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9C8" w:rsidRPr="004818C2" w:rsidRDefault="008F49C8" w:rsidP="004818C2">
      <w:pPr>
        <w:tabs>
          <w:tab w:val="left" w:pos="284"/>
        </w:tabs>
        <w:spacing w:after="0" w:line="240" w:lineRule="auto"/>
        <w:jc w:val="center"/>
        <w:rPr>
          <w:rFonts w:ascii="Book Antiqua" w:hAnsi="Book Antiqua" w:cs="Book Antiqua"/>
          <w:b/>
          <w:bCs/>
          <w:lang w:eastAsia="pt-BR"/>
        </w:rPr>
      </w:pPr>
      <w:r w:rsidRPr="004818C2">
        <w:rPr>
          <w:rFonts w:ascii="Book Antiqua" w:hAnsi="Book Antiqua" w:cs="Book Antiqua"/>
          <w:b/>
          <w:bCs/>
          <w:lang w:eastAsia="pt-BR"/>
        </w:rPr>
        <w:t>PREGÃO ELETRÔNICO</w:t>
      </w:r>
      <w:r w:rsidR="00B62275" w:rsidRPr="004818C2">
        <w:rPr>
          <w:rFonts w:ascii="Book Antiqua" w:hAnsi="Book Antiqua" w:cs="Book Antiqua"/>
          <w:b/>
          <w:bCs/>
          <w:lang w:eastAsia="pt-BR"/>
        </w:rPr>
        <w:t xml:space="preserve"> PARA REGISTRO DE PREÇO </w:t>
      </w:r>
      <w:r w:rsidRPr="004818C2">
        <w:rPr>
          <w:rFonts w:ascii="Book Antiqua" w:hAnsi="Book Antiqua" w:cs="Book Antiqua"/>
          <w:b/>
          <w:bCs/>
          <w:lang w:eastAsia="pt-BR"/>
        </w:rPr>
        <w:t xml:space="preserve">Nº </w:t>
      </w:r>
      <w:r w:rsidR="00306DB3">
        <w:rPr>
          <w:rFonts w:ascii="Book Antiqua" w:hAnsi="Book Antiqua" w:cs="Book Antiqua"/>
          <w:b/>
          <w:bCs/>
          <w:lang w:eastAsia="pt-BR"/>
        </w:rPr>
        <w:t>002/2026</w:t>
      </w:r>
    </w:p>
    <w:p w:rsidR="008F49C8" w:rsidRPr="004818C2" w:rsidRDefault="00E8735E" w:rsidP="004818C2">
      <w:pPr>
        <w:tabs>
          <w:tab w:val="left" w:pos="284"/>
        </w:tabs>
        <w:spacing w:after="0" w:line="240" w:lineRule="auto"/>
        <w:jc w:val="center"/>
        <w:rPr>
          <w:rFonts w:ascii="Book Antiqua" w:hAnsi="Book Antiqua" w:cs="Book Antiqua"/>
          <w:b/>
          <w:bCs/>
          <w:lang w:eastAsia="pt-BR"/>
        </w:rPr>
      </w:pPr>
      <w:r w:rsidRPr="004818C2">
        <w:rPr>
          <w:rFonts w:ascii="Book Antiqua" w:hAnsi="Book Antiqua" w:cs="Book Antiqua"/>
          <w:b/>
          <w:bCs/>
          <w:lang w:eastAsia="pt-BR"/>
        </w:rPr>
        <w:t xml:space="preserve">PROCESSO ADMINISTRATIVO Nº </w:t>
      </w:r>
      <w:r w:rsidR="00306DB3">
        <w:rPr>
          <w:rFonts w:ascii="Book Antiqua" w:hAnsi="Book Antiqua" w:cs="Book Antiqua"/>
          <w:b/>
          <w:bCs/>
        </w:rPr>
        <w:t>106/2026</w:t>
      </w:r>
    </w:p>
    <w:p w:rsidR="00983D36" w:rsidRPr="004818C2" w:rsidRDefault="00983D36" w:rsidP="004818C2">
      <w:pPr>
        <w:tabs>
          <w:tab w:val="left" w:pos="284"/>
        </w:tabs>
        <w:spacing w:after="0" w:line="240" w:lineRule="auto"/>
        <w:jc w:val="both"/>
        <w:rPr>
          <w:rFonts w:ascii="Book Antiqua" w:hAnsi="Book Antiqua" w:cs="Book Antiqua"/>
          <w:b/>
          <w:bCs/>
          <w:lang w:eastAsia="pt-BR"/>
        </w:rPr>
      </w:pPr>
    </w:p>
    <w:p w:rsidR="00FA14C3" w:rsidRPr="004818C2" w:rsidRDefault="00FA14C3" w:rsidP="004818C2">
      <w:pPr>
        <w:tabs>
          <w:tab w:val="left" w:pos="284"/>
        </w:tabs>
        <w:spacing w:after="0" w:line="240" w:lineRule="auto"/>
        <w:jc w:val="center"/>
        <w:rPr>
          <w:rFonts w:ascii="Book Antiqua" w:eastAsia="Times New Roman" w:hAnsi="Book Antiqua" w:cs="Book Antiqua"/>
          <w:b/>
          <w:lang w:eastAsia="pt-BR"/>
        </w:rPr>
      </w:pPr>
    </w:p>
    <w:p w:rsidR="00277042" w:rsidRPr="004818C2" w:rsidRDefault="00EA3059" w:rsidP="004818C2">
      <w:pPr>
        <w:tabs>
          <w:tab w:val="left" w:pos="284"/>
        </w:tabs>
        <w:spacing w:after="0" w:line="240" w:lineRule="auto"/>
        <w:jc w:val="center"/>
        <w:rPr>
          <w:rFonts w:ascii="Book Antiqua" w:eastAsia="Times New Roman" w:hAnsi="Book Antiqua" w:cs="Book Antiqua"/>
          <w:b/>
          <w:bCs/>
          <w:lang w:eastAsia="pt-BR"/>
        </w:rPr>
      </w:pPr>
      <w:r w:rsidRPr="004818C2">
        <w:rPr>
          <w:rFonts w:ascii="Book Antiqua" w:eastAsia="Times New Roman" w:hAnsi="Book Antiqua" w:cs="Book Antiqua"/>
          <w:b/>
          <w:bCs/>
          <w:lang w:eastAsia="pt-BR"/>
        </w:rPr>
        <w:t>PREÂMBULO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Default="00E8735E" w:rsidP="004818C2">
      <w:pPr>
        <w:pStyle w:val="PargrafodaLista1"/>
        <w:tabs>
          <w:tab w:val="left" w:pos="284"/>
        </w:tabs>
        <w:spacing w:after="0" w:line="240" w:lineRule="auto"/>
        <w:ind w:left="0"/>
        <w:contextualSpacing w:val="0"/>
        <w:jc w:val="both"/>
        <w:rPr>
          <w:rFonts w:ascii="Book Antiqua" w:hAnsi="Book Antiqua"/>
        </w:rPr>
      </w:pPr>
      <w:r w:rsidRPr="004818C2">
        <w:rPr>
          <w:rFonts w:ascii="Book Antiqua" w:hAnsi="Book Antiqua"/>
        </w:rPr>
        <w:t xml:space="preserve">O Município de </w:t>
      </w:r>
      <w:proofErr w:type="spellStart"/>
      <w:r w:rsidR="00B72E0E" w:rsidRPr="004818C2">
        <w:rPr>
          <w:rFonts w:ascii="Book Antiqua" w:hAnsi="Book Antiqua"/>
        </w:rPr>
        <w:t>Itaetê</w:t>
      </w:r>
      <w:proofErr w:type="spellEnd"/>
      <w:proofErr w:type="gramStart"/>
      <w:r w:rsidRPr="004818C2">
        <w:rPr>
          <w:rFonts w:ascii="Book Antiqua" w:hAnsi="Book Antiqua"/>
        </w:rPr>
        <w:t>, torna</w:t>
      </w:r>
      <w:proofErr w:type="gramEnd"/>
      <w:r w:rsidRPr="004818C2">
        <w:rPr>
          <w:rFonts w:ascii="Book Antiqua" w:hAnsi="Book Antiqua"/>
        </w:rPr>
        <w:t xml:space="preserve"> público para conhecimento dos </w:t>
      </w:r>
      <w:r w:rsidRPr="004818C2">
        <w:rPr>
          <w:rFonts w:ascii="Book Antiqua" w:hAnsi="Book Antiqua"/>
          <w:b/>
          <w:bCs/>
        </w:rPr>
        <w:t>interessados</w:t>
      </w:r>
      <w:r w:rsidRPr="004818C2">
        <w:rPr>
          <w:rFonts w:ascii="Book Antiqua" w:hAnsi="Book Antiqua"/>
        </w:rPr>
        <w:t xml:space="preserve"> que na data, horário e local indicados, fará realizar licitação na modalidade </w:t>
      </w:r>
      <w:r w:rsidRPr="004818C2">
        <w:rPr>
          <w:rFonts w:ascii="Book Antiqua" w:hAnsi="Book Antiqua"/>
          <w:bCs/>
        </w:rPr>
        <w:t>Pregão Eletrônico</w:t>
      </w:r>
      <w:r w:rsidR="00104FB7" w:rsidRPr="004818C2">
        <w:rPr>
          <w:rFonts w:ascii="Book Antiqua" w:hAnsi="Book Antiqua"/>
          <w:bCs/>
        </w:rPr>
        <w:t>, pelo Sistema de Registro de Preços,</w:t>
      </w:r>
      <w:r w:rsidRPr="004818C2">
        <w:rPr>
          <w:rFonts w:ascii="Book Antiqua" w:hAnsi="Book Antiqua"/>
          <w:bCs/>
        </w:rPr>
        <w:t xml:space="preserve"> do tipo Menor Preço por LOTE, para </w:t>
      </w:r>
      <w:r w:rsidR="00306DB3">
        <w:rPr>
          <w:rFonts w:ascii="Book Antiqua" w:hAnsi="Book Antiqua"/>
          <w:b/>
          <w:bCs/>
        </w:rPr>
        <w:t>CONTRATAÇÃO DE EMPRESA ESPECIALIZADA PARA A PRESTAÇÃO DE SERVIÇOS GRÁFICOS PARA ATENDER AS NECESSIDADES DAS DIVERSAS SECRETARIAS DO MUNICÍPIO DE ITAETÊ- BA</w:t>
      </w:r>
      <w:r w:rsidR="00802584" w:rsidRPr="004818C2">
        <w:rPr>
          <w:rFonts w:ascii="Book Antiqua" w:hAnsi="Book Antiqua"/>
          <w:b/>
          <w:bCs/>
          <w:color w:val="FF0000"/>
        </w:rPr>
        <w:t xml:space="preserve">, </w:t>
      </w:r>
      <w:r w:rsidR="00802584" w:rsidRPr="004818C2">
        <w:rPr>
          <w:rFonts w:ascii="Book Antiqua" w:hAnsi="Book Antiqua"/>
          <w:b/>
          <w:bCs/>
        </w:rPr>
        <w:t xml:space="preserve">em Lotes, </w:t>
      </w:r>
      <w:r w:rsidR="00802584" w:rsidRPr="004818C2">
        <w:rPr>
          <w:rFonts w:ascii="Book Antiqua" w:hAnsi="Book Antiqua"/>
          <w:bCs/>
        </w:rPr>
        <w:t xml:space="preserve">de acordo com as especificações e quantitativos constantes no Termo de Referência, </w:t>
      </w:r>
      <w:r w:rsidR="00A77C2A" w:rsidRPr="004818C2">
        <w:rPr>
          <w:rFonts w:ascii="Book Antiqua" w:hAnsi="Book Antiqua"/>
          <w:bCs/>
        </w:rPr>
        <w:t>através do sistema de Registro de Preço,</w:t>
      </w:r>
      <w:r w:rsidR="00A77C2A" w:rsidRPr="004818C2">
        <w:rPr>
          <w:rFonts w:ascii="Book Antiqua" w:hAnsi="Book Antiqua"/>
          <w:b/>
          <w:bCs/>
        </w:rPr>
        <w:t xml:space="preserve"> </w:t>
      </w:r>
      <w:r w:rsidR="00DC0E1B" w:rsidRPr="004818C2">
        <w:rPr>
          <w:rFonts w:ascii="Book Antiqua" w:hAnsi="Book Antiqua"/>
          <w:b/>
          <w:bCs/>
        </w:rPr>
        <w:t>Modo de Disputa Aberto</w:t>
      </w:r>
      <w:r w:rsidR="00C8402A" w:rsidRPr="004818C2">
        <w:rPr>
          <w:rFonts w:ascii="Book Antiqua" w:hAnsi="Book Antiqua"/>
          <w:b/>
          <w:bCs/>
        </w:rPr>
        <w:t>,</w:t>
      </w:r>
      <w:r w:rsidR="00B72E0E" w:rsidRPr="004818C2">
        <w:rPr>
          <w:rFonts w:ascii="Book Antiqua" w:hAnsi="Book Antiqua"/>
          <w:b/>
          <w:bCs/>
        </w:rPr>
        <w:t xml:space="preserve"> </w:t>
      </w:r>
      <w:r w:rsidR="00DC0E1B" w:rsidRPr="004818C2">
        <w:rPr>
          <w:rFonts w:ascii="Book Antiqua" w:hAnsi="Book Antiqua"/>
        </w:rPr>
        <w:t xml:space="preserve">nos termos e </w:t>
      </w:r>
      <w:r w:rsidRPr="004818C2">
        <w:rPr>
          <w:rFonts w:ascii="Book Antiqua" w:hAnsi="Book Antiqua"/>
        </w:rPr>
        <w:t xml:space="preserve">condições estabelecidas neste edital e seus anexos. O procedimento licitatório observará as disposições da </w:t>
      </w:r>
      <w:r w:rsidR="00DC0E1B" w:rsidRPr="004818C2">
        <w:rPr>
          <w:rFonts w:ascii="Book Antiqua" w:hAnsi="Book Antiqua"/>
          <w:bCs/>
        </w:rPr>
        <w:t>Lei 14.133/2021</w:t>
      </w:r>
      <w:r w:rsidRPr="004818C2">
        <w:rPr>
          <w:rFonts w:ascii="Book Antiqua" w:hAnsi="Book Antiqua"/>
        </w:rPr>
        <w:t xml:space="preserve">, da </w:t>
      </w:r>
      <w:r w:rsidR="00C8402A" w:rsidRPr="004818C2">
        <w:rPr>
          <w:rFonts w:ascii="Book Antiqua" w:hAnsi="Book Antiqua"/>
          <w:bCs/>
        </w:rPr>
        <w:t>Lei Complementar nº 123/06</w:t>
      </w:r>
      <w:r w:rsidR="00DC0E1B" w:rsidRPr="004818C2">
        <w:rPr>
          <w:rFonts w:ascii="Book Antiqua" w:hAnsi="Book Antiqua"/>
        </w:rPr>
        <w:t xml:space="preserve"> e demais legislação aplicável</w:t>
      </w:r>
      <w:r w:rsidRPr="004818C2">
        <w:rPr>
          <w:rFonts w:ascii="Book Antiqua" w:hAnsi="Book Antiqua"/>
          <w:bCs/>
        </w:rPr>
        <w:t xml:space="preserve">. </w:t>
      </w:r>
      <w:r w:rsidR="00B72E0E" w:rsidRPr="004818C2">
        <w:rPr>
          <w:rFonts w:ascii="Book Antiqua" w:hAnsi="Book Antiqua"/>
        </w:rPr>
        <w:t xml:space="preserve">A Pregoeira </w:t>
      </w:r>
      <w:r w:rsidRPr="004818C2">
        <w:rPr>
          <w:rFonts w:ascii="Book Antiqua" w:hAnsi="Book Antiqua"/>
        </w:rPr>
        <w:t xml:space="preserve">designada para a condução do certame: </w:t>
      </w:r>
      <w:r w:rsidR="00B72E0E" w:rsidRPr="004818C2">
        <w:rPr>
          <w:rFonts w:ascii="Book Antiqua" w:hAnsi="Book Antiqua"/>
          <w:b/>
          <w:bCs/>
        </w:rPr>
        <w:t>Patrícia Santos de Aquino</w:t>
      </w:r>
      <w:r w:rsidRPr="004818C2">
        <w:rPr>
          <w:rFonts w:ascii="Book Antiqua" w:hAnsi="Book Antiqua"/>
          <w:b/>
          <w:bCs/>
        </w:rPr>
        <w:t>,</w:t>
      </w:r>
      <w:r w:rsidR="003A705A" w:rsidRPr="004818C2">
        <w:rPr>
          <w:rFonts w:ascii="Book Antiqua" w:hAnsi="Book Antiqua"/>
        </w:rPr>
        <w:t xml:space="preserve"> Decreto nº </w:t>
      </w:r>
      <w:r w:rsidR="00BB2B6D">
        <w:rPr>
          <w:rFonts w:ascii="Book Antiqua" w:hAnsi="Book Antiqua"/>
        </w:rPr>
        <w:t>005/2025</w:t>
      </w:r>
      <w:r w:rsidRPr="004818C2">
        <w:rPr>
          <w:rFonts w:ascii="Book Antiqua" w:hAnsi="Book Antiqua"/>
        </w:rPr>
        <w:t>.</w:t>
      </w:r>
    </w:p>
    <w:p w:rsidR="00277042" w:rsidRPr="004818C2" w:rsidRDefault="00277042" w:rsidP="004818C2">
      <w:pPr>
        <w:tabs>
          <w:tab w:val="left" w:pos="284"/>
        </w:tabs>
        <w:spacing w:after="0" w:line="240" w:lineRule="auto"/>
        <w:jc w:val="both"/>
        <w:outlineLvl w:val="0"/>
        <w:rPr>
          <w:rFonts w:ascii="Book Antiqua" w:hAnsi="Book Antiqua" w:cs="Book Antiqua"/>
          <w:b/>
          <w:bCs/>
          <w:kern w:val="36"/>
          <w:lang w:eastAsia="pt-BR"/>
        </w:rPr>
      </w:pPr>
    </w:p>
    <w:p w:rsidR="00651A71" w:rsidRDefault="00651A71" w:rsidP="004818C2">
      <w:pPr>
        <w:tabs>
          <w:tab w:val="left" w:pos="284"/>
        </w:tabs>
        <w:spacing w:after="0" w:line="240" w:lineRule="auto"/>
        <w:jc w:val="both"/>
        <w:outlineLvl w:val="0"/>
        <w:rPr>
          <w:rFonts w:ascii="Book Antiqua" w:hAnsi="Book Antiqua" w:cs="Book Antiqua"/>
          <w:b/>
          <w:bCs/>
          <w:kern w:val="36"/>
          <w:lang w:eastAsia="pt-BR"/>
        </w:rPr>
      </w:pPr>
      <w:r w:rsidRPr="004818C2">
        <w:rPr>
          <w:rFonts w:ascii="Book Antiqua" w:hAnsi="Book Antiqua" w:cs="Book Antiqua"/>
          <w:b/>
          <w:bCs/>
          <w:kern w:val="36"/>
          <w:lang w:eastAsia="pt-BR"/>
        </w:rPr>
        <w:t>DA SESSÃO PÚBLICA DO PREGÃO ELETRÔNICO:</w:t>
      </w:r>
    </w:p>
    <w:p w:rsidR="004818C2" w:rsidRPr="004818C2" w:rsidRDefault="004818C2" w:rsidP="004818C2">
      <w:pPr>
        <w:tabs>
          <w:tab w:val="left" w:pos="284"/>
        </w:tabs>
        <w:spacing w:after="0" w:line="240" w:lineRule="auto"/>
        <w:jc w:val="both"/>
        <w:outlineLvl w:val="0"/>
        <w:rPr>
          <w:rFonts w:ascii="Book Antiqua" w:hAnsi="Book Antiqua" w:cs="Book Antiqua"/>
          <w:b/>
          <w:bCs/>
          <w:kern w:val="36"/>
          <w:lang w:eastAsia="pt-BR"/>
        </w:rPr>
      </w:pPr>
    </w:p>
    <w:p w:rsidR="00651A71" w:rsidRPr="00392F04" w:rsidRDefault="00651A71" w:rsidP="004818C2">
      <w:pPr>
        <w:tabs>
          <w:tab w:val="left" w:pos="284"/>
        </w:tabs>
        <w:spacing w:after="0" w:line="240" w:lineRule="auto"/>
        <w:jc w:val="both"/>
        <w:outlineLvl w:val="0"/>
        <w:rPr>
          <w:rFonts w:ascii="Book Antiqua" w:hAnsi="Book Antiqua" w:cs="Book Antiqua"/>
          <w:b/>
          <w:bCs/>
          <w:kern w:val="36"/>
          <w:lang w:eastAsia="pt-BR"/>
        </w:rPr>
      </w:pPr>
      <w:r w:rsidRPr="00392F04">
        <w:rPr>
          <w:rFonts w:ascii="Book Antiqua" w:hAnsi="Book Antiqua" w:cs="Book Antiqua"/>
          <w:b/>
          <w:bCs/>
          <w:kern w:val="36"/>
          <w:lang w:eastAsia="pt-BR"/>
        </w:rPr>
        <w:t xml:space="preserve">DIA: </w:t>
      </w:r>
      <w:r w:rsidR="00013FA4">
        <w:rPr>
          <w:rFonts w:ascii="Book Antiqua" w:hAnsi="Book Antiqua" w:cs="Book Antiqua"/>
          <w:b/>
          <w:bCs/>
          <w:kern w:val="36"/>
          <w:lang w:eastAsia="pt-BR"/>
        </w:rPr>
        <w:t>10</w:t>
      </w:r>
      <w:r w:rsidR="00581D19" w:rsidRPr="00392F04">
        <w:rPr>
          <w:rFonts w:ascii="Book Antiqua" w:hAnsi="Book Antiqua" w:cs="Book Antiqua"/>
          <w:b/>
          <w:bCs/>
          <w:kern w:val="36"/>
          <w:lang w:eastAsia="pt-BR"/>
        </w:rPr>
        <w:t>/0</w:t>
      </w:r>
      <w:r w:rsidR="00013FA4">
        <w:rPr>
          <w:rFonts w:ascii="Book Antiqua" w:hAnsi="Book Antiqua" w:cs="Book Antiqua"/>
          <w:b/>
          <w:bCs/>
          <w:kern w:val="36"/>
          <w:lang w:eastAsia="pt-BR"/>
        </w:rPr>
        <w:t>3</w:t>
      </w:r>
      <w:r w:rsidR="00D174DE" w:rsidRPr="00392F04">
        <w:rPr>
          <w:rFonts w:ascii="Book Antiqua" w:hAnsi="Book Antiqua" w:cs="Book Antiqua"/>
          <w:b/>
          <w:bCs/>
          <w:kern w:val="36"/>
          <w:lang w:eastAsia="pt-BR"/>
        </w:rPr>
        <w:t>/</w:t>
      </w:r>
      <w:r w:rsidRPr="00392F04">
        <w:rPr>
          <w:rFonts w:ascii="Book Antiqua" w:hAnsi="Book Antiqua" w:cs="Book Antiqua"/>
          <w:b/>
          <w:bCs/>
          <w:kern w:val="36"/>
          <w:lang w:eastAsia="pt-BR"/>
        </w:rPr>
        <w:t>202</w:t>
      </w:r>
      <w:r w:rsidR="00013FA4">
        <w:rPr>
          <w:rFonts w:ascii="Book Antiqua" w:hAnsi="Book Antiqua" w:cs="Book Antiqua"/>
          <w:b/>
          <w:bCs/>
          <w:kern w:val="36"/>
          <w:lang w:eastAsia="pt-BR"/>
        </w:rPr>
        <w:t>6</w:t>
      </w:r>
    </w:p>
    <w:p w:rsidR="00651A71" w:rsidRPr="00392F04" w:rsidRDefault="0054060F" w:rsidP="004818C2">
      <w:pPr>
        <w:tabs>
          <w:tab w:val="left" w:pos="284"/>
        </w:tabs>
        <w:spacing w:after="0" w:line="240" w:lineRule="auto"/>
        <w:jc w:val="both"/>
        <w:outlineLvl w:val="0"/>
        <w:rPr>
          <w:rFonts w:ascii="Book Antiqua" w:hAnsi="Book Antiqua" w:cs="Book Antiqua"/>
          <w:b/>
          <w:bCs/>
          <w:kern w:val="36"/>
          <w:lang w:eastAsia="pt-BR"/>
        </w:rPr>
      </w:pPr>
      <w:r w:rsidRPr="00392F04">
        <w:rPr>
          <w:rFonts w:ascii="Book Antiqua" w:hAnsi="Book Antiqua" w:cs="Book Antiqua"/>
          <w:b/>
          <w:bCs/>
          <w:kern w:val="36"/>
          <w:lang w:eastAsia="pt-BR"/>
        </w:rPr>
        <w:t xml:space="preserve">HORÁRIO: </w:t>
      </w:r>
      <w:proofErr w:type="gramStart"/>
      <w:r w:rsidR="00E824AF" w:rsidRPr="00392F04">
        <w:rPr>
          <w:rFonts w:ascii="Book Antiqua" w:hAnsi="Book Antiqua" w:cs="Book Antiqua"/>
          <w:b/>
          <w:bCs/>
          <w:kern w:val="36"/>
          <w:lang w:eastAsia="pt-BR"/>
        </w:rPr>
        <w:t>0</w:t>
      </w:r>
      <w:r w:rsidR="00013FA4">
        <w:rPr>
          <w:rFonts w:ascii="Book Antiqua" w:hAnsi="Book Antiqua" w:cs="Book Antiqua"/>
          <w:b/>
          <w:bCs/>
          <w:kern w:val="36"/>
          <w:lang w:eastAsia="pt-BR"/>
        </w:rPr>
        <w:t>9:0</w:t>
      </w:r>
      <w:r w:rsidR="00E824AF" w:rsidRPr="00392F04">
        <w:rPr>
          <w:rFonts w:ascii="Book Antiqua" w:hAnsi="Book Antiqua" w:cs="Book Antiqua"/>
          <w:b/>
          <w:bCs/>
          <w:kern w:val="36"/>
          <w:lang w:eastAsia="pt-BR"/>
        </w:rPr>
        <w:t>0</w:t>
      </w:r>
      <w:proofErr w:type="gramEnd"/>
      <w:r w:rsidR="00F60B8A" w:rsidRPr="00392F04">
        <w:rPr>
          <w:rFonts w:ascii="Book Antiqua" w:hAnsi="Book Antiqua" w:cs="Book Antiqua"/>
          <w:b/>
          <w:bCs/>
          <w:kern w:val="36"/>
          <w:lang w:eastAsia="pt-BR"/>
        </w:rPr>
        <w:t xml:space="preserve"> </w:t>
      </w:r>
      <w:r w:rsidR="00DC0E1B" w:rsidRPr="00392F04">
        <w:rPr>
          <w:rFonts w:ascii="Book Antiqua" w:hAnsi="Book Antiqua" w:cs="Book Antiqua"/>
          <w:b/>
          <w:bCs/>
          <w:kern w:val="36"/>
          <w:lang w:eastAsia="pt-BR"/>
        </w:rPr>
        <w:t>h</w:t>
      </w:r>
      <w:r w:rsidR="00E824AF" w:rsidRPr="00392F04">
        <w:rPr>
          <w:rFonts w:ascii="Book Antiqua" w:hAnsi="Book Antiqua" w:cs="Book Antiqua"/>
          <w:b/>
          <w:bCs/>
          <w:kern w:val="36"/>
          <w:lang w:eastAsia="pt-BR"/>
        </w:rPr>
        <w:t>oras</w:t>
      </w:r>
      <w:r w:rsidR="00651A71" w:rsidRPr="00392F04">
        <w:rPr>
          <w:rFonts w:ascii="Book Antiqua" w:hAnsi="Book Antiqua" w:cs="Book Antiqua"/>
          <w:b/>
          <w:bCs/>
          <w:kern w:val="36"/>
          <w:lang w:eastAsia="pt-BR"/>
        </w:rPr>
        <w:t xml:space="preserve"> (horário de Brasília/DF)</w:t>
      </w:r>
    </w:p>
    <w:p w:rsidR="00651A71" w:rsidRPr="00392F04" w:rsidRDefault="00651A71" w:rsidP="004818C2">
      <w:pPr>
        <w:tabs>
          <w:tab w:val="left" w:pos="284"/>
        </w:tabs>
        <w:spacing w:after="0" w:line="240" w:lineRule="auto"/>
        <w:jc w:val="both"/>
        <w:outlineLvl w:val="0"/>
        <w:rPr>
          <w:rFonts w:ascii="Book Antiqua" w:hAnsi="Book Antiqua" w:cs="Book Antiqua"/>
          <w:b/>
          <w:bCs/>
          <w:kern w:val="36"/>
          <w:lang w:eastAsia="pt-BR"/>
        </w:rPr>
      </w:pPr>
      <w:r w:rsidRPr="00392F04">
        <w:rPr>
          <w:rFonts w:ascii="Book Antiqua" w:hAnsi="Book Antiqua" w:cs="Book Antiqua"/>
          <w:b/>
          <w:bCs/>
          <w:kern w:val="36"/>
          <w:lang w:eastAsia="pt-BR"/>
        </w:rPr>
        <w:t xml:space="preserve">ENDEREÇO ELETRÔNICO: </w:t>
      </w:r>
      <w:hyperlink r:id="rId9" w:history="1">
        <w:r w:rsidR="00B72E0E" w:rsidRPr="00392F04">
          <w:rPr>
            <w:rStyle w:val="Hyperlink"/>
            <w:rFonts w:ascii="Book Antiqua" w:hAnsi="Book Antiqua" w:cs="Book Antiqua"/>
            <w:b/>
            <w:bCs/>
            <w:color w:val="auto"/>
            <w:kern w:val="36"/>
            <w:lang w:eastAsia="pt-BR"/>
          </w:rPr>
          <w:t>https://bllcompras.com</w:t>
        </w:r>
      </w:hyperlink>
    </w:p>
    <w:p w:rsidR="00277042" w:rsidRPr="00862F18" w:rsidRDefault="00277042" w:rsidP="004818C2">
      <w:pPr>
        <w:pStyle w:val="PargrafodaLista1"/>
        <w:tabs>
          <w:tab w:val="left" w:pos="284"/>
        </w:tabs>
        <w:spacing w:after="0" w:line="240" w:lineRule="auto"/>
        <w:ind w:left="0"/>
        <w:jc w:val="both"/>
        <w:outlineLvl w:val="0"/>
        <w:rPr>
          <w:rFonts w:ascii="Book Antiqua" w:hAnsi="Book Antiqua" w:cs="Book Antiqua"/>
          <w:b/>
          <w:bCs/>
          <w:color w:val="FF0000"/>
          <w:kern w:val="36"/>
          <w:lang w:eastAsia="pt-BR"/>
        </w:rPr>
      </w:pPr>
    </w:p>
    <w:p w:rsidR="00277042" w:rsidRPr="004818C2" w:rsidRDefault="00EA3059" w:rsidP="004818C2">
      <w:pPr>
        <w:tabs>
          <w:tab w:val="left" w:pos="284"/>
        </w:tabs>
        <w:spacing w:after="0" w:line="240" w:lineRule="auto"/>
        <w:jc w:val="both"/>
        <w:outlineLvl w:val="0"/>
        <w:rPr>
          <w:rFonts w:ascii="Book Antiqua" w:eastAsia="Times New Roman" w:hAnsi="Book Antiqua" w:cs="Book Antiqua"/>
          <w:b/>
          <w:bCs/>
          <w:kern w:val="36"/>
          <w:u w:val="single"/>
          <w:lang w:eastAsia="pt-BR"/>
        </w:rPr>
      </w:pPr>
      <w:r w:rsidRPr="004818C2">
        <w:rPr>
          <w:rFonts w:ascii="Book Antiqua" w:eastAsia="Times New Roman" w:hAnsi="Book Antiqua" w:cs="Book Antiqua"/>
          <w:b/>
          <w:bCs/>
          <w:kern w:val="36"/>
          <w:u w:val="single"/>
          <w:lang w:eastAsia="pt-BR"/>
        </w:rPr>
        <w:t>SEÇÃO I - DO OBJETO</w:t>
      </w:r>
    </w:p>
    <w:p w:rsidR="00E42467" w:rsidRPr="004818C2" w:rsidRDefault="00E42467" w:rsidP="004818C2">
      <w:pPr>
        <w:tabs>
          <w:tab w:val="left" w:pos="284"/>
        </w:tabs>
        <w:spacing w:after="0" w:line="240" w:lineRule="auto"/>
        <w:jc w:val="both"/>
        <w:outlineLvl w:val="0"/>
        <w:rPr>
          <w:rFonts w:ascii="Book Antiqua" w:eastAsia="Times New Roman" w:hAnsi="Book Antiqua" w:cs="Book Antiqua"/>
          <w:bCs/>
          <w:kern w:val="36"/>
          <w:lang w:eastAsia="pt-BR"/>
        </w:rPr>
      </w:pPr>
    </w:p>
    <w:p w:rsidR="00E42467" w:rsidRPr="004818C2" w:rsidRDefault="00E42467" w:rsidP="0025283D">
      <w:pPr>
        <w:pStyle w:val="PargrafodaLista"/>
        <w:numPr>
          <w:ilvl w:val="1"/>
          <w:numId w:val="7"/>
        </w:numPr>
        <w:tabs>
          <w:tab w:val="left" w:pos="284"/>
        </w:tabs>
        <w:spacing w:after="0" w:line="240" w:lineRule="auto"/>
        <w:ind w:left="0" w:firstLine="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A presente licitação tem como objeto</w:t>
      </w:r>
      <w:r w:rsidR="00E23970" w:rsidRPr="004818C2">
        <w:rPr>
          <w:rFonts w:ascii="Book Antiqua" w:eastAsia="Times New Roman" w:hAnsi="Book Antiqua" w:cs="Book Antiqua"/>
          <w:bCs/>
          <w:kern w:val="36"/>
          <w:lang w:eastAsia="pt-BR"/>
        </w:rPr>
        <w:t xml:space="preserve"> a</w:t>
      </w:r>
      <w:r w:rsidR="00004CB1" w:rsidRPr="004818C2">
        <w:rPr>
          <w:rFonts w:ascii="Book Antiqua" w:eastAsia="Times New Roman" w:hAnsi="Book Antiqua" w:cs="Book Antiqua"/>
          <w:bCs/>
          <w:kern w:val="36"/>
          <w:lang w:eastAsia="pt-BR"/>
        </w:rPr>
        <w:t xml:space="preserve"> </w:t>
      </w:r>
      <w:r w:rsidR="00306DB3">
        <w:rPr>
          <w:rFonts w:ascii="Book Antiqua" w:hAnsi="Book Antiqua"/>
          <w:b/>
          <w:bCs/>
        </w:rPr>
        <w:t>CONTRATAÇÃO DE EMPRESA ESPECIALIZADA PARA A PRESTAÇÃO DE SERVIÇOS GRÁFICOS PARA ATENDER AS NECESSIDADES DAS DIVERSAS SECRETARIAS DO MUNICÍPIO DE ITAETÊ- BA</w:t>
      </w:r>
      <w:r w:rsidR="005119C5" w:rsidRPr="004818C2">
        <w:rPr>
          <w:rFonts w:ascii="Book Antiqua" w:hAnsi="Book Antiqua"/>
          <w:b/>
          <w:bCs/>
        </w:rPr>
        <w:t xml:space="preserve"> em Lotes, </w:t>
      </w:r>
      <w:r w:rsidR="005119C5" w:rsidRPr="004818C2">
        <w:rPr>
          <w:rFonts w:ascii="Book Antiqua" w:hAnsi="Book Antiqua"/>
          <w:bCs/>
        </w:rPr>
        <w:t>de acordo com as especificações e quantitativos constantes no Termo de Referência, através do sistema de Registro de Preço</w:t>
      </w:r>
      <w:r w:rsidR="00104FB7" w:rsidRPr="004818C2">
        <w:rPr>
          <w:rFonts w:ascii="Book Antiqua" w:hAnsi="Book Antiqua"/>
          <w:b/>
          <w:bCs/>
        </w:rPr>
        <w:t>,</w:t>
      </w:r>
      <w:r w:rsidRPr="004818C2">
        <w:rPr>
          <w:rFonts w:ascii="Book Antiqua" w:eastAsia="Times New Roman" w:hAnsi="Book Antiqua" w:cs="Book Antiqua"/>
          <w:bCs/>
          <w:kern w:val="36"/>
          <w:lang w:eastAsia="pt-BR"/>
        </w:rPr>
        <w:t xml:space="preserve"> conforme especificações constantes no Termo de Referência - Anexo I.</w:t>
      </w:r>
    </w:p>
    <w:p w:rsidR="00277042" w:rsidRPr="004818C2" w:rsidRDefault="00EA3059" w:rsidP="0025283D">
      <w:pPr>
        <w:pStyle w:val="PargrafodaLista"/>
        <w:numPr>
          <w:ilvl w:val="1"/>
          <w:numId w:val="7"/>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Em caso de divergência entre as especificações do objeto descritas n</w:t>
      </w:r>
      <w:r w:rsidR="00004CB1" w:rsidRPr="004818C2">
        <w:rPr>
          <w:rFonts w:ascii="Book Antiqua" w:eastAsia="Times New Roman" w:hAnsi="Book Antiqua" w:cs="Book Antiqua"/>
          <w:lang w:eastAsia="pt-BR"/>
        </w:rPr>
        <w:t>a</w:t>
      </w:r>
      <w:r w:rsidRPr="004818C2">
        <w:rPr>
          <w:rFonts w:ascii="Book Antiqua" w:eastAsia="Times New Roman" w:hAnsi="Book Antiqua" w:cs="Book Antiqua"/>
          <w:lang w:eastAsia="pt-BR"/>
        </w:rPr>
        <w:t xml:space="preserve"> </w:t>
      </w:r>
      <w:r w:rsidR="00004CB1" w:rsidRPr="004818C2">
        <w:rPr>
          <w:rFonts w:ascii="Book Antiqua" w:hAnsi="Book Antiqua" w:cs="Book Antiqua"/>
        </w:rPr>
        <w:t>Bolsa de Licitações do Brasil - BLL</w:t>
      </w:r>
      <w:r w:rsidRPr="004818C2">
        <w:rPr>
          <w:rFonts w:ascii="Book Antiqua" w:eastAsia="Times New Roman" w:hAnsi="Book Antiqua" w:cs="Book Antiqua"/>
          <w:lang w:eastAsia="pt-BR"/>
        </w:rPr>
        <w:t xml:space="preserve"> e as especificações técnicas constantes no Termo de Referência - Anexo I, o licitante deverá obedecer a este último.</w:t>
      </w:r>
    </w:p>
    <w:p w:rsidR="00DC0E1B" w:rsidRPr="004818C2" w:rsidRDefault="00DC0E1B" w:rsidP="004818C2">
      <w:pPr>
        <w:pStyle w:val="Ttulo1"/>
        <w:tabs>
          <w:tab w:val="left" w:pos="284"/>
          <w:tab w:val="num" w:pos="1134"/>
        </w:tabs>
        <w:spacing w:before="0" w:after="0"/>
        <w:ind w:left="0"/>
        <w:jc w:val="both"/>
        <w:rPr>
          <w:rFonts w:ascii="Book Antiqua" w:hAnsi="Book Antiqua"/>
          <w:sz w:val="22"/>
          <w:szCs w:val="22"/>
        </w:rPr>
      </w:pPr>
      <w:bookmarkStart w:id="0" w:name="7"/>
    </w:p>
    <w:p w:rsidR="00DE60B0" w:rsidRPr="004818C2" w:rsidRDefault="00560D7C" w:rsidP="004818C2">
      <w:pPr>
        <w:pStyle w:val="Ttulo1"/>
        <w:tabs>
          <w:tab w:val="left" w:pos="284"/>
          <w:tab w:val="num" w:pos="1134"/>
        </w:tabs>
        <w:spacing w:before="0" w:after="0"/>
        <w:ind w:left="0"/>
        <w:jc w:val="both"/>
        <w:rPr>
          <w:rFonts w:ascii="Book Antiqua" w:hAnsi="Book Antiqua"/>
          <w:sz w:val="22"/>
          <w:szCs w:val="22"/>
          <w:u w:val="single"/>
        </w:rPr>
      </w:pPr>
      <w:r w:rsidRPr="004818C2">
        <w:rPr>
          <w:rFonts w:ascii="Book Antiqua" w:hAnsi="Book Antiqua"/>
          <w:sz w:val="22"/>
          <w:szCs w:val="22"/>
          <w:u w:val="single"/>
        </w:rPr>
        <w:t xml:space="preserve">SEÇÃO </w:t>
      </w:r>
      <w:r w:rsidR="00DE60B0" w:rsidRPr="004818C2">
        <w:rPr>
          <w:rFonts w:ascii="Book Antiqua" w:hAnsi="Book Antiqua"/>
          <w:sz w:val="22"/>
          <w:szCs w:val="22"/>
          <w:u w:val="single"/>
        </w:rPr>
        <w:t>II - DA DESPESA E DOS RECURSOS ORÇAMENTÁRIOS</w:t>
      </w:r>
    </w:p>
    <w:p w:rsidR="004818C2" w:rsidRPr="004818C2" w:rsidRDefault="004818C2" w:rsidP="004818C2">
      <w:pPr>
        <w:rPr>
          <w:lang w:eastAsia="pt-BR"/>
        </w:rPr>
      </w:pPr>
    </w:p>
    <w:p w:rsidR="00644051" w:rsidRPr="004818C2" w:rsidRDefault="00104FB7" w:rsidP="004818C2">
      <w:pPr>
        <w:tabs>
          <w:tab w:val="left" w:pos="284"/>
        </w:tabs>
        <w:spacing w:after="0" w:line="240" w:lineRule="auto"/>
        <w:jc w:val="both"/>
        <w:outlineLvl w:val="0"/>
        <w:rPr>
          <w:rFonts w:ascii="Book Antiqua" w:hAnsi="Book Antiqua" w:cs="Arial"/>
        </w:rPr>
      </w:pPr>
      <w:r w:rsidRPr="004818C2">
        <w:rPr>
          <w:rFonts w:ascii="Book Antiqua" w:hAnsi="Book Antiqua" w:cs="Arial"/>
        </w:rPr>
        <w:t>2.1. Para a licitação para registro de preços não é necessário indicar a dotação orçamentária, que somente será exigida para a formalização do contrato ou outro instrumento hábil.</w:t>
      </w:r>
    </w:p>
    <w:p w:rsidR="00104FB7" w:rsidRPr="004818C2" w:rsidRDefault="00104FB7" w:rsidP="004818C2">
      <w:pPr>
        <w:tabs>
          <w:tab w:val="left" w:pos="284"/>
        </w:tabs>
        <w:spacing w:after="0" w:line="240" w:lineRule="auto"/>
        <w:ind w:left="360"/>
        <w:jc w:val="both"/>
        <w:outlineLvl w:val="0"/>
        <w:rPr>
          <w:rFonts w:ascii="Book Antiqua" w:hAnsi="Book Antiqua"/>
          <w:b/>
        </w:rPr>
      </w:pPr>
    </w:p>
    <w:p w:rsidR="00644051" w:rsidRPr="004818C2" w:rsidRDefault="00644051" w:rsidP="004818C2">
      <w:pPr>
        <w:autoSpaceDE w:val="0"/>
        <w:autoSpaceDN w:val="0"/>
        <w:adjustRightInd w:val="0"/>
        <w:spacing w:after="0" w:line="240" w:lineRule="auto"/>
        <w:jc w:val="both"/>
        <w:rPr>
          <w:rFonts w:ascii="Book Antiqua" w:hAnsi="Book Antiqua"/>
          <w:b/>
          <w:u w:val="single"/>
        </w:rPr>
      </w:pPr>
      <w:r w:rsidRPr="004818C2">
        <w:rPr>
          <w:rFonts w:ascii="Book Antiqua" w:hAnsi="Book Antiqua"/>
          <w:b/>
          <w:u w:val="single"/>
        </w:rPr>
        <w:t xml:space="preserve">SEÇÃO III </w:t>
      </w:r>
      <w:r w:rsidR="00004CB1" w:rsidRPr="004818C2">
        <w:rPr>
          <w:rFonts w:ascii="Book Antiqua" w:hAnsi="Book Antiqua"/>
          <w:b/>
          <w:u w:val="single"/>
        </w:rPr>
        <w:t>- DO</w:t>
      </w:r>
      <w:r w:rsidR="00104FB7" w:rsidRPr="004818C2">
        <w:rPr>
          <w:rFonts w:ascii="Book Antiqua" w:hAnsi="Book Antiqua"/>
          <w:b/>
          <w:u w:val="single"/>
        </w:rPr>
        <w:t xml:space="preserve"> ÓRGÃO GERENCIADOR</w:t>
      </w:r>
      <w:r w:rsidR="00490E38" w:rsidRPr="004818C2">
        <w:rPr>
          <w:rFonts w:ascii="Book Antiqua" w:hAnsi="Book Antiqua"/>
          <w:b/>
          <w:u w:val="single"/>
        </w:rPr>
        <w:t xml:space="preserve">, </w:t>
      </w:r>
      <w:r w:rsidR="00104FB7" w:rsidRPr="004818C2">
        <w:rPr>
          <w:rFonts w:ascii="Book Antiqua" w:hAnsi="Book Antiqua"/>
          <w:b/>
          <w:u w:val="single"/>
        </w:rPr>
        <w:t>DOS ÓRGÃOS PARTICIPANTES</w:t>
      </w:r>
      <w:r w:rsidR="00490E38" w:rsidRPr="004818C2">
        <w:rPr>
          <w:rFonts w:ascii="Book Antiqua" w:hAnsi="Book Antiqua"/>
          <w:b/>
          <w:u w:val="single"/>
        </w:rPr>
        <w:t xml:space="preserve"> E DA ADESÃO À </w:t>
      </w:r>
      <w:proofErr w:type="gramStart"/>
      <w:r w:rsidR="00490E38" w:rsidRPr="004818C2">
        <w:rPr>
          <w:rFonts w:ascii="Book Antiqua" w:hAnsi="Book Antiqua"/>
          <w:b/>
          <w:u w:val="single"/>
        </w:rPr>
        <w:t>ATA</w:t>
      </w:r>
      <w:proofErr w:type="gramEnd"/>
    </w:p>
    <w:p w:rsidR="00104FB7" w:rsidRPr="004818C2" w:rsidRDefault="00104FB7" w:rsidP="004818C2">
      <w:pPr>
        <w:autoSpaceDE w:val="0"/>
        <w:autoSpaceDN w:val="0"/>
        <w:adjustRightInd w:val="0"/>
        <w:spacing w:after="0" w:line="240" w:lineRule="auto"/>
        <w:jc w:val="both"/>
        <w:rPr>
          <w:rFonts w:ascii="Book Antiqua" w:hAnsi="Book Antiqua"/>
          <w:b/>
        </w:rPr>
      </w:pPr>
    </w:p>
    <w:p w:rsidR="00490E38" w:rsidRPr="004818C2" w:rsidRDefault="00104FB7" w:rsidP="0025283D">
      <w:pPr>
        <w:numPr>
          <w:ilvl w:val="1"/>
          <w:numId w:val="16"/>
        </w:numPr>
        <w:autoSpaceDE w:val="0"/>
        <w:autoSpaceDN w:val="0"/>
        <w:adjustRightInd w:val="0"/>
        <w:spacing w:after="0" w:line="240" w:lineRule="auto"/>
        <w:ind w:left="0" w:firstLine="0"/>
        <w:jc w:val="both"/>
        <w:rPr>
          <w:rFonts w:ascii="Book Antiqua" w:hAnsi="Book Antiqua"/>
          <w:b/>
          <w:bCs/>
        </w:rPr>
      </w:pPr>
      <w:r w:rsidRPr="004818C2">
        <w:rPr>
          <w:rFonts w:ascii="Book Antiqua" w:hAnsi="Book Antiqua"/>
        </w:rPr>
        <w:t xml:space="preserve">O órgão gerenciador será a </w:t>
      </w:r>
      <w:r w:rsidR="005119C5" w:rsidRPr="004818C2">
        <w:rPr>
          <w:rFonts w:ascii="Book Antiqua" w:hAnsi="Book Antiqua"/>
        </w:rPr>
        <w:t xml:space="preserve">Secretaria </w:t>
      </w:r>
      <w:r w:rsidR="004818C2" w:rsidRPr="004818C2">
        <w:rPr>
          <w:rFonts w:ascii="Book Antiqua" w:hAnsi="Book Antiqua"/>
        </w:rPr>
        <w:t xml:space="preserve">Municipal </w:t>
      </w:r>
      <w:r w:rsidR="005119C5" w:rsidRPr="004818C2">
        <w:rPr>
          <w:rFonts w:ascii="Book Antiqua" w:hAnsi="Book Antiqua"/>
        </w:rPr>
        <w:t xml:space="preserve">de </w:t>
      </w:r>
      <w:r w:rsidR="00013FA4">
        <w:rPr>
          <w:rFonts w:ascii="Book Antiqua" w:hAnsi="Book Antiqua"/>
        </w:rPr>
        <w:t>Administração</w:t>
      </w:r>
      <w:r w:rsidR="005119C5" w:rsidRPr="004818C2">
        <w:rPr>
          <w:rFonts w:ascii="Book Antiqua" w:hAnsi="Book Antiqua"/>
        </w:rPr>
        <w:t xml:space="preserve">. </w:t>
      </w:r>
    </w:p>
    <w:p w:rsidR="004818C2" w:rsidRPr="004818C2" w:rsidRDefault="004818C2" w:rsidP="004818C2">
      <w:pPr>
        <w:autoSpaceDE w:val="0"/>
        <w:autoSpaceDN w:val="0"/>
        <w:adjustRightInd w:val="0"/>
        <w:spacing w:after="0" w:line="240" w:lineRule="auto"/>
        <w:jc w:val="both"/>
        <w:rPr>
          <w:rFonts w:ascii="Book Antiqua" w:hAnsi="Book Antiqua"/>
          <w:b/>
          <w:bCs/>
        </w:rPr>
      </w:pPr>
    </w:p>
    <w:p w:rsidR="00104FB7" w:rsidRPr="004818C2" w:rsidRDefault="00104FB7" w:rsidP="0025283D">
      <w:pPr>
        <w:numPr>
          <w:ilvl w:val="1"/>
          <w:numId w:val="16"/>
        </w:numPr>
        <w:autoSpaceDE w:val="0"/>
        <w:autoSpaceDN w:val="0"/>
        <w:adjustRightInd w:val="0"/>
        <w:spacing w:after="0" w:line="240" w:lineRule="auto"/>
        <w:ind w:left="0" w:firstLine="0"/>
        <w:jc w:val="both"/>
        <w:rPr>
          <w:rFonts w:ascii="Book Antiqua" w:hAnsi="Book Antiqua"/>
          <w:b/>
          <w:bCs/>
        </w:rPr>
      </w:pPr>
      <w:r w:rsidRPr="004818C2">
        <w:rPr>
          <w:rFonts w:ascii="Book Antiqua" w:hAnsi="Book Antiqua" w:cs="Book Antiqua"/>
        </w:rPr>
        <w:lastRenderedPageBreak/>
        <w:t>São participantes os seguintes órgãos:</w:t>
      </w:r>
    </w:p>
    <w:p w:rsidR="00104FB7" w:rsidRPr="004818C2" w:rsidRDefault="00104FB7" w:rsidP="004818C2">
      <w:pPr>
        <w:tabs>
          <w:tab w:val="left" w:pos="284"/>
          <w:tab w:val="left" w:pos="426"/>
        </w:tabs>
        <w:spacing w:after="0" w:line="240" w:lineRule="auto"/>
        <w:jc w:val="both"/>
        <w:outlineLvl w:val="0"/>
        <w:rPr>
          <w:rFonts w:ascii="Book Antiqua" w:eastAsia="Times New Roman" w:hAnsi="Book Antiqua" w:cs="Book Antiqua"/>
          <w:b/>
          <w:bCs/>
          <w:kern w:val="2"/>
          <w:lang w:eastAsia="pt-BR"/>
        </w:rPr>
      </w:pP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 xml:space="preserve">Secretaria Municipal de Transportes, Estradas e </w:t>
      </w:r>
      <w:proofErr w:type="gramStart"/>
      <w:r w:rsidRPr="004818C2">
        <w:rPr>
          <w:rFonts w:ascii="Book Antiqua" w:hAnsi="Book Antiqua"/>
        </w:rPr>
        <w:t>Rodagens</w:t>
      </w:r>
      <w:proofErr w:type="gramEnd"/>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Secretaria Municipal de Educação</w:t>
      </w: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Secretaria Municipal de Saúde</w:t>
      </w: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Secretaria Municipal de Infraestrutura e Serviços</w:t>
      </w: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Secretaria Municipal de Assistência Social</w:t>
      </w: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Secretaria Municipal de Finanças</w:t>
      </w: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Secretaria Municipal de Agricultura</w:t>
      </w:r>
    </w:p>
    <w:p w:rsidR="004818C2" w:rsidRPr="004818C2" w:rsidRDefault="004818C2" w:rsidP="004818C2">
      <w:pPr>
        <w:spacing w:after="0" w:line="240" w:lineRule="auto"/>
        <w:ind w:left="74"/>
        <w:jc w:val="both"/>
        <w:rPr>
          <w:rFonts w:ascii="Book Antiqua" w:hAnsi="Book Antiqua"/>
        </w:rPr>
      </w:pPr>
      <w:r w:rsidRPr="004818C2">
        <w:rPr>
          <w:rFonts w:ascii="Book Antiqua" w:hAnsi="Book Antiqua"/>
        </w:rPr>
        <w:t xml:space="preserve">Secretaria Municipal de Meio Ambiente, Turismo e </w:t>
      </w:r>
      <w:proofErr w:type="gramStart"/>
      <w:r w:rsidRPr="004818C2">
        <w:rPr>
          <w:rFonts w:ascii="Book Antiqua" w:hAnsi="Book Antiqua"/>
        </w:rPr>
        <w:t>Cultura</w:t>
      </w:r>
      <w:proofErr w:type="gramEnd"/>
    </w:p>
    <w:p w:rsidR="005119C5" w:rsidRPr="004818C2" w:rsidRDefault="005119C5" w:rsidP="004818C2">
      <w:pPr>
        <w:tabs>
          <w:tab w:val="left" w:pos="284"/>
        </w:tabs>
        <w:suppressAutoHyphens/>
        <w:spacing w:after="0" w:line="240" w:lineRule="auto"/>
        <w:jc w:val="both"/>
        <w:rPr>
          <w:rFonts w:ascii="Book Antiqua" w:eastAsia="Times New Roman" w:hAnsi="Book Antiqua"/>
          <w:b/>
          <w:color w:val="FF0000"/>
          <w:lang w:eastAsia="pt-BR" w:bidi="pt-PT"/>
        </w:rPr>
      </w:pPr>
    </w:p>
    <w:p w:rsidR="00490E38" w:rsidRPr="004818C2" w:rsidRDefault="00490E38" w:rsidP="0025283D">
      <w:pPr>
        <w:numPr>
          <w:ilvl w:val="1"/>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b/>
        </w:rPr>
        <w:t>DA ADESÃO À ATA DE REGISTRO DE PREÇOS</w:t>
      </w:r>
    </w:p>
    <w:p w:rsidR="0059617B" w:rsidRPr="004818C2" w:rsidRDefault="0059617B" w:rsidP="004818C2">
      <w:pPr>
        <w:tabs>
          <w:tab w:val="left" w:pos="284"/>
        </w:tabs>
        <w:spacing w:after="0" w:line="240" w:lineRule="auto"/>
        <w:jc w:val="both"/>
        <w:outlineLvl w:val="0"/>
        <w:rPr>
          <w:rFonts w:ascii="Book Antiqua" w:hAnsi="Book Antiqua"/>
          <w:b/>
        </w:rPr>
      </w:pPr>
    </w:p>
    <w:p w:rsidR="00490E38"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 xml:space="preserve">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w:t>
      </w:r>
      <w:proofErr w:type="gramStart"/>
      <w:r w:rsidRPr="004818C2">
        <w:rPr>
          <w:rFonts w:ascii="Book Antiqua" w:hAnsi="Book Antiqua"/>
        </w:rPr>
        <w:t>couber</w:t>
      </w:r>
      <w:proofErr w:type="gramEnd"/>
      <w:r w:rsidRPr="004818C2">
        <w:rPr>
          <w:rFonts w:ascii="Book Antiqua" w:hAnsi="Book Antiqua"/>
        </w:rPr>
        <w:t>, as condições e as regras estabelecidas na Lei nº 14.133/21.</w:t>
      </w:r>
    </w:p>
    <w:p w:rsidR="00490E38"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490E38"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 xml:space="preserve">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 </w:t>
      </w:r>
    </w:p>
    <w:p w:rsidR="00490E38"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 xml:space="preserve">As adesões à ata de registro de preços são limitadas, na totalidade, ao máximo quíntuplo do quantitativo de cada item registrado na ata de registro de preços para o órgão gerenciador e órgãos participantes, independentemente do número de órgãos não participantes que eventualmente aderirem. </w:t>
      </w:r>
    </w:p>
    <w:p w:rsidR="00490E38"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 xml:space="preserve">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 </w:t>
      </w:r>
    </w:p>
    <w:p w:rsidR="00490E38"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 xml:space="preserve">Após a autorização do órgão gerenciador, o órgão não participante deverá efetivar a contratação solicitada em até noventa dias, observado o prazo de validade da Ata de Registro de Preços. </w:t>
      </w:r>
    </w:p>
    <w:p w:rsidR="000A2826" w:rsidRPr="004818C2" w:rsidRDefault="00490E38" w:rsidP="0025283D">
      <w:pPr>
        <w:numPr>
          <w:ilvl w:val="2"/>
          <w:numId w:val="16"/>
        </w:numPr>
        <w:tabs>
          <w:tab w:val="left" w:pos="284"/>
        </w:tabs>
        <w:spacing w:after="0" w:line="240" w:lineRule="auto"/>
        <w:ind w:left="0" w:firstLine="0"/>
        <w:jc w:val="both"/>
        <w:outlineLvl w:val="0"/>
        <w:rPr>
          <w:rFonts w:ascii="Book Antiqua" w:hAnsi="Book Antiqua"/>
          <w:b/>
        </w:rPr>
      </w:pPr>
      <w:r w:rsidRPr="004818C2">
        <w:rPr>
          <w:rFonts w:ascii="Book Antiqua" w:hAnsi="Book Antiqua"/>
        </w:rPr>
        <w:t>Caberá ao órgão gerenciador autorizar, excepcional e justificadamente, a prorrogação do prazo para efetivação da contratação, respeitado o prazo de vigência da ata, desde que solicitada pelo órgão não participante.</w:t>
      </w:r>
    </w:p>
    <w:p w:rsidR="00490E38" w:rsidRPr="004818C2" w:rsidRDefault="00490E38" w:rsidP="004818C2">
      <w:pPr>
        <w:tabs>
          <w:tab w:val="left" w:pos="284"/>
        </w:tabs>
        <w:spacing w:after="0" w:line="240" w:lineRule="auto"/>
        <w:ind w:left="360"/>
        <w:jc w:val="both"/>
        <w:outlineLvl w:val="0"/>
        <w:rPr>
          <w:rFonts w:ascii="Book Antiqua" w:hAnsi="Book Antiqua"/>
          <w:b/>
        </w:rPr>
      </w:pPr>
    </w:p>
    <w:bookmarkEnd w:id="0"/>
    <w:p w:rsidR="00277042" w:rsidRPr="004818C2" w:rsidRDefault="00EA3059" w:rsidP="004818C2">
      <w:pPr>
        <w:tabs>
          <w:tab w:val="left" w:pos="284"/>
        </w:tabs>
        <w:spacing w:after="0" w:line="240" w:lineRule="auto"/>
        <w:jc w:val="both"/>
        <w:outlineLvl w:val="0"/>
        <w:rPr>
          <w:rFonts w:ascii="Book Antiqua" w:eastAsia="Times New Roman" w:hAnsi="Book Antiqua" w:cs="Book Antiqua"/>
          <w:b/>
          <w:bCs/>
          <w:kern w:val="36"/>
          <w:u w:val="single"/>
          <w:lang w:eastAsia="pt-BR"/>
        </w:rPr>
      </w:pPr>
      <w:r w:rsidRPr="004818C2">
        <w:rPr>
          <w:rFonts w:ascii="Book Antiqua" w:eastAsia="Times New Roman" w:hAnsi="Book Antiqua" w:cs="Book Antiqua"/>
          <w:b/>
          <w:bCs/>
          <w:kern w:val="36"/>
          <w:u w:val="single"/>
          <w:lang w:eastAsia="pt-BR"/>
        </w:rPr>
        <w:t xml:space="preserve">SEÇÃO </w:t>
      </w:r>
      <w:r w:rsidR="007E33E3" w:rsidRPr="004818C2">
        <w:rPr>
          <w:rFonts w:ascii="Book Antiqua" w:eastAsia="Times New Roman" w:hAnsi="Book Antiqua" w:cs="Book Antiqua"/>
          <w:b/>
          <w:bCs/>
          <w:kern w:val="36"/>
          <w:u w:val="single"/>
          <w:lang w:eastAsia="pt-BR"/>
        </w:rPr>
        <w:t>I</w:t>
      </w:r>
      <w:r w:rsidR="00644051" w:rsidRPr="004818C2">
        <w:rPr>
          <w:rFonts w:ascii="Book Antiqua" w:eastAsia="Times New Roman" w:hAnsi="Book Antiqua" w:cs="Book Antiqua"/>
          <w:b/>
          <w:bCs/>
          <w:kern w:val="36"/>
          <w:u w:val="single"/>
          <w:lang w:eastAsia="pt-BR"/>
        </w:rPr>
        <w:t>V</w:t>
      </w:r>
      <w:r w:rsidRPr="004818C2">
        <w:rPr>
          <w:rFonts w:ascii="Book Antiqua" w:eastAsia="Times New Roman" w:hAnsi="Book Antiqua" w:cs="Book Antiqua"/>
          <w:b/>
          <w:bCs/>
          <w:kern w:val="36"/>
          <w:u w:val="single"/>
          <w:lang w:eastAsia="pt-BR"/>
        </w:rPr>
        <w:t xml:space="preserve"> - DA PARTICIPAÇÃO NA LICITAÇÃO</w:t>
      </w:r>
    </w:p>
    <w:p w:rsidR="00277042" w:rsidRPr="004818C2" w:rsidRDefault="00277042" w:rsidP="004818C2">
      <w:pPr>
        <w:tabs>
          <w:tab w:val="left" w:pos="284"/>
        </w:tabs>
        <w:spacing w:after="0" w:line="240" w:lineRule="auto"/>
        <w:jc w:val="both"/>
        <w:outlineLvl w:val="0"/>
        <w:rPr>
          <w:rFonts w:ascii="Book Antiqua" w:hAnsi="Book Antiqua" w:cs="Book Antiqua"/>
          <w:b/>
          <w:kern w:val="36"/>
        </w:rPr>
      </w:pPr>
    </w:p>
    <w:p w:rsidR="00277042" w:rsidRPr="004818C2" w:rsidRDefault="00D461A0" w:rsidP="0025283D">
      <w:pPr>
        <w:pStyle w:val="PargrafodaLista"/>
        <w:numPr>
          <w:ilvl w:val="1"/>
          <w:numId w:val="8"/>
        </w:numPr>
        <w:tabs>
          <w:tab w:val="left" w:pos="284"/>
        </w:tabs>
        <w:spacing w:after="0" w:line="240" w:lineRule="auto"/>
        <w:ind w:left="0" w:firstLine="0"/>
        <w:jc w:val="both"/>
        <w:rPr>
          <w:rFonts w:ascii="Book Antiqua" w:hAnsi="Book Antiqua" w:cs="Book Antiqua"/>
        </w:rPr>
      </w:pPr>
      <w:r w:rsidRPr="004818C2">
        <w:rPr>
          <w:rFonts w:ascii="Book Antiqua" w:hAnsi="Book Antiqua"/>
        </w:rPr>
        <w:t xml:space="preserve">Como condição específica para participação do pregão por meio eletrônico é necessário, previamente, o credenciamento de usuário pelos licitantes, que será realizado através da Bolsa de Licitações do Brasil, através do site </w:t>
      </w:r>
      <w:proofErr w:type="gramStart"/>
      <w:r w:rsidRPr="004818C2">
        <w:rPr>
          <w:rFonts w:ascii="Book Antiqua" w:hAnsi="Book Antiqua"/>
        </w:rPr>
        <w:t>https</w:t>
      </w:r>
      <w:proofErr w:type="gramEnd"/>
      <w:r w:rsidRPr="004818C2">
        <w:rPr>
          <w:rFonts w:ascii="Book Antiqua" w:hAnsi="Book Antiqua"/>
        </w:rPr>
        <w:t xml:space="preserve">://bllcompras.com onde estarão dispostas as informações sobre cadastro a ser realizado pelo </w:t>
      </w:r>
      <w:hyperlink r:id="rId10" w:history="1">
        <w:r w:rsidRPr="004818C2">
          <w:rPr>
            <w:rStyle w:val="Hyperlink"/>
            <w:rFonts w:ascii="Book Antiqua" w:hAnsi="Book Antiqua"/>
          </w:rPr>
          <w:t>https://bllcompras.com</w:t>
        </w:r>
      </w:hyperlink>
      <w:r w:rsidRPr="004818C2">
        <w:rPr>
          <w:rFonts w:ascii="Book Antiqua" w:hAnsi="Book Antiqua"/>
        </w:rPr>
        <w:t xml:space="preserve"> ou telefone (41) 3097-4600.</w:t>
      </w:r>
      <w:r w:rsidR="008A438E" w:rsidRPr="004818C2">
        <w:rPr>
          <w:rStyle w:val="Hyperlink"/>
          <w:rFonts w:ascii="Book Antiqua" w:hAnsi="Book Antiqua" w:cs="Book Antiqua"/>
          <w:b/>
          <w:bCs/>
          <w:color w:val="auto"/>
          <w:kern w:val="36"/>
          <w:lang w:eastAsia="pt-BR"/>
        </w:rPr>
        <w:t>.</w:t>
      </w:r>
    </w:p>
    <w:p w:rsidR="00277042" w:rsidRPr="004818C2" w:rsidRDefault="00EA3059" w:rsidP="0025283D">
      <w:pPr>
        <w:pStyle w:val="PargrafodaLista"/>
        <w:numPr>
          <w:ilvl w:val="1"/>
          <w:numId w:val="8"/>
        </w:numPr>
        <w:tabs>
          <w:tab w:val="left" w:pos="284"/>
        </w:tabs>
        <w:spacing w:after="0" w:line="240" w:lineRule="auto"/>
        <w:ind w:left="0" w:firstLine="0"/>
        <w:jc w:val="both"/>
        <w:rPr>
          <w:rFonts w:ascii="Book Antiqua" w:hAnsi="Book Antiqua" w:cs="Book Antiqua"/>
        </w:rPr>
      </w:pPr>
      <w:r w:rsidRPr="004818C2">
        <w:rPr>
          <w:rFonts w:ascii="Book Antiqua" w:hAnsi="Book Antiqua" w:cs="Book Antiqua"/>
        </w:rPr>
        <w:lastRenderedPageBreak/>
        <w:t xml:space="preserve">Como requisito para participação neste Pregão, o licitante deverá manifestar, em campo próprio do sistema eletrônico, que está ciente e concorda com as condições previstas neste edital e seus anexos e que cumpre plenamente os requisitos de habilitação definidos na </w:t>
      </w:r>
      <w:r w:rsidRPr="004818C2">
        <w:rPr>
          <w:rFonts w:ascii="Book Antiqua" w:eastAsia="Times New Roman" w:hAnsi="Book Antiqua" w:cs="Book Antiqua"/>
          <w:lang w:eastAsia="pt-BR"/>
        </w:rPr>
        <w:t>Seção “DA HABILITAÇÃO”.</w:t>
      </w:r>
    </w:p>
    <w:p w:rsidR="00277042" w:rsidRPr="004818C2" w:rsidRDefault="00277042" w:rsidP="004818C2">
      <w:pPr>
        <w:tabs>
          <w:tab w:val="left" w:pos="284"/>
        </w:tabs>
        <w:spacing w:after="0" w:line="240" w:lineRule="auto"/>
        <w:jc w:val="both"/>
        <w:rPr>
          <w:rFonts w:ascii="Book Antiqua" w:hAnsi="Book Antiqua" w:cs="Book Antiqua"/>
        </w:rPr>
      </w:pPr>
    </w:p>
    <w:p w:rsidR="00277042" w:rsidRPr="004818C2" w:rsidRDefault="00EA3059" w:rsidP="0025283D">
      <w:pPr>
        <w:pStyle w:val="PargrafodaLista"/>
        <w:numPr>
          <w:ilvl w:val="1"/>
          <w:numId w:val="8"/>
        </w:numPr>
        <w:tabs>
          <w:tab w:val="left" w:pos="284"/>
        </w:tabs>
        <w:spacing w:after="0" w:line="240" w:lineRule="auto"/>
        <w:ind w:left="0" w:firstLine="0"/>
        <w:jc w:val="both"/>
        <w:rPr>
          <w:rFonts w:ascii="Book Antiqua" w:hAnsi="Book Antiqua" w:cs="Book Antiqua"/>
        </w:rPr>
      </w:pPr>
      <w:r w:rsidRPr="004818C2">
        <w:rPr>
          <w:rFonts w:ascii="Book Antiqua" w:hAnsi="Book Antiqua" w:cs="Book Antiqua"/>
        </w:rPr>
        <w:t>A declaração falsa relativa ao cumprimento dos requisitos de habilitação e proposta sujeitará o licitante às sanções previstas neste edital.</w:t>
      </w:r>
    </w:p>
    <w:p w:rsidR="006365EA" w:rsidRPr="004818C2" w:rsidRDefault="006365EA" w:rsidP="0025283D">
      <w:pPr>
        <w:pStyle w:val="PargrafodaLista"/>
        <w:numPr>
          <w:ilvl w:val="1"/>
          <w:numId w:val="8"/>
        </w:numPr>
        <w:tabs>
          <w:tab w:val="left" w:pos="284"/>
        </w:tabs>
        <w:spacing w:after="0" w:line="240" w:lineRule="auto"/>
        <w:ind w:left="0" w:firstLine="0"/>
        <w:jc w:val="both"/>
        <w:rPr>
          <w:rFonts w:ascii="Book Antiqua" w:hAnsi="Book Antiqua" w:cs="Book Antiqua"/>
        </w:rPr>
      </w:pPr>
      <w:r w:rsidRPr="004818C2">
        <w:rPr>
          <w:rFonts w:ascii="Book Antiqua" w:hAnsi="Book Antiqua" w:cs="Book Antiqua"/>
        </w:rPr>
        <w:t xml:space="preserve">Serão reservadas vagas para usuários de programas sociais do governo. </w:t>
      </w:r>
    </w:p>
    <w:p w:rsidR="00A45CFE" w:rsidRPr="004818C2" w:rsidRDefault="00A45CFE" w:rsidP="004818C2">
      <w:pPr>
        <w:pStyle w:val="PargrafodaLista"/>
        <w:spacing w:after="0" w:line="240" w:lineRule="auto"/>
        <w:jc w:val="both"/>
        <w:rPr>
          <w:rFonts w:ascii="Book Antiqua" w:hAnsi="Book Antiqua" w:cs="Book Antiqua"/>
        </w:rPr>
      </w:pPr>
    </w:p>
    <w:p w:rsidR="00277042" w:rsidRDefault="00EA3059" w:rsidP="0025283D">
      <w:pPr>
        <w:pStyle w:val="PargrafodaLista"/>
        <w:numPr>
          <w:ilvl w:val="1"/>
          <w:numId w:val="8"/>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Não poderão participar deste Pregão:</w:t>
      </w:r>
    </w:p>
    <w:p w:rsidR="004818C2" w:rsidRPr="004818C2" w:rsidRDefault="004818C2" w:rsidP="004818C2">
      <w:pPr>
        <w:pStyle w:val="PargrafodaLista"/>
        <w:rPr>
          <w:rFonts w:ascii="Book Antiqua" w:eastAsia="Times New Roman" w:hAnsi="Book Antiqua" w:cs="Book Antiqua"/>
          <w:lang w:eastAsia="pt-BR"/>
        </w:rPr>
      </w:pPr>
    </w:p>
    <w:p w:rsidR="009F6B70" w:rsidRPr="004818C2" w:rsidRDefault="009F6B70" w:rsidP="0025283D">
      <w:pPr>
        <w:pStyle w:val="PargrafodaLista"/>
        <w:numPr>
          <w:ilvl w:val="2"/>
          <w:numId w:val="8"/>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Aquele que não atenda às condições deste Edital e seu(s) anexo(s);</w:t>
      </w:r>
    </w:p>
    <w:p w:rsidR="00277042" w:rsidRPr="004818C2" w:rsidRDefault="00EA3059" w:rsidP="0025283D">
      <w:pPr>
        <w:pStyle w:val="PargrafodaLista"/>
        <w:numPr>
          <w:ilvl w:val="2"/>
          <w:numId w:val="8"/>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shd w:val="clear" w:color="auto" w:fill="FFFFFF"/>
          <w:lang w:eastAsia="pt-BR"/>
        </w:rPr>
        <w:t>Empresas cujo objeto social não seja pertinente e compatível com o objeto deste Pregão.</w:t>
      </w:r>
    </w:p>
    <w:p w:rsidR="009F6B70" w:rsidRPr="004818C2" w:rsidRDefault="00EA3059"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hAnsi="Book Antiqua" w:cs="Book Antiqua"/>
          <w:shd w:val="clear" w:color="auto" w:fill="FFFFFF"/>
          <w:lang w:eastAsia="pt-BR"/>
        </w:rPr>
        <w:t>Pessoas Físicas, em razão do impacto da contratação nos limites de despesas com pessoal, previstos na Lei Complementar nº.  101/00;</w:t>
      </w:r>
    </w:p>
    <w:p w:rsidR="009F6B70" w:rsidRPr="004818C2" w:rsidRDefault="00EA3059"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Empresas ou sociedades estrangeiras que não funcionem no país;</w:t>
      </w:r>
    </w:p>
    <w:p w:rsidR="009F6B70" w:rsidRPr="004818C2" w:rsidRDefault="00EA3059"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hAnsi="Book Antiqua" w:cs="Book Antiqua"/>
          <w:lang w:eastAsia="pt-BR"/>
        </w:rPr>
        <w:t>Empresas de que sejam proprietários, controladores ou diretores Vereadores (cfr. art. 54, II da Constituição e art. 61, inciso I, alínea a Lei Orgânica Municipal);</w:t>
      </w:r>
    </w:p>
    <w:p w:rsidR="009F6B70" w:rsidRPr="004818C2" w:rsidRDefault="00EA3059"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Empresas proibidas de contratar com o Poder Público nos termos do art. 12 da Lei nº 8.429/92 (Lei de Improbidade Administrativa).</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O autor do anteprojeto, do projeto básico ou do projeto executivo, pessoa física ou jurídica, quando a licitação versar sobre serviços ou fornecimento de bens a ele relacionados;</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Pessoa física ou jurídica que se encontre, ao tempo da licitação, impossibilitada de participar da licitação em decorrência de sanção que lhe foi imposta;</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Empresas controladoras, controladas ou coligadas, nos termos da Lei nº 6.404, de 15 de dezembro de 1976, concorrendo entre si;</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Pessoa física ou jurídica que, nos </w:t>
      </w:r>
      <w:r w:rsidR="00D461A0" w:rsidRPr="004818C2">
        <w:rPr>
          <w:rFonts w:ascii="Book Antiqua" w:eastAsia="Times New Roman" w:hAnsi="Book Antiqua" w:cs="Book Antiqua"/>
          <w:lang w:eastAsia="pt-BR"/>
        </w:rPr>
        <w:t>0</w:t>
      </w:r>
      <w:r w:rsidRPr="004818C2">
        <w:rPr>
          <w:rFonts w:ascii="Book Antiqua" w:eastAsia="Times New Roman" w:hAnsi="Book Antiqua" w:cs="Book Antiqua"/>
          <w:lang w:eastAsia="pt-BR"/>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Agente público do órgão ou entidade licitante;</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Pessoas jurídicas reunidas em consórcio;</w:t>
      </w:r>
    </w:p>
    <w:p w:rsidR="009F6B70" w:rsidRPr="004818C2"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Organizações da Sociedade Civil de Interesse Público - OSCIP, atuando nessa condição;</w:t>
      </w:r>
    </w:p>
    <w:p w:rsidR="008E768E" w:rsidRDefault="009F6B70" w:rsidP="0025283D">
      <w:pPr>
        <w:pStyle w:val="PargrafodaLista1"/>
        <w:numPr>
          <w:ilvl w:val="2"/>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Não poderá participar, direta ou indiretamente, da licitação ou da execução do contrato agente público do órgão ou entidade contratante, devendo ser observadas as situações que possam </w:t>
      </w:r>
      <w:r w:rsidRPr="004818C2">
        <w:rPr>
          <w:rFonts w:ascii="Book Antiqua" w:eastAsia="Times New Roman" w:hAnsi="Book Antiqua" w:cs="Book Antiqua"/>
          <w:lang w:eastAsia="pt-BR"/>
        </w:rPr>
        <w:lastRenderedPageBreak/>
        <w:t>configurar conflito de interesses no exercício ou após o exercício do cargo ou emprego, nos termos da legislação que disciplina a matéria, conforme § 1º do art. 9º da Lei n.º 14.133, de 2021.</w:t>
      </w:r>
    </w:p>
    <w:p w:rsidR="004818C2" w:rsidRPr="004818C2" w:rsidRDefault="004818C2" w:rsidP="004818C2">
      <w:pPr>
        <w:pStyle w:val="PargrafodaLista1"/>
        <w:tabs>
          <w:tab w:val="left" w:pos="284"/>
        </w:tabs>
        <w:spacing w:after="0" w:line="240" w:lineRule="auto"/>
        <w:ind w:left="0"/>
        <w:jc w:val="both"/>
        <w:rPr>
          <w:rFonts w:ascii="Book Antiqua" w:eastAsia="Times New Roman" w:hAnsi="Book Antiqua" w:cs="Book Antiqua"/>
          <w:lang w:eastAsia="pt-BR"/>
        </w:rPr>
      </w:pPr>
    </w:p>
    <w:p w:rsidR="008E768E" w:rsidRPr="004818C2" w:rsidRDefault="009F6B70"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O impedimento de que trata o item </w:t>
      </w:r>
      <w:r w:rsidR="008E768E" w:rsidRPr="004818C2">
        <w:rPr>
          <w:rFonts w:ascii="Book Antiqua" w:eastAsia="Times New Roman" w:hAnsi="Book Antiqua" w:cs="Book Antiqua"/>
          <w:lang w:eastAsia="pt-BR"/>
        </w:rPr>
        <w:t>4.4.</w:t>
      </w:r>
      <w:r w:rsidR="001B4561" w:rsidRPr="004818C2">
        <w:rPr>
          <w:rFonts w:ascii="Book Antiqua" w:eastAsia="Times New Roman" w:hAnsi="Book Antiqua" w:cs="Book Antiqua"/>
          <w:lang w:eastAsia="pt-BR"/>
        </w:rPr>
        <w:t>9</w:t>
      </w:r>
      <w:r w:rsidRPr="004818C2">
        <w:rPr>
          <w:rFonts w:ascii="Book Antiqua" w:eastAsia="Times New Roman" w:hAnsi="Book Antiqua" w:cs="Book Antiqua"/>
          <w:lang w:eastAsia="pt-BR"/>
        </w:rPr>
        <w:t xml:space="preserve"> será também </w:t>
      </w:r>
      <w:proofErr w:type="gramStart"/>
      <w:r w:rsidRPr="004818C2">
        <w:rPr>
          <w:rFonts w:ascii="Book Antiqua" w:eastAsia="Times New Roman" w:hAnsi="Book Antiqua" w:cs="Book Antiqua"/>
          <w:lang w:eastAsia="pt-BR"/>
        </w:rPr>
        <w:t>aplicado</w:t>
      </w:r>
      <w:proofErr w:type="gramEnd"/>
      <w:r w:rsidRPr="004818C2">
        <w:rPr>
          <w:rFonts w:ascii="Book Antiqua" w:eastAsia="Times New Roman" w:hAnsi="Book Antiqua" w:cs="Book Antiqua"/>
          <w:lang w:eastAsia="pt-BR"/>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804307" w:rsidRPr="004818C2" w:rsidRDefault="009F6B70"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 critério da Administração e exclusivamente a seu serviço, o autor dos projetos e a empresa a que se referem os itens </w:t>
      </w:r>
      <w:r w:rsidR="008E768E" w:rsidRPr="004818C2">
        <w:rPr>
          <w:rFonts w:ascii="Book Antiqua" w:eastAsia="Times New Roman" w:hAnsi="Book Antiqua" w:cs="Book Antiqua"/>
          <w:lang w:eastAsia="pt-BR"/>
        </w:rPr>
        <w:t>4.4.</w:t>
      </w:r>
      <w:r w:rsidR="001B4561" w:rsidRPr="004818C2">
        <w:rPr>
          <w:rFonts w:ascii="Book Antiqua" w:eastAsia="Times New Roman" w:hAnsi="Book Antiqua" w:cs="Book Antiqua"/>
          <w:lang w:eastAsia="pt-BR"/>
        </w:rPr>
        <w:t>7</w:t>
      </w:r>
      <w:r w:rsidRPr="004818C2">
        <w:rPr>
          <w:rFonts w:ascii="Book Antiqua" w:eastAsia="Times New Roman" w:hAnsi="Book Antiqua" w:cs="Book Antiqua"/>
          <w:lang w:eastAsia="pt-BR"/>
        </w:rPr>
        <w:t xml:space="preserve"> e </w:t>
      </w:r>
      <w:r w:rsidR="008E768E" w:rsidRPr="004818C2">
        <w:rPr>
          <w:rFonts w:ascii="Book Antiqua" w:eastAsia="Times New Roman" w:hAnsi="Book Antiqua" w:cs="Book Antiqua"/>
          <w:lang w:eastAsia="pt-BR"/>
        </w:rPr>
        <w:t>4.4.</w:t>
      </w:r>
      <w:r w:rsidR="001B4561"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 xml:space="preserve"> poderão participar no apoio das atividades de planejamento da contratação, de execução da licitação ou de gestão do contrato, desde que </w:t>
      </w:r>
      <w:proofErr w:type="gramStart"/>
      <w:r w:rsidRPr="004818C2">
        <w:rPr>
          <w:rFonts w:ascii="Book Antiqua" w:eastAsia="Times New Roman" w:hAnsi="Book Antiqua" w:cs="Book Antiqua"/>
          <w:lang w:eastAsia="pt-BR"/>
        </w:rPr>
        <w:t>sob supervisão</w:t>
      </w:r>
      <w:proofErr w:type="gramEnd"/>
      <w:r w:rsidRPr="004818C2">
        <w:rPr>
          <w:rFonts w:ascii="Book Antiqua" w:eastAsia="Times New Roman" w:hAnsi="Book Antiqua" w:cs="Book Antiqua"/>
          <w:lang w:eastAsia="pt-BR"/>
        </w:rPr>
        <w:t xml:space="preserve"> exclusiva de agentes públicos do órgão ou entidade.</w:t>
      </w:r>
    </w:p>
    <w:p w:rsidR="00804307" w:rsidRPr="004818C2" w:rsidRDefault="009F6B70"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Equiparam-se aos autores do projeto as empresas integrantes do mesmo grupo econômico.</w:t>
      </w:r>
    </w:p>
    <w:p w:rsidR="00804307" w:rsidRPr="004818C2" w:rsidRDefault="009F6B70"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O disposto nos itens </w:t>
      </w:r>
      <w:r w:rsidR="008E768E" w:rsidRPr="004818C2">
        <w:rPr>
          <w:rFonts w:ascii="Book Antiqua" w:eastAsia="Times New Roman" w:hAnsi="Book Antiqua" w:cs="Book Antiqua"/>
          <w:lang w:eastAsia="pt-BR"/>
        </w:rPr>
        <w:t>4.4.</w:t>
      </w:r>
      <w:r w:rsidR="001B4561" w:rsidRPr="004818C2">
        <w:rPr>
          <w:rFonts w:ascii="Book Antiqua" w:eastAsia="Times New Roman" w:hAnsi="Book Antiqua" w:cs="Book Antiqua"/>
          <w:lang w:eastAsia="pt-BR"/>
        </w:rPr>
        <w:t>7</w:t>
      </w:r>
      <w:r w:rsidRPr="004818C2">
        <w:rPr>
          <w:rFonts w:ascii="Book Antiqua" w:eastAsia="Times New Roman" w:hAnsi="Book Antiqua" w:cs="Book Antiqua"/>
          <w:lang w:eastAsia="pt-BR"/>
        </w:rPr>
        <w:t xml:space="preserve"> e </w:t>
      </w:r>
      <w:r w:rsidR="008E768E" w:rsidRPr="004818C2">
        <w:rPr>
          <w:rFonts w:ascii="Book Antiqua" w:eastAsia="Times New Roman" w:hAnsi="Book Antiqua" w:cs="Book Antiqua"/>
          <w:lang w:eastAsia="pt-BR"/>
        </w:rPr>
        <w:t>4.4.</w:t>
      </w:r>
      <w:r w:rsidR="001B4561"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804307" w:rsidRPr="004818C2" w:rsidRDefault="009F6B70"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9F6B70" w:rsidRPr="004818C2" w:rsidRDefault="009F6B70"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 vedação de que trata o item </w:t>
      </w:r>
      <w:r w:rsidR="008E768E" w:rsidRPr="004818C2">
        <w:rPr>
          <w:rFonts w:ascii="Book Antiqua" w:eastAsia="Times New Roman" w:hAnsi="Book Antiqua" w:cs="Book Antiqua"/>
          <w:lang w:eastAsia="pt-BR"/>
        </w:rPr>
        <w:t>4.4.1</w:t>
      </w:r>
      <w:r w:rsidR="001B4561" w:rsidRPr="004818C2">
        <w:rPr>
          <w:rFonts w:ascii="Book Antiqua" w:eastAsia="Times New Roman" w:hAnsi="Book Antiqua" w:cs="Book Antiqua"/>
          <w:lang w:eastAsia="pt-BR"/>
        </w:rPr>
        <w:t>3</w:t>
      </w:r>
      <w:r w:rsidRPr="004818C2">
        <w:rPr>
          <w:rFonts w:ascii="Book Antiqua" w:eastAsia="Times New Roman" w:hAnsi="Book Antiqua" w:cs="Book Antiqua"/>
          <w:lang w:eastAsia="pt-BR"/>
        </w:rPr>
        <w:t xml:space="preserve"> estende-se a terceiro que auxilie a condução da contratação na qualidade de integrante de equipe de apoio, profissional especializado ou funcionário ou representante de empresa que preste assessoria técnica.</w:t>
      </w:r>
    </w:p>
    <w:p w:rsidR="00804307" w:rsidRPr="004818C2" w:rsidRDefault="00EA3059"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Só participarão da reabertura da sessão pública, prevista na </w:t>
      </w:r>
      <w:r w:rsidRPr="004818C2">
        <w:rPr>
          <w:rFonts w:ascii="Book Antiqua" w:hAnsi="Book Antiqua" w:cs="Book Antiqua"/>
        </w:rPr>
        <w:t xml:space="preserve">Seção </w:t>
      </w:r>
      <w:r w:rsidRPr="004818C2">
        <w:rPr>
          <w:rFonts w:ascii="Book Antiqua" w:eastAsia="Times New Roman" w:hAnsi="Book Antiqua" w:cs="Book Antiqua"/>
          <w:lang w:eastAsia="pt-BR"/>
        </w:rPr>
        <w:t>“</w:t>
      </w:r>
      <w:r w:rsidRPr="004818C2">
        <w:rPr>
          <w:rFonts w:ascii="Book Antiqua" w:eastAsia="Times New Roman" w:hAnsi="Book Antiqua" w:cs="Book Antiqua"/>
          <w:bCs/>
          <w:lang w:eastAsia="pt-BR"/>
        </w:rPr>
        <w:t>DA REABERTURA DA SESSÃO PÚBLICA”</w:t>
      </w:r>
      <w:r w:rsidRPr="004818C2">
        <w:rPr>
          <w:rFonts w:ascii="Book Antiqua" w:eastAsia="Times New Roman" w:hAnsi="Book Antiqua" w:cs="Book Antiqua"/>
          <w:lang w:eastAsia="pt-BR"/>
        </w:rPr>
        <w:t xml:space="preserve">, os licitantes que informarem seus endereços </w:t>
      </w:r>
      <w:r w:rsidRPr="004818C2">
        <w:rPr>
          <w:rFonts w:ascii="Book Antiqua" w:hAnsi="Book Antiqua" w:cs="Book Antiqua"/>
        </w:rPr>
        <w:t>eletrônicos em</w:t>
      </w:r>
      <w:r w:rsidRPr="004818C2">
        <w:rPr>
          <w:rFonts w:ascii="Book Antiqua" w:eastAsia="Times New Roman" w:hAnsi="Book Antiqua" w:cs="Book Antiqua"/>
          <w:lang w:eastAsia="pt-BR"/>
        </w:rPr>
        <w:t xml:space="preserve"> campo próprio disponibilizado pelo sistema, após a fase</w:t>
      </w:r>
      <w:r w:rsidRPr="004818C2">
        <w:rPr>
          <w:rFonts w:ascii="Book Antiqua" w:eastAsia="Times New Roman" w:hAnsi="Book Antiqua" w:cs="Book Antiqua"/>
          <w:lang w:eastAsia="pt-BR"/>
        </w:rPr>
        <w:softHyphen/>
      </w:r>
      <w:r w:rsidRPr="004818C2">
        <w:rPr>
          <w:rFonts w:ascii="Book Antiqua" w:eastAsia="Times New Roman" w:hAnsi="Book Antiqua" w:cs="Book Antiqua"/>
          <w:lang w:eastAsia="pt-BR"/>
        </w:rPr>
        <w:softHyphen/>
      </w:r>
      <w:r w:rsidRPr="004818C2">
        <w:rPr>
          <w:rFonts w:ascii="Book Antiqua" w:eastAsia="Times New Roman" w:hAnsi="Book Antiqua" w:cs="Book Antiqua"/>
          <w:lang w:eastAsia="pt-BR"/>
        </w:rPr>
        <w:softHyphen/>
        <w:t xml:space="preserve"> de aceitação, caracterizando renúncia a esta possibilidade a ausência de manifestação neste momento.</w:t>
      </w:r>
    </w:p>
    <w:p w:rsidR="00CC5154" w:rsidRPr="004818C2" w:rsidRDefault="00EA3059" w:rsidP="0025283D">
      <w:pPr>
        <w:numPr>
          <w:ilvl w:val="1"/>
          <w:numId w:val="8"/>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O descumprimento de qualquer condição de participação acarretará a inabilitação do licitante.</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EA3059" w:rsidP="004818C2">
      <w:pPr>
        <w:keepNext/>
        <w:tabs>
          <w:tab w:val="left" w:pos="284"/>
        </w:tabs>
        <w:spacing w:after="0" w:line="240" w:lineRule="auto"/>
        <w:jc w:val="both"/>
        <w:outlineLvl w:val="0"/>
        <w:rPr>
          <w:rFonts w:ascii="Book Antiqua" w:eastAsia="Times New Roman" w:hAnsi="Book Antiqua" w:cs="Book Antiqua"/>
          <w:b/>
          <w:bCs/>
          <w:kern w:val="36"/>
          <w:u w:val="single"/>
          <w:lang w:eastAsia="pt-BR"/>
        </w:rPr>
      </w:pPr>
      <w:r w:rsidRPr="004818C2">
        <w:rPr>
          <w:rFonts w:ascii="Book Antiqua" w:eastAsia="Times New Roman" w:hAnsi="Book Antiqua" w:cs="Book Antiqua"/>
          <w:b/>
          <w:bCs/>
          <w:kern w:val="36"/>
          <w:u w:val="single"/>
          <w:lang w:eastAsia="pt-BR"/>
        </w:rPr>
        <w:t xml:space="preserve">SEÇÃO V – DO TRATAMENTO DAS MICROEMPRESAS, EMPRESAS DE PEQUENO PORTE E </w:t>
      </w:r>
      <w:proofErr w:type="gramStart"/>
      <w:r w:rsidRPr="004818C2">
        <w:rPr>
          <w:rFonts w:ascii="Book Antiqua" w:eastAsia="Times New Roman" w:hAnsi="Book Antiqua" w:cs="Book Antiqua"/>
          <w:b/>
          <w:bCs/>
          <w:kern w:val="36"/>
          <w:u w:val="single"/>
          <w:lang w:eastAsia="pt-BR"/>
        </w:rPr>
        <w:t>EQUIPARADOS</w:t>
      </w:r>
      <w:proofErr w:type="gramEnd"/>
    </w:p>
    <w:p w:rsidR="00277042" w:rsidRPr="004818C2" w:rsidRDefault="00277042" w:rsidP="004818C2">
      <w:pPr>
        <w:keepNext/>
        <w:tabs>
          <w:tab w:val="left" w:pos="284"/>
        </w:tabs>
        <w:spacing w:after="0" w:line="240" w:lineRule="auto"/>
        <w:jc w:val="both"/>
        <w:outlineLvl w:val="0"/>
        <w:rPr>
          <w:rFonts w:ascii="Book Antiqua" w:hAnsi="Book Antiqua" w:cs="Book Antiqua"/>
          <w:b/>
          <w:kern w:val="36"/>
        </w:rPr>
      </w:pPr>
    </w:p>
    <w:p w:rsidR="00277042" w:rsidRPr="004818C2" w:rsidRDefault="00EA3059" w:rsidP="0025283D">
      <w:pPr>
        <w:pStyle w:val="PargrafodaLista"/>
        <w:numPr>
          <w:ilvl w:val="1"/>
          <w:numId w:val="9"/>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No caso de participação de </w:t>
      </w:r>
      <w:r w:rsidRPr="004818C2">
        <w:rPr>
          <w:rFonts w:ascii="Book Antiqua" w:hAnsi="Book Antiqua" w:cs="Book Antiqua"/>
        </w:rPr>
        <w:t>microempresas</w:t>
      </w:r>
      <w:r w:rsidRPr="004818C2">
        <w:rPr>
          <w:rFonts w:ascii="Book Antiqua" w:eastAsia="Times New Roman" w:hAnsi="Book Antiqua" w:cs="Book Antiqua"/>
          <w:lang w:eastAsia="pt-BR"/>
        </w:rPr>
        <w:t>, empresas</w:t>
      </w:r>
      <w:r w:rsidRPr="004818C2">
        <w:rPr>
          <w:rFonts w:ascii="Book Antiqua" w:hAnsi="Book Antiqua" w:cs="Book Antiqua"/>
        </w:rPr>
        <w:t xml:space="preserve"> de pequeno porte</w:t>
      </w:r>
      <w:r w:rsidRPr="004818C2">
        <w:rPr>
          <w:rFonts w:ascii="Book Antiqua" w:eastAsia="Times New Roman" w:hAnsi="Book Antiqua" w:cs="Book Antiqua"/>
          <w:lang w:eastAsia="pt-BR"/>
        </w:rPr>
        <w:t xml:space="preserve"> ou equiparados, será observado o disposto na Lei Complementar nº 123/</w:t>
      </w:r>
      <w:r w:rsidRPr="004818C2">
        <w:rPr>
          <w:rFonts w:ascii="Book Antiqua" w:hAnsi="Book Antiqua" w:cs="Book Antiqua"/>
        </w:rPr>
        <w:t>06</w:t>
      </w:r>
      <w:r w:rsidRPr="004818C2">
        <w:rPr>
          <w:rFonts w:ascii="Book Antiqua" w:eastAsia="Times New Roman" w:hAnsi="Book Antiqua" w:cs="Book Antiqua"/>
          <w:lang w:eastAsia="pt-BR"/>
        </w:rPr>
        <w:t xml:space="preserve">, notadamente </w:t>
      </w:r>
      <w:r w:rsidRPr="004818C2">
        <w:rPr>
          <w:rFonts w:ascii="Book Antiqua" w:hAnsi="Book Antiqua" w:cs="Book Antiqua"/>
        </w:rPr>
        <w:t xml:space="preserve">os </w:t>
      </w:r>
      <w:r w:rsidRPr="004818C2">
        <w:rPr>
          <w:rFonts w:ascii="Book Antiqua" w:eastAsia="Times New Roman" w:hAnsi="Book Antiqua" w:cs="Book Antiqua"/>
          <w:lang w:eastAsia="pt-BR"/>
        </w:rPr>
        <w:t xml:space="preserve">seus </w:t>
      </w:r>
      <w:proofErr w:type="spellStart"/>
      <w:r w:rsidRPr="004818C2">
        <w:rPr>
          <w:rFonts w:ascii="Book Antiqua" w:hAnsi="Book Antiqua" w:cs="Book Antiqua"/>
        </w:rPr>
        <w:t>arts</w:t>
      </w:r>
      <w:proofErr w:type="spellEnd"/>
      <w:r w:rsidRPr="004818C2">
        <w:rPr>
          <w:rFonts w:ascii="Book Antiqua" w:eastAsia="Times New Roman" w:hAnsi="Book Antiqua" w:cs="Book Antiqua"/>
          <w:lang w:eastAsia="pt-BR"/>
        </w:rPr>
        <w:t>. 42 a 49.</w:t>
      </w:r>
    </w:p>
    <w:p w:rsidR="00277042" w:rsidRPr="004818C2" w:rsidRDefault="00EA3059" w:rsidP="0025283D">
      <w:pPr>
        <w:pStyle w:val="PargrafodaLista1"/>
        <w:numPr>
          <w:ilvl w:val="1"/>
          <w:numId w:val="9"/>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O enquadramento como microempresa - ME ou empresa de pequeno porte - EPP dar-se-á nas condições do Estatuto Nacional da Microempresa e Empresa de Pequeno Porte, instituído pela Lei Complementar nº 123/06. </w:t>
      </w:r>
    </w:p>
    <w:p w:rsidR="00277042" w:rsidRPr="004818C2" w:rsidRDefault="00EA3059" w:rsidP="0025283D">
      <w:pPr>
        <w:pStyle w:val="PargrafodaLista1"/>
        <w:numPr>
          <w:ilvl w:val="1"/>
          <w:numId w:val="9"/>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No caso de participação de sociedade cooperativa com receita bruta igual ou inferior a </w:t>
      </w:r>
      <w:r w:rsidRPr="004818C2">
        <w:rPr>
          <w:rFonts w:ascii="Book Antiqua" w:hAnsi="Book Antiqua" w:cs="Book Antiqua"/>
        </w:rPr>
        <w:t>R$</w:t>
      </w:r>
      <w:r w:rsidRPr="004818C2">
        <w:rPr>
          <w:rFonts w:ascii="Book Antiqua" w:eastAsia="Times New Roman" w:hAnsi="Book Antiqua" w:cs="Book Antiqua"/>
          <w:lang w:eastAsia="pt-BR"/>
        </w:rPr>
        <w:t xml:space="preserve"> 3</w:t>
      </w:r>
      <w:r w:rsidRPr="004818C2">
        <w:rPr>
          <w:rFonts w:ascii="Book Antiqua" w:hAnsi="Book Antiqua" w:cs="Book Antiqua"/>
        </w:rPr>
        <w:t>.600.000,00</w:t>
      </w:r>
      <w:r w:rsidRPr="004818C2">
        <w:rPr>
          <w:rFonts w:ascii="Book Antiqua" w:eastAsia="Times New Roman" w:hAnsi="Book Antiqua" w:cs="Book Antiqua"/>
          <w:lang w:eastAsia="pt-BR"/>
        </w:rPr>
        <w:t xml:space="preserve">, em conformidade com as disposições do art. 34 da Lei nº 11.488/07 e do art. 3º, </w:t>
      </w:r>
      <w:r w:rsidRPr="004818C2">
        <w:rPr>
          <w:rFonts w:ascii="Book Antiqua" w:hAnsi="Book Antiqua" w:cs="Book Antiqua"/>
        </w:rPr>
        <w:t>§4º</w:t>
      </w:r>
      <w:r w:rsidRPr="004818C2">
        <w:rPr>
          <w:rFonts w:ascii="Book Antiqua" w:eastAsia="Times New Roman" w:hAnsi="Book Antiqua" w:cs="Book Antiqua"/>
          <w:lang w:eastAsia="pt-BR"/>
        </w:rPr>
        <w:t>, VI da Lei Complementar nº 123/06, a sociedade cooperativa receberá o mesmo tratamento concedido pela Lei Complementar nº 123/06</w:t>
      </w:r>
      <w:r w:rsidRPr="004818C2">
        <w:rPr>
          <w:rFonts w:ascii="Book Antiqua" w:hAnsi="Book Antiqua" w:cs="Book Antiqua"/>
        </w:rPr>
        <w:t xml:space="preserve"> às</w:t>
      </w:r>
      <w:r w:rsidRPr="004818C2">
        <w:rPr>
          <w:rFonts w:ascii="Book Antiqua" w:eastAsia="Times New Roman" w:hAnsi="Book Antiqua" w:cs="Book Antiqua"/>
          <w:lang w:eastAsia="pt-BR"/>
        </w:rPr>
        <w:t xml:space="preserve"> ME/EPP.</w:t>
      </w:r>
    </w:p>
    <w:p w:rsidR="00277042" w:rsidRPr="004818C2" w:rsidRDefault="00EA3059" w:rsidP="0025283D">
      <w:pPr>
        <w:pStyle w:val="PargrafodaLista1"/>
        <w:numPr>
          <w:ilvl w:val="1"/>
          <w:numId w:val="9"/>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O empresário individual enquadrado nos limites definidos pelo art. 3º da Lei Complementar nº 123/06 receberá o mesmo tratamento concedido pela Lei Complementar nº 123/06, às ME/EPP.</w:t>
      </w:r>
    </w:p>
    <w:p w:rsidR="00B169AD" w:rsidRPr="004818C2" w:rsidRDefault="00EA3059" w:rsidP="0025283D">
      <w:pPr>
        <w:pStyle w:val="PargrafodaLista"/>
        <w:numPr>
          <w:ilvl w:val="1"/>
          <w:numId w:val="9"/>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A fruição dos benefícios licitatórios determinados pela Lei Complementar nº 123/06 independe da habilitação da ME/EPP ou equiparado para a obtenção do regime tributário simplificado.</w:t>
      </w:r>
    </w:p>
    <w:p w:rsidR="00B169AD" w:rsidRPr="004818C2" w:rsidRDefault="00B169AD" w:rsidP="0025283D">
      <w:pPr>
        <w:pStyle w:val="PargrafodaLista"/>
        <w:numPr>
          <w:ilvl w:val="1"/>
          <w:numId w:val="9"/>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818C2">
        <w:rPr>
          <w:rFonts w:ascii="Book Antiqua" w:eastAsia="Times New Roman" w:hAnsi="Book Antiqua" w:cs="Book Antiqua"/>
          <w:lang w:eastAsia="pt-BR"/>
        </w:rPr>
        <w:t>arts</w:t>
      </w:r>
      <w:proofErr w:type="spellEnd"/>
      <w:r w:rsidRPr="004818C2">
        <w:rPr>
          <w:rFonts w:ascii="Book Antiqua" w:eastAsia="Times New Roman" w:hAnsi="Book Antiqua" w:cs="Book Antiqua"/>
          <w:lang w:eastAsia="pt-BR"/>
        </w:rPr>
        <w:t>. 42 a 49, observado o disposto nos §§ 1º ao 3º do art. 4º, da Lei n.º 14.133, de 2021.</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EA3059" w:rsidP="0025283D">
      <w:pPr>
        <w:pStyle w:val="PargrafodaLista1"/>
        <w:numPr>
          <w:ilvl w:val="1"/>
          <w:numId w:val="9"/>
        </w:numPr>
        <w:tabs>
          <w:tab w:val="left" w:pos="284"/>
        </w:tabs>
        <w:spacing w:after="0" w:line="240" w:lineRule="auto"/>
        <w:ind w:left="0" w:firstLine="0"/>
        <w:contextualSpacing w:val="0"/>
        <w:jc w:val="both"/>
        <w:rPr>
          <w:rFonts w:ascii="Book Antiqua" w:hAnsi="Book Antiqua" w:cs="Book Antiqua"/>
        </w:rPr>
      </w:pPr>
      <w:r w:rsidRPr="004818C2">
        <w:rPr>
          <w:rFonts w:ascii="Book Antiqua" w:hAnsi="Book Antiqua" w:cs="Book Antiqua"/>
        </w:rPr>
        <w:t xml:space="preserve">Caso inexistente campo próprio no sistema eletrônico, </w:t>
      </w:r>
      <w:proofErr w:type="spellStart"/>
      <w:r w:rsidRPr="004818C2">
        <w:rPr>
          <w:rFonts w:ascii="Book Antiqua" w:hAnsi="Book Antiqua" w:cs="Book Antiqua"/>
        </w:rPr>
        <w:t>a</w:t>
      </w:r>
      <w:r w:rsidR="00796A7F" w:rsidRPr="004818C2">
        <w:rPr>
          <w:rFonts w:ascii="Book Antiqua" w:hAnsi="Book Antiqua" w:cs="Book Antiqua"/>
        </w:rPr>
        <w:t>declaração</w:t>
      </w:r>
      <w:proofErr w:type="spellEnd"/>
      <w:r w:rsidR="00796A7F" w:rsidRPr="004818C2">
        <w:rPr>
          <w:rFonts w:ascii="Book Antiqua" w:hAnsi="Book Antiqua" w:cs="Book Antiqua"/>
        </w:rPr>
        <w:t xml:space="preserve"> deverá ser enviada à pregoeira</w:t>
      </w:r>
      <w:r w:rsidRPr="004818C2">
        <w:rPr>
          <w:rFonts w:ascii="Book Antiqua" w:hAnsi="Book Antiqua" w:cs="Book Antiqua"/>
        </w:rPr>
        <w:t xml:space="preserve"> até a data e </w:t>
      </w:r>
      <w:proofErr w:type="gramStart"/>
      <w:r w:rsidRPr="004818C2">
        <w:rPr>
          <w:rFonts w:ascii="Book Antiqua" w:hAnsi="Book Antiqua" w:cs="Book Antiqua"/>
        </w:rPr>
        <w:t>horário marcados</w:t>
      </w:r>
      <w:proofErr w:type="gramEnd"/>
      <w:r w:rsidRPr="004818C2">
        <w:rPr>
          <w:rFonts w:ascii="Book Antiqua" w:hAnsi="Book Antiqua" w:cs="Book Antiqua"/>
        </w:rPr>
        <w:t xml:space="preserve"> para abertura da sessão.</w:t>
      </w:r>
    </w:p>
    <w:p w:rsidR="00277042" w:rsidRPr="004818C2" w:rsidRDefault="00EA3059" w:rsidP="0025283D">
      <w:pPr>
        <w:pStyle w:val="PargrafodaLista"/>
        <w:numPr>
          <w:ilvl w:val="1"/>
          <w:numId w:val="10"/>
        </w:numPr>
        <w:tabs>
          <w:tab w:val="left" w:pos="284"/>
        </w:tabs>
        <w:spacing w:after="0" w:line="240" w:lineRule="auto"/>
        <w:ind w:left="0" w:firstLine="0"/>
        <w:jc w:val="both"/>
        <w:rPr>
          <w:rFonts w:ascii="Book Antiqua" w:hAnsi="Book Antiqua" w:cs="Book Antiqua"/>
        </w:rPr>
      </w:pPr>
      <w:r w:rsidRPr="004818C2">
        <w:rPr>
          <w:rFonts w:ascii="Book Antiqua" w:eastAsia="Times New Roman" w:hAnsi="Book Antiqua" w:cs="Book Antiqua"/>
          <w:lang w:eastAsia="pt-BR"/>
        </w:rPr>
        <w:t>A</w:t>
      </w:r>
      <w:r w:rsidRPr="004818C2">
        <w:rPr>
          <w:rFonts w:ascii="Book Antiqua" w:hAnsi="Book Antiqua" w:cs="Book Antiqua"/>
        </w:rPr>
        <w:t xml:space="preserve"> não apresentação da declaração </w:t>
      </w:r>
      <w:r w:rsidRPr="004818C2">
        <w:rPr>
          <w:rFonts w:ascii="Book Antiqua" w:eastAsia="Times New Roman" w:hAnsi="Book Antiqua" w:cs="Book Antiqua"/>
          <w:lang w:eastAsia="pt-BR"/>
        </w:rPr>
        <w:t xml:space="preserve">de ME/EPP e equiparado </w:t>
      </w:r>
      <w:r w:rsidRPr="004818C2">
        <w:rPr>
          <w:rFonts w:ascii="Book Antiqua" w:hAnsi="Book Antiqua" w:cs="Book Antiqua"/>
        </w:rPr>
        <w:t xml:space="preserve">importará na renúncia </w:t>
      </w:r>
      <w:r w:rsidRPr="004818C2">
        <w:rPr>
          <w:rFonts w:ascii="Book Antiqua" w:eastAsia="Times New Roman" w:hAnsi="Book Antiqua" w:cs="Book Antiqua"/>
          <w:lang w:eastAsia="pt-BR"/>
        </w:rPr>
        <w:t>ao</w:t>
      </w:r>
      <w:r w:rsidRPr="004818C2">
        <w:rPr>
          <w:rFonts w:ascii="Book Antiqua" w:hAnsi="Book Antiqua" w:cs="Book Antiqua"/>
        </w:rPr>
        <w:t xml:space="preserve"> tratamento consagrado na Lei Complementar nº 123/06.</w:t>
      </w:r>
    </w:p>
    <w:p w:rsidR="00277042" w:rsidRPr="004818C2" w:rsidRDefault="00EA3059" w:rsidP="0025283D">
      <w:pPr>
        <w:pStyle w:val="PargrafodaLista"/>
        <w:numPr>
          <w:ilvl w:val="1"/>
          <w:numId w:val="10"/>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 A identificação das ME/EPP ou equiparados na sessão pública do pregão eletrônico só deverá ocorrer após o encerramento dos lances, de modo a impedir a possibilidade de conluio ou fraude no procedimento.</w:t>
      </w:r>
    </w:p>
    <w:p w:rsidR="00B169AD" w:rsidRPr="004818C2" w:rsidRDefault="00B169AD" w:rsidP="0025283D">
      <w:pPr>
        <w:numPr>
          <w:ilvl w:val="1"/>
          <w:numId w:val="10"/>
        </w:numPr>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A falsidade da declaração de que trata o item 5.6 sujeitará o licitante às sanções previstas na Lei nº 14.133, de 2021, e neste Edital.</w:t>
      </w:r>
    </w:p>
    <w:p w:rsidR="00B169AD" w:rsidRPr="004818C2" w:rsidRDefault="00B169AD" w:rsidP="004818C2">
      <w:pPr>
        <w:pStyle w:val="PargrafodaLista"/>
        <w:tabs>
          <w:tab w:val="left" w:pos="284"/>
        </w:tabs>
        <w:spacing w:after="0" w:line="240" w:lineRule="auto"/>
        <w:ind w:left="0"/>
        <w:jc w:val="both"/>
        <w:rPr>
          <w:rFonts w:ascii="Book Antiqua" w:eastAsia="Times New Roman" w:hAnsi="Book Antiqua" w:cs="Book Antiqua"/>
          <w:lang w:eastAsia="pt-BR"/>
        </w:rPr>
      </w:pPr>
    </w:p>
    <w:p w:rsidR="00277042" w:rsidRPr="004818C2" w:rsidRDefault="00EA3059" w:rsidP="004818C2">
      <w:pPr>
        <w:tabs>
          <w:tab w:val="left" w:pos="284"/>
        </w:tabs>
        <w:spacing w:after="0" w:line="240" w:lineRule="auto"/>
        <w:jc w:val="both"/>
        <w:outlineLvl w:val="0"/>
        <w:rPr>
          <w:rFonts w:ascii="Book Antiqua" w:eastAsia="Times New Roman" w:hAnsi="Book Antiqua" w:cs="Book Antiqua"/>
          <w:b/>
          <w:bCs/>
          <w:kern w:val="36"/>
          <w:u w:val="single"/>
          <w:lang w:eastAsia="pt-BR"/>
        </w:rPr>
      </w:pPr>
      <w:r w:rsidRPr="004818C2">
        <w:rPr>
          <w:rFonts w:ascii="Book Antiqua" w:eastAsia="Times New Roman" w:hAnsi="Book Antiqua" w:cs="Book Antiqua"/>
          <w:b/>
          <w:bCs/>
          <w:kern w:val="36"/>
          <w:u w:val="single"/>
          <w:lang w:eastAsia="pt-BR"/>
        </w:rPr>
        <w:t>SEÇÃO V – DA HABILITAÇÃO</w:t>
      </w:r>
    </w:p>
    <w:p w:rsidR="00D461A0" w:rsidRPr="004818C2" w:rsidRDefault="00D461A0" w:rsidP="004818C2">
      <w:pPr>
        <w:tabs>
          <w:tab w:val="left" w:pos="284"/>
        </w:tabs>
        <w:spacing w:after="0" w:line="240" w:lineRule="auto"/>
        <w:jc w:val="both"/>
        <w:outlineLvl w:val="0"/>
        <w:rPr>
          <w:rFonts w:ascii="Book Antiqua" w:eastAsia="Times New Roman" w:hAnsi="Book Antiqua" w:cs="Book Antiqua"/>
          <w:b/>
          <w:bCs/>
          <w:kern w:val="36"/>
          <w:lang w:eastAsia="pt-BR"/>
        </w:rPr>
      </w:pPr>
    </w:p>
    <w:p w:rsidR="00277042" w:rsidRDefault="00EA3059" w:rsidP="0025283D">
      <w:pPr>
        <w:pStyle w:val="PargrafodaLista"/>
        <w:numPr>
          <w:ilvl w:val="0"/>
          <w:numId w:val="10"/>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Para habilitação na licitação, exigir-se-á dos interessados documentação relativa a:</w:t>
      </w:r>
    </w:p>
    <w:p w:rsidR="004818C2" w:rsidRPr="004818C2" w:rsidRDefault="004818C2" w:rsidP="004818C2">
      <w:pPr>
        <w:pStyle w:val="PargrafodaLista"/>
        <w:tabs>
          <w:tab w:val="left" w:pos="284"/>
        </w:tabs>
        <w:spacing w:after="0" w:line="240" w:lineRule="auto"/>
        <w:ind w:left="360"/>
        <w:jc w:val="both"/>
        <w:rPr>
          <w:rFonts w:ascii="Book Antiqua" w:eastAsia="Times New Roman" w:hAnsi="Book Antiqua" w:cs="Book Antiqua"/>
          <w:lang w:eastAsia="pt-BR"/>
        </w:rPr>
      </w:pPr>
    </w:p>
    <w:p w:rsidR="00277042" w:rsidRPr="004818C2" w:rsidRDefault="00423EC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6.1. </w:t>
      </w:r>
      <w:r w:rsidR="00EA3059" w:rsidRPr="004818C2">
        <w:rPr>
          <w:rFonts w:ascii="Book Antiqua" w:eastAsia="Times New Roman" w:hAnsi="Book Antiqua" w:cs="Book Antiqua"/>
          <w:lang w:eastAsia="pt-BR"/>
        </w:rPr>
        <w:t>Habilitação Jurídica;</w:t>
      </w:r>
    </w:p>
    <w:p w:rsidR="00277042" w:rsidRPr="004818C2" w:rsidRDefault="00423EC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6.2. </w:t>
      </w:r>
      <w:r w:rsidR="00EA3059" w:rsidRPr="004818C2">
        <w:rPr>
          <w:rFonts w:ascii="Book Antiqua" w:eastAsia="Times New Roman" w:hAnsi="Book Antiqua" w:cs="Book Antiqua"/>
          <w:lang w:eastAsia="pt-BR"/>
        </w:rPr>
        <w:t>Qualificação econômico-financeira;</w:t>
      </w:r>
    </w:p>
    <w:p w:rsidR="00277042" w:rsidRPr="004818C2" w:rsidRDefault="00423EC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6.3. </w:t>
      </w:r>
      <w:r w:rsidR="00EA3059" w:rsidRPr="004818C2">
        <w:rPr>
          <w:rFonts w:ascii="Book Antiqua" w:eastAsia="Times New Roman" w:hAnsi="Book Antiqua" w:cs="Book Antiqua"/>
          <w:lang w:eastAsia="pt-BR"/>
        </w:rPr>
        <w:t>Regularidade fiscal e trabalhista;</w:t>
      </w:r>
    </w:p>
    <w:p w:rsidR="00277042" w:rsidRPr="004818C2" w:rsidRDefault="00423EC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6.4. </w:t>
      </w:r>
      <w:r w:rsidR="00EA3059" w:rsidRPr="004818C2">
        <w:rPr>
          <w:rFonts w:ascii="Book Antiqua" w:eastAsia="Times New Roman" w:hAnsi="Book Antiqua" w:cs="Book Antiqua"/>
          <w:lang w:eastAsia="pt-BR"/>
        </w:rPr>
        <w:t>Qualificação técnica e</w:t>
      </w:r>
    </w:p>
    <w:p w:rsidR="00277042" w:rsidRPr="004818C2" w:rsidRDefault="00423EC4" w:rsidP="004818C2">
      <w:pPr>
        <w:pStyle w:val="PargrafodaLista1"/>
        <w:tabs>
          <w:tab w:val="left" w:pos="0"/>
        </w:tabs>
        <w:spacing w:after="0" w:line="240" w:lineRule="auto"/>
        <w:ind w:left="0"/>
        <w:contextualSpacing w:val="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6.5.</w:t>
      </w:r>
      <w:proofErr w:type="gramEnd"/>
      <w:r w:rsidR="00EA3059" w:rsidRPr="004818C2">
        <w:rPr>
          <w:rFonts w:ascii="Book Antiqua" w:eastAsia="Times New Roman" w:hAnsi="Book Antiqua" w:cs="Book Antiqua"/>
          <w:lang w:eastAsia="pt-BR"/>
        </w:rPr>
        <w:t>Documentação complementar.</w:t>
      </w:r>
    </w:p>
    <w:p w:rsidR="00277042" w:rsidRPr="004818C2" w:rsidRDefault="00277042"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
    <w:p w:rsidR="00277042" w:rsidRDefault="00746038" w:rsidP="004818C2">
      <w:pPr>
        <w:tabs>
          <w:tab w:val="left" w:pos="284"/>
        </w:tabs>
        <w:spacing w:after="0" w:line="240" w:lineRule="auto"/>
        <w:jc w:val="both"/>
        <w:rPr>
          <w:rFonts w:ascii="Book Antiqua" w:eastAsia="Times New Roman" w:hAnsi="Book Antiqua" w:cs="Book Antiqua"/>
          <w:b/>
          <w:bCs/>
          <w:lang w:eastAsia="pt-BR"/>
        </w:rPr>
      </w:pPr>
      <w:r w:rsidRPr="004818C2">
        <w:rPr>
          <w:rFonts w:ascii="Book Antiqua" w:eastAsia="Times New Roman" w:hAnsi="Book Antiqua" w:cs="Book Antiqua"/>
          <w:lang w:eastAsia="pt-BR"/>
        </w:rPr>
        <w:t xml:space="preserve">6.6. </w:t>
      </w:r>
      <w:r w:rsidR="00EA3059" w:rsidRPr="004818C2">
        <w:rPr>
          <w:rFonts w:ascii="Book Antiqua" w:eastAsia="Times New Roman" w:hAnsi="Book Antiqua" w:cs="Book Antiqua"/>
          <w:lang w:eastAsia="pt-BR"/>
        </w:rPr>
        <w:t xml:space="preserve">Documentos relativos à </w:t>
      </w:r>
      <w:r w:rsidR="004818C2" w:rsidRPr="004818C2">
        <w:rPr>
          <w:rFonts w:ascii="Book Antiqua" w:eastAsia="Times New Roman" w:hAnsi="Book Antiqua" w:cs="Book Antiqua"/>
          <w:b/>
          <w:u w:val="thick"/>
          <w:lang w:eastAsia="pt-BR"/>
        </w:rPr>
        <w:t>HABILITAÇÃO JURÍDICA</w:t>
      </w:r>
      <w:r w:rsidR="00EA3059" w:rsidRPr="004818C2">
        <w:rPr>
          <w:rFonts w:ascii="Book Antiqua" w:eastAsia="Times New Roman" w:hAnsi="Book Antiqua" w:cs="Book Antiqua"/>
          <w:b/>
          <w:bCs/>
          <w:lang w:eastAsia="pt-BR"/>
        </w:rPr>
        <w:t>:</w:t>
      </w:r>
    </w:p>
    <w:p w:rsidR="004818C2" w:rsidRPr="004818C2" w:rsidRDefault="004818C2" w:rsidP="004818C2">
      <w:pPr>
        <w:tabs>
          <w:tab w:val="left" w:pos="284"/>
        </w:tabs>
        <w:spacing w:after="0" w:line="240" w:lineRule="auto"/>
        <w:jc w:val="both"/>
        <w:rPr>
          <w:rFonts w:ascii="Book Antiqua" w:eastAsia="Times New Roman" w:hAnsi="Book Antiqua" w:cs="Book Antiqua"/>
          <w:b/>
          <w:bCs/>
          <w:lang w:eastAsia="pt-BR"/>
        </w:rPr>
      </w:pPr>
    </w:p>
    <w:p w:rsidR="00277042" w:rsidRPr="004818C2" w:rsidRDefault="00746038"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6.6.1. </w:t>
      </w:r>
      <w:r w:rsidR="00EA3059" w:rsidRPr="004818C2">
        <w:rPr>
          <w:rFonts w:ascii="Book Antiqua" w:eastAsia="Times New Roman" w:hAnsi="Book Antiqua" w:cs="Book Antiqua"/>
          <w:lang w:eastAsia="pt-BR"/>
        </w:rPr>
        <w:t>Registro comercial, no caso de empresa individual;</w:t>
      </w:r>
    </w:p>
    <w:p w:rsidR="00277042" w:rsidRPr="004818C2" w:rsidRDefault="00EA3059" w:rsidP="0025283D">
      <w:pPr>
        <w:pStyle w:val="PargrafodaLista1"/>
        <w:numPr>
          <w:ilvl w:val="2"/>
          <w:numId w:val="11"/>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Ato constitutivo, estatuto ou contrato social em vigor, devidamente registrado, em se tratando de sociedades empresárias e, no caso de sociedades por ações, acompanhado de documentos de eleição de seus administradores;</w:t>
      </w:r>
    </w:p>
    <w:p w:rsidR="00277042" w:rsidRPr="004818C2" w:rsidRDefault="00EA3059" w:rsidP="0025283D">
      <w:pPr>
        <w:pStyle w:val="PargrafodaLista1"/>
        <w:numPr>
          <w:ilvl w:val="2"/>
          <w:numId w:val="11"/>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Decreto de autorização, no caso de empresa ou sociedade estrangeira em funcionamento no país, e ato de registro ou autorização para funcionamento expedido pelo órgão competente, quando a atividade assim o exigir.</w:t>
      </w:r>
    </w:p>
    <w:p w:rsidR="00277042" w:rsidRPr="004818C2" w:rsidRDefault="00746038"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6.6.4.</w:t>
      </w:r>
      <w:proofErr w:type="gramEnd"/>
      <w:r w:rsidR="00EA3059" w:rsidRPr="004818C2">
        <w:rPr>
          <w:rFonts w:ascii="Book Antiqua" w:eastAsia="Times New Roman" w:hAnsi="Book Antiqua" w:cs="Book Antiqua"/>
          <w:lang w:eastAsia="pt-BR"/>
        </w:rPr>
        <w:t xml:space="preserve">Em caso de cooperativas: </w:t>
      </w:r>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 Inscrição do ato </w:t>
      </w:r>
      <w:r w:rsidRPr="004818C2">
        <w:rPr>
          <w:rFonts w:ascii="Book Antiqua" w:hAnsi="Book Antiqua" w:cs="Book Antiqua"/>
        </w:rPr>
        <w:t>constitutivo</w:t>
      </w:r>
      <w:r w:rsidRPr="004818C2">
        <w:rPr>
          <w:rFonts w:ascii="Book Antiqua" w:eastAsia="Times New Roman" w:hAnsi="Book Antiqua" w:cs="Book Antiqua"/>
          <w:lang w:eastAsia="pt-BR"/>
        </w:rPr>
        <w:t>,</w:t>
      </w:r>
      <w:r w:rsidRPr="004818C2">
        <w:rPr>
          <w:rFonts w:ascii="Book Antiqua" w:hAnsi="Book Antiqua" w:cs="Book Antiqua"/>
        </w:rPr>
        <w:t xml:space="preserve"> acompanhada</w:t>
      </w:r>
      <w:r w:rsidRPr="004818C2">
        <w:rPr>
          <w:rFonts w:ascii="Book Antiqua" w:eastAsia="Times New Roman" w:hAnsi="Book Antiqua" w:cs="Book Antiqua"/>
          <w:lang w:eastAsia="pt-BR"/>
        </w:rPr>
        <w:t xml:space="preserve"> de prova dos responsáveis legais; </w:t>
      </w:r>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b) Registro na Organização das Cooperativas Brasileiras ou na entidade estadual</w:t>
      </w:r>
      <w:proofErr w:type="gramStart"/>
      <w:r w:rsidRPr="004818C2">
        <w:rPr>
          <w:rFonts w:ascii="Book Antiqua" w:eastAsia="Times New Roman" w:hAnsi="Book Antiqua" w:cs="Book Antiqua"/>
          <w:lang w:eastAsia="pt-BR"/>
        </w:rPr>
        <w:t>, se houver</w:t>
      </w:r>
      <w:proofErr w:type="gramEnd"/>
      <w:r w:rsidRPr="004818C2">
        <w:rPr>
          <w:rFonts w:ascii="Book Antiqua" w:eastAsia="Times New Roman" w:hAnsi="Book Antiqua" w:cs="Book Antiqua"/>
          <w:lang w:eastAsia="pt-BR"/>
        </w:rPr>
        <w:t xml:space="preserve">; </w:t>
      </w:r>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c) Ata de Fundação; </w:t>
      </w:r>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d) Estatuto Social com a ata da assembleia que o aprovou; </w:t>
      </w:r>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e) Regimento dos fundos instituídos pelos cooperados, com a ata da assembleia que os aprovou; </w:t>
      </w:r>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f) Editais de convocação das três últimas assembleias gerais extraordinárias; </w:t>
      </w:r>
      <w:proofErr w:type="gramStart"/>
      <w:r w:rsidRPr="004818C2">
        <w:rPr>
          <w:rFonts w:ascii="Book Antiqua" w:eastAsia="Times New Roman" w:hAnsi="Book Antiqua" w:cs="Book Antiqua"/>
          <w:lang w:eastAsia="pt-BR"/>
        </w:rPr>
        <w:t>e</w:t>
      </w:r>
      <w:proofErr w:type="gramEnd"/>
    </w:p>
    <w:p w:rsidR="00277042" w:rsidRPr="004818C2" w:rsidRDefault="00EA3059"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g) Ata da sessão em que os cooperados autorizaram a cooperativa a contratar o objeto da licitação.</w:t>
      </w:r>
    </w:p>
    <w:p w:rsidR="00277042" w:rsidRPr="004818C2" w:rsidRDefault="00277042"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
    <w:p w:rsidR="00277042" w:rsidRPr="004818C2" w:rsidRDefault="00EA3059" w:rsidP="0025283D">
      <w:pPr>
        <w:pStyle w:val="PargrafodaLista"/>
        <w:numPr>
          <w:ilvl w:val="1"/>
          <w:numId w:val="11"/>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Documentos relativos à </w:t>
      </w:r>
      <w:r w:rsidR="004818C2" w:rsidRPr="004818C2">
        <w:rPr>
          <w:rFonts w:ascii="Book Antiqua" w:eastAsia="Times New Roman" w:hAnsi="Book Antiqua" w:cs="Book Antiqua"/>
          <w:b/>
          <w:u w:val="thick"/>
          <w:lang w:eastAsia="pt-BR"/>
        </w:rPr>
        <w:t>QUALIFICAÇÃO ECONÔMICO-FINANCEIRA</w:t>
      </w:r>
      <w:r w:rsidRPr="004818C2">
        <w:rPr>
          <w:rFonts w:ascii="Book Antiqua" w:eastAsia="Times New Roman" w:hAnsi="Book Antiqua" w:cs="Book Antiqua"/>
          <w:lang w:eastAsia="pt-BR"/>
        </w:rPr>
        <w:t>:</w:t>
      </w:r>
    </w:p>
    <w:p w:rsidR="004818C2" w:rsidRPr="004818C2" w:rsidRDefault="004818C2" w:rsidP="004818C2">
      <w:pPr>
        <w:pStyle w:val="PargrafodaLista"/>
        <w:tabs>
          <w:tab w:val="left" w:pos="284"/>
        </w:tabs>
        <w:spacing w:after="0" w:line="240" w:lineRule="auto"/>
        <w:jc w:val="both"/>
        <w:rPr>
          <w:rFonts w:ascii="Book Antiqua" w:eastAsia="Times New Roman" w:hAnsi="Book Antiqua" w:cs="Book Antiqua"/>
          <w:lang w:eastAsia="pt-BR"/>
        </w:rPr>
      </w:pPr>
    </w:p>
    <w:p w:rsidR="00277042" w:rsidRPr="004818C2" w:rsidRDefault="00746038"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6.7.1. </w:t>
      </w:r>
      <w:r w:rsidR="00EA3059" w:rsidRPr="004818C2">
        <w:rPr>
          <w:rFonts w:ascii="Book Antiqua" w:eastAsia="Times New Roman" w:hAnsi="Book Antiqua" w:cs="Book Antiqua"/>
          <w:lang w:eastAsia="pt-BR"/>
        </w:rPr>
        <w:t>Certidão negativa de falência, concordata, recuperação judicial ou extrajudicial, expedida pelo distribuidor judicial da sede do licitante, pessoa jurídica de direito privados, sob qualquer forma de constituição empresarial;</w:t>
      </w:r>
    </w:p>
    <w:p w:rsidR="007E33E3" w:rsidRPr="004818C2" w:rsidRDefault="00746038"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6.7.2. </w:t>
      </w:r>
      <w:r w:rsidR="00EA3059" w:rsidRPr="004818C2">
        <w:rPr>
          <w:rFonts w:ascii="Book Antiqua" w:eastAsia="Times New Roman" w:hAnsi="Book Antiqua" w:cs="Book Antiqua"/>
          <w:lang w:eastAsia="pt-BR"/>
        </w:rPr>
        <w:t xml:space="preserve">Balanço patrimonial e demonstrações </w:t>
      </w:r>
      <w:proofErr w:type="gramStart"/>
      <w:r w:rsidR="00EA3059" w:rsidRPr="004818C2">
        <w:rPr>
          <w:rFonts w:ascii="Book Antiqua" w:eastAsia="Times New Roman" w:hAnsi="Book Antiqua" w:cs="Book Antiqua"/>
          <w:lang w:eastAsia="pt-BR"/>
        </w:rPr>
        <w:t>contábeis do</w:t>
      </w:r>
      <w:r w:rsidR="00D461A0" w:rsidRPr="004818C2">
        <w:rPr>
          <w:rFonts w:ascii="Book Antiqua" w:eastAsia="Times New Roman" w:hAnsi="Book Antiqua" w:cs="Book Antiqua"/>
          <w:lang w:eastAsia="pt-BR"/>
        </w:rPr>
        <w:t>s</w:t>
      </w:r>
      <w:r w:rsidR="00EA3059" w:rsidRPr="004818C2">
        <w:rPr>
          <w:rFonts w:ascii="Book Antiqua" w:eastAsia="Times New Roman" w:hAnsi="Book Antiqua" w:cs="Book Antiqua"/>
          <w:lang w:eastAsia="pt-BR"/>
        </w:rPr>
        <w:t xml:space="preserve"> </w:t>
      </w:r>
      <w:r w:rsidR="007E33E3" w:rsidRPr="004818C2">
        <w:rPr>
          <w:rFonts w:ascii="Book Antiqua" w:eastAsia="Times New Roman" w:hAnsi="Book Antiqua" w:cs="Book Antiqua"/>
          <w:lang w:eastAsia="pt-BR"/>
        </w:rPr>
        <w:t xml:space="preserve">dois </w:t>
      </w:r>
      <w:r w:rsidR="00EA3059" w:rsidRPr="004818C2">
        <w:rPr>
          <w:rFonts w:ascii="Book Antiqua" w:eastAsia="Times New Roman" w:hAnsi="Book Antiqua" w:cs="Book Antiqua"/>
          <w:lang w:eastAsia="pt-BR"/>
        </w:rPr>
        <w:t>último</w:t>
      </w:r>
      <w:r w:rsidR="007E33E3" w:rsidRPr="004818C2">
        <w:rPr>
          <w:rFonts w:ascii="Book Antiqua" w:eastAsia="Times New Roman" w:hAnsi="Book Antiqua" w:cs="Book Antiqua"/>
          <w:lang w:eastAsia="pt-BR"/>
        </w:rPr>
        <w:t>s</w:t>
      </w:r>
      <w:r w:rsidR="00EA3059" w:rsidRPr="004818C2">
        <w:rPr>
          <w:rFonts w:ascii="Book Antiqua" w:eastAsia="Times New Roman" w:hAnsi="Book Antiqua" w:cs="Book Antiqua"/>
          <w:lang w:eastAsia="pt-BR"/>
        </w:rPr>
        <w:t xml:space="preserve"> exercício</w:t>
      </w:r>
      <w:r w:rsidR="007E33E3" w:rsidRPr="004818C2">
        <w:rPr>
          <w:rFonts w:ascii="Book Antiqua" w:eastAsia="Times New Roman" w:hAnsi="Book Antiqua" w:cs="Book Antiqua"/>
          <w:lang w:eastAsia="pt-BR"/>
        </w:rPr>
        <w:t>s</w:t>
      </w:r>
      <w:r w:rsidR="00EA3059" w:rsidRPr="004818C2">
        <w:rPr>
          <w:rFonts w:ascii="Book Antiqua" w:eastAsia="Times New Roman" w:hAnsi="Book Antiqua" w:cs="Book Antiqua"/>
          <w:lang w:eastAsia="pt-BR"/>
        </w:rPr>
        <w:t xml:space="preserve"> social, já exigíveis e apresentados na forma da lei, que comprovem a boa situação financeira da empresa, vedada</w:t>
      </w:r>
      <w:proofErr w:type="gramEnd"/>
      <w:r w:rsidR="00EA3059" w:rsidRPr="004818C2">
        <w:rPr>
          <w:rFonts w:ascii="Book Antiqua" w:eastAsia="Times New Roman" w:hAnsi="Book Antiqua" w:cs="Book Antiqua"/>
          <w:lang w:eastAsia="pt-BR"/>
        </w:rPr>
        <w:t xml:space="preserve"> a sua substituição por balancetes ou balanços provisórios, podendo ser atualizados por índices oficiais quando encerrado há mais de 03 (três) meses da data de apresentação da proposta;</w:t>
      </w:r>
    </w:p>
    <w:p w:rsidR="007E33E3" w:rsidRPr="004818C2" w:rsidRDefault="007E33E3"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6.7.3. Os documentos referidos no item 6.7.2 limitar-se-ão ao último exercício no caso de a pessoa jurídica ter sido constituída há menos de </w:t>
      </w:r>
      <w:proofErr w:type="gramStart"/>
      <w:r w:rsidRPr="004818C2">
        <w:rPr>
          <w:rFonts w:ascii="Book Antiqua" w:eastAsia="Times New Roman" w:hAnsi="Book Antiqua" w:cs="Book Antiqua"/>
          <w:lang w:eastAsia="pt-BR"/>
        </w:rPr>
        <w:t>2</w:t>
      </w:r>
      <w:proofErr w:type="gramEnd"/>
      <w:r w:rsidRPr="004818C2">
        <w:rPr>
          <w:rFonts w:ascii="Book Antiqua" w:eastAsia="Times New Roman" w:hAnsi="Book Antiqua" w:cs="Book Antiqua"/>
          <w:lang w:eastAsia="pt-BR"/>
        </w:rPr>
        <w:t xml:space="preserve"> (dois) anos.</w:t>
      </w:r>
    </w:p>
    <w:p w:rsidR="007E33E3" w:rsidRPr="004818C2" w:rsidRDefault="007E33E3"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6.7.4. </w:t>
      </w:r>
      <w:r w:rsidR="00EA3059" w:rsidRPr="004818C2">
        <w:rPr>
          <w:rFonts w:ascii="Book Antiqua" w:eastAsia="Times New Roman" w:hAnsi="Book Antiqua" w:cs="Book Antiqua"/>
          <w:lang w:eastAsia="pt-BR"/>
        </w:rPr>
        <w:t>No caso de empresa constituída no exercício social vigente, admite-se a apresentação de balanço patrimonial e demonstrações contábeis referentes ao período de existência da sociedade.</w:t>
      </w:r>
    </w:p>
    <w:p w:rsidR="00277042" w:rsidRPr="004818C2" w:rsidRDefault="007E33E3"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6.7.5. </w:t>
      </w:r>
      <w:r w:rsidR="00EA3059" w:rsidRPr="004818C2">
        <w:rPr>
          <w:rFonts w:ascii="Book Antiqua" w:eastAsia="Times New Roman" w:hAnsi="Book Antiqua" w:cs="Book Antiqua"/>
          <w:lang w:eastAsia="pt-BR"/>
        </w:rPr>
        <w:t>A comprovação exigida no item anterior deverá ser feita da seguinte forma:</w:t>
      </w:r>
    </w:p>
    <w:p w:rsidR="007E33E3" w:rsidRPr="004818C2" w:rsidRDefault="00EA3059" w:rsidP="0025283D">
      <w:pPr>
        <w:pStyle w:val="PargrafodaLista1"/>
        <w:numPr>
          <w:ilvl w:val="3"/>
          <w:numId w:val="13"/>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No caso de sociedades anônimas, cópia autenticada do balanço patrimonial e demonstrações contábeis, publicados no Diário Oficial do Estado/ Distrito Federal ou, se houver, do Município da sede da empresa;</w:t>
      </w:r>
    </w:p>
    <w:p w:rsidR="007E33E3" w:rsidRPr="004818C2" w:rsidRDefault="00EA3059" w:rsidP="0025283D">
      <w:pPr>
        <w:pStyle w:val="PargrafodaLista1"/>
        <w:numPr>
          <w:ilvl w:val="3"/>
          <w:numId w:val="13"/>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No caso de empresas de responsabilidade limitada, cópia autenticada das páginas do Livro Diário, contendo Termo de Abertura, Balanço Patrimonial, Demonstrações Contábeis e Termo de Encerramento, com o respectivo registro na Junta Comercial e, no caso de sociedades simples (cooperativas), no cartório competente.</w:t>
      </w:r>
    </w:p>
    <w:p w:rsidR="00277042" w:rsidRDefault="00EA3059" w:rsidP="0025283D">
      <w:pPr>
        <w:pStyle w:val="PargrafodaLista1"/>
        <w:numPr>
          <w:ilvl w:val="2"/>
          <w:numId w:val="13"/>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O licitante deverá apresentar os seguintes índices contábeis, extraídos do último balanço patrimonial ou do balanço patrimonial referente ao período de existência da sociedade, atestando a boa situação financeira:</w:t>
      </w:r>
    </w:p>
    <w:p w:rsidR="004818C2" w:rsidRPr="004818C2" w:rsidRDefault="004818C2" w:rsidP="004818C2">
      <w:pPr>
        <w:pStyle w:val="PargrafodaLista1"/>
        <w:tabs>
          <w:tab w:val="left" w:pos="284"/>
        </w:tabs>
        <w:spacing w:after="0" w:line="240" w:lineRule="auto"/>
        <w:contextualSpacing w:val="0"/>
        <w:jc w:val="both"/>
        <w:rPr>
          <w:rFonts w:ascii="Book Antiqua" w:eastAsia="Times New Roman" w:hAnsi="Book Antiqua" w:cs="Book Antiqua"/>
          <w:lang w:eastAsia="pt-BR"/>
        </w:rPr>
      </w:pPr>
    </w:p>
    <w:p w:rsidR="00277042" w:rsidRPr="004818C2" w:rsidRDefault="00EA305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LG= Liquidez Geral – superior a </w:t>
      </w:r>
      <w:proofErr w:type="gramStart"/>
      <w:r w:rsidRPr="004818C2">
        <w:rPr>
          <w:rFonts w:ascii="Book Antiqua" w:eastAsia="Times New Roman" w:hAnsi="Book Antiqua" w:cs="Book Antiqua"/>
          <w:lang w:eastAsia="pt-BR"/>
        </w:rPr>
        <w:t>1</w:t>
      </w:r>
      <w:proofErr w:type="gramEnd"/>
    </w:p>
    <w:p w:rsidR="00277042" w:rsidRPr="004818C2" w:rsidRDefault="00EA305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SG= Solvência Geral – superior a </w:t>
      </w:r>
      <w:proofErr w:type="gramStart"/>
      <w:r w:rsidRPr="004818C2">
        <w:rPr>
          <w:rFonts w:ascii="Book Antiqua" w:eastAsia="Times New Roman" w:hAnsi="Book Antiqua" w:cs="Book Antiqua"/>
          <w:lang w:eastAsia="pt-BR"/>
        </w:rPr>
        <w:t>1</w:t>
      </w:r>
      <w:proofErr w:type="gramEnd"/>
    </w:p>
    <w:p w:rsidR="00277042" w:rsidRPr="004818C2" w:rsidRDefault="00EA305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LC= Liquidez Corrente – superior a </w:t>
      </w:r>
      <w:proofErr w:type="gramStart"/>
      <w:r w:rsidRPr="004818C2">
        <w:rPr>
          <w:rFonts w:ascii="Book Antiqua" w:eastAsia="Times New Roman" w:hAnsi="Book Antiqua" w:cs="Book Antiqua"/>
          <w:lang w:eastAsia="pt-BR"/>
        </w:rPr>
        <w:t>1</w:t>
      </w:r>
      <w:proofErr w:type="gramEnd"/>
    </w:p>
    <w:p w:rsidR="00277042" w:rsidRPr="004818C2" w:rsidRDefault="00EA3059" w:rsidP="004818C2">
      <w:pPr>
        <w:tabs>
          <w:tab w:val="left" w:pos="284"/>
        </w:tabs>
        <w:spacing w:after="0" w:line="240" w:lineRule="auto"/>
        <w:ind w:left="709"/>
        <w:jc w:val="both"/>
        <w:rPr>
          <w:rFonts w:ascii="Book Antiqua" w:eastAsia="Times New Roman" w:hAnsi="Book Antiqua" w:cs="Book Antiqua"/>
          <w:lang w:eastAsia="pt-BR"/>
        </w:rPr>
      </w:pPr>
      <w:r w:rsidRPr="004818C2">
        <w:rPr>
          <w:rFonts w:ascii="Book Antiqua" w:eastAsia="Times New Roman" w:hAnsi="Book Antiqua" w:cs="Book Antiqua"/>
          <w:lang w:eastAsia="pt-BR"/>
        </w:rPr>
        <w:t>Sendo,</w:t>
      </w:r>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eastAsia="pt-BR"/>
        </w:rPr>
      </w:pPr>
      <w:r w:rsidRPr="004818C2">
        <w:rPr>
          <w:rFonts w:ascii="Book Antiqua" w:eastAsia="Times New Roman" w:hAnsi="Book Antiqua" w:cs="Book Antiqua"/>
          <w:lang w:eastAsia="pt-BR"/>
        </w:rPr>
        <w:t>LG= (AC+RLP) / (PC+PNC)</w:t>
      </w:r>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val="en-US" w:eastAsia="pt-BR"/>
        </w:rPr>
      </w:pPr>
      <w:r w:rsidRPr="004818C2">
        <w:rPr>
          <w:rFonts w:ascii="Book Antiqua" w:eastAsia="Times New Roman" w:hAnsi="Book Antiqua" w:cs="Book Antiqua"/>
          <w:lang w:val="en-US" w:eastAsia="pt-BR"/>
        </w:rPr>
        <w:t>SG= AT / (PC+PNC)</w:t>
      </w:r>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val="en-US" w:eastAsia="pt-BR"/>
        </w:rPr>
      </w:pPr>
      <w:r w:rsidRPr="004818C2">
        <w:rPr>
          <w:rFonts w:ascii="Book Antiqua" w:eastAsia="Times New Roman" w:hAnsi="Book Antiqua" w:cs="Book Antiqua"/>
          <w:lang w:val="en-US" w:eastAsia="pt-BR"/>
        </w:rPr>
        <w:t>LC= AC / PC</w:t>
      </w:r>
    </w:p>
    <w:p w:rsidR="00277042" w:rsidRPr="004818C2" w:rsidRDefault="00EA3059" w:rsidP="004818C2">
      <w:pPr>
        <w:tabs>
          <w:tab w:val="left" w:pos="284"/>
        </w:tabs>
        <w:spacing w:after="0" w:line="240" w:lineRule="auto"/>
        <w:ind w:left="709"/>
        <w:jc w:val="both"/>
        <w:rPr>
          <w:rFonts w:ascii="Book Antiqua" w:eastAsia="Times New Roman" w:hAnsi="Book Antiqua" w:cs="Book Antiqua"/>
          <w:lang w:eastAsia="pt-BR"/>
        </w:rPr>
      </w:pPr>
      <w:r w:rsidRPr="004818C2">
        <w:rPr>
          <w:rFonts w:ascii="Book Antiqua" w:eastAsia="Times New Roman" w:hAnsi="Book Antiqua" w:cs="Book Antiqua"/>
          <w:lang w:eastAsia="pt-BR"/>
        </w:rPr>
        <w:t>Onde:</w:t>
      </w:r>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eastAsia="pt-BR"/>
        </w:rPr>
      </w:pPr>
      <w:r w:rsidRPr="004818C2">
        <w:rPr>
          <w:rFonts w:ascii="Book Antiqua" w:eastAsia="Times New Roman" w:hAnsi="Book Antiqua" w:cs="Book Antiqua"/>
          <w:lang w:eastAsia="pt-BR"/>
        </w:rPr>
        <w:t>AC= Ativo Circulante</w:t>
      </w:r>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RLP= Realizável </w:t>
      </w:r>
      <w:proofErr w:type="gramStart"/>
      <w:r w:rsidRPr="004818C2">
        <w:rPr>
          <w:rFonts w:ascii="Book Antiqua" w:eastAsia="Times New Roman" w:hAnsi="Book Antiqua" w:cs="Book Antiqua"/>
          <w:lang w:eastAsia="pt-BR"/>
        </w:rPr>
        <w:t>a Longo Prazo</w:t>
      </w:r>
      <w:proofErr w:type="gramEnd"/>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eastAsia="pt-BR"/>
        </w:rPr>
      </w:pPr>
      <w:r w:rsidRPr="004818C2">
        <w:rPr>
          <w:rFonts w:ascii="Book Antiqua" w:eastAsia="Times New Roman" w:hAnsi="Book Antiqua" w:cs="Book Antiqua"/>
          <w:lang w:eastAsia="pt-BR"/>
        </w:rPr>
        <w:t>PC= Passivo Circulante</w:t>
      </w:r>
    </w:p>
    <w:p w:rsidR="00277042" w:rsidRPr="004818C2" w:rsidRDefault="00EA3059" w:rsidP="004818C2">
      <w:pPr>
        <w:tabs>
          <w:tab w:val="left" w:pos="284"/>
        </w:tabs>
        <w:spacing w:after="0" w:line="240" w:lineRule="auto"/>
        <w:ind w:left="1418"/>
        <w:jc w:val="both"/>
        <w:rPr>
          <w:rFonts w:ascii="Book Antiqua" w:eastAsia="Times New Roman" w:hAnsi="Book Antiqua" w:cs="Book Antiqua"/>
          <w:lang w:eastAsia="pt-BR"/>
        </w:rPr>
      </w:pPr>
      <w:r w:rsidRPr="004818C2">
        <w:rPr>
          <w:rFonts w:ascii="Book Antiqua" w:eastAsia="Times New Roman" w:hAnsi="Book Antiqua" w:cs="Book Antiqua"/>
          <w:lang w:eastAsia="pt-BR"/>
        </w:rPr>
        <w:t>PNC= Passivo não Circulante</w:t>
      </w:r>
    </w:p>
    <w:p w:rsidR="00277042" w:rsidRDefault="00EA3059" w:rsidP="004818C2">
      <w:pPr>
        <w:tabs>
          <w:tab w:val="left" w:pos="284"/>
        </w:tabs>
        <w:spacing w:after="0" w:line="240" w:lineRule="auto"/>
        <w:ind w:left="1418"/>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AT= Ativo Total </w:t>
      </w:r>
    </w:p>
    <w:p w:rsidR="004818C2" w:rsidRPr="004818C2" w:rsidRDefault="004818C2" w:rsidP="004818C2">
      <w:pPr>
        <w:tabs>
          <w:tab w:val="left" w:pos="284"/>
        </w:tabs>
        <w:spacing w:after="0" w:line="240" w:lineRule="auto"/>
        <w:ind w:left="1418"/>
        <w:jc w:val="both"/>
        <w:rPr>
          <w:rFonts w:ascii="Book Antiqua" w:eastAsia="Times New Roman" w:hAnsi="Book Antiqua" w:cs="Book Antiqua"/>
          <w:lang w:eastAsia="pt-BR"/>
        </w:rPr>
      </w:pPr>
    </w:p>
    <w:p w:rsidR="00277042" w:rsidRPr="004818C2" w:rsidRDefault="00EA3059" w:rsidP="0025283D">
      <w:pPr>
        <w:pStyle w:val="PargrafodaLista1"/>
        <w:numPr>
          <w:ilvl w:val="2"/>
          <w:numId w:val="13"/>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A empresa que apresentar resultado igual ou menor do que 01 (um) em quaisquer dos índices acima referidos deverá comprovar patrimônio líquido de 10% do valor cumulativo de todos os contratos</w:t>
      </w:r>
      <w:r w:rsidR="00CB3E27" w:rsidRPr="004818C2">
        <w:rPr>
          <w:rFonts w:ascii="Book Antiqua" w:eastAsia="Times New Roman" w:hAnsi="Book Antiqua" w:cs="Book Antiqua"/>
          <w:lang w:eastAsia="pt-BR"/>
        </w:rPr>
        <w:t>/ ata de registro de preços</w:t>
      </w:r>
      <w:r w:rsidRPr="004818C2">
        <w:rPr>
          <w:rFonts w:ascii="Book Antiqua" w:eastAsia="Times New Roman" w:hAnsi="Book Antiqua" w:cs="Book Antiqua"/>
          <w:lang w:eastAsia="pt-BR"/>
        </w:rPr>
        <w:t xml:space="preserve"> a serem celebrados pelo licitante, como dado objetivo de qualificação econômico-financeira.</w:t>
      </w:r>
    </w:p>
    <w:p w:rsidR="00277042" w:rsidRPr="004818C2" w:rsidRDefault="00EA3059" w:rsidP="0025283D">
      <w:pPr>
        <w:pStyle w:val="PargrafodaLista1"/>
        <w:numPr>
          <w:ilvl w:val="2"/>
          <w:numId w:val="13"/>
        </w:numPr>
        <w:tabs>
          <w:tab w:val="left" w:pos="284"/>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O balanço patrimonial e as demonstrações contábeis deverão estar assinados por contador ou outro profissional equivalente, devidamente registrado no Conselho Regional de Contabilidade.</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Default="00D00C3C"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w:t>
      </w:r>
      <w:r w:rsidR="007E33E3"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 xml:space="preserve">Documentos relativos à </w:t>
      </w:r>
      <w:r w:rsidR="004818C2" w:rsidRPr="004818C2">
        <w:rPr>
          <w:rFonts w:ascii="Book Antiqua" w:eastAsia="Times New Roman" w:hAnsi="Book Antiqua" w:cs="Book Antiqua"/>
          <w:b/>
          <w:u w:val="thick"/>
          <w:lang w:eastAsia="pt-BR"/>
        </w:rPr>
        <w:t>REGULARIDADE FISCAL E TRABALHISTA</w:t>
      </w:r>
      <w:r w:rsidR="00EA3059" w:rsidRPr="004818C2">
        <w:rPr>
          <w:rFonts w:ascii="Book Antiqua" w:eastAsia="Times New Roman" w:hAnsi="Book Antiqua" w:cs="Book Antiqua"/>
          <w:lang w:eastAsia="pt-BR"/>
        </w:rPr>
        <w:t>:</w:t>
      </w:r>
    </w:p>
    <w:p w:rsidR="004818C2" w:rsidRPr="004818C2" w:rsidRDefault="004818C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D00C3C"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6.</w:t>
      </w:r>
      <w:r w:rsidR="007E33E3"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.1</w:t>
      </w:r>
      <w:r w:rsidR="009570C7"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Prova de inscrição do licitante no Cadastro Nacional</w:t>
      </w:r>
      <w:r w:rsidR="00E81F6D" w:rsidRPr="004818C2">
        <w:rPr>
          <w:rFonts w:ascii="Book Antiqua" w:eastAsia="Times New Roman" w:hAnsi="Book Antiqua" w:cs="Book Antiqua"/>
          <w:lang w:eastAsia="pt-BR"/>
        </w:rPr>
        <w:t xml:space="preserve"> de Pessoa J</w:t>
      </w:r>
      <w:r w:rsidR="00EA3059" w:rsidRPr="004818C2">
        <w:rPr>
          <w:rFonts w:ascii="Book Antiqua" w:eastAsia="Times New Roman" w:hAnsi="Book Antiqua" w:cs="Book Antiqua"/>
          <w:lang w:eastAsia="pt-BR"/>
        </w:rPr>
        <w:t>urídica (CNPJ);</w:t>
      </w:r>
    </w:p>
    <w:p w:rsidR="00277042" w:rsidRPr="004818C2" w:rsidRDefault="008A438E"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6.</w:t>
      </w:r>
      <w:r w:rsidR="007E33E3"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.2</w:t>
      </w:r>
      <w:r w:rsidR="009570C7"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Prova de regularidade perante:</w:t>
      </w:r>
    </w:p>
    <w:p w:rsidR="00277042" w:rsidRPr="004818C2" w:rsidRDefault="008A438E" w:rsidP="004818C2">
      <w:pPr>
        <w:pStyle w:val="PargrafodaLista1"/>
        <w:tabs>
          <w:tab w:val="left" w:pos="284"/>
        </w:tabs>
        <w:spacing w:after="0" w:line="240" w:lineRule="auto"/>
        <w:ind w:left="0"/>
        <w:contextualSpacing w:val="0"/>
        <w:jc w:val="both"/>
        <w:rPr>
          <w:rFonts w:ascii="Book Antiqua" w:hAnsi="Book Antiqua" w:cs="Book Antiqua"/>
        </w:rPr>
      </w:pPr>
      <w:r w:rsidRPr="004818C2">
        <w:rPr>
          <w:rFonts w:ascii="Book Antiqua" w:eastAsia="Times New Roman" w:hAnsi="Book Antiqua" w:cs="Book Antiqua"/>
          <w:lang w:eastAsia="pt-BR"/>
        </w:rPr>
        <w:t>6.</w:t>
      </w:r>
      <w:r w:rsidR="007E33E3"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.3</w:t>
      </w:r>
      <w:r w:rsidR="00D00C3C"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A Fazenda Federal, mediante certidão conjunta, emitida pela Secretaria da Receita Federal do Brasil e Procuradoria-Geral da Fazenda Nacional, quanto aos demais tributos federais e à dívida ativa da União, por elas administrados;</w:t>
      </w:r>
    </w:p>
    <w:p w:rsidR="00277042" w:rsidRPr="004818C2" w:rsidRDefault="008A438E" w:rsidP="004818C2">
      <w:pPr>
        <w:pStyle w:val="PargrafodaLista1"/>
        <w:tabs>
          <w:tab w:val="left" w:pos="284"/>
        </w:tabs>
        <w:spacing w:after="0" w:line="240" w:lineRule="auto"/>
        <w:ind w:left="0"/>
        <w:contextualSpacing w:val="0"/>
        <w:jc w:val="both"/>
        <w:rPr>
          <w:rFonts w:ascii="Book Antiqua" w:hAnsi="Book Antiqua" w:cs="Book Antiqua"/>
        </w:rPr>
      </w:pPr>
      <w:r w:rsidRPr="004818C2">
        <w:rPr>
          <w:rFonts w:ascii="Book Antiqua" w:hAnsi="Book Antiqua" w:cs="Book Antiqua"/>
        </w:rPr>
        <w:t>6.</w:t>
      </w:r>
      <w:r w:rsidR="007E33E3" w:rsidRPr="004818C2">
        <w:rPr>
          <w:rFonts w:ascii="Book Antiqua" w:hAnsi="Book Antiqua" w:cs="Book Antiqua"/>
        </w:rPr>
        <w:t>8</w:t>
      </w:r>
      <w:r w:rsidRPr="004818C2">
        <w:rPr>
          <w:rFonts w:ascii="Book Antiqua" w:hAnsi="Book Antiqua" w:cs="Book Antiqua"/>
        </w:rPr>
        <w:t>.4</w:t>
      </w:r>
      <w:r w:rsidR="00D00C3C" w:rsidRPr="004818C2">
        <w:rPr>
          <w:rFonts w:ascii="Book Antiqua" w:hAnsi="Book Antiqua" w:cs="Book Antiqua"/>
        </w:rPr>
        <w:t xml:space="preserve">. </w:t>
      </w:r>
      <w:r w:rsidR="00EA3059" w:rsidRPr="004818C2">
        <w:rPr>
          <w:rFonts w:ascii="Book Antiqua" w:hAnsi="Book Antiqua" w:cs="Book Antiqua"/>
        </w:rPr>
        <w:t xml:space="preserve">Prova de regularidade para com as Fazendas Estadual e Municipal do domicílio ou sede da licitante, ou outra equivalente, na forma da lei; </w:t>
      </w:r>
      <w:proofErr w:type="gramStart"/>
      <w:r w:rsidR="00EA3059" w:rsidRPr="004818C2">
        <w:rPr>
          <w:rFonts w:ascii="Book Antiqua" w:hAnsi="Book Antiqua" w:cs="Book Antiqua"/>
        </w:rPr>
        <w:t>e</w:t>
      </w:r>
      <w:proofErr w:type="gramEnd"/>
    </w:p>
    <w:p w:rsidR="00277042" w:rsidRPr="004818C2" w:rsidRDefault="008A438E" w:rsidP="004818C2">
      <w:pPr>
        <w:pStyle w:val="PargrafodaLista1"/>
        <w:tabs>
          <w:tab w:val="left" w:pos="284"/>
        </w:tabs>
        <w:spacing w:after="0" w:line="240" w:lineRule="auto"/>
        <w:ind w:left="0"/>
        <w:contextualSpacing w:val="0"/>
        <w:jc w:val="both"/>
        <w:rPr>
          <w:rFonts w:ascii="Book Antiqua" w:hAnsi="Book Antiqua" w:cs="Book Antiqua"/>
        </w:rPr>
      </w:pPr>
      <w:r w:rsidRPr="004818C2">
        <w:rPr>
          <w:rFonts w:ascii="Book Antiqua" w:hAnsi="Book Antiqua" w:cs="Book Antiqua"/>
          <w:lang w:eastAsia="ar-SA"/>
        </w:rPr>
        <w:t>6.</w:t>
      </w:r>
      <w:r w:rsidR="007E33E3" w:rsidRPr="004818C2">
        <w:rPr>
          <w:rFonts w:ascii="Book Antiqua" w:hAnsi="Book Antiqua" w:cs="Book Antiqua"/>
          <w:lang w:eastAsia="ar-SA"/>
        </w:rPr>
        <w:t>8</w:t>
      </w:r>
      <w:r w:rsidRPr="004818C2">
        <w:rPr>
          <w:rFonts w:ascii="Book Antiqua" w:hAnsi="Book Antiqua" w:cs="Book Antiqua"/>
          <w:lang w:eastAsia="ar-SA"/>
        </w:rPr>
        <w:t>.5</w:t>
      </w:r>
      <w:r w:rsidR="00D00C3C" w:rsidRPr="004818C2">
        <w:rPr>
          <w:rFonts w:ascii="Book Antiqua" w:hAnsi="Book Antiqua" w:cs="Book Antiqua"/>
          <w:lang w:eastAsia="ar-SA"/>
        </w:rPr>
        <w:t xml:space="preserve">. </w:t>
      </w:r>
      <w:r w:rsidR="00EA3059" w:rsidRPr="004818C2">
        <w:rPr>
          <w:rFonts w:ascii="Book Antiqua" w:hAnsi="Book Antiqua" w:cs="Book Antiqua"/>
          <w:lang w:eastAsia="ar-SA"/>
        </w:rPr>
        <w:t>Prova de regularidade para com a Fazenda Federal e com a Previdência Social, em conformidade com os termos do Decreto Federal n.º 8.302/2014;</w:t>
      </w:r>
    </w:p>
    <w:p w:rsidR="00277042" w:rsidRPr="004818C2" w:rsidRDefault="008A438E"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6.</w:t>
      </w:r>
      <w:r w:rsidR="007E33E3"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.6</w:t>
      </w:r>
      <w:r w:rsidR="00D00C3C"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Prova de regularidade relativa ao Fundo de Garantia por Tempo de Serviço (FGTS) por meio de apresentação do Certificado de Regularidade do FGTS – CRF, emitido pela Caixa Econômica Federal.</w:t>
      </w:r>
    </w:p>
    <w:p w:rsidR="00277042" w:rsidRPr="004818C2" w:rsidRDefault="008A438E"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6.</w:t>
      </w:r>
      <w:r w:rsidR="007E33E3" w:rsidRPr="004818C2">
        <w:rPr>
          <w:rFonts w:ascii="Book Antiqua" w:eastAsia="Times New Roman" w:hAnsi="Book Antiqua" w:cs="Book Antiqua"/>
          <w:lang w:eastAsia="pt-BR"/>
        </w:rPr>
        <w:t>8</w:t>
      </w:r>
      <w:r w:rsidRPr="004818C2">
        <w:rPr>
          <w:rFonts w:ascii="Book Antiqua" w:eastAsia="Times New Roman" w:hAnsi="Book Antiqua" w:cs="Book Antiqua"/>
          <w:lang w:eastAsia="pt-BR"/>
        </w:rPr>
        <w:t>.7</w:t>
      </w:r>
      <w:r w:rsidR="00D00C3C"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Prova de inexistência de débitos inadimplidos perante a Justiça do Trabalho, mediante a apresentação de certidão negativa de débitos trabalhistas.</w:t>
      </w:r>
    </w:p>
    <w:p w:rsidR="009918C3" w:rsidRPr="004818C2" w:rsidRDefault="009918C3" w:rsidP="004818C2">
      <w:pPr>
        <w:pStyle w:val="PargrafodaLista"/>
        <w:tabs>
          <w:tab w:val="left" w:pos="0"/>
        </w:tabs>
        <w:spacing w:after="0" w:line="240" w:lineRule="auto"/>
        <w:ind w:left="0"/>
        <w:jc w:val="both"/>
        <w:rPr>
          <w:rFonts w:ascii="Book Antiqua" w:eastAsia="Times New Roman" w:hAnsi="Book Antiqua" w:cs="Book Antiqua"/>
          <w:lang w:eastAsia="pt-BR"/>
        </w:rPr>
      </w:pPr>
    </w:p>
    <w:p w:rsidR="00277042" w:rsidRPr="004818C2" w:rsidRDefault="009918C3" w:rsidP="004818C2">
      <w:pPr>
        <w:pStyle w:val="PargrafodaLista"/>
        <w:tabs>
          <w:tab w:val="left" w:pos="0"/>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6.9. </w:t>
      </w:r>
      <w:r w:rsidR="00EA3059" w:rsidRPr="004818C2">
        <w:rPr>
          <w:rFonts w:ascii="Book Antiqua" w:eastAsia="Times New Roman" w:hAnsi="Book Antiqua" w:cs="Book Antiqua"/>
          <w:lang w:eastAsia="pt-BR"/>
        </w:rPr>
        <w:t>Quando o contrato</w:t>
      </w:r>
      <w:r w:rsidR="00CB3E27" w:rsidRPr="004818C2">
        <w:rPr>
          <w:rFonts w:ascii="Book Antiqua" w:eastAsia="Times New Roman" w:hAnsi="Book Antiqua" w:cs="Book Antiqua"/>
          <w:lang w:eastAsia="pt-BR"/>
        </w:rPr>
        <w:t>/</w:t>
      </w:r>
      <w:bookmarkStart w:id="1" w:name="_Hlk127454405"/>
      <w:r w:rsidR="00CB3E27" w:rsidRPr="004818C2">
        <w:rPr>
          <w:rFonts w:ascii="Book Antiqua" w:eastAsia="Times New Roman" w:hAnsi="Book Antiqua" w:cs="Book Antiqua"/>
          <w:lang w:eastAsia="pt-BR"/>
        </w:rPr>
        <w:t>ata de registro de preços</w:t>
      </w:r>
      <w:bookmarkEnd w:id="1"/>
      <w:r w:rsidR="00E92020"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for executado por filial da empresa, o licitante deverá comprovar a regularidade fiscal e trabalhista da matriz e da filial.</w:t>
      </w:r>
    </w:p>
    <w:p w:rsidR="00277042" w:rsidRPr="004818C2" w:rsidRDefault="00EA3059" w:rsidP="0025283D">
      <w:pPr>
        <w:pStyle w:val="PargrafodaLista"/>
        <w:numPr>
          <w:ilvl w:val="1"/>
          <w:numId w:val="12"/>
        </w:numPr>
        <w:tabs>
          <w:tab w:val="left" w:pos="0"/>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As certidões de comprovação da regularidade fiscal e trabalhista dos licitantes deverão ser apresentadas dentro do prazo de validade estabelecido em lei ou pelo órgão expedidor, ou, na hipótese de ausência de prazo estabelecido, deverão estar datadas dos últimos 180 dias contados da data da abertura da sessão pública.</w:t>
      </w:r>
    </w:p>
    <w:p w:rsidR="00277042" w:rsidRPr="004818C2" w:rsidRDefault="00EA3059" w:rsidP="0025283D">
      <w:pPr>
        <w:pStyle w:val="PargrafodaLista"/>
        <w:numPr>
          <w:ilvl w:val="1"/>
          <w:numId w:val="12"/>
        </w:numPr>
        <w:tabs>
          <w:tab w:val="left" w:pos="0"/>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As ME/EPP </w:t>
      </w:r>
      <w:r w:rsidRPr="004818C2">
        <w:rPr>
          <w:rFonts w:ascii="Book Antiqua" w:hAnsi="Book Antiqua" w:cs="Book Antiqua"/>
        </w:rPr>
        <w:t>e seus equiparados deverão apresentar</w:t>
      </w:r>
      <w:r w:rsidRPr="004818C2">
        <w:rPr>
          <w:rFonts w:ascii="Book Antiqua" w:eastAsia="Times New Roman" w:hAnsi="Book Antiqua" w:cs="Book Antiqua"/>
          <w:lang w:eastAsia="pt-BR"/>
        </w:rPr>
        <w:t xml:space="preserve"> toda a documentação exigida para efeito de comprovação de regularidade fiscal, mesmo que esta apresente alguma restrição (art. 43 da LC nº 123/06).</w:t>
      </w:r>
    </w:p>
    <w:p w:rsidR="00277042" w:rsidRPr="004818C2" w:rsidRDefault="00EA3059" w:rsidP="0025283D">
      <w:pPr>
        <w:pStyle w:val="PargrafodaLista1"/>
        <w:numPr>
          <w:ilvl w:val="1"/>
          <w:numId w:val="12"/>
        </w:numPr>
        <w:tabs>
          <w:tab w:val="left" w:pos="0"/>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Havendo alguma restrição na comprovação da regularidade fiscal, será assegurado o praz</w:t>
      </w:r>
      <w:r w:rsidR="00611CB4" w:rsidRPr="004818C2">
        <w:rPr>
          <w:rFonts w:ascii="Book Antiqua" w:eastAsia="Times New Roman" w:hAnsi="Book Antiqua" w:cs="Book Antiqua"/>
          <w:lang w:eastAsia="pt-BR"/>
        </w:rPr>
        <w:t>o de 05</w:t>
      </w:r>
      <w:r w:rsidRPr="004818C2">
        <w:rPr>
          <w:rFonts w:ascii="Book Antiqua" w:eastAsia="Times New Roman" w:hAnsi="Book Antiqua" w:cs="Book Antiqua"/>
          <w:lang w:eastAsia="pt-BR"/>
        </w:rPr>
        <w:t xml:space="preserve"> (</w:t>
      </w:r>
      <w:r w:rsidR="00611CB4" w:rsidRPr="004818C2">
        <w:rPr>
          <w:rFonts w:ascii="Book Antiqua" w:eastAsia="Times New Roman" w:hAnsi="Book Antiqua" w:cs="Book Antiqua"/>
          <w:lang w:eastAsia="pt-BR"/>
        </w:rPr>
        <w:t>cinco</w:t>
      </w:r>
      <w:r w:rsidRPr="004818C2">
        <w:rPr>
          <w:rFonts w:ascii="Book Antiqua" w:eastAsia="Times New Roman" w:hAnsi="Book Antiqua" w:cs="Book Antiqua"/>
          <w:lang w:eastAsia="pt-BR"/>
        </w:rPr>
        <w:t xml:space="preserve">) dias úteis, cujo termo inicial corresponderá ao momento em que o proponente for declarado o vencedor do certame, prorrogáveis por igual período, a critério da </w:t>
      </w:r>
      <w:r w:rsidRPr="004818C2">
        <w:rPr>
          <w:rFonts w:ascii="Book Antiqua" w:hAnsi="Book Antiqua" w:cs="Book Antiqua"/>
        </w:rPr>
        <w:t>Administração</w:t>
      </w:r>
      <w:r w:rsidRPr="004818C2">
        <w:rPr>
          <w:rFonts w:ascii="Book Antiqua" w:eastAsia="Times New Roman" w:hAnsi="Book Antiqua" w:cs="Book Antiqua"/>
          <w:lang w:eastAsia="pt-BR"/>
        </w:rPr>
        <w:t>, para a regularização da documentação, pagamento ou parcelamento do débito, e emissão de eventuais certidões negativas ou positivas com efeito de certidão negativa (art. 43, §1º, da LC nº 123/06);</w:t>
      </w:r>
    </w:p>
    <w:p w:rsidR="00277042" w:rsidRPr="004818C2" w:rsidRDefault="00EA3059" w:rsidP="0025283D">
      <w:pPr>
        <w:pStyle w:val="PargrafodaLista1"/>
        <w:numPr>
          <w:ilvl w:val="1"/>
          <w:numId w:val="12"/>
        </w:numPr>
        <w:tabs>
          <w:tab w:val="left" w:pos="0"/>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A declaração do vencedor do certame acontecerá no momento imediatamente posterior à fase de habilitação, aguardando-se os prazos de regularização fiscal para a abertura da fase recursal;</w:t>
      </w:r>
    </w:p>
    <w:p w:rsidR="00277042" w:rsidRPr="004818C2" w:rsidRDefault="00EA3059" w:rsidP="0025283D">
      <w:pPr>
        <w:pStyle w:val="PargrafodaLista1"/>
        <w:numPr>
          <w:ilvl w:val="1"/>
          <w:numId w:val="12"/>
        </w:numPr>
        <w:tabs>
          <w:tab w:val="left" w:pos="0"/>
        </w:tabs>
        <w:spacing w:after="0" w:line="240" w:lineRule="auto"/>
        <w:ind w:left="0" w:firstLine="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 </w:t>
      </w:r>
      <w:proofErr w:type="gramStart"/>
      <w:r w:rsidRPr="004818C2">
        <w:rPr>
          <w:rFonts w:ascii="Book Antiqua" w:eastAsia="Times New Roman" w:hAnsi="Book Antiqua" w:cs="Book Antiqua"/>
          <w:lang w:eastAsia="pt-BR"/>
        </w:rPr>
        <w:t>não-regularização</w:t>
      </w:r>
      <w:proofErr w:type="gramEnd"/>
      <w:r w:rsidRPr="004818C2">
        <w:rPr>
          <w:rFonts w:ascii="Book Antiqua" w:eastAsia="Times New Roman" w:hAnsi="Book Antiqua" w:cs="Book Antiqua"/>
          <w:lang w:eastAsia="pt-BR"/>
        </w:rPr>
        <w:t xml:space="preserve"> da documentação, no prazo previsto acima, implicará decadência do direito à contratação, sem prejuízo das sanções previstas no art. </w:t>
      </w:r>
      <w:r w:rsidR="00454654" w:rsidRPr="004818C2">
        <w:rPr>
          <w:rFonts w:ascii="Book Antiqua" w:eastAsia="Times New Roman" w:hAnsi="Book Antiqua" w:cs="Book Antiqua"/>
          <w:lang w:eastAsia="pt-BR"/>
        </w:rPr>
        <w:t>156</w:t>
      </w:r>
      <w:r w:rsidRPr="004818C2">
        <w:rPr>
          <w:rFonts w:ascii="Book Antiqua" w:eastAsia="Times New Roman" w:hAnsi="Book Antiqua" w:cs="Book Antiqua"/>
          <w:lang w:eastAsia="pt-BR"/>
        </w:rPr>
        <w:t xml:space="preserve"> da Lei nº </w:t>
      </w:r>
      <w:r w:rsidR="00454654" w:rsidRPr="004818C2">
        <w:rPr>
          <w:rFonts w:ascii="Book Antiqua" w:eastAsia="Times New Roman" w:hAnsi="Book Antiqua" w:cs="Book Antiqua"/>
          <w:lang w:eastAsia="pt-BR"/>
        </w:rPr>
        <w:t>14.133/2021</w:t>
      </w:r>
      <w:r w:rsidRPr="004818C2">
        <w:rPr>
          <w:rFonts w:ascii="Book Antiqua" w:eastAsia="Times New Roman" w:hAnsi="Book Antiqua" w:cs="Book Antiqua"/>
          <w:lang w:eastAsia="pt-BR"/>
        </w:rPr>
        <w:t xml:space="preserve">, sendo facultado à Administração convocar os licitantes remanescentes, nos termos da </w:t>
      </w:r>
      <w:r w:rsidRPr="004818C2">
        <w:rPr>
          <w:rFonts w:ascii="Book Antiqua" w:hAnsi="Book Antiqua" w:cs="Book Antiqua"/>
        </w:rPr>
        <w:t xml:space="preserve">Seção </w:t>
      </w:r>
      <w:r w:rsidRPr="004818C2">
        <w:rPr>
          <w:rFonts w:ascii="Book Antiqua" w:eastAsia="Times New Roman" w:hAnsi="Book Antiqua" w:cs="Book Antiqua"/>
          <w:lang w:eastAsia="pt-BR"/>
        </w:rPr>
        <w:t>“</w:t>
      </w:r>
      <w:r w:rsidRPr="004818C2">
        <w:rPr>
          <w:rFonts w:ascii="Book Antiqua" w:eastAsia="Times New Roman" w:hAnsi="Book Antiqua" w:cs="Book Antiqua"/>
          <w:bCs/>
          <w:lang w:eastAsia="pt-BR"/>
        </w:rPr>
        <w:t>DA REABERTURA DA SESSÃO PÚBLICA”</w:t>
      </w:r>
      <w:r w:rsidRPr="004818C2">
        <w:rPr>
          <w:rFonts w:ascii="Book Antiqua" w:eastAsia="Times New Roman" w:hAnsi="Book Antiqua" w:cs="Book Antiqua"/>
          <w:lang w:eastAsia="pt-BR"/>
        </w:rPr>
        <w:t>, para a assinatura do contrato</w:t>
      </w:r>
      <w:r w:rsidR="007023D2" w:rsidRPr="004818C2">
        <w:rPr>
          <w:rFonts w:ascii="Book Antiqua" w:eastAsia="Times New Roman" w:hAnsi="Book Antiqua" w:cs="Book Antiqua"/>
          <w:lang w:eastAsia="pt-BR"/>
        </w:rPr>
        <w:t xml:space="preserve"> ou </w:t>
      </w:r>
      <w:r w:rsidR="00CB3E27" w:rsidRPr="004818C2">
        <w:rPr>
          <w:rFonts w:ascii="Book Antiqua" w:eastAsia="Times New Roman" w:hAnsi="Book Antiqua" w:cs="Book Antiqua"/>
          <w:lang w:eastAsia="pt-BR"/>
        </w:rPr>
        <w:t>ata de registro de preços</w:t>
      </w:r>
      <w:r w:rsidRPr="004818C2">
        <w:rPr>
          <w:rFonts w:ascii="Book Antiqua" w:eastAsia="Times New Roman" w:hAnsi="Book Antiqua" w:cs="Book Antiqua"/>
          <w:lang w:eastAsia="pt-BR"/>
        </w:rPr>
        <w:t>, ou revogar a licitação.</w:t>
      </w:r>
    </w:p>
    <w:p w:rsidR="00277042" w:rsidRPr="004818C2" w:rsidRDefault="00277042"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
    <w:p w:rsidR="00D74570" w:rsidRPr="004818C2" w:rsidRDefault="00EA3059" w:rsidP="0025283D">
      <w:pPr>
        <w:pStyle w:val="PargrafodaLista"/>
        <w:numPr>
          <w:ilvl w:val="1"/>
          <w:numId w:val="12"/>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Documentos relativos à </w:t>
      </w:r>
      <w:r w:rsidR="004818C2" w:rsidRPr="004818C2">
        <w:rPr>
          <w:rFonts w:ascii="Book Antiqua" w:eastAsia="Times New Roman" w:hAnsi="Book Antiqua" w:cs="Book Antiqua"/>
          <w:b/>
          <w:u w:val="thick"/>
          <w:lang w:eastAsia="pt-BR"/>
        </w:rPr>
        <w:t>QUALIFICAÇÃO TÉCNICA</w:t>
      </w:r>
      <w:r w:rsidRPr="004818C2">
        <w:rPr>
          <w:rFonts w:ascii="Book Antiqua" w:eastAsia="Times New Roman" w:hAnsi="Book Antiqua" w:cs="Book Antiqua"/>
          <w:lang w:eastAsia="pt-BR"/>
        </w:rPr>
        <w:t>:</w:t>
      </w:r>
    </w:p>
    <w:p w:rsidR="002A38B6" w:rsidRPr="004818C2" w:rsidRDefault="002A38B6" w:rsidP="004818C2">
      <w:pPr>
        <w:pStyle w:val="PargrafodaLista"/>
        <w:tabs>
          <w:tab w:val="left" w:pos="567"/>
        </w:tabs>
        <w:spacing w:after="0" w:line="240" w:lineRule="auto"/>
        <w:ind w:left="0"/>
        <w:jc w:val="both"/>
        <w:rPr>
          <w:rFonts w:ascii="Book Antiqua" w:eastAsia="Book Antiqua" w:hAnsi="Book Antiqua"/>
          <w:spacing w:val="-1"/>
        </w:rPr>
      </w:pPr>
    </w:p>
    <w:p w:rsidR="002A38B6" w:rsidRPr="004818C2" w:rsidRDefault="002A38B6" w:rsidP="004818C2">
      <w:pPr>
        <w:pStyle w:val="PargrafodaLista"/>
        <w:tabs>
          <w:tab w:val="left" w:pos="567"/>
        </w:tabs>
        <w:spacing w:after="0" w:line="240" w:lineRule="auto"/>
        <w:ind w:left="0"/>
        <w:jc w:val="both"/>
        <w:rPr>
          <w:rFonts w:ascii="Book Antiqua" w:eastAsia="Book Antiqua" w:hAnsi="Book Antiqua"/>
          <w:spacing w:val="-1"/>
        </w:rPr>
      </w:pPr>
      <w:r w:rsidRPr="004818C2">
        <w:rPr>
          <w:rFonts w:ascii="Book Antiqua" w:eastAsia="Book Antiqua" w:hAnsi="Book Antiqua"/>
          <w:spacing w:val="-1"/>
        </w:rPr>
        <w:lastRenderedPageBreak/>
        <w:t>6.15.1. Comprovação de aptidão do desempenho de atividade pertinente e compatível em características, quantidades e prazos com o</w:t>
      </w:r>
      <w:r w:rsidR="002C659E">
        <w:rPr>
          <w:rFonts w:ascii="Book Antiqua" w:eastAsia="Book Antiqua" w:hAnsi="Book Antiqua"/>
          <w:spacing w:val="-1"/>
        </w:rPr>
        <w:t xml:space="preserve"> </w:t>
      </w:r>
      <w:r w:rsidRPr="004818C2">
        <w:rPr>
          <w:rFonts w:ascii="Book Antiqua" w:eastAsia="Book Antiqua" w:hAnsi="Book Antiqua"/>
          <w:spacing w:val="-1"/>
        </w:rPr>
        <w:t>objeto da licitação, através da apresentação de 01 (um)</w:t>
      </w:r>
      <w:r w:rsidR="002C659E">
        <w:rPr>
          <w:rFonts w:ascii="Book Antiqua" w:eastAsia="Book Antiqua" w:hAnsi="Book Antiqua"/>
          <w:spacing w:val="-1"/>
        </w:rPr>
        <w:t xml:space="preserve"> por Lote,</w:t>
      </w:r>
      <w:r w:rsidRPr="004818C2">
        <w:rPr>
          <w:rFonts w:ascii="Book Antiqua" w:eastAsia="Book Antiqua" w:hAnsi="Book Antiqua"/>
          <w:spacing w:val="-1"/>
        </w:rPr>
        <w:t xml:space="preserve"> ou mais atestados, fornecido(s) por pessoa jurídica de direito público ou privado.</w:t>
      </w:r>
    </w:p>
    <w:p w:rsidR="00F764D4" w:rsidRPr="004818C2" w:rsidRDefault="00F764D4" w:rsidP="004818C2">
      <w:pPr>
        <w:pStyle w:val="PargrafodaLista"/>
        <w:tabs>
          <w:tab w:val="left" w:pos="567"/>
        </w:tabs>
        <w:spacing w:after="0" w:line="240" w:lineRule="auto"/>
        <w:ind w:left="0"/>
        <w:jc w:val="both"/>
        <w:rPr>
          <w:rFonts w:ascii="Book Antiqua" w:eastAsia="Book Antiqua" w:hAnsi="Book Antiqua"/>
          <w:spacing w:val="-1"/>
        </w:rPr>
      </w:pPr>
      <w:r w:rsidRPr="004818C2">
        <w:rPr>
          <w:rFonts w:ascii="Book Antiqua" w:eastAsia="Book Antiqua" w:hAnsi="Book Antiqua"/>
          <w:spacing w:val="-1"/>
        </w:rPr>
        <w:t xml:space="preserve">6.15.2. </w:t>
      </w:r>
      <w:r w:rsidR="00E92020" w:rsidRPr="004818C2">
        <w:rPr>
          <w:rFonts w:ascii="Book Antiqua" w:eastAsia="Book Antiqua" w:hAnsi="Book Antiqua"/>
          <w:spacing w:val="-1"/>
        </w:rPr>
        <w:t>Alvará de Funcionamento, expedido pela Prefeitura da sede do Licitante, em plena validade</w:t>
      </w:r>
      <w:r w:rsidRPr="004818C2">
        <w:rPr>
          <w:rFonts w:ascii="Book Antiqua" w:eastAsia="Book Antiqua" w:hAnsi="Book Antiqua"/>
          <w:spacing w:val="-1"/>
        </w:rPr>
        <w:t>.</w:t>
      </w:r>
    </w:p>
    <w:p w:rsidR="002A38B6" w:rsidRPr="004818C2" w:rsidRDefault="002A38B6" w:rsidP="004818C2">
      <w:pPr>
        <w:pStyle w:val="PargrafodaLista"/>
        <w:tabs>
          <w:tab w:val="left" w:pos="567"/>
        </w:tabs>
        <w:spacing w:after="0" w:line="240" w:lineRule="auto"/>
        <w:ind w:left="0"/>
        <w:jc w:val="both"/>
        <w:rPr>
          <w:rFonts w:ascii="Book Antiqua" w:eastAsia="Book Antiqua" w:hAnsi="Book Antiqua"/>
          <w:spacing w:val="-1"/>
        </w:rPr>
      </w:pPr>
      <w:r w:rsidRPr="004818C2">
        <w:rPr>
          <w:rFonts w:ascii="Book Antiqua" w:hAnsi="Book Antiqua"/>
        </w:rPr>
        <w:t>6.15.</w:t>
      </w:r>
      <w:r w:rsidR="00E92020" w:rsidRPr="004818C2">
        <w:rPr>
          <w:rFonts w:ascii="Book Antiqua" w:hAnsi="Book Antiqua"/>
        </w:rPr>
        <w:t>3</w:t>
      </w:r>
      <w:r w:rsidRPr="004818C2">
        <w:rPr>
          <w:rFonts w:ascii="Book Antiqua" w:hAnsi="Book Antiqua"/>
        </w:rPr>
        <w:t xml:space="preserve">. O Pregoeiro, visando </w:t>
      </w:r>
      <w:proofErr w:type="gramStart"/>
      <w:r w:rsidRPr="004818C2">
        <w:rPr>
          <w:rFonts w:ascii="Book Antiqua" w:hAnsi="Book Antiqua"/>
        </w:rPr>
        <w:t>a</w:t>
      </w:r>
      <w:proofErr w:type="gramEnd"/>
      <w:r w:rsidRPr="004818C2">
        <w:rPr>
          <w:rFonts w:ascii="Book Antiqua" w:hAnsi="Book Antiqua"/>
        </w:rPr>
        <w:t xml:space="preserve"> certificação da fidedignidade do Atestado de Capacidade Técnica apresentado, poderá realizar diligências, solicitando Cópias de Contratos e Notas Fiscais, referente ao fornecimento declarado no Atestado.</w:t>
      </w:r>
    </w:p>
    <w:p w:rsidR="002A38B6" w:rsidRPr="004818C2" w:rsidRDefault="002A38B6" w:rsidP="004818C2">
      <w:pPr>
        <w:pStyle w:val="PargrafodaLista"/>
        <w:tabs>
          <w:tab w:val="left" w:pos="567"/>
        </w:tabs>
        <w:spacing w:after="0" w:line="240" w:lineRule="auto"/>
        <w:ind w:left="0"/>
        <w:jc w:val="both"/>
        <w:rPr>
          <w:rFonts w:ascii="Book Antiqua" w:eastAsia="Book Antiqua" w:hAnsi="Book Antiqua"/>
          <w:spacing w:val="-1"/>
        </w:rPr>
      </w:pPr>
    </w:p>
    <w:p w:rsidR="00277042" w:rsidRPr="004818C2" w:rsidRDefault="004818C2" w:rsidP="0025283D">
      <w:pPr>
        <w:pStyle w:val="PargrafodaLista"/>
        <w:numPr>
          <w:ilvl w:val="1"/>
          <w:numId w:val="12"/>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b/>
          <w:u w:val="thick"/>
          <w:lang w:eastAsia="pt-BR"/>
        </w:rPr>
        <w:t>DOCUMENTAÇÃO COMPLEMENTAR</w:t>
      </w:r>
      <w:r w:rsidRPr="004818C2">
        <w:rPr>
          <w:rFonts w:ascii="Book Antiqua" w:eastAsia="Times New Roman" w:hAnsi="Book Antiqua" w:cs="Book Antiqua"/>
          <w:lang w:eastAsia="pt-BR"/>
        </w:rPr>
        <w:t>:</w:t>
      </w:r>
    </w:p>
    <w:p w:rsidR="004818C2" w:rsidRPr="004818C2" w:rsidRDefault="004818C2" w:rsidP="004818C2">
      <w:pPr>
        <w:tabs>
          <w:tab w:val="left" w:pos="284"/>
        </w:tabs>
        <w:spacing w:after="0" w:line="240" w:lineRule="auto"/>
        <w:jc w:val="both"/>
        <w:rPr>
          <w:rFonts w:ascii="Book Antiqua" w:eastAsia="Times New Roman" w:hAnsi="Book Antiqua" w:cs="Book Antiqua"/>
          <w:lang w:eastAsia="pt-BR"/>
        </w:rPr>
      </w:pPr>
    </w:p>
    <w:p w:rsidR="00E92020" w:rsidRPr="004818C2" w:rsidRDefault="00E92020" w:rsidP="004818C2">
      <w:pPr>
        <w:spacing w:after="0" w:line="240" w:lineRule="auto"/>
        <w:ind w:right="-88"/>
        <w:contextualSpacing/>
        <w:jc w:val="both"/>
        <w:rPr>
          <w:rFonts w:ascii="Book Antiqua" w:hAnsi="Book Antiqua"/>
          <w:color w:val="162937"/>
          <w:shd w:val="clear" w:color="auto" w:fill="FFFFFF"/>
        </w:rPr>
      </w:pPr>
      <w:r w:rsidRPr="004818C2">
        <w:rPr>
          <w:rFonts w:ascii="Book Antiqua" w:eastAsia="Book Antiqua" w:hAnsi="Book Antiqua"/>
          <w:spacing w:val="-1"/>
        </w:rPr>
        <w:t xml:space="preserve">6.17.1. </w:t>
      </w:r>
      <w:r w:rsidRPr="004818C2">
        <w:rPr>
          <w:rFonts w:ascii="Book Antiqua" w:hAnsi="Book Antiqua"/>
        </w:rPr>
        <w:t>Certidão Negativa Cadastro Nacional de Empresas Inidôneas e Suspensas (CEIS</w:t>
      </w:r>
      <w:r w:rsidRPr="004818C2">
        <w:rPr>
          <w:rFonts w:ascii="Book Antiqua" w:hAnsi="Book Antiqua"/>
          <w:color w:val="162937"/>
          <w:shd w:val="clear" w:color="auto" w:fill="FFFFFF"/>
        </w:rPr>
        <w:t>);</w:t>
      </w:r>
    </w:p>
    <w:p w:rsidR="00E92020" w:rsidRPr="004818C2" w:rsidRDefault="00E92020" w:rsidP="004818C2">
      <w:pPr>
        <w:spacing w:after="0" w:line="240" w:lineRule="auto"/>
        <w:ind w:right="-88"/>
        <w:contextualSpacing/>
        <w:jc w:val="both"/>
        <w:rPr>
          <w:rFonts w:ascii="Book Antiqua" w:hAnsi="Book Antiqua"/>
        </w:rPr>
      </w:pPr>
      <w:r w:rsidRPr="004818C2">
        <w:rPr>
          <w:rFonts w:ascii="Book Antiqua" w:hAnsi="Book Antiqua"/>
        </w:rPr>
        <w:t>6.17.2. Certidão Negativa do Cadastro Nacional de Empresas Punidas (</w:t>
      </w:r>
      <w:proofErr w:type="spellStart"/>
      <w:r w:rsidRPr="004818C2">
        <w:rPr>
          <w:rFonts w:ascii="Book Antiqua" w:hAnsi="Book Antiqua"/>
        </w:rPr>
        <w:t>Cnep</w:t>
      </w:r>
      <w:proofErr w:type="spellEnd"/>
      <w:r w:rsidRPr="004818C2">
        <w:rPr>
          <w:rFonts w:ascii="Book Antiqua" w:hAnsi="Book Antiqua"/>
        </w:rPr>
        <w:t>);</w:t>
      </w:r>
    </w:p>
    <w:p w:rsidR="00E92020" w:rsidRPr="004818C2" w:rsidRDefault="00E92020" w:rsidP="004818C2">
      <w:pPr>
        <w:spacing w:after="0" w:line="240" w:lineRule="auto"/>
        <w:ind w:right="-88"/>
        <w:contextualSpacing/>
        <w:jc w:val="both"/>
        <w:rPr>
          <w:rFonts w:ascii="Book Antiqua" w:hAnsi="Book Antiqua"/>
        </w:rPr>
      </w:pPr>
    </w:p>
    <w:p w:rsidR="00277042" w:rsidRPr="004818C2" w:rsidRDefault="00611CB4" w:rsidP="004818C2">
      <w:pPr>
        <w:tabs>
          <w:tab w:val="left" w:pos="0"/>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6.17.</w:t>
      </w:r>
      <w:r w:rsidR="00E92020" w:rsidRPr="004818C2">
        <w:rPr>
          <w:rFonts w:ascii="Book Antiqua" w:eastAsia="Times New Roman" w:hAnsi="Book Antiqua" w:cs="Book Antiqua"/>
          <w:lang w:eastAsia="pt-BR"/>
        </w:rPr>
        <w:t>3</w:t>
      </w:r>
      <w:r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O licitante deverá declarar:</w:t>
      </w:r>
    </w:p>
    <w:p w:rsidR="00E92020" w:rsidRPr="004818C2" w:rsidRDefault="00E92020" w:rsidP="004818C2">
      <w:pPr>
        <w:tabs>
          <w:tab w:val="left" w:pos="0"/>
        </w:tabs>
        <w:spacing w:after="0" w:line="240" w:lineRule="auto"/>
        <w:jc w:val="both"/>
        <w:rPr>
          <w:rFonts w:ascii="Book Antiqua" w:eastAsia="Times New Roman" w:hAnsi="Book Antiqua" w:cs="Book Antiqua"/>
          <w:lang w:eastAsia="pt-BR"/>
        </w:rPr>
      </w:pPr>
    </w:p>
    <w:p w:rsidR="00277042" w:rsidRPr="004818C2" w:rsidRDefault="00E92020" w:rsidP="004818C2">
      <w:pPr>
        <w:tabs>
          <w:tab w:val="left" w:pos="0"/>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6.17.3</w:t>
      </w:r>
      <w:r w:rsidR="00611CB4"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1. Q</w:t>
      </w:r>
      <w:r w:rsidR="00EA3059" w:rsidRPr="004818C2">
        <w:rPr>
          <w:rFonts w:ascii="Book Antiqua" w:eastAsia="Times New Roman" w:hAnsi="Book Antiqua" w:cs="Book Antiqua"/>
          <w:lang w:eastAsia="pt-BR"/>
        </w:rPr>
        <w:t>ue cumpre todos os requisitos de habilitação e que sua proposta está em conformidade com as exigências deste Edital</w:t>
      </w:r>
      <w:r w:rsidR="00CE34FA" w:rsidRPr="004818C2">
        <w:rPr>
          <w:rFonts w:ascii="Book Antiqua" w:eastAsia="Times New Roman" w:hAnsi="Book Antiqua" w:cs="Book Antiqua"/>
          <w:lang w:eastAsia="pt-BR"/>
        </w:rPr>
        <w:t>, o declarante responderá pela veracidade das informações prestadas, na forma da lei (art. 63, I, da Lei nº 14.133/2021).</w:t>
      </w:r>
    </w:p>
    <w:p w:rsidR="00277042" w:rsidRPr="004818C2" w:rsidRDefault="00611CB4" w:rsidP="004818C2">
      <w:pPr>
        <w:tabs>
          <w:tab w:val="left" w:pos="0"/>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6.17.3.</w:t>
      </w:r>
      <w:r w:rsidR="00E92020" w:rsidRPr="004818C2">
        <w:rPr>
          <w:rFonts w:ascii="Book Antiqua" w:eastAsia="Times New Roman" w:hAnsi="Book Antiqua" w:cs="Book Antiqua"/>
          <w:lang w:eastAsia="pt-BR"/>
        </w:rPr>
        <w:t>2. Q</w:t>
      </w:r>
      <w:r w:rsidR="00EA3059" w:rsidRPr="004818C2">
        <w:rPr>
          <w:rFonts w:ascii="Book Antiqua" w:eastAsia="Times New Roman" w:hAnsi="Book Antiqua" w:cs="Book Antiqua"/>
          <w:lang w:eastAsia="pt-BR"/>
        </w:rPr>
        <w:t xml:space="preserve">ue não utiliza mão-de-obra direta ou indireta de menores, conforme Lei nº 9.854/99, </w:t>
      </w:r>
      <w:r w:rsidR="00EA3059" w:rsidRPr="004818C2">
        <w:rPr>
          <w:rFonts w:ascii="Book Antiqua" w:hAnsi="Book Antiqua" w:cs="Book Antiqua"/>
        </w:rPr>
        <w:t>preferencialmente, conforme Modelo sugerido pelo Edital</w:t>
      </w:r>
      <w:r w:rsidR="00EA3059" w:rsidRPr="004818C2">
        <w:rPr>
          <w:rFonts w:ascii="Book Antiqua" w:eastAsia="Times New Roman" w:hAnsi="Book Antiqua" w:cs="Book Antiqua"/>
          <w:lang w:eastAsia="pt-BR"/>
        </w:rPr>
        <w:t>;</w:t>
      </w:r>
    </w:p>
    <w:p w:rsidR="00CE34FA" w:rsidRPr="004818C2" w:rsidRDefault="00CE34FA" w:rsidP="004818C2">
      <w:pPr>
        <w:tabs>
          <w:tab w:val="left" w:pos="0"/>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6.17.</w:t>
      </w:r>
      <w:r w:rsidR="00E92020" w:rsidRPr="004818C2">
        <w:rPr>
          <w:rFonts w:ascii="Book Antiqua" w:eastAsia="Times New Roman" w:hAnsi="Book Antiqua" w:cs="Book Antiqua"/>
          <w:lang w:eastAsia="pt-BR"/>
        </w:rPr>
        <w:t>3.4 D</w:t>
      </w:r>
      <w:r w:rsidRPr="004818C2">
        <w:rPr>
          <w:rFonts w:ascii="Book Antiqua" w:eastAsia="Times New Roman" w:hAnsi="Book Antiqua" w:cs="Book Antiqua"/>
          <w:lang w:eastAsia="pt-BR"/>
        </w:rPr>
        <w:t>eclaração de que cumpre as exigências de reserva de cargos para pessoa com deficiência e para reabilitado da Previdência Social, previstas em lei e em outras normas específicas.</w:t>
      </w:r>
    </w:p>
    <w:p w:rsidR="000526E7" w:rsidRPr="004818C2" w:rsidRDefault="00E92020" w:rsidP="004818C2">
      <w:pPr>
        <w:pStyle w:val="PargrafodaLista"/>
        <w:tabs>
          <w:tab w:val="left" w:pos="0"/>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6.17.3</w:t>
      </w:r>
      <w:r w:rsidR="008D304B"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5</w:t>
      </w:r>
      <w:r w:rsidR="008D304B" w:rsidRPr="004818C2">
        <w:rPr>
          <w:rFonts w:ascii="Book Antiqua" w:eastAsia="Times New Roman" w:hAnsi="Book Antiqua" w:cs="Book Antiqua"/>
          <w:lang w:eastAsia="pt-BR"/>
        </w:rPr>
        <w:t xml:space="preserve"> </w:t>
      </w:r>
      <w:r w:rsidRPr="004818C2">
        <w:rPr>
          <w:rFonts w:ascii="Book Antiqua" w:eastAsia="Times New Roman" w:hAnsi="Book Antiqua" w:cs="Book Antiqua"/>
          <w:lang w:eastAsia="pt-BR"/>
        </w:rPr>
        <w:t>Q</w:t>
      </w:r>
      <w:r w:rsidR="00EA3059" w:rsidRPr="004818C2">
        <w:rPr>
          <w:rFonts w:ascii="Book Antiqua" w:eastAsia="Times New Roman" w:hAnsi="Book Antiqua" w:cs="Book Antiqua"/>
          <w:lang w:eastAsia="pt-BR"/>
        </w:rPr>
        <w:t xml:space="preserve">ue a proposta foi elaborada de forma independente, </w:t>
      </w:r>
      <w:r w:rsidR="00EA3059" w:rsidRPr="004818C2">
        <w:rPr>
          <w:rFonts w:ascii="Book Antiqua" w:hAnsi="Book Antiqua" w:cs="Book Antiqua"/>
        </w:rPr>
        <w:t>preferencialmente, conforme Modelo sugerido pelo Edital</w:t>
      </w:r>
      <w:r w:rsidR="00EA3059" w:rsidRPr="004818C2">
        <w:rPr>
          <w:rFonts w:ascii="Book Antiqua" w:eastAsia="Times New Roman" w:hAnsi="Book Antiqua" w:cs="Book Antiqua"/>
          <w:lang w:eastAsia="pt-BR"/>
        </w:rPr>
        <w:t>;</w:t>
      </w:r>
    </w:p>
    <w:p w:rsidR="000526E7" w:rsidRPr="004818C2" w:rsidRDefault="00E92020" w:rsidP="004818C2">
      <w:pPr>
        <w:pStyle w:val="PargrafodaLista"/>
        <w:tabs>
          <w:tab w:val="left" w:pos="0"/>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6.17.3.6. D</w:t>
      </w:r>
      <w:r w:rsidR="000526E7" w:rsidRPr="004818C2">
        <w:rPr>
          <w:rFonts w:ascii="Book Antiqua" w:eastAsia="Times New Roman" w:hAnsi="Book Antiqua" w:cs="Book Antiqua"/>
          <w:lang w:eastAsia="pt-BR"/>
        </w:rPr>
        <w:t xml:space="preserve">eclaração de que suas propostas econômicas compreendem a integralidade dos custos para atendimento dos direitos trabalhistas assegurados na Constituição Federal, nas leis trabalhistas, nas normas </w:t>
      </w:r>
      <w:proofErr w:type="spellStart"/>
      <w:r w:rsidR="000526E7" w:rsidRPr="004818C2">
        <w:rPr>
          <w:rFonts w:ascii="Book Antiqua" w:eastAsia="Times New Roman" w:hAnsi="Book Antiqua" w:cs="Book Antiqua"/>
          <w:lang w:eastAsia="pt-BR"/>
        </w:rPr>
        <w:t>infralegais</w:t>
      </w:r>
      <w:proofErr w:type="spellEnd"/>
      <w:r w:rsidR="000526E7" w:rsidRPr="004818C2">
        <w:rPr>
          <w:rFonts w:ascii="Book Antiqua" w:eastAsia="Times New Roman" w:hAnsi="Book Antiqua" w:cs="Book Antiqua"/>
          <w:lang w:eastAsia="pt-BR"/>
        </w:rPr>
        <w:t>, nas convenções coletivas de trabalho e nos termos de ajustamento de conduta vigentes na data de entrega das propostas.</w:t>
      </w:r>
    </w:p>
    <w:p w:rsidR="00F13DA4" w:rsidRPr="004818C2" w:rsidRDefault="00F13DA4" w:rsidP="004818C2">
      <w:pPr>
        <w:pStyle w:val="PargrafodaLista"/>
        <w:tabs>
          <w:tab w:val="left" w:pos="0"/>
        </w:tabs>
        <w:spacing w:after="0" w:line="240" w:lineRule="auto"/>
        <w:ind w:left="0"/>
        <w:jc w:val="both"/>
        <w:rPr>
          <w:rFonts w:ascii="Book Antiqua" w:eastAsia="Times New Roman" w:hAnsi="Book Antiqua" w:cs="Book Antiqua"/>
          <w:lang w:eastAsia="pt-BR"/>
        </w:rPr>
      </w:pPr>
    </w:p>
    <w:p w:rsidR="00277042" w:rsidRPr="004818C2" w:rsidRDefault="00EB2200" w:rsidP="004818C2">
      <w:pPr>
        <w:pStyle w:val="PargrafodaLista"/>
        <w:tabs>
          <w:tab w:val="left" w:pos="0"/>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6.17.4. </w:t>
      </w:r>
      <w:r w:rsidR="000526E7" w:rsidRPr="004818C2">
        <w:rPr>
          <w:rFonts w:ascii="Book Antiqua" w:eastAsia="Times New Roman" w:hAnsi="Book Antiqua" w:cs="Book Antiqua"/>
          <w:lang w:eastAsia="pt-BR"/>
        </w:rPr>
        <w:t>O</w:t>
      </w:r>
      <w:r w:rsidR="00EA3059" w:rsidRPr="004818C2">
        <w:rPr>
          <w:rFonts w:ascii="Book Antiqua" w:eastAsia="Times New Roman" w:hAnsi="Book Antiqua" w:cs="Book Antiqua"/>
          <w:lang w:eastAsia="pt-BR"/>
        </w:rPr>
        <w:t xml:space="preserve"> enquadramento como microempresa, empresa de pequeno porte ou equiparado, nos termos da Lei Complementar nº 123/06, </w:t>
      </w:r>
      <w:r w:rsidR="00EA3059" w:rsidRPr="004818C2">
        <w:rPr>
          <w:rFonts w:ascii="Book Antiqua" w:hAnsi="Book Antiqua" w:cs="Book Antiqua"/>
        </w:rPr>
        <w:t>preferencialmente, conforme Modelo sugerido pelo Edital</w:t>
      </w:r>
      <w:r w:rsidR="00EA3059" w:rsidRPr="004818C2">
        <w:rPr>
          <w:rFonts w:ascii="Book Antiqua" w:eastAsia="Times New Roman" w:hAnsi="Book Antiqua" w:cs="Book Antiqua"/>
          <w:lang w:eastAsia="pt-BR"/>
        </w:rPr>
        <w:t>.</w:t>
      </w:r>
    </w:p>
    <w:p w:rsidR="00277042" w:rsidRPr="004818C2" w:rsidRDefault="00EA3059" w:rsidP="0025283D">
      <w:pPr>
        <w:pStyle w:val="PargrafodaLista"/>
        <w:numPr>
          <w:ilvl w:val="1"/>
          <w:numId w:val="14"/>
        </w:numPr>
        <w:tabs>
          <w:tab w:val="left" w:pos="284"/>
        </w:tabs>
        <w:spacing w:after="0" w:line="240" w:lineRule="auto"/>
        <w:ind w:left="0" w:firstLine="0"/>
        <w:jc w:val="both"/>
        <w:rPr>
          <w:rFonts w:ascii="Book Antiqua" w:eastAsia="Times New Roman" w:hAnsi="Book Antiqua" w:cs="Book Antiqua"/>
          <w:lang w:eastAsia="pt-BR"/>
        </w:rPr>
      </w:pPr>
      <w:r w:rsidRPr="004818C2">
        <w:rPr>
          <w:rFonts w:ascii="Book Antiqua" w:eastAsia="Times New Roman" w:hAnsi="Book Antiqua" w:cs="Book Antiqua"/>
          <w:lang w:eastAsia="pt-BR"/>
        </w:rPr>
        <w:t>A pessoa que assinar os documentos exigidos na documentação complementar p</w:t>
      </w:r>
      <w:r w:rsidR="00E927B7" w:rsidRPr="004818C2">
        <w:rPr>
          <w:rFonts w:ascii="Book Antiqua" w:eastAsia="Times New Roman" w:hAnsi="Book Antiqua" w:cs="Book Antiqua"/>
          <w:lang w:eastAsia="pt-BR"/>
        </w:rPr>
        <w:t xml:space="preserve">revista </w:t>
      </w:r>
      <w:r w:rsidRPr="004818C2">
        <w:rPr>
          <w:rFonts w:ascii="Book Antiqua" w:eastAsia="Times New Roman" w:hAnsi="Book Antiqua" w:cs="Book Antiqua"/>
          <w:lang w:eastAsia="pt-BR"/>
        </w:rPr>
        <w:t>n</w:t>
      </w:r>
      <w:r w:rsidR="000526E7" w:rsidRPr="004818C2">
        <w:rPr>
          <w:rFonts w:ascii="Book Antiqua" w:eastAsia="Times New Roman" w:hAnsi="Book Antiqua" w:cs="Book Antiqua"/>
          <w:lang w:eastAsia="pt-BR"/>
        </w:rPr>
        <w:t>o</w:t>
      </w:r>
      <w:r w:rsidRPr="004818C2">
        <w:rPr>
          <w:rFonts w:ascii="Book Antiqua" w:eastAsia="Times New Roman" w:hAnsi="Book Antiqua" w:cs="Book Antiqua"/>
          <w:lang w:eastAsia="pt-BR"/>
        </w:rPr>
        <w:t xml:space="preserve"> item</w:t>
      </w:r>
      <w:r w:rsidR="000526E7" w:rsidRPr="004818C2">
        <w:rPr>
          <w:rFonts w:ascii="Book Antiqua" w:eastAsia="Times New Roman" w:hAnsi="Book Antiqua" w:cs="Book Antiqua"/>
          <w:lang w:eastAsia="pt-BR"/>
        </w:rPr>
        <w:t xml:space="preserve"> 6.17, </w:t>
      </w:r>
      <w:r w:rsidRPr="004818C2">
        <w:rPr>
          <w:rFonts w:ascii="Book Antiqua" w:eastAsia="Times New Roman" w:hAnsi="Book Antiqua" w:cs="Book Antiqua"/>
          <w:lang w:eastAsia="pt-BR"/>
        </w:rPr>
        <w:t>deverá comprovar que detém poderes para agir em nome do licitante.</w:t>
      </w:r>
    </w:p>
    <w:p w:rsidR="00277042" w:rsidRPr="004818C2" w:rsidRDefault="00EA3059" w:rsidP="0025283D">
      <w:pPr>
        <w:pStyle w:val="PargrafodaLista"/>
        <w:numPr>
          <w:ilvl w:val="1"/>
          <w:numId w:val="14"/>
        </w:num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Não serão aceitos documentos rasurados ou ilegíveis.</w:t>
      </w:r>
    </w:p>
    <w:p w:rsidR="00277042" w:rsidRPr="004818C2" w:rsidRDefault="00611CB4"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6.20.</w:t>
      </w:r>
      <w:proofErr w:type="gramEnd"/>
      <w:r w:rsidR="00EA3059" w:rsidRPr="004818C2">
        <w:rPr>
          <w:rFonts w:ascii="Book Antiqua" w:eastAsia="Times New Roman" w:hAnsi="Book Antiqua" w:cs="Book Antiqua"/>
          <w:lang w:eastAsia="pt-BR"/>
        </w:rPr>
        <w:t>Para fins de habilitação, serão aceitas certidões expedidas pelos órgãos da administração fiscal, tributária e trabalhista emitidas pela internet, nos termos do art. 35 da Lei nº 10.522/02.</w:t>
      </w:r>
    </w:p>
    <w:p w:rsidR="00277042" w:rsidRPr="004818C2" w:rsidRDefault="00611CB4"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6.21.</w:t>
      </w:r>
      <w:proofErr w:type="gramEnd"/>
      <w:r w:rsidR="00EA3059" w:rsidRPr="004818C2">
        <w:rPr>
          <w:rFonts w:ascii="Book Antiqua" w:eastAsia="Times New Roman" w:hAnsi="Book Antiqua" w:cs="Book Antiqua"/>
          <w:lang w:eastAsia="pt-BR"/>
        </w:rPr>
        <w:t>Sob pena de inabilitação, todos os documentos deverão ser apresentados:</w:t>
      </w:r>
    </w:p>
    <w:p w:rsidR="00277042" w:rsidRPr="004818C2" w:rsidRDefault="00611CB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6.21.1.</w:t>
      </w:r>
      <w:proofErr w:type="gramEnd"/>
      <w:r w:rsidR="00EA3059" w:rsidRPr="004818C2">
        <w:rPr>
          <w:rFonts w:ascii="Book Antiqua" w:eastAsia="Times New Roman" w:hAnsi="Book Antiqua" w:cs="Book Antiqua"/>
          <w:lang w:eastAsia="pt-BR"/>
        </w:rPr>
        <w:t>Na forma prevista em lei, e quando não houver regulamentação específica, deverão sempre ser apresentados em nome do licitante e com o número do CNPJ ou CPF, se pessoa física;</w:t>
      </w:r>
    </w:p>
    <w:p w:rsidR="00277042" w:rsidRPr="004818C2" w:rsidRDefault="00611CB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6.21.2.</w:t>
      </w:r>
      <w:proofErr w:type="gramEnd"/>
      <w:r w:rsidR="00EA3059" w:rsidRPr="004818C2">
        <w:rPr>
          <w:rFonts w:ascii="Book Antiqua" w:eastAsia="Times New Roman" w:hAnsi="Book Antiqua" w:cs="Book Antiqua"/>
          <w:lang w:eastAsia="pt-BR"/>
        </w:rPr>
        <w:t>Em nome da matriz, se o licitante for a matriz;</w:t>
      </w:r>
    </w:p>
    <w:p w:rsidR="00277042" w:rsidRPr="004818C2" w:rsidRDefault="00611CB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6.21.3.</w:t>
      </w:r>
      <w:proofErr w:type="gramEnd"/>
      <w:r w:rsidR="00EA3059" w:rsidRPr="004818C2">
        <w:rPr>
          <w:rFonts w:ascii="Book Antiqua" w:eastAsia="Times New Roman" w:hAnsi="Book Antiqua" w:cs="Book Antiqua"/>
          <w:lang w:eastAsia="pt-BR"/>
        </w:rPr>
        <w:t>Em nome da filial, se o licitante for a filial, exceto aqueles documentos que, pela própria natureza, forem emitidos somente em nome da matriz;</w:t>
      </w:r>
    </w:p>
    <w:p w:rsidR="00277042" w:rsidRPr="004818C2" w:rsidRDefault="00611CB4"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6.21.4.</w:t>
      </w:r>
      <w:proofErr w:type="gramEnd"/>
      <w:r w:rsidR="00EA3059" w:rsidRPr="004818C2">
        <w:rPr>
          <w:rFonts w:ascii="Book Antiqua" w:eastAsia="Times New Roman" w:hAnsi="Book Antiqua" w:cs="Book Antiqua"/>
          <w:lang w:eastAsia="pt-BR"/>
        </w:rPr>
        <w:t>Em original, em publicação da imprensa oficial ou em cópia autenticada por cartóri</w:t>
      </w:r>
      <w:r w:rsidR="00FF2990" w:rsidRPr="004818C2">
        <w:rPr>
          <w:rFonts w:ascii="Book Antiqua" w:eastAsia="Times New Roman" w:hAnsi="Book Antiqua" w:cs="Book Antiqua"/>
          <w:lang w:eastAsia="pt-BR"/>
        </w:rPr>
        <w:t>o ou por servidor qualificado do</w:t>
      </w:r>
      <w:r w:rsidR="00F13DA4" w:rsidRPr="004818C2">
        <w:rPr>
          <w:rFonts w:ascii="Book Antiqua" w:eastAsia="Times New Roman" w:hAnsi="Book Antiqua" w:cs="Book Antiqua"/>
          <w:lang w:eastAsia="pt-BR"/>
        </w:rPr>
        <w:t xml:space="preserve"> </w:t>
      </w:r>
      <w:r w:rsidR="00FF2990" w:rsidRPr="004818C2">
        <w:rPr>
          <w:rFonts w:ascii="Book Antiqua" w:eastAsia="Times New Roman" w:hAnsi="Book Antiqua" w:cs="Book Antiqua"/>
          <w:lang w:eastAsia="pt-BR"/>
        </w:rPr>
        <w:t>Município</w:t>
      </w:r>
      <w:r w:rsidR="00EA3059" w:rsidRPr="004818C2">
        <w:rPr>
          <w:rFonts w:ascii="Book Antiqua" w:eastAsia="Times New Roman" w:hAnsi="Book Antiqua" w:cs="Book Antiqua"/>
          <w:lang w:eastAsia="pt-BR"/>
        </w:rPr>
        <w:t xml:space="preserve"> de </w:t>
      </w:r>
      <w:proofErr w:type="spellStart"/>
      <w:r w:rsidR="00B72E0E" w:rsidRPr="004818C2">
        <w:rPr>
          <w:rFonts w:ascii="Book Antiqua" w:eastAsia="Times New Roman" w:hAnsi="Book Antiqua" w:cs="Book Antiqua"/>
          <w:lang w:eastAsia="pt-BR"/>
        </w:rPr>
        <w:t>Itaetê</w:t>
      </w:r>
      <w:proofErr w:type="spellEnd"/>
      <w:r w:rsidR="00EA3059" w:rsidRPr="004818C2">
        <w:rPr>
          <w:rFonts w:ascii="Book Antiqua" w:eastAsia="Times New Roman" w:hAnsi="Book Antiqua" w:cs="Book Antiqua"/>
          <w:lang w:eastAsia="pt-BR"/>
        </w:rPr>
        <w:t>, lotado na Secreta</w:t>
      </w:r>
      <w:r w:rsidR="00FE549A" w:rsidRPr="004818C2">
        <w:rPr>
          <w:rFonts w:ascii="Book Antiqua" w:eastAsia="Times New Roman" w:hAnsi="Book Antiqua" w:cs="Book Antiqua"/>
          <w:lang w:eastAsia="pt-BR"/>
        </w:rPr>
        <w:t xml:space="preserve">ria Municipal de </w:t>
      </w:r>
      <w:r w:rsidR="00B72E0E" w:rsidRPr="004818C2">
        <w:rPr>
          <w:rFonts w:ascii="Book Antiqua" w:eastAsia="Times New Roman" w:hAnsi="Book Antiqua" w:cs="Book Antiqua"/>
          <w:lang w:eastAsia="pt-BR"/>
        </w:rPr>
        <w:t>Administração</w:t>
      </w:r>
      <w:r w:rsidR="00EA3059" w:rsidRPr="004818C2">
        <w:rPr>
          <w:rFonts w:ascii="Book Antiqua" w:eastAsia="Times New Roman" w:hAnsi="Book Antiqua" w:cs="Book Antiqua"/>
          <w:lang w:eastAsia="pt-BR"/>
        </w:rPr>
        <w:t>, designado para a Comissão Per</w:t>
      </w:r>
      <w:r w:rsidR="00796A7F" w:rsidRPr="004818C2">
        <w:rPr>
          <w:rFonts w:ascii="Book Antiqua" w:eastAsia="Times New Roman" w:hAnsi="Book Antiqua" w:cs="Book Antiqua"/>
          <w:lang w:eastAsia="pt-BR"/>
        </w:rPr>
        <w:t>manente de Licitações, Pregoeira</w:t>
      </w:r>
      <w:r w:rsidR="00EA3059" w:rsidRPr="004818C2">
        <w:rPr>
          <w:rFonts w:ascii="Book Antiqua" w:eastAsia="Times New Roman" w:hAnsi="Book Antiqua" w:cs="Book Antiqua"/>
          <w:lang w:eastAsia="pt-BR"/>
        </w:rPr>
        <w:t xml:space="preserve"> ou Membro da Equipe de Apoio.</w:t>
      </w:r>
    </w:p>
    <w:p w:rsidR="00277042" w:rsidRPr="004818C2" w:rsidRDefault="00611CB4"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lastRenderedPageBreak/>
        <w:t>6.22.</w:t>
      </w:r>
      <w:proofErr w:type="gramEnd"/>
      <w:r w:rsidR="00EA3059" w:rsidRPr="004818C2">
        <w:rPr>
          <w:rFonts w:ascii="Book Antiqua" w:eastAsia="Times New Roman" w:hAnsi="Book Antiqua" w:cs="Book Antiqua"/>
          <w:lang w:eastAsia="pt-BR"/>
        </w:rPr>
        <w:t>Constatado o atendimento às exigências previstas neste Edital, o licitante será declarado habilitado.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VI</w:t>
      </w:r>
      <w:r w:rsidR="00C66042"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DO CREDENCIAMENTO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BB65F8" w:rsidRPr="004818C2" w:rsidRDefault="00BB65F8" w:rsidP="004818C2">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7.1. Os interessados em participar de</w:t>
      </w:r>
      <w:r w:rsidR="00E927B7" w:rsidRPr="004818C2">
        <w:rPr>
          <w:rFonts w:ascii="Book Antiqua" w:hAnsi="Book Antiqua" w:cs="Book Antiqua"/>
        </w:rPr>
        <w:t>ste Pregão deverão se credenciar</w:t>
      </w:r>
      <w:r w:rsidRPr="004818C2">
        <w:rPr>
          <w:rFonts w:ascii="Book Antiqua" w:hAnsi="Book Antiqua" w:cs="Book Antiqua"/>
        </w:rPr>
        <w:t xml:space="preserve">, previamente, perante o sistema eletrônico provido </w:t>
      </w:r>
      <w:proofErr w:type="gramStart"/>
      <w:r w:rsidRPr="004818C2">
        <w:rPr>
          <w:rFonts w:ascii="Book Antiqua" w:hAnsi="Book Antiqua" w:cs="Book Antiqua"/>
        </w:rPr>
        <w:t xml:space="preserve">pelo </w:t>
      </w:r>
      <w:r w:rsidR="00004CB1" w:rsidRPr="004818C2">
        <w:rPr>
          <w:rFonts w:ascii="Book Antiqua" w:hAnsi="Book Antiqua" w:cs="Book Antiqua"/>
        </w:rPr>
        <w:t>Bolsa</w:t>
      </w:r>
      <w:proofErr w:type="gramEnd"/>
      <w:r w:rsidR="00004CB1" w:rsidRPr="004818C2">
        <w:rPr>
          <w:rFonts w:ascii="Book Antiqua" w:hAnsi="Book Antiqua" w:cs="Book Antiqua"/>
        </w:rPr>
        <w:t xml:space="preserve"> de Licitações do Brasil - BLL</w:t>
      </w:r>
      <w:r w:rsidRPr="004818C2">
        <w:rPr>
          <w:rFonts w:ascii="Book Antiqua" w:hAnsi="Book Antiqua" w:cs="Book Antiqua"/>
        </w:rPr>
        <w:t xml:space="preserve">, por meio do sítio </w:t>
      </w:r>
      <w:hyperlink r:id="rId11" w:history="1">
        <w:r w:rsidR="00B72E0E" w:rsidRPr="004818C2">
          <w:rPr>
            <w:rStyle w:val="Hyperlink"/>
            <w:rFonts w:ascii="Book Antiqua" w:hAnsi="Book Antiqua" w:cs="Book Antiqua"/>
            <w:color w:val="auto"/>
          </w:rPr>
          <w:t>https://bllcompras.com</w:t>
        </w:r>
      </w:hyperlink>
      <w:r w:rsidR="00F13DA4" w:rsidRPr="004818C2">
        <w:rPr>
          <w:rStyle w:val="Hyperlink"/>
          <w:rFonts w:ascii="Book Antiqua" w:hAnsi="Book Antiqua" w:cs="Book Antiqua"/>
          <w:color w:val="auto"/>
        </w:rPr>
        <w:t xml:space="preserve"> </w:t>
      </w:r>
      <w:r w:rsidR="00F13DA4" w:rsidRPr="004818C2">
        <w:rPr>
          <w:rFonts w:ascii="Book Antiqua" w:hAnsi="Book Antiqua" w:cs="Book Antiqua"/>
        </w:rPr>
        <w:t>ou telefone (41) 3097-4600</w:t>
      </w:r>
      <w:r w:rsidRPr="004818C2">
        <w:rPr>
          <w:rFonts w:ascii="Book Antiqua" w:hAnsi="Book Antiqua" w:cs="Book Antiqua"/>
        </w:rPr>
        <w:t>.</w:t>
      </w:r>
    </w:p>
    <w:p w:rsidR="00BB65F8" w:rsidRPr="004818C2" w:rsidRDefault="00BB65F8" w:rsidP="004818C2">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7.2. Para ter acesso ao sistema eletrônico, os interessados deverão dispor de chave de identificação e senha pessoal, obtidas junto ao provedor do sistema eletrônico (</w:t>
      </w:r>
      <w:r w:rsidR="00004CB1" w:rsidRPr="004818C2">
        <w:rPr>
          <w:rFonts w:ascii="Book Antiqua" w:hAnsi="Book Antiqua" w:cs="Book Antiqua"/>
        </w:rPr>
        <w:t>Bolsa de Licitações do Brasil - BLL</w:t>
      </w:r>
      <w:r w:rsidRPr="004818C2">
        <w:rPr>
          <w:rFonts w:ascii="Book Antiqua" w:hAnsi="Book Antiqua" w:cs="Book Antiqua"/>
        </w:rPr>
        <w:t xml:space="preserve">), onde também deverão se informar a respeito do seu funcionamento e regulamento, obtendo instruções detalhadas para sua correta </w:t>
      </w:r>
      <w:proofErr w:type="gramStart"/>
      <w:r w:rsidRPr="004818C2">
        <w:rPr>
          <w:rFonts w:ascii="Book Antiqua" w:hAnsi="Book Antiqua" w:cs="Book Antiqua"/>
        </w:rPr>
        <w:t>utilização</w:t>
      </w:r>
      <w:r w:rsidR="00F13DA4" w:rsidRPr="004818C2">
        <w:rPr>
          <w:rFonts w:ascii="Book Antiqua" w:hAnsi="Book Antiqua" w:cs="Book Antiqua"/>
        </w:rPr>
        <w:t xml:space="preserve"> </w:t>
      </w:r>
      <w:r w:rsidRPr="004818C2">
        <w:rPr>
          <w:rFonts w:ascii="Book Antiqua" w:hAnsi="Book Antiqua" w:cs="Book Antiqua"/>
        </w:rPr>
        <w:t>.</w:t>
      </w:r>
      <w:proofErr w:type="gramEnd"/>
    </w:p>
    <w:p w:rsidR="00BB65F8" w:rsidRPr="004818C2" w:rsidRDefault="00BB65F8" w:rsidP="00A95BCB">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 xml:space="preserve">7.2.1. Os interessados em se credenciar </w:t>
      </w:r>
      <w:proofErr w:type="gramStart"/>
      <w:r w:rsidRPr="004818C2">
        <w:rPr>
          <w:rFonts w:ascii="Book Antiqua" w:hAnsi="Book Antiqua" w:cs="Book Antiqua"/>
        </w:rPr>
        <w:t xml:space="preserve">no </w:t>
      </w:r>
      <w:r w:rsidR="00004CB1" w:rsidRPr="004818C2">
        <w:rPr>
          <w:rFonts w:ascii="Book Antiqua" w:hAnsi="Book Antiqua" w:cs="Book Antiqua"/>
        </w:rPr>
        <w:t>Bolsa</w:t>
      </w:r>
      <w:proofErr w:type="gramEnd"/>
      <w:r w:rsidR="00004CB1" w:rsidRPr="004818C2">
        <w:rPr>
          <w:rFonts w:ascii="Book Antiqua" w:hAnsi="Book Antiqua" w:cs="Book Antiqua"/>
        </w:rPr>
        <w:t xml:space="preserve"> de Licitações do Brasil - BLL</w:t>
      </w:r>
      <w:r w:rsidRPr="004818C2">
        <w:rPr>
          <w:rFonts w:ascii="Book Antiqua" w:hAnsi="Book Antiqua" w:cs="Book Antiqua"/>
        </w:rPr>
        <w:t xml:space="preserve"> poderão obter maiores informações na página </w:t>
      </w:r>
      <w:hyperlink r:id="rId12" w:history="1">
        <w:r w:rsidR="00B72E0E" w:rsidRPr="004818C2">
          <w:rPr>
            <w:rStyle w:val="Hyperlink"/>
            <w:rFonts w:ascii="Book Antiqua" w:hAnsi="Book Antiqua" w:cs="Book Antiqua"/>
            <w:color w:val="auto"/>
          </w:rPr>
          <w:t>https://bllcompras.com</w:t>
        </w:r>
      </w:hyperlink>
      <w:r w:rsidRPr="004818C2">
        <w:rPr>
          <w:rFonts w:ascii="Book Antiqua" w:hAnsi="Book Antiqua" w:cs="Book Antiqua"/>
        </w:rPr>
        <w:t xml:space="preserve">, podendo sanar eventuais dúvidas pela central de atendimentos do Portal ou pelo </w:t>
      </w:r>
      <w:r w:rsidR="00F13DA4" w:rsidRPr="004818C2">
        <w:rPr>
          <w:rFonts w:ascii="Book Antiqua" w:hAnsi="Book Antiqua" w:cs="Book Antiqua"/>
        </w:rPr>
        <w:t>ou telefone (41) 3097-4600</w:t>
      </w:r>
      <w:r w:rsidRPr="004818C2">
        <w:rPr>
          <w:rFonts w:ascii="Book Antiqua" w:hAnsi="Book Antiqua" w:cs="Book Antiqua"/>
        </w:rPr>
        <w:t>.</w:t>
      </w:r>
    </w:p>
    <w:p w:rsidR="00BB65F8" w:rsidRPr="004818C2" w:rsidRDefault="00BB65F8" w:rsidP="004818C2">
      <w:pPr>
        <w:tabs>
          <w:tab w:val="left" w:pos="284"/>
        </w:tabs>
        <w:spacing w:after="0" w:line="240" w:lineRule="auto"/>
        <w:jc w:val="both"/>
        <w:outlineLvl w:val="0"/>
        <w:rPr>
          <w:rFonts w:ascii="Book Antiqua" w:hAnsi="Book Antiqua" w:cs="Book Antiqua"/>
        </w:rPr>
      </w:pPr>
    </w:p>
    <w:p w:rsidR="00BB65F8" w:rsidRPr="004818C2" w:rsidRDefault="00BB65F8" w:rsidP="004818C2">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 xml:space="preserve">7.3. O licitante será responsável por todas as transações que forem efetuadas em seu nome no sistema eletrônico, assumindo como firmes e verdadeiras suas propostas e lances. </w:t>
      </w:r>
    </w:p>
    <w:p w:rsidR="00BB65F8" w:rsidRPr="004818C2" w:rsidRDefault="00BB65F8" w:rsidP="00A95BCB">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 xml:space="preserve">7.3.1. O uso da senha de acesso pela licitante é de sua responsabilidade exclusiva, incluindo qualquer transação por ela efetuada diretamente, ou por seu representante, não cabendo ao provedor do sistema ou ao Município de </w:t>
      </w:r>
      <w:proofErr w:type="spellStart"/>
      <w:r w:rsidR="00B72E0E" w:rsidRPr="004818C2">
        <w:rPr>
          <w:rFonts w:ascii="Book Antiqua" w:hAnsi="Book Antiqua" w:cs="Book Antiqua"/>
        </w:rPr>
        <w:t>Itaetê</w:t>
      </w:r>
      <w:proofErr w:type="spellEnd"/>
      <w:r w:rsidRPr="004818C2">
        <w:rPr>
          <w:rFonts w:ascii="Book Antiqua" w:hAnsi="Book Antiqua" w:cs="Book Antiqua"/>
        </w:rPr>
        <w:t xml:space="preserve"> responder por eventuais danos decorrentes do uso indevido da senha, ainda que por terceiros.</w:t>
      </w:r>
    </w:p>
    <w:p w:rsidR="00BB65F8" w:rsidRPr="004818C2" w:rsidRDefault="00BB65F8" w:rsidP="004818C2">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7.4.</w:t>
      </w:r>
      <w:r w:rsidR="00F13DA4" w:rsidRPr="004818C2">
        <w:rPr>
          <w:rFonts w:ascii="Book Antiqua" w:hAnsi="Book Antiqua" w:cs="Book Antiqua"/>
        </w:rPr>
        <w:t xml:space="preserve"> </w:t>
      </w:r>
      <w:r w:rsidRPr="004818C2">
        <w:rPr>
          <w:rFonts w:ascii="Book Antiqua" w:hAnsi="Book Antiqua" w:cs="Book Antiqua"/>
        </w:rPr>
        <w:t xml:space="preserve">O credenciamento junto </w:t>
      </w:r>
      <w:proofErr w:type="gramStart"/>
      <w:r w:rsidRPr="004818C2">
        <w:rPr>
          <w:rFonts w:ascii="Book Antiqua" w:hAnsi="Book Antiqua" w:cs="Book Antiqua"/>
        </w:rPr>
        <w:t xml:space="preserve">ao </w:t>
      </w:r>
      <w:r w:rsidR="00004CB1" w:rsidRPr="004818C2">
        <w:rPr>
          <w:rFonts w:ascii="Book Antiqua" w:hAnsi="Book Antiqua" w:cs="Book Antiqua"/>
        </w:rPr>
        <w:t>Bolsa</w:t>
      </w:r>
      <w:proofErr w:type="gramEnd"/>
      <w:r w:rsidR="00004CB1" w:rsidRPr="004818C2">
        <w:rPr>
          <w:rFonts w:ascii="Book Antiqua" w:hAnsi="Book Antiqua" w:cs="Book Antiqua"/>
        </w:rPr>
        <w:t xml:space="preserve"> de Licitações do Brasil - BLL</w:t>
      </w:r>
      <w:r w:rsidRPr="004818C2">
        <w:rPr>
          <w:rFonts w:ascii="Book Antiqua" w:hAnsi="Book Antiqua" w:cs="Book Antiqua"/>
        </w:rPr>
        <w:t xml:space="preserve"> implica a responsabilidade do licitante ou de seu representante legal e a presunção de sua capacidade técnica para realização das transações inerentes a este Pregão.</w:t>
      </w:r>
    </w:p>
    <w:p w:rsidR="00BB65F8" w:rsidRPr="004818C2" w:rsidRDefault="00BB65F8" w:rsidP="004818C2">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7.5. A perda da senha ou a quebra de sigilo deverão ser comunicadas imediatamente ao provedor do sistema para imediato bloqueio de acesso.</w:t>
      </w:r>
    </w:p>
    <w:p w:rsidR="00BB65F8" w:rsidRPr="004818C2" w:rsidRDefault="00BB65F8" w:rsidP="004818C2">
      <w:pPr>
        <w:tabs>
          <w:tab w:val="left" w:pos="284"/>
        </w:tabs>
        <w:spacing w:after="0" w:line="240" w:lineRule="auto"/>
        <w:jc w:val="both"/>
        <w:outlineLvl w:val="0"/>
        <w:rPr>
          <w:rFonts w:ascii="Book Antiqua" w:hAnsi="Book Antiqua" w:cs="Book Antiqua"/>
        </w:rPr>
      </w:pPr>
      <w:r w:rsidRPr="004818C2">
        <w:rPr>
          <w:rFonts w:ascii="Book Antiqua" w:hAnsi="Book Antiqua" w:cs="Book Antiqua"/>
        </w:rPr>
        <w:t>7.6. O Pregão será conduzido pelo</w:t>
      </w:r>
      <w:r w:rsidR="00F13DA4" w:rsidRPr="004818C2">
        <w:rPr>
          <w:rFonts w:ascii="Book Antiqua" w:hAnsi="Book Antiqua" w:cs="Book Antiqua"/>
        </w:rPr>
        <w:t xml:space="preserve"> </w:t>
      </w:r>
      <w:r w:rsidRPr="004818C2">
        <w:rPr>
          <w:rFonts w:ascii="Book Antiqua" w:hAnsi="Book Antiqua" w:cs="Book Antiqua"/>
        </w:rPr>
        <w:t xml:space="preserve">Município de </w:t>
      </w:r>
      <w:proofErr w:type="spellStart"/>
      <w:r w:rsidR="00B72E0E" w:rsidRPr="004818C2">
        <w:rPr>
          <w:rFonts w:ascii="Book Antiqua" w:hAnsi="Book Antiqua" w:cs="Book Antiqua"/>
        </w:rPr>
        <w:t>Itaetê</w:t>
      </w:r>
      <w:proofErr w:type="spellEnd"/>
      <w:r w:rsidRPr="004818C2">
        <w:rPr>
          <w:rFonts w:ascii="Book Antiqua" w:hAnsi="Book Antiqua" w:cs="Book Antiqua"/>
        </w:rPr>
        <w:t xml:space="preserve"> com apoio técnico e operacional </w:t>
      </w:r>
      <w:proofErr w:type="gramStart"/>
      <w:r w:rsidRPr="004818C2">
        <w:rPr>
          <w:rFonts w:ascii="Book Antiqua" w:hAnsi="Book Antiqua" w:cs="Book Antiqua"/>
        </w:rPr>
        <w:t xml:space="preserve">do </w:t>
      </w:r>
      <w:r w:rsidR="00004CB1" w:rsidRPr="004818C2">
        <w:rPr>
          <w:rFonts w:ascii="Book Antiqua" w:hAnsi="Book Antiqua" w:cs="Book Antiqua"/>
        </w:rPr>
        <w:t>Bolsa</w:t>
      </w:r>
      <w:proofErr w:type="gramEnd"/>
      <w:r w:rsidR="00004CB1" w:rsidRPr="004818C2">
        <w:rPr>
          <w:rFonts w:ascii="Book Antiqua" w:hAnsi="Book Antiqua" w:cs="Book Antiqua"/>
        </w:rPr>
        <w:t xml:space="preserve"> de Licitações do Brasil - BLL</w:t>
      </w:r>
      <w:r w:rsidRPr="004818C2">
        <w:rPr>
          <w:rFonts w:ascii="Book Antiqua" w:hAnsi="Book Antiqua" w:cs="Book Antiqua"/>
        </w:rPr>
        <w:t>, que atuará como provedor do sistema eletrônico para esta licitação.</w:t>
      </w:r>
    </w:p>
    <w:p w:rsidR="00277042" w:rsidRPr="004818C2" w:rsidRDefault="00277042" w:rsidP="004818C2">
      <w:pPr>
        <w:tabs>
          <w:tab w:val="left" w:pos="284"/>
        </w:tabs>
        <w:spacing w:after="0" w:line="240" w:lineRule="auto"/>
        <w:jc w:val="both"/>
        <w:outlineLvl w:val="0"/>
        <w:rPr>
          <w:rFonts w:ascii="Book Antiqua" w:eastAsia="Times New Roman" w:hAnsi="Book Antiqua" w:cs="Book Antiqua"/>
          <w:b/>
          <w:bCs/>
          <w:kern w:val="36"/>
          <w:lang w:eastAsia="pt-BR"/>
        </w:rPr>
      </w:pPr>
    </w:p>
    <w:p w:rsidR="00277042" w:rsidRPr="00A95BCB" w:rsidRDefault="00EA3059" w:rsidP="004818C2">
      <w:pPr>
        <w:pStyle w:val="PargrafodaLista1"/>
        <w:tabs>
          <w:tab w:val="left" w:pos="284"/>
        </w:tabs>
        <w:spacing w:after="0" w:line="240" w:lineRule="auto"/>
        <w:ind w:left="0"/>
        <w:contextualSpacing w:val="0"/>
        <w:jc w:val="both"/>
        <w:outlineLvl w:val="0"/>
        <w:rPr>
          <w:rFonts w:ascii="Book Antiqua" w:eastAsia="Times New Roman" w:hAnsi="Book Antiqua" w:cs="Book Antiqua"/>
          <w:b/>
          <w:bCs/>
          <w:kern w:val="36"/>
          <w:u w:val="single"/>
          <w:lang w:eastAsia="pt-BR"/>
        </w:rPr>
      </w:pPr>
      <w:r w:rsidRPr="00A95BCB">
        <w:rPr>
          <w:rFonts w:ascii="Book Antiqua" w:eastAsia="Times New Roman" w:hAnsi="Book Antiqua" w:cs="Book Antiqua"/>
          <w:b/>
          <w:bCs/>
          <w:kern w:val="36"/>
          <w:u w:val="single"/>
          <w:lang w:eastAsia="pt-BR"/>
        </w:rPr>
        <w:t>SEÇÃO VI</w:t>
      </w:r>
      <w:r w:rsidR="00C66042" w:rsidRPr="00A95BCB">
        <w:rPr>
          <w:rFonts w:ascii="Book Antiqua" w:eastAsia="Times New Roman" w:hAnsi="Book Antiqua" w:cs="Book Antiqua"/>
          <w:b/>
          <w:bCs/>
          <w:kern w:val="36"/>
          <w:u w:val="single"/>
          <w:lang w:eastAsia="pt-BR"/>
        </w:rPr>
        <w:t>I</w:t>
      </w:r>
      <w:r w:rsidRPr="00A95BCB">
        <w:rPr>
          <w:rFonts w:ascii="Book Antiqua" w:eastAsia="Times New Roman" w:hAnsi="Book Antiqua" w:cs="Book Antiqua"/>
          <w:b/>
          <w:bCs/>
          <w:kern w:val="36"/>
          <w:u w:val="single"/>
          <w:lang w:eastAsia="pt-BR"/>
        </w:rPr>
        <w:t>I – DA IMPUGNAÇÃO E PEDIDO DE INFORMAÇÕES SOBRE O EDITAL</w:t>
      </w:r>
    </w:p>
    <w:p w:rsidR="0033215C" w:rsidRPr="004818C2" w:rsidRDefault="0033215C" w:rsidP="004818C2">
      <w:pPr>
        <w:pStyle w:val="PargrafodaLista1"/>
        <w:tabs>
          <w:tab w:val="left" w:pos="284"/>
        </w:tabs>
        <w:spacing w:after="0" w:line="240" w:lineRule="auto"/>
        <w:ind w:left="0"/>
        <w:contextualSpacing w:val="0"/>
        <w:jc w:val="both"/>
        <w:outlineLvl w:val="0"/>
        <w:rPr>
          <w:rFonts w:ascii="Book Antiqua" w:eastAsia="Times New Roman" w:hAnsi="Book Antiqua" w:cs="Book Antiqua"/>
          <w:b/>
          <w:bCs/>
          <w:kern w:val="36"/>
          <w:lang w:eastAsia="pt-BR"/>
        </w:rPr>
      </w:pPr>
    </w:p>
    <w:p w:rsidR="00651A71" w:rsidRPr="004818C2" w:rsidRDefault="00AE79FF"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8.1.</w:t>
      </w:r>
      <w:r w:rsidR="00F13DA4" w:rsidRPr="004818C2">
        <w:rPr>
          <w:rFonts w:ascii="Book Antiqua" w:eastAsia="Times New Roman" w:hAnsi="Book Antiqua" w:cs="Book Antiqua"/>
          <w:bCs/>
          <w:kern w:val="36"/>
          <w:lang w:eastAsia="pt-BR"/>
        </w:rPr>
        <w:t xml:space="preserve"> </w:t>
      </w:r>
      <w:r w:rsidR="00BC626B" w:rsidRPr="004818C2">
        <w:rPr>
          <w:rFonts w:ascii="Book Antiqua" w:eastAsia="Times New Roman" w:hAnsi="Book Antiqua" w:cs="Book Antiqua"/>
          <w:bCs/>
          <w:kern w:val="36"/>
          <w:lang w:eastAsia="pt-BR"/>
        </w:rPr>
        <w:t xml:space="preserve">Qualquer pessoa é parte legítima para impugnar este Edital por irregularidade na aplicação da Lei nº 14.133, de 2021, devendo protocolar o pedido até </w:t>
      </w:r>
      <w:proofErr w:type="gramStart"/>
      <w:r w:rsidR="00BC626B" w:rsidRPr="004818C2">
        <w:rPr>
          <w:rFonts w:ascii="Book Antiqua" w:eastAsia="Times New Roman" w:hAnsi="Book Antiqua" w:cs="Book Antiqua"/>
          <w:bCs/>
          <w:kern w:val="36"/>
          <w:lang w:eastAsia="pt-BR"/>
        </w:rPr>
        <w:t>3</w:t>
      </w:r>
      <w:proofErr w:type="gramEnd"/>
      <w:r w:rsidR="00BC626B" w:rsidRPr="004818C2">
        <w:rPr>
          <w:rFonts w:ascii="Book Antiqua" w:eastAsia="Times New Roman" w:hAnsi="Book Antiqua" w:cs="Book Antiqua"/>
          <w:bCs/>
          <w:kern w:val="36"/>
          <w:lang w:eastAsia="pt-BR"/>
        </w:rPr>
        <w:t xml:space="preserve"> (</w:t>
      </w:r>
      <w:r w:rsidR="007721FC" w:rsidRPr="004818C2">
        <w:rPr>
          <w:rFonts w:ascii="Book Antiqua" w:eastAsia="Times New Roman" w:hAnsi="Book Antiqua" w:cs="Book Antiqua"/>
          <w:bCs/>
          <w:kern w:val="36"/>
          <w:lang w:eastAsia="pt-BR"/>
        </w:rPr>
        <w:t>três</w:t>
      </w:r>
      <w:r w:rsidR="00BC626B" w:rsidRPr="004818C2">
        <w:rPr>
          <w:rFonts w:ascii="Book Antiqua" w:eastAsia="Times New Roman" w:hAnsi="Book Antiqua" w:cs="Book Antiqua"/>
          <w:bCs/>
          <w:kern w:val="36"/>
          <w:lang w:eastAsia="pt-BR"/>
        </w:rPr>
        <w:t>) dias úteis antes da data da abertura do certame.</w:t>
      </w:r>
    </w:p>
    <w:p w:rsidR="006A5550" w:rsidRPr="004818C2" w:rsidRDefault="00BC626B"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 xml:space="preserve">8.2. A resposta à impugnação ou ao pedido de esclarecimento será divulgado em sítio eletrônico oficial no prazo de até </w:t>
      </w:r>
      <w:proofErr w:type="gramStart"/>
      <w:r w:rsidRPr="004818C2">
        <w:rPr>
          <w:rFonts w:ascii="Book Antiqua" w:eastAsia="Times New Roman" w:hAnsi="Book Antiqua" w:cs="Book Antiqua"/>
          <w:bCs/>
          <w:kern w:val="36"/>
          <w:lang w:eastAsia="pt-BR"/>
        </w:rPr>
        <w:t>3</w:t>
      </w:r>
      <w:proofErr w:type="gramEnd"/>
      <w:r w:rsidRPr="004818C2">
        <w:rPr>
          <w:rFonts w:ascii="Book Antiqua" w:eastAsia="Times New Roman" w:hAnsi="Book Antiqua" w:cs="Book Antiqua"/>
          <w:bCs/>
          <w:kern w:val="36"/>
          <w:lang w:eastAsia="pt-BR"/>
        </w:rPr>
        <w:t xml:space="preserve"> (três) dias úteis, limitado ao último dia útil anterior à data da abertura do certame.</w:t>
      </w:r>
    </w:p>
    <w:p w:rsidR="00651A71" w:rsidRPr="004818C2" w:rsidRDefault="00651A71"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w:t>
      </w:r>
      <w:r w:rsidR="00BC626B" w:rsidRPr="004818C2">
        <w:rPr>
          <w:rFonts w:ascii="Book Antiqua" w:eastAsia="Times New Roman" w:hAnsi="Book Antiqua" w:cs="Book Antiqua"/>
          <w:bCs/>
          <w:kern w:val="36"/>
          <w:lang w:eastAsia="pt-BR"/>
        </w:rPr>
        <w:t>3</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 xml:space="preserve">A impugnação deverá ser enviada </w:t>
      </w:r>
      <w:r w:rsidRPr="004818C2">
        <w:rPr>
          <w:rFonts w:ascii="Book Antiqua" w:eastAsia="Times New Roman" w:hAnsi="Book Antiqua" w:cs="Book Antiqua"/>
          <w:b/>
          <w:bCs/>
          <w:kern w:val="36"/>
          <w:lang w:eastAsia="pt-BR"/>
        </w:rPr>
        <w:t>exclusivamente</w:t>
      </w:r>
      <w:r w:rsidRPr="004818C2">
        <w:rPr>
          <w:rFonts w:ascii="Book Antiqua" w:eastAsia="Times New Roman" w:hAnsi="Book Antiqua" w:cs="Book Antiqua"/>
          <w:bCs/>
          <w:kern w:val="36"/>
          <w:lang w:eastAsia="pt-BR"/>
        </w:rPr>
        <w:t xml:space="preserve"> por me</w:t>
      </w:r>
      <w:r w:rsidR="00424DE2" w:rsidRPr="004818C2">
        <w:rPr>
          <w:rFonts w:ascii="Book Antiqua" w:eastAsia="Times New Roman" w:hAnsi="Book Antiqua" w:cs="Book Antiqua"/>
          <w:bCs/>
          <w:kern w:val="36"/>
          <w:lang w:eastAsia="pt-BR"/>
        </w:rPr>
        <w:t xml:space="preserve">io eletrônico, em campo próprio </w:t>
      </w:r>
      <w:r w:rsidRPr="004818C2">
        <w:rPr>
          <w:rFonts w:ascii="Book Antiqua" w:eastAsia="Times New Roman" w:hAnsi="Book Antiqua" w:cs="Book Antiqua"/>
          <w:bCs/>
          <w:kern w:val="36"/>
          <w:lang w:eastAsia="pt-BR"/>
        </w:rPr>
        <w:t xml:space="preserve">do Sistema </w:t>
      </w:r>
      <w:r w:rsidR="00004CB1" w:rsidRPr="004818C2">
        <w:rPr>
          <w:rFonts w:ascii="Book Antiqua" w:eastAsia="Times New Roman" w:hAnsi="Book Antiqua" w:cs="Book Antiqua"/>
          <w:bCs/>
          <w:kern w:val="36"/>
          <w:lang w:eastAsia="pt-BR"/>
        </w:rPr>
        <w:t>Bolsa de Licitações do Brasil - BLL</w:t>
      </w:r>
      <w:r w:rsidR="00424DE2" w:rsidRPr="004818C2">
        <w:rPr>
          <w:rFonts w:ascii="Book Antiqua" w:eastAsia="Times New Roman" w:hAnsi="Book Antiqua" w:cs="Book Antiqua"/>
          <w:bCs/>
          <w:kern w:val="36"/>
          <w:lang w:eastAsia="pt-BR"/>
        </w:rPr>
        <w:t xml:space="preserve"> no endereço </w:t>
      </w:r>
      <w:r w:rsidRPr="004818C2">
        <w:rPr>
          <w:rFonts w:ascii="Book Antiqua" w:eastAsia="Times New Roman" w:hAnsi="Book Antiqua" w:cs="Book Antiqua"/>
          <w:bCs/>
          <w:kern w:val="36"/>
          <w:lang w:eastAsia="pt-BR"/>
        </w:rPr>
        <w:t>eletrônico</w:t>
      </w:r>
      <w:r w:rsidR="00F13DA4" w:rsidRPr="004818C2">
        <w:rPr>
          <w:rFonts w:ascii="Book Antiqua" w:eastAsia="Times New Roman" w:hAnsi="Book Antiqua" w:cs="Book Antiqua"/>
          <w:bCs/>
          <w:kern w:val="36"/>
          <w:lang w:eastAsia="pt-BR"/>
        </w:rPr>
        <w:t xml:space="preserve"> </w:t>
      </w:r>
      <w:hyperlink r:id="rId13" w:history="1">
        <w:r w:rsidR="00B72E0E" w:rsidRPr="004818C2">
          <w:rPr>
            <w:rStyle w:val="Hyperlink"/>
            <w:rFonts w:ascii="Book Antiqua" w:eastAsia="Times New Roman" w:hAnsi="Book Antiqua" w:cs="Book Antiqua"/>
            <w:bCs/>
            <w:color w:val="auto"/>
            <w:kern w:val="36"/>
            <w:lang w:eastAsia="pt-BR"/>
          </w:rPr>
          <w:t>https://bllcompras.com</w:t>
        </w:r>
      </w:hyperlink>
      <w:r w:rsidRPr="004818C2">
        <w:rPr>
          <w:rFonts w:ascii="Book Antiqua" w:eastAsia="Times New Roman" w:hAnsi="Book Antiqua" w:cs="Book Antiqua"/>
          <w:bCs/>
          <w:kern w:val="36"/>
          <w:lang w:eastAsia="pt-BR"/>
        </w:rPr>
        <w:t>.</w:t>
      </w:r>
    </w:p>
    <w:p w:rsidR="00651A71" w:rsidRPr="004818C2" w:rsidRDefault="00651A71"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w:t>
      </w:r>
      <w:r w:rsidR="00B6637B" w:rsidRPr="004818C2">
        <w:rPr>
          <w:rFonts w:ascii="Book Antiqua" w:eastAsia="Times New Roman" w:hAnsi="Book Antiqua" w:cs="Book Antiqua"/>
          <w:bCs/>
          <w:kern w:val="36"/>
          <w:lang w:eastAsia="pt-BR"/>
        </w:rPr>
        <w:t>4</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 xml:space="preserve">Acolhida </w:t>
      </w:r>
      <w:proofErr w:type="gramStart"/>
      <w:r w:rsidRPr="004818C2">
        <w:rPr>
          <w:rFonts w:ascii="Book Antiqua" w:eastAsia="Times New Roman" w:hAnsi="Book Antiqua" w:cs="Book Antiqua"/>
          <w:bCs/>
          <w:kern w:val="36"/>
          <w:lang w:eastAsia="pt-BR"/>
        </w:rPr>
        <w:t>a</w:t>
      </w:r>
      <w:proofErr w:type="gramEnd"/>
      <w:r w:rsidRPr="004818C2">
        <w:rPr>
          <w:rFonts w:ascii="Book Antiqua" w:eastAsia="Times New Roman" w:hAnsi="Book Antiqua" w:cs="Book Antiqua"/>
          <w:bCs/>
          <w:kern w:val="36"/>
          <w:lang w:eastAsia="pt-BR"/>
        </w:rPr>
        <w:t xml:space="preserve"> impugnação, será definida e publicada nova data para a realização do certame, exceto quando, inquestionavelmente, a alteração não afetar a formulação de propostas.</w:t>
      </w:r>
    </w:p>
    <w:p w:rsidR="00651A71" w:rsidRPr="004818C2" w:rsidRDefault="00651A71"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w:t>
      </w:r>
      <w:r w:rsidR="00B6637B" w:rsidRPr="004818C2">
        <w:rPr>
          <w:rFonts w:ascii="Book Antiqua" w:eastAsia="Times New Roman" w:hAnsi="Book Antiqua" w:cs="Book Antiqua"/>
          <w:bCs/>
          <w:kern w:val="36"/>
          <w:lang w:eastAsia="pt-BR"/>
        </w:rPr>
        <w:t>5</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As impugnações e pedidos de esclarecimentos não suspendem os prazos previstos no certame.</w:t>
      </w:r>
    </w:p>
    <w:p w:rsidR="00651A71" w:rsidRPr="004818C2" w:rsidRDefault="00651A71"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lastRenderedPageBreak/>
        <w:t>8.</w:t>
      </w:r>
      <w:r w:rsidR="00B6637B" w:rsidRPr="004818C2">
        <w:rPr>
          <w:rFonts w:ascii="Book Antiqua" w:eastAsia="Times New Roman" w:hAnsi="Book Antiqua" w:cs="Book Antiqua"/>
          <w:bCs/>
          <w:kern w:val="36"/>
          <w:lang w:eastAsia="pt-BR"/>
        </w:rPr>
        <w:t>6</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A participação no certame, sem que tenha sido tempestivamente impugnado o presente Edital, implica na aceitação por parte dos interessados das condições nele estabelecidas.</w:t>
      </w:r>
    </w:p>
    <w:p w:rsidR="00651A71" w:rsidRPr="004818C2" w:rsidRDefault="00651A71"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w:t>
      </w:r>
      <w:r w:rsidR="00B6637B" w:rsidRPr="004818C2">
        <w:rPr>
          <w:rFonts w:ascii="Book Antiqua" w:eastAsia="Times New Roman" w:hAnsi="Book Antiqua" w:cs="Book Antiqua"/>
          <w:bCs/>
          <w:kern w:val="36"/>
          <w:lang w:eastAsia="pt-BR"/>
        </w:rPr>
        <w:t>7</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 xml:space="preserve">As respostas às impugnações e aos esclarecimentos solicitados, bem como outros avisos de ordem geral, serão cadastradas no sítio </w:t>
      </w:r>
      <w:hyperlink r:id="rId14" w:history="1">
        <w:r w:rsidR="00B72E0E" w:rsidRPr="004818C2">
          <w:rPr>
            <w:rStyle w:val="Hyperlink"/>
            <w:rFonts w:ascii="Book Antiqua" w:eastAsia="Times New Roman" w:hAnsi="Book Antiqua" w:cs="Book Antiqua"/>
            <w:bCs/>
            <w:color w:val="auto"/>
            <w:kern w:val="36"/>
            <w:lang w:eastAsia="pt-BR"/>
          </w:rPr>
          <w:t>https://bllcompras.com</w:t>
        </w:r>
      </w:hyperlink>
      <w:r w:rsidRPr="004818C2">
        <w:rPr>
          <w:rFonts w:ascii="Book Antiqua" w:eastAsia="Times New Roman" w:hAnsi="Book Antiqua" w:cs="Book Antiqua"/>
          <w:bCs/>
          <w:kern w:val="36"/>
          <w:lang w:eastAsia="pt-BR"/>
        </w:rPr>
        <w:t>,</w:t>
      </w:r>
      <w:r w:rsidR="00F13DA4" w:rsidRPr="004818C2">
        <w:rPr>
          <w:rFonts w:ascii="Book Antiqua" w:eastAsia="Times New Roman" w:hAnsi="Book Antiqua" w:cs="Book Antiqua"/>
          <w:bCs/>
          <w:kern w:val="36"/>
          <w:lang w:eastAsia="pt-BR"/>
        </w:rPr>
        <w:t xml:space="preserve"> </w:t>
      </w:r>
      <w:r w:rsidRPr="004818C2">
        <w:rPr>
          <w:rFonts w:ascii="Book Antiqua" w:eastAsia="Times New Roman" w:hAnsi="Book Antiqua" w:cs="Book Antiqua"/>
          <w:bCs/>
          <w:kern w:val="36"/>
          <w:lang w:eastAsia="pt-BR"/>
        </w:rPr>
        <w:t>sendo de responsabilidade dos licitantes, seu acompanhamento.</w:t>
      </w:r>
    </w:p>
    <w:p w:rsidR="00651A71" w:rsidRPr="004818C2" w:rsidRDefault="00651A71" w:rsidP="004818C2">
      <w:pPr>
        <w:pStyle w:val="PargrafodaLista1"/>
        <w:tabs>
          <w:tab w:val="left" w:pos="284"/>
        </w:tabs>
        <w:spacing w:after="0" w:line="240" w:lineRule="auto"/>
        <w:ind w:left="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w:t>
      </w:r>
      <w:r w:rsidR="00B6637B" w:rsidRPr="004818C2">
        <w:rPr>
          <w:rFonts w:ascii="Book Antiqua" w:eastAsia="Times New Roman" w:hAnsi="Book Antiqua" w:cs="Book Antiqua"/>
          <w:bCs/>
          <w:kern w:val="36"/>
          <w:lang w:eastAsia="pt-BR"/>
        </w:rPr>
        <w:t>8</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Não serão conhecidas as impugnações apresentadas após o respectivo prazo legal ou, no caso de empresas, que estejam subscritas por representante não habilitado legalmente ou não identificado no processo para responder pela proponente.</w:t>
      </w:r>
    </w:p>
    <w:p w:rsidR="00277042" w:rsidRPr="004818C2" w:rsidRDefault="00651A71" w:rsidP="004818C2">
      <w:pPr>
        <w:pStyle w:val="PargrafodaLista1"/>
        <w:tabs>
          <w:tab w:val="left" w:pos="284"/>
        </w:tabs>
        <w:spacing w:after="0" w:line="240" w:lineRule="auto"/>
        <w:ind w:left="0"/>
        <w:contextualSpacing w:val="0"/>
        <w:jc w:val="both"/>
        <w:outlineLvl w:val="0"/>
        <w:rPr>
          <w:rFonts w:ascii="Book Antiqua" w:eastAsia="Times New Roman" w:hAnsi="Book Antiqua" w:cs="Book Antiqua"/>
          <w:bCs/>
          <w:kern w:val="36"/>
          <w:lang w:eastAsia="pt-BR"/>
        </w:rPr>
      </w:pPr>
      <w:r w:rsidRPr="004818C2">
        <w:rPr>
          <w:rFonts w:ascii="Book Antiqua" w:eastAsia="Times New Roman" w:hAnsi="Book Antiqua" w:cs="Book Antiqua"/>
          <w:bCs/>
          <w:kern w:val="36"/>
          <w:lang w:eastAsia="pt-BR"/>
        </w:rPr>
        <w:t>8.</w:t>
      </w:r>
      <w:r w:rsidR="00B6637B" w:rsidRPr="004818C2">
        <w:rPr>
          <w:rFonts w:ascii="Book Antiqua" w:eastAsia="Times New Roman" w:hAnsi="Book Antiqua" w:cs="Book Antiqua"/>
          <w:bCs/>
          <w:kern w:val="36"/>
          <w:lang w:eastAsia="pt-BR"/>
        </w:rPr>
        <w:t>9</w:t>
      </w:r>
      <w:r w:rsidRPr="004818C2">
        <w:rPr>
          <w:rFonts w:ascii="Book Antiqua" w:eastAsia="Times New Roman" w:hAnsi="Book Antiqua" w:cs="Book Antiqua"/>
          <w:bCs/>
          <w:kern w:val="36"/>
          <w:lang w:eastAsia="pt-BR"/>
        </w:rPr>
        <w:t>.</w:t>
      </w:r>
      <w:r w:rsidRPr="004818C2">
        <w:rPr>
          <w:rFonts w:ascii="Book Antiqua" w:eastAsia="Times New Roman" w:hAnsi="Book Antiqua" w:cs="Book Antiqua"/>
          <w:bCs/>
          <w:kern w:val="36"/>
          <w:lang w:eastAsia="pt-BR"/>
        </w:rPr>
        <w:tab/>
        <w:t xml:space="preserve">A petição de impugnação apresentada por empresa deve ser firmada por sócio, pessoa designada para </w:t>
      </w:r>
      <w:proofErr w:type="gramStart"/>
      <w:r w:rsidRPr="004818C2">
        <w:rPr>
          <w:rFonts w:ascii="Book Antiqua" w:eastAsia="Times New Roman" w:hAnsi="Book Antiqua" w:cs="Book Antiqua"/>
          <w:bCs/>
          <w:kern w:val="36"/>
          <w:lang w:eastAsia="pt-BR"/>
        </w:rPr>
        <w:t>a administração da sociedade empresária, ou procurador</w:t>
      </w:r>
      <w:proofErr w:type="gramEnd"/>
      <w:r w:rsidRPr="004818C2">
        <w:rPr>
          <w:rFonts w:ascii="Book Antiqua" w:eastAsia="Times New Roman" w:hAnsi="Book Antiqua" w:cs="Book Antiqua"/>
          <w:bCs/>
          <w:kern w:val="36"/>
          <w:lang w:eastAsia="pt-BR"/>
        </w:rPr>
        <w:t>, e vir acompanhada, conforme o caso, de estatuto ou contrato social e suas posteriores alterações, se houver, do ato de designação do administrador, ou de procuração pública ou particular (instrumento de mandato com poderes para impugnar o Edital).</w:t>
      </w:r>
    </w:p>
    <w:p w:rsidR="00277042" w:rsidRPr="004818C2" w:rsidRDefault="00277042" w:rsidP="004818C2">
      <w:pPr>
        <w:pStyle w:val="PargrafodaLista1"/>
        <w:tabs>
          <w:tab w:val="left" w:pos="284"/>
        </w:tabs>
        <w:spacing w:after="0" w:line="240" w:lineRule="auto"/>
        <w:ind w:left="0"/>
        <w:contextualSpacing w:val="0"/>
        <w:jc w:val="both"/>
        <w:outlineLvl w:val="0"/>
        <w:rPr>
          <w:rFonts w:ascii="Book Antiqua" w:eastAsia="Times New Roman" w:hAnsi="Book Antiqua" w:cs="Book Antiqua"/>
          <w:bCs/>
          <w:kern w:val="36"/>
          <w:lang w:eastAsia="pt-BR"/>
        </w:rPr>
      </w:pPr>
    </w:p>
    <w:p w:rsidR="00277042" w:rsidRPr="00A95BCB" w:rsidRDefault="00EA3059" w:rsidP="004818C2">
      <w:pPr>
        <w:tabs>
          <w:tab w:val="left" w:pos="284"/>
        </w:tabs>
        <w:spacing w:after="0" w:line="240" w:lineRule="auto"/>
        <w:jc w:val="both"/>
        <w:outlineLvl w:val="0"/>
        <w:rPr>
          <w:rFonts w:ascii="Book Antiqua" w:eastAsia="Times New Roman" w:hAnsi="Book Antiqua" w:cs="Book Antiqua"/>
          <w:b/>
          <w:bCs/>
          <w:kern w:val="36"/>
          <w:u w:val="single"/>
          <w:lang w:eastAsia="pt-BR"/>
        </w:rPr>
      </w:pPr>
      <w:r w:rsidRPr="00A95BCB">
        <w:rPr>
          <w:rFonts w:ascii="Book Antiqua" w:eastAsia="Times New Roman" w:hAnsi="Book Antiqua" w:cs="Book Antiqua"/>
          <w:b/>
          <w:bCs/>
          <w:kern w:val="36"/>
          <w:u w:val="single"/>
          <w:lang w:eastAsia="pt-BR"/>
        </w:rPr>
        <w:t xml:space="preserve">SEÇÃO </w:t>
      </w:r>
      <w:r w:rsidR="00B6637B" w:rsidRPr="00A95BCB">
        <w:rPr>
          <w:rFonts w:ascii="Book Antiqua" w:eastAsia="Times New Roman" w:hAnsi="Book Antiqua" w:cs="Book Antiqua"/>
          <w:b/>
          <w:bCs/>
          <w:kern w:val="36"/>
          <w:u w:val="single"/>
          <w:lang w:eastAsia="pt-BR"/>
        </w:rPr>
        <w:t>IX</w:t>
      </w:r>
      <w:r w:rsidRPr="00A95BCB">
        <w:rPr>
          <w:rFonts w:ascii="Book Antiqua" w:eastAsia="Times New Roman" w:hAnsi="Book Antiqua" w:cs="Book Antiqua"/>
          <w:b/>
          <w:bCs/>
          <w:kern w:val="36"/>
          <w:u w:val="single"/>
          <w:lang w:eastAsia="pt-BR"/>
        </w:rPr>
        <w:t xml:space="preserve"> – DA PROPOSTA </w:t>
      </w:r>
      <w:r w:rsidR="004A65CF" w:rsidRPr="00A95BCB">
        <w:rPr>
          <w:rFonts w:ascii="Book Antiqua" w:eastAsia="Times New Roman" w:hAnsi="Book Antiqua" w:cs="Book Antiqua"/>
          <w:b/>
          <w:bCs/>
          <w:kern w:val="36"/>
          <w:u w:val="single"/>
          <w:lang w:eastAsia="pt-BR"/>
        </w:rPr>
        <w:t>E DOCUMENTOS DE HABILITAÇÃO</w:t>
      </w:r>
    </w:p>
    <w:p w:rsidR="00277042" w:rsidRPr="004818C2" w:rsidRDefault="00277042" w:rsidP="004818C2">
      <w:pPr>
        <w:tabs>
          <w:tab w:val="left" w:pos="284"/>
        </w:tabs>
        <w:spacing w:after="0" w:line="240" w:lineRule="auto"/>
        <w:jc w:val="both"/>
        <w:outlineLvl w:val="0"/>
        <w:rPr>
          <w:rFonts w:ascii="Book Antiqua" w:eastAsia="Times New Roman" w:hAnsi="Book Antiqua" w:cs="Book Antiqua"/>
          <w:b/>
          <w:bCs/>
          <w:kern w:val="36"/>
          <w:lang w:eastAsia="pt-BR"/>
        </w:rPr>
      </w:pPr>
    </w:p>
    <w:p w:rsidR="00A56616" w:rsidRPr="00A56616" w:rsidRDefault="00A56616" w:rsidP="00A56616">
      <w:pPr>
        <w:pStyle w:val="PargrafodaLista"/>
        <w:numPr>
          <w:ilvl w:val="1"/>
          <w:numId w:val="22"/>
        </w:numPr>
        <w:spacing w:after="0" w:line="240" w:lineRule="auto"/>
        <w:ind w:left="0" w:firstLine="0"/>
        <w:jc w:val="both"/>
        <w:rPr>
          <w:rFonts w:ascii="Book Antiqua" w:eastAsia="Times New Roman" w:hAnsi="Book Antiqua" w:cs="Book Antiqua"/>
          <w:bCs/>
          <w:kern w:val="36"/>
          <w:lang w:eastAsia="pt-BR"/>
        </w:rPr>
      </w:pPr>
      <w:r w:rsidRPr="00A56616">
        <w:rPr>
          <w:rFonts w:ascii="Book Antiqua" w:eastAsia="Times New Roman" w:hAnsi="Book Antiqua" w:cs="Book Antiqua"/>
          <w:bCs/>
          <w:kern w:val="36"/>
          <w:lang w:eastAsia="pt-BR"/>
        </w:rPr>
        <w:t>O licitante deverá inserir sua proposta comercial inicial</w:t>
      </w:r>
      <w:r w:rsidR="002C659E">
        <w:rPr>
          <w:rFonts w:ascii="Book Antiqua" w:eastAsia="Times New Roman" w:hAnsi="Book Antiqua" w:cs="Book Antiqua"/>
          <w:bCs/>
          <w:kern w:val="36"/>
          <w:lang w:eastAsia="pt-BR"/>
        </w:rPr>
        <w:t xml:space="preserve"> </w:t>
      </w:r>
      <w:r w:rsidRPr="00A56616">
        <w:rPr>
          <w:rFonts w:ascii="Book Antiqua" w:eastAsia="Times New Roman" w:hAnsi="Book Antiqua" w:cs="Book Antiqua"/>
          <w:bCs/>
          <w:kern w:val="36"/>
          <w:lang w:eastAsia="pt-BR"/>
        </w:rPr>
        <w:t xml:space="preserve">no sistema </w:t>
      </w:r>
      <w:proofErr w:type="gramStart"/>
      <w:r w:rsidRPr="00A56616">
        <w:rPr>
          <w:rFonts w:ascii="Book Antiqua" w:eastAsia="Times New Roman" w:hAnsi="Book Antiqua" w:cs="Book Antiqua"/>
          <w:bCs/>
          <w:kern w:val="36"/>
          <w:lang w:eastAsia="pt-BR"/>
        </w:rPr>
        <w:t>https</w:t>
      </w:r>
      <w:proofErr w:type="gramEnd"/>
      <w:r w:rsidRPr="00A56616">
        <w:rPr>
          <w:rFonts w:ascii="Book Antiqua" w:eastAsia="Times New Roman" w:hAnsi="Book Antiqua" w:cs="Book Antiqua"/>
          <w:bCs/>
          <w:kern w:val="36"/>
          <w:lang w:eastAsia="pt-BR"/>
        </w:rPr>
        <w:t>://bllcompras.com, incluindo a planilha do Anexo 01, no campo ''arquivo requerido''</w:t>
      </w:r>
      <w:r>
        <w:rPr>
          <w:rFonts w:ascii="Book Antiqua" w:eastAsia="Times New Roman" w:hAnsi="Book Antiqua" w:cs="Book Antiqua"/>
          <w:bCs/>
          <w:kern w:val="36"/>
          <w:lang w:eastAsia="pt-BR"/>
        </w:rPr>
        <w:t>.</w:t>
      </w:r>
      <w:r w:rsidRPr="00A56616">
        <w:rPr>
          <w:rFonts w:ascii="Book Antiqua" w:eastAsia="Times New Roman" w:hAnsi="Book Antiqua" w:cs="Book Antiqua"/>
          <w:bCs/>
          <w:kern w:val="36"/>
          <w:lang w:eastAsia="pt-BR"/>
        </w:rPr>
        <w:t xml:space="preserve"> A proposta inicial não poderá conter nenhuma identificação do licitante, conforme item </w:t>
      </w:r>
      <w:r w:rsidR="00BF69FD">
        <w:rPr>
          <w:rFonts w:ascii="Book Antiqua" w:eastAsia="Times New Roman" w:hAnsi="Book Antiqua" w:cs="Book Antiqua"/>
          <w:bCs/>
          <w:kern w:val="36"/>
          <w:lang w:eastAsia="pt-BR"/>
        </w:rPr>
        <w:t>9.1</w:t>
      </w:r>
      <w:r w:rsidR="00F76714">
        <w:rPr>
          <w:rFonts w:ascii="Book Antiqua" w:eastAsia="Times New Roman" w:hAnsi="Book Antiqua" w:cs="Book Antiqua"/>
          <w:bCs/>
          <w:kern w:val="36"/>
          <w:lang w:eastAsia="pt-BR"/>
        </w:rPr>
        <w:t>1</w:t>
      </w:r>
      <w:r w:rsidRPr="00A56616">
        <w:rPr>
          <w:rFonts w:ascii="Book Antiqua" w:eastAsia="Times New Roman" w:hAnsi="Book Antiqua" w:cs="Book Antiqua"/>
          <w:bCs/>
          <w:kern w:val="36"/>
          <w:lang w:eastAsia="pt-BR"/>
        </w:rPr>
        <w:t xml:space="preserve">. </w:t>
      </w:r>
    </w:p>
    <w:p w:rsidR="00B07FE9" w:rsidRPr="004818C2" w:rsidRDefault="00AE79FF" w:rsidP="004818C2">
      <w:pPr>
        <w:pStyle w:val="PargrafodaLista"/>
        <w:spacing w:after="0" w:line="240" w:lineRule="auto"/>
        <w:ind w:left="0"/>
        <w:jc w:val="both"/>
        <w:rPr>
          <w:rFonts w:ascii="Book Antiqua" w:eastAsia="Times New Roman" w:hAnsi="Book Antiqua" w:cs="Book Antiqua"/>
          <w:lang w:eastAsia="pt-BR"/>
        </w:rPr>
      </w:pPr>
      <w:r w:rsidRPr="00A56616">
        <w:rPr>
          <w:rFonts w:ascii="Book Antiqua" w:eastAsia="Times New Roman" w:hAnsi="Book Antiqua" w:cs="Book Antiqua"/>
          <w:bCs/>
          <w:kern w:val="36"/>
          <w:lang w:eastAsia="pt-BR"/>
        </w:rPr>
        <w:t>9</w:t>
      </w:r>
      <w:r w:rsidR="004A65CF" w:rsidRPr="00A56616">
        <w:rPr>
          <w:rFonts w:ascii="Book Antiqua" w:eastAsia="Times New Roman" w:hAnsi="Book Antiqua" w:cs="Book Antiqua"/>
          <w:bCs/>
          <w:kern w:val="36"/>
          <w:lang w:eastAsia="pt-BR"/>
        </w:rPr>
        <w:t>.</w:t>
      </w:r>
      <w:r w:rsidR="00BF69FD">
        <w:rPr>
          <w:rFonts w:ascii="Book Antiqua" w:eastAsia="Times New Roman" w:hAnsi="Book Antiqua" w:cs="Book Antiqua"/>
          <w:bCs/>
          <w:kern w:val="36"/>
          <w:lang w:eastAsia="pt-BR"/>
        </w:rPr>
        <w:t>2</w:t>
      </w:r>
      <w:r w:rsidRPr="00A56616">
        <w:rPr>
          <w:rFonts w:ascii="Book Antiqua" w:eastAsia="Times New Roman" w:hAnsi="Book Antiqua" w:cs="Book Antiqua"/>
          <w:bCs/>
          <w:kern w:val="36"/>
          <w:lang w:eastAsia="pt-BR"/>
        </w:rPr>
        <w:t>.</w:t>
      </w:r>
      <w:r w:rsidR="00F13DA4" w:rsidRPr="00A56616">
        <w:rPr>
          <w:rFonts w:ascii="Book Antiqua" w:eastAsia="Times New Roman" w:hAnsi="Book Antiqua" w:cs="Book Antiqua"/>
          <w:bCs/>
          <w:kern w:val="36"/>
          <w:lang w:eastAsia="pt-BR"/>
        </w:rPr>
        <w:t xml:space="preserve"> </w:t>
      </w:r>
      <w:r w:rsidR="00B07FE9" w:rsidRPr="00A56616">
        <w:rPr>
          <w:rFonts w:ascii="Book Antiqua" w:eastAsia="Times New Roman" w:hAnsi="Book Antiqua" w:cs="Book Antiqua"/>
          <w:bCs/>
          <w:kern w:val="36"/>
          <w:lang w:eastAsia="pt-BR"/>
        </w:rPr>
        <w:t xml:space="preserve">Após a divulgação do Edital no endereço eletrônico </w:t>
      </w:r>
      <w:hyperlink r:id="rId15" w:history="1">
        <w:r w:rsidR="00B72E0E" w:rsidRPr="00A56616">
          <w:rPr>
            <w:bCs/>
            <w:kern w:val="36"/>
          </w:rPr>
          <w:t>https://bllcompras.com</w:t>
        </w:r>
      </w:hyperlink>
      <w:r w:rsidR="00B07FE9" w:rsidRPr="00A56616">
        <w:rPr>
          <w:rFonts w:ascii="Book Antiqua" w:eastAsia="Times New Roman" w:hAnsi="Book Antiqua" w:cs="Book Antiqua"/>
          <w:bCs/>
          <w:kern w:val="36"/>
          <w:lang w:eastAsia="pt-BR"/>
        </w:rPr>
        <w:t xml:space="preserve"> e até a data e hora</w:t>
      </w:r>
      <w:r w:rsidR="00B07FE9" w:rsidRPr="004818C2">
        <w:rPr>
          <w:rFonts w:ascii="Book Antiqua" w:eastAsia="Times New Roman" w:hAnsi="Book Antiqua" w:cs="Book Antiqua"/>
          <w:lang w:eastAsia="pt-BR"/>
        </w:rPr>
        <w:t xml:space="preserve"> marcadas para abertura da sessão, os licitantes deverão encaminhar proposta com a descrição do objeto ofertado e preço, exclusivamente por meio do sistema eletrônico no endereço acima, quando, então, encerrar-se-á automaticamente a fase de recebimento de propostas.</w:t>
      </w:r>
    </w:p>
    <w:p w:rsidR="00B07FE9" w:rsidRPr="004818C2"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9.2</w:t>
      </w:r>
      <w:r w:rsidR="00B07FE9" w:rsidRPr="004818C2">
        <w:rPr>
          <w:rFonts w:ascii="Book Antiqua" w:eastAsia="Times New Roman" w:hAnsi="Book Antiqua" w:cs="Book Antiqua"/>
          <w:lang w:eastAsia="pt-BR"/>
        </w:rPr>
        <w:t>.1.</w:t>
      </w:r>
      <w:r w:rsidR="00B07FE9" w:rsidRPr="004818C2">
        <w:rPr>
          <w:rFonts w:ascii="Book Antiqua" w:eastAsia="Times New Roman" w:hAnsi="Book Antiqua" w:cs="Book Antiqua"/>
          <w:lang w:eastAsia="pt-BR"/>
        </w:rPr>
        <w:tab/>
        <w:t>A licitante deverá elaborar a sua proposta com base no edital e seus anexos, sendo de sua exclusiva responsabilidade o levantamento de custos necessários para o cumprimento total das obrigações necessárias para a execução do objeto desta licitação.</w:t>
      </w:r>
      <w:r w:rsidR="00B07FE9" w:rsidRPr="004818C2">
        <w:rPr>
          <w:rFonts w:ascii="Book Antiqua" w:eastAsia="Times New Roman" w:hAnsi="Book Antiqua" w:cs="Book Antiqua"/>
          <w:lang w:eastAsia="pt-BR"/>
        </w:rPr>
        <w:cr/>
        <w:t>9.</w:t>
      </w:r>
      <w:r>
        <w:rPr>
          <w:rFonts w:ascii="Book Antiqua" w:eastAsia="Times New Roman" w:hAnsi="Book Antiqua" w:cs="Book Antiqua"/>
          <w:lang w:eastAsia="pt-BR"/>
        </w:rPr>
        <w:t>3</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Até a abertura da sessão, os licitantes poderão retirar ou substituir as propostas apresentadas.</w:t>
      </w:r>
    </w:p>
    <w:p w:rsidR="00B07FE9"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9.4</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O licitante deverá enviar sua proposta, no idioma oficial do Brasil, mediante o preenchimento, no sistema eletrônico, dos seguintes campos:</w:t>
      </w:r>
    </w:p>
    <w:p w:rsidR="00A95BCB" w:rsidRPr="004818C2" w:rsidRDefault="00A95BCB" w:rsidP="004818C2">
      <w:pPr>
        <w:pStyle w:val="PargrafodaLista"/>
        <w:spacing w:after="0" w:line="240" w:lineRule="auto"/>
        <w:ind w:left="0"/>
        <w:jc w:val="both"/>
        <w:rPr>
          <w:rFonts w:ascii="Book Antiqua" w:eastAsia="Times New Roman" w:hAnsi="Book Antiqua" w:cs="Book Antiqua"/>
          <w:lang w:eastAsia="pt-BR"/>
        </w:rPr>
      </w:pPr>
    </w:p>
    <w:p w:rsidR="00B07FE9" w:rsidRPr="004818C2" w:rsidRDefault="00BF69FD" w:rsidP="00A95BCB">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9.4</w:t>
      </w:r>
      <w:r w:rsidR="00B07FE9" w:rsidRPr="004818C2">
        <w:rPr>
          <w:rFonts w:ascii="Book Antiqua" w:eastAsia="Times New Roman" w:hAnsi="Book Antiqua" w:cs="Book Antiqua"/>
          <w:lang w:eastAsia="pt-BR"/>
        </w:rPr>
        <w:t>.1.</w:t>
      </w:r>
      <w:r w:rsidR="00B07FE9" w:rsidRPr="004818C2">
        <w:rPr>
          <w:rFonts w:ascii="Book Antiqua" w:eastAsia="Times New Roman" w:hAnsi="Book Antiqua" w:cs="Book Antiqua"/>
          <w:lang w:eastAsia="pt-BR"/>
        </w:rPr>
        <w:tab/>
        <w:t>Valor unitário e total para cada item ou lote de itens (conforme o caso), em moeda corrente nacional;</w:t>
      </w:r>
    </w:p>
    <w:p w:rsidR="00B07FE9" w:rsidRDefault="00BF69FD" w:rsidP="00A95BCB">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9.4</w:t>
      </w:r>
      <w:r w:rsidR="00B07FE9" w:rsidRPr="004818C2">
        <w:rPr>
          <w:rFonts w:ascii="Book Antiqua" w:eastAsia="Times New Roman" w:hAnsi="Book Antiqua" w:cs="Book Antiqua"/>
          <w:lang w:eastAsia="pt-BR"/>
        </w:rPr>
        <w:t>.2.</w:t>
      </w:r>
      <w:r w:rsidR="00B07FE9" w:rsidRPr="004818C2">
        <w:rPr>
          <w:rFonts w:ascii="Book Antiqua" w:eastAsia="Times New Roman" w:hAnsi="Book Antiqua" w:cs="Book Antiqua"/>
          <w:lang w:eastAsia="pt-BR"/>
        </w:rPr>
        <w:tab/>
        <w:t>Descrição detalhada do serviço cotado indicando, no que for aplicável, o modelo, prazo de validade ou de garantia, número do registro ou inscrição do bem no órgão competente, quando for o caso;</w:t>
      </w:r>
    </w:p>
    <w:p w:rsidR="00A95BCB" w:rsidRPr="004818C2" w:rsidRDefault="00A95BCB" w:rsidP="00A95BCB">
      <w:pPr>
        <w:pStyle w:val="PargrafodaLista"/>
        <w:spacing w:after="0" w:line="240" w:lineRule="auto"/>
        <w:ind w:left="0"/>
        <w:jc w:val="both"/>
        <w:rPr>
          <w:rFonts w:ascii="Book Antiqua" w:eastAsia="Times New Roman" w:hAnsi="Book Antiqua" w:cs="Book Antiqua"/>
          <w:lang w:eastAsia="pt-BR"/>
        </w:rPr>
      </w:pPr>
    </w:p>
    <w:p w:rsidR="00B07FE9" w:rsidRPr="004818C2" w:rsidRDefault="00BF69FD" w:rsidP="004818C2">
      <w:pPr>
        <w:spacing w:after="0" w:line="240" w:lineRule="auto"/>
        <w:jc w:val="both"/>
        <w:rPr>
          <w:rFonts w:ascii="Book Antiqua" w:eastAsia="Times New Roman" w:hAnsi="Book Antiqua" w:cs="Book Antiqua"/>
          <w:lang w:eastAsia="pt-BR"/>
        </w:rPr>
      </w:pPr>
      <w:r>
        <w:rPr>
          <w:rFonts w:ascii="Book Antiqua" w:eastAsia="Times New Roman" w:hAnsi="Book Antiqua" w:cs="Book Antiqua"/>
          <w:lang w:eastAsia="pt-BR"/>
        </w:rPr>
        <w:t>9.5</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Todas as especificações do objeto contidas na proposta vinculam a Contratada e, havendo divergência entre as condições da proposta e as cláusulas deste Edital, incluindo seus anexos, prevalecerão as últimas.</w:t>
      </w:r>
    </w:p>
    <w:p w:rsidR="00B07FE9" w:rsidRPr="004818C2"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9.6</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Nos valores propostos estarão inclusos todos os custos operacionais, encargos previdenciários, trabalhistas, tributários, comerciais e quaisquer outros que incidam direta ou indiretamente na contratação.</w:t>
      </w:r>
    </w:p>
    <w:p w:rsidR="00B07FE9"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9.7</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O prazo de validade da proposta não será inferior a 60 (sessenta) dias, a contar da data de sua apresentação.</w:t>
      </w:r>
    </w:p>
    <w:p w:rsidR="00B07FE9" w:rsidRPr="004818C2"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lastRenderedPageBreak/>
        <w:t>9.8</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O licitante, ao enviar sua proposta, deverá preencher, em campo próprio do sistema eletrônico, as seguintes Declarações online, fornecidas pelo Sistema de Pregão Eletrônico:</w:t>
      </w:r>
    </w:p>
    <w:p w:rsidR="00B07FE9" w:rsidRPr="004818C2" w:rsidRDefault="00B07FE9" w:rsidP="004818C2">
      <w:pPr>
        <w:pStyle w:val="PargrafodaLista"/>
        <w:spacing w:after="0" w:line="240" w:lineRule="auto"/>
        <w:jc w:val="both"/>
        <w:rPr>
          <w:rFonts w:ascii="Book Antiqua" w:eastAsia="Times New Roman" w:hAnsi="Book Antiqua" w:cs="Book Antiqua"/>
          <w:lang w:eastAsia="pt-BR"/>
        </w:rPr>
      </w:pPr>
    </w:p>
    <w:p w:rsidR="00B07FE9" w:rsidRPr="004818C2" w:rsidRDefault="00BF69FD" w:rsidP="00A95BCB">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9.8</w:t>
      </w:r>
      <w:r w:rsidR="00B07FE9" w:rsidRPr="004818C2">
        <w:rPr>
          <w:rFonts w:ascii="Book Antiqua" w:eastAsia="Times New Roman" w:hAnsi="Book Antiqua" w:cs="Book Antiqua"/>
          <w:lang w:eastAsia="pt-BR"/>
        </w:rPr>
        <w:t>.1.</w:t>
      </w:r>
      <w:r w:rsidR="00B07FE9" w:rsidRPr="004818C2">
        <w:rPr>
          <w:rFonts w:ascii="Book Antiqua" w:eastAsia="Times New Roman" w:hAnsi="Book Antiqua" w:cs="Book Antiqua"/>
          <w:lang w:eastAsia="pt-BR"/>
        </w:rPr>
        <w:tab/>
        <w:t xml:space="preserve">Declaração de que </w:t>
      </w:r>
      <w:proofErr w:type="gramStart"/>
      <w:r w:rsidR="00B07FE9" w:rsidRPr="004818C2">
        <w:rPr>
          <w:rFonts w:ascii="Book Antiqua" w:eastAsia="Times New Roman" w:hAnsi="Book Antiqua" w:cs="Book Antiqua"/>
          <w:lang w:eastAsia="pt-BR"/>
        </w:rPr>
        <w:t>cumpre</w:t>
      </w:r>
      <w:proofErr w:type="gramEnd"/>
      <w:r w:rsidR="00B07FE9" w:rsidRPr="004818C2">
        <w:rPr>
          <w:rFonts w:ascii="Book Antiqua" w:eastAsia="Times New Roman" w:hAnsi="Book Antiqua" w:cs="Book Antiqua"/>
          <w:lang w:eastAsia="pt-BR"/>
        </w:rPr>
        <w:t xml:space="preserve"> os requisitos estabelecidos no artigo 3° da Lei Complementar nº 123, de 2006, estando apta a usufruir do tratamento favorecido estabelecido em seus </w:t>
      </w:r>
      <w:proofErr w:type="spellStart"/>
      <w:r w:rsidR="00B07FE9" w:rsidRPr="004818C2">
        <w:rPr>
          <w:rFonts w:ascii="Book Antiqua" w:eastAsia="Times New Roman" w:hAnsi="Book Antiqua" w:cs="Book Antiqua"/>
          <w:lang w:eastAsia="pt-BR"/>
        </w:rPr>
        <w:t>arts</w:t>
      </w:r>
      <w:proofErr w:type="spellEnd"/>
      <w:r w:rsidR="00B07FE9" w:rsidRPr="004818C2">
        <w:rPr>
          <w:rFonts w:ascii="Book Antiqua" w:eastAsia="Times New Roman" w:hAnsi="Book Antiqua" w:cs="Book Antiqua"/>
          <w:lang w:eastAsia="pt-BR"/>
        </w:rPr>
        <w:t>. 42 a 49, quando for o caso;</w:t>
      </w:r>
    </w:p>
    <w:p w:rsidR="00B07FE9" w:rsidRPr="004818C2" w:rsidRDefault="00BF69FD" w:rsidP="00A95BCB">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9.8</w:t>
      </w:r>
      <w:r w:rsidR="00B07FE9" w:rsidRPr="004818C2">
        <w:rPr>
          <w:rFonts w:ascii="Book Antiqua" w:eastAsia="Times New Roman" w:hAnsi="Book Antiqua" w:cs="Book Antiqua"/>
          <w:lang w:eastAsia="pt-BR"/>
        </w:rPr>
        <w:t>.1.1.</w:t>
      </w:r>
      <w:r w:rsidR="00B07FE9" w:rsidRPr="004818C2">
        <w:rPr>
          <w:rFonts w:ascii="Book Antiqua" w:eastAsia="Times New Roman" w:hAnsi="Book Antiqua" w:cs="Book Antiqua"/>
          <w:lang w:eastAsia="pt-BR"/>
        </w:rPr>
        <w:tab/>
        <w:t>A indicação do campo “não” apenas produzirá o efeito de a licitante não ter direito ao tratamento favorecido previsto na Lei Complementar nº 123, de 2006, mesmo que seja qualificada como microempresa ou empresa de pequeno porte;</w:t>
      </w:r>
    </w:p>
    <w:p w:rsidR="00B07FE9" w:rsidRPr="004818C2" w:rsidRDefault="00BF69FD" w:rsidP="00A95BCB">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9.8</w:t>
      </w:r>
      <w:r w:rsidR="00B07FE9" w:rsidRPr="004818C2">
        <w:rPr>
          <w:rFonts w:ascii="Book Antiqua" w:eastAsia="Times New Roman" w:hAnsi="Book Antiqua" w:cs="Book Antiqua"/>
          <w:lang w:eastAsia="pt-BR"/>
        </w:rPr>
        <w:t>.2.</w:t>
      </w:r>
      <w:r w:rsidR="00B07FE9" w:rsidRPr="004818C2">
        <w:rPr>
          <w:rFonts w:ascii="Book Antiqua" w:eastAsia="Times New Roman" w:hAnsi="Book Antiqua" w:cs="Book Antiqua"/>
          <w:lang w:eastAsia="pt-BR"/>
        </w:rPr>
        <w:tab/>
        <w:t>Declaração de que cumpre plenamente os requisitos de habilitação e que sua proposta está em conformidade com as exigências do Edital.</w:t>
      </w:r>
    </w:p>
    <w:p w:rsidR="00B07FE9" w:rsidRPr="004818C2" w:rsidRDefault="00A95BCB" w:rsidP="00A95BCB">
      <w:pPr>
        <w:pStyle w:val="PargrafodaLista"/>
        <w:tabs>
          <w:tab w:val="left" w:pos="2820"/>
        </w:tabs>
        <w:spacing w:after="0" w:line="240" w:lineRule="auto"/>
        <w:jc w:val="both"/>
        <w:rPr>
          <w:rFonts w:ascii="Book Antiqua" w:eastAsia="Times New Roman" w:hAnsi="Book Antiqua" w:cs="Book Antiqua"/>
          <w:lang w:eastAsia="pt-BR"/>
        </w:rPr>
      </w:pPr>
      <w:r>
        <w:rPr>
          <w:rFonts w:ascii="Book Antiqua" w:eastAsia="Times New Roman" w:hAnsi="Book Antiqua" w:cs="Book Antiqua"/>
          <w:lang w:eastAsia="pt-BR"/>
        </w:rPr>
        <w:tab/>
      </w:r>
    </w:p>
    <w:p w:rsidR="00B07FE9" w:rsidRPr="004818C2"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9.9</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As declarações exigidas neste edital e não disponibilizadas diretamente no sistema deverão ser confeccionadas e enviadas juntamente com a proposta de preços e/ou com os documentos de habilitação, e somente após requisição do Pregoeiro.</w:t>
      </w:r>
    </w:p>
    <w:p w:rsidR="00E42467" w:rsidRDefault="00BF69FD" w:rsidP="004818C2">
      <w:pPr>
        <w:pStyle w:val="PargrafodaLista"/>
        <w:spacing w:after="0" w:line="240" w:lineRule="auto"/>
        <w:ind w:left="0"/>
        <w:jc w:val="both"/>
        <w:rPr>
          <w:rFonts w:ascii="Book Antiqua" w:eastAsia="Times New Roman" w:hAnsi="Book Antiqua" w:cs="Book Antiqua"/>
          <w:lang w:eastAsia="pt-BR"/>
        </w:rPr>
      </w:pPr>
      <w:r>
        <w:rPr>
          <w:rFonts w:ascii="Book Antiqua" w:eastAsia="Times New Roman" w:hAnsi="Book Antiqua" w:cs="Book Antiqua"/>
          <w:lang w:eastAsia="pt-BR"/>
        </w:rPr>
        <w:t>9.10</w:t>
      </w:r>
      <w:r w:rsidR="00B07FE9" w:rsidRPr="004818C2">
        <w:rPr>
          <w:rFonts w:ascii="Book Antiqua" w:eastAsia="Times New Roman" w:hAnsi="Book Antiqua" w:cs="Book Antiqua"/>
          <w:lang w:eastAsia="pt-BR"/>
        </w:rPr>
        <w:t>.</w:t>
      </w:r>
      <w:r w:rsidR="00B07FE9" w:rsidRPr="004818C2">
        <w:rPr>
          <w:rFonts w:ascii="Book Antiqua" w:eastAsia="Times New Roman" w:hAnsi="Book Antiqua" w:cs="Book Antiqua"/>
          <w:lang w:eastAsia="pt-BR"/>
        </w:rPr>
        <w:tab/>
        <w:t xml:space="preserve">Declarações falsas, relativas ao cumprimento dos requisitos de habilitação e proposta, sujeitarão a licitante às sanções previstas no </w:t>
      </w:r>
      <w:r w:rsidR="00B6637B" w:rsidRPr="004818C2">
        <w:rPr>
          <w:rFonts w:ascii="Book Antiqua" w:eastAsia="Times New Roman" w:hAnsi="Book Antiqua" w:cs="Book Antiqua"/>
          <w:lang w:eastAsia="pt-BR"/>
        </w:rPr>
        <w:t xml:space="preserve">art. 156 </w:t>
      </w:r>
      <w:proofErr w:type="spellStart"/>
      <w:proofErr w:type="gramStart"/>
      <w:r w:rsidR="00B6637B" w:rsidRPr="004818C2">
        <w:rPr>
          <w:rFonts w:ascii="Book Antiqua" w:eastAsia="Times New Roman" w:hAnsi="Book Antiqua" w:cs="Book Antiqua"/>
          <w:lang w:eastAsia="pt-BR"/>
        </w:rPr>
        <w:t>daLei</w:t>
      </w:r>
      <w:proofErr w:type="spellEnd"/>
      <w:proofErr w:type="gramEnd"/>
      <w:r w:rsidR="00B6637B" w:rsidRPr="004818C2">
        <w:rPr>
          <w:rFonts w:ascii="Book Antiqua" w:eastAsia="Times New Roman" w:hAnsi="Book Antiqua" w:cs="Book Antiqua"/>
          <w:lang w:eastAsia="pt-BR"/>
        </w:rPr>
        <w:t xml:space="preserve"> 14.133/2021, constantes também neste edital</w:t>
      </w:r>
      <w:r w:rsidR="00B07FE9" w:rsidRPr="004818C2">
        <w:rPr>
          <w:rFonts w:ascii="Book Antiqua" w:eastAsia="Times New Roman" w:hAnsi="Book Antiqua" w:cs="Book Antiqua"/>
          <w:lang w:eastAsia="pt-BR"/>
        </w:rPr>
        <w:t>.</w:t>
      </w:r>
    </w:p>
    <w:p w:rsidR="00A95BCB" w:rsidRPr="00BF69FD" w:rsidRDefault="00BF69FD" w:rsidP="004818C2">
      <w:pPr>
        <w:pStyle w:val="PargrafodaLista"/>
        <w:spacing w:after="0" w:line="240" w:lineRule="auto"/>
        <w:ind w:left="0"/>
        <w:jc w:val="both"/>
        <w:rPr>
          <w:rFonts w:ascii="Book Antiqua" w:eastAsia="Times New Roman" w:hAnsi="Book Antiqua" w:cs="Book Antiqua"/>
          <w:lang w:eastAsia="pt-BR"/>
        </w:rPr>
      </w:pPr>
      <w:r w:rsidRPr="00BF69FD">
        <w:rPr>
          <w:rFonts w:ascii="Book Antiqua" w:eastAsia="Times New Roman" w:hAnsi="Book Antiqua" w:cs="Book Antiqua"/>
          <w:lang w:eastAsia="pt-BR"/>
        </w:rPr>
        <w:t>9.1</w:t>
      </w:r>
      <w:r>
        <w:rPr>
          <w:rFonts w:ascii="Book Antiqua" w:eastAsia="Times New Roman" w:hAnsi="Book Antiqua" w:cs="Book Antiqua"/>
          <w:lang w:eastAsia="pt-BR"/>
        </w:rPr>
        <w:t>1</w:t>
      </w:r>
      <w:r w:rsidRPr="00BF69FD">
        <w:rPr>
          <w:rFonts w:ascii="Book Antiqua" w:eastAsia="Times New Roman" w:hAnsi="Book Antiqua" w:cs="Book Antiqua"/>
          <w:lang w:eastAsia="pt-BR"/>
        </w:rPr>
        <w:t>. É VEDADA A IDENTIFICAÇÃO DOS PROPONENTES LICITANTES NO SISTEMA, NAS FICHAS TÉCNICAS OU DOCUMENTOS, ANTES DO TÉRMINO DA FASE COMPETITIVA DO PREGÃO</w:t>
      </w:r>
      <w:r>
        <w:rPr>
          <w:rFonts w:ascii="Book Antiqua" w:eastAsia="Times New Roman" w:hAnsi="Book Antiqua" w:cs="Book Antiqua"/>
          <w:lang w:eastAsia="pt-BR"/>
        </w:rPr>
        <w:t>.</w:t>
      </w:r>
    </w:p>
    <w:p w:rsidR="00BF69FD" w:rsidRPr="004818C2" w:rsidRDefault="00BF69FD" w:rsidP="004818C2">
      <w:pPr>
        <w:pStyle w:val="PargrafodaLista"/>
        <w:spacing w:after="0" w:line="240" w:lineRule="auto"/>
        <w:ind w:left="0"/>
        <w:jc w:val="both"/>
        <w:rPr>
          <w:rFonts w:ascii="Book Antiqua" w:eastAsia="Times New Roman" w:hAnsi="Book Antiqua" w:cs="Book Antiqua"/>
          <w:lang w:eastAsia="pt-BR"/>
        </w:rPr>
      </w:pPr>
    </w:p>
    <w:p w:rsidR="00277042" w:rsidRPr="00A95BCB" w:rsidRDefault="00EA3059" w:rsidP="004818C2">
      <w:pPr>
        <w:keepNext/>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 – DA ABERTURA DA SESSÃO PÚBLICA</w:t>
      </w:r>
    </w:p>
    <w:p w:rsidR="00277042" w:rsidRPr="004818C2" w:rsidRDefault="00277042" w:rsidP="004818C2">
      <w:pPr>
        <w:keepNext/>
        <w:tabs>
          <w:tab w:val="left" w:pos="284"/>
        </w:tabs>
        <w:spacing w:after="0" w:line="240" w:lineRule="auto"/>
        <w:jc w:val="both"/>
        <w:rPr>
          <w:rFonts w:ascii="Book Antiqua" w:eastAsia="Times New Roman" w:hAnsi="Book Antiqua" w:cs="Book Antiqua"/>
          <w:lang w:eastAsia="pt-BR"/>
        </w:rPr>
      </w:pPr>
    </w:p>
    <w:p w:rsidR="0035552A" w:rsidRPr="004818C2" w:rsidRDefault="00AE79FF"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10</w:t>
      </w:r>
      <w:r w:rsidR="0035552A"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1.</w:t>
      </w:r>
      <w:r w:rsidR="00F13DA4" w:rsidRPr="004818C2">
        <w:rPr>
          <w:rFonts w:ascii="Book Antiqua" w:eastAsia="Times New Roman" w:hAnsi="Book Antiqua" w:cs="Book Antiqua"/>
          <w:lang w:eastAsia="pt-BR"/>
        </w:rPr>
        <w:t xml:space="preserve"> </w:t>
      </w:r>
      <w:r w:rsidR="0035552A" w:rsidRPr="004818C2">
        <w:rPr>
          <w:rFonts w:ascii="Book Antiqua" w:eastAsia="Times New Roman" w:hAnsi="Book Antiqua" w:cs="Book Antiqua"/>
          <w:lang w:eastAsia="pt-BR"/>
        </w:rPr>
        <w:t xml:space="preserve">A abertura da sessão pública deste Pregão, conduzida pela Pregoeira, ocorrerá na data e na hora indicadas no preâmbulo deste Edital, no sítio </w:t>
      </w:r>
      <w:hyperlink r:id="rId16" w:history="1">
        <w:r w:rsidR="00B72E0E" w:rsidRPr="004818C2">
          <w:rPr>
            <w:rFonts w:ascii="Book Antiqua" w:hAnsi="Book Antiqua" w:cs="Arial"/>
            <w:u w:val="single"/>
          </w:rPr>
          <w:t>https://bllcompras.com</w:t>
        </w:r>
      </w:hyperlink>
      <w:r w:rsidR="00651A71" w:rsidRPr="004818C2">
        <w:rPr>
          <w:rFonts w:ascii="Book Antiqua" w:hAnsi="Book Antiqua" w:cs="Arial"/>
        </w:rPr>
        <w:t>.</w:t>
      </w:r>
    </w:p>
    <w:p w:rsidR="00B6637B" w:rsidRPr="004818C2" w:rsidRDefault="00B6637B" w:rsidP="004818C2">
      <w:pPr>
        <w:tabs>
          <w:tab w:val="left" w:pos="284"/>
        </w:tabs>
        <w:spacing w:after="0" w:line="240" w:lineRule="auto"/>
        <w:jc w:val="both"/>
        <w:rPr>
          <w:rFonts w:ascii="Book Antiqua" w:eastAsia="Times New Roman" w:hAnsi="Book Antiqua" w:cs="Book Antiqua"/>
          <w:lang w:eastAsia="pt-BR"/>
        </w:rPr>
      </w:pPr>
    </w:p>
    <w:p w:rsidR="0035552A" w:rsidRPr="004818C2" w:rsidRDefault="00AE79FF"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10.2</w:t>
      </w:r>
      <w:r w:rsidR="0035552A" w:rsidRPr="004818C2">
        <w:rPr>
          <w:rFonts w:ascii="Book Antiqua" w:eastAsia="Times New Roman" w:hAnsi="Book Antiqua" w:cs="Book Antiqua"/>
          <w:lang w:eastAsia="pt-BR"/>
        </w:rPr>
        <w:t>.</w:t>
      </w:r>
      <w:r w:rsidR="0035552A" w:rsidRPr="004818C2">
        <w:rPr>
          <w:rFonts w:ascii="Book Antiqua" w:eastAsia="Times New Roman" w:hAnsi="Book Antiqua" w:cs="Book Antiqua"/>
          <w:lang w:eastAsia="pt-BR"/>
        </w:rPr>
        <w:tab/>
        <w:t>Durante a sessão pública, a comunicação entre a Pregoeira e as licitantes ocorrerá exclusivamente mediante troca de mensagens, em campo próprio do sistema eletrônico.</w:t>
      </w:r>
    </w:p>
    <w:p w:rsidR="00277042" w:rsidRPr="004818C2" w:rsidRDefault="00AE79FF"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10.3</w:t>
      </w:r>
      <w:r w:rsidR="00DC6008" w:rsidRPr="004818C2">
        <w:rPr>
          <w:rFonts w:ascii="Book Antiqua" w:eastAsia="Times New Roman" w:hAnsi="Book Antiqua" w:cs="Book Antiqua"/>
          <w:lang w:eastAsia="pt-BR"/>
        </w:rPr>
        <w:t>.</w:t>
      </w:r>
      <w:r w:rsidR="00DC6008" w:rsidRPr="004818C2">
        <w:rPr>
          <w:rFonts w:ascii="Book Antiqua" w:eastAsia="Times New Roman" w:hAnsi="Book Antiqua" w:cs="Book Antiqua"/>
          <w:lang w:eastAsia="pt-BR"/>
        </w:rPr>
        <w:tab/>
        <w:t>Cabe a</w:t>
      </w:r>
      <w:r w:rsidR="0035552A" w:rsidRPr="004818C2">
        <w:rPr>
          <w:rFonts w:ascii="Book Antiqua" w:eastAsia="Times New Roman" w:hAnsi="Book Antiqua" w:cs="Book Antiqua"/>
          <w:lang w:eastAsia="pt-BR"/>
        </w:rPr>
        <w:t xml:space="preserve"> licitante acompanhar as operações no sistema eletrônico durante a sessão pública do Pregão, ficando responsável pelo ônus decorrente da perda de negócios diante da inobservância de qualquer mensagem emitida pelo sistema ou de sua desconexão.</w:t>
      </w:r>
    </w:p>
    <w:p w:rsidR="008D5DDC" w:rsidRPr="004818C2" w:rsidRDefault="008D5DDC"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EA3059" w:rsidP="004818C2">
      <w:pPr>
        <w:keepNext/>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w:t>
      </w:r>
      <w:r w:rsidR="00B6637B"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DA REABERTURA DA SESSÃO PÚBLICA</w:t>
      </w:r>
    </w:p>
    <w:p w:rsidR="00277042" w:rsidRPr="004818C2" w:rsidRDefault="00277042" w:rsidP="004818C2">
      <w:pPr>
        <w:keepNext/>
        <w:tabs>
          <w:tab w:val="left" w:pos="284"/>
        </w:tabs>
        <w:spacing w:after="0" w:line="240" w:lineRule="auto"/>
        <w:jc w:val="both"/>
        <w:rPr>
          <w:rFonts w:ascii="Book Antiqua" w:eastAsia="Times New Roman" w:hAnsi="Book Antiqua" w:cs="Book Antiqua"/>
          <w:lang w:eastAsia="pt-BR"/>
        </w:rPr>
      </w:pPr>
    </w:p>
    <w:p w:rsidR="004F3B01" w:rsidRPr="004818C2" w:rsidRDefault="004F3B01" w:rsidP="0025283D">
      <w:pPr>
        <w:pStyle w:val="Nivel01"/>
        <w:keepNext w:val="0"/>
        <w:keepLines w:val="0"/>
        <w:numPr>
          <w:ilvl w:val="1"/>
          <w:numId w:val="17"/>
        </w:numPr>
        <w:tabs>
          <w:tab w:val="clear" w:pos="567"/>
          <w:tab w:val="left" w:pos="0"/>
        </w:tabs>
        <w:spacing w:before="0"/>
        <w:ind w:left="0" w:firstLine="0"/>
        <w:outlineLvl w:val="9"/>
        <w:rPr>
          <w:rFonts w:ascii="Book Antiqua" w:hAnsi="Book Antiqua" w:cs="Book Antiqua"/>
          <w:b w:val="0"/>
          <w:bCs w:val="0"/>
          <w:sz w:val="22"/>
          <w:szCs w:val="22"/>
        </w:rPr>
      </w:pPr>
      <w:r w:rsidRPr="004818C2">
        <w:rPr>
          <w:rFonts w:ascii="Book Antiqua" w:hAnsi="Book Antiqua" w:cs="Book Antiqua"/>
          <w:b w:val="0"/>
          <w:bCs w:val="0"/>
          <w:sz w:val="22"/>
          <w:szCs w:val="22"/>
        </w:rPr>
        <w:t>A sessão pública poderá ser reaberta:</w:t>
      </w:r>
    </w:p>
    <w:p w:rsidR="004F3B01" w:rsidRPr="004818C2" w:rsidRDefault="004F3B01" w:rsidP="004818C2">
      <w:pPr>
        <w:spacing w:after="0" w:line="240" w:lineRule="auto"/>
        <w:rPr>
          <w:rFonts w:ascii="Book Antiqua" w:hAnsi="Book Antiqua"/>
          <w:lang w:eastAsia="pt-BR"/>
        </w:rPr>
      </w:pPr>
    </w:p>
    <w:p w:rsidR="004F3B01" w:rsidRPr="004818C2" w:rsidRDefault="004F3B01" w:rsidP="0025283D">
      <w:pPr>
        <w:pStyle w:val="Nivel01"/>
        <w:keepNext w:val="0"/>
        <w:keepLines w:val="0"/>
        <w:numPr>
          <w:ilvl w:val="2"/>
          <w:numId w:val="18"/>
        </w:numPr>
        <w:tabs>
          <w:tab w:val="clear" w:pos="567"/>
          <w:tab w:val="left" w:pos="0"/>
        </w:tabs>
        <w:spacing w:before="0"/>
        <w:ind w:left="0" w:firstLine="0"/>
        <w:outlineLvl w:val="9"/>
        <w:rPr>
          <w:rFonts w:ascii="Book Antiqua" w:hAnsi="Book Antiqua" w:cs="Book Antiqua"/>
          <w:b w:val="0"/>
          <w:bCs w:val="0"/>
          <w:sz w:val="22"/>
          <w:szCs w:val="22"/>
        </w:rPr>
      </w:pPr>
      <w:r w:rsidRPr="004818C2">
        <w:rPr>
          <w:rFonts w:ascii="Book Antiqua" w:hAnsi="Book Antiqua" w:cs="Book Antiqua"/>
          <w:b w:val="0"/>
          <w:bCs w:val="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4F3B01" w:rsidRPr="004818C2" w:rsidRDefault="004F3B01" w:rsidP="004818C2">
      <w:pPr>
        <w:pStyle w:val="Nivel01"/>
        <w:keepNext w:val="0"/>
        <w:keepLines w:val="0"/>
        <w:numPr>
          <w:ilvl w:val="0"/>
          <w:numId w:val="0"/>
        </w:numPr>
        <w:tabs>
          <w:tab w:val="clear" w:pos="567"/>
          <w:tab w:val="left" w:pos="0"/>
        </w:tabs>
        <w:spacing w:before="0"/>
        <w:outlineLvl w:val="9"/>
        <w:rPr>
          <w:rFonts w:ascii="Book Antiqua" w:hAnsi="Book Antiqua" w:cs="Book Antiqua"/>
          <w:b w:val="0"/>
          <w:bCs w:val="0"/>
          <w:sz w:val="22"/>
          <w:szCs w:val="22"/>
        </w:rPr>
      </w:pPr>
      <w:r w:rsidRPr="004818C2">
        <w:rPr>
          <w:rFonts w:ascii="Book Antiqua" w:hAnsi="Book Antiqua" w:cs="Book Antiqua"/>
          <w:b w:val="0"/>
          <w:bCs w:val="0"/>
          <w:sz w:val="22"/>
          <w:szCs w:val="22"/>
        </w:rPr>
        <w:t xml:space="preserve">9.1.2.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4F3B01" w:rsidRPr="004818C2" w:rsidRDefault="004F3B01" w:rsidP="004818C2">
      <w:pPr>
        <w:pStyle w:val="Nivel01"/>
        <w:keepNext w:val="0"/>
        <w:keepLines w:val="0"/>
        <w:numPr>
          <w:ilvl w:val="0"/>
          <w:numId w:val="0"/>
        </w:numPr>
        <w:tabs>
          <w:tab w:val="clear" w:pos="567"/>
          <w:tab w:val="left" w:pos="0"/>
        </w:tabs>
        <w:spacing w:before="0"/>
        <w:outlineLvl w:val="9"/>
        <w:rPr>
          <w:rFonts w:ascii="Book Antiqua" w:hAnsi="Book Antiqua" w:cs="Book Antiqua"/>
          <w:b w:val="0"/>
          <w:bCs w:val="0"/>
          <w:sz w:val="22"/>
          <w:szCs w:val="22"/>
        </w:rPr>
      </w:pPr>
      <w:r w:rsidRPr="004818C2">
        <w:rPr>
          <w:rFonts w:ascii="Book Antiqua" w:hAnsi="Book Antiqua" w:cs="Book Antiqua"/>
          <w:b w:val="0"/>
          <w:bCs w:val="0"/>
          <w:sz w:val="22"/>
          <w:szCs w:val="22"/>
        </w:rPr>
        <w:t>9.1.3. Todos os licitantes remanescentes deverão ser convocados para acompanhar a sessão reaberta.</w:t>
      </w:r>
    </w:p>
    <w:p w:rsidR="004F3B01" w:rsidRPr="004818C2" w:rsidRDefault="004F3B01" w:rsidP="0025283D">
      <w:pPr>
        <w:pStyle w:val="Nivel01"/>
        <w:keepNext w:val="0"/>
        <w:keepLines w:val="0"/>
        <w:numPr>
          <w:ilvl w:val="2"/>
          <w:numId w:val="19"/>
        </w:numPr>
        <w:tabs>
          <w:tab w:val="clear" w:pos="567"/>
          <w:tab w:val="left" w:pos="0"/>
        </w:tabs>
        <w:spacing w:before="0"/>
        <w:ind w:left="0" w:firstLine="0"/>
        <w:outlineLvl w:val="9"/>
        <w:rPr>
          <w:rFonts w:ascii="Book Antiqua" w:hAnsi="Book Antiqua" w:cs="Book Antiqua"/>
          <w:b w:val="0"/>
          <w:bCs w:val="0"/>
          <w:sz w:val="22"/>
          <w:szCs w:val="22"/>
        </w:rPr>
      </w:pPr>
      <w:r w:rsidRPr="004818C2">
        <w:rPr>
          <w:rFonts w:ascii="Book Antiqua" w:hAnsi="Book Antiqua" w:cs="Book Antiqua"/>
          <w:b w:val="0"/>
          <w:bCs w:val="0"/>
          <w:sz w:val="22"/>
          <w:szCs w:val="22"/>
        </w:rPr>
        <w:lastRenderedPageBreak/>
        <w:t>A convocação se dará por meio do sistema eletrônico (“chat”) ou e-mail, de acordo com a fase do procedimento licitatório.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XI</w:t>
      </w:r>
      <w:r w:rsidR="00B6637B"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DA CLASSIFICAÇÃO DAS PROPOSTAS</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74064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12.1.</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Aberta a </w:t>
      </w:r>
      <w:r w:rsidR="00EA3059" w:rsidRPr="004818C2">
        <w:rPr>
          <w:rFonts w:ascii="Book Antiqua" w:hAnsi="Book Antiqua" w:cs="Book Antiqua"/>
        </w:rPr>
        <w:t>sessão</w:t>
      </w:r>
      <w:r w:rsidR="00796A7F" w:rsidRPr="004818C2">
        <w:rPr>
          <w:rFonts w:ascii="Book Antiqua" w:eastAsia="Times New Roman" w:hAnsi="Book Antiqua" w:cs="Book Antiqua"/>
          <w:lang w:eastAsia="pt-BR"/>
        </w:rPr>
        <w:t>, a pregoeira</w:t>
      </w:r>
      <w:r w:rsidR="00EA3059" w:rsidRPr="004818C2">
        <w:rPr>
          <w:rFonts w:ascii="Book Antiqua" w:eastAsia="Times New Roman" w:hAnsi="Book Antiqua" w:cs="Book Antiqua"/>
          <w:lang w:eastAsia="pt-BR"/>
        </w:rPr>
        <w:t xml:space="preserve"> verificará as propostas apresentadas e desclassificará aquelas que não estejam em conformidade com os requisitos estabelecidos no edital.</w:t>
      </w:r>
    </w:p>
    <w:p w:rsidR="00277042" w:rsidRPr="004818C2" w:rsidRDefault="0074064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12.2. </w:t>
      </w:r>
      <w:r w:rsidR="00EA3059" w:rsidRPr="004818C2">
        <w:rPr>
          <w:rFonts w:ascii="Book Antiqua" w:eastAsia="Times New Roman" w:hAnsi="Book Antiqua" w:cs="Book Antiqua"/>
          <w:lang w:eastAsia="pt-BR"/>
        </w:rPr>
        <w:t>A desclassificação de proposta será sempre fundamentada e registrada no sistema, com acompanhamento em tempo real por todos os participantes.</w:t>
      </w:r>
    </w:p>
    <w:p w:rsidR="00277042" w:rsidRPr="004818C2" w:rsidRDefault="0074064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12.3.</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O sistema ordenará, automaticamente, as propostas classificadas pel</w:t>
      </w:r>
      <w:r w:rsidR="00796A7F" w:rsidRPr="004818C2">
        <w:rPr>
          <w:rFonts w:ascii="Book Antiqua" w:eastAsia="Times New Roman" w:hAnsi="Book Antiqua" w:cs="Book Antiqua"/>
          <w:lang w:eastAsia="pt-BR"/>
        </w:rPr>
        <w:t>a pregoeira</w:t>
      </w:r>
      <w:r w:rsidR="00EA3059" w:rsidRPr="004818C2">
        <w:rPr>
          <w:rFonts w:ascii="Book Antiqua" w:eastAsia="Times New Roman" w:hAnsi="Book Antiqua" w:cs="Book Antiqua"/>
          <w:lang w:eastAsia="pt-BR"/>
        </w:rPr>
        <w:t>, sendo que somente estas participarão da fase de lance.</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XII</w:t>
      </w:r>
      <w:r w:rsidR="00B6637B" w:rsidRPr="00A95BCB">
        <w:rPr>
          <w:rFonts w:ascii="Book Antiqua" w:eastAsia="Times New Roman" w:hAnsi="Book Antiqua" w:cs="Book Antiqua"/>
          <w:b/>
          <w:bCs/>
          <w:u w:val="single"/>
          <w:lang w:eastAsia="pt-BR"/>
        </w:rPr>
        <w:t>I</w:t>
      </w:r>
      <w:r w:rsidR="0074064B" w:rsidRPr="00A95BCB">
        <w:rPr>
          <w:rFonts w:ascii="Book Antiqua" w:eastAsia="Times New Roman" w:hAnsi="Book Antiqua" w:cs="Book Antiqua"/>
          <w:b/>
          <w:bCs/>
          <w:u w:val="single"/>
          <w:lang w:eastAsia="pt-BR"/>
        </w:rPr>
        <w:t>–</w:t>
      </w:r>
      <w:r w:rsidRPr="00A95BCB">
        <w:rPr>
          <w:rFonts w:ascii="Book Antiqua" w:eastAsia="Times New Roman" w:hAnsi="Book Antiqua" w:cs="Book Antiqua"/>
          <w:b/>
          <w:bCs/>
          <w:u w:val="single"/>
          <w:lang w:eastAsia="pt-BR"/>
        </w:rPr>
        <w:t xml:space="preserve"> DA FORMULAÇÃO DE LANCES</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74064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13.1.</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Aberta a etapa competitiva, os licitantes com propostas classificadas poderão encaminhar lances exclusivamente por meio do sistema eletrônico, sendo imediatamente informados do recebimento e respectivo horário de registro e valor.</w:t>
      </w:r>
    </w:p>
    <w:p w:rsidR="00277042" w:rsidRPr="004818C2" w:rsidRDefault="00B10BA8" w:rsidP="004818C2">
      <w:pPr>
        <w:tabs>
          <w:tab w:val="left" w:pos="0"/>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13.2</w:t>
      </w:r>
      <w:r w:rsidR="0074064B"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Os licitantes poderão oferecer lances sucessivos, não sendo aceitos dois ou mais lances de mesmo valor, prevalecendo aquele que for recebido e registrado em primeiro lugar pelo sistema.</w:t>
      </w:r>
    </w:p>
    <w:p w:rsidR="00277042" w:rsidRPr="004818C2" w:rsidRDefault="00B10BA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13.3</w:t>
      </w:r>
      <w:r w:rsidR="0074064B"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415ED7" w:rsidRPr="004818C2">
        <w:rPr>
          <w:rFonts w:ascii="Book Antiqua" w:eastAsia="Times New Roman" w:hAnsi="Book Antiqua" w:cs="Book Antiqua"/>
          <w:lang w:eastAsia="pt-BR"/>
        </w:rPr>
        <w:t>O</w:t>
      </w:r>
      <w:r w:rsidR="00BE23B7" w:rsidRPr="004818C2">
        <w:rPr>
          <w:rFonts w:ascii="Book Antiqua" w:eastAsia="Times New Roman" w:hAnsi="Book Antiqua" w:cs="Book Antiqua"/>
          <w:lang w:eastAsia="pt-BR"/>
        </w:rPr>
        <w:t xml:space="preserve"> </w:t>
      </w:r>
      <w:r w:rsidR="00415ED7" w:rsidRPr="004818C2">
        <w:rPr>
          <w:rFonts w:ascii="Book Antiqua" w:eastAsia="Times New Roman" w:hAnsi="Book Antiqua" w:cs="Book Antiqua"/>
          <w:lang w:eastAsia="pt-BR"/>
        </w:rPr>
        <w:t>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r w:rsidR="00EA3059" w:rsidRPr="004818C2">
        <w:rPr>
          <w:rFonts w:ascii="Book Antiqua" w:eastAsia="Times New Roman" w:hAnsi="Book Antiqua" w:cs="Book Antiqua"/>
          <w:lang w:eastAsia="pt-BR"/>
        </w:rPr>
        <w:t>.</w:t>
      </w:r>
    </w:p>
    <w:p w:rsidR="00277042" w:rsidRPr="004818C2" w:rsidRDefault="0074064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w:t>
      </w:r>
      <w:r w:rsidR="00B10BA8" w:rsidRPr="004818C2">
        <w:rPr>
          <w:rFonts w:ascii="Book Antiqua" w:eastAsia="Times New Roman" w:hAnsi="Book Antiqua" w:cs="Book Antiqua"/>
          <w:lang w:eastAsia="pt-BR"/>
        </w:rPr>
        <w:t>3.4</w:t>
      </w:r>
      <w:r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Durante o transcurso da sessão, os licitantes serão informados, em tempo real, do valor do menor lance registrado, vedada a identificação do ofertante.</w:t>
      </w:r>
    </w:p>
    <w:p w:rsidR="00277042" w:rsidRPr="004818C2" w:rsidRDefault="00B10BA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hAnsi="Book Antiqua" w:cs="Book Antiqua"/>
        </w:rPr>
        <w:t>13.5</w:t>
      </w:r>
      <w:r w:rsidR="0074064B" w:rsidRPr="004818C2">
        <w:rPr>
          <w:rFonts w:ascii="Book Antiqua" w:hAnsi="Book Antiqua" w:cs="Book Antiqua"/>
        </w:rPr>
        <w:t>.</w:t>
      </w:r>
      <w:r w:rsidR="00A95BCB">
        <w:rPr>
          <w:rFonts w:ascii="Book Antiqua" w:hAnsi="Book Antiqua" w:cs="Book Antiqua"/>
        </w:rPr>
        <w:t xml:space="preserve"> </w:t>
      </w:r>
      <w:r w:rsidR="00EA3059" w:rsidRPr="004818C2">
        <w:rPr>
          <w:rFonts w:ascii="Book Antiqua" w:hAnsi="Book Antiqua" w:cs="Book Antiqua"/>
        </w:rPr>
        <w:t>Os lances apresentados serão de exclusiva e total responsabilidade do licitante</w:t>
      </w:r>
      <w:r w:rsidR="00EA3059" w:rsidRPr="004818C2">
        <w:rPr>
          <w:rFonts w:ascii="Book Antiqua" w:eastAsia="Times New Roman" w:hAnsi="Book Antiqua" w:cs="Book Antiqua"/>
          <w:lang w:eastAsia="pt-BR"/>
        </w:rPr>
        <w:t>, não lhe cabendo o direito de pleitear qualquer alteração.</w:t>
      </w:r>
    </w:p>
    <w:p w:rsidR="004A65CF" w:rsidRPr="004818C2" w:rsidRDefault="004A65CF" w:rsidP="004818C2">
      <w:pPr>
        <w:tabs>
          <w:tab w:val="left" w:pos="284"/>
        </w:tabs>
        <w:spacing w:after="0" w:line="240" w:lineRule="auto"/>
        <w:jc w:val="both"/>
        <w:rPr>
          <w:rFonts w:ascii="Book Antiqua" w:eastAsia="Times New Roman" w:hAnsi="Book Antiqua" w:cs="Book Antiqua"/>
          <w:lang w:eastAsia="pt-BR"/>
        </w:rPr>
      </w:pPr>
    </w:p>
    <w:p w:rsidR="00415ED7" w:rsidRPr="00A95BCB" w:rsidRDefault="00EA3059" w:rsidP="004818C2">
      <w:pPr>
        <w:pStyle w:val="Cabealho"/>
        <w:tabs>
          <w:tab w:val="left" w:pos="426"/>
          <w:tab w:val="left" w:pos="851"/>
        </w:tabs>
        <w:jc w:val="both"/>
        <w:rPr>
          <w:rFonts w:ascii="Book Antiqua" w:eastAsia="Times New Roman" w:hAnsi="Book Antiqua" w:cs="Times New Roman"/>
          <w:b/>
          <w:u w:val="single"/>
          <w:lang w:eastAsia="pt-BR"/>
        </w:rPr>
      </w:pPr>
      <w:r w:rsidRPr="00A95BCB">
        <w:rPr>
          <w:rFonts w:ascii="Book Antiqua" w:eastAsia="Times New Roman" w:hAnsi="Book Antiqua" w:cs="Book Antiqua"/>
          <w:b/>
          <w:bCs/>
          <w:u w:val="single"/>
          <w:lang w:eastAsia="pt-BR"/>
        </w:rPr>
        <w:t>SEÇÃO X</w:t>
      </w:r>
      <w:r w:rsidR="00B6637B" w:rsidRPr="00A95BCB">
        <w:rPr>
          <w:rFonts w:ascii="Book Antiqua" w:eastAsia="Times New Roman" w:hAnsi="Book Antiqua" w:cs="Book Antiqua"/>
          <w:b/>
          <w:bCs/>
          <w:u w:val="single"/>
          <w:lang w:eastAsia="pt-BR"/>
        </w:rPr>
        <w:t>IV</w:t>
      </w:r>
      <w:r w:rsidR="00796A7F" w:rsidRPr="00A95BCB">
        <w:rPr>
          <w:rFonts w:ascii="Book Antiqua" w:eastAsia="Times New Roman" w:hAnsi="Book Antiqua" w:cs="Book Antiqua"/>
          <w:b/>
          <w:bCs/>
          <w:u w:val="single"/>
          <w:lang w:eastAsia="pt-BR"/>
        </w:rPr>
        <w:t xml:space="preserve">– </w:t>
      </w:r>
      <w:r w:rsidR="00415ED7" w:rsidRPr="00A95BCB">
        <w:rPr>
          <w:rFonts w:ascii="Book Antiqua" w:eastAsia="Times New Roman" w:hAnsi="Book Antiqua" w:cs="Times New Roman"/>
          <w:b/>
          <w:u w:val="single"/>
          <w:lang w:eastAsia="pt-BR"/>
        </w:rPr>
        <w:t>DO MODO DE DISPUTA</w:t>
      </w:r>
    </w:p>
    <w:p w:rsidR="00A95BCB" w:rsidRPr="004818C2" w:rsidRDefault="00A95BCB" w:rsidP="004818C2">
      <w:pPr>
        <w:pStyle w:val="Cabealho"/>
        <w:tabs>
          <w:tab w:val="left" w:pos="426"/>
          <w:tab w:val="left" w:pos="851"/>
        </w:tabs>
        <w:jc w:val="both"/>
        <w:rPr>
          <w:rFonts w:ascii="Book Antiqua" w:eastAsia="Times New Roman" w:hAnsi="Book Antiqua" w:cs="Times New Roman"/>
          <w:b/>
          <w:lang w:eastAsia="pt-BR"/>
        </w:rPr>
      </w:pPr>
    </w:p>
    <w:p w:rsidR="00415ED7" w:rsidRPr="004818C2" w:rsidRDefault="0074064B" w:rsidP="004818C2">
      <w:pPr>
        <w:tabs>
          <w:tab w:val="left" w:pos="426"/>
          <w:tab w:val="left" w:pos="851"/>
          <w:tab w:val="center" w:pos="4419"/>
          <w:tab w:val="right" w:pos="8838"/>
        </w:tabs>
        <w:spacing w:after="0" w:line="240" w:lineRule="auto"/>
        <w:jc w:val="both"/>
        <w:rPr>
          <w:rFonts w:ascii="Book Antiqua" w:eastAsia="Times New Roman" w:hAnsi="Book Antiqua" w:cs="Times New Roman"/>
          <w:lang w:eastAsia="pt-BR"/>
        </w:rPr>
      </w:pPr>
      <w:r w:rsidRPr="004818C2">
        <w:rPr>
          <w:rFonts w:ascii="Book Antiqua" w:eastAsia="Times New Roman" w:hAnsi="Book Antiqua" w:cs="Times New Roman"/>
          <w:lang w:eastAsia="pt-BR"/>
        </w:rPr>
        <w:t>14.1</w:t>
      </w:r>
      <w:r w:rsidR="00415ED7" w:rsidRPr="004818C2">
        <w:rPr>
          <w:rFonts w:ascii="Book Antiqua" w:eastAsia="Times New Roman" w:hAnsi="Book Antiqua" w:cs="Times New Roman"/>
          <w:lang w:eastAsia="pt-BR"/>
        </w:rPr>
        <w:t>.</w:t>
      </w:r>
      <w:r w:rsidR="00415ED7" w:rsidRPr="004818C2">
        <w:rPr>
          <w:rFonts w:ascii="Book Antiqua" w:eastAsia="Times New Roman" w:hAnsi="Book Antiqua" w:cs="Times New Roman"/>
          <w:lang w:eastAsia="pt-BR"/>
        </w:rPr>
        <w:tab/>
        <w:t xml:space="preserve"> Será adotado para o envio de lances no pregão eletrônico o modo de disputa </w:t>
      </w:r>
      <w:r w:rsidR="00415ED7" w:rsidRPr="004818C2">
        <w:rPr>
          <w:rFonts w:ascii="Book Antiqua" w:eastAsia="Times New Roman" w:hAnsi="Book Antiqua" w:cs="Times New Roman"/>
          <w:b/>
          <w:lang w:eastAsia="pt-BR"/>
        </w:rPr>
        <w:t>aberto</w:t>
      </w:r>
      <w:r w:rsidR="00415ED7" w:rsidRPr="004818C2">
        <w:rPr>
          <w:rFonts w:ascii="Book Antiqua" w:eastAsia="Times New Roman" w:hAnsi="Book Antiqua" w:cs="Times New Roman"/>
          <w:lang w:eastAsia="pt-BR"/>
        </w:rPr>
        <w:t>, em que os licitantes apresentarão lances públicos e sucessivos</w:t>
      </w:r>
      <w:r w:rsidR="005163A4">
        <w:rPr>
          <w:rFonts w:ascii="Book Antiqua" w:eastAsia="Times New Roman" w:hAnsi="Book Antiqua" w:cs="Times New Roman"/>
          <w:lang w:eastAsia="pt-BR"/>
        </w:rPr>
        <w:t xml:space="preserve"> com prorrogações</w:t>
      </w:r>
      <w:r w:rsidR="00415ED7" w:rsidRPr="004818C2">
        <w:rPr>
          <w:rFonts w:ascii="Book Antiqua" w:eastAsia="Times New Roman" w:hAnsi="Book Antiqua" w:cs="Times New Roman"/>
          <w:lang w:eastAsia="pt-BR"/>
        </w:rPr>
        <w:t xml:space="preserve">, a etapa de envio de lances da sessão pública terá duração de </w:t>
      </w:r>
      <w:r w:rsidR="005163A4">
        <w:rPr>
          <w:rFonts w:ascii="Book Antiqua" w:eastAsia="Times New Roman" w:hAnsi="Book Antiqua" w:cs="Times New Roman"/>
          <w:lang w:eastAsia="pt-BR"/>
        </w:rPr>
        <w:t>10 (</w:t>
      </w:r>
      <w:r w:rsidR="005163A4">
        <w:rPr>
          <w:rFonts w:ascii="Book Antiqua" w:eastAsia="Times New Roman" w:hAnsi="Book Antiqua" w:cs="Times New Roman"/>
          <w:b/>
          <w:lang w:eastAsia="pt-BR"/>
        </w:rPr>
        <w:t>dez)</w:t>
      </w:r>
      <w:r w:rsidR="00415ED7" w:rsidRPr="004818C2">
        <w:rPr>
          <w:rFonts w:ascii="Book Antiqua" w:eastAsia="Times New Roman" w:hAnsi="Book Antiqua" w:cs="Times New Roman"/>
          <w:b/>
          <w:lang w:eastAsia="pt-BR"/>
        </w:rPr>
        <w:t xml:space="preserve"> </w:t>
      </w:r>
      <w:r w:rsidR="00415ED7" w:rsidRPr="005163A4">
        <w:rPr>
          <w:rFonts w:ascii="Book Antiqua" w:eastAsia="Times New Roman" w:hAnsi="Book Antiqua" w:cs="Times New Roman"/>
          <w:lang w:eastAsia="pt-BR"/>
        </w:rPr>
        <w:t>minutos</w:t>
      </w:r>
      <w:r w:rsidR="005163A4">
        <w:rPr>
          <w:rFonts w:ascii="Book Antiqua" w:eastAsia="Times New Roman" w:hAnsi="Book Antiqua" w:cs="Times New Roman"/>
          <w:lang w:eastAsia="pt-BR"/>
        </w:rPr>
        <w:t xml:space="preserve"> </w:t>
      </w:r>
      <w:r w:rsidR="005163A4" w:rsidRPr="005163A4">
        <w:rPr>
          <w:rFonts w:ascii="Book Antiqua" w:eastAsia="Times New Roman" w:hAnsi="Book Antiqua" w:cs="Times New Roman"/>
          <w:lang w:eastAsia="pt-BR"/>
        </w:rPr>
        <w:t>e, após isso, será prorrogada automaticamente pelo sistema quando houver lance ofertado nos últimos 02 (dois) minutos do período de duração da sessão pública</w:t>
      </w:r>
      <w:r w:rsidR="005163A4">
        <w:rPr>
          <w:rFonts w:ascii="Book Antiqua" w:eastAsia="Times New Roman" w:hAnsi="Book Antiqua" w:cs="Times New Roman"/>
          <w:lang w:eastAsia="pt-BR"/>
        </w:rPr>
        <w:t>.</w:t>
      </w:r>
    </w:p>
    <w:p w:rsidR="005163A4" w:rsidRPr="005163A4" w:rsidRDefault="0074064B" w:rsidP="005163A4">
      <w:pPr>
        <w:pStyle w:val="PargrafodaLista"/>
        <w:spacing w:after="0" w:line="240" w:lineRule="auto"/>
        <w:ind w:left="0"/>
        <w:contextualSpacing w:val="0"/>
        <w:jc w:val="both"/>
        <w:rPr>
          <w:rFonts w:ascii="Book Antiqua" w:eastAsia="Times New Roman" w:hAnsi="Book Antiqua" w:cs="Times New Roman"/>
          <w:lang w:eastAsia="pt-BR"/>
        </w:rPr>
      </w:pPr>
      <w:r w:rsidRPr="004818C2">
        <w:rPr>
          <w:rFonts w:ascii="Book Antiqua" w:eastAsia="Times New Roman" w:hAnsi="Book Antiqua" w:cs="Times New Roman"/>
          <w:lang w:eastAsia="pt-BR"/>
        </w:rPr>
        <w:t>14.2.</w:t>
      </w:r>
      <w:r w:rsidR="00415ED7" w:rsidRPr="004818C2">
        <w:rPr>
          <w:rFonts w:ascii="Book Antiqua" w:eastAsia="Times New Roman" w:hAnsi="Book Antiqua" w:cs="Times New Roman"/>
          <w:lang w:eastAsia="pt-BR"/>
        </w:rPr>
        <w:tab/>
      </w:r>
      <w:r w:rsidR="005163A4" w:rsidRPr="005163A4">
        <w:rPr>
          <w:rFonts w:ascii="Book Antiqua" w:eastAsia="Times New Roman" w:hAnsi="Book Antiqua" w:cs="Times New Roman"/>
          <w:lang w:eastAsia="pt-BR"/>
        </w:rPr>
        <w:t xml:space="preserve">A prorrogação automática da etapa de lances, de que trata o item anterior, será de 02 (dois) minutos e ocorrerá sucessivamente sempre que houver lances enviados nesse período de prorrogação, inclusive no caso de lances intermediários. </w:t>
      </w:r>
    </w:p>
    <w:p w:rsidR="00415ED7" w:rsidRPr="005163A4" w:rsidRDefault="005163A4" w:rsidP="005163A4">
      <w:pPr>
        <w:pStyle w:val="PargrafodaLista"/>
        <w:numPr>
          <w:ilvl w:val="1"/>
          <w:numId w:val="23"/>
        </w:numPr>
        <w:tabs>
          <w:tab w:val="left" w:pos="426"/>
          <w:tab w:val="left" w:pos="851"/>
          <w:tab w:val="center" w:pos="4419"/>
          <w:tab w:val="right" w:pos="8838"/>
        </w:tabs>
        <w:spacing w:after="0" w:line="240" w:lineRule="auto"/>
        <w:ind w:left="0" w:firstLine="0"/>
        <w:contextualSpacing w:val="0"/>
        <w:jc w:val="both"/>
        <w:rPr>
          <w:rFonts w:ascii="Book Antiqua" w:eastAsia="Times New Roman" w:hAnsi="Book Antiqua" w:cs="Times New Roman"/>
          <w:lang w:eastAsia="pt-BR"/>
        </w:rPr>
      </w:pPr>
      <w:r w:rsidRPr="005163A4">
        <w:rPr>
          <w:rFonts w:ascii="Book Antiqua" w:eastAsia="Times New Roman" w:hAnsi="Book Antiqua" w:cs="Times New Roman"/>
          <w:lang w:eastAsia="pt-BR"/>
        </w:rPr>
        <w:t>Não havendo novos lances na forma estabelecida nos itens anteriores, a sessão pública encerrar-se-á automaticamente. Encerrada a fase competitiva sem que haja a prorrogação automática pelo sistema, poderá o PREGOEIRO, assessorado pela equipe de apoio, justificadamente, admitir o reinício da sessão pública de lances, em prol da consecução do melhor preço.</w:t>
      </w:r>
    </w:p>
    <w:p w:rsidR="00415ED7" w:rsidRPr="004818C2" w:rsidRDefault="0074064B" w:rsidP="004818C2">
      <w:pPr>
        <w:tabs>
          <w:tab w:val="left" w:pos="426"/>
          <w:tab w:val="left" w:pos="851"/>
          <w:tab w:val="center" w:pos="4419"/>
          <w:tab w:val="right" w:pos="8838"/>
        </w:tabs>
        <w:spacing w:after="0" w:line="240" w:lineRule="auto"/>
        <w:jc w:val="both"/>
        <w:rPr>
          <w:rFonts w:ascii="Book Antiqua" w:eastAsia="Times New Roman" w:hAnsi="Book Antiqua" w:cs="Times New Roman"/>
          <w:lang w:eastAsia="pt-BR"/>
        </w:rPr>
      </w:pPr>
      <w:r w:rsidRPr="004818C2">
        <w:rPr>
          <w:rFonts w:ascii="Book Antiqua" w:eastAsia="Times New Roman" w:hAnsi="Book Antiqua" w:cs="Times New Roman"/>
          <w:lang w:eastAsia="pt-BR"/>
        </w:rPr>
        <w:t>14.4.</w:t>
      </w:r>
      <w:r w:rsidR="00415ED7" w:rsidRPr="004818C2">
        <w:rPr>
          <w:rFonts w:ascii="Book Antiqua" w:eastAsia="Times New Roman" w:hAnsi="Book Antiqua" w:cs="Times New Roman"/>
          <w:lang w:eastAsia="pt-BR"/>
        </w:rPr>
        <w:t xml:space="preserve"> Encerrados os prazos estabelecidos nos </w:t>
      </w:r>
      <w:r w:rsidRPr="004818C2">
        <w:rPr>
          <w:rFonts w:ascii="Book Antiqua" w:eastAsia="Times New Roman" w:hAnsi="Book Antiqua" w:cs="Times New Roman"/>
          <w:lang w:eastAsia="pt-BR"/>
        </w:rPr>
        <w:t>14.</w:t>
      </w:r>
      <w:r w:rsidR="005163A4">
        <w:rPr>
          <w:rFonts w:ascii="Book Antiqua" w:eastAsia="Times New Roman" w:hAnsi="Book Antiqua" w:cs="Times New Roman"/>
          <w:lang w:eastAsia="pt-BR"/>
        </w:rPr>
        <w:t>1</w:t>
      </w:r>
      <w:r w:rsidRPr="004818C2">
        <w:rPr>
          <w:rFonts w:ascii="Book Antiqua" w:eastAsia="Times New Roman" w:hAnsi="Book Antiqua" w:cs="Times New Roman"/>
          <w:lang w:eastAsia="pt-BR"/>
        </w:rPr>
        <w:t xml:space="preserve"> e 14</w:t>
      </w:r>
      <w:r w:rsidR="005163A4">
        <w:rPr>
          <w:rFonts w:ascii="Book Antiqua" w:eastAsia="Times New Roman" w:hAnsi="Book Antiqua" w:cs="Times New Roman"/>
          <w:lang w:eastAsia="pt-BR"/>
        </w:rPr>
        <w:t>.2</w:t>
      </w:r>
      <w:r w:rsidR="00415ED7" w:rsidRPr="004818C2">
        <w:rPr>
          <w:rFonts w:ascii="Book Antiqua" w:eastAsia="Times New Roman" w:hAnsi="Book Antiqua" w:cs="Times New Roman"/>
          <w:lang w:eastAsia="pt-BR"/>
        </w:rPr>
        <w:t xml:space="preserve">, o sistema ordenará os lances em ordem crescente de </w:t>
      </w:r>
      <w:proofErr w:type="spellStart"/>
      <w:r w:rsidR="00415ED7" w:rsidRPr="004818C2">
        <w:rPr>
          <w:rFonts w:ascii="Book Antiqua" w:eastAsia="Times New Roman" w:hAnsi="Book Antiqua" w:cs="Times New Roman"/>
          <w:lang w:eastAsia="pt-BR"/>
        </w:rPr>
        <w:t>vantajosidade</w:t>
      </w:r>
      <w:proofErr w:type="spellEnd"/>
      <w:r w:rsidR="00415ED7" w:rsidRPr="004818C2">
        <w:rPr>
          <w:rFonts w:ascii="Book Antiqua" w:eastAsia="Times New Roman" w:hAnsi="Book Antiqua" w:cs="Times New Roman"/>
          <w:lang w:eastAsia="pt-BR"/>
        </w:rPr>
        <w:t>.</w:t>
      </w:r>
    </w:p>
    <w:p w:rsidR="00415ED7" w:rsidRPr="004818C2" w:rsidRDefault="00415ED7" w:rsidP="004818C2">
      <w:pPr>
        <w:tabs>
          <w:tab w:val="left" w:pos="284"/>
        </w:tabs>
        <w:spacing w:after="0" w:line="240" w:lineRule="auto"/>
        <w:jc w:val="both"/>
        <w:rPr>
          <w:rFonts w:ascii="Book Antiqua" w:eastAsia="Times New Roman" w:hAnsi="Book Antiqua" w:cs="Book Antiqua"/>
          <w:b/>
          <w:bCs/>
          <w:lang w:eastAsia="pt-BR"/>
        </w:rPr>
      </w:pPr>
    </w:p>
    <w:p w:rsidR="00277042" w:rsidRPr="00A95BCB" w:rsidRDefault="00FE3626"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 xml:space="preserve">SEÇÃO XV - </w:t>
      </w:r>
      <w:r w:rsidR="00796A7F" w:rsidRPr="00A95BCB">
        <w:rPr>
          <w:rFonts w:ascii="Book Antiqua" w:eastAsia="Times New Roman" w:hAnsi="Book Antiqua" w:cs="Book Antiqua"/>
          <w:b/>
          <w:bCs/>
          <w:u w:val="single"/>
          <w:lang w:eastAsia="pt-BR"/>
        </w:rPr>
        <w:t>DA DESCONEXÃO DA PREGOEIRA</w:t>
      </w:r>
    </w:p>
    <w:p w:rsidR="00277042" w:rsidRPr="004818C2" w:rsidRDefault="00277042" w:rsidP="004818C2">
      <w:pPr>
        <w:tabs>
          <w:tab w:val="left" w:pos="284"/>
        </w:tabs>
        <w:spacing w:after="0" w:line="240" w:lineRule="auto"/>
        <w:jc w:val="both"/>
        <w:rPr>
          <w:rFonts w:ascii="Book Antiqua" w:eastAsia="Times New Roman" w:hAnsi="Book Antiqua" w:cs="Book Antiqua"/>
          <w:b/>
          <w:bCs/>
          <w:lang w:eastAsia="pt-BR"/>
        </w:rPr>
      </w:pPr>
    </w:p>
    <w:p w:rsidR="00B10BA8" w:rsidRPr="004818C2" w:rsidRDefault="00B10BA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15.1.</w:t>
      </w:r>
      <w:r w:rsidRPr="004818C2">
        <w:rPr>
          <w:rFonts w:ascii="Book Antiqua" w:eastAsia="Times New Roman" w:hAnsi="Book Antiqua" w:cs="Book Antiqua"/>
          <w:lang w:eastAsia="pt-BR"/>
        </w:rPr>
        <w:tab/>
        <w:t>Em caso de falha no sistema, os lances em desacordo com a norma deverão ser desconsiderados pelo pregoeiro, devendo a ocorrência ser comunicada imediatamente ao provedor do sistema eletrônico (</w:t>
      </w:r>
      <w:r w:rsidR="00004CB1" w:rsidRPr="004818C2">
        <w:rPr>
          <w:rFonts w:ascii="Book Antiqua" w:eastAsia="Times New Roman" w:hAnsi="Book Antiqua" w:cs="Book Antiqua"/>
          <w:lang w:eastAsia="pt-BR"/>
        </w:rPr>
        <w:t>Bolsa de Licitações do Brasil - BLL</w:t>
      </w:r>
      <w:r w:rsidRPr="004818C2">
        <w:rPr>
          <w:rFonts w:ascii="Book Antiqua" w:eastAsia="Times New Roman" w:hAnsi="Book Antiqua" w:cs="Book Antiqua"/>
          <w:lang w:eastAsia="pt-BR"/>
        </w:rPr>
        <w:t>).</w:t>
      </w:r>
    </w:p>
    <w:p w:rsidR="00B10BA8" w:rsidRPr="004818C2" w:rsidRDefault="00B10BA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15.2.</w:t>
      </w:r>
      <w:r w:rsidRPr="004818C2">
        <w:rPr>
          <w:rFonts w:ascii="Book Antiqua" w:eastAsia="Times New Roman" w:hAnsi="Book Antiqua" w:cs="Book Antiqua"/>
          <w:lang w:eastAsia="pt-BR"/>
        </w:rPr>
        <w:tab/>
        <w:t>Na hipótese do subitem anterior, a ocorrência será registrada em campo próprio do sistema.</w:t>
      </w:r>
    </w:p>
    <w:p w:rsidR="00B10BA8" w:rsidRPr="004818C2" w:rsidRDefault="00B10BA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15.3.</w:t>
      </w:r>
      <w:r w:rsidRPr="004818C2">
        <w:rPr>
          <w:rFonts w:ascii="Book Antiqua" w:eastAsia="Times New Roman" w:hAnsi="Book Antiqua" w:cs="Book Antiqua"/>
          <w:lang w:eastAsia="pt-BR"/>
        </w:rPr>
        <w:tab/>
        <w:t xml:space="preserve">No caso de desconexão com o Pregoeiro, no decorrer da etapa competitiva do Pregão, o sistema eletrônico poderá permanecer acessível aos licitantes para a recepção dos lances. </w:t>
      </w:r>
    </w:p>
    <w:p w:rsidR="00FE3626" w:rsidRPr="004818C2" w:rsidRDefault="00B10BA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15.7.</w:t>
      </w:r>
      <w:r w:rsidRPr="004818C2">
        <w:rPr>
          <w:rFonts w:ascii="Book Antiqua" w:eastAsia="Times New Roman" w:hAnsi="Book Antiqua" w:cs="Book Antiqua"/>
          <w:lang w:eastAsia="pt-BR"/>
        </w:rPr>
        <w:tab/>
        <w:t xml:space="preserve">Se a desconexão perdurar por tempo superior a 10 (dez) minutos, a sessão será suspensa e terá reinício somente após comunicação expressa do Pregoeiro aos participantes do certame publicada </w:t>
      </w:r>
      <w:proofErr w:type="gramStart"/>
      <w:r w:rsidRPr="004818C2">
        <w:rPr>
          <w:rFonts w:ascii="Book Antiqua" w:eastAsia="Times New Roman" w:hAnsi="Book Antiqua" w:cs="Book Antiqua"/>
          <w:lang w:eastAsia="pt-BR"/>
        </w:rPr>
        <w:t xml:space="preserve">no </w:t>
      </w:r>
      <w:r w:rsidR="00004CB1" w:rsidRPr="004818C2">
        <w:rPr>
          <w:rFonts w:ascii="Book Antiqua" w:eastAsia="Times New Roman" w:hAnsi="Book Antiqua" w:cs="Book Antiqua"/>
          <w:lang w:eastAsia="pt-BR"/>
        </w:rPr>
        <w:t>Bolsa</w:t>
      </w:r>
      <w:proofErr w:type="gramEnd"/>
      <w:r w:rsidR="00004CB1" w:rsidRPr="004818C2">
        <w:rPr>
          <w:rFonts w:ascii="Book Antiqua" w:eastAsia="Times New Roman" w:hAnsi="Book Antiqua" w:cs="Book Antiqua"/>
          <w:lang w:eastAsia="pt-BR"/>
        </w:rPr>
        <w:t xml:space="preserve"> de Licitações do Brasil - BLL</w:t>
      </w:r>
      <w:r w:rsidRPr="004818C2">
        <w:rPr>
          <w:rFonts w:ascii="Book Antiqua" w:eastAsia="Times New Roman" w:hAnsi="Book Antiqua" w:cs="Book Antiqua"/>
          <w:lang w:eastAsia="pt-BR"/>
        </w:rPr>
        <w:t xml:space="preserve">, </w:t>
      </w:r>
      <w:hyperlink r:id="rId17" w:history="1">
        <w:r w:rsidRPr="004818C2">
          <w:rPr>
            <w:rStyle w:val="Hyperlink"/>
            <w:rFonts w:ascii="Book Antiqua" w:eastAsia="Times New Roman" w:hAnsi="Book Antiqua" w:cs="Book Antiqua"/>
            <w:color w:val="auto"/>
            <w:lang w:eastAsia="pt-BR"/>
          </w:rPr>
          <w:t>http://</w:t>
        </w:r>
        <w:r w:rsidR="00B72E0E" w:rsidRPr="004818C2">
          <w:rPr>
            <w:rStyle w:val="Hyperlink"/>
            <w:rFonts w:ascii="Book Antiqua" w:eastAsia="Times New Roman" w:hAnsi="Book Antiqua" w:cs="Book Antiqua"/>
            <w:color w:val="auto"/>
            <w:lang w:eastAsia="pt-BR"/>
          </w:rPr>
          <w:t>https://bllcompras.com</w:t>
        </w:r>
      </w:hyperlink>
      <w:r w:rsidRPr="004818C2">
        <w:rPr>
          <w:rFonts w:ascii="Book Antiqua" w:eastAsia="Times New Roman" w:hAnsi="Book Antiqua" w:cs="Book Antiqua"/>
          <w:lang w:eastAsia="pt-BR"/>
        </w:rPr>
        <w:t>, quando serão divulgadas data e hora para a sua reabertura.</w:t>
      </w:r>
    </w:p>
    <w:p w:rsidR="00B10BA8" w:rsidRPr="004818C2" w:rsidRDefault="00B10BA8" w:rsidP="004818C2">
      <w:pPr>
        <w:tabs>
          <w:tab w:val="left" w:pos="284"/>
        </w:tabs>
        <w:spacing w:after="0" w:line="240" w:lineRule="auto"/>
        <w:jc w:val="both"/>
        <w:rPr>
          <w:rFonts w:ascii="Book Antiqua" w:eastAsia="Times New Roman" w:hAnsi="Book Antiqua" w:cs="Book Antiqua"/>
          <w:b/>
          <w:bCs/>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XV</w:t>
      </w:r>
      <w:r w:rsidR="00D94B07"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DO DIREITO DE PREFERÊNCIA DAS ME/EPP E EQUIPARADOS</w:t>
      </w:r>
    </w:p>
    <w:p w:rsidR="00277042" w:rsidRPr="004818C2" w:rsidRDefault="00277042" w:rsidP="004818C2">
      <w:pPr>
        <w:tabs>
          <w:tab w:val="left" w:pos="284"/>
        </w:tabs>
        <w:spacing w:after="0" w:line="240" w:lineRule="auto"/>
        <w:jc w:val="both"/>
        <w:rPr>
          <w:rFonts w:ascii="Book Antiqua" w:eastAsia="Times New Roman" w:hAnsi="Book Antiqua" w:cs="Book Antiqua"/>
          <w:b/>
          <w:bCs/>
          <w:lang w:eastAsia="pt-BR"/>
        </w:rPr>
      </w:pPr>
    </w:p>
    <w:p w:rsidR="00277042" w:rsidRPr="004818C2" w:rsidRDefault="0074064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16.1. </w:t>
      </w:r>
      <w:r w:rsidR="00EA3059" w:rsidRPr="004818C2">
        <w:rPr>
          <w:rFonts w:ascii="Book Antiqua" w:eastAsia="Times New Roman" w:hAnsi="Book Antiqua" w:cs="Book Antiqua"/>
          <w:lang w:eastAsia="pt-BR"/>
        </w:rPr>
        <w:t>Todos os licitantes deverão</w:t>
      </w:r>
      <w:r w:rsidR="00796A7F" w:rsidRPr="004818C2">
        <w:rPr>
          <w:rFonts w:ascii="Book Antiqua" w:eastAsia="Times New Roman" w:hAnsi="Book Antiqua" w:cs="Book Antiqua"/>
          <w:lang w:eastAsia="pt-BR"/>
        </w:rPr>
        <w:t xml:space="preserve"> permanecer conectados até que a Pregoeira</w:t>
      </w:r>
      <w:r w:rsidR="00EA3059" w:rsidRPr="004818C2">
        <w:rPr>
          <w:rFonts w:ascii="Book Antiqua" w:eastAsia="Times New Roman" w:hAnsi="Book Antiqua" w:cs="Book Antiqua"/>
          <w:lang w:eastAsia="pt-BR"/>
        </w:rPr>
        <w:t xml:space="preserve"> possa verificar a ocorrência de um possível empate, pois, caso aconteça, serão tomadas as seguintes providências:</w:t>
      </w:r>
    </w:p>
    <w:p w:rsidR="00277042" w:rsidRPr="004818C2" w:rsidRDefault="00277042" w:rsidP="004818C2">
      <w:pPr>
        <w:pStyle w:val="PargrafodaLista1"/>
        <w:numPr>
          <w:ilvl w:val="0"/>
          <w:numId w:val="1"/>
        </w:numPr>
        <w:tabs>
          <w:tab w:val="left" w:pos="284"/>
        </w:tabs>
        <w:spacing w:after="0" w:line="240" w:lineRule="auto"/>
        <w:ind w:left="0" w:firstLine="0"/>
        <w:jc w:val="both"/>
        <w:rPr>
          <w:rFonts w:ascii="Book Antiqua" w:eastAsia="Times New Roman" w:hAnsi="Book Antiqua" w:cs="Book Antiqua"/>
          <w:vanish/>
          <w:lang w:eastAsia="pt-BR"/>
        </w:rPr>
      </w:pPr>
    </w:p>
    <w:p w:rsidR="00277042" w:rsidRPr="004818C2" w:rsidRDefault="00277042" w:rsidP="004818C2">
      <w:pPr>
        <w:pStyle w:val="PargrafodaLista1"/>
        <w:numPr>
          <w:ilvl w:val="0"/>
          <w:numId w:val="1"/>
        </w:numPr>
        <w:tabs>
          <w:tab w:val="left" w:pos="284"/>
        </w:tabs>
        <w:spacing w:after="0" w:line="240" w:lineRule="auto"/>
        <w:ind w:left="0" w:firstLine="0"/>
        <w:jc w:val="both"/>
        <w:rPr>
          <w:rFonts w:ascii="Book Antiqua" w:eastAsia="Times New Roman" w:hAnsi="Book Antiqua" w:cs="Book Antiqua"/>
          <w:vanish/>
          <w:lang w:eastAsia="pt-BR"/>
        </w:rPr>
      </w:pPr>
    </w:p>
    <w:p w:rsidR="00277042" w:rsidRPr="004818C2" w:rsidRDefault="0074064B" w:rsidP="004818C2">
      <w:pPr>
        <w:pStyle w:val="PargrafodaLista1"/>
        <w:tabs>
          <w:tab w:val="left" w:pos="284"/>
          <w:tab w:val="left" w:pos="426"/>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16.2</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A ME/EPP ou equiparado considerado empatado e mais bem classificado deverá ser convocado, após o término dos lances, para apresentar nova proposta de preço inferior àquela considerada vencedora do certame em até 05 (cinco) minutos da convocação, </w:t>
      </w:r>
      <w:proofErr w:type="gramStart"/>
      <w:r w:rsidR="00EA3059" w:rsidRPr="004818C2">
        <w:rPr>
          <w:rFonts w:ascii="Book Antiqua" w:eastAsia="Times New Roman" w:hAnsi="Book Antiqua" w:cs="Book Antiqua"/>
          <w:lang w:eastAsia="pt-BR"/>
        </w:rPr>
        <w:t>sob pena</w:t>
      </w:r>
      <w:proofErr w:type="gramEnd"/>
      <w:r w:rsidR="00EA3059" w:rsidRPr="004818C2">
        <w:rPr>
          <w:rFonts w:ascii="Book Antiqua" w:eastAsia="Times New Roman" w:hAnsi="Book Antiqua" w:cs="Book Antiqua"/>
          <w:lang w:eastAsia="pt-BR"/>
        </w:rPr>
        <w:t xml:space="preserve"> de preclusão (Art. 45, inciso I c/c § 3º, da LC nº 123/06);</w:t>
      </w:r>
    </w:p>
    <w:p w:rsidR="00277042" w:rsidRPr="004818C2" w:rsidRDefault="00277042" w:rsidP="004818C2">
      <w:pPr>
        <w:pStyle w:val="PargrafodaLista1"/>
        <w:tabs>
          <w:tab w:val="left" w:pos="284"/>
          <w:tab w:val="left" w:pos="426"/>
        </w:tabs>
        <w:spacing w:after="0" w:line="240" w:lineRule="auto"/>
        <w:ind w:left="0"/>
        <w:jc w:val="both"/>
        <w:rPr>
          <w:rFonts w:ascii="Book Antiqua" w:eastAsia="Times New Roman" w:hAnsi="Book Antiqua" w:cs="Book Antiqua"/>
          <w:lang w:eastAsia="pt-BR"/>
        </w:rPr>
      </w:pPr>
    </w:p>
    <w:p w:rsidR="00277042" w:rsidRPr="004818C2" w:rsidRDefault="0074064B"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16.3</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A ME/EPP ou equiparado acima indicado que efetivamente apresente nova proposta de preço inferior àquela considerada vencedora do certame, desde que em tempo hábil, e atenda as demais exigências previstas neste </w:t>
      </w:r>
      <w:r w:rsidR="00EA3059" w:rsidRPr="004818C2">
        <w:rPr>
          <w:rFonts w:ascii="Book Antiqua" w:hAnsi="Book Antiqua" w:cs="Book Antiqua"/>
        </w:rPr>
        <w:t>Edital</w:t>
      </w:r>
      <w:r w:rsidR="00EA3059" w:rsidRPr="004818C2">
        <w:rPr>
          <w:rFonts w:ascii="Book Antiqua" w:eastAsia="Times New Roman" w:hAnsi="Book Antiqua" w:cs="Book Antiqua"/>
          <w:lang w:eastAsia="pt-BR"/>
        </w:rPr>
        <w:t>, terá adjudicado em seu favor o objeto licitado (Art. 45, I, da LC nº 123/06).</w:t>
      </w:r>
    </w:p>
    <w:p w:rsidR="00277042" w:rsidRPr="004818C2" w:rsidRDefault="0074064B"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16.4</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Não ocorrendo contratação de ME/EPP ou equiparado na forma do </w:t>
      </w:r>
      <w:r w:rsidR="00EA3059" w:rsidRPr="004818C2">
        <w:rPr>
          <w:rFonts w:ascii="Book Antiqua" w:hAnsi="Book Antiqua" w:cs="Book Antiqua"/>
        </w:rPr>
        <w:t xml:space="preserve">subitem </w:t>
      </w:r>
      <w:r w:rsidR="00EA3059" w:rsidRPr="004818C2">
        <w:rPr>
          <w:rFonts w:ascii="Book Antiqua" w:eastAsia="Times New Roman" w:hAnsi="Book Antiqua" w:cs="Book Antiqua"/>
          <w:lang w:eastAsia="pt-BR"/>
        </w:rPr>
        <w:t>anterior, serão convocadas as ME/EPP e equiparados remanescentes considerados empatados na ordem classificatória para o exercício do direito de ofertar proposta de preço inferior àquela considerada vencedora do certame (Art. 45, II, da LC nº 123/06).</w:t>
      </w:r>
    </w:p>
    <w:p w:rsidR="00277042" w:rsidRPr="004818C2" w:rsidRDefault="0074064B"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16.5</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Entende-se por empate aquelas situações em que as propostas apresentadas pelas ME/EPP e equiparados sejam iguais ou até 5% (cinco por cento) superiores ao lance mais vantajoso (Art. 44, §§ 1º e 2º, da LC nº 123/06).</w:t>
      </w:r>
    </w:p>
    <w:p w:rsidR="00277042" w:rsidRPr="004818C2" w:rsidRDefault="0074064B"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16.6</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O critério de empate (5%) deverá ser aferido segundo o preço obtido antes da negociação prevista na </w:t>
      </w:r>
      <w:r w:rsidR="00EA3059" w:rsidRPr="004818C2">
        <w:rPr>
          <w:rFonts w:ascii="Book Antiqua" w:hAnsi="Book Antiqua" w:cs="Book Antiqua"/>
        </w:rPr>
        <w:t xml:space="preserve">Seção </w:t>
      </w:r>
      <w:r w:rsidR="00EA3059" w:rsidRPr="004818C2">
        <w:rPr>
          <w:rFonts w:ascii="Book Antiqua" w:eastAsia="Times New Roman" w:hAnsi="Book Antiqua" w:cs="Book Antiqua"/>
          <w:lang w:eastAsia="pt-BR"/>
        </w:rPr>
        <w:t>“</w:t>
      </w:r>
      <w:r w:rsidR="00EA3059" w:rsidRPr="004818C2">
        <w:rPr>
          <w:rFonts w:ascii="Book Antiqua" w:eastAsia="Times New Roman" w:hAnsi="Book Antiqua" w:cs="Book Antiqua"/>
          <w:bCs/>
          <w:lang w:eastAsia="pt-BR"/>
        </w:rPr>
        <w:t>DA NEGOCIAÇÃO”</w:t>
      </w:r>
      <w:r w:rsidR="00EA3059" w:rsidRPr="004818C2">
        <w:rPr>
          <w:rFonts w:ascii="Book Antiqua" w:eastAsia="Times New Roman" w:hAnsi="Book Antiqua" w:cs="Book Antiqua"/>
          <w:lang w:eastAsia="pt-BR"/>
        </w:rPr>
        <w:t>.</w:t>
      </w:r>
    </w:p>
    <w:p w:rsidR="00277042" w:rsidRPr="004818C2" w:rsidRDefault="0074064B"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hAnsi="Book Antiqua" w:cs="Book Antiqua"/>
        </w:rPr>
        <w:t>16.7</w:t>
      </w:r>
      <w:r w:rsidR="00624822" w:rsidRPr="004818C2">
        <w:rPr>
          <w:rFonts w:ascii="Book Antiqua" w:hAnsi="Book Antiqua" w:cs="Book Antiqua"/>
        </w:rPr>
        <w:t xml:space="preserve">. </w:t>
      </w:r>
      <w:r w:rsidR="00EA3059" w:rsidRPr="004818C2">
        <w:rPr>
          <w:rFonts w:ascii="Book Antiqua" w:hAnsi="Book Antiqua" w:cs="Book Antiqua"/>
        </w:rPr>
        <w:t xml:space="preserve">Não serão aceitos dois ou mais lances iguais, prevalecendo aquele que for recebido e registrado primeiro. </w:t>
      </w:r>
      <w:r w:rsidR="00EA3059" w:rsidRPr="004818C2">
        <w:rPr>
          <w:rFonts w:ascii="Book Antiqua" w:eastAsia="Times New Roman" w:hAnsi="Book Antiqua" w:cs="Book Antiqua"/>
          <w:lang w:eastAsia="pt-BR"/>
        </w:rPr>
        <w:t xml:space="preserve">No caso de não haver lances e verificada equivalência dos valores constantes das propostas de ME/EPP e equiparados que se encontrem em situação de </w:t>
      </w:r>
      <w:proofErr w:type="spellStart"/>
      <w:proofErr w:type="gramStart"/>
      <w:r w:rsidR="00EA3059" w:rsidRPr="004818C2">
        <w:rPr>
          <w:rFonts w:ascii="Book Antiqua" w:eastAsia="Times New Roman" w:hAnsi="Book Antiqua" w:cs="Book Antiqua"/>
          <w:lang w:eastAsia="pt-BR"/>
        </w:rPr>
        <w:t>empate,</w:t>
      </w:r>
      <w:proofErr w:type="gramEnd"/>
      <w:r w:rsidR="00D73451" w:rsidRPr="004818C2">
        <w:rPr>
          <w:rFonts w:ascii="Book Antiqua" w:eastAsia="Times New Roman" w:hAnsi="Book Antiqua" w:cs="Book Antiqua"/>
          <w:lang w:eastAsia="pt-BR"/>
        </w:rPr>
        <w:t>a</w:t>
      </w:r>
      <w:proofErr w:type="spellEnd"/>
      <w:r w:rsidR="00D73451" w:rsidRPr="004818C2">
        <w:rPr>
          <w:rFonts w:ascii="Book Antiqua" w:eastAsia="Times New Roman" w:hAnsi="Book Antiqua" w:cs="Book Antiqua"/>
          <w:lang w:eastAsia="pt-BR"/>
        </w:rPr>
        <w:t xml:space="preserve"> proposta </w:t>
      </w:r>
      <w:proofErr w:type="spellStart"/>
      <w:r w:rsidR="00D73451" w:rsidRPr="004818C2">
        <w:rPr>
          <w:rFonts w:ascii="Book Antiqua" w:eastAsia="Times New Roman" w:hAnsi="Book Antiqua" w:cs="Book Antiqua"/>
          <w:lang w:eastAsia="pt-BR"/>
        </w:rPr>
        <w:t>vencedora</w:t>
      </w:r>
      <w:r w:rsidRPr="004818C2">
        <w:rPr>
          <w:rFonts w:ascii="Book Antiqua" w:eastAsia="Times New Roman" w:hAnsi="Book Antiqua" w:cs="Book Antiqua"/>
          <w:lang w:eastAsia="pt-BR"/>
        </w:rPr>
        <w:t>será</w:t>
      </w:r>
      <w:proofErr w:type="spellEnd"/>
      <w:r w:rsidRPr="004818C2">
        <w:rPr>
          <w:rFonts w:ascii="Book Antiqua" w:eastAsia="Times New Roman" w:hAnsi="Book Antiqua" w:cs="Book Antiqua"/>
          <w:lang w:eastAsia="pt-BR"/>
        </w:rPr>
        <w:t xml:space="preserve"> sorteada pelo sistema eletrônico dentre as propostas empatadas</w:t>
      </w:r>
      <w:r w:rsidR="00A67698" w:rsidRPr="004818C2">
        <w:rPr>
          <w:rFonts w:ascii="Book Antiqua" w:eastAsia="Times New Roman" w:hAnsi="Book Antiqua" w:cs="Book Antiqua"/>
          <w:lang w:eastAsia="pt-BR"/>
        </w:rPr>
        <w:t>.</w:t>
      </w:r>
    </w:p>
    <w:p w:rsidR="00277042" w:rsidRPr="004818C2" w:rsidRDefault="0074064B"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16.8</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Somente se a contratação de ME/EPP ou equiparado que esteja dentro do critério de empate falhar é que o objeto licitado será adjudicado em favor da proposta originalmente vencedora, atendidas as demais disposições deste Edital (§ 1º do art. 45 da LC nº 123/06).</w:t>
      </w:r>
    </w:p>
    <w:p w:rsidR="00277042" w:rsidRPr="004818C2" w:rsidRDefault="0074064B"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16.9</w:t>
      </w:r>
      <w:r w:rsidR="0062482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O disposto nesta Seção somente será aplicável quando a melhor oferta inicial não tiver sido apresentada por ME/EPP ou equiparado (Art. 45, § 3º, da LC nº 123/06).</w:t>
      </w:r>
    </w:p>
    <w:p w:rsidR="004F5D37" w:rsidRPr="004818C2" w:rsidRDefault="004F5D37"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 xml:space="preserve">16.10. Será assegurado nos termos do §3º do </w:t>
      </w:r>
      <w:proofErr w:type="spellStart"/>
      <w:r w:rsidRPr="004818C2">
        <w:rPr>
          <w:rFonts w:ascii="Book Antiqua" w:eastAsia="Times New Roman" w:hAnsi="Book Antiqua" w:cs="Book Antiqua"/>
          <w:lang w:eastAsia="pt-BR"/>
        </w:rPr>
        <w:t>art</w:t>
      </w:r>
      <w:proofErr w:type="spellEnd"/>
      <w:r w:rsidRPr="004818C2">
        <w:rPr>
          <w:rFonts w:ascii="Book Antiqua" w:eastAsia="Times New Roman" w:hAnsi="Book Antiqua" w:cs="Book Antiqua"/>
          <w:lang w:eastAsia="pt-BR"/>
        </w:rPr>
        <w:t xml:space="preserve"> 48 da LC 147/14 a prioridade de contratação para as microempresas e empresas de pequeno porte sediadas no município de </w:t>
      </w:r>
      <w:proofErr w:type="spellStart"/>
      <w:r w:rsidR="00B72E0E" w:rsidRPr="004818C2">
        <w:rPr>
          <w:rFonts w:ascii="Book Antiqua" w:eastAsia="Times New Roman" w:hAnsi="Book Antiqua" w:cs="Book Antiqua"/>
          <w:lang w:eastAsia="pt-BR"/>
        </w:rPr>
        <w:t>Itaetê</w:t>
      </w:r>
      <w:proofErr w:type="spellEnd"/>
      <w:r w:rsidRPr="004818C2">
        <w:rPr>
          <w:rFonts w:ascii="Book Antiqua" w:eastAsia="Times New Roman" w:hAnsi="Book Antiqua" w:cs="Book Antiqua"/>
          <w:lang w:eastAsia="pt-BR"/>
        </w:rPr>
        <w:t>, até 10% (dez por cento) do melhor preço válido.</w:t>
      </w:r>
    </w:p>
    <w:p w:rsidR="004F5D37" w:rsidRPr="004818C2" w:rsidRDefault="004F5D37"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
    <w:p w:rsidR="00277042" w:rsidRPr="004818C2" w:rsidRDefault="00277042"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XV</w:t>
      </w:r>
      <w:r w:rsidR="005C349F" w:rsidRPr="00A95BCB">
        <w:rPr>
          <w:rFonts w:ascii="Book Antiqua" w:eastAsia="Times New Roman" w:hAnsi="Book Antiqua" w:cs="Book Antiqua"/>
          <w:b/>
          <w:bCs/>
          <w:u w:val="single"/>
          <w:lang w:eastAsia="pt-BR"/>
        </w:rPr>
        <w:t>I</w:t>
      </w:r>
      <w:r w:rsidR="006C6BBE"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DAS REGRAS GERAIS DE DESEMPATE</w:t>
      </w:r>
    </w:p>
    <w:p w:rsidR="00277042" w:rsidRPr="004818C2" w:rsidRDefault="00277042" w:rsidP="004818C2">
      <w:pPr>
        <w:tabs>
          <w:tab w:val="left" w:pos="284"/>
        </w:tabs>
        <w:spacing w:after="0" w:line="240" w:lineRule="auto"/>
        <w:jc w:val="both"/>
        <w:rPr>
          <w:rFonts w:ascii="Book Antiqua" w:eastAsia="Times New Roman" w:hAnsi="Book Antiqua" w:cs="Book Antiqua"/>
          <w:i/>
          <w:lang w:eastAsia="pt-BR"/>
        </w:rPr>
      </w:pP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17.1. Havendo eventual empate entre propostas ou lances, o critério de desempate será aquele previsto no art. 60 da Lei nº 14.133, de 2021, nesta ordem:</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17.1.1. </w:t>
      </w:r>
      <w:proofErr w:type="gramStart"/>
      <w:r w:rsidRPr="004818C2">
        <w:rPr>
          <w:rFonts w:ascii="Book Antiqua" w:eastAsia="Times New Roman" w:hAnsi="Book Antiqua" w:cs="Book Antiqua"/>
          <w:lang w:eastAsia="pt-BR"/>
        </w:rPr>
        <w:t>disputa</w:t>
      </w:r>
      <w:proofErr w:type="gramEnd"/>
      <w:r w:rsidRPr="004818C2">
        <w:rPr>
          <w:rFonts w:ascii="Book Antiqua" w:eastAsia="Times New Roman" w:hAnsi="Book Antiqua" w:cs="Book Antiqua"/>
          <w:lang w:eastAsia="pt-BR"/>
        </w:rPr>
        <w:t xml:space="preserve"> final, hipótese em que os licitantes empatados poderão apresentar nova proposta em ato contínuo à classificação;</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17.1.2. </w:t>
      </w:r>
      <w:proofErr w:type="gramStart"/>
      <w:r w:rsidRPr="004818C2">
        <w:rPr>
          <w:rFonts w:ascii="Book Antiqua" w:eastAsia="Times New Roman" w:hAnsi="Book Antiqua" w:cs="Book Antiqua"/>
          <w:lang w:eastAsia="pt-BR"/>
        </w:rPr>
        <w:t>avaliação</w:t>
      </w:r>
      <w:proofErr w:type="gramEnd"/>
      <w:r w:rsidRPr="004818C2">
        <w:rPr>
          <w:rFonts w:ascii="Book Antiqua" w:eastAsia="Times New Roman" w:hAnsi="Book Antiqua" w:cs="Book Antiqua"/>
          <w:lang w:eastAsia="pt-BR"/>
        </w:rPr>
        <w:t xml:space="preserve"> do desempenho contratual prévio dos licitantes, para a qual deverão preferencialmente ser utilizados registros cadastrais para efeito de atesto de cumprimento de obrigações previstos nesta Lei;</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17.1.3. </w:t>
      </w:r>
      <w:proofErr w:type="gramStart"/>
      <w:r w:rsidRPr="004818C2">
        <w:rPr>
          <w:rFonts w:ascii="Book Antiqua" w:eastAsia="Times New Roman" w:hAnsi="Book Antiqua" w:cs="Book Antiqua"/>
          <w:lang w:eastAsia="pt-BR"/>
        </w:rPr>
        <w:t>desenvolvimento</w:t>
      </w:r>
      <w:proofErr w:type="gramEnd"/>
      <w:r w:rsidRPr="004818C2">
        <w:rPr>
          <w:rFonts w:ascii="Book Antiqua" w:eastAsia="Times New Roman" w:hAnsi="Book Antiqua" w:cs="Book Antiqua"/>
          <w:lang w:eastAsia="pt-BR"/>
        </w:rPr>
        <w:t xml:space="preserve"> pelo licitante de ações de equidade entre homens e mulheres no ambiente de trabalho, conforme regulamento;</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17.1.4. </w:t>
      </w:r>
      <w:proofErr w:type="gramStart"/>
      <w:r w:rsidRPr="004818C2">
        <w:rPr>
          <w:rFonts w:ascii="Book Antiqua" w:eastAsia="Times New Roman" w:hAnsi="Book Antiqua" w:cs="Book Antiqua"/>
          <w:lang w:eastAsia="pt-BR"/>
        </w:rPr>
        <w:t>desenvolvimento</w:t>
      </w:r>
      <w:proofErr w:type="gramEnd"/>
      <w:r w:rsidRPr="004818C2">
        <w:rPr>
          <w:rFonts w:ascii="Book Antiqua" w:eastAsia="Times New Roman" w:hAnsi="Book Antiqua" w:cs="Book Antiqua"/>
          <w:lang w:eastAsia="pt-BR"/>
        </w:rPr>
        <w:t xml:space="preserve"> pelo licitante de programa de integridade, conforme orientações dos órgãos de controle.</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17.2. Persistindo o empate, será assegurada preferência, sucessivamente, aos bens e serviços produzidos ou prestados por:</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17.2.1. </w:t>
      </w:r>
      <w:proofErr w:type="gramStart"/>
      <w:r w:rsidRPr="004818C2">
        <w:rPr>
          <w:rFonts w:ascii="Book Antiqua" w:eastAsia="Times New Roman" w:hAnsi="Book Antiqua" w:cs="Book Antiqua"/>
          <w:lang w:eastAsia="pt-BR"/>
        </w:rPr>
        <w:t>empresas</w:t>
      </w:r>
      <w:proofErr w:type="gramEnd"/>
      <w:r w:rsidRPr="004818C2">
        <w:rPr>
          <w:rFonts w:ascii="Book Antiqua" w:eastAsia="Times New Roman" w:hAnsi="Book Antiqua" w:cs="Book Antiqua"/>
          <w:lang w:eastAsia="pt-BR"/>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17.2.2. </w:t>
      </w:r>
      <w:proofErr w:type="gramStart"/>
      <w:r w:rsidRPr="004818C2">
        <w:rPr>
          <w:rFonts w:ascii="Book Antiqua" w:eastAsia="Times New Roman" w:hAnsi="Book Antiqua" w:cs="Book Antiqua"/>
          <w:lang w:eastAsia="pt-BR"/>
        </w:rPr>
        <w:t>empresas</w:t>
      </w:r>
      <w:proofErr w:type="gramEnd"/>
      <w:r w:rsidRPr="004818C2">
        <w:rPr>
          <w:rFonts w:ascii="Book Antiqua" w:eastAsia="Times New Roman" w:hAnsi="Book Antiqua" w:cs="Book Antiqua"/>
          <w:lang w:eastAsia="pt-BR"/>
        </w:rPr>
        <w:t xml:space="preserve"> brasileiras;</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17.2.3. </w:t>
      </w:r>
      <w:proofErr w:type="gramStart"/>
      <w:r w:rsidRPr="004818C2">
        <w:rPr>
          <w:rFonts w:ascii="Book Antiqua" w:eastAsia="Times New Roman" w:hAnsi="Book Antiqua" w:cs="Book Antiqua"/>
          <w:lang w:eastAsia="pt-BR"/>
        </w:rPr>
        <w:t>empresas</w:t>
      </w:r>
      <w:proofErr w:type="gramEnd"/>
      <w:r w:rsidRPr="004818C2">
        <w:rPr>
          <w:rFonts w:ascii="Book Antiqua" w:eastAsia="Times New Roman" w:hAnsi="Book Antiqua" w:cs="Book Antiqua"/>
          <w:lang w:eastAsia="pt-BR"/>
        </w:rPr>
        <w:t xml:space="preserve"> que invistam em pesquisa e no desenvolvimento de tecnologia no País;</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17.2.4. </w:t>
      </w:r>
      <w:proofErr w:type="gramStart"/>
      <w:r w:rsidRPr="004818C2">
        <w:rPr>
          <w:rFonts w:ascii="Book Antiqua" w:eastAsia="Times New Roman" w:hAnsi="Book Antiqua" w:cs="Book Antiqua"/>
          <w:lang w:eastAsia="pt-BR"/>
        </w:rPr>
        <w:t>empresas</w:t>
      </w:r>
      <w:proofErr w:type="gramEnd"/>
      <w:r w:rsidRPr="004818C2">
        <w:rPr>
          <w:rFonts w:ascii="Book Antiqua" w:eastAsia="Times New Roman" w:hAnsi="Book Antiqua" w:cs="Book Antiqua"/>
          <w:lang w:eastAsia="pt-BR"/>
        </w:rPr>
        <w:t xml:space="preserve"> que comprovem a prática de mitigação, nos termos da Lei nº 12.187, de 29 de dezembro de 2009.</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XVI</w:t>
      </w:r>
      <w:r w:rsidR="00354DC9" w:rsidRPr="00A95BCB">
        <w:rPr>
          <w:rFonts w:ascii="Book Antiqua" w:eastAsia="Times New Roman" w:hAnsi="Book Antiqua" w:cs="Book Antiqua"/>
          <w:b/>
          <w:bCs/>
          <w:u w:val="single"/>
          <w:lang w:eastAsia="pt-BR"/>
        </w:rPr>
        <w:t>I</w:t>
      </w:r>
      <w:r w:rsidR="006C6BBE"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DA NEGOCIAÇÃO</w:t>
      </w:r>
    </w:p>
    <w:p w:rsidR="00A95BCB" w:rsidRPr="004818C2" w:rsidRDefault="00A95BCB" w:rsidP="004818C2">
      <w:pPr>
        <w:tabs>
          <w:tab w:val="left" w:pos="284"/>
        </w:tabs>
        <w:spacing w:after="0" w:line="240" w:lineRule="auto"/>
        <w:jc w:val="both"/>
        <w:rPr>
          <w:rFonts w:ascii="Book Antiqua" w:eastAsia="Times New Roman" w:hAnsi="Book Antiqua" w:cs="Book Antiqua"/>
          <w:b/>
          <w:bCs/>
          <w:lang w:eastAsia="pt-BR"/>
        </w:rPr>
      </w:pP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1</w:t>
      </w:r>
      <w:r w:rsidR="00FE3626" w:rsidRPr="004818C2">
        <w:rPr>
          <w:rFonts w:ascii="Book Antiqua" w:eastAsia="Times New Roman" w:hAnsi="Book Antiqua" w:cs="Book Antiqua"/>
          <w:lang w:eastAsia="pt-BR"/>
        </w:rPr>
        <w:t>8</w:t>
      </w:r>
      <w:r w:rsidR="00A65F36"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1.</w:t>
      </w:r>
      <w:proofErr w:type="gramEnd"/>
      <w:r w:rsidR="00EA3059" w:rsidRPr="004818C2">
        <w:rPr>
          <w:rFonts w:ascii="Book Antiqua" w:eastAsia="Times New Roman" w:hAnsi="Book Antiqua" w:cs="Book Antiqua"/>
          <w:lang w:eastAsia="pt-BR"/>
        </w:rPr>
        <w:t>Após o en</w:t>
      </w:r>
      <w:r w:rsidR="00796A7F" w:rsidRPr="004818C2">
        <w:rPr>
          <w:rFonts w:ascii="Book Antiqua" w:eastAsia="Times New Roman" w:hAnsi="Book Antiqua" w:cs="Book Antiqua"/>
          <w:lang w:eastAsia="pt-BR"/>
        </w:rPr>
        <w:t>cerramento da etapa de lances, a Pregoeira</w:t>
      </w:r>
      <w:r w:rsidR="00EA3059" w:rsidRPr="004818C2">
        <w:rPr>
          <w:rFonts w:ascii="Book Antiqua" w:eastAsia="Times New Roman" w:hAnsi="Book Antiqua" w:cs="Book Antiqua"/>
          <w:lang w:eastAsia="pt-BR"/>
        </w:rPr>
        <w:t xml:space="preserve"> poderá encaminhar contraproposta diretamente ao licitante que tenha apresentado o lance mais vantajoso, para que seja obtida melhor proposta, observado o critério de o valor estimado para a contratação, não se admitindo negociar condições diferentes das previstas neste Edital.</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18</w:t>
      </w:r>
      <w:r w:rsidR="007C0822"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proofErr w:type="gramEnd"/>
      <w:r w:rsidR="00EA3059" w:rsidRPr="004818C2">
        <w:rPr>
          <w:rFonts w:ascii="Book Antiqua" w:eastAsia="Times New Roman" w:hAnsi="Book Antiqua" w:cs="Book Antiqua"/>
          <w:lang w:eastAsia="pt-BR"/>
        </w:rPr>
        <w:t>A negociação será realizada por meio do sistema, podendo ser acompanhada pelos demais licitantes.</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18.3.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18.3.1. A negociação poderá ser feita com os demais licitantes, segundo a ordem de classificação inicialmente estabelecida, quando </w:t>
      </w:r>
      <w:proofErr w:type="gramStart"/>
      <w:r w:rsidRPr="004818C2">
        <w:rPr>
          <w:rFonts w:ascii="Book Antiqua" w:eastAsia="Times New Roman" w:hAnsi="Book Antiqua" w:cs="Book Antiqua"/>
          <w:lang w:eastAsia="pt-BR"/>
        </w:rPr>
        <w:t>o primeiro colocado, mesmo</w:t>
      </w:r>
      <w:proofErr w:type="gramEnd"/>
      <w:r w:rsidRPr="004818C2">
        <w:rPr>
          <w:rFonts w:ascii="Book Antiqua" w:eastAsia="Times New Roman" w:hAnsi="Book Antiqua" w:cs="Book Antiqua"/>
          <w:lang w:eastAsia="pt-BR"/>
        </w:rPr>
        <w:t xml:space="preserve"> após a negociação, for desclassificado em razão de sua proposta permanecer acima do preço máximo definido pela Administração.</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18.4. O resultado da negociação será divulgado a todos os licitantes e anexado aos autos do processo licitatório</w:t>
      </w:r>
      <w:r w:rsidR="006B1DFC" w:rsidRPr="004818C2">
        <w:rPr>
          <w:rFonts w:ascii="Book Antiqua" w:eastAsia="Times New Roman" w:hAnsi="Book Antiqua" w:cs="Book Antiqua"/>
          <w:lang w:eastAsia="pt-BR"/>
        </w:rPr>
        <w:t>.</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 xml:space="preserve">18.5. O pregoeiro solicitará ao licitante mais bem classificado que, no prazo de </w:t>
      </w:r>
      <w:proofErr w:type="gramStart"/>
      <w:r w:rsidRPr="004818C2">
        <w:rPr>
          <w:rFonts w:ascii="Book Antiqua" w:eastAsia="Times New Roman" w:hAnsi="Book Antiqua" w:cs="Book Antiqua"/>
          <w:lang w:eastAsia="pt-BR"/>
        </w:rPr>
        <w:t>2</w:t>
      </w:r>
      <w:proofErr w:type="gramEnd"/>
      <w:r w:rsidRPr="004818C2">
        <w:rPr>
          <w:rFonts w:ascii="Book Antiqua" w:eastAsia="Times New Roman" w:hAnsi="Book Antiqua" w:cs="Book Antiqua"/>
          <w:lang w:eastAsia="pt-BR"/>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6C6BBE" w:rsidRPr="004818C2" w:rsidRDefault="006C6BBE" w:rsidP="004818C2">
      <w:pPr>
        <w:pStyle w:val="PargrafodaLista1"/>
        <w:tabs>
          <w:tab w:val="left" w:pos="284"/>
        </w:tabs>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18.5.1. É facultado ao pregoeiro prorrogar o prazo estabelecido, a partir de solicitação fundamentada feita no chat pelo licitante, antes de findo o prazo.</w:t>
      </w:r>
    </w:p>
    <w:p w:rsidR="006C6BBE" w:rsidRPr="004818C2" w:rsidRDefault="006C6BBE"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18.6. Após a negociação do preço, o Pregoeiro iniciará a fase de aceitação e julgamento da proposta.</w:t>
      </w:r>
    </w:p>
    <w:p w:rsidR="006C6BBE" w:rsidRPr="004818C2" w:rsidRDefault="006C6BBE" w:rsidP="004818C2">
      <w:pPr>
        <w:pStyle w:val="PargrafodaLista1"/>
        <w:tabs>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18.7. A proposta declarada vencedora será inserida, na fase de Aceitação, no campo "Valor Negocia</w:t>
      </w:r>
      <w:r w:rsidR="007C016D" w:rsidRPr="004818C2">
        <w:rPr>
          <w:rFonts w:ascii="Book Antiqua" w:eastAsia="Times New Roman" w:hAnsi="Book Antiqua" w:cs="Book Antiqua"/>
          <w:lang w:eastAsia="pt-BR"/>
        </w:rPr>
        <w:t>do", com a devida justificativa.</w:t>
      </w:r>
    </w:p>
    <w:p w:rsidR="006C6BBE" w:rsidRPr="004818C2" w:rsidRDefault="006C6BBE"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354DC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 xml:space="preserve">SEÇÃO </w:t>
      </w:r>
      <w:r w:rsidR="00756F14" w:rsidRPr="00A95BCB">
        <w:rPr>
          <w:rFonts w:ascii="Book Antiqua" w:eastAsia="Times New Roman" w:hAnsi="Book Antiqua" w:cs="Book Antiqua"/>
          <w:b/>
          <w:bCs/>
          <w:u w:val="single"/>
          <w:lang w:eastAsia="pt-BR"/>
        </w:rPr>
        <w:t>X</w:t>
      </w:r>
      <w:r w:rsidR="000A04B8" w:rsidRPr="00A95BCB">
        <w:rPr>
          <w:rFonts w:ascii="Book Antiqua" w:eastAsia="Times New Roman" w:hAnsi="Book Antiqua" w:cs="Book Antiqua"/>
          <w:b/>
          <w:bCs/>
          <w:u w:val="single"/>
          <w:lang w:eastAsia="pt-BR"/>
        </w:rPr>
        <w:t>IX</w:t>
      </w:r>
      <w:r w:rsidR="00EA3059" w:rsidRPr="00A95BCB">
        <w:rPr>
          <w:rFonts w:ascii="Book Antiqua" w:eastAsia="Times New Roman" w:hAnsi="Book Antiqua" w:cs="Book Antiqua"/>
          <w:b/>
          <w:bCs/>
          <w:u w:val="single"/>
          <w:lang w:eastAsia="pt-BR"/>
        </w:rPr>
        <w:t>- DA ACEITABILIDADE DA PROPOSTA VENCEDORA</w:t>
      </w:r>
    </w:p>
    <w:p w:rsidR="00FE3626" w:rsidRPr="004818C2" w:rsidRDefault="00FE3626" w:rsidP="004818C2">
      <w:pPr>
        <w:tabs>
          <w:tab w:val="left" w:pos="284"/>
        </w:tabs>
        <w:spacing w:after="0" w:line="240" w:lineRule="auto"/>
        <w:jc w:val="both"/>
        <w:rPr>
          <w:rFonts w:ascii="Book Antiqua" w:hAnsi="Book Antiqua" w:cs="Book Antiqua"/>
        </w:rPr>
      </w:pP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hAnsi="Book Antiqua" w:cs="Book Antiqua"/>
        </w:rPr>
        <w:t>19.1</w:t>
      </w:r>
      <w:r w:rsidR="002149D5"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Encerrada a etapa de lances e depois de concluída a negociação e v</w:t>
      </w:r>
      <w:r w:rsidR="00796A7F" w:rsidRPr="004818C2">
        <w:rPr>
          <w:rFonts w:ascii="Book Antiqua" w:eastAsia="Times New Roman" w:hAnsi="Book Antiqua" w:cs="Book Antiqua"/>
          <w:lang w:eastAsia="pt-BR"/>
        </w:rPr>
        <w:t>erificação de possível empate, a Pregoeira</w:t>
      </w:r>
      <w:r w:rsidR="00EA3059" w:rsidRPr="004818C2">
        <w:rPr>
          <w:rFonts w:ascii="Book Antiqua" w:eastAsia="Times New Roman" w:hAnsi="Book Antiqua" w:cs="Book Antiqua"/>
          <w:lang w:eastAsia="pt-BR"/>
        </w:rPr>
        <w:t xml:space="preserve"> examinará a proposta classificada em primeiro lugar quanto às especificações do produto e compatibilidade do preço em relação ao valor estimado para a contratação.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19.2</w:t>
      </w:r>
      <w:r w:rsidR="00FE3626"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O critério de julgamento será o de </w:t>
      </w:r>
      <w:r w:rsidR="00950727" w:rsidRPr="004818C2">
        <w:rPr>
          <w:rFonts w:ascii="Book Antiqua" w:eastAsia="Times New Roman" w:hAnsi="Book Antiqua" w:cs="Book Antiqua"/>
          <w:b/>
          <w:u w:val="single"/>
          <w:lang w:eastAsia="pt-BR"/>
        </w:rPr>
        <w:t xml:space="preserve">Menor Preço por </w:t>
      </w:r>
      <w:r w:rsidR="00633FE3" w:rsidRPr="004818C2">
        <w:rPr>
          <w:rFonts w:ascii="Book Antiqua" w:eastAsia="Times New Roman" w:hAnsi="Book Antiqua" w:cs="Book Antiqua"/>
          <w:b/>
          <w:u w:val="single"/>
          <w:lang w:eastAsia="pt-BR"/>
        </w:rPr>
        <w:t>Lote</w:t>
      </w:r>
      <w:r w:rsidR="00EA3059" w:rsidRPr="004818C2">
        <w:rPr>
          <w:rFonts w:ascii="Book Antiqua" w:eastAsia="Times New Roman" w:hAnsi="Book Antiqua" w:cs="Book Antiqua"/>
          <w:b/>
          <w:bCs/>
          <w:lang w:eastAsia="pt-BR"/>
        </w:rPr>
        <w:t>.</w:t>
      </w:r>
    </w:p>
    <w:p w:rsidR="00277042" w:rsidRPr="004818C2" w:rsidRDefault="00277042" w:rsidP="004818C2">
      <w:pPr>
        <w:pStyle w:val="PargrafodaLista1"/>
        <w:tabs>
          <w:tab w:val="left" w:pos="284"/>
        </w:tabs>
        <w:spacing w:after="0" w:line="240" w:lineRule="auto"/>
        <w:ind w:left="0"/>
        <w:contextualSpacing w:val="0"/>
        <w:jc w:val="both"/>
        <w:rPr>
          <w:rFonts w:ascii="Book Antiqua" w:eastAsia="Times New Roman" w:hAnsi="Book Antiqua" w:cs="Book Antiqua"/>
          <w:i/>
          <w:lang w:eastAsia="pt-BR"/>
        </w:rPr>
      </w:pPr>
    </w:p>
    <w:p w:rsidR="00277042" w:rsidRDefault="00354DC9" w:rsidP="004818C2">
      <w:pPr>
        <w:tabs>
          <w:tab w:val="left" w:pos="284"/>
          <w:tab w:val="left" w:pos="567"/>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19.3</w:t>
      </w:r>
      <w:r w:rsidR="00FE3626"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 xml:space="preserve">Será desclassificada a proposta final que: </w:t>
      </w:r>
    </w:p>
    <w:p w:rsidR="00A95BCB" w:rsidRPr="004818C2" w:rsidRDefault="00A95BCB" w:rsidP="004818C2">
      <w:pPr>
        <w:tabs>
          <w:tab w:val="left" w:pos="284"/>
          <w:tab w:val="left" w:pos="567"/>
        </w:tabs>
        <w:spacing w:after="0" w:line="240" w:lineRule="auto"/>
        <w:jc w:val="both"/>
        <w:rPr>
          <w:rFonts w:ascii="Book Antiqua" w:eastAsia="Times New Roman" w:hAnsi="Book Antiqua" w:cs="Book Antiqua"/>
          <w:lang w:eastAsia="pt-BR"/>
        </w:rPr>
      </w:pPr>
    </w:p>
    <w:p w:rsidR="00277042" w:rsidRPr="004818C2" w:rsidRDefault="00354DC9" w:rsidP="004818C2">
      <w:pPr>
        <w:pStyle w:val="PargrafodaLista1"/>
        <w:tabs>
          <w:tab w:val="left" w:pos="284"/>
          <w:tab w:val="left" w:pos="567"/>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19.3</w:t>
      </w:r>
      <w:r w:rsidR="00481ED1" w:rsidRPr="004818C2">
        <w:rPr>
          <w:rFonts w:ascii="Book Antiqua" w:eastAsia="Times New Roman" w:hAnsi="Book Antiqua" w:cs="Book Antiqua"/>
          <w:lang w:eastAsia="pt-BR"/>
        </w:rPr>
        <w:t xml:space="preserve">.1. </w:t>
      </w:r>
      <w:r w:rsidR="00EA3059" w:rsidRPr="004818C2">
        <w:rPr>
          <w:rFonts w:ascii="Book Antiqua" w:eastAsia="Times New Roman" w:hAnsi="Book Antiqua" w:cs="Book Antiqua"/>
          <w:lang w:eastAsia="pt-BR"/>
        </w:rPr>
        <w:t>Contenha vícios ou ilegalidades;</w:t>
      </w:r>
    </w:p>
    <w:p w:rsidR="00277042" w:rsidRPr="004818C2" w:rsidRDefault="00354DC9" w:rsidP="004818C2">
      <w:pPr>
        <w:pStyle w:val="PargrafodaLista1"/>
        <w:tabs>
          <w:tab w:val="left" w:pos="284"/>
          <w:tab w:val="left" w:pos="567"/>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19.3</w:t>
      </w:r>
      <w:r w:rsidR="00481ED1" w:rsidRPr="004818C2">
        <w:rPr>
          <w:rFonts w:ascii="Book Antiqua" w:eastAsia="Times New Roman" w:hAnsi="Book Antiqua" w:cs="Book Antiqua"/>
          <w:lang w:eastAsia="pt-BR"/>
        </w:rPr>
        <w:t xml:space="preserve">.2. </w:t>
      </w:r>
      <w:r w:rsidR="00EA3059" w:rsidRPr="004818C2">
        <w:rPr>
          <w:rFonts w:ascii="Book Antiqua" w:eastAsia="Times New Roman" w:hAnsi="Book Antiqua" w:cs="Book Antiqua"/>
          <w:lang w:eastAsia="pt-BR"/>
        </w:rPr>
        <w:t>Não apresente as especificações técnicas exigidas pelo Edital</w:t>
      </w:r>
      <w:r w:rsidR="00EA3059" w:rsidRPr="004818C2">
        <w:rPr>
          <w:rFonts w:ascii="Book Antiqua" w:hAnsi="Book Antiqua" w:cs="Book Antiqua"/>
        </w:rPr>
        <w:t xml:space="preserve"> ou</w:t>
      </w:r>
      <w:r w:rsidR="00EA3059" w:rsidRPr="004818C2">
        <w:rPr>
          <w:rFonts w:ascii="Book Antiqua" w:eastAsia="Times New Roman" w:hAnsi="Book Antiqua" w:cs="Book Antiqua"/>
          <w:lang w:eastAsia="pt-BR"/>
        </w:rPr>
        <w:t xml:space="preserve"> Termo de Referência;</w:t>
      </w:r>
    </w:p>
    <w:p w:rsidR="00277042" w:rsidRPr="004818C2" w:rsidRDefault="00354DC9" w:rsidP="004818C2">
      <w:pPr>
        <w:pStyle w:val="PargrafodaLista1"/>
        <w:tabs>
          <w:tab w:val="left" w:pos="284"/>
          <w:tab w:val="left" w:pos="567"/>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19.3</w:t>
      </w:r>
      <w:r w:rsidR="00481ED1" w:rsidRPr="004818C2">
        <w:rPr>
          <w:rFonts w:ascii="Book Antiqua" w:eastAsia="Times New Roman" w:hAnsi="Book Antiqua" w:cs="Book Antiqua"/>
          <w:lang w:eastAsia="pt-BR"/>
        </w:rPr>
        <w:t xml:space="preserve">.3. </w:t>
      </w:r>
      <w:r w:rsidR="00EA3059" w:rsidRPr="004818C2">
        <w:rPr>
          <w:rFonts w:ascii="Book Antiqua" w:eastAsia="Times New Roman" w:hAnsi="Book Antiqua" w:cs="Book Antiqua"/>
          <w:lang w:eastAsia="pt-BR"/>
        </w:rPr>
        <w:t>Apresentar preços finais superiores ao valor máximo estabelecido neste Edital;</w:t>
      </w:r>
    </w:p>
    <w:p w:rsidR="00277042" w:rsidRPr="004818C2" w:rsidRDefault="00354DC9" w:rsidP="004818C2">
      <w:pPr>
        <w:pStyle w:val="PargrafodaLista1"/>
        <w:tabs>
          <w:tab w:val="left" w:pos="284"/>
          <w:tab w:val="left" w:pos="567"/>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19.3</w:t>
      </w:r>
      <w:r w:rsidR="00481ED1" w:rsidRPr="004818C2">
        <w:rPr>
          <w:rFonts w:ascii="Book Antiqua" w:eastAsia="Times New Roman" w:hAnsi="Book Antiqua" w:cs="Book Antiqua"/>
          <w:lang w:eastAsia="pt-BR"/>
        </w:rPr>
        <w:t xml:space="preserve">.4. </w:t>
      </w:r>
      <w:r w:rsidR="00EA3059" w:rsidRPr="004818C2">
        <w:rPr>
          <w:rFonts w:ascii="Book Antiqua" w:eastAsia="Times New Roman" w:hAnsi="Book Antiqua" w:cs="Book Antiqua"/>
          <w:lang w:eastAsia="pt-BR"/>
        </w:rPr>
        <w:t>Apresentar preços que sejam manifestamente inexequíveis;</w:t>
      </w:r>
    </w:p>
    <w:p w:rsidR="00277042" w:rsidRPr="004818C2" w:rsidRDefault="00354DC9" w:rsidP="004818C2">
      <w:pPr>
        <w:pStyle w:val="PargrafodaLista1"/>
        <w:tabs>
          <w:tab w:val="left" w:pos="284"/>
          <w:tab w:val="left" w:pos="567"/>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19.3</w:t>
      </w:r>
      <w:r w:rsidR="00481ED1" w:rsidRPr="004818C2">
        <w:rPr>
          <w:rFonts w:ascii="Book Antiqua" w:eastAsia="Times New Roman" w:hAnsi="Book Antiqua" w:cs="Book Antiqua"/>
          <w:lang w:eastAsia="pt-BR"/>
        </w:rPr>
        <w:t xml:space="preserve">.5. </w:t>
      </w:r>
      <w:r w:rsidR="00EA3059" w:rsidRPr="004818C2">
        <w:rPr>
          <w:rFonts w:ascii="Book Antiqua" w:eastAsia="Times New Roman" w:hAnsi="Book Antiqua" w:cs="Book Antiqua"/>
          <w:lang w:eastAsia="pt-BR"/>
        </w:rPr>
        <w:t>Consideram-se preços manifestamente inexequíveis aqueles que, comprovadamente, forem insuficientes para a cobertura dos custos decorrentes da contratação pretendida.</w:t>
      </w:r>
    </w:p>
    <w:p w:rsidR="00277042" w:rsidRPr="004818C2" w:rsidRDefault="00277042" w:rsidP="004818C2">
      <w:pPr>
        <w:pStyle w:val="PargrafodaLista1"/>
        <w:tabs>
          <w:tab w:val="left" w:pos="284"/>
          <w:tab w:val="left" w:pos="567"/>
        </w:tabs>
        <w:spacing w:after="0" w:line="240" w:lineRule="auto"/>
        <w:ind w:left="0"/>
        <w:contextualSpacing w:val="0"/>
        <w:jc w:val="both"/>
        <w:rPr>
          <w:rFonts w:ascii="Book Antiqua" w:eastAsia="Times New Roman" w:hAnsi="Book Antiqua" w:cs="Book Antiqua"/>
          <w:lang w:eastAsia="pt-BR"/>
        </w:rPr>
      </w:pPr>
    </w:p>
    <w:p w:rsidR="00277042" w:rsidRPr="004818C2" w:rsidRDefault="00354DC9" w:rsidP="004818C2">
      <w:pPr>
        <w:pStyle w:val="PargrafodaLista1"/>
        <w:tabs>
          <w:tab w:val="left" w:pos="0"/>
          <w:tab w:val="left" w:pos="284"/>
        </w:tabs>
        <w:spacing w:after="0" w:line="240" w:lineRule="auto"/>
        <w:ind w:left="0"/>
        <w:contextualSpacing w:val="0"/>
        <w:jc w:val="both"/>
        <w:rPr>
          <w:rFonts w:ascii="Book Antiqua" w:eastAsia="Times New Roman" w:hAnsi="Book Antiqua" w:cs="Book Antiqua"/>
          <w:lang w:eastAsia="pt-BR"/>
        </w:rPr>
      </w:pPr>
      <w:r w:rsidRPr="004818C2">
        <w:rPr>
          <w:rFonts w:ascii="Book Antiqua" w:eastAsia="Times New Roman" w:hAnsi="Book Antiqua" w:cs="Book Antiqua"/>
          <w:lang w:eastAsia="pt-BR"/>
        </w:rPr>
        <w:t>19.4</w:t>
      </w:r>
      <w:r w:rsidR="00FE3626"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Não se considera inexequível a proposta quando se referir a bens e instalações de propriedade do próprio licitante, para os quais ele renuncie à parcela ou à totalidade da remuneração.</w:t>
      </w:r>
    </w:p>
    <w:p w:rsidR="000A04B8"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19.5</w:t>
      </w:r>
      <w:r w:rsidR="00FE3626" w:rsidRPr="004818C2">
        <w:rPr>
          <w:rFonts w:ascii="Book Antiqua" w:eastAsia="Times New Roman" w:hAnsi="Book Antiqua" w:cs="Book Antiqua"/>
          <w:lang w:eastAsia="pt-BR"/>
        </w:rPr>
        <w:t>.</w:t>
      </w:r>
      <w:r w:rsidR="00E0664D" w:rsidRPr="004818C2">
        <w:rPr>
          <w:rFonts w:ascii="Book Antiqua" w:eastAsia="Times New Roman" w:hAnsi="Book Antiqua" w:cs="Book Antiqua"/>
          <w:lang w:eastAsia="pt-BR"/>
        </w:rPr>
        <w:t xml:space="preserve"> </w:t>
      </w:r>
      <w:r w:rsidR="00796A7F" w:rsidRPr="004818C2">
        <w:rPr>
          <w:rFonts w:ascii="Book Antiqua" w:eastAsia="Times New Roman" w:hAnsi="Book Antiqua" w:cs="Book Antiqua"/>
          <w:lang w:eastAsia="pt-BR"/>
        </w:rPr>
        <w:t>A Pregoeira</w:t>
      </w:r>
      <w:r w:rsidR="00EA3059" w:rsidRPr="004818C2">
        <w:rPr>
          <w:rFonts w:ascii="Book Antiqua" w:eastAsia="Times New Roman" w:hAnsi="Book Antiqua" w:cs="Book Antiqua"/>
          <w:lang w:eastAsia="pt-BR"/>
        </w:rPr>
        <w:t xml:space="preserve"> poderá solicitar parecer de técnicos pert</w:t>
      </w:r>
      <w:r w:rsidR="00FF2990" w:rsidRPr="004818C2">
        <w:rPr>
          <w:rFonts w:ascii="Book Antiqua" w:eastAsia="Times New Roman" w:hAnsi="Book Antiqua" w:cs="Book Antiqua"/>
          <w:lang w:eastAsia="pt-BR"/>
        </w:rPr>
        <w:t>encentes ao quadro de pessoal do</w:t>
      </w:r>
      <w:r w:rsidR="00E0664D" w:rsidRPr="004818C2">
        <w:rPr>
          <w:rFonts w:ascii="Book Antiqua" w:eastAsia="Times New Roman" w:hAnsi="Book Antiqua" w:cs="Book Antiqua"/>
          <w:lang w:eastAsia="pt-BR"/>
        </w:rPr>
        <w:t xml:space="preserve"> </w:t>
      </w:r>
      <w:r w:rsidR="00FF2990" w:rsidRPr="004818C2">
        <w:rPr>
          <w:rFonts w:ascii="Book Antiqua" w:eastAsia="Times New Roman" w:hAnsi="Book Antiqua" w:cs="Book Antiqua"/>
          <w:lang w:eastAsia="pt-BR"/>
        </w:rPr>
        <w:t xml:space="preserve">Município </w:t>
      </w:r>
      <w:r w:rsidR="00EA3059" w:rsidRPr="004818C2">
        <w:rPr>
          <w:rFonts w:ascii="Book Antiqua" w:eastAsia="Times New Roman" w:hAnsi="Book Antiqua" w:cs="Book Antiqua"/>
          <w:lang w:eastAsia="pt-BR"/>
        </w:rPr>
        <w:t xml:space="preserve">de </w:t>
      </w:r>
      <w:proofErr w:type="spellStart"/>
      <w:r w:rsidR="00B72E0E" w:rsidRPr="004818C2">
        <w:rPr>
          <w:rFonts w:ascii="Book Antiqua" w:eastAsia="Times New Roman" w:hAnsi="Book Antiqua" w:cs="Book Antiqua"/>
          <w:lang w:eastAsia="pt-BR"/>
        </w:rPr>
        <w:t>Itaetê</w:t>
      </w:r>
      <w:proofErr w:type="spellEnd"/>
      <w:r w:rsidR="00EA3059" w:rsidRPr="004818C2">
        <w:rPr>
          <w:rFonts w:ascii="Book Antiqua" w:eastAsia="Times New Roman" w:hAnsi="Book Antiqua" w:cs="Book Antiqua"/>
          <w:lang w:eastAsia="pt-BR"/>
        </w:rPr>
        <w:t xml:space="preserve"> para orientar sua decisão. Caso o Órgão não possua, no seu quadro de pessoal, profissionais habilitados para emitirem parecer técnico, poderá ser formulado por pessoa física ou jurídica qualificada.</w:t>
      </w:r>
    </w:p>
    <w:p w:rsidR="00F8426A" w:rsidRPr="004818C2" w:rsidRDefault="00F8426A"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19.6. </w:t>
      </w:r>
      <w:r w:rsidRPr="004818C2">
        <w:rPr>
          <w:rFonts w:ascii="Book Antiqua" w:eastAsia="Times New Roman" w:hAnsi="Book Antiqua" w:cs="Book Antiqua"/>
          <w:lang w:eastAsia="pt-BR"/>
        </w:rPr>
        <w:tab/>
        <w:t xml:space="preserve">Em contratação de serviços de engenharia, além das disposições acima, a análise de exequibilidade e </w:t>
      </w:r>
      <w:proofErr w:type="spellStart"/>
      <w:r w:rsidRPr="004818C2">
        <w:rPr>
          <w:rFonts w:ascii="Book Antiqua" w:eastAsia="Times New Roman" w:hAnsi="Book Antiqua" w:cs="Book Antiqua"/>
          <w:lang w:eastAsia="pt-BR"/>
        </w:rPr>
        <w:t>sobrepreço</w:t>
      </w:r>
      <w:proofErr w:type="spellEnd"/>
      <w:r w:rsidRPr="004818C2">
        <w:rPr>
          <w:rFonts w:ascii="Book Antiqua" w:eastAsia="Times New Roman" w:hAnsi="Book Antiqua" w:cs="Book Antiqua"/>
          <w:lang w:eastAsia="pt-BR"/>
        </w:rPr>
        <w:t xml:space="preserve"> considerará o seguinte:</w:t>
      </w:r>
    </w:p>
    <w:p w:rsidR="00F8426A" w:rsidRPr="004818C2" w:rsidRDefault="00F8426A"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19.6.1.</w:t>
      </w:r>
      <w:r w:rsidRPr="004818C2">
        <w:rPr>
          <w:rFonts w:ascii="Book Antiqua" w:eastAsia="Times New Roman" w:hAnsi="Book Antiqua" w:cs="Book Antiqua"/>
          <w:lang w:eastAsia="pt-BR"/>
        </w:rPr>
        <w:tab/>
        <w:t xml:space="preserve">Nos regimes de execução por tarefa, empreitada por preço global ou empreitada integral, </w:t>
      </w:r>
      <w:proofErr w:type="spellStart"/>
      <w:r w:rsidRPr="004818C2">
        <w:rPr>
          <w:rFonts w:ascii="Book Antiqua" w:eastAsia="Times New Roman" w:hAnsi="Book Antiqua" w:cs="Book Antiqua"/>
          <w:lang w:eastAsia="pt-BR"/>
        </w:rPr>
        <w:t>semi-integrada</w:t>
      </w:r>
      <w:proofErr w:type="spellEnd"/>
      <w:r w:rsidRPr="004818C2">
        <w:rPr>
          <w:rFonts w:ascii="Book Antiqua" w:eastAsia="Times New Roman" w:hAnsi="Book Antiqua" w:cs="Book Antiqua"/>
          <w:lang w:eastAsia="pt-BR"/>
        </w:rPr>
        <w:t xml:space="preserve"> ou integrada, a caracterização do </w:t>
      </w:r>
      <w:proofErr w:type="spellStart"/>
      <w:r w:rsidRPr="004818C2">
        <w:rPr>
          <w:rFonts w:ascii="Book Antiqua" w:eastAsia="Times New Roman" w:hAnsi="Book Antiqua" w:cs="Book Antiqua"/>
          <w:lang w:eastAsia="pt-BR"/>
        </w:rPr>
        <w:t>sobrepreço</w:t>
      </w:r>
      <w:proofErr w:type="spellEnd"/>
      <w:r w:rsidRPr="004818C2">
        <w:rPr>
          <w:rFonts w:ascii="Book Antiqua" w:eastAsia="Times New Roman" w:hAnsi="Book Antiqua" w:cs="Book Antiqua"/>
          <w:lang w:eastAsia="pt-BR"/>
        </w:rPr>
        <w:t xml:space="preserve"> se dará pela superação do valor global estimado;</w:t>
      </w:r>
    </w:p>
    <w:p w:rsidR="00F8426A" w:rsidRPr="004818C2" w:rsidRDefault="00F8426A"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19.6.2.</w:t>
      </w:r>
      <w:r w:rsidRPr="004818C2">
        <w:rPr>
          <w:rFonts w:ascii="Book Antiqua" w:eastAsia="Times New Roman" w:hAnsi="Book Antiqua" w:cs="Book Antiqua"/>
          <w:lang w:eastAsia="pt-BR"/>
        </w:rPr>
        <w:tab/>
        <w:t xml:space="preserve">No regime de empreitada por preço unitário, a caracterização do </w:t>
      </w:r>
      <w:proofErr w:type="spellStart"/>
      <w:r w:rsidRPr="004818C2">
        <w:rPr>
          <w:rFonts w:ascii="Book Antiqua" w:eastAsia="Times New Roman" w:hAnsi="Book Antiqua" w:cs="Book Antiqua"/>
          <w:lang w:eastAsia="pt-BR"/>
        </w:rPr>
        <w:t>sobrepreço</w:t>
      </w:r>
      <w:proofErr w:type="spellEnd"/>
      <w:r w:rsidRPr="004818C2">
        <w:rPr>
          <w:rFonts w:ascii="Book Antiqua" w:eastAsia="Times New Roman" w:hAnsi="Book Antiqua" w:cs="Book Antiqua"/>
          <w:lang w:eastAsia="pt-BR"/>
        </w:rPr>
        <w:t xml:space="preserve"> se dará pela superação do valor global estimado e pela superação de custo unitário tido como relevante, conforme planilha anexa ao edital;</w:t>
      </w:r>
    </w:p>
    <w:p w:rsidR="00F8426A" w:rsidRPr="004818C2" w:rsidRDefault="00F8426A"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19. 6.3.</w:t>
      </w:r>
      <w:r w:rsidRPr="004818C2">
        <w:rPr>
          <w:rFonts w:ascii="Book Antiqua" w:eastAsia="Times New Roman" w:hAnsi="Book Antiqua" w:cs="Book Antiqua"/>
          <w:lang w:eastAsia="pt-BR"/>
        </w:rPr>
        <w:tab/>
        <w:t>No caso de serviços de engenharia, serão consideradas inexequíveis as propostas cujos valores forem inferiores a 75% (setenta e cinco por cento) do valor orçado pela Administração, independentemente do regime de execução.</w:t>
      </w:r>
    </w:p>
    <w:p w:rsidR="000A04B8" w:rsidRPr="004818C2" w:rsidRDefault="000A04B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19.</w:t>
      </w:r>
      <w:r w:rsidR="00F60B8A">
        <w:rPr>
          <w:rFonts w:ascii="Book Antiqua" w:eastAsia="Times New Roman" w:hAnsi="Book Antiqua" w:cs="Book Antiqua"/>
          <w:lang w:eastAsia="pt-BR"/>
        </w:rPr>
        <w:t>7</w:t>
      </w:r>
      <w:r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ab/>
        <w:t>Se houver indícios de inexequibilidade da proposta de preço, ou em caso da necessidade de esclarecimentos complementares, poderão ser efetuadas diligências, para que a empresa comprove a exequibilidade da proposta.</w:t>
      </w:r>
    </w:p>
    <w:p w:rsidR="00291CCB" w:rsidRPr="004818C2" w:rsidRDefault="000A04B8"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w:t>
      </w:r>
      <w:r w:rsidR="00F60B8A">
        <w:rPr>
          <w:rFonts w:ascii="Book Antiqua" w:eastAsia="Times New Roman" w:hAnsi="Book Antiqua" w:cs="Book Antiqua"/>
          <w:lang w:eastAsia="pt-BR"/>
        </w:rPr>
        <w:t>8</w:t>
      </w:r>
      <w:r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ab/>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4818C2">
        <w:rPr>
          <w:rFonts w:ascii="Book Antiqua" w:eastAsia="Times New Roman" w:hAnsi="Book Antiqua" w:cs="Book Antiqua"/>
          <w:lang w:eastAsia="pt-BR"/>
        </w:rPr>
        <w:t>sob pena</w:t>
      </w:r>
      <w:proofErr w:type="gramEnd"/>
      <w:r w:rsidRPr="004818C2">
        <w:rPr>
          <w:rFonts w:ascii="Book Antiqua" w:eastAsia="Times New Roman" w:hAnsi="Book Antiqua" w:cs="Book Antiqua"/>
          <w:lang w:eastAsia="pt-BR"/>
        </w:rPr>
        <w:t xml:space="preserve"> de não aceitação da proposta.</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w:t>
      </w:r>
      <w:r w:rsidR="00F60B8A">
        <w:rPr>
          <w:rFonts w:ascii="Book Antiqua" w:eastAsia="Times New Roman" w:hAnsi="Book Antiqua" w:cs="Book Antiqua"/>
          <w:lang w:eastAsia="pt-BR"/>
        </w:rPr>
        <w:t>9</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0A04B8" w:rsidRPr="004818C2">
        <w:rPr>
          <w:rFonts w:ascii="Book Antiqua" w:eastAsia="Times New Roman" w:hAnsi="Book Antiqua" w:cs="Book Antiqua"/>
          <w:lang w:eastAsia="pt-BR"/>
        </w:rPr>
        <w:t>semi-integrada</w:t>
      </w:r>
      <w:proofErr w:type="spellEnd"/>
      <w:r w:rsidR="000A04B8" w:rsidRPr="004818C2">
        <w:rPr>
          <w:rFonts w:ascii="Book Antiqua" w:eastAsia="Times New Roman" w:hAnsi="Book Antiqua" w:cs="Book Antiqua"/>
          <w:lang w:eastAsia="pt-BR"/>
        </w:rPr>
        <w:t xml:space="preserve"> e contratação integrada, exclusivamente para eventuais adequações indispensáveis no cronograma físico-financeiro e para balizar excepcional aditamento posterior do contrato.  </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60B8A">
        <w:rPr>
          <w:rFonts w:ascii="Book Antiqua" w:eastAsia="Times New Roman" w:hAnsi="Book Antiqua" w:cs="Book Antiqua"/>
          <w:lang w:eastAsia="pt-BR"/>
        </w:rPr>
        <w:t>0</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Erros no preenchimento da planilha não constituem motivo para a desclassificação da proposta. A planilha poderá́ ser ajustada pelo fornecedor, no prazo indicado pelo sistema, desde que não haja majoração do preço.</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 xml:space="preserve">. 1. </w:t>
      </w:r>
      <w:r w:rsidR="000A04B8" w:rsidRPr="004818C2">
        <w:rPr>
          <w:rFonts w:ascii="Book Antiqua" w:eastAsia="Times New Roman" w:hAnsi="Book Antiqua" w:cs="Book Antiqua"/>
          <w:lang w:eastAsia="pt-BR"/>
        </w:rPr>
        <w:t>O ajuste de que trata este dispositivo se limita a sanar erros ou falhas que não alterem a substância das propostas;</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 xml:space="preserve">.2. </w:t>
      </w:r>
      <w:r w:rsidR="000A04B8" w:rsidRPr="004818C2">
        <w:rPr>
          <w:rFonts w:ascii="Book Antiqua" w:eastAsia="Times New Roman" w:hAnsi="Book Antiqua" w:cs="Book Antiqua"/>
          <w:lang w:eastAsia="pt-BR"/>
        </w:rPr>
        <w:t>Considera-se erro no preenchimento da planilha passível de correção a indicação de recolhimento de impostos e contribuições na forma do Simples Nacional, quando não cabível esse regime.</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2</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 xml:space="preserve">Caso o Termo de Referência exija a apresentação de amostra, o licitante classificado em primeiro lugar deverá apresentá-la, conforme disciplinado no Termo de Referência, </w:t>
      </w:r>
      <w:proofErr w:type="gramStart"/>
      <w:r w:rsidR="000A04B8" w:rsidRPr="004818C2">
        <w:rPr>
          <w:rFonts w:ascii="Book Antiqua" w:eastAsia="Times New Roman" w:hAnsi="Book Antiqua" w:cs="Book Antiqua"/>
          <w:lang w:eastAsia="pt-BR"/>
        </w:rPr>
        <w:t>sob pena</w:t>
      </w:r>
      <w:proofErr w:type="gramEnd"/>
      <w:r w:rsidR="000A04B8" w:rsidRPr="004818C2">
        <w:rPr>
          <w:rFonts w:ascii="Book Antiqua" w:eastAsia="Times New Roman" w:hAnsi="Book Antiqua" w:cs="Book Antiqua"/>
          <w:lang w:eastAsia="pt-BR"/>
        </w:rPr>
        <w:t xml:space="preserve"> de não aceitação da proposta.</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3</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Por meio de mensagem no sistema, será divulgado o local e horário de realização do procedimento para a avaliação das amostras, cuja presença será facultada a todos os interessados, incluindo os demais licitantes.</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4</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Os resultados das avaliações serão divulgados por meio de mensagem no sistema.</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5</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No caso de não haver entrega da amostra ou ocorrer atraso na entrega, sem justificativa aceita pelo Pregoeiro, ou havendo entrega de amostra fora das especificações previstas neste Edital, a proposta do licitante será recusada.</w:t>
      </w:r>
    </w:p>
    <w:p w:rsidR="000A04B8" w:rsidRPr="004818C2" w:rsidRDefault="00291CC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19.1</w:t>
      </w:r>
      <w:r w:rsidR="00F8426A"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 </w:t>
      </w:r>
      <w:r w:rsidR="000A04B8" w:rsidRPr="004818C2">
        <w:rPr>
          <w:rFonts w:ascii="Book Antiqua" w:eastAsia="Times New Roman" w:hAnsi="Book Antiqua" w:cs="Book Antiqua"/>
          <w:lang w:eastAsia="pt-BR"/>
        </w:rPr>
        <w:t xml:space="preserve">Se a(s) amostra(s) apresentada(s) pelo primeiro classificado não </w:t>
      </w:r>
      <w:proofErr w:type="gramStart"/>
      <w:r w:rsidR="000A04B8" w:rsidRPr="004818C2">
        <w:rPr>
          <w:rFonts w:ascii="Book Antiqua" w:eastAsia="Times New Roman" w:hAnsi="Book Antiqua" w:cs="Book Antiqua"/>
          <w:lang w:eastAsia="pt-BR"/>
        </w:rPr>
        <w:t>for(</w:t>
      </w:r>
      <w:proofErr w:type="gramEnd"/>
      <w:r w:rsidR="000A04B8" w:rsidRPr="004818C2">
        <w:rPr>
          <w:rFonts w:ascii="Book Antiqua" w:eastAsia="Times New Roman" w:hAnsi="Book Antiqua" w:cs="Book Antiqua"/>
          <w:lang w:eastAsia="pt-BR"/>
        </w:rPr>
        <w:t xml:space="preserve">em) aceita(s), </w:t>
      </w:r>
      <w:r w:rsidRPr="004818C2">
        <w:rPr>
          <w:rFonts w:ascii="Book Antiqua" w:eastAsia="Times New Roman" w:hAnsi="Book Antiqua" w:cs="Book Antiqua"/>
          <w:lang w:eastAsia="pt-BR"/>
        </w:rPr>
        <w:t>a</w:t>
      </w:r>
      <w:r w:rsidR="000A04B8" w:rsidRPr="004818C2">
        <w:rPr>
          <w:rFonts w:ascii="Book Antiqua" w:eastAsia="Times New Roman" w:hAnsi="Book Antiqua" w:cs="Book Antiqua"/>
          <w:lang w:eastAsia="pt-BR"/>
        </w:rPr>
        <w:t xml:space="preserve"> Pregoeir</w:t>
      </w:r>
      <w:r w:rsidRPr="004818C2">
        <w:rPr>
          <w:rFonts w:ascii="Book Antiqua" w:eastAsia="Times New Roman" w:hAnsi="Book Antiqua" w:cs="Book Antiqua"/>
          <w:lang w:eastAsia="pt-BR"/>
        </w:rPr>
        <w:t>a</w:t>
      </w:r>
      <w:r w:rsidR="000A04B8" w:rsidRPr="004818C2">
        <w:rPr>
          <w:rFonts w:ascii="Book Antiqua" w:eastAsia="Times New Roman" w:hAnsi="Book Antiqua" w:cs="Book Antiqua"/>
          <w:lang w:eastAsia="pt-BR"/>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rsidR="00277042" w:rsidRPr="004818C2" w:rsidRDefault="00354DC9" w:rsidP="004818C2">
      <w:pPr>
        <w:tabs>
          <w:tab w:val="left" w:pos="284"/>
        </w:tabs>
        <w:spacing w:after="0" w:line="240" w:lineRule="auto"/>
        <w:jc w:val="both"/>
        <w:rPr>
          <w:rFonts w:ascii="Book Antiqua" w:hAnsi="Book Antiqua" w:cs="Book Antiqua"/>
        </w:rPr>
      </w:pPr>
      <w:r w:rsidRPr="004818C2">
        <w:rPr>
          <w:rFonts w:ascii="Book Antiqua" w:eastAsia="Times New Roman" w:hAnsi="Book Antiqua" w:cs="Book Antiqua"/>
          <w:lang w:eastAsia="pt-BR"/>
        </w:rPr>
        <w:t>19.</w:t>
      </w:r>
      <w:r w:rsidR="00291CCB" w:rsidRPr="004818C2">
        <w:rPr>
          <w:rFonts w:ascii="Book Antiqua" w:eastAsia="Times New Roman" w:hAnsi="Book Antiqua" w:cs="Book Antiqua"/>
          <w:lang w:eastAsia="pt-BR"/>
        </w:rPr>
        <w:t>1</w:t>
      </w:r>
      <w:r w:rsidR="00F8426A" w:rsidRPr="004818C2">
        <w:rPr>
          <w:rFonts w:ascii="Book Antiqua" w:eastAsia="Times New Roman" w:hAnsi="Book Antiqua" w:cs="Book Antiqua"/>
          <w:lang w:eastAsia="pt-BR"/>
        </w:rPr>
        <w:t>7</w:t>
      </w:r>
      <w:r w:rsidR="00FE3626"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Se</w:t>
      </w:r>
      <w:r w:rsidR="00796A7F" w:rsidRPr="004818C2">
        <w:rPr>
          <w:rFonts w:ascii="Book Antiqua" w:eastAsia="Times New Roman" w:hAnsi="Book Antiqua" w:cs="Book Antiqua"/>
          <w:lang w:eastAsia="pt-BR"/>
        </w:rPr>
        <w:t xml:space="preserve"> a proposta não for aceitável, a Pregoeira</w:t>
      </w:r>
      <w:r w:rsidR="00EA3059" w:rsidRPr="004818C2">
        <w:rPr>
          <w:rFonts w:ascii="Book Antiqua" w:eastAsia="Times New Roman" w:hAnsi="Book Antiqua" w:cs="Book Antiqua"/>
          <w:lang w:eastAsia="pt-BR"/>
        </w:rPr>
        <w:t xml:space="preserve"> examinará a subsequente, e assim</w:t>
      </w:r>
      <w:r w:rsidR="00EA3059" w:rsidRPr="004818C2">
        <w:rPr>
          <w:rFonts w:ascii="Book Antiqua" w:hAnsi="Book Antiqua" w:cs="Book Antiqua"/>
        </w:rPr>
        <w:t xml:space="preserve"> prosseguindo até a apuração de uma proposta que atenda a este Edital.</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w:t>
      </w:r>
      <w:r w:rsidR="00291CCB" w:rsidRPr="004818C2">
        <w:rPr>
          <w:rFonts w:ascii="Book Antiqua" w:eastAsia="Times New Roman" w:hAnsi="Book Antiqua" w:cs="Book Antiqua"/>
          <w:lang w:eastAsia="pt-BR"/>
        </w:rPr>
        <w:t>1</w:t>
      </w:r>
      <w:r w:rsidR="00F8426A" w:rsidRPr="004818C2">
        <w:rPr>
          <w:rFonts w:ascii="Book Antiqua" w:eastAsia="Times New Roman" w:hAnsi="Book Antiqua" w:cs="Book Antiqua"/>
          <w:lang w:eastAsia="pt-BR"/>
        </w:rPr>
        <w:t>8</w:t>
      </w:r>
      <w:r w:rsidR="00FE3626"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B3426" w:rsidRPr="004818C2">
        <w:rPr>
          <w:rFonts w:ascii="Book Antiqua" w:eastAsia="Times New Roman" w:hAnsi="Book Antiqua" w:cs="Book Antiqua"/>
          <w:lang w:eastAsia="pt-BR"/>
        </w:rPr>
        <w:t xml:space="preserve">No julgamento das propostas, </w:t>
      </w:r>
      <w:proofErr w:type="spellStart"/>
      <w:r w:rsidR="00EB3426" w:rsidRPr="004818C2">
        <w:rPr>
          <w:rFonts w:ascii="Book Antiqua" w:eastAsia="Times New Roman" w:hAnsi="Book Antiqua" w:cs="Book Antiqua"/>
          <w:lang w:eastAsia="pt-BR"/>
        </w:rPr>
        <w:t>apregoeira</w:t>
      </w:r>
      <w:proofErr w:type="spellEnd"/>
      <w:r w:rsidR="00EA3059" w:rsidRPr="004818C2">
        <w:rPr>
          <w:rFonts w:ascii="Book Antiqua" w:eastAsia="Times New Roman" w:hAnsi="Book Antiqua" w:cs="Book Antiqua"/>
          <w:lang w:eastAsia="pt-BR"/>
        </w:rPr>
        <w:t xml:space="preserve">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19.</w:t>
      </w:r>
      <w:r w:rsidR="00291CCB" w:rsidRPr="004818C2">
        <w:rPr>
          <w:rFonts w:ascii="Book Antiqua" w:eastAsia="Times New Roman" w:hAnsi="Book Antiqua" w:cs="Book Antiqua"/>
          <w:lang w:eastAsia="pt-BR"/>
        </w:rPr>
        <w:t>1</w:t>
      </w:r>
      <w:r w:rsidR="00F8426A" w:rsidRPr="004818C2">
        <w:rPr>
          <w:rFonts w:ascii="Book Antiqua" w:eastAsia="Times New Roman" w:hAnsi="Book Antiqua" w:cs="Book Antiqua"/>
          <w:lang w:eastAsia="pt-BR"/>
        </w:rPr>
        <w:t>9</w:t>
      </w:r>
      <w:r w:rsidR="00FE3626"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Após o encerramento da etapa competitiva, os licitantes poderão reduzir seus preços ao valor da proposta do licitante mais bem classificado.</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19.</w:t>
      </w:r>
      <w:r w:rsidR="00F8426A" w:rsidRPr="004818C2">
        <w:rPr>
          <w:rFonts w:ascii="Book Antiqua" w:eastAsia="Times New Roman" w:hAnsi="Book Antiqua" w:cs="Book Antiqua"/>
          <w:lang w:eastAsia="pt-BR"/>
        </w:rPr>
        <w:t>20</w:t>
      </w:r>
      <w:r w:rsidR="00FE3626" w:rsidRPr="004818C2">
        <w:rPr>
          <w:rFonts w:ascii="Book Antiqua" w:eastAsia="Times New Roman" w:hAnsi="Book Antiqua" w:cs="Book Antiqua"/>
          <w:lang w:eastAsia="pt-BR"/>
        </w:rPr>
        <w:t>.</w:t>
      </w:r>
      <w:r w:rsidR="00EA3059" w:rsidRPr="004818C2">
        <w:rPr>
          <w:rFonts w:ascii="Book Antiqua" w:eastAsia="Times New Roman" w:hAnsi="Book Antiqua" w:cs="Book Antiqua"/>
          <w:lang w:eastAsia="pt-BR"/>
        </w:rPr>
        <w:t xml:space="preserve"> A apresentação de novas propostas nesta fase do certame não prejudicará o resultado do certame em relação ao licitante mais bem classificado.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354DC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w:t>
      </w:r>
      <w:r w:rsidR="00EA3059" w:rsidRPr="00A95BCB">
        <w:rPr>
          <w:rFonts w:ascii="Book Antiqua" w:eastAsia="Times New Roman" w:hAnsi="Book Antiqua" w:cs="Book Antiqua"/>
          <w:b/>
          <w:bCs/>
          <w:u w:val="single"/>
          <w:lang w:eastAsia="pt-BR"/>
        </w:rPr>
        <w:t>X – DA VERIFICAÇÃO DAS CONDIÇÕES DE PARTICIPAÇÃO E DA DOCUMENTAÇÃO DE HABILITAÇÃO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20</w:t>
      </w:r>
      <w:r w:rsidR="00FE3626" w:rsidRPr="004818C2">
        <w:rPr>
          <w:rFonts w:ascii="Book Antiqua" w:eastAsia="Times New Roman" w:hAnsi="Book Antiqua" w:cs="Book Antiqua"/>
          <w:lang w:eastAsia="pt-BR"/>
        </w:rPr>
        <w:t>.</w:t>
      </w:r>
      <w:r w:rsidR="00A95BCB">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Havendo aceitação da proposta classificada em primeiro lugar quanto às especificações do produto e compa</w:t>
      </w:r>
      <w:r w:rsidR="00EB3426" w:rsidRPr="004818C2">
        <w:rPr>
          <w:rFonts w:ascii="Book Antiqua" w:eastAsia="Times New Roman" w:hAnsi="Book Antiqua" w:cs="Book Antiqua"/>
          <w:lang w:eastAsia="pt-BR"/>
        </w:rPr>
        <w:t>tibilidade do preço, a pregoeira</w:t>
      </w:r>
      <w:r w:rsidR="00EA3059" w:rsidRPr="004818C2">
        <w:rPr>
          <w:rFonts w:ascii="Book Antiqua" w:eastAsia="Times New Roman" w:hAnsi="Book Antiqua" w:cs="Book Antiqua"/>
          <w:lang w:eastAsia="pt-BR"/>
        </w:rPr>
        <w:t xml:space="preserve"> verificará, como condição prévia ao exame da documentação de habilitação, o eventual descumprimento das condições de participação, especialmente quanto à existência de sanção que impeça a participação no certame ou a futura contratação, mediante a consulta aos seguintes cadastros:</w:t>
      </w:r>
    </w:p>
    <w:p w:rsidR="00A95BCB" w:rsidRPr="004818C2" w:rsidRDefault="00A95BCB"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9C6C3F"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a) </w:t>
      </w:r>
      <w:r w:rsidR="00EA3059" w:rsidRPr="004818C2">
        <w:rPr>
          <w:rFonts w:ascii="Book Antiqua" w:eastAsia="Times New Roman" w:hAnsi="Book Antiqua" w:cs="Book Antiqua"/>
          <w:lang w:eastAsia="pt-BR"/>
        </w:rPr>
        <w:t>Cadastro Nacional de Empresas Inidôneas e Suspensas – CEIS, mantido pela Controladoria-Geral da União (</w:t>
      </w:r>
      <w:hyperlink r:id="rId18" w:history="1">
        <w:r w:rsidR="00536FF9" w:rsidRPr="004818C2">
          <w:rPr>
            <w:rStyle w:val="Hyperlink"/>
            <w:rFonts w:ascii="Book Antiqua" w:eastAsia="Times New Roman" w:hAnsi="Book Antiqua" w:cs="Book Antiqua"/>
            <w:color w:val="auto"/>
            <w:lang w:eastAsia="pt-BR"/>
          </w:rPr>
          <w:t>www.portaldatransparencia.gov.br/ceis</w:t>
        </w:r>
      </w:hyperlink>
      <w:r w:rsidR="00EA3059" w:rsidRPr="004818C2">
        <w:rPr>
          <w:rFonts w:ascii="Book Antiqua" w:eastAsia="Times New Roman" w:hAnsi="Book Antiqua" w:cs="Book Antiqua"/>
          <w:lang w:eastAsia="pt-BR"/>
        </w:rPr>
        <w:t>);</w:t>
      </w:r>
    </w:p>
    <w:p w:rsidR="00277042" w:rsidRPr="004818C2" w:rsidRDefault="00EF36BB"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b) </w:t>
      </w:r>
      <w:r w:rsidR="00EA3059" w:rsidRPr="004818C2">
        <w:rPr>
          <w:rFonts w:ascii="Book Antiqua" w:eastAsia="Times New Roman" w:hAnsi="Book Antiqua" w:cs="Book Antiqua"/>
          <w:lang w:eastAsia="pt-BR"/>
        </w:rPr>
        <w:t>Cadastro Nacional de Condenações Cíveis por Atos de Improbidade Administrativa, mantido pelo Conselho Nacional de Justiça (</w:t>
      </w:r>
      <w:hyperlink r:id="rId19" w:history="1">
        <w:r w:rsidR="00536FF9" w:rsidRPr="004818C2">
          <w:rPr>
            <w:rStyle w:val="Hyperlink"/>
            <w:rFonts w:ascii="Book Antiqua" w:eastAsia="Times New Roman" w:hAnsi="Book Antiqua" w:cs="Book Antiqua"/>
            <w:color w:val="auto"/>
            <w:lang w:eastAsia="pt-BR"/>
          </w:rPr>
          <w:t>www.cnj.jus.br/improbidade_adm/consultar_requerido.php</w:t>
        </w:r>
      </w:hyperlink>
      <w:r w:rsidR="00EA3059" w:rsidRPr="004818C2">
        <w:rPr>
          <w:rFonts w:ascii="Book Antiqua" w:eastAsia="Times New Roman" w:hAnsi="Book Antiqua" w:cs="Book Antiqua"/>
          <w:lang w:eastAsia="pt-BR"/>
        </w:rPr>
        <w:t>).</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20</w:t>
      </w:r>
      <w:r w:rsidR="00EA3059" w:rsidRPr="004818C2">
        <w:rPr>
          <w:rFonts w:ascii="Book Antiqua" w:eastAsia="Times New Roman" w:hAnsi="Book Antiqua" w:cs="Book Antiqua"/>
          <w:lang w:eastAsia="pt-BR"/>
        </w:rPr>
        <w:t>.1. A consulta aos cadastros será realizada em nome da empresa licitante e também de eventual matriz ou filial (cfr. Acórdão TCU nº 1.793/11) e de seu sócio majoritário (cfr. art. 12 da Lei n° 8.429/92, que prevê, dentre as sanções impostas ao responsável pela prática de ato de improbidade administrativa, a proibição de contratar com o Poder Público, inclusive por intermédio de pessoa jurídica da qual seja sócio majoritário).</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20</w:t>
      </w:r>
      <w:r w:rsidR="00EA3059" w:rsidRPr="004818C2">
        <w:rPr>
          <w:rFonts w:ascii="Book Antiqua" w:eastAsia="Times New Roman" w:hAnsi="Book Antiqua" w:cs="Book Antiqua"/>
          <w:lang w:eastAsia="pt-BR"/>
        </w:rPr>
        <w:t>.2. Constatada a existência de veda</w:t>
      </w:r>
      <w:r w:rsidR="00796A7F" w:rsidRPr="004818C2">
        <w:rPr>
          <w:rFonts w:ascii="Book Antiqua" w:eastAsia="Times New Roman" w:hAnsi="Book Antiqua" w:cs="Book Antiqua"/>
          <w:lang w:eastAsia="pt-BR"/>
        </w:rPr>
        <w:t>ção à participação no certame, a pregoeira</w:t>
      </w:r>
      <w:r w:rsidR="00EA3059" w:rsidRPr="004818C2">
        <w:rPr>
          <w:rFonts w:ascii="Book Antiqua" w:eastAsia="Times New Roman" w:hAnsi="Book Antiqua" w:cs="Book Antiqua"/>
          <w:lang w:eastAsia="pt-BR"/>
        </w:rPr>
        <w:t xml:space="preserve"> reputará o licitante inabilitado.</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20</w:t>
      </w:r>
      <w:r w:rsidR="00481CE6"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 xml:space="preserve">3. </w:t>
      </w:r>
      <w:r w:rsidR="00EA3059" w:rsidRPr="004818C2">
        <w:rPr>
          <w:rFonts w:ascii="Book Antiqua" w:eastAsia="Times New Roman" w:hAnsi="Book Antiqua" w:cs="Book Antiqua"/>
          <w:lang w:eastAsia="pt-BR"/>
        </w:rPr>
        <w:t>Ainda como condição prévia à habilitação, para os itens ou grupos de participação exclusiva para ME/EPP ou equiparados, ou na hipótese de exercício da prerrogativa de efetuar o lance de desempate previsto</w:t>
      </w:r>
      <w:r w:rsidR="00796A7F" w:rsidRPr="004818C2">
        <w:rPr>
          <w:rFonts w:ascii="Book Antiqua" w:eastAsia="Times New Roman" w:hAnsi="Book Antiqua" w:cs="Book Antiqua"/>
          <w:lang w:eastAsia="pt-BR"/>
        </w:rPr>
        <w:t xml:space="preserve"> Lei Complementar nº 123/2006, a Pregoeira</w:t>
      </w:r>
      <w:r w:rsidR="00EA3059" w:rsidRPr="004818C2">
        <w:rPr>
          <w:rFonts w:ascii="Book Antiqua" w:eastAsia="Times New Roman" w:hAnsi="Book Antiqua" w:cs="Book Antiqua"/>
          <w:lang w:eastAsia="pt-BR"/>
        </w:rPr>
        <w:t xml:space="preserve"> poderá consultar o Portal da Transparência do Governo Federal (www.portaldatransparencia.gov.br), na seção “Despesas – Gastos Diretos do Governo – Favorecido (pessoas físicas, empresas e outros)”, para verificar se o somatório dos valores das ordens bancárias recebidas pelo licitante detentor da proposta classificada em primeiro lugar no exercício anterior ou corrente extrapola o faturamento máximo permitido como condição para esse benefício.</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20.4</w:t>
      </w:r>
      <w:r w:rsidR="00EA3059" w:rsidRPr="004818C2">
        <w:rPr>
          <w:rFonts w:ascii="Book Antiqua" w:eastAsia="Times New Roman" w:hAnsi="Book Antiqua" w:cs="Book Antiqua"/>
          <w:lang w:eastAsia="pt-BR"/>
        </w:rPr>
        <w:t xml:space="preserve">. Constatada a ocorrência de qualquer das situações de </w:t>
      </w:r>
      <w:proofErr w:type="spellStart"/>
      <w:r w:rsidR="00EA3059" w:rsidRPr="004818C2">
        <w:rPr>
          <w:rFonts w:ascii="Book Antiqua" w:eastAsia="Times New Roman" w:hAnsi="Book Antiqua" w:cs="Book Antiqua"/>
          <w:lang w:eastAsia="pt-BR"/>
        </w:rPr>
        <w:t>e</w:t>
      </w:r>
      <w:r w:rsidR="00796A7F" w:rsidRPr="004818C2">
        <w:rPr>
          <w:rFonts w:ascii="Book Antiqua" w:eastAsia="Times New Roman" w:hAnsi="Book Antiqua" w:cs="Book Antiqua"/>
          <w:lang w:eastAsia="pt-BR"/>
        </w:rPr>
        <w:t>xtrapolamento</w:t>
      </w:r>
      <w:proofErr w:type="spellEnd"/>
      <w:r w:rsidR="00796A7F" w:rsidRPr="004818C2">
        <w:rPr>
          <w:rFonts w:ascii="Book Antiqua" w:eastAsia="Times New Roman" w:hAnsi="Book Antiqua" w:cs="Book Antiqua"/>
          <w:lang w:eastAsia="pt-BR"/>
        </w:rPr>
        <w:t xml:space="preserve"> do limite legal, a Pregoeira</w:t>
      </w:r>
      <w:r w:rsidR="00EA3059" w:rsidRPr="004818C2">
        <w:rPr>
          <w:rFonts w:ascii="Book Antiqua" w:eastAsia="Times New Roman" w:hAnsi="Book Antiqua" w:cs="Book Antiqua"/>
          <w:lang w:eastAsia="pt-BR"/>
        </w:rPr>
        <w:t xml:space="preserve"> indeferirá a aplicação do tratamento diferenciado em favor do licitante, conforme artigo 3°, §§ 9°, 9°-A, 10 e 12, da Lei Complementar n° 123, de 2006, com a consequente inabilitação, sem prejuízo das penalidades incidentes.</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20.5</w:t>
      </w:r>
      <w:r w:rsidR="00481CE6"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Não ocorrendo inabilitação de q</w:t>
      </w:r>
      <w:r w:rsidR="00796A7F" w:rsidRPr="004818C2">
        <w:rPr>
          <w:rFonts w:ascii="Book Antiqua" w:eastAsia="Times New Roman" w:hAnsi="Book Antiqua" w:cs="Book Antiqua"/>
          <w:lang w:eastAsia="pt-BR"/>
        </w:rPr>
        <w:t>ue tratam os itens anteriores, a pregoeira</w:t>
      </w:r>
      <w:r w:rsidR="00EA3059" w:rsidRPr="004818C2">
        <w:rPr>
          <w:rFonts w:ascii="Book Antiqua" w:eastAsia="Times New Roman" w:hAnsi="Book Antiqua" w:cs="Book Antiqua"/>
          <w:lang w:eastAsia="pt-BR"/>
        </w:rPr>
        <w:t xml:space="preserve"> solicitará do respectivo licitante o encaminhamento dos documentos de habilitação que não tiverem sido previamente encaminhados por meio do sistema eletrônico.</w:t>
      </w: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20.6</w:t>
      </w:r>
      <w:r w:rsidR="00481CE6"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Se o licitante não atender</w:t>
      </w:r>
      <w:r w:rsidR="00796A7F" w:rsidRPr="004818C2">
        <w:rPr>
          <w:rFonts w:ascii="Book Antiqua" w:eastAsia="Times New Roman" w:hAnsi="Book Antiqua" w:cs="Book Antiqua"/>
          <w:lang w:eastAsia="pt-BR"/>
        </w:rPr>
        <w:t xml:space="preserve"> às exigências de habilitação, a Pregoeira</w:t>
      </w:r>
      <w:r w:rsidR="00EA3059" w:rsidRPr="004818C2">
        <w:rPr>
          <w:rFonts w:ascii="Book Antiqua" w:eastAsia="Times New Roman" w:hAnsi="Book Antiqua" w:cs="Book Antiqua"/>
          <w:lang w:eastAsia="pt-BR"/>
        </w:rPr>
        <w:t xml:space="preserve"> procederá na forma prevista na Seção “</w:t>
      </w:r>
      <w:r w:rsidR="00EA3059" w:rsidRPr="004818C2">
        <w:rPr>
          <w:rFonts w:ascii="Book Antiqua" w:eastAsia="Times New Roman" w:hAnsi="Book Antiqua" w:cs="Book Antiqua"/>
          <w:bCs/>
          <w:lang w:eastAsia="pt-BR"/>
        </w:rPr>
        <w:t>DA REABERTURA DA SESSÃO PÚBLICA”.</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lastRenderedPageBreak/>
        <w:t>SEÇÃO XX</w:t>
      </w:r>
      <w:r w:rsidR="008B7549"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DO ENCAMINHAMENTO DA </w:t>
      </w:r>
      <w:r w:rsidR="00354CE7" w:rsidRPr="00A95BCB">
        <w:rPr>
          <w:rFonts w:ascii="Book Antiqua" w:eastAsia="Times New Roman" w:hAnsi="Book Antiqua" w:cs="Book Antiqua"/>
          <w:b/>
          <w:bCs/>
          <w:u w:val="single"/>
          <w:lang w:eastAsia="pt-BR"/>
        </w:rPr>
        <w:t>PROPOSTA REFORMULADA</w:t>
      </w:r>
    </w:p>
    <w:p w:rsidR="00A95BCB" w:rsidRPr="004818C2" w:rsidRDefault="00A95BCB" w:rsidP="004818C2">
      <w:pPr>
        <w:tabs>
          <w:tab w:val="left" w:pos="284"/>
        </w:tabs>
        <w:spacing w:after="0" w:line="240" w:lineRule="auto"/>
        <w:jc w:val="both"/>
        <w:rPr>
          <w:rFonts w:ascii="Book Antiqua" w:eastAsia="Times New Roman" w:hAnsi="Book Antiqua" w:cs="Book Antiqua"/>
          <w:b/>
          <w:bCs/>
          <w:lang w:eastAsia="pt-BR"/>
        </w:rPr>
      </w:pPr>
    </w:p>
    <w:p w:rsidR="00277042" w:rsidRPr="004818C2" w:rsidRDefault="00354DC9"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21</w:t>
      </w:r>
      <w:r w:rsidR="00481CE6" w:rsidRPr="004818C2">
        <w:rPr>
          <w:rFonts w:ascii="Book Antiqua" w:eastAsia="Times New Roman" w:hAnsi="Book Antiqua" w:cs="Book Antiqua"/>
          <w:lang w:eastAsia="pt-BR"/>
        </w:rPr>
        <w:t>.</w:t>
      </w:r>
      <w:r w:rsidR="00E0664D"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 xml:space="preserve">A proposta ajustada ao lance final do licitante vencedor </w:t>
      </w:r>
      <w:r w:rsidR="00205E72" w:rsidRPr="004818C2">
        <w:rPr>
          <w:rFonts w:ascii="Book Antiqua" w:eastAsia="Times New Roman" w:hAnsi="Book Antiqua" w:cs="Book Antiqua"/>
          <w:lang w:eastAsia="pt-BR"/>
        </w:rPr>
        <w:t>deverá</w:t>
      </w:r>
      <w:r w:rsidR="00EA3059" w:rsidRPr="004818C2">
        <w:rPr>
          <w:rFonts w:ascii="Book Antiqua" w:eastAsia="Times New Roman" w:hAnsi="Book Antiqua" w:cs="Book Antiqua"/>
          <w:lang w:eastAsia="pt-BR"/>
        </w:rPr>
        <w:t xml:space="preserve"> ser enviad</w:t>
      </w:r>
      <w:r w:rsidR="00205E72" w:rsidRPr="004818C2">
        <w:rPr>
          <w:rFonts w:ascii="Book Antiqua" w:eastAsia="Times New Roman" w:hAnsi="Book Antiqua" w:cs="Book Antiqua"/>
          <w:lang w:eastAsia="pt-BR"/>
        </w:rPr>
        <w:t>a</w:t>
      </w:r>
      <w:r w:rsidR="00E0664D" w:rsidRPr="004818C2">
        <w:rPr>
          <w:rFonts w:ascii="Book Antiqua" w:eastAsia="Times New Roman" w:hAnsi="Book Antiqua" w:cs="Book Antiqua"/>
          <w:lang w:eastAsia="pt-BR"/>
        </w:rPr>
        <w:t xml:space="preserve"> </w:t>
      </w:r>
      <w:r w:rsidR="00481CE6" w:rsidRPr="004818C2">
        <w:rPr>
          <w:rFonts w:ascii="Book Antiqua" w:eastAsia="Times New Roman" w:hAnsi="Book Antiqua" w:cs="Book Antiqua"/>
          <w:lang w:eastAsia="pt-BR"/>
        </w:rPr>
        <w:t xml:space="preserve">por meio do sistema </w:t>
      </w:r>
      <w:hyperlink r:id="rId20" w:history="1">
        <w:r w:rsidR="00B72E0E" w:rsidRPr="004818C2">
          <w:rPr>
            <w:rFonts w:ascii="Book Antiqua" w:hAnsi="Book Antiqua" w:cs="Arial"/>
            <w:bCs/>
            <w:u w:val="single"/>
          </w:rPr>
          <w:t>https://bllcompras.com</w:t>
        </w:r>
      </w:hyperlink>
      <w:r w:rsidR="00EA3059" w:rsidRPr="004818C2">
        <w:rPr>
          <w:rFonts w:ascii="Book Antiqua" w:eastAsia="Times New Roman" w:hAnsi="Book Antiqua" w:cs="Book Antiqua"/>
          <w:lang w:eastAsia="pt-BR"/>
        </w:rPr>
        <w:t>,</w:t>
      </w:r>
      <w:r w:rsidR="00E0664D"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b/>
          <w:lang w:eastAsia="pt-BR"/>
        </w:rPr>
        <w:t>no prazo de 0</w:t>
      </w:r>
      <w:r w:rsidRPr="004818C2">
        <w:rPr>
          <w:rFonts w:ascii="Book Antiqua" w:eastAsia="Times New Roman" w:hAnsi="Book Antiqua" w:cs="Book Antiqua"/>
          <w:b/>
          <w:lang w:eastAsia="pt-BR"/>
        </w:rPr>
        <w:t>2 (duas</w:t>
      </w:r>
      <w:r w:rsidR="00EA3059" w:rsidRPr="004818C2">
        <w:rPr>
          <w:rFonts w:ascii="Book Antiqua" w:eastAsia="Times New Roman" w:hAnsi="Book Antiqua" w:cs="Book Antiqua"/>
          <w:b/>
          <w:lang w:eastAsia="pt-BR"/>
        </w:rPr>
        <w:t>) h</w:t>
      </w:r>
      <w:r w:rsidR="00796A7F" w:rsidRPr="004818C2">
        <w:rPr>
          <w:rFonts w:ascii="Book Antiqua" w:eastAsia="Times New Roman" w:hAnsi="Book Antiqua" w:cs="Book Antiqua"/>
          <w:b/>
          <w:lang w:eastAsia="pt-BR"/>
        </w:rPr>
        <w:t>oras</w:t>
      </w:r>
      <w:r w:rsidR="00796A7F" w:rsidRPr="004818C2">
        <w:rPr>
          <w:rFonts w:ascii="Book Antiqua" w:eastAsia="Times New Roman" w:hAnsi="Book Antiqua" w:cs="Book Antiqua"/>
          <w:lang w:eastAsia="pt-BR"/>
        </w:rPr>
        <w:t>, contados da solicitação da Pregoeira</w:t>
      </w:r>
      <w:r w:rsidR="00EA3059" w:rsidRPr="004818C2">
        <w:rPr>
          <w:rFonts w:ascii="Book Antiqua" w:eastAsia="Times New Roman" w:hAnsi="Book Antiqua" w:cs="Book Antiqua"/>
          <w:lang w:eastAsia="pt-BR"/>
        </w:rPr>
        <w:t>.</w:t>
      </w:r>
    </w:p>
    <w:p w:rsidR="0057284D" w:rsidRPr="004818C2" w:rsidRDefault="0057284D" w:rsidP="004818C2">
      <w:pPr>
        <w:tabs>
          <w:tab w:val="left" w:pos="284"/>
        </w:tabs>
        <w:spacing w:after="0" w:line="240" w:lineRule="auto"/>
        <w:jc w:val="both"/>
        <w:rPr>
          <w:rFonts w:ascii="Book Antiqua" w:eastAsia="Times New Roman" w:hAnsi="Book Antiqua" w:cs="Book Antiqua"/>
          <w:lang w:eastAsia="pt-BR"/>
        </w:rPr>
      </w:pPr>
    </w:p>
    <w:p w:rsidR="00277042" w:rsidRDefault="00354DC9" w:rsidP="004818C2">
      <w:pPr>
        <w:tabs>
          <w:tab w:val="left" w:pos="284"/>
        </w:tabs>
        <w:spacing w:after="0" w:line="240" w:lineRule="auto"/>
        <w:jc w:val="both"/>
        <w:rPr>
          <w:rFonts w:ascii="Book Antiqua" w:eastAsia="Book Antiqua" w:hAnsi="Book Antiqua" w:cs="Book Antiqua"/>
          <w:spacing w:val="-1"/>
        </w:rPr>
      </w:pPr>
      <w:proofErr w:type="gramStart"/>
      <w:r w:rsidRPr="004818C2">
        <w:rPr>
          <w:rFonts w:ascii="Book Antiqua" w:eastAsia="Book Antiqua" w:hAnsi="Book Antiqua" w:cs="Book Antiqua"/>
        </w:rPr>
        <w:t>21.1</w:t>
      </w:r>
      <w:r w:rsidR="00481CE6" w:rsidRPr="004818C2">
        <w:rPr>
          <w:rFonts w:ascii="Book Antiqua" w:eastAsia="Book Antiqua" w:hAnsi="Book Antiqua" w:cs="Book Antiqua"/>
        </w:rPr>
        <w:t>.</w:t>
      </w:r>
      <w:proofErr w:type="gramEnd"/>
      <w:r w:rsidR="00EA3059" w:rsidRPr="004818C2">
        <w:rPr>
          <w:rFonts w:ascii="Book Antiqua" w:eastAsia="Book Antiqua" w:hAnsi="Book Antiqua" w:cs="Book Antiqua"/>
        </w:rPr>
        <w:t>A</w:t>
      </w:r>
      <w:r w:rsidR="00E0664D" w:rsidRPr="004818C2">
        <w:rPr>
          <w:rFonts w:ascii="Book Antiqua" w:eastAsia="Book Antiqua" w:hAnsi="Book Antiqua" w:cs="Book Antiqua"/>
        </w:rPr>
        <w:t xml:space="preserve"> </w:t>
      </w:r>
      <w:r w:rsidR="00EA3059" w:rsidRPr="004818C2">
        <w:rPr>
          <w:rFonts w:ascii="Book Antiqua" w:eastAsia="Book Antiqua" w:hAnsi="Book Antiqua" w:cs="Book Antiqua"/>
          <w:spacing w:val="-2"/>
        </w:rPr>
        <w:t>proposta</w:t>
      </w:r>
      <w:r w:rsidR="00E0664D" w:rsidRPr="004818C2">
        <w:rPr>
          <w:rFonts w:ascii="Book Antiqua" w:eastAsia="Book Antiqua" w:hAnsi="Book Antiqua" w:cs="Book Antiqua"/>
          <w:spacing w:val="-2"/>
        </w:rPr>
        <w:t xml:space="preserve"> </w:t>
      </w:r>
      <w:r w:rsidR="00EA3059" w:rsidRPr="004818C2">
        <w:rPr>
          <w:rFonts w:ascii="Book Antiqua" w:eastAsia="Book Antiqua" w:hAnsi="Book Antiqua" w:cs="Book Antiqua"/>
          <w:spacing w:val="-1"/>
        </w:rPr>
        <w:t>comercial</w:t>
      </w:r>
      <w:r w:rsidR="00E0664D" w:rsidRPr="004818C2">
        <w:rPr>
          <w:rFonts w:ascii="Book Antiqua" w:eastAsia="Book Antiqua" w:hAnsi="Book Antiqua" w:cs="Book Antiqua"/>
          <w:spacing w:val="-1"/>
        </w:rPr>
        <w:t xml:space="preserve"> </w:t>
      </w:r>
      <w:r w:rsidR="00EA3059" w:rsidRPr="004818C2">
        <w:rPr>
          <w:rFonts w:ascii="Book Antiqua" w:eastAsia="Book Antiqua" w:hAnsi="Book Antiqua" w:cs="Book Antiqua"/>
          <w:spacing w:val="-1"/>
        </w:rPr>
        <w:t>deverá</w:t>
      </w:r>
      <w:r w:rsidR="00E0664D" w:rsidRPr="004818C2">
        <w:rPr>
          <w:rFonts w:ascii="Book Antiqua" w:eastAsia="Book Antiqua" w:hAnsi="Book Antiqua" w:cs="Book Antiqua"/>
          <w:spacing w:val="-1"/>
        </w:rPr>
        <w:t xml:space="preserve"> </w:t>
      </w:r>
      <w:r w:rsidR="00EA3059" w:rsidRPr="004818C2">
        <w:rPr>
          <w:rFonts w:ascii="Book Antiqua" w:eastAsia="Book Antiqua" w:hAnsi="Book Antiqua" w:cs="Book Antiqua"/>
          <w:spacing w:val="-1"/>
        </w:rPr>
        <w:t>conter</w:t>
      </w:r>
      <w:r w:rsidR="00E0664D" w:rsidRPr="004818C2">
        <w:rPr>
          <w:rFonts w:ascii="Book Antiqua" w:eastAsia="Book Antiqua" w:hAnsi="Book Antiqua" w:cs="Book Antiqua"/>
          <w:spacing w:val="-1"/>
        </w:rPr>
        <w:t xml:space="preserve"> </w:t>
      </w:r>
      <w:r w:rsidR="00EA3059" w:rsidRPr="004818C2">
        <w:rPr>
          <w:rFonts w:ascii="Book Antiqua" w:eastAsia="Book Antiqua" w:hAnsi="Book Antiqua" w:cs="Book Antiqua"/>
          <w:spacing w:val="1"/>
        </w:rPr>
        <w:t>os</w:t>
      </w:r>
      <w:r w:rsidR="00E0664D" w:rsidRPr="004818C2">
        <w:rPr>
          <w:rFonts w:ascii="Book Antiqua" w:eastAsia="Book Antiqua" w:hAnsi="Book Antiqua" w:cs="Book Antiqua"/>
          <w:spacing w:val="1"/>
        </w:rPr>
        <w:t xml:space="preserve"> </w:t>
      </w:r>
      <w:r w:rsidR="00EA3059" w:rsidRPr="004818C2">
        <w:rPr>
          <w:rFonts w:ascii="Book Antiqua" w:eastAsia="Book Antiqua" w:hAnsi="Book Antiqua" w:cs="Book Antiqua"/>
          <w:spacing w:val="-2"/>
        </w:rPr>
        <w:t>seguintes</w:t>
      </w:r>
      <w:r w:rsidR="00E0664D" w:rsidRPr="004818C2">
        <w:rPr>
          <w:rFonts w:ascii="Book Antiqua" w:eastAsia="Book Antiqua" w:hAnsi="Book Antiqua" w:cs="Book Antiqua"/>
          <w:spacing w:val="-2"/>
        </w:rPr>
        <w:t xml:space="preserve"> </w:t>
      </w:r>
      <w:r w:rsidR="00EA3059" w:rsidRPr="004818C2">
        <w:rPr>
          <w:rFonts w:ascii="Book Antiqua" w:eastAsia="Book Antiqua" w:hAnsi="Book Antiqua" w:cs="Book Antiqua"/>
          <w:spacing w:val="-1"/>
        </w:rPr>
        <w:t>elementos:</w:t>
      </w:r>
    </w:p>
    <w:p w:rsidR="00A95BCB" w:rsidRPr="004818C2" w:rsidRDefault="00A95BCB" w:rsidP="004818C2">
      <w:pPr>
        <w:tabs>
          <w:tab w:val="left" w:pos="284"/>
        </w:tabs>
        <w:spacing w:after="0" w:line="240" w:lineRule="auto"/>
        <w:jc w:val="both"/>
        <w:rPr>
          <w:rFonts w:ascii="Book Antiqua" w:eastAsia="Times New Roman" w:hAnsi="Book Antiqua" w:cs="Book Antiqua"/>
          <w:lang w:eastAsia="pt-BR"/>
        </w:rPr>
      </w:pPr>
    </w:p>
    <w:p w:rsidR="00277042" w:rsidRPr="004818C2" w:rsidRDefault="00EA3059" w:rsidP="004818C2">
      <w:pPr>
        <w:numPr>
          <w:ilvl w:val="0"/>
          <w:numId w:val="2"/>
        </w:numPr>
        <w:tabs>
          <w:tab w:val="left" w:pos="284"/>
        </w:tabs>
        <w:spacing w:after="0" w:line="240" w:lineRule="auto"/>
        <w:ind w:right="-1"/>
        <w:jc w:val="both"/>
        <w:rPr>
          <w:rFonts w:ascii="Book Antiqua" w:eastAsia="Book Antiqua" w:hAnsi="Book Antiqua" w:cs="Book Antiqua"/>
        </w:rPr>
      </w:pPr>
      <w:r w:rsidRPr="004818C2">
        <w:rPr>
          <w:rFonts w:ascii="Book Antiqua" w:eastAsia="Book Antiqua" w:hAnsi="Book Antiqua" w:cs="Book Antiqua"/>
          <w:spacing w:val="-1"/>
        </w:rPr>
        <w:t>Nome,</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endereço,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CNPJ</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rPr>
        <w:t>e</w:t>
      </w:r>
      <w:proofErr w:type="gramStart"/>
      <w:r w:rsidR="00E0664D" w:rsidRPr="004818C2">
        <w:rPr>
          <w:rFonts w:ascii="Book Antiqua" w:eastAsia="Book Antiqua" w:hAnsi="Book Antiqua" w:cs="Book Antiqua"/>
        </w:rPr>
        <w:t xml:space="preserve"> </w:t>
      </w:r>
      <w:r w:rsidRPr="004818C2">
        <w:rPr>
          <w:rFonts w:ascii="Book Antiqua" w:eastAsia="Book Antiqua" w:hAnsi="Book Antiqua" w:cs="Book Antiqua"/>
        </w:rPr>
        <w:t xml:space="preserve"> </w:t>
      </w:r>
      <w:proofErr w:type="gramEnd"/>
      <w:r w:rsidRPr="004818C2">
        <w:rPr>
          <w:rFonts w:ascii="Book Antiqua" w:eastAsia="Book Antiqua" w:hAnsi="Book Antiqua" w:cs="Book Antiqua"/>
          <w:spacing w:val="-1"/>
        </w:rPr>
        <w:t>Inscrição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estadual/municipal;</w:t>
      </w:r>
    </w:p>
    <w:p w:rsidR="00277042" w:rsidRPr="004818C2" w:rsidRDefault="00EA3059" w:rsidP="004818C2">
      <w:pPr>
        <w:numPr>
          <w:ilvl w:val="0"/>
          <w:numId w:val="2"/>
        </w:numPr>
        <w:tabs>
          <w:tab w:val="left" w:pos="284"/>
          <w:tab w:val="left" w:pos="629"/>
        </w:tabs>
        <w:spacing w:after="0" w:line="240" w:lineRule="auto"/>
        <w:ind w:right="-1"/>
        <w:jc w:val="both"/>
        <w:rPr>
          <w:rFonts w:ascii="Book Antiqua" w:eastAsia="Book Antiqua" w:hAnsi="Book Antiqua" w:cs="Book Antiqua"/>
        </w:rPr>
      </w:pPr>
      <w:r w:rsidRPr="004818C2">
        <w:rPr>
          <w:rFonts w:ascii="Book Antiqua" w:eastAsia="Book Antiqua" w:hAnsi="Book Antiqua" w:cs="Book Antiqua"/>
          <w:spacing w:val="-2"/>
        </w:rPr>
        <w:t>Número</w:t>
      </w:r>
      <w:r w:rsidR="00E0664D" w:rsidRPr="004818C2">
        <w:rPr>
          <w:rFonts w:ascii="Book Antiqua" w:eastAsia="Book Antiqua" w:hAnsi="Book Antiqua" w:cs="Book Antiqua"/>
          <w:spacing w:val="-2"/>
        </w:rPr>
        <w:t xml:space="preserve"> </w:t>
      </w:r>
      <w:r w:rsidRPr="004818C2">
        <w:rPr>
          <w:rFonts w:ascii="Book Antiqua" w:eastAsia="Book Antiqua" w:hAnsi="Book Antiqua" w:cs="Book Antiqua"/>
          <w:spacing w:val="-1"/>
        </w:rPr>
        <w:t>do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processo</w:t>
      </w:r>
      <w:r w:rsidRPr="004818C2">
        <w:rPr>
          <w:rFonts w:ascii="Book Antiqua" w:eastAsia="Book Antiqua" w:hAnsi="Book Antiqua" w:cs="Book Antiqua"/>
        </w:rPr>
        <w:t xml:space="preserve"> e </w:t>
      </w:r>
      <w:r w:rsidRPr="004818C2">
        <w:rPr>
          <w:rFonts w:ascii="Book Antiqua" w:eastAsia="Book Antiqua" w:hAnsi="Book Antiqua" w:cs="Book Antiqua"/>
          <w:spacing w:val="-1"/>
        </w:rPr>
        <w:t>do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pregão;</w:t>
      </w:r>
    </w:p>
    <w:p w:rsidR="004F3F43" w:rsidRPr="004818C2" w:rsidRDefault="004F3F43" w:rsidP="004818C2">
      <w:pPr>
        <w:numPr>
          <w:ilvl w:val="0"/>
          <w:numId w:val="2"/>
        </w:numPr>
        <w:tabs>
          <w:tab w:val="left" w:pos="284"/>
          <w:tab w:val="left" w:pos="687"/>
        </w:tabs>
        <w:spacing w:after="0" w:line="240" w:lineRule="auto"/>
        <w:ind w:right="-1"/>
        <w:jc w:val="both"/>
        <w:rPr>
          <w:rFonts w:ascii="Book Antiqua" w:eastAsia="Book Antiqua" w:hAnsi="Book Antiqua" w:cs="Book Antiqua"/>
        </w:rPr>
      </w:pPr>
      <w:r w:rsidRPr="004818C2">
        <w:rPr>
          <w:rFonts w:ascii="Book Antiqua" w:eastAsia="Book Antiqua" w:hAnsi="Book Antiqua" w:cs="Book Antiqua"/>
          <w:spacing w:val="-2"/>
        </w:rPr>
        <w:t>E-mail válido e telefone para contato;</w:t>
      </w:r>
    </w:p>
    <w:p w:rsidR="004F3F43" w:rsidRPr="004818C2" w:rsidRDefault="004F3F43" w:rsidP="004818C2">
      <w:pPr>
        <w:numPr>
          <w:ilvl w:val="0"/>
          <w:numId w:val="2"/>
        </w:numPr>
        <w:tabs>
          <w:tab w:val="left" w:pos="284"/>
          <w:tab w:val="left" w:pos="687"/>
        </w:tabs>
        <w:spacing w:after="0" w:line="240" w:lineRule="auto"/>
        <w:ind w:right="-1"/>
        <w:jc w:val="both"/>
        <w:rPr>
          <w:rFonts w:ascii="Book Antiqua" w:eastAsia="Book Antiqua" w:hAnsi="Book Antiqua" w:cs="Book Antiqua"/>
        </w:rPr>
      </w:pPr>
      <w:r w:rsidRPr="004818C2">
        <w:rPr>
          <w:rFonts w:ascii="Book Antiqua" w:eastAsia="Book Antiqua" w:hAnsi="Book Antiqua" w:cs="Book Antiqua"/>
          <w:spacing w:val="-2"/>
        </w:rPr>
        <w:t>Dados bancários e chave PIX</w:t>
      </w:r>
      <w:r w:rsidRPr="004818C2">
        <w:rPr>
          <w:rFonts w:ascii="Book Antiqua" w:eastAsia="Book Antiqua" w:hAnsi="Book Antiqua" w:cs="Book Antiqua"/>
        </w:rPr>
        <w:t>;</w:t>
      </w:r>
    </w:p>
    <w:p w:rsidR="0057284D" w:rsidRPr="004818C2" w:rsidRDefault="00EA3059" w:rsidP="004818C2">
      <w:pPr>
        <w:numPr>
          <w:ilvl w:val="0"/>
          <w:numId w:val="2"/>
        </w:numPr>
        <w:tabs>
          <w:tab w:val="left" w:pos="284"/>
          <w:tab w:val="left" w:pos="687"/>
        </w:tabs>
        <w:spacing w:after="0" w:line="240" w:lineRule="auto"/>
        <w:ind w:right="-1"/>
        <w:jc w:val="both"/>
        <w:rPr>
          <w:rFonts w:ascii="Book Antiqua" w:eastAsia="Book Antiqua" w:hAnsi="Book Antiqua" w:cs="Book Antiqua"/>
        </w:rPr>
      </w:pPr>
      <w:r w:rsidRPr="004818C2">
        <w:rPr>
          <w:rFonts w:ascii="Book Antiqua" w:eastAsia="Book Antiqua" w:hAnsi="Book Antiqua" w:cs="Book Antiqua"/>
          <w:spacing w:val="-2"/>
        </w:rPr>
        <w:t>Especificação</w:t>
      </w:r>
      <w:r w:rsidR="00E0664D" w:rsidRPr="004818C2">
        <w:rPr>
          <w:rFonts w:ascii="Book Antiqua" w:eastAsia="Book Antiqua" w:hAnsi="Book Antiqua" w:cs="Book Antiqua"/>
          <w:spacing w:val="-2"/>
        </w:rPr>
        <w:t xml:space="preserve"> de </w:t>
      </w:r>
      <w:r w:rsidRPr="004818C2">
        <w:rPr>
          <w:rFonts w:ascii="Book Antiqua" w:eastAsia="Book Antiqua" w:hAnsi="Book Antiqua" w:cs="Book Antiqua"/>
          <w:spacing w:val="-2"/>
        </w:rPr>
        <w:t>forma</w:t>
      </w:r>
      <w:r w:rsidR="00E0664D" w:rsidRPr="004818C2">
        <w:rPr>
          <w:rFonts w:ascii="Book Antiqua" w:eastAsia="Book Antiqua" w:hAnsi="Book Antiqua" w:cs="Book Antiqua"/>
          <w:spacing w:val="-2"/>
        </w:rPr>
        <w:t xml:space="preserve"> </w:t>
      </w:r>
      <w:r w:rsidRPr="004818C2">
        <w:rPr>
          <w:rFonts w:ascii="Book Antiqua" w:eastAsia="Book Antiqua" w:hAnsi="Book Antiqua" w:cs="Book Antiqua"/>
          <w:spacing w:val="-1"/>
        </w:rPr>
        <w:t>detalhada</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do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objeto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da</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2"/>
        </w:rPr>
        <w:t>presente</w:t>
      </w:r>
      <w:r w:rsidR="00E0664D" w:rsidRPr="004818C2">
        <w:rPr>
          <w:rFonts w:ascii="Book Antiqua" w:eastAsia="Book Antiqua" w:hAnsi="Book Antiqua" w:cs="Book Antiqua"/>
          <w:spacing w:val="-2"/>
        </w:rPr>
        <w:t xml:space="preserve"> </w:t>
      </w:r>
      <w:r w:rsidRPr="004818C2">
        <w:rPr>
          <w:rFonts w:ascii="Book Antiqua" w:eastAsia="Book Antiqua" w:hAnsi="Book Antiqua" w:cs="Book Antiqua"/>
          <w:spacing w:val="-1"/>
        </w:rPr>
        <w:t>licitação,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em</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2"/>
        </w:rPr>
        <w:t>rigorosa</w:t>
      </w:r>
      <w:r w:rsidR="00E0664D" w:rsidRPr="004818C2">
        <w:rPr>
          <w:rFonts w:ascii="Book Antiqua" w:eastAsia="Book Antiqua" w:hAnsi="Book Antiqua" w:cs="Book Antiqua"/>
          <w:spacing w:val="-2"/>
        </w:rPr>
        <w:t xml:space="preserve"> </w:t>
      </w:r>
      <w:r w:rsidRPr="004818C2">
        <w:rPr>
          <w:rFonts w:ascii="Book Antiqua" w:eastAsia="Book Antiqua" w:hAnsi="Book Antiqua" w:cs="Book Antiqua"/>
          <w:spacing w:val="-1"/>
        </w:rPr>
        <w:t>conformidade</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com</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as</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especificações</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do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2"/>
        </w:rPr>
        <w:t>Edital</w:t>
      </w:r>
      <w:r w:rsidRPr="004818C2">
        <w:rPr>
          <w:rFonts w:ascii="Book Antiqua" w:eastAsia="Book Antiqua" w:hAnsi="Book Antiqua" w:cs="Book Antiqua"/>
        </w:rPr>
        <w:t xml:space="preserve"> e </w:t>
      </w:r>
      <w:r w:rsidRPr="004818C2">
        <w:rPr>
          <w:rFonts w:ascii="Book Antiqua" w:eastAsia="Book Antiqua" w:hAnsi="Book Antiqua" w:cs="Book Antiqua"/>
          <w:spacing w:val="-2"/>
        </w:rPr>
        <w:t>seus</w:t>
      </w:r>
      <w:r w:rsidR="00E0664D" w:rsidRPr="004818C2">
        <w:rPr>
          <w:rFonts w:ascii="Book Antiqua" w:eastAsia="Book Antiqua" w:hAnsi="Book Antiqua" w:cs="Book Antiqua"/>
          <w:spacing w:val="-2"/>
        </w:rPr>
        <w:t xml:space="preserve"> </w:t>
      </w:r>
      <w:r w:rsidRPr="004818C2">
        <w:rPr>
          <w:rFonts w:ascii="Book Antiqua" w:eastAsia="Book Antiqua" w:hAnsi="Book Antiqua" w:cs="Book Antiqua"/>
          <w:spacing w:val="-2"/>
        </w:rPr>
        <w:t>Anexos,</w:t>
      </w:r>
      <w:r w:rsidR="00E0664D" w:rsidRPr="004818C2">
        <w:rPr>
          <w:rFonts w:ascii="Book Antiqua" w:eastAsia="Book Antiqua" w:hAnsi="Book Antiqua" w:cs="Book Antiqua"/>
          <w:spacing w:val="-2"/>
        </w:rPr>
        <w:t xml:space="preserve"> </w:t>
      </w:r>
      <w:r w:rsidRPr="004818C2">
        <w:rPr>
          <w:rFonts w:ascii="Book Antiqua" w:eastAsia="Book Antiqua" w:hAnsi="Book Antiqua" w:cs="Book Antiqua"/>
        </w:rPr>
        <w:t xml:space="preserve">não se </w:t>
      </w:r>
      <w:r w:rsidRPr="004818C2">
        <w:rPr>
          <w:rFonts w:ascii="Book Antiqua" w:eastAsia="Book Antiqua" w:hAnsi="Book Antiqua" w:cs="Book Antiqua"/>
          <w:spacing w:val="-1"/>
        </w:rPr>
        <w:t>admitindo</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1"/>
        </w:rPr>
        <w:t>propostas</w:t>
      </w:r>
      <w:r w:rsidR="00E0664D" w:rsidRPr="004818C2">
        <w:rPr>
          <w:rFonts w:ascii="Book Antiqua" w:eastAsia="Book Antiqua" w:hAnsi="Book Antiqua" w:cs="Book Antiqua"/>
          <w:spacing w:val="-1"/>
        </w:rPr>
        <w:t xml:space="preserve"> </w:t>
      </w:r>
      <w:r w:rsidRPr="004818C2">
        <w:rPr>
          <w:rFonts w:ascii="Book Antiqua" w:eastAsia="Book Antiqua" w:hAnsi="Book Antiqua" w:cs="Book Antiqua"/>
          <w:spacing w:val="-2"/>
        </w:rPr>
        <w:t>alternativas</w:t>
      </w:r>
      <w:r w:rsidR="004F3F43" w:rsidRPr="004818C2">
        <w:rPr>
          <w:rFonts w:ascii="Book Antiqua" w:eastAsia="Book Antiqua" w:hAnsi="Book Antiqua" w:cs="Book Antiqua"/>
          <w:spacing w:val="-2"/>
        </w:rPr>
        <w:t>;</w:t>
      </w:r>
    </w:p>
    <w:p w:rsidR="00277042" w:rsidRPr="004818C2" w:rsidRDefault="00277042" w:rsidP="004818C2">
      <w:pPr>
        <w:tabs>
          <w:tab w:val="left" w:pos="567"/>
        </w:tabs>
        <w:spacing w:after="0" w:line="240" w:lineRule="auto"/>
        <w:jc w:val="both"/>
        <w:rPr>
          <w:rFonts w:ascii="Book Antiqua" w:eastAsia="Times New Roman" w:hAnsi="Book Antiqua" w:cs="Book Antiqua"/>
          <w:lang w:eastAsia="pt-BR"/>
        </w:rPr>
      </w:pPr>
    </w:p>
    <w:p w:rsidR="00E5606C" w:rsidRPr="004818C2" w:rsidRDefault="00E5606C" w:rsidP="004818C2">
      <w:pPr>
        <w:tabs>
          <w:tab w:val="left" w:pos="567"/>
        </w:tabs>
        <w:spacing w:after="0" w:line="240" w:lineRule="auto"/>
        <w:jc w:val="both"/>
        <w:rPr>
          <w:rFonts w:ascii="Book Antiqua" w:eastAsia="Times New Roman" w:hAnsi="Book Antiqua" w:cs="Book Antiqua"/>
          <w:lang w:eastAsia="pt-BR"/>
        </w:rPr>
      </w:pPr>
      <w:r w:rsidRPr="004818C2">
        <w:rPr>
          <w:rFonts w:ascii="Book Antiqua" w:eastAsia="Book Antiqua" w:hAnsi="Book Antiqua" w:cs="Book Antiqua"/>
        </w:rPr>
        <w:t xml:space="preserve">21.2. A proposta de </w:t>
      </w:r>
      <w:r w:rsidRPr="004818C2">
        <w:rPr>
          <w:rFonts w:ascii="Book Antiqua" w:eastAsia="Book Antiqua" w:hAnsi="Book Antiqua" w:cs="Book Antiqua"/>
          <w:spacing w:val="-1"/>
        </w:rPr>
        <w:t xml:space="preserve">preços </w:t>
      </w:r>
      <w:r w:rsidRPr="004818C2">
        <w:rPr>
          <w:rFonts w:ascii="Book Antiqua" w:eastAsia="Book Antiqua" w:hAnsi="Book Antiqua" w:cs="Book Antiqua"/>
          <w:spacing w:val="-2"/>
        </w:rPr>
        <w:t xml:space="preserve">deverá ser </w:t>
      </w:r>
      <w:r w:rsidRPr="004818C2">
        <w:rPr>
          <w:rFonts w:ascii="Book Antiqua" w:eastAsia="Book Antiqua" w:hAnsi="Book Antiqua" w:cs="Book Antiqua"/>
          <w:spacing w:val="-1"/>
        </w:rPr>
        <w:t xml:space="preserve">apresentada </w:t>
      </w:r>
      <w:r w:rsidRPr="004818C2">
        <w:rPr>
          <w:rFonts w:ascii="Book Antiqua" w:eastAsia="Book Antiqua" w:hAnsi="Book Antiqua" w:cs="Book Antiqua"/>
          <w:spacing w:val="-2"/>
        </w:rPr>
        <w:t xml:space="preserve">juntamente </w:t>
      </w:r>
      <w:r w:rsidRPr="004818C2">
        <w:rPr>
          <w:rFonts w:ascii="Book Antiqua" w:eastAsia="Book Antiqua" w:hAnsi="Book Antiqua" w:cs="Book Antiqua"/>
          <w:spacing w:val="-1"/>
        </w:rPr>
        <w:t xml:space="preserve">com </w:t>
      </w:r>
      <w:r w:rsidRPr="004818C2">
        <w:rPr>
          <w:rFonts w:ascii="Book Antiqua" w:eastAsia="Book Antiqua" w:hAnsi="Book Antiqua" w:cs="Book Antiqua"/>
        </w:rPr>
        <w:t xml:space="preserve">a </w:t>
      </w:r>
      <w:r w:rsidRPr="004818C2">
        <w:rPr>
          <w:rFonts w:ascii="Book Antiqua" w:eastAsia="Book Antiqua" w:hAnsi="Book Antiqua" w:cs="Book Antiqua"/>
          <w:spacing w:val="-2"/>
        </w:rPr>
        <w:t xml:space="preserve">Declaração </w:t>
      </w:r>
      <w:r w:rsidRPr="004818C2">
        <w:rPr>
          <w:rFonts w:ascii="Book Antiqua" w:eastAsia="Book Antiqua" w:hAnsi="Book Antiqua" w:cs="Book Antiqua"/>
        </w:rPr>
        <w:t xml:space="preserve">de </w:t>
      </w:r>
      <w:r w:rsidRPr="004818C2">
        <w:rPr>
          <w:rFonts w:ascii="Book Antiqua" w:eastAsia="Book Antiqua" w:hAnsi="Book Antiqua" w:cs="Book Antiqua"/>
          <w:spacing w:val="-2"/>
        </w:rPr>
        <w:t xml:space="preserve">Elaboração </w:t>
      </w:r>
      <w:r w:rsidRPr="004818C2">
        <w:rPr>
          <w:rFonts w:ascii="Book Antiqua" w:eastAsia="Book Antiqua" w:hAnsi="Book Antiqua" w:cs="Book Antiqua"/>
          <w:spacing w:val="-1"/>
        </w:rPr>
        <w:t xml:space="preserve">Independente </w:t>
      </w:r>
      <w:r w:rsidRPr="004818C2">
        <w:rPr>
          <w:rFonts w:ascii="Book Antiqua" w:eastAsia="Book Antiqua" w:hAnsi="Book Antiqua" w:cs="Book Antiqua"/>
        </w:rPr>
        <w:t xml:space="preserve">de </w:t>
      </w:r>
      <w:r w:rsidRPr="004818C2">
        <w:rPr>
          <w:rFonts w:ascii="Book Antiqua" w:eastAsia="Book Antiqua" w:hAnsi="Book Antiqua" w:cs="Book Antiqua"/>
          <w:spacing w:val="-1"/>
        </w:rPr>
        <w:t xml:space="preserve">Proposta, conforme </w:t>
      </w:r>
      <w:r w:rsidRPr="004818C2">
        <w:rPr>
          <w:rFonts w:ascii="Book Antiqua" w:eastAsia="Book Antiqua" w:hAnsi="Book Antiqua" w:cs="Book Antiqua"/>
          <w:spacing w:val="-2"/>
        </w:rPr>
        <w:t>Modelo constante no Edital.</w:t>
      </w:r>
    </w:p>
    <w:p w:rsidR="00277042" w:rsidRPr="004818C2" w:rsidRDefault="004F3F43" w:rsidP="004818C2">
      <w:pPr>
        <w:tabs>
          <w:tab w:val="left" w:pos="284"/>
        </w:tabs>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21.3</w:t>
      </w:r>
      <w:r w:rsidR="00481CE6"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Todos os documentos emitidos em língua estrangeira deverão ser entregues acompanhados da tradução para língua portuguesa, efetuada por Tradutor Juramentado.</w:t>
      </w:r>
    </w:p>
    <w:p w:rsidR="00277042" w:rsidRPr="004818C2" w:rsidRDefault="004F3F43" w:rsidP="004818C2">
      <w:pPr>
        <w:pStyle w:val="PargrafodaLista1"/>
        <w:tabs>
          <w:tab w:val="left" w:pos="284"/>
        </w:tabs>
        <w:spacing w:after="0" w:line="240" w:lineRule="auto"/>
        <w:ind w:left="0"/>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21.4</w:t>
      </w:r>
      <w:r w:rsidR="00481CE6" w:rsidRPr="004818C2">
        <w:rPr>
          <w:rFonts w:ascii="Book Antiqua" w:eastAsia="Times New Roman" w:hAnsi="Book Antiqua" w:cs="Book Antiqua"/>
          <w:lang w:eastAsia="pt-BR"/>
        </w:rPr>
        <w:t>.</w:t>
      </w:r>
      <w:proofErr w:type="gramEnd"/>
      <w:r w:rsidR="00EA3059" w:rsidRPr="004818C2">
        <w:rPr>
          <w:rFonts w:ascii="Book Antiqua" w:eastAsia="Times New Roman" w:hAnsi="Book Antiqua" w:cs="Book Antiqua"/>
          <w:lang w:eastAsia="pt-BR"/>
        </w:rPr>
        <w:t xml:space="preserve">Caso os documentos sejam de procedência estrangeira deverão também ser devidamente </w:t>
      </w:r>
      <w:proofErr w:type="spellStart"/>
      <w:r w:rsidR="00EA3059" w:rsidRPr="004818C2">
        <w:rPr>
          <w:rFonts w:ascii="Book Antiqua" w:eastAsia="Times New Roman" w:hAnsi="Book Antiqua" w:cs="Book Antiqua"/>
          <w:lang w:eastAsia="pt-BR"/>
        </w:rPr>
        <w:t>consularizados</w:t>
      </w:r>
      <w:proofErr w:type="spellEnd"/>
      <w:r w:rsidR="00EA3059" w:rsidRPr="004818C2">
        <w:rPr>
          <w:rFonts w:ascii="Book Antiqua" w:eastAsia="Times New Roman" w:hAnsi="Book Antiqua" w:cs="Book Antiqua"/>
          <w:lang w:eastAsia="pt-BR"/>
        </w:rPr>
        <w:t>.</w:t>
      </w:r>
    </w:p>
    <w:p w:rsidR="00277042" w:rsidRPr="004818C2" w:rsidRDefault="00277042" w:rsidP="004818C2">
      <w:pPr>
        <w:pStyle w:val="PargrafodaLista1"/>
        <w:spacing w:after="0" w:line="240" w:lineRule="auto"/>
        <w:ind w:left="0"/>
        <w:jc w:val="both"/>
        <w:rPr>
          <w:rFonts w:ascii="Book Antiqua" w:eastAsia="Times New Roman" w:hAnsi="Book Antiqua" w:cs="Book Antiqua"/>
          <w:lang w:eastAsia="pt-BR"/>
        </w:rPr>
      </w:pPr>
    </w:p>
    <w:p w:rsidR="00277042" w:rsidRPr="00A95BCB" w:rsidRDefault="00EA3059" w:rsidP="004818C2">
      <w:pPr>
        <w:tabs>
          <w:tab w:val="left" w:pos="284"/>
        </w:tabs>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XX</w:t>
      </w:r>
      <w:r w:rsidR="00224F3F" w:rsidRPr="00A95BCB">
        <w:rPr>
          <w:rFonts w:ascii="Book Antiqua" w:eastAsia="Times New Roman" w:hAnsi="Book Antiqua" w:cs="Book Antiqua"/>
          <w:b/>
          <w:bCs/>
          <w:u w:val="single"/>
          <w:lang w:eastAsia="pt-BR"/>
        </w:rPr>
        <w:t>I</w:t>
      </w:r>
      <w:r w:rsidR="008B7549" w:rsidRPr="00A95BCB">
        <w:rPr>
          <w:rFonts w:ascii="Book Antiqua" w:eastAsia="Times New Roman" w:hAnsi="Book Antiqua" w:cs="Book Antiqua"/>
          <w:b/>
          <w:bCs/>
          <w:u w:val="single"/>
          <w:lang w:eastAsia="pt-BR"/>
        </w:rPr>
        <w:t>I</w:t>
      </w:r>
      <w:r w:rsidR="00224F3F" w:rsidRPr="00A95BCB">
        <w:rPr>
          <w:rFonts w:ascii="Book Antiqua" w:eastAsia="Times New Roman" w:hAnsi="Book Antiqua" w:cs="Book Antiqua"/>
          <w:b/>
          <w:bCs/>
          <w:u w:val="single"/>
          <w:lang w:eastAsia="pt-BR"/>
        </w:rPr>
        <w:t>–</w:t>
      </w:r>
      <w:r w:rsidRPr="00A95BCB">
        <w:rPr>
          <w:rFonts w:ascii="Book Antiqua" w:eastAsia="Times New Roman" w:hAnsi="Book Antiqua" w:cs="Book Antiqua"/>
          <w:b/>
          <w:bCs/>
          <w:u w:val="single"/>
          <w:lang w:eastAsia="pt-BR"/>
        </w:rPr>
        <w:t xml:space="preserve"> DOS RECURSOS</w:t>
      </w:r>
    </w:p>
    <w:p w:rsidR="00277042" w:rsidRPr="004818C2" w:rsidRDefault="00277042" w:rsidP="004818C2">
      <w:pPr>
        <w:tabs>
          <w:tab w:val="left" w:pos="284"/>
        </w:tabs>
        <w:spacing w:after="0" w:line="240" w:lineRule="auto"/>
        <w:jc w:val="both"/>
        <w:rPr>
          <w:rFonts w:ascii="Book Antiqua" w:eastAsia="Times New Roman" w:hAnsi="Book Antiqua" w:cs="Book Antiqua"/>
          <w:lang w:eastAsia="pt-BR"/>
        </w:rPr>
      </w:pPr>
    </w:p>
    <w:p w:rsidR="008B7549" w:rsidRPr="004818C2" w:rsidRDefault="00AB7A4C"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22</w:t>
      </w:r>
      <w:r w:rsidR="0022371D" w:rsidRPr="004818C2">
        <w:rPr>
          <w:rFonts w:ascii="Book Antiqua" w:eastAsia="Times New Roman" w:hAnsi="Book Antiqua" w:cs="Book Antiqua"/>
          <w:lang w:eastAsia="pt-BR"/>
        </w:rPr>
        <w:t>.</w:t>
      </w:r>
      <w:r w:rsidR="008B7549" w:rsidRPr="004818C2">
        <w:rPr>
          <w:rFonts w:ascii="Book Antiqua" w:eastAsia="Times New Roman" w:hAnsi="Book Antiqua" w:cs="Book Antiqua"/>
          <w:lang w:eastAsia="pt-BR"/>
        </w:rPr>
        <w:t>1</w:t>
      </w:r>
      <w:r w:rsidR="0022371D" w:rsidRPr="004818C2">
        <w:rPr>
          <w:rFonts w:ascii="Book Antiqua" w:eastAsia="Times New Roman" w:hAnsi="Book Antiqua" w:cs="Book Antiqua"/>
          <w:lang w:eastAsia="pt-BR"/>
        </w:rPr>
        <w:t xml:space="preserve">. </w:t>
      </w:r>
      <w:r w:rsidRPr="004818C2">
        <w:rPr>
          <w:rFonts w:ascii="Book Antiqua" w:eastAsia="Times New Roman" w:hAnsi="Book Antiqua" w:cs="Book Antiqua"/>
          <w:lang w:eastAsia="pt-BR"/>
        </w:rPr>
        <w:t>Declarado o vencedor, qualquer licitante poderá, durante a sessão pública, de forma imediata e motivada, em campo próprio do sistema, manifestar sua intenção de recurso no prazo de 30(trinta</w:t>
      </w:r>
      <w:r w:rsidR="0022371D" w:rsidRPr="004818C2">
        <w:rPr>
          <w:rFonts w:ascii="Book Antiqua" w:eastAsia="Times New Roman" w:hAnsi="Book Antiqua" w:cs="Book Antiqua"/>
          <w:lang w:eastAsia="pt-BR"/>
        </w:rPr>
        <w:t>) minutos</w:t>
      </w:r>
      <w:r w:rsidRPr="004818C2">
        <w:rPr>
          <w:rFonts w:ascii="Book Antiqua" w:eastAsia="Times New Roman" w:hAnsi="Book Antiqua" w:cs="Book Antiqua"/>
          <w:lang w:eastAsia="pt-BR"/>
        </w:rPr>
        <w:t>.</w:t>
      </w:r>
      <w:r w:rsidR="008B7549" w:rsidRPr="004818C2">
        <w:rPr>
          <w:rFonts w:ascii="Book Antiqua" w:eastAsia="Times New Roman" w:hAnsi="Book Antiqua" w:cs="Book Antiqua"/>
          <w:lang w:eastAsia="pt-BR"/>
        </w:rPr>
        <w:t xml:space="preserve"> A interposição de recurso referente ao julgamento das propostas, à habilitação ou inabilitação de licitantes, à anulação ou revogação da licitação, observará o disposto no art. 165 da Lei nº 14.133, de 2021.</w:t>
      </w:r>
    </w:p>
    <w:p w:rsidR="00A17846" w:rsidRPr="004818C2" w:rsidRDefault="00A17846" w:rsidP="004818C2">
      <w:pPr>
        <w:tabs>
          <w:tab w:val="left" w:pos="284"/>
        </w:tabs>
        <w:spacing w:after="0" w:line="240" w:lineRule="auto"/>
        <w:jc w:val="both"/>
        <w:rPr>
          <w:rFonts w:ascii="Book Antiqua" w:eastAsia="Times New Roman" w:hAnsi="Book Antiqua" w:cs="Book Antiqua"/>
          <w:lang w:eastAsia="pt-BR"/>
        </w:rPr>
      </w:pPr>
    </w:p>
    <w:p w:rsidR="00AB7A4C" w:rsidRPr="004818C2" w:rsidRDefault="00AB7A4C" w:rsidP="00A95BCB">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22.1.1.</w:t>
      </w:r>
      <w:r w:rsidRPr="004818C2">
        <w:rPr>
          <w:rFonts w:ascii="Book Antiqua" w:eastAsia="Times New Roman" w:hAnsi="Book Antiqua" w:cs="Book Antiqua"/>
          <w:lang w:eastAsia="pt-BR"/>
        </w:rPr>
        <w:tab/>
        <w:t>A falta de manifestação imediata e motivada da licitante importará na decadência desse direito, ficando o pregoeiro autorizado a adjudicar o objeto à licitante declarada vencedora.</w:t>
      </w:r>
    </w:p>
    <w:p w:rsidR="00AB7A4C" w:rsidRPr="004818C2" w:rsidRDefault="00AB7A4C" w:rsidP="00A95BCB">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22.1.2.</w:t>
      </w:r>
      <w:r w:rsidRPr="004818C2">
        <w:rPr>
          <w:rFonts w:ascii="Book Antiqua" w:eastAsia="Times New Roman" w:hAnsi="Book Antiqua" w:cs="Book Antiqua"/>
          <w:lang w:eastAsia="pt-BR"/>
        </w:rPr>
        <w:tab/>
        <w:t>Diante da manifestação da intenção de recurso o Pregoeiro não adentrará no mérito recursal, mas apenas verificará as condições de admissibilidade do recurso.</w:t>
      </w:r>
    </w:p>
    <w:p w:rsidR="00A17846" w:rsidRPr="004818C2" w:rsidRDefault="00AB7A4C"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22.2.</w:t>
      </w:r>
      <w:r w:rsidRPr="004818C2">
        <w:rPr>
          <w:rFonts w:ascii="Book Antiqua" w:eastAsia="Times New Roman" w:hAnsi="Book Antiqua" w:cs="Book Antiqua"/>
          <w:lang w:eastAsia="pt-BR"/>
        </w:rPr>
        <w:tab/>
        <w:t xml:space="preserve">Recebida </w:t>
      </w:r>
      <w:proofErr w:type="gramStart"/>
      <w:r w:rsidRPr="004818C2">
        <w:rPr>
          <w:rFonts w:ascii="Book Antiqua" w:eastAsia="Times New Roman" w:hAnsi="Book Antiqua" w:cs="Book Antiqua"/>
          <w:lang w:eastAsia="pt-BR"/>
        </w:rPr>
        <w:t>a</w:t>
      </w:r>
      <w:proofErr w:type="gramEnd"/>
      <w:r w:rsidRPr="004818C2">
        <w:rPr>
          <w:rFonts w:ascii="Book Antiqua" w:eastAsia="Times New Roman" w:hAnsi="Book Antiqua" w:cs="Book Antiqua"/>
          <w:lang w:eastAsia="pt-BR"/>
        </w:rPr>
        <w:t xml:space="preserve"> intenção de interpor recurso pelo Pregoeiro, a licitante deverá apresentar as razões do recurso no prazo de 03 (três) dias </w:t>
      </w:r>
      <w:r w:rsidR="00B73FD8" w:rsidRPr="004818C2">
        <w:rPr>
          <w:rFonts w:ascii="Book Antiqua" w:eastAsia="Times New Roman" w:hAnsi="Book Antiqua" w:cs="Book Antiqua"/>
          <w:lang w:eastAsia="pt-BR"/>
        </w:rPr>
        <w:t>corridos</w:t>
      </w:r>
      <w:r w:rsidRPr="004818C2">
        <w:rPr>
          <w:rFonts w:ascii="Book Antiqua" w:eastAsia="Times New Roman" w:hAnsi="Book Antiqua" w:cs="Book Antiqua"/>
          <w:lang w:eastAsia="pt-BR"/>
        </w:rPr>
        <w:t>, ficando as demais licitantes, desde logo, intimadas para, querendo, apresentar contrarrazões em igual prazo, que começará a contar do término do prazo da recorrente</w:t>
      </w:r>
      <w:r w:rsidR="00A17846" w:rsidRPr="004818C2">
        <w:rPr>
          <w:rFonts w:ascii="Book Antiqua" w:eastAsia="Times New Roman" w:hAnsi="Book Antiqua" w:cs="Book Antiqua"/>
          <w:lang w:eastAsia="pt-BR"/>
        </w:rPr>
        <w:t>, assegurada a vista imediata dos elementos indispensáveis à defesa de seus interesses.</w:t>
      </w:r>
    </w:p>
    <w:p w:rsidR="00277042" w:rsidRPr="004818C2" w:rsidRDefault="00AB7A4C"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22.2.1.</w:t>
      </w:r>
      <w:r w:rsidRPr="004818C2">
        <w:rPr>
          <w:rFonts w:ascii="Book Antiqua" w:eastAsia="Times New Roman" w:hAnsi="Book Antiqua" w:cs="Book Antiqua"/>
          <w:lang w:eastAsia="pt-BR"/>
        </w:rPr>
        <w:tab/>
        <w:t xml:space="preserve">As razões e contrarrazões serão recebidas exclusivamente por meio de campo próprio no Sistema. Não serão recebidas ou conhecidas razões de recurso e contrarrazões entregues diretamente ao Pregoeiro ou enviadas por quaisquer outros meios (fax, correspondência, </w:t>
      </w:r>
      <w:proofErr w:type="spellStart"/>
      <w:r w:rsidRPr="004818C2">
        <w:rPr>
          <w:rFonts w:ascii="Book Antiqua" w:eastAsia="Times New Roman" w:hAnsi="Book Antiqua" w:cs="Book Antiqua"/>
          <w:lang w:eastAsia="pt-BR"/>
        </w:rPr>
        <w:t>etc</w:t>
      </w:r>
      <w:proofErr w:type="spellEnd"/>
      <w:r w:rsidRPr="004818C2">
        <w:rPr>
          <w:rFonts w:ascii="Book Antiqua" w:eastAsia="Times New Roman" w:hAnsi="Book Antiqua" w:cs="Book Antiqua"/>
          <w:lang w:eastAsia="pt-BR"/>
        </w:rPr>
        <w:t>).</w:t>
      </w:r>
    </w:p>
    <w:p w:rsidR="00A17846" w:rsidRPr="004818C2" w:rsidRDefault="00A17846"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22.3. O recurso será dirigido à autoridade que tiver editado o ato ou proferido a decisão recorrida, a qual poderá reconsiderar sua decisão no prazo de </w:t>
      </w:r>
      <w:proofErr w:type="gramStart"/>
      <w:r w:rsidRPr="004818C2">
        <w:rPr>
          <w:rFonts w:ascii="Book Antiqua" w:eastAsia="Times New Roman" w:hAnsi="Book Antiqua" w:cs="Book Antiqua"/>
          <w:lang w:eastAsia="pt-BR"/>
        </w:rPr>
        <w:t>3</w:t>
      </w:r>
      <w:proofErr w:type="gramEnd"/>
      <w:r w:rsidRPr="004818C2">
        <w:rPr>
          <w:rFonts w:ascii="Book Antiqua" w:eastAsia="Times New Roman" w:hAnsi="Book Antiqua" w:cs="Book Antiqua"/>
          <w:lang w:eastAsia="pt-BR"/>
        </w:rPr>
        <w:t xml:space="preserve"> (três) dias úteis, ou, nesse mesmo prazo, encaminhar recurso para a autoridade superior, a qual deverá proferir sua decisão no prazo de 10 (dez) dias úteis, contado do recebimento dos autos.</w:t>
      </w:r>
    </w:p>
    <w:p w:rsidR="00A17846" w:rsidRPr="004818C2" w:rsidRDefault="00A17846"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 xml:space="preserve">22.4. O recurso e o pedido de reconsideração terão efeito suspensivo do ato ou da decisão recorrida até que sobrevenha decisão final da autoridade competente. </w:t>
      </w:r>
    </w:p>
    <w:p w:rsidR="00A17846" w:rsidRPr="004818C2" w:rsidRDefault="00A17846"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22.5. O acolhimento do recurso invalida tão somente os atos insuscetíveis de aproveitamento. </w:t>
      </w:r>
    </w:p>
    <w:p w:rsidR="00A17846" w:rsidRPr="004818C2" w:rsidRDefault="00A17846" w:rsidP="004818C2">
      <w:pPr>
        <w:tabs>
          <w:tab w:val="left" w:pos="284"/>
        </w:tabs>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22.6. Os recursos interpostos fora do prazo não serão conhecidos. </w:t>
      </w:r>
    </w:p>
    <w:p w:rsidR="00AB7A4C" w:rsidRPr="004818C2" w:rsidRDefault="00AB7A4C" w:rsidP="004818C2">
      <w:pPr>
        <w:tabs>
          <w:tab w:val="left" w:pos="284"/>
        </w:tabs>
        <w:spacing w:after="0" w:line="240" w:lineRule="auto"/>
        <w:jc w:val="both"/>
        <w:rPr>
          <w:rFonts w:ascii="Book Antiqua" w:eastAsia="Times New Roman" w:hAnsi="Book Antiqua" w:cs="Book Antiqua"/>
          <w:lang w:eastAsia="pt-BR"/>
        </w:rPr>
      </w:pPr>
    </w:p>
    <w:p w:rsidR="00277042" w:rsidRPr="00A95BCB" w:rsidRDefault="00EA3059" w:rsidP="004818C2">
      <w:pPr>
        <w:spacing w:after="0" w:line="240" w:lineRule="auto"/>
        <w:jc w:val="both"/>
        <w:rPr>
          <w:rFonts w:ascii="Book Antiqua" w:hAnsi="Book Antiqua" w:cs="Book Antiqua"/>
          <w:b/>
          <w:bCs/>
          <w:u w:val="single"/>
          <w:lang w:eastAsia="pt-BR"/>
        </w:rPr>
      </w:pPr>
      <w:r w:rsidRPr="00A95BCB">
        <w:rPr>
          <w:rFonts w:ascii="Book Antiqua" w:hAnsi="Book Antiqua" w:cs="Book Antiqua"/>
          <w:b/>
          <w:bCs/>
          <w:u w:val="single"/>
          <w:lang w:eastAsia="pt-BR"/>
        </w:rPr>
        <w:t>SEÇÃO XXI</w:t>
      </w:r>
      <w:r w:rsidR="003B263D" w:rsidRPr="00A95BCB">
        <w:rPr>
          <w:rFonts w:ascii="Book Antiqua" w:hAnsi="Book Antiqua" w:cs="Book Antiqua"/>
          <w:b/>
          <w:bCs/>
          <w:u w:val="single"/>
          <w:lang w:eastAsia="pt-BR"/>
        </w:rPr>
        <w:t>I</w:t>
      </w:r>
      <w:r w:rsidR="00A17846" w:rsidRPr="00A95BCB">
        <w:rPr>
          <w:rFonts w:ascii="Book Antiqua" w:hAnsi="Book Antiqua" w:cs="Book Antiqua"/>
          <w:b/>
          <w:bCs/>
          <w:u w:val="single"/>
          <w:lang w:eastAsia="pt-BR"/>
        </w:rPr>
        <w:t>I</w:t>
      </w:r>
      <w:r w:rsidRPr="00A95BCB">
        <w:rPr>
          <w:rFonts w:ascii="Book Antiqua" w:hAnsi="Book Antiqua" w:cs="Book Antiqua"/>
          <w:b/>
          <w:bCs/>
          <w:u w:val="single"/>
          <w:lang w:eastAsia="pt-BR"/>
        </w:rPr>
        <w:t xml:space="preserve"> – </w:t>
      </w:r>
      <w:r w:rsidR="00B86B22" w:rsidRPr="00A95BCB">
        <w:rPr>
          <w:rFonts w:ascii="Book Antiqua" w:hAnsi="Book Antiqua" w:cs="Book Antiqua"/>
          <w:b/>
          <w:bCs/>
          <w:u w:val="single"/>
          <w:lang w:eastAsia="pt-BR"/>
        </w:rPr>
        <w:t>DO ENCERRAMENTO DA LICITAÇÃO</w:t>
      </w:r>
    </w:p>
    <w:p w:rsidR="00B86B22" w:rsidRPr="004818C2" w:rsidRDefault="00B86B22" w:rsidP="004818C2">
      <w:pPr>
        <w:spacing w:after="0" w:line="240" w:lineRule="auto"/>
        <w:jc w:val="both"/>
        <w:rPr>
          <w:rFonts w:ascii="Book Antiqua" w:hAnsi="Book Antiqua" w:cs="Book Antiqua"/>
          <w:b/>
          <w:bCs/>
          <w:lang w:eastAsia="pt-BR"/>
        </w:rPr>
      </w:pPr>
    </w:p>
    <w:p w:rsidR="00277042" w:rsidRDefault="003B263D" w:rsidP="004818C2">
      <w:pPr>
        <w:spacing w:after="0" w:line="240" w:lineRule="auto"/>
        <w:jc w:val="both"/>
        <w:rPr>
          <w:rFonts w:ascii="Book Antiqua" w:hAnsi="Book Antiqua" w:cs="Book Antiqua"/>
          <w:lang w:eastAsia="pt-BR"/>
        </w:rPr>
      </w:pPr>
      <w:proofErr w:type="gramStart"/>
      <w:r w:rsidRPr="004818C2">
        <w:rPr>
          <w:rFonts w:ascii="Book Antiqua" w:hAnsi="Book Antiqua" w:cs="Book Antiqua"/>
          <w:lang w:eastAsia="pt-BR"/>
        </w:rPr>
        <w:t>23</w:t>
      </w:r>
      <w:r w:rsidR="009C6C3F" w:rsidRPr="004818C2">
        <w:rPr>
          <w:rFonts w:ascii="Book Antiqua" w:hAnsi="Book Antiqua" w:cs="Book Antiqua"/>
          <w:lang w:eastAsia="pt-BR"/>
        </w:rPr>
        <w:t>.</w:t>
      </w:r>
      <w:r w:rsidR="00AC3DB0" w:rsidRPr="004818C2">
        <w:rPr>
          <w:rFonts w:ascii="Book Antiqua" w:hAnsi="Book Antiqua" w:cs="Book Antiqua"/>
          <w:lang w:eastAsia="pt-BR"/>
        </w:rPr>
        <w:t>1.</w:t>
      </w:r>
      <w:proofErr w:type="gramEnd"/>
      <w:r w:rsidR="00B86B22" w:rsidRPr="004818C2">
        <w:rPr>
          <w:rFonts w:ascii="Book Antiqua" w:hAnsi="Book Antiqua" w:cs="Book Antiqua"/>
          <w:lang w:eastAsia="pt-BR"/>
        </w:rPr>
        <w:t>Encerradas as fases de julgamento e habilitação, e exauridos os recursos administrativos, o processo licitatório será encaminhado à autoridade superior, que poderá:</w:t>
      </w:r>
    </w:p>
    <w:p w:rsidR="00A95BCB" w:rsidRPr="004818C2" w:rsidRDefault="00A95BCB" w:rsidP="004818C2">
      <w:pPr>
        <w:spacing w:after="0" w:line="240" w:lineRule="auto"/>
        <w:jc w:val="both"/>
        <w:rPr>
          <w:rFonts w:ascii="Book Antiqua" w:hAnsi="Book Antiqua" w:cs="Book Antiqua"/>
          <w:lang w:eastAsia="pt-BR"/>
        </w:rPr>
      </w:pPr>
    </w:p>
    <w:p w:rsidR="00B86B22" w:rsidRPr="004818C2" w:rsidRDefault="00B86B22" w:rsidP="004818C2">
      <w:pPr>
        <w:spacing w:after="0" w:line="240" w:lineRule="auto"/>
        <w:jc w:val="both"/>
        <w:rPr>
          <w:rFonts w:ascii="Book Antiqua" w:hAnsi="Book Antiqua" w:cs="Book Antiqua"/>
          <w:lang w:eastAsia="pt-BR"/>
        </w:rPr>
      </w:pPr>
      <w:proofErr w:type="gramStart"/>
      <w:r w:rsidRPr="004818C2">
        <w:rPr>
          <w:rFonts w:ascii="Book Antiqua" w:hAnsi="Book Antiqua" w:cs="Book Antiqua"/>
          <w:lang w:eastAsia="pt-BR"/>
        </w:rPr>
        <w:t>a</w:t>
      </w:r>
      <w:proofErr w:type="gramEnd"/>
      <w:r w:rsidRPr="004818C2">
        <w:rPr>
          <w:rFonts w:ascii="Book Antiqua" w:hAnsi="Book Antiqua" w:cs="Book Antiqua"/>
          <w:lang w:eastAsia="pt-BR"/>
        </w:rPr>
        <w:t xml:space="preserve"> - determinar o retorno dos autos para saneamento de irregularidades;</w:t>
      </w:r>
    </w:p>
    <w:p w:rsidR="00B86B22" w:rsidRPr="004818C2" w:rsidRDefault="00B86B22"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b - revogar a licitação por motivo de conveniência e oportunidade;</w:t>
      </w:r>
    </w:p>
    <w:p w:rsidR="00B86B22" w:rsidRPr="004818C2" w:rsidRDefault="00B86B22"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c - proceder à anulação da licitação, de ofício ou mediante provocação de terceiros, sempre que presente ilegalidade insanável;</w:t>
      </w:r>
    </w:p>
    <w:p w:rsidR="00B86B22" w:rsidRPr="004818C2" w:rsidRDefault="00B86B22"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d - adjudicar o objeto e homologar a licitação.</w:t>
      </w:r>
    </w:p>
    <w:p w:rsidR="00B86B22" w:rsidRPr="004818C2" w:rsidRDefault="00B86B22" w:rsidP="004818C2">
      <w:pPr>
        <w:spacing w:after="0" w:line="240" w:lineRule="auto"/>
        <w:jc w:val="both"/>
        <w:rPr>
          <w:rFonts w:ascii="Book Antiqua" w:hAnsi="Book Antiqua" w:cs="Book Antiqua"/>
          <w:highlight w:val="yellow"/>
          <w:lang w:eastAsia="pt-BR"/>
        </w:rPr>
      </w:pPr>
    </w:p>
    <w:p w:rsidR="00AC3DB0" w:rsidRPr="004818C2" w:rsidRDefault="003B263D"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23</w:t>
      </w:r>
      <w:r w:rsidR="009C6C3F" w:rsidRPr="004818C2">
        <w:rPr>
          <w:rFonts w:ascii="Book Antiqua" w:hAnsi="Book Antiqua" w:cs="Book Antiqua"/>
          <w:lang w:eastAsia="pt-BR"/>
        </w:rPr>
        <w:t>.</w:t>
      </w:r>
      <w:r w:rsidRPr="004818C2">
        <w:rPr>
          <w:rFonts w:ascii="Book Antiqua" w:hAnsi="Book Antiqua" w:cs="Book Antiqua"/>
          <w:lang w:eastAsia="pt-BR"/>
        </w:rPr>
        <w:t>1.</w:t>
      </w:r>
      <w:r w:rsidR="00523EF5" w:rsidRPr="004818C2">
        <w:rPr>
          <w:rFonts w:ascii="Book Antiqua" w:hAnsi="Book Antiqua" w:cs="Book Antiqua"/>
          <w:lang w:eastAsia="pt-BR"/>
        </w:rPr>
        <w:t>1.</w:t>
      </w:r>
      <w:r w:rsidR="00AC3DB0" w:rsidRPr="004818C2">
        <w:rPr>
          <w:rFonts w:ascii="Book Antiqua" w:hAnsi="Book Antiqua" w:cs="Book Antiqua"/>
          <w:lang w:eastAsia="pt-BR"/>
        </w:rPr>
        <w:t xml:space="preserve"> Sendo pronunciada a nulidade, item 23.1, alínea “c”, a autoridade indicará expressamente os atos com vícios insanáveis, tornando sem efeito todos os subsequentes que deles dependam, e dará ensejo à apuração de responsabilidade de quem lhes tenha dado causa.</w:t>
      </w:r>
    </w:p>
    <w:p w:rsidR="00AC3DB0" w:rsidRPr="004818C2" w:rsidRDefault="00AC3DB0"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23.2. Em caso de revogação, item 23.1 línea “b”, o motivo determinante para a revogação do processo licitatório deverá ser resultante de fato superveniente devidamente comprovado.</w:t>
      </w:r>
    </w:p>
    <w:p w:rsidR="00AC3DB0" w:rsidRPr="004818C2" w:rsidRDefault="00AC3DB0"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23.3. Nos casos de ocorrência de anulação e revogação, deverá ser assegurada a prévia manifestação dos interessados.</w:t>
      </w:r>
    </w:p>
    <w:p w:rsidR="00277042" w:rsidRPr="004818C2" w:rsidRDefault="003B263D"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23</w:t>
      </w:r>
      <w:r w:rsidR="009C6C3F" w:rsidRPr="004818C2">
        <w:rPr>
          <w:rFonts w:ascii="Book Antiqua" w:hAnsi="Book Antiqua" w:cs="Book Antiqua"/>
          <w:lang w:eastAsia="pt-BR"/>
        </w:rPr>
        <w:t>.</w:t>
      </w:r>
      <w:r w:rsidR="00AC3DB0" w:rsidRPr="004818C2">
        <w:rPr>
          <w:rFonts w:ascii="Book Antiqua" w:hAnsi="Book Antiqua" w:cs="Book Antiqua"/>
          <w:lang w:eastAsia="pt-BR"/>
        </w:rPr>
        <w:t>4</w:t>
      </w:r>
      <w:r w:rsidRPr="004818C2">
        <w:rPr>
          <w:rFonts w:ascii="Book Antiqua" w:hAnsi="Book Antiqua" w:cs="Book Antiqua"/>
          <w:lang w:eastAsia="pt-BR"/>
        </w:rPr>
        <w:t>.</w:t>
      </w:r>
      <w:r w:rsidR="00A95BCB">
        <w:rPr>
          <w:rFonts w:ascii="Book Antiqua" w:hAnsi="Book Antiqua" w:cs="Book Antiqua"/>
          <w:lang w:eastAsia="pt-BR"/>
        </w:rPr>
        <w:t xml:space="preserve"> </w:t>
      </w:r>
      <w:r w:rsidR="00EA3059" w:rsidRPr="004818C2">
        <w:rPr>
          <w:rFonts w:ascii="Book Antiqua" w:hAnsi="Book Antiqua" w:cs="Book Antiqua"/>
          <w:lang w:eastAsia="pt-BR"/>
        </w:rPr>
        <w:t>Após a adjudicação</w:t>
      </w:r>
      <w:r w:rsidR="00AC3DB0" w:rsidRPr="004818C2">
        <w:rPr>
          <w:rFonts w:ascii="Book Antiqua" w:hAnsi="Book Antiqua" w:cs="Book Antiqua"/>
          <w:lang w:eastAsia="pt-BR"/>
        </w:rPr>
        <w:t xml:space="preserve"> e homologação,</w:t>
      </w:r>
      <w:r w:rsidR="00EA3059" w:rsidRPr="004818C2">
        <w:rPr>
          <w:rFonts w:ascii="Book Antiqua" w:hAnsi="Book Antiqua" w:cs="Book Antiqua"/>
          <w:lang w:eastAsia="pt-BR"/>
        </w:rPr>
        <w:t xml:space="preserve"> referida nos itens anteriores, será </w:t>
      </w:r>
      <w:proofErr w:type="spellStart"/>
      <w:r w:rsidR="00EA3059" w:rsidRPr="004818C2">
        <w:rPr>
          <w:rFonts w:ascii="Book Antiqua" w:hAnsi="Book Antiqua" w:cs="Book Antiqua"/>
          <w:lang w:eastAsia="pt-BR"/>
        </w:rPr>
        <w:t>convocado</w:t>
      </w:r>
      <w:r w:rsidR="003B4513" w:rsidRPr="004818C2">
        <w:rPr>
          <w:rFonts w:ascii="Book Antiqua" w:hAnsi="Book Antiqua" w:cs="Book Antiqua"/>
          <w:lang w:eastAsia="pt-BR"/>
        </w:rPr>
        <w:t>o</w:t>
      </w:r>
      <w:proofErr w:type="spellEnd"/>
      <w:r w:rsidR="00DA3180" w:rsidRPr="004818C2">
        <w:rPr>
          <w:rFonts w:ascii="Book Antiqua" w:hAnsi="Book Antiqua" w:cs="Book Antiqua"/>
          <w:lang w:eastAsia="pt-BR"/>
        </w:rPr>
        <w:t xml:space="preserve"> vencedor do certame</w:t>
      </w:r>
      <w:r w:rsidR="00EA3059" w:rsidRPr="004818C2">
        <w:rPr>
          <w:rFonts w:ascii="Book Antiqua" w:hAnsi="Book Antiqua" w:cs="Book Antiqua"/>
          <w:lang w:eastAsia="pt-BR"/>
        </w:rPr>
        <w:t xml:space="preserve"> para assinar o contrato</w:t>
      </w:r>
      <w:r w:rsidR="00CB3E27" w:rsidRPr="004818C2">
        <w:rPr>
          <w:rFonts w:ascii="Book Antiqua" w:hAnsi="Book Antiqua" w:cs="Book Antiqua"/>
          <w:lang w:eastAsia="pt-BR"/>
        </w:rPr>
        <w:t>/</w:t>
      </w:r>
      <w:r w:rsidR="003B4513" w:rsidRPr="004818C2">
        <w:rPr>
          <w:rFonts w:ascii="Book Antiqua" w:hAnsi="Book Antiqua"/>
        </w:rPr>
        <w:t xml:space="preserve"> a </w:t>
      </w:r>
      <w:r w:rsidR="00CB3E27" w:rsidRPr="004818C2">
        <w:rPr>
          <w:rFonts w:ascii="Book Antiqua" w:hAnsi="Book Antiqua" w:cs="Book Antiqua"/>
          <w:lang w:eastAsia="pt-BR"/>
        </w:rPr>
        <w:t>ata de registro de preços,</w:t>
      </w:r>
      <w:r w:rsidR="00EA3059" w:rsidRPr="004818C2">
        <w:rPr>
          <w:rFonts w:ascii="Book Antiqua" w:hAnsi="Book Antiqua" w:cs="Book Antiqua"/>
          <w:lang w:eastAsia="pt-BR"/>
        </w:rPr>
        <w:t xml:space="preserve"> ou retirar o instrumento equivalente, no prazo de 0</w:t>
      </w:r>
      <w:r w:rsidR="00DA3180" w:rsidRPr="004818C2">
        <w:rPr>
          <w:rFonts w:ascii="Book Antiqua" w:hAnsi="Book Antiqua" w:cs="Book Antiqua"/>
          <w:lang w:eastAsia="pt-BR"/>
        </w:rPr>
        <w:t>3</w:t>
      </w:r>
      <w:r w:rsidR="00EA3059" w:rsidRPr="004818C2">
        <w:rPr>
          <w:rFonts w:ascii="Book Antiqua" w:hAnsi="Book Antiqua" w:cs="Book Antiqua"/>
          <w:lang w:eastAsia="pt-BR"/>
        </w:rPr>
        <w:t xml:space="preserve"> (três) dias úteis.</w:t>
      </w:r>
    </w:p>
    <w:p w:rsidR="00DA3180" w:rsidRPr="004818C2" w:rsidRDefault="00DA3180" w:rsidP="004818C2">
      <w:pPr>
        <w:spacing w:after="0" w:line="240" w:lineRule="auto"/>
        <w:jc w:val="both"/>
        <w:rPr>
          <w:rFonts w:ascii="Book Antiqua" w:hAnsi="Book Antiqua" w:cs="Book Antiqua"/>
          <w:lang w:eastAsia="pt-BR"/>
        </w:rPr>
      </w:pPr>
      <w:r w:rsidRPr="004818C2">
        <w:rPr>
          <w:rFonts w:ascii="Book Antiqua" w:hAnsi="Book Antiqua" w:cs="Book Antiqua"/>
          <w:lang w:eastAsia="pt-BR"/>
        </w:rPr>
        <w:t xml:space="preserve">23.4.1. O prazo de convocação poderá ser prorrogado </w:t>
      </w:r>
      <w:r w:rsidR="005E743C" w:rsidRPr="004818C2">
        <w:rPr>
          <w:rFonts w:ascii="Book Antiqua" w:hAnsi="Book Antiqua" w:cs="Book Antiqua"/>
          <w:lang w:eastAsia="pt-BR"/>
        </w:rPr>
        <w:t>0</w:t>
      </w:r>
      <w:r w:rsidRPr="004818C2">
        <w:rPr>
          <w:rFonts w:ascii="Book Antiqua" w:hAnsi="Book Antiqua" w:cs="Book Antiqua"/>
          <w:lang w:eastAsia="pt-BR"/>
        </w:rPr>
        <w:t>1 (uma) vez, por igual período, mediante solicitação da parte durante seu transcurso, devidamente justificada, e desde que o motivo apresentado seja aceito pela Administração (§</w:t>
      </w:r>
      <w:proofErr w:type="gramStart"/>
      <w:r w:rsidRPr="004818C2">
        <w:rPr>
          <w:rFonts w:ascii="Book Antiqua" w:hAnsi="Book Antiqua" w:cs="Book Antiqua"/>
          <w:lang w:eastAsia="pt-BR"/>
        </w:rPr>
        <w:t>1º,</w:t>
      </w:r>
      <w:r w:rsidR="003B4513" w:rsidRPr="004818C2">
        <w:rPr>
          <w:rFonts w:ascii="Book Antiqua" w:hAnsi="Book Antiqua" w:cs="Book Antiqua"/>
          <w:lang w:eastAsia="pt-BR"/>
        </w:rPr>
        <w:t xml:space="preserve"> art.</w:t>
      </w:r>
      <w:proofErr w:type="gramEnd"/>
      <w:r w:rsidR="003B4513" w:rsidRPr="004818C2">
        <w:rPr>
          <w:rFonts w:ascii="Book Antiqua" w:hAnsi="Book Antiqua" w:cs="Book Antiqua"/>
          <w:lang w:eastAsia="pt-BR"/>
        </w:rPr>
        <w:t xml:space="preserve"> 90, da Lei nº. 14.133/2021</w:t>
      </w:r>
      <w:r w:rsidRPr="004818C2">
        <w:rPr>
          <w:rFonts w:ascii="Book Antiqua" w:hAnsi="Book Antiqua" w:cs="Book Antiqua"/>
          <w:lang w:eastAsia="pt-BR"/>
        </w:rPr>
        <w:t>).</w:t>
      </w:r>
    </w:p>
    <w:p w:rsidR="00CD6AEC" w:rsidRPr="004818C2" w:rsidRDefault="00CD6AEC" w:rsidP="004818C2">
      <w:pPr>
        <w:spacing w:after="0" w:line="240" w:lineRule="auto"/>
        <w:jc w:val="both"/>
        <w:rPr>
          <w:rFonts w:ascii="Book Antiqua" w:hAnsi="Book Antiqua" w:cs="Book Antiqua"/>
          <w:lang w:eastAsia="pt-BR"/>
        </w:rPr>
      </w:pPr>
    </w:p>
    <w:p w:rsidR="001952D4" w:rsidRDefault="001952D4" w:rsidP="004818C2">
      <w:pPr>
        <w:tabs>
          <w:tab w:val="left" w:pos="426"/>
          <w:tab w:val="num" w:pos="1134"/>
          <w:tab w:val="num" w:pos="1843"/>
        </w:tabs>
        <w:spacing w:after="0" w:line="240" w:lineRule="auto"/>
        <w:jc w:val="both"/>
        <w:rPr>
          <w:rFonts w:ascii="Book Antiqua" w:hAnsi="Book Antiqua"/>
          <w:b/>
          <w:bCs/>
          <w:u w:val="single"/>
        </w:rPr>
      </w:pPr>
      <w:r w:rsidRPr="00A95BCB">
        <w:rPr>
          <w:rFonts w:ascii="Book Antiqua" w:hAnsi="Book Antiqua"/>
          <w:b/>
          <w:bCs/>
          <w:u w:val="single"/>
        </w:rPr>
        <w:t>SESSÃO X</w:t>
      </w:r>
      <w:r w:rsidR="00FD5243" w:rsidRPr="00A95BCB">
        <w:rPr>
          <w:rFonts w:ascii="Book Antiqua" w:hAnsi="Book Antiqua"/>
          <w:b/>
          <w:bCs/>
          <w:u w:val="single"/>
        </w:rPr>
        <w:t>X</w:t>
      </w:r>
      <w:r w:rsidR="0010771F" w:rsidRPr="00A95BCB">
        <w:rPr>
          <w:rFonts w:ascii="Book Antiqua" w:hAnsi="Book Antiqua"/>
          <w:b/>
          <w:bCs/>
          <w:u w:val="single"/>
        </w:rPr>
        <w:t>IV</w:t>
      </w:r>
      <w:r w:rsidRPr="00A95BCB">
        <w:rPr>
          <w:rFonts w:ascii="Book Antiqua" w:hAnsi="Book Antiqua"/>
          <w:b/>
          <w:bCs/>
          <w:u w:val="single"/>
        </w:rPr>
        <w:t xml:space="preserve"> – DO INSTRUMENTO CONTRATUAL</w:t>
      </w:r>
    </w:p>
    <w:p w:rsidR="00BF69FD" w:rsidRPr="00A95BCB" w:rsidRDefault="00BF69FD" w:rsidP="004818C2">
      <w:pPr>
        <w:tabs>
          <w:tab w:val="left" w:pos="426"/>
          <w:tab w:val="num" w:pos="1134"/>
          <w:tab w:val="num" w:pos="1843"/>
        </w:tabs>
        <w:spacing w:after="0" w:line="240" w:lineRule="auto"/>
        <w:jc w:val="both"/>
        <w:rPr>
          <w:rFonts w:ascii="Book Antiqua" w:hAnsi="Book Antiqua"/>
          <w:b/>
          <w:bCs/>
          <w:u w:val="single"/>
        </w:rPr>
      </w:pPr>
    </w:p>
    <w:p w:rsidR="001952D4" w:rsidRPr="004818C2" w:rsidRDefault="0010771F" w:rsidP="004818C2">
      <w:pPr>
        <w:tabs>
          <w:tab w:val="left" w:pos="426"/>
          <w:tab w:val="num" w:pos="1134"/>
          <w:tab w:val="num" w:pos="1843"/>
        </w:tabs>
        <w:spacing w:after="0" w:line="240" w:lineRule="auto"/>
        <w:jc w:val="both"/>
        <w:rPr>
          <w:rFonts w:ascii="Book Antiqua" w:hAnsi="Book Antiqua"/>
          <w:bCs/>
        </w:rPr>
      </w:pPr>
      <w:r w:rsidRPr="004818C2">
        <w:rPr>
          <w:rFonts w:ascii="Book Antiqua" w:hAnsi="Book Antiqua"/>
          <w:bCs/>
        </w:rPr>
        <w:t>24</w:t>
      </w:r>
      <w:r w:rsidR="001952D4" w:rsidRPr="004818C2">
        <w:rPr>
          <w:rFonts w:ascii="Book Antiqua" w:hAnsi="Book Antiqua"/>
          <w:bCs/>
        </w:rPr>
        <w:t>.1. Depois de homologado o resultado deste Pregão, a licitante vencedora será convocada para assinatura do contrato</w:t>
      </w:r>
      <w:r w:rsidR="00CB3E27" w:rsidRPr="004818C2">
        <w:rPr>
          <w:rFonts w:ascii="Book Antiqua" w:hAnsi="Book Antiqua"/>
          <w:bCs/>
        </w:rPr>
        <w:t>/</w:t>
      </w:r>
      <w:r w:rsidR="00CB3E27" w:rsidRPr="004818C2">
        <w:rPr>
          <w:rFonts w:ascii="Book Antiqua" w:eastAsia="Times New Roman" w:hAnsi="Book Antiqua" w:cs="Book Antiqua"/>
          <w:lang w:eastAsia="pt-BR"/>
        </w:rPr>
        <w:t xml:space="preserve"> ata de registro de preços</w:t>
      </w:r>
      <w:r w:rsidR="001952D4" w:rsidRPr="004818C2">
        <w:rPr>
          <w:rFonts w:ascii="Book Antiqua" w:hAnsi="Book Antiqua"/>
          <w:bCs/>
        </w:rPr>
        <w:t xml:space="preserve">, dentro do prazo de até 03 (três) dias, </w:t>
      </w:r>
      <w:proofErr w:type="gramStart"/>
      <w:r w:rsidR="001952D4" w:rsidRPr="004818C2">
        <w:rPr>
          <w:rFonts w:ascii="Book Antiqua" w:hAnsi="Book Antiqua"/>
          <w:bCs/>
        </w:rPr>
        <w:t>sob pena</w:t>
      </w:r>
      <w:proofErr w:type="gramEnd"/>
      <w:r w:rsidR="001952D4" w:rsidRPr="004818C2">
        <w:rPr>
          <w:rFonts w:ascii="Book Antiqua" w:hAnsi="Book Antiqua"/>
          <w:bCs/>
        </w:rPr>
        <w:t xml:space="preserve"> de decair o direito à contratação, sem prejuízo das sanções previstas neste Edital.</w:t>
      </w:r>
    </w:p>
    <w:p w:rsidR="001952D4" w:rsidRPr="004818C2" w:rsidRDefault="0010771F" w:rsidP="004818C2">
      <w:pPr>
        <w:tabs>
          <w:tab w:val="left" w:pos="426"/>
          <w:tab w:val="num" w:pos="1134"/>
          <w:tab w:val="num" w:pos="1843"/>
        </w:tabs>
        <w:spacing w:after="0" w:line="240" w:lineRule="auto"/>
        <w:jc w:val="both"/>
        <w:rPr>
          <w:rFonts w:ascii="Book Antiqua" w:hAnsi="Book Antiqua"/>
          <w:bCs/>
        </w:rPr>
      </w:pPr>
      <w:r w:rsidRPr="004818C2">
        <w:rPr>
          <w:rFonts w:ascii="Book Antiqua" w:hAnsi="Book Antiqua"/>
          <w:bCs/>
        </w:rPr>
        <w:t>24</w:t>
      </w:r>
      <w:r w:rsidR="001952D4" w:rsidRPr="004818C2">
        <w:rPr>
          <w:rFonts w:ascii="Book Antiqua" w:hAnsi="Book Antiqua"/>
          <w:bCs/>
        </w:rPr>
        <w:t>.2. Poderá ser acrescentada ao contrato</w:t>
      </w:r>
      <w:r w:rsidR="00CB3E27" w:rsidRPr="004818C2">
        <w:rPr>
          <w:rFonts w:ascii="Book Antiqua" w:hAnsi="Book Antiqua"/>
          <w:bCs/>
        </w:rPr>
        <w:t>/</w:t>
      </w:r>
      <w:r w:rsidR="00CB3E27" w:rsidRPr="004818C2">
        <w:rPr>
          <w:rFonts w:ascii="Book Antiqua" w:eastAsia="Times New Roman" w:hAnsi="Book Antiqua" w:cs="Book Antiqua"/>
          <w:lang w:eastAsia="pt-BR"/>
        </w:rPr>
        <w:t xml:space="preserve"> ata de registro de preços</w:t>
      </w:r>
      <w:r w:rsidR="001952D4" w:rsidRPr="004818C2">
        <w:rPr>
          <w:rFonts w:ascii="Book Antiqua" w:hAnsi="Book Antiqua"/>
          <w:bCs/>
        </w:rPr>
        <w:t xml:space="preserve"> a ser </w:t>
      </w:r>
      <w:proofErr w:type="gramStart"/>
      <w:r w:rsidR="001952D4" w:rsidRPr="004818C2">
        <w:rPr>
          <w:rFonts w:ascii="Book Antiqua" w:hAnsi="Book Antiqua"/>
          <w:bCs/>
        </w:rPr>
        <w:t>assinado qualquer vantagem apresentada pela licitante vencedora em sua proposta, desde que seja pertinente e compatível com os termos deste Edital</w:t>
      </w:r>
      <w:proofErr w:type="gramEnd"/>
      <w:r w:rsidR="001952D4" w:rsidRPr="004818C2">
        <w:rPr>
          <w:rFonts w:ascii="Book Antiqua" w:hAnsi="Book Antiqua"/>
          <w:bCs/>
        </w:rPr>
        <w:t>.</w:t>
      </w:r>
    </w:p>
    <w:p w:rsidR="001952D4" w:rsidRPr="004818C2" w:rsidRDefault="0010771F" w:rsidP="004818C2">
      <w:pPr>
        <w:tabs>
          <w:tab w:val="left" w:pos="426"/>
          <w:tab w:val="num" w:pos="1134"/>
          <w:tab w:val="num" w:pos="1843"/>
        </w:tabs>
        <w:spacing w:after="0" w:line="240" w:lineRule="auto"/>
        <w:jc w:val="both"/>
        <w:rPr>
          <w:rFonts w:ascii="Book Antiqua" w:hAnsi="Book Antiqua"/>
          <w:bCs/>
        </w:rPr>
      </w:pPr>
      <w:r w:rsidRPr="004818C2">
        <w:rPr>
          <w:rFonts w:ascii="Book Antiqua" w:hAnsi="Book Antiqua"/>
          <w:bCs/>
        </w:rPr>
        <w:t>24</w:t>
      </w:r>
      <w:r w:rsidR="001952D4" w:rsidRPr="004818C2">
        <w:rPr>
          <w:rFonts w:ascii="Book Antiqua" w:hAnsi="Book Antiqua"/>
          <w:bCs/>
        </w:rPr>
        <w:t>.3. O prazo para a assinatura do contrato</w:t>
      </w:r>
      <w:r w:rsidR="00CB3E27" w:rsidRPr="004818C2">
        <w:rPr>
          <w:rFonts w:ascii="Book Antiqua" w:hAnsi="Book Antiqua"/>
          <w:bCs/>
        </w:rPr>
        <w:t>/</w:t>
      </w:r>
      <w:r w:rsidR="00CB3E27" w:rsidRPr="004818C2">
        <w:rPr>
          <w:rFonts w:ascii="Book Antiqua" w:eastAsia="Times New Roman" w:hAnsi="Book Antiqua" w:cs="Book Antiqua"/>
          <w:lang w:eastAsia="pt-BR"/>
        </w:rPr>
        <w:t xml:space="preserve"> ata de registro de preços</w:t>
      </w:r>
      <w:r w:rsidR="001952D4" w:rsidRPr="004818C2">
        <w:rPr>
          <w:rFonts w:ascii="Book Antiqua" w:hAnsi="Book Antiqua"/>
          <w:bCs/>
        </w:rPr>
        <w:t xml:space="preserve"> poderá ser </w:t>
      </w:r>
      <w:proofErr w:type="gramStart"/>
      <w:r w:rsidR="001952D4" w:rsidRPr="004818C2">
        <w:rPr>
          <w:rFonts w:ascii="Book Antiqua" w:hAnsi="Book Antiqua"/>
          <w:bCs/>
        </w:rPr>
        <w:t>prorrogado uma única vez</w:t>
      </w:r>
      <w:proofErr w:type="gramEnd"/>
      <w:r w:rsidR="001952D4" w:rsidRPr="004818C2">
        <w:rPr>
          <w:rFonts w:ascii="Book Antiqua" w:hAnsi="Book Antiqua"/>
          <w:bCs/>
        </w:rPr>
        <w:t xml:space="preserve">, por igual período, quando solicitado pela licitante vencedora durante o seu transcurso, desde que ocorra motivo justificado e aceito pelo Município de </w:t>
      </w:r>
      <w:proofErr w:type="spellStart"/>
      <w:r w:rsidR="00B72E0E" w:rsidRPr="004818C2">
        <w:rPr>
          <w:rFonts w:ascii="Book Antiqua" w:hAnsi="Book Antiqua"/>
          <w:bCs/>
        </w:rPr>
        <w:t>Itaetê</w:t>
      </w:r>
      <w:proofErr w:type="spellEnd"/>
      <w:r w:rsidR="001952D4" w:rsidRPr="004818C2">
        <w:rPr>
          <w:rFonts w:ascii="Book Antiqua" w:hAnsi="Book Antiqua"/>
          <w:bCs/>
        </w:rPr>
        <w:t>.</w:t>
      </w:r>
    </w:p>
    <w:p w:rsidR="001952D4" w:rsidRPr="004818C2" w:rsidRDefault="0010771F" w:rsidP="004818C2">
      <w:pPr>
        <w:tabs>
          <w:tab w:val="left" w:pos="426"/>
          <w:tab w:val="num" w:pos="1134"/>
          <w:tab w:val="num" w:pos="1843"/>
        </w:tabs>
        <w:spacing w:after="0" w:line="240" w:lineRule="auto"/>
        <w:jc w:val="both"/>
        <w:rPr>
          <w:rFonts w:ascii="Book Antiqua" w:hAnsi="Book Antiqua"/>
          <w:bCs/>
        </w:rPr>
      </w:pPr>
      <w:r w:rsidRPr="004818C2">
        <w:rPr>
          <w:rFonts w:ascii="Book Antiqua" w:hAnsi="Book Antiqua"/>
          <w:bCs/>
        </w:rPr>
        <w:t>24</w:t>
      </w:r>
      <w:r w:rsidR="001952D4" w:rsidRPr="004818C2">
        <w:rPr>
          <w:rFonts w:ascii="Book Antiqua" w:hAnsi="Book Antiqua"/>
          <w:bCs/>
        </w:rPr>
        <w:t>.4. Por ocasião da assinatura do contrato</w:t>
      </w:r>
      <w:r w:rsidR="00CB3E27" w:rsidRPr="004818C2">
        <w:rPr>
          <w:rFonts w:ascii="Book Antiqua" w:hAnsi="Book Antiqua"/>
          <w:bCs/>
        </w:rPr>
        <w:t>/</w:t>
      </w:r>
      <w:r w:rsidR="00CB3E27" w:rsidRPr="004818C2">
        <w:rPr>
          <w:rFonts w:ascii="Book Antiqua" w:eastAsia="Times New Roman" w:hAnsi="Book Antiqua" w:cs="Book Antiqua"/>
          <w:lang w:eastAsia="pt-BR"/>
        </w:rPr>
        <w:t xml:space="preserve"> ata de registro de preços</w:t>
      </w:r>
      <w:r w:rsidR="001952D4" w:rsidRPr="004818C2">
        <w:rPr>
          <w:rFonts w:ascii="Book Antiqua" w:hAnsi="Book Antiqua"/>
          <w:bCs/>
        </w:rPr>
        <w:t>, verificar-se-á se a licitantes vencedoras mantém as condições de habilitação.</w:t>
      </w:r>
    </w:p>
    <w:p w:rsidR="00277042" w:rsidRPr="004818C2" w:rsidRDefault="0010771F" w:rsidP="004818C2">
      <w:pPr>
        <w:pStyle w:val="PargrafodaLista1"/>
        <w:spacing w:after="0" w:line="240" w:lineRule="auto"/>
        <w:ind w:left="0"/>
        <w:jc w:val="both"/>
        <w:rPr>
          <w:rFonts w:ascii="Book Antiqua" w:hAnsi="Book Antiqua"/>
          <w:bCs/>
        </w:rPr>
      </w:pPr>
      <w:r w:rsidRPr="004818C2">
        <w:rPr>
          <w:rFonts w:ascii="Book Antiqua" w:hAnsi="Book Antiqua"/>
          <w:bCs/>
        </w:rPr>
        <w:t>24</w:t>
      </w:r>
      <w:r w:rsidR="001952D4" w:rsidRPr="004818C2">
        <w:rPr>
          <w:rFonts w:ascii="Book Antiqua" w:hAnsi="Book Antiqua"/>
          <w:bCs/>
        </w:rPr>
        <w:t>.5. Quando a licitante convocada não assinar o contrato</w:t>
      </w:r>
      <w:r w:rsidR="00CB3E27" w:rsidRPr="004818C2">
        <w:rPr>
          <w:rFonts w:ascii="Book Antiqua" w:hAnsi="Book Antiqua"/>
          <w:bCs/>
        </w:rPr>
        <w:t>/</w:t>
      </w:r>
      <w:r w:rsidR="00CB3E27" w:rsidRPr="004818C2">
        <w:rPr>
          <w:rFonts w:ascii="Book Antiqua" w:eastAsia="Times New Roman" w:hAnsi="Book Antiqua" w:cs="Book Antiqua"/>
          <w:lang w:eastAsia="pt-BR"/>
        </w:rPr>
        <w:t xml:space="preserve"> ata de registro de preços</w:t>
      </w:r>
      <w:r w:rsidR="001952D4" w:rsidRPr="004818C2">
        <w:rPr>
          <w:rFonts w:ascii="Book Antiqua" w:hAnsi="Book Antiqua"/>
          <w:bCs/>
        </w:rPr>
        <w:t xml:space="preserve"> no prazo e nas condições estabelecidos, poderá ser convocada outra licitante para assinar o contrato, após </w:t>
      </w:r>
      <w:r w:rsidR="001952D4" w:rsidRPr="004818C2">
        <w:rPr>
          <w:rFonts w:ascii="Book Antiqua" w:hAnsi="Book Antiqua"/>
          <w:bCs/>
        </w:rPr>
        <w:lastRenderedPageBreak/>
        <w:t>negociações e verificação da adequação da proposta e das condições de habilitação, obedecida a ordem de classificação.</w:t>
      </w:r>
    </w:p>
    <w:p w:rsidR="001952D4" w:rsidRPr="004818C2" w:rsidRDefault="001952D4" w:rsidP="004818C2">
      <w:pPr>
        <w:pStyle w:val="PargrafodaLista1"/>
        <w:spacing w:after="0" w:line="240" w:lineRule="auto"/>
        <w:ind w:left="0"/>
        <w:jc w:val="both"/>
        <w:rPr>
          <w:rFonts w:ascii="Book Antiqua" w:hAnsi="Book Antiqua" w:cs="Book Antiqua"/>
        </w:rPr>
      </w:pPr>
    </w:p>
    <w:p w:rsidR="00277042" w:rsidRPr="00A95BCB" w:rsidRDefault="00EA3059"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 xml:space="preserve">SEÇÃO XXV </w:t>
      </w:r>
      <w:r w:rsidR="003B263D" w:rsidRPr="00A95BCB">
        <w:rPr>
          <w:rFonts w:ascii="Book Antiqua" w:eastAsia="Times New Roman" w:hAnsi="Book Antiqua" w:cs="Book Antiqua"/>
          <w:b/>
          <w:bCs/>
          <w:u w:val="single"/>
          <w:lang w:eastAsia="pt-BR"/>
        </w:rPr>
        <w:t>–</w:t>
      </w:r>
      <w:r w:rsidRPr="00A95BCB">
        <w:rPr>
          <w:rFonts w:ascii="Book Antiqua" w:eastAsia="Times New Roman" w:hAnsi="Book Antiqua" w:cs="Book Antiqua"/>
          <w:b/>
          <w:bCs/>
          <w:u w:val="single"/>
          <w:lang w:eastAsia="pt-BR"/>
        </w:rPr>
        <w:t xml:space="preserve"> DO REAJUSTE</w:t>
      </w:r>
    </w:p>
    <w:p w:rsidR="00277042" w:rsidRPr="004818C2" w:rsidRDefault="00277042" w:rsidP="004818C2">
      <w:pPr>
        <w:spacing w:after="0" w:line="240" w:lineRule="auto"/>
        <w:jc w:val="both"/>
        <w:rPr>
          <w:rFonts w:ascii="Book Antiqua" w:eastAsia="Times New Roman" w:hAnsi="Book Antiqua" w:cs="Book Antiqua"/>
          <w:b/>
          <w:bCs/>
          <w:lang w:eastAsia="pt-BR"/>
        </w:rPr>
      </w:pPr>
    </w:p>
    <w:p w:rsidR="00DA3180" w:rsidRPr="004818C2" w:rsidRDefault="00DA3180" w:rsidP="004818C2">
      <w:pPr>
        <w:spacing w:after="0" w:line="240" w:lineRule="auto"/>
        <w:jc w:val="both"/>
        <w:rPr>
          <w:rFonts w:ascii="Book Antiqua" w:hAnsi="Book Antiqua" w:cs="Times New Roman"/>
          <w:lang w:eastAsia="pt-BR"/>
        </w:rPr>
      </w:pPr>
      <w:bookmarkStart w:id="2" w:name="_Hlk126865409"/>
      <w:r w:rsidRPr="004818C2">
        <w:rPr>
          <w:rFonts w:ascii="Book Antiqua" w:hAnsi="Book Antiqua" w:cs="Times New Roman"/>
          <w:lang w:eastAsia="pt-BR"/>
        </w:rPr>
        <w:t>25.1.</w:t>
      </w:r>
      <w:r w:rsidRPr="004818C2">
        <w:rPr>
          <w:rFonts w:ascii="Book Antiqua" w:hAnsi="Book Antiqua" w:cs="Times New Roman"/>
          <w:lang w:eastAsia="pt-BR"/>
        </w:rPr>
        <w:tab/>
        <w:t>Os preços inicialmente contratados são fixos e irreajustáveis no prazo de um ano</w:t>
      </w:r>
      <w:r w:rsidR="00523EF5" w:rsidRPr="004818C2">
        <w:rPr>
          <w:rFonts w:ascii="Book Antiqua" w:hAnsi="Book Antiqua" w:cs="Times New Roman"/>
          <w:lang w:eastAsia="pt-BR"/>
        </w:rPr>
        <w:t>.</w:t>
      </w:r>
    </w:p>
    <w:p w:rsidR="00CB250B" w:rsidRPr="004818C2" w:rsidRDefault="00DA3180" w:rsidP="004818C2">
      <w:pPr>
        <w:spacing w:after="0" w:line="240" w:lineRule="auto"/>
        <w:jc w:val="both"/>
        <w:rPr>
          <w:rFonts w:ascii="Book Antiqua" w:hAnsi="Book Antiqua" w:cs="Times New Roman"/>
          <w:lang w:eastAsia="pt-BR"/>
        </w:rPr>
      </w:pPr>
      <w:r w:rsidRPr="004818C2">
        <w:rPr>
          <w:rFonts w:ascii="Book Antiqua" w:hAnsi="Book Antiqua" w:cs="Times New Roman"/>
          <w:lang w:eastAsia="pt-BR"/>
        </w:rPr>
        <w:t>25.2.</w:t>
      </w:r>
      <w:r w:rsidRPr="004818C2">
        <w:rPr>
          <w:rFonts w:ascii="Book Antiqua" w:hAnsi="Book Antiqua" w:cs="Times New Roman"/>
          <w:lang w:eastAsia="pt-BR"/>
        </w:rPr>
        <w:tab/>
      </w:r>
      <w:r w:rsidR="00032575" w:rsidRPr="004818C2">
        <w:rPr>
          <w:rFonts w:ascii="Book Antiqua" w:hAnsi="Book Antiqua" w:cs="Times New Roman"/>
          <w:lang w:eastAsia="pt-BR"/>
        </w:rPr>
        <w:t>Após o interregno de um ano, os preços iniciais serão reajustados, mediante a aplicação, pelo contratante, aplicando-se o Índice Nacional de Preços ao Consumidor Amplo – IPCA/IBGE, exclusivamente para as obrigações iniciadas e concluídas após a ocorrência da anualidade.</w:t>
      </w:r>
    </w:p>
    <w:p w:rsidR="00DA3180" w:rsidRPr="004818C2" w:rsidRDefault="00DA3180" w:rsidP="004818C2">
      <w:pPr>
        <w:spacing w:after="0" w:line="240" w:lineRule="auto"/>
        <w:jc w:val="both"/>
        <w:rPr>
          <w:rFonts w:ascii="Book Antiqua" w:hAnsi="Book Antiqua" w:cs="Times New Roman"/>
          <w:lang w:eastAsia="pt-BR"/>
        </w:rPr>
      </w:pPr>
      <w:r w:rsidRPr="004818C2">
        <w:rPr>
          <w:rFonts w:ascii="Book Antiqua" w:hAnsi="Book Antiqua" w:cs="Times New Roman"/>
          <w:lang w:eastAsia="pt-BR"/>
        </w:rPr>
        <w:t>25.3.</w:t>
      </w:r>
      <w:r w:rsidRPr="004818C2">
        <w:rPr>
          <w:rFonts w:ascii="Book Antiqua" w:hAnsi="Book Antiqua" w:cs="Times New Roman"/>
          <w:lang w:eastAsia="pt-BR"/>
        </w:rPr>
        <w:tab/>
        <w:t>Nos reajustes subsequentes ao primeiro, o interregno mínimo de um ano será contado a partir dos efeitos financeiros do último reajuste.</w:t>
      </w:r>
    </w:p>
    <w:p w:rsidR="00DA3180" w:rsidRPr="004818C2" w:rsidRDefault="00DA3180" w:rsidP="004818C2">
      <w:pPr>
        <w:spacing w:after="0" w:line="240" w:lineRule="auto"/>
        <w:jc w:val="both"/>
        <w:rPr>
          <w:rFonts w:ascii="Book Antiqua" w:hAnsi="Book Antiqua" w:cs="Times New Roman"/>
          <w:lang w:eastAsia="pt-BR"/>
        </w:rPr>
      </w:pPr>
      <w:r w:rsidRPr="004818C2">
        <w:rPr>
          <w:rFonts w:ascii="Book Antiqua" w:hAnsi="Book Antiqua" w:cs="Times New Roman"/>
          <w:lang w:eastAsia="pt-BR"/>
        </w:rPr>
        <w:t>25.</w:t>
      </w:r>
      <w:r w:rsidR="005E743C" w:rsidRPr="004818C2">
        <w:rPr>
          <w:rFonts w:ascii="Book Antiqua" w:hAnsi="Book Antiqua" w:cs="Times New Roman"/>
          <w:lang w:eastAsia="pt-BR"/>
        </w:rPr>
        <w:t>4</w:t>
      </w:r>
      <w:r w:rsidRPr="004818C2">
        <w:rPr>
          <w:rFonts w:ascii="Book Antiqua" w:hAnsi="Book Antiqua" w:cs="Times New Roman"/>
          <w:lang w:eastAsia="pt-BR"/>
        </w:rPr>
        <w:t>.</w:t>
      </w:r>
      <w:r w:rsidRPr="004818C2">
        <w:rPr>
          <w:rFonts w:ascii="Book Antiqua" w:hAnsi="Book Antiqua" w:cs="Times New Roman"/>
          <w:lang w:eastAsia="pt-BR"/>
        </w:rPr>
        <w:tab/>
        <w:t xml:space="preserve">Nas aferições finais, o(s) índice(s) utilizado(s) para reajuste </w:t>
      </w:r>
      <w:proofErr w:type="gramStart"/>
      <w:r w:rsidRPr="004818C2">
        <w:rPr>
          <w:rFonts w:ascii="Book Antiqua" w:hAnsi="Book Antiqua" w:cs="Times New Roman"/>
          <w:lang w:eastAsia="pt-BR"/>
        </w:rPr>
        <w:t>será(</w:t>
      </w:r>
      <w:proofErr w:type="spellStart"/>
      <w:proofErr w:type="gramEnd"/>
      <w:r w:rsidRPr="004818C2">
        <w:rPr>
          <w:rFonts w:ascii="Book Antiqua" w:hAnsi="Book Antiqua" w:cs="Times New Roman"/>
          <w:lang w:eastAsia="pt-BR"/>
        </w:rPr>
        <w:t>ão</w:t>
      </w:r>
      <w:proofErr w:type="spellEnd"/>
      <w:r w:rsidRPr="004818C2">
        <w:rPr>
          <w:rFonts w:ascii="Book Antiqua" w:hAnsi="Book Antiqua" w:cs="Times New Roman"/>
          <w:lang w:eastAsia="pt-BR"/>
        </w:rPr>
        <w:t>), obrigatoriamente, o(s) definitivo(s).</w:t>
      </w:r>
    </w:p>
    <w:p w:rsidR="00DA3180" w:rsidRPr="004818C2" w:rsidRDefault="00DA3180" w:rsidP="004818C2">
      <w:pPr>
        <w:spacing w:after="0" w:line="240" w:lineRule="auto"/>
        <w:jc w:val="both"/>
        <w:rPr>
          <w:rFonts w:ascii="Book Antiqua" w:hAnsi="Book Antiqua" w:cs="Times New Roman"/>
          <w:lang w:eastAsia="pt-BR"/>
        </w:rPr>
      </w:pPr>
      <w:r w:rsidRPr="004818C2">
        <w:rPr>
          <w:rFonts w:ascii="Book Antiqua" w:hAnsi="Book Antiqua" w:cs="Times New Roman"/>
          <w:lang w:eastAsia="pt-BR"/>
        </w:rPr>
        <w:t>25.</w:t>
      </w:r>
      <w:r w:rsidR="005E743C" w:rsidRPr="004818C2">
        <w:rPr>
          <w:rFonts w:ascii="Book Antiqua" w:hAnsi="Book Antiqua" w:cs="Times New Roman"/>
          <w:lang w:eastAsia="pt-BR"/>
        </w:rPr>
        <w:t>5</w:t>
      </w:r>
      <w:r w:rsidRPr="004818C2">
        <w:rPr>
          <w:rFonts w:ascii="Book Antiqua" w:hAnsi="Book Antiqua" w:cs="Times New Roman"/>
          <w:lang w:eastAsia="pt-BR"/>
        </w:rPr>
        <w:t>.</w:t>
      </w:r>
      <w:r w:rsidRPr="004818C2">
        <w:rPr>
          <w:rFonts w:ascii="Book Antiqua" w:hAnsi="Book Antiqua" w:cs="Times New Roman"/>
          <w:lang w:eastAsia="pt-BR"/>
        </w:rPr>
        <w:tab/>
        <w:t xml:space="preserve">Caso o(s) índice(s) estabelecido(s) para reajustamento venha(m) a ser extinto(s) ou de qualquer forma não possa(m) mais ser utilizado(s), </w:t>
      </w:r>
      <w:proofErr w:type="gramStart"/>
      <w:r w:rsidRPr="004818C2">
        <w:rPr>
          <w:rFonts w:ascii="Book Antiqua" w:hAnsi="Book Antiqua" w:cs="Times New Roman"/>
          <w:lang w:eastAsia="pt-BR"/>
        </w:rPr>
        <w:t>será(</w:t>
      </w:r>
      <w:proofErr w:type="spellStart"/>
      <w:proofErr w:type="gramEnd"/>
      <w:r w:rsidRPr="004818C2">
        <w:rPr>
          <w:rFonts w:ascii="Book Antiqua" w:hAnsi="Book Antiqua" w:cs="Times New Roman"/>
          <w:lang w:eastAsia="pt-BR"/>
        </w:rPr>
        <w:t>ão</w:t>
      </w:r>
      <w:proofErr w:type="spellEnd"/>
      <w:r w:rsidRPr="004818C2">
        <w:rPr>
          <w:rFonts w:ascii="Book Antiqua" w:hAnsi="Book Antiqua" w:cs="Times New Roman"/>
          <w:lang w:eastAsia="pt-BR"/>
        </w:rPr>
        <w:t>) adotado(s), em substituição, o(s) que vier(em) a ser determinado(s) pela legislação então em vigor.</w:t>
      </w:r>
    </w:p>
    <w:p w:rsidR="00DA3180" w:rsidRPr="004818C2" w:rsidRDefault="00DA3180" w:rsidP="004818C2">
      <w:pPr>
        <w:spacing w:after="0" w:line="240" w:lineRule="auto"/>
        <w:jc w:val="both"/>
        <w:rPr>
          <w:rFonts w:ascii="Book Antiqua" w:hAnsi="Book Antiqua" w:cs="Times New Roman"/>
          <w:lang w:eastAsia="pt-BR"/>
        </w:rPr>
      </w:pPr>
      <w:r w:rsidRPr="004818C2">
        <w:rPr>
          <w:rFonts w:ascii="Book Antiqua" w:hAnsi="Book Antiqua" w:cs="Times New Roman"/>
          <w:lang w:eastAsia="pt-BR"/>
        </w:rPr>
        <w:t>25.7.</w:t>
      </w:r>
      <w:r w:rsidRPr="004818C2">
        <w:rPr>
          <w:rFonts w:ascii="Book Antiqua" w:hAnsi="Book Antiqua" w:cs="Times New Roman"/>
          <w:lang w:eastAsia="pt-BR"/>
        </w:rPr>
        <w:tab/>
        <w:t xml:space="preserve">Na ausência de previsão legal quanto ao índice substituto, as partes elegerão novo índice oficial, para reajustamento do preço do valor remanescente, por meio de termo aditivo. </w:t>
      </w:r>
    </w:p>
    <w:p w:rsidR="00DA3180" w:rsidRPr="004818C2" w:rsidRDefault="00CB250B" w:rsidP="004818C2">
      <w:pPr>
        <w:spacing w:after="0" w:line="240" w:lineRule="auto"/>
        <w:jc w:val="both"/>
        <w:rPr>
          <w:rFonts w:ascii="Book Antiqua" w:hAnsi="Book Antiqua" w:cs="Times New Roman"/>
          <w:highlight w:val="yellow"/>
          <w:lang w:eastAsia="pt-BR"/>
        </w:rPr>
      </w:pPr>
      <w:r w:rsidRPr="004818C2">
        <w:rPr>
          <w:rFonts w:ascii="Book Antiqua" w:hAnsi="Book Antiqua" w:cs="Times New Roman"/>
          <w:lang w:eastAsia="pt-BR"/>
        </w:rPr>
        <w:t>25</w:t>
      </w:r>
      <w:r w:rsidR="00DA3180" w:rsidRPr="004818C2">
        <w:rPr>
          <w:rFonts w:ascii="Book Antiqua" w:hAnsi="Book Antiqua" w:cs="Times New Roman"/>
          <w:lang w:eastAsia="pt-BR"/>
        </w:rPr>
        <w:t>.8.</w:t>
      </w:r>
      <w:r w:rsidR="00DA3180" w:rsidRPr="004818C2">
        <w:rPr>
          <w:rFonts w:ascii="Book Antiqua" w:hAnsi="Book Antiqua" w:cs="Times New Roman"/>
          <w:lang w:eastAsia="pt-BR"/>
        </w:rPr>
        <w:tab/>
        <w:t xml:space="preserve">O reajuste será realizado por </w:t>
      </w:r>
      <w:proofErr w:type="spellStart"/>
      <w:r w:rsidR="00DA3180" w:rsidRPr="004818C2">
        <w:rPr>
          <w:rFonts w:ascii="Book Antiqua" w:hAnsi="Book Antiqua" w:cs="Times New Roman"/>
          <w:lang w:eastAsia="pt-BR"/>
        </w:rPr>
        <w:t>apostilamento</w:t>
      </w:r>
      <w:proofErr w:type="spellEnd"/>
      <w:r w:rsidR="00DA3180" w:rsidRPr="004818C2">
        <w:rPr>
          <w:rFonts w:ascii="Book Antiqua" w:hAnsi="Book Antiqua" w:cs="Times New Roman"/>
          <w:lang w:eastAsia="pt-BR"/>
        </w:rPr>
        <w:t>.</w:t>
      </w:r>
    </w:p>
    <w:p w:rsidR="00CB250B" w:rsidRPr="004818C2" w:rsidRDefault="00CB250B" w:rsidP="004818C2">
      <w:pPr>
        <w:spacing w:after="0" w:line="240" w:lineRule="auto"/>
        <w:jc w:val="both"/>
        <w:rPr>
          <w:rFonts w:ascii="Book Antiqua" w:hAnsi="Book Antiqua" w:cs="Times New Roman"/>
          <w:b/>
          <w:bCs/>
          <w:highlight w:val="yellow"/>
          <w:lang w:eastAsia="pt-BR"/>
        </w:rPr>
      </w:pPr>
    </w:p>
    <w:bookmarkEnd w:id="2"/>
    <w:p w:rsidR="00277042" w:rsidRPr="00A95BCB" w:rsidRDefault="00E253FD"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XX</w:t>
      </w:r>
      <w:r w:rsidR="00756F14" w:rsidRPr="00A95BCB">
        <w:rPr>
          <w:rFonts w:ascii="Book Antiqua" w:eastAsia="Times New Roman" w:hAnsi="Book Antiqua" w:cs="Book Antiqua"/>
          <w:b/>
          <w:bCs/>
          <w:u w:val="single"/>
          <w:lang w:eastAsia="pt-BR"/>
        </w:rPr>
        <w:t>V</w:t>
      </w:r>
      <w:r w:rsidR="0010771F" w:rsidRPr="00A95BCB">
        <w:rPr>
          <w:rFonts w:ascii="Book Antiqua" w:eastAsia="Times New Roman" w:hAnsi="Book Antiqua" w:cs="Book Antiqua"/>
          <w:b/>
          <w:bCs/>
          <w:u w:val="single"/>
          <w:lang w:eastAsia="pt-BR"/>
        </w:rPr>
        <w:t>I</w:t>
      </w:r>
      <w:r w:rsidR="00EA3059" w:rsidRPr="00A95BCB">
        <w:rPr>
          <w:rFonts w:ascii="Book Antiqua" w:eastAsia="Times New Roman" w:hAnsi="Book Antiqua" w:cs="Book Antiqua"/>
          <w:b/>
          <w:bCs/>
          <w:u w:val="single"/>
          <w:lang w:eastAsia="pt-BR"/>
        </w:rPr>
        <w:t xml:space="preserve"> - DAS OBRIGAÇÕES DO CONTRATADO</w:t>
      </w:r>
    </w:p>
    <w:p w:rsidR="00277042" w:rsidRPr="004818C2" w:rsidRDefault="00277042" w:rsidP="004818C2">
      <w:pPr>
        <w:spacing w:after="0" w:line="240" w:lineRule="auto"/>
        <w:ind w:left="-284"/>
        <w:jc w:val="both"/>
        <w:rPr>
          <w:rFonts w:ascii="Book Antiqua" w:eastAsia="Times New Roman" w:hAnsi="Book Antiqua" w:cs="Book Antiqua"/>
          <w:lang w:eastAsia="pt-BR"/>
        </w:rPr>
      </w:pP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10771F"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 A Contratada deve cumprir todas as obrigações constantes no Edital, seus anexos e sua proposta, assumindo como exclusivamente seus os riscos e as despesas decorrentes da boa e perfeita execução do objeto e, ainda:</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497A2C"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.2. Efetuar a entrega do objeto em perfeitas condições, conforme especificações, prazo e local constantes no Edital e seus anexos, acompanhado da respectiva nota fiscal, na qual constarão as indicações referentes </w:t>
      </w:r>
      <w:proofErr w:type="gramStart"/>
      <w:r w:rsidRPr="004818C2">
        <w:rPr>
          <w:rFonts w:ascii="Book Antiqua" w:eastAsia="Times New Roman" w:hAnsi="Book Antiqua" w:cs="Book Antiqua"/>
          <w:lang w:eastAsia="pt-BR"/>
        </w:rPr>
        <w:t>a</w:t>
      </w:r>
      <w:proofErr w:type="gramEnd"/>
      <w:r w:rsidRPr="004818C2">
        <w:rPr>
          <w:rFonts w:ascii="Book Antiqua" w:eastAsia="Times New Roman" w:hAnsi="Book Antiqua" w:cs="Book Antiqua"/>
          <w:lang w:eastAsia="pt-BR"/>
        </w:rPr>
        <w:t>: marca, fabricante, modelo, procedência e prazo de garantia ou validade.</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.3. Os bens devem estar acompanhados, ainda, quando for o caso, do manual do usuário, com uma versão em português e da relação da rede de assistência técnica autorizada.</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.4. Responsabilizar-se pelos vícios e danos decorrentes do objeto, de acordo com os artigos 12,13, 14 e 17 a 27, do Código de Defesa do Consumidor (Lei nº 8.078, de 1990).</w:t>
      </w:r>
    </w:p>
    <w:p w:rsidR="00686743" w:rsidRPr="004818C2" w:rsidRDefault="00686743" w:rsidP="004818C2">
      <w:pPr>
        <w:spacing w:after="0" w:line="240" w:lineRule="auto"/>
        <w:jc w:val="both"/>
        <w:rPr>
          <w:rFonts w:ascii="Book Antiqua" w:eastAsia="Times New Roman" w:hAnsi="Book Antiqua" w:cs="Book Antiqua"/>
          <w:lang w:eastAsia="pt-BR"/>
        </w:rPr>
      </w:pPr>
    </w:p>
    <w:p w:rsidR="008932BC"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.5. </w:t>
      </w:r>
      <w:r w:rsidR="008932BC" w:rsidRPr="004818C2">
        <w:rPr>
          <w:rFonts w:ascii="Book Antiqua" w:eastAsia="Times New Roman" w:hAnsi="Book Antiqua" w:cs="Book Antiqua"/>
          <w:lang w:eastAsia="pt-BR"/>
        </w:rPr>
        <w:t>Reparar, corrigir, remover, reconstruir ou substituir, às suas expensas, no total ou em parte, no prazo fixado pelo fiscal do contrato em observância ao previstos no Termo de Referência, os bens nos quais se verificarem vícios, defeitos ou incorreções resultantes da execução ou dos materiais empregados;</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.6. Comunicar a Contratante, no prazo máximo de 24 (vinte e quatro) horas que antecede a data da entrega, os motivos que impossibilitem o cumprimento do prazo previsto, com a devida comprovação.</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.7. Manter, durante toda a execução do contrato, em compatibilidade com as obrigações assumidas, todas as condições de habilitação e qualificação exigidas na licitação.</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.8. Indicar preposto para representá-la durante a execução do contrato.</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.9. Lançar na Nota Fiscal as especificações dos bens entregues de modo idêntico </w:t>
      </w:r>
      <w:proofErr w:type="gramStart"/>
      <w:r w:rsidRPr="004818C2">
        <w:rPr>
          <w:rFonts w:ascii="Book Antiqua" w:eastAsia="Times New Roman" w:hAnsi="Book Antiqua" w:cs="Book Antiqua"/>
          <w:lang w:eastAsia="pt-BR"/>
        </w:rPr>
        <w:t>aqueles</w:t>
      </w:r>
      <w:proofErr w:type="gramEnd"/>
      <w:r w:rsidRPr="004818C2">
        <w:rPr>
          <w:rFonts w:ascii="Book Antiqua" w:eastAsia="Times New Roman" w:hAnsi="Book Antiqua" w:cs="Book Antiqua"/>
          <w:lang w:eastAsia="pt-BR"/>
        </w:rPr>
        <w:t xml:space="preserve"> constantes da Nota de Empenho.</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.10. Executar as entregas dos produtos conforme especificações e de sua proposta, com a alocação dos empregados necessários ao perfeito cumprimento das cláusulas contratuais, além de fornecer os materiais de consumo, equipamentos de medição e testes, simuladores, ferramentas e utensílios necessários, na qualidade e quantidade necessárias para execução deste Termo de Referência e em sua proposta.</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.11. Fornecer o material conforme especificações.</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.12. Arcar com todas as despesas decorrentes de transporte e entrega do objeto fornecido, sem ônus adicional </w:t>
      </w:r>
      <w:r w:rsidR="00C960D6" w:rsidRPr="004818C2">
        <w:rPr>
          <w:rFonts w:ascii="Book Antiqua" w:eastAsia="Times New Roman" w:hAnsi="Book Antiqua" w:cs="Book Antiqua"/>
          <w:lang w:eastAsia="pt-BR"/>
        </w:rPr>
        <w:t>ao Município</w:t>
      </w:r>
      <w:r w:rsidRPr="004818C2">
        <w:rPr>
          <w:rFonts w:ascii="Book Antiqua" w:eastAsia="Times New Roman" w:hAnsi="Book Antiqua" w:cs="Book Antiqua"/>
          <w:lang w:eastAsia="pt-BR"/>
        </w:rPr>
        <w:t xml:space="preserve"> de </w:t>
      </w:r>
      <w:proofErr w:type="spellStart"/>
      <w:r w:rsidR="00B72E0E" w:rsidRPr="004818C2">
        <w:rPr>
          <w:rFonts w:ascii="Book Antiqua" w:eastAsia="Times New Roman" w:hAnsi="Book Antiqua" w:cs="Book Antiqua"/>
          <w:lang w:eastAsia="pt-BR"/>
        </w:rPr>
        <w:t>Itaetê</w:t>
      </w:r>
      <w:proofErr w:type="spellEnd"/>
      <w:r w:rsidRPr="004818C2">
        <w:rPr>
          <w:rFonts w:ascii="Book Antiqua" w:eastAsia="Times New Roman" w:hAnsi="Book Antiqua" w:cs="Book Antiqua"/>
          <w:lang w:eastAsia="pt-BR"/>
        </w:rPr>
        <w:t>.</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.13. Arcar com todas as despesas de coleta, transporte e devolução dos itens fornecidos nos casos de necessidade de manutenção e/ou calibração dentro do prazo de garantia.</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.14. Fornecer somente peça nova e de primeiro uso originais do fabricante, conforme o código constante na especificação.</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.15. Manter </w:t>
      </w:r>
      <w:r w:rsidR="00EE7D2B" w:rsidRPr="004818C2">
        <w:rPr>
          <w:rFonts w:ascii="Book Antiqua" w:eastAsia="Times New Roman" w:hAnsi="Book Antiqua" w:cs="Book Antiqua"/>
          <w:lang w:eastAsia="pt-BR"/>
        </w:rPr>
        <w:t xml:space="preserve">durante toda </w:t>
      </w:r>
      <w:proofErr w:type="spellStart"/>
      <w:r w:rsidR="00EE7D2B" w:rsidRPr="004818C2">
        <w:rPr>
          <w:rFonts w:ascii="Book Antiqua" w:eastAsia="Times New Roman" w:hAnsi="Book Antiqua" w:cs="Book Antiqua"/>
          <w:lang w:eastAsia="pt-BR"/>
        </w:rPr>
        <w:t>exeução</w:t>
      </w:r>
      <w:proofErr w:type="spellEnd"/>
      <w:r w:rsidR="00EE7D2B" w:rsidRPr="004818C2">
        <w:rPr>
          <w:rFonts w:ascii="Book Antiqua" w:eastAsia="Times New Roman" w:hAnsi="Book Antiqua" w:cs="Book Antiqua"/>
          <w:lang w:eastAsia="pt-BR"/>
        </w:rPr>
        <w:t xml:space="preserve"> do contrato </w:t>
      </w:r>
      <w:r w:rsidRPr="004818C2">
        <w:rPr>
          <w:rFonts w:ascii="Book Antiqua" w:eastAsia="Times New Roman" w:hAnsi="Book Antiqua" w:cs="Book Antiqua"/>
          <w:lang w:eastAsia="pt-BR"/>
        </w:rPr>
        <w:t xml:space="preserve">as condições de habilitação e qualificação exigidas no edital, em conformidade com a Lei </w:t>
      </w:r>
      <w:r w:rsidR="001C02F1" w:rsidRPr="004818C2">
        <w:rPr>
          <w:rFonts w:ascii="Book Antiqua" w:eastAsia="Times New Roman" w:hAnsi="Book Antiqua" w:cs="Book Antiqua"/>
          <w:lang w:eastAsia="pt-BR"/>
        </w:rPr>
        <w:t>14.133</w:t>
      </w:r>
      <w:r w:rsidRPr="004818C2">
        <w:rPr>
          <w:rFonts w:ascii="Book Antiqua" w:eastAsia="Times New Roman" w:hAnsi="Book Antiqua" w:cs="Book Antiqua"/>
          <w:lang w:eastAsia="pt-BR"/>
        </w:rPr>
        <w:t>/</w:t>
      </w:r>
      <w:r w:rsidR="001C02F1" w:rsidRPr="004818C2">
        <w:rPr>
          <w:rFonts w:ascii="Book Antiqua" w:eastAsia="Times New Roman" w:hAnsi="Book Antiqua" w:cs="Book Antiqua"/>
          <w:lang w:eastAsia="pt-BR"/>
        </w:rPr>
        <w:t>2021</w:t>
      </w:r>
      <w:r w:rsidRPr="004818C2">
        <w:rPr>
          <w:rFonts w:ascii="Book Antiqua" w:eastAsia="Times New Roman" w:hAnsi="Book Antiqua" w:cs="Book Antiqua"/>
          <w:lang w:eastAsia="pt-BR"/>
        </w:rPr>
        <w:t>.</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.16.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w:t>
      </w:r>
      <w:r w:rsidR="008932BC"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 xml:space="preserve">7. Responsabilizar-se integralmente pela observância do dispositivo no título II, capítulo V, da CLT, e na Portaria n.º 3.460/77, do Ministério do Trabalho, relativos </w:t>
      </w:r>
      <w:proofErr w:type="gramStart"/>
      <w:r w:rsidRPr="004818C2">
        <w:rPr>
          <w:rFonts w:ascii="Book Antiqua" w:eastAsia="Times New Roman" w:hAnsi="Book Antiqua" w:cs="Book Antiqua"/>
          <w:lang w:eastAsia="pt-BR"/>
        </w:rPr>
        <w:t>a</w:t>
      </w:r>
      <w:proofErr w:type="gramEnd"/>
      <w:r w:rsidRPr="004818C2">
        <w:rPr>
          <w:rFonts w:ascii="Book Antiqua" w:eastAsia="Times New Roman" w:hAnsi="Book Antiqua" w:cs="Book Antiqua"/>
          <w:lang w:eastAsia="pt-BR"/>
        </w:rPr>
        <w:t xml:space="preserve"> segurança e higiene do trabalho, bem como a Legislação correlata em vigor a ser exigida.</w:t>
      </w:r>
    </w:p>
    <w:p w:rsidR="00686743"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.18. Não transferir a outrem, por qualquer forma nem parcialmente as obrigações.</w:t>
      </w:r>
    </w:p>
    <w:p w:rsidR="008932BC" w:rsidRPr="004818C2" w:rsidRDefault="008932BC"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.19. Atender às determinações regulares emitidas pelo fiscal ou gestor do contrato ou autoridade superior (art. 137, II, da Lei n.º 14.133, de 2021) e prestar todo esclarecimento ou informação por eles solicitados;</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 xml:space="preserve">.20. </w:t>
      </w:r>
      <w:r w:rsidR="001C02F1" w:rsidRPr="004818C2">
        <w:rPr>
          <w:rFonts w:ascii="Book Antiqua" w:eastAsia="Times New Roman" w:hAnsi="Book Antiqua" w:cs="Book Antiqua"/>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.21</w:t>
      </w:r>
      <w:r w:rsidR="001C02F1" w:rsidRPr="004818C2">
        <w:rPr>
          <w:rFonts w:ascii="Book Antiqua" w:eastAsia="Times New Roman" w:hAnsi="Book Antiqua" w:cs="Book Antiqua"/>
          <w:lang w:eastAsia="pt-BR"/>
        </w:rPr>
        <w:tab/>
      </w:r>
      <w:r w:rsidRPr="004818C2">
        <w:rPr>
          <w:rFonts w:ascii="Book Antiqua" w:eastAsia="Times New Roman" w:hAnsi="Book Antiqua" w:cs="Book Antiqua"/>
          <w:lang w:eastAsia="pt-BR"/>
        </w:rPr>
        <w:t>O</w:t>
      </w:r>
      <w:r w:rsidR="001C02F1" w:rsidRPr="004818C2">
        <w:rPr>
          <w:rFonts w:ascii="Book Antiqua" w:eastAsia="Times New Roman" w:hAnsi="Book Antiqua" w:cs="Book Antiqua"/>
          <w:lang w:eastAsia="pt-BR"/>
        </w:rPr>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22</w:t>
      </w:r>
      <w:r w:rsidR="001C02F1" w:rsidRPr="004818C2">
        <w:rPr>
          <w:rFonts w:ascii="Book Antiqua" w:eastAsia="Times New Roman" w:hAnsi="Book Antiqua" w:cs="Book Antiqua"/>
          <w:lang w:eastAsia="pt-BR"/>
        </w:rPr>
        <w:t>.</w:t>
      </w:r>
      <w:r w:rsidR="001C02F1" w:rsidRPr="004818C2">
        <w:rPr>
          <w:rFonts w:ascii="Book Antiqua" w:eastAsia="Times New Roman" w:hAnsi="Book Antiqua" w:cs="Book Antiqua"/>
          <w:lang w:eastAsia="pt-BR"/>
        </w:rPr>
        <w:tab/>
        <w:t>Paralisar, por determinação do contratante, qualquer atividade que não esteja sendo executada de acordo com a boa técnica ou que ponha em risco a segurança de pessoas ou bens de terceiros.</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Pr="004818C2">
        <w:rPr>
          <w:rFonts w:ascii="Book Antiqua" w:eastAsia="Times New Roman" w:hAnsi="Book Antiqua" w:cs="Book Antiqua"/>
          <w:lang w:eastAsia="pt-BR"/>
        </w:rPr>
        <w:t>.23</w:t>
      </w:r>
      <w:r w:rsidR="001C02F1" w:rsidRPr="004818C2">
        <w:rPr>
          <w:rFonts w:ascii="Book Antiqua" w:eastAsia="Times New Roman" w:hAnsi="Book Antiqua" w:cs="Book Antiqua"/>
          <w:lang w:eastAsia="pt-BR"/>
        </w:rPr>
        <w:t>.</w:t>
      </w:r>
      <w:r w:rsidR="001C02F1" w:rsidRPr="004818C2">
        <w:rPr>
          <w:rFonts w:ascii="Book Antiqua" w:eastAsia="Times New Roman" w:hAnsi="Book Antiqua" w:cs="Book Antiqua"/>
          <w:lang w:eastAsia="pt-BR"/>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r w:rsidR="001C02F1" w:rsidRPr="004818C2">
        <w:rPr>
          <w:rFonts w:ascii="Book Antiqua" w:eastAsia="Times New Roman" w:hAnsi="Book Antiqua" w:cs="Book Antiqua"/>
          <w:lang w:eastAsia="pt-BR"/>
        </w:rPr>
        <w:t>4.</w:t>
      </w:r>
      <w:r w:rsidR="001C02F1" w:rsidRPr="004818C2">
        <w:rPr>
          <w:rFonts w:ascii="Book Antiqua" w:eastAsia="Times New Roman" w:hAnsi="Book Antiqua" w:cs="Book Antiqua"/>
          <w:lang w:eastAsia="pt-BR"/>
        </w:rPr>
        <w:tab/>
        <w:t xml:space="preserve">Comprovar a reserva de cargos a que se refere </w:t>
      </w:r>
      <w:proofErr w:type="gramStart"/>
      <w:r w:rsidR="001C02F1" w:rsidRPr="004818C2">
        <w:rPr>
          <w:rFonts w:ascii="Book Antiqua" w:eastAsia="Times New Roman" w:hAnsi="Book Antiqua" w:cs="Book Antiqua"/>
          <w:lang w:eastAsia="pt-BR"/>
        </w:rPr>
        <w:t>a</w:t>
      </w:r>
      <w:proofErr w:type="gramEnd"/>
      <w:r w:rsidR="001C02F1" w:rsidRPr="004818C2">
        <w:rPr>
          <w:rFonts w:ascii="Book Antiqua" w:eastAsia="Times New Roman" w:hAnsi="Book Antiqua" w:cs="Book Antiqua"/>
          <w:lang w:eastAsia="pt-BR"/>
        </w:rPr>
        <w:t xml:space="preserve"> cláusula acima, no prazo fixado pelo fiscal do contrato, com a indicação dos empregados que preencheram as referidas vagas (art. 116, parágrafo único, da Lei n.º 14.133, de 2021);</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r w:rsidR="001C02F1" w:rsidRPr="004818C2">
        <w:rPr>
          <w:rFonts w:ascii="Book Antiqua" w:eastAsia="Times New Roman" w:hAnsi="Book Antiqua" w:cs="Book Antiqua"/>
          <w:lang w:eastAsia="pt-BR"/>
        </w:rPr>
        <w:t>5.</w:t>
      </w:r>
      <w:r w:rsidR="001C02F1" w:rsidRPr="004818C2">
        <w:rPr>
          <w:rFonts w:ascii="Book Antiqua" w:eastAsia="Times New Roman" w:hAnsi="Book Antiqua" w:cs="Book Antiqua"/>
          <w:lang w:eastAsia="pt-BR"/>
        </w:rPr>
        <w:tab/>
        <w:t xml:space="preserve">Guardar sigilo sobre todas as informações obtidas em decorrência do cumprimento do contrato; </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r w:rsidR="001C02F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r w:rsidR="001C02F1" w:rsidRPr="004818C2">
        <w:rPr>
          <w:rFonts w:ascii="Book Antiqua" w:eastAsia="Times New Roman" w:hAnsi="Book Antiqua" w:cs="Book Antiqua"/>
          <w:lang w:eastAsia="pt-BR"/>
        </w:rPr>
        <w:t>7.</w:t>
      </w:r>
      <w:r w:rsidR="001C02F1" w:rsidRPr="004818C2">
        <w:rPr>
          <w:rFonts w:ascii="Book Antiqua" w:eastAsia="Times New Roman" w:hAnsi="Book Antiqua" w:cs="Book Antiqua"/>
          <w:lang w:eastAsia="pt-BR"/>
        </w:rPr>
        <w:tab/>
        <w:t>Cumprir, além dos postulados legais vigentes de âmbito federal, estadual ou municipal, as normas de segurança do contratante;</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r w:rsidR="001C02F1" w:rsidRPr="004818C2">
        <w:rPr>
          <w:rFonts w:ascii="Book Antiqua" w:eastAsia="Times New Roman" w:hAnsi="Book Antiqua" w:cs="Book Antiqua"/>
          <w:lang w:eastAsia="pt-BR"/>
        </w:rPr>
        <w:t>8.</w:t>
      </w:r>
      <w:r w:rsidR="001C02F1" w:rsidRPr="004818C2">
        <w:rPr>
          <w:rFonts w:ascii="Book Antiqua" w:eastAsia="Times New Roman" w:hAnsi="Book Antiqua" w:cs="Book Antiqua"/>
          <w:lang w:eastAsia="pt-BR"/>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2</w:t>
      </w:r>
      <w:r w:rsidR="001C02F1" w:rsidRPr="004818C2">
        <w:rPr>
          <w:rFonts w:ascii="Book Antiqua" w:eastAsia="Times New Roman" w:hAnsi="Book Antiqua" w:cs="Book Antiqua"/>
          <w:lang w:eastAsia="pt-BR"/>
        </w:rPr>
        <w:t>9.</w:t>
      </w:r>
      <w:r w:rsidR="001C02F1" w:rsidRPr="004818C2">
        <w:rPr>
          <w:rFonts w:ascii="Book Antiqua" w:eastAsia="Times New Roman" w:hAnsi="Book Antiqua" w:cs="Book Antiqua"/>
          <w:lang w:eastAsia="pt-BR"/>
        </w:rPr>
        <w:tab/>
        <w:t>Orientar e treinar seus empregados sobre os deveres previstos na Lei nº 13.709, de 14 de agosto de 2018, adotando medidas eficazes para proteção de dados pessoais a que tenha acesso por força da execução deste contrato;</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3</w:t>
      </w:r>
      <w:r w:rsidR="001C02F1" w:rsidRPr="004818C2">
        <w:rPr>
          <w:rFonts w:ascii="Book Antiqua" w:eastAsia="Times New Roman" w:hAnsi="Book Antiqua" w:cs="Book Antiqua"/>
          <w:lang w:eastAsia="pt-BR"/>
        </w:rPr>
        <w:t>0.</w:t>
      </w:r>
      <w:r w:rsidR="001C02F1" w:rsidRPr="004818C2">
        <w:rPr>
          <w:rFonts w:ascii="Book Antiqua" w:eastAsia="Times New Roman" w:hAnsi="Book Antiqua" w:cs="Book Antiqua"/>
          <w:lang w:eastAsia="pt-BR"/>
        </w:rPr>
        <w:tab/>
        <w:t>Conduzir os trabalhos com estrita observância às normas da legislação pertinente, cumprindo as determinações dos Poderes Públicos, mantendo sempre limpo o local de execução do objeto e nas melhores condições de segurança, higiene e disciplina.</w:t>
      </w:r>
    </w:p>
    <w:p w:rsidR="001C02F1" w:rsidRPr="004818C2" w:rsidRDefault="00EE7D2B"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w:t>
      </w:r>
      <w:r w:rsidR="00644051" w:rsidRPr="004818C2">
        <w:rPr>
          <w:rFonts w:ascii="Book Antiqua" w:eastAsia="Times New Roman" w:hAnsi="Book Antiqua" w:cs="Book Antiqua"/>
          <w:lang w:eastAsia="pt-BR"/>
        </w:rPr>
        <w:t>6</w:t>
      </w:r>
      <w:r w:rsidR="001C02F1"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31</w:t>
      </w:r>
      <w:r w:rsidR="001C02F1" w:rsidRPr="004818C2">
        <w:rPr>
          <w:rFonts w:ascii="Book Antiqua" w:eastAsia="Times New Roman" w:hAnsi="Book Antiqua" w:cs="Book Antiqua"/>
          <w:lang w:eastAsia="pt-BR"/>
        </w:rPr>
        <w:t>.</w:t>
      </w:r>
      <w:r w:rsidR="001C02F1" w:rsidRPr="004818C2">
        <w:rPr>
          <w:rFonts w:ascii="Book Antiqua" w:eastAsia="Times New Roman" w:hAnsi="Book Antiqua" w:cs="Book Antiqua"/>
          <w:lang w:eastAsia="pt-BR"/>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1C02F1" w:rsidRPr="004818C2" w:rsidRDefault="001C02F1" w:rsidP="004818C2">
      <w:pPr>
        <w:spacing w:after="0" w:line="240" w:lineRule="auto"/>
        <w:jc w:val="both"/>
        <w:rPr>
          <w:rFonts w:ascii="Book Antiqua" w:eastAsia="Times New Roman" w:hAnsi="Book Antiqua" w:cs="Book Antiqua"/>
          <w:b/>
          <w:bCs/>
          <w:lang w:eastAsia="pt-BR"/>
        </w:rPr>
      </w:pPr>
    </w:p>
    <w:p w:rsidR="00277042" w:rsidRPr="00A95BCB" w:rsidRDefault="00686743"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XX</w:t>
      </w:r>
      <w:r w:rsidR="00644051" w:rsidRPr="00A95BCB">
        <w:rPr>
          <w:rFonts w:ascii="Book Antiqua" w:eastAsia="Times New Roman" w:hAnsi="Book Antiqua" w:cs="Book Antiqua"/>
          <w:b/>
          <w:bCs/>
          <w:u w:val="single"/>
          <w:lang w:eastAsia="pt-BR"/>
        </w:rPr>
        <w:t>VII</w:t>
      </w:r>
      <w:r w:rsidR="00B259A4" w:rsidRPr="00A95BCB">
        <w:rPr>
          <w:rFonts w:ascii="Book Antiqua" w:eastAsia="Times New Roman" w:hAnsi="Book Antiqua" w:cs="Book Antiqua"/>
          <w:b/>
          <w:bCs/>
          <w:u w:val="single"/>
          <w:lang w:eastAsia="pt-BR"/>
        </w:rPr>
        <w:t xml:space="preserve"> - DAS OBRIGAÇÕES DA</w:t>
      </w:r>
      <w:r w:rsidR="00EA3059" w:rsidRPr="00A95BCB">
        <w:rPr>
          <w:rFonts w:ascii="Book Antiqua" w:eastAsia="Times New Roman" w:hAnsi="Book Antiqua" w:cs="Book Antiqua"/>
          <w:b/>
          <w:bCs/>
          <w:u w:val="single"/>
          <w:lang w:eastAsia="pt-BR"/>
        </w:rPr>
        <w:t xml:space="preserve"> CONTRATANTE</w:t>
      </w:r>
    </w:p>
    <w:p w:rsidR="00277042" w:rsidRPr="004818C2" w:rsidRDefault="00277042" w:rsidP="004818C2">
      <w:pPr>
        <w:spacing w:after="0" w:line="240" w:lineRule="auto"/>
        <w:jc w:val="both"/>
        <w:rPr>
          <w:rFonts w:ascii="Book Antiqua" w:eastAsia="Times New Roman" w:hAnsi="Book Antiqua" w:cs="Book Antiqua"/>
          <w:lang w:eastAsia="pt-BR"/>
        </w:rPr>
      </w:pP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.1.</w:t>
      </w:r>
      <w:r w:rsidR="0071434F" w:rsidRPr="004818C2">
        <w:rPr>
          <w:rFonts w:ascii="Book Antiqua" w:eastAsia="Times New Roman" w:hAnsi="Book Antiqua" w:cs="Book Antiqua"/>
          <w:lang w:eastAsia="pt-BR"/>
        </w:rPr>
        <w:tab/>
        <w:t>Exigir o cumprimento de todas as obrigações assumidas pelo Contratado, de acordo com o contrato e seus anexos;</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.2.</w:t>
      </w:r>
      <w:r w:rsidR="0071434F" w:rsidRPr="004818C2">
        <w:rPr>
          <w:rFonts w:ascii="Book Antiqua" w:eastAsia="Times New Roman" w:hAnsi="Book Antiqua" w:cs="Book Antiqua"/>
          <w:lang w:eastAsia="pt-BR"/>
        </w:rPr>
        <w:tab/>
        <w:t>Receber o objeto no prazo e condições estabelecidas no Termo de Referência;</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.3.</w:t>
      </w:r>
      <w:r w:rsidR="0071434F" w:rsidRPr="004818C2">
        <w:rPr>
          <w:rFonts w:ascii="Book Antiqua" w:eastAsia="Times New Roman" w:hAnsi="Book Antiqua" w:cs="Book Antiqua"/>
          <w:lang w:eastAsia="pt-BR"/>
        </w:rPr>
        <w:tab/>
        <w:t>Notificar o Contratado, por escrito, sobre vícios, defeitos ou incorreções verificadas no objeto fornecido, para que seja por ele substituído, reparado ou corrigido, no total ou em parte, às suas expensas;</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.4.</w:t>
      </w:r>
      <w:r w:rsidR="0071434F" w:rsidRPr="004818C2">
        <w:rPr>
          <w:rFonts w:ascii="Book Antiqua" w:eastAsia="Times New Roman" w:hAnsi="Book Antiqua" w:cs="Book Antiqua"/>
          <w:lang w:eastAsia="pt-BR"/>
        </w:rPr>
        <w:tab/>
        <w:t>Acompanhar e fiscalizar a execução do contrato e o cumprimento das obrigações pelo Contratado;</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.5.</w:t>
      </w:r>
      <w:r w:rsidR="0071434F" w:rsidRPr="004818C2">
        <w:rPr>
          <w:rFonts w:ascii="Book Antiqua" w:eastAsia="Times New Roman" w:hAnsi="Book Antiqua" w:cs="Book Antiqua"/>
          <w:lang w:eastAsia="pt-BR"/>
        </w:rPr>
        <w:tab/>
        <w:t xml:space="preserve">Comunicar a empresa para emissão de Nota Fiscal no que </w:t>
      </w:r>
      <w:proofErr w:type="spellStart"/>
      <w:r w:rsidR="0071434F" w:rsidRPr="004818C2">
        <w:rPr>
          <w:rFonts w:ascii="Book Antiqua" w:eastAsia="Times New Roman" w:hAnsi="Book Antiqua" w:cs="Book Antiqua"/>
          <w:lang w:eastAsia="pt-BR"/>
        </w:rPr>
        <w:t>pertine</w:t>
      </w:r>
      <w:proofErr w:type="spellEnd"/>
      <w:r w:rsidR="0071434F" w:rsidRPr="004818C2">
        <w:rPr>
          <w:rFonts w:ascii="Book Antiqua" w:eastAsia="Times New Roman" w:hAnsi="Book Antiqua" w:cs="Book Antiqua"/>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.6.</w:t>
      </w:r>
      <w:r w:rsidR="0071434F" w:rsidRPr="004818C2">
        <w:rPr>
          <w:rFonts w:ascii="Book Antiqua" w:eastAsia="Times New Roman" w:hAnsi="Book Antiqua" w:cs="Book Antiqua"/>
          <w:lang w:eastAsia="pt-BR"/>
        </w:rPr>
        <w:tab/>
        <w:t>Efetuar o pagamento ao Contratado do valor correspondente ao fornecimento do objeto, no prazo, forma e condições estabelecidos no presente Contrato;</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.7.</w:t>
      </w:r>
      <w:r w:rsidR="0071434F" w:rsidRPr="004818C2">
        <w:rPr>
          <w:rFonts w:ascii="Book Antiqua" w:eastAsia="Times New Roman" w:hAnsi="Book Antiqua" w:cs="Book Antiqua"/>
          <w:lang w:eastAsia="pt-BR"/>
        </w:rPr>
        <w:tab/>
        <w:t xml:space="preserve">Aplicar ao Contratado as sanções previstas na lei e neste Contrato; </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.8.</w:t>
      </w:r>
      <w:r w:rsidR="0071434F" w:rsidRPr="004818C2">
        <w:rPr>
          <w:rFonts w:ascii="Book Antiqua" w:eastAsia="Times New Roman" w:hAnsi="Book Antiqua" w:cs="Book Antiqua"/>
          <w:lang w:eastAsia="pt-BR"/>
        </w:rPr>
        <w:tab/>
        <w:t xml:space="preserve">Cientificar o órgão de representação judicial da </w:t>
      </w:r>
      <w:r w:rsidR="005C3AF7" w:rsidRPr="004818C2">
        <w:rPr>
          <w:rFonts w:ascii="Book Antiqua" w:eastAsia="Times New Roman" w:hAnsi="Book Antiqua" w:cs="Book Antiqua"/>
          <w:lang w:eastAsia="pt-BR"/>
        </w:rPr>
        <w:t>Procuradoria Municipal</w:t>
      </w:r>
      <w:r w:rsidR="0071434F" w:rsidRPr="004818C2">
        <w:rPr>
          <w:rFonts w:ascii="Book Antiqua" w:eastAsia="Times New Roman" w:hAnsi="Book Antiqua" w:cs="Book Antiqua"/>
          <w:lang w:eastAsia="pt-BR"/>
        </w:rPr>
        <w:t xml:space="preserve"> para adoção das medidas cabíveis quando do descumprimento de obrigações pelo Contratado;</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27</w:t>
      </w:r>
      <w:r w:rsidR="0071434F" w:rsidRPr="004818C2">
        <w:rPr>
          <w:rFonts w:ascii="Book Antiqua" w:eastAsia="Times New Roman" w:hAnsi="Book Antiqua" w:cs="Book Antiqua"/>
          <w:lang w:eastAsia="pt-BR"/>
        </w:rPr>
        <w:t>.9.</w:t>
      </w:r>
      <w:r w:rsidR="0071434F" w:rsidRPr="004818C2">
        <w:rPr>
          <w:rFonts w:ascii="Book Antiqua" w:eastAsia="Times New Roman" w:hAnsi="Book Antiqua" w:cs="Book Antiqua"/>
          <w:lang w:eastAsia="pt-BR"/>
        </w:rPr>
        <w:tab/>
        <w:t>Explicitamente emitir decisão sobre todas as solicitações e reclamações relacionadas à execução do Contrato, ressalvados os requerimentos manifestamente impertinentes, meramente protelatórios ou de nenhum interesse para a boa execução do ajuste.</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.9.1.</w:t>
      </w:r>
      <w:r w:rsidR="0071434F" w:rsidRPr="004818C2">
        <w:rPr>
          <w:rFonts w:ascii="Book Antiqua" w:eastAsia="Times New Roman" w:hAnsi="Book Antiqua" w:cs="Book Antiqua"/>
          <w:lang w:eastAsia="pt-BR"/>
        </w:rPr>
        <w:tab/>
        <w:t xml:space="preserve"> A Administração terá o prazo de </w:t>
      </w:r>
      <w:r w:rsidR="005C3AF7" w:rsidRPr="004818C2">
        <w:rPr>
          <w:rFonts w:ascii="Book Antiqua" w:eastAsia="Times New Roman" w:hAnsi="Book Antiqua" w:cs="Book Antiqua"/>
          <w:lang w:eastAsia="pt-BR"/>
        </w:rPr>
        <w:t>10 (dez) dias</w:t>
      </w:r>
      <w:r w:rsidR="0071434F" w:rsidRPr="004818C2">
        <w:rPr>
          <w:rFonts w:ascii="Book Antiqua" w:eastAsia="Times New Roman" w:hAnsi="Book Antiqua" w:cs="Book Antiqua"/>
          <w:lang w:eastAsia="pt-BR"/>
        </w:rPr>
        <w:t xml:space="preserve">, a contar da data do protocolo do requerimento para decidir, admitida a prorrogação motivada, por igual período. </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.10.</w:t>
      </w:r>
      <w:r w:rsidR="0071434F" w:rsidRPr="004818C2">
        <w:rPr>
          <w:rFonts w:ascii="Book Antiqua" w:eastAsia="Times New Roman" w:hAnsi="Book Antiqua" w:cs="Book Antiqua"/>
          <w:lang w:eastAsia="pt-BR"/>
        </w:rPr>
        <w:tab/>
        <w:t xml:space="preserve">Responder eventuais pedidos de reestabelecimento do equilíbrio econômico-financeiro feitos pelo contratado no prazo máximo de </w:t>
      </w:r>
      <w:r w:rsidR="005C3AF7" w:rsidRPr="004818C2">
        <w:rPr>
          <w:rFonts w:ascii="Book Antiqua" w:eastAsia="Times New Roman" w:hAnsi="Book Antiqua" w:cs="Book Antiqua"/>
          <w:lang w:eastAsia="pt-BR"/>
        </w:rPr>
        <w:t xml:space="preserve">20 (vinte) dias, admitida </w:t>
      </w:r>
      <w:proofErr w:type="gramStart"/>
      <w:r w:rsidR="005C3AF7" w:rsidRPr="004818C2">
        <w:rPr>
          <w:rFonts w:ascii="Book Antiqua" w:eastAsia="Times New Roman" w:hAnsi="Book Antiqua" w:cs="Book Antiqua"/>
          <w:lang w:eastAsia="pt-BR"/>
        </w:rPr>
        <w:t>a</w:t>
      </w:r>
      <w:proofErr w:type="gramEnd"/>
      <w:r w:rsidR="005C3AF7" w:rsidRPr="004818C2">
        <w:rPr>
          <w:rFonts w:ascii="Book Antiqua" w:eastAsia="Times New Roman" w:hAnsi="Book Antiqua" w:cs="Book Antiqua"/>
          <w:lang w:eastAsia="pt-BR"/>
        </w:rPr>
        <w:t xml:space="preserve"> prorrogação motivada, por igual período.</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.11.</w:t>
      </w:r>
      <w:r w:rsidR="0071434F" w:rsidRPr="004818C2">
        <w:rPr>
          <w:rFonts w:ascii="Book Antiqua" w:eastAsia="Times New Roman" w:hAnsi="Book Antiqua" w:cs="Book Antiqua"/>
          <w:lang w:eastAsia="pt-BR"/>
        </w:rPr>
        <w:tab/>
        <w:t>Notificar os emitentes das garantias quanto ao início de processo administrativo para apuração de descumprimento de cláusulas contratuais.</w:t>
      </w:r>
    </w:p>
    <w:p w:rsidR="0071434F"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71434F" w:rsidRPr="004818C2">
        <w:rPr>
          <w:rFonts w:ascii="Book Antiqua" w:eastAsia="Times New Roman" w:hAnsi="Book Antiqua" w:cs="Book Antiqua"/>
          <w:lang w:eastAsia="pt-BR"/>
        </w:rPr>
        <w:t>.12</w:t>
      </w:r>
      <w:r w:rsidR="0071434F" w:rsidRPr="004818C2">
        <w:rPr>
          <w:rFonts w:ascii="Book Antiqua" w:eastAsia="Times New Roman" w:hAnsi="Book Antiqua" w:cs="Book Antiqua"/>
          <w:lang w:eastAsia="pt-BR"/>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86743"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686743" w:rsidRPr="004818C2">
        <w:rPr>
          <w:rFonts w:ascii="Book Antiqua" w:eastAsia="Times New Roman" w:hAnsi="Book Antiqua" w:cs="Book Antiqua"/>
          <w:lang w:eastAsia="pt-BR"/>
        </w:rPr>
        <w:t>.1</w:t>
      </w:r>
      <w:r w:rsidR="005C3AF7" w:rsidRPr="004818C2">
        <w:rPr>
          <w:rFonts w:ascii="Book Antiqua" w:eastAsia="Times New Roman" w:hAnsi="Book Antiqua" w:cs="Book Antiqua"/>
          <w:lang w:eastAsia="pt-BR"/>
        </w:rPr>
        <w:t>3</w:t>
      </w:r>
      <w:r w:rsidR="00686743" w:rsidRPr="004818C2">
        <w:rPr>
          <w:rFonts w:ascii="Book Antiqua" w:eastAsia="Times New Roman" w:hAnsi="Book Antiqua" w:cs="Book Antiqua"/>
          <w:lang w:eastAsia="pt-BR"/>
        </w:rPr>
        <w:t xml:space="preserve">. Solicitar a execução do objeto à contratada através da emissão de Ordem de Fornecimento. </w:t>
      </w:r>
    </w:p>
    <w:p w:rsidR="00686743"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686743" w:rsidRPr="004818C2">
        <w:rPr>
          <w:rFonts w:ascii="Book Antiqua" w:eastAsia="Times New Roman" w:hAnsi="Book Antiqua" w:cs="Book Antiqua"/>
          <w:lang w:eastAsia="pt-BR"/>
        </w:rPr>
        <w:t>.</w:t>
      </w:r>
      <w:r w:rsidR="005C3AF7" w:rsidRPr="004818C2">
        <w:rPr>
          <w:rFonts w:ascii="Book Antiqua" w:eastAsia="Times New Roman" w:hAnsi="Book Antiqua" w:cs="Book Antiqua"/>
          <w:lang w:eastAsia="pt-BR"/>
        </w:rPr>
        <w:t>14</w:t>
      </w:r>
      <w:r w:rsidR="00686743" w:rsidRPr="004818C2">
        <w:rPr>
          <w:rFonts w:ascii="Book Antiqua" w:eastAsia="Times New Roman" w:hAnsi="Book Antiqua" w:cs="Book Antiqua"/>
          <w:lang w:eastAsia="pt-BR"/>
        </w:rPr>
        <w:t xml:space="preserve">. Proporcionar à contratada todas as condições necessárias ao pleno cumprimento das obrigações decorrentes do objeto contratual, consoante estabelece a Lei Federal </w:t>
      </w:r>
      <w:r w:rsidR="005C3AF7" w:rsidRPr="004818C2">
        <w:rPr>
          <w:rFonts w:ascii="Book Antiqua" w:eastAsia="Times New Roman" w:hAnsi="Book Antiqua" w:cs="Book Antiqua"/>
          <w:lang w:eastAsia="pt-BR"/>
        </w:rPr>
        <w:t>14.133/2021</w:t>
      </w:r>
      <w:r w:rsidR="00686743" w:rsidRPr="004818C2">
        <w:rPr>
          <w:rFonts w:ascii="Book Antiqua" w:eastAsia="Times New Roman" w:hAnsi="Book Antiqua" w:cs="Book Antiqua"/>
          <w:lang w:eastAsia="pt-BR"/>
        </w:rPr>
        <w:t xml:space="preserve"> e </w:t>
      </w:r>
      <w:r w:rsidR="005C3AF7" w:rsidRPr="004818C2">
        <w:rPr>
          <w:rFonts w:ascii="Book Antiqua" w:eastAsia="Times New Roman" w:hAnsi="Book Antiqua" w:cs="Book Antiqua"/>
          <w:lang w:eastAsia="pt-BR"/>
        </w:rPr>
        <w:t>demais legislações pertinentes</w:t>
      </w:r>
      <w:r w:rsidR="00686743" w:rsidRPr="004818C2">
        <w:rPr>
          <w:rFonts w:ascii="Book Antiqua" w:eastAsia="Times New Roman" w:hAnsi="Book Antiqua" w:cs="Book Antiqua"/>
          <w:lang w:eastAsia="pt-BR"/>
        </w:rPr>
        <w:t xml:space="preserve">. </w:t>
      </w:r>
    </w:p>
    <w:p w:rsidR="00686743"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686743" w:rsidRPr="004818C2">
        <w:rPr>
          <w:rFonts w:ascii="Book Antiqua" w:eastAsia="Times New Roman" w:hAnsi="Book Antiqua" w:cs="Book Antiqua"/>
          <w:lang w:eastAsia="pt-BR"/>
        </w:rPr>
        <w:t>.</w:t>
      </w:r>
      <w:r w:rsidR="005C3AF7" w:rsidRPr="004818C2">
        <w:rPr>
          <w:rFonts w:ascii="Book Antiqua" w:eastAsia="Times New Roman" w:hAnsi="Book Antiqua" w:cs="Book Antiqua"/>
          <w:lang w:eastAsia="pt-BR"/>
        </w:rPr>
        <w:t>15</w:t>
      </w:r>
      <w:r w:rsidR="00686743" w:rsidRPr="004818C2">
        <w:rPr>
          <w:rFonts w:ascii="Book Antiqua" w:eastAsia="Times New Roman" w:hAnsi="Book Antiqua" w:cs="Book Antiqua"/>
          <w:lang w:eastAsia="pt-BR"/>
        </w:rPr>
        <w:t xml:space="preserve">. Fiscalizar a execução do objeto contratual através de sua unidade competente, podendo, em decorrência, solicitar providências da contratada, que atenderá ou justificará de imediato. </w:t>
      </w:r>
    </w:p>
    <w:p w:rsidR="00686743" w:rsidRPr="004818C2" w:rsidRDefault="00644051"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686743" w:rsidRPr="004818C2">
        <w:rPr>
          <w:rFonts w:ascii="Book Antiqua" w:eastAsia="Times New Roman" w:hAnsi="Book Antiqua" w:cs="Book Antiqua"/>
          <w:lang w:eastAsia="pt-BR"/>
        </w:rPr>
        <w:t>.</w:t>
      </w:r>
      <w:r w:rsidR="005C3AF7" w:rsidRPr="004818C2">
        <w:rPr>
          <w:rFonts w:ascii="Book Antiqua" w:eastAsia="Times New Roman" w:hAnsi="Book Antiqua" w:cs="Book Antiqua"/>
          <w:lang w:eastAsia="pt-BR"/>
        </w:rPr>
        <w:t>16</w:t>
      </w:r>
      <w:r w:rsidR="00686743" w:rsidRPr="004818C2">
        <w:rPr>
          <w:rFonts w:ascii="Book Antiqua" w:eastAsia="Times New Roman" w:hAnsi="Book Antiqua" w:cs="Book Antiqua"/>
          <w:lang w:eastAsia="pt-BR"/>
        </w:rPr>
        <w:t xml:space="preserve">. Notificar a contratada de qualquer irregularidade decorrente da execução do objeto contratual. </w:t>
      </w:r>
    </w:p>
    <w:p w:rsidR="00686743"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686743" w:rsidRPr="004818C2">
        <w:rPr>
          <w:rFonts w:ascii="Book Antiqua" w:eastAsia="Times New Roman" w:hAnsi="Book Antiqua" w:cs="Book Antiqua"/>
          <w:lang w:eastAsia="pt-BR"/>
        </w:rPr>
        <w:t>.</w:t>
      </w:r>
      <w:r w:rsidR="005C3AF7" w:rsidRPr="004818C2">
        <w:rPr>
          <w:rFonts w:ascii="Book Antiqua" w:eastAsia="Times New Roman" w:hAnsi="Book Antiqua" w:cs="Book Antiqua"/>
          <w:lang w:eastAsia="pt-BR"/>
        </w:rPr>
        <w:t>17</w:t>
      </w:r>
      <w:r w:rsidR="00686743" w:rsidRPr="004818C2">
        <w:rPr>
          <w:rFonts w:ascii="Book Antiqua" w:eastAsia="Times New Roman" w:hAnsi="Book Antiqua" w:cs="Book Antiqua"/>
          <w:lang w:eastAsia="pt-BR"/>
        </w:rPr>
        <w:t xml:space="preserve">. Efetuar os pagamentos devidos à contratada nas condições estabelecidas neste Termo. </w:t>
      </w:r>
    </w:p>
    <w:p w:rsidR="00277042"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27</w:t>
      </w:r>
      <w:r w:rsidR="00686743" w:rsidRPr="004818C2">
        <w:rPr>
          <w:rFonts w:ascii="Book Antiqua" w:eastAsia="Times New Roman" w:hAnsi="Book Antiqua" w:cs="Book Antiqua"/>
          <w:lang w:eastAsia="pt-BR"/>
        </w:rPr>
        <w:t>.</w:t>
      </w:r>
      <w:r w:rsidR="005C3AF7" w:rsidRPr="004818C2">
        <w:rPr>
          <w:rFonts w:ascii="Book Antiqua" w:eastAsia="Times New Roman" w:hAnsi="Book Antiqua" w:cs="Book Antiqua"/>
          <w:lang w:eastAsia="pt-BR"/>
        </w:rPr>
        <w:t>18</w:t>
      </w:r>
      <w:r w:rsidR="00686743" w:rsidRPr="004818C2">
        <w:rPr>
          <w:rFonts w:ascii="Book Antiqua" w:eastAsia="Times New Roman" w:hAnsi="Book Antiqua" w:cs="Book Antiqua"/>
          <w:lang w:eastAsia="pt-BR"/>
        </w:rPr>
        <w:t>. Aplicar as penalidades previstas em lei e neste instrumento.</w:t>
      </w:r>
    </w:p>
    <w:p w:rsidR="00686743" w:rsidRPr="004818C2" w:rsidRDefault="00686743" w:rsidP="004818C2">
      <w:pPr>
        <w:spacing w:after="0" w:line="240" w:lineRule="auto"/>
        <w:jc w:val="both"/>
        <w:rPr>
          <w:rFonts w:ascii="Book Antiqua" w:eastAsia="Times New Roman" w:hAnsi="Book Antiqua" w:cs="Book Antiqua"/>
          <w:b/>
          <w:bCs/>
          <w:lang w:eastAsia="pt-BR"/>
        </w:rPr>
      </w:pPr>
    </w:p>
    <w:p w:rsidR="00277042" w:rsidRPr="00A95BCB" w:rsidRDefault="00686743"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XX</w:t>
      </w:r>
      <w:r w:rsidR="00920978" w:rsidRPr="00A95BCB">
        <w:rPr>
          <w:rFonts w:ascii="Book Antiqua" w:eastAsia="Times New Roman" w:hAnsi="Book Antiqua" w:cs="Book Antiqua"/>
          <w:b/>
          <w:bCs/>
          <w:u w:val="single"/>
          <w:lang w:eastAsia="pt-BR"/>
        </w:rPr>
        <w:t>VIII</w:t>
      </w:r>
      <w:r w:rsidR="004B10CB" w:rsidRPr="00A95BCB">
        <w:rPr>
          <w:rFonts w:ascii="Book Antiqua" w:eastAsia="Times New Roman" w:hAnsi="Book Antiqua" w:cs="Book Antiqua"/>
          <w:b/>
          <w:bCs/>
          <w:u w:val="single"/>
          <w:lang w:eastAsia="pt-BR"/>
        </w:rPr>
        <w:t>–</w:t>
      </w:r>
      <w:r w:rsidR="00EA3059" w:rsidRPr="00A95BCB">
        <w:rPr>
          <w:rFonts w:ascii="Book Antiqua" w:eastAsia="Times New Roman" w:hAnsi="Book Antiqua" w:cs="Book Antiqua"/>
          <w:b/>
          <w:bCs/>
          <w:u w:val="single"/>
          <w:lang w:eastAsia="pt-BR"/>
        </w:rPr>
        <w:t xml:space="preserve"> DO RECEBIMENTO PROVISÓRIO E DEFINITIVO</w:t>
      </w:r>
    </w:p>
    <w:p w:rsidR="00277042" w:rsidRPr="004818C2" w:rsidRDefault="00277042" w:rsidP="004818C2">
      <w:pPr>
        <w:spacing w:after="0" w:line="240" w:lineRule="auto"/>
        <w:jc w:val="both"/>
        <w:rPr>
          <w:rFonts w:ascii="Book Antiqua" w:eastAsia="Times New Roman" w:hAnsi="Book Antiqua" w:cs="Book Antiqua"/>
          <w:lang w:eastAsia="pt-BR"/>
        </w:rPr>
      </w:pPr>
    </w:p>
    <w:p w:rsidR="00277042" w:rsidRPr="004818C2" w:rsidRDefault="00920978" w:rsidP="004818C2">
      <w:pPr>
        <w:pStyle w:val="NormalWeb"/>
        <w:spacing w:before="0" w:beforeAutospacing="0"/>
        <w:jc w:val="both"/>
        <w:rPr>
          <w:rFonts w:ascii="Book Antiqua" w:hAnsi="Book Antiqua" w:cs="Book Antiqua"/>
          <w:sz w:val="22"/>
          <w:szCs w:val="22"/>
        </w:rPr>
      </w:pPr>
      <w:r w:rsidRPr="004818C2">
        <w:rPr>
          <w:rFonts w:ascii="Book Antiqua" w:hAnsi="Book Antiqua" w:cs="Book Antiqua"/>
          <w:sz w:val="22"/>
          <w:szCs w:val="22"/>
        </w:rPr>
        <w:t>28</w:t>
      </w:r>
      <w:r w:rsidR="004B10CB" w:rsidRPr="004818C2">
        <w:rPr>
          <w:rFonts w:ascii="Book Antiqua" w:hAnsi="Book Antiqua" w:cs="Book Antiqua"/>
          <w:sz w:val="22"/>
          <w:szCs w:val="22"/>
        </w:rPr>
        <w:t>.</w:t>
      </w:r>
      <w:r w:rsidR="00986362" w:rsidRPr="004818C2">
        <w:rPr>
          <w:rFonts w:ascii="Book Antiqua" w:hAnsi="Book Antiqua" w:cs="Book Antiqua"/>
          <w:sz w:val="22"/>
          <w:szCs w:val="22"/>
        </w:rPr>
        <w:t xml:space="preserve">1Os bens serão recebidos provisoriamente, de forma sumária, no ato da entrega, juntamente com a nota fiscal ou instrumento de cobrança equivalente, </w:t>
      </w:r>
      <w:proofErr w:type="gramStart"/>
      <w:r w:rsidR="00986362" w:rsidRPr="004818C2">
        <w:rPr>
          <w:rFonts w:ascii="Book Antiqua" w:hAnsi="Book Antiqua" w:cs="Book Antiqua"/>
          <w:sz w:val="22"/>
          <w:szCs w:val="22"/>
        </w:rPr>
        <w:t>pelo(</w:t>
      </w:r>
      <w:proofErr w:type="gramEnd"/>
      <w:r w:rsidR="00986362" w:rsidRPr="004818C2">
        <w:rPr>
          <w:rFonts w:ascii="Book Antiqua" w:hAnsi="Book Antiqua" w:cs="Book Antiqua"/>
          <w:sz w:val="22"/>
          <w:szCs w:val="22"/>
        </w:rPr>
        <w:t>a) responsável pelo acompanhamento e fiscalização do contrato, para efeito de posterior verificação de sua conformidade com as especificações constantes no Termo de Referência e na proposta.</w:t>
      </w:r>
    </w:p>
    <w:p w:rsidR="00986362" w:rsidRPr="004818C2" w:rsidRDefault="00920978"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28</w:t>
      </w:r>
      <w:r w:rsidR="00986362" w:rsidRPr="004818C2">
        <w:rPr>
          <w:rFonts w:ascii="Book Antiqua" w:eastAsia="Times New Roman" w:hAnsi="Book Antiqua" w:cs="Book Antiqua"/>
          <w:lang w:eastAsia="pt-BR"/>
        </w:rPr>
        <w:t>.2.</w:t>
      </w:r>
      <w:r w:rsidR="00986362" w:rsidRPr="004818C2">
        <w:rPr>
          <w:rFonts w:ascii="Book Antiqua" w:eastAsia="Times New Roman" w:hAnsi="Book Antiqua" w:cs="Book Antiqua"/>
          <w:lang w:eastAsia="pt-BR"/>
        </w:rPr>
        <w:tab/>
        <w:t>Os bens poderão ser rejeitados, no todo ou em parte, inclusive antes do recebimento provisório, quando em desacordo com as especificações constantes no Termo de Referência e na proposta, devendo ser substituídos no prazo de 05 (</w:t>
      </w:r>
      <w:proofErr w:type="spellStart"/>
      <w:r w:rsidR="00986362" w:rsidRPr="004818C2">
        <w:rPr>
          <w:rFonts w:ascii="Book Antiqua" w:eastAsia="Times New Roman" w:hAnsi="Book Antiqua" w:cs="Book Antiqua"/>
          <w:lang w:eastAsia="pt-BR"/>
        </w:rPr>
        <w:t>cicnco</w:t>
      </w:r>
      <w:proofErr w:type="spellEnd"/>
      <w:r w:rsidR="00986362" w:rsidRPr="004818C2">
        <w:rPr>
          <w:rFonts w:ascii="Book Antiqua" w:eastAsia="Times New Roman" w:hAnsi="Book Antiqua" w:cs="Book Antiqua"/>
          <w:lang w:eastAsia="pt-BR"/>
        </w:rPr>
        <w:t>) dias, a contar da notificação da contratada, às suas custas, sem prejuízo da aplicação das penalidades.</w:t>
      </w:r>
    </w:p>
    <w:p w:rsidR="00986362" w:rsidRPr="004818C2" w:rsidRDefault="00920978"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28</w:t>
      </w:r>
      <w:r w:rsidR="00986362" w:rsidRPr="004818C2">
        <w:rPr>
          <w:rFonts w:ascii="Book Antiqua" w:eastAsia="Times New Roman" w:hAnsi="Book Antiqua" w:cs="Book Antiqua"/>
          <w:lang w:eastAsia="pt-BR"/>
        </w:rPr>
        <w:t>.3.</w:t>
      </w:r>
      <w:r w:rsidR="00986362" w:rsidRPr="004818C2">
        <w:rPr>
          <w:rFonts w:ascii="Book Antiqua" w:eastAsia="Times New Roman" w:hAnsi="Book Antiqua" w:cs="Book Antiqua"/>
          <w:lang w:eastAsia="pt-BR"/>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rsidR="00920978" w:rsidRPr="004818C2" w:rsidRDefault="00920978" w:rsidP="004818C2">
      <w:pPr>
        <w:pStyle w:val="PargrafodaLista1"/>
        <w:spacing w:after="0" w:line="240" w:lineRule="auto"/>
        <w:ind w:left="0"/>
        <w:jc w:val="both"/>
        <w:rPr>
          <w:rFonts w:ascii="Book Antiqua" w:eastAsia="Times New Roman" w:hAnsi="Book Antiqua" w:cs="Book Antiqua"/>
          <w:lang w:eastAsia="pt-BR"/>
        </w:rPr>
      </w:pPr>
    </w:p>
    <w:p w:rsidR="00986362" w:rsidRPr="004818C2" w:rsidRDefault="00920978"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28</w:t>
      </w:r>
      <w:r w:rsidR="00986362" w:rsidRPr="004818C2">
        <w:rPr>
          <w:rFonts w:ascii="Book Antiqua" w:eastAsia="Times New Roman" w:hAnsi="Book Antiqua" w:cs="Book Antiqua"/>
          <w:lang w:eastAsia="pt-BR"/>
        </w:rPr>
        <w:t>.4.</w:t>
      </w:r>
      <w:r w:rsidR="00986362" w:rsidRPr="004818C2">
        <w:rPr>
          <w:rFonts w:ascii="Book Antiqua" w:eastAsia="Times New Roman" w:hAnsi="Book Antiqua" w:cs="Book Antiqua"/>
          <w:lang w:eastAsia="pt-BR"/>
        </w:rPr>
        <w:tab/>
        <w:t>O prazo para recebimento definitivo poderá ser excepcionalmente prorrogado, de forma justificada, por igual período, quando houver necessidade de diligências para a aferição do atendimento das exigências contratuais.</w:t>
      </w:r>
    </w:p>
    <w:p w:rsidR="00986362" w:rsidRPr="004818C2" w:rsidRDefault="00920978"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28</w:t>
      </w:r>
      <w:r w:rsidR="00986362" w:rsidRPr="004818C2">
        <w:rPr>
          <w:rFonts w:ascii="Book Antiqua" w:eastAsia="Times New Roman" w:hAnsi="Book Antiqua" w:cs="Book Antiqua"/>
          <w:lang w:eastAsia="pt-BR"/>
        </w:rPr>
        <w:t>.5.</w:t>
      </w:r>
      <w:r w:rsidR="00986362" w:rsidRPr="004818C2">
        <w:rPr>
          <w:rFonts w:ascii="Book Antiqua" w:eastAsia="Times New Roman" w:hAnsi="Book Antiqua" w:cs="Book Antiqua"/>
          <w:lang w:eastAsia="pt-BR"/>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00986362" w:rsidRPr="004818C2">
        <w:rPr>
          <w:rFonts w:ascii="Book Antiqua" w:eastAsia="Times New Roman" w:hAnsi="Book Antiqua" w:cs="Book Antiqua"/>
          <w:lang w:eastAsia="pt-BR"/>
        </w:rPr>
        <w:t>pertine</w:t>
      </w:r>
      <w:proofErr w:type="spellEnd"/>
      <w:r w:rsidR="00986362" w:rsidRPr="004818C2">
        <w:rPr>
          <w:rFonts w:ascii="Book Antiqua" w:eastAsia="Times New Roman" w:hAnsi="Book Antiqua" w:cs="Book Antiqua"/>
          <w:lang w:eastAsia="pt-BR"/>
        </w:rPr>
        <w:t xml:space="preserve"> à parcela incontroversa da execução do objeto, para efeito de liquidação e pagamento.</w:t>
      </w:r>
    </w:p>
    <w:p w:rsidR="00986362" w:rsidRPr="004818C2" w:rsidRDefault="00920978"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28</w:t>
      </w:r>
      <w:r w:rsidR="00986362" w:rsidRPr="004818C2">
        <w:rPr>
          <w:rFonts w:ascii="Book Antiqua" w:eastAsia="Times New Roman" w:hAnsi="Book Antiqua" w:cs="Book Antiqua"/>
          <w:lang w:eastAsia="pt-BR"/>
        </w:rPr>
        <w:t>.6.</w:t>
      </w:r>
      <w:r w:rsidR="00986362" w:rsidRPr="004818C2">
        <w:rPr>
          <w:rFonts w:ascii="Book Antiqua" w:eastAsia="Times New Roman" w:hAnsi="Book Antiqua" w:cs="Book Antiqua"/>
          <w:lang w:eastAsia="pt-BR"/>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86362" w:rsidRPr="004818C2" w:rsidRDefault="00920978" w:rsidP="004818C2">
      <w:pPr>
        <w:pStyle w:val="PargrafodaLista1"/>
        <w:spacing w:after="0" w:line="240" w:lineRule="auto"/>
        <w:ind w:left="0"/>
        <w:jc w:val="both"/>
        <w:rPr>
          <w:rFonts w:ascii="Book Antiqua" w:eastAsia="Times New Roman" w:hAnsi="Book Antiqua" w:cs="Book Antiqua"/>
          <w:lang w:eastAsia="pt-BR"/>
        </w:rPr>
      </w:pPr>
      <w:r w:rsidRPr="004818C2">
        <w:rPr>
          <w:rFonts w:ascii="Book Antiqua" w:eastAsia="Times New Roman" w:hAnsi="Book Antiqua" w:cs="Book Antiqua"/>
          <w:lang w:eastAsia="pt-BR"/>
        </w:rPr>
        <w:t>28</w:t>
      </w:r>
      <w:r w:rsidR="00986362" w:rsidRPr="004818C2">
        <w:rPr>
          <w:rFonts w:ascii="Book Antiqua" w:eastAsia="Times New Roman" w:hAnsi="Book Antiqua" w:cs="Book Antiqua"/>
          <w:lang w:eastAsia="pt-BR"/>
        </w:rPr>
        <w:t>.7.</w:t>
      </w:r>
      <w:r w:rsidR="00986362" w:rsidRPr="004818C2">
        <w:rPr>
          <w:rFonts w:ascii="Book Antiqua" w:eastAsia="Times New Roman" w:hAnsi="Book Antiqua" w:cs="Book Antiqua"/>
          <w:lang w:eastAsia="pt-BR"/>
        </w:rPr>
        <w:tab/>
        <w:t>O recebimento provisório ou definitivo não excluirá a responsabilidade civil pela solidez e pela segurança do serviço nem a responsabilidade ético-profissional pela perfeita execução do contrato.</w:t>
      </w:r>
    </w:p>
    <w:p w:rsidR="00277042" w:rsidRPr="004818C2" w:rsidRDefault="00277042" w:rsidP="004818C2">
      <w:pPr>
        <w:spacing w:after="0" w:line="240" w:lineRule="auto"/>
        <w:jc w:val="both"/>
        <w:rPr>
          <w:rFonts w:ascii="Book Antiqua" w:eastAsia="Times New Roman" w:hAnsi="Book Antiqua" w:cs="Book Antiqua"/>
          <w:lang w:eastAsia="pt-BR"/>
        </w:rPr>
      </w:pPr>
    </w:p>
    <w:p w:rsidR="00277042" w:rsidRPr="00A95BCB" w:rsidRDefault="00EA3059"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w:t>
      </w:r>
      <w:r w:rsidR="0010771F" w:rsidRPr="00A95BCB">
        <w:rPr>
          <w:rFonts w:ascii="Book Antiqua" w:eastAsia="Times New Roman" w:hAnsi="Book Antiqua" w:cs="Book Antiqua"/>
          <w:b/>
          <w:bCs/>
          <w:u w:val="single"/>
          <w:lang w:eastAsia="pt-BR"/>
        </w:rPr>
        <w:t>X</w:t>
      </w:r>
      <w:r w:rsidR="00920978" w:rsidRPr="00A95BCB">
        <w:rPr>
          <w:rFonts w:ascii="Book Antiqua" w:eastAsia="Times New Roman" w:hAnsi="Book Antiqua" w:cs="Book Antiqua"/>
          <w:b/>
          <w:bCs/>
          <w:u w:val="single"/>
          <w:lang w:eastAsia="pt-BR"/>
        </w:rPr>
        <w:t>I</w:t>
      </w:r>
      <w:r w:rsidR="0010771F" w:rsidRPr="00A95BCB">
        <w:rPr>
          <w:rFonts w:ascii="Book Antiqua" w:eastAsia="Times New Roman" w:hAnsi="Book Antiqua" w:cs="Book Antiqua"/>
          <w:b/>
          <w:bCs/>
          <w:u w:val="single"/>
          <w:lang w:eastAsia="pt-BR"/>
        </w:rPr>
        <w:t>X</w:t>
      </w:r>
      <w:r w:rsidRPr="00A95BCB">
        <w:rPr>
          <w:rFonts w:ascii="Book Antiqua" w:eastAsia="Times New Roman" w:hAnsi="Book Antiqua" w:cs="Book Antiqua"/>
          <w:b/>
          <w:bCs/>
          <w:u w:val="single"/>
          <w:lang w:eastAsia="pt-BR"/>
        </w:rPr>
        <w:t xml:space="preserve"> - DO PAGAMENTO</w:t>
      </w:r>
    </w:p>
    <w:p w:rsidR="00277042" w:rsidRPr="004818C2" w:rsidRDefault="00277042" w:rsidP="004818C2">
      <w:pPr>
        <w:spacing w:after="0" w:line="240" w:lineRule="auto"/>
        <w:jc w:val="both"/>
        <w:rPr>
          <w:rFonts w:ascii="Book Antiqua" w:eastAsia="Times New Roman" w:hAnsi="Book Antiqua" w:cs="Book Antiqua"/>
          <w:highlight w:val="yellow"/>
          <w:lang w:eastAsia="pt-BR"/>
        </w:rPr>
      </w:pP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 xml:space="preserve">.1. O pagamento decorrente da concretização do objeto desta licitação será efetuado pelo município de </w:t>
      </w:r>
      <w:proofErr w:type="spellStart"/>
      <w:r w:rsidR="00B72E0E" w:rsidRPr="004818C2">
        <w:rPr>
          <w:rFonts w:ascii="Book Antiqua" w:eastAsia="Times New Roman" w:hAnsi="Book Antiqua" w:cs="Book Antiqua"/>
          <w:lang w:eastAsia="pt-BR"/>
        </w:rPr>
        <w:t>Itaetê</w:t>
      </w:r>
      <w:proofErr w:type="spellEnd"/>
      <w:r w:rsidR="00497A2C" w:rsidRPr="004818C2">
        <w:rPr>
          <w:rFonts w:ascii="Book Antiqua" w:eastAsia="Times New Roman" w:hAnsi="Book Antiqua" w:cs="Book Antiqua"/>
          <w:lang w:eastAsia="pt-BR"/>
        </w:rPr>
        <w:t>, em até 30 (trinta) dias, através de transferência bancária em nome da proponente ou quitação de boleto bancário, por processo legal mediante a apresentação de Nota Fiscal e certidões legais.</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.1.1. Será considerada data do pagamento o dia em que constar como emitida a ordem bancária para pagamento.</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.2. O prazo de que trata o item anterior será reduzido à metade, mantendo-se a possibilidade de prorrogação, no caso de contratações decorrentes de despesas cujos valores não ultrapassem o limite de que trata o inciso II do art. 75 da Lei nº 14.133, de 2021.</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 xml:space="preserve">.3.É vedada expressamente a realização de cobrança de forma diversa da estipulada neste Edital, em especial a cobrança bancária, mediante boleto ou mesmo o protesto de título, </w:t>
      </w:r>
      <w:proofErr w:type="gramStart"/>
      <w:r w:rsidR="00497A2C" w:rsidRPr="004818C2">
        <w:rPr>
          <w:rFonts w:ascii="Book Antiqua" w:eastAsia="Times New Roman" w:hAnsi="Book Antiqua" w:cs="Book Antiqua"/>
          <w:lang w:eastAsia="pt-BR"/>
        </w:rPr>
        <w:t>sob pena</w:t>
      </w:r>
      <w:proofErr w:type="gramEnd"/>
      <w:r w:rsidR="00497A2C" w:rsidRPr="004818C2">
        <w:rPr>
          <w:rFonts w:ascii="Book Antiqua" w:eastAsia="Times New Roman" w:hAnsi="Book Antiqua" w:cs="Book Antiqua"/>
          <w:lang w:eastAsia="pt-BR"/>
        </w:rPr>
        <w:t xml:space="preserve"> de aplicação das sanções previstas no edital e indenização pelos danos decorrentes.</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.4. O pagamento será precedido de consulta da regularidade fiscal, ao Cadastro Nacional de Empresas Inidôneas e Suspensas – CEIS e ao Cadastro Nacional de Condenações Cíveis por Atos de Improbidade Administrativa, para comprovação de cumprimento dos requisitos de habilitação estabelecidos neste edital.</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 xml:space="preserve">.5. Na situação de irregularidade do contratado, será providenciada sua notificação, por escrito, para que, no prazo de </w:t>
      </w:r>
      <w:proofErr w:type="gramStart"/>
      <w:r w:rsidR="00497A2C" w:rsidRPr="004818C2">
        <w:rPr>
          <w:rFonts w:ascii="Book Antiqua" w:eastAsia="Times New Roman" w:hAnsi="Book Antiqua" w:cs="Book Antiqua"/>
          <w:lang w:eastAsia="pt-BR"/>
        </w:rPr>
        <w:t>5</w:t>
      </w:r>
      <w:proofErr w:type="gramEnd"/>
      <w:r w:rsidR="00497A2C" w:rsidRPr="004818C2">
        <w:rPr>
          <w:rFonts w:ascii="Book Antiqua" w:eastAsia="Times New Roman" w:hAnsi="Book Antiqua" w:cs="Book Antiqua"/>
          <w:lang w:eastAsia="pt-BR"/>
        </w:rPr>
        <w:t xml:space="preserve"> (cinco) dias úteis, regularize sua situação ou, no mesmo prazo, apresente sua defesa. O prazo poderá ser prorrogado uma vez, por igual período, a critério do contratante.</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.5.1.</w:t>
      </w:r>
      <w:r w:rsidR="00497A2C" w:rsidRPr="004818C2">
        <w:rPr>
          <w:rFonts w:ascii="Book Antiqua" w:eastAsia="Times New Roman" w:hAnsi="Book Antiqua" w:cs="Book Antiqua"/>
          <w:lang w:eastAsia="pt-BR"/>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 xml:space="preserve">.5.2. </w:t>
      </w:r>
      <w:r w:rsidR="00497A2C" w:rsidRPr="004818C2">
        <w:rPr>
          <w:rFonts w:ascii="Book Antiqua" w:eastAsia="Times New Roman" w:hAnsi="Book Antiqua" w:cs="Book Antiqua"/>
          <w:lang w:eastAsia="pt-BR"/>
        </w:rPr>
        <w:tab/>
        <w:t xml:space="preserve">Persistindo a irregularidade, o contratante deverá adotar as medidas necessárias à rescisão contratual nos autos do processo administrativo correspondente, assegurada ao contratado a ampla defesa. </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.6.</w:t>
      </w:r>
      <w:r w:rsidR="00497A2C" w:rsidRPr="004818C2">
        <w:rPr>
          <w:rFonts w:ascii="Book Antiqua" w:eastAsia="Times New Roman" w:hAnsi="Book Antiqua" w:cs="Book Antiqua"/>
          <w:lang w:eastAsia="pt-BR"/>
        </w:rPr>
        <w:tab/>
        <w:t>Havendo a efetiva execução do objeto, os pagamentos serão realizados normalmente, até que se decida pela rescisão do contrato, caso o contratado não regularize sua situação.</w:t>
      </w:r>
    </w:p>
    <w:p w:rsidR="00497A2C" w:rsidRPr="004818C2" w:rsidRDefault="00497A2C" w:rsidP="004818C2">
      <w:pPr>
        <w:spacing w:after="0" w:line="240" w:lineRule="auto"/>
        <w:jc w:val="both"/>
        <w:rPr>
          <w:rFonts w:ascii="Book Antiqua" w:eastAsia="Times New Roman" w:hAnsi="Book Antiqua" w:cs="Book Antiqua"/>
          <w:lang w:eastAsia="pt-BR"/>
        </w:rPr>
      </w:pPr>
    </w:p>
    <w:p w:rsidR="00497A2C"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.7.</w:t>
      </w:r>
      <w:r w:rsidR="00497A2C" w:rsidRPr="004818C2">
        <w:rPr>
          <w:rFonts w:ascii="Book Antiqua" w:eastAsia="Times New Roman" w:hAnsi="Book Antiqua" w:cs="Book Antiqua"/>
          <w:lang w:eastAsia="pt-BR"/>
        </w:rPr>
        <w:tab/>
        <w:t xml:space="preserve">Para fins de liquidação, o setor competente deverá verificar se a nota fiscal ou instrumento de cobrança equivalente apresentado expressa os elementos necessários e essenciais do documento, tais como: </w:t>
      </w:r>
    </w:p>
    <w:p w:rsidR="00A95BCB" w:rsidRPr="004818C2" w:rsidRDefault="00A95BCB" w:rsidP="004818C2">
      <w:pPr>
        <w:spacing w:after="0" w:line="240" w:lineRule="auto"/>
        <w:jc w:val="both"/>
        <w:rPr>
          <w:rFonts w:ascii="Book Antiqua" w:eastAsia="Times New Roman" w:hAnsi="Book Antiqua" w:cs="Book Antiqua"/>
          <w:lang w:eastAsia="pt-BR"/>
        </w:rPr>
      </w:pPr>
    </w:p>
    <w:p w:rsidR="00497A2C" w:rsidRPr="004818C2" w:rsidRDefault="00497A2C" w:rsidP="004818C2">
      <w:pPr>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a</w:t>
      </w:r>
      <w:proofErr w:type="gramEnd"/>
      <w:r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ab/>
        <w:t>o prazo de validade;</w:t>
      </w:r>
    </w:p>
    <w:p w:rsidR="00497A2C" w:rsidRPr="004818C2" w:rsidRDefault="00497A2C" w:rsidP="004818C2">
      <w:pPr>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b)</w:t>
      </w:r>
      <w:proofErr w:type="gramEnd"/>
      <w:r w:rsidRPr="004818C2">
        <w:rPr>
          <w:rFonts w:ascii="Book Antiqua" w:eastAsia="Times New Roman" w:hAnsi="Book Antiqua" w:cs="Book Antiqua"/>
          <w:lang w:eastAsia="pt-BR"/>
        </w:rPr>
        <w:tab/>
        <w:t xml:space="preserve">a data da emissão; </w:t>
      </w:r>
    </w:p>
    <w:p w:rsidR="00497A2C" w:rsidRPr="004818C2" w:rsidRDefault="00497A2C" w:rsidP="004818C2">
      <w:pPr>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lastRenderedPageBreak/>
        <w:t>c)</w:t>
      </w:r>
      <w:proofErr w:type="gramEnd"/>
      <w:r w:rsidRPr="004818C2">
        <w:rPr>
          <w:rFonts w:ascii="Book Antiqua" w:eastAsia="Times New Roman" w:hAnsi="Book Antiqua" w:cs="Book Antiqua"/>
          <w:lang w:eastAsia="pt-BR"/>
        </w:rPr>
        <w:tab/>
        <w:t xml:space="preserve">os dados do contrato e do órgão contratante; </w:t>
      </w:r>
    </w:p>
    <w:p w:rsidR="00497A2C" w:rsidRPr="004818C2" w:rsidRDefault="00497A2C" w:rsidP="004818C2">
      <w:pPr>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d)</w:t>
      </w:r>
      <w:proofErr w:type="gramEnd"/>
      <w:r w:rsidRPr="004818C2">
        <w:rPr>
          <w:rFonts w:ascii="Book Antiqua" w:eastAsia="Times New Roman" w:hAnsi="Book Antiqua" w:cs="Book Antiqua"/>
          <w:lang w:eastAsia="pt-BR"/>
        </w:rPr>
        <w:tab/>
        <w:t xml:space="preserve">o período respectivo de execução do contrato; </w:t>
      </w:r>
    </w:p>
    <w:p w:rsidR="00497A2C" w:rsidRPr="004818C2" w:rsidRDefault="00497A2C" w:rsidP="004818C2">
      <w:pPr>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e</w:t>
      </w:r>
      <w:proofErr w:type="gramEnd"/>
      <w:r w:rsidRPr="004818C2">
        <w:rPr>
          <w:rFonts w:ascii="Book Antiqua" w:eastAsia="Times New Roman" w:hAnsi="Book Antiqua" w:cs="Book Antiqua"/>
          <w:lang w:eastAsia="pt-BR"/>
        </w:rPr>
        <w:t>)</w:t>
      </w:r>
      <w:r w:rsidRPr="004818C2">
        <w:rPr>
          <w:rFonts w:ascii="Book Antiqua" w:eastAsia="Times New Roman" w:hAnsi="Book Antiqua" w:cs="Book Antiqua"/>
          <w:lang w:eastAsia="pt-BR"/>
        </w:rPr>
        <w:tab/>
        <w:t xml:space="preserve">o valor a pagar; e </w:t>
      </w:r>
    </w:p>
    <w:p w:rsidR="00497A2C" w:rsidRPr="004818C2" w:rsidRDefault="00497A2C" w:rsidP="004818C2">
      <w:pPr>
        <w:spacing w:after="0" w:line="240" w:lineRule="auto"/>
        <w:jc w:val="both"/>
        <w:rPr>
          <w:rFonts w:ascii="Book Antiqua" w:eastAsia="Times New Roman" w:hAnsi="Book Antiqua" w:cs="Book Antiqua"/>
          <w:lang w:eastAsia="pt-BR"/>
        </w:rPr>
      </w:pPr>
      <w:proofErr w:type="gramStart"/>
      <w:r w:rsidRPr="004818C2">
        <w:rPr>
          <w:rFonts w:ascii="Book Antiqua" w:eastAsia="Times New Roman" w:hAnsi="Book Antiqua" w:cs="Book Antiqua"/>
          <w:lang w:eastAsia="pt-BR"/>
        </w:rPr>
        <w:t>f)</w:t>
      </w:r>
      <w:proofErr w:type="gramEnd"/>
      <w:r w:rsidRPr="004818C2">
        <w:rPr>
          <w:rFonts w:ascii="Book Antiqua" w:eastAsia="Times New Roman" w:hAnsi="Book Antiqua" w:cs="Book Antiqua"/>
          <w:lang w:eastAsia="pt-BR"/>
        </w:rPr>
        <w:tab/>
        <w:t>eventual destaque do valor de retenções tributárias cabíveis.</w:t>
      </w:r>
    </w:p>
    <w:p w:rsidR="00497A2C" w:rsidRPr="004818C2" w:rsidRDefault="00497A2C" w:rsidP="004818C2">
      <w:pPr>
        <w:spacing w:after="0" w:line="240" w:lineRule="auto"/>
        <w:jc w:val="both"/>
        <w:rPr>
          <w:rFonts w:ascii="Book Antiqua" w:eastAsia="Times New Roman" w:hAnsi="Book Antiqua" w:cs="Book Antiqua"/>
          <w:lang w:eastAsia="pt-BR"/>
        </w:rPr>
      </w:pP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w:t>
      </w:r>
      <w:r w:rsidR="00644051" w:rsidRPr="004818C2">
        <w:rPr>
          <w:rFonts w:ascii="Book Antiqua" w:eastAsia="Times New Roman" w:hAnsi="Book Antiqua" w:cs="Book Antiqua"/>
          <w:lang w:eastAsia="pt-BR"/>
        </w:rPr>
        <w:t>7</w:t>
      </w:r>
      <w:r w:rsidR="00497A2C" w:rsidRPr="004818C2">
        <w:rPr>
          <w:rFonts w:ascii="Book Antiqua" w:eastAsia="Times New Roman" w:hAnsi="Book Antiqua" w:cs="Book Antiqua"/>
          <w:lang w:eastAsia="pt-BR"/>
        </w:rPr>
        <w:t>.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a Contratante.</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w:t>
      </w:r>
      <w:r w:rsidR="00644051" w:rsidRPr="004818C2">
        <w:rPr>
          <w:rFonts w:ascii="Book Antiqua" w:eastAsia="Times New Roman" w:hAnsi="Book Antiqua" w:cs="Book Antiqua"/>
          <w:lang w:eastAsia="pt-BR"/>
        </w:rPr>
        <w:t>8</w:t>
      </w:r>
      <w:r w:rsidR="00497A2C" w:rsidRPr="004818C2">
        <w:rPr>
          <w:rFonts w:ascii="Book Antiqua" w:eastAsia="Times New Roman" w:hAnsi="Book Antiqua" w:cs="Book Antiqua"/>
          <w:lang w:eastAsia="pt-BR"/>
        </w:rPr>
        <w:t>. Sobre o valor devido ao contratado, a Administração efetuará a retenção do Imposto sobre a Renda da Pessoa Jurídica (IRPJ), da Contribuição Social sobre o Lucro Líquido (CSLL), da Contribuição para o Financiamento da Seguridade Social (</w:t>
      </w:r>
      <w:proofErr w:type="spellStart"/>
      <w:proofErr w:type="gramStart"/>
      <w:r w:rsidR="00497A2C" w:rsidRPr="004818C2">
        <w:rPr>
          <w:rFonts w:ascii="Book Antiqua" w:eastAsia="Times New Roman" w:hAnsi="Book Antiqua" w:cs="Book Antiqua"/>
          <w:lang w:eastAsia="pt-BR"/>
        </w:rPr>
        <w:t>Cofins</w:t>
      </w:r>
      <w:proofErr w:type="spellEnd"/>
      <w:proofErr w:type="gramEnd"/>
      <w:r w:rsidR="00497A2C" w:rsidRPr="004818C2">
        <w:rPr>
          <w:rFonts w:ascii="Book Antiqua" w:eastAsia="Times New Roman" w:hAnsi="Book Antiqua" w:cs="Book Antiqua"/>
          <w:lang w:eastAsia="pt-BR"/>
        </w:rPr>
        <w:t>) e da Contribuição para o PIS/Pasep, conforme disposto na Instrução Normativa da Secretaria da Receita Federal nº 1.234/12.</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w:t>
      </w:r>
      <w:r w:rsidR="00644051" w:rsidRPr="004818C2">
        <w:rPr>
          <w:rFonts w:ascii="Book Antiqua" w:eastAsia="Times New Roman" w:hAnsi="Book Antiqua" w:cs="Book Antiqua"/>
          <w:lang w:eastAsia="pt-BR"/>
        </w:rPr>
        <w:t>9</w:t>
      </w:r>
      <w:r w:rsidR="00497A2C" w:rsidRPr="004818C2">
        <w:rPr>
          <w:rFonts w:ascii="Book Antiqua" w:eastAsia="Times New Roman" w:hAnsi="Book Antiqua" w:cs="Book Antiqua"/>
          <w:lang w:eastAsia="pt-BR"/>
        </w:rPr>
        <w:t>. Quanto ao Imposto sobre Serviços de Qualquer Natureza (ISSQN), será observado o disposto na Lei Complementar nº 116, de 2003, e legislação municipal aplicável.</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.1</w:t>
      </w:r>
      <w:r w:rsidR="00644051" w:rsidRPr="004818C2">
        <w:rPr>
          <w:rFonts w:ascii="Book Antiqua" w:eastAsia="Times New Roman" w:hAnsi="Book Antiqua" w:cs="Book Antiqua"/>
          <w:lang w:eastAsia="pt-BR"/>
        </w:rPr>
        <w:t>0</w:t>
      </w:r>
      <w:r w:rsidR="00497A2C" w:rsidRPr="004818C2">
        <w:rPr>
          <w:rFonts w:ascii="Book Antiqua" w:eastAsia="Times New Roman" w:hAnsi="Book Antiqua" w:cs="Book Antiqua"/>
          <w:lang w:eastAsia="pt-BR"/>
        </w:rPr>
        <w:t>. O contratado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.1</w:t>
      </w:r>
      <w:r w:rsidR="00644051" w:rsidRPr="004818C2">
        <w:rPr>
          <w:rFonts w:ascii="Book Antiqua" w:eastAsia="Times New Roman" w:hAnsi="Book Antiqua" w:cs="Book Antiqua"/>
          <w:lang w:eastAsia="pt-BR"/>
        </w:rPr>
        <w:t>1</w:t>
      </w:r>
      <w:r w:rsidR="00497A2C" w:rsidRPr="004818C2">
        <w:rPr>
          <w:rFonts w:ascii="Book Antiqua" w:eastAsia="Times New Roman" w:hAnsi="Book Antiqua" w:cs="Book Antiqua"/>
          <w:lang w:eastAsia="pt-BR"/>
        </w:rPr>
        <w:t>.</w:t>
      </w:r>
      <w:r w:rsidR="00497A2C" w:rsidRPr="004818C2">
        <w:rPr>
          <w:rFonts w:ascii="Book Antiqua" w:eastAsia="Times New Roman" w:hAnsi="Book Antiqua" w:cs="Book Antiqua"/>
          <w:lang w:eastAsia="pt-BR"/>
        </w:rPr>
        <w:tab/>
        <w:t>A Administração deduzirá do montante a ser pago os valores correspondentes às multas e/ou indenizações devidas pelo contratado.</w:t>
      </w:r>
    </w:p>
    <w:p w:rsidR="00497A2C"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.1</w:t>
      </w:r>
      <w:r w:rsidR="00644051" w:rsidRPr="004818C2">
        <w:rPr>
          <w:rFonts w:ascii="Book Antiqua" w:eastAsia="Times New Roman" w:hAnsi="Book Antiqua" w:cs="Book Antiqua"/>
          <w:lang w:eastAsia="pt-BR"/>
        </w:rPr>
        <w:t>2</w:t>
      </w:r>
      <w:r w:rsidR="00497A2C" w:rsidRPr="004818C2">
        <w:rPr>
          <w:rFonts w:ascii="Book Antiqua" w:eastAsia="Times New Roman" w:hAnsi="Book Antiqua" w:cs="Book Antiqua"/>
          <w:lang w:eastAsia="pt-BR"/>
        </w:rPr>
        <w:t>.</w:t>
      </w:r>
      <w:r w:rsidR="00497A2C" w:rsidRPr="004818C2">
        <w:rPr>
          <w:rFonts w:ascii="Book Antiqua" w:eastAsia="Times New Roman" w:hAnsi="Book Antiqua" w:cs="Book Antiqua"/>
          <w:lang w:eastAsia="pt-BR"/>
        </w:rPr>
        <w:tab/>
        <w:t>O desconto de qualquer valor no pagamento devido ao contratado será precedido de processo administrativo em que será garantido à empresa o contraditório e a ampla defesa, com os recursos e meios que lhes são inerentes.</w:t>
      </w:r>
    </w:p>
    <w:p w:rsidR="00277042" w:rsidRPr="004818C2" w:rsidRDefault="00920978"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29</w:t>
      </w:r>
      <w:r w:rsidR="00497A2C" w:rsidRPr="004818C2">
        <w:rPr>
          <w:rFonts w:ascii="Book Antiqua" w:eastAsia="Times New Roman" w:hAnsi="Book Antiqua" w:cs="Book Antiqua"/>
          <w:lang w:eastAsia="pt-BR"/>
        </w:rPr>
        <w:t>.1</w:t>
      </w:r>
      <w:r w:rsidR="00644051" w:rsidRPr="004818C2">
        <w:rPr>
          <w:rFonts w:ascii="Book Antiqua" w:eastAsia="Times New Roman" w:hAnsi="Book Antiqua" w:cs="Book Antiqua"/>
          <w:lang w:eastAsia="pt-BR"/>
        </w:rPr>
        <w:t>3</w:t>
      </w:r>
      <w:r w:rsidR="00497A2C" w:rsidRPr="004818C2">
        <w:rPr>
          <w:rFonts w:ascii="Book Antiqua" w:eastAsia="Times New Roman" w:hAnsi="Book Antiqua" w:cs="Book Antiqua"/>
          <w:lang w:eastAsia="pt-BR"/>
        </w:rPr>
        <w:t>.</w:t>
      </w:r>
      <w:r w:rsidR="00497A2C" w:rsidRPr="004818C2">
        <w:rPr>
          <w:rFonts w:ascii="Book Antiqua" w:eastAsia="Times New Roman" w:hAnsi="Book Antiqua" w:cs="Book Antiqua"/>
          <w:lang w:eastAsia="pt-BR"/>
        </w:rPr>
        <w:tab/>
        <w:t>É vedado ao contratado transferir a terceiros os direitos ou créditos decorrentes do contrato.</w:t>
      </w:r>
    </w:p>
    <w:p w:rsidR="00644051" w:rsidRPr="004818C2" w:rsidRDefault="00644051" w:rsidP="004818C2">
      <w:pPr>
        <w:spacing w:after="0" w:line="240" w:lineRule="auto"/>
        <w:jc w:val="both"/>
        <w:rPr>
          <w:rFonts w:ascii="Book Antiqua" w:eastAsia="Times New Roman" w:hAnsi="Book Antiqua" w:cs="Book Antiqua"/>
          <w:lang w:eastAsia="pt-BR"/>
        </w:rPr>
      </w:pPr>
    </w:p>
    <w:p w:rsidR="00277042" w:rsidRPr="00A95BCB" w:rsidRDefault="00413C77"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w:t>
      </w:r>
      <w:r w:rsidR="00756F14" w:rsidRPr="00A95BCB">
        <w:rPr>
          <w:rFonts w:ascii="Book Antiqua" w:eastAsia="Times New Roman" w:hAnsi="Book Antiqua" w:cs="Book Antiqua"/>
          <w:b/>
          <w:bCs/>
          <w:u w:val="single"/>
          <w:lang w:eastAsia="pt-BR"/>
        </w:rPr>
        <w:t>X</w:t>
      </w:r>
      <w:r w:rsidR="00644051" w:rsidRPr="00A95BCB">
        <w:rPr>
          <w:rFonts w:ascii="Book Antiqua" w:eastAsia="Times New Roman" w:hAnsi="Book Antiqua" w:cs="Book Antiqua"/>
          <w:b/>
          <w:bCs/>
          <w:u w:val="single"/>
          <w:lang w:eastAsia="pt-BR"/>
        </w:rPr>
        <w:t>X</w:t>
      </w:r>
      <w:r w:rsidRPr="00A95BCB">
        <w:rPr>
          <w:rFonts w:ascii="Book Antiqua" w:eastAsia="Times New Roman" w:hAnsi="Book Antiqua" w:cs="Book Antiqua"/>
          <w:b/>
          <w:bCs/>
          <w:u w:val="single"/>
          <w:lang w:eastAsia="pt-BR"/>
        </w:rPr>
        <w:t>–</w:t>
      </w:r>
      <w:r w:rsidR="00FD5243" w:rsidRPr="00A95BCB">
        <w:rPr>
          <w:rFonts w:ascii="Book Antiqua" w:eastAsia="Times New Roman" w:hAnsi="Book Antiqua" w:cs="Book Antiqua"/>
          <w:b/>
          <w:bCs/>
          <w:u w:val="single"/>
          <w:lang w:eastAsia="pt-BR"/>
        </w:rPr>
        <w:t>DAS INFRAÇÕES ADMINISTRATIVAS E SANÇÕES</w:t>
      </w:r>
    </w:p>
    <w:p w:rsidR="00277042" w:rsidRPr="004818C2" w:rsidRDefault="00277042"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w:t>
      </w:r>
      <w:r w:rsidR="00FD5243" w:rsidRPr="004818C2">
        <w:rPr>
          <w:rFonts w:ascii="Book Antiqua" w:eastAsia="Times New Roman" w:hAnsi="Book Antiqua" w:cs="Book Antiqua"/>
          <w:lang w:eastAsia="pt-BR"/>
        </w:rPr>
        <w:tab/>
        <w:t xml:space="preserve">Comete infração administrativa, nos termos da lei, o licitante que, com dolo ou culpa: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.1.1.</w:t>
      </w:r>
      <w:r w:rsidR="00FD5243" w:rsidRPr="004818C2">
        <w:rPr>
          <w:rFonts w:ascii="Book Antiqua" w:eastAsia="Times New Roman" w:hAnsi="Book Antiqua" w:cs="Book Antiqua"/>
          <w:lang w:eastAsia="pt-BR"/>
        </w:rPr>
        <w:tab/>
        <w:t>deixar de entregar a documentação exigida para o certame ou não entregar qualquer documento que tenha sido solicitado pelo/a pregoeiro/a durante o certame;</w:t>
      </w:r>
    </w:p>
    <w:p w:rsidR="00FD5243"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w:t>
      </w:r>
      <w:r w:rsidR="00FD5243" w:rsidRPr="004818C2">
        <w:rPr>
          <w:rFonts w:ascii="Book Antiqua" w:eastAsia="Times New Roman" w:hAnsi="Book Antiqua" w:cs="Book Antiqua"/>
          <w:lang w:eastAsia="pt-BR"/>
        </w:rPr>
        <w:tab/>
        <w:t>Salvo em decorrência de fato superveniente devidamente justificado, não mantiver a proposta em especial quando:</w:t>
      </w:r>
    </w:p>
    <w:p w:rsidR="00A95BCB" w:rsidRPr="004818C2" w:rsidRDefault="00A95BCB"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.1.2.1.</w:t>
      </w:r>
      <w:r w:rsidR="00FD5243" w:rsidRPr="004818C2">
        <w:rPr>
          <w:rFonts w:ascii="Book Antiqua" w:eastAsia="Times New Roman" w:hAnsi="Book Antiqua" w:cs="Book Antiqua"/>
          <w:lang w:eastAsia="pt-BR"/>
        </w:rPr>
        <w:tab/>
        <w:t xml:space="preserve">não enviar a proposta adequada ao último lance ofertado ou após a negociação;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.1.2.2.</w:t>
      </w:r>
      <w:r w:rsidR="00FD5243" w:rsidRPr="004818C2">
        <w:rPr>
          <w:rFonts w:ascii="Book Antiqua" w:eastAsia="Times New Roman" w:hAnsi="Book Antiqua" w:cs="Book Antiqua"/>
          <w:lang w:eastAsia="pt-BR"/>
        </w:rPr>
        <w:tab/>
        <w:t xml:space="preserve">recusar-se a enviar o detalhamento da proposta quando exigível;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.1.2.3.</w:t>
      </w:r>
      <w:r w:rsidR="00FD5243" w:rsidRPr="004818C2">
        <w:rPr>
          <w:rFonts w:ascii="Book Antiqua" w:eastAsia="Times New Roman" w:hAnsi="Book Antiqua" w:cs="Book Antiqua"/>
          <w:lang w:eastAsia="pt-BR"/>
        </w:rPr>
        <w:tab/>
        <w:t xml:space="preserve">pedir para ser desclassificado quando encerrada a etapa competitiva; </w:t>
      </w:r>
      <w:proofErr w:type="gramStart"/>
      <w:r w:rsidR="00FD5243" w:rsidRPr="004818C2">
        <w:rPr>
          <w:rFonts w:ascii="Book Antiqua" w:eastAsia="Times New Roman" w:hAnsi="Book Antiqua" w:cs="Book Antiqua"/>
          <w:lang w:eastAsia="pt-BR"/>
        </w:rPr>
        <w:t>ou</w:t>
      </w:r>
      <w:proofErr w:type="gramEnd"/>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.1.2.4.</w:t>
      </w:r>
      <w:r w:rsidR="00FD5243" w:rsidRPr="004818C2">
        <w:rPr>
          <w:rFonts w:ascii="Book Antiqua" w:eastAsia="Times New Roman" w:hAnsi="Book Antiqua" w:cs="Book Antiqua"/>
          <w:lang w:eastAsia="pt-BR"/>
        </w:rPr>
        <w:tab/>
        <w:t>deixar de apresentar amostra;</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.1.2.5.</w:t>
      </w:r>
      <w:r w:rsidR="00FD5243" w:rsidRPr="004818C2">
        <w:rPr>
          <w:rFonts w:ascii="Book Antiqua" w:eastAsia="Times New Roman" w:hAnsi="Book Antiqua" w:cs="Book Antiqua"/>
          <w:lang w:eastAsia="pt-BR"/>
        </w:rPr>
        <w:tab/>
        <w:t xml:space="preserve">apresentar proposta ou amostra em desacordo com as especificações do edital;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.1.3.</w:t>
      </w:r>
      <w:r w:rsidR="00FD5243" w:rsidRPr="004818C2">
        <w:rPr>
          <w:rFonts w:ascii="Book Antiqua" w:eastAsia="Times New Roman" w:hAnsi="Book Antiqua" w:cs="Book Antiqua"/>
          <w:lang w:eastAsia="pt-BR"/>
        </w:rPr>
        <w:tab/>
        <w:t>não celebrar o contrato ou não entregar a documentação exigida para a contratação, quando convocado dentro do prazo de validade de sua proposta;</w:t>
      </w:r>
    </w:p>
    <w:p w:rsidR="00FD5243"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.1.3.1.</w:t>
      </w:r>
      <w:r w:rsidR="00FD5243" w:rsidRPr="004818C2">
        <w:rPr>
          <w:rFonts w:ascii="Book Antiqua" w:eastAsia="Times New Roman" w:hAnsi="Book Antiqua" w:cs="Book Antiqua"/>
          <w:lang w:eastAsia="pt-BR"/>
        </w:rPr>
        <w:tab/>
        <w:t>recusar-se, sem justificativa, a assinar o contrato ou a ata de registro de preço, ou a aceitar ou retirar o instrumento equivalente no prazo estabelecido pela Administração;</w:t>
      </w:r>
    </w:p>
    <w:p w:rsidR="00A95BCB" w:rsidRPr="004818C2" w:rsidRDefault="00A95BCB"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.1.4.</w:t>
      </w:r>
      <w:r w:rsidR="00FD5243" w:rsidRPr="004818C2">
        <w:rPr>
          <w:rFonts w:ascii="Book Antiqua" w:eastAsia="Times New Roman" w:hAnsi="Book Antiqua" w:cs="Book Antiqua"/>
          <w:lang w:eastAsia="pt-BR"/>
        </w:rPr>
        <w:tab/>
        <w:t>apresentar declaração ou documentação falsa exigida para o certame ou prestar declaração falsa durante a licitação</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.1.5.</w:t>
      </w:r>
      <w:r w:rsidR="00FD5243" w:rsidRPr="004818C2">
        <w:rPr>
          <w:rFonts w:ascii="Book Antiqua" w:eastAsia="Times New Roman" w:hAnsi="Book Antiqua" w:cs="Book Antiqua"/>
          <w:lang w:eastAsia="pt-BR"/>
        </w:rPr>
        <w:tab/>
        <w:t>fraudar a licitação</w:t>
      </w:r>
    </w:p>
    <w:p w:rsidR="00FD5243"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.1.6.</w:t>
      </w:r>
      <w:r w:rsidR="00FD5243" w:rsidRPr="004818C2">
        <w:rPr>
          <w:rFonts w:ascii="Book Antiqua" w:eastAsia="Times New Roman" w:hAnsi="Book Antiqua" w:cs="Book Antiqua"/>
          <w:lang w:eastAsia="pt-BR"/>
        </w:rPr>
        <w:tab/>
        <w:t>comportar-se de modo inidôneo ou cometer fraude de qualquer natureza, em especial quando:</w:t>
      </w:r>
    </w:p>
    <w:p w:rsidR="00A95BCB" w:rsidRPr="004818C2" w:rsidRDefault="00A95BCB"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.1.6.1.</w:t>
      </w:r>
      <w:r w:rsidR="00FD5243" w:rsidRPr="004818C2">
        <w:rPr>
          <w:rFonts w:ascii="Book Antiqua" w:eastAsia="Times New Roman" w:hAnsi="Book Antiqua" w:cs="Book Antiqua"/>
          <w:lang w:eastAsia="pt-BR"/>
        </w:rPr>
        <w:tab/>
        <w:t xml:space="preserve">agir em conluio ou em desconformidade com a lei;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.1.6.2.</w:t>
      </w:r>
      <w:r w:rsidR="00FD5243" w:rsidRPr="004818C2">
        <w:rPr>
          <w:rFonts w:ascii="Book Antiqua" w:eastAsia="Times New Roman" w:hAnsi="Book Antiqua" w:cs="Book Antiqua"/>
          <w:lang w:eastAsia="pt-BR"/>
        </w:rPr>
        <w:tab/>
        <w:t xml:space="preserve">induzir deliberadamente a erro no julgamento; </w:t>
      </w:r>
    </w:p>
    <w:p w:rsidR="00FD5243"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.1.6.3.</w:t>
      </w:r>
      <w:r w:rsidR="00FD5243" w:rsidRPr="004818C2">
        <w:rPr>
          <w:rFonts w:ascii="Book Antiqua" w:eastAsia="Times New Roman" w:hAnsi="Book Antiqua" w:cs="Book Antiqua"/>
          <w:lang w:eastAsia="pt-BR"/>
        </w:rPr>
        <w:tab/>
        <w:t xml:space="preserve">apresentar amostra falsificada ou deteriorada;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.1.7.</w:t>
      </w:r>
      <w:r w:rsidR="00FD5243" w:rsidRPr="004818C2">
        <w:rPr>
          <w:rFonts w:ascii="Book Antiqua" w:eastAsia="Times New Roman" w:hAnsi="Book Antiqua" w:cs="Book Antiqua"/>
          <w:lang w:eastAsia="pt-BR"/>
        </w:rPr>
        <w:tab/>
        <w:t>praticar atos ilícitos com vistas a frustrar os objetivos da licitação</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.1.8.</w:t>
      </w:r>
      <w:r w:rsidR="00FD5243" w:rsidRPr="004818C2">
        <w:rPr>
          <w:rFonts w:ascii="Book Antiqua" w:eastAsia="Times New Roman" w:hAnsi="Book Antiqua" w:cs="Book Antiqua"/>
          <w:lang w:eastAsia="pt-BR"/>
        </w:rPr>
        <w:tab/>
        <w:t>praticar ato lesivo previsto no art. 5º da Lei n.º 12.846, de 2013.</w:t>
      </w:r>
    </w:p>
    <w:p w:rsidR="000106FF" w:rsidRPr="004818C2" w:rsidRDefault="000106FF" w:rsidP="004818C2">
      <w:pPr>
        <w:spacing w:after="0" w:line="240" w:lineRule="auto"/>
        <w:jc w:val="both"/>
        <w:rPr>
          <w:rFonts w:ascii="Book Antiqua" w:eastAsia="Times New Roman" w:hAnsi="Book Antiqua" w:cs="Book Antiqua"/>
          <w:lang w:eastAsia="pt-BR"/>
        </w:rPr>
      </w:pPr>
    </w:p>
    <w:p w:rsidR="00FD5243"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.2.</w:t>
      </w:r>
      <w:r w:rsidR="00FD5243" w:rsidRPr="004818C2">
        <w:rPr>
          <w:rFonts w:ascii="Book Antiqua" w:eastAsia="Times New Roman" w:hAnsi="Book Antiqua" w:cs="Book Antiqua"/>
          <w:lang w:eastAsia="pt-BR"/>
        </w:rPr>
        <w:tab/>
        <w:t xml:space="preserve">Com fulcro na Lei nº 14.133, de 2021, a Administração poderá, garantida a prévia defesa, aplicar aos licitantes e/ou adjudicatários as seguintes sanções, sem prejuízo das responsabilidades civil e criminal: </w:t>
      </w:r>
    </w:p>
    <w:p w:rsidR="00A95BCB" w:rsidRPr="004818C2" w:rsidRDefault="00A95BCB"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.2.1.</w:t>
      </w:r>
      <w:r w:rsidR="00FD5243" w:rsidRPr="004818C2">
        <w:rPr>
          <w:rFonts w:ascii="Book Antiqua" w:eastAsia="Times New Roman" w:hAnsi="Book Antiqua" w:cs="Book Antiqua"/>
          <w:lang w:eastAsia="pt-BR"/>
        </w:rPr>
        <w:tab/>
        <w:t xml:space="preserve">advertência;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.2.2.</w:t>
      </w:r>
      <w:r w:rsidR="00FD5243" w:rsidRPr="004818C2">
        <w:rPr>
          <w:rFonts w:ascii="Book Antiqua" w:eastAsia="Times New Roman" w:hAnsi="Book Antiqua" w:cs="Book Antiqua"/>
          <w:lang w:eastAsia="pt-BR"/>
        </w:rPr>
        <w:tab/>
        <w:t>multa;</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.2.3.</w:t>
      </w:r>
      <w:r w:rsidR="00FD5243" w:rsidRPr="004818C2">
        <w:rPr>
          <w:rFonts w:ascii="Book Antiqua" w:eastAsia="Times New Roman" w:hAnsi="Book Antiqua" w:cs="Book Antiqua"/>
          <w:lang w:eastAsia="pt-BR"/>
        </w:rPr>
        <w:tab/>
        <w:t>impedimento de licitar e contratar e</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.2.4.</w:t>
      </w:r>
      <w:r w:rsidR="00FD5243" w:rsidRPr="004818C2">
        <w:rPr>
          <w:rFonts w:ascii="Book Antiqua" w:eastAsia="Times New Roman" w:hAnsi="Book Antiqua" w:cs="Book Antiqua"/>
          <w:lang w:eastAsia="pt-BR"/>
        </w:rPr>
        <w:tab/>
        <w:t>declaração de inidoneidade para licitar ou contratar, enquanto perdurarem os motivos determinantes da punição ou até que seja promovida sua reabilitação perante a própria autoridade que aplicou a penalidade.</w:t>
      </w:r>
    </w:p>
    <w:p w:rsidR="000106FF" w:rsidRPr="004818C2" w:rsidRDefault="000106FF" w:rsidP="004818C2">
      <w:pPr>
        <w:spacing w:after="0" w:line="240" w:lineRule="auto"/>
        <w:jc w:val="both"/>
        <w:rPr>
          <w:rFonts w:ascii="Book Antiqua" w:eastAsia="Times New Roman" w:hAnsi="Book Antiqua" w:cs="Book Antiqua"/>
          <w:lang w:eastAsia="pt-BR"/>
        </w:rPr>
      </w:pPr>
    </w:p>
    <w:p w:rsidR="00FD5243"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.3.</w:t>
      </w:r>
      <w:r w:rsidR="00FD5243" w:rsidRPr="004818C2">
        <w:rPr>
          <w:rFonts w:ascii="Book Antiqua" w:eastAsia="Times New Roman" w:hAnsi="Book Antiqua" w:cs="Book Antiqua"/>
          <w:lang w:eastAsia="pt-BR"/>
        </w:rPr>
        <w:tab/>
        <w:t>Na aplicação das sanções serão considerados:</w:t>
      </w:r>
    </w:p>
    <w:p w:rsidR="00A95BCB" w:rsidRPr="004818C2" w:rsidRDefault="00A95BCB"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.3.1.</w:t>
      </w:r>
      <w:r w:rsidR="00FD5243" w:rsidRPr="004818C2">
        <w:rPr>
          <w:rFonts w:ascii="Book Antiqua" w:eastAsia="Times New Roman" w:hAnsi="Book Antiqua" w:cs="Book Antiqua"/>
          <w:lang w:eastAsia="pt-BR"/>
        </w:rPr>
        <w:tab/>
        <w:t>a natureza e a gravidade da infração cometida.</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.3.2.</w:t>
      </w:r>
      <w:r w:rsidR="00FD5243" w:rsidRPr="004818C2">
        <w:rPr>
          <w:rFonts w:ascii="Book Antiqua" w:eastAsia="Times New Roman" w:hAnsi="Book Antiqua" w:cs="Book Antiqua"/>
          <w:lang w:eastAsia="pt-BR"/>
        </w:rPr>
        <w:tab/>
        <w:t>as peculiaridades do caso concreto</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.3.3.</w:t>
      </w:r>
      <w:r w:rsidR="00FD5243" w:rsidRPr="004818C2">
        <w:rPr>
          <w:rFonts w:ascii="Book Antiqua" w:eastAsia="Times New Roman" w:hAnsi="Book Antiqua" w:cs="Book Antiqua"/>
          <w:lang w:eastAsia="pt-BR"/>
        </w:rPr>
        <w:tab/>
        <w:t>as circunstâncias agravantes ou atenuantes</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.3.4.</w:t>
      </w:r>
      <w:r w:rsidR="00FD5243" w:rsidRPr="004818C2">
        <w:rPr>
          <w:rFonts w:ascii="Book Antiqua" w:eastAsia="Times New Roman" w:hAnsi="Book Antiqua" w:cs="Book Antiqua"/>
          <w:lang w:eastAsia="pt-BR"/>
        </w:rPr>
        <w:tab/>
        <w:t>os danos que dela provierem para a Administração Pública</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.3.5.</w:t>
      </w:r>
      <w:r w:rsidR="00FD5243" w:rsidRPr="004818C2">
        <w:rPr>
          <w:rFonts w:ascii="Book Antiqua" w:eastAsia="Times New Roman" w:hAnsi="Book Antiqua" w:cs="Book Antiqua"/>
          <w:lang w:eastAsia="pt-BR"/>
        </w:rPr>
        <w:tab/>
        <w:t>a implantação ou o aperfeiçoamento de programa de integridade, conforme normas e orientações dos órgãos de controle.</w:t>
      </w:r>
    </w:p>
    <w:p w:rsidR="000106FF" w:rsidRPr="004818C2" w:rsidRDefault="000106FF"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.4.</w:t>
      </w:r>
      <w:r w:rsidR="00FD5243" w:rsidRPr="004818C2">
        <w:rPr>
          <w:rFonts w:ascii="Book Antiqua" w:eastAsia="Times New Roman" w:hAnsi="Book Antiqua" w:cs="Book Antiqua"/>
          <w:lang w:eastAsia="pt-BR"/>
        </w:rPr>
        <w:tab/>
        <w:t xml:space="preserve">A multa será recolhida em percentual de 0,5% a 30% incidente sobre o valor do contrato licitado, recolhida no prazo máximo </w:t>
      </w:r>
      <w:proofErr w:type="gramStart"/>
      <w:r w:rsidR="00FD5243" w:rsidRPr="004818C2">
        <w:rPr>
          <w:rFonts w:ascii="Book Antiqua" w:eastAsia="Times New Roman" w:hAnsi="Book Antiqua" w:cs="Book Antiqua"/>
          <w:lang w:eastAsia="pt-BR"/>
        </w:rPr>
        <w:t>de ...</w:t>
      </w:r>
      <w:proofErr w:type="gramEnd"/>
      <w:r w:rsidR="00FD5243" w:rsidRPr="004818C2">
        <w:rPr>
          <w:rFonts w:ascii="Book Antiqua" w:eastAsia="Times New Roman" w:hAnsi="Book Antiqua" w:cs="Book Antiqua"/>
          <w:lang w:eastAsia="pt-BR"/>
        </w:rPr>
        <w:t>. (</w:t>
      </w:r>
      <w:proofErr w:type="gramStart"/>
      <w:r w:rsidR="00FD5243" w:rsidRPr="004818C2">
        <w:rPr>
          <w:rFonts w:ascii="Book Antiqua" w:eastAsia="Times New Roman" w:hAnsi="Book Antiqua" w:cs="Book Antiqua"/>
          <w:lang w:eastAsia="pt-BR"/>
        </w:rPr>
        <w:t>......</w:t>
      </w:r>
      <w:proofErr w:type="gramEnd"/>
      <w:r w:rsidR="00FD5243" w:rsidRPr="004818C2">
        <w:rPr>
          <w:rFonts w:ascii="Book Antiqua" w:eastAsia="Times New Roman" w:hAnsi="Book Antiqua" w:cs="Book Antiqua"/>
          <w:lang w:eastAsia="pt-BR"/>
        </w:rPr>
        <w:t xml:space="preserve">) dias úteis, a contar da comunicação oficial.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.4.1.</w:t>
      </w:r>
      <w:r w:rsidR="00FD5243" w:rsidRPr="004818C2">
        <w:rPr>
          <w:rFonts w:ascii="Book Antiqua" w:eastAsia="Times New Roman" w:hAnsi="Book Antiqua" w:cs="Book Antiqua"/>
          <w:lang w:eastAsia="pt-BR"/>
        </w:rPr>
        <w:tab/>
        <w:t>Para as infrações previstas nos itens 29.1.1, 29.1.2 e 29.1.3, a multa será de 0,5% a 15% do valor do contrato licitado.</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.4.2.</w:t>
      </w:r>
      <w:r w:rsidR="00FD5243" w:rsidRPr="004818C2">
        <w:rPr>
          <w:rFonts w:ascii="Book Antiqua" w:eastAsia="Times New Roman" w:hAnsi="Book Antiqua" w:cs="Book Antiqua"/>
          <w:lang w:eastAsia="pt-BR"/>
        </w:rPr>
        <w:tab/>
        <w:t>Para as infrações previstas nos itens 29.1.4, 29.1.5, 29.1.6, 29.1.7 e 29.1.8, a multa será de 15% a 30% do valor do contrato licitado.</w:t>
      </w:r>
    </w:p>
    <w:p w:rsidR="000106FF" w:rsidRPr="004818C2" w:rsidRDefault="000106FF"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.5.</w:t>
      </w:r>
      <w:r w:rsidR="00FD5243" w:rsidRPr="004818C2">
        <w:rPr>
          <w:rFonts w:ascii="Book Antiqua" w:eastAsia="Times New Roman" w:hAnsi="Book Antiqua" w:cs="Book Antiqua"/>
          <w:lang w:eastAsia="pt-BR"/>
        </w:rPr>
        <w:tab/>
        <w:t>As sanções de advertência, impedimento de licitar e contratar e declaração de inidoneidade para licitar ou contratar poderão ser aplicadas, cumulativamente ou não, à penalidade de multa.</w:t>
      </w:r>
    </w:p>
    <w:p w:rsidR="000106FF" w:rsidRPr="004818C2" w:rsidRDefault="000106FF" w:rsidP="004818C2">
      <w:pPr>
        <w:spacing w:after="0" w:line="240" w:lineRule="auto"/>
        <w:jc w:val="both"/>
        <w:rPr>
          <w:rFonts w:ascii="Book Antiqua" w:eastAsia="Times New Roman" w:hAnsi="Book Antiqua" w:cs="Book Antiqua"/>
          <w:lang w:eastAsia="pt-BR"/>
        </w:rPr>
      </w:pP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.6.</w:t>
      </w:r>
      <w:r w:rsidR="00FD5243" w:rsidRPr="004818C2">
        <w:rPr>
          <w:rFonts w:ascii="Book Antiqua" w:eastAsia="Times New Roman" w:hAnsi="Book Antiqua" w:cs="Book Antiqua"/>
          <w:lang w:eastAsia="pt-BR"/>
        </w:rPr>
        <w:tab/>
        <w:t>Na aplicação da sanção de multa será facultada a defesa do interessado no prazo de 15 (quinze) dias úteis, contado da data de sua intimação.</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lastRenderedPageBreak/>
        <w:t>30</w:t>
      </w:r>
      <w:r w:rsidR="00FD5243" w:rsidRPr="004818C2">
        <w:rPr>
          <w:rFonts w:ascii="Book Antiqua" w:eastAsia="Times New Roman" w:hAnsi="Book Antiqua" w:cs="Book Antiqua"/>
          <w:lang w:eastAsia="pt-BR"/>
        </w:rPr>
        <w:t>.7.</w:t>
      </w:r>
      <w:r w:rsidR="00FD5243" w:rsidRPr="004818C2">
        <w:rPr>
          <w:rFonts w:ascii="Book Antiqua" w:eastAsia="Times New Roman" w:hAnsi="Book Antiqua" w:cs="Book Antiqua"/>
          <w:lang w:eastAsia="pt-BR"/>
        </w:rPr>
        <w:tab/>
      </w:r>
      <w:proofErr w:type="gramStart"/>
      <w:r w:rsidR="00FD5243" w:rsidRPr="004818C2">
        <w:rPr>
          <w:rFonts w:ascii="Book Antiqua" w:eastAsia="Times New Roman" w:hAnsi="Book Antiqua" w:cs="Book Antiqua"/>
          <w:lang w:eastAsia="pt-BR"/>
        </w:rPr>
        <w:t>A sanção de impedimento de licitar e contratar será</w:t>
      </w:r>
      <w:proofErr w:type="gramEnd"/>
      <w:r w:rsidR="00FD5243" w:rsidRPr="004818C2">
        <w:rPr>
          <w:rFonts w:ascii="Book Antiqua" w:eastAsia="Times New Roman" w:hAnsi="Book Antiqua" w:cs="Book Antiqua"/>
          <w:lang w:eastAsia="pt-BR"/>
        </w:rPr>
        <w:t xml:space="preserve"> aplicada ao responsável em decorrência das infrações administrativas relacionadas nos itens 29.1.1, 29.1.2 e 29.1.3,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.8.</w:t>
      </w:r>
      <w:r w:rsidR="00FD5243" w:rsidRPr="004818C2">
        <w:rPr>
          <w:rFonts w:ascii="Book Antiqua" w:eastAsia="Times New Roman" w:hAnsi="Book Antiqua" w:cs="Book Antiqua"/>
          <w:lang w:eastAsia="pt-BR"/>
        </w:rPr>
        <w:tab/>
        <w:t xml:space="preserve">Poderá ser aplicada ao responsável a sanção de declaração de inidoneidade para licitar ou contratar, em decorrência da prática das infrações dispostas nos itens 29.1.4, 29.1.5, 29.1.6, 29.1.7 e </w:t>
      </w: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.1.8, bem como pelas infrações administrativas previstas nos itens 29.1.1, 29.1.2 e 29.1.3 que justifiquem a imposição de penalidade mais grave que a sanção de impedimento de licitar e contratar, cuja duração observará o prazo previsto no art. 156, §5º, da Lei n.º 14.133/2021.</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.9.</w:t>
      </w:r>
      <w:r w:rsidR="00FD5243" w:rsidRPr="004818C2">
        <w:rPr>
          <w:rFonts w:ascii="Book Antiqua" w:eastAsia="Times New Roman" w:hAnsi="Book Antiqua" w:cs="Book Antiqua"/>
          <w:lang w:eastAsia="pt-BR"/>
        </w:rPr>
        <w:tab/>
        <w:t xml:space="preserve">A recusa injustificada do adjudicatário em assinar o contrato ou a ata de registro de preço, ou em aceitar ou retirar o instrumento equivalente no prazo estabelecido pela Administração, descrita no item 29.1.3, caracterizará o descumprimento total da obrigação assumida e o sujeitará às penalidades e à imediata perda da garantia de proposta em favor do órgão ou entidade promotora da licitação, nos termos do art. 45, §4º da IN SEGES/ME n.º 73, de 2022.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.10.</w:t>
      </w:r>
      <w:r w:rsidR="00FD5243" w:rsidRPr="004818C2">
        <w:rPr>
          <w:rFonts w:ascii="Book Antiqua" w:eastAsia="Times New Roman" w:hAnsi="Book Antiqua" w:cs="Book Antiqua"/>
          <w:lang w:eastAsia="pt-BR"/>
        </w:rPr>
        <w:tab/>
      </w:r>
      <w:proofErr w:type="gramStart"/>
      <w:r w:rsidR="00FD5243" w:rsidRPr="004818C2">
        <w:rPr>
          <w:rFonts w:ascii="Book Antiqua" w:eastAsia="Times New Roman" w:hAnsi="Book Antiqua" w:cs="Book Antiqua"/>
          <w:lang w:eastAsia="pt-BR"/>
        </w:rPr>
        <w:t>A apuração de responsabilidade relacionadas às sanções de impedimento de licitar</w:t>
      </w:r>
      <w:proofErr w:type="gramEnd"/>
      <w:r w:rsidR="00FD5243" w:rsidRPr="004818C2">
        <w:rPr>
          <w:rFonts w:ascii="Book Antiqua" w:eastAsia="Times New Roman" w:hAnsi="Book Antiqua" w:cs="Book Antiqua"/>
          <w:lang w:eastAsia="pt-BR"/>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.11.</w:t>
      </w:r>
      <w:r w:rsidR="00FD5243" w:rsidRPr="004818C2">
        <w:rPr>
          <w:rFonts w:ascii="Book Antiqua" w:eastAsia="Times New Roman" w:hAnsi="Book Antiqua" w:cs="Book Antiqua"/>
          <w:lang w:eastAsia="pt-BR"/>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FD5243" w:rsidRPr="004818C2">
        <w:rPr>
          <w:rFonts w:ascii="Book Antiqua" w:eastAsia="Times New Roman" w:hAnsi="Book Antiqua" w:cs="Book Antiqua"/>
          <w:lang w:eastAsia="pt-BR"/>
        </w:rPr>
        <w:t>5</w:t>
      </w:r>
      <w:proofErr w:type="gramEnd"/>
      <w:r w:rsidR="00FD5243" w:rsidRPr="004818C2">
        <w:rPr>
          <w:rFonts w:ascii="Book Antiqua" w:eastAsia="Times New Roman" w:hAnsi="Book Antiqua" w:cs="Book Antiqua"/>
          <w:lang w:eastAsia="pt-BR"/>
        </w:rPr>
        <w:t xml:space="preserve"> (cinco) dias úteis, encaminhará o recurso com sua motivação à autoridade superior, que deverá proferir sua decisão no prazo máximo de 20 (vinte) dias úteis, contado do recebimento dos autos.</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.12.</w:t>
      </w:r>
      <w:r w:rsidR="00FD5243" w:rsidRPr="004818C2">
        <w:rPr>
          <w:rFonts w:ascii="Book Antiqua" w:eastAsia="Times New Roman" w:hAnsi="Book Antiqua" w:cs="Book Antiqua"/>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D5243"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.13.</w:t>
      </w:r>
      <w:r w:rsidR="00FD5243" w:rsidRPr="004818C2">
        <w:rPr>
          <w:rFonts w:ascii="Book Antiqua" w:eastAsia="Times New Roman" w:hAnsi="Book Antiqua" w:cs="Book Antiqua"/>
          <w:lang w:eastAsia="pt-BR"/>
        </w:rPr>
        <w:tab/>
        <w:t>O recurso e o pedido de reconsideração terão efeito suspensivo do ato ou da decisão recorrida até que sobrevenha decisão final da autoridade competente.</w:t>
      </w:r>
    </w:p>
    <w:p w:rsidR="00277042" w:rsidRPr="004818C2" w:rsidRDefault="000106FF"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30</w:t>
      </w:r>
      <w:r w:rsidR="00FD5243" w:rsidRPr="004818C2">
        <w:rPr>
          <w:rFonts w:ascii="Book Antiqua" w:eastAsia="Times New Roman" w:hAnsi="Book Antiqua" w:cs="Book Antiqua"/>
          <w:lang w:eastAsia="pt-BR"/>
        </w:rPr>
        <w:t>.14.</w:t>
      </w:r>
      <w:r w:rsidR="00FD5243" w:rsidRPr="004818C2">
        <w:rPr>
          <w:rFonts w:ascii="Book Antiqua" w:eastAsia="Times New Roman" w:hAnsi="Book Antiqua" w:cs="Book Antiqua"/>
          <w:lang w:eastAsia="pt-BR"/>
        </w:rPr>
        <w:tab/>
        <w:t>A aplicação das sanções previstas neste edital não exclui, em hipótese alguma, a obrigação de reparação integral dos danos causados.</w:t>
      </w:r>
    </w:p>
    <w:p w:rsidR="00FD5243" w:rsidRPr="004818C2" w:rsidRDefault="00FD5243" w:rsidP="004818C2">
      <w:pPr>
        <w:spacing w:after="0" w:line="240" w:lineRule="auto"/>
        <w:jc w:val="both"/>
        <w:rPr>
          <w:rFonts w:ascii="Book Antiqua" w:eastAsia="Times New Roman" w:hAnsi="Book Antiqua" w:cs="Book Antiqua"/>
          <w:lang w:eastAsia="pt-BR"/>
        </w:rPr>
      </w:pPr>
    </w:p>
    <w:p w:rsidR="00277042" w:rsidRPr="004818C2" w:rsidRDefault="00EA3059" w:rsidP="004818C2">
      <w:pPr>
        <w:spacing w:after="0" w:line="240" w:lineRule="auto"/>
        <w:jc w:val="both"/>
        <w:rPr>
          <w:rFonts w:ascii="Book Antiqua" w:eastAsia="Times New Roman" w:hAnsi="Book Antiqua" w:cs="Book Antiqua"/>
          <w:b/>
          <w:bCs/>
          <w:lang w:eastAsia="pt-BR"/>
        </w:rPr>
      </w:pPr>
      <w:r w:rsidRPr="004818C2">
        <w:rPr>
          <w:rFonts w:ascii="Book Antiqua" w:eastAsia="Times New Roman" w:hAnsi="Book Antiqua" w:cs="Book Antiqua"/>
          <w:b/>
          <w:bCs/>
          <w:lang w:eastAsia="pt-BR"/>
        </w:rPr>
        <w:t>SEÇÃO X</w:t>
      </w:r>
      <w:r w:rsidR="00686743" w:rsidRPr="004818C2">
        <w:rPr>
          <w:rFonts w:ascii="Book Antiqua" w:eastAsia="Times New Roman" w:hAnsi="Book Antiqua" w:cs="Book Antiqua"/>
          <w:b/>
          <w:bCs/>
          <w:lang w:eastAsia="pt-BR"/>
        </w:rPr>
        <w:t>XX</w:t>
      </w:r>
      <w:r w:rsidR="000106FF" w:rsidRPr="004818C2">
        <w:rPr>
          <w:rFonts w:ascii="Book Antiqua" w:eastAsia="Times New Roman" w:hAnsi="Book Antiqua" w:cs="Book Antiqua"/>
          <w:b/>
          <w:bCs/>
          <w:lang w:eastAsia="pt-BR"/>
        </w:rPr>
        <w:t>I</w:t>
      </w:r>
      <w:r w:rsidR="00AC1D4E" w:rsidRPr="004818C2">
        <w:rPr>
          <w:rFonts w:ascii="Book Antiqua" w:eastAsia="Times New Roman" w:hAnsi="Book Antiqua" w:cs="Book Antiqua"/>
          <w:b/>
          <w:bCs/>
          <w:lang w:eastAsia="pt-BR"/>
        </w:rPr>
        <w:t>–</w:t>
      </w:r>
      <w:r w:rsidRPr="004818C2">
        <w:rPr>
          <w:rFonts w:ascii="Book Antiqua" w:eastAsia="Times New Roman" w:hAnsi="Book Antiqua" w:cs="Book Antiqua"/>
          <w:b/>
          <w:bCs/>
          <w:lang w:eastAsia="pt-BR"/>
        </w:rPr>
        <w:t xml:space="preserve"> DISPOSIÇÕES FINAIS</w:t>
      </w:r>
    </w:p>
    <w:p w:rsidR="00277042" w:rsidRPr="004818C2" w:rsidRDefault="00277042" w:rsidP="004818C2">
      <w:pPr>
        <w:spacing w:after="0" w:line="240" w:lineRule="auto"/>
        <w:jc w:val="both"/>
        <w:rPr>
          <w:rFonts w:ascii="Book Antiqua" w:eastAsia="Times New Roman" w:hAnsi="Book Antiqua" w:cs="Book Antiqua"/>
          <w:lang w:eastAsia="pt-BR"/>
        </w:rPr>
      </w:pPr>
    </w:p>
    <w:p w:rsidR="00277042"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w:t>
      </w:r>
      <w:r w:rsidR="000106FF"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.1</w:t>
      </w:r>
      <w:r w:rsidR="00AC1D4E"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O desatendimento de exigências formais não essenciais não importará no afastamento do licitante, desde que seja possível a aferição da sua qualificação e a exata compreensão da sua proposta.</w:t>
      </w:r>
    </w:p>
    <w:p w:rsidR="00277042"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w:t>
      </w:r>
      <w:r w:rsidR="000106FF"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.2</w:t>
      </w:r>
      <w:r w:rsidR="00927694"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As normas que disciplinam este Pregão Eletrônico serão sempre interpretadas em favor da ampliação da disputa entre os interessados, sem comprometimento da segurança da futura aquisição.</w:t>
      </w:r>
    </w:p>
    <w:p w:rsidR="00277042" w:rsidRPr="004818C2" w:rsidRDefault="00686743" w:rsidP="004818C2">
      <w:pPr>
        <w:spacing w:after="0" w:line="240" w:lineRule="auto"/>
        <w:jc w:val="both"/>
        <w:rPr>
          <w:rFonts w:ascii="Book Antiqua" w:hAnsi="Book Antiqua" w:cs="Book Antiqua"/>
        </w:rPr>
      </w:pPr>
      <w:r w:rsidRPr="004818C2">
        <w:rPr>
          <w:rFonts w:ascii="Book Antiqua" w:hAnsi="Book Antiqua" w:cs="Book Antiqua"/>
        </w:rPr>
        <w:t>3</w:t>
      </w:r>
      <w:r w:rsidR="000106FF" w:rsidRPr="004818C2">
        <w:rPr>
          <w:rFonts w:ascii="Book Antiqua" w:hAnsi="Book Antiqua" w:cs="Book Antiqua"/>
        </w:rPr>
        <w:t>1</w:t>
      </w:r>
      <w:r w:rsidRPr="004818C2">
        <w:rPr>
          <w:rFonts w:ascii="Book Antiqua" w:hAnsi="Book Antiqua" w:cs="Book Antiqua"/>
        </w:rPr>
        <w:t>.3</w:t>
      </w:r>
      <w:r w:rsidR="00927694" w:rsidRPr="004818C2">
        <w:rPr>
          <w:rFonts w:ascii="Book Antiqua" w:hAnsi="Book Antiqua" w:cs="Book Antiqua"/>
        </w:rPr>
        <w:t xml:space="preserve">. </w:t>
      </w:r>
      <w:r w:rsidR="008D2B78" w:rsidRPr="004818C2">
        <w:rPr>
          <w:rFonts w:ascii="Book Antiqua" w:hAnsi="Book Antiqua" w:cs="Book Antiqua"/>
        </w:rPr>
        <w:t>É facultada à Pregoeira</w:t>
      </w:r>
      <w:r w:rsidR="00EA3059" w:rsidRPr="004818C2">
        <w:rPr>
          <w:rFonts w:ascii="Book Antiqua" w:hAnsi="Book Antiqua" w:cs="Book Antiqua"/>
        </w:rPr>
        <w:t xml:space="preserve"> ou à autoridade competente, em qualquer fase da licitação, a promoção de diligência destinada a esclarecer ou complementar a instrução do processo, </w:t>
      </w:r>
      <w:r w:rsidR="00EA3059" w:rsidRPr="004818C2">
        <w:rPr>
          <w:rFonts w:ascii="Book Antiqua" w:eastAsia="Times New Roman" w:hAnsi="Book Antiqua" w:cs="Book Antiqua"/>
          <w:b/>
          <w:lang w:eastAsia="pt-BR"/>
        </w:rPr>
        <w:t>inclusive fixando prazo para resposta dos licitantes quando lhes for solicitada qualquer informação ou documento</w:t>
      </w:r>
      <w:r w:rsidR="00EA3059" w:rsidRPr="004818C2">
        <w:rPr>
          <w:rFonts w:ascii="Book Antiqua" w:hAnsi="Book Antiqua" w:cs="Book Antiqua"/>
          <w:b/>
        </w:rPr>
        <w:t>,</w:t>
      </w:r>
      <w:r w:rsidR="00EA3059" w:rsidRPr="004818C2">
        <w:rPr>
          <w:rFonts w:ascii="Book Antiqua" w:hAnsi="Book Antiqua" w:cs="Book Antiqua"/>
        </w:rPr>
        <w:t xml:space="preserve"> </w:t>
      </w:r>
      <w:r w:rsidR="00EA3059" w:rsidRPr="004818C2">
        <w:rPr>
          <w:rFonts w:ascii="Book Antiqua" w:hAnsi="Book Antiqua" w:cs="Book Antiqua"/>
        </w:rPr>
        <w:lastRenderedPageBreak/>
        <w:t xml:space="preserve">vedada a inclusão posterior de documento ou informação que deveria constar do </w:t>
      </w:r>
      <w:r w:rsidR="00EA3059" w:rsidRPr="004818C2">
        <w:rPr>
          <w:rFonts w:ascii="Book Antiqua" w:eastAsia="Times New Roman" w:hAnsi="Book Antiqua" w:cs="Book Antiqua"/>
          <w:lang w:eastAsia="pt-BR"/>
        </w:rPr>
        <w:t>processo</w:t>
      </w:r>
      <w:r w:rsidR="00EA3059" w:rsidRPr="004818C2">
        <w:rPr>
          <w:rFonts w:ascii="Book Antiqua" w:hAnsi="Book Antiqua" w:cs="Book Antiqua"/>
        </w:rPr>
        <w:t xml:space="preserve"> desde a realização da Sessão Pública.</w:t>
      </w:r>
    </w:p>
    <w:p w:rsidR="00277042"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w:t>
      </w:r>
      <w:r w:rsidR="000106FF"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.4</w:t>
      </w:r>
      <w:r w:rsidR="00927694"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Na contagem dos prazos estabelecidos neste Edital e seus Anexos, excluir-se-á o dia do início e incluir-se-á o do vencimento.</w:t>
      </w:r>
    </w:p>
    <w:p w:rsidR="00277042" w:rsidRPr="004818C2" w:rsidRDefault="0068674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3</w:t>
      </w:r>
      <w:r w:rsidR="000106FF" w:rsidRPr="004818C2">
        <w:rPr>
          <w:rFonts w:ascii="Book Antiqua" w:eastAsia="Times New Roman" w:hAnsi="Book Antiqua" w:cs="Book Antiqua"/>
          <w:lang w:eastAsia="pt-BR"/>
        </w:rPr>
        <w:t>1</w:t>
      </w:r>
      <w:r w:rsidRPr="004818C2">
        <w:rPr>
          <w:rFonts w:ascii="Book Antiqua" w:eastAsia="Times New Roman" w:hAnsi="Book Antiqua" w:cs="Book Antiqua"/>
          <w:lang w:eastAsia="pt-BR"/>
        </w:rPr>
        <w:t>.5</w:t>
      </w:r>
      <w:r w:rsidR="00927694" w:rsidRPr="004818C2">
        <w:rPr>
          <w:rFonts w:ascii="Book Antiqua" w:eastAsia="Times New Roman" w:hAnsi="Book Antiqua" w:cs="Book Antiqua"/>
          <w:lang w:eastAsia="pt-BR"/>
        </w:rPr>
        <w:t>.</w:t>
      </w:r>
      <w:r w:rsidR="00D33AB2" w:rsidRPr="004818C2">
        <w:rPr>
          <w:rFonts w:ascii="Book Antiqua" w:eastAsia="Times New Roman" w:hAnsi="Book Antiqua" w:cs="Book Antiqua"/>
          <w:lang w:eastAsia="pt-BR"/>
        </w:rPr>
        <w:t xml:space="preserve"> </w:t>
      </w:r>
      <w:r w:rsidR="00EA3059" w:rsidRPr="004818C2">
        <w:rPr>
          <w:rFonts w:ascii="Book Antiqua" w:eastAsia="Times New Roman" w:hAnsi="Book Antiqua" w:cs="Book Antiqua"/>
          <w:lang w:eastAsia="pt-BR"/>
        </w:rPr>
        <w:t>Os prazos somente se iniciam e</w:t>
      </w:r>
      <w:r w:rsidR="00562547" w:rsidRPr="004818C2">
        <w:rPr>
          <w:rFonts w:ascii="Book Antiqua" w:eastAsia="Times New Roman" w:hAnsi="Book Antiqua" w:cs="Book Antiqua"/>
          <w:lang w:eastAsia="pt-BR"/>
        </w:rPr>
        <w:t xml:space="preserve"> vencem em dias de expediente no</w:t>
      </w:r>
      <w:r w:rsidR="00D33AB2" w:rsidRPr="004818C2">
        <w:rPr>
          <w:rFonts w:ascii="Book Antiqua" w:eastAsia="Times New Roman" w:hAnsi="Book Antiqua" w:cs="Book Antiqua"/>
          <w:lang w:eastAsia="pt-BR"/>
        </w:rPr>
        <w:t xml:space="preserve"> </w:t>
      </w:r>
      <w:r w:rsidR="00562547" w:rsidRPr="004818C2">
        <w:rPr>
          <w:rFonts w:ascii="Book Antiqua" w:eastAsia="Times New Roman" w:hAnsi="Book Antiqua" w:cs="Book Antiqua"/>
          <w:lang w:eastAsia="pt-BR"/>
        </w:rPr>
        <w:t xml:space="preserve">Município de </w:t>
      </w:r>
      <w:proofErr w:type="spellStart"/>
      <w:r w:rsidR="00B72E0E" w:rsidRPr="004818C2">
        <w:rPr>
          <w:rFonts w:ascii="Book Antiqua" w:eastAsia="Times New Roman" w:hAnsi="Book Antiqua" w:cs="Book Antiqua"/>
          <w:lang w:eastAsia="pt-BR"/>
        </w:rPr>
        <w:t>Itaetê</w:t>
      </w:r>
      <w:proofErr w:type="spellEnd"/>
      <w:r w:rsidR="00EA3059" w:rsidRPr="004818C2">
        <w:rPr>
          <w:rFonts w:ascii="Book Antiqua" w:eastAsia="Times New Roman" w:hAnsi="Book Antiqua" w:cs="Book Antiqua"/>
          <w:lang w:eastAsia="pt-BR"/>
        </w:rPr>
        <w:t>.</w:t>
      </w:r>
    </w:p>
    <w:p w:rsidR="00562547" w:rsidRPr="004818C2" w:rsidRDefault="00562547" w:rsidP="004818C2">
      <w:pPr>
        <w:spacing w:after="0" w:line="240" w:lineRule="auto"/>
        <w:jc w:val="both"/>
        <w:rPr>
          <w:rFonts w:ascii="Book Antiqua" w:eastAsia="Times New Roman" w:hAnsi="Book Antiqua" w:cs="Book Antiqua"/>
          <w:lang w:eastAsia="pt-BR"/>
        </w:rPr>
      </w:pPr>
    </w:p>
    <w:p w:rsidR="00277042" w:rsidRPr="00A95BCB" w:rsidRDefault="00EA3059" w:rsidP="004818C2">
      <w:pPr>
        <w:spacing w:after="0" w:line="240" w:lineRule="auto"/>
        <w:jc w:val="both"/>
        <w:rPr>
          <w:rFonts w:ascii="Book Antiqua" w:eastAsia="Times New Roman" w:hAnsi="Book Antiqua" w:cs="Book Antiqua"/>
          <w:b/>
          <w:bCs/>
          <w:u w:val="single"/>
          <w:lang w:eastAsia="pt-BR"/>
        </w:rPr>
      </w:pPr>
      <w:r w:rsidRPr="00A95BCB">
        <w:rPr>
          <w:rFonts w:ascii="Book Antiqua" w:eastAsia="Times New Roman" w:hAnsi="Book Antiqua" w:cs="Book Antiqua"/>
          <w:b/>
          <w:bCs/>
          <w:u w:val="single"/>
          <w:lang w:eastAsia="pt-BR"/>
        </w:rPr>
        <w:t>SEÇÃO X</w:t>
      </w:r>
      <w:r w:rsidR="00686743" w:rsidRPr="00A95BCB">
        <w:rPr>
          <w:rFonts w:ascii="Book Antiqua" w:eastAsia="Times New Roman" w:hAnsi="Book Antiqua" w:cs="Book Antiqua"/>
          <w:b/>
          <w:bCs/>
          <w:u w:val="single"/>
          <w:lang w:eastAsia="pt-BR"/>
        </w:rPr>
        <w:t>XX</w:t>
      </w:r>
      <w:r w:rsidR="00756F14" w:rsidRPr="00A95BCB">
        <w:rPr>
          <w:rFonts w:ascii="Book Antiqua" w:eastAsia="Times New Roman" w:hAnsi="Book Antiqua" w:cs="Book Antiqua"/>
          <w:b/>
          <w:bCs/>
          <w:u w:val="single"/>
          <w:lang w:eastAsia="pt-BR"/>
        </w:rPr>
        <w:t>I</w:t>
      </w:r>
      <w:r w:rsidR="004302A3" w:rsidRPr="00A95BCB">
        <w:rPr>
          <w:rFonts w:ascii="Book Antiqua" w:eastAsia="Times New Roman" w:hAnsi="Book Antiqua" w:cs="Book Antiqua"/>
          <w:b/>
          <w:bCs/>
          <w:u w:val="single"/>
          <w:lang w:eastAsia="pt-BR"/>
        </w:rPr>
        <w:t>I</w:t>
      </w:r>
      <w:r w:rsidRPr="00A95BCB">
        <w:rPr>
          <w:rFonts w:ascii="Book Antiqua" w:eastAsia="Times New Roman" w:hAnsi="Book Antiqua" w:cs="Book Antiqua"/>
          <w:b/>
          <w:bCs/>
          <w:u w:val="single"/>
          <w:lang w:eastAsia="pt-BR"/>
        </w:rPr>
        <w:t xml:space="preserve"> - DOS ANEXOS</w:t>
      </w:r>
    </w:p>
    <w:p w:rsidR="00686743" w:rsidRPr="004818C2" w:rsidRDefault="00686743" w:rsidP="004818C2">
      <w:pPr>
        <w:spacing w:after="0" w:line="240" w:lineRule="auto"/>
        <w:jc w:val="both"/>
        <w:rPr>
          <w:rFonts w:ascii="Book Antiqua" w:eastAsia="Times New Roman" w:hAnsi="Book Antiqua" w:cs="Book Antiqua"/>
          <w:lang w:eastAsia="pt-BR"/>
        </w:rPr>
      </w:pPr>
    </w:p>
    <w:p w:rsidR="00277042" w:rsidRPr="004818C2" w:rsidRDefault="004302A3" w:rsidP="004818C2">
      <w:pPr>
        <w:spacing w:after="0" w:line="240" w:lineRule="auto"/>
        <w:jc w:val="both"/>
        <w:rPr>
          <w:rFonts w:ascii="Book Antiqua" w:eastAsia="Times New Roman" w:hAnsi="Book Antiqua" w:cs="Book Antiqua"/>
          <w:lang w:eastAsia="pt-BR"/>
        </w:rPr>
      </w:pPr>
      <w:r w:rsidRPr="004818C2">
        <w:rPr>
          <w:rFonts w:ascii="Book Antiqua" w:eastAsia="Times New Roman" w:hAnsi="Book Antiqua" w:cs="Book Antiqua"/>
          <w:lang w:eastAsia="pt-BR"/>
        </w:rPr>
        <w:t xml:space="preserve">32.1. </w:t>
      </w:r>
      <w:r w:rsidR="00EA3059" w:rsidRPr="004818C2">
        <w:rPr>
          <w:rFonts w:ascii="Book Antiqua" w:eastAsia="Times New Roman" w:hAnsi="Book Antiqua" w:cs="Book Antiqua"/>
          <w:lang w:eastAsia="pt-BR"/>
        </w:rPr>
        <w:t>Constituem anexos do presente Edital, dele fazendo parte integrante:</w:t>
      </w:r>
    </w:p>
    <w:p w:rsidR="00760063" w:rsidRPr="004818C2" w:rsidRDefault="00760063" w:rsidP="004818C2">
      <w:pPr>
        <w:spacing w:after="0" w:line="240" w:lineRule="auto"/>
        <w:jc w:val="both"/>
        <w:rPr>
          <w:rFonts w:ascii="Book Antiqua" w:eastAsia="Book Antiqua" w:hAnsi="Book Antiqua" w:cs="Book Antiqua"/>
          <w:spacing w:val="-2"/>
        </w:rPr>
      </w:pPr>
    </w:p>
    <w:p w:rsidR="00493046" w:rsidRPr="004818C2" w:rsidRDefault="00493046" w:rsidP="004818C2">
      <w:pPr>
        <w:spacing w:after="0" w:line="240" w:lineRule="auto"/>
        <w:jc w:val="both"/>
        <w:rPr>
          <w:rFonts w:ascii="Book Antiqua" w:eastAsia="Book Antiqua" w:hAnsi="Book Antiqua" w:cs="Book Antiqua"/>
          <w:spacing w:val="-1"/>
        </w:rPr>
      </w:pPr>
      <w:r w:rsidRPr="004818C2">
        <w:rPr>
          <w:rFonts w:ascii="Book Antiqua" w:eastAsia="Book Antiqua" w:hAnsi="Book Antiqua" w:cs="Book Antiqua"/>
          <w:spacing w:val="-2"/>
        </w:rPr>
        <w:t xml:space="preserve">Anexo </w:t>
      </w:r>
      <w:r w:rsidRPr="004818C2">
        <w:rPr>
          <w:rFonts w:ascii="Book Antiqua" w:eastAsia="Book Antiqua" w:hAnsi="Book Antiqua" w:cs="Book Antiqua"/>
        </w:rPr>
        <w:t xml:space="preserve">I - Termo </w:t>
      </w:r>
      <w:r w:rsidRPr="004818C2">
        <w:rPr>
          <w:rFonts w:ascii="Book Antiqua" w:eastAsia="Book Antiqua" w:hAnsi="Book Antiqua" w:cs="Book Antiqua"/>
          <w:spacing w:val="-1"/>
        </w:rPr>
        <w:t>de Referência</w:t>
      </w:r>
    </w:p>
    <w:p w:rsidR="00493046" w:rsidRPr="004818C2" w:rsidRDefault="00493046" w:rsidP="004818C2">
      <w:pPr>
        <w:spacing w:after="0" w:line="240" w:lineRule="auto"/>
        <w:jc w:val="both"/>
        <w:rPr>
          <w:rFonts w:ascii="Book Antiqua" w:eastAsia="Book Antiqua" w:hAnsi="Book Antiqua" w:cs="Book Antiqua"/>
          <w:spacing w:val="-2"/>
        </w:rPr>
      </w:pPr>
      <w:r w:rsidRPr="004818C2">
        <w:rPr>
          <w:rFonts w:ascii="Book Antiqua" w:eastAsia="Book Antiqua" w:hAnsi="Book Antiqua" w:cs="Book Antiqua"/>
          <w:spacing w:val="-2"/>
        </w:rPr>
        <w:t>Apêndice do Anexo I – Estudo Técnico Preliminar</w:t>
      </w:r>
    </w:p>
    <w:p w:rsidR="00493046" w:rsidRPr="004818C2" w:rsidRDefault="00493046" w:rsidP="004818C2">
      <w:pPr>
        <w:spacing w:after="0" w:line="240" w:lineRule="auto"/>
        <w:jc w:val="both"/>
        <w:rPr>
          <w:rFonts w:ascii="Book Antiqua" w:eastAsia="Times New Roman" w:hAnsi="Book Antiqua" w:cs="Book Antiqua"/>
          <w:lang w:eastAsia="pt-BR"/>
        </w:rPr>
      </w:pPr>
      <w:r w:rsidRPr="004818C2">
        <w:rPr>
          <w:rFonts w:ascii="Book Antiqua" w:eastAsia="Book Antiqua" w:hAnsi="Book Antiqua" w:cs="Book Antiqua"/>
          <w:spacing w:val="-4"/>
        </w:rPr>
        <w:t xml:space="preserve">Anexo </w:t>
      </w:r>
      <w:r w:rsidRPr="004818C2">
        <w:rPr>
          <w:rFonts w:ascii="Book Antiqua" w:eastAsia="Book Antiqua" w:hAnsi="Book Antiqua" w:cs="Book Antiqua"/>
        </w:rPr>
        <w:t xml:space="preserve">II </w:t>
      </w:r>
      <w:r w:rsidRPr="004818C2">
        <w:rPr>
          <w:rFonts w:ascii="Book Antiqua" w:eastAsia="Book Antiqua" w:hAnsi="Book Antiqua" w:cs="Book Antiqua"/>
          <w:spacing w:val="-2"/>
        </w:rPr>
        <w:t xml:space="preserve">- Minuta </w:t>
      </w:r>
      <w:r w:rsidRPr="004818C2">
        <w:rPr>
          <w:rFonts w:ascii="Book Antiqua" w:eastAsia="Book Antiqua" w:hAnsi="Book Antiqua" w:cs="Book Antiqua"/>
          <w:spacing w:val="-1"/>
        </w:rPr>
        <w:t xml:space="preserve">da </w:t>
      </w:r>
      <w:r w:rsidRPr="004818C2">
        <w:rPr>
          <w:rFonts w:ascii="Book Antiqua" w:eastAsia="Book Antiqua" w:hAnsi="Book Antiqua" w:cs="Book Antiqua"/>
          <w:spacing w:val="-2"/>
        </w:rPr>
        <w:t xml:space="preserve">Ata </w:t>
      </w:r>
      <w:r w:rsidRPr="004818C2">
        <w:rPr>
          <w:rFonts w:ascii="Book Antiqua" w:eastAsia="Book Antiqua" w:hAnsi="Book Antiqua" w:cs="Book Antiqua"/>
          <w:spacing w:val="-1"/>
        </w:rPr>
        <w:t xml:space="preserve">de </w:t>
      </w:r>
      <w:r w:rsidRPr="004818C2">
        <w:rPr>
          <w:rFonts w:ascii="Book Antiqua" w:eastAsia="Book Antiqua" w:hAnsi="Book Antiqua" w:cs="Book Antiqua"/>
          <w:spacing w:val="-2"/>
        </w:rPr>
        <w:t xml:space="preserve">Registro </w:t>
      </w:r>
      <w:r w:rsidRPr="004818C2">
        <w:rPr>
          <w:rFonts w:ascii="Book Antiqua" w:eastAsia="Book Antiqua" w:hAnsi="Book Antiqua" w:cs="Book Antiqua"/>
          <w:spacing w:val="1"/>
        </w:rPr>
        <w:t xml:space="preserve">de </w:t>
      </w:r>
      <w:r w:rsidRPr="004818C2">
        <w:rPr>
          <w:rFonts w:ascii="Book Antiqua" w:eastAsia="Book Antiqua" w:hAnsi="Book Antiqua" w:cs="Book Antiqua"/>
          <w:spacing w:val="-1"/>
        </w:rPr>
        <w:t>Preços</w:t>
      </w:r>
    </w:p>
    <w:p w:rsidR="00493046" w:rsidRPr="004818C2" w:rsidRDefault="00493046" w:rsidP="004818C2">
      <w:pPr>
        <w:spacing w:after="0" w:line="240" w:lineRule="auto"/>
        <w:jc w:val="both"/>
        <w:rPr>
          <w:rFonts w:ascii="Book Antiqua" w:eastAsia="Times New Roman" w:hAnsi="Book Antiqua" w:cs="Book Antiqua"/>
          <w:lang w:eastAsia="pt-BR"/>
        </w:rPr>
      </w:pPr>
      <w:r w:rsidRPr="004818C2">
        <w:rPr>
          <w:rFonts w:ascii="Book Antiqua" w:eastAsia="Book Antiqua" w:hAnsi="Book Antiqua" w:cs="Book Antiqua"/>
          <w:spacing w:val="-1"/>
        </w:rPr>
        <w:t>Anexo III - Modelo de Proposta de Preços</w:t>
      </w:r>
    </w:p>
    <w:p w:rsidR="00493046" w:rsidRPr="004818C2" w:rsidRDefault="00493046" w:rsidP="004818C2">
      <w:pPr>
        <w:spacing w:after="0" w:line="240" w:lineRule="auto"/>
        <w:jc w:val="both"/>
        <w:rPr>
          <w:rFonts w:ascii="Book Antiqua" w:eastAsia="Book Antiqua" w:hAnsi="Book Antiqua" w:cs="Book Antiqua"/>
          <w:spacing w:val="-1"/>
        </w:rPr>
      </w:pPr>
      <w:r w:rsidRPr="004818C2">
        <w:rPr>
          <w:rFonts w:ascii="Book Antiqua" w:eastAsia="Book Antiqua" w:hAnsi="Book Antiqua" w:cs="Book Antiqua"/>
          <w:spacing w:val="-1"/>
        </w:rPr>
        <w:t>Anexo IV - Minuta do Contrato</w:t>
      </w:r>
    </w:p>
    <w:p w:rsidR="00493046" w:rsidRPr="004818C2" w:rsidRDefault="00493046" w:rsidP="004818C2">
      <w:pPr>
        <w:spacing w:after="0" w:line="240" w:lineRule="auto"/>
        <w:jc w:val="both"/>
        <w:rPr>
          <w:rFonts w:ascii="Book Antiqua" w:eastAsia="Book Antiqua" w:hAnsi="Book Antiqua" w:cs="Book Antiqua"/>
          <w:spacing w:val="-1"/>
        </w:rPr>
      </w:pPr>
      <w:r w:rsidRPr="004818C2">
        <w:rPr>
          <w:rFonts w:ascii="Book Antiqua" w:eastAsia="Book Antiqua" w:hAnsi="Book Antiqua" w:cs="Book Antiqua"/>
          <w:spacing w:val="-1"/>
        </w:rPr>
        <w:t>Anexo V – Declaração de que não emprega menor</w:t>
      </w:r>
    </w:p>
    <w:p w:rsidR="004A0BEC" w:rsidRPr="004818C2" w:rsidRDefault="00493046" w:rsidP="004818C2">
      <w:pPr>
        <w:spacing w:after="0" w:line="240" w:lineRule="auto"/>
        <w:jc w:val="both"/>
        <w:rPr>
          <w:rFonts w:ascii="Book Antiqua" w:eastAsia="Book Antiqua" w:hAnsi="Book Antiqua" w:cs="Book Antiqua"/>
          <w:spacing w:val="-1"/>
        </w:rPr>
      </w:pPr>
      <w:proofErr w:type="gramStart"/>
      <w:r w:rsidRPr="004818C2">
        <w:rPr>
          <w:rFonts w:ascii="Book Antiqua" w:eastAsia="Book Antiqua" w:hAnsi="Book Antiqua" w:cs="Book Antiqua"/>
          <w:spacing w:val="-1"/>
        </w:rPr>
        <w:t>Anexo VI</w:t>
      </w:r>
      <w:proofErr w:type="gramEnd"/>
      <w:r w:rsidRPr="004818C2">
        <w:rPr>
          <w:rFonts w:ascii="Book Antiqua" w:eastAsia="Book Antiqua" w:hAnsi="Book Antiqua" w:cs="Book Antiqua"/>
          <w:spacing w:val="-1"/>
        </w:rPr>
        <w:t xml:space="preserve"> – Declaração conjunta</w:t>
      </w:r>
    </w:p>
    <w:p w:rsidR="00493046" w:rsidRPr="004818C2" w:rsidRDefault="00493046" w:rsidP="004818C2">
      <w:pPr>
        <w:spacing w:after="0" w:line="240" w:lineRule="auto"/>
        <w:jc w:val="both"/>
        <w:rPr>
          <w:rFonts w:ascii="Book Antiqua" w:eastAsia="Book Antiqua" w:hAnsi="Book Antiqua" w:cs="Book Antiqua"/>
          <w:spacing w:val="-1"/>
        </w:rPr>
      </w:pPr>
    </w:p>
    <w:p w:rsidR="00493046" w:rsidRPr="004818C2" w:rsidRDefault="00493046" w:rsidP="004818C2">
      <w:pPr>
        <w:spacing w:after="0" w:line="240" w:lineRule="auto"/>
        <w:jc w:val="both"/>
        <w:rPr>
          <w:rFonts w:ascii="Book Antiqua" w:hAnsi="Book Antiqua" w:cs="Book Antiqua"/>
        </w:rPr>
      </w:pPr>
    </w:p>
    <w:p w:rsidR="00277042" w:rsidRPr="004818C2" w:rsidRDefault="00B72E0E" w:rsidP="004818C2">
      <w:pPr>
        <w:spacing w:after="0" w:line="240" w:lineRule="auto"/>
        <w:jc w:val="right"/>
        <w:rPr>
          <w:rFonts w:ascii="Book Antiqua" w:hAnsi="Book Antiqua" w:cs="Book Antiqua"/>
        </w:rPr>
      </w:pPr>
      <w:proofErr w:type="spellStart"/>
      <w:r w:rsidRPr="004818C2">
        <w:rPr>
          <w:rFonts w:ascii="Book Antiqua" w:hAnsi="Book Antiqua" w:cs="Book Antiqua"/>
        </w:rPr>
        <w:t>Itaetê</w:t>
      </w:r>
      <w:proofErr w:type="spellEnd"/>
      <w:r w:rsidR="00663A28" w:rsidRPr="004818C2">
        <w:rPr>
          <w:rFonts w:ascii="Book Antiqua" w:hAnsi="Book Antiqua" w:cs="Book Antiqua"/>
        </w:rPr>
        <w:t xml:space="preserve"> – BA, </w:t>
      </w:r>
      <w:r w:rsidR="00BB2B6D">
        <w:rPr>
          <w:rFonts w:ascii="Book Antiqua" w:hAnsi="Book Antiqua" w:cs="Book Antiqua"/>
        </w:rPr>
        <w:t>09</w:t>
      </w:r>
      <w:r w:rsidR="00D33AB2" w:rsidRPr="004818C2">
        <w:rPr>
          <w:rFonts w:ascii="Book Antiqua" w:hAnsi="Book Antiqua" w:cs="Book Antiqua"/>
        </w:rPr>
        <w:t xml:space="preserve"> </w:t>
      </w:r>
      <w:r w:rsidR="00CB4DB7" w:rsidRPr="004818C2">
        <w:rPr>
          <w:rFonts w:ascii="Book Antiqua" w:hAnsi="Book Antiqua" w:cs="Book Antiqua"/>
        </w:rPr>
        <w:t>de</w:t>
      </w:r>
      <w:r w:rsidR="00FC458A" w:rsidRPr="004818C2">
        <w:rPr>
          <w:rFonts w:ascii="Book Antiqua" w:hAnsi="Book Antiqua" w:cs="Book Antiqua"/>
        </w:rPr>
        <w:t xml:space="preserve"> </w:t>
      </w:r>
      <w:r w:rsidR="00BB2B6D">
        <w:rPr>
          <w:rFonts w:ascii="Book Antiqua" w:hAnsi="Book Antiqua" w:cs="Book Antiqua"/>
        </w:rPr>
        <w:t>Julho</w:t>
      </w:r>
      <w:r w:rsidR="00D33AB2" w:rsidRPr="004818C2">
        <w:rPr>
          <w:rFonts w:ascii="Book Antiqua" w:hAnsi="Book Antiqua" w:cs="Book Antiqua"/>
        </w:rPr>
        <w:t xml:space="preserve"> </w:t>
      </w:r>
      <w:r w:rsidR="00FC00C9" w:rsidRPr="004818C2">
        <w:rPr>
          <w:rFonts w:ascii="Book Antiqua" w:hAnsi="Book Antiqua" w:cs="Book Antiqua"/>
        </w:rPr>
        <w:t>de 202</w:t>
      </w:r>
      <w:r w:rsidR="00BB2B6D">
        <w:rPr>
          <w:rFonts w:ascii="Book Antiqua" w:hAnsi="Book Antiqua" w:cs="Book Antiqua"/>
        </w:rPr>
        <w:t>5</w:t>
      </w:r>
      <w:r w:rsidR="00E42467" w:rsidRPr="004818C2">
        <w:rPr>
          <w:rFonts w:ascii="Book Antiqua" w:hAnsi="Book Antiqua" w:cs="Book Antiqua"/>
        </w:rPr>
        <w:t>.</w:t>
      </w:r>
    </w:p>
    <w:p w:rsidR="00493046" w:rsidRPr="004818C2" w:rsidRDefault="00493046" w:rsidP="004818C2">
      <w:pPr>
        <w:spacing w:after="0" w:line="240" w:lineRule="auto"/>
        <w:jc w:val="right"/>
        <w:rPr>
          <w:rFonts w:ascii="Book Antiqua" w:hAnsi="Book Antiqua" w:cs="Book Antiqua"/>
        </w:rPr>
      </w:pPr>
    </w:p>
    <w:p w:rsidR="00100CFD" w:rsidRPr="004818C2" w:rsidRDefault="00100CFD" w:rsidP="004818C2">
      <w:pPr>
        <w:spacing w:after="0" w:line="240" w:lineRule="auto"/>
        <w:jc w:val="center"/>
        <w:rPr>
          <w:rFonts w:ascii="Book Antiqua" w:hAnsi="Book Antiqua" w:cs="Book Antiqua"/>
          <w:b/>
        </w:rPr>
      </w:pPr>
    </w:p>
    <w:p w:rsidR="00100CFD" w:rsidRPr="004818C2" w:rsidRDefault="00100CFD" w:rsidP="004818C2">
      <w:pPr>
        <w:spacing w:after="0" w:line="240" w:lineRule="auto"/>
        <w:jc w:val="center"/>
        <w:rPr>
          <w:rFonts w:ascii="Book Antiqua" w:hAnsi="Book Antiqua" w:cs="Book Antiqua"/>
          <w:b/>
        </w:rPr>
      </w:pPr>
    </w:p>
    <w:p w:rsidR="00747600" w:rsidRPr="00747600" w:rsidRDefault="00747600" w:rsidP="00747600">
      <w:pPr>
        <w:tabs>
          <w:tab w:val="center" w:pos="4252"/>
          <w:tab w:val="right" w:pos="8504"/>
        </w:tabs>
        <w:spacing w:after="0" w:line="240" w:lineRule="auto"/>
        <w:jc w:val="center"/>
        <w:rPr>
          <w:rFonts w:ascii="Book Antiqua" w:eastAsia="Book Antiqua" w:hAnsi="Book Antiqua" w:cs="Book Antiqua"/>
          <w:b/>
          <w:spacing w:val="-1"/>
        </w:rPr>
      </w:pPr>
      <w:r w:rsidRPr="00747600">
        <w:rPr>
          <w:rFonts w:ascii="Book Antiqua" w:eastAsia="Book Antiqua" w:hAnsi="Book Antiqua" w:cs="Book Antiqua"/>
          <w:b/>
          <w:spacing w:val="-1"/>
        </w:rPr>
        <w:t>GERALDO REIS NASCIMENTO LOPES</w:t>
      </w:r>
    </w:p>
    <w:p w:rsidR="00747600" w:rsidRPr="00747600" w:rsidRDefault="00747600" w:rsidP="00747600">
      <w:pPr>
        <w:tabs>
          <w:tab w:val="center" w:pos="4252"/>
          <w:tab w:val="right" w:pos="8504"/>
        </w:tabs>
        <w:spacing w:after="0" w:line="240" w:lineRule="auto"/>
        <w:jc w:val="center"/>
        <w:rPr>
          <w:rFonts w:ascii="Book Antiqua" w:eastAsia="Book Antiqua" w:hAnsi="Book Antiqua" w:cs="Book Antiqua"/>
          <w:spacing w:val="-1"/>
        </w:rPr>
      </w:pPr>
      <w:r w:rsidRPr="00747600">
        <w:rPr>
          <w:rFonts w:ascii="Book Antiqua" w:eastAsia="Book Antiqua" w:hAnsi="Book Antiqua" w:cs="Book Antiqua"/>
          <w:spacing w:val="-1"/>
        </w:rPr>
        <w:t>COORDENADOR DA COMISSÃO DE PLANEJAMENTO</w:t>
      </w:r>
    </w:p>
    <w:p w:rsidR="004A0BEC" w:rsidRPr="00AD17BC" w:rsidRDefault="004A0BEC" w:rsidP="004D48FA">
      <w:pPr>
        <w:spacing w:after="0"/>
        <w:jc w:val="both"/>
        <w:rPr>
          <w:rFonts w:ascii="Book Antiqua" w:eastAsia="Book Antiqua" w:hAnsi="Book Antiqua"/>
          <w:b/>
        </w:rPr>
      </w:pPr>
    </w:p>
    <w:p w:rsidR="002B5820" w:rsidRPr="00AD17BC" w:rsidRDefault="002B5820" w:rsidP="004D48FA">
      <w:pPr>
        <w:spacing w:after="0"/>
        <w:jc w:val="both"/>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CB3887" w:rsidRDefault="00CB3887"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A95BCB" w:rsidRDefault="00A95BCB" w:rsidP="004D48FA">
      <w:pPr>
        <w:spacing w:after="0"/>
        <w:jc w:val="center"/>
        <w:rPr>
          <w:rFonts w:ascii="Book Antiqua" w:eastAsia="Book Antiqua" w:hAnsi="Book Antiqua"/>
          <w:b/>
        </w:rPr>
      </w:pPr>
    </w:p>
    <w:p w:rsidR="00FC458A" w:rsidRPr="00F10A93" w:rsidRDefault="00D86FEB" w:rsidP="00F10A93">
      <w:pPr>
        <w:spacing w:after="0" w:line="240" w:lineRule="auto"/>
        <w:jc w:val="center"/>
        <w:rPr>
          <w:rFonts w:ascii="Book Antiqua" w:eastAsia="Book Antiqua" w:hAnsi="Book Antiqua"/>
          <w:b/>
        </w:rPr>
      </w:pPr>
      <w:r w:rsidRPr="00F10A93">
        <w:rPr>
          <w:rFonts w:ascii="Book Antiqua" w:eastAsia="Book Antiqua" w:hAnsi="Book Antiqua"/>
          <w:b/>
        </w:rPr>
        <w:lastRenderedPageBreak/>
        <w:t>ANEXO I</w:t>
      </w:r>
    </w:p>
    <w:p w:rsidR="002A02E4" w:rsidRPr="00F10A93" w:rsidRDefault="002A02E4" w:rsidP="00F10A93">
      <w:pPr>
        <w:spacing w:after="0" w:line="240" w:lineRule="auto"/>
        <w:jc w:val="center"/>
        <w:rPr>
          <w:rFonts w:ascii="Book Antiqua" w:eastAsia="Book Antiqua" w:hAnsi="Book Antiqua"/>
          <w:b/>
        </w:rPr>
      </w:pPr>
    </w:p>
    <w:p w:rsidR="00AC65C7" w:rsidRPr="00F10A93" w:rsidRDefault="00AC65C7" w:rsidP="00F10A93">
      <w:pPr>
        <w:tabs>
          <w:tab w:val="left" w:pos="284"/>
        </w:tabs>
        <w:spacing w:after="0" w:line="240" w:lineRule="auto"/>
        <w:jc w:val="center"/>
        <w:rPr>
          <w:rFonts w:ascii="Book Antiqua" w:hAnsi="Book Antiqua" w:cs="Arial"/>
          <w:b/>
        </w:rPr>
      </w:pPr>
      <w:r w:rsidRPr="00F10A93">
        <w:rPr>
          <w:rFonts w:ascii="Book Antiqua" w:hAnsi="Book Antiqua" w:cs="Arial"/>
          <w:b/>
        </w:rPr>
        <w:t>TERMO DE REFERÊNCIA</w:t>
      </w:r>
    </w:p>
    <w:p w:rsidR="002A02E4" w:rsidRPr="00F10A93" w:rsidRDefault="002A02E4" w:rsidP="00F10A93">
      <w:pPr>
        <w:tabs>
          <w:tab w:val="left" w:pos="284"/>
        </w:tabs>
        <w:spacing w:after="0" w:line="240" w:lineRule="auto"/>
        <w:jc w:val="center"/>
        <w:rPr>
          <w:rFonts w:ascii="Book Antiqua" w:hAnsi="Book Antiqua" w:cs="Arial"/>
          <w:b/>
        </w:rPr>
      </w:pPr>
    </w:p>
    <w:p w:rsidR="00AC65C7" w:rsidRPr="00F10A93" w:rsidRDefault="00AC65C7" w:rsidP="00F10A93">
      <w:pPr>
        <w:pStyle w:val="Ttulo1"/>
        <w:tabs>
          <w:tab w:val="left" w:pos="284"/>
        </w:tabs>
        <w:spacing w:before="0" w:after="0"/>
        <w:ind w:left="0"/>
        <w:jc w:val="both"/>
        <w:rPr>
          <w:rFonts w:ascii="Book Antiqua" w:hAnsi="Book Antiqua" w:cs="Arial"/>
          <w:sz w:val="22"/>
          <w:szCs w:val="22"/>
          <w:u w:val="single"/>
        </w:rPr>
      </w:pPr>
      <w:r w:rsidRPr="00F10A93">
        <w:rPr>
          <w:rFonts w:ascii="Book Antiqua" w:hAnsi="Book Antiqua" w:cs="Arial"/>
          <w:sz w:val="22"/>
          <w:szCs w:val="22"/>
          <w:u w:val="single"/>
        </w:rPr>
        <w:t xml:space="preserve">1. OBJETO </w:t>
      </w:r>
    </w:p>
    <w:p w:rsidR="002A02E4" w:rsidRPr="00F10A93" w:rsidRDefault="002A02E4" w:rsidP="00F10A93">
      <w:pPr>
        <w:spacing w:after="0" w:line="240" w:lineRule="auto"/>
        <w:rPr>
          <w:lang w:eastAsia="pt-BR"/>
        </w:rPr>
      </w:pPr>
    </w:p>
    <w:p w:rsidR="00AC65C7" w:rsidRPr="00F10A93" w:rsidRDefault="00AC65C7" w:rsidP="00F10A93">
      <w:pPr>
        <w:spacing w:after="0" w:line="240" w:lineRule="auto"/>
        <w:jc w:val="both"/>
        <w:rPr>
          <w:rStyle w:val="fontstyle01"/>
          <w:rFonts w:ascii="Book Antiqua" w:hAnsi="Book Antiqua" w:cs="Arial"/>
          <w:color w:val="auto"/>
          <w:sz w:val="22"/>
          <w:szCs w:val="22"/>
        </w:rPr>
      </w:pPr>
      <w:r w:rsidRPr="00F10A93">
        <w:rPr>
          <w:rStyle w:val="fontstyle01"/>
          <w:rFonts w:ascii="Book Antiqua" w:hAnsi="Book Antiqua" w:cs="Arial"/>
          <w:color w:val="auto"/>
          <w:sz w:val="22"/>
          <w:szCs w:val="22"/>
        </w:rPr>
        <w:t>Constitui objeto desta Licitação a Seleção das melhores Propostas de Preço para</w:t>
      </w:r>
      <w:r w:rsidR="00A95BCB" w:rsidRPr="00F10A93">
        <w:rPr>
          <w:rStyle w:val="fontstyle01"/>
          <w:rFonts w:ascii="Book Antiqua" w:hAnsi="Book Antiqua" w:cs="Arial"/>
          <w:color w:val="auto"/>
          <w:sz w:val="22"/>
          <w:szCs w:val="22"/>
        </w:rPr>
        <w:t xml:space="preserve"> </w:t>
      </w:r>
      <w:r w:rsidRPr="00F10A93">
        <w:rPr>
          <w:rStyle w:val="fontstyle01"/>
          <w:rFonts w:ascii="Book Antiqua" w:hAnsi="Book Antiqua" w:cs="Arial"/>
          <w:color w:val="auto"/>
          <w:sz w:val="22"/>
          <w:szCs w:val="22"/>
        </w:rPr>
        <w:t xml:space="preserve">Registro, com limite máximo de valor, visando a </w:t>
      </w:r>
      <w:r w:rsidR="00306DB3" w:rsidRPr="00F10A93">
        <w:rPr>
          <w:rStyle w:val="fontstyle01"/>
          <w:rFonts w:ascii="Book Antiqua" w:hAnsi="Book Antiqua" w:cs="Arial"/>
          <w:b/>
          <w:color w:val="auto"/>
          <w:sz w:val="22"/>
          <w:szCs w:val="22"/>
        </w:rPr>
        <w:t>CONTRATAÇÃO DE EMPRESA ESPECIALIZADA PARA A PRESTAÇÃO DE SERVIÇOS GRÁFICOS PARA ATENDER AS NECESSIDADES DAS DIVERSAS SECRETARIAS DO MUNICÍPIO DE ITAETÊ- BA</w:t>
      </w:r>
      <w:r w:rsidRPr="00F10A93">
        <w:rPr>
          <w:rStyle w:val="fontstyle01"/>
          <w:rFonts w:ascii="Book Antiqua" w:hAnsi="Book Antiqua" w:cs="Arial"/>
          <w:color w:val="auto"/>
          <w:sz w:val="22"/>
          <w:szCs w:val="22"/>
        </w:rPr>
        <w:t xml:space="preserve"> em Lotes, de</w:t>
      </w:r>
      <w:r w:rsidR="00A170B0" w:rsidRPr="00F10A93">
        <w:rPr>
          <w:rStyle w:val="fontstyle01"/>
          <w:rFonts w:ascii="Book Antiqua" w:hAnsi="Book Antiqua" w:cs="Arial"/>
          <w:color w:val="auto"/>
          <w:sz w:val="22"/>
          <w:szCs w:val="22"/>
        </w:rPr>
        <w:t xml:space="preserve"> </w:t>
      </w:r>
      <w:r w:rsidRPr="00F10A93">
        <w:rPr>
          <w:rStyle w:val="fontstyle01"/>
          <w:rFonts w:ascii="Book Antiqua" w:hAnsi="Book Antiqua" w:cs="Arial"/>
          <w:color w:val="auto"/>
          <w:sz w:val="22"/>
          <w:szCs w:val="22"/>
        </w:rPr>
        <w:t>acordo com as especificações e quantitativos constantes neste Termo de Referência.</w:t>
      </w:r>
    </w:p>
    <w:p w:rsidR="002A02E4" w:rsidRPr="00F10A93" w:rsidRDefault="002A02E4" w:rsidP="00F10A93">
      <w:pPr>
        <w:spacing w:after="0" w:line="240" w:lineRule="auto"/>
        <w:jc w:val="both"/>
        <w:rPr>
          <w:rFonts w:ascii="Book Antiqua" w:hAnsi="Book Antiqua" w:cs="Arial"/>
          <w:b/>
        </w:rPr>
      </w:pPr>
    </w:p>
    <w:p w:rsidR="00AC65C7" w:rsidRPr="00F10A93" w:rsidRDefault="00AC65C7" w:rsidP="00F10A93">
      <w:pPr>
        <w:spacing w:after="0" w:line="240" w:lineRule="auto"/>
        <w:jc w:val="both"/>
        <w:rPr>
          <w:rFonts w:ascii="Book Antiqua" w:hAnsi="Book Antiqua" w:cs="Arial"/>
          <w:b/>
        </w:rPr>
      </w:pPr>
      <w:r w:rsidRPr="00F10A93">
        <w:rPr>
          <w:rFonts w:ascii="Book Antiqua" w:hAnsi="Book Antiqua" w:cs="Arial"/>
          <w:b/>
        </w:rPr>
        <w:t xml:space="preserve">Especificações técnicas </w:t>
      </w:r>
    </w:p>
    <w:p w:rsidR="002A02E4" w:rsidRPr="00F10A93" w:rsidRDefault="002A02E4" w:rsidP="00F10A93">
      <w:pPr>
        <w:spacing w:after="0" w:line="240" w:lineRule="auto"/>
        <w:jc w:val="both"/>
        <w:rPr>
          <w:rFonts w:ascii="Book Antiqua" w:hAnsi="Book Antiqua" w:cs="Arial"/>
          <w:b/>
        </w:rPr>
      </w:pPr>
    </w:p>
    <w:p w:rsidR="00AC65C7" w:rsidRDefault="00A170B0" w:rsidP="00F10A93">
      <w:pPr>
        <w:spacing w:after="0" w:line="240" w:lineRule="auto"/>
        <w:jc w:val="both"/>
        <w:rPr>
          <w:rStyle w:val="fontstyle01"/>
          <w:rFonts w:ascii="Book Antiqua" w:hAnsi="Book Antiqua" w:cs="Arial"/>
          <w:color w:val="auto"/>
          <w:sz w:val="22"/>
          <w:szCs w:val="22"/>
        </w:rPr>
      </w:pPr>
      <w:r w:rsidRPr="00F10A93">
        <w:rPr>
          <w:rStyle w:val="fontstyle01"/>
          <w:rFonts w:ascii="Book Antiqua" w:hAnsi="Book Antiqua" w:cs="Arial"/>
          <w:color w:val="auto"/>
          <w:sz w:val="22"/>
          <w:szCs w:val="22"/>
        </w:rPr>
        <w:t xml:space="preserve">O </w:t>
      </w:r>
      <w:r w:rsidR="0053388C" w:rsidRPr="00F10A93">
        <w:rPr>
          <w:rStyle w:val="fontstyle01"/>
          <w:rFonts w:ascii="Book Antiqua" w:hAnsi="Book Antiqua" w:cs="Arial"/>
          <w:color w:val="auto"/>
          <w:sz w:val="22"/>
          <w:szCs w:val="22"/>
        </w:rPr>
        <w:t>fornecimento</w:t>
      </w:r>
      <w:r w:rsidR="00AC65C7" w:rsidRPr="00F10A93">
        <w:rPr>
          <w:rStyle w:val="fontstyle01"/>
          <w:rFonts w:ascii="Book Antiqua" w:hAnsi="Book Antiqua" w:cs="Arial"/>
          <w:color w:val="auto"/>
          <w:sz w:val="22"/>
          <w:szCs w:val="22"/>
        </w:rPr>
        <w:t xml:space="preserve"> que se pretende obter registro de preço para necessidade do Município de </w:t>
      </w:r>
      <w:proofErr w:type="spellStart"/>
      <w:r w:rsidR="00B72E0E" w:rsidRPr="00F10A93">
        <w:rPr>
          <w:rStyle w:val="fontstyle01"/>
          <w:rFonts w:ascii="Book Antiqua" w:hAnsi="Book Antiqua" w:cs="Arial"/>
          <w:color w:val="auto"/>
          <w:sz w:val="22"/>
          <w:szCs w:val="22"/>
        </w:rPr>
        <w:t>Itaetê</w:t>
      </w:r>
      <w:proofErr w:type="spellEnd"/>
      <w:r w:rsidR="00AC65C7" w:rsidRPr="00F10A93">
        <w:rPr>
          <w:rStyle w:val="fontstyle01"/>
          <w:rFonts w:ascii="Book Antiqua" w:hAnsi="Book Antiqua" w:cs="Arial"/>
          <w:color w:val="auto"/>
          <w:sz w:val="22"/>
          <w:szCs w:val="22"/>
        </w:rPr>
        <w:t xml:space="preserve"> são os seguintes:</w:t>
      </w:r>
    </w:p>
    <w:p w:rsidR="00CB3887" w:rsidRDefault="00CB3887" w:rsidP="00F10A93">
      <w:pPr>
        <w:spacing w:after="0" w:line="240" w:lineRule="auto"/>
        <w:jc w:val="both"/>
        <w:rPr>
          <w:rStyle w:val="fontstyle01"/>
          <w:rFonts w:ascii="Book Antiqua" w:hAnsi="Book Antiqua" w:cs="Arial"/>
          <w:color w:val="auto"/>
          <w:sz w:val="22"/>
          <w:szCs w:val="22"/>
        </w:rPr>
      </w:pPr>
    </w:p>
    <w:tbl>
      <w:tblPr>
        <w:tblW w:w="10234" w:type="dxa"/>
        <w:tblInd w:w="55" w:type="dxa"/>
        <w:tblCellMar>
          <w:left w:w="70" w:type="dxa"/>
          <w:right w:w="70" w:type="dxa"/>
        </w:tblCellMar>
        <w:tblLook w:val="04A0" w:firstRow="1" w:lastRow="0" w:firstColumn="1" w:lastColumn="0" w:noHBand="0" w:noVBand="1"/>
      </w:tblPr>
      <w:tblGrid>
        <w:gridCol w:w="939"/>
        <w:gridCol w:w="3754"/>
        <w:gridCol w:w="984"/>
        <w:gridCol w:w="960"/>
        <w:gridCol w:w="957"/>
        <w:gridCol w:w="1360"/>
        <w:gridCol w:w="1280"/>
      </w:tblGrid>
      <w:tr w:rsidR="00CB3887" w:rsidRPr="00CB3887" w:rsidTr="00CB3887">
        <w:trPr>
          <w:trHeight w:val="315"/>
        </w:trPr>
        <w:tc>
          <w:tcPr>
            <w:tcW w:w="1023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LOTE 1 - SECRETARIA DE EDUCAÇÃO</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ITEM</w:t>
            </w:r>
          </w:p>
        </w:tc>
        <w:tc>
          <w:tcPr>
            <w:tcW w:w="375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ESPECIFICAÇÃO</w:t>
            </w:r>
          </w:p>
        </w:tc>
        <w:tc>
          <w:tcPr>
            <w:tcW w:w="98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UNID MEDIDA</w:t>
            </w:r>
          </w:p>
        </w:tc>
        <w:tc>
          <w:tcPr>
            <w:tcW w:w="9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QTD</w:t>
            </w:r>
          </w:p>
        </w:tc>
        <w:tc>
          <w:tcPr>
            <w:tcW w:w="957"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MARCA</w:t>
            </w:r>
          </w:p>
        </w:tc>
        <w:tc>
          <w:tcPr>
            <w:tcW w:w="13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UNIT</w:t>
            </w:r>
          </w:p>
        </w:tc>
        <w:tc>
          <w:tcPr>
            <w:tcW w:w="128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TOTAL</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1</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Folha de papel A4 personalizado (timbrado)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2</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F1111"/>
                <w:sz w:val="20"/>
                <w:szCs w:val="20"/>
                <w:lang w:eastAsia="pt-BR"/>
              </w:rPr>
            </w:pPr>
            <w:r w:rsidRPr="00CB3887">
              <w:rPr>
                <w:rFonts w:ascii="Book Antiqua" w:eastAsia="Times New Roman" w:hAnsi="Book Antiqua"/>
                <w:color w:val="0F1111"/>
                <w:sz w:val="20"/>
                <w:szCs w:val="20"/>
                <w:lang w:eastAsia="pt-BR"/>
              </w:rPr>
              <w:t>Envelope A4 Saco Branco 229X324 (timbrado)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3</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F1111"/>
                <w:sz w:val="20"/>
                <w:szCs w:val="20"/>
                <w:lang w:eastAsia="pt-BR"/>
              </w:rPr>
            </w:pPr>
            <w:r w:rsidRPr="00CB3887">
              <w:rPr>
                <w:rFonts w:ascii="Book Antiqua" w:eastAsia="Times New Roman" w:hAnsi="Book Antiqua"/>
                <w:color w:val="0F1111"/>
                <w:sz w:val="20"/>
                <w:szCs w:val="20"/>
                <w:lang w:eastAsia="pt-BR"/>
              </w:rPr>
              <w:t>Cartão Visita</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4</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Diário de classe capa dura, colorido com espiral, folha A4 (creche 02 e 03 anos</w:t>
            </w:r>
            <w:proofErr w:type="gramStart"/>
            <w:r w:rsidRPr="00CB3887">
              <w:rPr>
                <w:rFonts w:ascii="Book Antiqua" w:eastAsia="Times New Roman" w:hAnsi="Book Antiqua"/>
                <w:color w:val="000000"/>
                <w:sz w:val="20"/>
                <w:szCs w:val="20"/>
                <w:lang w:eastAsia="pt-BR"/>
              </w:rPr>
              <w:t>)</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Diário de classe capa dura, colorido com espiral, folha A4(</w:t>
            </w:r>
            <w:proofErr w:type="spellStart"/>
            <w:r w:rsidRPr="00CB3887">
              <w:rPr>
                <w:rFonts w:ascii="Book Antiqua" w:eastAsia="Times New Roman" w:hAnsi="Book Antiqua"/>
                <w:color w:val="000000"/>
                <w:sz w:val="20"/>
                <w:szCs w:val="20"/>
                <w:lang w:eastAsia="pt-BR"/>
              </w:rPr>
              <w:t>Pré</w:t>
            </w:r>
            <w:proofErr w:type="spellEnd"/>
            <w:r w:rsidRPr="00CB3887">
              <w:rPr>
                <w:rFonts w:ascii="Book Antiqua" w:eastAsia="Times New Roman" w:hAnsi="Book Antiqua"/>
                <w:color w:val="000000"/>
                <w:sz w:val="20"/>
                <w:szCs w:val="20"/>
                <w:lang w:eastAsia="pt-BR"/>
              </w:rPr>
              <w:t xml:space="preserve"> Escola 04 e 05 anos</w:t>
            </w:r>
            <w:proofErr w:type="gramStart"/>
            <w:r w:rsidRPr="00CB3887">
              <w:rPr>
                <w:rFonts w:ascii="Book Antiqua" w:eastAsia="Times New Roman" w:hAnsi="Book Antiqua"/>
                <w:color w:val="000000"/>
                <w:sz w:val="20"/>
                <w:szCs w:val="20"/>
                <w:lang w:eastAsia="pt-BR"/>
              </w:rPr>
              <w:t>)</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09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6</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Diário de classe capa dura, colorido com espiral, folha A4(Ensino Fundamental I 1º ao 5º ano</w:t>
            </w:r>
            <w:proofErr w:type="gramStart"/>
            <w:r w:rsidRPr="00CB3887">
              <w:rPr>
                <w:rFonts w:ascii="Book Antiqua" w:eastAsia="Times New Roman" w:hAnsi="Book Antiqua"/>
                <w:color w:val="000000"/>
                <w:sz w:val="20"/>
                <w:szCs w:val="20"/>
                <w:lang w:eastAsia="pt-BR"/>
              </w:rPr>
              <w:t>)</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09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FF0000"/>
                <w:sz w:val="20"/>
                <w:szCs w:val="20"/>
                <w:lang w:eastAsia="pt-BR"/>
              </w:rPr>
            </w:pPr>
            <w:proofErr w:type="gramStart"/>
            <w:r w:rsidRPr="00CB3887">
              <w:rPr>
                <w:rFonts w:ascii="Book Antiqua" w:eastAsia="Times New Roman" w:hAnsi="Book Antiqua"/>
                <w:color w:val="FF0000"/>
                <w:sz w:val="20"/>
                <w:szCs w:val="20"/>
                <w:lang w:eastAsia="pt-BR"/>
              </w:rPr>
              <w:t>7</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Diário de classe capa dura, colorido com espiral, folha A4 (Ensino Fundamental II 6º ao 9º ano</w:t>
            </w:r>
            <w:proofErr w:type="gramStart"/>
            <w:r w:rsidRPr="00CB3887">
              <w:rPr>
                <w:rFonts w:ascii="Book Antiqua" w:eastAsia="Times New Roman" w:hAnsi="Book Antiqua"/>
                <w:color w:val="000000"/>
                <w:sz w:val="20"/>
                <w:szCs w:val="20"/>
                <w:lang w:eastAsia="pt-BR"/>
              </w:rPr>
              <w:t>)</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8</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Diário de classe capa dura, colorido com espiral, folha A4 (EJA 1º ao 5º ano</w:t>
            </w:r>
            <w:proofErr w:type="gramStart"/>
            <w:r w:rsidRPr="00CB3887">
              <w:rPr>
                <w:rFonts w:ascii="Book Antiqua" w:eastAsia="Times New Roman" w:hAnsi="Book Antiqua"/>
                <w:color w:val="000000"/>
                <w:sz w:val="20"/>
                <w:szCs w:val="20"/>
                <w:lang w:eastAsia="pt-BR"/>
              </w:rPr>
              <w:t>)</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lastRenderedPageBreak/>
              <w:t>9</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Diário de classe capa dura, colorido com espiral, folha A4 </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Eixo I e eixo II) </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BLOCO (Timbrado) meia folha A4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11</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 Circunferência 10x10cm</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12</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 Circunferência 15x15cm</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13</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Adesivo colorido 20x30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14</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Convite 15x21cm, papel </w:t>
            </w:r>
            <w:proofErr w:type="spellStart"/>
            <w:proofErr w:type="gramStart"/>
            <w:r w:rsidRPr="00CB3887">
              <w:rPr>
                <w:rFonts w:ascii="Book Antiqua" w:eastAsia="Times New Roman" w:hAnsi="Book Antiqua"/>
                <w:color w:val="000000"/>
                <w:sz w:val="20"/>
                <w:szCs w:val="20"/>
                <w:lang w:eastAsia="pt-BR"/>
              </w:rPr>
              <w:t>couchê</w:t>
            </w:r>
            <w:proofErr w:type="spellEnd"/>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 210 g</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Envelopes saco</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Grandes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A4 - 24x34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16</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Envelopes saco Médios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22,5 x 33,5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17</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Envelopes saco</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Pequenos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20,5 x 27,5 cm </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18</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 80g ofício 114x229</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19</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Folder colorido 4X4</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(frente e verso)</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w:t>
            </w:r>
          </w:p>
        </w:tc>
        <w:tc>
          <w:tcPr>
            <w:tcW w:w="3754"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Bloco de notas colorido</w:t>
            </w:r>
          </w:p>
        </w:tc>
        <w:tc>
          <w:tcPr>
            <w:tcW w:w="984"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21</w:t>
            </w:r>
          </w:p>
        </w:tc>
        <w:tc>
          <w:tcPr>
            <w:tcW w:w="3754"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Banner </w:t>
            </w:r>
            <w:proofErr w:type="gramStart"/>
            <w:r w:rsidRPr="00CB3887">
              <w:rPr>
                <w:rFonts w:ascii="Book Antiqua" w:eastAsia="Times New Roman" w:hAnsi="Book Antiqua"/>
                <w:color w:val="000000"/>
                <w:sz w:val="20"/>
                <w:szCs w:val="20"/>
                <w:lang w:eastAsia="pt-BR"/>
              </w:rPr>
              <w:t>60X1,</w:t>
            </w:r>
            <w:proofErr w:type="gramEnd"/>
            <w:r w:rsidRPr="00CB3887">
              <w:rPr>
                <w:rFonts w:ascii="Book Antiqua" w:eastAsia="Times New Roman" w:hAnsi="Book Antiqua"/>
                <w:color w:val="000000"/>
                <w:sz w:val="20"/>
                <w:szCs w:val="20"/>
                <w:lang w:eastAsia="pt-BR"/>
              </w:rPr>
              <w:t xml:space="preserve">20 </w:t>
            </w:r>
          </w:p>
        </w:tc>
        <w:tc>
          <w:tcPr>
            <w:tcW w:w="984"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22</w:t>
            </w:r>
          </w:p>
        </w:tc>
        <w:tc>
          <w:tcPr>
            <w:tcW w:w="3754"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Faixa 0,80</w:t>
            </w:r>
            <w:proofErr w:type="gramStart"/>
            <w:r w:rsidRPr="00CB3887">
              <w:rPr>
                <w:rFonts w:ascii="Book Antiqua" w:eastAsia="Times New Roman" w:hAnsi="Book Antiqua"/>
                <w:color w:val="000000"/>
                <w:sz w:val="20"/>
                <w:szCs w:val="20"/>
                <w:lang w:eastAsia="pt-BR"/>
              </w:rPr>
              <w:t>X5,</w:t>
            </w:r>
            <w:proofErr w:type="gramEnd"/>
            <w:r w:rsidRPr="00CB3887">
              <w:rPr>
                <w:rFonts w:ascii="Book Antiqua" w:eastAsia="Times New Roman" w:hAnsi="Book Antiqua"/>
                <w:color w:val="000000"/>
                <w:sz w:val="20"/>
                <w:szCs w:val="20"/>
                <w:lang w:eastAsia="pt-BR"/>
              </w:rPr>
              <w:t>00</w:t>
            </w:r>
          </w:p>
        </w:tc>
        <w:tc>
          <w:tcPr>
            <w:tcW w:w="984"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23</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Etiquetas de Endereço.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24</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Panfleto colorido F/V 15x21cm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8954" w:type="dxa"/>
            <w:gridSpan w:val="6"/>
            <w:tcBorders>
              <w:top w:val="single" w:sz="8" w:space="0" w:color="auto"/>
              <w:left w:val="single" w:sz="8" w:space="0" w:color="auto"/>
              <w:bottom w:val="single" w:sz="8" w:space="0" w:color="auto"/>
              <w:right w:val="single" w:sz="8" w:space="0" w:color="000000"/>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TOTAL LOTE 01</w:t>
            </w:r>
          </w:p>
        </w:tc>
        <w:tc>
          <w:tcPr>
            <w:tcW w:w="1280" w:type="dxa"/>
            <w:tcBorders>
              <w:top w:val="nil"/>
              <w:left w:val="nil"/>
              <w:bottom w:val="single" w:sz="8" w:space="0" w:color="auto"/>
              <w:right w:val="single" w:sz="8" w:space="0" w:color="auto"/>
            </w:tcBorders>
            <w:shd w:val="clear" w:color="000000" w:fill="DBEEF3"/>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1023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LOTE 2 - SECRETARIA DE SAÚDE</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ITEM</w:t>
            </w:r>
          </w:p>
        </w:tc>
        <w:tc>
          <w:tcPr>
            <w:tcW w:w="375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ESPECIFICAÇÃO</w:t>
            </w:r>
          </w:p>
        </w:tc>
        <w:tc>
          <w:tcPr>
            <w:tcW w:w="98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UNID MEDIDA</w:t>
            </w:r>
          </w:p>
        </w:tc>
        <w:tc>
          <w:tcPr>
            <w:tcW w:w="9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QTD</w:t>
            </w:r>
          </w:p>
        </w:tc>
        <w:tc>
          <w:tcPr>
            <w:tcW w:w="957"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MARCA</w:t>
            </w:r>
          </w:p>
        </w:tc>
        <w:tc>
          <w:tcPr>
            <w:tcW w:w="13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UNIT</w:t>
            </w:r>
          </w:p>
        </w:tc>
        <w:tc>
          <w:tcPr>
            <w:tcW w:w="128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TOTAL</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Agravos Notificados Semana Epidemiológica -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Planilha Casos de </w:t>
            </w:r>
            <w:proofErr w:type="spellStart"/>
            <w:proofErr w:type="gramStart"/>
            <w:r w:rsidRPr="00CB3887">
              <w:rPr>
                <w:rFonts w:ascii="Book Antiqua" w:eastAsia="Times New Roman" w:hAnsi="Book Antiqua"/>
                <w:color w:val="000000"/>
                <w:sz w:val="20"/>
                <w:szCs w:val="20"/>
                <w:lang w:eastAsia="pt-BR"/>
              </w:rPr>
              <w:t>Diarréia</w:t>
            </w:r>
            <w:proofErr w:type="spellEnd"/>
            <w:r w:rsidRPr="00CB3887">
              <w:rPr>
                <w:rFonts w:ascii="Book Antiqua" w:eastAsia="Times New Roman" w:hAnsi="Book Antiqua"/>
                <w:color w:val="000000"/>
                <w:sz w:val="20"/>
                <w:szCs w:val="20"/>
                <w:lang w:eastAsia="pt-BR"/>
              </w:rPr>
              <w:t xml:space="preserve"> -BLOCO</w:t>
            </w:r>
            <w:proofErr w:type="gramEnd"/>
            <w:r w:rsidRPr="00CB3887">
              <w:rPr>
                <w:rFonts w:ascii="Book Antiqua" w:eastAsia="Times New Roman" w:hAnsi="Book Antiqua"/>
                <w:color w:val="000000"/>
                <w:sz w:val="20"/>
                <w:szCs w:val="20"/>
                <w:lang w:eastAsia="pt-BR"/>
              </w:rPr>
              <w:t xml:space="preserve"> 50 X 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Cartão de Vacina Adulto Frente e Verso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4.     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Caderneta Espelho Vacina Frente e Verso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Cartão Vacina Animal</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lastRenderedPageBreak/>
              <w:t>6.     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Ficha de Visita Domiciliar e Territorial Frente e Verso -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7.     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Cartão da Família</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800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8.     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Solicitações Exames e Procedimentos F 27-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9.     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Solicitação Exames Laboratórios F18 </w:t>
            </w:r>
            <w:proofErr w:type="gramStart"/>
            <w:r w:rsidRPr="00CB3887">
              <w:rPr>
                <w:rFonts w:ascii="Book Antiqua" w:eastAsia="Times New Roman" w:hAnsi="Book Antiqua"/>
                <w:color w:val="000000"/>
                <w:sz w:val="20"/>
                <w:szCs w:val="20"/>
                <w:lang w:eastAsia="pt-BR"/>
              </w:rPr>
              <w:t>-BLOCO</w:t>
            </w:r>
            <w:proofErr w:type="gramEnd"/>
            <w:r w:rsidRPr="00CB3887">
              <w:rPr>
                <w:rFonts w:ascii="Book Antiqua" w:eastAsia="Times New Roman" w:hAnsi="Book Antiqua"/>
                <w:color w:val="000000"/>
                <w:sz w:val="20"/>
                <w:szCs w:val="20"/>
                <w:lang w:eastAsia="pt-BR"/>
              </w:rPr>
              <w:t xml:space="preserve">  50 X 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Comunicação Interna F18 - BLOCO 50 X </w:t>
            </w:r>
            <w:proofErr w:type="gramStart"/>
            <w:r w:rsidRPr="00CB3887">
              <w:rPr>
                <w:rFonts w:ascii="Book Antiqua" w:eastAsia="Times New Roman" w:hAnsi="Book Antiqua"/>
                <w:color w:val="000000"/>
                <w:sz w:val="20"/>
                <w:szCs w:val="20"/>
                <w:lang w:eastAsia="pt-BR"/>
              </w:rPr>
              <w:t>2</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11.   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Atestado Medico F18 -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80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12.   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Receituário Medico F18 - BLCO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13.   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Ficha Clinica Frente e </w:t>
            </w:r>
            <w:proofErr w:type="gramStart"/>
            <w:r w:rsidRPr="00CB3887">
              <w:rPr>
                <w:rFonts w:ascii="Book Antiqua" w:eastAsia="Times New Roman" w:hAnsi="Book Antiqua"/>
                <w:color w:val="000000"/>
                <w:sz w:val="20"/>
                <w:szCs w:val="20"/>
                <w:lang w:eastAsia="pt-BR"/>
              </w:rPr>
              <w:t>Verso -BLOCO</w:t>
            </w:r>
            <w:proofErr w:type="gramEnd"/>
            <w:r w:rsidRPr="00CB3887">
              <w:rPr>
                <w:rFonts w:ascii="Book Antiqua" w:eastAsia="Times New Roman" w:hAnsi="Book Antiqua"/>
                <w:color w:val="000000"/>
                <w:sz w:val="20"/>
                <w:szCs w:val="20"/>
                <w:lang w:eastAsia="pt-BR"/>
              </w:rPr>
              <w:t xml:space="preserve"> 50 X 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400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14.   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Produtividade </w:t>
            </w:r>
            <w:proofErr w:type="gramStart"/>
            <w:r w:rsidRPr="00CB3887">
              <w:rPr>
                <w:rFonts w:ascii="Book Antiqua" w:eastAsia="Times New Roman" w:hAnsi="Book Antiqua"/>
                <w:color w:val="000000"/>
                <w:sz w:val="20"/>
                <w:szCs w:val="20"/>
                <w:lang w:eastAsia="pt-BR"/>
              </w:rPr>
              <w:t>Profissional -BLOCO</w:t>
            </w:r>
            <w:proofErr w:type="gramEnd"/>
            <w:r w:rsidRPr="00CB3887">
              <w:rPr>
                <w:rFonts w:ascii="Book Antiqua" w:eastAsia="Times New Roman" w:hAnsi="Book Antiqua"/>
                <w:color w:val="000000"/>
                <w:sz w:val="20"/>
                <w:szCs w:val="20"/>
                <w:lang w:eastAsia="pt-BR"/>
              </w:rPr>
              <w:t xml:space="preserve"> 50 X 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Relatório SSA-2 Frente e Verso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16.   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Requisição de Exames </w:t>
            </w:r>
            <w:proofErr w:type="spellStart"/>
            <w:r w:rsidRPr="00CB3887">
              <w:rPr>
                <w:rFonts w:ascii="Book Antiqua" w:eastAsia="Times New Roman" w:hAnsi="Book Antiqua"/>
                <w:color w:val="000000"/>
                <w:sz w:val="20"/>
                <w:szCs w:val="20"/>
                <w:lang w:eastAsia="pt-BR"/>
              </w:rPr>
              <w:t>Citopátoligicos</w:t>
            </w:r>
            <w:proofErr w:type="spellEnd"/>
            <w:r w:rsidRPr="00CB3887">
              <w:rPr>
                <w:rFonts w:ascii="Book Antiqua" w:eastAsia="Times New Roman" w:hAnsi="Book Antiqua"/>
                <w:color w:val="000000"/>
                <w:sz w:val="20"/>
                <w:szCs w:val="20"/>
                <w:lang w:eastAsia="pt-BR"/>
              </w:rPr>
              <w:t xml:space="preserve"> Frente e Verso -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17.   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Cadastro Domiciliar E-SUS Atenção Básica-BLOCO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18.   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Cadastro Individual Frente e Verso-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400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19.   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Ficha de Procedimento Frente e Verso- BLOCO 50 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400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Envelope </w:t>
            </w:r>
            <w:proofErr w:type="gramStart"/>
            <w:r w:rsidRPr="00CB3887">
              <w:rPr>
                <w:rFonts w:ascii="Book Antiqua" w:eastAsia="Times New Roman" w:hAnsi="Book Antiqua"/>
                <w:color w:val="000000"/>
                <w:sz w:val="20"/>
                <w:szCs w:val="20"/>
                <w:lang w:eastAsia="pt-BR"/>
              </w:rPr>
              <w:t>oficio(</w:t>
            </w:r>
            <w:proofErr w:type="gramEnd"/>
            <w:r w:rsidRPr="00CB3887">
              <w:rPr>
                <w:rFonts w:ascii="Book Antiqua" w:eastAsia="Times New Roman" w:hAnsi="Book Antiqua"/>
                <w:color w:val="000000"/>
                <w:sz w:val="20"/>
                <w:szCs w:val="20"/>
                <w:lang w:eastAsia="pt-BR"/>
              </w:rPr>
              <w:t>23 x 32,5) timbrado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21.   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spellStart"/>
            <w:r w:rsidRPr="00CB3887">
              <w:rPr>
                <w:rFonts w:ascii="Book Antiqua" w:eastAsia="Times New Roman" w:hAnsi="Book Antiqua"/>
                <w:color w:val="000000"/>
                <w:sz w:val="20"/>
                <w:szCs w:val="20"/>
                <w:lang w:eastAsia="pt-BR"/>
              </w:rPr>
              <w:t>Evelope</w:t>
            </w:r>
            <w:proofErr w:type="spellEnd"/>
            <w:r w:rsidRPr="00CB3887">
              <w:rPr>
                <w:rFonts w:ascii="Book Antiqua" w:eastAsia="Times New Roman" w:hAnsi="Book Antiqua"/>
                <w:color w:val="000000"/>
                <w:sz w:val="20"/>
                <w:szCs w:val="20"/>
                <w:lang w:eastAsia="pt-BR"/>
              </w:rPr>
              <w:t xml:space="preserve"> Grande (40 x 31) timbrado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22.   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Ficha de Atendimento e Internação Hospitalar - BLOCO 50X </w:t>
            </w:r>
            <w:proofErr w:type="gramStart"/>
            <w:r w:rsidRPr="00CB3887">
              <w:rPr>
                <w:rFonts w:ascii="Book Antiqua" w:eastAsia="Times New Roman" w:hAnsi="Book Antiqua"/>
                <w:color w:val="000000"/>
                <w:sz w:val="20"/>
                <w:szCs w:val="20"/>
                <w:lang w:eastAsia="pt-BR"/>
              </w:rPr>
              <w:t>1</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23.   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Justificativa de Transporte de Paciente - BLOCO 50X1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24.   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Planilha Semanal de Teste </w:t>
            </w:r>
            <w:proofErr w:type="gramStart"/>
            <w:r w:rsidRPr="00CB3887">
              <w:rPr>
                <w:rFonts w:ascii="Book Antiqua" w:eastAsia="Times New Roman" w:hAnsi="Book Antiqua"/>
                <w:color w:val="000000"/>
                <w:sz w:val="20"/>
                <w:szCs w:val="20"/>
                <w:lang w:eastAsia="pt-BR"/>
              </w:rPr>
              <w:t>Rápido -BLOCO</w:t>
            </w:r>
            <w:proofErr w:type="gramEnd"/>
            <w:r w:rsidRPr="00CB3887">
              <w:rPr>
                <w:rFonts w:ascii="Book Antiqua" w:eastAsia="Times New Roman" w:hAnsi="Book Antiqua"/>
                <w:color w:val="000000"/>
                <w:sz w:val="20"/>
                <w:szCs w:val="20"/>
                <w:lang w:eastAsia="pt-BR"/>
              </w:rPr>
              <w:t xml:space="preserve"> 50X1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lastRenderedPageBreak/>
              <w:t>25.   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Ficha de Atendimento Individual E- SUS- ATENÇÃO BÁSICA 50X1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26.   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Receita azul – B -BLOCO 50X1</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09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27.   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Cartazes diversos (</w:t>
            </w:r>
            <w:proofErr w:type="gramStart"/>
            <w:r w:rsidRPr="00CB3887">
              <w:rPr>
                <w:rFonts w:ascii="Book Antiqua" w:eastAsia="Times New Roman" w:hAnsi="Book Antiqua"/>
                <w:color w:val="000000"/>
                <w:sz w:val="20"/>
                <w:szCs w:val="20"/>
                <w:lang w:eastAsia="pt-BR"/>
              </w:rPr>
              <w:t>Tam</w:t>
            </w:r>
            <w:proofErr w:type="gramEnd"/>
            <w:r w:rsidRPr="00CB3887">
              <w:rPr>
                <w:rFonts w:ascii="Book Antiqua" w:eastAsia="Times New Roman" w:hAnsi="Book Antiqua"/>
                <w:color w:val="000000"/>
                <w:sz w:val="20"/>
                <w:szCs w:val="20"/>
                <w:lang w:eastAsia="pt-BR"/>
              </w:rPr>
              <w:t xml:space="preserve">. A3papel </w:t>
            </w:r>
            <w:proofErr w:type="spellStart"/>
            <w:r w:rsidRPr="00CB3887">
              <w:rPr>
                <w:rFonts w:ascii="Book Antiqua" w:eastAsia="Times New Roman" w:hAnsi="Book Antiqua"/>
                <w:color w:val="000000"/>
                <w:sz w:val="20"/>
                <w:szCs w:val="20"/>
                <w:lang w:eastAsia="pt-BR"/>
              </w:rPr>
              <w:t>couche</w:t>
            </w:r>
            <w:proofErr w:type="spellEnd"/>
            <w:r w:rsidRPr="00CB3887">
              <w:rPr>
                <w:rFonts w:ascii="Book Antiqua" w:eastAsia="Times New Roman" w:hAnsi="Book Antiqua"/>
                <w:color w:val="000000"/>
                <w:sz w:val="20"/>
                <w:szCs w:val="20"/>
                <w:lang w:eastAsia="pt-BR"/>
              </w:rPr>
              <w:t xml:space="preserve">  115g) - Personalizado do Fundo Municipal de Saúde</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36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28.   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PLANFETO informativo para eventos comemorativos (colorido) papel A4 75g personalizado do Fundo Municipal de Saúde</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09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29.   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FAIXAS de lona informativas e de divulgação de eventos 3,00 x 050 colorida personalizada do Fundo Municipal de Saúde</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09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BANNER em lona vinil </w:t>
            </w:r>
            <w:proofErr w:type="gramStart"/>
            <w:r w:rsidRPr="00CB3887">
              <w:rPr>
                <w:rFonts w:ascii="Book Antiqua" w:eastAsia="Times New Roman" w:hAnsi="Book Antiqua"/>
                <w:color w:val="000000"/>
                <w:sz w:val="20"/>
                <w:szCs w:val="20"/>
                <w:lang w:eastAsia="pt-BR"/>
              </w:rPr>
              <w:t>tam</w:t>
            </w:r>
            <w:proofErr w:type="gramEnd"/>
            <w:r w:rsidRPr="00CB3887">
              <w:rPr>
                <w:rFonts w:ascii="Book Antiqua" w:eastAsia="Times New Roman" w:hAnsi="Book Antiqua"/>
                <w:color w:val="000000"/>
                <w:sz w:val="20"/>
                <w:szCs w:val="20"/>
                <w:lang w:eastAsia="pt-BR"/>
              </w:rPr>
              <w:t>. 2,30 x 1,20 colorido personalizado do Fundo Municipal de Saúde</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31.   </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FOLDERS (papel </w:t>
            </w:r>
            <w:proofErr w:type="spellStart"/>
            <w:r w:rsidRPr="00CB3887">
              <w:rPr>
                <w:rFonts w:ascii="Book Antiqua" w:eastAsia="Times New Roman" w:hAnsi="Book Antiqua"/>
                <w:color w:val="000000"/>
                <w:sz w:val="20"/>
                <w:szCs w:val="20"/>
                <w:lang w:eastAsia="pt-BR"/>
              </w:rPr>
              <w:t>couche</w:t>
            </w:r>
            <w:proofErr w:type="spellEnd"/>
            <w:r w:rsidRPr="00CB3887">
              <w:rPr>
                <w:rFonts w:ascii="Book Antiqua" w:eastAsia="Times New Roman" w:hAnsi="Book Antiqua"/>
                <w:color w:val="000000"/>
                <w:sz w:val="20"/>
                <w:szCs w:val="20"/>
                <w:lang w:eastAsia="pt-BR"/>
              </w:rPr>
              <w:t xml:space="preserve"> 115g</w:t>
            </w:r>
            <w:proofErr w:type="gramStart"/>
            <w:r w:rsidRPr="00CB3887">
              <w:rPr>
                <w:rFonts w:ascii="Book Antiqua" w:eastAsia="Times New Roman" w:hAnsi="Book Antiqua"/>
                <w:color w:val="000000"/>
                <w:sz w:val="20"/>
                <w:szCs w:val="20"/>
                <w:lang w:eastAsia="pt-BR"/>
              </w:rPr>
              <w:t>)</w:t>
            </w:r>
            <w:proofErr w:type="spell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A4 - Personalizado do Fundo Municipal de Saúde</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8954" w:type="dxa"/>
            <w:gridSpan w:val="6"/>
            <w:tcBorders>
              <w:top w:val="single" w:sz="8" w:space="0" w:color="auto"/>
              <w:left w:val="single" w:sz="8" w:space="0" w:color="auto"/>
              <w:bottom w:val="single" w:sz="8" w:space="0" w:color="auto"/>
              <w:right w:val="single" w:sz="8" w:space="0" w:color="000000"/>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 LOTE 02</w:t>
            </w:r>
          </w:p>
        </w:tc>
        <w:tc>
          <w:tcPr>
            <w:tcW w:w="1280" w:type="dxa"/>
            <w:tcBorders>
              <w:top w:val="nil"/>
              <w:left w:val="nil"/>
              <w:bottom w:val="single" w:sz="8" w:space="0" w:color="auto"/>
              <w:right w:val="single" w:sz="8" w:space="0" w:color="auto"/>
            </w:tcBorders>
            <w:shd w:val="clear" w:color="000000" w:fill="DBEEF3"/>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1023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LOTE 3 - ASSISTÊNCIA SOCIAL</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ITEM</w:t>
            </w:r>
          </w:p>
        </w:tc>
        <w:tc>
          <w:tcPr>
            <w:tcW w:w="375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ESPECIFICAÇÃO</w:t>
            </w:r>
          </w:p>
        </w:tc>
        <w:tc>
          <w:tcPr>
            <w:tcW w:w="98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UNID MEDIDA</w:t>
            </w:r>
          </w:p>
        </w:tc>
        <w:tc>
          <w:tcPr>
            <w:tcW w:w="9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QTD</w:t>
            </w:r>
          </w:p>
        </w:tc>
        <w:tc>
          <w:tcPr>
            <w:tcW w:w="957"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MARCA</w:t>
            </w:r>
          </w:p>
        </w:tc>
        <w:tc>
          <w:tcPr>
            <w:tcW w:w="13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UNIT</w:t>
            </w:r>
          </w:p>
        </w:tc>
        <w:tc>
          <w:tcPr>
            <w:tcW w:w="128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TOTAL</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1</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 Circunferência 10x10cm</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2</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 Circunferência 15x15cm</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3</w:t>
            </w:r>
            <w:proofErr w:type="gramEnd"/>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Adesivo colorido 6x6cm</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4</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Convite 15x21cm, papel </w:t>
            </w:r>
            <w:proofErr w:type="spellStart"/>
            <w:proofErr w:type="gramStart"/>
            <w:r w:rsidRPr="00CB3887">
              <w:rPr>
                <w:rFonts w:ascii="Book Antiqua" w:eastAsia="Times New Roman" w:hAnsi="Book Antiqua"/>
                <w:color w:val="000000"/>
                <w:sz w:val="20"/>
                <w:szCs w:val="20"/>
                <w:lang w:eastAsia="pt-BR"/>
              </w:rPr>
              <w:t>couchê</w:t>
            </w:r>
            <w:proofErr w:type="spellEnd"/>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 210 g</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Crachás Secretaria de Assistência Social 8x5 PVC </w:t>
            </w:r>
            <w:proofErr w:type="gramStart"/>
            <w:r w:rsidRPr="00CB3887">
              <w:rPr>
                <w:rFonts w:ascii="Book Antiqua" w:eastAsia="Times New Roman" w:hAnsi="Book Antiqua"/>
                <w:color w:val="000000"/>
                <w:sz w:val="20"/>
                <w:szCs w:val="20"/>
                <w:lang w:eastAsia="pt-BR"/>
              </w:rPr>
              <w:t>6mm</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6</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Envelopes saco</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Grandes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A4 - 24x34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7</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Envelopes saco Médios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22,5 x 33,5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lastRenderedPageBreak/>
              <w:t>8</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Envelopes saco</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Pequenos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20,5 x 27,5 cm </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250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9</w:t>
            </w:r>
            <w:proofErr w:type="gramEnd"/>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 80g ofício 114x229</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Etiquetas de Endereço.</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11</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Fichas de Encaminhamento (Prontuário SUAS) impressão em a4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12</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Ficha Complementares (Prontuário SUAS) impressão em a4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1.800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109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13</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Folders em Papel Sulfite, tamanho A4 - Secretaria Municipal de Assistência Social e </w:t>
            </w:r>
            <w:proofErr w:type="gramStart"/>
            <w:r w:rsidRPr="00CB3887">
              <w:rPr>
                <w:rFonts w:ascii="Book Antiqua" w:eastAsia="Times New Roman" w:hAnsi="Book Antiqua"/>
                <w:color w:val="000000"/>
                <w:sz w:val="20"/>
                <w:szCs w:val="20"/>
                <w:lang w:eastAsia="pt-BR"/>
              </w:rPr>
              <w:t>CRAS</w:t>
            </w:r>
            <w:proofErr w:type="gramEnd"/>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6.000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14</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Outras páginas que compõem o</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(Prontuário SUAS) impressão em A4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5.200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Panfleto colorido F/V 15x21cm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16</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Refil para carimbo automático</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8954" w:type="dxa"/>
            <w:gridSpan w:val="6"/>
            <w:tcBorders>
              <w:top w:val="single" w:sz="8" w:space="0" w:color="auto"/>
              <w:left w:val="single" w:sz="8" w:space="0" w:color="auto"/>
              <w:bottom w:val="single" w:sz="8" w:space="0" w:color="auto"/>
              <w:right w:val="single" w:sz="8" w:space="0" w:color="000000"/>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 LOTE 03</w:t>
            </w:r>
          </w:p>
        </w:tc>
        <w:tc>
          <w:tcPr>
            <w:tcW w:w="1280" w:type="dxa"/>
            <w:tcBorders>
              <w:top w:val="nil"/>
              <w:left w:val="nil"/>
              <w:bottom w:val="single" w:sz="8" w:space="0" w:color="auto"/>
              <w:right w:val="single" w:sz="8" w:space="0" w:color="auto"/>
            </w:tcBorders>
            <w:shd w:val="clear" w:color="000000" w:fill="DBEEF3"/>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1023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LOTE 4 - TODAS AS SECRETARIAS</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ITEM</w:t>
            </w:r>
          </w:p>
        </w:tc>
        <w:tc>
          <w:tcPr>
            <w:tcW w:w="375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ESPECIFICAÇÃO</w:t>
            </w:r>
          </w:p>
        </w:tc>
        <w:tc>
          <w:tcPr>
            <w:tcW w:w="984"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UNID MEDIDA</w:t>
            </w:r>
          </w:p>
        </w:tc>
        <w:tc>
          <w:tcPr>
            <w:tcW w:w="9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QTD</w:t>
            </w:r>
          </w:p>
        </w:tc>
        <w:tc>
          <w:tcPr>
            <w:tcW w:w="957"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MARCA</w:t>
            </w:r>
          </w:p>
        </w:tc>
        <w:tc>
          <w:tcPr>
            <w:tcW w:w="136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UNIT</w:t>
            </w:r>
          </w:p>
        </w:tc>
        <w:tc>
          <w:tcPr>
            <w:tcW w:w="1280" w:type="dxa"/>
            <w:tcBorders>
              <w:top w:val="nil"/>
              <w:left w:val="nil"/>
              <w:bottom w:val="single" w:sz="8" w:space="0" w:color="auto"/>
              <w:right w:val="single" w:sz="8" w:space="0" w:color="auto"/>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TOTAL</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1</w:t>
            </w:r>
            <w:proofErr w:type="gramEnd"/>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Adesivos Secretarias</w:t>
            </w:r>
            <w:proofErr w:type="gramEnd"/>
            <w:r w:rsidRPr="00CB3887">
              <w:rPr>
                <w:rFonts w:ascii="Book Antiqua" w:eastAsia="Times New Roman" w:hAnsi="Book Antiqua"/>
                <w:color w:val="000000"/>
                <w:sz w:val="20"/>
                <w:szCs w:val="20"/>
                <w:lang w:eastAsia="pt-BR"/>
              </w:rPr>
              <w:t xml:space="preserve"> Logomarca da Prefeitura - Tamanho 86x36 cm sprinter</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2</w:t>
            </w:r>
            <w:proofErr w:type="gramEnd"/>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Adesivos Logomarca</w:t>
            </w:r>
            <w:proofErr w:type="gramEnd"/>
            <w:r w:rsidRPr="00CB3887">
              <w:rPr>
                <w:rFonts w:ascii="Book Antiqua" w:eastAsia="Times New Roman" w:hAnsi="Book Antiqua"/>
                <w:color w:val="000000"/>
                <w:sz w:val="20"/>
                <w:szCs w:val="20"/>
                <w:lang w:eastAsia="pt-BR"/>
              </w:rPr>
              <w:t xml:space="preserve"> da Secretaria solicitante - Tamanho 78x30 cm sprinter</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3</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Faixa Digital M²</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4</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Placas de Acrílico Leitoso </w:t>
            </w:r>
            <w:proofErr w:type="spellStart"/>
            <w:r w:rsidRPr="00CB3887">
              <w:rPr>
                <w:rFonts w:ascii="Book Antiqua" w:eastAsia="Times New Roman" w:hAnsi="Book Antiqua"/>
                <w:color w:val="000000"/>
                <w:sz w:val="20"/>
                <w:szCs w:val="20"/>
                <w:lang w:eastAsia="pt-BR"/>
              </w:rPr>
              <w:t>Adesivado</w:t>
            </w:r>
            <w:proofErr w:type="spellEnd"/>
            <w:r w:rsidRPr="00CB3887">
              <w:rPr>
                <w:rFonts w:ascii="Book Antiqua" w:eastAsia="Times New Roman" w:hAnsi="Book Antiqua"/>
                <w:color w:val="000000"/>
                <w:sz w:val="20"/>
                <w:szCs w:val="20"/>
                <w:lang w:eastAsia="pt-BR"/>
              </w:rPr>
              <w:t xml:space="preserve"> 0,50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35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Placas de Acrílico Leitoso </w:t>
            </w:r>
            <w:proofErr w:type="spellStart"/>
            <w:r w:rsidRPr="00CB3887">
              <w:rPr>
                <w:rFonts w:ascii="Book Antiqua" w:eastAsia="Times New Roman" w:hAnsi="Book Antiqua"/>
                <w:color w:val="000000"/>
                <w:sz w:val="20"/>
                <w:szCs w:val="20"/>
                <w:lang w:eastAsia="pt-BR"/>
              </w:rPr>
              <w:t>Adesivado</w:t>
            </w:r>
            <w:proofErr w:type="spellEnd"/>
            <w:r w:rsidRPr="00CB3887">
              <w:rPr>
                <w:rFonts w:ascii="Book Antiqua" w:eastAsia="Times New Roman" w:hAnsi="Book Antiqua"/>
                <w:color w:val="000000"/>
                <w:sz w:val="20"/>
                <w:szCs w:val="20"/>
                <w:lang w:eastAsia="pt-BR"/>
              </w:rPr>
              <w:t xml:space="preserve"> 0,50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40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6</w:t>
            </w:r>
            <w:proofErr w:type="gramEnd"/>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Placas de Acrílico Leitoso </w:t>
            </w:r>
            <w:proofErr w:type="spellStart"/>
            <w:r w:rsidRPr="00CB3887">
              <w:rPr>
                <w:rFonts w:ascii="Book Antiqua" w:eastAsia="Times New Roman" w:hAnsi="Book Antiqua"/>
                <w:color w:val="000000"/>
                <w:sz w:val="20"/>
                <w:szCs w:val="20"/>
                <w:lang w:eastAsia="pt-BR"/>
              </w:rPr>
              <w:t>Adesivado</w:t>
            </w:r>
            <w:proofErr w:type="spellEnd"/>
            <w:r w:rsidRPr="00CB3887">
              <w:rPr>
                <w:rFonts w:ascii="Book Antiqua" w:eastAsia="Times New Roman" w:hAnsi="Book Antiqua"/>
                <w:color w:val="000000"/>
                <w:sz w:val="20"/>
                <w:szCs w:val="20"/>
                <w:lang w:eastAsia="pt-BR"/>
              </w:rPr>
              <w:t xml:space="preserve"> 0,50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45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40"/>
        </w:trPr>
        <w:tc>
          <w:tcPr>
            <w:tcW w:w="939" w:type="dxa"/>
            <w:tcBorders>
              <w:top w:val="nil"/>
              <w:left w:val="single" w:sz="8" w:space="0" w:color="auto"/>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7</w:t>
            </w:r>
            <w:proofErr w:type="gramEnd"/>
          </w:p>
        </w:tc>
        <w:tc>
          <w:tcPr>
            <w:tcW w:w="3754" w:type="dxa"/>
            <w:tcBorders>
              <w:top w:val="nil"/>
              <w:left w:val="nil"/>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Placa em Metalon Galvanizado - Tamanho 3,00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00m</w:t>
            </w:r>
          </w:p>
        </w:tc>
        <w:tc>
          <w:tcPr>
            <w:tcW w:w="984" w:type="dxa"/>
            <w:tcBorders>
              <w:top w:val="nil"/>
              <w:left w:val="nil"/>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957" w:type="dxa"/>
            <w:tcBorders>
              <w:top w:val="nil"/>
              <w:left w:val="nil"/>
              <w:bottom w:val="nil"/>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nil"/>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40"/>
        </w:trPr>
        <w:tc>
          <w:tcPr>
            <w:tcW w:w="9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8</w:t>
            </w:r>
            <w:proofErr w:type="gramEnd"/>
          </w:p>
        </w:tc>
        <w:tc>
          <w:tcPr>
            <w:tcW w:w="3754" w:type="dxa"/>
            <w:tcBorders>
              <w:top w:val="single" w:sz="4" w:space="0" w:color="auto"/>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Placa em Metalon Galvanizado - Tamanho 2,00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 xml:space="preserve">00m </w:t>
            </w: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00"/>
        </w:trPr>
        <w:tc>
          <w:tcPr>
            <w:tcW w:w="939"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9</w:t>
            </w:r>
            <w:proofErr w:type="gramEnd"/>
          </w:p>
        </w:tc>
        <w:tc>
          <w:tcPr>
            <w:tcW w:w="3754" w:type="dxa"/>
            <w:tcBorders>
              <w:top w:val="nil"/>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Adesivo colorido 10x30 cm</w:t>
            </w:r>
          </w:p>
        </w:tc>
        <w:tc>
          <w:tcPr>
            <w:tcW w:w="984" w:type="dxa"/>
            <w:tcBorders>
              <w:top w:val="nil"/>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nil"/>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Adesivo colorido 40x50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lastRenderedPageBreak/>
              <w:t>11</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Envelopes saco</w:t>
            </w:r>
            <w:proofErr w:type="gramStart"/>
            <w:r w:rsidRPr="00CB3887">
              <w:rPr>
                <w:rFonts w:ascii="Book Antiqua" w:eastAsia="Times New Roman" w:hAnsi="Book Antiqua"/>
                <w:color w:val="000000"/>
                <w:sz w:val="20"/>
                <w:szCs w:val="20"/>
                <w:lang w:eastAsia="pt-BR"/>
              </w:rPr>
              <w:t xml:space="preserve">  </w:t>
            </w:r>
            <w:proofErr w:type="gramEnd"/>
            <w:r w:rsidRPr="00CB3887">
              <w:rPr>
                <w:rFonts w:ascii="Book Antiqua" w:eastAsia="Times New Roman" w:hAnsi="Book Antiqua"/>
                <w:color w:val="000000"/>
                <w:sz w:val="20"/>
                <w:szCs w:val="20"/>
                <w:lang w:eastAsia="pt-BR"/>
              </w:rPr>
              <w:t xml:space="preserve">Grandes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A4 - 24x34</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12</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Envelopes saco Médios com Timbre. </w:t>
            </w:r>
            <w:proofErr w:type="spellStart"/>
            <w:proofErr w:type="gramStart"/>
            <w:r w:rsidRPr="00CB3887">
              <w:rPr>
                <w:rFonts w:ascii="Book Antiqua" w:eastAsia="Times New Roman" w:hAnsi="Book Antiqua"/>
                <w:color w:val="000000"/>
                <w:sz w:val="20"/>
                <w:szCs w:val="20"/>
                <w:lang w:eastAsia="pt-BR"/>
              </w:rPr>
              <w:t>Tam</w:t>
            </w:r>
            <w:proofErr w:type="spellEnd"/>
            <w:proofErr w:type="gramEnd"/>
            <w:r w:rsidRPr="00CB3887">
              <w:rPr>
                <w:rFonts w:ascii="Book Antiqua" w:eastAsia="Times New Roman" w:hAnsi="Book Antiqua"/>
                <w:color w:val="000000"/>
                <w:sz w:val="20"/>
                <w:szCs w:val="20"/>
                <w:lang w:eastAsia="pt-BR"/>
              </w:rPr>
              <w:t xml:space="preserve"> 22,5 x 33,5  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13</w:t>
            </w:r>
          </w:p>
        </w:tc>
        <w:tc>
          <w:tcPr>
            <w:tcW w:w="375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Panfleto colorido F/V 15x21cm</w:t>
            </w:r>
          </w:p>
        </w:tc>
        <w:tc>
          <w:tcPr>
            <w:tcW w:w="984"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500</w:t>
            </w:r>
          </w:p>
        </w:tc>
        <w:tc>
          <w:tcPr>
            <w:tcW w:w="957"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14</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 Circunferência 10x10cm</w:t>
            </w:r>
            <w:proofErr w:type="gramEnd"/>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15</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 Circunferência 15x15cm</w:t>
            </w:r>
            <w:proofErr w:type="gramEnd"/>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16</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Adesivo colorido 6x6cm</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17</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Cartão de Visita Milheiro.</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18</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Envelope 80g ofício 114x229</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19</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Etiquetas de Endereço.</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100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Panfleto colorido F/V 15x21cm</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21</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Refil para carimbo automático</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50</w:t>
            </w:r>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22</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Banner Digital M².</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70</w:t>
            </w:r>
          </w:p>
        </w:tc>
        <w:tc>
          <w:tcPr>
            <w:tcW w:w="9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8" w:space="0" w:color="auto"/>
              <w:bottom w:val="nil"/>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23</w:t>
            </w:r>
          </w:p>
        </w:tc>
        <w:tc>
          <w:tcPr>
            <w:tcW w:w="3754" w:type="dxa"/>
            <w:tcBorders>
              <w:top w:val="nil"/>
              <w:left w:val="nil"/>
              <w:bottom w:val="nil"/>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Adesivos Logomarca</w:t>
            </w:r>
            <w:proofErr w:type="gramEnd"/>
            <w:r w:rsidRPr="00CB3887">
              <w:rPr>
                <w:rFonts w:ascii="Book Antiqua" w:eastAsia="Times New Roman" w:hAnsi="Book Antiqua"/>
                <w:color w:val="000000"/>
                <w:sz w:val="20"/>
                <w:szCs w:val="20"/>
                <w:lang w:eastAsia="pt-BR"/>
              </w:rPr>
              <w:t xml:space="preserve"> da Prefeitura - Tamanho 78x30 cm sprinter</w:t>
            </w:r>
          </w:p>
        </w:tc>
        <w:tc>
          <w:tcPr>
            <w:tcW w:w="984" w:type="dxa"/>
            <w:tcBorders>
              <w:top w:val="nil"/>
              <w:left w:val="nil"/>
              <w:bottom w:val="nil"/>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5</w:t>
            </w:r>
            <w:proofErr w:type="gramEnd"/>
          </w:p>
        </w:tc>
        <w:tc>
          <w:tcPr>
            <w:tcW w:w="960" w:type="dxa"/>
            <w:tcBorders>
              <w:top w:val="nil"/>
              <w:left w:val="nil"/>
              <w:bottom w:val="nil"/>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nil"/>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9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24</w:t>
            </w:r>
          </w:p>
        </w:tc>
        <w:tc>
          <w:tcPr>
            <w:tcW w:w="3754" w:type="dxa"/>
            <w:tcBorders>
              <w:top w:val="single" w:sz="4" w:space="0" w:color="auto"/>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Faixa Digital M².</w:t>
            </w: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30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825"/>
        </w:trPr>
        <w:tc>
          <w:tcPr>
            <w:tcW w:w="939"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25</w:t>
            </w:r>
          </w:p>
        </w:tc>
        <w:tc>
          <w:tcPr>
            <w:tcW w:w="3754" w:type="dxa"/>
            <w:tcBorders>
              <w:top w:val="nil"/>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Placas de Sinalização para Jardins 30x15 cm, em madeira c/ haste.</w:t>
            </w:r>
          </w:p>
        </w:tc>
        <w:tc>
          <w:tcPr>
            <w:tcW w:w="984" w:type="dxa"/>
            <w:tcBorders>
              <w:top w:val="nil"/>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20</w:t>
            </w:r>
          </w:p>
        </w:tc>
        <w:tc>
          <w:tcPr>
            <w:tcW w:w="960" w:type="dxa"/>
            <w:tcBorders>
              <w:top w:val="nil"/>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4" w:space="0" w:color="auto"/>
              <w:right w:val="single" w:sz="4"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26</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Placas de Acrílico Leitoso </w:t>
            </w:r>
            <w:proofErr w:type="spellStart"/>
            <w:r w:rsidRPr="00CB3887">
              <w:rPr>
                <w:rFonts w:ascii="Book Antiqua" w:eastAsia="Times New Roman" w:hAnsi="Book Antiqua"/>
                <w:color w:val="000000"/>
                <w:sz w:val="20"/>
                <w:szCs w:val="20"/>
                <w:lang w:eastAsia="pt-BR"/>
              </w:rPr>
              <w:t>Adesivado</w:t>
            </w:r>
            <w:proofErr w:type="spellEnd"/>
            <w:r w:rsidRPr="00CB3887">
              <w:rPr>
                <w:rFonts w:ascii="Book Antiqua" w:eastAsia="Times New Roman" w:hAnsi="Book Antiqua"/>
                <w:color w:val="000000"/>
                <w:sz w:val="20"/>
                <w:szCs w:val="20"/>
                <w:lang w:eastAsia="pt-BR"/>
              </w:rPr>
              <w:t xml:space="preserve"> 0,50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35 cm.</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3</w:t>
            </w:r>
            <w:proofErr w:type="gramEnd"/>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27</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Placas de Acrílico Leitoso </w:t>
            </w:r>
            <w:proofErr w:type="spellStart"/>
            <w:r w:rsidRPr="00CB3887">
              <w:rPr>
                <w:rFonts w:ascii="Book Antiqua" w:eastAsia="Times New Roman" w:hAnsi="Book Antiqua"/>
                <w:color w:val="000000"/>
                <w:sz w:val="20"/>
                <w:szCs w:val="20"/>
                <w:lang w:eastAsia="pt-BR"/>
              </w:rPr>
              <w:t>Adesivado</w:t>
            </w:r>
            <w:proofErr w:type="spellEnd"/>
            <w:r w:rsidRPr="00CB3887">
              <w:rPr>
                <w:rFonts w:ascii="Book Antiqua" w:eastAsia="Times New Roman" w:hAnsi="Book Antiqua"/>
                <w:color w:val="000000"/>
                <w:sz w:val="20"/>
                <w:szCs w:val="20"/>
                <w:lang w:eastAsia="pt-BR"/>
              </w:rPr>
              <w:t xml:space="preserve"> 0,50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40 cm.</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3</w:t>
            </w:r>
            <w:proofErr w:type="gramEnd"/>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555"/>
        </w:trPr>
        <w:tc>
          <w:tcPr>
            <w:tcW w:w="939" w:type="dxa"/>
            <w:tcBorders>
              <w:top w:val="nil"/>
              <w:left w:val="single" w:sz="8" w:space="0" w:color="auto"/>
              <w:bottom w:val="single" w:sz="8" w:space="0" w:color="auto"/>
              <w:right w:val="single" w:sz="8"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28</w:t>
            </w:r>
          </w:p>
        </w:tc>
        <w:tc>
          <w:tcPr>
            <w:tcW w:w="375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xml:space="preserve">Placas de Acrílico Leitoso </w:t>
            </w:r>
            <w:proofErr w:type="spellStart"/>
            <w:r w:rsidRPr="00CB3887">
              <w:rPr>
                <w:rFonts w:ascii="Book Antiqua" w:eastAsia="Times New Roman" w:hAnsi="Book Antiqua"/>
                <w:color w:val="000000"/>
                <w:sz w:val="20"/>
                <w:szCs w:val="20"/>
                <w:lang w:eastAsia="pt-BR"/>
              </w:rPr>
              <w:t>Adesivado</w:t>
            </w:r>
            <w:proofErr w:type="spellEnd"/>
            <w:r w:rsidRPr="00CB3887">
              <w:rPr>
                <w:rFonts w:ascii="Book Antiqua" w:eastAsia="Times New Roman" w:hAnsi="Book Antiqua"/>
                <w:color w:val="000000"/>
                <w:sz w:val="20"/>
                <w:szCs w:val="20"/>
                <w:lang w:eastAsia="pt-BR"/>
              </w:rPr>
              <w:t xml:space="preserve"> 0,50</w:t>
            </w:r>
            <w:proofErr w:type="gramStart"/>
            <w:r w:rsidRPr="00CB3887">
              <w:rPr>
                <w:rFonts w:ascii="Book Antiqua" w:eastAsia="Times New Roman" w:hAnsi="Book Antiqua"/>
                <w:color w:val="000000"/>
                <w:sz w:val="20"/>
                <w:szCs w:val="20"/>
                <w:lang w:eastAsia="pt-BR"/>
              </w:rPr>
              <w:t>x1,</w:t>
            </w:r>
            <w:proofErr w:type="gramEnd"/>
            <w:r w:rsidRPr="00CB3887">
              <w:rPr>
                <w:rFonts w:ascii="Book Antiqua" w:eastAsia="Times New Roman" w:hAnsi="Book Antiqua"/>
                <w:color w:val="000000"/>
                <w:sz w:val="20"/>
                <w:szCs w:val="20"/>
                <w:lang w:eastAsia="pt-BR"/>
              </w:rPr>
              <w:t>45 cm.</w:t>
            </w:r>
          </w:p>
        </w:tc>
        <w:tc>
          <w:tcPr>
            <w:tcW w:w="984"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proofErr w:type="gramStart"/>
            <w:r w:rsidRPr="00CB3887">
              <w:rPr>
                <w:rFonts w:ascii="Book Antiqua" w:eastAsia="Times New Roman" w:hAnsi="Book Antiqua"/>
                <w:color w:val="000000"/>
                <w:sz w:val="20"/>
                <w:szCs w:val="20"/>
                <w:lang w:eastAsia="pt-BR"/>
              </w:rPr>
              <w:t>3</w:t>
            </w:r>
            <w:proofErr w:type="gramEnd"/>
          </w:p>
        </w:tc>
        <w:tc>
          <w:tcPr>
            <w:tcW w:w="960"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UND</w:t>
            </w:r>
          </w:p>
        </w:tc>
        <w:tc>
          <w:tcPr>
            <w:tcW w:w="957" w:type="dxa"/>
            <w:tcBorders>
              <w:top w:val="nil"/>
              <w:left w:val="nil"/>
              <w:bottom w:val="single" w:sz="8" w:space="0" w:color="auto"/>
              <w:right w:val="single" w:sz="8" w:space="0" w:color="auto"/>
            </w:tcBorders>
            <w:shd w:val="clear" w:color="auto" w:fill="auto"/>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360" w:type="dxa"/>
            <w:tcBorders>
              <w:top w:val="nil"/>
              <w:left w:val="nil"/>
              <w:bottom w:val="single" w:sz="8" w:space="0" w:color="auto"/>
              <w:right w:val="single" w:sz="8" w:space="0" w:color="auto"/>
            </w:tcBorders>
            <w:shd w:val="clear" w:color="auto" w:fill="auto"/>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r w:rsidR="00CB3887" w:rsidRPr="00CB3887" w:rsidTr="00CB3887">
        <w:trPr>
          <w:trHeight w:val="315"/>
        </w:trPr>
        <w:tc>
          <w:tcPr>
            <w:tcW w:w="8954" w:type="dxa"/>
            <w:gridSpan w:val="6"/>
            <w:tcBorders>
              <w:top w:val="nil"/>
              <w:left w:val="single" w:sz="8" w:space="0" w:color="auto"/>
              <w:bottom w:val="single" w:sz="8" w:space="0" w:color="auto"/>
              <w:right w:val="single" w:sz="8" w:space="0" w:color="000000"/>
            </w:tcBorders>
            <w:shd w:val="clear" w:color="000000" w:fill="DBEEF3"/>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VALOR TOTA LOTE 04</w:t>
            </w:r>
          </w:p>
        </w:tc>
        <w:tc>
          <w:tcPr>
            <w:tcW w:w="1280" w:type="dxa"/>
            <w:tcBorders>
              <w:top w:val="nil"/>
              <w:left w:val="nil"/>
              <w:bottom w:val="single" w:sz="8" w:space="0" w:color="auto"/>
              <w:right w:val="single" w:sz="8" w:space="0" w:color="auto"/>
            </w:tcBorders>
            <w:shd w:val="clear" w:color="000000" w:fill="DBEEF3"/>
            <w:noWrap/>
            <w:vAlign w:val="center"/>
            <w:hideMark/>
          </w:tcPr>
          <w:p w:rsidR="00CB3887" w:rsidRPr="00CB3887" w:rsidRDefault="00CB3887" w:rsidP="00CB3887">
            <w:pPr>
              <w:spacing w:after="0" w:line="240" w:lineRule="auto"/>
              <w:jc w:val="center"/>
              <w:rPr>
                <w:rFonts w:ascii="Book Antiqua" w:eastAsia="Times New Roman" w:hAnsi="Book Antiqua"/>
                <w:color w:val="000000"/>
                <w:sz w:val="20"/>
                <w:szCs w:val="20"/>
                <w:lang w:eastAsia="pt-BR"/>
              </w:rPr>
            </w:pPr>
            <w:r w:rsidRPr="00CB3887">
              <w:rPr>
                <w:rFonts w:ascii="Book Antiqua" w:eastAsia="Times New Roman" w:hAnsi="Book Antiqua"/>
                <w:color w:val="000000"/>
                <w:sz w:val="20"/>
                <w:szCs w:val="20"/>
                <w:lang w:eastAsia="pt-BR"/>
              </w:rPr>
              <w:t> </w:t>
            </w:r>
          </w:p>
        </w:tc>
      </w:tr>
    </w:tbl>
    <w:p w:rsidR="00CB3887" w:rsidRPr="00F10A93" w:rsidRDefault="00CB3887" w:rsidP="00F10A93">
      <w:pPr>
        <w:spacing w:after="0" w:line="240" w:lineRule="auto"/>
        <w:jc w:val="both"/>
        <w:rPr>
          <w:rStyle w:val="fontstyle01"/>
          <w:rFonts w:ascii="Book Antiqua" w:hAnsi="Book Antiqua" w:cs="Arial"/>
          <w:color w:val="auto"/>
          <w:sz w:val="22"/>
          <w:szCs w:val="22"/>
        </w:rPr>
      </w:pPr>
    </w:p>
    <w:p w:rsidR="00B85A3D" w:rsidRPr="00F10A93" w:rsidRDefault="00B85A3D" w:rsidP="00F10A93">
      <w:pPr>
        <w:spacing w:after="0" w:line="240" w:lineRule="auto"/>
        <w:jc w:val="both"/>
        <w:rPr>
          <w:rStyle w:val="fontstyle01"/>
          <w:rFonts w:ascii="Book Antiqua" w:hAnsi="Book Antiqua" w:cs="Arial"/>
          <w:color w:val="auto"/>
          <w:sz w:val="22"/>
          <w:szCs w:val="22"/>
        </w:rPr>
      </w:pPr>
    </w:p>
    <w:p w:rsidR="00D86FEB" w:rsidRDefault="00D86FEB" w:rsidP="00F10A93">
      <w:pPr>
        <w:pStyle w:val="Corpodetexto"/>
        <w:numPr>
          <w:ilvl w:val="0"/>
          <w:numId w:val="7"/>
        </w:numPr>
        <w:spacing w:after="0" w:line="240" w:lineRule="auto"/>
        <w:ind w:right="-518"/>
        <w:jc w:val="both"/>
        <w:rPr>
          <w:rFonts w:ascii="Book Antiqua" w:hAnsi="Book Antiqua"/>
          <w:b/>
          <w:sz w:val="22"/>
          <w:szCs w:val="22"/>
          <w:u w:val="single"/>
        </w:rPr>
      </w:pPr>
      <w:r w:rsidRPr="00F10A93">
        <w:rPr>
          <w:rFonts w:ascii="Book Antiqua" w:hAnsi="Book Antiqua"/>
          <w:b/>
          <w:sz w:val="22"/>
          <w:szCs w:val="22"/>
          <w:u w:val="single"/>
        </w:rPr>
        <w:t>JUSTIFICATIVA/MOTIVAÇÃO</w:t>
      </w:r>
    </w:p>
    <w:p w:rsidR="00F10A93" w:rsidRPr="00F10A93" w:rsidRDefault="00F10A93" w:rsidP="00F10A93">
      <w:pPr>
        <w:pStyle w:val="Default"/>
      </w:pPr>
    </w:p>
    <w:p w:rsidR="00F10A93" w:rsidRDefault="00F10A93" w:rsidP="00F10A93">
      <w:pPr>
        <w:shd w:val="clear" w:color="auto" w:fill="FFFFFF"/>
        <w:spacing w:after="0" w:line="240" w:lineRule="auto"/>
        <w:jc w:val="both"/>
        <w:rPr>
          <w:rFonts w:ascii="Book Antiqua" w:hAnsi="Book Antiqua" w:cstheme="minorHAnsi"/>
        </w:rPr>
      </w:pPr>
      <w:r w:rsidRPr="00F10A93">
        <w:rPr>
          <w:rFonts w:ascii="Book Antiqua" w:hAnsi="Book Antiqua" w:cstheme="minorHAnsi"/>
        </w:rPr>
        <w:t xml:space="preserve">  A presente contratação fundamenta-se na imprescindibilidade de materiais gráficos para o pleno funcionamento d</w:t>
      </w:r>
      <w:r>
        <w:rPr>
          <w:rFonts w:ascii="Book Antiqua" w:hAnsi="Book Antiqua" w:cstheme="minorHAnsi"/>
        </w:rPr>
        <w:t xml:space="preserve">as secretarias e setores </w:t>
      </w:r>
      <w:proofErr w:type="spellStart"/>
      <w:r>
        <w:rPr>
          <w:rFonts w:ascii="Book Antiqua" w:hAnsi="Book Antiqua" w:cstheme="minorHAnsi"/>
        </w:rPr>
        <w:t>publicos</w:t>
      </w:r>
      <w:proofErr w:type="spellEnd"/>
      <w:r w:rsidRPr="00F10A93">
        <w:rPr>
          <w:rFonts w:ascii="Book Antiqua" w:hAnsi="Book Antiqua" w:cstheme="minorHAnsi"/>
        </w:rPr>
        <w:t>. Os serviços são essenciais para:</w:t>
      </w:r>
    </w:p>
    <w:p w:rsidR="00F10A93" w:rsidRPr="00F10A93" w:rsidRDefault="00F10A93" w:rsidP="00F10A93">
      <w:pPr>
        <w:shd w:val="clear" w:color="auto" w:fill="FFFFFF"/>
        <w:spacing w:after="0" w:line="240" w:lineRule="auto"/>
        <w:jc w:val="both"/>
        <w:rPr>
          <w:rFonts w:ascii="Book Antiqua" w:hAnsi="Book Antiqua" w:cstheme="minorHAnsi"/>
        </w:rPr>
      </w:pPr>
    </w:p>
    <w:p w:rsidR="00F10A93" w:rsidRPr="00F10A93" w:rsidRDefault="00F10A93" w:rsidP="00F10A93">
      <w:pPr>
        <w:numPr>
          <w:ilvl w:val="0"/>
          <w:numId w:val="29"/>
        </w:numPr>
        <w:shd w:val="clear" w:color="auto" w:fill="FFFFFF"/>
        <w:spacing w:after="0" w:line="240" w:lineRule="auto"/>
        <w:ind w:left="0" w:firstLine="0"/>
        <w:jc w:val="both"/>
        <w:rPr>
          <w:rFonts w:ascii="Book Antiqua" w:hAnsi="Book Antiqua" w:cstheme="minorHAnsi"/>
        </w:rPr>
      </w:pPr>
      <w:r w:rsidRPr="00F10A93">
        <w:rPr>
          <w:rFonts w:ascii="Book Antiqua" w:hAnsi="Book Antiqua" w:cstheme="minorHAnsi"/>
        </w:rPr>
        <w:t>Rotina Administrativa: Confecção de formulários, timbrados, envelopes, pastas e blocos de anotações necessários para a tramitação documental interna e externa.</w:t>
      </w:r>
    </w:p>
    <w:p w:rsidR="00F10A93" w:rsidRPr="00F10A93" w:rsidRDefault="00F10A93" w:rsidP="00F10A93">
      <w:pPr>
        <w:numPr>
          <w:ilvl w:val="0"/>
          <w:numId w:val="29"/>
        </w:numPr>
        <w:shd w:val="clear" w:color="auto" w:fill="FFFFFF"/>
        <w:spacing w:after="0" w:line="240" w:lineRule="auto"/>
        <w:ind w:left="0" w:firstLine="0"/>
        <w:jc w:val="both"/>
        <w:rPr>
          <w:rFonts w:ascii="Book Antiqua" w:hAnsi="Book Antiqua" w:cstheme="minorHAnsi"/>
        </w:rPr>
      </w:pPr>
      <w:r w:rsidRPr="00F10A93">
        <w:rPr>
          <w:rFonts w:ascii="Book Antiqua" w:hAnsi="Book Antiqua" w:cstheme="minorHAnsi"/>
        </w:rPr>
        <w:lastRenderedPageBreak/>
        <w:t xml:space="preserve">Comunicação Institucional e Transparência: Impressão de cartilhas, folders e cartazes informativos sobre campanhas de saúde, editais de educação e ações de assistência social, garantindo o direito à informação do cidadão de </w:t>
      </w:r>
      <w:proofErr w:type="spellStart"/>
      <w:r w:rsidRPr="00F10A93">
        <w:rPr>
          <w:rFonts w:ascii="Book Antiqua" w:hAnsi="Book Antiqua" w:cstheme="minorHAnsi"/>
        </w:rPr>
        <w:t>Itaetê</w:t>
      </w:r>
      <w:proofErr w:type="spellEnd"/>
      <w:r w:rsidRPr="00F10A93">
        <w:rPr>
          <w:rFonts w:ascii="Book Antiqua" w:hAnsi="Book Antiqua" w:cstheme="minorHAnsi"/>
        </w:rPr>
        <w:t>.</w:t>
      </w:r>
    </w:p>
    <w:p w:rsidR="00F10A93" w:rsidRDefault="00F10A93" w:rsidP="00F10A93">
      <w:pPr>
        <w:numPr>
          <w:ilvl w:val="0"/>
          <w:numId w:val="29"/>
        </w:numPr>
        <w:shd w:val="clear" w:color="auto" w:fill="FFFFFF"/>
        <w:spacing w:after="0" w:line="240" w:lineRule="auto"/>
        <w:ind w:left="0" w:firstLine="0"/>
        <w:jc w:val="both"/>
        <w:rPr>
          <w:rFonts w:ascii="Book Antiqua" w:hAnsi="Book Antiqua" w:cstheme="minorHAnsi"/>
        </w:rPr>
      </w:pPr>
      <w:r w:rsidRPr="00F10A93">
        <w:rPr>
          <w:rFonts w:ascii="Book Antiqua" w:hAnsi="Book Antiqua" w:cstheme="minorHAnsi"/>
        </w:rPr>
        <w:t>Identificação Visual: Produção de crachás, banners e sinalizações para eventos e prédios públicos, essenciais para a organização e orientação dos usuários dos serviços municipais. </w:t>
      </w:r>
    </w:p>
    <w:p w:rsidR="00F10A93" w:rsidRPr="00F10A93" w:rsidRDefault="00F10A93" w:rsidP="00F10A93">
      <w:pPr>
        <w:shd w:val="clear" w:color="auto" w:fill="FFFFFF"/>
        <w:spacing w:after="0" w:line="240" w:lineRule="auto"/>
        <w:jc w:val="both"/>
        <w:rPr>
          <w:rFonts w:ascii="Book Antiqua" w:hAnsi="Book Antiqua" w:cstheme="minorHAnsi"/>
        </w:rPr>
      </w:pPr>
    </w:p>
    <w:p w:rsidR="00F10A93" w:rsidRPr="00F10A93" w:rsidRDefault="00F10A93" w:rsidP="00F10A93">
      <w:pPr>
        <w:shd w:val="clear" w:color="auto" w:fill="FFFFFF"/>
        <w:spacing w:after="0" w:line="240" w:lineRule="auto"/>
        <w:jc w:val="both"/>
        <w:rPr>
          <w:rFonts w:ascii="Book Antiqua" w:hAnsi="Book Antiqua" w:cstheme="minorHAnsi"/>
        </w:rPr>
      </w:pPr>
      <w:r>
        <w:rPr>
          <w:rFonts w:ascii="Book Antiqua" w:hAnsi="Book Antiqua" w:cstheme="minorHAnsi"/>
        </w:rPr>
        <w:t xml:space="preserve">  </w:t>
      </w:r>
      <w:r w:rsidRPr="00F10A93">
        <w:rPr>
          <w:rFonts w:ascii="Book Antiqua" w:hAnsi="Book Antiqua" w:cstheme="minorHAnsi"/>
        </w:rPr>
        <w:t xml:space="preserve">A Administração Municipal opta pela terceirização por ser economicamente mais viável do que a aquisição e manutenção de parque gráfico próprio (plotters, máquinas de corte e mão de obra especializada). A contratação permite o acesso </w:t>
      </w:r>
      <w:proofErr w:type="gramStart"/>
      <w:r w:rsidRPr="00F10A93">
        <w:rPr>
          <w:rFonts w:ascii="Book Antiqua" w:hAnsi="Book Antiqua" w:cstheme="minorHAnsi"/>
        </w:rPr>
        <w:t>a</w:t>
      </w:r>
      <w:proofErr w:type="gramEnd"/>
      <w:r w:rsidRPr="00F10A93">
        <w:rPr>
          <w:rFonts w:ascii="Book Antiqua" w:hAnsi="Book Antiqua" w:cstheme="minorHAnsi"/>
        </w:rPr>
        <w:t> tecnologia de impressão superior e garante que o município pague apenas pela demanda efetivamente produzida. </w:t>
      </w:r>
    </w:p>
    <w:p w:rsidR="00F10A93" w:rsidRPr="00F10A93" w:rsidRDefault="00F10A93" w:rsidP="00F10A93">
      <w:pPr>
        <w:shd w:val="clear" w:color="auto" w:fill="FFFFFF"/>
        <w:spacing w:after="0" w:line="240" w:lineRule="auto"/>
        <w:jc w:val="both"/>
        <w:rPr>
          <w:rFonts w:ascii="Book Antiqua" w:hAnsi="Book Antiqua" w:cstheme="minorHAnsi"/>
        </w:rPr>
      </w:pPr>
      <w:r>
        <w:rPr>
          <w:rFonts w:ascii="Book Antiqua" w:hAnsi="Book Antiqua" w:cstheme="minorHAnsi"/>
        </w:rPr>
        <w:t xml:space="preserve">  </w:t>
      </w:r>
      <w:r w:rsidRPr="00F10A93">
        <w:rPr>
          <w:rFonts w:ascii="Book Antiqua" w:hAnsi="Book Antiqua" w:cstheme="minorHAnsi"/>
        </w:rPr>
        <w:t xml:space="preserve">A escolha do fornecedor deverá pautar-se pelo Menor Preço por Lote, visando </w:t>
      </w:r>
      <w:proofErr w:type="gramStart"/>
      <w:r w:rsidRPr="00F10A93">
        <w:rPr>
          <w:rFonts w:ascii="Book Antiqua" w:hAnsi="Book Antiqua" w:cstheme="minorHAnsi"/>
        </w:rPr>
        <w:t>a</w:t>
      </w:r>
      <w:proofErr w:type="gramEnd"/>
      <w:r w:rsidRPr="00F10A93">
        <w:rPr>
          <w:rFonts w:ascii="Book Antiqua" w:hAnsi="Book Antiqua" w:cstheme="minorHAnsi"/>
        </w:rPr>
        <w:t xml:space="preserve"> eficiência do gasto público. O valor estimado foi obtido através de pesquisa de mercado detalhada, utilizando como base a média de preços praticados na região e em portais oficiais de contratação. </w:t>
      </w:r>
    </w:p>
    <w:p w:rsidR="00F10A93" w:rsidRPr="00F10A93" w:rsidRDefault="00F10A93" w:rsidP="00F10A93">
      <w:pPr>
        <w:shd w:val="clear" w:color="auto" w:fill="FFFFFF"/>
        <w:spacing w:after="0" w:line="240" w:lineRule="auto"/>
        <w:jc w:val="both"/>
        <w:rPr>
          <w:rFonts w:ascii="Book Antiqua" w:hAnsi="Book Antiqua" w:cstheme="minorHAnsi"/>
        </w:rPr>
      </w:pPr>
      <w:r>
        <w:rPr>
          <w:rFonts w:ascii="Book Antiqua" w:hAnsi="Book Antiqua" w:cstheme="minorHAnsi"/>
        </w:rPr>
        <w:t xml:space="preserve">  </w:t>
      </w:r>
      <w:r w:rsidRPr="00F10A93">
        <w:rPr>
          <w:rFonts w:ascii="Book Antiqua" w:hAnsi="Book Antiqua" w:cstheme="minorHAnsi"/>
        </w:rPr>
        <w:t xml:space="preserve">Diante do exposto, a contratação é a solução que melhor atende ao interesse público, assegurando a continuidade das atividades administrativas e o fortalecimento da comunicação entre a Prefeitura de </w:t>
      </w:r>
      <w:proofErr w:type="spellStart"/>
      <w:r w:rsidRPr="00F10A93">
        <w:rPr>
          <w:rFonts w:ascii="Book Antiqua" w:hAnsi="Book Antiqua" w:cstheme="minorHAnsi"/>
        </w:rPr>
        <w:t>Itaetê</w:t>
      </w:r>
      <w:proofErr w:type="spellEnd"/>
      <w:r w:rsidRPr="00F10A93">
        <w:rPr>
          <w:rFonts w:ascii="Book Antiqua" w:hAnsi="Book Antiqua" w:cstheme="minorHAnsi"/>
        </w:rPr>
        <w:t xml:space="preserve"> e a população. </w:t>
      </w:r>
    </w:p>
    <w:p w:rsidR="00F10A93" w:rsidRPr="00F10A93" w:rsidRDefault="00F10A93" w:rsidP="00F10A93">
      <w:pPr>
        <w:spacing w:after="0" w:line="240" w:lineRule="auto"/>
        <w:jc w:val="both"/>
        <w:rPr>
          <w:rFonts w:ascii="Book Antiqua" w:hAnsi="Book Antiqua" w:cs="Arial"/>
          <w:bCs/>
        </w:rPr>
      </w:pPr>
    </w:p>
    <w:p w:rsidR="00F10A93" w:rsidRPr="00F10A93" w:rsidRDefault="001D7F3A" w:rsidP="00F10A93">
      <w:pPr>
        <w:pStyle w:val="PargrafodaLista"/>
        <w:tabs>
          <w:tab w:val="left" w:pos="567"/>
        </w:tabs>
        <w:spacing w:after="0" w:line="240" w:lineRule="auto"/>
        <w:ind w:left="0" w:right="527"/>
        <w:jc w:val="both"/>
        <w:rPr>
          <w:rFonts w:ascii="Book Antiqua" w:hAnsi="Book Antiqua" w:cstheme="minorHAnsi"/>
        </w:rPr>
      </w:pPr>
      <w:r w:rsidRPr="00F10A93">
        <w:rPr>
          <w:rFonts w:ascii="Book Antiqua" w:hAnsi="Book Antiqua" w:cstheme="minorHAnsi"/>
        </w:rPr>
        <w:t xml:space="preserve"> </w:t>
      </w:r>
    </w:p>
    <w:p w:rsidR="00F10A93" w:rsidRPr="00F10A93" w:rsidRDefault="00F10A93" w:rsidP="00F10A93">
      <w:pPr>
        <w:pStyle w:val="PargrafodaLista"/>
        <w:tabs>
          <w:tab w:val="left" w:pos="567"/>
        </w:tabs>
        <w:spacing w:after="0" w:line="240" w:lineRule="auto"/>
        <w:ind w:left="0" w:right="527"/>
        <w:jc w:val="both"/>
        <w:rPr>
          <w:rFonts w:ascii="Book Antiqua" w:hAnsi="Book Antiqua" w:cstheme="minorHAnsi"/>
        </w:rPr>
      </w:pPr>
    </w:p>
    <w:p w:rsidR="00F10A93" w:rsidRPr="00F10A93" w:rsidRDefault="00F10A93" w:rsidP="00F10A93">
      <w:pPr>
        <w:pStyle w:val="PargrafodaLista"/>
        <w:tabs>
          <w:tab w:val="left" w:pos="567"/>
        </w:tabs>
        <w:spacing w:after="0" w:line="240" w:lineRule="auto"/>
        <w:ind w:left="0" w:right="527"/>
        <w:jc w:val="both"/>
        <w:rPr>
          <w:rFonts w:ascii="Book Antiqua" w:hAnsi="Book Antiqua" w:cstheme="minorHAnsi"/>
        </w:rPr>
      </w:pPr>
    </w:p>
    <w:p w:rsidR="00D86FEB" w:rsidRPr="00F10A93" w:rsidRDefault="001D7F3A" w:rsidP="00F10A93">
      <w:pPr>
        <w:pStyle w:val="PargrafodaLista"/>
        <w:tabs>
          <w:tab w:val="left" w:pos="567"/>
        </w:tabs>
        <w:spacing w:after="0" w:line="240" w:lineRule="auto"/>
        <w:ind w:left="0" w:right="527"/>
        <w:jc w:val="both"/>
        <w:rPr>
          <w:rFonts w:ascii="Book Antiqua" w:eastAsia="Times New Roman" w:hAnsi="Book Antiqua" w:cs="Arial"/>
          <w:b/>
          <w:u w:val="single"/>
        </w:rPr>
      </w:pPr>
      <w:r w:rsidRPr="00F10A93">
        <w:rPr>
          <w:rFonts w:ascii="Book Antiqua" w:hAnsi="Book Antiqua" w:cstheme="minorHAnsi"/>
        </w:rPr>
        <w:t xml:space="preserve"> </w:t>
      </w:r>
      <w:proofErr w:type="gramStart"/>
      <w:r w:rsidR="00D86FEB" w:rsidRPr="00F10A93">
        <w:rPr>
          <w:rFonts w:ascii="Book Antiqua" w:eastAsia="Times New Roman" w:hAnsi="Book Antiqua" w:cs="Arial"/>
          <w:b/>
          <w:u w:val="single"/>
        </w:rPr>
        <w:t>3.</w:t>
      </w:r>
      <w:proofErr w:type="gramEnd"/>
      <w:r w:rsidR="00D86FEB" w:rsidRPr="00F10A93">
        <w:rPr>
          <w:rFonts w:ascii="Book Antiqua" w:eastAsia="Times New Roman" w:hAnsi="Book Antiqua" w:cs="Arial"/>
          <w:b/>
          <w:u w:val="single"/>
        </w:rPr>
        <w:t>DESCRIÇÃO DA SOLUÇÃO COMO UM TODO</w:t>
      </w:r>
    </w:p>
    <w:p w:rsidR="002A02E4" w:rsidRPr="00F10A93" w:rsidRDefault="002A02E4" w:rsidP="00F10A93">
      <w:pPr>
        <w:spacing w:after="0" w:line="240" w:lineRule="auto"/>
        <w:jc w:val="both"/>
        <w:rPr>
          <w:rFonts w:ascii="Book Antiqua" w:eastAsia="Times New Roman" w:hAnsi="Book Antiqua" w:cs="Arial"/>
          <w:b/>
          <w:u w:val="single"/>
        </w:rPr>
      </w:pPr>
    </w:p>
    <w:p w:rsidR="00F10A93" w:rsidRPr="00F10A93" w:rsidRDefault="00F10A93" w:rsidP="00F10A93">
      <w:pPr>
        <w:shd w:val="clear" w:color="auto" w:fill="FFFFFF"/>
        <w:spacing w:after="0" w:line="360" w:lineRule="atLeast"/>
        <w:jc w:val="both"/>
        <w:rPr>
          <w:rFonts w:ascii="Book Antiqua" w:hAnsi="Book Antiqua" w:cs="Arial"/>
          <w:bCs/>
        </w:rPr>
      </w:pPr>
      <w:r>
        <w:rPr>
          <w:rFonts w:ascii="Book Antiqua" w:hAnsi="Book Antiqua" w:cs="Arial"/>
          <w:bCs/>
        </w:rPr>
        <w:t xml:space="preserve">  </w:t>
      </w:r>
      <w:r w:rsidRPr="00F10A93">
        <w:rPr>
          <w:rFonts w:ascii="Book Antiqua" w:hAnsi="Book Antiqua" w:cs="Arial"/>
          <w:bCs/>
        </w:rPr>
        <w:t xml:space="preserve">A solução consiste na contratação de empresa especializada para a prestação de serviços gráficos e comunicação visual, operando </w:t>
      </w:r>
      <w:proofErr w:type="gramStart"/>
      <w:r w:rsidRPr="00F10A93">
        <w:rPr>
          <w:rFonts w:ascii="Book Antiqua" w:hAnsi="Book Antiqua" w:cs="Arial"/>
          <w:bCs/>
        </w:rPr>
        <w:t>sob demanda</w:t>
      </w:r>
      <w:proofErr w:type="gramEnd"/>
      <w:r w:rsidRPr="00F10A93">
        <w:rPr>
          <w:rFonts w:ascii="Book Antiqua" w:hAnsi="Book Antiqua" w:cs="Arial"/>
          <w:bCs/>
        </w:rPr>
        <w:t>. O escopo abrange o fornecimento integral de materiais (papéis, tintas, substratos) e a execução de processos de pré-impressão, impressão (offset e digital) e acabamento (</w:t>
      </w:r>
      <w:proofErr w:type="gramStart"/>
      <w:r w:rsidRPr="00F10A93">
        <w:rPr>
          <w:rFonts w:ascii="Book Antiqua" w:hAnsi="Book Antiqua" w:cs="Arial"/>
          <w:bCs/>
        </w:rPr>
        <w:t>corte,</w:t>
      </w:r>
      <w:proofErr w:type="gramEnd"/>
      <w:r w:rsidRPr="00F10A93">
        <w:rPr>
          <w:rFonts w:ascii="Book Antiqua" w:hAnsi="Book Antiqua" w:cs="Arial"/>
          <w:bCs/>
        </w:rPr>
        <w:t xml:space="preserve"> vinco, dobra, </w:t>
      </w:r>
      <w:proofErr w:type="spellStart"/>
      <w:r w:rsidRPr="00F10A93">
        <w:rPr>
          <w:rFonts w:ascii="Book Antiqua" w:hAnsi="Book Antiqua" w:cs="Arial"/>
          <w:bCs/>
        </w:rPr>
        <w:t>plastificação</w:t>
      </w:r>
      <w:proofErr w:type="spellEnd"/>
      <w:r w:rsidRPr="00F10A93">
        <w:rPr>
          <w:rFonts w:ascii="Book Antiqua" w:hAnsi="Book Antiqua" w:cs="Arial"/>
          <w:bCs/>
        </w:rPr>
        <w:t xml:space="preserve"> e encadernação).</w:t>
      </w:r>
    </w:p>
    <w:p w:rsidR="00F10A93" w:rsidRDefault="00F10A93" w:rsidP="00F10A93">
      <w:pPr>
        <w:shd w:val="clear" w:color="auto" w:fill="FFFFFF"/>
        <w:spacing w:after="0" w:line="360" w:lineRule="atLeast"/>
        <w:jc w:val="both"/>
        <w:rPr>
          <w:rFonts w:ascii="Book Antiqua" w:hAnsi="Book Antiqua" w:cs="Arial"/>
          <w:bCs/>
        </w:rPr>
      </w:pPr>
      <w:r w:rsidRPr="00F10A93">
        <w:rPr>
          <w:rFonts w:ascii="Book Antiqua" w:hAnsi="Book Antiqua" w:cs="Arial"/>
          <w:bCs/>
        </w:rPr>
        <w:t>A solução compreende os seguintes pilares operacionais:</w:t>
      </w:r>
    </w:p>
    <w:p w:rsidR="00F10A93" w:rsidRPr="00F10A93" w:rsidRDefault="00F10A93" w:rsidP="00F10A93">
      <w:pPr>
        <w:shd w:val="clear" w:color="auto" w:fill="FFFFFF"/>
        <w:spacing w:after="0" w:line="360" w:lineRule="atLeast"/>
        <w:jc w:val="both"/>
        <w:rPr>
          <w:rFonts w:ascii="Book Antiqua" w:hAnsi="Book Antiqua" w:cs="Arial"/>
          <w:bCs/>
        </w:rPr>
      </w:pPr>
    </w:p>
    <w:p w:rsidR="00F10A93" w:rsidRPr="00F10A93" w:rsidRDefault="00F10A93" w:rsidP="00F10A93">
      <w:pPr>
        <w:numPr>
          <w:ilvl w:val="0"/>
          <w:numId w:val="30"/>
        </w:numPr>
        <w:shd w:val="clear" w:color="auto" w:fill="FFFFFF"/>
        <w:spacing w:after="0" w:line="240" w:lineRule="auto"/>
        <w:ind w:left="0" w:firstLine="0"/>
        <w:jc w:val="both"/>
        <w:rPr>
          <w:rFonts w:ascii="Book Antiqua" w:hAnsi="Book Antiqua" w:cs="Arial"/>
          <w:bCs/>
        </w:rPr>
      </w:pPr>
      <w:r w:rsidRPr="00F10A93">
        <w:rPr>
          <w:rFonts w:ascii="Book Antiqua" w:hAnsi="Book Antiqua" w:cs="Arial"/>
          <w:bCs/>
        </w:rPr>
        <w:t>Atendimento e Prova: Recebimento de arquivos digitais, verificação de compatibilidade técnica e submissão de provas digitais ou físicas para aprovação prévia do contratante.</w:t>
      </w:r>
    </w:p>
    <w:p w:rsidR="00F10A93" w:rsidRPr="00F10A93" w:rsidRDefault="00F10A93" w:rsidP="00F10A93">
      <w:pPr>
        <w:numPr>
          <w:ilvl w:val="0"/>
          <w:numId w:val="30"/>
        </w:numPr>
        <w:shd w:val="clear" w:color="auto" w:fill="FFFFFF"/>
        <w:spacing w:after="0" w:line="240" w:lineRule="auto"/>
        <w:ind w:left="0" w:firstLine="0"/>
        <w:jc w:val="both"/>
        <w:rPr>
          <w:rFonts w:ascii="Book Antiqua" w:hAnsi="Book Antiqua" w:cs="Arial"/>
          <w:bCs/>
        </w:rPr>
      </w:pPr>
      <w:r w:rsidRPr="00F10A93">
        <w:rPr>
          <w:rFonts w:ascii="Book Antiqua" w:hAnsi="Book Antiqua" w:cs="Arial"/>
          <w:bCs/>
        </w:rPr>
        <w:t xml:space="preserve">Produção: Execução dos serviços seguindo rigorosamente as especificações de gramatura, cor (escala </w:t>
      </w:r>
      <w:proofErr w:type="spellStart"/>
      <w:r w:rsidRPr="00F10A93">
        <w:rPr>
          <w:rFonts w:ascii="Book Antiqua" w:hAnsi="Book Antiqua" w:cs="Arial"/>
          <w:bCs/>
        </w:rPr>
        <w:t>Pantone</w:t>
      </w:r>
      <w:proofErr w:type="spellEnd"/>
      <w:r w:rsidRPr="00F10A93">
        <w:rPr>
          <w:rFonts w:ascii="Book Antiqua" w:hAnsi="Book Antiqua" w:cs="Arial"/>
          <w:bCs/>
        </w:rPr>
        <w:t xml:space="preserve"> ou CMYK) e dimensões definidas em cada ordem de serviço.</w:t>
      </w:r>
    </w:p>
    <w:p w:rsidR="00F10A93" w:rsidRPr="00F10A93" w:rsidRDefault="00F10A93" w:rsidP="00F10A93">
      <w:pPr>
        <w:numPr>
          <w:ilvl w:val="0"/>
          <w:numId w:val="30"/>
        </w:numPr>
        <w:shd w:val="clear" w:color="auto" w:fill="FFFFFF"/>
        <w:spacing w:after="0" w:line="240" w:lineRule="auto"/>
        <w:ind w:left="0" w:firstLine="0"/>
        <w:jc w:val="both"/>
        <w:rPr>
          <w:rFonts w:ascii="Book Antiqua" w:hAnsi="Book Antiqua" w:cs="Arial"/>
          <w:bCs/>
        </w:rPr>
      </w:pPr>
      <w:r w:rsidRPr="00F10A93">
        <w:rPr>
          <w:rFonts w:ascii="Book Antiqua" w:hAnsi="Book Antiqua" w:cs="Arial"/>
          <w:bCs/>
        </w:rPr>
        <w:t>Logística e Entrega: Acondicionamento adequado dos materiais para evitar danos no transporte e entrega nas dependências da contratante, acompanhada dos respectivos documentos fiscais e comprovantes de qualidade.</w:t>
      </w:r>
    </w:p>
    <w:p w:rsidR="00F10A93" w:rsidRDefault="00F10A93" w:rsidP="00F10A93">
      <w:pPr>
        <w:numPr>
          <w:ilvl w:val="0"/>
          <w:numId w:val="30"/>
        </w:numPr>
        <w:shd w:val="clear" w:color="auto" w:fill="FFFFFF"/>
        <w:spacing w:after="0" w:line="240" w:lineRule="auto"/>
        <w:ind w:left="0" w:firstLine="0"/>
        <w:jc w:val="both"/>
        <w:rPr>
          <w:rFonts w:ascii="Book Antiqua" w:hAnsi="Book Antiqua" w:cs="Arial"/>
          <w:bCs/>
        </w:rPr>
      </w:pPr>
      <w:r w:rsidRPr="00F10A93">
        <w:rPr>
          <w:rFonts w:ascii="Book Antiqua" w:hAnsi="Book Antiqua" w:cs="Arial"/>
          <w:bCs/>
        </w:rPr>
        <w:t>Garantia e Suporte: Reposição imediata de itens que apresentem vícios de fabricação ou divergências em relação ao solicitado, sem custos adicionais, dentro dos prazos estipulados no cronograma de execução.</w:t>
      </w:r>
    </w:p>
    <w:p w:rsidR="00F10A93" w:rsidRPr="00F10A93" w:rsidRDefault="00F10A93" w:rsidP="00F10A93">
      <w:pPr>
        <w:shd w:val="clear" w:color="auto" w:fill="FFFFFF"/>
        <w:spacing w:after="0" w:line="240" w:lineRule="auto"/>
        <w:jc w:val="both"/>
        <w:rPr>
          <w:rFonts w:ascii="Book Antiqua" w:hAnsi="Book Antiqua" w:cs="Arial"/>
          <w:bCs/>
        </w:rPr>
      </w:pPr>
    </w:p>
    <w:p w:rsidR="00F10A93" w:rsidRPr="00F10A93" w:rsidRDefault="00DC4799" w:rsidP="00F10A93">
      <w:pPr>
        <w:shd w:val="clear" w:color="auto" w:fill="FFFFFF"/>
        <w:spacing w:after="0" w:line="360" w:lineRule="atLeast"/>
        <w:jc w:val="both"/>
        <w:rPr>
          <w:rFonts w:ascii="Book Antiqua" w:hAnsi="Book Antiqua" w:cs="Arial"/>
          <w:bCs/>
        </w:rPr>
      </w:pPr>
      <w:r>
        <w:rPr>
          <w:rFonts w:ascii="Book Antiqua" w:hAnsi="Book Antiqua" w:cs="Arial"/>
          <w:bCs/>
        </w:rPr>
        <w:t xml:space="preserve">  </w:t>
      </w:r>
      <w:r w:rsidR="00F10A93" w:rsidRPr="00F10A93">
        <w:rPr>
          <w:rFonts w:ascii="Book Antiqua" w:hAnsi="Book Antiqua" w:cs="Arial"/>
          <w:bCs/>
        </w:rPr>
        <w:t>Esta solução visa garantir a padronização visual da instituição, a agilidade no atendimento às demandas administrativas e o suporte às ações de comunicação externa, assegurando a melhor relação custo-benefício através de critérios de sustentabilidade e qualidade técnica.</w:t>
      </w:r>
    </w:p>
    <w:p w:rsidR="00F10A93" w:rsidRPr="00F10A93" w:rsidRDefault="00F10A93" w:rsidP="00F10A93">
      <w:pPr>
        <w:spacing w:after="0" w:line="240" w:lineRule="auto"/>
        <w:rPr>
          <w:rFonts w:ascii="Times New Roman" w:eastAsia="Times New Roman" w:hAnsi="Times New Roman" w:cs="Times New Roman"/>
          <w:sz w:val="24"/>
          <w:szCs w:val="24"/>
          <w:lang w:eastAsia="pt-BR"/>
        </w:rPr>
      </w:pP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
          <w:bCs/>
          <w:u w:val="single"/>
        </w:rPr>
      </w:pPr>
      <w:r w:rsidRPr="00F10A93">
        <w:rPr>
          <w:rFonts w:ascii="Book Antiqua" w:hAnsi="Book Antiqua"/>
          <w:b/>
          <w:bCs/>
          <w:u w:val="single"/>
        </w:rPr>
        <w:t>4. REQUSITOS DA CONTRATAÇÃO</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
          <w:bCs/>
        </w:rPr>
      </w:pP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4.1. A contratação com o fornecedor, de acordo com a necessidade do órgão, será</w:t>
      </w:r>
      <w:r w:rsidR="000E6812" w:rsidRPr="00F10A93">
        <w:rPr>
          <w:rFonts w:ascii="Book Antiqua" w:hAnsi="Book Antiqua"/>
          <w:bCs/>
        </w:rPr>
        <w:t xml:space="preserve"> </w:t>
      </w:r>
      <w:r w:rsidRPr="00F10A93">
        <w:rPr>
          <w:rFonts w:ascii="Book Antiqua" w:hAnsi="Book Antiqua"/>
          <w:bCs/>
        </w:rPr>
        <w:t>formalizada por intermédio de</w:t>
      </w:r>
      <w:r w:rsidR="000E6812" w:rsidRPr="00F10A93">
        <w:rPr>
          <w:rFonts w:ascii="Book Antiqua" w:hAnsi="Book Antiqua"/>
          <w:bCs/>
        </w:rPr>
        <w:t>:</w:t>
      </w:r>
    </w:p>
    <w:p w:rsidR="002A02E4" w:rsidRPr="00F10A93" w:rsidRDefault="002A02E4" w:rsidP="00F10A93">
      <w:pPr>
        <w:pStyle w:val="PargrafodaLista"/>
        <w:tabs>
          <w:tab w:val="left" w:pos="0"/>
          <w:tab w:val="left" w:pos="284"/>
        </w:tabs>
        <w:spacing w:after="0" w:line="240" w:lineRule="auto"/>
        <w:ind w:left="0"/>
        <w:jc w:val="both"/>
        <w:outlineLvl w:val="0"/>
        <w:rPr>
          <w:rFonts w:ascii="Book Antiqua" w:hAnsi="Book Antiqua"/>
          <w:bCs/>
        </w:rPr>
      </w:pP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roofErr w:type="gramStart"/>
      <w:r w:rsidRPr="00F10A93">
        <w:rPr>
          <w:rFonts w:ascii="Book Antiqua" w:hAnsi="Book Antiqua"/>
          <w:bCs/>
        </w:rPr>
        <w:t>a</w:t>
      </w:r>
      <w:proofErr w:type="gramEnd"/>
      <w:r w:rsidRPr="00F10A93">
        <w:rPr>
          <w:rFonts w:ascii="Book Antiqua" w:hAnsi="Book Antiqua"/>
          <w:bCs/>
        </w:rPr>
        <w:t>)</w:t>
      </w:r>
      <w:r w:rsidRPr="00F10A93">
        <w:rPr>
          <w:rFonts w:ascii="Book Antiqua" w:hAnsi="Book Antiqua"/>
          <w:bCs/>
        </w:rPr>
        <w:tab/>
        <w:t>instrumento</w:t>
      </w:r>
      <w:r w:rsidR="000E6812" w:rsidRPr="00F10A93">
        <w:rPr>
          <w:rFonts w:ascii="Book Antiqua" w:hAnsi="Book Antiqua"/>
          <w:bCs/>
        </w:rPr>
        <w:t xml:space="preserve"> </w:t>
      </w:r>
      <w:r w:rsidRPr="00F10A93">
        <w:rPr>
          <w:rFonts w:ascii="Book Antiqua" w:hAnsi="Book Antiqua"/>
          <w:bCs/>
        </w:rPr>
        <w:t>contratual;</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roofErr w:type="gramStart"/>
      <w:r w:rsidRPr="00F10A93">
        <w:rPr>
          <w:rFonts w:ascii="Book Antiqua" w:hAnsi="Book Antiqua"/>
          <w:bCs/>
        </w:rPr>
        <w:t>b)</w:t>
      </w:r>
      <w:proofErr w:type="gramEnd"/>
      <w:r w:rsidRPr="00F10A93">
        <w:rPr>
          <w:rFonts w:ascii="Book Antiqua" w:hAnsi="Book Antiqua"/>
          <w:bCs/>
        </w:rPr>
        <w:tab/>
        <w:t>nota de empenho de despesa;</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roofErr w:type="gramStart"/>
      <w:r w:rsidRPr="00F10A93">
        <w:rPr>
          <w:rFonts w:ascii="Book Antiqua" w:hAnsi="Book Antiqua"/>
          <w:bCs/>
        </w:rPr>
        <w:t>c)</w:t>
      </w:r>
      <w:proofErr w:type="gramEnd"/>
      <w:r w:rsidRPr="00F10A93">
        <w:rPr>
          <w:rFonts w:ascii="Book Antiqua" w:hAnsi="Book Antiqua"/>
          <w:bCs/>
        </w:rPr>
        <w:tab/>
        <w:t>autorização de compra, conforme</w:t>
      </w:r>
      <w:r w:rsidR="000E6812" w:rsidRPr="00F10A93">
        <w:rPr>
          <w:rFonts w:ascii="Book Antiqua" w:hAnsi="Book Antiqua"/>
          <w:bCs/>
        </w:rPr>
        <w:t xml:space="preserve"> </w:t>
      </w:r>
      <w:r w:rsidRPr="00F10A93">
        <w:rPr>
          <w:rFonts w:ascii="Book Antiqua" w:hAnsi="Book Antiqua"/>
          <w:bCs/>
        </w:rPr>
        <w:t>disposto no artigo</w:t>
      </w:r>
      <w:r w:rsidR="000E6812" w:rsidRPr="00F10A93">
        <w:rPr>
          <w:rFonts w:ascii="Book Antiqua" w:hAnsi="Book Antiqua"/>
          <w:bCs/>
        </w:rPr>
        <w:t xml:space="preserve"> </w:t>
      </w:r>
      <w:r w:rsidRPr="00F10A93">
        <w:rPr>
          <w:rFonts w:ascii="Book Antiqua" w:hAnsi="Book Antiqua"/>
          <w:bCs/>
        </w:rPr>
        <w:t>95 da Lei nº 14.133/2021, e obedecidos</w:t>
      </w:r>
      <w:r w:rsidR="000E6812" w:rsidRPr="00F10A93">
        <w:rPr>
          <w:rFonts w:ascii="Book Antiqua" w:hAnsi="Book Antiqua"/>
          <w:bCs/>
        </w:rPr>
        <w:t xml:space="preserve"> </w:t>
      </w:r>
      <w:r w:rsidRPr="00F10A93">
        <w:rPr>
          <w:rFonts w:ascii="Book Antiqua" w:hAnsi="Book Antiqua"/>
          <w:bCs/>
        </w:rPr>
        <w:t>os</w:t>
      </w:r>
      <w:r w:rsidR="000E6812" w:rsidRPr="00F10A93">
        <w:rPr>
          <w:rFonts w:ascii="Book Antiqua" w:hAnsi="Book Antiqua"/>
          <w:bCs/>
        </w:rPr>
        <w:t xml:space="preserve"> </w:t>
      </w:r>
      <w:r w:rsidRPr="00F10A93">
        <w:rPr>
          <w:rFonts w:ascii="Book Antiqua" w:hAnsi="Book Antiqua"/>
          <w:bCs/>
        </w:rPr>
        <w:t>requisitos</w:t>
      </w:r>
      <w:r w:rsidR="000E6812" w:rsidRPr="00F10A93">
        <w:rPr>
          <w:rFonts w:ascii="Book Antiqua" w:hAnsi="Book Antiqua"/>
          <w:bCs/>
        </w:rPr>
        <w:t xml:space="preserve"> </w:t>
      </w:r>
      <w:r w:rsidRPr="00F10A93">
        <w:rPr>
          <w:rFonts w:ascii="Book Antiqua" w:hAnsi="Book Antiqua"/>
          <w:bCs/>
        </w:rPr>
        <w:t>pertinentes do Decreto nº 183/13</w:t>
      </w:r>
      <w:r w:rsidR="000E6812" w:rsidRPr="00F10A93">
        <w:rPr>
          <w:rFonts w:ascii="Book Antiqua" w:hAnsi="Book Antiqua"/>
          <w:bCs/>
        </w:rPr>
        <w:t xml:space="preserve"> </w:t>
      </w:r>
      <w:r w:rsidRPr="00F10A93">
        <w:rPr>
          <w:rFonts w:ascii="Book Antiqua" w:hAnsi="Book Antiqua"/>
          <w:bCs/>
        </w:rPr>
        <w:t>(quando for por registro de preços).</w:t>
      </w:r>
    </w:p>
    <w:p w:rsidR="0027584F" w:rsidRPr="00F10A93" w:rsidRDefault="0027584F" w:rsidP="00F10A93">
      <w:pPr>
        <w:pStyle w:val="PargrafodaLista"/>
        <w:tabs>
          <w:tab w:val="left" w:pos="0"/>
          <w:tab w:val="left" w:pos="284"/>
        </w:tabs>
        <w:spacing w:after="0" w:line="240" w:lineRule="auto"/>
        <w:ind w:left="0"/>
        <w:jc w:val="both"/>
        <w:outlineLvl w:val="0"/>
        <w:rPr>
          <w:rFonts w:ascii="Book Antiqua" w:hAnsi="Book Antiqua"/>
          <w:bCs/>
        </w:rPr>
      </w:pP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4.2. O órgão convocará o fornecedor para, a cada</w:t>
      </w:r>
      <w:r w:rsidR="000E6812" w:rsidRPr="00F10A93">
        <w:rPr>
          <w:rFonts w:ascii="Book Antiqua" w:hAnsi="Book Antiqua"/>
          <w:bCs/>
        </w:rPr>
        <w:t xml:space="preserve"> </w:t>
      </w:r>
      <w:r w:rsidRPr="00F10A93">
        <w:rPr>
          <w:rFonts w:ascii="Book Antiqua" w:hAnsi="Book Antiqua"/>
          <w:bCs/>
        </w:rPr>
        <w:t>contratação, no prazo de 03 (três) dias</w:t>
      </w:r>
      <w:r w:rsidR="000E6812" w:rsidRPr="00F10A93">
        <w:rPr>
          <w:rFonts w:ascii="Book Antiqua" w:hAnsi="Book Antiqua"/>
          <w:bCs/>
        </w:rPr>
        <w:t xml:space="preserve"> úteis:</w:t>
      </w:r>
    </w:p>
    <w:p w:rsidR="002A02E4" w:rsidRPr="00F10A93" w:rsidRDefault="002A02E4" w:rsidP="00F10A93">
      <w:pPr>
        <w:pStyle w:val="PargrafodaLista"/>
        <w:tabs>
          <w:tab w:val="left" w:pos="0"/>
          <w:tab w:val="left" w:pos="284"/>
        </w:tabs>
        <w:spacing w:after="0" w:line="240" w:lineRule="auto"/>
        <w:ind w:left="0"/>
        <w:jc w:val="both"/>
        <w:outlineLvl w:val="0"/>
        <w:rPr>
          <w:rFonts w:ascii="Book Antiqua" w:hAnsi="Book Antiqua"/>
          <w:bCs/>
        </w:rPr>
      </w:pP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roofErr w:type="gramStart"/>
      <w:r w:rsidRPr="00F10A93">
        <w:rPr>
          <w:rFonts w:ascii="Book Antiqua" w:hAnsi="Book Antiqua"/>
          <w:bCs/>
        </w:rPr>
        <w:t>a</w:t>
      </w:r>
      <w:proofErr w:type="gramEnd"/>
      <w:r w:rsidRPr="00F10A93">
        <w:rPr>
          <w:rFonts w:ascii="Book Antiqua" w:hAnsi="Book Antiqua"/>
          <w:bCs/>
        </w:rPr>
        <w:t>)</w:t>
      </w:r>
      <w:r w:rsidRPr="00F10A93">
        <w:rPr>
          <w:rFonts w:ascii="Book Antiqua" w:hAnsi="Book Antiqua"/>
          <w:bCs/>
        </w:rPr>
        <w:tab/>
        <w:t>efetuar a retirada da Nota de Empenho</w:t>
      </w:r>
      <w:r w:rsidR="00B438D1" w:rsidRPr="00F10A93">
        <w:rPr>
          <w:rFonts w:ascii="Book Antiqua" w:hAnsi="Book Antiqua"/>
          <w:bCs/>
        </w:rPr>
        <w:t xml:space="preserve"> </w:t>
      </w:r>
      <w:r w:rsidRPr="00F10A93">
        <w:rPr>
          <w:rFonts w:ascii="Book Antiqua" w:hAnsi="Book Antiqua"/>
          <w:bCs/>
        </w:rPr>
        <w:t>ou</w:t>
      </w:r>
      <w:r w:rsidR="00B438D1" w:rsidRPr="00F10A93">
        <w:rPr>
          <w:rFonts w:ascii="Book Antiqua" w:hAnsi="Book Antiqua"/>
          <w:bCs/>
        </w:rPr>
        <w:t xml:space="preserve"> </w:t>
      </w:r>
      <w:r w:rsidRPr="00F10A93">
        <w:rPr>
          <w:rFonts w:ascii="Book Antiqua" w:hAnsi="Book Antiqua"/>
          <w:bCs/>
        </w:rPr>
        <w:t>instrumento</w:t>
      </w:r>
      <w:r w:rsidR="00B438D1" w:rsidRPr="00F10A93">
        <w:rPr>
          <w:rFonts w:ascii="Book Antiqua" w:hAnsi="Book Antiqua"/>
          <w:bCs/>
        </w:rPr>
        <w:t xml:space="preserve"> </w:t>
      </w:r>
      <w:r w:rsidRPr="00F10A93">
        <w:rPr>
          <w:rFonts w:ascii="Book Antiqua" w:hAnsi="Book Antiqua"/>
          <w:bCs/>
        </w:rPr>
        <w:t>equivalente; ou</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roofErr w:type="gramStart"/>
      <w:r w:rsidRPr="00F10A93">
        <w:rPr>
          <w:rFonts w:ascii="Book Antiqua" w:hAnsi="Book Antiqua"/>
          <w:bCs/>
        </w:rPr>
        <w:t>b)</w:t>
      </w:r>
      <w:proofErr w:type="gramEnd"/>
      <w:r w:rsidRPr="00F10A93">
        <w:rPr>
          <w:rFonts w:ascii="Book Antiqua" w:hAnsi="Book Antiqua"/>
          <w:bCs/>
        </w:rPr>
        <w:tab/>
        <w:t xml:space="preserve">assinar o Contrato, sob pena de decair do direito à contratação, sem juízo das </w:t>
      </w:r>
      <w:proofErr w:type="spellStart"/>
      <w:r w:rsidRPr="00F10A93">
        <w:rPr>
          <w:rFonts w:ascii="Book Antiqua" w:hAnsi="Book Antiqua"/>
          <w:bCs/>
        </w:rPr>
        <w:t>sançõesprevistas</w:t>
      </w:r>
      <w:proofErr w:type="spellEnd"/>
      <w:r w:rsidRPr="00F10A93">
        <w:rPr>
          <w:rFonts w:ascii="Book Antiqua" w:hAnsi="Book Antiqua"/>
          <w:bCs/>
        </w:rPr>
        <w:t xml:space="preserve"> no Edital.</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4.3. Esse</w:t>
      </w:r>
      <w:r w:rsidR="00B438D1" w:rsidRPr="00F10A93">
        <w:rPr>
          <w:rFonts w:ascii="Book Antiqua" w:hAnsi="Book Antiqua"/>
          <w:bCs/>
        </w:rPr>
        <w:t xml:space="preserve"> </w:t>
      </w:r>
      <w:r w:rsidRPr="00F10A93">
        <w:rPr>
          <w:rFonts w:ascii="Book Antiqua" w:hAnsi="Book Antiqua"/>
          <w:bCs/>
        </w:rPr>
        <w:t>prazo</w:t>
      </w:r>
      <w:r w:rsidR="00B438D1" w:rsidRPr="00F10A93">
        <w:rPr>
          <w:rFonts w:ascii="Book Antiqua" w:hAnsi="Book Antiqua"/>
          <w:bCs/>
        </w:rPr>
        <w:t xml:space="preserve"> </w:t>
      </w:r>
      <w:r w:rsidRPr="00F10A93">
        <w:rPr>
          <w:rFonts w:ascii="Book Antiqua" w:hAnsi="Book Antiqua"/>
          <w:bCs/>
        </w:rPr>
        <w:t>poderá</w:t>
      </w:r>
      <w:r w:rsidR="00B438D1" w:rsidRPr="00F10A93">
        <w:rPr>
          <w:rFonts w:ascii="Book Antiqua" w:hAnsi="Book Antiqua"/>
          <w:bCs/>
        </w:rPr>
        <w:t xml:space="preserve"> </w:t>
      </w:r>
      <w:r w:rsidRPr="00F10A93">
        <w:rPr>
          <w:rFonts w:ascii="Book Antiqua" w:hAnsi="Book Antiqua"/>
          <w:bCs/>
        </w:rPr>
        <w:t>ser</w:t>
      </w:r>
      <w:r w:rsidR="00B438D1" w:rsidRPr="00F10A93">
        <w:rPr>
          <w:rFonts w:ascii="Book Antiqua" w:hAnsi="Book Antiqua"/>
          <w:bCs/>
        </w:rPr>
        <w:t xml:space="preserve"> </w:t>
      </w:r>
      <w:r w:rsidRPr="00F10A93">
        <w:rPr>
          <w:rFonts w:ascii="Book Antiqua" w:hAnsi="Book Antiqua"/>
          <w:bCs/>
        </w:rPr>
        <w:t>prorrogado, por igual</w:t>
      </w:r>
      <w:r w:rsidR="00B438D1" w:rsidRPr="00F10A93">
        <w:rPr>
          <w:rFonts w:ascii="Book Antiqua" w:hAnsi="Book Antiqua"/>
          <w:bCs/>
        </w:rPr>
        <w:t xml:space="preserve"> </w:t>
      </w:r>
      <w:r w:rsidRPr="00F10A93">
        <w:rPr>
          <w:rFonts w:ascii="Book Antiqua" w:hAnsi="Book Antiqua"/>
          <w:bCs/>
        </w:rPr>
        <w:t>período, por solicitação</w:t>
      </w:r>
      <w:r w:rsidR="00B438D1" w:rsidRPr="00F10A93">
        <w:rPr>
          <w:rFonts w:ascii="Book Antiqua" w:hAnsi="Book Antiqua"/>
          <w:bCs/>
        </w:rPr>
        <w:t xml:space="preserve"> </w:t>
      </w:r>
      <w:r w:rsidRPr="00F10A93">
        <w:rPr>
          <w:rFonts w:ascii="Book Antiqua" w:hAnsi="Book Antiqua"/>
          <w:bCs/>
        </w:rPr>
        <w:t>justificada do fornecedor e aceita</w:t>
      </w:r>
      <w:r w:rsidR="00B438D1" w:rsidRPr="00F10A93">
        <w:rPr>
          <w:rFonts w:ascii="Book Antiqua" w:hAnsi="Book Antiqua"/>
          <w:bCs/>
        </w:rPr>
        <w:t xml:space="preserve"> </w:t>
      </w:r>
      <w:r w:rsidRPr="00F10A93">
        <w:rPr>
          <w:rFonts w:ascii="Book Antiqua" w:hAnsi="Book Antiqua"/>
          <w:bCs/>
        </w:rPr>
        <w:t>pela</w:t>
      </w:r>
      <w:r w:rsidR="00B438D1" w:rsidRPr="00F10A93">
        <w:rPr>
          <w:rFonts w:ascii="Book Antiqua" w:hAnsi="Book Antiqua"/>
          <w:bCs/>
        </w:rPr>
        <w:t xml:space="preserve"> </w:t>
      </w:r>
      <w:r w:rsidRPr="00F10A93">
        <w:rPr>
          <w:rFonts w:ascii="Book Antiqua" w:hAnsi="Book Antiqua"/>
          <w:bCs/>
        </w:rPr>
        <w:t>Administração.</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4.3. Previamente à formalização de cada</w:t>
      </w:r>
      <w:r w:rsidR="00B438D1" w:rsidRPr="00F10A93">
        <w:rPr>
          <w:rFonts w:ascii="Book Antiqua" w:hAnsi="Book Antiqua"/>
          <w:bCs/>
        </w:rPr>
        <w:t xml:space="preserve"> </w:t>
      </w:r>
      <w:r w:rsidRPr="00F10A93">
        <w:rPr>
          <w:rFonts w:ascii="Book Antiqua" w:hAnsi="Book Antiqua"/>
          <w:bCs/>
        </w:rPr>
        <w:t>contratação, o Setor de Contratos</w:t>
      </w:r>
      <w:r w:rsidR="00B438D1" w:rsidRPr="00F10A93">
        <w:rPr>
          <w:rFonts w:ascii="Book Antiqua" w:hAnsi="Book Antiqua"/>
          <w:bCs/>
        </w:rPr>
        <w:t xml:space="preserve"> realizará </w:t>
      </w:r>
      <w:r w:rsidRPr="00F10A93">
        <w:rPr>
          <w:rFonts w:ascii="Book Antiqua" w:hAnsi="Book Antiqua"/>
          <w:bCs/>
        </w:rPr>
        <w:t>a consulta da regularidade fiscal e ao</w:t>
      </w:r>
      <w:r w:rsidR="00B438D1" w:rsidRPr="00F10A93">
        <w:rPr>
          <w:rFonts w:ascii="Book Antiqua" w:hAnsi="Book Antiqua"/>
          <w:bCs/>
        </w:rPr>
        <w:t xml:space="preserve"> </w:t>
      </w:r>
      <w:r w:rsidRPr="00F10A93">
        <w:rPr>
          <w:rFonts w:ascii="Book Antiqua" w:hAnsi="Book Antiqua"/>
          <w:bCs/>
        </w:rPr>
        <w:t>Cadastro</w:t>
      </w:r>
      <w:r w:rsidR="00B438D1" w:rsidRPr="00F10A93">
        <w:rPr>
          <w:rFonts w:ascii="Book Antiqua" w:hAnsi="Book Antiqua"/>
          <w:bCs/>
        </w:rPr>
        <w:t xml:space="preserve"> </w:t>
      </w:r>
      <w:r w:rsidRPr="00F10A93">
        <w:rPr>
          <w:rFonts w:ascii="Book Antiqua" w:hAnsi="Book Antiqua"/>
          <w:bCs/>
        </w:rPr>
        <w:t>Nacional de Empresas</w:t>
      </w:r>
      <w:r w:rsidR="00B438D1" w:rsidRPr="00F10A93">
        <w:rPr>
          <w:rFonts w:ascii="Book Antiqua" w:hAnsi="Book Antiqua"/>
          <w:bCs/>
        </w:rPr>
        <w:t xml:space="preserve"> </w:t>
      </w:r>
      <w:r w:rsidRPr="00F10A93">
        <w:rPr>
          <w:rFonts w:ascii="Book Antiqua" w:hAnsi="Book Antiqua"/>
          <w:bCs/>
        </w:rPr>
        <w:t>Inidôneas e Suspensas – CEIS e ao</w:t>
      </w:r>
      <w:r w:rsidR="00B438D1" w:rsidRPr="00F10A93">
        <w:rPr>
          <w:rFonts w:ascii="Book Antiqua" w:hAnsi="Book Antiqua"/>
          <w:bCs/>
        </w:rPr>
        <w:t xml:space="preserve"> </w:t>
      </w:r>
      <w:r w:rsidRPr="00F10A93">
        <w:rPr>
          <w:rFonts w:ascii="Book Antiqua" w:hAnsi="Book Antiqua"/>
          <w:bCs/>
        </w:rPr>
        <w:t>Cadastro</w:t>
      </w:r>
      <w:r w:rsidR="00B438D1" w:rsidRPr="00F10A93">
        <w:rPr>
          <w:rFonts w:ascii="Book Antiqua" w:hAnsi="Book Antiqua"/>
          <w:bCs/>
        </w:rPr>
        <w:t xml:space="preserve"> </w:t>
      </w:r>
      <w:r w:rsidRPr="00F10A93">
        <w:rPr>
          <w:rFonts w:ascii="Book Antiqua" w:hAnsi="Book Antiqua"/>
          <w:bCs/>
        </w:rPr>
        <w:t>Nacional de Condenações</w:t>
      </w:r>
      <w:r w:rsidR="00B438D1" w:rsidRPr="00F10A93">
        <w:rPr>
          <w:rFonts w:ascii="Book Antiqua" w:hAnsi="Book Antiqua"/>
          <w:bCs/>
        </w:rPr>
        <w:t xml:space="preserve"> </w:t>
      </w:r>
      <w:r w:rsidRPr="00F10A93">
        <w:rPr>
          <w:rFonts w:ascii="Book Antiqua" w:hAnsi="Book Antiqua"/>
          <w:bCs/>
        </w:rPr>
        <w:t>Cíveis por Atos de Improbidade</w:t>
      </w:r>
      <w:r w:rsidR="00B438D1" w:rsidRPr="00F10A93">
        <w:rPr>
          <w:rFonts w:ascii="Book Antiqua" w:hAnsi="Book Antiqua"/>
          <w:bCs/>
        </w:rPr>
        <w:t xml:space="preserve"> </w:t>
      </w:r>
      <w:r w:rsidRPr="00F10A93">
        <w:rPr>
          <w:rFonts w:ascii="Book Antiqua" w:hAnsi="Book Antiqua"/>
          <w:bCs/>
        </w:rPr>
        <w:t>Administrativa para identificar</w:t>
      </w:r>
      <w:r w:rsidR="00B438D1" w:rsidRPr="00F10A93">
        <w:rPr>
          <w:rFonts w:ascii="Book Antiqua" w:hAnsi="Book Antiqua"/>
          <w:bCs/>
        </w:rPr>
        <w:t xml:space="preserve"> </w:t>
      </w:r>
      <w:r w:rsidRPr="00F10A93">
        <w:rPr>
          <w:rFonts w:ascii="Book Antiqua" w:hAnsi="Book Antiqua"/>
          <w:bCs/>
        </w:rPr>
        <w:t>possível</w:t>
      </w:r>
      <w:r w:rsidR="00B438D1" w:rsidRPr="00F10A93">
        <w:rPr>
          <w:rFonts w:ascii="Book Antiqua" w:hAnsi="Book Antiqua"/>
          <w:bCs/>
        </w:rPr>
        <w:t xml:space="preserve"> </w:t>
      </w:r>
      <w:r w:rsidRPr="00F10A93">
        <w:rPr>
          <w:rFonts w:ascii="Book Antiqua" w:hAnsi="Book Antiqua"/>
          <w:bCs/>
        </w:rPr>
        <w:t>proibição de contratar com o Poder</w:t>
      </w:r>
      <w:r w:rsidR="00B438D1" w:rsidRPr="00F10A93">
        <w:rPr>
          <w:rFonts w:ascii="Book Antiqua" w:hAnsi="Book Antiqua"/>
          <w:bCs/>
        </w:rPr>
        <w:t xml:space="preserve"> </w:t>
      </w:r>
      <w:r w:rsidRPr="00F10A93">
        <w:rPr>
          <w:rFonts w:ascii="Book Antiqua" w:hAnsi="Book Antiqua"/>
          <w:bCs/>
        </w:rPr>
        <w:t>Público e verificar a manutenção das condições de habilitação.</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4.4. Na hipótese de irregularidade, o contratado deverá</w:t>
      </w:r>
      <w:r w:rsidR="00B438D1" w:rsidRPr="00F10A93">
        <w:rPr>
          <w:rFonts w:ascii="Book Antiqua" w:hAnsi="Book Antiqua"/>
          <w:bCs/>
        </w:rPr>
        <w:t xml:space="preserve"> </w:t>
      </w:r>
      <w:r w:rsidRPr="00F10A93">
        <w:rPr>
          <w:rFonts w:ascii="Book Antiqua" w:hAnsi="Book Antiqua"/>
          <w:bCs/>
        </w:rPr>
        <w:t>regularizar a sua</w:t>
      </w:r>
      <w:r w:rsidR="00B438D1" w:rsidRPr="00F10A93">
        <w:rPr>
          <w:rFonts w:ascii="Book Antiqua" w:hAnsi="Book Antiqua"/>
          <w:bCs/>
        </w:rPr>
        <w:t xml:space="preserve"> </w:t>
      </w:r>
      <w:r w:rsidRPr="00F10A93">
        <w:rPr>
          <w:rFonts w:ascii="Book Antiqua" w:hAnsi="Book Antiqua"/>
          <w:bCs/>
        </w:rPr>
        <w:t>situação</w:t>
      </w:r>
      <w:r w:rsidR="00B438D1" w:rsidRPr="00F10A93">
        <w:rPr>
          <w:rFonts w:ascii="Book Antiqua" w:hAnsi="Book Antiqua"/>
          <w:bCs/>
        </w:rPr>
        <w:t xml:space="preserve"> </w:t>
      </w:r>
      <w:r w:rsidRPr="00F10A93">
        <w:rPr>
          <w:rFonts w:ascii="Book Antiqua" w:hAnsi="Book Antiqua"/>
          <w:bCs/>
        </w:rPr>
        <w:t>perante o cadastro no prazo de até 03 (três) dias, sob pena de aplicação das penalidades</w:t>
      </w:r>
      <w:r w:rsidR="00B438D1" w:rsidRPr="00F10A93">
        <w:rPr>
          <w:rFonts w:ascii="Book Antiqua" w:hAnsi="Book Antiqua"/>
          <w:bCs/>
        </w:rPr>
        <w:t xml:space="preserve"> </w:t>
      </w:r>
      <w:r w:rsidRPr="00F10A93">
        <w:rPr>
          <w:rFonts w:ascii="Book Antiqua" w:hAnsi="Book Antiqua"/>
          <w:bCs/>
        </w:rPr>
        <w:t xml:space="preserve">previstas no </w:t>
      </w:r>
      <w:proofErr w:type="gramStart"/>
      <w:r w:rsidRPr="00F10A93">
        <w:rPr>
          <w:rFonts w:ascii="Book Antiqua" w:hAnsi="Book Antiqua"/>
          <w:bCs/>
        </w:rPr>
        <w:t>edital e anexos</w:t>
      </w:r>
      <w:proofErr w:type="gramEnd"/>
      <w:r w:rsidRPr="00F10A93">
        <w:rPr>
          <w:rFonts w:ascii="Book Antiqua" w:hAnsi="Book Antiqua"/>
          <w:bCs/>
        </w:rPr>
        <w:t>.</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4.5. É vedada a subcontratação total do objeto do contrato.</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4.6. É admitida a subcontratação</w:t>
      </w:r>
      <w:r w:rsidR="00B438D1" w:rsidRPr="00F10A93">
        <w:rPr>
          <w:rFonts w:ascii="Book Antiqua" w:hAnsi="Book Antiqua"/>
          <w:bCs/>
        </w:rPr>
        <w:t xml:space="preserve"> </w:t>
      </w:r>
      <w:r w:rsidRPr="00F10A93">
        <w:rPr>
          <w:rFonts w:ascii="Book Antiqua" w:hAnsi="Book Antiqua"/>
          <w:bCs/>
        </w:rPr>
        <w:t xml:space="preserve">parcial do objeto do </w:t>
      </w:r>
      <w:proofErr w:type="spellStart"/>
      <w:r w:rsidRPr="00F10A93">
        <w:rPr>
          <w:rFonts w:ascii="Book Antiqua" w:hAnsi="Book Antiqua"/>
          <w:bCs/>
        </w:rPr>
        <w:t>contratoaté</w:t>
      </w:r>
      <w:proofErr w:type="spellEnd"/>
      <w:r w:rsidRPr="00F10A93">
        <w:rPr>
          <w:rFonts w:ascii="Book Antiqua" w:hAnsi="Book Antiqua"/>
          <w:bCs/>
        </w:rPr>
        <w:t xml:space="preserve"> o limite de 25% do valor total licitado, mediante</w:t>
      </w:r>
      <w:r w:rsidR="00B438D1" w:rsidRPr="00F10A93">
        <w:rPr>
          <w:rFonts w:ascii="Book Antiqua" w:hAnsi="Book Antiqua"/>
          <w:bCs/>
        </w:rPr>
        <w:t xml:space="preserve"> </w:t>
      </w:r>
      <w:r w:rsidRPr="00F10A93">
        <w:rPr>
          <w:rFonts w:ascii="Book Antiqua" w:hAnsi="Book Antiqua"/>
          <w:bCs/>
        </w:rPr>
        <w:t>prévia e expressa</w:t>
      </w:r>
      <w:r w:rsidR="00B438D1" w:rsidRPr="00F10A93">
        <w:rPr>
          <w:rFonts w:ascii="Book Antiqua" w:hAnsi="Book Antiqua"/>
          <w:bCs/>
        </w:rPr>
        <w:t xml:space="preserve"> </w:t>
      </w:r>
      <w:r w:rsidRPr="00F10A93">
        <w:rPr>
          <w:rFonts w:ascii="Book Antiqua" w:hAnsi="Book Antiqua"/>
          <w:bCs/>
        </w:rPr>
        <w:t>autorização do órgão contratante.</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4.7. As empresas a serem</w:t>
      </w:r>
      <w:r w:rsidR="00B438D1" w:rsidRPr="00F10A93">
        <w:rPr>
          <w:rFonts w:ascii="Book Antiqua" w:hAnsi="Book Antiqua"/>
          <w:bCs/>
        </w:rPr>
        <w:t xml:space="preserve"> </w:t>
      </w:r>
      <w:r w:rsidRPr="00F10A93">
        <w:rPr>
          <w:rFonts w:ascii="Book Antiqua" w:hAnsi="Book Antiqua"/>
          <w:bCs/>
        </w:rPr>
        <w:t>subcontratadas</w:t>
      </w:r>
      <w:r w:rsidR="00B438D1" w:rsidRPr="00F10A93">
        <w:rPr>
          <w:rFonts w:ascii="Book Antiqua" w:hAnsi="Book Antiqua"/>
          <w:bCs/>
        </w:rPr>
        <w:t xml:space="preserve"> </w:t>
      </w:r>
      <w:r w:rsidRPr="00F10A93">
        <w:rPr>
          <w:rFonts w:ascii="Book Antiqua" w:hAnsi="Book Antiqua"/>
          <w:bCs/>
        </w:rPr>
        <w:t>deverão</w:t>
      </w:r>
      <w:r w:rsidR="00B438D1" w:rsidRPr="00F10A93">
        <w:rPr>
          <w:rFonts w:ascii="Book Antiqua" w:hAnsi="Book Antiqua"/>
          <w:bCs/>
        </w:rPr>
        <w:t xml:space="preserve"> </w:t>
      </w:r>
      <w:r w:rsidRPr="00F10A93">
        <w:rPr>
          <w:rFonts w:ascii="Book Antiqua" w:hAnsi="Book Antiqua"/>
          <w:bCs/>
        </w:rPr>
        <w:t>ser</w:t>
      </w:r>
      <w:r w:rsidR="00B438D1" w:rsidRPr="00F10A93">
        <w:rPr>
          <w:rFonts w:ascii="Book Antiqua" w:hAnsi="Book Antiqua"/>
          <w:bCs/>
        </w:rPr>
        <w:t xml:space="preserve"> </w:t>
      </w:r>
      <w:r w:rsidRPr="00F10A93">
        <w:rPr>
          <w:rFonts w:ascii="Book Antiqua" w:hAnsi="Book Antiqua"/>
          <w:bCs/>
        </w:rPr>
        <w:t>indicadas e qualificadas</w:t>
      </w:r>
      <w:r w:rsidR="00B438D1" w:rsidRPr="00F10A93">
        <w:rPr>
          <w:rFonts w:ascii="Book Antiqua" w:hAnsi="Book Antiqua"/>
          <w:bCs/>
        </w:rPr>
        <w:t xml:space="preserve"> </w:t>
      </w:r>
      <w:r w:rsidRPr="00F10A93">
        <w:rPr>
          <w:rFonts w:ascii="Book Antiqua" w:hAnsi="Book Antiqua"/>
          <w:bCs/>
        </w:rPr>
        <w:t>pela empresa contratada, com a descrição dos serviços a serem</w:t>
      </w:r>
      <w:r w:rsidR="00B438D1" w:rsidRPr="00F10A93">
        <w:rPr>
          <w:rFonts w:ascii="Book Antiqua" w:hAnsi="Book Antiqua"/>
          <w:bCs/>
        </w:rPr>
        <w:t xml:space="preserve"> </w:t>
      </w:r>
      <w:r w:rsidRPr="00F10A93">
        <w:rPr>
          <w:rFonts w:ascii="Book Antiqua" w:hAnsi="Book Antiqua"/>
          <w:bCs/>
        </w:rPr>
        <w:t>prestados e seus</w:t>
      </w:r>
      <w:r w:rsidR="00B438D1" w:rsidRPr="00F10A93">
        <w:rPr>
          <w:rFonts w:ascii="Book Antiqua" w:hAnsi="Book Antiqua"/>
          <w:bCs/>
        </w:rPr>
        <w:t xml:space="preserve"> </w:t>
      </w:r>
      <w:r w:rsidRPr="00F10A93">
        <w:rPr>
          <w:rFonts w:ascii="Book Antiqua" w:hAnsi="Book Antiqua"/>
          <w:bCs/>
        </w:rPr>
        <w:t>respectivos</w:t>
      </w:r>
      <w:r w:rsidR="00B438D1" w:rsidRPr="00F10A93">
        <w:rPr>
          <w:rFonts w:ascii="Book Antiqua" w:hAnsi="Book Antiqua"/>
          <w:bCs/>
        </w:rPr>
        <w:t xml:space="preserve"> </w:t>
      </w:r>
      <w:r w:rsidRPr="00F10A93">
        <w:rPr>
          <w:rFonts w:ascii="Book Antiqua" w:hAnsi="Book Antiqua"/>
          <w:bCs/>
        </w:rPr>
        <w:t>valores.</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4.8. A subcontratação</w:t>
      </w:r>
      <w:r w:rsidR="00B438D1" w:rsidRPr="00F10A93">
        <w:rPr>
          <w:rFonts w:ascii="Book Antiqua" w:hAnsi="Book Antiqua"/>
          <w:bCs/>
        </w:rPr>
        <w:t xml:space="preserve"> </w:t>
      </w:r>
      <w:r w:rsidRPr="00F10A93">
        <w:rPr>
          <w:rFonts w:ascii="Book Antiqua" w:hAnsi="Book Antiqua"/>
          <w:bCs/>
        </w:rPr>
        <w:t>somente</w:t>
      </w:r>
      <w:r w:rsidR="00B438D1" w:rsidRPr="00F10A93">
        <w:rPr>
          <w:rFonts w:ascii="Book Antiqua" w:hAnsi="Book Antiqua"/>
          <w:bCs/>
        </w:rPr>
        <w:t xml:space="preserve"> </w:t>
      </w:r>
      <w:r w:rsidRPr="00F10A93">
        <w:rPr>
          <w:rFonts w:ascii="Book Antiqua" w:hAnsi="Book Antiqua"/>
          <w:bCs/>
        </w:rPr>
        <w:t>será</w:t>
      </w:r>
      <w:r w:rsidR="00B438D1" w:rsidRPr="00F10A93">
        <w:rPr>
          <w:rFonts w:ascii="Book Antiqua" w:hAnsi="Book Antiqua"/>
          <w:bCs/>
        </w:rPr>
        <w:t xml:space="preserve"> </w:t>
      </w:r>
      <w:r w:rsidRPr="00F10A93">
        <w:rPr>
          <w:rFonts w:ascii="Book Antiqua" w:hAnsi="Book Antiqua"/>
          <w:bCs/>
        </w:rPr>
        <w:t>autorizada</w:t>
      </w:r>
      <w:r w:rsidR="00B438D1" w:rsidRPr="00F10A93">
        <w:rPr>
          <w:rFonts w:ascii="Book Antiqua" w:hAnsi="Book Antiqua"/>
          <w:bCs/>
        </w:rPr>
        <w:t xml:space="preserve"> </w:t>
      </w:r>
      <w:r w:rsidRPr="00F10A93">
        <w:rPr>
          <w:rFonts w:ascii="Book Antiqua" w:hAnsi="Book Antiqua"/>
          <w:bCs/>
        </w:rPr>
        <w:t>mediante</w:t>
      </w:r>
      <w:r w:rsidR="00B438D1" w:rsidRPr="00F10A93">
        <w:rPr>
          <w:rFonts w:ascii="Book Antiqua" w:hAnsi="Book Antiqua"/>
          <w:bCs/>
        </w:rPr>
        <w:t xml:space="preserve"> </w:t>
      </w:r>
      <w:r w:rsidRPr="00F10A93">
        <w:rPr>
          <w:rFonts w:ascii="Book Antiqua" w:hAnsi="Book Antiqua"/>
          <w:bCs/>
        </w:rPr>
        <w:t>a</w:t>
      </w:r>
      <w:r w:rsidR="00B438D1" w:rsidRPr="00F10A93">
        <w:rPr>
          <w:rFonts w:ascii="Book Antiqua" w:hAnsi="Book Antiqua"/>
          <w:bCs/>
        </w:rPr>
        <w:t xml:space="preserve"> </w:t>
      </w:r>
      <w:proofErr w:type="spellStart"/>
      <w:r w:rsidRPr="00F10A93">
        <w:rPr>
          <w:rFonts w:ascii="Book Antiqua" w:hAnsi="Book Antiqua"/>
          <w:bCs/>
        </w:rPr>
        <w:t>presentação</w:t>
      </w:r>
      <w:proofErr w:type="spellEnd"/>
      <w:r w:rsidRPr="00F10A93">
        <w:rPr>
          <w:rFonts w:ascii="Book Antiqua" w:hAnsi="Book Antiqua"/>
          <w:bCs/>
        </w:rPr>
        <w:t>, pela empresa subcontratada, de toda a documentação de habilitação</w:t>
      </w:r>
      <w:r w:rsidR="00B438D1" w:rsidRPr="00F10A93">
        <w:rPr>
          <w:rFonts w:ascii="Book Antiqua" w:hAnsi="Book Antiqua"/>
          <w:bCs/>
        </w:rPr>
        <w:t xml:space="preserve"> </w:t>
      </w:r>
      <w:r w:rsidRPr="00F10A93">
        <w:rPr>
          <w:rFonts w:ascii="Book Antiqua" w:hAnsi="Book Antiqua"/>
          <w:bCs/>
        </w:rPr>
        <w:t>exigida</w:t>
      </w:r>
      <w:r w:rsidR="00B438D1" w:rsidRPr="00F10A93">
        <w:rPr>
          <w:rFonts w:ascii="Book Antiqua" w:hAnsi="Book Antiqua"/>
          <w:bCs/>
        </w:rPr>
        <w:t xml:space="preserve"> </w:t>
      </w:r>
      <w:r w:rsidRPr="00F10A93">
        <w:rPr>
          <w:rFonts w:ascii="Book Antiqua" w:hAnsi="Book Antiqua"/>
          <w:bCs/>
        </w:rPr>
        <w:t>neste</w:t>
      </w:r>
      <w:r w:rsidR="00B438D1" w:rsidRPr="00F10A93">
        <w:rPr>
          <w:rFonts w:ascii="Book Antiqua" w:hAnsi="Book Antiqua"/>
          <w:bCs/>
        </w:rPr>
        <w:t xml:space="preserve"> </w:t>
      </w:r>
      <w:r w:rsidRPr="00F10A93">
        <w:rPr>
          <w:rFonts w:ascii="Book Antiqua" w:hAnsi="Book Antiqua"/>
          <w:bCs/>
        </w:rPr>
        <w:t>Edital.</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4.9. A empresa contratada é responsável</w:t>
      </w:r>
      <w:r w:rsidR="00B438D1" w:rsidRPr="00F10A93">
        <w:rPr>
          <w:rFonts w:ascii="Book Antiqua" w:hAnsi="Book Antiqua"/>
          <w:bCs/>
        </w:rPr>
        <w:t xml:space="preserve"> </w:t>
      </w:r>
      <w:r w:rsidRPr="00F10A93">
        <w:rPr>
          <w:rFonts w:ascii="Book Antiqua" w:hAnsi="Book Antiqua"/>
          <w:bCs/>
        </w:rPr>
        <w:t>pelos</w:t>
      </w:r>
      <w:r w:rsidR="00B438D1" w:rsidRPr="00F10A93">
        <w:rPr>
          <w:rFonts w:ascii="Book Antiqua" w:hAnsi="Book Antiqua"/>
          <w:bCs/>
        </w:rPr>
        <w:t xml:space="preserve"> </w:t>
      </w:r>
      <w:r w:rsidRPr="00F10A93">
        <w:rPr>
          <w:rFonts w:ascii="Book Antiqua" w:hAnsi="Book Antiqua"/>
          <w:bCs/>
        </w:rPr>
        <w:t>danos</w:t>
      </w:r>
      <w:r w:rsidR="00B438D1" w:rsidRPr="00F10A93">
        <w:rPr>
          <w:rFonts w:ascii="Book Antiqua" w:hAnsi="Book Antiqua"/>
          <w:bCs/>
        </w:rPr>
        <w:t xml:space="preserve"> </w:t>
      </w:r>
      <w:r w:rsidRPr="00F10A93">
        <w:rPr>
          <w:rFonts w:ascii="Book Antiqua" w:hAnsi="Book Antiqua"/>
          <w:bCs/>
        </w:rPr>
        <w:t>causados</w:t>
      </w:r>
      <w:r w:rsidR="00B438D1" w:rsidRPr="00F10A93">
        <w:rPr>
          <w:rFonts w:ascii="Book Antiqua" w:hAnsi="Book Antiqua"/>
          <w:bCs/>
        </w:rPr>
        <w:t xml:space="preserve"> </w:t>
      </w:r>
      <w:r w:rsidRPr="00F10A93">
        <w:rPr>
          <w:rFonts w:ascii="Book Antiqua" w:hAnsi="Book Antiqua"/>
          <w:bCs/>
        </w:rPr>
        <w:t>pela</w:t>
      </w:r>
      <w:r w:rsidR="00B438D1" w:rsidRPr="00F10A93">
        <w:rPr>
          <w:rFonts w:ascii="Book Antiqua" w:hAnsi="Book Antiqua"/>
          <w:bCs/>
        </w:rPr>
        <w:t xml:space="preserve"> </w:t>
      </w:r>
      <w:r w:rsidRPr="00F10A93">
        <w:rPr>
          <w:rFonts w:ascii="Book Antiqua" w:hAnsi="Book Antiqua"/>
          <w:bCs/>
        </w:rPr>
        <w:t>subcontratada à Administração</w:t>
      </w:r>
      <w:r w:rsidR="00B438D1" w:rsidRPr="00F10A93">
        <w:rPr>
          <w:rFonts w:ascii="Book Antiqua" w:hAnsi="Book Antiqua"/>
          <w:bCs/>
        </w:rPr>
        <w:t xml:space="preserve"> </w:t>
      </w:r>
      <w:r w:rsidRPr="00F10A93">
        <w:rPr>
          <w:rFonts w:ascii="Book Antiqua" w:hAnsi="Book Antiqua"/>
          <w:bCs/>
        </w:rPr>
        <w:t>ou a terceiros</w:t>
      </w:r>
      <w:r w:rsidR="00B438D1" w:rsidRPr="00F10A93">
        <w:rPr>
          <w:rFonts w:ascii="Book Antiqua" w:hAnsi="Book Antiqua"/>
          <w:bCs/>
        </w:rPr>
        <w:t xml:space="preserve"> </w:t>
      </w:r>
      <w:r w:rsidRPr="00F10A93">
        <w:rPr>
          <w:rFonts w:ascii="Book Antiqua" w:hAnsi="Book Antiqua"/>
          <w:bCs/>
        </w:rPr>
        <w:t>na</w:t>
      </w:r>
      <w:r w:rsidR="00B438D1" w:rsidRPr="00F10A93">
        <w:rPr>
          <w:rFonts w:ascii="Book Antiqua" w:hAnsi="Book Antiqua"/>
          <w:bCs/>
        </w:rPr>
        <w:t xml:space="preserve"> </w:t>
      </w:r>
      <w:r w:rsidRPr="00F10A93">
        <w:rPr>
          <w:rFonts w:ascii="Book Antiqua" w:hAnsi="Book Antiqua"/>
          <w:bCs/>
        </w:rPr>
        <w:t>execução do objeto</w:t>
      </w:r>
      <w:r w:rsidR="00B438D1" w:rsidRPr="00F10A93">
        <w:rPr>
          <w:rFonts w:ascii="Book Antiqua" w:hAnsi="Book Antiqua"/>
          <w:bCs/>
        </w:rPr>
        <w:t xml:space="preserve"> </w:t>
      </w:r>
      <w:r w:rsidRPr="00F10A93">
        <w:rPr>
          <w:rFonts w:ascii="Book Antiqua" w:hAnsi="Book Antiqua"/>
          <w:bCs/>
        </w:rPr>
        <w:t>subcontratado.</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r w:rsidRPr="00F10A93">
        <w:rPr>
          <w:rFonts w:ascii="Book Antiqua" w:hAnsi="Book Antiqua"/>
          <w:bCs/>
        </w:rPr>
        <w:t>4.10. A empresa contratada</w:t>
      </w:r>
      <w:r w:rsidR="00B438D1" w:rsidRPr="00F10A93">
        <w:rPr>
          <w:rFonts w:ascii="Book Antiqua" w:hAnsi="Book Antiqua"/>
          <w:bCs/>
        </w:rPr>
        <w:t xml:space="preserve"> </w:t>
      </w:r>
      <w:r w:rsidRPr="00F10A93">
        <w:rPr>
          <w:rFonts w:ascii="Book Antiqua" w:hAnsi="Book Antiqua"/>
          <w:bCs/>
        </w:rPr>
        <w:t>compromete-se</w:t>
      </w:r>
      <w:r w:rsidR="00B438D1" w:rsidRPr="00F10A93">
        <w:rPr>
          <w:rFonts w:ascii="Book Antiqua" w:hAnsi="Book Antiqua"/>
          <w:bCs/>
        </w:rPr>
        <w:t xml:space="preserve"> </w:t>
      </w:r>
      <w:r w:rsidRPr="00F10A93">
        <w:rPr>
          <w:rFonts w:ascii="Book Antiqua" w:hAnsi="Book Antiqua"/>
          <w:bCs/>
        </w:rPr>
        <w:t>a</w:t>
      </w:r>
      <w:r w:rsidR="00B438D1" w:rsidRPr="00F10A93">
        <w:rPr>
          <w:rFonts w:ascii="Book Antiqua" w:hAnsi="Book Antiqua"/>
          <w:bCs/>
        </w:rPr>
        <w:t xml:space="preserve"> </w:t>
      </w:r>
      <w:r w:rsidRPr="00F10A93">
        <w:rPr>
          <w:rFonts w:ascii="Book Antiqua" w:hAnsi="Book Antiqua"/>
          <w:bCs/>
        </w:rPr>
        <w:t>substituir</w:t>
      </w:r>
      <w:r w:rsidR="00B438D1" w:rsidRPr="00F10A93">
        <w:rPr>
          <w:rFonts w:ascii="Book Antiqua" w:hAnsi="Book Antiqua"/>
          <w:bCs/>
        </w:rPr>
        <w:t xml:space="preserve"> </w:t>
      </w:r>
      <w:r w:rsidRPr="00F10A93">
        <w:rPr>
          <w:rFonts w:ascii="Book Antiqua" w:hAnsi="Book Antiqua"/>
          <w:bCs/>
        </w:rPr>
        <w:t>imediatamente</w:t>
      </w:r>
      <w:r w:rsidR="00B438D1" w:rsidRPr="00F10A93">
        <w:rPr>
          <w:rFonts w:ascii="Book Antiqua" w:hAnsi="Book Antiqua"/>
          <w:bCs/>
        </w:rPr>
        <w:t xml:space="preserve"> </w:t>
      </w:r>
      <w:r w:rsidRPr="00F10A93">
        <w:rPr>
          <w:rFonts w:ascii="Book Antiqua" w:hAnsi="Book Antiqua"/>
          <w:bCs/>
        </w:rPr>
        <w:t>a empresa subcontratada, na</w:t>
      </w:r>
      <w:r w:rsidR="00B438D1" w:rsidRPr="00F10A93">
        <w:rPr>
          <w:rFonts w:ascii="Book Antiqua" w:hAnsi="Book Antiqua"/>
          <w:bCs/>
        </w:rPr>
        <w:t xml:space="preserve"> </w:t>
      </w:r>
      <w:r w:rsidRPr="00F10A93">
        <w:rPr>
          <w:rFonts w:ascii="Book Antiqua" w:hAnsi="Book Antiqua"/>
          <w:bCs/>
        </w:rPr>
        <w:t xml:space="preserve">hipótese de extinção da subcontratação, </w:t>
      </w:r>
      <w:proofErr w:type="gramStart"/>
      <w:r w:rsidRPr="00F10A93">
        <w:rPr>
          <w:rFonts w:ascii="Book Antiqua" w:hAnsi="Book Antiqua"/>
          <w:bCs/>
        </w:rPr>
        <w:t>sob pena</w:t>
      </w:r>
      <w:proofErr w:type="gramEnd"/>
      <w:r w:rsidRPr="00F10A93">
        <w:rPr>
          <w:rFonts w:ascii="Book Antiqua" w:hAnsi="Book Antiqua"/>
          <w:bCs/>
        </w:rPr>
        <w:t xml:space="preserve"> de aplicação das sanções</w:t>
      </w:r>
      <w:r w:rsidR="00B438D1" w:rsidRPr="00F10A93">
        <w:rPr>
          <w:rFonts w:ascii="Book Antiqua" w:hAnsi="Book Antiqua"/>
          <w:bCs/>
        </w:rPr>
        <w:t xml:space="preserve"> </w:t>
      </w:r>
      <w:r w:rsidRPr="00F10A93">
        <w:rPr>
          <w:rFonts w:ascii="Book Antiqua" w:hAnsi="Book Antiqua"/>
          <w:bCs/>
        </w:rPr>
        <w:t>previstas no edital e seus</w:t>
      </w:r>
      <w:r w:rsidR="00B438D1" w:rsidRPr="00F10A93">
        <w:rPr>
          <w:rFonts w:ascii="Book Antiqua" w:hAnsi="Book Antiqua"/>
          <w:bCs/>
        </w:rPr>
        <w:t xml:space="preserve"> </w:t>
      </w:r>
      <w:r w:rsidRPr="00F10A93">
        <w:rPr>
          <w:rFonts w:ascii="Book Antiqua" w:hAnsi="Book Antiqua"/>
          <w:bCs/>
        </w:rPr>
        <w:t>anexos.</w:t>
      </w:r>
    </w:p>
    <w:p w:rsidR="00D86FEB" w:rsidRPr="00F10A93" w:rsidRDefault="00D86FEB" w:rsidP="00F10A93">
      <w:pPr>
        <w:pStyle w:val="PargrafodaLista"/>
        <w:tabs>
          <w:tab w:val="left" w:pos="0"/>
          <w:tab w:val="left" w:pos="284"/>
        </w:tabs>
        <w:spacing w:after="0" w:line="240" w:lineRule="auto"/>
        <w:ind w:left="0"/>
        <w:jc w:val="both"/>
        <w:outlineLvl w:val="0"/>
        <w:rPr>
          <w:rFonts w:ascii="Book Antiqua" w:hAnsi="Book Antiqua"/>
          <w:bCs/>
        </w:rPr>
      </w:pPr>
      <w:proofErr w:type="gramStart"/>
      <w:r w:rsidRPr="00F10A93">
        <w:rPr>
          <w:rFonts w:ascii="Book Antiqua" w:hAnsi="Book Antiqua"/>
          <w:bCs/>
        </w:rPr>
        <w:t>4.11.</w:t>
      </w:r>
      <w:proofErr w:type="gramEnd"/>
      <w:r w:rsidRPr="00F10A93">
        <w:rPr>
          <w:rFonts w:ascii="Book Antiqua" w:hAnsi="Book Antiqua"/>
          <w:bCs/>
        </w:rPr>
        <w:t>Aplicam-se às</w:t>
      </w:r>
      <w:r w:rsidR="00B438D1" w:rsidRPr="00F10A93">
        <w:rPr>
          <w:rFonts w:ascii="Book Antiqua" w:hAnsi="Book Antiqua"/>
          <w:bCs/>
        </w:rPr>
        <w:t xml:space="preserve"> </w:t>
      </w:r>
      <w:r w:rsidRPr="00F10A93">
        <w:rPr>
          <w:rFonts w:ascii="Book Antiqua" w:hAnsi="Book Antiqua"/>
          <w:bCs/>
        </w:rPr>
        <w:t>empresas</w:t>
      </w:r>
      <w:r w:rsidR="00B438D1" w:rsidRPr="00F10A93">
        <w:rPr>
          <w:rFonts w:ascii="Book Antiqua" w:hAnsi="Book Antiqua"/>
          <w:bCs/>
        </w:rPr>
        <w:t xml:space="preserve"> </w:t>
      </w:r>
      <w:r w:rsidRPr="00F10A93">
        <w:rPr>
          <w:rFonts w:ascii="Book Antiqua" w:hAnsi="Book Antiqua"/>
          <w:bCs/>
        </w:rPr>
        <w:t>subcontratadas</w:t>
      </w:r>
      <w:r w:rsidR="00B438D1" w:rsidRPr="00F10A93">
        <w:rPr>
          <w:rFonts w:ascii="Book Antiqua" w:hAnsi="Book Antiqua"/>
          <w:bCs/>
        </w:rPr>
        <w:t xml:space="preserve"> </w:t>
      </w:r>
      <w:r w:rsidRPr="00F10A93">
        <w:rPr>
          <w:rFonts w:ascii="Book Antiqua" w:hAnsi="Book Antiqua"/>
          <w:bCs/>
        </w:rPr>
        <w:t>todas as restrições</w:t>
      </w:r>
      <w:r w:rsidR="00B438D1" w:rsidRPr="00F10A93">
        <w:rPr>
          <w:rFonts w:ascii="Book Antiqua" w:hAnsi="Book Antiqua"/>
          <w:bCs/>
        </w:rPr>
        <w:t xml:space="preserve"> </w:t>
      </w:r>
      <w:r w:rsidRPr="00F10A93">
        <w:rPr>
          <w:rFonts w:ascii="Book Antiqua" w:hAnsi="Book Antiqua"/>
          <w:bCs/>
        </w:rPr>
        <w:t>previstas</w:t>
      </w:r>
      <w:r w:rsidR="00B438D1" w:rsidRPr="00F10A93">
        <w:rPr>
          <w:rFonts w:ascii="Book Antiqua" w:hAnsi="Book Antiqua"/>
          <w:bCs/>
        </w:rPr>
        <w:t xml:space="preserve"> </w:t>
      </w:r>
      <w:r w:rsidRPr="00F10A93">
        <w:rPr>
          <w:rFonts w:ascii="Book Antiqua" w:hAnsi="Book Antiqua"/>
          <w:bCs/>
        </w:rPr>
        <w:t>no</w:t>
      </w:r>
      <w:r w:rsidR="00B438D1" w:rsidRPr="00F10A93">
        <w:rPr>
          <w:rFonts w:ascii="Book Antiqua" w:hAnsi="Book Antiqua"/>
          <w:bCs/>
        </w:rPr>
        <w:t xml:space="preserve"> </w:t>
      </w:r>
      <w:r w:rsidRPr="00F10A93">
        <w:rPr>
          <w:rFonts w:ascii="Book Antiqua" w:hAnsi="Book Antiqua"/>
          <w:bCs/>
        </w:rPr>
        <w:t>edital.</w:t>
      </w:r>
    </w:p>
    <w:p w:rsidR="002A02E4" w:rsidRPr="00F10A93" w:rsidRDefault="002A02E4" w:rsidP="00F10A93">
      <w:pPr>
        <w:pStyle w:val="PargrafodaLista"/>
        <w:tabs>
          <w:tab w:val="left" w:pos="0"/>
          <w:tab w:val="left" w:pos="284"/>
        </w:tabs>
        <w:spacing w:after="0" w:line="240" w:lineRule="auto"/>
        <w:ind w:left="0"/>
        <w:jc w:val="both"/>
        <w:outlineLvl w:val="0"/>
        <w:rPr>
          <w:rFonts w:ascii="Book Antiqua" w:hAnsi="Book Antiqua"/>
          <w:bCs/>
        </w:rPr>
      </w:pPr>
    </w:p>
    <w:p w:rsidR="00D86FEB" w:rsidRPr="00F10A93" w:rsidRDefault="00D86FEB" w:rsidP="00F10A93">
      <w:pPr>
        <w:pStyle w:val="Default"/>
        <w:numPr>
          <w:ilvl w:val="0"/>
          <w:numId w:val="8"/>
        </w:numPr>
        <w:spacing w:after="0" w:line="240" w:lineRule="auto"/>
        <w:jc w:val="both"/>
        <w:rPr>
          <w:rFonts w:ascii="Book Antiqua" w:hAnsi="Book Antiqua"/>
          <w:b/>
          <w:color w:val="auto"/>
          <w:sz w:val="22"/>
          <w:szCs w:val="22"/>
          <w:u w:val="single"/>
        </w:rPr>
      </w:pPr>
      <w:r w:rsidRPr="00F10A93">
        <w:rPr>
          <w:rFonts w:ascii="Book Antiqua" w:hAnsi="Book Antiqua"/>
          <w:b/>
          <w:color w:val="auto"/>
          <w:sz w:val="22"/>
          <w:szCs w:val="22"/>
          <w:u w:val="single"/>
        </w:rPr>
        <w:t>EXECUÇÃO DO OBJETO</w:t>
      </w:r>
    </w:p>
    <w:p w:rsidR="002A02E4" w:rsidRPr="00F10A93" w:rsidRDefault="002A02E4" w:rsidP="00F10A93">
      <w:pPr>
        <w:pStyle w:val="Default"/>
        <w:spacing w:after="0" w:line="240" w:lineRule="auto"/>
        <w:ind w:left="360"/>
        <w:jc w:val="both"/>
        <w:rPr>
          <w:rFonts w:ascii="Book Antiqua" w:hAnsi="Book Antiqua"/>
          <w:b/>
          <w:color w:val="auto"/>
          <w:sz w:val="22"/>
          <w:szCs w:val="22"/>
        </w:rPr>
      </w:pP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 xml:space="preserve">5.1 - A entrega dos itens e a execução dos serviços objeto deste Termo de Referência </w:t>
      </w:r>
      <w:proofErr w:type="gramStart"/>
      <w:r w:rsidRPr="00276D09">
        <w:rPr>
          <w:rFonts w:ascii="Book Antiqua" w:hAnsi="Book Antiqua"/>
          <w:bCs/>
        </w:rPr>
        <w:t>deverá ser iniciada</w:t>
      </w:r>
      <w:proofErr w:type="gramEnd"/>
      <w:r w:rsidRPr="00276D09">
        <w:rPr>
          <w:rFonts w:ascii="Book Antiqua" w:hAnsi="Book Antiqua"/>
          <w:bCs/>
        </w:rPr>
        <w:t xml:space="preserve"> prazo máximo de 15 (quinze) dias úteis após a comprovação do recebimento da Nota de Empenho e a Autorização para fornecimento emitido pelo órgão demand</w:t>
      </w:r>
      <w:r>
        <w:rPr>
          <w:rFonts w:ascii="Book Antiqua" w:hAnsi="Book Antiqua"/>
          <w:bCs/>
        </w:rPr>
        <w:t xml:space="preserve">ante. O local para entrega </w:t>
      </w:r>
      <w:r>
        <w:rPr>
          <w:rFonts w:ascii="Book Antiqua" w:hAnsi="Book Antiqua"/>
          <w:bCs/>
        </w:rPr>
        <w:lastRenderedPageBreak/>
        <w:t xml:space="preserve">será no </w:t>
      </w:r>
      <w:proofErr w:type="spellStart"/>
      <w:r>
        <w:rPr>
          <w:rFonts w:ascii="Book Antiqua" w:hAnsi="Book Antiqua"/>
          <w:bCs/>
        </w:rPr>
        <w:t>Almoxerifado</w:t>
      </w:r>
      <w:proofErr w:type="spellEnd"/>
      <w:r>
        <w:rPr>
          <w:rFonts w:ascii="Book Antiqua" w:hAnsi="Book Antiqua"/>
          <w:bCs/>
        </w:rPr>
        <w:t xml:space="preserve"> da prefeitura Municipal com sede na Rua das </w:t>
      </w:r>
      <w:proofErr w:type="spellStart"/>
      <w:r>
        <w:rPr>
          <w:rFonts w:ascii="Book Antiqua" w:hAnsi="Book Antiqua"/>
          <w:bCs/>
        </w:rPr>
        <w:t>Algarobas</w:t>
      </w:r>
      <w:proofErr w:type="spellEnd"/>
      <w:r>
        <w:rPr>
          <w:rFonts w:ascii="Book Antiqua" w:hAnsi="Book Antiqua"/>
          <w:bCs/>
        </w:rPr>
        <w:t xml:space="preserve">, </w:t>
      </w:r>
      <w:proofErr w:type="spellStart"/>
      <w:proofErr w:type="gramStart"/>
      <w:r>
        <w:rPr>
          <w:rFonts w:ascii="Book Antiqua" w:hAnsi="Book Antiqua"/>
          <w:bCs/>
        </w:rPr>
        <w:t>sn</w:t>
      </w:r>
      <w:proofErr w:type="spellEnd"/>
      <w:proofErr w:type="gramEnd"/>
      <w:r>
        <w:rPr>
          <w:rFonts w:ascii="Book Antiqua" w:hAnsi="Book Antiqua"/>
          <w:bCs/>
        </w:rPr>
        <w:t xml:space="preserve">, centro, </w:t>
      </w:r>
      <w:proofErr w:type="spellStart"/>
      <w:r>
        <w:rPr>
          <w:rFonts w:ascii="Book Antiqua" w:hAnsi="Book Antiqua"/>
          <w:bCs/>
        </w:rPr>
        <w:t>Itaetê</w:t>
      </w:r>
      <w:proofErr w:type="spellEnd"/>
      <w:r>
        <w:rPr>
          <w:rFonts w:ascii="Book Antiqua" w:hAnsi="Book Antiqua"/>
          <w:bCs/>
        </w:rPr>
        <w:t>-Bahia.</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2</w:t>
      </w:r>
      <w:r w:rsidRPr="00276D09">
        <w:rPr>
          <w:rFonts w:ascii="Book Antiqua" w:hAnsi="Book Antiqua"/>
          <w:bCs/>
        </w:rPr>
        <w:t xml:space="preserve"> - O transporte dos itens deverá ser efetuado conforme </w:t>
      </w:r>
      <w:proofErr w:type="gramStart"/>
      <w:r w:rsidRPr="00276D09">
        <w:rPr>
          <w:rFonts w:ascii="Book Antiqua" w:hAnsi="Book Antiqua"/>
          <w:bCs/>
        </w:rPr>
        <w:t>o exigido para os produtos, e devidamente protegidos, evitando desperdícios e prejuízos para ambos</w:t>
      </w:r>
      <w:proofErr w:type="gramEnd"/>
      <w:r w:rsidRPr="00276D09">
        <w:rPr>
          <w:rFonts w:ascii="Book Antiqua" w:hAnsi="Book Antiqua"/>
          <w:bCs/>
        </w:rPr>
        <w:t xml:space="preserve">;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3</w:t>
      </w:r>
      <w:r w:rsidRPr="00276D09">
        <w:rPr>
          <w:rFonts w:ascii="Book Antiqua" w:hAnsi="Book Antiqua"/>
          <w:bCs/>
        </w:rPr>
        <w:t xml:space="preserve"> - É de inteira responsabilidade da CONTRATADA a segurança do seu pessoal e de terceiros que porventura estejam envolvidos no transporte dos itens e execução dos serviços;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4</w:t>
      </w:r>
      <w:r w:rsidRPr="00276D09">
        <w:rPr>
          <w:rFonts w:ascii="Book Antiqua" w:hAnsi="Book Antiqua"/>
          <w:bCs/>
        </w:rPr>
        <w:t xml:space="preserve"> - Em caso de devolução do material por estar em </w:t>
      </w:r>
      <w:r>
        <w:rPr>
          <w:rFonts w:ascii="Book Antiqua" w:hAnsi="Book Antiqua"/>
          <w:bCs/>
        </w:rPr>
        <w:t>desacordo com as especificações da Ordem de Fornecimento</w:t>
      </w:r>
      <w:r w:rsidRPr="00276D09">
        <w:rPr>
          <w:rFonts w:ascii="Book Antiqua" w:hAnsi="Book Antiqua"/>
          <w:bCs/>
        </w:rPr>
        <w:t xml:space="preserve">, todas as despesas serão atribuídas à contratada;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5</w:t>
      </w:r>
      <w:r w:rsidRPr="00276D09">
        <w:rPr>
          <w:rFonts w:ascii="Book Antiqua" w:hAnsi="Book Antiqua"/>
          <w:bCs/>
        </w:rPr>
        <w:t xml:space="preserve"> - A substituição dos itens devolvidos deverá ser efetuada imediatamente ou de acordo com o prazo estabelecido conforme cada caso e formalmente entre as partes, após recebimento de notificação assinada pelo responsável pela identificação do desacordo;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6</w:t>
      </w:r>
      <w:r w:rsidRPr="00276D09">
        <w:rPr>
          <w:rFonts w:ascii="Book Antiqua" w:hAnsi="Book Antiqua"/>
          <w:bCs/>
        </w:rPr>
        <w:t xml:space="preserve"> - Verificada falha ou imperfeição que impeça o recebimento ou a utilização do objeto do contrato nas finalidades administrativas institucionais, saná-</w:t>
      </w:r>
      <w:r>
        <w:rPr>
          <w:rFonts w:ascii="Book Antiqua" w:hAnsi="Book Antiqua"/>
          <w:bCs/>
        </w:rPr>
        <w:t xml:space="preserve">las no prazo de 10 (dez) dias;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7</w:t>
      </w:r>
      <w:r w:rsidRPr="00276D09">
        <w:rPr>
          <w:rFonts w:ascii="Book Antiqua" w:hAnsi="Book Antiqua"/>
          <w:bCs/>
        </w:rPr>
        <w:t xml:space="preserve"> - A Prefeitura Municipal de </w:t>
      </w:r>
      <w:proofErr w:type="spellStart"/>
      <w:r>
        <w:rPr>
          <w:rFonts w:ascii="Book Antiqua" w:hAnsi="Book Antiqua"/>
          <w:bCs/>
        </w:rPr>
        <w:t>Itaetê</w:t>
      </w:r>
      <w:proofErr w:type="spellEnd"/>
      <w:r w:rsidRPr="00276D09">
        <w:rPr>
          <w:rFonts w:ascii="Book Antiqua" w:hAnsi="Book Antiqua"/>
          <w:bCs/>
        </w:rPr>
        <w:t xml:space="preserve"> e secretarias</w:t>
      </w:r>
      <w:proofErr w:type="gramStart"/>
      <w:r w:rsidRPr="00276D09">
        <w:rPr>
          <w:rFonts w:ascii="Book Antiqua" w:hAnsi="Book Antiqua"/>
          <w:bCs/>
        </w:rPr>
        <w:t>, reservam-se</w:t>
      </w:r>
      <w:proofErr w:type="gramEnd"/>
      <w:r w:rsidRPr="00276D09">
        <w:rPr>
          <w:rFonts w:ascii="Book Antiqua" w:hAnsi="Book Antiqua"/>
          <w:bCs/>
        </w:rPr>
        <w:t xml:space="preserve"> o direito de estabelecer o prazo mínimo de 48 (quarenta e oito) horas, contados da data do recebimento provisório, para fins de verificar a equivalência dos materiais/serviços a serem entregues, com as especificações contidas no edital e no termo de referência;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w:t>
      </w:r>
      <w:r>
        <w:rPr>
          <w:rFonts w:ascii="Book Antiqua" w:hAnsi="Book Antiqua"/>
          <w:bCs/>
        </w:rPr>
        <w:t>8</w:t>
      </w:r>
      <w:r w:rsidRPr="00276D09">
        <w:rPr>
          <w:rFonts w:ascii="Book Antiqua" w:hAnsi="Book Antiqua"/>
          <w:bCs/>
        </w:rPr>
        <w:t xml:space="preserve"> - </w:t>
      </w:r>
      <w:proofErr w:type="gramStart"/>
      <w:r w:rsidRPr="00276D09">
        <w:rPr>
          <w:rFonts w:ascii="Book Antiqua" w:hAnsi="Book Antiqua"/>
          <w:bCs/>
        </w:rPr>
        <w:t>À</w:t>
      </w:r>
      <w:proofErr w:type="gramEnd"/>
      <w:r w:rsidRPr="00276D09">
        <w:rPr>
          <w:rFonts w:ascii="Book Antiqua" w:hAnsi="Book Antiqua"/>
          <w:bCs/>
        </w:rPr>
        <w:t xml:space="preserve"> critério da administração poderá ser modificado o local de entrega, para outro endereço no Município de </w:t>
      </w:r>
      <w:proofErr w:type="spellStart"/>
      <w:r>
        <w:rPr>
          <w:rFonts w:ascii="Book Antiqua" w:hAnsi="Book Antiqua"/>
          <w:bCs/>
        </w:rPr>
        <w:t>Itaetê</w:t>
      </w:r>
      <w:proofErr w:type="spellEnd"/>
      <w:r w:rsidRPr="00276D09">
        <w:rPr>
          <w:rFonts w:ascii="Book Antiqua" w:hAnsi="Book Antiqua"/>
          <w:bCs/>
        </w:rPr>
        <w:t xml:space="preserve">, sem qualquer tipo de ônus adicionais;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Pr>
          <w:rFonts w:ascii="Book Antiqua" w:hAnsi="Book Antiqua"/>
          <w:bCs/>
        </w:rPr>
        <w:t>5.9</w:t>
      </w:r>
      <w:r w:rsidRPr="00276D09">
        <w:rPr>
          <w:rFonts w:ascii="Book Antiqua" w:hAnsi="Book Antiqua"/>
          <w:bCs/>
        </w:rPr>
        <w:t xml:space="preserve"> - O recebimento e a aceitação dos itens estarão condicionados à aceitação após a avaliação do servidor responsável;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Pr>
          <w:rFonts w:ascii="Book Antiqua" w:hAnsi="Book Antiqua"/>
          <w:bCs/>
        </w:rPr>
        <w:t>5.10</w:t>
      </w:r>
      <w:r w:rsidRPr="00276D09">
        <w:rPr>
          <w:rFonts w:ascii="Book Antiqua" w:hAnsi="Book Antiqua"/>
          <w:bCs/>
        </w:rPr>
        <w:t xml:space="preserve"> - Os itens desta licitação serão recebidos por servidor designado pela Administração, nos prazos e nos termos estabelecidos no referido Termo de Referência, e serão recebidos: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
          <w:bCs/>
        </w:rPr>
        <w:t>a) Provisoriamente</w:t>
      </w:r>
      <w:r w:rsidRPr="00276D09">
        <w:rPr>
          <w:rFonts w:ascii="Book Antiqua" w:hAnsi="Book Antiqua"/>
          <w:bCs/>
        </w:rPr>
        <w:t xml:space="preserve">: no ato da entrega, para posterior verificação da conformidade do objeto, com as especificações contidas no Termo de Referência, mediante a emissão do Termo de Recebimento Provisório; </w:t>
      </w:r>
      <w:proofErr w:type="gramStart"/>
      <w:r w:rsidRPr="00276D09">
        <w:rPr>
          <w:rFonts w:ascii="Book Antiqua" w:hAnsi="Book Antiqua"/>
          <w:bCs/>
        </w:rPr>
        <w:t>e</w:t>
      </w:r>
      <w:proofErr w:type="gramEnd"/>
      <w:r w:rsidRPr="00276D09">
        <w:rPr>
          <w:rFonts w:ascii="Book Antiqua" w:hAnsi="Book Antiqua"/>
          <w:bCs/>
        </w:rPr>
        <w:t xml:space="preserve"> </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
          <w:bCs/>
        </w:rPr>
        <w:t>b) Definitivamente:</w:t>
      </w:r>
      <w:r w:rsidRPr="00276D09">
        <w:rPr>
          <w:rFonts w:ascii="Book Antiqua" w:hAnsi="Book Antiqua"/>
          <w:bCs/>
        </w:rPr>
        <w:t xml:space="preserve"> no prazo máximo de até 05 (cinco) dias úteis, contados a partir da assinatura do Termo de Recebimento Provisório e após a verificação de sua compatibilidade com as especificações do objeto desta licitação, mediante a emissão de Termo de Recebimento Definitivo assinado pelas partes;</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5.11 - O recebimento definitivo não exclui as responsabilidades civil e penal da ADJUDICATÁRIA;</w:t>
      </w:r>
    </w:p>
    <w:p w:rsidR="00276D09" w:rsidRDefault="00276D09" w:rsidP="00276D09">
      <w:pPr>
        <w:pStyle w:val="PargrafodaLista"/>
        <w:tabs>
          <w:tab w:val="left" w:pos="0"/>
          <w:tab w:val="left" w:pos="284"/>
        </w:tabs>
        <w:spacing w:after="0" w:line="240" w:lineRule="auto"/>
        <w:ind w:left="0"/>
        <w:jc w:val="both"/>
        <w:outlineLvl w:val="0"/>
        <w:rPr>
          <w:rFonts w:ascii="Book Antiqua" w:hAnsi="Book Antiqua"/>
          <w:bCs/>
        </w:rPr>
      </w:pPr>
      <w:r w:rsidRPr="00276D09">
        <w:rPr>
          <w:rFonts w:ascii="Book Antiqua" w:hAnsi="Book Antiqua"/>
          <w:bCs/>
        </w:rPr>
        <w:t>5.12 - Caberá ao servidor designado rejeitar totalmente ou em parte, qualquer produto que não esteja de acordo com as exigências, ou aquele que não seja comprovadamente de boa qualidade, bem como determinar a substituição do produto eventualmente fora de especificação.</w:t>
      </w:r>
    </w:p>
    <w:p w:rsidR="001D7F3A" w:rsidRPr="00F10A93" w:rsidRDefault="001D7F3A" w:rsidP="00F10A93">
      <w:pPr>
        <w:pStyle w:val="PargrafodaLista"/>
        <w:tabs>
          <w:tab w:val="left" w:pos="567"/>
        </w:tabs>
        <w:spacing w:after="0" w:line="240" w:lineRule="auto"/>
        <w:ind w:left="0" w:right="-34"/>
        <w:jc w:val="both"/>
        <w:rPr>
          <w:rFonts w:ascii="Book Antiqua" w:hAnsi="Book Antiqua" w:cstheme="minorHAnsi"/>
        </w:rPr>
      </w:pPr>
    </w:p>
    <w:p w:rsidR="002A02E4" w:rsidRPr="00F10A93" w:rsidRDefault="00276D09" w:rsidP="00F10A93">
      <w:pPr>
        <w:pStyle w:val="Default"/>
        <w:spacing w:after="0" w:line="240" w:lineRule="auto"/>
        <w:jc w:val="both"/>
        <w:rPr>
          <w:rFonts w:ascii="Book Antiqua" w:hAnsi="Book Antiqua"/>
          <w:b/>
          <w:color w:val="auto"/>
          <w:sz w:val="22"/>
          <w:szCs w:val="22"/>
          <w:u w:val="single"/>
          <w:bdr w:val="none" w:sz="0" w:space="0" w:color="auto" w:frame="1"/>
          <w:shd w:val="clear" w:color="auto" w:fill="FFFFFF"/>
        </w:rPr>
      </w:pPr>
      <w:r>
        <w:rPr>
          <w:rFonts w:ascii="Book Antiqua" w:hAnsi="Book Antiqua"/>
          <w:b/>
          <w:color w:val="auto"/>
          <w:sz w:val="22"/>
          <w:szCs w:val="22"/>
          <w:u w:val="single"/>
          <w:bdr w:val="none" w:sz="0" w:space="0" w:color="auto" w:frame="1"/>
          <w:shd w:val="clear" w:color="auto" w:fill="FFFFFF"/>
        </w:rPr>
        <w:t>5.13</w:t>
      </w:r>
      <w:r w:rsidR="001D7F3A" w:rsidRPr="00F10A93">
        <w:rPr>
          <w:rFonts w:ascii="Book Antiqua" w:hAnsi="Book Antiqua"/>
          <w:b/>
          <w:color w:val="auto"/>
          <w:sz w:val="22"/>
          <w:szCs w:val="22"/>
          <w:u w:val="single"/>
          <w:bdr w:val="none" w:sz="0" w:space="0" w:color="auto" w:frame="1"/>
          <w:shd w:val="clear" w:color="auto" w:fill="FFFFFF"/>
        </w:rPr>
        <w:t xml:space="preserve">. </w:t>
      </w:r>
      <w:r w:rsidR="00DB14EF" w:rsidRPr="00F10A93">
        <w:rPr>
          <w:rFonts w:ascii="Book Antiqua" w:hAnsi="Book Antiqua"/>
          <w:b/>
          <w:color w:val="auto"/>
          <w:sz w:val="22"/>
          <w:szCs w:val="22"/>
          <w:u w:val="single"/>
          <w:bdr w:val="none" w:sz="0" w:space="0" w:color="auto" w:frame="1"/>
          <w:shd w:val="clear" w:color="auto" w:fill="FFFFFF"/>
        </w:rPr>
        <w:t xml:space="preserve">Entregar o objeto deste certame, no local designado </w:t>
      </w:r>
      <w:r w:rsidR="00444C8C" w:rsidRPr="00F10A93">
        <w:rPr>
          <w:rFonts w:ascii="Book Antiqua" w:hAnsi="Book Antiqua"/>
          <w:b/>
          <w:color w:val="auto"/>
          <w:sz w:val="22"/>
          <w:szCs w:val="22"/>
          <w:u w:val="single"/>
          <w:bdr w:val="none" w:sz="0" w:space="0" w:color="auto" w:frame="1"/>
          <w:shd w:val="clear" w:color="auto" w:fill="FFFFFF"/>
        </w:rPr>
        <w:t>n</w:t>
      </w:r>
      <w:r w:rsidR="00DB14EF" w:rsidRPr="00F10A93">
        <w:rPr>
          <w:rFonts w:ascii="Book Antiqua" w:hAnsi="Book Antiqua"/>
          <w:b/>
          <w:color w:val="auto"/>
          <w:sz w:val="22"/>
          <w:szCs w:val="22"/>
          <w:u w:val="single"/>
          <w:bdr w:val="none" w:sz="0" w:space="0" w:color="auto" w:frame="1"/>
          <w:shd w:val="clear" w:color="auto" w:fill="FFFFFF"/>
        </w:rPr>
        <w:t xml:space="preserve">a Ordem de Fornecimento onde a Prefeitura Municipal de </w:t>
      </w:r>
      <w:proofErr w:type="spellStart"/>
      <w:r w:rsidR="00DB14EF" w:rsidRPr="00F10A93">
        <w:rPr>
          <w:rFonts w:ascii="Book Antiqua" w:hAnsi="Book Antiqua"/>
          <w:b/>
          <w:color w:val="auto"/>
          <w:sz w:val="22"/>
          <w:szCs w:val="22"/>
          <w:u w:val="single"/>
          <w:bdr w:val="none" w:sz="0" w:space="0" w:color="auto" w:frame="1"/>
          <w:shd w:val="clear" w:color="auto" w:fill="FFFFFF"/>
        </w:rPr>
        <w:t>Itaetê</w:t>
      </w:r>
      <w:proofErr w:type="spellEnd"/>
      <w:r w:rsidR="00DB14EF" w:rsidRPr="00F10A93">
        <w:rPr>
          <w:rFonts w:ascii="Book Antiqua" w:hAnsi="Book Antiqua"/>
          <w:b/>
          <w:color w:val="auto"/>
          <w:sz w:val="22"/>
          <w:szCs w:val="22"/>
          <w:u w:val="single"/>
          <w:bdr w:val="none" w:sz="0" w:space="0" w:color="auto" w:frame="1"/>
          <w:shd w:val="clear" w:color="auto" w:fill="FFFFFF"/>
        </w:rPr>
        <w:t xml:space="preserve"> ficara isenta de quaisquer custos com transportes e demais despesas com o objeto licitado.</w:t>
      </w:r>
    </w:p>
    <w:p w:rsidR="00DB14EF" w:rsidRPr="00F10A93" w:rsidRDefault="00DB14EF" w:rsidP="00F10A93">
      <w:pPr>
        <w:pStyle w:val="Default"/>
        <w:spacing w:after="0" w:line="240" w:lineRule="auto"/>
        <w:jc w:val="both"/>
        <w:rPr>
          <w:rFonts w:ascii="Book Antiqua" w:hAnsi="Book Antiqua"/>
          <w:color w:val="auto"/>
          <w:sz w:val="22"/>
          <w:szCs w:val="22"/>
        </w:rPr>
      </w:pPr>
    </w:p>
    <w:p w:rsidR="00D86FEB" w:rsidRPr="00F10A93" w:rsidRDefault="00D86FEB" w:rsidP="00F10A93">
      <w:pPr>
        <w:pStyle w:val="Default"/>
        <w:numPr>
          <w:ilvl w:val="0"/>
          <w:numId w:val="8"/>
        </w:numPr>
        <w:spacing w:after="0" w:line="240" w:lineRule="auto"/>
        <w:jc w:val="both"/>
        <w:rPr>
          <w:rFonts w:ascii="Book Antiqua" w:hAnsi="Book Antiqua"/>
          <w:b/>
          <w:color w:val="auto"/>
          <w:sz w:val="22"/>
          <w:szCs w:val="22"/>
          <w:u w:val="single"/>
        </w:rPr>
      </w:pPr>
      <w:r w:rsidRPr="00F10A93">
        <w:rPr>
          <w:rFonts w:ascii="Book Antiqua" w:hAnsi="Book Antiqua"/>
          <w:b/>
          <w:color w:val="auto"/>
          <w:sz w:val="22"/>
          <w:szCs w:val="22"/>
          <w:u w:val="single"/>
        </w:rPr>
        <w:t>GESTÃO DO CONTRATO</w:t>
      </w:r>
    </w:p>
    <w:p w:rsidR="002A02E4" w:rsidRPr="00F10A93" w:rsidRDefault="002A02E4" w:rsidP="00F10A93">
      <w:pPr>
        <w:pStyle w:val="Default"/>
        <w:spacing w:after="0" w:line="240" w:lineRule="auto"/>
        <w:ind w:left="360"/>
        <w:jc w:val="both"/>
        <w:rPr>
          <w:rFonts w:ascii="Book Antiqua" w:hAnsi="Book Antiqua"/>
          <w:b/>
          <w:color w:val="auto"/>
          <w:sz w:val="22"/>
          <w:szCs w:val="22"/>
        </w:rPr>
      </w:pP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6.1. A execução contratual será acompanhada e fiscalizada por servidor indicado pela Administração, especialmente designado para este fim pela contratante, de acordo com o </w:t>
      </w:r>
      <w:r w:rsidRPr="00F10A93">
        <w:rPr>
          <w:rFonts w:ascii="Book Antiqua" w:hAnsi="Book Antiqua"/>
          <w:color w:val="auto"/>
          <w:sz w:val="22"/>
          <w:szCs w:val="22"/>
        </w:rPr>
        <w:lastRenderedPageBreak/>
        <w:t>estabelecido no art. 117, da Lei Federal nº 14.133/2021.</w:t>
      </w:r>
      <w:r w:rsidR="001D7F3A" w:rsidRPr="00F10A93">
        <w:rPr>
          <w:rFonts w:ascii="Book Antiqua" w:hAnsi="Book Antiqua"/>
          <w:color w:val="auto"/>
          <w:sz w:val="22"/>
          <w:szCs w:val="22"/>
        </w:rPr>
        <w:t xml:space="preserve"> Segue em anex</w:t>
      </w:r>
      <w:r w:rsidR="00B71D61" w:rsidRPr="00F10A93">
        <w:rPr>
          <w:rFonts w:ascii="Book Antiqua" w:hAnsi="Book Antiqua"/>
          <w:color w:val="auto"/>
          <w:sz w:val="22"/>
          <w:szCs w:val="22"/>
        </w:rPr>
        <w:t>o Portarias de nomeações de cada Secretaria.</w:t>
      </w:r>
    </w:p>
    <w:p w:rsidR="002A02E4" w:rsidRPr="00F10A93" w:rsidRDefault="002A02E4" w:rsidP="00F10A93">
      <w:pPr>
        <w:pStyle w:val="Default"/>
        <w:spacing w:after="0" w:line="240" w:lineRule="auto"/>
        <w:jc w:val="both"/>
        <w:rPr>
          <w:rFonts w:ascii="Book Antiqua" w:hAnsi="Book Antiqua"/>
          <w:color w:val="auto"/>
          <w:sz w:val="22"/>
          <w:szCs w:val="22"/>
        </w:rPr>
      </w:pPr>
    </w:p>
    <w:p w:rsidR="00D86FEB" w:rsidRPr="00F10A93" w:rsidRDefault="00D86FEB" w:rsidP="00F10A93">
      <w:pPr>
        <w:pStyle w:val="Default"/>
        <w:spacing w:after="0" w:line="240" w:lineRule="auto"/>
        <w:jc w:val="both"/>
        <w:rPr>
          <w:rFonts w:ascii="Book Antiqua" w:hAnsi="Book Antiqua"/>
          <w:b/>
          <w:color w:val="auto"/>
          <w:sz w:val="22"/>
          <w:szCs w:val="22"/>
          <w:u w:val="single"/>
        </w:rPr>
      </w:pPr>
      <w:proofErr w:type="gramStart"/>
      <w:r w:rsidRPr="00F10A93">
        <w:rPr>
          <w:rFonts w:ascii="Book Antiqua" w:hAnsi="Book Antiqua"/>
          <w:b/>
          <w:color w:val="auto"/>
          <w:sz w:val="22"/>
          <w:szCs w:val="22"/>
          <w:u w:val="single"/>
        </w:rPr>
        <w:t>7.</w:t>
      </w:r>
      <w:proofErr w:type="gramEnd"/>
      <w:r w:rsidRPr="00F10A93">
        <w:rPr>
          <w:rFonts w:ascii="Book Antiqua" w:hAnsi="Book Antiqua"/>
          <w:b/>
          <w:color w:val="auto"/>
          <w:sz w:val="22"/>
          <w:szCs w:val="22"/>
          <w:u w:val="single"/>
        </w:rPr>
        <w:t>CRITÉRIOS DE MEDIÇÃO E DE PAGAMENTO</w:t>
      </w:r>
    </w:p>
    <w:p w:rsidR="002A02E4" w:rsidRPr="00F10A93" w:rsidRDefault="002A02E4" w:rsidP="00F10A93">
      <w:pPr>
        <w:pStyle w:val="Default"/>
        <w:spacing w:after="0" w:line="240" w:lineRule="auto"/>
        <w:jc w:val="both"/>
        <w:rPr>
          <w:rFonts w:ascii="Book Antiqua" w:hAnsi="Book Antiqua"/>
          <w:b/>
          <w:color w:val="auto"/>
          <w:sz w:val="22"/>
          <w:szCs w:val="22"/>
        </w:rPr>
      </w:pP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7.1. O pagamento decorrente da concretização do objeto desta licitação será efetuado mensalmente pelo município de </w:t>
      </w:r>
      <w:proofErr w:type="spellStart"/>
      <w:r w:rsidR="00B72E0E" w:rsidRPr="00F10A93">
        <w:rPr>
          <w:rFonts w:ascii="Book Antiqua" w:hAnsi="Book Antiqua"/>
          <w:color w:val="auto"/>
          <w:sz w:val="22"/>
          <w:szCs w:val="22"/>
        </w:rPr>
        <w:t>Itaetê</w:t>
      </w:r>
      <w:proofErr w:type="spellEnd"/>
      <w:r w:rsidRPr="00F10A93">
        <w:rPr>
          <w:rFonts w:ascii="Book Antiqua" w:hAnsi="Book Antiqua"/>
          <w:color w:val="auto"/>
          <w:sz w:val="22"/>
          <w:szCs w:val="22"/>
        </w:rPr>
        <w:t xml:space="preserve">, até o dia 30 (trinta) do mês subsequente ao consumo, através de transferência bancária em nome da proponente ou quitação de boleto bancário, por processo legal mediante a apresentação de Nota Fiscal e certidões legais.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7.2. É vedada expressamente a realização de cobrança de forma diversa da estipulada neste termo de referência, em especial a cobrança bancária, mediante boleto ou mesmo o protesto de título, </w:t>
      </w:r>
      <w:proofErr w:type="gramStart"/>
      <w:r w:rsidRPr="00F10A93">
        <w:rPr>
          <w:rFonts w:ascii="Book Antiqua" w:hAnsi="Book Antiqua"/>
          <w:color w:val="auto"/>
          <w:sz w:val="22"/>
          <w:szCs w:val="22"/>
        </w:rPr>
        <w:t>sob pena</w:t>
      </w:r>
      <w:proofErr w:type="gramEnd"/>
      <w:r w:rsidRPr="00F10A93">
        <w:rPr>
          <w:rFonts w:ascii="Book Antiqua" w:hAnsi="Book Antiqua"/>
          <w:color w:val="auto"/>
          <w:sz w:val="22"/>
          <w:szCs w:val="22"/>
        </w:rPr>
        <w:t xml:space="preserve"> de aplicação das sanções previstas no edital e indenização pelos danos decorrentes.</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7.3. O pagamento será precedido de consulta da regularidade fiscal, ao Cadastro Nacional de Empresas Inidôneas e Suspensas – CEIS e ao Cadastro Nacional de Condenações Cíveis por Atos de Improbidade Administrativa, para comprovação de cumprimento dos requisitos de habilitação estabelecidos neste edital.</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7.4. Na hipótese de irregularidade, o contratado deverá regularizar a sua situação perante o cadastro no prazo de até 03 (três) dias úteis, </w:t>
      </w:r>
      <w:proofErr w:type="gramStart"/>
      <w:r w:rsidRPr="00F10A93">
        <w:rPr>
          <w:rFonts w:ascii="Book Antiqua" w:hAnsi="Book Antiqua"/>
          <w:color w:val="auto"/>
          <w:sz w:val="22"/>
          <w:szCs w:val="22"/>
        </w:rPr>
        <w:t>sob pena</w:t>
      </w:r>
      <w:proofErr w:type="gramEnd"/>
      <w:r w:rsidRPr="00F10A93">
        <w:rPr>
          <w:rFonts w:ascii="Book Antiqua" w:hAnsi="Book Antiqua"/>
          <w:color w:val="auto"/>
          <w:sz w:val="22"/>
          <w:szCs w:val="22"/>
        </w:rPr>
        <w:t xml:space="preserve"> de aplicação das penalidades previstas no edital e seus anexos e rescisão do contrato.</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7.5.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a Contratante.</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7.6. Sobre o valor devido ao contratado, a Administração efetuará a retenção do Imposto sobre a Renda da Pessoa Jurídica (IRPJ), da Contribuição Social sobre o Lucro Líquido (CSLL), da Contribuição para o Financiamento da Seguridade Social (</w:t>
      </w:r>
      <w:proofErr w:type="spellStart"/>
      <w:proofErr w:type="gramStart"/>
      <w:r w:rsidRPr="00F10A93">
        <w:rPr>
          <w:rFonts w:ascii="Book Antiqua" w:hAnsi="Book Antiqua"/>
          <w:color w:val="auto"/>
          <w:sz w:val="22"/>
          <w:szCs w:val="22"/>
        </w:rPr>
        <w:t>Cofins</w:t>
      </w:r>
      <w:proofErr w:type="spellEnd"/>
      <w:proofErr w:type="gramEnd"/>
      <w:r w:rsidRPr="00F10A93">
        <w:rPr>
          <w:rFonts w:ascii="Book Antiqua" w:hAnsi="Book Antiqua"/>
          <w:color w:val="auto"/>
          <w:sz w:val="22"/>
          <w:szCs w:val="22"/>
        </w:rPr>
        <w:t>) e da Contribuição para o PIS/Pasep, conforme disposto na Instrução Normativa da Secretaria da Receita Federal nº 1.234/12.</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7.7. Quanto ao Imposto sobre Serviços de Qualquer Natureza (ISSQN), será observado o disposto na Lei Complementar nº 116, de 2003, e legislação municipal aplicável.</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7.8. O contratado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7.9. A Administração deduzirá do montante a ser pago os valores correspondentes às multas e/ou indenizações devidas pelo contratado.</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7.10. O desconto de qualquer valor no pagamento devido ao contratado será precedido de processo administrativo em que será garantido à empresa o contraditório e a ampla defesa, com os recursos e meios que lhes são inerentes.</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7.11. É vedado ao contratado transferir a terceiros os direitos ou créditos decorrentes do contrato.</w:t>
      </w:r>
    </w:p>
    <w:p w:rsidR="002A02E4" w:rsidRPr="00F10A93" w:rsidRDefault="002A02E4" w:rsidP="00F10A93">
      <w:pPr>
        <w:pStyle w:val="Default"/>
        <w:spacing w:after="0" w:line="240" w:lineRule="auto"/>
        <w:jc w:val="both"/>
        <w:rPr>
          <w:rFonts w:ascii="Book Antiqua" w:hAnsi="Book Antiqua"/>
          <w:color w:val="auto"/>
          <w:sz w:val="22"/>
          <w:szCs w:val="22"/>
        </w:rPr>
      </w:pPr>
    </w:p>
    <w:p w:rsidR="00D86FEB" w:rsidRPr="00F10A93" w:rsidRDefault="00D86FEB" w:rsidP="00F10A93">
      <w:pPr>
        <w:pStyle w:val="Default"/>
        <w:spacing w:after="0" w:line="240" w:lineRule="auto"/>
        <w:jc w:val="both"/>
        <w:rPr>
          <w:rFonts w:ascii="Book Antiqua" w:hAnsi="Book Antiqua"/>
          <w:b/>
          <w:color w:val="auto"/>
          <w:sz w:val="22"/>
          <w:szCs w:val="22"/>
          <w:u w:val="single"/>
        </w:rPr>
      </w:pPr>
      <w:proofErr w:type="gramStart"/>
      <w:r w:rsidRPr="00F10A93">
        <w:rPr>
          <w:rFonts w:ascii="Book Antiqua" w:hAnsi="Book Antiqua"/>
          <w:b/>
          <w:color w:val="auto"/>
          <w:sz w:val="22"/>
          <w:szCs w:val="22"/>
          <w:u w:val="single"/>
        </w:rPr>
        <w:t>8.</w:t>
      </w:r>
      <w:proofErr w:type="gramEnd"/>
      <w:r w:rsidRPr="00F10A93">
        <w:rPr>
          <w:rFonts w:ascii="Book Antiqua" w:hAnsi="Book Antiqua"/>
          <w:b/>
          <w:color w:val="auto"/>
          <w:sz w:val="22"/>
          <w:szCs w:val="22"/>
          <w:u w:val="single"/>
        </w:rPr>
        <w:t>FORMA E CRITÉRIOS DE SELEÇÃO DO FORNECEDOR</w:t>
      </w:r>
    </w:p>
    <w:p w:rsidR="002A02E4" w:rsidRPr="00F10A93" w:rsidRDefault="002A02E4" w:rsidP="00F10A93">
      <w:pPr>
        <w:pStyle w:val="Default"/>
        <w:spacing w:after="0" w:line="240" w:lineRule="auto"/>
        <w:jc w:val="both"/>
        <w:rPr>
          <w:rFonts w:ascii="Book Antiqua" w:hAnsi="Book Antiqua"/>
          <w:b/>
          <w:color w:val="auto"/>
          <w:sz w:val="22"/>
          <w:szCs w:val="22"/>
        </w:rPr>
      </w:pPr>
    </w:p>
    <w:p w:rsidR="00D86FEB" w:rsidRPr="00F10A93" w:rsidRDefault="00D86FEB" w:rsidP="00F10A93">
      <w:pPr>
        <w:autoSpaceDE w:val="0"/>
        <w:autoSpaceDN w:val="0"/>
        <w:adjustRightInd w:val="0"/>
        <w:spacing w:after="0" w:line="240" w:lineRule="auto"/>
        <w:jc w:val="both"/>
        <w:rPr>
          <w:rFonts w:ascii="Book Antiqua" w:hAnsi="Book Antiqua" w:cs="Arial"/>
        </w:rPr>
      </w:pPr>
      <w:r w:rsidRPr="00F10A93">
        <w:rPr>
          <w:rFonts w:ascii="Book Antiqua" w:hAnsi="Book Antiqua" w:cs="Arial"/>
        </w:rPr>
        <w:t>O critério de julgamento das propostas será mediante adjudicação de menor preço global do lote.</w:t>
      </w:r>
    </w:p>
    <w:p w:rsidR="0027584F" w:rsidRPr="00F10A93" w:rsidRDefault="0027584F" w:rsidP="00F10A93">
      <w:pPr>
        <w:pStyle w:val="PADRAO"/>
        <w:rPr>
          <w:rFonts w:ascii="Book Antiqua" w:hAnsi="Book Antiqua" w:cs="Arial"/>
          <w:b/>
          <w:sz w:val="22"/>
          <w:szCs w:val="22"/>
        </w:rPr>
      </w:pPr>
    </w:p>
    <w:p w:rsidR="00D86FEB" w:rsidRPr="00F10A93" w:rsidRDefault="00D86FEB" w:rsidP="00F10A93">
      <w:pPr>
        <w:pStyle w:val="PADRAO"/>
        <w:rPr>
          <w:rFonts w:ascii="Book Antiqua" w:hAnsi="Book Antiqua" w:cs="Arial"/>
          <w:sz w:val="22"/>
          <w:szCs w:val="22"/>
          <w:u w:val="single"/>
        </w:rPr>
      </w:pPr>
      <w:r w:rsidRPr="00F10A93">
        <w:rPr>
          <w:rFonts w:ascii="Book Antiqua" w:hAnsi="Book Antiqua" w:cs="Arial"/>
          <w:b/>
          <w:sz w:val="22"/>
          <w:szCs w:val="22"/>
          <w:u w:val="single"/>
        </w:rPr>
        <w:t>8.1</w:t>
      </w:r>
      <w:r w:rsidRPr="00F10A93">
        <w:rPr>
          <w:rFonts w:ascii="Book Antiqua" w:hAnsi="Book Antiqua" w:cs="Arial"/>
          <w:sz w:val="22"/>
          <w:szCs w:val="22"/>
          <w:u w:val="single"/>
        </w:rPr>
        <w:t xml:space="preserve">. </w:t>
      </w:r>
      <w:r w:rsidRPr="00F10A93">
        <w:rPr>
          <w:rFonts w:ascii="Book Antiqua" w:hAnsi="Book Antiqua" w:cs="Arial"/>
          <w:b/>
          <w:sz w:val="22"/>
          <w:szCs w:val="22"/>
          <w:u w:val="single"/>
        </w:rPr>
        <w:t>Qualificação Técnica</w:t>
      </w:r>
    </w:p>
    <w:p w:rsidR="0027584F" w:rsidRPr="00F10A93" w:rsidRDefault="0027584F" w:rsidP="00F10A93">
      <w:pPr>
        <w:spacing w:after="0" w:line="240" w:lineRule="auto"/>
        <w:jc w:val="both"/>
        <w:rPr>
          <w:rFonts w:ascii="Book Antiqua" w:hAnsi="Book Antiqua" w:cs="Arial"/>
        </w:rPr>
      </w:pPr>
    </w:p>
    <w:p w:rsidR="0027584F" w:rsidRPr="00F10A93" w:rsidRDefault="00D86FEB" w:rsidP="00F10A93">
      <w:pPr>
        <w:spacing w:after="0" w:line="240" w:lineRule="auto"/>
        <w:jc w:val="both"/>
        <w:rPr>
          <w:rFonts w:ascii="Book Antiqua" w:hAnsi="Book Antiqua" w:cs="Arial"/>
        </w:rPr>
      </w:pPr>
      <w:r w:rsidRPr="00F10A93">
        <w:rPr>
          <w:rFonts w:ascii="Book Antiqua" w:hAnsi="Book Antiqua" w:cs="Arial"/>
        </w:rPr>
        <w:t>Além das determinações contidas na minuta de contrato, bem como daquelas</w:t>
      </w:r>
      <w:r w:rsidR="00B438D1" w:rsidRPr="00F10A93">
        <w:rPr>
          <w:rFonts w:ascii="Book Antiqua" w:hAnsi="Book Antiqua" w:cs="Arial"/>
        </w:rPr>
        <w:t xml:space="preserve"> </w:t>
      </w:r>
      <w:r w:rsidRPr="00F10A93">
        <w:rPr>
          <w:rFonts w:ascii="Book Antiqua" w:hAnsi="Book Antiqua" w:cs="Arial"/>
        </w:rPr>
        <w:t xml:space="preserve">decorrentes de leis, decretos e instruções, serão observadas, na contratação derivada deste instrumento convocatório, as seguintes </w:t>
      </w:r>
      <w:r w:rsidR="00B438D1" w:rsidRPr="00F10A93">
        <w:rPr>
          <w:rFonts w:ascii="Book Antiqua" w:hAnsi="Book Antiqua" w:cs="Arial"/>
        </w:rPr>
        <w:t>o</w:t>
      </w:r>
      <w:r w:rsidRPr="00F10A93">
        <w:rPr>
          <w:rFonts w:ascii="Book Antiqua" w:hAnsi="Book Antiqua" w:cs="Arial"/>
        </w:rPr>
        <w:t>brigações:</w:t>
      </w:r>
    </w:p>
    <w:p w:rsidR="002A02E4" w:rsidRPr="00F10A93" w:rsidRDefault="002A02E4" w:rsidP="00F10A93">
      <w:pPr>
        <w:spacing w:after="0" w:line="240" w:lineRule="auto"/>
        <w:jc w:val="both"/>
        <w:rPr>
          <w:rFonts w:ascii="Book Antiqua" w:hAnsi="Book Antiqua" w:cs="Arial"/>
        </w:rPr>
      </w:pPr>
    </w:p>
    <w:p w:rsidR="00D86FEB" w:rsidRPr="00F10A93" w:rsidRDefault="00B438D1" w:rsidP="00F10A93">
      <w:pPr>
        <w:pStyle w:val="PargrafodaLista"/>
        <w:numPr>
          <w:ilvl w:val="0"/>
          <w:numId w:val="20"/>
        </w:numPr>
        <w:spacing w:after="0" w:line="240" w:lineRule="auto"/>
        <w:jc w:val="both"/>
        <w:rPr>
          <w:rFonts w:ascii="Book Antiqua" w:hAnsi="Book Antiqua" w:cs="Arial"/>
        </w:rPr>
      </w:pPr>
      <w:r w:rsidRPr="00F10A93">
        <w:rPr>
          <w:rFonts w:ascii="Book Antiqua" w:hAnsi="Book Antiqua" w:cs="Arial"/>
        </w:rPr>
        <w:t>F</w:t>
      </w:r>
      <w:r w:rsidR="00D86FEB" w:rsidRPr="00F10A93">
        <w:rPr>
          <w:rFonts w:ascii="Book Antiqua" w:hAnsi="Book Antiqua" w:cs="Arial"/>
        </w:rPr>
        <w:t>ornecer os bens de acordo com as especificações técnicas constantes no</w:t>
      </w:r>
      <w:r w:rsidRPr="00F10A93">
        <w:rPr>
          <w:rFonts w:ascii="Book Antiqua" w:hAnsi="Book Antiqua" w:cs="Arial"/>
        </w:rPr>
        <w:t xml:space="preserve"> </w:t>
      </w:r>
      <w:r w:rsidR="00D86FEB" w:rsidRPr="00F10A93">
        <w:rPr>
          <w:rFonts w:ascii="Book Antiqua" w:hAnsi="Book Antiqua" w:cs="Arial"/>
        </w:rPr>
        <w:t>instrumento convocatório e no presente contrato, nos locais determinados, nos dias e nos turnos e horários de expediente da Administração;</w:t>
      </w:r>
    </w:p>
    <w:p w:rsidR="00B438D1" w:rsidRPr="00F10A93" w:rsidRDefault="00D86FEB" w:rsidP="00F10A93">
      <w:pPr>
        <w:pStyle w:val="PargrafodaLista"/>
        <w:numPr>
          <w:ilvl w:val="0"/>
          <w:numId w:val="20"/>
        </w:numPr>
        <w:spacing w:after="0" w:line="240" w:lineRule="auto"/>
        <w:jc w:val="both"/>
        <w:rPr>
          <w:rFonts w:ascii="Book Antiqua" w:hAnsi="Book Antiqua" w:cs="Arial"/>
        </w:rPr>
      </w:pPr>
      <w:r w:rsidRPr="00F10A93">
        <w:rPr>
          <w:rFonts w:ascii="Book Antiqua" w:hAnsi="Book Antiqua" w:cs="Arial"/>
        </w:rPr>
        <w:t>Deverá zelar pela boa e completa execução do contrato e facilitar, por todos os meios ao seu alcance, a ampla ação fiscalizadora dos prepostos designados pelo CONTRATANTE, atendendo prontamente às observações e exigências que lhe forem solicitadas; comunicar ao CONTRATANTE qualquer</w:t>
      </w:r>
      <w:r w:rsidR="00B438D1" w:rsidRPr="00F10A93">
        <w:rPr>
          <w:rFonts w:ascii="Book Antiqua" w:hAnsi="Book Antiqua" w:cs="Arial"/>
        </w:rPr>
        <w:t xml:space="preserve"> </w:t>
      </w:r>
      <w:r w:rsidRPr="00F10A93">
        <w:rPr>
          <w:rFonts w:ascii="Book Antiqua" w:hAnsi="Book Antiqua" w:cs="Arial"/>
        </w:rPr>
        <w:t>anormalidade que interfira no bom andamento do contrato;</w:t>
      </w:r>
      <w:proofErr w:type="gramStart"/>
      <w:r w:rsidRPr="00F10A93">
        <w:rPr>
          <w:rFonts w:ascii="Book Antiqua" w:hAnsi="Book Antiqua" w:cs="Arial"/>
        </w:rPr>
        <w:t xml:space="preserve"> </w:t>
      </w:r>
      <w:r w:rsidR="00B438D1" w:rsidRPr="00F10A93">
        <w:rPr>
          <w:rFonts w:ascii="Book Antiqua" w:hAnsi="Book Antiqua" w:cs="Arial"/>
        </w:rPr>
        <w:t xml:space="preserve"> </w:t>
      </w:r>
    </w:p>
    <w:p w:rsidR="00D86FEB" w:rsidRPr="00F10A93" w:rsidRDefault="00B438D1" w:rsidP="00F10A93">
      <w:pPr>
        <w:pStyle w:val="PargrafodaLista"/>
        <w:numPr>
          <w:ilvl w:val="0"/>
          <w:numId w:val="20"/>
        </w:numPr>
        <w:spacing w:after="0" w:line="240" w:lineRule="auto"/>
        <w:jc w:val="both"/>
        <w:rPr>
          <w:rFonts w:ascii="Book Antiqua" w:hAnsi="Book Antiqua" w:cs="Arial"/>
        </w:rPr>
      </w:pPr>
      <w:proofErr w:type="gramEnd"/>
      <w:r w:rsidRPr="00F10A93">
        <w:rPr>
          <w:rFonts w:ascii="Book Antiqua" w:hAnsi="Book Antiqua" w:cs="Arial"/>
        </w:rPr>
        <w:t>A</w:t>
      </w:r>
      <w:r w:rsidR="00D86FEB" w:rsidRPr="00F10A93">
        <w:rPr>
          <w:rFonts w:ascii="Book Antiqua" w:hAnsi="Book Antiqua" w:cs="Arial"/>
        </w:rPr>
        <w:t>rcar com todo e qualquer dano ou prejuízo de qualquer natureza causado ao CONTRATANTE e terceiros, por sua culpa, ou em consequência de erros, imperícia própria ou de auxiliares que estejam sob sua responsabilidade, bem como ressarcir o equivalente a todos os danos decorrentes de paralisação ou interrupção do fornecimento contratado, exceto quando isto ocorrer por exigência do CONTRATANTE ou ainda por caso fortuito ou força maior, circunstâncias que deverão ser comunicadas no prazo de 48 (quarenta e oito) horas após a sua ocorrência.</w:t>
      </w:r>
      <w:r w:rsidR="00D86FEB" w:rsidRPr="00F10A93">
        <w:rPr>
          <w:rFonts w:ascii="Book Antiqua" w:hAnsi="Book Antiqua" w:cs="Arial"/>
        </w:rPr>
        <w:br/>
        <w:t>Os valores utilizados para a estimativa da Administração correspondem ao valor médio d</w:t>
      </w:r>
      <w:r w:rsidRPr="00F10A93">
        <w:rPr>
          <w:rFonts w:ascii="Book Antiqua" w:hAnsi="Book Antiqua" w:cs="Arial"/>
        </w:rPr>
        <w:t>as cotações de preço que se</w:t>
      </w:r>
      <w:r w:rsidR="002A02E4" w:rsidRPr="00F10A93">
        <w:rPr>
          <w:rFonts w:ascii="Book Antiqua" w:hAnsi="Book Antiqua" w:cs="Arial"/>
        </w:rPr>
        <w:t>g</w:t>
      </w:r>
      <w:r w:rsidRPr="00F10A93">
        <w:rPr>
          <w:rFonts w:ascii="Book Antiqua" w:hAnsi="Book Antiqua" w:cs="Arial"/>
        </w:rPr>
        <w:t>uem em anexo ao Processo Administrativo.</w:t>
      </w:r>
    </w:p>
    <w:p w:rsidR="002A02E4" w:rsidRPr="00F10A93" w:rsidRDefault="002A02E4" w:rsidP="00F10A93">
      <w:pPr>
        <w:pStyle w:val="PargrafodaLista"/>
        <w:spacing w:after="0" w:line="240" w:lineRule="auto"/>
        <w:jc w:val="both"/>
        <w:rPr>
          <w:rFonts w:ascii="Book Antiqua" w:hAnsi="Book Antiqua" w:cs="Arial"/>
        </w:rPr>
      </w:pPr>
    </w:p>
    <w:p w:rsidR="00D86FEB" w:rsidRPr="00F10A93" w:rsidRDefault="00D86FEB" w:rsidP="00F10A93">
      <w:pPr>
        <w:pStyle w:val="Default"/>
        <w:spacing w:after="0" w:line="240" w:lineRule="auto"/>
        <w:jc w:val="both"/>
        <w:rPr>
          <w:rFonts w:ascii="Book Antiqua" w:hAnsi="Book Antiqua"/>
          <w:b/>
          <w:color w:val="auto"/>
          <w:sz w:val="22"/>
          <w:szCs w:val="22"/>
          <w:u w:val="single"/>
        </w:rPr>
      </w:pPr>
      <w:proofErr w:type="gramStart"/>
      <w:r w:rsidRPr="00F10A93">
        <w:rPr>
          <w:rFonts w:ascii="Book Antiqua" w:hAnsi="Book Antiqua"/>
          <w:b/>
          <w:color w:val="auto"/>
          <w:sz w:val="22"/>
          <w:szCs w:val="22"/>
          <w:u w:val="single"/>
        </w:rPr>
        <w:t>9.</w:t>
      </w:r>
      <w:proofErr w:type="gramEnd"/>
      <w:r w:rsidRPr="00F10A93">
        <w:rPr>
          <w:rFonts w:ascii="Book Antiqua" w:hAnsi="Book Antiqua"/>
          <w:b/>
          <w:color w:val="auto"/>
          <w:sz w:val="22"/>
          <w:szCs w:val="22"/>
          <w:u w:val="single"/>
        </w:rPr>
        <w:t>VALOR DA CONTRATAÇÃO</w:t>
      </w:r>
    </w:p>
    <w:p w:rsidR="002A02E4" w:rsidRPr="00F10A93" w:rsidRDefault="002A02E4" w:rsidP="00F10A93">
      <w:pPr>
        <w:pStyle w:val="Default"/>
        <w:spacing w:after="0" w:line="240" w:lineRule="auto"/>
        <w:jc w:val="both"/>
        <w:rPr>
          <w:rFonts w:ascii="Book Antiqua" w:hAnsi="Book Antiqua"/>
          <w:color w:val="auto"/>
          <w:sz w:val="22"/>
          <w:szCs w:val="22"/>
        </w:rPr>
      </w:pPr>
    </w:p>
    <w:p w:rsidR="00B85A3D" w:rsidRPr="00F10A93" w:rsidRDefault="00B85A3D"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  Optou-se por manter o Orçamento sigiloso conforme o </w:t>
      </w:r>
      <w:proofErr w:type="spellStart"/>
      <w:r w:rsidRPr="00F10A93">
        <w:rPr>
          <w:rFonts w:ascii="Book Antiqua" w:hAnsi="Book Antiqua"/>
          <w:color w:val="auto"/>
          <w:sz w:val="22"/>
          <w:szCs w:val="22"/>
        </w:rPr>
        <w:t>Art</w:t>
      </w:r>
      <w:proofErr w:type="spellEnd"/>
      <w:r w:rsidRPr="00F10A93">
        <w:rPr>
          <w:rFonts w:ascii="Book Antiqua" w:hAnsi="Book Antiqua"/>
          <w:color w:val="auto"/>
          <w:sz w:val="22"/>
          <w:szCs w:val="22"/>
        </w:rPr>
        <w:t xml:space="preserve"> 24 da Lei 14.133/21, dentre as vantagens do orçamento sigiloso, é referido pela doutrina que, com ele, busca-se equiparar a chamada “assimetria de informações”, ou seja, o órgão não sabe o preço mínimo do fornecedor e ele também não sabe o preço máximo. Isso pode gerar vantagem econômica na contratação de modo que o preço máximo estimado </w:t>
      </w:r>
      <w:proofErr w:type="gramStart"/>
      <w:r w:rsidRPr="00F10A93">
        <w:rPr>
          <w:rFonts w:ascii="Book Antiqua" w:hAnsi="Book Antiqua"/>
          <w:color w:val="auto"/>
          <w:sz w:val="22"/>
          <w:szCs w:val="22"/>
        </w:rPr>
        <w:t>pela órgão</w:t>
      </w:r>
      <w:proofErr w:type="gramEnd"/>
      <w:r w:rsidRPr="00F10A93">
        <w:rPr>
          <w:rFonts w:ascii="Book Antiqua" w:hAnsi="Book Antiqua"/>
          <w:color w:val="auto"/>
          <w:sz w:val="22"/>
          <w:szCs w:val="22"/>
        </w:rPr>
        <w:t xml:space="preserve"> não sirva como um parâmetro para que os licitantes ofertem as suas propostas aplicando apenas um percentual de redução de valores, muitas vezes, sem trabalho técnico e responsável e sem analisar detidamente todos os elementos do edital.</w:t>
      </w:r>
    </w:p>
    <w:p w:rsidR="0009181B" w:rsidRPr="00F10A93" w:rsidRDefault="0009181B" w:rsidP="00F10A93">
      <w:pPr>
        <w:pStyle w:val="Default"/>
        <w:spacing w:after="0" w:line="240" w:lineRule="auto"/>
        <w:jc w:val="both"/>
        <w:rPr>
          <w:rFonts w:ascii="Book Antiqua" w:hAnsi="Book Antiqua"/>
          <w:color w:val="auto"/>
          <w:sz w:val="22"/>
          <w:szCs w:val="22"/>
        </w:rPr>
      </w:pPr>
    </w:p>
    <w:p w:rsidR="00D86FEB" w:rsidRPr="00F10A93" w:rsidRDefault="00D86FEB" w:rsidP="00F10A93">
      <w:pPr>
        <w:pStyle w:val="Default"/>
        <w:spacing w:after="0" w:line="240" w:lineRule="auto"/>
        <w:jc w:val="both"/>
        <w:rPr>
          <w:rFonts w:ascii="Book Antiqua" w:hAnsi="Book Antiqua"/>
          <w:b/>
          <w:color w:val="auto"/>
          <w:sz w:val="22"/>
          <w:szCs w:val="22"/>
          <w:u w:val="single"/>
        </w:rPr>
      </w:pPr>
      <w:r w:rsidRPr="00F10A93">
        <w:rPr>
          <w:rFonts w:ascii="Book Antiqua" w:hAnsi="Book Antiqua"/>
          <w:b/>
          <w:color w:val="auto"/>
          <w:sz w:val="22"/>
          <w:szCs w:val="22"/>
          <w:u w:val="single"/>
        </w:rPr>
        <w:t>10. OBRIGAÇÕES DO CONTRATADO</w:t>
      </w:r>
    </w:p>
    <w:p w:rsidR="002A02E4" w:rsidRPr="00F10A93" w:rsidRDefault="002A02E4" w:rsidP="00F10A93">
      <w:pPr>
        <w:pStyle w:val="Default"/>
        <w:spacing w:after="0" w:line="240" w:lineRule="auto"/>
        <w:jc w:val="both"/>
        <w:rPr>
          <w:rFonts w:ascii="Book Antiqua" w:hAnsi="Book Antiqua"/>
          <w:b/>
          <w:color w:val="auto"/>
          <w:sz w:val="22"/>
          <w:szCs w:val="22"/>
        </w:rPr>
      </w:pP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10.1. Arcar com o ônus decorrente de eventual equívoco no dimensionamento dos quantitativos de sua proposta, devendo complementá-los, caso o previsto inicialmente em sua proposta não seja satisfatório para o atendimento ao objeto da licitação.</w:t>
      </w:r>
    </w:p>
    <w:p w:rsidR="00D86FEB" w:rsidRPr="00F10A93" w:rsidRDefault="00D86FEB" w:rsidP="00F10A93">
      <w:pPr>
        <w:pStyle w:val="Default"/>
        <w:spacing w:after="0" w:line="240" w:lineRule="auto"/>
        <w:jc w:val="both"/>
        <w:rPr>
          <w:rFonts w:ascii="Book Antiqua" w:hAnsi="Book Antiqua"/>
          <w:color w:val="auto"/>
          <w:sz w:val="22"/>
          <w:szCs w:val="22"/>
        </w:rPr>
      </w:pPr>
      <w:proofErr w:type="gramStart"/>
      <w:r w:rsidRPr="00F10A93">
        <w:rPr>
          <w:rFonts w:ascii="Book Antiqua" w:hAnsi="Book Antiqua"/>
          <w:color w:val="auto"/>
          <w:sz w:val="22"/>
          <w:szCs w:val="22"/>
        </w:rPr>
        <w:t>10.2.</w:t>
      </w:r>
      <w:proofErr w:type="gramEnd"/>
      <w:r w:rsidRPr="00F10A93">
        <w:rPr>
          <w:rFonts w:ascii="Book Antiqua" w:hAnsi="Book Antiqua"/>
          <w:color w:val="auto"/>
          <w:sz w:val="22"/>
          <w:szCs w:val="22"/>
        </w:rPr>
        <w:t xml:space="preserve">Responsabilizar-se integralmente pelo fornecimento do objeto deste contrato durante toda sua vigência, em conformidade com as disposições do Edital, inclusive seus anexos e termos da proposta de preços, nos termos da legislação vigente, ou quaisquer outros que vierem a substituí-los, alterá-los ou complementá-los.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lastRenderedPageBreak/>
        <w:t xml:space="preserve">10.3. Prestar os esclarecimentos que forem solicitados pela Contratante, cujas reclamações se </w:t>
      </w:r>
      <w:proofErr w:type="gramStart"/>
      <w:r w:rsidRPr="00F10A93">
        <w:rPr>
          <w:rFonts w:ascii="Book Antiqua" w:hAnsi="Book Antiqua"/>
          <w:color w:val="auto"/>
          <w:sz w:val="22"/>
          <w:szCs w:val="22"/>
        </w:rPr>
        <w:t>obriga</w:t>
      </w:r>
      <w:proofErr w:type="gramEnd"/>
      <w:r w:rsidRPr="00F10A93">
        <w:rPr>
          <w:rFonts w:ascii="Book Antiqua" w:hAnsi="Book Antiqua"/>
          <w:color w:val="auto"/>
          <w:sz w:val="22"/>
          <w:szCs w:val="22"/>
        </w:rPr>
        <w:t xml:space="preserve"> a atender prontamente, bem como dar ciência à mesma, imediatamente e por escrito, de qualquer anormalidade que verificar quando da execução do fornecimento e da garantia.</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10.4. Aceitar os acréscimos ou supressões de até 25% (vinte e cinco por cento) nos quantitativos contratados, sempre nas mesmas condições estipuladas neste Contrato.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10.5. Providenciar a imediata correção das deficiências, falhas ou irregularidades constatadas pela Contratante, referentes à execução do objeto e ao cumprimento das demais obrigações assumidas neste instrumento.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10.6. Responsabilizar-se pelos vícios e danos decorrentes do objeto de acordo com os artigos 12, 13 e 17 a 27, do Código de Defesa do Consumidor (Lei n°8.078, de 1990)</w:t>
      </w:r>
      <w:proofErr w:type="gramStart"/>
      <w:r w:rsidRPr="00F10A93">
        <w:rPr>
          <w:rFonts w:ascii="Book Antiqua" w:hAnsi="Book Antiqua"/>
          <w:color w:val="auto"/>
          <w:sz w:val="22"/>
          <w:szCs w:val="22"/>
        </w:rPr>
        <w:t>;.</w:t>
      </w:r>
      <w:proofErr w:type="gramEnd"/>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10.7. </w:t>
      </w:r>
      <w:proofErr w:type="gramStart"/>
      <w:r w:rsidRPr="00F10A93">
        <w:rPr>
          <w:rFonts w:ascii="Book Antiqua" w:hAnsi="Book Antiqua"/>
          <w:color w:val="auto"/>
          <w:sz w:val="22"/>
          <w:szCs w:val="22"/>
        </w:rPr>
        <w:t>Responsabilizar-se</w:t>
      </w:r>
      <w:proofErr w:type="gramEnd"/>
      <w:r w:rsidRPr="00F10A93">
        <w:rPr>
          <w:rFonts w:ascii="Book Antiqua" w:hAnsi="Book Antiqua"/>
          <w:color w:val="auto"/>
          <w:sz w:val="22"/>
          <w:szCs w:val="22"/>
        </w:rPr>
        <w:t xml:space="preserve"> pelos salários, encargos sociais, previdenciários, securitários, taxas, impostos e quaisquer outros que venham incidir sobre o seu pessoal, necessário à execução do objeto.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10.8. Cumprir todas as normas técnicas aplicáveis para a boa execução do objeto;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10.9. Cumprir as autorizações de fornecimento/serviço emitidas pelo Contratante;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10.10. Responsabilizar-se por todas as despesas envolvidas na execução do objeto; </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10.11. Manter durante a execução do contrato, em compatibilidade com as obrigações por ela assumidas, todas as condições de habilitação e qualificação exigidas na licitação, bem como apresentar a cada fatura, comprovação de regularidade fiscal. </w:t>
      </w:r>
    </w:p>
    <w:p w:rsidR="002A02E4" w:rsidRPr="00F10A93" w:rsidRDefault="002A02E4" w:rsidP="00F10A93">
      <w:pPr>
        <w:pStyle w:val="Default"/>
        <w:spacing w:after="0" w:line="240" w:lineRule="auto"/>
        <w:jc w:val="both"/>
        <w:rPr>
          <w:rFonts w:ascii="Book Antiqua" w:hAnsi="Book Antiqua"/>
          <w:color w:val="auto"/>
          <w:sz w:val="22"/>
          <w:szCs w:val="22"/>
        </w:rPr>
      </w:pPr>
    </w:p>
    <w:p w:rsidR="00D86FEB" w:rsidRPr="00F10A93" w:rsidRDefault="00D86FEB" w:rsidP="00F10A93">
      <w:pPr>
        <w:pStyle w:val="Default"/>
        <w:spacing w:after="0" w:line="240" w:lineRule="auto"/>
        <w:jc w:val="both"/>
        <w:rPr>
          <w:rFonts w:ascii="Book Antiqua" w:hAnsi="Book Antiqua"/>
          <w:b/>
          <w:color w:val="auto"/>
          <w:sz w:val="22"/>
          <w:szCs w:val="22"/>
          <w:u w:val="single"/>
        </w:rPr>
      </w:pPr>
      <w:proofErr w:type="gramStart"/>
      <w:r w:rsidRPr="00F10A93">
        <w:rPr>
          <w:rFonts w:ascii="Book Antiqua" w:hAnsi="Book Antiqua"/>
          <w:b/>
          <w:color w:val="auto"/>
          <w:sz w:val="22"/>
          <w:szCs w:val="22"/>
          <w:u w:val="single"/>
        </w:rPr>
        <w:t>11.</w:t>
      </w:r>
      <w:proofErr w:type="gramEnd"/>
      <w:r w:rsidRPr="00F10A93">
        <w:rPr>
          <w:rFonts w:ascii="Book Antiqua" w:hAnsi="Book Antiqua"/>
          <w:b/>
          <w:color w:val="auto"/>
          <w:sz w:val="22"/>
          <w:szCs w:val="22"/>
          <w:u w:val="single"/>
        </w:rPr>
        <w:t>OBRIGAÇÕES DA CONTRATANTE</w:t>
      </w:r>
    </w:p>
    <w:p w:rsidR="002A02E4" w:rsidRPr="00F10A93" w:rsidRDefault="002A02E4" w:rsidP="00F10A93">
      <w:pPr>
        <w:pStyle w:val="Default"/>
        <w:spacing w:after="0" w:line="240" w:lineRule="auto"/>
        <w:jc w:val="both"/>
        <w:rPr>
          <w:rFonts w:ascii="Book Antiqua" w:hAnsi="Book Antiqua"/>
          <w:b/>
          <w:color w:val="auto"/>
          <w:sz w:val="22"/>
          <w:szCs w:val="22"/>
        </w:rPr>
      </w:pP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11.1. Receber o objeto no prazo e condições estabelecidas no Edital e seus anexos;</w:t>
      </w:r>
    </w:p>
    <w:p w:rsidR="00D86FEB" w:rsidRPr="00F10A93" w:rsidRDefault="00734053"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11.2. V</w:t>
      </w:r>
      <w:r w:rsidR="00D86FEB" w:rsidRPr="00F10A93">
        <w:rPr>
          <w:rFonts w:ascii="Book Antiqua" w:hAnsi="Book Antiqua"/>
          <w:color w:val="auto"/>
          <w:sz w:val="22"/>
          <w:szCs w:val="22"/>
        </w:rPr>
        <w:t xml:space="preserve">erificar </w:t>
      </w:r>
      <w:proofErr w:type="gramStart"/>
      <w:r w:rsidR="00D86FEB" w:rsidRPr="00F10A93">
        <w:rPr>
          <w:rFonts w:ascii="Book Antiqua" w:hAnsi="Book Antiqua"/>
          <w:color w:val="auto"/>
          <w:sz w:val="22"/>
          <w:szCs w:val="22"/>
        </w:rPr>
        <w:t>minuciosamente ,</w:t>
      </w:r>
      <w:proofErr w:type="gramEnd"/>
      <w:r w:rsidR="00D86FEB" w:rsidRPr="00F10A93">
        <w:rPr>
          <w:rFonts w:ascii="Book Antiqua" w:hAnsi="Book Antiqua"/>
          <w:color w:val="auto"/>
          <w:sz w:val="22"/>
          <w:szCs w:val="22"/>
        </w:rPr>
        <w:t xml:space="preserve"> no prazo fixado, a conformidade dos </w:t>
      </w:r>
      <w:proofErr w:type="spellStart"/>
      <w:r w:rsidR="00D86FEB" w:rsidRPr="00F10A93">
        <w:rPr>
          <w:rFonts w:ascii="Book Antiqua" w:hAnsi="Book Antiqua"/>
          <w:color w:val="auto"/>
          <w:sz w:val="22"/>
          <w:szCs w:val="22"/>
        </w:rPr>
        <w:t>bensrecebidos</w:t>
      </w:r>
      <w:proofErr w:type="spellEnd"/>
      <w:r w:rsidR="00D86FEB" w:rsidRPr="00F10A93">
        <w:rPr>
          <w:rFonts w:ascii="Book Antiqua" w:hAnsi="Book Antiqua"/>
          <w:color w:val="auto"/>
          <w:sz w:val="22"/>
          <w:szCs w:val="22"/>
        </w:rPr>
        <w:t xml:space="preserve"> provisoriamente com as especificações constantes do Edital e da proposta, para fins de aceitação e recebimento definitivo;</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11.3. Comunicar à Contratada, por escrito, sobre imperfeições, falhas ou irregularidades verificadas no objeto fornecido, para que seja substituído, reparado ou corrigido;</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11.4. Acompanhar e fiscalizar o cumprimento das obrigações da Contratada, através de comissão/servidor especialmente designado;</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 xml:space="preserve">11.5. Efetuar o pagamento à Contratada no valor correspondente ao fornecimento do objeto, no prazo e forma estabelecidos no Edital e </w:t>
      </w:r>
      <w:proofErr w:type="spellStart"/>
      <w:r w:rsidRPr="00F10A93">
        <w:rPr>
          <w:rFonts w:ascii="Book Antiqua" w:hAnsi="Book Antiqua"/>
          <w:color w:val="auto"/>
          <w:sz w:val="22"/>
          <w:szCs w:val="22"/>
        </w:rPr>
        <w:t>seusanexos</w:t>
      </w:r>
      <w:proofErr w:type="spellEnd"/>
      <w:r w:rsidRPr="00F10A93">
        <w:rPr>
          <w:rFonts w:ascii="Book Antiqua" w:hAnsi="Book Antiqua"/>
          <w:color w:val="auto"/>
          <w:sz w:val="22"/>
          <w:szCs w:val="22"/>
        </w:rPr>
        <w:t>;</w:t>
      </w:r>
    </w:p>
    <w:p w:rsidR="00D86FEB" w:rsidRPr="00F10A93" w:rsidRDefault="00D86FEB" w:rsidP="00F10A93">
      <w:pPr>
        <w:pStyle w:val="Default"/>
        <w:spacing w:after="0" w:line="240" w:lineRule="auto"/>
        <w:jc w:val="both"/>
        <w:rPr>
          <w:rFonts w:ascii="Book Antiqua" w:hAnsi="Book Antiqua"/>
          <w:color w:val="auto"/>
          <w:sz w:val="22"/>
          <w:szCs w:val="22"/>
        </w:rPr>
      </w:pPr>
      <w:r w:rsidRPr="00F10A93">
        <w:rPr>
          <w:rFonts w:ascii="Book Antiqua" w:hAnsi="Book Antiqua"/>
          <w:color w:val="auto"/>
          <w:sz w:val="22"/>
          <w:szCs w:val="22"/>
        </w:rPr>
        <w:t>11.6. 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r w:rsidR="00940A70" w:rsidRPr="00F10A93">
        <w:rPr>
          <w:rFonts w:ascii="Book Antiqua" w:hAnsi="Book Antiqua"/>
          <w:color w:val="auto"/>
          <w:sz w:val="22"/>
          <w:szCs w:val="22"/>
        </w:rPr>
        <w:t xml:space="preserve">. </w:t>
      </w:r>
    </w:p>
    <w:p w:rsidR="002A02E4" w:rsidRPr="00F10A93" w:rsidRDefault="002A02E4" w:rsidP="00F10A93">
      <w:pPr>
        <w:pStyle w:val="Default"/>
        <w:spacing w:after="0" w:line="240" w:lineRule="auto"/>
        <w:jc w:val="both"/>
        <w:rPr>
          <w:rFonts w:ascii="Book Antiqua" w:hAnsi="Book Antiqua" w:cs="Arial"/>
          <w:b/>
          <w:color w:val="auto"/>
          <w:sz w:val="22"/>
          <w:szCs w:val="22"/>
        </w:rPr>
      </w:pPr>
    </w:p>
    <w:p w:rsidR="00D86FEB" w:rsidRPr="00F10A93" w:rsidRDefault="00940A70" w:rsidP="00F10A93">
      <w:pPr>
        <w:spacing w:after="0" w:line="240" w:lineRule="auto"/>
        <w:ind w:right="-4607"/>
        <w:jc w:val="both"/>
        <w:rPr>
          <w:rFonts w:ascii="Book Antiqua" w:hAnsi="Book Antiqua" w:cs="Arial"/>
          <w:b/>
          <w:u w:val="single"/>
        </w:rPr>
      </w:pPr>
      <w:r w:rsidRPr="00F10A93">
        <w:rPr>
          <w:rFonts w:ascii="Book Antiqua" w:hAnsi="Book Antiqua" w:cs="Arial"/>
          <w:b/>
          <w:u w:val="single"/>
        </w:rPr>
        <w:t>12</w:t>
      </w:r>
      <w:r w:rsidR="00D86FEB" w:rsidRPr="00F10A93">
        <w:rPr>
          <w:rFonts w:ascii="Book Antiqua" w:hAnsi="Book Antiqua" w:cs="Arial"/>
          <w:b/>
          <w:u w:val="single"/>
        </w:rPr>
        <w:t>. RESPONSÁVEL PELA ELABORAÇÃO DO TERMO DE REFERÊNCIA</w:t>
      </w:r>
    </w:p>
    <w:p w:rsidR="00F60B8A" w:rsidRPr="00F10A93" w:rsidRDefault="00F60B8A" w:rsidP="00F10A93">
      <w:pPr>
        <w:spacing w:after="0" w:line="240" w:lineRule="auto"/>
        <w:ind w:right="-4607"/>
        <w:jc w:val="both"/>
        <w:rPr>
          <w:rFonts w:ascii="Book Antiqua" w:hAnsi="Book Antiqua" w:cs="Arial"/>
          <w:b/>
          <w:u w:val="single"/>
        </w:rPr>
      </w:pPr>
    </w:p>
    <w:p w:rsidR="00F60B8A" w:rsidRPr="00F10A93" w:rsidRDefault="00940A70" w:rsidP="00F10A93">
      <w:pPr>
        <w:pStyle w:val="Standard"/>
        <w:jc w:val="both"/>
        <w:rPr>
          <w:rFonts w:ascii="Book Antiqua" w:eastAsia="Calibri" w:hAnsi="Book Antiqua" w:cs="IPMDNH+TimesNewRoman"/>
          <w:kern w:val="0"/>
          <w:sz w:val="22"/>
          <w:szCs w:val="22"/>
          <w:lang w:eastAsia="en-US" w:bidi="ar-SA"/>
        </w:rPr>
      </w:pPr>
      <w:r w:rsidRPr="00F10A93">
        <w:rPr>
          <w:rFonts w:ascii="Book Antiqua" w:eastAsia="Calibri" w:hAnsi="Book Antiqua" w:cs="IPMDNH+TimesNewRoman"/>
          <w:kern w:val="0"/>
          <w:sz w:val="22"/>
          <w:szCs w:val="22"/>
          <w:lang w:eastAsia="en-US" w:bidi="ar-SA"/>
        </w:rPr>
        <w:t>12</w:t>
      </w:r>
      <w:r w:rsidR="00D86FEB" w:rsidRPr="00F10A93">
        <w:rPr>
          <w:rFonts w:ascii="Book Antiqua" w:eastAsia="Calibri" w:hAnsi="Book Antiqua" w:cs="IPMDNH+TimesNewRoman"/>
          <w:kern w:val="0"/>
          <w:sz w:val="22"/>
          <w:szCs w:val="22"/>
          <w:lang w:eastAsia="en-US" w:bidi="ar-SA"/>
        </w:rPr>
        <w:t xml:space="preserve">.1. </w:t>
      </w:r>
      <w:r w:rsidR="00F60B8A" w:rsidRPr="00F10A93">
        <w:rPr>
          <w:rFonts w:ascii="Book Antiqua" w:eastAsia="Calibri" w:hAnsi="Book Antiqua" w:cs="IPMDNH+TimesNewRoman"/>
          <w:kern w:val="0"/>
          <w:sz w:val="22"/>
          <w:szCs w:val="22"/>
          <w:lang w:eastAsia="en-US" w:bidi="ar-SA"/>
        </w:rPr>
        <w:t>Os servidores que</w:t>
      </w:r>
      <w:r w:rsidR="00C6149B" w:rsidRPr="00F10A93">
        <w:rPr>
          <w:rFonts w:ascii="Book Antiqua" w:eastAsia="Calibri" w:hAnsi="Book Antiqua" w:cs="IPMDNH+TimesNewRoman"/>
          <w:kern w:val="0"/>
          <w:sz w:val="22"/>
          <w:szCs w:val="22"/>
          <w:lang w:eastAsia="en-US" w:bidi="ar-SA"/>
        </w:rPr>
        <w:t xml:space="preserve"> compõe a Comissão de Planejamento</w:t>
      </w:r>
      <w:r w:rsidR="00F60B8A" w:rsidRPr="00F10A93">
        <w:rPr>
          <w:rFonts w:ascii="Book Antiqua" w:eastAsia="Calibri" w:hAnsi="Book Antiqua" w:cs="IPMDNH+TimesNewRoman"/>
          <w:kern w:val="0"/>
          <w:sz w:val="22"/>
          <w:szCs w:val="22"/>
          <w:lang w:eastAsia="en-US" w:bidi="ar-SA"/>
        </w:rPr>
        <w:t xml:space="preserve"> subscrevem este Termo de Referência atestam que observaram integralmente a regulamentação adequada e as orientações dos setores competentes.</w:t>
      </w:r>
    </w:p>
    <w:p w:rsidR="00444C8C" w:rsidRPr="00F10A93" w:rsidRDefault="00444C8C" w:rsidP="00F10A93">
      <w:pPr>
        <w:spacing w:after="0" w:line="240" w:lineRule="auto"/>
        <w:ind w:right="-35"/>
        <w:jc w:val="center"/>
        <w:rPr>
          <w:rFonts w:ascii="Book Antiqua" w:hAnsi="Book Antiqua"/>
          <w:b/>
          <w:bCs/>
        </w:rPr>
      </w:pPr>
    </w:p>
    <w:p w:rsidR="00444C8C" w:rsidRPr="00F10A93" w:rsidRDefault="00444C8C" w:rsidP="00F10A93">
      <w:pPr>
        <w:spacing w:after="0" w:line="240" w:lineRule="auto"/>
        <w:ind w:right="-35"/>
        <w:jc w:val="center"/>
        <w:rPr>
          <w:rFonts w:ascii="Book Antiqua" w:hAnsi="Book Antiqua"/>
          <w:b/>
          <w:bCs/>
        </w:rPr>
      </w:pPr>
    </w:p>
    <w:p w:rsidR="00444C8C" w:rsidRPr="00F10A93" w:rsidRDefault="00444C8C" w:rsidP="00F10A93">
      <w:pPr>
        <w:spacing w:after="0" w:line="240" w:lineRule="auto"/>
        <w:ind w:right="-35"/>
        <w:jc w:val="center"/>
        <w:rPr>
          <w:rFonts w:ascii="Book Antiqua" w:hAnsi="Book Antiqua"/>
          <w:b/>
          <w:bCs/>
        </w:rPr>
      </w:pPr>
    </w:p>
    <w:p w:rsidR="005B5C6E" w:rsidRPr="00044EBD" w:rsidRDefault="005B5C6E" w:rsidP="00044EBD">
      <w:pPr>
        <w:spacing w:after="0" w:line="240" w:lineRule="auto"/>
        <w:jc w:val="center"/>
        <w:rPr>
          <w:rFonts w:ascii="Book Antiqua" w:eastAsia="Book Antiqua" w:hAnsi="Book Antiqua" w:cs="Book Antiqua"/>
          <w:b/>
        </w:rPr>
      </w:pPr>
      <w:bookmarkStart w:id="3" w:name="_GoBack"/>
      <w:bookmarkEnd w:id="3"/>
      <w:r w:rsidRPr="00044EBD">
        <w:rPr>
          <w:rFonts w:ascii="Book Antiqua" w:eastAsia="Book Antiqua" w:hAnsi="Book Antiqua" w:cs="Book Antiqua"/>
          <w:b/>
          <w:spacing w:val="-4"/>
        </w:rPr>
        <w:lastRenderedPageBreak/>
        <w:t xml:space="preserve">ANEXO </w:t>
      </w:r>
      <w:r w:rsidRPr="00044EBD">
        <w:rPr>
          <w:rFonts w:ascii="Book Antiqua" w:eastAsia="Book Antiqua" w:hAnsi="Book Antiqua" w:cs="Book Antiqua"/>
          <w:b/>
        </w:rPr>
        <w:t>II</w:t>
      </w:r>
    </w:p>
    <w:p w:rsidR="005B5C6E" w:rsidRPr="00044EBD" w:rsidRDefault="005B5C6E" w:rsidP="00044EBD">
      <w:pPr>
        <w:spacing w:after="0" w:line="240" w:lineRule="auto"/>
        <w:jc w:val="center"/>
        <w:rPr>
          <w:rFonts w:ascii="Book Antiqua" w:eastAsia="Book Antiqua" w:hAnsi="Book Antiqua" w:cs="Book Antiqua"/>
          <w:b/>
          <w:spacing w:val="-2"/>
        </w:rPr>
      </w:pPr>
    </w:p>
    <w:p w:rsidR="005B5C6E" w:rsidRPr="00044EBD" w:rsidRDefault="005B5C6E" w:rsidP="00044EBD">
      <w:pPr>
        <w:spacing w:after="0" w:line="240" w:lineRule="auto"/>
        <w:jc w:val="center"/>
        <w:rPr>
          <w:rFonts w:ascii="Book Antiqua" w:eastAsia="Times New Roman" w:hAnsi="Book Antiqua"/>
          <w:b/>
          <w:lang w:eastAsia="pt-BR"/>
        </w:rPr>
      </w:pPr>
      <w:r w:rsidRPr="00044EBD">
        <w:rPr>
          <w:rFonts w:ascii="Book Antiqua" w:eastAsia="Book Antiqua" w:hAnsi="Book Antiqua" w:cs="Book Antiqua"/>
          <w:b/>
          <w:spacing w:val="-2"/>
        </w:rPr>
        <w:t xml:space="preserve">MINUTA </w:t>
      </w:r>
      <w:r w:rsidRPr="00044EBD">
        <w:rPr>
          <w:rFonts w:ascii="Book Antiqua" w:eastAsia="Book Antiqua" w:hAnsi="Book Antiqua" w:cs="Book Antiqua"/>
          <w:b/>
          <w:spacing w:val="-1"/>
        </w:rPr>
        <w:t xml:space="preserve">DA </w:t>
      </w:r>
      <w:r w:rsidRPr="00044EBD">
        <w:rPr>
          <w:rFonts w:ascii="Book Antiqua" w:eastAsia="Book Antiqua" w:hAnsi="Book Antiqua" w:cs="Book Antiqua"/>
          <w:b/>
          <w:spacing w:val="-2"/>
        </w:rPr>
        <w:t xml:space="preserve">ATA </w:t>
      </w:r>
      <w:r w:rsidRPr="00044EBD">
        <w:rPr>
          <w:rFonts w:ascii="Book Antiqua" w:eastAsia="Book Antiqua" w:hAnsi="Book Antiqua" w:cs="Book Antiqua"/>
          <w:b/>
          <w:spacing w:val="-1"/>
        </w:rPr>
        <w:t xml:space="preserve">DE </w:t>
      </w:r>
      <w:r w:rsidRPr="00044EBD">
        <w:rPr>
          <w:rFonts w:ascii="Book Antiqua" w:eastAsia="Book Antiqua" w:hAnsi="Book Antiqua" w:cs="Book Antiqua"/>
          <w:b/>
          <w:spacing w:val="-2"/>
        </w:rPr>
        <w:t xml:space="preserve">REGISTRO </w:t>
      </w:r>
      <w:r w:rsidRPr="00044EBD">
        <w:rPr>
          <w:rFonts w:ascii="Book Antiqua" w:eastAsia="Book Antiqua" w:hAnsi="Book Antiqua" w:cs="Book Antiqua"/>
          <w:b/>
          <w:spacing w:val="1"/>
        </w:rPr>
        <w:t xml:space="preserve">DE </w:t>
      </w:r>
      <w:r w:rsidR="0031235E">
        <w:rPr>
          <w:rFonts w:ascii="Book Antiqua" w:eastAsia="Book Antiqua" w:hAnsi="Book Antiqua" w:cs="Book Antiqua"/>
          <w:b/>
          <w:spacing w:val="-1"/>
        </w:rPr>
        <w:t>PREÇOS Nº XX/202</w:t>
      </w:r>
      <w:r w:rsidR="00276D09">
        <w:rPr>
          <w:rFonts w:ascii="Book Antiqua" w:eastAsia="Book Antiqua" w:hAnsi="Book Antiqua" w:cs="Book Antiqua"/>
          <w:b/>
          <w:spacing w:val="-1"/>
        </w:rPr>
        <w:t>6</w:t>
      </w:r>
    </w:p>
    <w:p w:rsidR="005B5C6E" w:rsidRPr="00044EBD" w:rsidRDefault="005B5C6E" w:rsidP="00044EBD">
      <w:pPr>
        <w:spacing w:after="0" w:line="240" w:lineRule="auto"/>
        <w:rPr>
          <w:rFonts w:ascii="Book Antiqua" w:eastAsia="Times New Roman" w:hAnsi="Book Antiqua"/>
          <w:b/>
          <w:u w:val="single"/>
          <w:lang w:eastAsia="pt-BR"/>
        </w:rPr>
      </w:pPr>
    </w:p>
    <w:p w:rsidR="005B5C6E" w:rsidRPr="00044EBD" w:rsidRDefault="005B5C6E" w:rsidP="00044EBD">
      <w:pPr>
        <w:spacing w:after="0" w:line="240" w:lineRule="auto"/>
        <w:jc w:val="center"/>
        <w:rPr>
          <w:rFonts w:ascii="Book Antiqua" w:hAnsi="Book Antiqua"/>
          <w:b/>
        </w:rPr>
      </w:pPr>
      <w:r w:rsidRPr="00044EBD">
        <w:rPr>
          <w:rFonts w:ascii="Book Antiqua" w:eastAsia="Times New Roman" w:hAnsi="Book Antiqua"/>
          <w:b/>
          <w:lang w:eastAsia="pt-BR"/>
        </w:rPr>
        <w:t xml:space="preserve">PREGÃO ELETRÔNICO PARA REGISTRO DE PREÇOS Nº </w:t>
      </w:r>
      <w:r w:rsidR="00306DB3">
        <w:rPr>
          <w:rFonts w:ascii="Book Antiqua" w:eastAsia="Times New Roman" w:hAnsi="Book Antiqua"/>
          <w:b/>
          <w:lang w:eastAsia="pt-BR"/>
        </w:rPr>
        <w:t>002/2026</w:t>
      </w:r>
    </w:p>
    <w:p w:rsidR="005B5C6E" w:rsidRPr="00044EBD" w:rsidRDefault="005B5C6E" w:rsidP="00044EBD">
      <w:pPr>
        <w:spacing w:after="0" w:line="240" w:lineRule="auto"/>
        <w:jc w:val="center"/>
        <w:rPr>
          <w:rFonts w:ascii="Book Antiqua" w:eastAsia="Times New Roman" w:hAnsi="Book Antiqua"/>
          <w:bCs/>
          <w:lang w:eastAsia="pt-BR"/>
        </w:rPr>
      </w:pPr>
    </w:p>
    <w:p w:rsidR="005B5C6E" w:rsidRPr="00044EBD" w:rsidRDefault="005B5C6E" w:rsidP="00044EBD">
      <w:pPr>
        <w:spacing w:after="0" w:line="240" w:lineRule="auto"/>
        <w:rPr>
          <w:rFonts w:ascii="Book Antiqua" w:hAnsi="Book Antiqua"/>
          <w:b/>
          <w:bCs/>
        </w:rPr>
      </w:pPr>
      <w:r w:rsidRPr="00044EBD">
        <w:rPr>
          <w:rFonts w:ascii="Book Antiqua" w:eastAsia="Times New Roman" w:hAnsi="Book Antiqua"/>
          <w:b/>
          <w:bCs/>
          <w:lang w:eastAsia="pt-BR"/>
        </w:rPr>
        <w:t>PROCESSO ADMINISTRATIVO Nº</w:t>
      </w:r>
      <w:r w:rsidRPr="00044EBD">
        <w:rPr>
          <w:rFonts w:ascii="Book Antiqua" w:hAnsi="Book Antiqua"/>
          <w:b/>
          <w:bCs/>
        </w:rPr>
        <w:t xml:space="preserve"> </w:t>
      </w:r>
      <w:r w:rsidR="00306DB3">
        <w:rPr>
          <w:rFonts w:ascii="Book Antiqua" w:hAnsi="Book Antiqua"/>
          <w:b/>
          <w:bCs/>
        </w:rPr>
        <w:t>106/2026</w:t>
      </w:r>
    </w:p>
    <w:p w:rsidR="00A741F1" w:rsidRPr="00044EBD" w:rsidRDefault="005B5C6E" w:rsidP="00044EBD">
      <w:pPr>
        <w:spacing w:after="0" w:line="240" w:lineRule="auto"/>
        <w:jc w:val="both"/>
        <w:rPr>
          <w:rFonts w:ascii="Book Antiqua" w:hAnsi="Book Antiqua"/>
        </w:rPr>
      </w:pPr>
      <w:r w:rsidRPr="00044EBD">
        <w:rPr>
          <w:rFonts w:ascii="Book Antiqua" w:eastAsia="Times New Roman" w:hAnsi="Book Antiqua"/>
          <w:b/>
          <w:lang w:eastAsia="pt-BR"/>
        </w:rPr>
        <w:t>VALIDADE</w:t>
      </w:r>
      <w:r w:rsidRPr="00044EBD">
        <w:rPr>
          <w:rFonts w:ascii="Book Antiqua" w:hAnsi="Book Antiqua"/>
          <w:b/>
        </w:rPr>
        <w:t>:</w:t>
      </w:r>
      <w:r w:rsidRPr="00044EBD">
        <w:rPr>
          <w:rFonts w:ascii="Book Antiqua" w:hAnsi="Book Antiqua"/>
        </w:rPr>
        <w:t xml:space="preserve"> 12 (DOZE) MESES </w:t>
      </w:r>
    </w:p>
    <w:p w:rsidR="00044EBD" w:rsidRPr="00044EBD" w:rsidRDefault="00044EBD" w:rsidP="00044EBD">
      <w:pPr>
        <w:spacing w:after="0" w:line="240" w:lineRule="auto"/>
        <w:jc w:val="both"/>
        <w:rPr>
          <w:rFonts w:ascii="Book Antiqua" w:hAnsi="Book Antiqua"/>
        </w:rPr>
      </w:pPr>
    </w:p>
    <w:p w:rsidR="005B5C6E" w:rsidRPr="00044EBD" w:rsidRDefault="005B5C6E" w:rsidP="00044EBD">
      <w:pPr>
        <w:spacing w:after="0" w:line="240" w:lineRule="auto"/>
        <w:jc w:val="both"/>
        <w:rPr>
          <w:rFonts w:ascii="Book Antiqua" w:eastAsia="Times New Roman" w:hAnsi="Book Antiqua"/>
          <w:lang w:eastAsia="ar-SA"/>
        </w:rPr>
      </w:pPr>
      <w:r w:rsidRPr="00044EBD">
        <w:rPr>
          <w:rFonts w:ascii="Book Antiqua" w:eastAsia="Times New Roman" w:hAnsi="Book Antiqua"/>
          <w:lang w:eastAsia="pt-BR"/>
        </w:rPr>
        <w:t xml:space="preserve">Aos </w:t>
      </w:r>
      <w:r w:rsidRPr="00044EBD">
        <w:rPr>
          <w:rFonts w:ascii="Book Antiqua" w:hAnsi="Book Antiqua"/>
          <w:b/>
          <w:highlight w:val="lightGray"/>
        </w:rPr>
        <w:t>****</w:t>
      </w:r>
      <w:r w:rsidRPr="00044EBD">
        <w:rPr>
          <w:rFonts w:ascii="Book Antiqua" w:eastAsia="Times New Roman" w:hAnsi="Book Antiqua"/>
          <w:lang w:eastAsia="pt-BR"/>
        </w:rPr>
        <w:t xml:space="preserve"> dias do mês de </w:t>
      </w:r>
      <w:r w:rsidRPr="00044EBD">
        <w:rPr>
          <w:rFonts w:ascii="Book Antiqua" w:hAnsi="Book Antiqua"/>
          <w:b/>
          <w:highlight w:val="lightGray"/>
        </w:rPr>
        <w:t>****</w:t>
      </w:r>
      <w:r w:rsidRPr="00044EBD">
        <w:rPr>
          <w:rFonts w:ascii="Book Antiqua" w:eastAsia="Times New Roman" w:hAnsi="Book Antiqua"/>
          <w:lang w:eastAsia="pt-BR"/>
        </w:rPr>
        <w:t xml:space="preserve"> de </w:t>
      </w:r>
      <w:r w:rsidRPr="00044EBD">
        <w:rPr>
          <w:rFonts w:ascii="Book Antiqua" w:hAnsi="Book Antiqua"/>
          <w:b/>
          <w:highlight w:val="lightGray"/>
        </w:rPr>
        <w:t>****</w:t>
      </w:r>
      <w:r w:rsidRPr="00044EBD">
        <w:rPr>
          <w:rFonts w:ascii="Book Antiqua" w:hAnsi="Book Antiqua"/>
          <w:highlight w:val="lightGray"/>
        </w:rPr>
        <w:t>,</w:t>
      </w:r>
      <w:r w:rsidRPr="00044EBD">
        <w:rPr>
          <w:rFonts w:ascii="Book Antiqua" w:eastAsia="Times New Roman" w:hAnsi="Book Antiqua"/>
          <w:lang w:eastAsia="pt-BR"/>
        </w:rPr>
        <w:t xml:space="preserve"> </w:t>
      </w:r>
      <w:r w:rsidR="00537179">
        <w:rPr>
          <w:rFonts w:ascii="Book Antiqua" w:eastAsia="Times New Roman" w:hAnsi="Book Antiqua"/>
          <w:lang w:eastAsia="pt-BR"/>
        </w:rPr>
        <w:t xml:space="preserve">a Prefeitura Municipal de </w:t>
      </w:r>
      <w:proofErr w:type="spellStart"/>
      <w:r w:rsidR="00EB06DF">
        <w:rPr>
          <w:rFonts w:ascii="Book Antiqua" w:eastAsia="Times New Roman" w:hAnsi="Book Antiqua"/>
          <w:lang w:eastAsia="pt-BR"/>
        </w:rPr>
        <w:t>Itaetê</w:t>
      </w:r>
      <w:proofErr w:type="spellEnd"/>
      <w:r w:rsidRPr="00044EBD">
        <w:rPr>
          <w:rFonts w:ascii="Book Antiqua" w:eastAsia="Times New Roman" w:hAnsi="Book Antiqua"/>
          <w:lang w:eastAsia="ar-SA"/>
        </w:rPr>
        <w:t xml:space="preserve">, com sede na Rua </w:t>
      </w:r>
      <w:r w:rsidR="00044EBD" w:rsidRPr="00044EBD">
        <w:rPr>
          <w:rFonts w:ascii="Book Antiqua" w:eastAsia="Times New Roman" w:hAnsi="Book Antiqua"/>
          <w:lang w:eastAsia="ar-SA"/>
        </w:rPr>
        <w:t xml:space="preserve">das </w:t>
      </w:r>
      <w:proofErr w:type="spellStart"/>
      <w:r w:rsidR="00044EBD" w:rsidRPr="00044EBD">
        <w:rPr>
          <w:rFonts w:ascii="Book Antiqua" w:eastAsia="Times New Roman" w:hAnsi="Book Antiqua"/>
          <w:lang w:eastAsia="ar-SA"/>
        </w:rPr>
        <w:t>Algarobas</w:t>
      </w:r>
      <w:proofErr w:type="spellEnd"/>
      <w:r w:rsidR="00044EBD" w:rsidRPr="00044EBD">
        <w:rPr>
          <w:rFonts w:ascii="Book Antiqua" w:eastAsia="Times New Roman" w:hAnsi="Book Antiqua"/>
          <w:lang w:eastAsia="ar-SA"/>
        </w:rPr>
        <w:t xml:space="preserve">, </w:t>
      </w:r>
      <w:proofErr w:type="spellStart"/>
      <w:proofErr w:type="gramStart"/>
      <w:r w:rsidR="00044EBD" w:rsidRPr="00044EBD">
        <w:rPr>
          <w:rFonts w:ascii="Book Antiqua" w:eastAsia="Times New Roman" w:hAnsi="Book Antiqua"/>
          <w:lang w:eastAsia="ar-SA"/>
        </w:rPr>
        <w:t>sn</w:t>
      </w:r>
      <w:proofErr w:type="spellEnd"/>
      <w:proofErr w:type="gramEnd"/>
      <w:r w:rsidR="00044EBD" w:rsidRPr="00044EBD">
        <w:rPr>
          <w:rFonts w:ascii="Book Antiqua" w:eastAsia="Times New Roman" w:hAnsi="Book Antiqua"/>
          <w:lang w:eastAsia="ar-SA"/>
        </w:rPr>
        <w:t>, centro,</w:t>
      </w:r>
      <w:r w:rsidRPr="00044EBD">
        <w:rPr>
          <w:rFonts w:ascii="Book Antiqua" w:eastAsia="Times New Roman" w:hAnsi="Book Antiqua"/>
          <w:lang w:eastAsia="ar-SA"/>
        </w:rPr>
        <w:t xml:space="preserve"> </w:t>
      </w:r>
      <w:proofErr w:type="spellStart"/>
      <w:r w:rsidR="00B72E0E" w:rsidRPr="00044EBD">
        <w:rPr>
          <w:rFonts w:ascii="Book Antiqua" w:eastAsia="Times New Roman" w:hAnsi="Book Antiqua"/>
          <w:lang w:eastAsia="ar-SA"/>
        </w:rPr>
        <w:t>Itaetê</w:t>
      </w:r>
      <w:proofErr w:type="spellEnd"/>
      <w:r w:rsidRPr="00044EBD">
        <w:rPr>
          <w:rFonts w:ascii="Book Antiqua" w:eastAsia="Times New Roman" w:hAnsi="Book Antiqua"/>
          <w:lang w:eastAsia="ar-SA"/>
        </w:rPr>
        <w:t xml:space="preserve">, Bahia, inscrito no CNPJ sob o nº </w:t>
      </w:r>
      <w:r w:rsidR="00537179">
        <w:rPr>
          <w:rFonts w:ascii="Book Antiqua" w:hAnsi="Book Antiqua"/>
          <w:b/>
        </w:rPr>
        <w:t>13.922.620/0001-20</w:t>
      </w:r>
      <w:r w:rsidRPr="00044EBD">
        <w:rPr>
          <w:rFonts w:ascii="Book Antiqua" w:eastAsia="Times New Roman" w:hAnsi="Book Antiqua"/>
          <w:lang w:eastAsia="ar-SA"/>
        </w:rPr>
        <w:t>, neste ato representado por</w:t>
      </w:r>
      <w:r w:rsidRPr="00044EBD">
        <w:rPr>
          <w:rFonts w:ascii="Book Antiqua" w:hAnsi="Book Antiqua"/>
          <w:b/>
        </w:rPr>
        <w:t xml:space="preserve"> </w:t>
      </w:r>
      <w:r w:rsidR="00276D09">
        <w:rPr>
          <w:rFonts w:ascii="Book Antiqua" w:hAnsi="Book Antiqua"/>
          <w:b/>
        </w:rPr>
        <w:t>JEFERSON DOS SANTOS LISBOA</w:t>
      </w:r>
      <w:r w:rsidR="00044EBD" w:rsidRPr="00044EBD">
        <w:rPr>
          <w:rFonts w:ascii="Book Antiqua" w:hAnsi="Book Antiqua"/>
          <w:b/>
        </w:rPr>
        <w:t xml:space="preserve"> </w:t>
      </w:r>
      <w:r w:rsidR="00044EBD" w:rsidRPr="00044EBD">
        <w:rPr>
          <w:rFonts w:ascii="Book Antiqua" w:eastAsia="Times New Roman" w:hAnsi="Book Antiqua"/>
          <w:lang w:eastAsia="pt-BR"/>
        </w:rPr>
        <w:t>Ordenador de Despe</w:t>
      </w:r>
      <w:r w:rsidR="00537179">
        <w:rPr>
          <w:rFonts w:ascii="Book Antiqua" w:eastAsia="Times New Roman" w:hAnsi="Book Antiqua"/>
          <w:lang w:eastAsia="pt-BR"/>
        </w:rPr>
        <w:t xml:space="preserve">sa nomeado através do Decreto </w:t>
      </w:r>
      <w:proofErr w:type="spellStart"/>
      <w:r w:rsidR="00537179">
        <w:rPr>
          <w:rFonts w:ascii="Book Antiqua" w:eastAsia="Times New Roman" w:hAnsi="Book Antiqua"/>
          <w:lang w:eastAsia="pt-BR"/>
        </w:rPr>
        <w:t>xxx</w:t>
      </w:r>
      <w:proofErr w:type="spellEnd"/>
      <w:r w:rsidR="00537179">
        <w:rPr>
          <w:rFonts w:ascii="Book Antiqua" w:eastAsia="Times New Roman" w:hAnsi="Book Antiqua"/>
          <w:lang w:eastAsia="pt-BR"/>
        </w:rPr>
        <w:t xml:space="preserve">/20xxx de  </w:t>
      </w:r>
      <w:proofErr w:type="spellStart"/>
      <w:r w:rsidR="00537179">
        <w:rPr>
          <w:rFonts w:ascii="Book Antiqua" w:eastAsia="Times New Roman" w:hAnsi="Book Antiqua"/>
          <w:lang w:eastAsia="pt-BR"/>
        </w:rPr>
        <w:t>xx</w:t>
      </w:r>
      <w:proofErr w:type="spellEnd"/>
      <w:r w:rsidR="00537179">
        <w:rPr>
          <w:rFonts w:ascii="Book Antiqua" w:eastAsia="Times New Roman" w:hAnsi="Book Antiqua"/>
          <w:lang w:eastAsia="pt-BR"/>
        </w:rPr>
        <w:t xml:space="preserve"> de Dezembro de </w:t>
      </w:r>
      <w:proofErr w:type="spellStart"/>
      <w:r w:rsidR="00537179">
        <w:rPr>
          <w:rFonts w:ascii="Book Antiqua" w:eastAsia="Times New Roman" w:hAnsi="Book Antiqua"/>
          <w:lang w:eastAsia="pt-BR"/>
        </w:rPr>
        <w:t>xxxx</w:t>
      </w:r>
      <w:proofErr w:type="spellEnd"/>
      <w:r w:rsidRPr="00044EBD">
        <w:rPr>
          <w:rFonts w:ascii="Book Antiqua" w:eastAsia="Times New Roman" w:hAnsi="Book Antiqua"/>
          <w:lang w:eastAsia="pt-BR"/>
        </w:rPr>
        <w:t xml:space="preserve"> e as demais normas legais correlatas, em face da classificação das propostas apresentadas no </w:t>
      </w:r>
      <w:r w:rsidRPr="00044EBD">
        <w:rPr>
          <w:rFonts w:ascii="Book Antiqua" w:eastAsia="Times New Roman" w:hAnsi="Book Antiqua"/>
          <w:b/>
          <w:lang w:eastAsia="pt-BR"/>
        </w:rPr>
        <w:t xml:space="preserve">Pregão Eletrônico para Registro de Preços nº </w:t>
      </w:r>
      <w:r w:rsidR="00306DB3">
        <w:rPr>
          <w:rFonts w:ascii="Book Antiqua" w:hAnsi="Book Antiqua"/>
          <w:b/>
        </w:rPr>
        <w:t>002/2026</w:t>
      </w:r>
      <w:r w:rsidRPr="00044EBD">
        <w:rPr>
          <w:rFonts w:ascii="Book Antiqua" w:eastAsia="Times New Roman" w:hAnsi="Book Antiqua"/>
          <w:lang w:eastAsia="pt-BR"/>
        </w:rPr>
        <w:t xml:space="preserve">, conforme ato publicado em </w:t>
      </w:r>
      <w:r w:rsidRPr="00044EBD">
        <w:rPr>
          <w:rFonts w:ascii="Book Antiqua" w:hAnsi="Book Antiqua"/>
          <w:b/>
          <w:highlight w:val="lightGray"/>
        </w:rPr>
        <w:t>**</w:t>
      </w:r>
      <w:r w:rsidRPr="00044EBD">
        <w:rPr>
          <w:rFonts w:ascii="Book Antiqua" w:hAnsi="Book Antiqua"/>
          <w:b/>
        </w:rPr>
        <w:t>/</w:t>
      </w:r>
      <w:r w:rsidRPr="00044EBD">
        <w:rPr>
          <w:rFonts w:ascii="Book Antiqua" w:hAnsi="Book Antiqua"/>
          <w:b/>
          <w:highlight w:val="lightGray"/>
        </w:rPr>
        <w:t>**</w:t>
      </w:r>
      <w:r w:rsidRPr="00044EBD">
        <w:rPr>
          <w:rFonts w:ascii="Book Antiqua" w:hAnsi="Book Antiqua"/>
          <w:b/>
        </w:rPr>
        <w:t>/</w:t>
      </w:r>
      <w:r w:rsidRPr="00044EBD">
        <w:rPr>
          <w:rFonts w:ascii="Book Antiqua" w:hAnsi="Book Antiqua"/>
          <w:b/>
          <w:highlight w:val="lightGray"/>
        </w:rPr>
        <w:t>****</w:t>
      </w:r>
      <w:r w:rsidRPr="00044EBD">
        <w:rPr>
          <w:rFonts w:ascii="Book Antiqua" w:eastAsia="Times New Roman" w:hAnsi="Book Antiqua"/>
          <w:lang w:eastAsia="pt-BR"/>
        </w:rPr>
        <w:t xml:space="preserve"> e homologada em </w:t>
      </w:r>
      <w:r w:rsidRPr="00044EBD">
        <w:rPr>
          <w:rFonts w:ascii="Book Antiqua" w:hAnsi="Book Antiqua"/>
          <w:b/>
          <w:highlight w:val="lightGray"/>
        </w:rPr>
        <w:t>**</w:t>
      </w:r>
      <w:r w:rsidRPr="00044EBD">
        <w:rPr>
          <w:rFonts w:ascii="Book Antiqua" w:hAnsi="Book Antiqua"/>
          <w:b/>
        </w:rPr>
        <w:t>/</w:t>
      </w:r>
      <w:r w:rsidRPr="00044EBD">
        <w:rPr>
          <w:rFonts w:ascii="Book Antiqua" w:hAnsi="Book Antiqua"/>
          <w:b/>
          <w:highlight w:val="lightGray"/>
        </w:rPr>
        <w:t>**</w:t>
      </w:r>
      <w:r w:rsidRPr="00044EBD">
        <w:rPr>
          <w:rFonts w:ascii="Book Antiqua" w:hAnsi="Book Antiqua"/>
          <w:b/>
        </w:rPr>
        <w:t>/</w:t>
      </w:r>
      <w:r w:rsidRPr="00044EBD">
        <w:rPr>
          <w:rFonts w:ascii="Book Antiqua" w:hAnsi="Book Antiqua"/>
          <w:b/>
          <w:highlight w:val="lightGray"/>
        </w:rPr>
        <w:t>****</w:t>
      </w:r>
      <w:r w:rsidRPr="00044EBD">
        <w:rPr>
          <w:rFonts w:ascii="Book Antiqua" w:eastAsia="Times New Roman" w:hAnsi="Book Antiqua"/>
          <w:lang w:eastAsia="pt-BR"/>
        </w:rPr>
        <w:t xml:space="preserve">, resolve REGISTRAR OS PREÇOS para a eventual contratação dos itens a seguir elencados, conforme especificações do Termo de Referência, que passa a fazer parte integrante desta, tendo sido, os referidos preços, oferecidos pela empresa </w:t>
      </w:r>
      <w:r w:rsidRPr="00044EBD">
        <w:rPr>
          <w:rFonts w:ascii="Book Antiqua" w:hAnsi="Book Antiqua"/>
          <w:b/>
          <w:highlight w:val="lightGray"/>
        </w:rPr>
        <w:t>****</w:t>
      </w:r>
      <w:r w:rsidRPr="00044EBD">
        <w:rPr>
          <w:rFonts w:ascii="Book Antiqua" w:eastAsia="Times New Roman" w:hAnsi="Book Antiqua"/>
          <w:lang w:eastAsia="ar-SA"/>
        </w:rPr>
        <w:t>, inscrita no CNPJ</w:t>
      </w:r>
      <w:r w:rsidRPr="00044EBD">
        <w:rPr>
          <w:rFonts w:ascii="Book Antiqua" w:eastAsia="Times New Roman" w:hAnsi="Book Antiqua"/>
          <w:iCs/>
          <w:lang w:eastAsia="ar-SA"/>
        </w:rPr>
        <w:t xml:space="preserve"> sob o nº </w:t>
      </w:r>
      <w:r w:rsidRPr="00044EBD">
        <w:rPr>
          <w:rFonts w:ascii="Book Antiqua" w:hAnsi="Book Antiqua"/>
          <w:b/>
          <w:highlight w:val="lightGray"/>
        </w:rPr>
        <w:t>****</w:t>
      </w:r>
      <w:r w:rsidRPr="00044EBD">
        <w:rPr>
          <w:rFonts w:ascii="Book Antiqua" w:eastAsia="Times New Roman" w:hAnsi="Book Antiqua"/>
          <w:iCs/>
          <w:lang w:eastAsia="ar-SA"/>
        </w:rPr>
        <w:t xml:space="preserve">, com sede na </w:t>
      </w:r>
      <w:r w:rsidRPr="00044EBD">
        <w:rPr>
          <w:rFonts w:ascii="Book Antiqua" w:hAnsi="Book Antiqua"/>
          <w:b/>
          <w:highlight w:val="lightGray"/>
        </w:rPr>
        <w:t>****</w:t>
      </w:r>
      <w:r w:rsidRPr="00044EBD">
        <w:rPr>
          <w:rFonts w:ascii="Book Antiqua" w:eastAsia="Times New Roman" w:hAnsi="Book Antiqua"/>
          <w:iCs/>
          <w:lang w:eastAsia="ar-SA"/>
        </w:rPr>
        <w:t xml:space="preserve">, CEP </w:t>
      </w:r>
      <w:r w:rsidRPr="00044EBD">
        <w:rPr>
          <w:rFonts w:ascii="Book Antiqua" w:hAnsi="Book Antiqua"/>
          <w:b/>
          <w:highlight w:val="lightGray"/>
        </w:rPr>
        <w:t>****</w:t>
      </w:r>
      <w:r w:rsidRPr="00044EBD">
        <w:rPr>
          <w:rFonts w:ascii="Book Antiqua" w:eastAsia="Times New Roman" w:hAnsi="Book Antiqua"/>
          <w:iCs/>
          <w:lang w:eastAsia="ar-SA"/>
        </w:rPr>
        <w:t xml:space="preserve">, no Município de </w:t>
      </w:r>
      <w:r w:rsidRPr="00044EBD">
        <w:rPr>
          <w:rFonts w:ascii="Book Antiqua" w:hAnsi="Book Antiqua"/>
          <w:b/>
          <w:highlight w:val="lightGray"/>
        </w:rPr>
        <w:t>****</w:t>
      </w:r>
      <w:r w:rsidRPr="00044EBD">
        <w:rPr>
          <w:rFonts w:ascii="Book Antiqua" w:eastAsia="Times New Roman" w:hAnsi="Book Antiqua"/>
          <w:iCs/>
          <w:lang w:eastAsia="ar-SA"/>
        </w:rPr>
        <w:t xml:space="preserve">, </w:t>
      </w:r>
      <w:r w:rsidRPr="00044EBD">
        <w:rPr>
          <w:rFonts w:ascii="Book Antiqua" w:eastAsia="Times New Roman" w:hAnsi="Book Antiqua"/>
          <w:lang w:eastAsia="ar-SA"/>
        </w:rPr>
        <w:t xml:space="preserve">neste ato representada pelo(a) </w:t>
      </w:r>
      <w:proofErr w:type="spellStart"/>
      <w:r w:rsidRPr="00044EBD">
        <w:rPr>
          <w:rFonts w:ascii="Book Antiqua" w:eastAsia="Times New Roman" w:hAnsi="Book Antiqua"/>
          <w:lang w:eastAsia="ar-SA"/>
        </w:rPr>
        <w:t>Sr</w:t>
      </w:r>
      <w:proofErr w:type="spellEnd"/>
      <w:r w:rsidRPr="00044EBD">
        <w:rPr>
          <w:rFonts w:ascii="Book Antiqua" w:eastAsia="Times New Roman" w:hAnsi="Book Antiqua"/>
          <w:lang w:eastAsia="ar-SA"/>
        </w:rPr>
        <w:t xml:space="preserve">(a). </w:t>
      </w:r>
      <w:r w:rsidRPr="00044EBD">
        <w:rPr>
          <w:rFonts w:ascii="Book Antiqua" w:hAnsi="Book Antiqua"/>
          <w:b/>
          <w:highlight w:val="lightGray"/>
        </w:rPr>
        <w:t>****</w:t>
      </w:r>
      <w:r w:rsidRPr="00044EBD">
        <w:rPr>
          <w:rFonts w:ascii="Book Antiqua" w:eastAsia="Times New Roman" w:hAnsi="Book Antiqua"/>
          <w:lang w:eastAsia="ar-SA"/>
        </w:rPr>
        <w:t xml:space="preserve">, </w:t>
      </w:r>
      <w:proofErr w:type="gramStart"/>
      <w:r w:rsidRPr="00044EBD">
        <w:rPr>
          <w:rFonts w:ascii="Book Antiqua" w:eastAsia="Times New Roman" w:hAnsi="Book Antiqua"/>
          <w:lang w:eastAsia="ar-SA"/>
        </w:rPr>
        <w:t>portador(</w:t>
      </w:r>
      <w:proofErr w:type="gramEnd"/>
      <w:r w:rsidRPr="00044EBD">
        <w:rPr>
          <w:rFonts w:ascii="Book Antiqua" w:eastAsia="Times New Roman" w:hAnsi="Book Antiqua"/>
          <w:lang w:eastAsia="ar-SA"/>
        </w:rPr>
        <w:t xml:space="preserve">a) da Cédula de Identidade nº </w:t>
      </w:r>
      <w:r w:rsidRPr="00044EBD">
        <w:rPr>
          <w:rFonts w:ascii="Book Antiqua" w:hAnsi="Book Antiqua"/>
          <w:b/>
          <w:highlight w:val="lightGray"/>
        </w:rPr>
        <w:t>****</w:t>
      </w:r>
      <w:r w:rsidRPr="00044EBD">
        <w:rPr>
          <w:rFonts w:ascii="Book Antiqua" w:eastAsia="Times New Roman" w:hAnsi="Book Antiqua"/>
          <w:lang w:eastAsia="ar-SA"/>
        </w:rPr>
        <w:t xml:space="preserve"> e CPF nº </w:t>
      </w:r>
      <w:r w:rsidRPr="00044EBD">
        <w:rPr>
          <w:rFonts w:ascii="Book Antiqua" w:hAnsi="Book Antiqua"/>
          <w:b/>
          <w:highlight w:val="lightGray"/>
        </w:rPr>
        <w:t>****</w:t>
      </w:r>
      <w:r w:rsidRPr="00044EBD">
        <w:rPr>
          <w:rFonts w:ascii="Book Antiqua" w:eastAsia="Times New Roman" w:hAnsi="Book Antiqua"/>
          <w:lang w:eastAsia="ar-SA"/>
        </w:rPr>
        <w:t>,</w:t>
      </w:r>
      <w:r w:rsidRPr="00044EBD">
        <w:rPr>
          <w:rFonts w:ascii="Book Antiqua" w:eastAsia="Times New Roman" w:hAnsi="Book Antiqua"/>
          <w:lang w:eastAsia="pt-BR"/>
        </w:rPr>
        <w:t xml:space="preserve"> cuja proposta foi classificada em </w:t>
      </w:r>
      <w:r w:rsidRPr="00044EBD">
        <w:rPr>
          <w:rFonts w:ascii="Book Antiqua" w:hAnsi="Book Antiqua"/>
          <w:b/>
          <w:highlight w:val="lightGray"/>
        </w:rPr>
        <w:t>**</w:t>
      </w:r>
      <w:r w:rsidRPr="00044EBD">
        <w:rPr>
          <w:rFonts w:ascii="Book Antiqua" w:hAnsi="Book Antiqua"/>
          <w:b/>
        </w:rPr>
        <w:t xml:space="preserve">º </w:t>
      </w:r>
      <w:r w:rsidRPr="00044EBD">
        <w:rPr>
          <w:rFonts w:ascii="Book Antiqua" w:eastAsia="Times New Roman" w:hAnsi="Book Antiqua"/>
          <w:lang w:eastAsia="pt-BR"/>
        </w:rPr>
        <w:t xml:space="preserve"> lugar no certame.</w:t>
      </w:r>
    </w:p>
    <w:p w:rsidR="005B5C6E" w:rsidRPr="00044EBD" w:rsidRDefault="005B5C6E" w:rsidP="00044EBD">
      <w:pPr>
        <w:spacing w:after="0" w:line="240" w:lineRule="auto"/>
        <w:jc w:val="both"/>
        <w:rPr>
          <w:rFonts w:ascii="Book Antiqua" w:eastAsia="Times New Roman" w:hAnsi="Book Antiqua"/>
          <w:b/>
          <w:u w:val="single"/>
          <w:lang w:eastAsia="pt-BR"/>
        </w:rPr>
      </w:pPr>
    </w:p>
    <w:p w:rsidR="00A741F1" w:rsidRPr="00044EBD" w:rsidRDefault="00A741F1" w:rsidP="00044EBD">
      <w:pPr>
        <w:spacing w:after="0" w:line="240" w:lineRule="auto"/>
        <w:jc w:val="both"/>
        <w:rPr>
          <w:rFonts w:ascii="Book Antiqua" w:hAnsi="Book Antiqua"/>
        </w:rPr>
      </w:pPr>
    </w:p>
    <w:p w:rsidR="00A741F1" w:rsidRPr="00044EBD" w:rsidRDefault="00681C93" w:rsidP="00044EBD">
      <w:pPr>
        <w:spacing w:after="0" w:line="240" w:lineRule="auto"/>
        <w:jc w:val="both"/>
        <w:rPr>
          <w:rFonts w:ascii="Book Antiqua" w:hAnsi="Book Antiqua"/>
          <w:b/>
          <w:u w:val="single"/>
        </w:rPr>
      </w:pPr>
      <w:r w:rsidRPr="00044EBD">
        <w:rPr>
          <w:rFonts w:ascii="Book Antiqua" w:hAnsi="Book Antiqua"/>
          <w:b/>
          <w:u w:val="single"/>
        </w:rPr>
        <w:t xml:space="preserve">CLÁUSULA PRIMEIRA </w:t>
      </w:r>
      <w:r w:rsidR="003B2814" w:rsidRPr="00044EBD">
        <w:rPr>
          <w:rFonts w:ascii="Book Antiqua" w:hAnsi="Book Antiqua"/>
          <w:b/>
          <w:u w:val="single"/>
        </w:rPr>
        <w:t>- DO OBJETO</w:t>
      </w:r>
    </w:p>
    <w:p w:rsidR="00A741F1" w:rsidRPr="00044EBD" w:rsidRDefault="00A741F1" w:rsidP="00044EBD">
      <w:pPr>
        <w:spacing w:after="0" w:line="240" w:lineRule="auto"/>
        <w:jc w:val="both"/>
        <w:rPr>
          <w:rFonts w:ascii="Book Antiqua" w:hAnsi="Book Antiqua"/>
        </w:rPr>
      </w:pPr>
    </w:p>
    <w:p w:rsidR="00A741F1" w:rsidRPr="00044EBD" w:rsidRDefault="00A741F1" w:rsidP="00044EBD">
      <w:pPr>
        <w:spacing w:after="0" w:line="240" w:lineRule="auto"/>
        <w:jc w:val="both"/>
        <w:rPr>
          <w:rFonts w:ascii="Book Antiqua" w:hAnsi="Book Antiqua"/>
        </w:rPr>
      </w:pPr>
      <w:r w:rsidRPr="00044EBD">
        <w:rPr>
          <w:rFonts w:ascii="Book Antiqua" w:hAnsi="Book Antiqua"/>
        </w:rPr>
        <w:t xml:space="preserve">1.1. </w:t>
      </w:r>
      <w:proofErr w:type="gramStart"/>
      <w:r w:rsidRPr="00044EBD">
        <w:rPr>
          <w:rFonts w:ascii="Book Antiqua" w:hAnsi="Book Antiqua"/>
        </w:rPr>
        <w:t>A presente</w:t>
      </w:r>
      <w:proofErr w:type="gramEnd"/>
      <w:r w:rsidRPr="00044EBD">
        <w:rPr>
          <w:rFonts w:ascii="Book Antiqua" w:hAnsi="Book Antiqua"/>
        </w:rPr>
        <w:t xml:space="preserve"> Ata tem por objeto o Registro de preços para contratação de empresa para </w:t>
      </w:r>
      <w:r w:rsidR="00306DB3">
        <w:rPr>
          <w:rFonts w:ascii="Book Antiqua" w:hAnsi="Book Antiqua"/>
          <w:b/>
          <w:bCs/>
        </w:rPr>
        <w:t>CONTRATAÇÃO DE EMPRESA ESPECIALIZADA PARA A PRESTAÇÃO DE SERVIÇOS GRÁFICOS PARA ATENDER AS NECESSIDADES DAS DIVERSAS SECRETARIAS DO MUNICÍPIO DE ITAETÊ- BA</w:t>
      </w:r>
      <w:r w:rsidR="00206835" w:rsidRPr="00044EBD">
        <w:rPr>
          <w:rFonts w:ascii="Book Antiqua" w:hAnsi="Book Antiqua"/>
          <w:b/>
          <w:bCs/>
        </w:rPr>
        <w:t xml:space="preserve"> em Lotes, de acordo com as especificações e quantitativos constantes no Termo de Referência, através do sistema de Registro de Preço, Modo de Disputa Aberto </w:t>
      </w:r>
      <w:r w:rsidRPr="00044EBD">
        <w:rPr>
          <w:rFonts w:ascii="Book Antiqua" w:hAnsi="Book Antiqua"/>
        </w:rPr>
        <w:t xml:space="preserve">para o município de </w:t>
      </w:r>
      <w:proofErr w:type="spellStart"/>
      <w:r w:rsidR="00B72E0E" w:rsidRPr="00044EBD">
        <w:rPr>
          <w:rFonts w:ascii="Book Antiqua" w:hAnsi="Book Antiqua"/>
        </w:rPr>
        <w:t>Itaetê</w:t>
      </w:r>
      <w:proofErr w:type="spellEnd"/>
      <w:r w:rsidR="00206835" w:rsidRPr="00044EBD">
        <w:rPr>
          <w:rFonts w:ascii="Book Antiqua" w:hAnsi="Book Antiqua"/>
        </w:rPr>
        <w:t>-Bahia</w:t>
      </w:r>
      <w:r w:rsidRPr="00044EBD">
        <w:rPr>
          <w:rFonts w:ascii="Book Antiqua" w:hAnsi="Book Antiqua"/>
        </w:rPr>
        <w:t xml:space="preserve">, especificados no anexo I do edital de Pregão Eletrônico nº </w:t>
      </w:r>
      <w:r w:rsidR="00306DB3">
        <w:rPr>
          <w:rFonts w:ascii="Book Antiqua" w:hAnsi="Book Antiqua"/>
        </w:rPr>
        <w:t>002/2026</w:t>
      </w:r>
      <w:r w:rsidRPr="00044EBD">
        <w:rPr>
          <w:rFonts w:ascii="Book Antiqua" w:hAnsi="Book Antiqua"/>
        </w:rPr>
        <w:t xml:space="preserve">, que é parte integrante desta Ata, assim como a proposta vencedora, independentemente de transcrição. </w:t>
      </w:r>
    </w:p>
    <w:p w:rsidR="00A741F1" w:rsidRPr="00044EBD" w:rsidRDefault="00A741F1" w:rsidP="00044EBD">
      <w:pPr>
        <w:spacing w:after="0" w:line="240" w:lineRule="auto"/>
        <w:jc w:val="both"/>
        <w:rPr>
          <w:rFonts w:ascii="Book Antiqua" w:hAnsi="Book Antiqua"/>
        </w:rPr>
      </w:pPr>
    </w:p>
    <w:p w:rsidR="00A741F1" w:rsidRPr="00044EBD" w:rsidRDefault="00681C93" w:rsidP="00044EBD">
      <w:pPr>
        <w:spacing w:after="0" w:line="240" w:lineRule="auto"/>
        <w:jc w:val="both"/>
        <w:rPr>
          <w:rFonts w:ascii="Book Antiqua" w:hAnsi="Book Antiqua"/>
          <w:b/>
          <w:u w:val="single"/>
        </w:rPr>
      </w:pPr>
      <w:r w:rsidRPr="00044EBD">
        <w:rPr>
          <w:rFonts w:ascii="Book Antiqua" w:hAnsi="Book Antiqua"/>
          <w:b/>
          <w:u w:val="single"/>
        </w:rPr>
        <w:t>CLÁUSULA SEGUNDA</w:t>
      </w:r>
      <w:r w:rsidR="00A741F1" w:rsidRPr="00044EBD">
        <w:rPr>
          <w:rFonts w:ascii="Book Antiqua" w:hAnsi="Book Antiqua"/>
          <w:b/>
          <w:u w:val="single"/>
        </w:rPr>
        <w:t xml:space="preserve"> - DOS PREÇOS, ESPECIFICAÇÕES E </w:t>
      </w:r>
      <w:proofErr w:type="gramStart"/>
      <w:r w:rsidR="00A741F1" w:rsidRPr="00044EBD">
        <w:rPr>
          <w:rFonts w:ascii="Book Antiqua" w:hAnsi="Book Antiqua"/>
          <w:b/>
          <w:u w:val="single"/>
        </w:rPr>
        <w:t>QUANTITATIVO</w:t>
      </w:r>
      <w:r w:rsidR="003B2814" w:rsidRPr="00044EBD">
        <w:rPr>
          <w:rFonts w:ascii="Book Antiqua" w:hAnsi="Book Antiqua"/>
          <w:b/>
          <w:u w:val="single"/>
        </w:rPr>
        <w:t>S</w:t>
      </w:r>
      <w:proofErr w:type="gramEnd"/>
    </w:p>
    <w:p w:rsidR="00A741F1" w:rsidRPr="00044EBD" w:rsidRDefault="00A741F1" w:rsidP="00044EBD">
      <w:pPr>
        <w:spacing w:after="0" w:line="240" w:lineRule="auto"/>
        <w:jc w:val="both"/>
        <w:rPr>
          <w:rFonts w:ascii="Book Antiqua" w:hAnsi="Book Antiqua"/>
        </w:rPr>
      </w:pPr>
    </w:p>
    <w:p w:rsidR="00A741F1" w:rsidRPr="00044EBD" w:rsidRDefault="00A741F1" w:rsidP="00044EBD">
      <w:pPr>
        <w:spacing w:after="0" w:line="240" w:lineRule="auto"/>
        <w:jc w:val="both"/>
        <w:rPr>
          <w:rFonts w:ascii="Book Antiqua" w:hAnsi="Book Antiqua"/>
        </w:rPr>
      </w:pPr>
      <w:r w:rsidRPr="00044EBD">
        <w:rPr>
          <w:rFonts w:ascii="Book Antiqua" w:hAnsi="Book Antiqua"/>
        </w:rPr>
        <w:t xml:space="preserve">2.1. O preço registrado, as especificações dos objetos e as demais condições ofertadas nas propostas são as que seguem: </w:t>
      </w:r>
    </w:p>
    <w:p w:rsidR="00A741F1" w:rsidRPr="00044EBD" w:rsidRDefault="00A741F1" w:rsidP="00044EBD">
      <w:pPr>
        <w:spacing w:after="0" w:line="240" w:lineRule="auto"/>
        <w:jc w:val="both"/>
        <w:rPr>
          <w:rFonts w:ascii="Book Antiqua" w:hAnsi="Book Antiqua"/>
        </w:rPr>
      </w:pPr>
    </w:p>
    <w:tbl>
      <w:tblPr>
        <w:tblStyle w:val="TableNormal"/>
        <w:tblW w:w="95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2"/>
        <w:gridCol w:w="2423"/>
        <w:gridCol w:w="1559"/>
        <w:gridCol w:w="1701"/>
        <w:gridCol w:w="1417"/>
        <w:gridCol w:w="1792"/>
      </w:tblGrid>
      <w:tr w:rsidR="00C6186F" w:rsidRPr="00044EBD" w:rsidTr="00C6186F">
        <w:trPr>
          <w:trHeight w:val="488"/>
          <w:jc w:val="center"/>
        </w:trPr>
        <w:tc>
          <w:tcPr>
            <w:tcW w:w="692" w:type="dxa"/>
            <w:shd w:val="clear" w:color="auto" w:fill="D9D9D9" w:themeFill="background1" w:themeFillShade="D9"/>
            <w:vAlign w:val="center"/>
          </w:tcPr>
          <w:p w:rsidR="00C6186F" w:rsidRPr="00044EBD" w:rsidRDefault="00C6186F" w:rsidP="00044EBD">
            <w:pPr>
              <w:pStyle w:val="TableParagraph"/>
              <w:ind w:right="6"/>
              <w:jc w:val="center"/>
              <w:rPr>
                <w:rFonts w:ascii="Book Antiqua" w:hAnsi="Book Antiqua" w:cs="Times New Roman"/>
                <w:b/>
              </w:rPr>
            </w:pPr>
            <w:r w:rsidRPr="00044EBD">
              <w:rPr>
                <w:rFonts w:ascii="Book Antiqua" w:hAnsi="Book Antiqua" w:cs="Times New Roman"/>
                <w:b/>
              </w:rPr>
              <w:t>Item</w:t>
            </w:r>
          </w:p>
        </w:tc>
        <w:tc>
          <w:tcPr>
            <w:tcW w:w="2423" w:type="dxa"/>
            <w:shd w:val="clear" w:color="auto" w:fill="D9D9D9" w:themeFill="background1" w:themeFillShade="D9"/>
            <w:vAlign w:val="center"/>
          </w:tcPr>
          <w:p w:rsidR="00C6186F" w:rsidRPr="00044EBD" w:rsidRDefault="00C6186F" w:rsidP="00044EBD">
            <w:pPr>
              <w:pStyle w:val="TableParagraph"/>
              <w:ind w:right="6"/>
              <w:jc w:val="center"/>
              <w:rPr>
                <w:rFonts w:ascii="Book Antiqua" w:hAnsi="Book Antiqua" w:cs="Times New Roman"/>
                <w:b/>
              </w:rPr>
            </w:pPr>
            <w:proofErr w:type="spellStart"/>
            <w:r w:rsidRPr="00044EBD">
              <w:rPr>
                <w:rFonts w:ascii="Book Antiqua" w:hAnsi="Book Antiqua" w:cs="Times New Roman"/>
                <w:b/>
              </w:rPr>
              <w:t>Descrição</w:t>
            </w:r>
            <w:proofErr w:type="spellEnd"/>
            <w:r w:rsidRPr="00044EBD">
              <w:rPr>
                <w:rFonts w:ascii="Book Antiqua" w:hAnsi="Book Antiqua" w:cs="Times New Roman"/>
                <w:b/>
              </w:rPr>
              <w:t xml:space="preserve"> do </w:t>
            </w:r>
            <w:proofErr w:type="spellStart"/>
            <w:r w:rsidRPr="00044EBD">
              <w:rPr>
                <w:rFonts w:ascii="Book Antiqua" w:hAnsi="Book Antiqua" w:cs="Times New Roman"/>
                <w:b/>
              </w:rPr>
              <w:t>Objeto</w:t>
            </w:r>
            <w:proofErr w:type="spellEnd"/>
          </w:p>
        </w:tc>
        <w:tc>
          <w:tcPr>
            <w:tcW w:w="1559" w:type="dxa"/>
            <w:shd w:val="clear" w:color="auto" w:fill="D9D9D9" w:themeFill="background1" w:themeFillShade="D9"/>
            <w:vAlign w:val="center"/>
          </w:tcPr>
          <w:p w:rsidR="00C6186F" w:rsidRPr="00044EBD" w:rsidRDefault="00C6186F" w:rsidP="00044EBD">
            <w:pPr>
              <w:pStyle w:val="TableParagraph"/>
              <w:ind w:right="6"/>
              <w:jc w:val="center"/>
              <w:rPr>
                <w:rFonts w:ascii="Book Antiqua" w:hAnsi="Book Antiqua" w:cs="Times New Roman"/>
                <w:b/>
              </w:rPr>
            </w:pPr>
            <w:proofErr w:type="spellStart"/>
            <w:r w:rsidRPr="00044EBD">
              <w:rPr>
                <w:rFonts w:ascii="Book Antiqua" w:hAnsi="Book Antiqua" w:cs="Times New Roman"/>
                <w:b/>
              </w:rPr>
              <w:t>Marca</w:t>
            </w:r>
            <w:proofErr w:type="spellEnd"/>
            <w:r w:rsidR="00F22EB8">
              <w:rPr>
                <w:rFonts w:ascii="Book Antiqua" w:hAnsi="Book Antiqua" w:cs="Times New Roman"/>
                <w:b/>
              </w:rPr>
              <w:t>/</w:t>
            </w:r>
            <w:proofErr w:type="spellStart"/>
            <w:r w:rsidR="00F22EB8">
              <w:rPr>
                <w:rFonts w:ascii="Book Antiqua" w:hAnsi="Book Antiqua" w:cs="Times New Roman"/>
                <w:b/>
              </w:rPr>
              <w:t>Modelo</w:t>
            </w:r>
            <w:proofErr w:type="spellEnd"/>
          </w:p>
        </w:tc>
        <w:tc>
          <w:tcPr>
            <w:tcW w:w="1701" w:type="dxa"/>
            <w:shd w:val="clear" w:color="auto" w:fill="D9D9D9" w:themeFill="background1" w:themeFillShade="D9"/>
            <w:vAlign w:val="center"/>
          </w:tcPr>
          <w:p w:rsidR="00C6186F" w:rsidRPr="00044EBD" w:rsidRDefault="00C6186F" w:rsidP="00044EBD">
            <w:pPr>
              <w:pStyle w:val="TableParagraph"/>
              <w:ind w:right="6"/>
              <w:jc w:val="center"/>
              <w:rPr>
                <w:rFonts w:ascii="Book Antiqua" w:hAnsi="Book Antiqua" w:cs="Times New Roman"/>
                <w:b/>
              </w:rPr>
            </w:pPr>
            <w:proofErr w:type="spellStart"/>
            <w:r w:rsidRPr="00044EBD">
              <w:rPr>
                <w:rFonts w:ascii="Book Antiqua" w:hAnsi="Book Antiqua" w:cs="Times New Roman"/>
                <w:b/>
              </w:rPr>
              <w:t>Quantidade</w:t>
            </w:r>
            <w:proofErr w:type="spellEnd"/>
          </w:p>
        </w:tc>
        <w:tc>
          <w:tcPr>
            <w:tcW w:w="1417" w:type="dxa"/>
            <w:shd w:val="clear" w:color="auto" w:fill="D9D9D9" w:themeFill="background1" w:themeFillShade="D9"/>
          </w:tcPr>
          <w:p w:rsidR="00C6186F" w:rsidRPr="00044EBD" w:rsidRDefault="00C6186F" w:rsidP="00044EBD">
            <w:pPr>
              <w:pStyle w:val="TableParagraph"/>
              <w:ind w:right="6"/>
              <w:jc w:val="center"/>
              <w:rPr>
                <w:rFonts w:ascii="Book Antiqua" w:hAnsi="Book Antiqua" w:cs="Times New Roman"/>
                <w:b/>
              </w:rPr>
            </w:pPr>
            <w:r w:rsidRPr="00044EBD">
              <w:rPr>
                <w:rFonts w:ascii="Book Antiqua" w:hAnsi="Book Antiqua" w:cs="Times New Roman"/>
                <w:b/>
              </w:rPr>
              <w:t>Valor Unit.</w:t>
            </w:r>
          </w:p>
          <w:p w:rsidR="00C6186F" w:rsidRPr="00044EBD" w:rsidRDefault="00C6186F" w:rsidP="00044EBD">
            <w:pPr>
              <w:pStyle w:val="TableParagraph"/>
              <w:ind w:right="6"/>
              <w:jc w:val="center"/>
              <w:rPr>
                <w:rFonts w:ascii="Book Antiqua" w:hAnsi="Book Antiqua" w:cs="Times New Roman"/>
                <w:b/>
              </w:rPr>
            </w:pPr>
            <w:r w:rsidRPr="00044EBD">
              <w:rPr>
                <w:rFonts w:ascii="Book Antiqua" w:hAnsi="Book Antiqua" w:cs="Times New Roman"/>
                <w:b/>
              </w:rPr>
              <w:t>R$</w:t>
            </w:r>
          </w:p>
        </w:tc>
        <w:tc>
          <w:tcPr>
            <w:tcW w:w="1792" w:type="dxa"/>
            <w:shd w:val="clear" w:color="auto" w:fill="D9D9D9" w:themeFill="background1" w:themeFillShade="D9"/>
          </w:tcPr>
          <w:p w:rsidR="00C6186F" w:rsidRPr="00044EBD" w:rsidRDefault="00C6186F" w:rsidP="00044EBD">
            <w:pPr>
              <w:pStyle w:val="TableParagraph"/>
              <w:ind w:right="6"/>
              <w:jc w:val="center"/>
              <w:rPr>
                <w:rFonts w:ascii="Book Antiqua" w:hAnsi="Book Antiqua" w:cs="Times New Roman"/>
                <w:b/>
              </w:rPr>
            </w:pPr>
            <w:r w:rsidRPr="00044EBD">
              <w:rPr>
                <w:rFonts w:ascii="Book Antiqua" w:hAnsi="Book Antiqua" w:cs="Times New Roman"/>
                <w:b/>
              </w:rPr>
              <w:t>Valor Total</w:t>
            </w:r>
          </w:p>
          <w:p w:rsidR="00C6186F" w:rsidRPr="00044EBD" w:rsidRDefault="00C6186F" w:rsidP="00044EBD">
            <w:pPr>
              <w:pStyle w:val="TableParagraph"/>
              <w:ind w:right="6"/>
              <w:jc w:val="center"/>
              <w:rPr>
                <w:rFonts w:ascii="Book Antiqua" w:hAnsi="Book Antiqua" w:cs="Times New Roman"/>
                <w:b/>
              </w:rPr>
            </w:pPr>
            <w:r w:rsidRPr="00044EBD">
              <w:rPr>
                <w:rFonts w:ascii="Book Antiqua" w:hAnsi="Book Antiqua" w:cs="Times New Roman"/>
                <w:b/>
              </w:rPr>
              <w:t>R$</w:t>
            </w:r>
          </w:p>
        </w:tc>
      </w:tr>
      <w:tr w:rsidR="00C6186F" w:rsidRPr="00044EBD" w:rsidTr="00C6186F">
        <w:trPr>
          <w:trHeight w:val="574"/>
          <w:jc w:val="center"/>
        </w:trPr>
        <w:tc>
          <w:tcPr>
            <w:tcW w:w="692" w:type="dxa"/>
            <w:vAlign w:val="center"/>
          </w:tcPr>
          <w:p w:rsidR="00C6186F" w:rsidRPr="00044EBD" w:rsidRDefault="00C6186F" w:rsidP="00044EBD">
            <w:pPr>
              <w:pStyle w:val="TableParagraph"/>
              <w:ind w:right="6"/>
              <w:jc w:val="center"/>
              <w:rPr>
                <w:rFonts w:ascii="Book Antiqua" w:hAnsi="Book Antiqua" w:cs="Times New Roman"/>
                <w:highlight w:val="yellow"/>
              </w:rPr>
            </w:pPr>
          </w:p>
        </w:tc>
        <w:tc>
          <w:tcPr>
            <w:tcW w:w="2423" w:type="dxa"/>
          </w:tcPr>
          <w:p w:rsidR="00C6186F" w:rsidRPr="00044EBD" w:rsidRDefault="00C6186F" w:rsidP="00044EBD">
            <w:pPr>
              <w:spacing w:after="0" w:line="240" w:lineRule="auto"/>
              <w:ind w:right="6"/>
              <w:contextualSpacing/>
              <w:jc w:val="both"/>
              <w:rPr>
                <w:rFonts w:ascii="Book Antiqua" w:hAnsi="Book Antiqua" w:cs="Times New Roman"/>
                <w:highlight w:val="yellow"/>
              </w:rPr>
            </w:pPr>
          </w:p>
        </w:tc>
        <w:tc>
          <w:tcPr>
            <w:tcW w:w="1559" w:type="dxa"/>
            <w:vAlign w:val="center"/>
          </w:tcPr>
          <w:p w:rsidR="00C6186F" w:rsidRPr="00044EBD" w:rsidRDefault="00C6186F" w:rsidP="00044EBD">
            <w:pPr>
              <w:pStyle w:val="TableParagraph"/>
              <w:ind w:right="6"/>
              <w:jc w:val="center"/>
              <w:rPr>
                <w:rFonts w:ascii="Book Antiqua" w:hAnsi="Book Antiqua" w:cs="Times New Roman"/>
                <w:highlight w:val="yellow"/>
              </w:rPr>
            </w:pPr>
          </w:p>
        </w:tc>
        <w:tc>
          <w:tcPr>
            <w:tcW w:w="1701" w:type="dxa"/>
            <w:vAlign w:val="center"/>
          </w:tcPr>
          <w:p w:rsidR="00C6186F" w:rsidRPr="00044EBD" w:rsidRDefault="00C6186F" w:rsidP="00044EBD">
            <w:pPr>
              <w:pStyle w:val="TableParagraph"/>
              <w:ind w:right="6"/>
              <w:jc w:val="center"/>
              <w:rPr>
                <w:rFonts w:ascii="Book Antiqua" w:hAnsi="Book Antiqua" w:cs="Times New Roman"/>
                <w:highlight w:val="yellow"/>
              </w:rPr>
            </w:pPr>
          </w:p>
        </w:tc>
        <w:tc>
          <w:tcPr>
            <w:tcW w:w="1417" w:type="dxa"/>
          </w:tcPr>
          <w:p w:rsidR="00C6186F" w:rsidRPr="00044EBD" w:rsidRDefault="00C6186F" w:rsidP="00044EBD">
            <w:pPr>
              <w:pStyle w:val="TableParagraph"/>
              <w:ind w:right="6"/>
              <w:jc w:val="both"/>
              <w:rPr>
                <w:rFonts w:ascii="Book Antiqua" w:hAnsi="Book Antiqua" w:cs="Times New Roman"/>
                <w:highlight w:val="yellow"/>
              </w:rPr>
            </w:pPr>
          </w:p>
        </w:tc>
        <w:tc>
          <w:tcPr>
            <w:tcW w:w="1792" w:type="dxa"/>
          </w:tcPr>
          <w:p w:rsidR="00C6186F" w:rsidRPr="00044EBD" w:rsidRDefault="00C6186F" w:rsidP="00044EBD">
            <w:pPr>
              <w:pStyle w:val="TableParagraph"/>
              <w:ind w:right="6"/>
              <w:jc w:val="both"/>
              <w:rPr>
                <w:rFonts w:ascii="Book Antiqua" w:hAnsi="Book Antiqua" w:cs="Times New Roman"/>
                <w:highlight w:val="yellow"/>
              </w:rPr>
            </w:pPr>
          </w:p>
        </w:tc>
      </w:tr>
      <w:tr w:rsidR="00C6186F" w:rsidRPr="00044EBD" w:rsidTr="00C6186F">
        <w:trPr>
          <w:trHeight w:val="426"/>
          <w:jc w:val="center"/>
        </w:trPr>
        <w:tc>
          <w:tcPr>
            <w:tcW w:w="692" w:type="dxa"/>
            <w:vAlign w:val="center"/>
          </w:tcPr>
          <w:p w:rsidR="00C6186F" w:rsidRPr="00044EBD" w:rsidRDefault="00C6186F" w:rsidP="00044EBD">
            <w:pPr>
              <w:pStyle w:val="TableParagraph"/>
              <w:ind w:right="6"/>
              <w:jc w:val="center"/>
              <w:rPr>
                <w:rFonts w:ascii="Book Antiqua" w:hAnsi="Book Antiqua" w:cs="Times New Roman"/>
                <w:highlight w:val="yellow"/>
                <w:lang w:val="pt-BR"/>
              </w:rPr>
            </w:pPr>
          </w:p>
        </w:tc>
        <w:tc>
          <w:tcPr>
            <w:tcW w:w="2423" w:type="dxa"/>
          </w:tcPr>
          <w:p w:rsidR="00C6186F" w:rsidRPr="00044EBD" w:rsidRDefault="00C6186F" w:rsidP="00044EBD">
            <w:pPr>
              <w:spacing w:after="0" w:line="240" w:lineRule="auto"/>
              <w:ind w:right="6"/>
              <w:contextualSpacing/>
              <w:jc w:val="both"/>
              <w:rPr>
                <w:rFonts w:ascii="Book Antiqua" w:hAnsi="Book Antiqua" w:cs="Times New Roman"/>
                <w:highlight w:val="yellow"/>
              </w:rPr>
            </w:pPr>
          </w:p>
        </w:tc>
        <w:tc>
          <w:tcPr>
            <w:tcW w:w="1559" w:type="dxa"/>
            <w:vAlign w:val="center"/>
          </w:tcPr>
          <w:p w:rsidR="00C6186F" w:rsidRPr="00044EBD" w:rsidRDefault="00C6186F" w:rsidP="00044EBD">
            <w:pPr>
              <w:pStyle w:val="TableParagraph"/>
              <w:ind w:right="6"/>
              <w:jc w:val="center"/>
              <w:rPr>
                <w:rFonts w:ascii="Book Antiqua" w:hAnsi="Book Antiqua" w:cs="Times New Roman"/>
                <w:highlight w:val="yellow"/>
                <w:lang w:val="pt-BR"/>
              </w:rPr>
            </w:pPr>
          </w:p>
        </w:tc>
        <w:tc>
          <w:tcPr>
            <w:tcW w:w="1701" w:type="dxa"/>
            <w:vAlign w:val="center"/>
          </w:tcPr>
          <w:p w:rsidR="00C6186F" w:rsidRPr="00044EBD" w:rsidRDefault="00C6186F" w:rsidP="00044EBD">
            <w:pPr>
              <w:pStyle w:val="TableParagraph"/>
              <w:ind w:right="6"/>
              <w:jc w:val="center"/>
              <w:rPr>
                <w:rFonts w:ascii="Book Antiqua" w:hAnsi="Book Antiqua" w:cs="Times New Roman"/>
                <w:highlight w:val="yellow"/>
                <w:lang w:val="pt-BR"/>
              </w:rPr>
            </w:pPr>
          </w:p>
        </w:tc>
        <w:tc>
          <w:tcPr>
            <w:tcW w:w="1417" w:type="dxa"/>
          </w:tcPr>
          <w:p w:rsidR="00C6186F" w:rsidRPr="00044EBD" w:rsidRDefault="00C6186F" w:rsidP="00044EBD">
            <w:pPr>
              <w:pStyle w:val="TableParagraph"/>
              <w:ind w:right="6"/>
              <w:jc w:val="both"/>
              <w:rPr>
                <w:rFonts w:ascii="Book Antiqua" w:hAnsi="Book Antiqua" w:cs="Times New Roman"/>
                <w:highlight w:val="yellow"/>
                <w:lang w:val="pt-BR"/>
              </w:rPr>
            </w:pPr>
          </w:p>
        </w:tc>
        <w:tc>
          <w:tcPr>
            <w:tcW w:w="1792" w:type="dxa"/>
          </w:tcPr>
          <w:p w:rsidR="00C6186F" w:rsidRPr="00044EBD" w:rsidRDefault="00C6186F" w:rsidP="00044EBD">
            <w:pPr>
              <w:pStyle w:val="TableParagraph"/>
              <w:ind w:right="6"/>
              <w:jc w:val="both"/>
              <w:rPr>
                <w:rFonts w:ascii="Book Antiqua" w:hAnsi="Book Antiqua" w:cs="Times New Roman"/>
                <w:highlight w:val="yellow"/>
                <w:lang w:val="pt-BR"/>
              </w:rPr>
            </w:pPr>
          </w:p>
        </w:tc>
      </w:tr>
    </w:tbl>
    <w:p w:rsidR="00C6186F" w:rsidRPr="00044EBD" w:rsidRDefault="00C6186F" w:rsidP="00044EBD">
      <w:pPr>
        <w:spacing w:after="0" w:line="240" w:lineRule="auto"/>
        <w:jc w:val="both"/>
        <w:rPr>
          <w:rFonts w:ascii="Book Antiqua" w:hAnsi="Book Antiqua"/>
        </w:rPr>
      </w:pPr>
    </w:p>
    <w:p w:rsidR="00437493" w:rsidRPr="00044EBD" w:rsidRDefault="00437493" w:rsidP="00044EBD">
      <w:pPr>
        <w:spacing w:after="0" w:line="240" w:lineRule="auto"/>
        <w:jc w:val="both"/>
        <w:rPr>
          <w:rFonts w:ascii="Book Antiqua" w:eastAsia="Times New Roman" w:hAnsi="Book Antiqua"/>
          <w:b/>
          <w:bCs/>
          <w:u w:val="single"/>
          <w:lang w:eastAsia="pt-BR"/>
        </w:rPr>
      </w:pPr>
      <w:r w:rsidRPr="00044EBD">
        <w:rPr>
          <w:rFonts w:ascii="Book Antiqua" w:eastAsia="Times New Roman" w:hAnsi="Book Antiqua"/>
          <w:b/>
          <w:bCs/>
          <w:u w:val="single"/>
          <w:lang w:eastAsia="pt-BR"/>
        </w:rPr>
        <w:lastRenderedPageBreak/>
        <w:t>CLÁUSULA TERCEIRA - DAS CONDIÇÕES DO FORNECIMENTO DOS MATERIAIS</w:t>
      </w:r>
    </w:p>
    <w:p w:rsidR="00437493" w:rsidRPr="00044EBD" w:rsidRDefault="00437493" w:rsidP="00044EBD">
      <w:pPr>
        <w:spacing w:after="0" w:line="240" w:lineRule="auto"/>
        <w:jc w:val="both"/>
        <w:rPr>
          <w:rFonts w:ascii="Book Antiqua" w:eastAsia="Times New Roman" w:hAnsi="Book Antiqua"/>
          <w:b/>
          <w:bCs/>
          <w:lang w:eastAsia="pt-BR"/>
        </w:rPr>
      </w:pPr>
    </w:p>
    <w:p w:rsidR="00437493" w:rsidRPr="00044EBD" w:rsidRDefault="004374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3.1. Os órgãos e entidades, beneficiários desta Ata, deverão solicitar, à S</w:t>
      </w:r>
      <w:r w:rsidR="00044EBD" w:rsidRPr="00044EBD">
        <w:rPr>
          <w:rFonts w:ascii="Book Antiqua" w:eastAsia="Times New Roman" w:hAnsi="Book Antiqua"/>
          <w:bCs/>
          <w:lang w:eastAsia="pt-BR"/>
        </w:rPr>
        <w:t>ecretaria</w:t>
      </w:r>
      <w:r w:rsidRPr="00044EBD">
        <w:rPr>
          <w:rFonts w:ascii="Book Antiqua" w:eastAsia="Times New Roman" w:hAnsi="Book Antiqua"/>
          <w:bCs/>
          <w:lang w:eastAsia="pt-BR"/>
        </w:rPr>
        <w:t xml:space="preserve"> M</w:t>
      </w:r>
      <w:r w:rsidR="00044EBD" w:rsidRPr="00044EBD">
        <w:rPr>
          <w:rFonts w:ascii="Book Antiqua" w:eastAsia="Times New Roman" w:hAnsi="Book Antiqua"/>
          <w:bCs/>
          <w:lang w:eastAsia="pt-BR"/>
        </w:rPr>
        <w:t xml:space="preserve">unicipal de </w:t>
      </w:r>
      <w:r w:rsidR="00B72E0E" w:rsidRPr="00044EBD">
        <w:rPr>
          <w:rFonts w:ascii="Book Antiqua" w:eastAsia="Times New Roman" w:hAnsi="Book Antiqua"/>
          <w:bCs/>
          <w:lang w:eastAsia="pt-BR"/>
        </w:rPr>
        <w:t>A</w:t>
      </w:r>
      <w:r w:rsidR="00044EBD" w:rsidRPr="00044EBD">
        <w:rPr>
          <w:rFonts w:ascii="Book Antiqua" w:eastAsia="Times New Roman" w:hAnsi="Book Antiqua"/>
          <w:bCs/>
          <w:lang w:eastAsia="pt-BR"/>
        </w:rPr>
        <w:t>dministração</w:t>
      </w:r>
      <w:r w:rsidRPr="00044EBD">
        <w:rPr>
          <w:rFonts w:ascii="Book Antiqua" w:eastAsia="Times New Roman" w:hAnsi="Book Antiqua"/>
          <w:bCs/>
          <w:lang w:eastAsia="pt-BR"/>
        </w:rPr>
        <w:t xml:space="preserve"> órgão gerenciador da presente Ata, nos termos do Decreto Municipal </w:t>
      </w:r>
      <w:r w:rsidR="00044EBD" w:rsidRPr="00044EBD">
        <w:rPr>
          <w:rFonts w:ascii="Book Antiqua" w:eastAsia="Times New Roman" w:hAnsi="Book Antiqua"/>
          <w:bCs/>
          <w:lang w:eastAsia="pt-BR"/>
        </w:rPr>
        <w:t>223/2021</w:t>
      </w:r>
      <w:r w:rsidRPr="00044EBD">
        <w:rPr>
          <w:rFonts w:ascii="Book Antiqua" w:eastAsia="Times New Roman" w:hAnsi="Book Antiqua"/>
          <w:bCs/>
          <w:lang w:eastAsia="pt-BR"/>
        </w:rPr>
        <w:t xml:space="preserve"> e demais legislações vigentes, autorização para o fornecimento a serem atendidos, de acordo com o Edital de Licitação que faz parte integrante da presente Ata.</w:t>
      </w:r>
    </w:p>
    <w:p w:rsidR="00437493" w:rsidRPr="00044EBD" w:rsidRDefault="004374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3.2. A contratação decorrente desta Ata será formalizada após a assinatura da Ata de Registro de Preços, por meio de Contrato e/ou documento equivalente, o qual deverá ser assinado e retirado pelo Fornecedor </w:t>
      </w:r>
      <w:proofErr w:type="spellStart"/>
      <w:r w:rsidRPr="00044EBD">
        <w:rPr>
          <w:rFonts w:ascii="Book Antiqua" w:eastAsia="Times New Roman" w:hAnsi="Book Antiqua"/>
          <w:bCs/>
          <w:lang w:eastAsia="pt-BR"/>
        </w:rPr>
        <w:t>noprazo</w:t>
      </w:r>
      <w:proofErr w:type="spellEnd"/>
      <w:r w:rsidRPr="00044EBD">
        <w:rPr>
          <w:rFonts w:ascii="Book Antiqua" w:eastAsia="Times New Roman" w:hAnsi="Book Antiqua"/>
          <w:bCs/>
          <w:lang w:eastAsia="pt-BR"/>
        </w:rPr>
        <w:t xml:space="preserve"> máximo de 05 (cinco) dias a contar da comunicação, observando-se as condições </w:t>
      </w:r>
      <w:proofErr w:type="spellStart"/>
      <w:proofErr w:type="gramStart"/>
      <w:r w:rsidRPr="00044EBD">
        <w:rPr>
          <w:rFonts w:ascii="Book Antiqua" w:eastAsia="Times New Roman" w:hAnsi="Book Antiqua"/>
          <w:bCs/>
          <w:lang w:eastAsia="pt-BR"/>
        </w:rPr>
        <w:t>estabelecidas,</w:t>
      </w:r>
      <w:proofErr w:type="gramEnd"/>
      <w:r w:rsidRPr="00044EBD">
        <w:rPr>
          <w:rFonts w:ascii="Book Antiqua" w:eastAsia="Times New Roman" w:hAnsi="Book Antiqua"/>
          <w:bCs/>
          <w:lang w:eastAsia="pt-BR"/>
        </w:rPr>
        <w:t>legislação</w:t>
      </w:r>
      <w:proofErr w:type="spellEnd"/>
      <w:r w:rsidRPr="00044EBD">
        <w:rPr>
          <w:rFonts w:ascii="Book Antiqua" w:eastAsia="Times New Roman" w:hAnsi="Book Antiqua"/>
          <w:bCs/>
          <w:lang w:eastAsia="pt-BR"/>
        </w:rPr>
        <w:t xml:space="preserve"> vigente e na proposta vencedora.</w:t>
      </w:r>
      <w:r w:rsidRPr="00044EBD">
        <w:rPr>
          <w:rFonts w:ascii="Book Antiqua" w:eastAsia="Times New Roman" w:hAnsi="Book Antiqua"/>
          <w:bCs/>
          <w:lang w:eastAsia="pt-BR"/>
        </w:rPr>
        <w:cr/>
        <w:t>3.3. Mediante a assinatura da Ata e seu anexo I estará caracterizado o compromisso de prestação do serviço objeto do Pregão.</w:t>
      </w:r>
    </w:p>
    <w:p w:rsidR="00437493" w:rsidRPr="00044EBD" w:rsidRDefault="004374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3.4. Após o recebimento da Nota de Empenho, o fornecedor terá o prazo fixado no edital para </w:t>
      </w:r>
      <w:r w:rsidR="00681C93" w:rsidRPr="00044EBD">
        <w:rPr>
          <w:rFonts w:ascii="Book Antiqua" w:eastAsia="Times New Roman" w:hAnsi="Book Antiqua"/>
          <w:bCs/>
          <w:lang w:eastAsia="pt-BR"/>
        </w:rPr>
        <w:t>fornecer os materiais</w:t>
      </w:r>
      <w:r w:rsidRPr="00044EBD">
        <w:rPr>
          <w:rFonts w:ascii="Book Antiqua" w:eastAsia="Times New Roman" w:hAnsi="Book Antiqua"/>
          <w:bCs/>
          <w:lang w:eastAsia="pt-BR"/>
        </w:rPr>
        <w:t>.</w:t>
      </w:r>
    </w:p>
    <w:p w:rsidR="00437493" w:rsidRPr="00044EBD" w:rsidRDefault="004374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3.5. O fornecedor que se recusar a executar o objeto, não aceitar ou não retirar a Nota de Empenho/ordem de</w:t>
      </w:r>
      <w:r w:rsidR="00681C93" w:rsidRPr="00044EBD">
        <w:rPr>
          <w:rFonts w:ascii="Book Antiqua" w:eastAsia="Times New Roman" w:hAnsi="Book Antiqua"/>
          <w:bCs/>
          <w:lang w:eastAsia="pt-BR"/>
        </w:rPr>
        <w:t xml:space="preserve"> Fornecimento </w:t>
      </w:r>
      <w:r w:rsidRPr="00044EBD">
        <w:rPr>
          <w:rFonts w:ascii="Book Antiqua" w:eastAsia="Times New Roman" w:hAnsi="Book Antiqua"/>
          <w:bCs/>
          <w:lang w:eastAsia="pt-BR"/>
        </w:rPr>
        <w:t xml:space="preserve">no prazo e condições estabelecidas, sem nenhum motivo relevante, ficará sujeita à aplicação </w:t>
      </w:r>
      <w:proofErr w:type="spellStart"/>
      <w:r w:rsidRPr="00044EBD">
        <w:rPr>
          <w:rFonts w:ascii="Book Antiqua" w:eastAsia="Times New Roman" w:hAnsi="Book Antiqua"/>
          <w:bCs/>
          <w:lang w:eastAsia="pt-BR"/>
        </w:rPr>
        <w:t>daspenalidades</w:t>
      </w:r>
      <w:proofErr w:type="spellEnd"/>
      <w:r w:rsidRPr="00044EBD">
        <w:rPr>
          <w:rFonts w:ascii="Book Antiqua" w:eastAsia="Times New Roman" w:hAnsi="Book Antiqua"/>
          <w:bCs/>
          <w:lang w:eastAsia="pt-BR"/>
        </w:rPr>
        <w:t xml:space="preserve"> estabelecidas nesta Ata.</w:t>
      </w:r>
      <w:r w:rsidRPr="00044EBD">
        <w:rPr>
          <w:rFonts w:ascii="Book Antiqua" w:eastAsia="Times New Roman" w:hAnsi="Book Antiqua"/>
          <w:bCs/>
          <w:lang w:eastAsia="pt-BR"/>
        </w:rPr>
        <w:cr/>
        <w:t xml:space="preserve">3.6. Os </w:t>
      </w:r>
      <w:r w:rsidR="00681C93" w:rsidRPr="00044EBD">
        <w:rPr>
          <w:rFonts w:ascii="Book Antiqua" w:eastAsia="Times New Roman" w:hAnsi="Book Antiqua"/>
          <w:bCs/>
          <w:lang w:eastAsia="pt-BR"/>
        </w:rPr>
        <w:t>materiais</w:t>
      </w:r>
      <w:r w:rsidRPr="00044EBD">
        <w:rPr>
          <w:rFonts w:ascii="Book Antiqua" w:eastAsia="Times New Roman" w:hAnsi="Book Antiqua"/>
          <w:bCs/>
          <w:lang w:eastAsia="pt-BR"/>
        </w:rPr>
        <w:t xml:space="preserve"> deverão ser </w:t>
      </w:r>
      <w:r w:rsidR="00681C93" w:rsidRPr="00044EBD">
        <w:rPr>
          <w:rFonts w:ascii="Book Antiqua" w:eastAsia="Times New Roman" w:hAnsi="Book Antiqua"/>
          <w:bCs/>
          <w:lang w:eastAsia="pt-BR"/>
        </w:rPr>
        <w:t>entregues</w:t>
      </w:r>
      <w:r w:rsidRPr="00044EBD">
        <w:rPr>
          <w:rFonts w:ascii="Book Antiqua" w:eastAsia="Times New Roman" w:hAnsi="Book Antiqua"/>
          <w:bCs/>
          <w:lang w:eastAsia="pt-BR"/>
        </w:rPr>
        <w:t xml:space="preserve"> de acordo com o edital, com a proposta vencedora da licitação, </w:t>
      </w:r>
      <w:proofErr w:type="spellStart"/>
      <w:r w:rsidRPr="00044EBD">
        <w:rPr>
          <w:rFonts w:ascii="Book Antiqua" w:eastAsia="Times New Roman" w:hAnsi="Book Antiqua"/>
          <w:bCs/>
          <w:lang w:eastAsia="pt-BR"/>
        </w:rPr>
        <w:t>bemcomo</w:t>
      </w:r>
      <w:proofErr w:type="spellEnd"/>
      <w:r w:rsidRPr="00044EBD">
        <w:rPr>
          <w:rFonts w:ascii="Book Antiqua" w:eastAsia="Times New Roman" w:hAnsi="Book Antiqua"/>
          <w:bCs/>
          <w:lang w:eastAsia="pt-BR"/>
        </w:rPr>
        <w:t xml:space="preserve"> </w:t>
      </w:r>
      <w:proofErr w:type="gramStart"/>
      <w:r w:rsidRPr="00044EBD">
        <w:rPr>
          <w:rFonts w:ascii="Book Antiqua" w:eastAsia="Times New Roman" w:hAnsi="Book Antiqua"/>
          <w:bCs/>
          <w:lang w:eastAsia="pt-BR"/>
        </w:rPr>
        <w:t>as cláusulas da presente Ata</w:t>
      </w:r>
      <w:proofErr w:type="gramEnd"/>
      <w:r w:rsidRPr="00044EBD">
        <w:rPr>
          <w:rFonts w:ascii="Book Antiqua" w:eastAsia="Times New Roman" w:hAnsi="Book Antiqua"/>
          <w:bCs/>
          <w:lang w:eastAsia="pt-BR"/>
        </w:rPr>
        <w:t>.</w:t>
      </w:r>
    </w:p>
    <w:p w:rsidR="00437493" w:rsidRPr="00044EBD" w:rsidRDefault="004374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3.7. O Município de </w:t>
      </w:r>
      <w:proofErr w:type="spellStart"/>
      <w:r w:rsidR="00B72E0E" w:rsidRPr="00044EBD">
        <w:rPr>
          <w:rFonts w:ascii="Book Antiqua" w:eastAsia="Times New Roman" w:hAnsi="Book Antiqua"/>
          <w:bCs/>
          <w:lang w:eastAsia="pt-BR"/>
        </w:rPr>
        <w:t>Itaetê</w:t>
      </w:r>
      <w:proofErr w:type="spellEnd"/>
      <w:r w:rsidRPr="00044EBD">
        <w:rPr>
          <w:rFonts w:ascii="Book Antiqua" w:eastAsia="Times New Roman" w:hAnsi="Book Antiqua"/>
          <w:bCs/>
          <w:lang w:eastAsia="pt-BR"/>
        </w:rPr>
        <w:t xml:space="preserve"> não está obrigado a contratar o objeto desta lic</w:t>
      </w:r>
      <w:r w:rsidR="00681C93" w:rsidRPr="00044EBD">
        <w:rPr>
          <w:rFonts w:ascii="Book Antiqua" w:eastAsia="Times New Roman" w:hAnsi="Book Antiqua"/>
          <w:bCs/>
          <w:lang w:eastAsia="pt-BR"/>
        </w:rPr>
        <w:t>itação, ficando-lhe facultada à u</w:t>
      </w:r>
      <w:r w:rsidRPr="00044EBD">
        <w:rPr>
          <w:rFonts w:ascii="Book Antiqua" w:eastAsia="Times New Roman" w:hAnsi="Book Antiqua"/>
          <w:bCs/>
          <w:lang w:eastAsia="pt-BR"/>
        </w:rPr>
        <w:t>tilização de outros meios, respeitada a legislação relativa às licitações, sendo assegurado ao beneficiário</w:t>
      </w:r>
      <w:r w:rsidR="00681C93" w:rsidRPr="00044EBD">
        <w:rPr>
          <w:rFonts w:ascii="Book Antiqua" w:eastAsia="Times New Roman" w:hAnsi="Book Antiqua"/>
          <w:bCs/>
          <w:lang w:eastAsia="pt-BR"/>
        </w:rPr>
        <w:t xml:space="preserve"> do Registro de Preços </w:t>
      </w:r>
      <w:r w:rsidRPr="00044EBD">
        <w:rPr>
          <w:rFonts w:ascii="Book Antiqua" w:eastAsia="Times New Roman" w:hAnsi="Book Antiqua"/>
          <w:bCs/>
          <w:lang w:eastAsia="pt-BR"/>
        </w:rPr>
        <w:t>preferência, em igualdade de condições.</w:t>
      </w:r>
    </w:p>
    <w:p w:rsidR="00437493" w:rsidRPr="00044EBD" w:rsidRDefault="00437493" w:rsidP="00044EBD">
      <w:pPr>
        <w:spacing w:after="0" w:line="240" w:lineRule="auto"/>
        <w:jc w:val="both"/>
        <w:rPr>
          <w:rFonts w:ascii="Book Antiqua" w:hAnsi="Book Antiqua"/>
          <w:b/>
        </w:rPr>
      </w:pPr>
    </w:p>
    <w:p w:rsidR="00681C93" w:rsidRPr="00044EBD" w:rsidRDefault="00681C93" w:rsidP="00044EBD">
      <w:pPr>
        <w:spacing w:after="0" w:line="240" w:lineRule="auto"/>
        <w:jc w:val="both"/>
        <w:rPr>
          <w:rFonts w:ascii="Book Antiqua" w:eastAsia="Times New Roman" w:hAnsi="Book Antiqua"/>
          <w:b/>
          <w:bCs/>
          <w:u w:val="single"/>
          <w:lang w:eastAsia="pt-BR"/>
        </w:rPr>
      </w:pPr>
      <w:r w:rsidRPr="00044EBD">
        <w:rPr>
          <w:rFonts w:ascii="Book Antiqua" w:eastAsia="Times New Roman" w:hAnsi="Book Antiqua"/>
          <w:b/>
          <w:bCs/>
          <w:u w:val="single"/>
          <w:lang w:eastAsia="pt-BR"/>
        </w:rPr>
        <w:t>CLÁUSULA QUARTA – DO PAGAMENTO</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4.1. O prazo para pagamento ao fornecedor será efetuado nos termos do edital do Pregão de Registro de Preços.</w:t>
      </w:r>
      <w:r w:rsidRPr="00044EBD">
        <w:rPr>
          <w:rFonts w:ascii="Book Antiqua" w:eastAsia="Times New Roman" w:hAnsi="Book Antiqua"/>
          <w:bCs/>
          <w:lang w:eastAsia="pt-BR"/>
        </w:rPr>
        <w:cr/>
      </w:r>
    </w:p>
    <w:p w:rsidR="00681C93" w:rsidRPr="00044EBD" w:rsidRDefault="00681C93" w:rsidP="00044EBD">
      <w:pPr>
        <w:spacing w:after="0" w:line="240" w:lineRule="auto"/>
        <w:jc w:val="both"/>
        <w:rPr>
          <w:rFonts w:ascii="Book Antiqua" w:eastAsia="Times New Roman" w:hAnsi="Book Antiqua"/>
          <w:b/>
          <w:bCs/>
          <w:u w:val="single"/>
          <w:lang w:eastAsia="pt-BR"/>
        </w:rPr>
      </w:pPr>
      <w:r w:rsidRPr="00044EBD">
        <w:rPr>
          <w:rFonts w:ascii="Book Antiqua" w:eastAsia="Times New Roman" w:hAnsi="Book Antiqua"/>
          <w:b/>
          <w:bCs/>
          <w:u w:val="single"/>
          <w:lang w:eastAsia="pt-BR"/>
        </w:rPr>
        <w:t xml:space="preserve">CLÁUSULA QUINTA – DA VALIDADE, CONTROLE E ALTERAÇÕES DE </w:t>
      </w:r>
      <w:proofErr w:type="gramStart"/>
      <w:r w:rsidRPr="00044EBD">
        <w:rPr>
          <w:rFonts w:ascii="Book Antiqua" w:eastAsia="Times New Roman" w:hAnsi="Book Antiqua"/>
          <w:b/>
          <w:bCs/>
          <w:u w:val="single"/>
          <w:lang w:eastAsia="pt-BR"/>
        </w:rPr>
        <w:t>PREÇOS</w:t>
      </w:r>
      <w:proofErr w:type="gramEnd"/>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5.1. </w:t>
      </w:r>
      <w:r w:rsidRPr="00044EBD">
        <w:rPr>
          <w:rFonts w:ascii="Book Antiqua" w:hAnsi="Book Antiqua"/>
        </w:rPr>
        <w:t>A validade da Ata de Registro de Preços será de 12 (doze) meses, a partir da data de sua publicação, podendo ser prorrogado, por igual período conforme art. 84 da Lei 14.133/21.</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5.2. É vedado efetuar acréscimos nos quantitativos fixados pela ata de registro de preços, inclusive </w:t>
      </w:r>
      <w:proofErr w:type="gramStart"/>
      <w:r w:rsidRPr="00044EBD">
        <w:rPr>
          <w:rFonts w:ascii="Book Antiqua" w:eastAsia="Times New Roman" w:hAnsi="Book Antiqua"/>
          <w:bCs/>
          <w:lang w:eastAsia="pt-BR"/>
        </w:rPr>
        <w:t>o</w:t>
      </w:r>
      <w:proofErr w:type="gramEnd"/>
    </w:p>
    <w:p w:rsidR="00681C93" w:rsidRPr="00044EBD" w:rsidRDefault="00681C93" w:rsidP="00044EBD">
      <w:pPr>
        <w:spacing w:after="0" w:line="240" w:lineRule="auto"/>
        <w:jc w:val="both"/>
        <w:rPr>
          <w:rFonts w:ascii="Book Antiqua" w:eastAsia="Times New Roman" w:hAnsi="Book Antiqua"/>
          <w:bCs/>
          <w:lang w:eastAsia="pt-BR"/>
        </w:rPr>
      </w:pPr>
      <w:proofErr w:type="gramStart"/>
      <w:r w:rsidRPr="00044EBD">
        <w:rPr>
          <w:rFonts w:ascii="Book Antiqua" w:eastAsia="Times New Roman" w:hAnsi="Book Antiqua"/>
          <w:bCs/>
          <w:lang w:eastAsia="pt-BR"/>
        </w:rPr>
        <w:t>acréscimo</w:t>
      </w:r>
      <w:proofErr w:type="gramEnd"/>
      <w:r w:rsidRPr="00044EBD">
        <w:rPr>
          <w:rFonts w:ascii="Book Antiqua" w:eastAsia="Times New Roman" w:hAnsi="Book Antiqua"/>
          <w:bCs/>
          <w:lang w:eastAsia="pt-BR"/>
        </w:rPr>
        <w:t xml:space="preserve"> de que trata o art. 25 da Lei 14.133/21.</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5.3. Os preços registrados poderão ser atualizados em casos:</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a) de força maior;</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b) caso fortuito;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c) fato do príncipe ou</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d) em decorrência de fatos </w:t>
      </w:r>
      <w:proofErr w:type="gramStart"/>
      <w:r w:rsidRPr="00044EBD">
        <w:rPr>
          <w:rFonts w:ascii="Book Antiqua" w:eastAsia="Times New Roman" w:hAnsi="Book Antiqua"/>
          <w:bCs/>
          <w:lang w:eastAsia="pt-BR"/>
        </w:rPr>
        <w:t xml:space="preserve">imprevisível ou previsíveis de consequências incalculáveis, que inviabilizam </w:t>
      </w:r>
      <w:proofErr w:type="spellStart"/>
      <w:r w:rsidRPr="00044EBD">
        <w:rPr>
          <w:rFonts w:ascii="Book Antiqua" w:eastAsia="Times New Roman" w:hAnsi="Book Antiqua"/>
          <w:bCs/>
          <w:lang w:eastAsia="pt-BR"/>
        </w:rPr>
        <w:t>aexecução</w:t>
      </w:r>
      <w:proofErr w:type="spellEnd"/>
      <w:r w:rsidRPr="00044EBD">
        <w:rPr>
          <w:rFonts w:ascii="Book Antiqua" w:eastAsia="Times New Roman" w:hAnsi="Book Antiqua"/>
          <w:bCs/>
          <w:lang w:eastAsia="pt-BR"/>
        </w:rPr>
        <w:t xml:space="preserve"> como pactuado, nos termos do disposto na norma contida no inciso IV do § 5° do art. 82 da</w:t>
      </w:r>
      <w:r w:rsidR="00044EBD" w:rsidRPr="00044EBD">
        <w:rPr>
          <w:rFonts w:ascii="Book Antiqua" w:eastAsia="Times New Roman" w:hAnsi="Book Antiqua"/>
          <w:bCs/>
          <w:lang w:eastAsia="pt-BR"/>
        </w:rPr>
        <w:t xml:space="preserve"> </w:t>
      </w:r>
      <w:r w:rsidRPr="00044EBD">
        <w:rPr>
          <w:rFonts w:ascii="Book Antiqua" w:eastAsia="Times New Roman" w:hAnsi="Book Antiqua"/>
          <w:bCs/>
          <w:lang w:eastAsia="pt-BR"/>
        </w:rPr>
        <w:t>Lei</w:t>
      </w:r>
      <w:r w:rsidR="00044EBD" w:rsidRPr="00044EBD">
        <w:rPr>
          <w:rFonts w:ascii="Book Antiqua" w:eastAsia="Times New Roman" w:hAnsi="Book Antiqua"/>
          <w:bCs/>
          <w:lang w:eastAsia="pt-BR"/>
        </w:rPr>
        <w:t xml:space="preserve"> F</w:t>
      </w:r>
      <w:r w:rsidRPr="00044EBD">
        <w:rPr>
          <w:rFonts w:ascii="Book Antiqua" w:eastAsia="Times New Roman" w:hAnsi="Book Antiqua"/>
          <w:bCs/>
          <w:lang w:eastAsia="pt-BR"/>
        </w:rPr>
        <w:t>ederal nº</w:t>
      </w:r>
      <w:proofErr w:type="gramEnd"/>
      <w:r w:rsidRPr="00044EBD">
        <w:rPr>
          <w:rFonts w:ascii="Book Antiqua" w:eastAsia="Times New Roman" w:hAnsi="Book Antiqua"/>
          <w:bCs/>
          <w:lang w:eastAsia="pt-BR"/>
        </w:rPr>
        <w:t xml:space="preserve"> 14.133, de 2021.</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lastRenderedPageBreak/>
        <w:t xml:space="preserve">5.4. Quando o preço registrado se tornar superior ao preço praticado no mercado por motivo superveniente, </w:t>
      </w:r>
      <w:proofErr w:type="spellStart"/>
      <w:r w:rsidRPr="00044EBD">
        <w:rPr>
          <w:rFonts w:ascii="Book Antiqua" w:eastAsia="Times New Roman" w:hAnsi="Book Antiqua"/>
          <w:bCs/>
          <w:lang w:eastAsia="pt-BR"/>
        </w:rPr>
        <w:t>oórgão</w:t>
      </w:r>
      <w:proofErr w:type="spellEnd"/>
      <w:r w:rsidRPr="00044EBD">
        <w:rPr>
          <w:rFonts w:ascii="Book Antiqua" w:eastAsia="Times New Roman" w:hAnsi="Book Antiqua"/>
          <w:bCs/>
          <w:lang w:eastAsia="pt-BR"/>
        </w:rPr>
        <w:t xml:space="preserve"> gerenciador convocará os fornecedores para negociarem a redução dos preços </w:t>
      </w:r>
      <w:proofErr w:type="spellStart"/>
      <w:proofErr w:type="gramStart"/>
      <w:r w:rsidRPr="00044EBD">
        <w:rPr>
          <w:rFonts w:ascii="Book Antiqua" w:eastAsia="Times New Roman" w:hAnsi="Book Antiqua"/>
          <w:bCs/>
          <w:lang w:eastAsia="pt-BR"/>
        </w:rPr>
        <w:t>registrados,</w:t>
      </w:r>
      <w:proofErr w:type="gramEnd"/>
      <w:r w:rsidRPr="00044EBD">
        <w:rPr>
          <w:rFonts w:ascii="Book Antiqua" w:eastAsia="Times New Roman" w:hAnsi="Book Antiqua"/>
          <w:bCs/>
          <w:lang w:eastAsia="pt-BR"/>
        </w:rPr>
        <w:t>tornando-os</w:t>
      </w:r>
      <w:proofErr w:type="spellEnd"/>
      <w:r w:rsidRPr="00044EBD">
        <w:rPr>
          <w:rFonts w:ascii="Book Antiqua" w:eastAsia="Times New Roman" w:hAnsi="Book Antiqua"/>
          <w:bCs/>
          <w:lang w:eastAsia="pt-BR"/>
        </w:rPr>
        <w:t xml:space="preserve"> compatíveis com os valores praticados pelo mercado.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5.4.1Os fornecedores que não aceitarem reduzir seus preços aos valores praticados pelo mercado </w:t>
      </w:r>
      <w:proofErr w:type="spellStart"/>
      <w:r w:rsidRPr="00044EBD">
        <w:rPr>
          <w:rFonts w:ascii="Book Antiqua" w:eastAsia="Times New Roman" w:hAnsi="Book Antiqua"/>
          <w:bCs/>
          <w:lang w:eastAsia="pt-BR"/>
        </w:rPr>
        <w:t>serãoliberados</w:t>
      </w:r>
      <w:proofErr w:type="spellEnd"/>
      <w:r w:rsidRPr="00044EBD">
        <w:rPr>
          <w:rFonts w:ascii="Book Antiqua" w:eastAsia="Times New Roman" w:hAnsi="Book Antiqua"/>
          <w:bCs/>
          <w:lang w:eastAsia="pt-BR"/>
        </w:rPr>
        <w:t xml:space="preserve"> dos compromissos assumidos, sem aplicação de sanções administrativas.</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5.4.2A ordem de classificação dos fornecedores que aceitarem reduzir seus preços aos valores </w:t>
      </w:r>
      <w:proofErr w:type="spellStart"/>
      <w:r w:rsidRPr="00044EBD">
        <w:rPr>
          <w:rFonts w:ascii="Book Antiqua" w:eastAsia="Times New Roman" w:hAnsi="Book Antiqua"/>
          <w:bCs/>
          <w:lang w:eastAsia="pt-BR"/>
        </w:rPr>
        <w:t>demercado</w:t>
      </w:r>
      <w:proofErr w:type="spellEnd"/>
      <w:r w:rsidRPr="00044EBD">
        <w:rPr>
          <w:rFonts w:ascii="Book Antiqua" w:eastAsia="Times New Roman" w:hAnsi="Book Antiqua"/>
          <w:bCs/>
          <w:lang w:eastAsia="pt-BR"/>
        </w:rPr>
        <w:t xml:space="preserve"> observará a classificação obtida originalmente na licitação.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5.4.3A redução do preço registrado será comunicada pelo órgão gerenciador aos órgãos </w:t>
      </w:r>
      <w:proofErr w:type="spellStart"/>
      <w:r w:rsidRPr="00044EBD">
        <w:rPr>
          <w:rFonts w:ascii="Book Antiqua" w:eastAsia="Times New Roman" w:hAnsi="Book Antiqua"/>
          <w:bCs/>
          <w:lang w:eastAsia="pt-BR"/>
        </w:rPr>
        <w:t>queformalizaram</w:t>
      </w:r>
      <w:proofErr w:type="spellEnd"/>
      <w:r w:rsidRPr="00044EBD">
        <w:rPr>
          <w:rFonts w:ascii="Book Antiqua" w:eastAsia="Times New Roman" w:hAnsi="Book Antiqua"/>
          <w:bCs/>
          <w:lang w:eastAsia="pt-BR"/>
        </w:rPr>
        <w:t xml:space="preserve"> contratos com fundamento no respectivo registro, para que </w:t>
      </w:r>
      <w:proofErr w:type="gramStart"/>
      <w:r w:rsidRPr="00044EBD">
        <w:rPr>
          <w:rFonts w:ascii="Book Antiqua" w:eastAsia="Times New Roman" w:hAnsi="Book Antiqua"/>
          <w:bCs/>
          <w:lang w:eastAsia="pt-BR"/>
        </w:rPr>
        <w:t>avaliem</w:t>
      </w:r>
      <w:proofErr w:type="gramEnd"/>
      <w:r w:rsidRPr="00044EBD">
        <w:rPr>
          <w:rFonts w:ascii="Book Antiqua" w:eastAsia="Times New Roman" w:hAnsi="Book Antiqua"/>
          <w:bCs/>
          <w:lang w:eastAsia="pt-BR"/>
        </w:rPr>
        <w:t xml:space="preserve"> a necessidade </w:t>
      </w:r>
      <w:proofErr w:type="spellStart"/>
      <w:r w:rsidRPr="00044EBD">
        <w:rPr>
          <w:rFonts w:ascii="Book Antiqua" w:eastAsia="Times New Roman" w:hAnsi="Book Antiqua"/>
          <w:bCs/>
          <w:lang w:eastAsia="pt-BR"/>
        </w:rPr>
        <w:t>deefetuar</w:t>
      </w:r>
      <w:proofErr w:type="spellEnd"/>
      <w:r w:rsidRPr="00044EBD">
        <w:rPr>
          <w:rFonts w:ascii="Book Antiqua" w:eastAsia="Times New Roman" w:hAnsi="Book Antiqua"/>
          <w:bCs/>
          <w:lang w:eastAsia="pt-BR"/>
        </w:rPr>
        <w:t xml:space="preserve"> a revisão dos preços contratados.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5.5. Quando o preço de mercado se tornar superior aos preços registrados é facultado ao fornecedor requerer,</w:t>
      </w:r>
      <w:r w:rsidR="00044EBD" w:rsidRPr="00044EBD">
        <w:rPr>
          <w:rFonts w:ascii="Book Antiqua" w:eastAsia="Times New Roman" w:hAnsi="Book Antiqua"/>
          <w:bCs/>
          <w:lang w:eastAsia="pt-BR"/>
        </w:rPr>
        <w:t xml:space="preserve"> </w:t>
      </w:r>
      <w:r w:rsidRPr="00044EBD">
        <w:rPr>
          <w:rFonts w:ascii="Book Antiqua" w:eastAsia="Times New Roman" w:hAnsi="Book Antiqua"/>
          <w:bCs/>
          <w:lang w:eastAsia="pt-BR"/>
        </w:rPr>
        <w:t xml:space="preserve">antes do pedido de fornecimento, a atualização do preço registrado, mediante demonstração de </w:t>
      </w:r>
      <w:proofErr w:type="spellStart"/>
      <w:r w:rsidRPr="00044EBD">
        <w:rPr>
          <w:rFonts w:ascii="Book Antiqua" w:eastAsia="Times New Roman" w:hAnsi="Book Antiqua"/>
          <w:bCs/>
          <w:lang w:eastAsia="pt-BR"/>
        </w:rPr>
        <w:t>fatosuperveniente</w:t>
      </w:r>
      <w:proofErr w:type="spellEnd"/>
      <w:r w:rsidRPr="00044EBD">
        <w:rPr>
          <w:rFonts w:ascii="Book Antiqua" w:eastAsia="Times New Roman" w:hAnsi="Book Antiqua"/>
          <w:bCs/>
          <w:lang w:eastAsia="pt-BR"/>
        </w:rPr>
        <w:t xml:space="preserve"> que tenha provocado elevação, que indique impossibilidade no cumprimento </w:t>
      </w:r>
      <w:proofErr w:type="spellStart"/>
      <w:r w:rsidRPr="00044EBD">
        <w:rPr>
          <w:rFonts w:ascii="Book Antiqua" w:eastAsia="Times New Roman" w:hAnsi="Book Antiqua"/>
          <w:bCs/>
          <w:lang w:eastAsia="pt-BR"/>
        </w:rPr>
        <w:t>dasobrigações</w:t>
      </w:r>
      <w:proofErr w:type="spellEnd"/>
      <w:r w:rsidRPr="00044EBD">
        <w:rPr>
          <w:rFonts w:ascii="Book Antiqua" w:eastAsia="Times New Roman" w:hAnsi="Book Antiqua"/>
          <w:bCs/>
          <w:lang w:eastAsia="pt-BR"/>
        </w:rPr>
        <w:t xml:space="preserve"> contidas na ata de registro de preços e desde que atendidos os seguintes requisitos: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5.5.1 A possibilidade da atualização dos preços registrados seja aventada pelo fornecedor ou </w:t>
      </w:r>
      <w:proofErr w:type="spellStart"/>
      <w:r w:rsidRPr="00044EBD">
        <w:rPr>
          <w:rFonts w:ascii="Book Antiqua" w:eastAsia="Times New Roman" w:hAnsi="Book Antiqua"/>
          <w:bCs/>
          <w:lang w:eastAsia="pt-BR"/>
        </w:rPr>
        <w:t>prestadorsignatário</w:t>
      </w:r>
      <w:proofErr w:type="spellEnd"/>
      <w:r w:rsidRPr="00044EBD">
        <w:rPr>
          <w:rFonts w:ascii="Book Antiqua" w:eastAsia="Times New Roman" w:hAnsi="Book Antiqua"/>
          <w:bCs/>
          <w:lang w:eastAsia="pt-BR"/>
        </w:rPr>
        <w:t xml:space="preserve"> da ata de registro de preços;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5.5.2 A modificação seja substancial nas condições registradas, de forma que seja caracterizada</w:t>
      </w:r>
      <w:r w:rsidR="00044EBD" w:rsidRPr="00044EBD">
        <w:rPr>
          <w:rFonts w:ascii="Book Antiqua" w:eastAsia="Times New Roman" w:hAnsi="Book Antiqua"/>
          <w:bCs/>
          <w:lang w:eastAsia="pt-BR"/>
        </w:rPr>
        <w:t xml:space="preserve"> </w:t>
      </w:r>
      <w:r w:rsidRPr="00044EBD">
        <w:rPr>
          <w:rFonts w:ascii="Book Antiqua" w:eastAsia="Times New Roman" w:hAnsi="Book Antiqua"/>
          <w:bCs/>
          <w:lang w:eastAsia="pt-BR"/>
        </w:rPr>
        <w:t xml:space="preserve">alteração desproporcional entre os encargos do fornecedor ou prestador signatário da ata </w:t>
      </w:r>
      <w:proofErr w:type="spellStart"/>
      <w:r w:rsidRPr="00044EBD">
        <w:rPr>
          <w:rFonts w:ascii="Book Antiqua" w:eastAsia="Times New Roman" w:hAnsi="Book Antiqua"/>
          <w:bCs/>
          <w:lang w:eastAsia="pt-BR"/>
        </w:rPr>
        <w:t>deregistro</w:t>
      </w:r>
      <w:proofErr w:type="spellEnd"/>
      <w:r w:rsidRPr="00044EBD">
        <w:rPr>
          <w:rFonts w:ascii="Book Antiqua" w:eastAsia="Times New Roman" w:hAnsi="Book Antiqua"/>
          <w:bCs/>
          <w:lang w:eastAsia="pt-BR"/>
        </w:rPr>
        <w:t xml:space="preserve"> de preços e da administração pública;</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5.5.3 Seja </w:t>
      </w:r>
      <w:proofErr w:type="gramStart"/>
      <w:r w:rsidRPr="00044EBD">
        <w:rPr>
          <w:rFonts w:ascii="Book Antiqua" w:eastAsia="Times New Roman" w:hAnsi="Book Antiqua"/>
          <w:bCs/>
          <w:lang w:eastAsia="pt-BR"/>
        </w:rPr>
        <w:t>demonstrado nos autos</w:t>
      </w:r>
      <w:proofErr w:type="gramEnd"/>
      <w:r w:rsidRPr="00044EBD">
        <w:rPr>
          <w:rFonts w:ascii="Book Antiqua" w:eastAsia="Times New Roman" w:hAnsi="Book Antiqua"/>
          <w:bCs/>
          <w:lang w:eastAsia="pt-BR"/>
        </w:rPr>
        <w:t xml:space="preserve"> a desatualização dos preços registrados, por meio de apresentação</w:t>
      </w:r>
    </w:p>
    <w:p w:rsidR="00681C93" w:rsidRPr="00044EBD" w:rsidRDefault="00681C93" w:rsidP="00044EBD">
      <w:pPr>
        <w:spacing w:after="0" w:line="240" w:lineRule="auto"/>
        <w:jc w:val="both"/>
        <w:rPr>
          <w:rFonts w:ascii="Book Antiqua" w:eastAsia="Times New Roman" w:hAnsi="Book Antiqua"/>
          <w:bCs/>
          <w:lang w:eastAsia="pt-BR"/>
        </w:rPr>
      </w:pPr>
      <w:proofErr w:type="gramStart"/>
      <w:r w:rsidRPr="00044EBD">
        <w:rPr>
          <w:rFonts w:ascii="Book Antiqua" w:eastAsia="Times New Roman" w:hAnsi="Book Antiqua"/>
          <w:bCs/>
          <w:lang w:eastAsia="pt-BR"/>
        </w:rPr>
        <w:t>de</w:t>
      </w:r>
      <w:proofErr w:type="gramEnd"/>
      <w:r w:rsidRPr="00044EBD">
        <w:rPr>
          <w:rFonts w:ascii="Book Antiqua" w:eastAsia="Times New Roman" w:hAnsi="Book Antiqua"/>
          <w:bCs/>
          <w:lang w:eastAsia="pt-BR"/>
        </w:rPr>
        <w:t xml:space="preserve"> planilha de custos e documentação comprobatória correlata que demonstre que os </w:t>
      </w:r>
      <w:proofErr w:type="spellStart"/>
      <w:r w:rsidRPr="00044EBD">
        <w:rPr>
          <w:rFonts w:ascii="Book Antiqua" w:eastAsia="Times New Roman" w:hAnsi="Book Antiqua"/>
          <w:bCs/>
          <w:lang w:eastAsia="pt-BR"/>
        </w:rPr>
        <w:t>preçosregistrados</w:t>
      </w:r>
      <w:proofErr w:type="spellEnd"/>
      <w:r w:rsidRPr="00044EBD">
        <w:rPr>
          <w:rFonts w:ascii="Book Antiqua" w:eastAsia="Times New Roman" w:hAnsi="Book Antiqua"/>
          <w:bCs/>
          <w:lang w:eastAsia="pt-BR"/>
        </w:rPr>
        <w:t xml:space="preserve"> se tornaram inviáveis nas condições inicialmente pactuadas.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5.6. A iniciativa e o encargo da demonstração da necessidade de atualização serão do fornecedor ou</w:t>
      </w:r>
    </w:p>
    <w:p w:rsidR="00681C93" w:rsidRPr="00044EBD" w:rsidRDefault="00681C93" w:rsidP="00044EBD">
      <w:pPr>
        <w:spacing w:after="0" w:line="240" w:lineRule="auto"/>
        <w:jc w:val="both"/>
        <w:rPr>
          <w:rFonts w:ascii="Book Antiqua" w:eastAsia="Times New Roman" w:hAnsi="Book Antiqua"/>
          <w:bCs/>
          <w:lang w:eastAsia="pt-BR"/>
        </w:rPr>
      </w:pPr>
      <w:proofErr w:type="gramStart"/>
      <w:r w:rsidRPr="00044EBD">
        <w:rPr>
          <w:rFonts w:ascii="Book Antiqua" w:eastAsia="Times New Roman" w:hAnsi="Book Antiqua"/>
          <w:bCs/>
          <w:lang w:eastAsia="pt-BR"/>
        </w:rPr>
        <w:t>prestador</w:t>
      </w:r>
      <w:proofErr w:type="gramEnd"/>
      <w:r w:rsidRPr="00044EBD">
        <w:rPr>
          <w:rFonts w:ascii="Book Antiqua" w:eastAsia="Times New Roman" w:hAnsi="Book Antiqua"/>
          <w:bCs/>
          <w:lang w:eastAsia="pt-BR"/>
        </w:rPr>
        <w:t xml:space="preserve"> signatário da ata de registro de preços, cabendo ao órgão gerenciador a análise e deliberação </w:t>
      </w:r>
      <w:proofErr w:type="spellStart"/>
      <w:r w:rsidRPr="00044EBD">
        <w:rPr>
          <w:rFonts w:ascii="Book Antiqua" w:eastAsia="Times New Roman" w:hAnsi="Book Antiqua"/>
          <w:bCs/>
          <w:lang w:eastAsia="pt-BR"/>
        </w:rPr>
        <w:t>arespeito</w:t>
      </w:r>
      <w:proofErr w:type="spellEnd"/>
      <w:r w:rsidRPr="00044EBD">
        <w:rPr>
          <w:rFonts w:ascii="Book Antiqua" w:eastAsia="Times New Roman" w:hAnsi="Book Antiqua"/>
          <w:bCs/>
          <w:lang w:eastAsia="pt-BR"/>
        </w:rPr>
        <w:t xml:space="preserve"> do pedido.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5.7. Se não houver prova efetiva da desatualização e da existência de fato superveniente, o pedido </w:t>
      </w:r>
      <w:proofErr w:type="spellStart"/>
      <w:r w:rsidRPr="00044EBD">
        <w:rPr>
          <w:rFonts w:ascii="Book Antiqua" w:eastAsia="Times New Roman" w:hAnsi="Book Antiqua"/>
          <w:bCs/>
          <w:lang w:eastAsia="pt-BR"/>
        </w:rPr>
        <w:t>seráindeferido</w:t>
      </w:r>
      <w:proofErr w:type="spellEnd"/>
      <w:r w:rsidRPr="00044EBD">
        <w:rPr>
          <w:rFonts w:ascii="Book Antiqua" w:eastAsia="Times New Roman" w:hAnsi="Book Antiqua"/>
          <w:bCs/>
          <w:lang w:eastAsia="pt-BR"/>
        </w:rPr>
        <w:t xml:space="preserve"> pela administração pública municipal e o fornecedor continuará obrigado a cumprir </w:t>
      </w:r>
      <w:proofErr w:type="spellStart"/>
      <w:r w:rsidRPr="00044EBD">
        <w:rPr>
          <w:rFonts w:ascii="Book Antiqua" w:eastAsia="Times New Roman" w:hAnsi="Book Antiqua"/>
          <w:bCs/>
          <w:lang w:eastAsia="pt-BR"/>
        </w:rPr>
        <w:t>oscompromissos</w:t>
      </w:r>
      <w:proofErr w:type="spellEnd"/>
      <w:r w:rsidRPr="00044EBD">
        <w:rPr>
          <w:rFonts w:ascii="Book Antiqua" w:eastAsia="Times New Roman" w:hAnsi="Book Antiqua"/>
          <w:bCs/>
          <w:lang w:eastAsia="pt-BR"/>
        </w:rPr>
        <w:t xml:space="preserve"> pelo valor registrado na ata, sob pena de cancelamento do registro de preços e </w:t>
      </w:r>
      <w:proofErr w:type="gramStart"/>
      <w:r w:rsidRPr="00044EBD">
        <w:rPr>
          <w:rFonts w:ascii="Book Antiqua" w:eastAsia="Times New Roman" w:hAnsi="Book Antiqua"/>
          <w:bCs/>
          <w:lang w:eastAsia="pt-BR"/>
        </w:rPr>
        <w:t>de</w:t>
      </w:r>
      <w:proofErr w:type="gramEnd"/>
    </w:p>
    <w:p w:rsidR="00681C93" w:rsidRPr="00044EBD" w:rsidRDefault="00681C93" w:rsidP="00044EBD">
      <w:pPr>
        <w:spacing w:after="0" w:line="240" w:lineRule="auto"/>
        <w:jc w:val="both"/>
        <w:rPr>
          <w:rFonts w:ascii="Book Antiqua" w:eastAsia="Times New Roman" w:hAnsi="Book Antiqua"/>
          <w:bCs/>
          <w:lang w:eastAsia="pt-BR"/>
        </w:rPr>
      </w:pPr>
      <w:proofErr w:type="gramStart"/>
      <w:r w:rsidRPr="00044EBD">
        <w:rPr>
          <w:rFonts w:ascii="Book Antiqua" w:eastAsia="Times New Roman" w:hAnsi="Book Antiqua"/>
          <w:bCs/>
          <w:lang w:eastAsia="pt-BR"/>
        </w:rPr>
        <w:t>aplicação</w:t>
      </w:r>
      <w:proofErr w:type="gramEnd"/>
      <w:r w:rsidRPr="00044EBD">
        <w:rPr>
          <w:rFonts w:ascii="Book Antiqua" w:eastAsia="Times New Roman" w:hAnsi="Book Antiqua"/>
          <w:bCs/>
          <w:lang w:eastAsia="pt-BR"/>
        </w:rPr>
        <w:t xml:space="preserve"> das sanções administrativas previstas em lei e no edital.</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5.8. Na hipótese do cancelamento do registro de preços prevista no item 5.7, o órgão gerenciador </w:t>
      </w:r>
      <w:proofErr w:type="spellStart"/>
      <w:r w:rsidRPr="00044EBD">
        <w:rPr>
          <w:rFonts w:ascii="Book Antiqua" w:eastAsia="Times New Roman" w:hAnsi="Book Antiqua"/>
          <w:bCs/>
          <w:lang w:eastAsia="pt-BR"/>
        </w:rPr>
        <w:t>poderáconvocar</w:t>
      </w:r>
      <w:proofErr w:type="spellEnd"/>
      <w:r w:rsidRPr="00044EBD">
        <w:rPr>
          <w:rFonts w:ascii="Book Antiqua" w:eastAsia="Times New Roman" w:hAnsi="Book Antiqua"/>
          <w:bCs/>
          <w:lang w:eastAsia="pt-BR"/>
        </w:rPr>
        <w:t xml:space="preserve"> os demais fornecedores integrantes do cadastro de reserva para que </w:t>
      </w:r>
      <w:proofErr w:type="gramStart"/>
      <w:r w:rsidRPr="00044EBD">
        <w:rPr>
          <w:rFonts w:ascii="Book Antiqua" w:eastAsia="Times New Roman" w:hAnsi="Book Antiqua"/>
          <w:bCs/>
          <w:lang w:eastAsia="pt-BR"/>
        </w:rPr>
        <w:t>manifestem</w:t>
      </w:r>
      <w:proofErr w:type="gramEnd"/>
      <w:r w:rsidRPr="00044EBD">
        <w:rPr>
          <w:rFonts w:ascii="Book Antiqua" w:eastAsia="Times New Roman" w:hAnsi="Book Antiqua"/>
          <w:bCs/>
          <w:lang w:eastAsia="pt-BR"/>
        </w:rPr>
        <w:t xml:space="preserve"> interesse </w:t>
      </w:r>
      <w:proofErr w:type="spellStart"/>
      <w:r w:rsidRPr="00044EBD">
        <w:rPr>
          <w:rFonts w:ascii="Book Antiqua" w:eastAsia="Times New Roman" w:hAnsi="Book Antiqua"/>
          <w:bCs/>
          <w:lang w:eastAsia="pt-BR"/>
        </w:rPr>
        <w:t>emassumir</w:t>
      </w:r>
      <w:proofErr w:type="spellEnd"/>
      <w:r w:rsidRPr="00044EBD">
        <w:rPr>
          <w:rFonts w:ascii="Book Antiqua" w:eastAsia="Times New Roman" w:hAnsi="Book Antiqua"/>
          <w:bCs/>
          <w:lang w:eastAsia="pt-BR"/>
        </w:rPr>
        <w:t xml:space="preserve"> o fornecimento dos bens pelo preço registrado na ata.</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5.9. Comprovada a desatualização dos preços registrados decorrente de fato superveniente que prejudique </w:t>
      </w:r>
      <w:proofErr w:type="spellStart"/>
      <w:r w:rsidRPr="00044EBD">
        <w:rPr>
          <w:rFonts w:ascii="Book Antiqua" w:eastAsia="Times New Roman" w:hAnsi="Book Antiqua"/>
          <w:bCs/>
          <w:lang w:eastAsia="pt-BR"/>
        </w:rPr>
        <w:t>ocumprimento</w:t>
      </w:r>
      <w:proofErr w:type="spellEnd"/>
      <w:r w:rsidRPr="00044EBD">
        <w:rPr>
          <w:rFonts w:ascii="Book Antiqua" w:eastAsia="Times New Roman" w:hAnsi="Book Antiqua"/>
          <w:bCs/>
          <w:lang w:eastAsia="pt-BR"/>
        </w:rPr>
        <w:t xml:space="preserve"> da ata de registro de preços, a administração pública municipal poderá efetuar a </w:t>
      </w:r>
      <w:proofErr w:type="spellStart"/>
      <w:r w:rsidRPr="00044EBD">
        <w:rPr>
          <w:rFonts w:ascii="Book Antiqua" w:eastAsia="Times New Roman" w:hAnsi="Book Antiqua"/>
          <w:bCs/>
          <w:lang w:eastAsia="pt-BR"/>
        </w:rPr>
        <w:t>atualizaçãodo</w:t>
      </w:r>
      <w:proofErr w:type="spellEnd"/>
      <w:r w:rsidRPr="00044EBD">
        <w:rPr>
          <w:rFonts w:ascii="Book Antiqua" w:eastAsia="Times New Roman" w:hAnsi="Book Antiqua"/>
          <w:bCs/>
          <w:lang w:eastAsia="pt-BR"/>
        </w:rPr>
        <w:t xml:space="preserve"> preço registrado, adequando-o aos valores praticados no </w:t>
      </w:r>
      <w:proofErr w:type="gramStart"/>
      <w:r w:rsidRPr="00044EBD">
        <w:rPr>
          <w:rFonts w:ascii="Book Antiqua" w:eastAsia="Times New Roman" w:hAnsi="Book Antiqua"/>
          <w:bCs/>
          <w:lang w:eastAsia="pt-BR"/>
        </w:rPr>
        <w:t>mercado</w:t>
      </w:r>
      <w:proofErr w:type="gramEnd"/>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5.10. Caso o fornecedor ou prestador não aceite o preço revisado pela administração municipal, será </w:t>
      </w:r>
      <w:proofErr w:type="spellStart"/>
      <w:r w:rsidRPr="00044EBD">
        <w:rPr>
          <w:rFonts w:ascii="Book Antiqua" w:eastAsia="Times New Roman" w:hAnsi="Book Antiqua"/>
          <w:bCs/>
          <w:lang w:eastAsia="pt-BR"/>
        </w:rPr>
        <w:t>liberadodo</w:t>
      </w:r>
      <w:proofErr w:type="spellEnd"/>
      <w:r w:rsidRPr="00044EBD">
        <w:rPr>
          <w:rFonts w:ascii="Book Antiqua" w:eastAsia="Times New Roman" w:hAnsi="Book Antiqua"/>
          <w:bCs/>
          <w:lang w:eastAsia="pt-BR"/>
        </w:rPr>
        <w:t xml:space="preserve"> compromisso assumido, sem aplicação de sanções administrativas.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5.11. Liberado o fornecedor na forma do item 5.10, o órgão gerenciador poderá convocar os integrantes </w:t>
      </w:r>
      <w:proofErr w:type="spellStart"/>
      <w:r w:rsidRPr="00044EBD">
        <w:rPr>
          <w:rFonts w:ascii="Book Antiqua" w:eastAsia="Times New Roman" w:hAnsi="Book Antiqua"/>
          <w:bCs/>
          <w:lang w:eastAsia="pt-BR"/>
        </w:rPr>
        <w:t>docadastro</w:t>
      </w:r>
      <w:proofErr w:type="spellEnd"/>
      <w:r w:rsidRPr="00044EBD">
        <w:rPr>
          <w:rFonts w:ascii="Book Antiqua" w:eastAsia="Times New Roman" w:hAnsi="Book Antiqua"/>
          <w:bCs/>
          <w:lang w:eastAsia="pt-BR"/>
        </w:rPr>
        <w:t xml:space="preserve"> de reserva, para que manifestem interesse em assumir o fornecimento dos bens pelo </w:t>
      </w:r>
      <w:proofErr w:type="spellStart"/>
      <w:r w:rsidRPr="00044EBD">
        <w:rPr>
          <w:rFonts w:ascii="Book Antiqua" w:eastAsia="Times New Roman" w:hAnsi="Book Antiqua"/>
          <w:bCs/>
          <w:lang w:eastAsia="pt-BR"/>
        </w:rPr>
        <w:t>preçorevisado</w:t>
      </w:r>
      <w:proofErr w:type="spellEnd"/>
      <w:r w:rsidRPr="00044EBD">
        <w:rPr>
          <w:rFonts w:ascii="Book Antiqua" w:eastAsia="Times New Roman" w:hAnsi="Book Antiqua"/>
          <w:bCs/>
          <w:lang w:eastAsia="pt-BR"/>
        </w:rPr>
        <w:t>.</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5.12. Na hipótese de não haver cadastro de reserva, a administração pública municipal poderá convocar </w:t>
      </w:r>
      <w:proofErr w:type="spellStart"/>
      <w:r w:rsidRPr="00044EBD">
        <w:rPr>
          <w:rFonts w:ascii="Book Antiqua" w:eastAsia="Times New Roman" w:hAnsi="Book Antiqua"/>
          <w:bCs/>
          <w:lang w:eastAsia="pt-BR"/>
        </w:rPr>
        <w:t>oslicitantes</w:t>
      </w:r>
      <w:proofErr w:type="spellEnd"/>
      <w:r w:rsidRPr="00044EBD">
        <w:rPr>
          <w:rFonts w:ascii="Book Antiqua" w:eastAsia="Times New Roman" w:hAnsi="Book Antiqua"/>
          <w:bCs/>
          <w:lang w:eastAsia="pt-BR"/>
        </w:rPr>
        <w:t xml:space="preserve"> remanescentes, na ordem de classificação, para negociação e assinatura da ata de registro </w:t>
      </w:r>
      <w:proofErr w:type="spellStart"/>
      <w:r w:rsidRPr="00044EBD">
        <w:rPr>
          <w:rFonts w:ascii="Book Antiqua" w:eastAsia="Times New Roman" w:hAnsi="Book Antiqua"/>
          <w:bCs/>
          <w:lang w:eastAsia="pt-BR"/>
        </w:rPr>
        <w:t>depreços</w:t>
      </w:r>
      <w:proofErr w:type="spellEnd"/>
      <w:r w:rsidRPr="00044EBD">
        <w:rPr>
          <w:rFonts w:ascii="Book Antiqua" w:eastAsia="Times New Roman" w:hAnsi="Book Antiqua"/>
          <w:bCs/>
          <w:lang w:eastAsia="pt-BR"/>
        </w:rPr>
        <w:t xml:space="preserve"> no máximo nas condições ofertadas por estes, desde que o valor seja </w:t>
      </w:r>
      <w:proofErr w:type="gramStart"/>
      <w:r w:rsidRPr="00044EBD">
        <w:rPr>
          <w:rFonts w:ascii="Book Antiqua" w:eastAsia="Times New Roman" w:hAnsi="Book Antiqua"/>
          <w:bCs/>
          <w:lang w:eastAsia="pt-BR"/>
        </w:rPr>
        <w:t xml:space="preserve">igual ou </w:t>
      </w:r>
      <w:r w:rsidRPr="00044EBD">
        <w:rPr>
          <w:rFonts w:ascii="Book Antiqua" w:eastAsia="Times New Roman" w:hAnsi="Book Antiqua"/>
          <w:bCs/>
          <w:lang w:eastAsia="pt-BR"/>
        </w:rPr>
        <w:lastRenderedPageBreak/>
        <w:t xml:space="preserve">inferior </w:t>
      </w:r>
      <w:proofErr w:type="spellStart"/>
      <w:r w:rsidRPr="00044EBD">
        <w:rPr>
          <w:rFonts w:ascii="Book Antiqua" w:eastAsia="Times New Roman" w:hAnsi="Book Antiqua"/>
          <w:bCs/>
          <w:lang w:eastAsia="pt-BR"/>
        </w:rPr>
        <w:t>aoorçamento</w:t>
      </w:r>
      <w:proofErr w:type="spellEnd"/>
      <w:proofErr w:type="gramEnd"/>
      <w:r w:rsidRPr="00044EBD">
        <w:rPr>
          <w:rFonts w:ascii="Book Antiqua" w:eastAsia="Times New Roman" w:hAnsi="Book Antiqua"/>
          <w:bCs/>
          <w:lang w:eastAsia="pt-BR"/>
        </w:rPr>
        <w:t xml:space="preserve"> estimado para a contratação, inclusive quanto aos preços atualizados, nos termos </w:t>
      </w:r>
      <w:proofErr w:type="spellStart"/>
      <w:r w:rsidRPr="00044EBD">
        <w:rPr>
          <w:rFonts w:ascii="Book Antiqua" w:eastAsia="Times New Roman" w:hAnsi="Book Antiqua"/>
          <w:bCs/>
          <w:lang w:eastAsia="pt-BR"/>
        </w:rPr>
        <w:t>doinstrumento</w:t>
      </w:r>
      <w:proofErr w:type="spellEnd"/>
      <w:r w:rsidRPr="00044EBD">
        <w:rPr>
          <w:rFonts w:ascii="Book Antiqua" w:eastAsia="Times New Roman" w:hAnsi="Book Antiqua"/>
          <w:bCs/>
          <w:lang w:eastAsia="pt-BR"/>
        </w:rPr>
        <w:t xml:space="preserve"> convocatório.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5.13. Não havendo êxito nas negociações, o órgão gerenciador deverá proceder à revogação da ata de </w:t>
      </w:r>
      <w:proofErr w:type="spellStart"/>
      <w:r w:rsidRPr="00044EBD">
        <w:rPr>
          <w:rFonts w:ascii="Book Antiqua" w:eastAsia="Times New Roman" w:hAnsi="Book Antiqua"/>
          <w:bCs/>
          <w:lang w:eastAsia="pt-BR"/>
        </w:rPr>
        <w:t>registrode</w:t>
      </w:r>
      <w:proofErr w:type="spellEnd"/>
      <w:r w:rsidRPr="00044EBD">
        <w:rPr>
          <w:rFonts w:ascii="Book Antiqua" w:eastAsia="Times New Roman" w:hAnsi="Book Antiqua"/>
          <w:bCs/>
          <w:lang w:eastAsia="pt-BR"/>
        </w:rPr>
        <w:t xml:space="preserve"> preços, adotando de imediato as medidas cabíveis para a satisfação da necessidade administrativa.</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
          <w:bCs/>
          <w:u w:val="single"/>
          <w:lang w:eastAsia="pt-BR"/>
        </w:rPr>
      </w:pPr>
      <w:r w:rsidRPr="00044EBD">
        <w:rPr>
          <w:rFonts w:ascii="Book Antiqua" w:eastAsia="Times New Roman" w:hAnsi="Book Antiqua"/>
          <w:b/>
          <w:bCs/>
          <w:u w:val="single"/>
          <w:lang w:eastAsia="pt-BR"/>
        </w:rPr>
        <w:t>CLÁUSULA SEXTA – DOS USUÁRIOS PARTICIPANTES EXTRAORDINÁRIOS</w:t>
      </w:r>
    </w:p>
    <w:p w:rsidR="00681C93" w:rsidRPr="00044EBD" w:rsidRDefault="00681C93" w:rsidP="00044EBD">
      <w:pPr>
        <w:spacing w:after="0" w:line="240" w:lineRule="auto"/>
        <w:jc w:val="both"/>
        <w:rPr>
          <w:rFonts w:ascii="Book Antiqua" w:eastAsia="Times New Roman" w:hAnsi="Book Antiqua"/>
          <w:b/>
          <w:bCs/>
          <w:u w:val="single"/>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6.1. Durante a vigência da ata de registro de preços o órgão ou entidade que não tenha participado </w:t>
      </w:r>
      <w:proofErr w:type="spellStart"/>
      <w:r w:rsidRPr="00044EBD">
        <w:rPr>
          <w:rFonts w:ascii="Book Antiqua" w:eastAsia="Times New Roman" w:hAnsi="Book Antiqua"/>
          <w:bCs/>
          <w:lang w:eastAsia="pt-BR"/>
        </w:rPr>
        <w:t>doprocedimento</w:t>
      </w:r>
      <w:proofErr w:type="spellEnd"/>
      <w:r w:rsidRPr="00044EBD">
        <w:rPr>
          <w:rFonts w:ascii="Book Antiqua" w:eastAsia="Times New Roman" w:hAnsi="Book Antiqua"/>
          <w:bCs/>
          <w:lang w:eastAsia="pt-BR"/>
        </w:rPr>
        <w:t xml:space="preserve"> poderá aderir à ata de registro de preços, desde que:</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I- seja justificada no processo a vantagem de utilização da ata de registro de preços, inclusive </w:t>
      </w:r>
      <w:proofErr w:type="spellStart"/>
      <w:r w:rsidRPr="00044EBD">
        <w:rPr>
          <w:rFonts w:ascii="Book Antiqua" w:eastAsia="Times New Roman" w:hAnsi="Book Antiqua"/>
          <w:bCs/>
          <w:lang w:eastAsia="pt-BR"/>
        </w:rPr>
        <w:t>emsituações</w:t>
      </w:r>
      <w:proofErr w:type="spellEnd"/>
      <w:r w:rsidRPr="00044EBD">
        <w:rPr>
          <w:rFonts w:ascii="Book Antiqua" w:eastAsia="Times New Roman" w:hAnsi="Book Antiqua"/>
          <w:bCs/>
          <w:lang w:eastAsia="pt-BR"/>
        </w:rPr>
        <w:t xml:space="preserve"> de provável desabastecimento ou descontinuidade de serviço público;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II- seja demonstrado que os valores registrados estão compatíveis com os valores praticados </w:t>
      </w:r>
      <w:proofErr w:type="spellStart"/>
      <w:r w:rsidRPr="00044EBD">
        <w:rPr>
          <w:rFonts w:ascii="Book Antiqua" w:eastAsia="Times New Roman" w:hAnsi="Book Antiqua"/>
          <w:bCs/>
          <w:lang w:eastAsia="pt-BR"/>
        </w:rPr>
        <w:t>pelomercado</w:t>
      </w:r>
      <w:proofErr w:type="spellEnd"/>
      <w:r w:rsidRPr="00044EBD">
        <w:rPr>
          <w:rFonts w:ascii="Book Antiqua" w:eastAsia="Times New Roman" w:hAnsi="Book Antiqua"/>
          <w:bCs/>
          <w:lang w:eastAsia="pt-BR"/>
        </w:rPr>
        <w:t xml:space="preserve"> na forma do art. 23 Lei federal nº 14.133, de 2021;</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III- a possibilidade de adesão tenha sido prevista no edital, </w:t>
      </w:r>
      <w:proofErr w:type="gramStart"/>
      <w:r w:rsidRPr="00044EBD">
        <w:rPr>
          <w:rFonts w:ascii="Book Antiqua" w:eastAsia="Times New Roman" w:hAnsi="Book Antiqua"/>
          <w:bCs/>
          <w:lang w:eastAsia="pt-BR"/>
        </w:rPr>
        <w:t>e</w:t>
      </w:r>
      <w:proofErr w:type="gramEnd"/>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IV- haja prévia consulta e concordância do órgão gerenciador e do fornecedor ou </w:t>
      </w:r>
      <w:proofErr w:type="spellStart"/>
      <w:r w:rsidRPr="00044EBD">
        <w:rPr>
          <w:rFonts w:ascii="Book Antiqua" w:eastAsia="Times New Roman" w:hAnsi="Book Antiqua"/>
          <w:bCs/>
          <w:lang w:eastAsia="pt-BR"/>
        </w:rPr>
        <w:t>prestadorbeneficiário</w:t>
      </w:r>
      <w:proofErr w:type="spellEnd"/>
      <w:r w:rsidRPr="00044EBD">
        <w:rPr>
          <w:rFonts w:ascii="Book Antiqua" w:eastAsia="Times New Roman" w:hAnsi="Book Antiqua"/>
          <w:bCs/>
          <w:lang w:eastAsia="pt-BR"/>
        </w:rPr>
        <w:t xml:space="preserve"> da ata de registro de preços.</w:t>
      </w:r>
      <w:r w:rsidRPr="00044EBD">
        <w:rPr>
          <w:rFonts w:ascii="Book Antiqua" w:eastAsia="Times New Roman" w:hAnsi="Book Antiqua"/>
          <w:bCs/>
          <w:lang w:eastAsia="pt-BR"/>
        </w:rPr>
        <w:cr/>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6.2. A adesão é restrita aos órgãos e entidades previstos no item 6.1.</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6.3. As aquisições ou as contratações adicionais a que se refere o caput deste artigo não poderão exceder, por órgão ou entidade, a 50% (cinquenta por cento) dos quantitativos dos itens do instrumento convocatório registrados na ata de registro de preços para o órgão gerenciador e para os órgãos participantes.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6.4. O quantitativo decorrente das adesões à ata de registro de preços a que se refere o caput deste </w:t>
      </w:r>
      <w:proofErr w:type="spellStart"/>
      <w:r w:rsidRPr="00044EBD">
        <w:rPr>
          <w:rFonts w:ascii="Book Antiqua" w:eastAsia="Times New Roman" w:hAnsi="Book Antiqua"/>
          <w:bCs/>
          <w:lang w:eastAsia="pt-BR"/>
        </w:rPr>
        <w:t>artigonão</w:t>
      </w:r>
      <w:proofErr w:type="spellEnd"/>
      <w:r w:rsidRPr="00044EBD">
        <w:rPr>
          <w:rFonts w:ascii="Book Antiqua" w:eastAsia="Times New Roman" w:hAnsi="Book Antiqua"/>
          <w:bCs/>
          <w:lang w:eastAsia="pt-BR"/>
        </w:rPr>
        <w:t xml:space="preserve"> poderá exceder, na totalidade, ao dobro do quantitativo de cada item registrado na ata de registro </w:t>
      </w:r>
      <w:proofErr w:type="spellStart"/>
      <w:r w:rsidRPr="00044EBD">
        <w:rPr>
          <w:rFonts w:ascii="Book Antiqua" w:eastAsia="Times New Roman" w:hAnsi="Book Antiqua"/>
          <w:bCs/>
          <w:lang w:eastAsia="pt-BR"/>
        </w:rPr>
        <w:t>depreços</w:t>
      </w:r>
      <w:proofErr w:type="spellEnd"/>
      <w:r w:rsidRPr="00044EBD">
        <w:rPr>
          <w:rFonts w:ascii="Book Antiqua" w:eastAsia="Times New Roman" w:hAnsi="Book Antiqua"/>
          <w:bCs/>
          <w:lang w:eastAsia="pt-BR"/>
        </w:rPr>
        <w:t xml:space="preserve"> para o órgão gerenciador e órgãos participantes, independentemente do número de órgãos </w:t>
      </w:r>
      <w:proofErr w:type="spellStart"/>
      <w:r w:rsidRPr="00044EBD">
        <w:rPr>
          <w:rFonts w:ascii="Book Antiqua" w:eastAsia="Times New Roman" w:hAnsi="Book Antiqua"/>
          <w:bCs/>
          <w:lang w:eastAsia="pt-BR"/>
        </w:rPr>
        <w:t>nãoparticipantes</w:t>
      </w:r>
      <w:proofErr w:type="spellEnd"/>
      <w:r w:rsidRPr="00044EBD">
        <w:rPr>
          <w:rFonts w:ascii="Book Antiqua" w:eastAsia="Times New Roman" w:hAnsi="Book Antiqua"/>
          <w:bCs/>
          <w:lang w:eastAsia="pt-BR"/>
        </w:rPr>
        <w:t xml:space="preserve"> que aderirem.</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6.5. Caberá ao fornecedor ou prestador beneficiário da ata de registro de preços, observadas as </w:t>
      </w:r>
      <w:proofErr w:type="spellStart"/>
      <w:r w:rsidRPr="00044EBD">
        <w:rPr>
          <w:rFonts w:ascii="Book Antiqua" w:eastAsia="Times New Roman" w:hAnsi="Book Antiqua"/>
          <w:bCs/>
          <w:lang w:eastAsia="pt-BR"/>
        </w:rPr>
        <w:t>condiçõesnela</w:t>
      </w:r>
      <w:proofErr w:type="spellEnd"/>
      <w:r w:rsidRPr="00044EBD">
        <w:rPr>
          <w:rFonts w:ascii="Book Antiqua" w:eastAsia="Times New Roman" w:hAnsi="Book Antiqua"/>
          <w:bCs/>
          <w:lang w:eastAsia="pt-BR"/>
        </w:rPr>
        <w:t xml:space="preserve"> estabelecidas, optar pela aceitação ou não do fornecimento ou prestação decorrente de adesão, oque fará no compromisso de não prejudicar as obrigações presentes e futuras decorrentes da ata </w:t>
      </w:r>
      <w:proofErr w:type="spellStart"/>
      <w:r w:rsidRPr="00044EBD">
        <w:rPr>
          <w:rFonts w:ascii="Book Antiqua" w:eastAsia="Times New Roman" w:hAnsi="Book Antiqua"/>
          <w:bCs/>
          <w:lang w:eastAsia="pt-BR"/>
        </w:rPr>
        <w:t>deregistro</w:t>
      </w:r>
      <w:proofErr w:type="spellEnd"/>
      <w:r w:rsidRPr="00044EBD">
        <w:rPr>
          <w:rFonts w:ascii="Book Antiqua" w:eastAsia="Times New Roman" w:hAnsi="Book Antiqua"/>
          <w:bCs/>
          <w:lang w:eastAsia="pt-BR"/>
        </w:rPr>
        <w:t xml:space="preserve"> de preços, assumidas com o órgão gerenciador e com os órgãos participantes.</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6.6. O órgão ou entidade poderá solicitar adesão aos itens de que não tenha figurado inicialmente </w:t>
      </w:r>
      <w:proofErr w:type="spellStart"/>
      <w:r w:rsidRPr="00044EBD">
        <w:rPr>
          <w:rFonts w:ascii="Book Antiqua" w:eastAsia="Times New Roman" w:hAnsi="Book Antiqua"/>
          <w:bCs/>
          <w:lang w:eastAsia="pt-BR"/>
        </w:rPr>
        <w:t>comoparticipante</w:t>
      </w:r>
      <w:proofErr w:type="spellEnd"/>
      <w:r w:rsidRPr="00044EBD">
        <w:rPr>
          <w:rFonts w:ascii="Book Antiqua" w:eastAsia="Times New Roman" w:hAnsi="Book Antiqua"/>
          <w:bCs/>
          <w:lang w:eastAsia="pt-BR"/>
        </w:rPr>
        <w:t>, atendidos os requisitos estabelecidos no § 2º do art. 86 da Lei federal nº 14.133, de 2021.</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6.7. Não será concedida nova adesão ao órgão ou entidade que não tenha consumido ou contratado </w:t>
      </w:r>
      <w:proofErr w:type="spellStart"/>
      <w:r w:rsidRPr="00044EBD">
        <w:rPr>
          <w:rFonts w:ascii="Book Antiqua" w:eastAsia="Times New Roman" w:hAnsi="Book Antiqua"/>
          <w:bCs/>
          <w:lang w:eastAsia="pt-BR"/>
        </w:rPr>
        <w:t>oquantitativo</w:t>
      </w:r>
      <w:proofErr w:type="spellEnd"/>
      <w:r w:rsidRPr="00044EBD">
        <w:rPr>
          <w:rFonts w:ascii="Book Antiqua" w:eastAsia="Times New Roman" w:hAnsi="Book Antiqua"/>
          <w:bCs/>
          <w:lang w:eastAsia="pt-BR"/>
        </w:rPr>
        <w:t xml:space="preserve"> autorizado anteriormente.</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6.8. É vedada aos órgãos e entidades da administração pública direta e indireta do Município de </w:t>
      </w:r>
      <w:proofErr w:type="spellStart"/>
      <w:r w:rsidR="00B72E0E" w:rsidRPr="00044EBD">
        <w:rPr>
          <w:rFonts w:ascii="Book Antiqua" w:eastAsia="Times New Roman" w:hAnsi="Book Antiqua"/>
          <w:bCs/>
          <w:lang w:eastAsia="pt-BR"/>
        </w:rPr>
        <w:t>Itaetê</w:t>
      </w:r>
      <w:proofErr w:type="spellEnd"/>
      <w:r w:rsidRPr="00044EBD">
        <w:rPr>
          <w:rFonts w:ascii="Book Antiqua" w:eastAsia="Times New Roman" w:hAnsi="Book Antiqua"/>
          <w:bCs/>
          <w:lang w:eastAsia="pt-BR"/>
        </w:rPr>
        <w:t>/Bahia a adesão às atas de registros de preços gerenciadas por órgãos ou entidades de outro município.</w:t>
      </w: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6.9. </w:t>
      </w:r>
      <w:proofErr w:type="gramStart"/>
      <w:r w:rsidRPr="00044EBD">
        <w:rPr>
          <w:rFonts w:ascii="Book Antiqua" w:eastAsia="Times New Roman" w:hAnsi="Book Antiqua"/>
          <w:bCs/>
          <w:lang w:eastAsia="pt-BR"/>
        </w:rPr>
        <w:t>É</w:t>
      </w:r>
      <w:proofErr w:type="gramEnd"/>
      <w:r w:rsidRPr="00044EBD">
        <w:rPr>
          <w:rFonts w:ascii="Book Antiqua" w:eastAsia="Times New Roman" w:hAnsi="Book Antiqua"/>
          <w:bCs/>
          <w:lang w:eastAsia="pt-BR"/>
        </w:rPr>
        <w:t xml:space="preserve"> permitida, mediante ato do dirigente máximo do órgão ou entidade municipal que demonstre </w:t>
      </w:r>
      <w:proofErr w:type="spellStart"/>
      <w:r w:rsidRPr="00044EBD">
        <w:rPr>
          <w:rFonts w:ascii="Book Antiqua" w:eastAsia="Times New Roman" w:hAnsi="Book Antiqua"/>
          <w:bCs/>
          <w:lang w:eastAsia="pt-BR"/>
        </w:rPr>
        <w:t>anecessidade</w:t>
      </w:r>
      <w:proofErr w:type="spellEnd"/>
      <w:r w:rsidRPr="00044EBD">
        <w:rPr>
          <w:rFonts w:ascii="Book Antiqua" w:eastAsia="Times New Roman" w:hAnsi="Book Antiqua"/>
          <w:bCs/>
          <w:lang w:eastAsia="pt-BR"/>
        </w:rPr>
        <w:t xml:space="preserve"> e a vantagem econômica, atendidos os demais requisitos estabelecidos no § 2º do art. 86 da Lei federal nº 14.133, de 2021, a adesão a atas de registro de preços gerenciadas pela </w:t>
      </w:r>
      <w:proofErr w:type="spellStart"/>
      <w:r w:rsidRPr="00044EBD">
        <w:rPr>
          <w:rFonts w:ascii="Book Antiqua" w:eastAsia="Times New Roman" w:hAnsi="Book Antiqua"/>
          <w:bCs/>
          <w:lang w:eastAsia="pt-BR"/>
        </w:rPr>
        <w:t>administraçãopública</w:t>
      </w:r>
      <w:proofErr w:type="spellEnd"/>
      <w:r w:rsidRPr="00044EBD">
        <w:rPr>
          <w:rFonts w:ascii="Book Antiqua" w:eastAsia="Times New Roman" w:hAnsi="Book Antiqua"/>
          <w:bCs/>
          <w:lang w:eastAsia="pt-BR"/>
        </w:rPr>
        <w:t xml:space="preserve"> estadual, distrital e federal.</w:t>
      </w:r>
    </w:p>
    <w:p w:rsidR="00F63B07" w:rsidRPr="00044EBD" w:rsidRDefault="00681C93" w:rsidP="00044EBD">
      <w:pPr>
        <w:spacing w:after="0" w:line="240" w:lineRule="auto"/>
        <w:jc w:val="both"/>
        <w:rPr>
          <w:rFonts w:ascii="Book Antiqua" w:hAnsi="Book Antiqua"/>
          <w:b/>
          <w:u w:val="single"/>
        </w:rPr>
      </w:pPr>
      <w:r w:rsidRPr="00044EBD">
        <w:rPr>
          <w:rFonts w:ascii="Book Antiqua" w:eastAsia="Times New Roman" w:hAnsi="Book Antiqua"/>
          <w:b/>
          <w:bCs/>
          <w:u w:val="single"/>
          <w:lang w:eastAsia="pt-BR"/>
        </w:rPr>
        <w:lastRenderedPageBreak/>
        <w:t xml:space="preserve">CLÁUSULA SÉTIMA - </w:t>
      </w:r>
      <w:r w:rsidR="00F63B07" w:rsidRPr="00044EBD">
        <w:rPr>
          <w:rFonts w:ascii="Book Antiqua" w:hAnsi="Book Antiqua"/>
          <w:b/>
          <w:u w:val="single"/>
        </w:rPr>
        <w:t xml:space="preserve">REVISÃO E CANCELAMENTO </w:t>
      </w:r>
    </w:p>
    <w:p w:rsidR="00F63B07" w:rsidRPr="00044EBD" w:rsidRDefault="00F63B07" w:rsidP="00044EBD">
      <w:pPr>
        <w:spacing w:after="0" w:line="240" w:lineRule="auto"/>
        <w:jc w:val="both"/>
        <w:rPr>
          <w:rFonts w:ascii="Book Antiqua" w:hAnsi="Book Antiqua"/>
        </w:rPr>
      </w:pP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7.1. A Administração realizará pesquisa de mercado periodicamente, em intervalos não superiores a 180 (cento e oitenta) dias, a fim de verificar a </w:t>
      </w:r>
      <w:proofErr w:type="spellStart"/>
      <w:r w:rsidRPr="00044EBD">
        <w:rPr>
          <w:rFonts w:ascii="Book Antiqua" w:hAnsi="Book Antiqua"/>
        </w:rPr>
        <w:t>vantajosidade</w:t>
      </w:r>
      <w:proofErr w:type="spellEnd"/>
      <w:r w:rsidRPr="00044EBD">
        <w:rPr>
          <w:rFonts w:ascii="Book Antiqua" w:hAnsi="Book Antiqua"/>
        </w:rPr>
        <w:t xml:space="preserve"> dos preços registrados nesta Ata.</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7.2. Os preços registrados poderão ser revistos em decorrência de eventual redução dos preços praticados no mercado ou de fato que eleve o custo do objeto registrado, cabendo à Administração promover as negociações junto aos fornecedores. </w:t>
      </w:r>
    </w:p>
    <w:p w:rsidR="00F63B07" w:rsidRPr="00044EBD" w:rsidRDefault="00F63B07" w:rsidP="00044EBD">
      <w:pPr>
        <w:spacing w:after="0" w:line="240" w:lineRule="auto"/>
        <w:jc w:val="both"/>
        <w:rPr>
          <w:rFonts w:ascii="Book Antiqua" w:hAnsi="Book Antiqua"/>
        </w:rPr>
      </w:pP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7.3. Quando o preço registrado tornar-se superior ao preço praticado no mercado por motivo superveniente, a Administração convocará os fornecedores para negociarem a redução dos preços aos valores praticados pelo mercado.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7.4. O fornecedor que não aceitar reduzir seu preço ao valor praticado pelo mercado será liberado do compromisso assumido, sem aplicação de penalidade.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7.5. Quando o preço de mercado tornar-se superior aos preços registrados e o fornecedor não puder cumprir o compromisso, o órgão gerenciador poderá: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7.5.1. Liberar o fornecedor do compromisso assumido, caso a comunicação ocorra antes do pedido de fornecimento, e sem aplicação da penalidade se confirmada </w:t>
      </w:r>
      <w:proofErr w:type="gramStart"/>
      <w:r w:rsidRPr="00044EBD">
        <w:rPr>
          <w:rFonts w:ascii="Book Antiqua" w:hAnsi="Book Antiqua"/>
        </w:rPr>
        <w:t>a</w:t>
      </w:r>
      <w:proofErr w:type="gramEnd"/>
      <w:r w:rsidRPr="00044EBD">
        <w:rPr>
          <w:rFonts w:ascii="Book Antiqua" w:hAnsi="Book Antiqua"/>
        </w:rPr>
        <w:t xml:space="preserve"> veracidade dos motivos e comprovantes apresentados; e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7.5.2. Convocar os demais fornecedores para assegurar igual oportunidade de negociação.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7.6. Não havendo êxito nas negociações, o órgão gerenciador deverá proceder à revogação desta ata de registro de preços, adotando as medidas cabíveis para obtenção da contratação mais vantajosa. </w:t>
      </w:r>
    </w:p>
    <w:p w:rsidR="00F63B07" w:rsidRPr="00044EBD" w:rsidRDefault="00F63B07" w:rsidP="00044EBD">
      <w:pPr>
        <w:spacing w:after="0" w:line="240" w:lineRule="auto"/>
        <w:jc w:val="both"/>
        <w:rPr>
          <w:rFonts w:ascii="Book Antiqua" w:hAnsi="Book Antiqua"/>
        </w:rPr>
      </w:pPr>
    </w:p>
    <w:p w:rsidR="00F63B07" w:rsidRDefault="00F63B07" w:rsidP="00044EBD">
      <w:pPr>
        <w:spacing w:after="0" w:line="240" w:lineRule="auto"/>
        <w:jc w:val="both"/>
        <w:rPr>
          <w:rFonts w:ascii="Book Antiqua" w:hAnsi="Book Antiqua"/>
        </w:rPr>
      </w:pPr>
      <w:r w:rsidRPr="00044EBD">
        <w:rPr>
          <w:rFonts w:ascii="Book Antiqua" w:hAnsi="Book Antiqua"/>
        </w:rPr>
        <w:t xml:space="preserve">7.7. O registro do fornecedor será cancelado quando: </w:t>
      </w:r>
    </w:p>
    <w:p w:rsidR="00044EBD" w:rsidRPr="00044EBD" w:rsidRDefault="00044EBD" w:rsidP="00044EBD">
      <w:pPr>
        <w:spacing w:after="0" w:line="240" w:lineRule="auto"/>
        <w:jc w:val="both"/>
        <w:rPr>
          <w:rFonts w:ascii="Book Antiqua" w:hAnsi="Book Antiqua"/>
        </w:rPr>
      </w:pP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7.7.1. Descumprir as condições da ata de registro de preços;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7.7.2. Não retirar a nota de empenho ou instrumento equivalente no prazo estabelecido pela Administração, sem justificativa aceitável;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7.7.3. Não aceitar reduzir o seu preço registrado, na hipótese deste se tornar superior àqueles praticados no mercado; </w:t>
      </w:r>
      <w:proofErr w:type="gramStart"/>
      <w:r w:rsidRPr="00044EBD">
        <w:rPr>
          <w:rFonts w:ascii="Book Antiqua" w:hAnsi="Book Antiqua"/>
        </w:rPr>
        <w:t>ou</w:t>
      </w:r>
      <w:proofErr w:type="gramEnd"/>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7.7.4. Sofrer sanção administrativa cujo efeito torne-o proibido de celebrar contrato administrativo, alcançando o órgão gerenciador.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7.7.5. O cancelamento de registros nas hipóteses previstas nos itens 4.7.1, 4.7.2 e 4.7.4 será formalizado por despacho do órgão gerenciador, assegurado o contraditório e a ampla defesa. </w:t>
      </w:r>
    </w:p>
    <w:p w:rsidR="00F63B07" w:rsidRPr="00044EBD" w:rsidRDefault="00F63B07" w:rsidP="00044EBD">
      <w:pPr>
        <w:spacing w:after="0" w:line="240" w:lineRule="auto"/>
        <w:jc w:val="both"/>
        <w:rPr>
          <w:rFonts w:ascii="Book Antiqua" w:hAnsi="Book Antiqua"/>
        </w:rPr>
      </w:pP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7.8. O cancelamento do registro de preços poderá ocorrer por fato superveniente, decorrente de caso fortuito ou força maior, que prejudique o cumprimento da ata, devidamente comprovados e justificados: </w:t>
      </w:r>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7.8.1. Por razão de interesse público; </w:t>
      </w:r>
      <w:proofErr w:type="gramStart"/>
      <w:r w:rsidRPr="00044EBD">
        <w:rPr>
          <w:rFonts w:ascii="Book Antiqua" w:hAnsi="Book Antiqua"/>
        </w:rPr>
        <w:t>ou</w:t>
      </w:r>
      <w:proofErr w:type="gramEnd"/>
    </w:p>
    <w:p w:rsidR="00F63B07" w:rsidRPr="00044EBD" w:rsidRDefault="00F63B07" w:rsidP="00044EBD">
      <w:pPr>
        <w:spacing w:after="0" w:line="240" w:lineRule="auto"/>
        <w:jc w:val="both"/>
        <w:rPr>
          <w:rFonts w:ascii="Book Antiqua" w:hAnsi="Book Antiqua"/>
        </w:rPr>
      </w:pPr>
      <w:r w:rsidRPr="00044EBD">
        <w:rPr>
          <w:rFonts w:ascii="Book Antiqua" w:hAnsi="Book Antiqua"/>
        </w:rPr>
        <w:t xml:space="preserve">7.8.2. </w:t>
      </w:r>
      <w:proofErr w:type="gramStart"/>
      <w:r w:rsidRPr="00044EBD">
        <w:rPr>
          <w:rFonts w:ascii="Book Antiqua" w:hAnsi="Book Antiqua"/>
        </w:rPr>
        <w:t>A pedido</w:t>
      </w:r>
      <w:proofErr w:type="gramEnd"/>
      <w:r w:rsidRPr="00044EBD">
        <w:rPr>
          <w:rFonts w:ascii="Book Antiqua" w:hAnsi="Book Antiqua"/>
        </w:rPr>
        <w:t xml:space="preserve"> do fornecedor. </w:t>
      </w:r>
    </w:p>
    <w:p w:rsidR="00F63B07" w:rsidRPr="00044EBD" w:rsidRDefault="00F63B07" w:rsidP="00044EBD">
      <w:pPr>
        <w:spacing w:after="0" w:line="240" w:lineRule="auto"/>
        <w:jc w:val="both"/>
        <w:rPr>
          <w:rFonts w:ascii="Book Antiqua" w:eastAsia="Times New Roman" w:hAnsi="Book Antiqua"/>
          <w:bCs/>
          <w:lang w:eastAsia="pt-BR"/>
        </w:rPr>
      </w:pPr>
    </w:p>
    <w:p w:rsidR="00681C93" w:rsidRPr="001953CD" w:rsidRDefault="00681C93" w:rsidP="00044EBD">
      <w:pPr>
        <w:spacing w:after="0" w:line="240" w:lineRule="auto"/>
        <w:jc w:val="both"/>
        <w:rPr>
          <w:rFonts w:ascii="Book Antiqua" w:eastAsia="Times New Roman" w:hAnsi="Book Antiqua"/>
          <w:b/>
          <w:bCs/>
          <w:u w:val="single"/>
          <w:lang w:eastAsia="pt-BR"/>
        </w:rPr>
      </w:pPr>
      <w:r w:rsidRPr="001953CD">
        <w:rPr>
          <w:rFonts w:ascii="Book Antiqua" w:eastAsia="Times New Roman" w:hAnsi="Book Antiqua"/>
          <w:b/>
          <w:bCs/>
          <w:u w:val="single"/>
          <w:lang w:eastAsia="pt-BR"/>
        </w:rPr>
        <w:t>CLÁUSULA OITAVA - DAS PENALIDADES E DAS SANÇÕES</w:t>
      </w:r>
    </w:p>
    <w:p w:rsidR="00681C93" w:rsidRPr="00044EBD" w:rsidRDefault="00681C93" w:rsidP="00044EBD">
      <w:pPr>
        <w:spacing w:after="0" w:line="240" w:lineRule="auto"/>
        <w:jc w:val="both"/>
        <w:rPr>
          <w:rFonts w:ascii="Book Antiqua" w:eastAsia="Times New Roman" w:hAnsi="Book Antiqua"/>
          <w:b/>
          <w:bCs/>
          <w:u w:val="single"/>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8.1. A aplicação das penalidades e sanções serão as previstas no Edital, observando-se </w:t>
      </w:r>
      <w:proofErr w:type="spellStart"/>
      <w:r w:rsidRPr="00044EBD">
        <w:rPr>
          <w:rFonts w:ascii="Book Antiqua" w:eastAsia="Times New Roman" w:hAnsi="Book Antiqua"/>
          <w:bCs/>
          <w:lang w:eastAsia="pt-BR"/>
        </w:rPr>
        <w:t>ospreceitos</w:t>
      </w:r>
      <w:proofErr w:type="spellEnd"/>
      <w:r w:rsidRPr="00044EBD">
        <w:rPr>
          <w:rFonts w:ascii="Book Antiqua" w:eastAsia="Times New Roman" w:hAnsi="Book Antiqua"/>
          <w:bCs/>
          <w:lang w:eastAsia="pt-BR"/>
        </w:rPr>
        <w:t xml:space="preserve"> estabelecidos no Decreto Municipal n. </w:t>
      </w:r>
      <w:r w:rsidR="00044EBD" w:rsidRPr="00044EBD">
        <w:rPr>
          <w:rFonts w:ascii="Book Antiqua" w:eastAsia="Times New Roman" w:hAnsi="Book Antiqua"/>
          <w:bCs/>
          <w:lang w:eastAsia="pt-BR"/>
        </w:rPr>
        <w:t>223/2021</w:t>
      </w:r>
      <w:r w:rsidRPr="00044EBD">
        <w:rPr>
          <w:rFonts w:ascii="Book Antiqua" w:eastAsia="Times New Roman" w:hAnsi="Book Antiqua"/>
          <w:bCs/>
          <w:lang w:eastAsia="pt-BR"/>
        </w:rPr>
        <w:t>.</w:t>
      </w:r>
    </w:p>
    <w:p w:rsidR="00F63B07" w:rsidRPr="00044EBD" w:rsidRDefault="00F63B07" w:rsidP="00044EBD">
      <w:pPr>
        <w:spacing w:after="0" w:line="240" w:lineRule="auto"/>
        <w:jc w:val="both"/>
        <w:rPr>
          <w:rFonts w:ascii="Book Antiqua" w:eastAsia="Times New Roman" w:hAnsi="Book Antiqua"/>
          <w:bCs/>
          <w:lang w:eastAsia="pt-BR"/>
        </w:rPr>
      </w:pPr>
    </w:p>
    <w:p w:rsidR="00F63B07" w:rsidRPr="001953CD" w:rsidRDefault="00F63B07" w:rsidP="00044EBD">
      <w:pPr>
        <w:tabs>
          <w:tab w:val="left" w:pos="9015"/>
        </w:tabs>
        <w:spacing w:after="0" w:line="240" w:lineRule="auto"/>
        <w:jc w:val="both"/>
        <w:rPr>
          <w:rFonts w:ascii="Book Antiqua" w:hAnsi="Book Antiqua"/>
          <w:b/>
          <w:u w:val="single"/>
        </w:rPr>
      </w:pPr>
      <w:r w:rsidRPr="001953CD">
        <w:rPr>
          <w:rFonts w:ascii="Book Antiqua" w:hAnsi="Book Antiqua"/>
          <w:b/>
          <w:u w:val="single"/>
        </w:rPr>
        <w:lastRenderedPageBreak/>
        <w:t>CLÁUSULA NONA - DA DIVULGAÇÃO DA ATA DE REGISTRO DE PREÇOS</w:t>
      </w:r>
    </w:p>
    <w:p w:rsidR="00F63B07" w:rsidRPr="00044EBD" w:rsidRDefault="00F63B07" w:rsidP="00044EBD">
      <w:pPr>
        <w:spacing w:after="0" w:line="240" w:lineRule="auto"/>
        <w:jc w:val="both"/>
        <w:rPr>
          <w:rFonts w:ascii="Book Antiqua" w:hAnsi="Book Antiqua"/>
        </w:rPr>
      </w:pPr>
    </w:p>
    <w:p w:rsidR="00F63B07" w:rsidRPr="00044EBD" w:rsidRDefault="00B75330" w:rsidP="00044EBD">
      <w:pPr>
        <w:spacing w:after="0" w:line="240" w:lineRule="auto"/>
        <w:jc w:val="both"/>
        <w:rPr>
          <w:rFonts w:ascii="Book Antiqua" w:hAnsi="Book Antiqua"/>
        </w:rPr>
      </w:pPr>
      <w:r w:rsidRPr="00044EBD">
        <w:rPr>
          <w:rFonts w:ascii="Book Antiqua" w:hAnsi="Book Antiqua"/>
        </w:rPr>
        <w:t>9</w:t>
      </w:r>
      <w:r w:rsidR="00F63B07" w:rsidRPr="00044EBD">
        <w:rPr>
          <w:rFonts w:ascii="Book Antiqua" w:hAnsi="Book Antiqua"/>
        </w:rPr>
        <w:t xml:space="preserve">.1. </w:t>
      </w:r>
      <w:proofErr w:type="gramStart"/>
      <w:r w:rsidR="00F63B07" w:rsidRPr="00044EBD">
        <w:rPr>
          <w:rFonts w:ascii="Book Antiqua" w:hAnsi="Book Antiqua"/>
        </w:rPr>
        <w:t>A presente</w:t>
      </w:r>
      <w:proofErr w:type="gramEnd"/>
      <w:r w:rsidR="00F63B07" w:rsidRPr="00044EBD">
        <w:rPr>
          <w:rFonts w:ascii="Book Antiqua" w:hAnsi="Book Antiqua"/>
        </w:rPr>
        <w:t xml:space="preserve"> Ata de Registro de Preços será publicado no Diário Oficial Municipal de </w:t>
      </w:r>
      <w:proofErr w:type="spellStart"/>
      <w:r w:rsidR="00B72E0E" w:rsidRPr="00044EBD">
        <w:rPr>
          <w:rFonts w:ascii="Book Antiqua" w:hAnsi="Book Antiqua"/>
        </w:rPr>
        <w:t>Itaetê</w:t>
      </w:r>
      <w:proofErr w:type="spellEnd"/>
      <w:r w:rsidR="00F63B07" w:rsidRPr="00044EBD">
        <w:rPr>
          <w:rFonts w:ascii="Book Antiqua" w:hAnsi="Book Antiqua"/>
        </w:rPr>
        <w:t>-Bahia, conforme o disposto na Lei n. 14.133/2021.</w:t>
      </w:r>
    </w:p>
    <w:p w:rsidR="00F63B07" w:rsidRPr="00044EBD" w:rsidRDefault="00F63B07" w:rsidP="00044EBD">
      <w:pPr>
        <w:spacing w:after="0" w:line="240" w:lineRule="auto"/>
        <w:jc w:val="both"/>
        <w:rPr>
          <w:rFonts w:ascii="Book Antiqua" w:eastAsia="Times New Roman" w:hAnsi="Book Antiqua"/>
          <w:bCs/>
          <w:lang w:eastAsia="pt-BR"/>
        </w:rPr>
      </w:pPr>
    </w:p>
    <w:p w:rsidR="00681C93" w:rsidRPr="001953CD" w:rsidRDefault="00B75330" w:rsidP="00044EBD">
      <w:pPr>
        <w:spacing w:after="0" w:line="240" w:lineRule="auto"/>
        <w:jc w:val="both"/>
        <w:rPr>
          <w:rFonts w:ascii="Book Antiqua" w:eastAsia="Times New Roman" w:hAnsi="Book Antiqua"/>
          <w:b/>
          <w:bCs/>
          <w:u w:val="single"/>
          <w:lang w:eastAsia="pt-BR"/>
        </w:rPr>
      </w:pPr>
      <w:r w:rsidRPr="001953CD">
        <w:rPr>
          <w:rFonts w:ascii="Book Antiqua" w:eastAsia="Times New Roman" w:hAnsi="Book Antiqua"/>
          <w:b/>
          <w:bCs/>
          <w:u w:val="single"/>
          <w:lang w:eastAsia="pt-BR"/>
        </w:rPr>
        <w:t>CLÁUSULA DÉCIMA</w:t>
      </w:r>
      <w:r w:rsidR="00681C93" w:rsidRPr="001953CD">
        <w:rPr>
          <w:rFonts w:ascii="Book Antiqua" w:eastAsia="Times New Roman" w:hAnsi="Book Antiqua"/>
          <w:b/>
          <w:bCs/>
          <w:u w:val="single"/>
          <w:lang w:eastAsia="pt-BR"/>
        </w:rPr>
        <w:t xml:space="preserve"> - DAS DISPOSIÇÕES GERAIS</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B75330"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10</w:t>
      </w:r>
      <w:r w:rsidR="00681C93" w:rsidRPr="00044EBD">
        <w:rPr>
          <w:rFonts w:ascii="Book Antiqua" w:eastAsia="Times New Roman" w:hAnsi="Book Antiqua"/>
          <w:bCs/>
          <w:lang w:eastAsia="pt-BR"/>
        </w:rPr>
        <w:t xml:space="preserve">.1. </w:t>
      </w:r>
      <w:proofErr w:type="gramStart"/>
      <w:r w:rsidR="00681C93" w:rsidRPr="00044EBD">
        <w:rPr>
          <w:rFonts w:ascii="Book Antiqua" w:eastAsia="Times New Roman" w:hAnsi="Book Antiqua"/>
          <w:bCs/>
          <w:lang w:eastAsia="pt-BR"/>
        </w:rPr>
        <w:t>A presente</w:t>
      </w:r>
      <w:proofErr w:type="gramEnd"/>
      <w:r w:rsidR="00681C93" w:rsidRPr="00044EBD">
        <w:rPr>
          <w:rFonts w:ascii="Book Antiqua" w:eastAsia="Times New Roman" w:hAnsi="Book Antiqua"/>
          <w:bCs/>
          <w:lang w:eastAsia="pt-BR"/>
        </w:rPr>
        <w:t xml:space="preserve"> Ata de Registro de Preços somente terá eficácia após a publicação do respectivo extrato no</w:t>
      </w:r>
      <w:r w:rsidR="00044EBD" w:rsidRPr="00044EBD">
        <w:rPr>
          <w:rFonts w:ascii="Book Antiqua" w:eastAsia="Times New Roman" w:hAnsi="Book Antiqua"/>
          <w:bCs/>
          <w:lang w:eastAsia="pt-BR"/>
        </w:rPr>
        <w:t xml:space="preserve"> </w:t>
      </w:r>
      <w:r w:rsidR="00681C93" w:rsidRPr="00044EBD">
        <w:rPr>
          <w:rFonts w:ascii="Book Antiqua" w:eastAsia="Times New Roman" w:hAnsi="Book Antiqua"/>
          <w:bCs/>
          <w:lang w:eastAsia="pt-BR"/>
        </w:rPr>
        <w:t>Diário Oficial do Município - Eletrônico e demais meios legais disponíveis.</w:t>
      </w:r>
      <w:r w:rsidR="00681C93" w:rsidRPr="00044EBD">
        <w:rPr>
          <w:rFonts w:ascii="Book Antiqua" w:eastAsia="Times New Roman" w:hAnsi="Book Antiqua"/>
          <w:bCs/>
          <w:lang w:eastAsia="pt-BR"/>
        </w:rPr>
        <w:cr/>
      </w:r>
    </w:p>
    <w:p w:rsidR="00681C93" w:rsidRPr="00044EBD" w:rsidRDefault="00B75330"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10</w:t>
      </w:r>
      <w:r w:rsidR="00681C93" w:rsidRPr="00044EBD">
        <w:rPr>
          <w:rFonts w:ascii="Book Antiqua" w:eastAsia="Times New Roman" w:hAnsi="Book Antiqua"/>
          <w:bCs/>
          <w:lang w:eastAsia="pt-BR"/>
        </w:rPr>
        <w:t xml:space="preserve">.2. </w:t>
      </w:r>
      <w:proofErr w:type="gramStart"/>
      <w:r w:rsidR="00681C93" w:rsidRPr="00044EBD">
        <w:rPr>
          <w:rFonts w:ascii="Book Antiqua" w:eastAsia="Times New Roman" w:hAnsi="Book Antiqua"/>
          <w:bCs/>
          <w:lang w:eastAsia="pt-BR"/>
        </w:rPr>
        <w:t>Integram</w:t>
      </w:r>
      <w:proofErr w:type="gramEnd"/>
      <w:r w:rsidR="00681C93" w:rsidRPr="00044EBD">
        <w:rPr>
          <w:rFonts w:ascii="Book Antiqua" w:eastAsia="Times New Roman" w:hAnsi="Book Antiqua"/>
          <w:bCs/>
          <w:lang w:eastAsia="pt-BR"/>
        </w:rPr>
        <w:t xml:space="preserve"> o presente instrumento, independente de transcrição, todas as condições e respectivos atos do Pregão Eletrônico nº </w:t>
      </w:r>
      <w:r w:rsidR="00306DB3">
        <w:rPr>
          <w:rFonts w:ascii="Book Antiqua" w:eastAsia="Times New Roman" w:hAnsi="Book Antiqua"/>
          <w:bCs/>
          <w:lang w:eastAsia="pt-BR"/>
        </w:rPr>
        <w:t>002/2026</w:t>
      </w:r>
      <w:r w:rsidR="00681C93" w:rsidRPr="00044EBD">
        <w:rPr>
          <w:rFonts w:ascii="Book Antiqua" w:eastAsia="Times New Roman" w:hAnsi="Book Antiqua"/>
          <w:bCs/>
          <w:lang w:eastAsia="pt-BR"/>
        </w:rPr>
        <w:t xml:space="preserve"> - Sistema de Registro de Preços.</w:t>
      </w:r>
    </w:p>
    <w:p w:rsidR="00681C93" w:rsidRPr="00044EBD" w:rsidRDefault="00B75330"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10</w:t>
      </w:r>
      <w:r w:rsidR="00681C93" w:rsidRPr="00044EBD">
        <w:rPr>
          <w:rFonts w:ascii="Book Antiqua" w:eastAsia="Times New Roman" w:hAnsi="Book Antiqua"/>
          <w:bCs/>
          <w:lang w:eastAsia="pt-BR"/>
        </w:rPr>
        <w:t xml:space="preserve">.3. Fica </w:t>
      </w:r>
      <w:proofErr w:type="gramStart"/>
      <w:r w:rsidR="00681C93" w:rsidRPr="00044EBD">
        <w:rPr>
          <w:rFonts w:ascii="Book Antiqua" w:eastAsia="Times New Roman" w:hAnsi="Book Antiqua"/>
          <w:bCs/>
          <w:lang w:eastAsia="pt-BR"/>
        </w:rPr>
        <w:t>designado</w:t>
      </w:r>
      <w:proofErr w:type="gramEnd"/>
      <w:r w:rsidR="00681C93" w:rsidRPr="00044EBD">
        <w:rPr>
          <w:rFonts w:ascii="Book Antiqua" w:eastAsia="Times New Roman" w:hAnsi="Book Antiqua"/>
          <w:bCs/>
          <w:lang w:eastAsia="pt-BR"/>
        </w:rPr>
        <w:t xml:space="preserve"> como órgão gerenciador do Registro de Preços, a</w:t>
      </w:r>
      <w:r w:rsidR="00044EBD" w:rsidRPr="00044EBD">
        <w:rPr>
          <w:rFonts w:ascii="Book Antiqua" w:eastAsia="Times New Roman" w:hAnsi="Book Antiqua"/>
          <w:bCs/>
          <w:lang w:eastAsia="pt-BR"/>
        </w:rPr>
        <w:t xml:space="preserve"> </w:t>
      </w:r>
      <w:r w:rsidR="00681C93" w:rsidRPr="00044EBD">
        <w:rPr>
          <w:rFonts w:ascii="Book Antiqua" w:eastAsia="Times New Roman" w:hAnsi="Book Antiqua"/>
          <w:bCs/>
          <w:lang w:eastAsia="pt-BR"/>
        </w:rPr>
        <w:t>S</w:t>
      </w:r>
      <w:r w:rsidR="00044EBD" w:rsidRPr="00044EBD">
        <w:rPr>
          <w:rFonts w:ascii="Book Antiqua" w:eastAsia="Times New Roman" w:hAnsi="Book Antiqua"/>
          <w:bCs/>
          <w:lang w:eastAsia="pt-BR"/>
        </w:rPr>
        <w:t>ecretaria</w:t>
      </w:r>
      <w:r w:rsidR="00681C93" w:rsidRPr="00044EBD">
        <w:rPr>
          <w:rFonts w:ascii="Book Antiqua" w:eastAsia="Times New Roman" w:hAnsi="Book Antiqua"/>
          <w:bCs/>
          <w:lang w:eastAsia="pt-BR"/>
        </w:rPr>
        <w:t xml:space="preserve"> M</w:t>
      </w:r>
      <w:r w:rsidR="00044EBD" w:rsidRPr="00044EBD">
        <w:rPr>
          <w:rFonts w:ascii="Book Antiqua" w:eastAsia="Times New Roman" w:hAnsi="Book Antiqua"/>
          <w:bCs/>
          <w:lang w:eastAsia="pt-BR"/>
        </w:rPr>
        <w:t xml:space="preserve">unicipal de </w:t>
      </w:r>
      <w:r w:rsidR="00B72E0E" w:rsidRPr="00044EBD">
        <w:rPr>
          <w:rFonts w:ascii="Book Antiqua" w:eastAsia="Times New Roman" w:hAnsi="Book Antiqua"/>
          <w:bCs/>
          <w:lang w:eastAsia="pt-BR"/>
        </w:rPr>
        <w:t>A</w:t>
      </w:r>
      <w:r w:rsidR="00044EBD" w:rsidRPr="00044EBD">
        <w:rPr>
          <w:rFonts w:ascii="Book Antiqua" w:eastAsia="Times New Roman" w:hAnsi="Book Antiqua"/>
          <w:bCs/>
          <w:lang w:eastAsia="pt-BR"/>
        </w:rPr>
        <w:t>dministração.</w:t>
      </w:r>
    </w:p>
    <w:p w:rsidR="00681C93" w:rsidRPr="00044EBD" w:rsidRDefault="00B75330"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10</w:t>
      </w:r>
      <w:r w:rsidR="00681C93" w:rsidRPr="00044EBD">
        <w:rPr>
          <w:rFonts w:ascii="Book Antiqua" w:eastAsia="Times New Roman" w:hAnsi="Book Antiqua"/>
          <w:bCs/>
          <w:lang w:eastAsia="pt-BR"/>
        </w:rPr>
        <w:t xml:space="preserve">.4. O foro para dirimir questões relativas a presente Ata será o do Município de </w:t>
      </w:r>
      <w:proofErr w:type="spellStart"/>
      <w:r w:rsidR="00B72E0E" w:rsidRPr="00044EBD">
        <w:rPr>
          <w:rFonts w:ascii="Book Antiqua" w:eastAsia="Times New Roman" w:hAnsi="Book Antiqua"/>
          <w:bCs/>
          <w:lang w:eastAsia="pt-BR"/>
        </w:rPr>
        <w:t>Itaetê</w:t>
      </w:r>
      <w:proofErr w:type="spellEnd"/>
      <w:r w:rsidR="00681C93" w:rsidRPr="00044EBD">
        <w:rPr>
          <w:rFonts w:ascii="Book Antiqua" w:eastAsia="Times New Roman" w:hAnsi="Book Antiqua"/>
          <w:bCs/>
          <w:lang w:eastAsia="pt-BR"/>
        </w:rPr>
        <w:t>, com exclusão de qualquer outro, por mais privilegiado que seja.</w:t>
      </w:r>
    </w:p>
    <w:p w:rsidR="00681C93" w:rsidRPr="00044EBD" w:rsidRDefault="00681C93" w:rsidP="00044EBD">
      <w:pPr>
        <w:spacing w:after="0" w:line="240" w:lineRule="auto"/>
        <w:jc w:val="both"/>
        <w:rPr>
          <w:rFonts w:ascii="Book Antiqua" w:eastAsia="Times New Roman" w:hAnsi="Book Antiqua"/>
          <w:bCs/>
          <w:lang w:eastAsia="pt-BR"/>
        </w:rPr>
      </w:pPr>
    </w:p>
    <w:p w:rsidR="00681C93" w:rsidRPr="00044EBD" w:rsidRDefault="00681C93" w:rsidP="00044EBD">
      <w:pPr>
        <w:spacing w:after="0" w:line="240" w:lineRule="auto"/>
        <w:jc w:val="both"/>
        <w:rPr>
          <w:rFonts w:ascii="Book Antiqua" w:eastAsia="Times New Roman" w:hAnsi="Book Antiqua"/>
          <w:bCs/>
          <w:lang w:eastAsia="pt-BR"/>
        </w:rPr>
      </w:pPr>
      <w:r w:rsidRPr="00044EBD">
        <w:rPr>
          <w:rFonts w:ascii="Book Antiqua" w:eastAsia="Times New Roman" w:hAnsi="Book Antiqua"/>
          <w:bCs/>
          <w:lang w:eastAsia="pt-BR"/>
        </w:rPr>
        <w:t xml:space="preserve">E, por estarem </w:t>
      </w:r>
      <w:proofErr w:type="gramStart"/>
      <w:r w:rsidRPr="00044EBD">
        <w:rPr>
          <w:rFonts w:ascii="Book Antiqua" w:eastAsia="Times New Roman" w:hAnsi="Book Antiqua"/>
          <w:bCs/>
          <w:lang w:eastAsia="pt-BR"/>
        </w:rPr>
        <w:t>as</w:t>
      </w:r>
      <w:proofErr w:type="gramEnd"/>
      <w:r w:rsidRPr="00044EBD">
        <w:rPr>
          <w:rFonts w:ascii="Book Antiqua" w:eastAsia="Times New Roman" w:hAnsi="Book Antiqua"/>
          <w:bCs/>
          <w:lang w:eastAsia="pt-BR"/>
        </w:rPr>
        <w:t xml:space="preserve"> partes justas e compromissadas, assinam a presente Ata de Registro de Preço, em</w:t>
      </w:r>
    </w:p>
    <w:p w:rsidR="00681C93" w:rsidRPr="00044EBD" w:rsidRDefault="00681C93" w:rsidP="00044EBD">
      <w:pPr>
        <w:spacing w:after="0" w:line="240" w:lineRule="auto"/>
        <w:jc w:val="both"/>
        <w:rPr>
          <w:rFonts w:ascii="Book Antiqua" w:eastAsia="Times New Roman" w:hAnsi="Book Antiqua"/>
          <w:lang w:eastAsia="pt-BR"/>
        </w:rPr>
      </w:pPr>
      <w:proofErr w:type="gramStart"/>
      <w:r w:rsidRPr="00044EBD">
        <w:rPr>
          <w:rFonts w:ascii="Book Antiqua" w:eastAsia="Times New Roman" w:hAnsi="Book Antiqua"/>
          <w:bCs/>
          <w:lang w:eastAsia="pt-BR"/>
        </w:rPr>
        <w:t>duas</w:t>
      </w:r>
      <w:proofErr w:type="gramEnd"/>
      <w:r w:rsidRPr="00044EBD">
        <w:rPr>
          <w:rFonts w:ascii="Book Antiqua" w:eastAsia="Times New Roman" w:hAnsi="Book Antiqua"/>
          <w:bCs/>
          <w:lang w:eastAsia="pt-BR"/>
        </w:rPr>
        <w:t xml:space="preserve"> vias, de igual teor, na presença das testemunhas abaixo assinadas.</w:t>
      </w:r>
      <w:r w:rsidRPr="00044EBD">
        <w:rPr>
          <w:rFonts w:ascii="Book Antiqua" w:eastAsia="Times New Roman" w:hAnsi="Book Antiqua"/>
          <w:bCs/>
          <w:lang w:eastAsia="pt-BR"/>
        </w:rPr>
        <w:cr/>
      </w:r>
    </w:p>
    <w:p w:rsidR="00681C93" w:rsidRPr="00044EBD" w:rsidRDefault="00681C93" w:rsidP="00044EBD">
      <w:pPr>
        <w:spacing w:after="0" w:line="240" w:lineRule="auto"/>
        <w:jc w:val="right"/>
        <w:rPr>
          <w:rFonts w:ascii="Book Antiqua" w:eastAsia="Times New Roman" w:hAnsi="Book Antiqua"/>
          <w:lang w:eastAsia="pt-BR"/>
        </w:rPr>
      </w:pPr>
      <w:r w:rsidRPr="00044EBD">
        <w:rPr>
          <w:rFonts w:ascii="Book Antiqua" w:eastAsia="Times New Roman" w:hAnsi="Book Antiqua"/>
          <w:lang w:eastAsia="pt-BR"/>
        </w:rPr>
        <w:t>Local, data</w:t>
      </w:r>
    </w:p>
    <w:p w:rsidR="00681C93" w:rsidRPr="00044EBD" w:rsidRDefault="00681C93" w:rsidP="00044EBD">
      <w:pPr>
        <w:spacing w:after="0" w:line="240" w:lineRule="auto"/>
        <w:jc w:val="both"/>
        <w:rPr>
          <w:rFonts w:ascii="Book Antiqua" w:eastAsia="Times New Roman" w:hAnsi="Book Antiqua"/>
          <w:lang w:eastAsia="pt-BR"/>
        </w:rPr>
      </w:pPr>
    </w:p>
    <w:p w:rsidR="00681C93" w:rsidRPr="00044EBD" w:rsidRDefault="00681C93" w:rsidP="00044EBD">
      <w:pPr>
        <w:spacing w:after="0" w:line="240" w:lineRule="auto"/>
        <w:jc w:val="both"/>
        <w:rPr>
          <w:rFonts w:ascii="Book Antiqua" w:eastAsia="Times New Roman" w:hAnsi="Book Antiqua"/>
          <w:lang w:eastAsia="pt-BR"/>
        </w:rPr>
      </w:pPr>
    </w:p>
    <w:p w:rsidR="00681C93" w:rsidRPr="00044EBD" w:rsidRDefault="00681C93" w:rsidP="001953CD">
      <w:pPr>
        <w:tabs>
          <w:tab w:val="left" w:pos="1701"/>
        </w:tabs>
        <w:spacing w:after="0" w:line="240" w:lineRule="auto"/>
        <w:rPr>
          <w:rFonts w:ascii="Book Antiqua" w:hAnsi="Book Antiqua"/>
          <w:b/>
        </w:rPr>
      </w:pPr>
      <w:r w:rsidRPr="00044EBD">
        <w:rPr>
          <w:rFonts w:ascii="Book Antiqua" w:hAnsi="Book Antiqua"/>
          <w:b/>
        </w:rPr>
        <w:t xml:space="preserve">MUNICÍPIO DE </w:t>
      </w:r>
      <w:r w:rsidR="00B72E0E" w:rsidRPr="00044EBD">
        <w:rPr>
          <w:rFonts w:ascii="Book Antiqua" w:hAnsi="Book Antiqua"/>
          <w:b/>
        </w:rPr>
        <w:t>ITAETÊ</w:t>
      </w:r>
    </w:p>
    <w:p w:rsidR="00012208" w:rsidRPr="00012208" w:rsidRDefault="00013FA4" w:rsidP="00012208">
      <w:pPr>
        <w:pStyle w:val="Corpodetexto"/>
        <w:spacing w:after="0" w:line="240" w:lineRule="auto"/>
        <w:rPr>
          <w:rFonts w:ascii="Book Antiqua" w:eastAsia="Calibri" w:hAnsi="Book Antiqua" w:cs="Calibri"/>
          <w:sz w:val="22"/>
          <w:szCs w:val="22"/>
        </w:rPr>
      </w:pPr>
      <w:proofErr w:type="spellStart"/>
      <w:proofErr w:type="gramStart"/>
      <w:r>
        <w:rPr>
          <w:rFonts w:ascii="Book Antiqua" w:eastAsia="Calibri" w:hAnsi="Book Antiqua" w:cs="Calibri"/>
          <w:sz w:val="22"/>
          <w:szCs w:val="22"/>
        </w:rPr>
        <w:t>xxxxxxxxxxxxxxxxxxxxxxxxxxxxxxx</w:t>
      </w:r>
      <w:proofErr w:type="spellEnd"/>
      <w:proofErr w:type="gramEnd"/>
    </w:p>
    <w:p w:rsidR="00681C93" w:rsidRPr="00044EBD" w:rsidRDefault="00012208" w:rsidP="00012208">
      <w:pPr>
        <w:tabs>
          <w:tab w:val="left" w:pos="1701"/>
        </w:tabs>
        <w:spacing w:after="0" w:line="240" w:lineRule="auto"/>
        <w:rPr>
          <w:rFonts w:ascii="Book Antiqua" w:hAnsi="Book Antiqua"/>
        </w:rPr>
      </w:pPr>
      <w:r>
        <w:rPr>
          <w:rFonts w:ascii="Book Antiqua" w:hAnsi="Book Antiqua"/>
        </w:rPr>
        <w:t>Secretaria</w:t>
      </w:r>
      <w:r w:rsidR="00044EBD" w:rsidRPr="00044EBD">
        <w:rPr>
          <w:rFonts w:ascii="Book Antiqua" w:hAnsi="Book Antiqua"/>
        </w:rPr>
        <w:t xml:space="preserve"> Municipal de </w:t>
      </w:r>
      <w:r w:rsidR="00013FA4">
        <w:rPr>
          <w:rFonts w:ascii="Book Antiqua" w:hAnsi="Book Antiqua"/>
        </w:rPr>
        <w:t>Finanças</w:t>
      </w:r>
    </w:p>
    <w:p w:rsidR="00681C93" w:rsidRPr="00044EBD" w:rsidRDefault="00681C93" w:rsidP="00044EBD">
      <w:pPr>
        <w:tabs>
          <w:tab w:val="left" w:pos="1701"/>
        </w:tabs>
        <w:spacing w:after="0" w:line="240" w:lineRule="auto"/>
        <w:rPr>
          <w:rFonts w:ascii="Book Antiqua" w:hAnsi="Book Antiqua"/>
          <w:b/>
        </w:rPr>
      </w:pPr>
    </w:p>
    <w:p w:rsidR="00681C93" w:rsidRPr="00044EBD" w:rsidRDefault="00681C93" w:rsidP="00044EBD">
      <w:pPr>
        <w:tabs>
          <w:tab w:val="left" w:pos="1701"/>
        </w:tabs>
        <w:spacing w:after="0" w:line="240" w:lineRule="auto"/>
        <w:rPr>
          <w:rFonts w:ascii="Book Antiqua" w:hAnsi="Book Antiqua"/>
          <w:b/>
        </w:rPr>
      </w:pPr>
    </w:p>
    <w:p w:rsidR="00681C93" w:rsidRPr="00044EBD" w:rsidRDefault="00681C93" w:rsidP="00044EBD">
      <w:pPr>
        <w:tabs>
          <w:tab w:val="left" w:pos="1701"/>
        </w:tabs>
        <w:spacing w:after="0" w:line="240" w:lineRule="auto"/>
        <w:rPr>
          <w:rFonts w:ascii="Book Antiqua" w:hAnsi="Book Antiqua"/>
          <w:b/>
        </w:rPr>
      </w:pPr>
    </w:p>
    <w:p w:rsidR="00681C93" w:rsidRPr="00044EBD" w:rsidRDefault="00681C93" w:rsidP="001953CD">
      <w:pPr>
        <w:tabs>
          <w:tab w:val="left" w:pos="1701"/>
        </w:tabs>
        <w:spacing w:after="0" w:line="240" w:lineRule="auto"/>
        <w:jc w:val="right"/>
        <w:rPr>
          <w:rFonts w:ascii="Book Antiqua" w:hAnsi="Book Antiqua"/>
          <w:b/>
        </w:rPr>
      </w:pPr>
      <w:r w:rsidRPr="00044EBD">
        <w:rPr>
          <w:rFonts w:ascii="Book Antiqua" w:hAnsi="Book Antiqua"/>
          <w:b/>
        </w:rPr>
        <w:t>[RAZÃO SOCIAL DA EMPRESA]</w:t>
      </w:r>
    </w:p>
    <w:p w:rsidR="00681C93" w:rsidRPr="00044EBD" w:rsidRDefault="00681C93" w:rsidP="001953CD">
      <w:pPr>
        <w:pStyle w:val="Ttulo7"/>
        <w:spacing w:before="0" w:after="0" w:line="240" w:lineRule="auto"/>
        <w:jc w:val="right"/>
        <w:rPr>
          <w:rFonts w:ascii="Book Antiqua" w:hAnsi="Book Antiqua" w:cs="Calibri"/>
          <w:b/>
          <w:sz w:val="22"/>
          <w:szCs w:val="22"/>
        </w:rPr>
      </w:pPr>
      <w:r w:rsidRPr="00044EBD">
        <w:rPr>
          <w:rFonts w:ascii="Book Antiqua" w:hAnsi="Book Antiqua" w:cs="Calibri"/>
          <w:b/>
          <w:sz w:val="22"/>
          <w:szCs w:val="22"/>
        </w:rPr>
        <w:t>Representante legal: [nome completo]</w:t>
      </w:r>
    </w:p>
    <w:p w:rsidR="00044EBD" w:rsidRPr="00044EBD" w:rsidRDefault="00044EBD" w:rsidP="001953CD">
      <w:pPr>
        <w:jc w:val="right"/>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537179" w:rsidRDefault="00537179"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1953CD" w:rsidRDefault="001953CD" w:rsidP="004D48FA">
      <w:pPr>
        <w:spacing w:after="0"/>
        <w:jc w:val="center"/>
        <w:rPr>
          <w:rFonts w:ascii="Book Antiqua" w:hAnsi="Book Antiqua"/>
          <w:b/>
          <w:bCs/>
        </w:rPr>
      </w:pPr>
    </w:p>
    <w:p w:rsidR="00277042" w:rsidRPr="00AD17BC" w:rsidRDefault="005B5C6E" w:rsidP="004D48FA">
      <w:pPr>
        <w:spacing w:after="0"/>
        <w:jc w:val="center"/>
        <w:rPr>
          <w:rFonts w:ascii="Book Antiqua" w:hAnsi="Book Antiqua"/>
          <w:b/>
        </w:rPr>
      </w:pPr>
      <w:r w:rsidRPr="00AD17BC">
        <w:rPr>
          <w:rFonts w:ascii="Book Antiqua" w:hAnsi="Book Antiqua"/>
          <w:b/>
          <w:bCs/>
        </w:rPr>
        <w:lastRenderedPageBreak/>
        <w:t>ANEXO III</w:t>
      </w:r>
    </w:p>
    <w:p w:rsidR="00277042" w:rsidRPr="00AD17BC" w:rsidRDefault="00EA3059" w:rsidP="004D48FA">
      <w:pPr>
        <w:spacing w:after="0"/>
        <w:jc w:val="center"/>
        <w:rPr>
          <w:rFonts w:ascii="Book Antiqua" w:hAnsi="Book Antiqua"/>
          <w:b/>
        </w:rPr>
      </w:pPr>
      <w:r w:rsidRPr="00AD17BC">
        <w:rPr>
          <w:rFonts w:ascii="Book Antiqua" w:hAnsi="Book Antiqua"/>
          <w:b/>
        </w:rPr>
        <w:t>MODELO DE PROPOSTA DE PREÇOS</w:t>
      </w:r>
    </w:p>
    <w:p w:rsidR="00277042" w:rsidRPr="00AD17BC" w:rsidRDefault="00277042" w:rsidP="004D48FA">
      <w:pPr>
        <w:pStyle w:val="PADRAO"/>
        <w:widowControl w:val="0"/>
        <w:tabs>
          <w:tab w:val="left" w:pos="284"/>
          <w:tab w:val="left" w:pos="2551"/>
          <w:tab w:val="left" w:pos="2834"/>
          <w:tab w:val="left" w:pos="4615"/>
        </w:tabs>
        <w:spacing w:line="276" w:lineRule="auto"/>
        <w:rPr>
          <w:rFonts w:ascii="Book Antiqua" w:hAnsi="Book Antiqua" w:cs="Calibri"/>
          <w:sz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97"/>
        <w:gridCol w:w="915"/>
        <w:gridCol w:w="2770"/>
        <w:gridCol w:w="1199"/>
        <w:gridCol w:w="1695"/>
      </w:tblGrid>
      <w:tr w:rsidR="00250738" w:rsidRPr="00AD17BC" w:rsidTr="00C62630">
        <w:trPr>
          <w:cantSplit/>
          <w:jc w:val="center"/>
        </w:trPr>
        <w:tc>
          <w:tcPr>
            <w:tcW w:w="9776" w:type="dxa"/>
            <w:gridSpan w:val="5"/>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LICITANTE:</w:t>
            </w:r>
          </w:p>
        </w:tc>
      </w:tr>
      <w:tr w:rsidR="00250738" w:rsidRPr="00AD17BC" w:rsidTr="00C62630">
        <w:trPr>
          <w:cantSplit/>
          <w:jc w:val="center"/>
        </w:trPr>
        <w:tc>
          <w:tcPr>
            <w:tcW w:w="8081" w:type="dxa"/>
            <w:gridSpan w:val="4"/>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END. COMERCIAL:</w:t>
            </w:r>
          </w:p>
        </w:tc>
        <w:tc>
          <w:tcPr>
            <w:tcW w:w="1695" w:type="dxa"/>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UF:</w:t>
            </w:r>
          </w:p>
        </w:tc>
      </w:tr>
      <w:tr w:rsidR="00250738" w:rsidRPr="00AD17BC" w:rsidTr="00C62630">
        <w:trPr>
          <w:cantSplit/>
          <w:jc w:val="center"/>
        </w:trPr>
        <w:tc>
          <w:tcPr>
            <w:tcW w:w="3197" w:type="dxa"/>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CEP:</w:t>
            </w:r>
          </w:p>
        </w:tc>
        <w:tc>
          <w:tcPr>
            <w:tcW w:w="3685" w:type="dxa"/>
            <w:gridSpan w:val="2"/>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FONE/FAX:</w:t>
            </w:r>
          </w:p>
        </w:tc>
        <w:tc>
          <w:tcPr>
            <w:tcW w:w="2894" w:type="dxa"/>
            <w:gridSpan w:val="2"/>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CONTATO:</w:t>
            </w:r>
          </w:p>
        </w:tc>
      </w:tr>
      <w:tr w:rsidR="00250738" w:rsidRPr="00AD17BC" w:rsidTr="00C62630">
        <w:trPr>
          <w:cantSplit/>
          <w:jc w:val="center"/>
        </w:trPr>
        <w:tc>
          <w:tcPr>
            <w:tcW w:w="4112" w:type="dxa"/>
            <w:gridSpan w:val="2"/>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INSC. ESTADUAL:</w:t>
            </w:r>
          </w:p>
        </w:tc>
        <w:tc>
          <w:tcPr>
            <w:tcW w:w="5664" w:type="dxa"/>
            <w:gridSpan w:val="3"/>
          </w:tcPr>
          <w:p w:rsidR="00277042" w:rsidRPr="00AD17BC" w:rsidRDefault="00EA3059" w:rsidP="004D48FA">
            <w:pPr>
              <w:pStyle w:val="Ttulo5"/>
              <w:tabs>
                <w:tab w:val="left" w:pos="284"/>
              </w:tabs>
              <w:spacing w:before="0" w:after="0"/>
              <w:jc w:val="both"/>
              <w:rPr>
                <w:rFonts w:ascii="Book Antiqua" w:hAnsi="Book Antiqua" w:cs="Calibri"/>
                <w:i w:val="0"/>
                <w:iCs w:val="0"/>
                <w:sz w:val="20"/>
                <w:szCs w:val="20"/>
                <w:lang w:eastAsia="pt-BR"/>
              </w:rPr>
            </w:pPr>
            <w:r w:rsidRPr="00AD17BC">
              <w:rPr>
                <w:rFonts w:ascii="Book Antiqua" w:hAnsi="Book Antiqua" w:cs="Calibri"/>
                <w:i w:val="0"/>
                <w:iCs w:val="0"/>
                <w:sz w:val="20"/>
                <w:szCs w:val="20"/>
                <w:lang w:eastAsia="pt-BR"/>
              </w:rPr>
              <w:t>CNPJ:</w:t>
            </w:r>
          </w:p>
        </w:tc>
      </w:tr>
      <w:tr w:rsidR="00250738" w:rsidRPr="00AD17BC" w:rsidTr="00C62630">
        <w:trPr>
          <w:cantSplit/>
          <w:jc w:val="center"/>
        </w:trPr>
        <w:tc>
          <w:tcPr>
            <w:tcW w:w="4112" w:type="dxa"/>
            <w:gridSpan w:val="2"/>
          </w:tcPr>
          <w:p w:rsidR="00277042" w:rsidRPr="00AD17BC" w:rsidRDefault="00EA3059" w:rsidP="004D48FA">
            <w:pPr>
              <w:tabs>
                <w:tab w:val="left" w:pos="284"/>
              </w:tabs>
              <w:spacing w:after="0"/>
              <w:jc w:val="both"/>
              <w:rPr>
                <w:rFonts w:ascii="Book Antiqua" w:hAnsi="Book Antiqua"/>
                <w:b/>
                <w:sz w:val="20"/>
                <w:szCs w:val="20"/>
              </w:rPr>
            </w:pPr>
            <w:r w:rsidRPr="00AD17BC">
              <w:rPr>
                <w:rFonts w:ascii="Book Antiqua" w:hAnsi="Book Antiqua"/>
                <w:b/>
                <w:sz w:val="20"/>
                <w:szCs w:val="20"/>
              </w:rPr>
              <w:t>VALIDADE DA PROPOSTA:</w:t>
            </w:r>
          </w:p>
        </w:tc>
        <w:tc>
          <w:tcPr>
            <w:tcW w:w="5664" w:type="dxa"/>
            <w:gridSpan w:val="3"/>
          </w:tcPr>
          <w:p w:rsidR="00277042" w:rsidRPr="00AD17BC" w:rsidRDefault="00EA3059" w:rsidP="004D48FA">
            <w:pPr>
              <w:pStyle w:val="Ttulo5"/>
              <w:tabs>
                <w:tab w:val="left" w:pos="284"/>
              </w:tabs>
              <w:spacing w:before="0" w:after="0"/>
              <w:jc w:val="both"/>
              <w:rPr>
                <w:rFonts w:ascii="Book Antiqua" w:hAnsi="Book Antiqua" w:cs="Calibri"/>
                <w:i w:val="0"/>
                <w:iCs w:val="0"/>
                <w:sz w:val="20"/>
                <w:szCs w:val="20"/>
                <w:lang w:eastAsia="pt-BR"/>
              </w:rPr>
            </w:pPr>
            <w:r w:rsidRPr="00AD17BC">
              <w:rPr>
                <w:rFonts w:ascii="Book Antiqua" w:hAnsi="Book Antiqua" w:cs="Calibri"/>
                <w:i w:val="0"/>
                <w:iCs w:val="0"/>
                <w:sz w:val="20"/>
                <w:szCs w:val="20"/>
                <w:lang w:eastAsia="pt-BR"/>
              </w:rPr>
              <w:t>REPRESENTANTE LEGAL:</w:t>
            </w:r>
          </w:p>
        </w:tc>
      </w:tr>
      <w:tr w:rsidR="00250738" w:rsidRPr="00AD17BC" w:rsidTr="00C62630">
        <w:trPr>
          <w:cantSplit/>
          <w:jc w:val="center"/>
        </w:trPr>
        <w:tc>
          <w:tcPr>
            <w:tcW w:w="9776" w:type="dxa"/>
            <w:gridSpan w:val="5"/>
          </w:tcPr>
          <w:p w:rsidR="00277042" w:rsidRPr="00AD17BC" w:rsidRDefault="00EA3059" w:rsidP="004D48FA">
            <w:pPr>
              <w:pStyle w:val="Ttulo5"/>
              <w:tabs>
                <w:tab w:val="left" w:pos="284"/>
              </w:tabs>
              <w:spacing w:before="0" w:after="0"/>
              <w:jc w:val="both"/>
              <w:rPr>
                <w:rFonts w:ascii="Book Antiqua" w:hAnsi="Book Antiqua" w:cs="Calibri"/>
                <w:i w:val="0"/>
                <w:iCs w:val="0"/>
                <w:sz w:val="20"/>
                <w:szCs w:val="20"/>
                <w:lang w:eastAsia="pt-BR"/>
              </w:rPr>
            </w:pPr>
            <w:r w:rsidRPr="00AD17BC">
              <w:rPr>
                <w:rFonts w:ascii="Book Antiqua" w:hAnsi="Book Antiqua" w:cs="Calibri"/>
                <w:i w:val="0"/>
                <w:iCs w:val="0"/>
                <w:sz w:val="20"/>
                <w:szCs w:val="20"/>
                <w:lang w:eastAsia="pt-BR"/>
              </w:rPr>
              <w:t>DADOS BANCÁRIOS:</w:t>
            </w:r>
            <w:r w:rsidR="00303985" w:rsidRPr="00AD17BC">
              <w:rPr>
                <w:rFonts w:ascii="Book Antiqua" w:hAnsi="Book Antiqua" w:cs="Calibri"/>
                <w:i w:val="0"/>
                <w:iCs w:val="0"/>
                <w:sz w:val="20"/>
                <w:szCs w:val="20"/>
                <w:lang w:eastAsia="pt-BR"/>
              </w:rPr>
              <w:t xml:space="preserve">        CHAVE PIX:                                </w:t>
            </w:r>
            <w:r w:rsidR="00855ACC" w:rsidRPr="00AD17BC">
              <w:rPr>
                <w:rFonts w:ascii="Book Antiqua" w:hAnsi="Book Antiqua" w:cs="Calibri"/>
                <w:i w:val="0"/>
                <w:iCs w:val="0"/>
                <w:sz w:val="20"/>
                <w:szCs w:val="20"/>
                <w:lang w:eastAsia="pt-BR"/>
              </w:rPr>
              <w:t xml:space="preserve"> E-MAIL:</w:t>
            </w:r>
          </w:p>
        </w:tc>
      </w:tr>
      <w:tr w:rsidR="00277042" w:rsidRPr="00AD17BC" w:rsidTr="00C62630">
        <w:trPr>
          <w:cantSplit/>
          <w:jc w:val="center"/>
        </w:trPr>
        <w:tc>
          <w:tcPr>
            <w:tcW w:w="9776" w:type="dxa"/>
            <w:gridSpan w:val="5"/>
          </w:tcPr>
          <w:p w:rsidR="00277042" w:rsidRPr="00AD17BC" w:rsidRDefault="00EA3059" w:rsidP="004D48FA">
            <w:pPr>
              <w:pStyle w:val="Ttulo5"/>
              <w:tabs>
                <w:tab w:val="left" w:pos="284"/>
              </w:tabs>
              <w:spacing w:before="0" w:after="0"/>
              <w:jc w:val="both"/>
              <w:rPr>
                <w:rFonts w:ascii="Book Antiqua" w:hAnsi="Book Antiqua" w:cs="Calibri"/>
                <w:b w:val="0"/>
                <w:i w:val="0"/>
                <w:iCs w:val="0"/>
                <w:sz w:val="20"/>
                <w:szCs w:val="20"/>
                <w:lang w:eastAsia="pt-BR"/>
              </w:rPr>
            </w:pPr>
            <w:r w:rsidRPr="00AD17BC">
              <w:rPr>
                <w:rFonts w:ascii="Book Antiqua" w:hAnsi="Book Antiqua" w:cs="Calibri"/>
                <w:i w:val="0"/>
                <w:iCs w:val="0"/>
                <w:sz w:val="20"/>
                <w:szCs w:val="20"/>
                <w:lang w:eastAsia="pt-BR"/>
              </w:rPr>
              <w:t>OBJETO:</w:t>
            </w:r>
          </w:p>
        </w:tc>
      </w:tr>
    </w:tbl>
    <w:p w:rsidR="00277042" w:rsidRPr="00AD17BC" w:rsidRDefault="00277042" w:rsidP="004D48FA">
      <w:pPr>
        <w:spacing w:after="0"/>
        <w:jc w:val="both"/>
        <w:rPr>
          <w:rFonts w:ascii="Book Antiqua" w:hAnsi="Book Antiqua"/>
          <w:b/>
          <w:sz w:val="20"/>
          <w:szCs w:val="20"/>
        </w:rPr>
      </w:pPr>
    </w:p>
    <w:p w:rsidR="00277042" w:rsidRPr="00AD17BC" w:rsidRDefault="00EA3059" w:rsidP="004D48FA">
      <w:pPr>
        <w:spacing w:after="0"/>
        <w:jc w:val="center"/>
        <w:rPr>
          <w:rFonts w:ascii="Book Antiqua" w:hAnsi="Book Antiqua"/>
          <w:b/>
          <w:sz w:val="20"/>
          <w:szCs w:val="20"/>
        </w:rPr>
      </w:pPr>
      <w:r w:rsidRPr="00AD17BC">
        <w:rPr>
          <w:rFonts w:ascii="Book Antiqua" w:hAnsi="Book Antiqua"/>
          <w:b/>
          <w:sz w:val="20"/>
          <w:szCs w:val="20"/>
        </w:rPr>
        <w:t>PROPOSTA DE PREÇOS</w:t>
      </w:r>
    </w:p>
    <w:tbl>
      <w:tblPr>
        <w:tblStyle w:val="TableNormal"/>
        <w:tblW w:w="98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4261"/>
        <w:gridCol w:w="1559"/>
        <w:gridCol w:w="850"/>
        <w:gridCol w:w="1276"/>
        <w:gridCol w:w="1142"/>
      </w:tblGrid>
      <w:tr w:rsidR="00AD17BC" w:rsidRPr="00AD17BC" w:rsidTr="008F2027">
        <w:trPr>
          <w:trHeight w:val="488"/>
          <w:jc w:val="center"/>
        </w:trPr>
        <w:tc>
          <w:tcPr>
            <w:tcW w:w="760" w:type="dxa"/>
            <w:shd w:val="clear" w:color="auto" w:fill="D9D9D9" w:themeFill="background1" w:themeFillShade="D9"/>
            <w:vAlign w:val="center"/>
          </w:tcPr>
          <w:p w:rsidR="00676EE7" w:rsidRPr="00AD17BC" w:rsidRDefault="00676EE7" w:rsidP="004D48FA">
            <w:pPr>
              <w:pStyle w:val="TableParagraph"/>
              <w:ind w:right="6"/>
              <w:jc w:val="center"/>
              <w:rPr>
                <w:rFonts w:ascii="Book Antiqua" w:hAnsi="Book Antiqua" w:cs="Times New Roman"/>
                <w:b/>
              </w:rPr>
            </w:pPr>
            <w:r w:rsidRPr="00AD17BC">
              <w:rPr>
                <w:rFonts w:ascii="Book Antiqua" w:hAnsi="Book Antiqua" w:cs="Times New Roman"/>
                <w:b/>
              </w:rPr>
              <w:t>ITEM</w:t>
            </w:r>
          </w:p>
        </w:tc>
        <w:tc>
          <w:tcPr>
            <w:tcW w:w="4261" w:type="dxa"/>
            <w:shd w:val="clear" w:color="auto" w:fill="D9D9D9" w:themeFill="background1" w:themeFillShade="D9"/>
            <w:vAlign w:val="center"/>
          </w:tcPr>
          <w:p w:rsidR="00676EE7" w:rsidRPr="00AD17BC" w:rsidRDefault="00676EE7" w:rsidP="004D48FA">
            <w:pPr>
              <w:pStyle w:val="TableParagraph"/>
              <w:ind w:right="6"/>
              <w:jc w:val="center"/>
              <w:rPr>
                <w:rFonts w:ascii="Book Antiqua" w:hAnsi="Book Antiqua" w:cs="Times New Roman"/>
                <w:b/>
              </w:rPr>
            </w:pPr>
            <w:r w:rsidRPr="00AD17BC">
              <w:rPr>
                <w:rFonts w:ascii="Book Antiqua" w:hAnsi="Book Antiqua" w:cs="Times New Roman"/>
                <w:b/>
              </w:rPr>
              <w:t>DISCRIMINAÇÃO</w:t>
            </w:r>
          </w:p>
        </w:tc>
        <w:tc>
          <w:tcPr>
            <w:tcW w:w="1559" w:type="dxa"/>
            <w:shd w:val="clear" w:color="auto" w:fill="D9D9D9" w:themeFill="background1" w:themeFillShade="D9"/>
            <w:vAlign w:val="center"/>
          </w:tcPr>
          <w:p w:rsidR="00676EE7" w:rsidRPr="00AD17BC" w:rsidRDefault="00676EE7" w:rsidP="004D48FA">
            <w:pPr>
              <w:pStyle w:val="TableParagraph"/>
              <w:ind w:right="6"/>
              <w:jc w:val="center"/>
              <w:rPr>
                <w:rFonts w:ascii="Book Antiqua" w:hAnsi="Book Antiqua" w:cs="Times New Roman"/>
                <w:b/>
              </w:rPr>
            </w:pPr>
            <w:r w:rsidRPr="00AD17BC">
              <w:rPr>
                <w:rFonts w:ascii="Book Antiqua" w:hAnsi="Book Antiqua" w:cs="Times New Roman"/>
                <w:b/>
              </w:rPr>
              <w:t>UNIDADE</w:t>
            </w:r>
          </w:p>
        </w:tc>
        <w:tc>
          <w:tcPr>
            <w:tcW w:w="850" w:type="dxa"/>
            <w:shd w:val="clear" w:color="auto" w:fill="D9D9D9" w:themeFill="background1" w:themeFillShade="D9"/>
            <w:vAlign w:val="center"/>
          </w:tcPr>
          <w:p w:rsidR="00676EE7" w:rsidRPr="00AD17BC" w:rsidRDefault="00676EE7" w:rsidP="004D48FA">
            <w:pPr>
              <w:pStyle w:val="TableParagraph"/>
              <w:ind w:right="6"/>
              <w:jc w:val="center"/>
              <w:rPr>
                <w:rFonts w:ascii="Book Antiqua" w:hAnsi="Book Antiqua" w:cs="Times New Roman"/>
                <w:b/>
              </w:rPr>
            </w:pPr>
            <w:r w:rsidRPr="00AD17BC">
              <w:rPr>
                <w:rFonts w:ascii="Book Antiqua" w:hAnsi="Book Antiqua" w:cs="Times New Roman"/>
                <w:b/>
              </w:rPr>
              <w:t>QTD</w:t>
            </w:r>
          </w:p>
        </w:tc>
        <w:tc>
          <w:tcPr>
            <w:tcW w:w="1276" w:type="dxa"/>
            <w:shd w:val="clear" w:color="auto" w:fill="D9D9D9" w:themeFill="background1" w:themeFillShade="D9"/>
          </w:tcPr>
          <w:p w:rsidR="00676EE7" w:rsidRPr="00AD17BC" w:rsidRDefault="00676EE7" w:rsidP="004D48FA">
            <w:pPr>
              <w:pStyle w:val="TableParagraph"/>
              <w:ind w:right="6"/>
              <w:jc w:val="center"/>
              <w:rPr>
                <w:rFonts w:ascii="Book Antiqua" w:hAnsi="Book Antiqua" w:cs="Times New Roman"/>
                <w:b/>
              </w:rPr>
            </w:pPr>
            <w:r w:rsidRPr="00AD17BC">
              <w:rPr>
                <w:rFonts w:ascii="Book Antiqua" w:hAnsi="Book Antiqua" w:cs="Times New Roman"/>
                <w:b/>
              </w:rPr>
              <w:t>VALOR UNITÁRIO</w:t>
            </w:r>
          </w:p>
        </w:tc>
        <w:tc>
          <w:tcPr>
            <w:tcW w:w="1142" w:type="dxa"/>
            <w:shd w:val="clear" w:color="auto" w:fill="D9D9D9" w:themeFill="background1" w:themeFillShade="D9"/>
          </w:tcPr>
          <w:p w:rsidR="00676EE7" w:rsidRPr="00AD17BC" w:rsidRDefault="00676EE7" w:rsidP="004D48FA">
            <w:pPr>
              <w:pStyle w:val="TableParagraph"/>
              <w:ind w:right="6"/>
              <w:jc w:val="center"/>
              <w:rPr>
                <w:rFonts w:ascii="Book Antiqua" w:hAnsi="Book Antiqua" w:cs="Times New Roman"/>
                <w:b/>
              </w:rPr>
            </w:pPr>
            <w:r w:rsidRPr="00AD17BC">
              <w:rPr>
                <w:rFonts w:ascii="Book Antiqua" w:hAnsi="Book Antiqua" w:cs="Times New Roman"/>
                <w:b/>
              </w:rPr>
              <w:t>VALOR TOTAL</w:t>
            </w:r>
          </w:p>
        </w:tc>
      </w:tr>
      <w:tr w:rsidR="00AD17BC" w:rsidRPr="00AD17BC" w:rsidTr="008F2027">
        <w:trPr>
          <w:trHeight w:val="574"/>
          <w:jc w:val="center"/>
        </w:trPr>
        <w:tc>
          <w:tcPr>
            <w:tcW w:w="760" w:type="dxa"/>
            <w:vAlign w:val="center"/>
          </w:tcPr>
          <w:p w:rsidR="00676EE7" w:rsidRPr="00AD17BC" w:rsidRDefault="00676EE7" w:rsidP="004D48FA">
            <w:pPr>
              <w:pStyle w:val="TableParagraph"/>
              <w:ind w:right="6"/>
              <w:jc w:val="center"/>
              <w:rPr>
                <w:rFonts w:ascii="Book Antiqua" w:hAnsi="Book Antiqua" w:cs="Times New Roman"/>
              </w:rPr>
            </w:pPr>
            <w:r w:rsidRPr="00AD17BC">
              <w:rPr>
                <w:rFonts w:ascii="Book Antiqua" w:hAnsi="Book Antiqua" w:cs="Times New Roman"/>
              </w:rPr>
              <w:t>01</w:t>
            </w:r>
          </w:p>
        </w:tc>
        <w:tc>
          <w:tcPr>
            <w:tcW w:w="4261" w:type="dxa"/>
          </w:tcPr>
          <w:p w:rsidR="00676EE7" w:rsidRPr="00AD17BC" w:rsidRDefault="00676EE7" w:rsidP="004D48FA">
            <w:pPr>
              <w:spacing w:after="0" w:line="240" w:lineRule="auto"/>
              <w:ind w:right="6"/>
              <w:contextualSpacing/>
              <w:jc w:val="both"/>
              <w:rPr>
                <w:rFonts w:ascii="Book Antiqua" w:hAnsi="Book Antiqua" w:cs="Times New Roman"/>
              </w:rPr>
            </w:pPr>
          </w:p>
        </w:tc>
        <w:tc>
          <w:tcPr>
            <w:tcW w:w="1559" w:type="dxa"/>
            <w:vAlign w:val="center"/>
          </w:tcPr>
          <w:p w:rsidR="00676EE7" w:rsidRPr="00AD17BC" w:rsidRDefault="00676EE7" w:rsidP="004D48FA">
            <w:pPr>
              <w:pStyle w:val="TableParagraph"/>
              <w:ind w:right="6"/>
              <w:jc w:val="center"/>
              <w:rPr>
                <w:rFonts w:ascii="Book Antiqua" w:hAnsi="Book Antiqua" w:cs="Times New Roman"/>
              </w:rPr>
            </w:pPr>
          </w:p>
        </w:tc>
        <w:tc>
          <w:tcPr>
            <w:tcW w:w="850" w:type="dxa"/>
            <w:vAlign w:val="center"/>
          </w:tcPr>
          <w:p w:rsidR="00676EE7" w:rsidRPr="00AD17BC" w:rsidRDefault="00676EE7" w:rsidP="004D48FA">
            <w:pPr>
              <w:pStyle w:val="TableParagraph"/>
              <w:ind w:right="6"/>
              <w:jc w:val="center"/>
              <w:rPr>
                <w:rFonts w:ascii="Book Antiqua" w:hAnsi="Book Antiqua" w:cs="Times New Roman"/>
              </w:rPr>
            </w:pPr>
          </w:p>
        </w:tc>
        <w:tc>
          <w:tcPr>
            <w:tcW w:w="1276" w:type="dxa"/>
          </w:tcPr>
          <w:p w:rsidR="00676EE7" w:rsidRPr="00AD17BC" w:rsidRDefault="00676EE7" w:rsidP="004D48FA">
            <w:pPr>
              <w:pStyle w:val="TableParagraph"/>
              <w:ind w:right="6"/>
              <w:jc w:val="both"/>
              <w:rPr>
                <w:rFonts w:ascii="Book Antiqua" w:hAnsi="Book Antiqua" w:cs="Times New Roman"/>
              </w:rPr>
            </w:pPr>
          </w:p>
        </w:tc>
        <w:tc>
          <w:tcPr>
            <w:tcW w:w="1142" w:type="dxa"/>
          </w:tcPr>
          <w:p w:rsidR="00676EE7" w:rsidRPr="00AD17BC" w:rsidRDefault="00676EE7" w:rsidP="004D48FA">
            <w:pPr>
              <w:pStyle w:val="TableParagraph"/>
              <w:ind w:right="6"/>
              <w:jc w:val="center"/>
              <w:rPr>
                <w:rFonts w:ascii="Book Antiqua" w:hAnsi="Book Antiqua" w:cs="Times New Roman"/>
              </w:rPr>
            </w:pPr>
          </w:p>
        </w:tc>
      </w:tr>
      <w:tr w:rsidR="00AD17BC" w:rsidRPr="00AD17BC" w:rsidTr="00676EE7">
        <w:trPr>
          <w:trHeight w:val="593"/>
          <w:jc w:val="center"/>
        </w:trPr>
        <w:tc>
          <w:tcPr>
            <w:tcW w:w="760" w:type="dxa"/>
            <w:vAlign w:val="center"/>
          </w:tcPr>
          <w:p w:rsidR="00676EE7" w:rsidRPr="00AD17BC" w:rsidRDefault="00676EE7" w:rsidP="004D48FA">
            <w:pPr>
              <w:pStyle w:val="TableParagraph"/>
              <w:ind w:right="6"/>
              <w:jc w:val="center"/>
              <w:rPr>
                <w:rFonts w:ascii="Book Antiqua" w:hAnsi="Book Antiqua" w:cs="Times New Roman"/>
              </w:rPr>
            </w:pPr>
            <w:r w:rsidRPr="00AD17BC">
              <w:rPr>
                <w:rFonts w:ascii="Book Antiqua" w:hAnsi="Book Antiqua" w:cs="Times New Roman"/>
              </w:rPr>
              <w:t>02</w:t>
            </w:r>
          </w:p>
        </w:tc>
        <w:tc>
          <w:tcPr>
            <w:tcW w:w="4261" w:type="dxa"/>
          </w:tcPr>
          <w:p w:rsidR="00676EE7" w:rsidRPr="00AD17BC" w:rsidRDefault="00676EE7" w:rsidP="004D48FA">
            <w:pPr>
              <w:spacing w:after="0" w:line="240" w:lineRule="auto"/>
              <w:ind w:right="6"/>
              <w:contextualSpacing/>
              <w:jc w:val="both"/>
              <w:rPr>
                <w:rFonts w:ascii="Book Antiqua" w:hAnsi="Book Antiqua" w:cs="Times New Roman"/>
              </w:rPr>
            </w:pPr>
          </w:p>
        </w:tc>
        <w:tc>
          <w:tcPr>
            <w:tcW w:w="1559" w:type="dxa"/>
            <w:vAlign w:val="center"/>
          </w:tcPr>
          <w:p w:rsidR="00676EE7" w:rsidRPr="00AD17BC" w:rsidRDefault="00676EE7" w:rsidP="004D48FA">
            <w:pPr>
              <w:pStyle w:val="TableParagraph"/>
              <w:ind w:right="6"/>
              <w:jc w:val="center"/>
              <w:rPr>
                <w:rFonts w:ascii="Book Antiqua" w:hAnsi="Book Antiqua" w:cs="Times New Roman"/>
              </w:rPr>
            </w:pPr>
          </w:p>
        </w:tc>
        <w:tc>
          <w:tcPr>
            <w:tcW w:w="850" w:type="dxa"/>
            <w:vAlign w:val="center"/>
          </w:tcPr>
          <w:p w:rsidR="00676EE7" w:rsidRPr="00AD17BC" w:rsidRDefault="00676EE7" w:rsidP="004D48FA">
            <w:pPr>
              <w:pStyle w:val="TableParagraph"/>
              <w:ind w:right="6"/>
              <w:jc w:val="center"/>
              <w:rPr>
                <w:rFonts w:ascii="Book Antiqua" w:hAnsi="Book Antiqua" w:cs="Times New Roman"/>
              </w:rPr>
            </w:pPr>
          </w:p>
        </w:tc>
        <w:tc>
          <w:tcPr>
            <w:tcW w:w="1276" w:type="dxa"/>
          </w:tcPr>
          <w:p w:rsidR="00676EE7" w:rsidRPr="00AD17BC" w:rsidRDefault="00676EE7" w:rsidP="004D48FA">
            <w:pPr>
              <w:pStyle w:val="TableParagraph"/>
              <w:ind w:right="6"/>
              <w:jc w:val="both"/>
              <w:rPr>
                <w:rFonts w:ascii="Book Antiqua" w:hAnsi="Book Antiqua" w:cs="Times New Roman"/>
              </w:rPr>
            </w:pPr>
          </w:p>
        </w:tc>
        <w:tc>
          <w:tcPr>
            <w:tcW w:w="1142" w:type="dxa"/>
          </w:tcPr>
          <w:p w:rsidR="00676EE7" w:rsidRPr="00AD17BC" w:rsidRDefault="00676EE7" w:rsidP="004D48FA">
            <w:pPr>
              <w:pStyle w:val="TableParagraph"/>
              <w:ind w:right="6"/>
              <w:jc w:val="center"/>
              <w:rPr>
                <w:rFonts w:ascii="Book Antiqua" w:hAnsi="Book Antiqua" w:cs="Times New Roman"/>
              </w:rPr>
            </w:pPr>
          </w:p>
        </w:tc>
      </w:tr>
    </w:tbl>
    <w:p w:rsidR="00277042" w:rsidRPr="00AD17BC" w:rsidRDefault="00277042" w:rsidP="004D48FA">
      <w:pPr>
        <w:spacing w:after="0"/>
        <w:jc w:val="both"/>
        <w:rPr>
          <w:rFonts w:ascii="Book Antiqua" w:hAnsi="Book Antiqua"/>
          <w:sz w:val="20"/>
          <w:szCs w:val="20"/>
        </w:rPr>
      </w:pPr>
    </w:p>
    <w:p w:rsidR="00277042" w:rsidRPr="00AD17BC" w:rsidRDefault="00EA3059" w:rsidP="004D48FA">
      <w:pPr>
        <w:tabs>
          <w:tab w:val="left" w:pos="284"/>
        </w:tabs>
        <w:spacing w:after="0"/>
        <w:jc w:val="both"/>
        <w:rPr>
          <w:rFonts w:ascii="Book Antiqua" w:eastAsia="Arial Unicode MS" w:hAnsi="Book Antiqua"/>
          <w:b/>
          <w:sz w:val="20"/>
          <w:szCs w:val="20"/>
        </w:rPr>
      </w:pPr>
      <w:r w:rsidRPr="00AD17BC">
        <w:rPr>
          <w:rFonts w:ascii="Book Antiqua" w:eastAsia="Arial Unicode MS" w:hAnsi="Book Antiqua"/>
          <w:b/>
          <w:sz w:val="20"/>
          <w:szCs w:val="20"/>
        </w:rPr>
        <w:t>VALOR TOTAL DA PROPOSTA POR EXTENSO</w:t>
      </w:r>
      <w:r w:rsidRPr="00AD17BC">
        <w:rPr>
          <w:rStyle w:val="Refdenotaderodap"/>
          <w:rFonts w:ascii="Book Antiqua" w:eastAsia="Arial Unicode MS" w:hAnsi="Book Antiqua"/>
          <w:b/>
          <w:sz w:val="20"/>
          <w:szCs w:val="20"/>
        </w:rPr>
        <w:footnoteReference w:id="1"/>
      </w:r>
      <w:r w:rsidRPr="00AD17BC">
        <w:rPr>
          <w:rFonts w:ascii="Book Antiqua" w:eastAsia="Arial Unicode MS" w:hAnsi="Book Antiqua"/>
          <w:b/>
          <w:sz w:val="20"/>
          <w:szCs w:val="20"/>
        </w:rPr>
        <w:t>:</w:t>
      </w:r>
    </w:p>
    <w:tbl>
      <w:tblPr>
        <w:tblW w:w="9759" w:type="dxa"/>
        <w:jc w:val="center"/>
        <w:tblLayout w:type="fixed"/>
        <w:tblCellMar>
          <w:left w:w="70" w:type="dxa"/>
          <w:right w:w="70" w:type="dxa"/>
        </w:tblCellMar>
        <w:tblLook w:val="04A0" w:firstRow="1" w:lastRow="0" w:firstColumn="1" w:lastColumn="0" w:noHBand="0" w:noVBand="1"/>
      </w:tblPr>
      <w:tblGrid>
        <w:gridCol w:w="9759"/>
      </w:tblGrid>
      <w:tr w:rsidR="00250738" w:rsidRPr="00AD17BC">
        <w:trPr>
          <w:trHeight w:val="255"/>
          <w:jc w:val="center"/>
        </w:trPr>
        <w:tc>
          <w:tcPr>
            <w:tcW w:w="9759" w:type="dxa"/>
            <w:tcBorders>
              <w:top w:val="single" w:sz="4" w:space="0" w:color="auto"/>
              <w:left w:val="single" w:sz="4" w:space="0" w:color="auto"/>
              <w:bottom w:val="single" w:sz="4" w:space="0" w:color="auto"/>
              <w:right w:val="single" w:sz="4" w:space="0" w:color="auto"/>
            </w:tcBorders>
            <w:shd w:val="clear" w:color="auto" w:fill="auto"/>
            <w:vAlign w:val="bottom"/>
          </w:tcPr>
          <w:p w:rsidR="00277042" w:rsidRPr="00AD17BC" w:rsidRDefault="00DA6ED9" w:rsidP="004D48FA">
            <w:pPr>
              <w:autoSpaceDE w:val="0"/>
              <w:autoSpaceDN w:val="0"/>
              <w:adjustRightInd w:val="0"/>
              <w:spacing w:after="0"/>
              <w:jc w:val="both"/>
              <w:rPr>
                <w:rFonts w:ascii="Book Antiqua" w:hAnsi="Book Antiqua"/>
                <w:sz w:val="20"/>
                <w:szCs w:val="20"/>
              </w:rPr>
            </w:pPr>
            <w:r w:rsidRPr="00AD17BC">
              <w:rPr>
                <w:rFonts w:ascii="Book Antiqua" w:hAnsi="Book Antiqua"/>
                <w:sz w:val="20"/>
                <w:szCs w:val="20"/>
              </w:rPr>
              <w:t xml:space="preserve">Declaramos </w:t>
            </w:r>
            <w:r w:rsidR="00EA3059" w:rsidRPr="00AD17BC">
              <w:rPr>
                <w:rFonts w:ascii="Book Antiqua" w:hAnsi="Book Antiqua"/>
                <w:sz w:val="20"/>
                <w:szCs w:val="20"/>
              </w:rPr>
              <w:t xml:space="preserve">que no preço ofertado estão inclusas todas as despesas necessárias para a execução do objeto, sendo de nossa exclusiva responsabilidade as despesas como transporte, alimentação, proventos, encargos sociais, impostos, taxas, tributos, emolumentos, contribuições sociais, fiscais, </w:t>
            </w:r>
            <w:proofErr w:type="spellStart"/>
            <w:r w:rsidR="00EA3059" w:rsidRPr="00AD17BC">
              <w:rPr>
                <w:rFonts w:ascii="Book Antiqua" w:hAnsi="Book Antiqua"/>
                <w:sz w:val="20"/>
                <w:szCs w:val="20"/>
              </w:rPr>
              <w:t>parafiscais</w:t>
            </w:r>
            <w:proofErr w:type="spellEnd"/>
            <w:r w:rsidR="00EA3059" w:rsidRPr="00AD17BC">
              <w:rPr>
                <w:rFonts w:ascii="Book Antiqua" w:hAnsi="Book Antiqua"/>
                <w:sz w:val="20"/>
                <w:szCs w:val="20"/>
              </w:rPr>
              <w:t>, seguros e demais despesas inerentes, estando o preço ofertado corr</w:t>
            </w:r>
            <w:r w:rsidR="00664F76" w:rsidRPr="00AD17BC">
              <w:rPr>
                <w:rFonts w:ascii="Book Antiqua" w:hAnsi="Book Antiqua"/>
                <w:sz w:val="20"/>
                <w:szCs w:val="20"/>
              </w:rPr>
              <w:t>espondendo, rigorosamente, com a</w:t>
            </w:r>
            <w:r w:rsidR="00EA3059" w:rsidRPr="00AD17BC">
              <w:rPr>
                <w:rFonts w:ascii="Book Antiqua" w:hAnsi="Book Antiqua"/>
                <w:sz w:val="20"/>
                <w:szCs w:val="20"/>
              </w:rPr>
              <w:t>s especificações do objeto licitado, estamos ciente de que não cabe</w:t>
            </w:r>
            <w:r w:rsidRPr="00AD17BC">
              <w:rPr>
                <w:rFonts w:ascii="Book Antiqua" w:hAnsi="Book Antiqua"/>
                <w:sz w:val="20"/>
                <w:szCs w:val="20"/>
              </w:rPr>
              <w:t>m</w:t>
            </w:r>
            <w:r w:rsidR="00EA3059" w:rsidRPr="00AD17BC">
              <w:rPr>
                <w:rFonts w:ascii="Book Antiqua" w:hAnsi="Book Antiqua"/>
                <w:sz w:val="20"/>
                <w:szCs w:val="20"/>
              </w:rPr>
              <w:t xml:space="preserve"> quaisquer reivindicações devidas a erros nessa avaliação, para efeito de solicitar revisão de preços por recolhimentos determinados pela autoridade competente.</w:t>
            </w:r>
          </w:p>
        </w:tc>
      </w:tr>
      <w:tr w:rsidR="00277042" w:rsidRPr="00AD17BC">
        <w:trPr>
          <w:trHeight w:val="255"/>
          <w:jc w:val="center"/>
        </w:trPr>
        <w:tc>
          <w:tcPr>
            <w:tcW w:w="9759" w:type="dxa"/>
            <w:tcBorders>
              <w:top w:val="single" w:sz="4" w:space="0" w:color="auto"/>
              <w:left w:val="single" w:sz="4" w:space="0" w:color="auto"/>
              <w:bottom w:val="single" w:sz="4" w:space="0" w:color="auto"/>
              <w:right w:val="single" w:sz="4" w:space="0" w:color="auto"/>
            </w:tcBorders>
            <w:shd w:val="clear" w:color="auto" w:fill="auto"/>
            <w:vAlign w:val="bottom"/>
          </w:tcPr>
          <w:p w:rsidR="00277042" w:rsidRPr="00AD17BC" w:rsidRDefault="00EA3059" w:rsidP="004D48FA">
            <w:pPr>
              <w:autoSpaceDE w:val="0"/>
              <w:autoSpaceDN w:val="0"/>
              <w:adjustRightInd w:val="0"/>
              <w:spacing w:after="0"/>
              <w:jc w:val="both"/>
              <w:rPr>
                <w:rFonts w:ascii="Book Antiqua" w:hAnsi="Book Antiqua"/>
                <w:sz w:val="20"/>
                <w:szCs w:val="20"/>
              </w:rPr>
            </w:pPr>
            <w:r w:rsidRPr="00AD17BC">
              <w:rPr>
                <w:rFonts w:ascii="Book Antiqua" w:hAnsi="Book Antiqua"/>
                <w:sz w:val="20"/>
                <w:szCs w:val="20"/>
              </w:rPr>
              <w:t xml:space="preserve">Por esta proposta, ainda, declaramos inteira submissão aos preceitos legais em vigor, especialmente aos da Lei </w:t>
            </w:r>
            <w:r w:rsidR="004564EA" w:rsidRPr="00AD17BC">
              <w:rPr>
                <w:rFonts w:ascii="Book Antiqua" w:hAnsi="Book Antiqua"/>
                <w:sz w:val="20"/>
                <w:szCs w:val="20"/>
              </w:rPr>
              <w:t>14.133/2021</w:t>
            </w:r>
            <w:r w:rsidRPr="00AD17BC">
              <w:rPr>
                <w:rFonts w:ascii="Book Antiqua" w:hAnsi="Book Antiqua"/>
                <w:sz w:val="20"/>
                <w:szCs w:val="20"/>
              </w:rPr>
              <w:t xml:space="preserve">, e às cláusulas e condições constantes do Edital do Pregão Eletrônico nº </w:t>
            </w:r>
            <w:r w:rsidR="00306DB3">
              <w:rPr>
                <w:rFonts w:ascii="Book Antiqua" w:hAnsi="Book Antiqua"/>
                <w:sz w:val="20"/>
                <w:szCs w:val="20"/>
              </w:rPr>
              <w:t>002/2026</w:t>
            </w:r>
            <w:r w:rsidRPr="00AD17BC">
              <w:rPr>
                <w:rFonts w:ascii="Book Antiqua" w:hAnsi="Book Antiqua"/>
                <w:sz w:val="20"/>
                <w:szCs w:val="20"/>
              </w:rPr>
              <w:t>.</w:t>
            </w:r>
          </w:p>
        </w:tc>
      </w:tr>
    </w:tbl>
    <w:p w:rsidR="00277042" w:rsidRPr="00AD17BC" w:rsidRDefault="00277042" w:rsidP="004D48FA">
      <w:pPr>
        <w:autoSpaceDE w:val="0"/>
        <w:autoSpaceDN w:val="0"/>
        <w:adjustRightInd w:val="0"/>
        <w:spacing w:after="0"/>
        <w:jc w:val="both"/>
        <w:rPr>
          <w:rFonts w:ascii="Book Antiqua" w:hAnsi="Book Antiqua"/>
          <w:sz w:val="20"/>
          <w:szCs w:val="20"/>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5"/>
      </w:tblGrid>
      <w:tr w:rsidR="00250738" w:rsidRPr="00AD17BC">
        <w:trPr>
          <w:jc w:val="center"/>
        </w:trPr>
        <w:tc>
          <w:tcPr>
            <w:tcW w:w="9765" w:type="dxa"/>
            <w:vAlign w:val="center"/>
          </w:tcPr>
          <w:p w:rsidR="00277042" w:rsidRPr="00AD17BC" w:rsidRDefault="00EA3059" w:rsidP="004D48FA">
            <w:pPr>
              <w:autoSpaceDE w:val="0"/>
              <w:autoSpaceDN w:val="0"/>
              <w:adjustRightInd w:val="0"/>
              <w:spacing w:after="0"/>
              <w:jc w:val="both"/>
              <w:rPr>
                <w:rFonts w:ascii="Book Antiqua" w:hAnsi="Book Antiqua"/>
                <w:b/>
                <w:bCs/>
                <w:sz w:val="20"/>
                <w:szCs w:val="20"/>
              </w:rPr>
            </w:pPr>
            <w:r w:rsidRPr="00AD17BC">
              <w:rPr>
                <w:rFonts w:ascii="Book Antiqua" w:hAnsi="Book Antiqua"/>
                <w:b/>
                <w:bCs/>
                <w:sz w:val="20"/>
                <w:szCs w:val="20"/>
              </w:rPr>
              <w:t>RESPONSÁVEL LEGAL DA LICITANTE</w:t>
            </w:r>
          </w:p>
          <w:p w:rsidR="00277042" w:rsidRPr="00AD17BC" w:rsidRDefault="00EA3059" w:rsidP="004D48FA">
            <w:pPr>
              <w:autoSpaceDE w:val="0"/>
              <w:autoSpaceDN w:val="0"/>
              <w:adjustRightInd w:val="0"/>
              <w:spacing w:after="0"/>
              <w:jc w:val="both"/>
              <w:rPr>
                <w:rFonts w:ascii="Book Antiqua" w:hAnsi="Book Antiqua"/>
                <w:sz w:val="20"/>
                <w:szCs w:val="20"/>
              </w:rPr>
            </w:pPr>
            <w:r w:rsidRPr="00AD17BC">
              <w:rPr>
                <w:rFonts w:ascii="Book Antiqua" w:hAnsi="Book Antiqua"/>
                <w:sz w:val="20"/>
                <w:szCs w:val="20"/>
              </w:rPr>
              <w:t>____________________, _____/____/____               __________________________________________</w:t>
            </w:r>
          </w:p>
          <w:p w:rsidR="00277042" w:rsidRPr="00AD17BC" w:rsidRDefault="00EA3059" w:rsidP="004D48FA">
            <w:pPr>
              <w:spacing w:after="0"/>
              <w:jc w:val="both"/>
              <w:rPr>
                <w:rFonts w:ascii="Book Antiqua" w:hAnsi="Book Antiqua"/>
                <w:sz w:val="20"/>
                <w:szCs w:val="20"/>
              </w:rPr>
            </w:pPr>
            <w:r w:rsidRPr="00AD17BC">
              <w:rPr>
                <w:rFonts w:ascii="Book Antiqua" w:hAnsi="Book Antiqua"/>
                <w:sz w:val="20"/>
                <w:szCs w:val="20"/>
              </w:rPr>
              <w:t>LOCAL             DATA          ASSINATURA E CARIMBO COM CNPJ E CPF DO REPRESENTANTE</w:t>
            </w:r>
          </w:p>
          <w:p w:rsidR="00277042" w:rsidRPr="00AD17BC" w:rsidRDefault="00277042" w:rsidP="004D48FA">
            <w:pPr>
              <w:spacing w:after="0"/>
              <w:jc w:val="both"/>
              <w:rPr>
                <w:rFonts w:ascii="Book Antiqua" w:eastAsia="Arial Unicode MS" w:hAnsi="Book Antiqua"/>
                <w:sz w:val="20"/>
                <w:szCs w:val="20"/>
              </w:rPr>
            </w:pPr>
          </w:p>
        </w:tc>
      </w:tr>
    </w:tbl>
    <w:p w:rsidR="00277042" w:rsidRPr="00AD17BC" w:rsidRDefault="00EA3059" w:rsidP="004D48FA">
      <w:pPr>
        <w:tabs>
          <w:tab w:val="left" w:pos="284"/>
        </w:tabs>
        <w:spacing w:after="0"/>
        <w:jc w:val="both"/>
        <w:rPr>
          <w:rFonts w:ascii="Book Antiqua" w:hAnsi="Book Antiqua"/>
          <w:b/>
          <w:sz w:val="20"/>
          <w:szCs w:val="20"/>
          <w:u w:val="single"/>
        </w:rPr>
      </w:pPr>
      <w:r w:rsidRPr="00AD17BC">
        <w:rPr>
          <w:rFonts w:ascii="Book Antiqua" w:hAnsi="Book Antiqua"/>
          <w:b/>
          <w:sz w:val="20"/>
          <w:szCs w:val="20"/>
          <w:u w:val="single"/>
        </w:rPr>
        <w:t>Observações:</w:t>
      </w:r>
    </w:p>
    <w:p w:rsidR="00277042" w:rsidRPr="00AD17BC" w:rsidRDefault="00EA3059" w:rsidP="0025283D">
      <w:pPr>
        <w:numPr>
          <w:ilvl w:val="0"/>
          <w:numId w:val="3"/>
        </w:numPr>
        <w:tabs>
          <w:tab w:val="left" w:pos="284"/>
        </w:tabs>
        <w:spacing w:after="0"/>
        <w:ind w:left="0" w:firstLine="0"/>
        <w:jc w:val="both"/>
        <w:rPr>
          <w:rFonts w:ascii="Book Antiqua" w:hAnsi="Book Antiqua"/>
          <w:sz w:val="20"/>
          <w:szCs w:val="20"/>
        </w:rPr>
      </w:pPr>
      <w:r w:rsidRPr="00AD17BC">
        <w:rPr>
          <w:rFonts w:ascii="Book Antiqua" w:hAnsi="Book Antiqua"/>
          <w:sz w:val="20"/>
          <w:szCs w:val="20"/>
        </w:rPr>
        <w:t>Pagamento exclusivamente por ordem bancária. A proposta deverá indicar aos dados bancários em que serão creditados os pagamentos durante a execução do contrato.</w:t>
      </w:r>
    </w:p>
    <w:p w:rsidR="00E66DE2" w:rsidRPr="00AD17BC" w:rsidRDefault="00EA3059" w:rsidP="0025283D">
      <w:pPr>
        <w:numPr>
          <w:ilvl w:val="0"/>
          <w:numId w:val="3"/>
        </w:numPr>
        <w:tabs>
          <w:tab w:val="left" w:pos="284"/>
        </w:tabs>
        <w:spacing w:after="0"/>
        <w:ind w:left="0" w:firstLine="0"/>
        <w:jc w:val="both"/>
        <w:rPr>
          <w:rFonts w:ascii="Book Antiqua" w:hAnsi="Book Antiqua"/>
          <w:sz w:val="20"/>
          <w:szCs w:val="20"/>
        </w:rPr>
      </w:pPr>
      <w:r w:rsidRPr="00AD17BC">
        <w:rPr>
          <w:rFonts w:ascii="Book Antiqua" w:hAnsi="Book Antiqua"/>
          <w:sz w:val="20"/>
          <w:szCs w:val="20"/>
        </w:rPr>
        <w:t>Fornecer preço à vista com tributos, frete, mão de obra, material, ferramentas, peças, despesas com locação dos equipamentos</w:t>
      </w:r>
      <w:r w:rsidR="00E308D2">
        <w:rPr>
          <w:rFonts w:ascii="Book Antiqua" w:hAnsi="Book Antiqua"/>
          <w:sz w:val="20"/>
          <w:szCs w:val="20"/>
        </w:rPr>
        <w:t>.</w:t>
      </w:r>
    </w:p>
    <w:p w:rsidR="00D90868" w:rsidRPr="00AD17BC" w:rsidRDefault="00D90868" w:rsidP="004D48FA">
      <w:pPr>
        <w:spacing w:after="0"/>
        <w:jc w:val="both"/>
        <w:rPr>
          <w:rFonts w:ascii="Book Antiqua" w:hAnsi="Book Antiqua" w:cs="Times New Roman"/>
          <w:b/>
          <w:lang w:eastAsia="pt-BR"/>
        </w:rPr>
      </w:pPr>
    </w:p>
    <w:p w:rsidR="00D90868" w:rsidRPr="00AD17BC" w:rsidRDefault="00D90868" w:rsidP="004D48FA">
      <w:pPr>
        <w:spacing w:after="0"/>
        <w:jc w:val="both"/>
        <w:rPr>
          <w:rFonts w:ascii="Book Antiqua" w:hAnsi="Book Antiqua" w:cs="Times New Roman"/>
          <w:b/>
          <w:lang w:eastAsia="pt-BR"/>
        </w:rPr>
      </w:pPr>
    </w:p>
    <w:p w:rsidR="00473D6D" w:rsidRPr="00AD17BC" w:rsidRDefault="00473D6D" w:rsidP="004D48FA">
      <w:pPr>
        <w:spacing w:after="0"/>
        <w:jc w:val="both"/>
        <w:rPr>
          <w:rFonts w:ascii="Book Antiqua" w:hAnsi="Book Antiqua" w:cs="Times New Roman"/>
          <w:b/>
          <w:lang w:eastAsia="pt-BR"/>
        </w:rPr>
      </w:pPr>
    </w:p>
    <w:p w:rsidR="00676EE7" w:rsidRPr="00FF592C" w:rsidRDefault="006F4422" w:rsidP="00FF592C">
      <w:pPr>
        <w:spacing w:after="0" w:line="240" w:lineRule="auto"/>
        <w:jc w:val="center"/>
        <w:rPr>
          <w:rFonts w:ascii="Book Antiqua" w:hAnsi="Book Antiqua" w:cs="Times New Roman"/>
          <w:b/>
          <w:lang w:eastAsia="pt-BR"/>
        </w:rPr>
      </w:pPr>
      <w:r w:rsidRPr="00FF592C">
        <w:rPr>
          <w:rFonts w:ascii="Book Antiqua" w:hAnsi="Book Antiqua" w:cs="Times New Roman"/>
          <w:b/>
          <w:lang w:eastAsia="pt-BR"/>
        </w:rPr>
        <w:lastRenderedPageBreak/>
        <w:t xml:space="preserve">ANEXO </w:t>
      </w:r>
      <w:r w:rsidR="005B5C6E" w:rsidRPr="00FF592C">
        <w:rPr>
          <w:rFonts w:ascii="Book Antiqua" w:hAnsi="Book Antiqua" w:cs="Times New Roman"/>
          <w:b/>
          <w:lang w:eastAsia="pt-BR"/>
        </w:rPr>
        <w:t>IV</w:t>
      </w:r>
    </w:p>
    <w:p w:rsidR="006F4422" w:rsidRPr="00FF592C" w:rsidRDefault="006F4422" w:rsidP="00FF592C">
      <w:pPr>
        <w:spacing w:after="0" w:line="240" w:lineRule="auto"/>
        <w:jc w:val="center"/>
        <w:rPr>
          <w:rFonts w:ascii="Book Antiqua" w:hAnsi="Book Antiqua" w:cs="Times New Roman"/>
          <w:b/>
          <w:lang w:eastAsia="pt-BR"/>
        </w:rPr>
      </w:pPr>
      <w:r w:rsidRPr="00FF592C">
        <w:rPr>
          <w:rFonts w:ascii="Book Antiqua" w:hAnsi="Book Antiqua" w:cs="Times New Roman"/>
          <w:b/>
          <w:lang w:eastAsia="pt-BR"/>
        </w:rPr>
        <w:t>MINUTA DE CONTRATO</w:t>
      </w:r>
    </w:p>
    <w:p w:rsidR="006F4422" w:rsidRPr="00FF592C" w:rsidRDefault="006F4422" w:rsidP="00FF592C">
      <w:pPr>
        <w:spacing w:after="0" w:line="240" w:lineRule="auto"/>
        <w:jc w:val="both"/>
        <w:rPr>
          <w:rFonts w:ascii="Book Antiqua" w:hAnsi="Book Antiqua" w:cs="Times New Roman"/>
          <w:b/>
          <w:lang w:eastAsia="pt-BR"/>
        </w:rPr>
      </w:pPr>
    </w:p>
    <w:p w:rsidR="006F4422" w:rsidRPr="00FF592C" w:rsidRDefault="006F4422" w:rsidP="00FF592C">
      <w:pPr>
        <w:spacing w:after="0" w:line="240" w:lineRule="auto"/>
        <w:ind w:left="4111"/>
        <w:jc w:val="both"/>
        <w:rPr>
          <w:rFonts w:ascii="Book Antiqua" w:hAnsi="Book Antiqua" w:cs="Times New Roman"/>
          <w:lang w:eastAsia="pt-BR"/>
        </w:rPr>
      </w:pPr>
      <w:r w:rsidRPr="00FF592C">
        <w:rPr>
          <w:rFonts w:ascii="Book Antiqua" w:hAnsi="Book Antiqua" w:cs="Times New Roman"/>
          <w:lang w:eastAsia="pt-BR"/>
        </w:rPr>
        <w:t>TERMO DE CONTRAT</w:t>
      </w:r>
      <w:r w:rsidR="003D3A53" w:rsidRPr="00FF592C">
        <w:rPr>
          <w:rFonts w:ascii="Book Antiqua" w:hAnsi="Book Antiqua" w:cs="Times New Roman"/>
          <w:lang w:eastAsia="pt-BR"/>
        </w:rPr>
        <w:t xml:space="preserve">O </w:t>
      </w:r>
      <w:proofErr w:type="gramStart"/>
      <w:r w:rsidR="003D3A53" w:rsidRPr="00FF592C">
        <w:rPr>
          <w:rFonts w:ascii="Book Antiqua" w:hAnsi="Book Antiqua" w:cs="Times New Roman"/>
          <w:lang w:eastAsia="pt-BR"/>
        </w:rPr>
        <w:t>Nº .</w:t>
      </w:r>
      <w:r w:rsidR="00933878" w:rsidRPr="00FF592C">
        <w:rPr>
          <w:rFonts w:ascii="Book Antiqua" w:hAnsi="Book Antiqua" w:cs="Times New Roman"/>
          <w:lang w:eastAsia="pt-BR"/>
        </w:rPr>
        <w:t>..</w:t>
      </w:r>
      <w:proofErr w:type="gramEnd"/>
      <w:r w:rsidR="00933878" w:rsidRPr="00FF592C">
        <w:rPr>
          <w:rFonts w:ascii="Book Antiqua" w:hAnsi="Book Antiqua" w:cs="Times New Roman"/>
          <w:lang w:eastAsia="pt-BR"/>
        </w:rPr>
        <w:t>..../</w:t>
      </w:r>
      <w:r w:rsidRPr="00FF592C">
        <w:rPr>
          <w:rFonts w:ascii="Book Antiqua" w:hAnsi="Book Antiqua" w:cs="Times New Roman"/>
          <w:lang w:eastAsia="pt-BR"/>
        </w:rPr>
        <w:t>...., QUE FAZEM ENTRE</w:t>
      </w:r>
      <w:r w:rsidR="00FF30F8" w:rsidRPr="00FF592C">
        <w:rPr>
          <w:rFonts w:ascii="Book Antiqua" w:hAnsi="Book Antiqua" w:cs="Times New Roman"/>
          <w:lang w:eastAsia="pt-BR"/>
        </w:rPr>
        <w:t xml:space="preserve"> SI O MUNICÍPIO DE </w:t>
      </w:r>
      <w:r w:rsidR="00B72E0E" w:rsidRPr="00FF592C">
        <w:rPr>
          <w:rFonts w:ascii="Book Antiqua" w:hAnsi="Book Antiqua" w:cs="Times New Roman"/>
          <w:lang w:eastAsia="pt-BR"/>
        </w:rPr>
        <w:t>ITAETÊ</w:t>
      </w:r>
      <w:r w:rsidR="00FF30F8" w:rsidRPr="00FF592C">
        <w:rPr>
          <w:rFonts w:ascii="Book Antiqua" w:hAnsi="Book Antiqua" w:cs="Times New Roman"/>
          <w:lang w:eastAsia="pt-BR"/>
        </w:rPr>
        <w:t xml:space="preserve">-BA </w:t>
      </w:r>
      <w:r w:rsidRPr="00FF592C">
        <w:rPr>
          <w:rFonts w:ascii="Book Antiqua" w:hAnsi="Book Antiqua" w:cs="Times New Roman"/>
          <w:lang w:eastAsia="pt-BR"/>
        </w:rPr>
        <w:t>E A EMPRESA ..............................</w:t>
      </w:r>
      <w:r w:rsidR="00FF30F8" w:rsidRPr="00FF592C">
        <w:rPr>
          <w:rFonts w:ascii="Book Antiqua" w:hAnsi="Book Antiqua" w:cs="Times New Roman"/>
          <w:lang w:eastAsia="pt-BR"/>
        </w:rPr>
        <w:t xml:space="preserve">.............................. PARA </w:t>
      </w:r>
      <w:r w:rsidR="004D41B7" w:rsidRPr="00FF592C">
        <w:rPr>
          <w:rFonts w:ascii="Book Antiqua" w:hAnsi="Book Antiqua" w:cs="Times New Roman"/>
          <w:lang w:eastAsia="pt-BR"/>
        </w:rPr>
        <w:t xml:space="preserve">FORNECIMENTO DE </w:t>
      </w:r>
      <w:r w:rsidR="00537179">
        <w:rPr>
          <w:rFonts w:ascii="Book Antiqua" w:hAnsi="Book Antiqua" w:cs="Times New Roman"/>
          <w:lang w:eastAsia="pt-BR"/>
        </w:rPr>
        <w:t>MATERIAL GRÁFICO</w:t>
      </w:r>
      <w:r w:rsidR="004D41B7" w:rsidRPr="00FF592C">
        <w:rPr>
          <w:rFonts w:ascii="Book Antiqua" w:hAnsi="Book Antiqua" w:cs="Times New Roman"/>
          <w:lang w:eastAsia="pt-BR"/>
        </w:rPr>
        <w:t>.</w:t>
      </w:r>
    </w:p>
    <w:p w:rsidR="006F4422" w:rsidRPr="00FF592C" w:rsidRDefault="006F4422" w:rsidP="00FF592C">
      <w:pPr>
        <w:spacing w:after="0" w:line="240" w:lineRule="auto"/>
        <w:jc w:val="both"/>
        <w:rPr>
          <w:rFonts w:ascii="Book Antiqua" w:hAnsi="Book Antiqua" w:cs="Times New Roman"/>
          <w:lang w:eastAsia="pt-BR"/>
        </w:rPr>
      </w:pPr>
    </w:p>
    <w:p w:rsidR="006F4422" w:rsidRPr="00FF592C" w:rsidRDefault="00012208" w:rsidP="00FF592C">
      <w:pPr>
        <w:spacing w:after="0" w:line="240" w:lineRule="auto"/>
        <w:jc w:val="both"/>
        <w:rPr>
          <w:rFonts w:ascii="Book Antiqua" w:hAnsi="Book Antiqua" w:cs="Times New Roman"/>
          <w:lang w:eastAsia="pt-BR"/>
        </w:rPr>
      </w:pPr>
      <w:r>
        <w:rPr>
          <w:rFonts w:ascii="Book Antiqua" w:hAnsi="Book Antiqua" w:cs="Times New Roman"/>
          <w:lang w:eastAsia="pt-BR"/>
        </w:rPr>
        <w:t xml:space="preserve">A </w:t>
      </w:r>
      <w:r w:rsidR="00537179">
        <w:rPr>
          <w:rFonts w:ascii="Book Antiqua" w:hAnsi="Book Antiqua" w:cs="Times New Roman"/>
          <w:lang w:eastAsia="pt-BR"/>
        </w:rPr>
        <w:t>Prefeitura</w:t>
      </w:r>
      <w:r>
        <w:rPr>
          <w:rFonts w:ascii="Book Antiqua" w:hAnsi="Book Antiqua" w:cs="Times New Roman"/>
          <w:lang w:eastAsia="pt-BR"/>
        </w:rPr>
        <w:t xml:space="preserve"> Municipal </w:t>
      </w:r>
      <w:r w:rsidR="000775C8" w:rsidRPr="00FF592C">
        <w:rPr>
          <w:rFonts w:ascii="Book Antiqua" w:hAnsi="Book Antiqua" w:cs="Times New Roman"/>
          <w:lang w:eastAsia="pt-BR"/>
        </w:rPr>
        <w:t xml:space="preserve">de </w:t>
      </w:r>
      <w:proofErr w:type="spellStart"/>
      <w:proofErr w:type="gramStart"/>
      <w:r w:rsidR="00B72E0E" w:rsidRPr="00FF592C">
        <w:rPr>
          <w:rFonts w:ascii="Book Antiqua" w:hAnsi="Book Antiqua" w:cs="Times New Roman"/>
          <w:lang w:eastAsia="pt-BR"/>
        </w:rPr>
        <w:t>Itaetê</w:t>
      </w:r>
      <w:proofErr w:type="spellEnd"/>
      <w:r w:rsidR="000775C8" w:rsidRPr="00FF592C">
        <w:rPr>
          <w:rFonts w:ascii="Book Antiqua" w:hAnsi="Book Antiqua" w:cs="Times New Roman"/>
          <w:lang w:eastAsia="pt-BR"/>
        </w:rPr>
        <w:t>-BA</w:t>
      </w:r>
      <w:proofErr w:type="gramEnd"/>
      <w:r w:rsidR="000775C8" w:rsidRPr="00FF592C">
        <w:rPr>
          <w:rFonts w:ascii="Book Antiqua" w:hAnsi="Book Antiqua" w:cs="Times New Roman"/>
          <w:lang w:eastAsia="pt-BR"/>
        </w:rPr>
        <w:t xml:space="preserve">, pessoa jurídica de direito público interno, com sede na </w:t>
      </w:r>
      <w:r>
        <w:rPr>
          <w:rFonts w:ascii="Book Antiqua" w:hAnsi="Book Antiqua" w:cs="Times New Roman"/>
          <w:lang w:eastAsia="pt-BR"/>
        </w:rPr>
        <w:t xml:space="preserve">Rua das </w:t>
      </w:r>
      <w:proofErr w:type="spellStart"/>
      <w:r>
        <w:rPr>
          <w:rFonts w:ascii="Book Antiqua" w:hAnsi="Book Antiqua" w:cs="Times New Roman"/>
          <w:lang w:eastAsia="pt-BR"/>
        </w:rPr>
        <w:t>Algarobas</w:t>
      </w:r>
      <w:proofErr w:type="spellEnd"/>
      <w:r>
        <w:rPr>
          <w:rFonts w:ascii="Book Antiqua" w:hAnsi="Book Antiqua" w:cs="Times New Roman"/>
          <w:lang w:eastAsia="pt-BR"/>
        </w:rPr>
        <w:t xml:space="preserve">, </w:t>
      </w:r>
      <w:proofErr w:type="spellStart"/>
      <w:r>
        <w:rPr>
          <w:rFonts w:ascii="Book Antiqua" w:hAnsi="Book Antiqua" w:cs="Times New Roman"/>
          <w:lang w:eastAsia="pt-BR"/>
        </w:rPr>
        <w:t>sn</w:t>
      </w:r>
      <w:proofErr w:type="spellEnd"/>
      <w:r w:rsidR="000775C8" w:rsidRPr="00FF592C">
        <w:rPr>
          <w:rFonts w:ascii="Book Antiqua" w:hAnsi="Book Antiqua" w:cs="Times New Roman"/>
          <w:lang w:eastAsia="pt-BR"/>
        </w:rPr>
        <w:t xml:space="preserve">, </w:t>
      </w:r>
      <w:proofErr w:type="spellStart"/>
      <w:r w:rsidR="00B72E0E" w:rsidRPr="00FF592C">
        <w:rPr>
          <w:rFonts w:ascii="Book Antiqua" w:hAnsi="Book Antiqua" w:cs="Times New Roman"/>
          <w:lang w:eastAsia="pt-BR"/>
        </w:rPr>
        <w:t>Itaetê</w:t>
      </w:r>
      <w:proofErr w:type="spellEnd"/>
      <w:r w:rsidR="000775C8" w:rsidRPr="00FF592C">
        <w:rPr>
          <w:rFonts w:ascii="Book Antiqua" w:hAnsi="Book Antiqua" w:cs="Times New Roman"/>
          <w:lang w:eastAsia="pt-BR"/>
        </w:rPr>
        <w:t xml:space="preserve">, Bahia, inscrito no CNPJ sob o nº </w:t>
      </w:r>
      <w:r w:rsidR="00537179">
        <w:rPr>
          <w:rFonts w:ascii="Book Antiqua" w:hAnsi="Book Antiqua" w:cs="Times New Roman"/>
          <w:lang w:eastAsia="pt-BR"/>
        </w:rPr>
        <w:t>13.922.620/0001-20</w:t>
      </w:r>
      <w:r w:rsidR="000775C8" w:rsidRPr="00FF592C">
        <w:rPr>
          <w:rFonts w:ascii="Book Antiqua" w:hAnsi="Book Antiqua" w:cs="Times New Roman"/>
          <w:lang w:eastAsia="pt-BR"/>
        </w:rPr>
        <w:t>, neste ato representado pel</w:t>
      </w:r>
      <w:r w:rsidR="00537179">
        <w:rPr>
          <w:rFonts w:ascii="Book Antiqua" w:hAnsi="Book Antiqua" w:cs="Times New Roman"/>
          <w:lang w:eastAsia="pt-BR"/>
        </w:rPr>
        <w:t>o</w:t>
      </w:r>
      <w:r w:rsidR="000775C8" w:rsidRPr="00FF592C">
        <w:rPr>
          <w:rFonts w:ascii="Book Antiqua" w:hAnsi="Book Antiqua" w:cs="Times New Roman"/>
          <w:lang w:eastAsia="pt-BR"/>
        </w:rPr>
        <w:t xml:space="preserve"> </w:t>
      </w:r>
      <w:r w:rsidR="00044EBD" w:rsidRPr="00FF592C">
        <w:rPr>
          <w:rFonts w:ascii="Book Antiqua" w:hAnsi="Book Antiqua" w:cs="Times New Roman"/>
          <w:lang w:eastAsia="pt-BR"/>
        </w:rPr>
        <w:t>Secretari</w:t>
      </w:r>
      <w:r w:rsidR="00537179">
        <w:rPr>
          <w:rFonts w:ascii="Book Antiqua" w:hAnsi="Book Antiqua" w:cs="Times New Roman"/>
          <w:lang w:eastAsia="pt-BR"/>
        </w:rPr>
        <w:t>o</w:t>
      </w:r>
      <w:r w:rsidR="00044EBD" w:rsidRPr="00FF592C">
        <w:rPr>
          <w:rFonts w:ascii="Book Antiqua" w:hAnsi="Book Antiqua" w:cs="Times New Roman"/>
          <w:lang w:eastAsia="pt-BR"/>
        </w:rPr>
        <w:t xml:space="preserve"> Municipal de </w:t>
      </w:r>
      <w:r w:rsidR="00537179">
        <w:rPr>
          <w:rFonts w:ascii="Book Antiqua" w:hAnsi="Book Antiqua" w:cs="Times New Roman"/>
          <w:lang w:eastAsia="pt-BR"/>
        </w:rPr>
        <w:t>Finanças</w:t>
      </w:r>
      <w:r w:rsidR="000775C8" w:rsidRPr="00FF592C">
        <w:rPr>
          <w:rFonts w:ascii="Book Antiqua" w:hAnsi="Book Antiqua" w:cs="Times New Roman"/>
          <w:lang w:eastAsia="pt-BR"/>
        </w:rPr>
        <w:t>, XXXXXXXXXXX, nacionalidade, estado civil, CPF Nº. XXXXXX, portador da Carteira de Identidade nº. XXXXXX, d</w:t>
      </w:r>
      <w:r w:rsidR="000775C8" w:rsidRPr="00FF592C">
        <w:rPr>
          <w:rFonts w:ascii="Book Antiqua" w:hAnsi="Book Antiqua"/>
        </w:rPr>
        <w:t xml:space="preserve">oravante denominado </w:t>
      </w:r>
      <w:r w:rsidR="000775C8" w:rsidRPr="00FF592C">
        <w:rPr>
          <w:rFonts w:ascii="Book Antiqua" w:hAnsi="Book Antiqua"/>
          <w:b/>
        </w:rPr>
        <w:t>CONTRATANTE</w:t>
      </w:r>
      <w:r w:rsidR="000775C8" w:rsidRPr="00FF592C">
        <w:rPr>
          <w:rFonts w:ascii="Book Antiqua" w:hAnsi="Book Antiqua" w:cs="Times New Roman"/>
          <w:lang w:eastAsia="pt-BR"/>
        </w:rPr>
        <w:t xml:space="preserve">, e </w:t>
      </w:r>
      <w:proofErr w:type="gramStart"/>
      <w:r w:rsidR="000775C8" w:rsidRPr="00FF592C">
        <w:rPr>
          <w:rFonts w:ascii="Book Antiqua" w:hAnsi="Book Antiqua" w:cs="Times New Roman"/>
          <w:lang w:eastAsia="pt-BR"/>
        </w:rPr>
        <w:t>o(</w:t>
      </w:r>
      <w:proofErr w:type="gramEnd"/>
      <w:r w:rsidR="000775C8" w:rsidRPr="00FF592C">
        <w:rPr>
          <w:rFonts w:ascii="Book Antiqua" w:hAnsi="Book Antiqua" w:cs="Times New Roman"/>
          <w:lang w:eastAsia="pt-BR"/>
        </w:rPr>
        <w:t xml:space="preserve">a) .............................. </w:t>
      </w:r>
      <w:proofErr w:type="gramStart"/>
      <w:r w:rsidR="000775C8" w:rsidRPr="00FF592C">
        <w:rPr>
          <w:rFonts w:ascii="Book Antiqua" w:hAnsi="Book Antiqua" w:cs="Times New Roman"/>
          <w:lang w:eastAsia="pt-BR"/>
        </w:rPr>
        <w:t>inscrito</w:t>
      </w:r>
      <w:proofErr w:type="gramEnd"/>
      <w:r w:rsidR="000775C8" w:rsidRPr="00FF592C">
        <w:rPr>
          <w:rFonts w:ascii="Book Antiqua" w:hAnsi="Book Antiqua" w:cs="Times New Roman"/>
          <w:lang w:eastAsia="pt-BR"/>
        </w:rPr>
        <w:t xml:space="preserve">(a) no CNPJ/MF sob o nº ............................, sediado(a) na ..................................., em ............................. </w:t>
      </w:r>
      <w:proofErr w:type="gramStart"/>
      <w:r w:rsidR="000775C8" w:rsidRPr="00FF592C">
        <w:rPr>
          <w:rFonts w:ascii="Book Antiqua" w:hAnsi="Book Antiqua" w:cs="Times New Roman"/>
          <w:lang w:eastAsia="pt-BR"/>
        </w:rPr>
        <w:t>doravante</w:t>
      </w:r>
      <w:proofErr w:type="gramEnd"/>
      <w:r w:rsidR="000775C8" w:rsidRPr="00FF592C">
        <w:rPr>
          <w:rFonts w:ascii="Book Antiqua" w:hAnsi="Book Antiqua" w:cs="Times New Roman"/>
          <w:lang w:eastAsia="pt-BR"/>
        </w:rPr>
        <w:t xml:space="preserve"> designada CONTRATADA</w:t>
      </w:r>
      <w:r w:rsidR="006F4422" w:rsidRPr="00FF592C">
        <w:rPr>
          <w:rFonts w:ascii="Book Antiqua" w:hAnsi="Book Antiqua" w:cs="Times New Roman"/>
          <w:lang w:eastAsia="pt-BR"/>
        </w:rPr>
        <w:t xml:space="preserve">, neste ato representada pelo(a) Sr.(a) ....................., portador(a) da Carteira de Identidade nº ................., expedida pela (o) .................., e CPF nº ........................., tendo em vista o que consta no </w:t>
      </w:r>
      <w:proofErr w:type="spellStart"/>
      <w:r w:rsidR="006F4422" w:rsidRPr="00FF592C">
        <w:rPr>
          <w:rFonts w:ascii="Book Antiqua" w:hAnsi="Book Antiqua" w:cs="Times New Roman"/>
          <w:lang w:eastAsia="pt-BR"/>
        </w:rPr>
        <w:t>Processo</w:t>
      </w:r>
      <w:r w:rsidR="00AC6E20" w:rsidRPr="00FF592C">
        <w:rPr>
          <w:rFonts w:ascii="Book Antiqua" w:hAnsi="Book Antiqua" w:cs="Times New Roman"/>
          <w:lang w:eastAsia="pt-BR"/>
        </w:rPr>
        <w:t>Administrativo</w:t>
      </w:r>
      <w:proofErr w:type="spellEnd"/>
      <w:r w:rsidR="006F4422" w:rsidRPr="00FF592C">
        <w:rPr>
          <w:rFonts w:ascii="Book Antiqua" w:hAnsi="Book Antiqua" w:cs="Times New Roman"/>
          <w:lang w:eastAsia="pt-BR"/>
        </w:rPr>
        <w:t xml:space="preserve"> nº </w:t>
      </w:r>
      <w:r w:rsidR="00306DB3">
        <w:rPr>
          <w:rFonts w:ascii="Book Antiqua" w:hAnsi="Book Antiqua" w:cs="Times New Roman"/>
          <w:lang w:eastAsia="pt-BR"/>
        </w:rPr>
        <w:t>106/2026</w:t>
      </w:r>
      <w:r w:rsidR="004D41B7" w:rsidRPr="00FF592C">
        <w:rPr>
          <w:rFonts w:ascii="Book Antiqua" w:hAnsi="Book Antiqua" w:cs="Times New Roman"/>
          <w:lang w:eastAsia="pt-BR"/>
        </w:rPr>
        <w:t xml:space="preserve"> </w:t>
      </w:r>
      <w:r w:rsidR="003F2903" w:rsidRPr="00FF592C">
        <w:rPr>
          <w:rFonts w:ascii="Book Antiqua" w:hAnsi="Book Antiqua" w:cs="Times New Roman"/>
          <w:lang w:eastAsia="pt-BR"/>
        </w:rPr>
        <w:t>o aplicável, resolvem celebrar o presente Termo de Contrato, decorr</w:t>
      </w:r>
      <w:r w:rsidR="004D41B7" w:rsidRPr="00FF592C">
        <w:rPr>
          <w:rFonts w:ascii="Book Antiqua" w:hAnsi="Book Antiqua" w:cs="Times New Roman"/>
          <w:lang w:eastAsia="pt-BR"/>
        </w:rPr>
        <w:t xml:space="preserve">ente do Pregão Eletrônico nº </w:t>
      </w:r>
      <w:r w:rsidR="00306DB3">
        <w:rPr>
          <w:rFonts w:ascii="Book Antiqua" w:hAnsi="Book Antiqua" w:cs="Times New Roman"/>
          <w:lang w:eastAsia="pt-BR"/>
        </w:rPr>
        <w:t>002/2026</w:t>
      </w:r>
      <w:r w:rsidR="003F2903" w:rsidRPr="00FF592C">
        <w:rPr>
          <w:rFonts w:ascii="Book Antiqua" w:hAnsi="Book Antiqua" w:cs="Times New Roman"/>
          <w:lang w:eastAsia="pt-BR"/>
        </w:rPr>
        <w:t>, mediante as cláusulas e condições a seguir enunciadas.</w:t>
      </w:r>
    </w:p>
    <w:p w:rsidR="006F4422" w:rsidRPr="00FF592C" w:rsidRDefault="006F4422" w:rsidP="00FF592C">
      <w:pPr>
        <w:spacing w:after="0" w:line="240" w:lineRule="auto"/>
        <w:jc w:val="both"/>
        <w:rPr>
          <w:rFonts w:ascii="Book Antiqua" w:hAnsi="Book Antiqua" w:cs="Times New Roman"/>
          <w:lang w:eastAsia="pt-BR"/>
        </w:rPr>
      </w:pPr>
    </w:p>
    <w:p w:rsidR="006F4422" w:rsidRPr="00FF592C" w:rsidRDefault="006F442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PRIMEIRA – OBJETO</w:t>
      </w:r>
    </w:p>
    <w:p w:rsidR="00720BD8" w:rsidRPr="00FF592C" w:rsidRDefault="00720BD8" w:rsidP="00FF592C">
      <w:pPr>
        <w:spacing w:after="0" w:line="240" w:lineRule="auto"/>
        <w:jc w:val="both"/>
        <w:rPr>
          <w:rFonts w:ascii="Book Antiqua" w:hAnsi="Book Antiqua" w:cs="Times New Roman"/>
          <w:b/>
          <w:lang w:eastAsia="pt-BR"/>
        </w:rPr>
      </w:pPr>
    </w:p>
    <w:p w:rsidR="003F2903" w:rsidRPr="00FF592C" w:rsidRDefault="004D41B7"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 xml:space="preserve">1.1. </w:t>
      </w:r>
      <w:r w:rsidR="003F2903" w:rsidRPr="00FF592C">
        <w:rPr>
          <w:rFonts w:ascii="Book Antiqua" w:hAnsi="Book Antiqua" w:cs="Times New Roman"/>
          <w:lang w:eastAsia="pt-BR"/>
        </w:rPr>
        <w:t>O objeto do presente instrumento é a contratação d</w:t>
      </w:r>
      <w:r w:rsidR="00012208">
        <w:rPr>
          <w:rFonts w:ascii="Book Antiqua" w:hAnsi="Book Antiqua" w:cs="Times New Roman"/>
          <w:lang w:eastAsia="pt-BR"/>
        </w:rPr>
        <w:t>a</w:t>
      </w:r>
      <w:r w:rsidR="003F2903" w:rsidRPr="00FF592C">
        <w:rPr>
          <w:rFonts w:ascii="Book Antiqua" w:hAnsi="Book Antiqua" w:cs="Times New Roman"/>
          <w:lang w:eastAsia="pt-BR"/>
        </w:rPr>
        <w:t xml:space="preserve"> </w:t>
      </w:r>
      <w:r w:rsidR="00682594">
        <w:rPr>
          <w:rFonts w:ascii="Book Antiqua" w:hAnsi="Book Antiqua"/>
          <w:b/>
          <w:bCs/>
        </w:rPr>
        <w:t>PRESTAÇÃO DE SERVIÇOS GRÁFICOS PARA ATENDER AS NECESSIDADES DAS DIVERSAS SECRETARIAS DO MUNICÍPIO DE ITAETÊ- BA</w:t>
      </w:r>
      <w:r w:rsidR="00C24661" w:rsidRPr="00FF592C">
        <w:rPr>
          <w:rFonts w:ascii="Book Antiqua" w:hAnsi="Book Antiqua"/>
          <w:b/>
          <w:bCs/>
        </w:rPr>
        <w:t xml:space="preserve"> em Lotes, </w:t>
      </w:r>
      <w:r w:rsidR="00C24661" w:rsidRPr="00FF592C">
        <w:rPr>
          <w:rFonts w:ascii="Book Antiqua" w:hAnsi="Book Antiqua"/>
          <w:bCs/>
        </w:rPr>
        <w:t>de acordo com as especificações e quantitativos constantes no Termo de Referência, através do sistema de Registro de Preço</w:t>
      </w:r>
      <w:r w:rsidR="003F2903" w:rsidRPr="00FF592C">
        <w:rPr>
          <w:rFonts w:ascii="Book Antiqua" w:hAnsi="Book Antiqua" w:cs="Times New Roman"/>
          <w:lang w:eastAsia="pt-BR"/>
        </w:rPr>
        <w:t>, nas condições estabelecidas no Termo de Referência.</w:t>
      </w:r>
    </w:p>
    <w:p w:rsidR="004D41B7" w:rsidRPr="00FF592C" w:rsidRDefault="004D41B7" w:rsidP="00FF592C">
      <w:pPr>
        <w:spacing w:after="0" w:line="240" w:lineRule="auto"/>
        <w:jc w:val="both"/>
        <w:rPr>
          <w:rFonts w:ascii="Book Antiqua" w:hAnsi="Book Antiqua" w:cs="Times New Roman"/>
          <w:lang w:eastAsia="pt-BR"/>
        </w:rPr>
      </w:pPr>
    </w:p>
    <w:p w:rsidR="003F2903" w:rsidRDefault="00C24661"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 xml:space="preserve">1.2. </w:t>
      </w:r>
      <w:r w:rsidR="003F2903" w:rsidRPr="00FF592C">
        <w:rPr>
          <w:rFonts w:ascii="Book Antiqua" w:hAnsi="Book Antiqua" w:cs="Times New Roman"/>
          <w:lang w:eastAsia="pt-BR"/>
        </w:rPr>
        <w:t>Objeto da contratação:</w:t>
      </w:r>
    </w:p>
    <w:p w:rsidR="00FF592C" w:rsidRPr="00FF592C" w:rsidRDefault="00FF592C" w:rsidP="00FF592C">
      <w:pPr>
        <w:spacing w:after="0" w:line="240" w:lineRule="auto"/>
        <w:jc w:val="both"/>
        <w:rPr>
          <w:rFonts w:ascii="Book Antiqua" w:hAnsi="Book Antiqua" w:cs="Times New Roman"/>
          <w:lang w:eastAsia="pt-BR"/>
        </w:rPr>
      </w:pPr>
    </w:p>
    <w:tbl>
      <w:tblPr>
        <w:tblW w:w="4963" w:type="pct"/>
        <w:tblLook w:val="04A0" w:firstRow="1" w:lastRow="0" w:firstColumn="1" w:lastColumn="0" w:noHBand="0" w:noVBand="1"/>
      </w:tblPr>
      <w:tblGrid>
        <w:gridCol w:w="810"/>
        <w:gridCol w:w="4483"/>
        <w:gridCol w:w="1335"/>
        <w:gridCol w:w="811"/>
        <w:gridCol w:w="1408"/>
        <w:gridCol w:w="1041"/>
      </w:tblGrid>
      <w:tr w:rsidR="00AD17BC" w:rsidRPr="00FF592C" w:rsidTr="00C24661">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C24661" w:rsidRPr="00FF592C" w:rsidRDefault="00C24661" w:rsidP="00FF592C">
            <w:pPr>
              <w:pStyle w:val="TableParagraph"/>
              <w:ind w:right="6"/>
              <w:jc w:val="center"/>
              <w:rPr>
                <w:rFonts w:ascii="Book Antiqua" w:hAnsi="Book Antiqua" w:cs="Times New Roman"/>
                <w:b/>
              </w:rPr>
            </w:pPr>
            <w:r w:rsidRPr="00FF592C">
              <w:rPr>
                <w:rFonts w:ascii="Book Antiqua" w:hAnsi="Book Antiqua" w:cs="Times New Roman"/>
                <w:b/>
              </w:rPr>
              <w:t>ITEM</w:t>
            </w:r>
          </w:p>
        </w:tc>
        <w:tc>
          <w:tcPr>
            <w:tcW w:w="22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C24661" w:rsidRPr="00FF592C" w:rsidRDefault="00C24661" w:rsidP="00FF592C">
            <w:pPr>
              <w:pStyle w:val="TableParagraph"/>
              <w:ind w:right="6"/>
              <w:jc w:val="center"/>
              <w:rPr>
                <w:rFonts w:ascii="Book Antiqua" w:hAnsi="Book Antiqua" w:cs="Times New Roman"/>
                <w:b/>
              </w:rPr>
            </w:pPr>
            <w:r w:rsidRPr="00FF592C">
              <w:rPr>
                <w:rFonts w:ascii="Book Antiqua" w:hAnsi="Book Antiqua" w:cs="Times New Roman"/>
                <w:b/>
              </w:rPr>
              <w:t>DISCRIMINAÇÃO</w:t>
            </w:r>
          </w:p>
        </w:tc>
        <w:tc>
          <w:tcPr>
            <w:tcW w:w="67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C24661" w:rsidRPr="00FF592C" w:rsidRDefault="00C24661" w:rsidP="00FF592C">
            <w:pPr>
              <w:pStyle w:val="TableParagraph"/>
              <w:ind w:right="6"/>
              <w:jc w:val="center"/>
              <w:rPr>
                <w:rFonts w:ascii="Book Antiqua" w:hAnsi="Book Antiqua" w:cs="Times New Roman"/>
                <w:b/>
              </w:rPr>
            </w:pPr>
            <w:r w:rsidRPr="00FF592C">
              <w:rPr>
                <w:rFonts w:ascii="Book Antiqua" w:hAnsi="Book Antiqua" w:cs="Times New Roman"/>
                <w:b/>
              </w:rPr>
              <w:t>UNIDADE</w:t>
            </w: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C24661" w:rsidRPr="00FF592C" w:rsidRDefault="00C24661" w:rsidP="00FF592C">
            <w:pPr>
              <w:pStyle w:val="TableParagraph"/>
              <w:ind w:right="6"/>
              <w:jc w:val="center"/>
              <w:rPr>
                <w:rFonts w:ascii="Book Antiqua" w:hAnsi="Book Antiqua" w:cs="Times New Roman"/>
                <w:b/>
              </w:rPr>
            </w:pPr>
            <w:r w:rsidRPr="00FF592C">
              <w:rPr>
                <w:rFonts w:ascii="Book Antiqua" w:hAnsi="Book Antiqua" w:cs="Times New Roman"/>
                <w:b/>
              </w:rPr>
              <w:t>QTD</w:t>
            </w:r>
          </w:p>
        </w:tc>
        <w:tc>
          <w:tcPr>
            <w:tcW w:w="71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C24661" w:rsidRPr="00FF592C" w:rsidRDefault="00C24661" w:rsidP="00FF592C">
            <w:pPr>
              <w:pStyle w:val="TableParagraph"/>
              <w:ind w:right="6"/>
              <w:jc w:val="center"/>
              <w:rPr>
                <w:rFonts w:ascii="Book Antiqua" w:hAnsi="Book Antiqua" w:cs="Times New Roman"/>
                <w:b/>
              </w:rPr>
            </w:pPr>
            <w:r w:rsidRPr="00FF592C">
              <w:rPr>
                <w:rFonts w:ascii="Book Antiqua" w:hAnsi="Book Antiqua" w:cs="Times New Roman"/>
                <w:b/>
              </w:rPr>
              <w:t>VALOR UNITÁRIO</w:t>
            </w:r>
          </w:p>
        </w:tc>
        <w:tc>
          <w:tcPr>
            <w:tcW w:w="52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C24661" w:rsidRPr="00FF592C" w:rsidRDefault="00C24661" w:rsidP="00FF592C">
            <w:pPr>
              <w:pStyle w:val="TableParagraph"/>
              <w:ind w:right="6"/>
              <w:jc w:val="center"/>
              <w:rPr>
                <w:rFonts w:ascii="Book Antiqua" w:hAnsi="Book Antiqua" w:cs="Times New Roman"/>
                <w:b/>
              </w:rPr>
            </w:pPr>
            <w:r w:rsidRPr="00FF592C">
              <w:rPr>
                <w:rFonts w:ascii="Book Antiqua" w:hAnsi="Book Antiqua" w:cs="Times New Roman"/>
                <w:b/>
              </w:rPr>
              <w:t>VALOR TOTAL</w:t>
            </w:r>
          </w:p>
        </w:tc>
      </w:tr>
      <w:tr w:rsidR="00AD17BC" w:rsidRPr="00FF592C" w:rsidTr="00C24661">
        <w:trPr>
          <w:trHeight w:val="422"/>
        </w:trPr>
        <w:tc>
          <w:tcPr>
            <w:tcW w:w="410" w:type="pct"/>
            <w:tcBorders>
              <w:top w:val="single" w:sz="4" w:space="0" w:color="000000"/>
              <w:left w:val="single" w:sz="4" w:space="0" w:color="000000"/>
              <w:bottom w:val="single" w:sz="4" w:space="0" w:color="000000"/>
              <w:right w:val="single" w:sz="4" w:space="0" w:color="000000"/>
            </w:tcBorders>
            <w:vAlign w:val="center"/>
            <w:hideMark/>
          </w:tcPr>
          <w:p w:rsidR="00C24661" w:rsidRPr="00FF592C" w:rsidRDefault="00C24661" w:rsidP="00FF592C">
            <w:pPr>
              <w:widowControl w:val="0"/>
              <w:spacing w:afterLines="120" w:after="288" w:line="240" w:lineRule="auto"/>
              <w:jc w:val="center"/>
              <w:rPr>
                <w:rFonts w:ascii="Book Antiqua" w:eastAsia="Arial" w:hAnsi="Book Antiqua" w:cs="Arial"/>
                <w:b/>
                <w:bCs/>
              </w:rPr>
            </w:pPr>
            <w:proofErr w:type="gramStart"/>
            <w:r w:rsidRPr="00FF592C">
              <w:rPr>
                <w:rFonts w:ascii="Book Antiqua" w:eastAsia="Arial" w:hAnsi="Book Antiqua" w:cs="Arial"/>
                <w:b/>
                <w:bCs/>
              </w:rPr>
              <w:t>1</w:t>
            </w:r>
            <w:proofErr w:type="gramEnd"/>
          </w:p>
        </w:tc>
        <w:tc>
          <w:tcPr>
            <w:tcW w:w="2267"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675"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410"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712"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526"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r>
      <w:tr w:rsidR="00AD17BC" w:rsidRPr="00FF592C" w:rsidTr="00C24661">
        <w:tc>
          <w:tcPr>
            <w:tcW w:w="410" w:type="pct"/>
            <w:tcBorders>
              <w:top w:val="single" w:sz="4" w:space="0" w:color="000000"/>
              <w:left w:val="single" w:sz="4" w:space="0" w:color="000000"/>
              <w:bottom w:val="single" w:sz="4" w:space="0" w:color="000000"/>
              <w:right w:val="single" w:sz="4" w:space="0" w:color="000000"/>
            </w:tcBorders>
            <w:vAlign w:val="center"/>
            <w:hideMark/>
          </w:tcPr>
          <w:p w:rsidR="00C24661" w:rsidRPr="00FF592C" w:rsidRDefault="00C24661" w:rsidP="00FF592C">
            <w:pPr>
              <w:widowControl w:val="0"/>
              <w:spacing w:afterLines="120" w:after="288" w:line="240" w:lineRule="auto"/>
              <w:jc w:val="center"/>
              <w:rPr>
                <w:rFonts w:ascii="Book Antiqua" w:eastAsia="Arial" w:hAnsi="Book Antiqua" w:cs="Arial"/>
                <w:b/>
                <w:bCs/>
              </w:rPr>
            </w:pPr>
            <w:proofErr w:type="gramStart"/>
            <w:r w:rsidRPr="00FF592C">
              <w:rPr>
                <w:rFonts w:ascii="Book Antiqua" w:eastAsia="Arial" w:hAnsi="Book Antiqua" w:cs="Arial"/>
                <w:b/>
                <w:bCs/>
              </w:rPr>
              <w:t>2</w:t>
            </w:r>
            <w:proofErr w:type="gramEnd"/>
          </w:p>
        </w:tc>
        <w:tc>
          <w:tcPr>
            <w:tcW w:w="2267"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675"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410"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712"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526"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r>
      <w:tr w:rsidR="00AD17BC" w:rsidRPr="00FF592C" w:rsidTr="00C24661">
        <w:tc>
          <w:tcPr>
            <w:tcW w:w="410" w:type="pct"/>
            <w:tcBorders>
              <w:top w:val="single" w:sz="4" w:space="0" w:color="000000"/>
              <w:left w:val="single" w:sz="4" w:space="0" w:color="000000"/>
              <w:bottom w:val="single" w:sz="4" w:space="0" w:color="000000"/>
              <w:right w:val="single" w:sz="4" w:space="0" w:color="000000"/>
            </w:tcBorders>
            <w:vAlign w:val="center"/>
            <w:hideMark/>
          </w:tcPr>
          <w:p w:rsidR="00C24661" w:rsidRPr="00FF592C" w:rsidRDefault="00C24661" w:rsidP="00FF592C">
            <w:pPr>
              <w:widowControl w:val="0"/>
              <w:spacing w:afterLines="120" w:after="288" w:line="240" w:lineRule="auto"/>
              <w:jc w:val="center"/>
              <w:rPr>
                <w:rFonts w:ascii="Book Antiqua" w:eastAsia="Arial" w:hAnsi="Book Antiqua" w:cs="Arial"/>
                <w:b/>
                <w:bCs/>
              </w:rPr>
            </w:pPr>
            <w:proofErr w:type="gramStart"/>
            <w:r w:rsidRPr="00FF592C">
              <w:rPr>
                <w:rFonts w:ascii="Book Antiqua" w:eastAsia="Arial" w:hAnsi="Book Antiqua" w:cs="Arial"/>
                <w:b/>
                <w:bCs/>
              </w:rPr>
              <w:t>3</w:t>
            </w:r>
            <w:proofErr w:type="gramEnd"/>
          </w:p>
        </w:tc>
        <w:tc>
          <w:tcPr>
            <w:tcW w:w="2267"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675"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410"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712"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526"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r>
      <w:tr w:rsidR="00AD17BC" w:rsidRPr="00FF592C" w:rsidTr="00C24661">
        <w:tc>
          <w:tcPr>
            <w:tcW w:w="410" w:type="pct"/>
            <w:tcBorders>
              <w:top w:val="single" w:sz="4" w:space="0" w:color="000000"/>
              <w:left w:val="single" w:sz="4" w:space="0" w:color="000000"/>
              <w:bottom w:val="single" w:sz="4" w:space="0" w:color="000000"/>
              <w:right w:val="single" w:sz="4" w:space="0" w:color="000000"/>
            </w:tcBorders>
            <w:vAlign w:val="center"/>
            <w:hideMark/>
          </w:tcPr>
          <w:p w:rsidR="00C24661" w:rsidRPr="00FF592C" w:rsidRDefault="00C24661" w:rsidP="00FF592C">
            <w:pPr>
              <w:widowControl w:val="0"/>
              <w:spacing w:afterLines="120" w:after="288" w:line="240" w:lineRule="auto"/>
              <w:jc w:val="center"/>
              <w:rPr>
                <w:rFonts w:ascii="Book Antiqua" w:eastAsia="Arial" w:hAnsi="Book Antiqua" w:cs="Arial"/>
                <w:b/>
                <w:bCs/>
              </w:rPr>
            </w:pPr>
            <w:proofErr w:type="gramStart"/>
            <w:r w:rsidRPr="00FF592C">
              <w:rPr>
                <w:rFonts w:ascii="Book Antiqua" w:eastAsia="Arial" w:hAnsi="Book Antiqua" w:cs="Arial"/>
                <w:b/>
                <w:bCs/>
              </w:rPr>
              <w:t>4</w:t>
            </w:r>
            <w:proofErr w:type="gramEnd"/>
          </w:p>
        </w:tc>
        <w:tc>
          <w:tcPr>
            <w:tcW w:w="2267"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675"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410"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712"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c>
          <w:tcPr>
            <w:tcW w:w="526" w:type="pct"/>
            <w:tcBorders>
              <w:top w:val="single" w:sz="4" w:space="0" w:color="000000"/>
              <w:left w:val="single" w:sz="4" w:space="0" w:color="000000"/>
              <w:bottom w:val="single" w:sz="4" w:space="0" w:color="000000"/>
              <w:right w:val="single" w:sz="4" w:space="0" w:color="000000"/>
            </w:tcBorders>
          </w:tcPr>
          <w:p w:rsidR="00C24661" w:rsidRPr="00FF592C" w:rsidRDefault="00C24661" w:rsidP="00FF592C">
            <w:pPr>
              <w:widowControl w:val="0"/>
              <w:spacing w:afterLines="120" w:after="288" w:line="240" w:lineRule="auto"/>
              <w:jc w:val="both"/>
              <w:rPr>
                <w:rFonts w:ascii="Book Antiqua" w:eastAsia="Arial" w:hAnsi="Book Antiqua" w:cs="Arial"/>
              </w:rPr>
            </w:pPr>
          </w:p>
        </w:tc>
      </w:tr>
    </w:tbl>
    <w:p w:rsidR="00C24661" w:rsidRPr="00FF592C" w:rsidRDefault="00C24661" w:rsidP="00FF592C">
      <w:pPr>
        <w:spacing w:after="0" w:line="240" w:lineRule="auto"/>
        <w:jc w:val="both"/>
        <w:rPr>
          <w:rFonts w:ascii="Book Antiqua" w:hAnsi="Book Antiqua" w:cs="Times New Roman"/>
          <w:lang w:eastAsia="pt-BR"/>
        </w:rPr>
      </w:pPr>
    </w:p>
    <w:p w:rsidR="00C24661" w:rsidRPr="00FF592C" w:rsidRDefault="00C24661"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 xml:space="preserve">1.3. </w:t>
      </w:r>
      <w:r w:rsidR="003F2903" w:rsidRPr="00FF592C">
        <w:rPr>
          <w:rFonts w:ascii="Book Antiqua" w:hAnsi="Book Antiqua" w:cs="Times New Roman"/>
          <w:lang w:eastAsia="pt-BR"/>
        </w:rPr>
        <w:t>Vinculam esta contratação, independentemente de transcrição:</w:t>
      </w:r>
    </w:p>
    <w:p w:rsidR="00C24661" w:rsidRPr="00FF592C" w:rsidRDefault="00C24661"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1.3.1. O Termo de Referência;</w:t>
      </w:r>
    </w:p>
    <w:p w:rsidR="00C24661" w:rsidRPr="00FF592C" w:rsidRDefault="00C24661"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1.3.2. O Edital da Licitação;</w:t>
      </w:r>
    </w:p>
    <w:p w:rsidR="00C24661" w:rsidRPr="00FF592C" w:rsidRDefault="00C24661"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lastRenderedPageBreak/>
        <w:t>1.3.3. A Proposta do contratado;</w:t>
      </w:r>
    </w:p>
    <w:p w:rsidR="003F2903" w:rsidRPr="00FF592C" w:rsidRDefault="00C24661"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 xml:space="preserve">1.3.4. </w:t>
      </w:r>
      <w:r w:rsidR="003F2903" w:rsidRPr="00FF592C">
        <w:rPr>
          <w:rFonts w:ascii="Book Antiqua" w:hAnsi="Book Antiqua" w:cs="Times New Roman"/>
          <w:lang w:eastAsia="pt-BR"/>
        </w:rPr>
        <w:t>Eventuais anexos dos documentos supracitados.</w:t>
      </w:r>
    </w:p>
    <w:p w:rsidR="006F4422" w:rsidRPr="00FF592C" w:rsidRDefault="006F4422" w:rsidP="00FF592C">
      <w:pPr>
        <w:spacing w:after="0" w:line="240" w:lineRule="auto"/>
        <w:jc w:val="both"/>
        <w:rPr>
          <w:rFonts w:ascii="Book Antiqua" w:hAnsi="Book Antiqua" w:cs="Times New Roman"/>
          <w:lang w:eastAsia="pt-BR"/>
        </w:rPr>
      </w:pPr>
    </w:p>
    <w:p w:rsidR="006F4422" w:rsidRDefault="006F442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SEGUNDA – VIGÊNCIA</w:t>
      </w:r>
      <w:r w:rsidR="003F2903" w:rsidRPr="00FF592C">
        <w:rPr>
          <w:rFonts w:ascii="Book Antiqua" w:hAnsi="Book Antiqua" w:cs="Times New Roman"/>
          <w:b/>
          <w:u w:val="single"/>
          <w:lang w:eastAsia="pt-BR"/>
        </w:rPr>
        <w:t xml:space="preserve"> E PRORROGAÇÃO</w:t>
      </w:r>
    </w:p>
    <w:p w:rsidR="00FF592C" w:rsidRPr="00FF592C" w:rsidRDefault="00FF592C" w:rsidP="00FF592C">
      <w:pPr>
        <w:spacing w:after="0" w:line="240" w:lineRule="auto"/>
        <w:jc w:val="both"/>
        <w:rPr>
          <w:rFonts w:ascii="Book Antiqua" w:hAnsi="Book Antiqua" w:cs="Times New Roman"/>
          <w:b/>
          <w:u w:val="single"/>
          <w:lang w:eastAsia="pt-BR"/>
        </w:rPr>
      </w:pPr>
    </w:p>
    <w:p w:rsidR="003F2903" w:rsidRPr="00FF592C" w:rsidRDefault="003F2903" w:rsidP="00FF592C">
      <w:pPr>
        <w:pStyle w:val="PargrafodaLista"/>
        <w:spacing w:after="0" w:line="240" w:lineRule="auto"/>
        <w:ind w:left="0"/>
        <w:jc w:val="both"/>
        <w:rPr>
          <w:rFonts w:ascii="Book Antiqua" w:hAnsi="Book Antiqua" w:cs="Times New Roman"/>
          <w:lang w:eastAsia="pt-BR"/>
        </w:rPr>
      </w:pPr>
      <w:r w:rsidRPr="00FF592C">
        <w:rPr>
          <w:rFonts w:ascii="Book Antiqua" w:hAnsi="Book Antiqua" w:cs="Times New Roman"/>
          <w:lang w:eastAsia="pt-BR"/>
        </w:rPr>
        <w:t>2.1.</w:t>
      </w:r>
      <w:r w:rsidRPr="00FF592C">
        <w:rPr>
          <w:rFonts w:ascii="Book Antiqua" w:hAnsi="Book Antiqua" w:cs="Times New Roman"/>
          <w:lang w:eastAsia="pt-BR"/>
        </w:rPr>
        <w:tab/>
        <w:t xml:space="preserve">O prazo de vigência da contratação é </w:t>
      </w:r>
      <w:proofErr w:type="gramStart"/>
      <w:r w:rsidRPr="00FF592C">
        <w:rPr>
          <w:rFonts w:ascii="Book Antiqua" w:hAnsi="Book Antiqua" w:cs="Times New Roman"/>
          <w:lang w:eastAsia="pt-BR"/>
        </w:rPr>
        <w:t>de ...</w:t>
      </w:r>
      <w:proofErr w:type="gramEnd"/>
      <w:r w:rsidRPr="00FF592C">
        <w:rPr>
          <w:rFonts w:ascii="Book Antiqua" w:hAnsi="Book Antiqua" w:cs="Times New Roman"/>
          <w:lang w:eastAsia="pt-BR"/>
        </w:rPr>
        <w:t xml:space="preserve">........................... </w:t>
      </w:r>
      <w:proofErr w:type="gramStart"/>
      <w:r w:rsidRPr="00FF592C">
        <w:rPr>
          <w:rFonts w:ascii="Book Antiqua" w:hAnsi="Book Antiqua" w:cs="Times New Roman"/>
          <w:lang w:eastAsia="pt-BR"/>
        </w:rPr>
        <w:t>contados</w:t>
      </w:r>
      <w:proofErr w:type="gramEnd"/>
      <w:r w:rsidRPr="00FF592C">
        <w:rPr>
          <w:rFonts w:ascii="Book Antiqua" w:hAnsi="Book Antiqua" w:cs="Times New Roman"/>
          <w:lang w:eastAsia="pt-BR"/>
        </w:rPr>
        <w:t xml:space="preserve"> do(a) ............................., na forma do artigo 105 da Lei n° 14.133, de 2021.</w:t>
      </w:r>
    </w:p>
    <w:p w:rsidR="003F2903" w:rsidRPr="00FF592C" w:rsidRDefault="003F2903" w:rsidP="00FF592C">
      <w:pPr>
        <w:pStyle w:val="PargrafodaLista"/>
        <w:spacing w:after="0" w:line="240" w:lineRule="auto"/>
        <w:ind w:left="0"/>
        <w:jc w:val="both"/>
        <w:rPr>
          <w:rFonts w:ascii="Book Antiqua" w:hAnsi="Book Antiqua" w:cs="Times New Roman"/>
          <w:lang w:eastAsia="pt-BR"/>
        </w:rPr>
      </w:pPr>
      <w:r w:rsidRPr="00FF592C">
        <w:rPr>
          <w:rFonts w:ascii="Book Antiqua" w:hAnsi="Book Antiqua" w:cs="Times New Roman"/>
          <w:lang w:eastAsia="pt-BR"/>
        </w:rPr>
        <w:t>2.1.1.</w:t>
      </w:r>
      <w:r w:rsidRPr="00FF592C">
        <w:rPr>
          <w:rFonts w:ascii="Book Antiqua" w:hAnsi="Book Antiqua" w:cs="Times New Roman"/>
          <w:lang w:eastAsia="pt-BR"/>
        </w:rPr>
        <w:tab/>
        <w:t>O prazo de vigência será automaticamente prorrogado, independentemente de termo aditivo, quando o objeto não for concluído no período firmado acima, ressalvadas as providências cabíveis no caso de culpa do contratado, previstas neste instrumento.</w:t>
      </w:r>
    </w:p>
    <w:p w:rsidR="003F2903" w:rsidRPr="00FF592C" w:rsidRDefault="003F2903" w:rsidP="00FF592C">
      <w:pPr>
        <w:pStyle w:val="PargrafodaLista"/>
        <w:spacing w:after="0" w:line="240" w:lineRule="auto"/>
        <w:ind w:left="0"/>
        <w:jc w:val="both"/>
        <w:rPr>
          <w:rFonts w:ascii="Book Antiqua" w:hAnsi="Book Antiqua" w:cs="Times New Roman"/>
          <w:b/>
          <w:bCs/>
          <w:lang w:eastAsia="pt-BR"/>
        </w:rPr>
      </w:pPr>
      <w:r w:rsidRPr="00FF592C">
        <w:rPr>
          <w:rFonts w:ascii="Book Antiqua" w:hAnsi="Book Antiqua" w:cs="Times New Roman"/>
          <w:b/>
          <w:bCs/>
          <w:lang w:eastAsia="pt-BR"/>
        </w:rPr>
        <w:t>OU</w:t>
      </w:r>
    </w:p>
    <w:p w:rsidR="003F2903" w:rsidRPr="00FF592C" w:rsidRDefault="003F2903" w:rsidP="00FF592C">
      <w:pPr>
        <w:pStyle w:val="PargrafodaLista"/>
        <w:spacing w:after="0" w:line="240" w:lineRule="auto"/>
        <w:ind w:left="0"/>
        <w:jc w:val="both"/>
        <w:rPr>
          <w:rFonts w:ascii="Book Antiqua" w:hAnsi="Book Antiqua" w:cs="Times New Roman"/>
          <w:lang w:eastAsia="pt-BR"/>
        </w:rPr>
      </w:pPr>
      <w:r w:rsidRPr="00FF592C">
        <w:rPr>
          <w:rFonts w:ascii="Book Antiqua" w:hAnsi="Book Antiqua" w:cs="Times New Roman"/>
          <w:lang w:eastAsia="pt-BR"/>
        </w:rPr>
        <w:t>2.2.</w:t>
      </w:r>
      <w:r w:rsidRPr="00FF592C">
        <w:rPr>
          <w:rFonts w:ascii="Book Antiqua" w:hAnsi="Book Antiqua" w:cs="Times New Roman"/>
          <w:lang w:eastAsia="pt-BR"/>
        </w:rPr>
        <w:tab/>
        <w:t xml:space="preserve">O prazo de vigência da contratação é </w:t>
      </w:r>
      <w:proofErr w:type="gramStart"/>
      <w:r w:rsidRPr="00FF592C">
        <w:rPr>
          <w:rFonts w:ascii="Book Antiqua" w:hAnsi="Book Antiqua" w:cs="Times New Roman"/>
          <w:lang w:eastAsia="pt-BR"/>
        </w:rPr>
        <w:t>de ...</w:t>
      </w:r>
      <w:proofErr w:type="gramEnd"/>
      <w:r w:rsidRPr="00FF592C">
        <w:rPr>
          <w:rFonts w:ascii="Book Antiqua" w:hAnsi="Book Antiqua" w:cs="Times New Roman"/>
          <w:lang w:eastAsia="pt-BR"/>
        </w:rPr>
        <w:t xml:space="preserve">........................... </w:t>
      </w:r>
      <w:proofErr w:type="gramStart"/>
      <w:r w:rsidRPr="00FF592C">
        <w:rPr>
          <w:rFonts w:ascii="Book Antiqua" w:hAnsi="Book Antiqua" w:cs="Times New Roman"/>
          <w:lang w:eastAsia="pt-BR"/>
        </w:rPr>
        <w:t>contados</w:t>
      </w:r>
      <w:proofErr w:type="gramEnd"/>
      <w:r w:rsidRPr="00FF592C">
        <w:rPr>
          <w:rFonts w:ascii="Book Antiqua" w:hAnsi="Book Antiqua" w:cs="Times New Roman"/>
          <w:lang w:eastAsia="pt-BR"/>
        </w:rPr>
        <w:t xml:space="preserve"> do(a) ............................., prorrogável por até 10 anos, na forma dos artigos 106 e 107 da Lei n° 14.133, de 2021.</w:t>
      </w:r>
    </w:p>
    <w:p w:rsidR="00AF25E7" w:rsidRPr="00FF592C" w:rsidRDefault="003F2903" w:rsidP="00FF592C">
      <w:pPr>
        <w:pStyle w:val="PargrafodaLista"/>
        <w:spacing w:after="0" w:line="240" w:lineRule="auto"/>
        <w:ind w:left="0"/>
        <w:jc w:val="both"/>
        <w:rPr>
          <w:rFonts w:ascii="Book Antiqua" w:hAnsi="Book Antiqua" w:cs="Times New Roman"/>
          <w:lang w:eastAsia="pt-BR"/>
        </w:rPr>
      </w:pPr>
      <w:r w:rsidRPr="00FF592C">
        <w:rPr>
          <w:rFonts w:ascii="Book Antiqua" w:hAnsi="Book Antiqua" w:cs="Times New Roman"/>
          <w:lang w:eastAsia="pt-BR"/>
        </w:rPr>
        <w:t>2.2.1.</w:t>
      </w:r>
      <w:r w:rsidRPr="00FF592C">
        <w:rPr>
          <w:rFonts w:ascii="Book Antiqua" w:hAnsi="Book Antiqua" w:cs="Times New Roman"/>
          <w:lang w:eastAsia="pt-BR"/>
        </w:rPr>
        <w:tab/>
        <w:t xml:space="preserve">A prorrogação de que trata este item é condicionada ao ateste, pela autoridade competente, de que as condições e os preços permanecem </w:t>
      </w:r>
      <w:proofErr w:type="gramStart"/>
      <w:r w:rsidRPr="00FF592C">
        <w:rPr>
          <w:rFonts w:ascii="Book Antiqua" w:hAnsi="Book Antiqua" w:cs="Times New Roman"/>
          <w:lang w:eastAsia="pt-BR"/>
        </w:rPr>
        <w:t>vantajosos para a Administração, permitida</w:t>
      </w:r>
      <w:proofErr w:type="gramEnd"/>
      <w:r w:rsidRPr="00FF592C">
        <w:rPr>
          <w:rFonts w:ascii="Book Antiqua" w:hAnsi="Book Antiqua" w:cs="Times New Roman"/>
          <w:lang w:eastAsia="pt-BR"/>
        </w:rPr>
        <w:t xml:space="preserve"> a negociação com o contratado.</w:t>
      </w:r>
    </w:p>
    <w:p w:rsidR="003F2903" w:rsidRPr="00FF592C" w:rsidRDefault="003F2903" w:rsidP="00FF592C">
      <w:pPr>
        <w:pStyle w:val="PargrafodaLista"/>
        <w:spacing w:after="0" w:line="240" w:lineRule="auto"/>
        <w:ind w:left="0"/>
        <w:jc w:val="both"/>
        <w:rPr>
          <w:rFonts w:ascii="Book Antiqua" w:hAnsi="Book Antiqua" w:cs="Times New Roman"/>
          <w:b/>
          <w:lang w:eastAsia="pt-BR"/>
        </w:rPr>
      </w:pPr>
    </w:p>
    <w:p w:rsidR="006F4422" w:rsidRPr="00FF592C" w:rsidRDefault="006F442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TERCEIRA – PREÇO</w:t>
      </w:r>
    </w:p>
    <w:p w:rsidR="006F4422" w:rsidRPr="00FF592C" w:rsidRDefault="006F4422" w:rsidP="00FF592C">
      <w:pPr>
        <w:pStyle w:val="PargrafodaLista"/>
        <w:spacing w:after="0" w:line="240" w:lineRule="auto"/>
        <w:ind w:left="0"/>
        <w:jc w:val="both"/>
        <w:rPr>
          <w:rFonts w:ascii="Book Antiqua" w:hAnsi="Book Antiqua" w:cs="Times New Roman"/>
          <w:b/>
          <w:lang w:eastAsia="pt-BR"/>
        </w:rPr>
      </w:pPr>
    </w:p>
    <w:p w:rsidR="006F4422" w:rsidRPr="00FF592C" w:rsidRDefault="00E1047F"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3.1. O valor mensal estimado da contratação é de R$</w:t>
      </w:r>
      <w:proofErr w:type="gramStart"/>
      <w:r w:rsidRPr="00FF592C">
        <w:rPr>
          <w:rFonts w:ascii="Book Antiqua" w:hAnsi="Book Antiqua" w:cs="Times New Roman"/>
          <w:lang w:eastAsia="pt-BR"/>
        </w:rPr>
        <w:t>..........</w:t>
      </w:r>
      <w:proofErr w:type="gramEnd"/>
      <w:r w:rsidRPr="00FF592C">
        <w:rPr>
          <w:rFonts w:ascii="Book Antiqua" w:hAnsi="Book Antiqua" w:cs="Times New Roman"/>
          <w:lang w:eastAsia="pt-BR"/>
        </w:rPr>
        <w:t xml:space="preserve"> (</w:t>
      </w:r>
      <w:proofErr w:type="gramStart"/>
      <w:r w:rsidRPr="00FF592C">
        <w:rPr>
          <w:rFonts w:ascii="Book Antiqua" w:hAnsi="Book Antiqua" w:cs="Times New Roman"/>
          <w:lang w:eastAsia="pt-BR"/>
        </w:rPr>
        <w:t>.....</w:t>
      </w:r>
      <w:proofErr w:type="gramEnd"/>
      <w:r w:rsidRPr="00FF592C">
        <w:rPr>
          <w:rFonts w:ascii="Book Antiqua" w:hAnsi="Book Antiqua" w:cs="Times New Roman"/>
          <w:lang w:eastAsia="pt-BR"/>
        </w:rPr>
        <w:t>), perfazendo o valor total anual estimado de R$.......(....).</w:t>
      </w:r>
    </w:p>
    <w:p w:rsidR="003F2903" w:rsidRPr="00FF592C" w:rsidRDefault="00E1047F"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3.2</w:t>
      </w:r>
      <w:r w:rsidR="006F4422" w:rsidRPr="00FF592C">
        <w:rPr>
          <w:rFonts w:ascii="Book Antiqua" w:hAnsi="Book Antiqua" w:cs="Times New Roman"/>
          <w:lang w:eastAsia="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F4422" w:rsidRPr="00FF592C" w:rsidRDefault="006F4422" w:rsidP="00FF592C">
      <w:pPr>
        <w:spacing w:after="0" w:line="240" w:lineRule="auto"/>
        <w:jc w:val="both"/>
        <w:rPr>
          <w:rFonts w:ascii="Book Antiqua" w:hAnsi="Book Antiqua" w:cs="Times New Roman"/>
          <w:lang w:eastAsia="pt-BR"/>
        </w:rPr>
      </w:pPr>
    </w:p>
    <w:p w:rsidR="006F4422" w:rsidRDefault="006F442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QUARTA – DOTAÇÃO ORÇAMENTÁRIA</w:t>
      </w:r>
    </w:p>
    <w:p w:rsidR="00FF592C" w:rsidRPr="00FF592C" w:rsidRDefault="00FF592C" w:rsidP="00FF592C">
      <w:pPr>
        <w:spacing w:after="0" w:line="240" w:lineRule="auto"/>
        <w:jc w:val="both"/>
        <w:rPr>
          <w:rFonts w:ascii="Book Antiqua" w:hAnsi="Book Antiqua" w:cs="Times New Roman"/>
          <w:b/>
          <w:u w:val="single"/>
          <w:lang w:eastAsia="pt-BR"/>
        </w:rPr>
      </w:pPr>
    </w:p>
    <w:p w:rsidR="006F4422" w:rsidRPr="00FF592C" w:rsidRDefault="006F442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4.1. As despesas decorrentes desta contratação estão programadas em dotação orçamentária própria, prevista no orçamento d</w:t>
      </w:r>
      <w:r w:rsidR="00CD731C" w:rsidRPr="00FF592C">
        <w:rPr>
          <w:rFonts w:ascii="Book Antiqua" w:hAnsi="Book Antiqua" w:cs="Times New Roman"/>
          <w:lang w:eastAsia="pt-BR"/>
        </w:rPr>
        <w:t>o Município</w:t>
      </w:r>
      <w:r w:rsidR="00C24A83" w:rsidRPr="00FF592C">
        <w:rPr>
          <w:rFonts w:ascii="Book Antiqua" w:hAnsi="Book Antiqua" w:cs="Times New Roman"/>
          <w:lang w:eastAsia="pt-BR"/>
        </w:rPr>
        <w:t xml:space="preserve">, para o exercício de </w:t>
      </w:r>
      <w:r w:rsidR="00E20AB9" w:rsidRPr="00FF592C">
        <w:rPr>
          <w:rFonts w:ascii="Book Antiqua" w:hAnsi="Book Antiqua" w:cs="Times New Roman"/>
          <w:lang w:eastAsia="pt-BR"/>
        </w:rPr>
        <w:t>202</w:t>
      </w:r>
      <w:r w:rsidR="003F2903" w:rsidRPr="00FF592C">
        <w:rPr>
          <w:rFonts w:ascii="Book Antiqua" w:hAnsi="Book Antiqua" w:cs="Times New Roman"/>
          <w:lang w:eastAsia="pt-BR"/>
        </w:rPr>
        <w:t>3</w:t>
      </w:r>
      <w:r w:rsidRPr="00FF592C">
        <w:rPr>
          <w:rFonts w:ascii="Book Antiqua" w:hAnsi="Book Antiqua" w:cs="Times New Roman"/>
          <w:lang w:eastAsia="pt-BR"/>
        </w:rPr>
        <w:t>, na classificação abaixo:</w:t>
      </w:r>
    </w:p>
    <w:p w:rsidR="006F4422" w:rsidRPr="00FF592C" w:rsidRDefault="006F4422" w:rsidP="00FF592C">
      <w:pPr>
        <w:spacing w:after="0" w:line="240" w:lineRule="auto"/>
        <w:jc w:val="both"/>
        <w:rPr>
          <w:rFonts w:ascii="Book Antiqua" w:hAnsi="Book Antiqua" w:cs="Times New Roman"/>
          <w:lang w:eastAsia="pt-BR"/>
        </w:rPr>
      </w:pPr>
    </w:p>
    <w:p w:rsidR="004120B2" w:rsidRPr="00FF592C" w:rsidRDefault="004120B2" w:rsidP="00FF592C">
      <w:pPr>
        <w:spacing w:after="0" w:line="240" w:lineRule="auto"/>
        <w:jc w:val="both"/>
        <w:rPr>
          <w:rFonts w:ascii="Book Antiqua" w:hAnsi="Book Antiqua" w:cs="Times New Roman"/>
          <w:b/>
          <w:lang w:eastAsia="pt-BR"/>
        </w:rPr>
      </w:pPr>
      <w:r w:rsidRPr="00FF592C">
        <w:rPr>
          <w:rFonts w:ascii="Book Antiqua" w:hAnsi="Book Antiqua" w:cs="Times New Roman"/>
          <w:b/>
          <w:lang w:eastAsia="pt-BR"/>
        </w:rPr>
        <w:t xml:space="preserve">UNIDADE GESTORA: </w:t>
      </w:r>
    </w:p>
    <w:p w:rsidR="00B61540" w:rsidRPr="00FF592C" w:rsidRDefault="00855ACC" w:rsidP="00FF592C">
      <w:pPr>
        <w:spacing w:after="0" w:line="240" w:lineRule="auto"/>
        <w:jc w:val="both"/>
        <w:rPr>
          <w:rFonts w:ascii="Book Antiqua" w:hAnsi="Book Antiqua" w:cs="Times New Roman"/>
          <w:b/>
          <w:lang w:eastAsia="pt-BR"/>
        </w:rPr>
      </w:pPr>
      <w:r w:rsidRPr="00FF592C">
        <w:rPr>
          <w:rFonts w:ascii="Book Antiqua" w:hAnsi="Book Antiqua" w:cs="Times New Roman"/>
          <w:b/>
          <w:lang w:eastAsia="pt-BR"/>
        </w:rPr>
        <w:t>ATIVIDADE:</w:t>
      </w:r>
    </w:p>
    <w:p w:rsidR="0062351E" w:rsidRPr="00FF592C" w:rsidRDefault="00855ACC" w:rsidP="00FF592C">
      <w:pPr>
        <w:spacing w:after="0" w:line="240" w:lineRule="auto"/>
        <w:jc w:val="both"/>
        <w:rPr>
          <w:rFonts w:ascii="Book Antiqua" w:hAnsi="Book Antiqua" w:cs="Times New Roman"/>
          <w:b/>
          <w:lang w:eastAsia="pt-BR"/>
        </w:rPr>
      </w:pPr>
      <w:r w:rsidRPr="00FF592C">
        <w:rPr>
          <w:rFonts w:ascii="Book Antiqua" w:hAnsi="Book Antiqua" w:cs="Times New Roman"/>
          <w:b/>
          <w:lang w:eastAsia="pt-BR"/>
        </w:rPr>
        <w:t xml:space="preserve">ELEMENTO: </w:t>
      </w:r>
    </w:p>
    <w:p w:rsidR="004120B2" w:rsidRPr="00FF592C" w:rsidRDefault="00855ACC" w:rsidP="00FF592C">
      <w:pPr>
        <w:spacing w:after="0" w:line="240" w:lineRule="auto"/>
        <w:jc w:val="both"/>
        <w:rPr>
          <w:rFonts w:ascii="Book Antiqua" w:hAnsi="Book Antiqua" w:cs="Times New Roman"/>
          <w:b/>
          <w:lang w:eastAsia="pt-BR"/>
        </w:rPr>
      </w:pPr>
      <w:r w:rsidRPr="00FF592C">
        <w:rPr>
          <w:rFonts w:ascii="Book Antiqua" w:hAnsi="Book Antiqua" w:cs="Times New Roman"/>
          <w:b/>
          <w:lang w:eastAsia="pt-BR"/>
        </w:rPr>
        <w:t xml:space="preserve">FONTE: </w:t>
      </w:r>
    </w:p>
    <w:p w:rsidR="00855ACC" w:rsidRPr="00FF592C" w:rsidRDefault="00855ACC" w:rsidP="00FF592C">
      <w:pPr>
        <w:spacing w:after="0" w:line="240" w:lineRule="auto"/>
        <w:jc w:val="both"/>
        <w:rPr>
          <w:rFonts w:ascii="Book Antiqua" w:hAnsi="Book Antiqua" w:cs="Times New Roman"/>
          <w:lang w:eastAsia="pt-BR"/>
        </w:rPr>
      </w:pPr>
    </w:p>
    <w:p w:rsidR="006F4422" w:rsidRPr="00FF592C" w:rsidRDefault="006F442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 xml:space="preserve">4.2. No(s) exercício(s) seguinte(s), correrão à conta dos recursos próprios para atender às despesas da mesma natureza, cuja alocação será feita no início de cada exercício financeiro. </w:t>
      </w:r>
    </w:p>
    <w:p w:rsidR="006F4422" w:rsidRPr="00FF592C" w:rsidRDefault="006F4422" w:rsidP="00FF592C">
      <w:pPr>
        <w:spacing w:after="0" w:line="240" w:lineRule="auto"/>
        <w:jc w:val="both"/>
        <w:rPr>
          <w:rFonts w:ascii="Book Antiqua" w:hAnsi="Book Antiqua" w:cs="Times New Roman"/>
          <w:lang w:eastAsia="pt-BR"/>
        </w:rPr>
      </w:pPr>
    </w:p>
    <w:p w:rsidR="001C248D" w:rsidRDefault="00994FF0"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QUINTA – MODELOS DE EXECUÇÃO E GESTÃO CONTRATUAIS (art. 92, IV, VII e XVIII).</w:t>
      </w:r>
    </w:p>
    <w:p w:rsidR="00FF592C" w:rsidRPr="00FF592C" w:rsidRDefault="00FF592C" w:rsidP="00FF592C">
      <w:pPr>
        <w:spacing w:after="0" w:line="240" w:lineRule="auto"/>
        <w:jc w:val="both"/>
        <w:rPr>
          <w:rFonts w:ascii="Book Antiqua" w:hAnsi="Book Antiqua" w:cs="Times New Roman"/>
          <w:b/>
          <w:u w:val="single"/>
          <w:lang w:eastAsia="pt-BR"/>
        </w:rPr>
      </w:pPr>
    </w:p>
    <w:p w:rsidR="00994FF0" w:rsidRPr="00FF592C" w:rsidRDefault="006107D4" w:rsidP="00FF592C">
      <w:pPr>
        <w:spacing w:after="0" w:line="240" w:lineRule="auto"/>
        <w:jc w:val="both"/>
        <w:rPr>
          <w:rFonts w:ascii="Book Antiqua" w:hAnsi="Book Antiqua" w:cs="Times New Roman"/>
          <w:b/>
          <w:lang w:eastAsia="pt-BR"/>
        </w:rPr>
      </w:pPr>
      <w:r w:rsidRPr="00FF592C">
        <w:rPr>
          <w:rFonts w:ascii="Book Antiqua" w:hAnsi="Book Antiqua" w:cs="Times New Roman"/>
          <w:bCs/>
          <w:lang w:eastAsia="pt-BR"/>
        </w:rPr>
        <w:t xml:space="preserve">5.1. </w:t>
      </w:r>
      <w:r w:rsidR="00994FF0" w:rsidRPr="00FF592C">
        <w:rPr>
          <w:rFonts w:ascii="Book Antiqua" w:hAnsi="Book Antiqua" w:cs="Times New Roman"/>
          <w:bCs/>
          <w:lang w:eastAsia="pt-BR"/>
        </w:rPr>
        <w:t xml:space="preserve">O regime de execução contratual, os modelos de gestão e de execução, assim como os prazos e condições de conclusão, </w:t>
      </w:r>
      <w:proofErr w:type="gramStart"/>
      <w:r w:rsidR="00994FF0" w:rsidRPr="00FF592C">
        <w:rPr>
          <w:rFonts w:ascii="Book Antiqua" w:hAnsi="Book Antiqua" w:cs="Times New Roman"/>
          <w:bCs/>
          <w:lang w:eastAsia="pt-BR"/>
        </w:rPr>
        <w:t>entrega</w:t>
      </w:r>
      <w:proofErr w:type="gramEnd"/>
      <w:r w:rsidR="00994FF0" w:rsidRPr="00FF592C">
        <w:rPr>
          <w:rFonts w:ascii="Book Antiqua" w:hAnsi="Book Antiqua" w:cs="Times New Roman"/>
          <w:bCs/>
          <w:lang w:eastAsia="pt-BR"/>
        </w:rPr>
        <w:t>, observação e recebimento do objeto constam no Termo de Referência, anexo a este Contrato</w:t>
      </w:r>
      <w:r w:rsidR="00994FF0" w:rsidRPr="00FF592C">
        <w:rPr>
          <w:rFonts w:ascii="Book Antiqua" w:hAnsi="Book Antiqua" w:cs="Times New Roman"/>
          <w:b/>
          <w:lang w:eastAsia="pt-BR"/>
        </w:rPr>
        <w:t>.</w:t>
      </w:r>
    </w:p>
    <w:p w:rsidR="00994FF0" w:rsidRDefault="00994FF0"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lastRenderedPageBreak/>
        <w:t>CLÁUSULA SEXTA – SUBCONTRATAÇÃO</w:t>
      </w:r>
    </w:p>
    <w:p w:rsidR="00FF592C" w:rsidRPr="00FF592C" w:rsidRDefault="00FF592C" w:rsidP="00FF592C">
      <w:pPr>
        <w:spacing w:after="0" w:line="240" w:lineRule="auto"/>
        <w:jc w:val="both"/>
        <w:rPr>
          <w:rFonts w:ascii="Book Antiqua" w:hAnsi="Book Antiqua" w:cs="Times New Roman"/>
          <w:b/>
          <w:u w:val="single"/>
          <w:lang w:eastAsia="pt-BR"/>
        </w:rPr>
      </w:pPr>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6.1. Não será admitida a subcontratação do objeto contratual.</w:t>
      </w:r>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OU</w:t>
      </w:r>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 xml:space="preserve">6.1. É permitida a subcontratação parcial do objeto, até o limite </w:t>
      </w:r>
      <w:proofErr w:type="gramStart"/>
      <w:r w:rsidRPr="00FF592C">
        <w:rPr>
          <w:rFonts w:ascii="Book Antiqua" w:hAnsi="Book Antiqua" w:cs="Times New Roman"/>
          <w:bCs/>
          <w:lang w:eastAsia="pt-BR"/>
        </w:rPr>
        <w:t>de ...</w:t>
      </w:r>
      <w:proofErr w:type="gramEnd"/>
      <w:r w:rsidRPr="00FF592C">
        <w:rPr>
          <w:rFonts w:ascii="Book Antiqua" w:hAnsi="Book Antiqua" w:cs="Times New Roman"/>
          <w:bCs/>
          <w:lang w:eastAsia="pt-BR"/>
        </w:rPr>
        <w:t>...% (..... por cento) do valor total do contrato, nas seguintes condições:</w:t>
      </w:r>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6.1.1. É vedada a subcontratação completa ou da parcela principal da obrigação, abaixo discriminada:</w:t>
      </w:r>
    </w:p>
    <w:p w:rsidR="00994FF0" w:rsidRPr="00FF592C" w:rsidRDefault="00994FF0"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a</w:t>
      </w:r>
      <w:proofErr w:type="gramEnd"/>
      <w:r w:rsidRPr="00FF592C">
        <w:rPr>
          <w:rFonts w:ascii="Book Antiqua" w:hAnsi="Book Antiqua" w:cs="Times New Roman"/>
          <w:bCs/>
          <w:lang w:eastAsia="pt-BR"/>
        </w:rPr>
        <w:t>)</w:t>
      </w:r>
    </w:p>
    <w:p w:rsidR="00994FF0" w:rsidRPr="00FF592C" w:rsidRDefault="00994FF0"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b)</w:t>
      </w:r>
      <w:proofErr w:type="gramEnd"/>
    </w:p>
    <w:p w:rsidR="00994FF0" w:rsidRPr="00FF592C" w:rsidRDefault="00994FF0"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c)</w:t>
      </w:r>
      <w:proofErr w:type="gramEnd"/>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6.1. 2.</w:t>
      </w:r>
      <w:r w:rsidRPr="00FF592C">
        <w:rPr>
          <w:rFonts w:ascii="Book Antiqua" w:hAnsi="Book Antiqua" w:cs="Times New Roman"/>
          <w:bCs/>
          <w:lang w:eastAsia="pt-BR"/>
        </w:rPr>
        <w:tab/>
        <w:t xml:space="preserve">Poderão ser subcontratadas as seguintes parcelas do objeto: </w:t>
      </w:r>
    </w:p>
    <w:p w:rsidR="00994FF0" w:rsidRPr="00FF592C" w:rsidRDefault="00994FF0"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a</w:t>
      </w:r>
      <w:proofErr w:type="gramEnd"/>
      <w:r w:rsidRPr="00FF592C">
        <w:rPr>
          <w:rFonts w:ascii="Book Antiqua" w:hAnsi="Book Antiqua" w:cs="Times New Roman"/>
          <w:bCs/>
          <w:lang w:eastAsia="pt-BR"/>
        </w:rPr>
        <w:t>)</w:t>
      </w:r>
    </w:p>
    <w:p w:rsidR="00994FF0" w:rsidRPr="00FF592C" w:rsidRDefault="00994FF0"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b)</w:t>
      </w:r>
      <w:proofErr w:type="gramEnd"/>
    </w:p>
    <w:p w:rsidR="00994FF0" w:rsidRPr="00FF592C" w:rsidRDefault="00994FF0"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c)</w:t>
      </w:r>
      <w:proofErr w:type="gramEnd"/>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6.1.3.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6.2.</w:t>
      </w:r>
      <w:r w:rsidRPr="00FF592C">
        <w:rPr>
          <w:rFonts w:ascii="Book Antiqua" w:hAnsi="Book Antiqua" w:cs="Times New Roman"/>
          <w:bCs/>
          <w:lang w:eastAsia="pt-BR"/>
        </w:rPr>
        <w:tab/>
        <w:t>A subcontratação depende de autorização prévia do contratante, a quem incumbe avaliar se o subcontratado cumpre os requisitos de qualificação técnica necessários para a execução do objeto.</w:t>
      </w:r>
    </w:p>
    <w:p w:rsidR="00994FF0" w:rsidRPr="00FF592C" w:rsidRDefault="00994FF0"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6.2.1.</w:t>
      </w:r>
      <w:r w:rsidRPr="00FF592C">
        <w:rPr>
          <w:rFonts w:ascii="Book Antiqua" w:hAnsi="Book Antiqua" w:cs="Times New Roman"/>
          <w:bCs/>
          <w:lang w:eastAsia="pt-BR"/>
        </w:rPr>
        <w:tab/>
        <w:t>O contratado apresentará à Administração documentação que comprove a capacidade técnica do subcontratado, que será avaliada e juntada aos autos do processo correspondente.</w:t>
      </w:r>
    </w:p>
    <w:p w:rsidR="007228AA" w:rsidRPr="00FF592C" w:rsidRDefault="003E31FC"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6</w:t>
      </w:r>
      <w:r w:rsidR="00994FF0" w:rsidRPr="00FF592C">
        <w:rPr>
          <w:rFonts w:ascii="Book Antiqua" w:hAnsi="Book Antiqua" w:cs="Times New Roman"/>
          <w:bCs/>
          <w:lang w:eastAsia="pt-BR"/>
        </w:rPr>
        <w:t>.</w:t>
      </w:r>
      <w:r w:rsidRPr="00FF592C">
        <w:rPr>
          <w:rFonts w:ascii="Book Antiqua" w:hAnsi="Book Antiqua" w:cs="Times New Roman"/>
          <w:bCs/>
          <w:lang w:eastAsia="pt-BR"/>
        </w:rPr>
        <w:t>3</w:t>
      </w:r>
      <w:r w:rsidR="00994FF0" w:rsidRPr="00FF592C">
        <w:rPr>
          <w:rFonts w:ascii="Book Antiqua" w:hAnsi="Book Antiqua" w:cs="Times New Roman"/>
          <w:bCs/>
          <w:lang w:eastAsia="pt-BR"/>
        </w:rPr>
        <w:t>.</w:t>
      </w:r>
      <w:r w:rsidR="00994FF0" w:rsidRPr="00FF592C">
        <w:rPr>
          <w:rFonts w:ascii="Book Antiqua" w:hAnsi="Book Antiqua" w:cs="Times New Roman"/>
          <w:bCs/>
          <w:lang w:eastAsia="pt-BR"/>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994FF0" w:rsidRPr="00FF592C" w:rsidRDefault="00994FF0" w:rsidP="00FF592C">
      <w:pPr>
        <w:spacing w:after="0" w:line="240" w:lineRule="auto"/>
        <w:jc w:val="both"/>
        <w:rPr>
          <w:rFonts w:ascii="Book Antiqua" w:hAnsi="Book Antiqua" w:cs="Times New Roman"/>
          <w:b/>
          <w:lang w:eastAsia="pt-BR"/>
        </w:rPr>
      </w:pPr>
    </w:p>
    <w:p w:rsidR="006F4422" w:rsidRPr="00FF592C" w:rsidRDefault="009A3443"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S</w:t>
      </w:r>
      <w:r w:rsidR="003E31FC" w:rsidRPr="00FF592C">
        <w:rPr>
          <w:rFonts w:ascii="Book Antiqua" w:hAnsi="Book Antiqua" w:cs="Times New Roman"/>
          <w:b/>
          <w:u w:val="single"/>
          <w:lang w:eastAsia="pt-BR"/>
        </w:rPr>
        <w:t>ÉTIMA</w:t>
      </w:r>
      <w:r w:rsidR="006F4422" w:rsidRPr="00FF592C">
        <w:rPr>
          <w:rFonts w:ascii="Book Antiqua" w:hAnsi="Book Antiqua" w:cs="Times New Roman"/>
          <w:b/>
          <w:u w:val="single"/>
          <w:lang w:eastAsia="pt-BR"/>
        </w:rPr>
        <w:t xml:space="preserve"> – PAGAMENTO</w:t>
      </w:r>
    </w:p>
    <w:p w:rsidR="004C36CD" w:rsidRPr="00FF592C" w:rsidRDefault="004C36CD" w:rsidP="00FF592C">
      <w:pPr>
        <w:spacing w:after="0" w:line="240" w:lineRule="auto"/>
        <w:jc w:val="both"/>
        <w:rPr>
          <w:rFonts w:ascii="Book Antiqua" w:hAnsi="Book Antiqua" w:cs="Times New Roman"/>
          <w:b/>
          <w:lang w:eastAsia="pt-BR"/>
        </w:rPr>
      </w:pPr>
    </w:p>
    <w:p w:rsidR="00A85428" w:rsidRDefault="006107D4"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 xml:space="preserve">7.1. </w:t>
      </w:r>
      <w:r w:rsidR="00A85428" w:rsidRPr="00FF592C">
        <w:rPr>
          <w:rFonts w:ascii="Book Antiqua" w:hAnsi="Book Antiqua" w:cs="Times New Roman"/>
          <w:lang w:eastAsia="pt-BR"/>
        </w:rPr>
        <w:t>O prazo para pagamento ao contratado e demais condições a ele referentes encontram-se definidos no Termo de Referência, anexo a este Contrato.</w:t>
      </w:r>
    </w:p>
    <w:p w:rsidR="00FF592C" w:rsidRPr="00FF592C" w:rsidRDefault="00FF592C" w:rsidP="00FF592C">
      <w:pPr>
        <w:spacing w:after="0" w:line="240" w:lineRule="auto"/>
        <w:jc w:val="both"/>
        <w:rPr>
          <w:rFonts w:ascii="Book Antiqua" w:hAnsi="Book Antiqua" w:cs="Times New Roman"/>
          <w:lang w:eastAsia="pt-BR"/>
        </w:rPr>
      </w:pPr>
    </w:p>
    <w:p w:rsidR="001C248D" w:rsidRPr="00FF592C" w:rsidRDefault="009A3443"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 xml:space="preserve">CLÁUSULA </w:t>
      </w:r>
      <w:r w:rsidR="003E31FC" w:rsidRPr="00FF592C">
        <w:rPr>
          <w:rFonts w:ascii="Book Antiqua" w:hAnsi="Book Antiqua" w:cs="Times New Roman"/>
          <w:b/>
          <w:u w:val="single"/>
          <w:lang w:eastAsia="pt-BR"/>
        </w:rPr>
        <w:t>OITÁVA</w:t>
      </w:r>
      <w:r w:rsidR="006F4422" w:rsidRPr="00FF592C">
        <w:rPr>
          <w:rFonts w:ascii="Book Antiqua" w:hAnsi="Book Antiqua" w:cs="Times New Roman"/>
          <w:b/>
          <w:u w:val="single"/>
          <w:lang w:eastAsia="pt-BR"/>
        </w:rPr>
        <w:t xml:space="preserve"> – REAJUSTE</w:t>
      </w:r>
    </w:p>
    <w:p w:rsidR="006107D4" w:rsidRPr="00FF592C" w:rsidRDefault="006107D4" w:rsidP="00FF592C">
      <w:pPr>
        <w:spacing w:after="0" w:line="240" w:lineRule="auto"/>
        <w:jc w:val="both"/>
        <w:rPr>
          <w:rFonts w:ascii="Book Antiqua" w:hAnsi="Book Antiqua" w:cs="Times New Roman"/>
          <w:b/>
          <w:lang w:eastAsia="pt-BR"/>
        </w:rPr>
      </w:pPr>
    </w:p>
    <w:p w:rsidR="006107D4"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lang w:eastAsia="pt-BR"/>
        </w:rPr>
        <w:t xml:space="preserve">8.1. </w:t>
      </w:r>
      <w:r w:rsidR="00BF4D57" w:rsidRPr="00FF592C">
        <w:rPr>
          <w:rFonts w:ascii="Book Antiqua" w:hAnsi="Book Antiqua" w:cs="Times New Roman"/>
          <w:bCs/>
          <w:lang w:eastAsia="pt-BR"/>
        </w:rPr>
        <w:t>Os preços inicialmente contratados são fixos e irreajustáveis no prazo de um ano</w:t>
      </w:r>
      <w:r w:rsidR="00A741F1" w:rsidRPr="00FF592C">
        <w:rPr>
          <w:rFonts w:ascii="Book Antiqua" w:hAnsi="Book Antiqua" w:cs="Times New Roman"/>
          <w:bCs/>
          <w:lang w:eastAsia="pt-BR"/>
        </w:rPr>
        <w:t>.</w:t>
      </w:r>
      <w:bookmarkStart w:id="4" w:name="_Hlk126865920"/>
    </w:p>
    <w:p w:rsidR="006107D4"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 xml:space="preserve">8.2. </w:t>
      </w:r>
      <w:r w:rsidR="00BF4D57" w:rsidRPr="00FF592C">
        <w:rPr>
          <w:rFonts w:ascii="Book Antiqua" w:hAnsi="Book Antiqua" w:cs="Times New Roman"/>
          <w:bCs/>
          <w:lang w:eastAsia="pt-BR"/>
        </w:rPr>
        <w:t xml:space="preserve">Após o interregno de um ano, os preços iniciais serão reajustados, mediante a aplicação, pelo contratante, </w:t>
      </w:r>
      <w:r w:rsidR="00032575" w:rsidRPr="00FF592C">
        <w:rPr>
          <w:rFonts w:ascii="Book Antiqua" w:hAnsi="Book Antiqua" w:cs="Times New Roman"/>
          <w:bCs/>
          <w:lang w:eastAsia="pt-BR"/>
        </w:rPr>
        <w:t>aplicando-se o Índice Nacional de Preços ao Consumidor Amplo – IPCA/IBGE, exclusivamente para as obrigações iniciadas e concluídas após a ocorrência da anualidade.</w:t>
      </w:r>
      <w:bookmarkEnd w:id="4"/>
    </w:p>
    <w:p w:rsidR="006107D4"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 xml:space="preserve">8.3. </w:t>
      </w:r>
      <w:r w:rsidR="00BF4D57" w:rsidRPr="00FF592C">
        <w:rPr>
          <w:rFonts w:ascii="Book Antiqua" w:hAnsi="Book Antiqua" w:cs="Times New Roman"/>
          <w:bCs/>
          <w:lang w:eastAsia="pt-BR"/>
        </w:rPr>
        <w:t>Nos reajustes subsequentes ao primeiro, o interregno mínimo de um ano será contado a partir dos efeitos financeiros do último reajuste.</w:t>
      </w:r>
    </w:p>
    <w:p w:rsidR="006107D4"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8.</w:t>
      </w:r>
      <w:r w:rsidR="00FF592C" w:rsidRPr="00FF592C">
        <w:rPr>
          <w:rFonts w:ascii="Book Antiqua" w:hAnsi="Book Antiqua" w:cs="Times New Roman"/>
          <w:bCs/>
          <w:lang w:eastAsia="pt-BR"/>
        </w:rPr>
        <w:t>4</w:t>
      </w:r>
      <w:r w:rsidRPr="00FF592C">
        <w:rPr>
          <w:rFonts w:ascii="Book Antiqua" w:hAnsi="Book Antiqua" w:cs="Times New Roman"/>
          <w:bCs/>
          <w:lang w:eastAsia="pt-BR"/>
        </w:rPr>
        <w:t xml:space="preserve">. </w:t>
      </w:r>
      <w:r w:rsidR="00BF4D57" w:rsidRPr="00FF592C">
        <w:rPr>
          <w:rFonts w:ascii="Book Antiqua" w:hAnsi="Book Antiqua" w:cs="Times New Roman"/>
          <w:bCs/>
          <w:lang w:eastAsia="pt-BR"/>
        </w:rPr>
        <w:t xml:space="preserve">Nas aferições finais, o(s) índice(s) utilizado(s) para reajuste </w:t>
      </w:r>
      <w:proofErr w:type="gramStart"/>
      <w:r w:rsidR="00BF4D57" w:rsidRPr="00FF592C">
        <w:rPr>
          <w:rFonts w:ascii="Book Antiqua" w:hAnsi="Book Antiqua" w:cs="Times New Roman"/>
          <w:bCs/>
          <w:lang w:eastAsia="pt-BR"/>
        </w:rPr>
        <w:t>será(</w:t>
      </w:r>
      <w:proofErr w:type="spellStart"/>
      <w:proofErr w:type="gramEnd"/>
      <w:r w:rsidR="00BF4D57" w:rsidRPr="00FF592C">
        <w:rPr>
          <w:rFonts w:ascii="Book Antiqua" w:hAnsi="Book Antiqua" w:cs="Times New Roman"/>
          <w:bCs/>
          <w:lang w:eastAsia="pt-BR"/>
        </w:rPr>
        <w:t>ão</w:t>
      </w:r>
      <w:proofErr w:type="spellEnd"/>
      <w:r w:rsidR="00BF4D57" w:rsidRPr="00FF592C">
        <w:rPr>
          <w:rFonts w:ascii="Book Antiqua" w:hAnsi="Book Antiqua" w:cs="Times New Roman"/>
          <w:bCs/>
          <w:lang w:eastAsia="pt-BR"/>
        </w:rPr>
        <w:t>), obrigatoriamente, o(s) definitivo(s).</w:t>
      </w:r>
    </w:p>
    <w:p w:rsidR="006107D4"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lastRenderedPageBreak/>
        <w:t>8.</w:t>
      </w:r>
      <w:r w:rsidR="00FF592C" w:rsidRPr="00FF592C">
        <w:rPr>
          <w:rFonts w:ascii="Book Antiqua" w:hAnsi="Book Antiqua" w:cs="Times New Roman"/>
          <w:bCs/>
          <w:lang w:eastAsia="pt-BR"/>
        </w:rPr>
        <w:t>5</w:t>
      </w:r>
      <w:r w:rsidRPr="00FF592C">
        <w:rPr>
          <w:rFonts w:ascii="Book Antiqua" w:hAnsi="Book Antiqua" w:cs="Times New Roman"/>
          <w:bCs/>
          <w:lang w:eastAsia="pt-BR"/>
        </w:rPr>
        <w:t xml:space="preserve">. </w:t>
      </w:r>
      <w:r w:rsidR="00BF4D57" w:rsidRPr="00FF592C">
        <w:rPr>
          <w:rFonts w:ascii="Book Antiqua" w:hAnsi="Book Antiqua" w:cs="Times New Roman"/>
          <w:bCs/>
          <w:lang w:eastAsia="pt-BR"/>
        </w:rPr>
        <w:t xml:space="preserve">Caso o(s) índice(s) estabelecido(s) para reajustamento venha(m) a ser extinto(s) ou de qualquer forma não possa(m) mais ser utilizado(s), </w:t>
      </w:r>
      <w:proofErr w:type="gramStart"/>
      <w:r w:rsidR="00BF4D57" w:rsidRPr="00FF592C">
        <w:rPr>
          <w:rFonts w:ascii="Book Antiqua" w:hAnsi="Book Antiqua" w:cs="Times New Roman"/>
          <w:bCs/>
          <w:lang w:eastAsia="pt-BR"/>
        </w:rPr>
        <w:t>será(</w:t>
      </w:r>
      <w:proofErr w:type="spellStart"/>
      <w:proofErr w:type="gramEnd"/>
      <w:r w:rsidR="00BF4D57" w:rsidRPr="00FF592C">
        <w:rPr>
          <w:rFonts w:ascii="Book Antiqua" w:hAnsi="Book Antiqua" w:cs="Times New Roman"/>
          <w:bCs/>
          <w:lang w:eastAsia="pt-BR"/>
        </w:rPr>
        <w:t>ão</w:t>
      </w:r>
      <w:proofErr w:type="spellEnd"/>
      <w:r w:rsidR="00BF4D57" w:rsidRPr="00FF592C">
        <w:rPr>
          <w:rFonts w:ascii="Book Antiqua" w:hAnsi="Book Antiqua" w:cs="Times New Roman"/>
          <w:bCs/>
          <w:lang w:eastAsia="pt-BR"/>
        </w:rPr>
        <w:t>) adotado(s), em substituição, o(s) que vier(em) a ser determinado(s) pela legislação então em vigor.</w:t>
      </w:r>
    </w:p>
    <w:p w:rsidR="006107D4" w:rsidRPr="00FF592C" w:rsidRDefault="00FF592C"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8.6</w:t>
      </w:r>
      <w:r w:rsidR="006107D4" w:rsidRPr="00FF592C">
        <w:rPr>
          <w:rFonts w:ascii="Book Antiqua" w:hAnsi="Book Antiqua" w:cs="Times New Roman"/>
          <w:bCs/>
          <w:lang w:eastAsia="pt-BR"/>
        </w:rPr>
        <w:t xml:space="preserve">. </w:t>
      </w:r>
      <w:r w:rsidR="00BF4D57" w:rsidRPr="00FF592C">
        <w:rPr>
          <w:rFonts w:ascii="Book Antiqua" w:hAnsi="Book Antiqua" w:cs="Times New Roman"/>
          <w:bCs/>
          <w:lang w:eastAsia="pt-BR"/>
        </w:rPr>
        <w:t xml:space="preserve">Na ausência de previsão legal quanto ao índice substituto, as partes elegerão novo índice oficial, para reajustamento do preço do valor remanescente, por meio de termo aditivo. </w:t>
      </w:r>
    </w:p>
    <w:p w:rsidR="006107D4"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8.</w:t>
      </w:r>
      <w:r w:rsidR="00FF592C" w:rsidRPr="00FF592C">
        <w:rPr>
          <w:rFonts w:ascii="Book Antiqua" w:hAnsi="Book Antiqua" w:cs="Times New Roman"/>
          <w:bCs/>
          <w:lang w:eastAsia="pt-BR"/>
        </w:rPr>
        <w:t>7</w:t>
      </w:r>
      <w:r w:rsidRPr="00FF592C">
        <w:rPr>
          <w:rFonts w:ascii="Book Antiqua" w:hAnsi="Book Antiqua" w:cs="Times New Roman"/>
          <w:bCs/>
          <w:lang w:eastAsia="pt-BR"/>
        </w:rPr>
        <w:t xml:space="preserve">. </w:t>
      </w:r>
      <w:r w:rsidR="00BF4D57" w:rsidRPr="00FF592C">
        <w:rPr>
          <w:rFonts w:ascii="Book Antiqua" w:hAnsi="Book Antiqua" w:cs="Times New Roman"/>
          <w:bCs/>
          <w:lang w:eastAsia="pt-BR"/>
        </w:rPr>
        <w:t xml:space="preserve">O reajuste será realizado por </w:t>
      </w:r>
      <w:proofErr w:type="spellStart"/>
      <w:r w:rsidR="00BF4D57" w:rsidRPr="00FF592C">
        <w:rPr>
          <w:rFonts w:ascii="Book Antiqua" w:hAnsi="Book Antiqua" w:cs="Times New Roman"/>
          <w:bCs/>
          <w:lang w:eastAsia="pt-BR"/>
        </w:rPr>
        <w:t>apostilamento</w:t>
      </w:r>
      <w:proofErr w:type="spellEnd"/>
      <w:r w:rsidR="00BF4D57" w:rsidRPr="00FF592C">
        <w:rPr>
          <w:rFonts w:ascii="Book Antiqua" w:hAnsi="Book Antiqua" w:cs="Times New Roman"/>
          <w:bCs/>
          <w:lang w:eastAsia="pt-BR"/>
        </w:rPr>
        <w:t>.</w:t>
      </w:r>
    </w:p>
    <w:p w:rsidR="006F4422" w:rsidRPr="00FF592C" w:rsidRDefault="00FF592C"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8.8</w:t>
      </w:r>
      <w:r w:rsidR="006107D4" w:rsidRPr="00FF592C">
        <w:rPr>
          <w:rFonts w:ascii="Book Antiqua" w:hAnsi="Book Antiqua" w:cs="Times New Roman"/>
          <w:bCs/>
          <w:lang w:eastAsia="pt-BR"/>
        </w:rPr>
        <w:t xml:space="preserve">. </w:t>
      </w:r>
      <w:r w:rsidR="00BF4D57" w:rsidRPr="00FF592C">
        <w:rPr>
          <w:rFonts w:ascii="Book Antiqua" w:hAnsi="Book Antiqua" w:cs="Times New Roman"/>
          <w:bCs/>
          <w:lang w:eastAsia="pt-BR"/>
        </w:rPr>
        <w:t>A solicitação de reajuste deve ser, obrigatoriament</w:t>
      </w:r>
      <w:r w:rsidRPr="00FF592C">
        <w:rPr>
          <w:rFonts w:ascii="Book Antiqua" w:hAnsi="Book Antiqua" w:cs="Times New Roman"/>
          <w:bCs/>
          <w:lang w:eastAsia="pt-BR"/>
        </w:rPr>
        <w:t>e, de iniciativa da contratada.</w:t>
      </w:r>
    </w:p>
    <w:p w:rsidR="00FF592C" w:rsidRPr="00FF592C" w:rsidRDefault="00FF592C" w:rsidP="00FF592C">
      <w:pPr>
        <w:spacing w:after="0" w:line="240" w:lineRule="auto"/>
        <w:jc w:val="both"/>
        <w:rPr>
          <w:rFonts w:ascii="Book Antiqua" w:hAnsi="Book Antiqua" w:cs="Times New Roman"/>
          <w:lang w:eastAsia="pt-BR"/>
        </w:rPr>
      </w:pPr>
    </w:p>
    <w:p w:rsidR="006F4422" w:rsidRDefault="006F442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 xml:space="preserve">CLÁUSULA </w:t>
      </w:r>
      <w:r w:rsidR="009A3443" w:rsidRPr="00FF592C">
        <w:rPr>
          <w:rFonts w:ascii="Book Antiqua" w:hAnsi="Book Antiqua" w:cs="Times New Roman"/>
          <w:b/>
          <w:u w:val="single"/>
          <w:lang w:eastAsia="pt-BR"/>
        </w:rPr>
        <w:t>NONA</w:t>
      </w:r>
      <w:r w:rsidRPr="00FF592C">
        <w:rPr>
          <w:rFonts w:ascii="Book Antiqua" w:hAnsi="Book Antiqua" w:cs="Times New Roman"/>
          <w:b/>
          <w:u w:val="single"/>
          <w:lang w:eastAsia="pt-BR"/>
        </w:rPr>
        <w:t xml:space="preserve"> – OBRIGAÇÕES DACONTRATADA</w:t>
      </w:r>
    </w:p>
    <w:p w:rsidR="00FF592C" w:rsidRPr="00FF592C" w:rsidRDefault="00FF592C" w:rsidP="00FF592C">
      <w:pPr>
        <w:spacing w:after="0" w:line="240" w:lineRule="auto"/>
        <w:jc w:val="both"/>
        <w:rPr>
          <w:rFonts w:ascii="Book Antiqua" w:hAnsi="Book Antiqua" w:cs="Times New Roman"/>
          <w:b/>
          <w:u w:val="single"/>
          <w:lang w:eastAsia="pt-BR"/>
        </w:rPr>
      </w:pPr>
    </w:p>
    <w:p w:rsidR="0044483A" w:rsidRPr="00FF592C" w:rsidRDefault="008F744B"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w:t>
      </w:r>
      <w:r w:rsidR="0044483A" w:rsidRPr="00FF592C">
        <w:rPr>
          <w:rFonts w:ascii="Book Antiqua" w:eastAsia="Times New Roman" w:hAnsi="Book Antiqua" w:cs="Book Antiqua"/>
          <w:lang w:eastAsia="pt-BR"/>
        </w:rPr>
        <w:t>.1 A Contratada deve cumprir todas as obrigações constantes no Edital, seus anexos e sua proposta, assumindo como exclusivamente seus os riscos e as despesas decorrentes da boa e perfeita execução do objeto e, ainda:</w:t>
      </w:r>
    </w:p>
    <w:p w:rsidR="0044483A" w:rsidRPr="00FF592C" w:rsidRDefault="008F744B"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w:t>
      </w:r>
      <w:r w:rsidR="0044483A" w:rsidRPr="00FF592C">
        <w:rPr>
          <w:rFonts w:ascii="Book Antiqua" w:eastAsia="Times New Roman" w:hAnsi="Book Antiqua" w:cs="Book Antiqua"/>
          <w:lang w:eastAsia="pt-BR"/>
        </w:rPr>
        <w:t xml:space="preserve">.2. Efetuar a entrega do objeto em perfeitas condições, conforme especificações, prazo e local constantes no Edital e seus anexos, acompanhado da respectiva nota fiscal, na qual constarão as indicações referentes </w:t>
      </w:r>
      <w:proofErr w:type="gramStart"/>
      <w:r w:rsidR="0044483A" w:rsidRPr="00FF592C">
        <w:rPr>
          <w:rFonts w:ascii="Book Antiqua" w:eastAsia="Times New Roman" w:hAnsi="Book Antiqua" w:cs="Book Antiqua"/>
          <w:lang w:eastAsia="pt-BR"/>
        </w:rPr>
        <w:t>a</w:t>
      </w:r>
      <w:proofErr w:type="gramEnd"/>
      <w:r w:rsidR="0044483A" w:rsidRPr="00FF592C">
        <w:rPr>
          <w:rFonts w:ascii="Book Antiqua" w:eastAsia="Times New Roman" w:hAnsi="Book Antiqua" w:cs="Book Antiqua"/>
          <w:lang w:eastAsia="pt-BR"/>
        </w:rPr>
        <w:t>: marca, fabricante, modelo, procedência e prazo de garantia ou validade.</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9.3. Os bens devem estar acompanhados, ainda, quando for o caso, do manual do usuário, com uma versão em português e da relação da rede de assistência técnica autorizada.</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9.4. Responsabilizar-se pelos vícios e danos decorrentes do objeto, de acordo com os artigos 12,13, 14 e 17 a 27, do Código de Defesa do Consumidor (Lei nº 8.078, de 1990).</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9.5. Reparar, corrigir, remover, reconstruir ou substituir, às suas expensas, no total ou em parte, no prazo fixado pelo fiscal do contrato em observância ao previstos no Termo de Referência, os bens nos quais se verificarem vícios, defeitos ou incorreções resultantes da execução ou dos materiais empregados;</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9.6. Comunicar a Contratante, no prazo máximo de 24 (vinte e quatro) horas que antecede a data da entrega, os motivos que impossibilitem o cumprimento do prazo previsto, com a devida comprovação.</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9.7. Manter, durante toda a execução do contrato, em compatibilidade com as obrigações assumidas, todas as condições de habilitação e qualificação exigidas na licitação.</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9.8. Indicar preposto para representá-la durante a execução do contrato.</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 xml:space="preserve">9.9. Lançar na Nota Fiscal as especificações dos bens entregues de modo idêntico </w:t>
      </w:r>
      <w:proofErr w:type="gramStart"/>
      <w:r w:rsidRPr="00FF592C">
        <w:rPr>
          <w:rFonts w:ascii="Book Antiqua" w:eastAsia="Times New Roman" w:hAnsi="Book Antiqua" w:cs="Book Antiqua"/>
          <w:lang w:eastAsia="pt-BR"/>
        </w:rPr>
        <w:t>aqueles</w:t>
      </w:r>
      <w:proofErr w:type="gramEnd"/>
      <w:r w:rsidRPr="00FF592C">
        <w:rPr>
          <w:rFonts w:ascii="Book Antiqua" w:eastAsia="Times New Roman" w:hAnsi="Book Antiqua" w:cs="Book Antiqua"/>
          <w:lang w:eastAsia="pt-BR"/>
        </w:rPr>
        <w:t xml:space="preserve"> constantes da Nota de Empenho.</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9.10. Executar as entregas dos produtos conforme especificações e de sua proposta, com a alocação dos empregados necessários ao perfeito cumprimento das cláusulas contratuais, além de fornecer os materiais de consumo, equipamentos de medição e testes, simuladores, ferramentas e utensílios necessários, na qualidade e quantidade necessárias para execução deste Termo de Referência e em sua proposta.</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9.11. Fornecer o material conforme especificações.</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 xml:space="preserve">9.12. Arcar com todas as despesas decorrentes de transporte e entrega do objeto fornecido, sem ônus adicional ao Município de </w:t>
      </w:r>
      <w:proofErr w:type="spellStart"/>
      <w:r w:rsidR="00B72E0E" w:rsidRPr="00FF592C">
        <w:rPr>
          <w:rFonts w:ascii="Book Antiqua" w:eastAsia="Times New Roman" w:hAnsi="Book Antiqua" w:cs="Book Antiqua"/>
          <w:lang w:eastAsia="pt-BR"/>
        </w:rPr>
        <w:t>Itaetê</w:t>
      </w:r>
      <w:proofErr w:type="spellEnd"/>
      <w:r w:rsidRPr="00FF592C">
        <w:rPr>
          <w:rFonts w:ascii="Book Antiqua" w:eastAsia="Times New Roman" w:hAnsi="Book Antiqua" w:cs="Book Antiqua"/>
          <w:lang w:eastAsia="pt-BR"/>
        </w:rPr>
        <w:t>.</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9.13. Arcar com todas as despesas de coleta, transporte e devolução dos itens fornecidos nos casos de necessidade de manutenção e/ou calibração dentro do prazo de garantia.</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9.14. Fornecer somente peça nova e de primeiro uso originais do fabricante, conforme o código constante na especificação.</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lastRenderedPageBreak/>
        <w:t xml:space="preserve">9.15. Manter durante toda </w:t>
      </w:r>
      <w:proofErr w:type="spellStart"/>
      <w:r w:rsidRPr="00FF592C">
        <w:rPr>
          <w:rFonts w:ascii="Book Antiqua" w:eastAsia="Times New Roman" w:hAnsi="Book Antiqua" w:cs="Book Antiqua"/>
          <w:lang w:eastAsia="pt-BR"/>
        </w:rPr>
        <w:t>exeução</w:t>
      </w:r>
      <w:proofErr w:type="spellEnd"/>
      <w:r w:rsidRPr="00FF592C">
        <w:rPr>
          <w:rFonts w:ascii="Book Antiqua" w:eastAsia="Times New Roman" w:hAnsi="Book Antiqua" w:cs="Book Antiqua"/>
          <w:lang w:eastAsia="pt-BR"/>
        </w:rPr>
        <w:t xml:space="preserve"> do contrato as condições de habilitação e qualificação exigidas no edital, em conformidade com a Lei 14.133/2021.</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9.16.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rsidR="0044483A" w:rsidRPr="00FF592C" w:rsidRDefault="0044483A" w:rsidP="00FF592C">
      <w:pPr>
        <w:spacing w:after="0" w:line="240" w:lineRule="auto"/>
        <w:jc w:val="both"/>
        <w:rPr>
          <w:rFonts w:ascii="Book Antiqua" w:eastAsia="Times New Roman" w:hAnsi="Book Antiqua" w:cs="Book Antiqua"/>
          <w:lang w:eastAsia="pt-BR"/>
        </w:rPr>
      </w:pP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 xml:space="preserve">9.17. Responsabilizar-se integralmente pela observância do dispositivo no título II, capítulo V, da CLT, e na Portaria n.º 3.460/77, do Ministério do Trabalho, relativos </w:t>
      </w:r>
      <w:proofErr w:type="gramStart"/>
      <w:r w:rsidRPr="00FF592C">
        <w:rPr>
          <w:rFonts w:ascii="Book Antiqua" w:eastAsia="Times New Roman" w:hAnsi="Book Antiqua" w:cs="Book Antiqua"/>
          <w:lang w:eastAsia="pt-BR"/>
        </w:rPr>
        <w:t>a</w:t>
      </w:r>
      <w:proofErr w:type="gramEnd"/>
      <w:r w:rsidRPr="00FF592C">
        <w:rPr>
          <w:rFonts w:ascii="Book Antiqua" w:eastAsia="Times New Roman" w:hAnsi="Book Antiqua" w:cs="Book Antiqua"/>
          <w:lang w:eastAsia="pt-BR"/>
        </w:rPr>
        <w:t xml:space="preserve"> segurança e higiene do trabalho, bem como a Legislação correlata em vigor a ser exigida.</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9.18. Não transferir a outrem, por qualquer forma nem parcialmente as obrigações.</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9.19. Atender às determinações regulares emitidas pelo fiscal ou gestor do contrato ou autoridade superior (art. 137, II, da Lei n.º 14.133, de 2021) e prestar todo esclarecimento ou informação por eles solicitados;</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9.21</w:t>
      </w:r>
      <w:r w:rsidRPr="00FF592C">
        <w:rPr>
          <w:rFonts w:ascii="Book Antiqua" w:eastAsia="Times New Roman" w:hAnsi="Book Antiqua" w:cs="Book Antiqua"/>
          <w:lang w:eastAsia="pt-BR"/>
        </w:rPr>
        <w:tab/>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9.22.</w:t>
      </w:r>
      <w:r w:rsidRPr="00FF592C">
        <w:rPr>
          <w:rFonts w:ascii="Book Antiqua" w:eastAsia="Times New Roman" w:hAnsi="Book Antiqua" w:cs="Book Antiqua"/>
          <w:lang w:eastAsia="pt-BR"/>
        </w:rPr>
        <w:tab/>
        <w:t>Paralisar, por determinação do contratante, qualquer atividade que não esteja sendo executada de acordo com a boa técnica ou que ponha em risco a segurança de pessoas ou bens de terceiros.</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9.23.</w:t>
      </w:r>
      <w:r w:rsidRPr="00FF592C">
        <w:rPr>
          <w:rFonts w:ascii="Book Antiqua" w:eastAsia="Times New Roman" w:hAnsi="Book Antiqua" w:cs="Book Antiqua"/>
          <w:lang w:eastAsia="pt-BR"/>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9.24.</w:t>
      </w:r>
      <w:r w:rsidRPr="00FF592C">
        <w:rPr>
          <w:rFonts w:ascii="Book Antiqua" w:eastAsia="Times New Roman" w:hAnsi="Book Antiqua" w:cs="Book Antiqua"/>
          <w:lang w:eastAsia="pt-BR"/>
        </w:rPr>
        <w:tab/>
        <w:t xml:space="preserve">Comprovar a reserva de cargos a que se refere </w:t>
      </w:r>
      <w:proofErr w:type="gramStart"/>
      <w:r w:rsidRPr="00FF592C">
        <w:rPr>
          <w:rFonts w:ascii="Book Antiqua" w:eastAsia="Times New Roman" w:hAnsi="Book Antiqua" w:cs="Book Antiqua"/>
          <w:lang w:eastAsia="pt-BR"/>
        </w:rPr>
        <w:t>a</w:t>
      </w:r>
      <w:proofErr w:type="gramEnd"/>
      <w:r w:rsidRPr="00FF592C">
        <w:rPr>
          <w:rFonts w:ascii="Book Antiqua" w:eastAsia="Times New Roman" w:hAnsi="Book Antiqua" w:cs="Book Antiqua"/>
          <w:lang w:eastAsia="pt-BR"/>
        </w:rPr>
        <w:t xml:space="preserve"> cláusula acima, no prazo fixado pelo fiscal do contrato, com a indicação dos empregados que preencheram as referidas vagas (art. 116, parágrafo único, da Lei n.º 14.133, de 2021);</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 xml:space="preserve">9.25. </w:t>
      </w:r>
      <w:r w:rsidR="0044483A" w:rsidRPr="00FF592C">
        <w:rPr>
          <w:rFonts w:ascii="Book Antiqua" w:eastAsia="Times New Roman" w:hAnsi="Book Antiqua" w:cs="Book Antiqua"/>
          <w:lang w:eastAsia="pt-BR"/>
        </w:rPr>
        <w:t xml:space="preserve">Guardar sigilo sobre todas as informações obtidas em decorrência do cumprimento do contrato; </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9.26.</w:t>
      </w:r>
      <w:r w:rsidRPr="00FF592C">
        <w:rPr>
          <w:rFonts w:ascii="Book Antiqua" w:eastAsia="Times New Roman" w:hAnsi="Book Antiqua" w:cs="Book Antiqua"/>
          <w:lang w:eastAsia="pt-BR"/>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9.27.</w:t>
      </w:r>
      <w:r w:rsidRPr="00FF592C">
        <w:rPr>
          <w:rFonts w:ascii="Book Antiqua" w:eastAsia="Times New Roman" w:hAnsi="Book Antiqua" w:cs="Book Antiqua"/>
          <w:lang w:eastAsia="pt-BR"/>
        </w:rPr>
        <w:tab/>
        <w:t>Cumprir, além dos postulados legais vigentes de âmbito federal, estadual ou municipal, as normas de segurança do contratante;</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lastRenderedPageBreak/>
        <w:t>9.28.</w:t>
      </w:r>
      <w:r w:rsidRPr="00FF592C">
        <w:rPr>
          <w:rFonts w:ascii="Book Antiqua" w:eastAsia="Times New Roman" w:hAnsi="Book Antiqua" w:cs="Book Antiqua"/>
          <w:lang w:eastAsia="pt-BR"/>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9.29.</w:t>
      </w:r>
      <w:r w:rsidRPr="00FF592C">
        <w:rPr>
          <w:rFonts w:ascii="Book Antiqua" w:eastAsia="Times New Roman" w:hAnsi="Book Antiqua" w:cs="Book Antiqua"/>
          <w:lang w:eastAsia="pt-BR"/>
        </w:rPr>
        <w:tab/>
        <w:t>Orientar e treinar seus empregados sobre os deveres previstos na Lei nº 13.709, de 14 de agosto de 2018, adotando medidas eficazes para proteção de dados pessoais a que tenha acesso por força da execução deste contrato;</w:t>
      </w:r>
    </w:p>
    <w:p w:rsidR="0044483A"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9.30.</w:t>
      </w:r>
      <w:r w:rsidRPr="00FF592C">
        <w:rPr>
          <w:rFonts w:ascii="Book Antiqua" w:eastAsia="Times New Roman" w:hAnsi="Book Antiqua" w:cs="Book Antiqua"/>
          <w:lang w:eastAsia="pt-BR"/>
        </w:rPr>
        <w:tab/>
        <w:t>Conduzir os trabalhos com estrita observância às normas da legislação pertinente, cumprindo as determinações dos Poderes Públicos, mantendo sempre limpo o local de execução do objeto e nas melhores condições de segurança, higiene e disciplina.</w:t>
      </w:r>
    </w:p>
    <w:p w:rsidR="00842F53" w:rsidRPr="00FF592C" w:rsidRDefault="0044483A"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9.31.</w:t>
      </w:r>
      <w:r w:rsidRPr="00FF592C">
        <w:rPr>
          <w:rFonts w:ascii="Book Antiqua" w:eastAsia="Times New Roman" w:hAnsi="Book Antiqua" w:cs="Book Antiqua"/>
          <w:lang w:eastAsia="pt-BR"/>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6107D4" w:rsidRPr="00FF592C" w:rsidRDefault="006107D4" w:rsidP="00FF592C">
      <w:pPr>
        <w:spacing w:after="0" w:line="240" w:lineRule="auto"/>
        <w:jc w:val="both"/>
        <w:rPr>
          <w:rFonts w:ascii="Book Antiqua" w:eastAsia="Times New Roman" w:hAnsi="Book Antiqua" w:cs="Book Antiqua"/>
          <w:lang w:eastAsia="pt-BR"/>
        </w:rPr>
      </w:pPr>
    </w:p>
    <w:p w:rsidR="001F345B" w:rsidRPr="00FF592C" w:rsidRDefault="00D6031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DÉCIMA</w:t>
      </w:r>
      <w:r w:rsidR="006F4422" w:rsidRPr="00FF592C">
        <w:rPr>
          <w:rFonts w:ascii="Book Antiqua" w:hAnsi="Book Antiqua" w:cs="Times New Roman"/>
          <w:b/>
          <w:u w:val="single"/>
          <w:lang w:eastAsia="pt-BR"/>
        </w:rPr>
        <w:t xml:space="preserve"> – </w:t>
      </w:r>
      <w:r w:rsidR="001C248D" w:rsidRPr="00FF592C">
        <w:rPr>
          <w:rFonts w:ascii="Book Antiqua" w:hAnsi="Book Antiqua" w:cs="Times New Roman"/>
          <w:b/>
          <w:u w:val="single"/>
          <w:lang w:eastAsia="pt-BR"/>
        </w:rPr>
        <w:t>OBRIGAÇÕES DO CONTRATANTE</w:t>
      </w:r>
    </w:p>
    <w:p w:rsidR="00FF592C" w:rsidRPr="00FF592C" w:rsidRDefault="00FF592C" w:rsidP="00FF592C">
      <w:pPr>
        <w:spacing w:after="0" w:line="240" w:lineRule="auto"/>
        <w:jc w:val="both"/>
        <w:rPr>
          <w:rFonts w:ascii="Book Antiqua" w:hAnsi="Book Antiqua" w:cs="Times New Roman"/>
          <w:b/>
          <w:lang w:eastAsia="pt-BR"/>
        </w:rPr>
      </w:pP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0.1.</w:t>
      </w:r>
      <w:r w:rsidR="0044483A" w:rsidRPr="00FF592C">
        <w:rPr>
          <w:rFonts w:ascii="Book Antiqua" w:eastAsia="Times New Roman" w:hAnsi="Book Antiqua" w:cs="Book Antiqua"/>
          <w:lang w:eastAsia="pt-BR"/>
        </w:rPr>
        <w:tab/>
        <w:t>Exigir o cumprimento de todas as obrigações assumidas pelo Contratado, de acordo com o contrato e seus anexos;</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0.2.</w:t>
      </w:r>
      <w:r w:rsidR="0044483A" w:rsidRPr="00FF592C">
        <w:rPr>
          <w:rFonts w:ascii="Book Antiqua" w:eastAsia="Times New Roman" w:hAnsi="Book Antiqua" w:cs="Book Antiqua"/>
          <w:lang w:eastAsia="pt-BR"/>
        </w:rPr>
        <w:tab/>
        <w:t>Receber o objeto no prazo e condições estabelecidas no Termo de Referência;</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0.3.</w:t>
      </w:r>
      <w:r w:rsidR="0044483A" w:rsidRPr="00FF592C">
        <w:rPr>
          <w:rFonts w:ascii="Book Antiqua" w:eastAsia="Times New Roman" w:hAnsi="Book Antiqua" w:cs="Book Antiqua"/>
          <w:lang w:eastAsia="pt-BR"/>
        </w:rPr>
        <w:tab/>
        <w:t>Notificar o Contratado, por escrito, sobre vícios, defeitos ou incorreções verificadas no objeto fornecido, para que seja por ele substituído, reparado ou corrigido, no total ou em parte, às suas expensas;</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0.4.</w:t>
      </w:r>
      <w:r w:rsidR="0044483A" w:rsidRPr="00FF592C">
        <w:rPr>
          <w:rFonts w:ascii="Book Antiqua" w:eastAsia="Times New Roman" w:hAnsi="Book Antiqua" w:cs="Book Antiqua"/>
          <w:lang w:eastAsia="pt-BR"/>
        </w:rPr>
        <w:tab/>
        <w:t>Acompanhar e fiscalizar a execução do contrato e o cumprimento das obrigações pelo Contratado;</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0.5.</w:t>
      </w:r>
      <w:r w:rsidR="0044483A" w:rsidRPr="00FF592C">
        <w:rPr>
          <w:rFonts w:ascii="Book Antiqua" w:eastAsia="Times New Roman" w:hAnsi="Book Antiqua" w:cs="Book Antiqua"/>
          <w:lang w:eastAsia="pt-BR"/>
        </w:rPr>
        <w:tab/>
        <w:t xml:space="preserve">Comunicar a empresa para emissão de Nota Fiscal no que </w:t>
      </w:r>
      <w:proofErr w:type="spellStart"/>
      <w:r w:rsidR="0044483A" w:rsidRPr="00FF592C">
        <w:rPr>
          <w:rFonts w:ascii="Book Antiqua" w:eastAsia="Times New Roman" w:hAnsi="Book Antiqua" w:cs="Book Antiqua"/>
          <w:lang w:eastAsia="pt-BR"/>
        </w:rPr>
        <w:t>pertine</w:t>
      </w:r>
      <w:proofErr w:type="spellEnd"/>
      <w:r w:rsidR="0044483A" w:rsidRPr="00FF592C">
        <w:rPr>
          <w:rFonts w:ascii="Book Antiqua" w:eastAsia="Times New Roman" w:hAnsi="Book Antiqua" w:cs="Book Antiqua"/>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0.6.</w:t>
      </w:r>
      <w:r w:rsidR="0044483A" w:rsidRPr="00FF592C">
        <w:rPr>
          <w:rFonts w:ascii="Book Antiqua" w:eastAsia="Times New Roman" w:hAnsi="Book Antiqua" w:cs="Book Antiqua"/>
          <w:lang w:eastAsia="pt-BR"/>
        </w:rPr>
        <w:tab/>
        <w:t>Efetuar o pagamento ao Contratado do valor correspondente ao fornecimento do objeto, no prazo, forma e condições estabelecidos no presente Contrato;</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0.7.</w:t>
      </w:r>
      <w:r w:rsidR="0044483A" w:rsidRPr="00FF592C">
        <w:rPr>
          <w:rFonts w:ascii="Book Antiqua" w:eastAsia="Times New Roman" w:hAnsi="Book Antiqua" w:cs="Book Antiqua"/>
          <w:lang w:eastAsia="pt-BR"/>
        </w:rPr>
        <w:tab/>
        <w:t xml:space="preserve">Aplicar ao Contratado as sanções previstas na lei e neste Contrato; </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0.8.</w:t>
      </w:r>
      <w:r w:rsidR="0044483A" w:rsidRPr="00FF592C">
        <w:rPr>
          <w:rFonts w:ascii="Book Antiqua" w:eastAsia="Times New Roman" w:hAnsi="Book Antiqua" w:cs="Book Antiqua"/>
          <w:lang w:eastAsia="pt-BR"/>
        </w:rPr>
        <w:tab/>
        <w:t>Cientificar o órgão de representação judicial da Procuradoria Municipal para adoção das medidas cabíveis quando do descumprimento de obrigações pelo Contratado;</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0.9.</w:t>
      </w:r>
      <w:r w:rsidR="0044483A" w:rsidRPr="00FF592C">
        <w:rPr>
          <w:rFonts w:ascii="Book Antiqua" w:eastAsia="Times New Roman" w:hAnsi="Book Antiqua" w:cs="Book Antiqua"/>
          <w:lang w:eastAsia="pt-BR"/>
        </w:rPr>
        <w:tab/>
        <w:t>Explicitamente emitir decisão sobre todas as solicitações e reclamações relacionadas à execução do Contrato, ressalvados os requerimentos manifestamente impertinentes, meramente protelatórios ou de nenhum interesse para a boa execução do ajuste.</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0.9.1.</w:t>
      </w:r>
      <w:r w:rsidR="0044483A" w:rsidRPr="00FF592C">
        <w:rPr>
          <w:rFonts w:ascii="Book Antiqua" w:eastAsia="Times New Roman" w:hAnsi="Book Antiqua" w:cs="Book Antiqua"/>
          <w:lang w:eastAsia="pt-BR"/>
        </w:rPr>
        <w:tab/>
        <w:t xml:space="preserve"> A Administração terá o prazo de 10 (dez) dias, a contar da data do protocolo do requerimento para decidir, admitida a prorrogação motivada, por igual período. </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0.10.</w:t>
      </w:r>
      <w:r w:rsidR="0044483A" w:rsidRPr="00FF592C">
        <w:rPr>
          <w:rFonts w:ascii="Book Antiqua" w:eastAsia="Times New Roman" w:hAnsi="Book Antiqua" w:cs="Book Antiqua"/>
          <w:lang w:eastAsia="pt-BR"/>
        </w:rPr>
        <w:tab/>
        <w:t xml:space="preserve">Responder eventuais pedidos de reestabelecimento do equilíbrio econômico-financeiro feitos pelo contratado no prazo máximo de 20 (vinte) dias, admitida </w:t>
      </w:r>
      <w:proofErr w:type="gramStart"/>
      <w:r w:rsidR="0044483A" w:rsidRPr="00FF592C">
        <w:rPr>
          <w:rFonts w:ascii="Book Antiqua" w:eastAsia="Times New Roman" w:hAnsi="Book Antiqua" w:cs="Book Antiqua"/>
          <w:lang w:eastAsia="pt-BR"/>
        </w:rPr>
        <w:t>a</w:t>
      </w:r>
      <w:proofErr w:type="gramEnd"/>
      <w:r w:rsidR="0044483A" w:rsidRPr="00FF592C">
        <w:rPr>
          <w:rFonts w:ascii="Book Antiqua" w:eastAsia="Times New Roman" w:hAnsi="Book Antiqua" w:cs="Book Antiqua"/>
          <w:lang w:eastAsia="pt-BR"/>
        </w:rPr>
        <w:t xml:space="preserve"> prorrogação motivada, por igual período.</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0.11.</w:t>
      </w:r>
      <w:r w:rsidR="0044483A" w:rsidRPr="00FF592C">
        <w:rPr>
          <w:rFonts w:ascii="Book Antiqua" w:eastAsia="Times New Roman" w:hAnsi="Book Antiqua" w:cs="Book Antiqua"/>
          <w:lang w:eastAsia="pt-BR"/>
        </w:rPr>
        <w:tab/>
        <w:t>Notificar os emitentes das garantias quanto ao início de processo administrativo para apuração de descumprimento de cláusulas contratuais.</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lastRenderedPageBreak/>
        <w:t>1</w:t>
      </w:r>
      <w:r w:rsidR="0044483A" w:rsidRPr="00FF592C">
        <w:rPr>
          <w:rFonts w:ascii="Book Antiqua" w:eastAsia="Times New Roman" w:hAnsi="Book Antiqua" w:cs="Book Antiqua"/>
          <w:lang w:eastAsia="pt-BR"/>
        </w:rPr>
        <w:t>0.12</w:t>
      </w:r>
      <w:r w:rsidR="0044483A" w:rsidRPr="00FF592C">
        <w:rPr>
          <w:rFonts w:ascii="Book Antiqua" w:eastAsia="Times New Roman" w:hAnsi="Book Antiqua" w:cs="Book Antiqua"/>
          <w:lang w:eastAsia="pt-BR"/>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 xml:space="preserve">0.13. Solicitar a execução do objeto à contratada através da emissão de Ordem de Fornecimento. </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 xml:space="preserve">0.14. Proporcionar à contratada todas as condições necessárias ao pleno cumprimento das obrigações decorrentes do objeto contratual, consoante estabelece a Lei Federal 14.133/2021 e demais legislações pertinentes. </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 xml:space="preserve">0.15. Fiscalizar a execução do objeto contratual através de sua unidade competente, podendo, em decorrência, solicitar providências da contratada, que atenderá ou justificará de imediato. </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 xml:space="preserve">0.16. Notificar a contratada de qualquer irregularidade decorrente da execução do objeto contratual. </w:t>
      </w:r>
    </w:p>
    <w:p w:rsidR="0044483A" w:rsidRPr="00FF592C" w:rsidRDefault="006107D4" w:rsidP="00FF592C">
      <w:pPr>
        <w:spacing w:after="0" w:line="240" w:lineRule="auto"/>
        <w:jc w:val="both"/>
        <w:rPr>
          <w:rFonts w:ascii="Book Antiqua" w:eastAsia="Times New Roman" w:hAnsi="Book Antiqua" w:cs="Book Antiqua"/>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 xml:space="preserve">0.17. Efetuar os pagamentos devidos à contratada nas condições estabelecidas neste Termo. </w:t>
      </w:r>
    </w:p>
    <w:p w:rsidR="0044483A" w:rsidRPr="00FF592C" w:rsidRDefault="006107D4" w:rsidP="00FF592C">
      <w:pPr>
        <w:spacing w:after="0" w:line="240" w:lineRule="auto"/>
        <w:jc w:val="both"/>
        <w:rPr>
          <w:rFonts w:ascii="Book Antiqua" w:eastAsia="Times New Roman" w:hAnsi="Book Antiqua" w:cs="Book Antiqua"/>
          <w:i/>
          <w:iCs/>
          <w:lang w:eastAsia="pt-BR"/>
        </w:rPr>
      </w:pPr>
      <w:r w:rsidRPr="00FF592C">
        <w:rPr>
          <w:rFonts w:ascii="Book Antiqua" w:eastAsia="Times New Roman" w:hAnsi="Book Antiqua" w:cs="Book Antiqua"/>
          <w:lang w:eastAsia="pt-BR"/>
        </w:rPr>
        <w:t>1</w:t>
      </w:r>
      <w:r w:rsidR="0044483A" w:rsidRPr="00FF592C">
        <w:rPr>
          <w:rFonts w:ascii="Book Antiqua" w:eastAsia="Times New Roman" w:hAnsi="Book Antiqua" w:cs="Book Antiqua"/>
          <w:lang w:eastAsia="pt-BR"/>
        </w:rPr>
        <w:t>0.18. Aplicar as penalidades previstas em lei e neste instrumento.</w:t>
      </w:r>
    </w:p>
    <w:p w:rsidR="0044483A" w:rsidRPr="00FF592C" w:rsidRDefault="0044483A" w:rsidP="00FF592C">
      <w:pPr>
        <w:spacing w:after="0" w:line="240" w:lineRule="auto"/>
        <w:jc w:val="both"/>
        <w:rPr>
          <w:rFonts w:ascii="Book Antiqua" w:eastAsia="Times New Roman" w:hAnsi="Book Antiqua" w:cs="Book Antiqua"/>
          <w:b/>
          <w:bCs/>
          <w:lang w:eastAsia="pt-BR"/>
        </w:rPr>
      </w:pPr>
    </w:p>
    <w:p w:rsidR="00842F53" w:rsidRDefault="00842F53" w:rsidP="00FF592C">
      <w:pPr>
        <w:spacing w:after="0" w:line="240" w:lineRule="auto"/>
        <w:jc w:val="both"/>
        <w:rPr>
          <w:rFonts w:ascii="Book Antiqua" w:hAnsi="Book Antiqua" w:cs="Times New Roman"/>
          <w:b/>
          <w:lang w:eastAsia="pt-BR"/>
        </w:rPr>
      </w:pPr>
      <w:r w:rsidRPr="00FF592C">
        <w:rPr>
          <w:rFonts w:ascii="Book Antiqua" w:hAnsi="Book Antiqua" w:cs="Times New Roman"/>
          <w:b/>
          <w:lang w:eastAsia="pt-BR"/>
        </w:rPr>
        <w:t>CLÁUSULA DÉCIMA PRIMEIRA – INFRAÇÕES E SANÇÕES ADMINISTRATIVAS (art. 92, XIV</w:t>
      </w:r>
      <w:proofErr w:type="gramStart"/>
      <w:r w:rsidRPr="00FF592C">
        <w:rPr>
          <w:rFonts w:ascii="Book Antiqua" w:hAnsi="Book Antiqua" w:cs="Times New Roman"/>
          <w:b/>
          <w:lang w:eastAsia="pt-BR"/>
        </w:rPr>
        <w:t>)</w:t>
      </w:r>
      <w:proofErr w:type="gramEnd"/>
    </w:p>
    <w:p w:rsidR="00FF592C" w:rsidRPr="00FF592C" w:rsidRDefault="00FF592C" w:rsidP="00FF592C">
      <w:pPr>
        <w:spacing w:after="0" w:line="240" w:lineRule="auto"/>
        <w:jc w:val="both"/>
        <w:rPr>
          <w:rFonts w:ascii="Book Antiqua" w:hAnsi="Book Antiqua" w:cs="Times New Roman"/>
          <w:b/>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11.1.</w:t>
      </w:r>
      <w:r w:rsidRPr="00FF592C">
        <w:rPr>
          <w:rFonts w:ascii="Book Antiqua" w:hAnsi="Book Antiqua" w:cs="Times New Roman"/>
          <w:bCs/>
          <w:lang w:eastAsia="pt-BR"/>
        </w:rPr>
        <w:tab/>
        <w:t>Comete infração administrativa, nos termos da Lei nº 14.133, de 2021, o contratado que:</w:t>
      </w:r>
    </w:p>
    <w:p w:rsidR="00FF592C" w:rsidRPr="00FF592C" w:rsidRDefault="00FF592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a</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der causa à inexecução parcial do contrato;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b)</w:t>
      </w:r>
      <w:proofErr w:type="gramEnd"/>
      <w:r w:rsidRPr="00FF592C">
        <w:rPr>
          <w:rFonts w:ascii="Book Antiqua" w:hAnsi="Book Antiqua" w:cs="Times New Roman"/>
          <w:bCs/>
          <w:lang w:eastAsia="pt-BR"/>
        </w:rPr>
        <w:tab/>
        <w:t>der causa à inexecução parcial do contrato que cause grave dano à Administração ou ao funcionamento dos serviços públicos ou ao interesse coletivo;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c)</w:t>
      </w:r>
      <w:proofErr w:type="gramEnd"/>
      <w:r w:rsidRPr="00FF592C">
        <w:rPr>
          <w:rFonts w:ascii="Book Antiqua" w:hAnsi="Book Antiqua" w:cs="Times New Roman"/>
          <w:bCs/>
          <w:lang w:eastAsia="pt-BR"/>
        </w:rPr>
        <w:tab/>
        <w:t>der causa à inexecução total do contrato;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d)</w:t>
      </w:r>
      <w:proofErr w:type="gramEnd"/>
      <w:r w:rsidRPr="00FF592C">
        <w:rPr>
          <w:rFonts w:ascii="Book Antiqua" w:hAnsi="Book Antiqua" w:cs="Times New Roman"/>
          <w:bCs/>
          <w:lang w:eastAsia="pt-BR"/>
        </w:rPr>
        <w:tab/>
        <w:t>ensejar o retardamento da execução ou da entrega do objeto da contratação sem motivo justificado;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e</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apresentar documentação falsa ou prestar declaração falsa durante a execução do contrato;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f)</w:t>
      </w:r>
      <w:proofErr w:type="gramEnd"/>
      <w:r w:rsidRPr="00FF592C">
        <w:rPr>
          <w:rFonts w:ascii="Book Antiqua" w:hAnsi="Book Antiqua" w:cs="Times New Roman"/>
          <w:bCs/>
          <w:lang w:eastAsia="pt-BR"/>
        </w:rPr>
        <w:tab/>
        <w:t>praticar ato fraudulento na execução do contrato;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g)</w:t>
      </w:r>
      <w:proofErr w:type="gramEnd"/>
      <w:r w:rsidRPr="00FF592C">
        <w:rPr>
          <w:rFonts w:ascii="Book Antiqua" w:hAnsi="Book Antiqua" w:cs="Times New Roman"/>
          <w:bCs/>
          <w:lang w:eastAsia="pt-BR"/>
        </w:rPr>
        <w:tab/>
        <w:t>comportar-se de modo inidôneo ou cometer fraude de qualquer natureza;</w:t>
      </w:r>
    </w:p>
    <w:p w:rsidR="00842F53"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h)</w:t>
      </w:r>
      <w:proofErr w:type="gramEnd"/>
      <w:r w:rsidRPr="00FF592C">
        <w:rPr>
          <w:rFonts w:ascii="Book Antiqua" w:hAnsi="Book Antiqua" w:cs="Times New Roman"/>
          <w:bCs/>
          <w:lang w:eastAsia="pt-BR"/>
        </w:rPr>
        <w:tab/>
        <w:t>praticar ato lesivo previsto no art. 5º da Lei nº 12.846, de 1º de agosto de 2013.</w:t>
      </w:r>
    </w:p>
    <w:p w:rsidR="00FF592C" w:rsidRPr="00FF592C" w:rsidRDefault="00FF592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11.2.</w:t>
      </w:r>
      <w:r w:rsidRPr="00FF592C">
        <w:rPr>
          <w:rFonts w:ascii="Book Antiqua" w:hAnsi="Book Antiqua" w:cs="Times New Roman"/>
          <w:bCs/>
          <w:lang w:eastAsia="pt-BR"/>
        </w:rPr>
        <w:tab/>
        <w:t>Serão aplicadas ao contratado que incorrer nas infrações acima descritas as seguintes sanções:</w:t>
      </w:r>
    </w:p>
    <w:p w:rsidR="00FF592C" w:rsidRPr="00FF592C" w:rsidRDefault="00FF592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i</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Advertência, quando o contratado der causa à inexecução parcial do contrato, sempre que não se justificar a imposição de penalidade mais grave (art. 156, §2º, da Lei nº 14.133, de 2021);</w:t>
      </w:r>
    </w:p>
    <w:p w:rsidR="00842F53" w:rsidRPr="00FF592C" w:rsidRDefault="00842F53" w:rsidP="00FF592C">
      <w:pPr>
        <w:spacing w:after="0" w:line="240" w:lineRule="auto"/>
        <w:jc w:val="both"/>
        <w:rPr>
          <w:rFonts w:ascii="Book Antiqua" w:hAnsi="Book Antiqua" w:cs="Times New Roman"/>
          <w:bCs/>
          <w:lang w:eastAsia="pt-BR"/>
        </w:rPr>
      </w:pPr>
      <w:proofErr w:type="spellStart"/>
      <w:r w:rsidRPr="00FF592C">
        <w:rPr>
          <w:rFonts w:ascii="Book Antiqua" w:hAnsi="Book Antiqua" w:cs="Times New Roman"/>
          <w:bCs/>
          <w:lang w:eastAsia="pt-BR"/>
        </w:rPr>
        <w:t>ii</w:t>
      </w:r>
      <w:proofErr w:type="spellEnd"/>
      <w:r w:rsidRPr="00FF592C">
        <w:rPr>
          <w:rFonts w:ascii="Book Antiqua" w:hAnsi="Book Antiqua" w:cs="Times New Roman"/>
          <w:bCs/>
          <w:lang w:eastAsia="pt-BR"/>
        </w:rPr>
        <w:t>.</w:t>
      </w:r>
      <w:r w:rsidRPr="00FF592C">
        <w:rPr>
          <w:rFonts w:ascii="Book Antiqua" w:hAnsi="Book Antiqua" w:cs="Times New Roman"/>
          <w:bCs/>
          <w:lang w:eastAsia="pt-BR"/>
        </w:rPr>
        <w:tab/>
        <w:t>Impedimento de licitar e contratar, quando praticadas as condutas descritas nas alíneas “b”, “c” e “d” do subitem acima deste Contrato, sempre que não se justificar a imposição de penalidade mais grave (art. 156, § 4º, da Lei nº 14.133, de 2021);</w:t>
      </w:r>
    </w:p>
    <w:p w:rsidR="00842F53" w:rsidRPr="00FF592C" w:rsidRDefault="00842F53" w:rsidP="00FF592C">
      <w:pPr>
        <w:spacing w:after="0" w:line="240" w:lineRule="auto"/>
        <w:jc w:val="both"/>
        <w:rPr>
          <w:rFonts w:ascii="Book Antiqua" w:hAnsi="Book Antiqua" w:cs="Times New Roman"/>
          <w:bCs/>
          <w:lang w:eastAsia="pt-BR"/>
        </w:rPr>
      </w:pPr>
      <w:proofErr w:type="spellStart"/>
      <w:r w:rsidRPr="00FF592C">
        <w:rPr>
          <w:rFonts w:ascii="Book Antiqua" w:hAnsi="Book Antiqua" w:cs="Times New Roman"/>
          <w:bCs/>
          <w:lang w:eastAsia="pt-BR"/>
        </w:rPr>
        <w:t>iii</w:t>
      </w:r>
      <w:proofErr w:type="spellEnd"/>
      <w:r w:rsidRPr="00FF592C">
        <w:rPr>
          <w:rFonts w:ascii="Book Antiqua" w:hAnsi="Book Antiqua" w:cs="Times New Roman"/>
          <w:bCs/>
          <w:lang w:eastAsia="pt-BR"/>
        </w:rPr>
        <w:t>.</w:t>
      </w:r>
      <w:r w:rsidRPr="00FF592C">
        <w:rPr>
          <w:rFonts w:ascii="Book Antiqua" w:hAnsi="Book Antiqua" w:cs="Times New Roman"/>
          <w:bCs/>
          <w:lang w:eastAsia="pt-BR"/>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842F53" w:rsidRPr="00FF592C" w:rsidRDefault="00842F53" w:rsidP="00FF592C">
      <w:pPr>
        <w:spacing w:after="0" w:line="240" w:lineRule="auto"/>
        <w:jc w:val="both"/>
        <w:rPr>
          <w:rFonts w:ascii="Book Antiqua" w:hAnsi="Book Antiqua" w:cs="Times New Roman"/>
          <w:bCs/>
          <w:lang w:eastAsia="pt-BR"/>
        </w:rPr>
      </w:pPr>
      <w:proofErr w:type="spellStart"/>
      <w:r w:rsidRPr="00FF592C">
        <w:rPr>
          <w:rFonts w:ascii="Book Antiqua" w:hAnsi="Book Antiqua" w:cs="Times New Roman"/>
          <w:bCs/>
          <w:lang w:eastAsia="pt-BR"/>
        </w:rPr>
        <w:t>iv</w:t>
      </w:r>
      <w:proofErr w:type="spellEnd"/>
      <w:r w:rsidRPr="00FF592C">
        <w:rPr>
          <w:rFonts w:ascii="Book Antiqua" w:hAnsi="Book Antiqua" w:cs="Times New Roman"/>
          <w:bCs/>
          <w:lang w:eastAsia="pt-BR"/>
        </w:rPr>
        <w:t>.</w:t>
      </w:r>
      <w:r w:rsidRPr="00FF592C">
        <w:rPr>
          <w:rFonts w:ascii="Book Antiqua" w:hAnsi="Book Antiqua" w:cs="Times New Roman"/>
          <w:bCs/>
          <w:lang w:eastAsia="pt-BR"/>
        </w:rPr>
        <w:tab/>
        <w:t>Multa:</w:t>
      </w:r>
    </w:p>
    <w:p w:rsidR="00842F53" w:rsidRPr="00FF592C" w:rsidRDefault="00842F53"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w:t>
      </w:r>
      <w:r w:rsidRPr="00FF592C">
        <w:rPr>
          <w:rFonts w:ascii="Book Antiqua" w:hAnsi="Book Antiqua" w:cs="Times New Roman"/>
          <w:bCs/>
          <w:lang w:eastAsia="pt-BR"/>
        </w:rPr>
        <w:tab/>
        <w:t>moratória de</w:t>
      </w:r>
      <w:r w:rsidR="0079793C">
        <w:rPr>
          <w:rFonts w:ascii="Book Antiqua" w:hAnsi="Book Antiqua" w:cs="Times New Roman"/>
          <w:bCs/>
          <w:lang w:eastAsia="pt-BR"/>
        </w:rPr>
        <w:t xml:space="preserve"> 1</w:t>
      </w:r>
      <w:r w:rsidRPr="00FF592C">
        <w:rPr>
          <w:rFonts w:ascii="Book Antiqua" w:hAnsi="Book Antiqua" w:cs="Times New Roman"/>
          <w:bCs/>
          <w:lang w:eastAsia="pt-BR"/>
        </w:rPr>
        <w:t>% (</w:t>
      </w:r>
      <w:r w:rsidR="0079793C">
        <w:rPr>
          <w:rFonts w:ascii="Book Antiqua" w:hAnsi="Book Antiqua" w:cs="Times New Roman"/>
          <w:bCs/>
          <w:lang w:eastAsia="pt-BR"/>
        </w:rPr>
        <w:t>um</w:t>
      </w:r>
      <w:r w:rsidRPr="00FF592C">
        <w:rPr>
          <w:rFonts w:ascii="Book Antiqua" w:hAnsi="Book Antiqua" w:cs="Times New Roman"/>
          <w:bCs/>
          <w:lang w:eastAsia="pt-BR"/>
        </w:rPr>
        <w:t xml:space="preserve"> por cento) por dia de atraso injustificado sobre o valor da parcela i</w:t>
      </w:r>
      <w:r w:rsidR="0079793C">
        <w:rPr>
          <w:rFonts w:ascii="Book Antiqua" w:hAnsi="Book Antiqua" w:cs="Times New Roman"/>
          <w:bCs/>
          <w:lang w:eastAsia="pt-BR"/>
        </w:rPr>
        <w:t>nadimplida, até o limite de 30</w:t>
      </w:r>
      <w:r w:rsidRPr="00FF592C">
        <w:rPr>
          <w:rFonts w:ascii="Book Antiqua" w:hAnsi="Book Antiqua" w:cs="Times New Roman"/>
          <w:bCs/>
          <w:lang w:eastAsia="pt-BR"/>
        </w:rPr>
        <w:t xml:space="preserve"> (</w:t>
      </w:r>
      <w:r w:rsidR="0079793C">
        <w:rPr>
          <w:rFonts w:ascii="Book Antiqua" w:hAnsi="Book Antiqua" w:cs="Times New Roman"/>
          <w:bCs/>
          <w:lang w:eastAsia="pt-BR"/>
        </w:rPr>
        <w:t>trinta</w:t>
      </w:r>
      <w:r w:rsidRPr="00FF592C">
        <w:rPr>
          <w:rFonts w:ascii="Book Antiqua" w:hAnsi="Book Antiqua" w:cs="Times New Roman"/>
          <w:bCs/>
          <w:lang w:eastAsia="pt-BR"/>
        </w:rPr>
        <w:t>) dias;</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lastRenderedPageBreak/>
        <w:t>2.</w:t>
      </w:r>
      <w:r w:rsidRPr="00FF592C">
        <w:rPr>
          <w:rFonts w:ascii="Book Antiqua" w:hAnsi="Book Antiqua" w:cs="Times New Roman"/>
          <w:bCs/>
          <w:lang w:eastAsia="pt-BR"/>
        </w:rPr>
        <w:tab/>
        <w:t xml:space="preserve">moratória </w:t>
      </w:r>
      <w:proofErr w:type="gramStart"/>
      <w:r w:rsidRPr="00FF592C">
        <w:rPr>
          <w:rFonts w:ascii="Book Antiqua" w:hAnsi="Book Antiqua" w:cs="Times New Roman"/>
          <w:bCs/>
          <w:lang w:eastAsia="pt-BR"/>
        </w:rPr>
        <w:t>de ...</w:t>
      </w:r>
      <w:proofErr w:type="gramEnd"/>
      <w:r w:rsidRPr="00FF592C">
        <w:rPr>
          <w:rFonts w:ascii="Book Antiqua" w:hAnsi="Book Antiqua" w:cs="Times New Roman"/>
          <w:bCs/>
          <w:lang w:eastAsia="pt-BR"/>
        </w:rPr>
        <w:t>..% (..... por cento) por dia de atraso injustificado sobre o valor total do contrato, até o máximo de .....% (.... por cento), pela inobservância do prazo fixado para apresentação, suplementação ou reposição da garantia.</w:t>
      </w:r>
    </w:p>
    <w:p w:rsidR="00842F53"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i</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 xml:space="preserve">O atraso superior a </w:t>
      </w:r>
      <w:r w:rsidR="0079793C">
        <w:rPr>
          <w:rFonts w:ascii="Book Antiqua" w:hAnsi="Book Antiqua" w:cs="Times New Roman"/>
          <w:bCs/>
          <w:lang w:eastAsia="pt-BR"/>
        </w:rPr>
        <w:t>05 (cinco)</w:t>
      </w:r>
      <w:r w:rsidRPr="00FF592C">
        <w:rPr>
          <w:rFonts w:ascii="Book Antiqua" w:hAnsi="Book Antiqua" w:cs="Times New Roman"/>
          <w:bCs/>
          <w:lang w:eastAsia="pt-BR"/>
        </w:rPr>
        <w:t xml:space="preserve"> dias autoriza a Administração a promover a extinção do contrato por descumprimento ou cumprimento irregular de suas cláusulas, conforme dispõe o inciso I do art. 137 da Lei n. 14.133, de 2021. </w:t>
      </w: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3.</w:t>
      </w:r>
      <w:r w:rsidRPr="00FF592C">
        <w:rPr>
          <w:rFonts w:ascii="Book Antiqua" w:hAnsi="Book Antiqua" w:cs="Times New Roman"/>
          <w:bCs/>
          <w:lang w:eastAsia="pt-BR"/>
        </w:rPr>
        <w:tab/>
        <w:t xml:space="preserve">compensatória de </w:t>
      </w:r>
      <w:r w:rsidR="0079793C">
        <w:rPr>
          <w:rFonts w:ascii="Book Antiqua" w:hAnsi="Book Antiqua" w:cs="Times New Roman"/>
          <w:bCs/>
          <w:lang w:eastAsia="pt-BR"/>
        </w:rPr>
        <w:t>5% (cinco</w:t>
      </w:r>
      <w:r w:rsidRPr="00FF592C">
        <w:rPr>
          <w:rFonts w:ascii="Book Antiqua" w:hAnsi="Book Antiqua" w:cs="Times New Roman"/>
          <w:bCs/>
          <w:lang w:eastAsia="pt-BR"/>
        </w:rPr>
        <w:t xml:space="preserve"> por cento) sobre o valor total do contrato, no caso de inexecução total do objeto.</w:t>
      </w:r>
    </w:p>
    <w:p w:rsidR="00FF592C" w:rsidRPr="00FF592C" w:rsidRDefault="00FF592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11.3.</w:t>
      </w:r>
      <w:r w:rsidRPr="00FF592C">
        <w:rPr>
          <w:rFonts w:ascii="Book Antiqua" w:hAnsi="Book Antiqua" w:cs="Times New Roman"/>
          <w:bCs/>
          <w:lang w:eastAsia="pt-BR"/>
        </w:rPr>
        <w:tab/>
        <w:t xml:space="preserve">A aplicação das sanções previstas neste Contrato não exclui, em hipótese alguma, a obrigação de reparação integral do dano causado ao Contratante (art. 156, §9º, da Lei nº 14.133, de </w:t>
      </w:r>
      <w:proofErr w:type="gramStart"/>
      <w:r w:rsidRPr="00FF592C">
        <w:rPr>
          <w:rFonts w:ascii="Book Antiqua" w:hAnsi="Book Antiqua" w:cs="Times New Roman"/>
          <w:bCs/>
          <w:lang w:eastAsia="pt-BR"/>
        </w:rPr>
        <w:t>2021)</w:t>
      </w:r>
      <w:proofErr w:type="gramEnd"/>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11.4.</w:t>
      </w:r>
      <w:r w:rsidRPr="00FF592C">
        <w:rPr>
          <w:rFonts w:ascii="Book Antiqua" w:hAnsi="Book Antiqua" w:cs="Times New Roman"/>
          <w:bCs/>
          <w:lang w:eastAsia="pt-BR"/>
        </w:rPr>
        <w:tab/>
        <w:t>Todas as sanções previstas neste Contrato poderão ser aplicadas cumulativamente com a multa (art. 156, §7º, da Lei nº 14.133, de 2021).</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11.4.1.</w:t>
      </w:r>
      <w:r w:rsidRPr="00FF592C">
        <w:rPr>
          <w:rFonts w:ascii="Book Antiqua" w:hAnsi="Book Antiqua" w:cs="Times New Roman"/>
          <w:bCs/>
          <w:lang w:eastAsia="pt-BR"/>
        </w:rPr>
        <w:tab/>
        <w:t xml:space="preserve">Antes da aplicação da multa será facultada a defesa do interessado no prazo de 15 (quinze) dias úteis, contado da data de sua intimação (art. 157, da Lei nº 14.133, de </w:t>
      </w:r>
      <w:proofErr w:type="gramStart"/>
      <w:r w:rsidRPr="00FF592C">
        <w:rPr>
          <w:rFonts w:ascii="Book Antiqua" w:hAnsi="Book Antiqua" w:cs="Times New Roman"/>
          <w:bCs/>
          <w:lang w:eastAsia="pt-BR"/>
        </w:rPr>
        <w:t>2021)</w:t>
      </w:r>
      <w:proofErr w:type="gramEnd"/>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11.4.2.</w:t>
      </w:r>
      <w:r w:rsidRPr="00FF592C">
        <w:rPr>
          <w:rFonts w:ascii="Book Antiqua" w:hAnsi="Book Antiqua" w:cs="Times New Roman"/>
          <w:bCs/>
          <w:lang w:eastAsia="pt-BR"/>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11.4.3.</w:t>
      </w:r>
      <w:r w:rsidRPr="00FF592C">
        <w:rPr>
          <w:rFonts w:ascii="Book Antiqua" w:hAnsi="Book Antiqua" w:cs="Times New Roman"/>
          <w:bCs/>
          <w:lang w:eastAsia="pt-BR"/>
        </w:rPr>
        <w:tab/>
        <w:t>Previamente ao encaminhamento à cobrança judicial, a multa poderá ser recolhida administ</w:t>
      </w:r>
      <w:r w:rsidR="0079793C">
        <w:rPr>
          <w:rFonts w:ascii="Book Antiqua" w:hAnsi="Book Antiqua" w:cs="Times New Roman"/>
          <w:bCs/>
          <w:lang w:eastAsia="pt-BR"/>
        </w:rPr>
        <w:t>rativamente no prazo máximo de 30</w:t>
      </w:r>
      <w:r w:rsidRPr="00FF592C">
        <w:rPr>
          <w:rFonts w:ascii="Book Antiqua" w:hAnsi="Book Antiqua" w:cs="Times New Roman"/>
          <w:bCs/>
          <w:lang w:eastAsia="pt-BR"/>
        </w:rPr>
        <w:t xml:space="preserve"> </w:t>
      </w:r>
      <w:proofErr w:type="gramStart"/>
      <w:r w:rsidRPr="00FF592C">
        <w:rPr>
          <w:rFonts w:ascii="Book Antiqua" w:hAnsi="Book Antiqua" w:cs="Times New Roman"/>
          <w:bCs/>
          <w:lang w:eastAsia="pt-BR"/>
        </w:rPr>
        <w:t>(</w:t>
      </w:r>
      <w:r w:rsidR="0079793C">
        <w:rPr>
          <w:rFonts w:ascii="Book Antiqua" w:hAnsi="Book Antiqua" w:cs="Times New Roman"/>
          <w:bCs/>
          <w:lang w:eastAsia="pt-BR"/>
        </w:rPr>
        <w:t>trinta</w:t>
      </w:r>
      <w:r w:rsidRPr="00FF592C">
        <w:rPr>
          <w:rFonts w:ascii="Book Antiqua" w:hAnsi="Book Antiqua" w:cs="Times New Roman"/>
          <w:bCs/>
          <w:lang w:eastAsia="pt-BR"/>
        </w:rPr>
        <w:t xml:space="preserve"> dias, a contar da data do recebimento da comunicação enviada pela autoridade competente.</w:t>
      </w:r>
      <w:proofErr w:type="gramEnd"/>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11.5.</w:t>
      </w:r>
      <w:r w:rsidRPr="00FF592C">
        <w:rPr>
          <w:rFonts w:ascii="Book Antiqua" w:hAnsi="Book Antiqua" w:cs="Times New Roman"/>
          <w:bCs/>
          <w:lang w:eastAsia="pt-BR"/>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11.6.</w:t>
      </w:r>
      <w:r w:rsidRPr="00FF592C">
        <w:rPr>
          <w:rFonts w:ascii="Book Antiqua" w:hAnsi="Book Antiqua" w:cs="Times New Roman"/>
          <w:bCs/>
          <w:lang w:eastAsia="pt-BR"/>
        </w:rPr>
        <w:tab/>
        <w:t>Na aplicação das sanções serão considerados (art. 156, §1º, da Lei nº 14.133, de 2021):</w:t>
      </w:r>
    </w:p>
    <w:p w:rsidR="0079793C" w:rsidRPr="00FF592C" w:rsidRDefault="0079793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a</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a natureza e a gravidade da infração cometida;</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b)</w:t>
      </w:r>
      <w:proofErr w:type="gramEnd"/>
      <w:r w:rsidRPr="00FF592C">
        <w:rPr>
          <w:rFonts w:ascii="Book Antiqua" w:hAnsi="Book Antiqua" w:cs="Times New Roman"/>
          <w:bCs/>
          <w:lang w:eastAsia="pt-BR"/>
        </w:rPr>
        <w:tab/>
        <w:t>as peculiaridades do caso concreto;</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c)</w:t>
      </w:r>
      <w:proofErr w:type="gramEnd"/>
      <w:r w:rsidRPr="00FF592C">
        <w:rPr>
          <w:rFonts w:ascii="Book Antiqua" w:hAnsi="Book Antiqua" w:cs="Times New Roman"/>
          <w:bCs/>
          <w:lang w:eastAsia="pt-BR"/>
        </w:rPr>
        <w:tab/>
        <w:t>as circunstâncias agravantes ou atenuantes;</w:t>
      </w: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d)</w:t>
      </w:r>
      <w:proofErr w:type="gramEnd"/>
      <w:r w:rsidRPr="00FF592C">
        <w:rPr>
          <w:rFonts w:ascii="Book Antiqua" w:hAnsi="Book Antiqua" w:cs="Times New Roman"/>
          <w:bCs/>
          <w:lang w:eastAsia="pt-BR"/>
        </w:rPr>
        <w:tab/>
        <w:t>os danos que dela provierem para o Contratante;</w:t>
      </w:r>
    </w:p>
    <w:p w:rsidR="00842F53"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e</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a implantação ou o aperfeiçoamento de programa de integridade, conforme normas e orientações dos órgãos de controle.</w:t>
      </w:r>
    </w:p>
    <w:p w:rsidR="0079793C" w:rsidRPr="00FF592C" w:rsidRDefault="0079793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11.7.</w:t>
      </w:r>
      <w:r w:rsidRPr="00FF592C">
        <w:rPr>
          <w:rFonts w:ascii="Book Antiqua" w:hAnsi="Book Antiqua" w:cs="Times New Roman"/>
          <w:bCs/>
          <w:lang w:eastAsia="pt-BR"/>
        </w:rPr>
        <w:tab/>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FF592C">
        <w:rPr>
          <w:rFonts w:ascii="Book Antiqua" w:hAnsi="Book Antiqua" w:cs="Times New Roman"/>
          <w:bCs/>
          <w:lang w:eastAsia="pt-BR"/>
        </w:rPr>
        <w:t>competente definidos</w:t>
      </w:r>
      <w:proofErr w:type="gramEnd"/>
      <w:r w:rsidRPr="00FF592C">
        <w:rPr>
          <w:rFonts w:ascii="Book Antiqua" w:hAnsi="Book Antiqua" w:cs="Times New Roman"/>
          <w:bCs/>
          <w:lang w:eastAsia="pt-BR"/>
        </w:rPr>
        <w:t xml:space="preserve"> na referida Lei (art. 159).</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11.8.</w:t>
      </w:r>
      <w:r w:rsidRPr="00FF592C">
        <w:rPr>
          <w:rFonts w:ascii="Book Antiqua" w:hAnsi="Book Antiqua" w:cs="Times New Roman"/>
          <w:bCs/>
          <w:lang w:eastAsia="pt-BR"/>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sidRPr="00FF592C">
        <w:rPr>
          <w:rFonts w:ascii="Book Antiqua" w:hAnsi="Book Antiqua" w:cs="Times New Roman"/>
          <w:bCs/>
          <w:lang w:eastAsia="pt-BR"/>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11.9.</w:t>
      </w:r>
      <w:r w:rsidRPr="00FF592C">
        <w:rPr>
          <w:rFonts w:ascii="Book Antiqua" w:hAnsi="Book Antiqua" w:cs="Times New Roman"/>
          <w:bCs/>
          <w:lang w:eastAsia="pt-BR"/>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F592C">
        <w:rPr>
          <w:rFonts w:ascii="Book Antiqua" w:hAnsi="Book Antiqua" w:cs="Times New Roman"/>
          <w:bCs/>
          <w:lang w:eastAsia="pt-BR"/>
        </w:rPr>
        <w:t>Ceis</w:t>
      </w:r>
      <w:proofErr w:type="spellEnd"/>
      <w:r w:rsidRPr="00FF592C">
        <w:rPr>
          <w:rFonts w:ascii="Book Antiqua" w:hAnsi="Book Antiqua" w:cs="Times New Roman"/>
          <w:bCs/>
          <w:lang w:eastAsia="pt-BR"/>
        </w:rPr>
        <w:t>) e no Cadastro Nacional de Empresas Punidas (</w:t>
      </w:r>
      <w:proofErr w:type="spellStart"/>
      <w:r w:rsidRPr="00FF592C">
        <w:rPr>
          <w:rFonts w:ascii="Book Antiqua" w:hAnsi="Book Antiqua" w:cs="Times New Roman"/>
          <w:bCs/>
          <w:lang w:eastAsia="pt-BR"/>
        </w:rPr>
        <w:t>Cnep</w:t>
      </w:r>
      <w:proofErr w:type="spellEnd"/>
      <w:r w:rsidRPr="00FF592C">
        <w:rPr>
          <w:rFonts w:ascii="Book Antiqua" w:hAnsi="Book Antiqua" w:cs="Times New Roman"/>
          <w:bCs/>
          <w:lang w:eastAsia="pt-BR"/>
        </w:rPr>
        <w:t>), instituídos no âmbito do Poder Executivo Federal. (Art. 161, da Lei nº 14.133, de 2021).</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11.10.</w:t>
      </w:r>
      <w:r w:rsidRPr="00FF592C">
        <w:rPr>
          <w:rFonts w:ascii="Book Antiqua" w:hAnsi="Book Antiqua" w:cs="Times New Roman"/>
          <w:bCs/>
          <w:lang w:eastAsia="pt-BR"/>
        </w:rPr>
        <w:tab/>
        <w:t>As sanções de impedimento de licitar e contratar e declaração de inidoneidade para licitar ou contratar são passíveis de reabilitação na forma do art. 163 da Lei nº 14.133/21.</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11.11.</w:t>
      </w:r>
      <w:r w:rsidRPr="00FF592C">
        <w:rPr>
          <w:rFonts w:ascii="Book Antiqua" w:hAnsi="Book Antiqua" w:cs="Times New Roman"/>
          <w:bCs/>
          <w:lang w:eastAsia="pt-BR"/>
        </w:rPr>
        <w:tab/>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FF592C">
        <w:rPr>
          <w:rFonts w:ascii="Book Antiqua" w:hAnsi="Book Antiqua" w:cs="Times New Roman"/>
          <w:bCs/>
          <w:lang w:eastAsia="pt-BR"/>
        </w:rPr>
        <w:t>órgão decorrentes deste mesmo contrato ou de outros contratos administrativos que o contratado possua com o mesmo órgão</w:t>
      </w:r>
      <w:proofErr w:type="gramEnd"/>
      <w:r w:rsidRPr="00FF592C">
        <w:rPr>
          <w:rFonts w:ascii="Book Antiqua" w:hAnsi="Book Antiqua" w:cs="Times New Roman"/>
          <w:bCs/>
          <w:lang w:eastAsia="pt-BR"/>
        </w:rPr>
        <w:t xml:space="preserve"> ora contratante, na forma da Instrução Normativa SEGES/ME nº 26, de 13 de abril de 2022. </w:t>
      </w:r>
    </w:p>
    <w:p w:rsidR="00842F53" w:rsidRPr="00FF592C" w:rsidRDefault="00842F53" w:rsidP="00FF592C">
      <w:pPr>
        <w:spacing w:after="0" w:line="240" w:lineRule="auto"/>
        <w:jc w:val="both"/>
        <w:rPr>
          <w:rFonts w:ascii="Book Antiqua" w:hAnsi="Book Antiqua" w:cs="Times New Roman"/>
          <w:b/>
          <w:lang w:eastAsia="pt-BR"/>
        </w:rPr>
      </w:pPr>
    </w:p>
    <w:p w:rsidR="00842F53" w:rsidRDefault="00842F53" w:rsidP="00682594">
      <w:pPr>
        <w:tabs>
          <w:tab w:val="left" w:pos="8790"/>
        </w:tabs>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DÉCIMA SEGUNDA– DA EXTINÇÃO CONTRATUAL (art. 92, XIX</w:t>
      </w:r>
      <w:proofErr w:type="gramStart"/>
      <w:r w:rsidRPr="00FF592C">
        <w:rPr>
          <w:rFonts w:ascii="Book Antiqua" w:hAnsi="Book Antiqua" w:cs="Times New Roman"/>
          <w:b/>
          <w:u w:val="single"/>
          <w:lang w:eastAsia="pt-BR"/>
        </w:rPr>
        <w:t>)</w:t>
      </w:r>
      <w:proofErr w:type="gramEnd"/>
      <w:r w:rsidR="00682594">
        <w:rPr>
          <w:rFonts w:ascii="Book Antiqua" w:hAnsi="Book Antiqua" w:cs="Times New Roman"/>
          <w:b/>
          <w:u w:val="single"/>
          <w:lang w:eastAsia="pt-BR"/>
        </w:rPr>
        <w:tab/>
      </w:r>
    </w:p>
    <w:p w:rsidR="00682594" w:rsidRPr="00FF592C" w:rsidRDefault="00682594" w:rsidP="00682594">
      <w:pPr>
        <w:tabs>
          <w:tab w:val="left" w:pos="8790"/>
        </w:tabs>
        <w:spacing w:after="0" w:line="240" w:lineRule="auto"/>
        <w:jc w:val="both"/>
        <w:rPr>
          <w:rFonts w:ascii="Book Antiqua" w:hAnsi="Book Antiqua" w:cs="Times New Roman"/>
          <w:b/>
          <w:u w:val="single"/>
          <w:lang w:eastAsia="pt-BR"/>
        </w:rPr>
      </w:pP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12.1.</w:t>
      </w:r>
      <w:r w:rsidRPr="00FF592C">
        <w:rPr>
          <w:rFonts w:ascii="Book Antiqua" w:hAnsi="Book Antiqua" w:cs="Times New Roman"/>
          <w:bCs/>
          <w:lang w:eastAsia="pt-BR"/>
        </w:rPr>
        <w:tab/>
        <w:t>O contrato se extingue quando cumpridas as obrigações de ambas as partes, ainda que isso ocorra antes do prazo estipulado para tanto.</w:t>
      </w: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12.2.</w:t>
      </w:r>
      <w:r w:rsidRPr="00FF592C">
        <w:rPr>
          <w:rFonts w:ascii="Book Antiqua" w:hAnsi="Book Antiqua" w:cs="Times New Roman"/>
          <w:bCs/>
          <w:lang w:eastAsia="pt-BR"/>
        </w:rPr>
        <w:tab/>
        <w:t>Se as obrigações não forem cumpridas no prazo estipulado, a vigência ficará prorrogada até a conclusão do objeto, caso em que deverá a Administração providenciar a readequação do cronograma fixado para o contrato.</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12.2.1.</w:t>
      </w:r>
      <w:r w:rsidRPr="00FF592C">
        <w:rPr>
          <w:rFonts w:ascii="Book Antiqua" w:hAnsi="Book Antiqua" w:cs="Times New Roman"/>
          <w:bCs/>
          <w:lang w:eastAsia="pt-BR"/>
        </w:rPr>
        <w:tab/>
        <w:t xml:space="preserve">Quando a não conclusão do </w:t>
      </w:r>
      <w:proofErr w:type="gramStart"/>
      <w:r w:rsidRPr="00FF592C">
        <w:rPr>
          <w:rFonts w:ascii="Book Antiqua" w:hAnsi="Book Antiqua" w:cs="Times New Roman"/>
          <w:bCs/>
          <w:lang w:eastAsia="pt-BR"/>
        </w:rPr>
        <w:t>contrato referida no item anterior</w:t>
      </w:r>
      <w:proofErr w:type="gramEnd"/>
      <w:r w:rsidRPr="00FF592C">
        <w:rPr>
          <w:rFonts w:ascii="Book Antiqua" w:hAnsi="Book Antiqua" w:cs="Times New Roman"/>
          <w:bCs/>
          <w:lang w:eastAsia="pt-BR"/>
        </w:rPr>
        <w:t xml:space="preserve"> decorrer de culpa do contratado:</w:t>
      </w:r>
    </w:p>
    <w:p w:rsidR="0079793C" w:rsidRPr="00FF592C" w:rsidRDefault="0079793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a</w:t>
      </w:r>
      <w:proofErr w:type="gramEnd"/>
      <w:r w:rsidRPr="00FF592C">
        <w:rPr>
          <w:rFonts w:ascii="Book Antiqua" w:hAnsi="Book Antiqua" w:cs="Times New Roman"/>
          <w:bCs/>
          <w:lang w:eastAsia="pt-BR"/>
        </w:rPr>
        <w:t>)</w:t>
      </w:r>
      <w:r w:rsidRPr="00FF592C">
        <w:rPr>
          <w:rFonts w:ascii="Book Antiqua" w:hAnsi="Book Antiqua" w:cs="Times New Roman"/>
          <w:bCs/>
          <w:lang w:eastAsia="pt-BR"/>
        </w:rPr>
        <w:tab/>
        <w:t xml:space="preserve">ficará ele constituído em mora, sendo-lhe aplicáveis as respectivas sanções administrativas; e  </w:t>
      </w:r>
    </w:p>
    <w:p w:rsidR="00842F53" w:rsidRDefault="00842F53" w:rsidP="00FF592C">
      <w:pPr>
        <w:spacing w:after="0" w:line="240" w:lineRule="auto"/>
        <w:jc w:val="both"/>
        <w:rPr>
          <w:rFonts w:ascii="Book Antiqua" w:hAnsi="Book Antiqua" w:cs="Times New Roman"/>
          <w:bCs/>
          <w:lang w:eastAsia="pt-BR"/>
        </w:rPr>
      </w:pPr>
      <w:proofErr w:type="gramStart"/>
      <w:r w:rsidRPr="00FF592C">
        <w:rPr>
          <w:rFonts w:ascii="Book Antiqua" w:hAnsi="Book Antiqua" w:cs="Times New Roman"/>
          <w:bCs/>
          <w:lang w:eastAsia="pt-BR"/>
        </w:rPr>
        <w:t>b)</w:t>
      </w:r>
      <w:proofErr w:type="gramEnd"/>
      <w:r w:rsidRPr="00FF592C">
        <w:rPr>
          <w:rFonts w:ascii="Book Antiqua" w:hAnsi="Book Antiqua" w:cs="Times New Roman"/>
          <w:bCs/>
          <w:lang w:eastAsia="pt-BR"/>
        </w:rPr>
        <w:tab/>
        <w:t>poderá a Administração optar pela extinção do contrato e, nesse caso, adotará as medidas admitidas em lei para a continuidade da execução contratual.</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OU</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12.3.</w:t>
      </w:r>
      <w:r w:rsidRPr="00FF592C">
        <w:rPr>
          <w:rFonts w:ascii="Book Antiqua" w:hAnsi="Book Antiqua" w:cs="Times New Roman"/>
          <w:bCs/>
          <w:lang w:eastAsia="pt-BR"/>
        </w:rPr>
        <w:tab/>
        <w:t>O contrato se extingue quando vencido o prazo nele estipulado, independentemente de terem sido cumpridas ou não as obrigações de ambas as partes contraentes.</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OU</w:t>
      </w:r>
    </w:p>
    <w:p w:rsidR="0079793C" w:rsidRPr="00FF592C" w:rsidRDefault="0079793C" w:rsidP="00FF592C">
      <w:pPr>
        <w:spacing w:after="0" w:line="240" w:lineRule="auto"/>
        <w:jc w:val="both"/>
        <w:rPr>
          <w:rFonts w:ascii="Book Antiqua" w:hAnsi="Book Antiqua" w:cs="Times New Roman"/>
          <w:bCs/>
          <w:lang w:eastAsia="pt-BR"/>
        </w:rPr>
      </w:pP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12.4.</w:t>
      </w:r>
      <w:r w:rsidRPr="00FF592C">
        <w:rPr>
          <w:rFonts w:ascii="Book Antiqua" w:hAnsi="Book Antiqua" w:cs="Times New Roman"/>
          <w:bCs/>
          <w:lang w:eastAsia="pt-BR"/>
        </w:rPr>
        <w:tab/>
        <w:t>O contrato se extingue quando vencido o prazo nele estipulado, independentemente de terem sido cumpridas ou não as obrigações de ambas as partes contraentes.</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12.4.1.</w:t>
      </w:r>
      <w:r w:rsidRPr="00FF592C">
        <w:rPr>
          <w:rFonts w:ascii="Book Antiqua" w:hAnsi="Book Antiqua" w:cs="Times New Roman"/>
          <w:bCs/>
          <w:lang w:eastAsia="pt-BR"/>
        </w:rPr>
        <w:tab/>
        <w:t>O contrato pode ser extinto antes do prazo nele fixado, sem ônus para o Contratante, quando esta não dispuser de créditos orçamentários para sua continuidade ou quando entender que o contrato não mais lhe oferece vantagem.</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lastRenderedPageBreak/>
        <w:t>12.4.2.</w:t>
      </w:r>
      <w:r w:rsidRPr="00FF592C">
        <w:rPr>
          <w:rFonts w:ascii="Book Antiqua" w:hAnsi="Book Antiqua" w:cs="Times New Roman"/>
          <w:bCs/>
          <w:lang w:eastAsia="pt-BR"/>
        </w:rPr>
        <w:tab/>
        <w:t xml:space="preserve">A extinção nesta hipótese ocorrerá na próxima data de aniversário do contrato, desde que haja a notificação do contratado pelo contratante nesse sentido com pelo menos </w:t>
      </w:r>
      <w:proofErr w:type="gramStart"/>
      <w:r w:rsidRPr="00FF592C">
        <w:rPr>
          <w:rFonts w:ascii="Book Antiqua" w:hAnsi="Book Antiqua" w:cs="Times New Roman"/>
          <w:bCs/>
          <w:lang w:eastAsia="pt-BR"/>
        </w:rPr>
        <w:t>2</w:t>
      </w:r>
      <w:proofErr w:type="gramEnd"/>
      <w:r w:rsidRPr="00FF592C">
        <w:rPr>
          <w:rFonts w:ascii="Book Antiqua" w:hAnsi="Book Antiqua" w:cs="Times New Roman"/>
          <w:bCs/>
          <w:lang w:eastAsia="pt-BR"/>
        </w:rPr>
        <w:t xml:space="preserve"> (dois) meses de antecedência desse dia.</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12.4.3.</w:t>
      </w:r>
      <w:r w:rsidRPr="00FF592C">
        <w:rPr>
          <w:rFonts w:ascii="Book Antiqua" w:hAnsi="Book Antiqua" w:cs="Times New Roman"/>
          <w:bCs/>
          <w:lang w:eastAsia="pt-BR"/>
        </w:rPr>
        <w:tab/>
        <w:t xml:space="preserve">Caso a notificação da </w:t>
      </w:r>
      <w:proofErr w:type="gramStart"/>
      <w:r w:rsidRPr="00FF592C">
        <w:rPr>
          <w:rFonts w:ascii="Book Antiqua" w:hAnsi="Book Antiqua" w:cs="Times New Roman"/>
          <w:bCs/>
          <w:lang w:eastAsia="pt-BR"/>
        </w:rPr>
        <w:t>não-continuidade</w:t>
      </w:r>
      <w:proofErr w:type="gramEnd"/>
      <w:r w:rsidRPr="00FF592C">
        <w:rPr>
          <w:rFonts w:ascii="Book Antiqua" w:hAnsi="Book Antiqua" w:cs="Times New Roman"/>
          <w:bCs/>
          <w:lang w:eastAsia="pt-BR"/>
        </w:rPr>
        <w:t xml:space="preserve"> do contrato de que trata este subitem ocorra com menos de 2 (dois) meses da data de aniversário, a extinção contratual ocorrerá após 2 (dois) meses da data da comunicação.</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12.5.</w:t>
      </w:r>
      <w:r w:rsidRPr="00FF592C">
        <w:rPr>
          <w:rFonts w:ascii="Book Antiqua" w:hAnsi="Book Antiqua" w:cs="Times New Roman"/>
          <w:bCs/>
          <w:lang w:eastAsia="pt-BR"/>
        </w:rPr>
        <w:tab/>
        <w:t xml:space="preserve">O contrato pode ser extinto antes de cumpridas as obrigações nele estipuladas, </w:t>
      </w:r>
      <w:proofErr w:type="gramStart"/>
      <w:r w:rsidRPr="00FF592C">
        <w:rPr>
          <w:rFonts w:ascii="Book Antiqua" w:hAnsi="Book Antiqua" w:cs="Times New Roman"/>
          <w:bCs/>
          <w:lang w:eastAsia="pt-BR"/>
        </w:rPr>
        <w:t>ou antes</w:t>
      </w:r>
      <w:proofErr w:type="gramEnd"/>
      <w:r w:rsidRPr="00FF592C">
        <w:rPr>
          <w:rFonts w:ascii="Book Antiqua" w:hAnsi="Book Antiqua" w:cs="Times New Roman"/>
          <w:bCs/>
          <w:lang w:eastAsia="pt-BR"/>
        </w:rPr>
        <w:t xml:space="preserve"> do prazo nele fixado, por algum dos motivos previstos no artigo 137 da Lei nº 14.133/21, bem como amigavelmente, assegurados o contraditório e a ampla defesa.</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12.5.1.</w:t>
      </w:r>
      <w:r w:rsidRPr="00FF592C">
        <w:rPr>
          <w:rFonts w:ascii="Book Antiqua" w:hAnsi="Book Antiqua" w:cs="Times New Roman"/>
          <w:bCs/>
          <w:lang w:eastAsia="pt-BR"/>
        </w:rPr>
        <w:tab/>
        <w:t>Nesta hipótese, aplicam-se também os artigos 138 e 139 da mesma Lei.</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12.5.2.</w:t>
      </w:r>
      <w:r w:rsidRPr="00FF592C">
        <w:rPr>
          <w:rFonts w:ascii="Book Antiqua" w:hAnsi="Book Antiqua" w:cs="Times New Roman"/>
          <w:bCs/>
          <w:lang w:eastAsia="pt-BR"/>
        </w:rPr>
        <w:tab/>
        <w:t>A alteração social ou a modificação da finalidade ou da estrutura da empresa não ensejará a rescisão se não restringir sua capacidade de concluir o contrato.</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12.5.2.1.</w:t>
      </w:r>
      <w:r w:rsidRPr="00FF592C">
        <w:rPr>
          <w:rFonts w:ascii="Book Antiqua" w:hAnsi="Book Antiqua" w:cs="Times New Roman"/>
          <w:bCs/>
          <w:lang w:eastAsia="pt-BR"/>
        </w:rPr>
        <w:tab/>
        <w:t>Se a operação implicar mudança da pessoa jurídica contratada</w:t>
      </w:r>
      <w:proofErr w:type="gramStart"/>
      <w:r w:rsidRPr="00FF592C">
        <w:rPr>
          <w:rFonts w:ascii="Book Antiqua" w:hAnsi="Book Antiqua" w:cs="Times New Roman"/>
          <w:bCs/>
          <w:lang w:eastAsia="pt-BR"/>
        </w:rPr>
        <w:t>, deverá</w:t>
      </w:r>
      <w:proofErr w:type="gramEnd"/>
      <w:r w:rsidRPr="00FF592C">
        <w:rPr>
          <w:rFonts w:ascii="Book Antiqua" w:hAnsi="Book Antiqua" w:cs="Times New Roman"/>
          <w:bCs/>
          <w:lang w:eastAsia="pt-BR"/>
        </w:rPr>
        <w:t xml:space="preserve"> ser formalizado termo aditivo para alteração subjetiva.</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12.6.</w:t>
      </w:r>
      <w:r w:rsidRPr="00FF592C">
        <w:rPr>
          <w:rFonts w:ascii="Book Antiqua" w:hAnsi="Book Antiqua" w:cs="Times New Roman"/>
          <w:bCs/>
          <w:lang w:eastAsia="pt-BR"/>
        </w:rPr>
        <w:tab/>
        <w:t>O termo de rescisão, sempre que possível, será precedido:</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12.6.1.</w:t>
      </w:r>
      <w:r w:rsidRPr="00FF592C">
        <w:rPr>
          <w:rFonts w:ascii="Book Antiqua" w:hAnsi="Book Antiqua" w:cs="Times New Roman"/>
          <w:bCs/>
          <w:lang w:eastAsia="pt-BR"/>
        </w:rPr>
        <w:tab/>
        <w:t>Balanço dos eventos contratuais já cumpridos ou parcialmente cumpridos;</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12.6.2.</w:t>
      </w:r>
      <w:r w:rsidRPr="00FF592C">
        <w:rPr>
          <w:rFonts w:ascii="Book Antiqua" w:hAnsi="Book Antiqua" w:cs="Times New Roman"/>
          <w:bCs/>
          <w:lang w:eastAsia="pt-BR"/>
        </w:rPr>
        <w:tab/>
        <w:t>Relação dos pagamentos já efetuados e ainda devidos;</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12.6.3.</w:t>
      </w:r>
      <w:r w:rsidRPr="00FF592C">
        <w:rPr>
          <w:rFonts w:ascii="Book Antiqua" w:hAnsi="Book Antiqua" w:cs="Times New Roman"/>
          <w:bCs/>
          <w:lang w:eastAsia="pt-BR"/>
        </w:rPr>
        <w:tab/>
        <w:t>Indenizações e multas.</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12.7.</w:t>
      </w:r>
      <w:r w:rsidRPr="00FF592C">
        <w:rPr>
          <w:rFonts w:ascii="Book Antiqua" w:hAnsi="Book Antiqua" w:cs="Times New Roman"/>
          <w:bCs/>
          <w:lang w:eastAsia="pt-BR"/>
        </w:rPr>
        <w:tab/>
        <w:t xml:space="preserve">A extinção do contrato não configura óbice para o reconhecimento do desequilíbrio econômico-financeiro, hipótese em que será concedida indenização por meio de termo indenizatório (art. 131, caput, da Lei n.º 14.133, de 2021). </w:t>
      </w:r>
    </w:p>
    <w:p w:rsidR="00842F53" w:rsidRPr="00FF592C" w:rsidRDefault="00842F53" w:rsidP="00FF592C">
      <w:pPr>
        <w:spacing w:after="0" w:line="240" w:lineRule="auto"/>
        <w:jc w:val="both"/>
        <w:rPr>
          <w:rFonts w:ascii="Book Antiqua" w:hAnsi="Book Antiqua" w:cs="Times New Roman"/>
          <w:b/>
          <w:lang w:eastAsia="pt-BR"/>
        </w:rPr>
      </w:pPr>
    </w:p>
    <w:p w:rsidR="00842F53" w:rsidRDefault="00842F53"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 xml:space="preserve">CLÁUSULA DÉCIMA </w:t>
      </w:r>
      <w:r w:rsidR="00A85428" w:rsidRPr="00FF592C">
        <w:rPr>
          <w:rFonts w:ascii="Book Antiqua" w:hAnsi="Book Antiqua" w:cs="Times New Roman"/>
          <w:b/>
          <w:u w:val="single"/>
          <w:lang w:eastAsia="pt-BR"/>
        </w:rPr>
        <w:t>TERCEIRA</w:t>
      </w:r>
      <w:r w:rsidRPr="00FF592C">
        <w:rPr>
          <w:rFonts w:ascii="Book Antiqua" w:hAnsi="Book Antiqua" w:cs="Times New Roman"/>
          <w:b/>
          <w:u w:val="single"/>
          <w:lang w:eastAsia="pt-BR"/>
        </w:rPr>
        <w:t xml:space="preserve"> – DOS CASOS OMISSOS (art. 92, III</w:t>
      </w:r>
      <w:proofErr w:type="gramStart"/>
      <w:r w:rsidRPr="00FF592C">
        <w:rPr>
          <w:rFonts w:ascii="Book Antiqua" w:hAnsi="Book Antiqua" w:cs="Times New Roman"/>
          <w:b/>
          <w:u w:val="single"/>
          <w:lang w:eastAsia="pt-BR"/>
        </w:rPr>
        <w:t>)</w:t>
      </w:r>
      <w:proofErr w:type="gramEnd"/>
    </w:p>
    <w:p w:rsidR="0079793C" w:rsidRPr="00FF592C" w:rsidRDefault="0079793C" w:rsidP="00FF592C">
      <w:pPr>
        <w:spacing w:after="0" w:line="240" w:lineRule="auto"/>
        <w:jc w:val="both"/>
        <w:rPr>
          <w:rFonts w:ascii="Book Antiqua" w:hAnsi="Book Antiqua" w:cs="Times New Roman"/>
          <w:b/>
          <w:u w:val="single"/>
          <w:lang w:eastAsia="pt-BR"/>
        </w:rPr>
      </w:pP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w:t>
      </w:r>
      <w:r w:rsidR="00A85428" w:rsidRPr="00FF592C">
        <w:rPr>
          <w:rFonts w:ascii="Book Antiqua" w:hAnsi="Book Antiqua" w:cs="Times New Roman"/>
          <w:bCs/>
          <w:lang w:eastAsia="pt-BR"/>
        </w:rPr>
        <w:t>3</w:t>
      </w:r>
      <w:r w:rsidRPr="00FF592C">
        <w:rPr>
          <w:rFonts w:ascii="Book Antiqua" w:hAnsi="Book Antiqua" w:cs="Times New Roman"/>
          <w:bCs/>
          <w:lang w:eastAsia="pt-BR"/>
        </w:rPr>
        <w:t>.1.</w:t>
      </w:r>
      <w:r w:rsidRPr="00FF592C">
        <w:rPr>
          <w:rFonts w:ascii="Book Antiqua" w:hAnsi="Book Antiqua" w:cs="Times New Roman"/>
          <w:bCs/>
          <w:lang w:eastAsia="pt-BR"/>
        </w:rPr>
        <w:tab/>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FF592C">
        <w:rPr>
          <w:rFonts w:ascii="Book Antiqua" w:hAnsi="Book Antiqua" w:cs="Times New Roman"/>
          <w:bCs/>
          <w:lang w:eastAsia="pt-BR"/>
        </w:rPr>
        <w:t>1990 – Código</w:t>
      </w:r>
      <w:proofErr w:type="gramEnd"/>
      <w:r w:rsidRPr="00FF592C">
        <w:rPr>
          <w:rFonts w:ascii="Book Antiqua" w:hAnsi="Book Antiqua" w:cs="Times New Roman"/>
          <w:bCs/>
          <w:lang w:eastAsia="pt-BR"/>
        </w:rPr>
        <w:t xml:space="preserve"> de Defesa do Consumidor – e normas e princípios gerais dos contratos.</w:t>
      </w:r>
    </w:p>
    <w:p w:rsidR="00842F53" w:rsidRPr="00FF592C" w:rsidRDefault="00842F53" w:rsidP="00FF592C">
      <w:pPr>
        <w:spacing w:after="0" w:line="240" w:lineRule="auto"/>
        <w:jc w:val="both"/>
        <w:rPr>
          <w:rFonts w:ascii="Book Antiqua" w:hAnsi="Book Antiqua" w:cs="Times New Roman"/>
          <w:b/>
          <w:lang w:eastAsia="pt-BR"/>
        </w:rPr>
      </w:pPr>
    </w:p>
    <w:p w:rsidR="00842F53" w:rsidRDefault="00842F53"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CLÁUSULA DÉCIMA QU</w:t>
      </w:r>
      <w:r w:rsidR="00A85428" w:rsidRPr="00FF592C">
        <w:rPr>
          <w:rFonts w:ascii="Book Antiqua" w:hAnsi="Book Antiqua" w:cs="Times New Roman"/>
          <w:b/>
          <w:u w:val="single"/>
          <w:lang w:eastAsia="pt-BR"/>
        </w:rPr>
        <w:t>ARTA</w:t>
      </w:r>
      <w:r w:rsidRPr="00FF592C">
        <w:rPr>
          <w:rFonts w:ascii="Book Antiqua" w:hAnsi="Book Antiqua" w:cs="Times New Roman"/>
          <w:b/>
          <w:u w:val="single"/>
          <w:lang w:eastAsia="pt-BR"/>
        </w:rPr>
        <w:t xml:space="preserve"> – ALTERAÇÕES</w:t>
      </w:r>
    </w:p>
    <w:p w:rsidR="0079793C" w:rsidRPr="00FF592C" w:rsidRDefault="0079793C" w:rsidP="00FF592C">
      <w:pPr>
        <w:spacing w:after="0" w:line="240" w:lineRule="auto"/>
        <w:jc w:val="both"/>
        <w:rPr>
          <w:rFonts w:ascii="Book Antiqua" w:hAnsi="Book Antiqua" w:cs="Times New Roman"/>
          <w:b/>
          <w:u w:val="single"/>
          <w:lang w:eastAsia="pt-BR"/>
        </w:rPr>
      </w:pPr>
    </w:p>
    <w:p w:rsidR="00842F53" w:rsidRPr="00FF592C" w:rsidRDefault="00A85428"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14</w:t>
      </w:r>
      <w:r w:rsidR="00842F53" w:rsidRPr="00FF592C">
        <w:rPr>
          <w:rFonts w:ascii="Book Antiqua" w:hAnsi="Book Antiqua" w:cs="Times New Roman"/>
          <w:bCs/>
          <w:lang w:eastAsia="pt-BR"/>
        </w:rPr>
        <w:t>.1.</w:t>
      </w:r>
      <w:r w:rsidR="00842F53" w:rsidRPr="00FF592C">
        <w:rPr>
          <w:rFonts w:ascii="Book Antiqua" w:hAnsi="Book Antiqua" w:cs="Times New Roman"/>
          <w:bCs/>
          <w:lang w:eastAsia="pt-BR"/>
        </w:rPr>
        <w:tab/>
        <w:t xml:space="preserve">Eventuais alterações contratuais reger-se-ão pela disciplina dos </w:t>
      </w:r>
      <w:proofErr w:type="spellStart"/>
      <w:r w:rsidR="00842F53" w:rsidRPr="00FF592C">
        <w:rPr>
          <w:rFonts w:ascii="Book Antiqua" w:hAnsi="Book Antiqua" w:cs="Times New Roman"/>
          <w:bCs/>
          <w:lang w:eastAsia="pt-BR"/>
        </w:rPr>
        <w:t>arts</w:t>
      </w:r>
      <w:proofErr w:type="spellEnd"/>
      <w:r w:rsidR="00842F53" w:rsidRPr="00FF592C">
        <w:rPr>
          <w:rFonts w:ascii="Book Antiqua" w:hAnsi="Book Antiqua" w:cs="Times New Roman"/>
          <w:bCs/>
          <w:lang w:eastAsia="pt-BR"/>
        </w:rPr>
        <w:t>. 124 e seguintes da Lei nº 14.133, de 2021.</w:t>
      </w:r>
    </w:p>
    <w:p w:rsidR="00842F53" w:rsidRPr="00FF592C" w:rsidRDefault="00A85428"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14</w:t>
      </w:r>
      <w:r w:rsidR="00842F53" w:rsidRPr="00FF592C">
        <w:rPr>
          <w:rFonts w:ascii="Book Antiqua" w:hAnsi="Book Antiqua" w:cs="Times New Roman"/>
          <w:bCs/>
          <w:lang w:eastAsia="pt-BR"/>
        </w:rPr>
        <w:t>.2.</w:t>
      </w:r>
      <w:r w:rsidR="00842F53" w:rsidRPr="00FF592C">
        <w:rPr>
          <w:rFonts w:ascii="Book Antiqua" w:hAnsi="Book Antiqua" w:cs="Times New Roman"/>
          <w:bCs/>
          <w:lang w:eastAsia="pt-BR"/>
        </w:rPr>
        <w:tab/>
        <w:t xml:space="preserve">O contratado é </w:t>
      </w:r>
      <w:proofErr w:type="gramStart"/>
      <w:r w:rsidR="00842F53" w:rsidRPr="00FF592C">
        <w:rPr>
          <w:rFonts w:ascii="Book Antiqua" w:hAnsi="Book Antiqua" w:cs="Times New Roman"/>
          <w:bCs/>
          <w:lang w:eastAsia="pt-BR"/>
        </w:rPr>
        <w:t>obrigado a aceitar, nas mesmas condições contratuais, os acréscimos ou supressões que se fizerem necessários, até o limite de 25% (vinte e cinco por cento) do valor inicial atualizado do contrato</w:t>
      </w:r>
      <w:proofErr w:type="gramEnd"/>
      <w:r w:rsidR="00842F53" w:rsidRPr="00FF592C">
        <w:rPr>
          <w:rFonts w:ascii="Book Antiqua" w:hAnsi="Book Antiqua" w:cs="Times New Roman"/>
          <w:bCs/>
          <w:lang w:eastAsia="pt-BR"/>
        </w:rPr>
        <w:t>.</w:t>
      </w:r>
    </w:p>
    <w:p w:rsidR="00842F53" w:rsidRPr="00FF592C"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w:t>
      </w:r>
      <w:r w:rsidR="00A85428" w:rsidRPr="00FF592C">
        <w:rPr>
          <w:rFonts w:ascii="Book Antiqua" w:hAnsi="Book Antiqua" w:cs="Times New Roman"/>
          <w:bCs/>
          <w:lang w:eastAsia="pt-BR"/>
        </w:rPr>
        <w:t>4</w:t>
      </w:r>
      <w:r w:rsidRPr="00FF592C">
        <w:rPr>
          <w:rFonts w:ascii="Book Antiqua" w:hAnsi="Book Antiqua" w:cs="Times New Roman"/>
          <w:bCs/>
          <w:lang w:eastAsia="pt-BR"/>
        </w:rPr>
        <w:t>.3.</w:t>
      </w:r>
      <w:r w:rsidRPr="00FF592C">
        <w:rPr>
          <w:rFonts w:ascii="Book Antiqua" w:hAnsi="Book Antiqua" w:cs="Times New Roman"/>
          <w:bCs/>
          <w:lang w:eastAsia="pt-BR"/>
        </w:rPr>
        <w:tab/>
        <w:t>Registros que não caracterizam alteração do contrato podem ser realizados por simples apostila, dispensada a celebração de termo aditivo, na forma do art. 136 da Lei nº 14.133, de 2021.</w:t>
      </w:r>
    </w:p>
    <w:p w:rsidR="00842F53" w:rsidRPr="00FF592C" w:rsidRDefault="00842F53" w:rsidP="00FF592C">
      <w:pPr>
        <w:spacing w:after="0" w:line="240" w:lineRule="auto"/>
        <w:jc w:val="both"/>
        <w:rPr>
          <w:rFonts w:ascii="Book Antiqua" w:hAnsi="Book Antiqua" w:cs="Times New Roman"/>
          <w:b/>
          <w:lang w:eastAsia="pt-BR"/>
        </w:rPr>
      </w:pPr>
    </w:p>
    <w:p w:rsidR="00842F53" w:rsidRDefault="00842F53"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 xml:space="preserve">CLÁUSULA DÉCIMA </w:t>
      </w:r>
      <w:r w:rsidR="00A85428" w:rsidRPr="00FF592C">
        <w:rPr>
          <w:rFonts w:ascii="Book Antiqua" w:hAnsi="Book Antiqua" w:cs="Times New Roman"/>
          <w:b/>
          <w:u w:val="single"/>
          <w:lang w:eastAsia="pt-BR"/>
        </w:rPr>
        <w:t>QUINTA</w:t>
      </w:r>
      <w:r w:rsidRPr="00FF592C">
        <w:rPr>
          <w:rFonts w:ascii="Book Antiqua" w:hAnsi="Book Antiqua" w:cs="Times New Roman"/>
          <w:b/>
          <w:u w:val="single"/>
          <w:lang w:eastAsia="pt-BR"/>
        </w:rPr>
        <w:t xml:space="preserve"> – PUBLICAÇÃO</w:t>
      </w:r>
    </w:p>
    <w:p w:rsidR="0079793C" w:rsidRPr="00FF592C" w:rsidRDefault="0079793C" w:rsidP="00FF592C">
      <w:pPr>
        <w:spacing w:after="0" w:line="240" w:lineRule="auto"/>
        <w:jc w:val="both"/>
        <w:rPr>
          <w:rFonts w:ascii="Book Antiqua" w:hAnsi="Book Antiqua" w:cs="Times New Roman"/>
          <w:b/>
          <w:u w:val="single"/>
          <w:lang w:eastAsia="pt-BR"/>
        </w:rPr>
      </w:pPr>
    </w:p>
    <w:p w:rsidR="006F4422"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15</w:t>
      </w:r>
      <w:r w:rsidR="00842F53" w:rsidRPr="00FF592C">
        <w:rPr>
          <w:rFonts w:ascii="Book Antiqua" w:hAnsi="Book Antiqua" w:cs="Times New Roman"/>
          <w:bCs/>
          <w:lang w:eastAsia="pt-BR"/>
        </w:rPr>
        <w:t>.1.</w:t>
      </w:r>
      <w:r w:rsidR="00842F53" w:rsidRPr="00FF592C">
        <w:rPr>
          <w:rFonts w:ascii="Book Antiqua" w:hAnsi="Book Antiqua" w:cs="Times New Roman"/>
          <w:bCs/>
          <w:lang w:eastAsia="pt-BR"/>
        </w:rPr>
        <w:tab/>
        <w:t xml:space="preserve">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w:t>
      </w:r>
      <w:proofErr w:type="gramStart"/>
      <w:r w:rsidR="00842F53" w:rsidRPr="00FF592C">
        <w:rPr>
          <w:rFonts w:ascii="Book Antiqua" w:hAnsi="Book Antiqua" w:cs="Times New Roman"/>
          <w:bCs/>
          <w:lang w:eastAsia="pt-BR"/>
        </w:rPr>
        <w:t>2012</w:t>
      </w:r>
      <w:proofErr w:type="gramEnd"/>
    </w:p>
    <w:p w:rsidR="00842F53" w:rsidRDefault="00842F53"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lastRenderedPageBreak/>
        <w:t>CLÁUSULA DÉCIMA</w:t>
      </w:r>
      <w:r w:rsidR="00A85428" w:rsidRPr="00FF592C">
        <w:rPr>
          <w:rFonts w:ascii="Book Antiqua" w:hAnsi="Book Antiqua" w:cs="Times New Roman"/>
          <w:b/>
          <w:u w:val="single"/>
          <w:lang w:eastAsia="pt-BR"/>
        </w:rPr>
        <w:t xml:space="preserve"> SEXTA </w:t>
      </w:r>
      <w:r w:rsidRPr="00FF592C">
        <w:rPr>
          <w:rFonts w:ascii="Book Antiqua" w:hAnsi="Book Antiqua" w:cs="Times New Roman"/>
          <w:b/>
          <w:u w:val="single"/>
          <w:lang w:eastAsia="pt-BR"/>
        </w:rPr>
        <w:t>– GARANTIA DE EXECUÇÃO (art. 92, XII e XIII</w:t>
      </w:r>
      <w:proofErr w:type="gramStart"/>
      <w:r w:rsidRPr="00FF592C">
        <w:rPr>
          <w:rFonts w:ascii="Book Antiqua" w:hAnsi="Book Antiqua" w:cs="Times New Roman"/>
          <w:b/>
          <w:u w:val="single"/>
          <w:lang w:eastAsia="pt-BR"/>
        </w:rPr>
        <w:t>)</w:t>
      </w:r>
      <w:proofErr w:type="gramEnd"/>
    </w:p>
    <w:p w:rsidR="0079793C" w:rsidRPr="00FF592C" w:rsidRDefault="0079793C" w:rsidP="00FF592C">
      <w:pPr>
        <w:spacing w:after="0" w:line="240" w:lineRule="auto"/>
        <w:jc w:val="both"/>
        <w:rPr>
          <w:rFonts w:ascii="Book Antiqua" w:hAnsi="Book Antiqua" w:cs="Times New Roman"/>
          <w:b/>
          <w:u w:val="single"/>
          <w:lang w:eastAsia="pt-BR"/>
        </w:rPr>
      </w:pPr>
    </w:p>
    <w:p w:rsidR="00842F53"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16.1.</w:t>
      </w:r>
      <w:r w:rsidR="00842F53" w:rsidRPr="00FF592C">
        <w:rPr>
          <w:rFonts w:ascii="Book Antiqua" w:hAnsi="Book Antiqua" w:cs="Times New Roman"/>
          <w:bCs/>
          <w:lang w:eastAsia="pt-BR"/>
        </w:rPr>
        <w:t xml:space="preserve"> Não haverá exigência de garantia contratual da execução.</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OU</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.2.</w:t>
      </w:r>
      <w:r w:rsidR="00842F53" w:rsidRPr="00FF592C">
        <w:rPr>
          <w:rFonts w:ascii="Book Antiqua" w:hAnsi="Book Antiqua" w:cs="Times New Roman"/>
          <w:bCs/>
          <w:lang w:eastAsia="pt-BR"/>
        </w:rPr>
        <w:tab/>
        <w:t>A contratação conta com garantia de execução, nos moldes do art. 96 da Lei nº 14.133, de 2021, em valor correspondente a X% (XXXX por cento) do valor inicial/total/anual do contrato.</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842F53"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OU</w:t>
      </w:r>
    </w:p>
    <w:p w:rsidR="0079793C" w:rsidRPr="00FF592C" w:rsidRDefault="0079793C" w:rsidP="00FF592C">
      <w:pPr>
        <w:spacing w:after="0" w:line="240" w:lineRule="auto"/>
        <w:jc w:val="both"/>
        <w:rPr>
          <w:rFonts w:ascii="Book Antiqua" w:hAnsi="Book Antiqua" w:cs="Times New Roman"/>
          <w:bCs/>
          <w:lang w:eastAsia="pt-BR"/>
        </w:rPr>
      </w:pPr>
    </w:p>
    <w:p w:rsidR="00842F53"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.3.</w:t>
      </w:r>
      <w:r w:rsidR="00842F53" w:rsidRPr="00FF592C">
        <w:rPr>
          <w:rFonts w:ascii="Book Antiqua" w:hAnsi="Book Antiqua" w:cs="Times New Roman"/>
          <w:bCs/>
          <w:lang w:eastAsia="pt-BR"/>
        </w:rPr>
        <w:tab/>
        <w:t>A contratação conta com garantia de execução do contrato, nos moldes do art. 96, combinado com art. 101, ambos da Lei nº 14.133, de 2021 em valor correspondente a X% (XXXX por cento) do valor total/anual do contrato, acrescido do valor dos bens abaixo arrolados, dos quais o contratado será depositário:</w:t>
      </w:r>
    </w:p>
    <w:p w:rsidR="0079793C" w:rsidRPr="00FF592C" w:rsidRDefault="0079793C" w:rsidP="00FF592C">
      <w:pPr>
        <w:spacing w:after="0" w:line="240" w:lineRule="auto"/>
        <w:jc w:val="both"/>
        <w:rPr>
          <w:rFonts w:ascii="Book Antiqua" w:hAnsi="Book Antiqua" w:cs="Times New Roman"/>
          <w:bCs/>
          <w:lang w:eastAsia="pt-BR"/>
        </w:rPr>
      </w:pP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.3.1.</w:t>
      </w:r>
      <w:r w:rsidR="00842F53" w:rsidRPr="00FF592C">
        <w:rPr>
          <w:rFonts w:ascii="Book Antiqua" w:hAnsi="Book Antiqua" w:cs="Times New Roman"/>
          <w:bCs/>
          <w:lang w:eastAsia="pt-BR"/>
        </w:rPr>
        <w:tab/>
        <w:t xml:space="preserve"> BEM </w:t>
      </w:r>
      <w:proofErr w:type="gramStart"/>
      <w:r w:rsidR="00842F53" w:rsidRPr="00FF592C">
        <w:rPr>
          <w:rFonts w:ascii="Book Antiqua" w:hAnsi="Book Antiqua" w:cs="Times New Roman"/>
          <w:bCs/>
          <w:lang w:eastAsia="pt-BR"/>
        </w:rPr>
        <w:t>1</w:t>
      </w:r>
      <w:proofErr w:type="gramEnd"/>
      <w:r w:rsidR="00842F53" w:rsidRPr="00FF592C">
        <w:rPr>
          <w:rFonts w:ascii="Book Antiqua" w:hAnsi="Book Antiqua" w:cs="Times New Roman"/>
          <w:bCs/>
          <w:lang w:eastAsia="pt-BR"/>
        </w:rPr>
        <w:t>.............. Valor</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.3.2.</w:t>
      </w:r>
      <w:r w:rsidR="00842F53" w:rsidRPr="00FF592C">
        <w:rPr>
          <w:rFonts w:ascii="Book Antiqua" w:hAnsi="Book Antiqua" w:cs="Times New Roman"/>
          <w:bCs/>
          <w:lang w:eastAsia="pt-BR"/>
        </w:rPr>
        <w:tab/>
        <w:t xml:space="preserve">BEM </w:t>
      </w:r>
      <w:proofErr w:type="gramStart"/>
      <w:r w:rsidR="00842F53" w:rsidRPr="00FF592C">
        <w:rPr>
          <w:rFonts w:ascii="Book Antiqua" w:hAnsi="Book Antiqua" w:cs="Times New Roman"/>
          <w:bCs/>
          <w:lang w:eastAsia="pt-BR"/>
        </w:rPr>
        <w:t>2</w:t>
      </w:r>
      <w:proofErr w:type="gramEnd"/>
      <w:r w:rsidR="00842F53" w:rsidRPr="00FF592C">
        <w:rPr>
          <w:rFonts w:ascii="Book Antiqua" w:hAnsi="Book Antiqua" w:cs="Times New Roman"/>
          <w:bCs/>
          <w:lang w:eastAsia="pt-BR"/>
        </w:rPr>
        <w:t xml:space="preserve"> .............Valor</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.3.3.</w:t>
      </w:r>
      <w:r w:rsidR="00842F53" w:rsidRPr="00FF592C">
        <w:rPr>
          <w:rFonts w:ascii="Book Antiqua" w:hAnsi="Book Antiqua" w:cs="Times New Roman"/>
          <w:bCs/>
          <w:lang w:eastAsia="pt-BR"/>
        </w:rPr>
        <w:tab/>
      </w:r>
      <w:proofErr w:type="gramStart"/>
      <w:r w:rsidR="00842F53" w:rsidRPr="00FF592C">
        <w:rPr>
          <w:rFonts w:ascii="Book Antiqua" w:hAnsi="Book Antiqua" w:cs="Times New Roman"/>
          <w:bCs/>
          <w:lang w:eastAsia="pt-BR"/>
        </w:rPr>
        <w:t xml:space="preserve"> ...</w:t>
      </w:r>
      <w:proofErr w:type="gramEnd"/>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.3.4.</w:t>
      </w:r>
      <w:r w:rsidR="00842F53" w:rsidRPr="00FF592C">
        <w:rPr>
          <w:rFonts w:ascii="Book Antiqua" w:hAnsi="Book Antiqua" w:cs="Times New Roman"/>
          <w:bCs/>
          <w:lang w:eastAsia="pt-BR"/>
        </w:rPr>
        <w:tab/>
      </w:r>
      <w:proofErr w:type="gramStart"/>
      <w:r w:rsidR="00842F53" w:rsidRPr="00FF592C">
        <w:rPr>
          <w:rFonts w:ascii="Book Antiqua" w:hAnsi="Book Antiqua" w:cs="Times New Roman"/>
          <w:bCs/>
          <w:lang w:eastAsia="pt-BR"/>
        </w:rPr>
        <w:t>TOTAL ...</w:t>
      </w:r>
      <w:proofErr w:type="gramEnd"/>
      <w:r w:rsidR="00842F53" w:rsidRPr="00FF592C">
        <w:rPr>
          <w:rFonts w:ascii="Book Antiqua" w:hAnsi="Book Antiqua" w:cs="Times New Roman"/>
          <w:bCs/>
          <w:lang w:eastAsia="pt-BR"/>
        </w:rPr>
        <w:t>.......... Valor total</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.4.</w:t>
      </w:r>
      <w:r w:rsidR="00842F53" w:rsidRPr="00FF592C">
        <w:rPr>
          <w:rFonts w:ascii="Book Antiqua" w:hAnsi="Book Antiqua" w:cs="Times New Roman"/>
          <w:bCs/>
          <w:lang w:eastAsia="pt-BR"/>
        </w:rPr>
        <w:tab/>
        <w:t>Caso utilizada a modalidade de seguro-garantia, a apólice deverá ter validade durante a vigência do contrato E/OU por XXXXXX dias após o término da vigência contratual, permanecendo em vigor mesmo que o contratado não pague o prêmio nas datas convencionadas.</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.5.</w:t>
      </w:r>
      <w:r w:rsidR="00842F53" w:rsidRPr="00FF592C">
        <w:rPr>
          <w:rFonts w:ascii="Book Antiqua" w:hAnsi="Book Antiqua" w:cs="Times New Roman"/>
          <w:bCs/>
          <w:lang w:eastAsia="pt-BR"/>
        </w:rPr>
        <w:tab/>
        <w:t>A apólice do seguro garantia deverá acompanhar as modificações referentes à vigência do contrato principal mediante a emissão do respectivo endosso pela seguradora.</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.6.</w:t>
      </w:r>
      <w:r w:rsidR="00842F53" w:rsidRPr="00FF592C">
        <w:rPr>
          <w:rFonts w:ascii="Book Antiqua" w:hAnsi="Book Antiqua" w:cs="Times New Roman"/>
          <w:bCs/>
          <w:lang w:eastAsia="pt-BR"/>
        </w:rPr>
        <w:tab/>
        <w:t>Será permitida a substituição da apólice de seguro-garantia na data de renovação ou de aniversário, desde que mantidas as condições e coberturas da apólice vigente e nenhum período fique descoberto, ressalvado o disposto no item 10.8 deste contrato.</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.7.</w:t>
      </w:r>
      <w:r w:rsidR="00842F53" w:rsidRPr="00FF592C">
        <w:rPr>
          <w:rFonts w:ascii="Book Antiqua" w:hAnsi="Book Antiqua" w:cs="Times New Roman"/>
          <w:bCs/>
          <w:lang w:eastAsia="pt-BR"/>
        </w:rPr>
        <w:tab/>
      </w:r>
      <w:proofErr w:type="gramStart"/>
      <w:r w:rsidR="00842F53" w:rsidRPr="00FF592C">
        <w:rPr>
          <w:rFonts w:ascii="Book Antiqua" w:hAnsi="Book Antiqua" w:cs="Times New Roman"/>
          <w:bCs/>
          <w:lang w:eastAsia="pt-BR"/>
        </w:rPr>
        <w:t>Caso utilizada</w:t>
      </w:r>
      <w:proofErr w:type="gramEnd"/>
      <w:r w:rsidR="00842F53" w:rsidRPr="00FF592C">
        <w:rPr>
          <w:rFonts w:ascii="Book Antiqua" w:hAnsi="Book Antiqua" w:cs="Times New Roman"/>
          <w:bCs/>
          <w:lang w:eastAsia="pt-BR"/>
        </w:rPr>
        <w:t xml:space="preserve"> outra modalidade de garantia, somente será liberada ou restituída após a fiel execução do contrato ou após a sua extinção por culpa exclusiva da Administração e, quando em dinheiro, será atualizada monetariamente.</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.8.</w:t>
      </w:r>
      <w:r w:rsidR="00842F53" w:rsidRPr="00FF592C">
        <w:rPr>
          <w:rFonts w:ascii="Book Antiqua" w:hAnsi="Book Antiqua" w:cs="Times New Roman"/>
          <w:bCs/>
          <w:lang w:eastAsia="pt-BR"/>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.9.</w:t>
      </w:r>
      <w:r w:rsidR="00842F53" w:rsidRPr="00FF592C">
        <w:rPr>
          <w:rFonts w:ascii="Book Antiqua" w:hAnsi="Book Antiqua" w:cs="Times New Roman"/>
          <w:bCs/>
          <w:lang w:eastAsia="pt-BR"/>
        </w:rPr>
        <w:tab/>
        <w:t xml:space="preserve">A garantia </w:t>
      </w:r>
      <w:proofErr w:type="gramStart"/>
      <w:r w:rsidR="00842F53" w:rsidRPr="00FF592C">
        <w:rPr>
          <w:rFonts w:ascii="Book Antiqua" w:hAnsi="Book Antiqua" w:cs="Times New Roman"/>
          <w:bCs/>
          <w:lang w:eastAsia="pt-BR"/>
        </w:rPr>
        <w:t>assegurará,</w:t>
      </w:r>
      <w:proofErr w:type="gramEnd"/>
      <w:r w:rsidR="00842F53" w:rsidRPr="00FF592C">
        <w:rPr>
          <w:rFonts w:ascii="Book Antiqua" w:hAnsi="Book Antiqua" w:cs="Times New Roman"/>
          <w:bCs/>
          <w:lang w:eastAsia="pt-BR"/>
        </w:rPr>
        <w:t xml:space="preserve"> qualquer que seja a modalidade escolhida, o pagamento de: </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.9.1.</w:t>
      </w:r>
      <w:r w:rsidR="00842F53" w:rsidRPr="00FF592C">
        <w:rPr>
          <w:rFonts w:ascii="Book Antiqua" w:hAnsi="Book Antiqua" w:cs="Times New Roman"/>
          <w:bCs/>
          <w:lang w:eastAsia="pt-BR"/>
        </w:rPr>
        <w:tab/>
        <w:t xml:space="preserve">prejuízos advindos do não cumprimento do objeto do contrato e do não adimplemento das demais obrigações nele previstas; </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.9.2.</w:t>
      </w:r>
      <w:r w:rsidR="00842F53" w:rsidRPr="00FF592C">
        <w:rPr>
          <w:rFonts w:ascii="Book Antiqua" w:hAnsi="Book Antiqua" w:cs="Times New Roman"/>
          <w:bCs/>
          <w:lang w:eastAsia="pt-BR"/>
        </w:rPr>
        <w:tab/>
        <w:t xml:space="preserve">multas moratórias e punitivas aplicadas pela Administração à contratada; </w:t>
      </w:r>
      <w:proofErr w:type="gramStart"/>
      <w:r w:rsidR="00842F53" w:rsidRPr="00FF592C">
        <w:rPr>
          <w:rFonts w:ascii="Book Antiqua" w:hAnsi="Book Antiqua" w:cs="Times New Roman"/>
          <w:bCs/>
          <w:lang w:eastAsia="pt-BR"/>
        </w:rPr>
        <w:t>e</w:t>
      </w:r>
      <w:proofErr w:type="gramEnd"/>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.9.3.</w:t>
      </w:r>
      <w:r w:rsidR="00842F53" w:rsidRPr="00FF592C">
        <w:rPr>
          <w:rFonts w:ascii="Book Antiqua" w:hAnsi="Book Antiqua" w:cs="Times New Roman"/>
          <w:bCs/>
          <w:lang w:eastAsia="pt-BR"/>
        </w:rPr>
        <w:tab/>
        <w:t>obrigações trabalhistas e previdenciárias de qualquer natureza e para com o FGTS, não adimplidas pelo contratado, quando couber.</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.10.</w:t>
      </w:r>
      <w:r w:rsidR="00842F53" w:rsidRPr="00FF592C">
        <w:rPr>
          <w:rFonts w:ascii="Book Antiqua" w:hAnsi="Book Antiqua" w:cs="Times New Roman"/>
          <w:bCs/>
          <w:lang w:eastAsia="pt-BR"/>
        </w:rPr>
        <w:tab/>
        <w:t xml:space="preserve">A modalidade seguro-garantia somente será aceita se contemplar todos os eventos indicados no item 10.9, observada a legislação que rege a matéria. </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.11.</w:t>
      </w:r>
      <w:r w:rsidR="00842F53" w:rsidRPr="00FF592C">
        <w:rPr>
          <w:rFonts w:ascii="Book Antiqua" w:hAnsi="Book Antiqua" w:cs="Times New Roman"/>
          <w:bCs/>
          <w:lang w:eastAsia="pt-BR"/>
        </w:rPr>
        <w:tab/>
        <w:t>A garantia em dinheiro deverá ser efetuada em favor do contratante, em conta específica na Caixa Econômica Federal, com correção monetária.</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lastRenderedPageBreak/>
        <w:t>16</w:t>
      </w:r>
      <w:r w:rsidR="00842F53" w:rsidRPr="00FF592C">
        <w:rPr>
          <w:rFonts w:ascii="Book Antiqua" w:hAnsi="Book Antiqua" w:cs="Times New Roman"/>
          <w:bCs/>
          <w:lang w:eastAsia="pt-BR"/>
        </w:rPr>
        <w:t>.12.</w:t>
      </w:r>
      <w:r w:rsidR="00842F53" w:rsidRPr="00FF592C">
        <w:rPr>
          <w:rFonts w:ascii="Book Antiqua" w:hAnsi="Book Antiqua" w:cs="Times New Roman"/>
          <w:bCs/>
          <w:lang w:eastAsia="pt-BR"/>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.13.</w:t>
      </w:r>
      <w:r w:rsidR="00842F53" w:rsidRPr="00FF592C">
        <w:rPr>
          <w:rFonts w:ascii="Book Antiqua" w:hAnsi="Book Antiqua" w:cs="Times New Roman"/>
          <w:bCs/>
          <w:lang w:eastAsia="pt-BR"/>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.14.</w:t>
      </w:r>
      <w:r w:rsidR="00842F53" w:rsidRPr="00FF592C">
        <w:rPr>
          <w:rFonts w:ascii="Book Antiqua" w:hAnsi="Book Antiqua" w:cs="Times New Roman"/>
          <w:bCs/>
          <w:lang w:eastAsia="pt-BR"/>
        </w:rPr>
        <w:tab/>
        <w:t xml:space="preserve">No caso de alteração do valor do contrato, ou prorrogação de sua vigência, a garantia deverá ser ajustada ou renovada, seguindo os mesmos parâmetros utilizados quando da contratação. </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.15.</w:t>
      </w:r>
      <w:r w:rsidR="00842F53" w:rsidRPr="00FF592C">
        <w:rPr>
          <w:rFonts w:ascii="Book Antiqua" w:hAnsi="Book Antiqua" w:cs="Times New Roman"/>
          <w:bCs/>
          <w:lang w:eastAsia="pt-BR"/>
        </w:rPr>
        <w:tab/>
        <w:t xml:space="preserve">Se o valor da garantia for utilizado total ou parcialmente em pagamento de qualquer obrigação, o Contratado obriga-se a fazer a respectiva reposição no prazo máximo </w:t>
      </w:r>
      <w:proofErr w:type="gramStart"/>
      <w:r w:rsidR="00842F53" w:rsidRPr="00FF592C">
        <w:rPr>
          <w:rFonts w:ascii="Book Antiqua" w:hAnsi="Book Antiqua" w:cs="Times New Roman"/>
          <w:bCs/>
          <w:lang w:eastAsia="pt-BR"/>
        </w:rPr>
        <w:t>de ...</w:t>
      </w:r>
      <w:proofErr w:type="gramEnd"/>
      <w:r w:rsidR="00842F53" w:rsidRPr="00FF592C">
        <w:rPr>
          <w:rFonts w:ascii="Book Antiqua" w:hAnsi="Book Antiqua" w:cs="Times New Roman"/>
          <w:bCs/>
          <w:lang w:eastAsia="pt-BR"/>
        </w:rPr>
        <w:t>....... (</w:t>
      </w:r>
      <w:proofErr w:type="gramStart"/>
      <w:r w:rsidR="00842F53" w:rsidRPr="00FF592C">
        <w:rPr>
          <w:rFonts w:ascii="Book Antiqua" w:hAnsi="Book Antiqua" w:cs="Times New Roman"/>
          <w:bCs/>
          <w:lang w:eastAsia="pt-BR"/>
        </w:rPr>
        <w:t>......</w:t>
      </w:r>
      <w:proofErr w:type="gramEnd"/>
      <w:r w:rsidR="00842F53" w:rsidRPr="00FF592C">
        <w:rPr>
          <w:rFonts w:ascii="Book Antiqua" w:hAnsi="Book Antiqua" w:cs="Times New Roman"/>
          <w:bCs/>
          <w:lang w:eastAsia="pt-BR"/>
        </w:rPr>
        <w:t>) dias úteis, contados da data em que for notificada.</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.16.</w:t>
      </w:r>
      <w:r w:rsidR="00842F53" w:rsidRPr="00FF592C">
        <w:rPr>
          <w:rFonts w:ascii="Book Antiqua" w:hAnsi="Book Antiqua" w:cs="Times New Roman"/>
          <w:bCs/>
          <w:lang w:eastAsia="pt-BR"/>
        </w:rPr>
        <w:tab/>
        <w:t>O Contratante executará a garantia na forma prevista na legislação que rege a matéria.</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.16.1.</w:t>
      </w:r>
      <w:r w:rsidR="00842F53" w:rsidRPr="00FF592C">
        <w:rPr>
          <w:rFonts w:ascii="Book Antiqua" w:hAnsi="Book Antiqua" w:cs="Times New Roman"/>
          <w:bCs/>
          <w:lang w:eastAsia="pt-BR"/>
        </w:rPr>
        <w:tab/>
        <w:t>O emitente da garantia ofertada pelo contratado deverá ser notificado pelo contratante quanto ao início de processo administrativo para apuração de descumprimento de cláusulas contratuais (art. 137, § 4º, da Lei n.º 14.133, de 2021).</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.16.2.</w:t>
      </w:r>
      <w:r w:rsidR="00842F53" w:rsidRPr="00FF592C">
        <w:rPr>
          <w:rFonts w:ascii="Book Antiqua" w:hAnsi="Book Antiqua" w:cs="Times New Roman"/>
          <w:bCs/>
          <w:lang w:eastAsia="pt-BR"/>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.17.</w:t>
      </w:r>
      <w:r w:rsidR="00842F53" w:rsidRPr="00FF592C">
        <w:rPr>
          <w:rFonts w:ascii="Book Antiqua" w:hAnsi="Book Antiqua" w:cs="Times New Roman"/>
          <w:bCs/>
          <w:lang w:eastAsia="pt-BR"/>
        </w:rPr>
        <w:tab/>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.18.</w:t>
      </w:r>
      <w:r w:rsidR="00842F53" w:rsidRPr="00FF592C">
        <w:rPr>
          <w:rFonts w:ascii="Book Antiqua" w:hAnsi="Book Antiqua" w:cs="Times New Roman"/>
          <w:bCs/>
          <w:lang w:eastAsia="pt-BR"/>
        </w:rPr>
        <w:tab/>
        <w:t xml:space="preserve">O garantidor não é parte para figurar em processo administrativo instaurado pelo contratante com o objetivo de apurar prejuízos e/ou aplicar sanções à contratada. </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.19.</w:t>
      </w:r>
      <w:r w:rsidR="00842F53" w:rsidRPr="00FF592C">
        <w:rPr>
          <w:rFonts w:ascii="Book Antiqua" w:hAnsi="Book Antiqua" w:cs="Times New Roman"/>
          <w:bCs/>
          <w:lang w:eastAsia="pt-BR"/>
        </w:rPr>
        <w:tab/>
        <w:t>O contratado autoriza o contratante a reter, a qualquer tempo, a garantia, na forma prevista no Edital e neste Contrato.</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.20.</w:t>
      </w:r>
      <w:r w:rsidR="00842F53" w:rsidRPr="00FF592C">
        <w:rPr>
          <w:rFonts w:ascii="Book Antiqua" w:hAnsi="Book Antiqua" w:cs="Times New Roman"/>
          <w:bCs/>
          <w:lang w:eastAsia="pt-BR"/>
        </w:rPr>
        <w:tab/>
        <w:t xml:space="preserve">Além da garantia de que tratam os </w:t>
      </w:r>
      <w:proofErr w:type="spellStart"/>
      <w:r w:rsidR="00842F53" w:rsidRPr="00FF592C">
        <w:rPr>
          <w:rFonts w:ascii="Book Antiqua" w:hAnsi="Book Antiqua" w:cs="Times New Roman"/>
          <w:bCs/>
          <w:lang w:eastAsia="pt-BR"/>
        </w:rPr>
        <w:t>arts</w:t>
      </w:r>
      <w:proofErr w:type="spellEnd"/>
      <w:r w:rsidR="00842F53" w:rsidRPr="00FF592C">
        <w:rPr>
          <w:rFonts w:ascii="Book Antiqua" w:hAnsi="Book Antiqua" w:cs="Times New Roman"/>
          <w:bCs/>
          <w:lang w:eastAsia="pt-BR"/>
        </w:rPr>
        <w:t>. 96 e seguintes da Lei nº 14.133/21, a presente contratação possui previsão de garantia contratual do bem a ser fornecido, incluindo manutenção e assistência técnica, conforme condições estabelecidas no Termo de Referência.</w:t>
      </w:r>
    </w:p>
    <w:p w:rsidR="00842F53" w:rsidRPr="00FF592C" w:rsidRDefault="006107D4" w:rsidP="00FF592C">
      <w:pPr>
        <w:spacing w:after="0" w:line="240" w:lineRule="auto"/>
        <w:jc w:val="both"/>
        <w:rPr>
          <w:rFonts w:ascii="Book Antiqua" w:hAnsi="Book Antiqua" w:cs="Times New Roman"/>
          <w:bCs/>
          <w:lang w:eastAsia="pt-BR"/>
        </w:rPr>
      </w:pPr>
      <w:r w:rsidRPr="00FF592C">
        <w:rPr>
          <w:rFonts w:ascii="Book Antiqua" w:hAnsi="Book Antiqua" w:cs="Times New Roman"/>
          <w:bCs/>
          <w:lang w:eastAsia="pt-BR"/>
        </w:rPr>
        <w:t>16</w:t>
      </w:r>
      <w:r w:rsidR="00842F53" w:rsidRPr="00FF592C">
        <w:rPr>
          <w:rFonts w:ascii="Book Antiqua" w:hAnsi="Book Antiqua" w:cs="Times New Roman"/>
          <w:bCs/>
          <w:lang w:eastAsia="pt-BR"/>
        </w:rPr>
        <w:t>.20.1.</w:t>
      </w:r>
      <w:r w:rsidR="00842F53" w:rsidRPr="00FF592C">
        <w:rPr>
          <w:rFonts w:ascii="Book Antiqua" w:hAnsi="Book Antiqua" w:cs="Times New Roman"/>
          <w:bCs/>
          <w:lang w:eastAsia="pt-BR"/>
        </w:rPr>
        <w:tab/>
        <w:t>A garantia de execução é independente de eventual garantia do produto prevista especificamente no Termo de Referência.</w:t>
      </w:r>
    </w:p>
    <w:p w:rsidR="00842F53" w:rsidRPr="00FF592C" w:rsidRDefault="00842F53" w:rsidP="00FF592C">
      <w:pPr>
        <w:spacing w:after="0" w:line="240" w:lineRule="auto"/>
        <w:jc w:val="both"/>
        <w:rPr>
          <w:rFonts w:ascii="Book Antiqua" w:hAnsi="Book Antiqua" w:cs="Times New Roman"/>
          <w:bCs/>
          <w:lang w:eastAsia="pt-BR"/>
        </w:rPr>
      </w:pPr>
    </w:p>
    <w:p w:rsidR="006F4422" w:rsidRDefault="006F442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 xml:space="preserve">CLÁUSULA DÉCIMA </w:t>
      </w:r>
      <w:r w:rsidR="00D60312" w:rsidRPr="00FF592C">
        <w:rPr>
          <w:rFonts w:ascii="Book Antiqua" w:hAnsi="Book Antiqua" w:cs="Times New Roman"/>
          <w:b/>
          <w:u w:val="single"/>
          <w:lang w:eastAsia="pt-BR"/>
        </w:rPr>
        <w:t>S</w:t>
      </w:r>
      <w:r w:rsidR="005B1372" w:rsidRPr="00FF592C">
        <w:rPr>
          <w:rFonts w:ascii="Book Antiqua" w:hAnsi="Book Antiqua" w:cs="Times New Roman"/>
          <w:b/>
          <w:u w:val="single"/>
          <w:lang w:eastAsia="pt-BR"/>
        </w:rPr>
        <w:t>ÉTIMA</w:t>
      </w:r>
      <w:r w:rsidRPr="00FF592C">
        <w:rPr>
          <w:rFonts w:ascii="Book Antiqua" w:hAnsi="Book Antiqua" w:cs="Times New Roman"/>
          <w:b/>
          <w:u w:val="single"/>
          <w:lang w:eastAsia="pt-BR"/>
        </w:rPr>
        <w:t xml:space="preserve"> – VEDAÇÕES</w:t>
      </w:r>
    </w:p>
    <w:p w:rsidR="0079793C" w:rsidRPr="00FF592C" w:rsidRDefault="0079793C" w:rsidP="00FF592C">
      <w:pPr>
        <w:spacing w:after="0" w:line="240" w:lineRule="auto"/>
        <w:jc w:val="both"/>
        <w:rPr>
          <w:rFonts w:ascii="Book Antiqua" w:hAnsi="Book Antiqua" w:cs="Times New Roman"/>
          <w:b/>
          <w:u w:val="single"/>
          <w:lang w:eastAsia="pt-BR"/>
        </w:rPr>
      </w:pPr>
    </w:p>
    <w:p w:rsidR="006F4422" w:rsidRDefault="00D6031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1</w:t>
      </w:r>
      <w:r w:rsidR="005B1372" w:rsidRPr="00FF592C">
        <w:rPr>
          <w:rFonts w:ascii="Book Antiqua" w:hAnsi="Book Antiqua" w:cs="Times New Roman"/>
          <w:lang w:eastAsia="pt-BR"/>
        </w:rPr>
        <w:t>7</w:t>
      </w:r>
      <w:r w:rsidR="006F4422" w:rsidRPr="00FF592C">
        <w:rPr>
          <w:rFonts w:ascii="Book Antiqua" w:hAnsi="Book Antiqua" w:cs="Times New Roman"/>
          <w:lang w:eastAsia="pt-BR"/>
        </w:rPr>
        <w:t>.1. É vedado à CONTRATADA:</w:t>
      </w:r>
    </w:p>
    <w:p w:rsidR="0079793C" w:rsidRPr="00FF592C" w:rsidRDefault="0079793C" w:rsidP="00FF592C">
      <w:pPr>
        <w:spacing w:after="0" w:line="240" w:lineRule="auto"/>
        <w:jc w:val="both"/>
        <w:rPr>
          <w:rFonts w:ascii="Book Antiqua" w:hAnsi="Book Antiqua" w:cs="Times New Roman"/>
          <w:lang w:eastAsia="pt-BR"/>
        </w:rPr>
      </w:pPr>
    </w:p>
    <w:p w:rsidR="006F4422" w:rsidRPr="00FF592C" w:rsidRDefault="00D6031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1</w:t>
      </w:r>
      <w:r w:rsidR="005B1372" w:rsidRPr="00FF592C">
        <w:rPr>
          <w:rFonts w:ascii="Book Antiqua" w:hAnsi="Book Antiqua" w:cs="Times New Roman"/>
          <w:lang w:eastAsia="pt-BR"/>
        </w:rPr>
        <w:t>7</w:t>
      </w:r>
      <w:r w:rsidR="006F4422" w:rsidRPr="00FF592C">
        <w:rPr>
          <w:rFonts w:ascii="Book Antiqua" w:hAnsi="Book Antiqua" w:cs="Times New Roman"/>
          <w:lang w:eastAsia="pt-BR"/>
        </w:rPr>
        <w:t>.1.1. Caucionar ou utilizar este Termo de Contrato para qualquer operação financeira;</w:t>
      </w:r>
    </w:p>
    <w:p w:rsidR="006F4422" w:rsidRPr="00FF592C" w:rsidRDefault="00D6031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1</w:t>
      </w:r>
      <w:r w:rsidR="005B1372" w:rsidRPr="00FF592C">
        <w:rPr>
          <w:rFonts w:ascii="Book Antiqua" w:hAnsi="Book Antiqua" w:cs="Times New Roman"/>
          <w:lang w:eastAsia="pt-BR"/>
        </w:rPr>
        <w:t>7</w:t>
      </w:r>
      <w:r w:rsidR="006F4422" w:rsidRPr="00FF592C">
        <w:rPr>
          <w:rFonts w:ascii="Book Antiqua" w:hAnsi="Book Antiqua" w:cs="Times New Roman"/>
          <w:lang w:eastAsia="pt-BR"/>
        </w:rPr>
        <w:t xml:space="preserve">.1.2. Interromper a execução dos serviços </w:t>
      </w:r>
      <w:proofErr w:type="gramStart"/>
      <w:r w:rsidR="006F4422" w:rsidRPr="00FF592C">
        <w:rPr>
          <w:rFonts w:ascii="Book Antiqua" w:hAnsi="Book Antiqua" w:cs="Times New Roman"/>
          <w:lang w:eastAsia="pt-BR"/>
        </w:rPr>
        <w:t>sob alegação</w:t>
      </w:r>
      <w:proofErr w:type="gramEnd"/>
      <w:r w:rsidR="006F4422" w:rsidRPr="00FF592C">
        <w:rPr>
          <w:rFonts w:ascii="Book Antiqua" w:hAnsi="Book Antiqua" w:cs="Times New Roman"/>
          <w:lang w:eastAsia="pt-BR"/>
        </w:rPr>
        <w:t xml:space="preserve"> de inadimplemento por parte da CONTRATANTE, salvo nos casos previstos em lei.</w:t>
      </w:r>
    </w:p>
    <w:p w:rsidR="008931A3" w:rsidRPr="00FF592C" w:rsidRDefault="008931A3" w:rsidP="00FF592C">
      <w:pPr>
        <w:spacing w:after="0" w:line="240" w:lineRule="auto"/>
        <w:jc w:val="both"/>
        <w:rPr>
          <w:rFonts w:ascii="Book Antiqua" w:hAnsi="Book Antiqua" w:cs="Times New Roman"/>
          <w:b/>
          <w:lang w:eastAsia="pt-BR"/>
        </w:rPr>
      </w:pPr>
    </w:p>
    <w:p w:rsidR="006F4422" w:rsidRDefault="00D60312" w:rsidP="00FF592C">
      <w:pPr>
        <w:spacing w:after="0" w:line="240" w:lineRule="auto"/>
        <w:jc w:val="both"/>
        <w:rPr>
          <w:rFonts w:ascii="Book Antiqua" w:hAnsi="Book Antiqua" w:cs="Times New Roman"/>
          <w:b/>
          <w:u w:val="single"/>
          <w:lang w:eastAsia="pt-BR"/>
        </w:rPr>
      </w:pPr>
      <w:r w:rsidRPr="00FF592C">
        <w:rPr>
          <w:rFonts w:ascii="Book Antiqua" w:hAnsi="Book Antiqua" w:cs="Times New Roman"/>
          <w:b/>
          <w:u w:val="single"/>
          <w:lang w:eastAsia="pt-BR"/>
        </w:rPr>
        <w:t xml:space="preserve">CLÁUSULA DÉCIMA </w:t>
      </w:r>
      <w:r w:rsidR="005B1372" w:rsidRPr="00FF592C">
        <w:rPr>
          <w:rFonts w:ascii="Book Antiqua" w:hAnsi="Book Antiqua" w:cs="Times New Roman"/>
          <w:b/>
          <w:u w:val="single"/>
          <w:lang w:eastAsia="pt-BR"/>
        </w:rPr>
        <w:t>OITAVA</w:t>
      </w:r>
      <w:r w:rsidR="006F4422" w:rsidRPr="00FF592C">
        <w:rPr>
          <w:rFonts w:ascii="Book Antiqua" w:hAnsi="Book Antiqua" w:cs="Times New Roman"/>
          <w:b/>
          <w:u w:val="single"/>
          <w:lang w:eastAsia="pt-BR"/>
        </w:rPr>
        <w:t xml:space="preserve"> – FORO</w:t>
      </w:r>
    </w:p>
    <w:p w:rsidR="0079793C" w:rsidRPr="00FF592C" w:rsidRDefault="0079793C" w:rsidP="00FF592C">
      <w:pPr>
        <w:spacing w:after="0" w:line="240" w:lineRule="auto"/>
        <w:jc w:val="both"/>
        <w:rPr>
          <w:rFonts w:ascii="Book Antiqua" w:hAnsi="Book Antiqua" w:cs="Times New Roman"/>
          <w:b/>
          <w:u w:val="single"/>
          <w:lang w:eastAsia="pt-BR"/>
        </w:rPr>
      </w:pPr>
    </w:p>
    <w:p w:rsidR="006F4422" w:rsidRPr="00FF592C" w:rsidRDefault="00D6031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lastRenderedPageBreak/>
        <w:t>1</w:t>
      </w:r>
      <w:r w:rsidR="005B1372" w:rsidRPr="00FF592C">
        <w:rPr>
          <w:rFonts w:ascii="Book Antiqua" w:hAnsi="Book Antiqua" w:cs="Times New Roman"/>
          <w:lang w:eastAsia="pt-BR"/>
        </w:rPr>
        <w:t>8</w:t>
      </w:r>
      <w:r w:rsidR="006F4422" w:rsidRPr="00FF592C">
        <w:rPr>
          <w:rFonts w:ascii="Book Antiqua" w:hAnsi="Book Antiqua" w:cs="Times New Roman"/>
          <w:lang w:eastAsia="pt-BR"/>
        </w:rPr>
        <w:t>.1. O Foro para solucionar os litígios que decorrerem da execução deste Termo de Contrato s</w:t>
      </w:r>
      <w:r w:rsidR="00F951F8" w:rsidRPr="00FF592C">
        <w:rPr>
          <w:rFonts w:ascii="Book Antiqua" w:hAnsi="Book Antiqua" w:cs="Times New Roman"/>
          <w:lang w:eastAsia="pt-BR"/>
        </w:rPr>
        <w:t xml:space="preserve">erá o da Comarca de </w:t>
      </w:r>
      <w:proofErr w:type="spellStart"/>
      <w:proofErr w:type="gramStart"/>
      <w:r w:rsidR="0079793C">
        <w:rPr>
          <w:rFonts w:ascii="Book Antiqua" w:hAnsi="Book Antiqua" w:cs="Times New Roman"/>
          <w:lang w:eastAsia="pt-BR"/>
        </w:rPr>
        <w:t>Andarai</w:t>
      </w:r>
      <w:proofErr w:type="spellEnd"/>
      <w:r w:rsidR="00F951F8" w:rsidRPr="00FF592C">
        <w:rPr>
          <w:rFonts w:ascii="Book Antiqua" w:hAnsi="Book Antiqua" w:cs="Times New Roman"/>
          <w:lang w:eastAsia="pt-BR"/>
        </w:rPr>
        <w:t>-BA</w:t>
      </w:r>
      <w:proofErr w:type="gramEnd"/>
      <w:r w:rsidR="00F951F8" w:rsidRPr="00FF592C">
        <w:rPr>
          <w:rFonts w:ascii="Book Antiqua" w:hAnsi="Book Antiqua" w:cs="Times New Roman"/>
          <w:lang w:eastAsia="pt-BR"/>
        </w:rPr>
        <w:t xml:space="preserve">, ainda que outro seja privilegiado. </w:t>
      </w:r>
    </w:p>
    <w:p w:rsidR="006F4422" w:rsidRPr="00FF592C" w:rsidRDefault="006F4422" w:rsidP="00FF592C">
      <w:pPr>
        <w:spacing w:after="0" w:line="240" w:lineRule="auto"/>
        <w:jc w:val="both"/>
        <w:rPr>
          <w:rFonts w:ascii="Book Antiqua" w:hAnsi="Book Antiqua" w:cs="Times New Roman"/>
          <w:lang w:eastAsia="pt-BR"/>
        </w:rPr>
      </w:pPr>
    </w:p>
    <w:p w:rsidR="006F4422" w:rsidRPr="00FF592C" w:rsidRDefault="006F4422"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Para firmeza e validade do pactuado, o presente T</w:t>
      </w:r>
      <w:r w:rsidR="003B38E0" w:rsidRPr="00FF592C">
        <w:rPr>
          <w:rFonts w:ascii="Book Antiqua" w:hAnsi="Book Antiqua" w:cs="Times New Roman"/>
          <w:lang w:eastAsia="pt-BR"/>
        </w:rPr>
        <w:t>ermo de Contrato foi lavrado em</w:t>
      </w:r>
      <w:r w:rsidRPr="00FF592C">
        <w:rPr>
          <w:rFonts w:ascii="Book Antiqua" w:hAnsi="Book Antiqua" w:cs="Times New Roman"/>
          <w:lang w:eastAsia="pt-BR"/>
        </w:rPr>
        <w:t xml:space="preserve"> (duas) vias de igual teor, que, depois de lido e achado em ordem, vai assinado pelos contraentes. </w:t>
      </w:r>
    </w:p>
    <w:p w:rsidR="006F4422" w:rsidRPr="00FF592C" w:rsidRDefault="006F4422" w:rsidP="00FF592C">
      <w:pPr>
        <w:spacing w:after="0" w:line="240" w:lineRule="auto"/>
        <w:jc w:val="both"/>
        <w:rPr>
          <w:rFonts w:ascii="Book Antiqua" w:hAnsi="Book Antiqua" w:cs="Times New Roman"/>
          <w:lang w:eastAsia="pt-BR"/>
        </w:rPr>
      </w:pPr>
    </w:p>
    <w:p w:rsidR="006F4422" w:rsidRPr="00FF592C" w:rsidRDefault="00B72E0E" w:rsidP="00FF592C">
      <w:pPr>
        <w:spacing w:after="0" w:line="240" w:lineRule="auto"/>
        <w:jc w:val="both"/>
        <w:rPr>
          <w:rFonts w:ascii="Book Antiqua" w:hAnsi="Book Antiqua" w:cs="Times New Roman"/>
          <w:lang w:eastAsia="pt-BR"/>
        </w:rPr>
      </w:pPr>
      <w:proofErr w:type="spellStart"/>
      <w:proofErr w:type="gramStart"/>
      <w:r w:rsidRPr="00FF592C">
        <w:rPr>
          <w:rFonts w:ascii="Book Antiqua" w:hAnsi="Book Antiqua" w:cs="Times New Roman"/>
          <w:lang w:eastAsia="pt-BR"/>
        </w:rPr>
        <w:t>Itaetê</w:t>
      </w:r>
      <w:proofErr w:type="spellEnd"/>
      <w:r w:rsidR="006F4422" w:rsidRPr="00FF592C">
        <w:rPr>
          <w:rFonts w:ascii="Book Antiqua" w:hAnsi="Book Antiqua" w:cs="Times New Roman"/>
          <w:lang w:eastAsia="pt-BR"/>
        </w:rPr>
        <w:t xml:space="preserve"> -BA</w:t>
      </w:r>
      <w:proofErr w:type="gramEnd"/>
      <w:r w:rsidR="006F4422" w:rsidRPr="00FF592C">
        <w:rPr>
          <w:rFonts w:ascii="Book Antiqua" w:hAnsi="Book Antiqua" w:cs="Times New Roman"/>
          <w:lang w:eastAsia="pt-BR"/>
        </w:rPr>
        <w:t xml:space="preserve">, .......... </w:t>
      </w:r>
      <w:proofErr w:type="gramStart"/>
      <w:r w:rsidR="006F4422" w:rsidRPr="00FF592C">
        <w:rPr>
          <w:rFonts w:ascii="Book Antiqua" w:hAnsi="Book Antiqua" w:cs="Times New Roman"/>
          <w:lang w:eastAsia="pt-BR"/>
        </w:rPr>
        <w:t>de</w:t>
      </w:r>
      <w:proofErr w:type="gramEnd"/>
      <w:r w:rsidR="006F4422" w:rsidRPr="00FF592C">
        <w:rPr>
          <w:rFonts w:ascii="Book Antiqua" w:hAnsi="Book Antiqua" w:cs="Times New Roman"/>
          <w:lang w:eastAsia="pt-BR"/>
        </w:rPr>
        <w:t>..................</w:t>
      </w:r>
      <w:r w:rsidR="004571A5" w:rsidRPr="00FF592C">
        <w:rPr>
          <w:rFonts w:ascii="Book Antiqua" w:hAnsi="Book Antiqua" w:cs="Times New Roman"/>
          <w:lang w:eastAsia="pt-BR"/>
        </w:rPr>
        <w:t>..........</w:t>
      </w:r>
      <w:r w:rsidR="00A7016C" w:rsidRPr="00FF592C">
        <w:rPr>
          <w:rFonts w:ascii="Book Antiqua" w:hAnsi="Book Antiqua" w:cs="Times New Roman"/>
          <w:lang w:eastAsia="pt-BR"/>
        </w:rPr>
        <w:t>........</w:t>
      </w:r>
      <w:r w:rsidR="006D2291" w:rsidRPr="00FF592C">
        <w:rPr>
          <w:rFonts w:ascii="Book Antiqua" w:hAnsi="Book Antiqua" w:cs="Times New Roman"/>
          <w:lang w:eastAsia="pt-BR"/>
        </w:rPr>
        <w:t xml:space="preserve">...... </w:t>
      </w:r>
      <w:proofErr w:type="gramStart"/>
      <w:r w:rsidR="006D2291" w:rsidRPr="00FF592C">
        <w:rPr>
          <w:rFonts w:ascii="Book Antiqua" w:hAnsi="Book Antiqua" w:cs="Times New Roman"/>
          <w:lang w:eastAsia="pt-BR"/>
        </w:rPr>
        <w:t>de</w:t>
      </w:r>
      <w:proofErr w:type="gramEnd"/>
      <w:r w:rsidR="006D2291" w:rsidRPr="00FF592C">
        <w:rPr>
          <w:rFonts w:ascii="Book Antiqua" w:hAnsi="Book Antiqua" w:cs="Times New Roman"/>
          <w:lang w:eastAsia="pt-BR"/>
        </w:rPr>
        <w:t xml:space="preserve"> 20xx</w:t>
      </w:r>
    </w:p>
    <w:p w:rsidR="007023D2" w:rsidRPr="00FF592C" w:rsidRDefault="007023D2" w:rsidP="00FF592C">
      <w:pPr>
        <w:spacing w:after="0" w:line="240" w:lineRule="auto"/>
        <w:jc w:val="both"/>
        <w:rPr>
          <w:rFonts w:ascii="Book Antiqua" w:hAnsi="Book Antiqua" w:cs="Times New Roman"/>
          <w:b/>
          <w:lang w:eastAsia="pt-BR"/>
        </w:rPr>
      </w:pPr>
    </w:p>
    <w:p w:rsidR="00086D2A" w:rsidRPr="00FF592C" w:rsidRDefault="00086D2A" w:rsidP="00FF592C">
      <w:pPr>
        <w:spacing w:after="0" w:line="240" w:lineRule="auto"/>
        <w:jc w:val="both"/>
        <w:rPr>
          <w:rFonts w:ascii="Book Antiqua" w:hAnsi="Book Antiqua" w:cs="Times New Roman"/>
          <w:b/>
          <w:lang w:eastAsia="pt-BR"/>
        </w:rPr>
      </w:pPr>
    </w:p>
    <w:p w:rsidR="006F4422" w:rsidRPr="00FF592C" w:rsidRDefault="006C79BB" w:rsidP="00FF592C">
      <w:pPr>
        <w:spacing w:after="0" w:line="240" w:lineRule="auto"/>
        <w:jc w:val="both"/>
        <w:rPr>
          <w:rFonts w:ascii="Book Antiqua" w:hAnsi="Book Antiqua" w:cs="Times New Roman"/>
          <w:b/>
          <w:lang w:eastAsia="pt-BR"/>
        </w:rPr>
      </w:pPr>
      <w:r w:rsidRPr="00FF592C">
        <w:rPr>
          <w:rFonts w:ascii="Book Antiqua" w:hAnsi="Book Antiqua" w:cs="Times New Roman"/>
          <w:b/>
          <w:lang w:eastAsia="pt-BR"/>
        </w:rPr>
        <w:t>MUNICÍPIO</w:t>
      </w:r>
      <w:r w:rsidR="006F4422" w:rsidRPr="00FF592C">
        <w:rPr>
          <w:rFonts w:ascii="Book Antiqua" w:hAnsi="Book Antiqua" w:cs="Times New Roman"/>
          <w:b/>
          <w:lang w:eastAsia="pt-BR"/>
        </w:rPr>
        <w:t xml:space="preserve"> DE </w:t>
      </w:r>
      <w:r w:rsidR="00B72E0E" w:rsidRPr="00FF592C">
        <w:rPr>
          <w:rFonts w:ascii="Book Antiqua" w:hAnsi="Book Antiqua" w:cs="Times New Roman"/>
          <w:b/>
          <w:lang w:eastAsia="pt-BR"/>
        </w:rPr>
        <w:t>ITAETÊ</w:t>
      </w:r>
    </w:p>
    <w:p w:rsidR="006F4422" w:rsidRPr="00FF592C" w:rsidRDefault="00682594" w:rsidP="00FF592C">
      <w:pPr>
        <w:spacing w:after="0" w:line="240" w:lineRule="auto"/>
        <w:jc w:val="both"/>
        <w:rPr>
          <w:rFonts w:ascii="Book Antiqua" w:hAnsi="Book Antiqua" w:cs="Times New Roman"/>
          <w:lang w:eastAsia="pt-BR"/>
        </w:rPr>
      </w:pPr>
      <w:proofErr w:type="spellStart"/>
      <w:proofErr w:type="gramStart"/>
      <w:r>
        <w:rPr>
          <w:rFonts w:ascii="Book Antiqua" w:hAnsi="Book Antiqua"/>
        </w:rPr>
        <w:t>xxxxxxxxxxxxxxxxxxxxxxxxxxxxxxxxxxxx</w:t>
      </w:r>
      <w:proofErr w:type="spellEnd"/>
      <w:proofErr w:type="gramEnd"/>
    </w:p>
    <w:p w:rsidR="006F4422" w:rsidRPr="00FF592C" w:rsidRDefault="00044EBD" w:rsidP="00FF592C">
      <w:pPr>
        <w:spacing w:after="0" w:line="240" w:lineRule="auto"/>
        <w:jc w:val="both"/>
        <w:rPr>
          <w:rFonts w:ascii="Book Antiqua" w:hAnsi="Book Antiqua" w:cs="Times New Roman"/>
          <w:lang w:eastAsia="pt-BR"/>
        </w:rPr>
      </w:pPr>
      <w:r w:rsidRPr="00FF592C">
        <w:rPr>
          <w:rFonts w:ascii="Book Antiqua" w:hAnsi="Book Antiqua" w:cs="Times New Roman"/>
          <w:lang w:eastAsia="pt-BR"/>
        </w:rPr>
        <w:t>Secretari</w:t>
      </w:r>
      <w:r w:rsidR="00682594">
        <w:rPr>
          <w:rFonts w:ascii="Book Antiqua" w:hAnsi="Book Antiqua" w:cs="Times New Roman"/>
          <w:lang w:eastAsia="pt-BR"/>
        </w:rPr>
        <w:t>o</w:t>
      </w:r>
      <w:r w:rsidR="00012208">
        <w:rPr>
          <w:rFonts w:ascii="Book Antiqua" w:hAnsi="Book Antiqua" w:cs="Times New Roman"/>
          <w:lang w:eastAsia="pt-BR"/>
        </w:rPr>
        <w:t xml:space="preserve"> Municipal de</w:t>
      </w:r>
      <w:r w:rsidR="00682594">
        <w:rPr>
          <w:rFonts w:ascii="Book Antiqua" w:hAnsi="Book Antiqua" w:cs="Times New Roman"/>
          <w:lang w:eastAsia="pt-BR"/>
        </w:rPr>
        <w:t xml:space="preserve"> Finanças</w:t>
      </w:r>
    </w:p>
    <w:p w:rsidR="00086D2A" w:rsidRPr="00FF592C" w:rsidRDefault="00086D2A" w:rsidP="00FF592C">
      <w:pPr>
        <w:spacing w:after="0" w:line="240" w:lineRule="auto"/>
        <w:rPr>
          <w:rFonts w:ascii="Book Antiqua" w:hAnsi="Book Antiqua" w:cs="Times New Roman"/>
          <w:b/>
          <w:lang w:eastAsia="pt-BR"/>
        </w:rPr>
      </w:pPr>
    </w:p>
    <w:p w:rsidR="00C24661" w:rsidRPr="00FF592C" w:rsidRDefault="00C24661" w:rsidP="00FF592C">
      <w:pPr>
        <w:spacing w:after="0" w:line="240" w:lineRule="auto"/>
        <w:jc w:val="both"/>
        <w:rPr>
          <w:rFonts w:ascii="Book Antiqua" w:hAnsi="Book Antiqua" w:cs="Times New Roman"/>
          <w:lang w:eastAsia="pt-BR"/>
        </w:rPr>
      </w:pPr>
    </w:p>
    <w:p w:rsidR="00C24661" w:rsidRPr="00FF592C" w:rsidRDefault="00C24661" w:rsidP="00FF592C">
      <w:pPr>
        <w:spacing w:after="0" w:line="240" w:lineRule="auto"/>
        <w:jc w:val="right"/>
        <w:rPr>
          <w:rFonts w:ascii="Book Antiqua" w:hAnsi="Book Antiqua" w:cs="Times New Roman"/>
          <w:lang w:eastAsia="pt-BR"/>
        </w:rPr>
      </w:pPr>
    </w:p>
    <w:p w:rsidR="006F4422" w:rsidRPr="00FF592C" w:rsidRDefault="006F4422" w:rsidP="00FF592C">
      <w:pPr>
        <w:spacing w:after="0" w:line="240" w:lineRule="auto"/>
        <w:jc w:val="right"/>
        <w:rPr>
          <w:rFonts w:ascii="Book Antiqua" w:hAnsi="Book Antiqua" w:cs="Times New Roman"/>
          <w:b/>
          <w:lang w:eastAsia="pt-BR"/>
        </w:rPr>
      </w:pPr>
      <w:r w:rsidRPr="00FF592C">
        <w:rPr>
          <w:rFonts w:ascii="Book Antiqua" w:hAnsi="Book Antiqua" w:cs="Times New Roman"/>
          <w:b/>
          <w:lang w:eastAsia="pt-BR"/>
        </w:rPr>
        <w:t>[RAZÃO SOCIAL DA EMPRESA]</w:t>
      </w:r>
    </w:p>
    <w:p w:rsidR="006F4422" w:rsidRPr="00FF592C" w:rsidRDefault="006F4422" w:rsidP="00FF592C">
      <w:pPr>
        <w:spacing w:after="0" w:line="240" w:lineRule="auto"/>
        <w:jc w:val="right"/>
        <w:rPr>
          <w:rFonts w:ascii="Book Antiqua" w:hAnsi="Book Antiqua" w:cs="Times New Roman"/>
          <w:lang w:eastAsia="pt-BR"/>
        </w:rPr>
      </w:pPr>
      <w:r w:rsidRPr="00FF592C">
        <w:rPr>
          <w:rFonts w:ascii="Book Antiqua" w:hAnsi="Book Antiqua" w:cs="Times New Roman"/>
          <w:lang w:eastAsia="pt-BR"/>
        </w:rPr>
        <w:t>Representante legal: [nome completo]</w:t>
      </w:r>
    </w:p>
    <w:p w:rsidR="007023D2" w:rsidRPr="00FF592C" w:rsidRDefault="007023D2" w:rsidP="00FF592C">
      <w:pPr>
        <w:spacing w:after="0" w:line="240" w:lineRule="auto"/>
        <w:rPr>
          <w:rFonts w:ascii="Book Antiqua" w:hAnsi="Book Antiqua" w:cs="Times New Roman"/>
          <w:lang w:eastAsia="pt-BR"/>
        </w:rPr>
      </w:pPr>
    </w:p>
    <w:p w:rsidR="00E85951" w:rsidRPr="00AD17BC" w:rsidRDefault="00E85951" w:rsidP="004D48FA">
      <w:pPr>
        <w:spacing w:after="0"/>
        <w:rPr>
          <w:rFonts w:ascii="Book Antiqua" w:hAnsi="Book Antiqua" w:cs="Times New Roman"/>
          <w:lang w:eastAsia="pt-BR"/>
        </w:rPr>
      </w:pPr>
    </w:p>
    <w:p w:rsidR="00E85951" w:rsidRPr="00AD17BC" w:rsidRDefault="00E85951" w:rsidP="004D48FA">
      <w:pPr>
        <w:spacing w:after="0"/>
        <w:rPr>
          <w:rFonts w:ascii="Book Antiqua" w:hAnsi="Book Antiqua" w:cs="Times New Roman"/>
          <w:lang w:eastAsia="pt-BR"/>
        </w:rPr>
      </w:pPr>
    </w:p>
    <w:p w:rsidR="00E85951" w:rsidRPr="00AD17BC" w:rsidRDefault="00E85951" w:rsidP="004D48FA">
      <w:pPr>
        <w:spacing w:after="0"/>
        <w:rPr>
          <w:rFonts w:ascii="Book Antiqua" w:hAnsi="Book Antiqua" w:cs="Times New Roman"/>
          <w:lang w:eastAsia="pt-BR"/>
        </w:rPr>
      </w:pPr>
    </w:p>
    <w:p w:rsidR="00E85951" w:rsidRDefault="00E85951"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Default="0031235E" w:rsidP="004D48FA">
      <w:pPr>
        <w:spacing w:after="0"/>
        <w:rPr>
          <w:rFonts w:ascii="Book Antiqua" w:hAnsi="Book Antiqua" w:cs="Times New Roman"/>
          <w:lang w:eastAsia="pt-BR"/>
        </w:rPr>
      </w:pPr>
    </w:p>
    <w:p w:rsidR="0031235E" w:rsidRPr="00AD17BC" w:rsidRDefault="0031235E" w:rsidP="004D48FA">
      <w:pPr>
        <w:spacing w:after="0"/>
        <w:rPr>
          <w:rFonts w:ascii="Book Antiqua" w:hAnsi="Book Antiqua" w:cs="Times New Roman"/>
          <w:lang w:eastAsia="pt-BR"/>
        </w:rPr>
      </w:pPr>
    </w:p>
    <w:p w:rsidR="00E85951" w:rsidRPr="00AD17BC" w:rsidRDefault="00E85951" w:rsidP="00B718A6">
      <w:pPr>
        <w:spacing w:after="0"/>
        <w:jc w:val="center"/>
        <w:rPr>
          <w:rFonts w:ascii="Book Antiqua" w:hAnsi="Book Antiqua" w:cs="Times New Roman"/>
          <w:b/>
          <w:lang w:eastAsia="pt-BR"/>
        </w:rPr>
      </w:pPr>
      <w:r w:rsidRPr="00AD17BC">
        <w:rPr>
          <w:rFonts w:ascii="Book Antiqua" w:hAnsi="Book Antiqua" w:cs="Times New Roman"/>
          <w:b/>
          <w:lang w:eastAsia="pt-BR"/>
        </w:rPr>
        <w:lastRenderedPageBreak/>
        <w:t>ANEXO</w:t>
      </w:r>
      <w:r w:rsidR="005B5C6E" w:rsidRPr="00AD17BC">
        <w:rPr>
          <w:rFonts w:ascii="Book Antiqua" w:hAnsi="Book Antiqua" w:cs="Times New Roman"/>
          <w:b/>
          <w:lang w:eastAsia="pt-BR"/>
        </w:rPr>
        <w:t xml:space="preserve"> V</w:t>
      </w:r>
    </w:p>
    <w:p w:rsidR="002874E7" w:rsidRPr="00AD17BC" w:rsidRDefault="002874E7" w:rsidP="004D48FA">
      <w:pPr>
        <w:spacing w:after="0"/>
        <w:jc w:val="center"/>
        <w:rPr>
          <w:rFonts w:ascii="Book Antiqua" w:hAnsi="Book Antiqua" w:cs="Times New Roman"/>
          <w:b/>
          <w:lang w:eastAsia="pt-BR"/>
        </w:rPr>
      </w:pPr>
      <w:r w:rsidRPr="00AD17BC">
        <w:rPr>
          <w:rFonts w:ascii="Book Antiqua" w:hAnsi="Book Antiqua" w:cs="Times New Roman"/>
          <w:b/>
          <w:lang w:eastAsia="pt-BR"/>
        </w:rPr>
        <w:t>DECLARAÇÃO DE QUE NÃO EMPREGA MENOR</w:t>
      </w: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jc w:val="both"/>
        <w:rPr>
          <w:rFonts w:ascii="Book Antiqua" w:hAnsi="Book Antiqua"/>
        </w:rPr>
      </w:pPr>
      <w:r w:rsidRPr="00AD17BC">
        <w:rPr>
          <w:rFonts w:ascii="Book Antiqua" w:hAnsi="Book Antiqua"/>
        </w:rPr>
        <w:t xml:space="preserve">Declaro, para fins do disposto na Lei nº 9.854 de 27 de outubro de 1999, </w:t>
      </w:r>
      <w:r w:rsidRPr="00AD17BC">
        <w:rPr>
          <w:rFonts w:ascii="Book Antiqua" w:hAnsi="Book Antiqua"/>
          <w:b/>
        </w:rPr>
        <w:t>que não emprega menor de dezoito anos</w:t>
      </w:r>
      <w:r w:rsidRPr="00AD17BC">
        <w:rPr>
          <w:rFonts w:ascii="Book Antiqua" w:hAnsi="Book Antiqua"/>
        </w:rPr>
        <w:t xml:space="preserve"> em trabalho noturno, perigoso ou insalubre e (assinalar com “X”, conforme o caso):</w:t>
      </w:r>
    </w:p>
    <w:p w:rsidR="002874E7" w:rsidRPr="00AD17BC" w:rsidRDefault="002874E7" w:rsidP="004D48FA">
      <w:pPr>
        <w:spacing w:after="0"/>
        <w:jc w:val="both"/>
        <w:rPr>
          <w:rFonts w:ascii="Book Antiqua" w:hAnsi="Book Antiqua"/>
        </w:rPr>
      </w:pPr>
      <w:proofErr w:type="gramStart"/>
      <w:r w:rsidRPr="00AD17BC">
        <w:rPr>
          <w:rFonts w:ascii="Book Antiqua" w:hAnsi="Book Antiqua"/>
        </w:rPr>
        <w:t xml:space="preserve">(    </w:t>
      </w:r>
      <w:proofErr w:type="gramEnd"/>
      <w:r w:rsidRPr="00AD17BC">
        <w:rPr>
          <w:rFonts w:ascii="Book Antiqua" w:hAnsi="Book Antiqua"/>
        </w:rPr>
        <w:t>) não emprega menor de dezesseis anos;</w:t>
      </w:r>
    </w:p>
    <w:p w:rsidR="002874E7" w:rsidRPr="00AD17BC" w:rsidRDefault="002874E7" w:rsidP="004D48FA">
      <w:pPr>
        <w:jc w:val="both"/>
        <w:rPr>
          <w:rFonts w:ascii="Book Antiqua" w:hAnsi="Book Antiqua"/>
        </w:rPr>
      </w:pPr>
      <w:proofErr w:type="gramStart"/>
      <w:r w:rsidRPr="00AD17BC">
        <w:rPr>
          <w:rFonts w:ascii="Book Antiqua" w:hAnsi="Book Antiqua"/>
        </w:rPr>
        <w:t xml:space="preserve">(    </w:t>
      </w:r>
      <w:proofErr w:type="gramEnd"/>
      <w:r w:rsidRPr="00AD17BC">
        <w:rPr>
          <w:rFonts w:ascii="Book Antiqua" w:hAnsi="Book Antiqua"/>
        </w:rPr>
        <w:t>) não emprega menor, a partir de quatorze anos, na condição de aprendiz.</w:t>
      </w: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b/>
          <w:lang w:eastAsia="pt-BR"/>
        </w:rPr>
      </w:pPr>
      <w:r w:rsidRPr="00AD17BC">
        <w:rPr>
          <w:rFonts w:ascii="Book Antiqua" w:hAnsi="Book Antiqua" w:cs="Times New Roman"/>
          <w:b/>
          <w:lang w:eastAsia="pt-BR"/>
        </w:rPr>
        <w:t>_____________________________________________________________________________________</w:t>
      </w:r>
    </w:p>
    <w:p w:rsidR="002874E7" w:rsidRPr="00AD17BC" w:rsidRDefault="002874E7" w:rsidP="004D48FA">
      <w:pPr>
        <w:spacing w:after="0"/>
        <w:jc w:val="center"/>
        <w:rPr>
          <w:rFonts w:ascii="Book Antiqua" w:hAnsi="Book Antiqua" w:cs="Times New Roman"/>
          <w:lang w:eastAsia="pt-BR"/>
        </w:rPr>
      </w:pPr>
      <w:r w:rsidRPr="00AD17BC">
        <w:rPr>
          <w:rFonts w:ascii="Book Antiqua" w:hAnsi="Book Antiqua" w:cs="Times New Roman"/>
          <w:lang w:eastAsia="pt-BR"/>
        </w:rPr>
        <w:t>ASSINATURA E CPF DO REPRESENTANTE LEGAL DA EMPRESA</w:t>
      </w: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Default="005B5C6E" w:rsidP="00B718A6">
      <w:pPr>
        <w:spacing w:after="0"/>
        <w:jc w:val="center"/>
        <w:rPr>
          <w:rFonts w:ascii="Book Antiqua" w:hAnsi="Book Antiqua" w:cs="Times New Roman"/>
          <w:b/>
          <w:lang w:eastAsia="pt-BR"/>
        </w:rPr>
      </w:pPr>
      <w:proofErr w:type="gramStart"/>
      <w:r w:rsidRPr="00AD17BC">
        <w:rPr>
          <w:rFonts w:ascii="Book Antiqua" w:hAnsi="Book Antiqua" w:cs="Times New Roman"/>
          <w:b/>
          <w:lang w:eastAsia="pt-BR"/>
        </w:rPr>
        <w:lastRenderedPageBreak/>
        <w:t>ANEXO VI</w:t>
      </w:r>
      <w:proofErr w:type="gramEnd"/>
    </w:p>
    <w:p w:rsidR="00FE7727" w:rsidRPr="00AD17BC" w:rsidRDefault="00FE7727" w:rsidP="00B718A6">
      <w:pPr>
        <w:spacing w:after="0"/>
        <w:jc w:val="center"/>
        <w:rPr>
          <w:rFonts w:ascii="Book Antiqua" w:hAnsi="Book Antiqua" w:cs="Times New Roman"/>
          <w:b/>
          <w:lang w:eastAsia="pt-BR"/>
        </w:rPr>
      </w:pPr>
    </w:p>
    <w:p w:rsidR="002874E7" w:rsidRPr="00AD17BC" w:rsidRDefault="002874E7" w:rsidP="004D48FA">
      <w:pPr>
        <w:spacing w:after="0"/>
        <w:jc w:val="center"/>
        <w:rPr>
          <w:rFonts w:ascii="Book Antiqua" w:hAnsi="Book Antiqua" w:cs="Times New Roman"/>
          <w:b/>
          <w:lang w:eastAsia="pt-BR"/>
        </w:rPr>
      </w:pPr>
      <w:r w:rsidRPr="00AD17BC">
        <w:rPr>
          <w:rFonts w:ascii="Book Antiqua" w:hAnsi="Book Antiqua" w:cs="Times New Roman"/>
          <w:b/>
          <w:lang w:eastAsia="pt-BR"/>
        </w:rPr>
        <w:t>DECLARAÇÕES CONJUNTAS</w:t>
      </w: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spacing w:after="0"/>
        <w:jc w:val="center"/>
        <w:rPr>
          <w:rFonts w:ascii="Book Antiqua" w:hAnsi="Book Antiqua" w:cs="Times New Roman"/>
          <w:lang w:eastAsia="pt-BR"/>
        </w:rPr>
      </w:pPr>
    </w:p>
    <w:p w:rsidR="002874E7" w:rsidRPr="00AD17BC" w:rsidRDefault="002874E7" w:rsidP="004D48FA">
      <w:pPr>
        <w:jc w:val="both"/>
        <w:rPr>
          <w:rFonts w:ascii="Book Antiqua" w:hAnsi="Book Antiqua"/>
        </w:rPr>
      </w:pPr>
      <w:r w:rsidRPr="00AD17BC">
        <w:rPr>
          <w:rFonts w:ascii="Book Antiqua" w:hAnsi="Book Antiqua"/>
        </w:rPr>
        <w:t xml:space="preserve">Declaro, para os devidos fins de direito que o proprietário, o diretor e/ou provedor do estabelecimento (profissional) a ser contratado não pertence ao quadro de servidores públicos, não ocupa cargo de chefia ou função de confiança, e não possui nenhum titular de mandato eletivo, no Município de </w:t>
      </w:r>
      <w:proofErr w:type="spellStart"/>
      <w:r w:rsidR="00B72E0E">
        <w:rPr>
          <w:rFonts w:ascii="Book Antiqua" w:hAnsi="Book Antiqua"/>
        </w:rPr>
        <w:t>Itaetê</w:t>
      </w:r>
      <w:proofErr w:type="spellEnd"/>
      <w:r w:rsidRPr="00AD17BC">
        <w:rPr>
          <w:rFonts w:ascii="Book Antiqua" w:hAnsi="Book Antiqua"/>
        </w:rPr>
        <w:t>;</w:t>
      </w:r>
    </w:p>
    <w:p w:rsidR="002874E7" w:rsidRPr="00AD17BC" w:rsidRDefault="002874E7" w:rsidP="004D48FA">
      <w:pPr>
        <w:jc w:val="both"/>
        <w:rPr>
          <w:rFonts w:ascii="Book Antiqua" w:hAnsi="Book Antiqua"/>
        </w:rPr>
      </w:pPr>
      <w:r w:rsidRPr="00AD17BC">
        <w:rPr>
          <w:rFonts w:ascii="Book Antiqua" w:hAnsi="Book Antiqua"/>
        </w:rPr>
        <w:t>Declaro, para os devidos fins de direito o cumprimento de todos os requisitos de habilitação e aceito prestar os serviços, nas condições e valores definidos no edital; e que atendo a qualidade necessária à manutenção e prestação dos serviços, em conformidade com a sua especificidade, considerando seu processo de finalização e\ou adaptação técnica;</w:t>
      </w:r>
    </w:p>
    <w:p w:rsidR="002874E7" w:rsidRPr="00AD17BC" w:rsidRDefault="002874E7" w:rsidP="004D48FA">
      <w:pPr>
        <w:jc w:val="both"/>
        <w:rPr>
          <w:rFonts w:ascii="Book Antiqua" w:hAnsi="Book Antiqua"/>
        </w:rPr>
      </w:pPr>
      <w:r w:rsidRPr="00AD17BC">
        <w:rPr>
          <w:rFonts w:ascii="Book Antiqua" w:hAnsi="Book Antiqua"/>
        </w:rPr>
        <w:t>Declaro que cumpro todos os requisitos de habilitação e que minha proposta está em conformidade com as exigências deste Edital, respondendo pela veracidade das informações prestadas, na forma da lei (art. 63, I, da Lei nº 14.133/2021);</w:t>
      </w:r>
    </w:p>
    <w:p w:rsidR="002874E7" w:rsidRPr="00AD17BC" w:rsidRDefault="002874E7" w:rsidP="004D48FA">
      <w:pPr>
        <w:jc w:val="both"/>
        <w:rPr>
          <w:rFonts w:ascii="Book Antiqua" w:hAnsi="Book Antiqua"/>
        </w:rPr>
      </w:pPr>
      <w:r w:rsidRPr="00AD17BC">
        <w:rPr>
          <w:rFonts w:ascii="Book Antiqua" w:hAnsi="Book Antiqua"/>
        </w:rPr>
        <w:t>Declaro que cumpro as exigências de reserva de cargos para pessoa com deficiência e para reabilitado da Previdência Social, previstas em lei e em outras normas específicas;</w:t>
      </w:r>
    </w:p>
    <w:p w:rsidR="002874E7" w:rsidRPr="00AD17BC" w:rsidRDefault="002874E7" w:rsidP="004D48FA">
      <w:pPr>
        <w:jc w:val="both"/>
        <w:rPr>
          <w:rFonts w:ascii="Book Antiqua" w:hAnsi="Book Antiqua"/>
        </w:rPr>
      </w:pPr>
      <w:r w:rsidRPr="00AD17BC">
        <w:rPr>
          <w:rFonts w:ascii="Book Antiqua" w:hAnsi="Book Antiqua"/>
        </w:rPr>
        <w:t xml:space="preserve">Declaro que minhas propostas econômicas compreendem a integralidade dos custos para atendimento dos direitos trabalhistas assegurados na Constituição Federal, nas leis trabalhistas, nas normas </w:t>
      </w:r>
      <w:proofErr w:type="spellStart"/>
      <w:r w:rsidRPr="00AD17BC">
        <w:rPr>
          <w:rFonts w:ascii="Book Antiqua" w:hAnsi="Book Antiqua"/>
        </w:rPr>
        <w:t>infralegais</w:t>
      </w:r>
      <w:proofErr w:type="spellEnd"/>
      <w:r w:rsidRPr="00AD17BC">
        <w:rPr>
          <w:rFonts w:ascii="Book Antiqua" w:hAnsi="Book Antiqua"/>
        </w:rPr>
        <w:t>, nas convenções coletivas de trabalho e nos termos de ajustamento de conduta vigentes na data de entrega das propostas;</w:t>
      </w:r>
    </w:p>
    <w:p w:rsidR="002874E7" w:rsidRPr="00AD17BC" w:rsidRDefault="002874E7" w:rsidP="004D48FA">
      <w:pPr>
        <w:jc w:val="both"/>
        <w:rPr>
          <w:rFonts w:ascii="Book Antiqua" w:hAnsi="Book Antiqua"/>
        </w:rPr>
      </w:pPr>
      <w:r w:rsidRPr="00AD17BC">
        <w:rPr>
          <w:rFonts w:ascii="Book Antiqua" w:hAnsi="Book Antiqua"/>
        </w:rPr>
        <w:t>Declaro, sob as penas da lei, que a empresa não foi declarada INIDÔNEA para licitar ou contratar com a Administração Pública, nos termos do inciso IV, do artigo 156 da Lei Federal nº 14.133/2021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2874E7" w:rsidRPr="00AD17BC" w:rsidRDefault="002874E7" w:rsidP="004D48FA">
      <w:pPr>
        <w:jc w:val="both"/>
        <w:rPr>
          <w:rFonts w:ascii="Book Antiqua" w:hAnsi="Book Antiqua"/>
        </w:rPr>
      </w:pPr>
      <w:r w:rsidRPr="00AD17BC">
        <w:rPr>
          <w:rFonts w:ascii="Book Antiqua" w:hAnsi="Book Antiqua"/>
        </w:rPr>
        <w:t>Em cumprimento ao Instrumento Convocatório, declaramos:</w:t>
      </w:r>
    </w:p>
    <w:p w:rsidR="002874E7" w:rsidRPr="00AD17BC" w:rsidRDefault="002874E7" w:rsidP="004D48FA">
      <w:pPr>
        <w:jc w:val="both"/>
        <w:rPr>
          <w:rFonts w:ascii="Book Antiqua" w:hAnsi="Book Antiqua"/>
        </w:rPr>
      </w:pPr>
      <w:r w:rsidRPr="00AD17BC">
        <w:rPr>
          <w:rFonts w:ascii="Book Antiqua" w:hAnsi="Book Antiqua"/>
        </w:rPr>
        <w:t xml:space="preserve">Para os fins do tratamento diferenciado e favorecido de que cogita a Lei Complementar nº. 123/06, declaramos: </w:t>
      </w:r>
    </w:p>
    <w:p w:rsidR="002874E7" w:rsidRPr="00AD17BC" w:rsidRDefault="002874E7" w:rsidP="004D48FA">
      <w:pPr>
        <w:spacing w:after="0"/>
        <w:jc w:val="both"/>
        <w:rPr>
          <w:rFonts w:ascii="Book Antiqua" w:hAnsi="Book Antiqua"/>
        </w:rPr>
      </w:pPr>
      <w:proofErr w:type="gramStart"/>
      <w:r w:rsidRPr="00AD17BC">
        <w:rPr>
          <w:rFonts w:ascii="Book Antiqua" w:hAnsi="Book Antiqua"/>
        </w:rPr>
        <w:t xml:space="preserve">(    </w:t>
      </w:r>
      <w:proofErr w:type="gramEnd"/>
      <w:r w:rsidRPr="00AD17BC">
        <w:rPr>
          <w:rFonts w:ascii="Book Antiqua" w:hAnsi="Book Antiqua"/>
        </w:rPr>
        <w:t xml:space="preserve">) Que não possuímos  a condição de microempresa, nem a de empresa de pequeno porte. </w:t>
      </w:r>
    </w:p>
    <w:p w:rsidR="002874E7" w:rsidRPr="00AD17BC" w:rsidRDefault="002874E7" w:rsidP="004D48FA">
      <w:pPr>
        <w:spacing w:after="0"/>
        <w:jc w:val="both"/>
        <w:rPr>
          <w:rFonts w:ascii="Book Antiqua" w:hAnsi="Book Antiqua"/>
        </w:rPr>
      </w:pPr>
      <w:proofErr w:type="gramStart"/>
      <w:r w:rsidRPr="00AD17BC">
        <w:rPr>
          <w:rFonts w:ascii="Book Antiqua" w:hAnsi="Book Antiqua"/>
        </w:rPr>
        <w:t xml:space="preserve">(  </w:t>
      </w:r>
      <w:proofErr w:type="gramEnd"/>
      <w:r w:rsidRPr="00AD17BC">
        <w:rPr>
          <w:rFonts w:ascii="Book Antiqua" w:hAnsi="Book Antiqua"/>
        </w:rPr>
        <w:t xml:space="preserve">) Que estamos enquadrados, na data designada para o início da sessão pública, na condição de microempresa e que não estamos incursos nas vedações a que se reporta § 4º do art. 3º da Lei Complementar nº 123/06. </w:t>
      </w:r>
    </w:p>
    <w:p w:rsidR="002874E7" w:rsidRPr="00AD17BC" w:rsidRDefault="002874E7" w:rsidP="004D48FA">
      <w:pPr>
        <w:spacing w:after="0"/>
        <w:jc w:val="both"/>
        <w:rPr>
          <w:rFonts w:ascii="Book Antiqua" w:hAnsi="Book Antiqua"/>
        </w:rPr>
      </w:pPr>
      <w:proofErr w:type="gramStart"/>
      <w:r w:rsidRPr="00AD17BC">
        <w:rPr>
          <w:rFonts w:ascii="Book Antiqua" w:hAnsi="Book Antiqua"/>
        </w:rPr>
        <w:lastRenderedPageBreak/>
        <w:t xml:space="preserve">(  </w:t>
      </w:r>
      <w:proofErr w:type="gramEnd"/>
      <w:r w:rsidRPr="00AD17BC">
        <w:rPr>
          <w:rFonts w:ascii="Book Antiqua" w:hAnsi="Book Antiqua"/>
        </w:rPr>
        <w:t xml:space="preserve">) Que estamos enquadrados, na data designada para o início da sessão pública, na condição de pequeno porte e que não estamos incursos nas vedações a que se reporta § 4º do art. 3º da Lei Complementar nº 123/06. </w:t>
      </w:r>
    </w:p>
    <w:p w:rsidR="002874E7" w:rsidRPr="00AD17BC" w:rsidRDefault="002874E7" w:rsidP="004D48FA">
      <w:pPr>
        <w:jc w:val="both"/>
        <w:rPr>
          <w:rFonts w:ascii="Book Antiqua" w:hAnsi="Book Antiqua"/>
        </w:rPr>
      </w:pPr>
      <w:proofErr w:type="gramStart"/>
      <w:r w:rsidRPr="00AD17BC">
        <w:rPr>
          <w:rFonts w:ascii="Book Antiqua" w:hAnsi="Book Antiqua"/>
        </w:rPr>
        <w:t xml:space="preserve">(   </w:t>
      </w:r>
      <w:proofErr w:type="gramEnd"/>
      <w:r w:rsidRPr="00AD17BC">
        <w:rPr>
          <w:rFonts w:ascii="Book Antiqua" w:hAnsi="Book Antiqua"/>
        </w:rPr>
        <w:t xml:space="preserve">) para os efeitos do § 1º do art. 43 da Lei complementar nº 123/06, haver restrição na comprovação  da nossa regularidade fiscal, a cuja regularização procederemos  no prazo de 05 (cinco) dias úteis, cujo termo inicial corresponderá ao momento da declaração do vencedor do certame, prorrogáveis por igual período, a critério da Administração Pública, cientes de que a não regularização da documentação, no prazo previsto implicará decadência do direito à contratação, sem prejuízo das sanções previstas na Lei Federal nº 14.133/21, especialmente a definida no art. 155 e seguintes; </w:t>
      </w:r>
    </w:p>
    <w:p w:rsidR="002874E7" w:rsidRPr="00AD17BC" w:rsidRDefault="002874E7" w:rsidP="004D48FA">
      <w:pPr>
        <w:widowControl w:val="0"/>
        <w:tabs>
          <w:tab w:val="left" w:pos="873"/>
        </w:tabs>
        <w:autoSpaceDE w:val="0"/>
        <w:autoSpaceDN w:val="0"/>
        <w:spacing w:before="96" w:after="0" w:line="240" w:lineRule="auto"/>
        <w:jc w:val="both"/>
        <w:rPr>
          <w:rFonts w:ascii="Book Antiqua" w:hAnsi="Book Antiqua"/>
        </w:rPr>
      </w:pPr>
      <w:r w:rsidRPr="00AD17BC">
        <w:rPr>
          <w:rFonts w:ascii="Book Antiqua" w:hAnsi="Book Antiqua"/>
        </w:rPr>
        <w:t>Declaro, sob as penas da Lei, que a proposta foi elaborada de forma independente e que não há a superveniência de fatos impeditivos nos documentos de habilitação apresentados pela licitante, bem como declaro o pleno conhecimento e atendimento às exigências de habilitação.</w:t>
      </w:r>
    </w:p>
    <w:p w:rsidR="002874E7" w:rsidRPr="00AD17BC" w:rsidRDefault="002874E7" w:rsidP="004D48FA">
      <w:pPr>
        <w:widowControl w:val="0"/>
        <w:tabs>
          <w:tab w:val="left" w:pos="873"/>
        </w:tabs>
        <w:autoSpaceDE w:val="0"/>
        <w:autoSpaceDN w:val="0"/>
        <w:spacing w:before="96" w:after="0" w:line="240" w:lineRule="auto"/>
        <w:jc w:val="both"/>
        <w:rPr>
          <w:rFonts w:ascii="Book Antiqua" w:hAnsi="Book Antiqua"/>
        </w:rPr>
      </w:pPr>
    </w:p>
    <w:p w:rsidR="005B5C6E" w:rsidRPr="00AD17BC" w:rsidRDefault="005B5C6E" w:rsidP="004D48FA">
      <w:pPr>
        <w:widowControl w:val="0"/>
        <w:tabs>
          <w:tab w:val="left" w:pos="873"/>
        </w:tabs>
        <w:autoSpaceDE w:val="0"/>
        <w:autoSpaceDN w:val="0"/>
        <w:spacing w:before="96" w:after="0" w:line="240" w:lineRule="auto"/>
        <w:jc w:val="both"/>
        <w:rPr>
          <w:rFonts w:ascii="Book Antiqua" w:hAnsi="Book Antiqua"/>
        </w:rPr>
      </w:pPr>
    </w:p>
    <w:p w:rsidR="005B5C6E" w:rsidRPr="00AD17BC" w:rsidRDefault="005B5C6E" w:rsidP="004D48FA">
      <w:pPr>
        <w:widowControl w:val="0"/>
        <w:tabs>
          <w:tab w:val="left" w:pos="873"/>
        </w:tabs>
        <w:autoSpaceDE w:val="0"/>
        <w:autoSpaceDN w:val="0"/>
        <w:spacing w:before="96" w:after="0" w:line="240" w:lineRule="auto"/>
        <w:jc w:val="both"/>
        <w:rPr>
          <w:rFonts w:ascii="Book Antiqua" w:hAnsi="Book Antiqua"/>
        </w:rPr>
      </w:pPr>
    </w:p>
    <w:p w:rsidR="002874E7" w:rsidRPr="00AD17BC" w:rsidRDefault="002874E7" w:rsidP="004D48FA">
      <w:pPr>
        <w:spacing w:after="0"/>
        <w:jc w:val="center"/>
        <w:rPr>
          <w:rFonts w:ascii="Book Antiqua" w:hAnsi="Book Antiqua" w:cs="Times New Roman"/>
          <w:b/>
          <w:lang w:eastAsia="pt-BR"/>
        </w:rPr>
      </w:pPr>
      <w:r w:rsidRPr="00AD17BC">
        <w:rPr>
          <w:rFonts w:ascii="Book Antiqua" w:hAnsi="Book Antiqua" w:cs="Times New Roman"/>
          <w:b/>
          <w:lang w:eastAsia="pt-BR"/>
        </w:rPr>
        <w:t>_____________________________________________________________________________________</w:t>
      </w:r>
    </w:p>
    <w:p w:rsidR="002874E7" w:rsidRPr="00AD17BC" w:rsidRDefault="002874E7" w:rsidP="004D48FA">
      <w:pPr>
        <w:spacing w:after="0"/>
        <w:jc w:val="center"/>
        <w:rPr>
          <w:rFonts w:ascii="Book Antiqua" w:hAnsi="Book Antiqua" w:cs="Times New Roman"/>
          <w:lang w:eastAsia="pt-BR"/>
        </w:rPr>
      </w:pPr>
      <w:r w:rsidRPr="00AD17BC">
        <w:rPr>
          <w:rFonts w:ascii="Book Antiqua" w:hAnsi="Book Antiqua" w:cs="Times New Roman"/>
          <w:lang w:eastAsia="pt-BR"/>
        </w:rPr>
        <w:t>ASSINATURA E CPF DO REPRESENTANTE LEGAL DA EMPRESA</w:t>
      </w:r>
    </w:p>
    <w:p w:rsidR="002874E7" w:rsidRPr="00AD17BC" w:rsidRDefault="002874E7" w:rsidP="004D48FA">
      <w:pPr>
        <w:spacing w:after="0"/>
        <w:jc w:val="center"/>
        <w:rPr>
          <w:rFonts w:ascii="Book Antiqua" w:hAnsi="Book Antiqua" w:cs="Times New Roman"/>
          <w:lang w:eastAsia="pt-BR"/>
        </w:rPr>
      </w:pPr>
    </w:p>
    <w:sectPr w:rsidR="002874E7" w:rsidRPr="00AD17BC" w:rsidSect="00805856">
      <w:headerReference w:type="default" r:id="rId21"/>
      <w:footerReference w:type="default" r:id="rId22"/>
      <w:pgSz w:w="11906" w:h="16838"/>
      <w:pgMar w:top="1440" w:right="1080" w:bottom="1440" w:left="1080"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B24" w:rsidRDefault="00852B24">
      <w:pPr>
        <w:spacing w:after="0" w:line="240" w:lineRule="auto"/>
      </w:pPr>
      <w:r>
        <w:separator/>
      </w:r>
    </w:p>
  </w:endnote>
  <w:endnote w:type="continuationSeparator" w:id="0">
    <w:p w:rsidR="00852B24" w:rsidRDefault="00852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IPMDNH+TimesNewRoman">
    <w:altName w:val="Calibri"/>
    <w:charset w:val="00"/>
    <w:family w:val="moder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LightRegular">
    <w:altName w:val="Times New Roman"/>
    <w:panose1 w:val="00000000000000000000"/>
    <w:charset w:val="00"/>
    <w:family w:val="roman"/>
    <w:notTrueType/>
    <w:pitch w:val="default"/>
  </w:font>
  <w:font w:name="CIDFont+F1">
    <w:altName w:val="Times New Roman"/>
    <w:panose1 w:val="00000000000000000000"/>
    <w:charset w:val="00"/>
    <w:family w:val="roman"/>
    <w:notTrueType/>
    <w:pitch w:val="default"/>
  </w:font>
  <w:font w:name="BookAntiqua">
    <w:altName w:val="Segoe Print"/>
    <w:charset w:val="00"/>
    <w:family w:val="auto"/>
    <w:pitch w:val="default"/>
    <w:sig w:usb0="00000000"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93" w:rsidRPr="00F51553" w:rsidRDefault="00F10A93" w:rsidP="00B72E0E">
    <w:pPr>
      <w:jc w:val="right"/>
      <w:rPr>
        <w:b/>
      </w:rPr>
    </w:pPr>
    <w:r>
      <w:rPr>
        <w:b/>
      </w:rPr>
      <w:t>PREGÃO ELETRÔNICO RP 002</w:t>
    </w:r>
    <w:r w:rsidRPr="00F51553">
      <w:rPr>
        <w:b/>
      </w:rPr>
      <w:t>/202</w:t>
    </w:r>
    <w:r>
      <w:rPr>
        <w:b/>
      </w:rPr>
      <w:t>6</w:t>
    </w:r>
  </w:p>
  <w:p w:rsidR="00F10A93" w:rsidRPr="000F13B7" w:rsidRDefault="00F10A93" w:rsidP="00B72E0E">
    <w:pPr>
      <w:pStyle w:val="Rodap"/>
      <w:jc w:val="center"/>
    </w:pPr>
    <w:r w:rsidRPr="000F13B7">
      <w:t xml:space="preserve">Rua das </w:t>
    </w:r>
    <w:proofErr w:type="spellStart"/>
    <w:r w:rsidRPr="000F13B7">
      <w:t>Algarobas</w:t>
    </w:r>
    <w:proofErr w:type="spellEnd"/>
    <w:r w:rsidRPr="000F13B7">
      <w:t xml:space="preserve">, s/n, Centro, </w:t>
    </w:r>
    <w:proofErr w:type="spellStart"/>
    <w:r w:rsidRPr="000F13B7">
      <w:t>Itaetê</w:t>
    </w:r>
    <w:proofErr w:type="spellEnd"/>
    <w:r w:rsidRPr="000F13B7">
      <w:t xml:space="preserve"> – </w:t>
    </w:r>
    <w:proofErr w:type="gramStart"/>
    <w:r w:rsidRPr="000F13B7">
      <w:t>Ba</w:t>
    </w:r>
    <w:proofErr w:type="gramEnd"/>
    <w:r w:rsidRPr="000F13B7">
      <w:t xml:space="preserve"> – CEP – 46.790-000</w:t>
    </w:r>
  </w:p>
  <w:p w:rsidR="00F10A93" w:rsidRPr="000F13B7" w:rsidRDefault="00F10A93" w:rsidP="00B72E0E">
    <w:pPr>
      <w:pStyle w:val="Rodap"/>
      <w:jc w:val="center"/>
    </w:pPr>
    <w:r w:rsidRPr="000F13B7">
      <w:t xml:space="preserve"> E-mail: licitaitaete@gmail.com</w:t>
    </w:r>
  </w:p>
  <w:p w:rsidR="00F10A93" w:rsidRPr="00FC53B4" w:rsidRDefault="00F10A93" w:rsidP="00B72E0E">
    <w:pPr>
      <w:pStyle w:val="Rodap"/>
    </w:pPr>
  </w:p>
  <w:p w:rsidR="00F10A93" w:rsidRDefault="00F10A93" w:rsidP="00804307">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B24" w:rsidRDefault="00852B24">
      <w:pPr>
        <w:spacing w:after="0" w:line="240" w:lineRule="auto"/>
      </w:pPr>
      <w:r>
        <w:separator/>
      </w:r>
    </w:p>
  </w:footnote>
  <w:footnote w:type="continuationSeparator" w:id="0">
    <w:p w:rsidR="00852B24" w:rsidRDefault="00852B24">
      <w:pPr>
        <w:spacing w:after="0" w:line="240" w:lineRule="auto"/>
      </w:pPr>
      <w:r>
        <w:continuationSeparator/>
      </w:r>
    </w:p>
  </w:footnote>
  <w:footnote w:id="1">
    <w:p w:rsidR="00F10A93" w:rsidRDefault="00F10A93">
      <w:pPr>
        <w:pStyle w:val="Textodenotaderodap"/>
        <w:rPr>
          <w:rFonts w:ascii="Calibri" w:hAnsi="Calibri" w:cs="Calibri"/>
          <w:sz w:val="16"/>
        </w:rPr>
      </w:pPr>
      <w:r>
        <w:rPr>
          <w:rStyle w:val="Refdenotaderodap"/>
          <w:rFonts w:ascii="Calibri" w:hAnsi="Calibri" w:cs="Calibri"/>
          <w:sz w:val="16"/>
        </w:rPr>
        <w:footnoteRef/>
      </w:r>
      <w:r>
        <w:rPr>
          <w:rFonts w:ascii="Book Antiqua" w:hAnsi="Book Antiqua" w:cs="Calibri"/>
          <w:sz w:val="16"/>
        </w:rPr>
        <w:t>Soma de todos os Itens para os quais participa a Proponente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93" w:rsidRDefault="00F10A93" w:rsidP="00530F19">
    <w:pPr>
      <w:jc w:val="center"/>
      <w:rPr>
        <w:b/>
        <w:bCs/>
        <w:sz w:val="12"/>
      </w:rPr>
    </w:pPr>
    <w:r>
      <w:tab/>
    </w:r>
  </w:p>
  <w:p w:rsidR="00F10A93" w:rsidRDefault="00F10A93" w:rsidP="00530F19">
    <w:pPr>
      <w:pStyle w:val="SemEspaamento"/>
      <w:jc w:val="center"/>
      <w:rPr>
        <w:rFonts w:ascii="Arial" w:hAnsi="Arial" w:cs="Arial"/>
        <w:b/>
      </w:rPr>
    </w:pPr>
    <w:r>
      <w:rPr>
        <w:rFonts w:ascii="Arial" w:hAnsi="Arial" w:cs="Arial"/>
        <w:b/>
        <w:noProof/>
        <w:lang w:eastAsia="pt-BR"/>
      </w:rPr>
      <w:drawing>
        <wp:inline distT="0" distB="0" distL="0" distR="0">
          <wp:extent cx="800100" cy="1000125"/>
          <wp:effectExtent l="0" t="0" r="0" b="9525"/>
          <wp:docPr id="2" name="Imagem 2"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1000125"/>
                  </a:xfrm>
                  <a:prstGeom prst="rect">
                    <a:avLst/>
                  </a:prstGeom>
                  <a:noFill/>
                  <a:ln>
                    <a:noFill/>
                  </a:ln>
                </pic:spPr>
              </pic:pic>
            </a:graphicData>
          </a:graphic>
        </wp:inline>
      </w:drawing>
    </w:r>
  </w:p>
  <w:p w:rsidR="00F10A93" w:rsidRDefault="00F10A93" w:rsidP="00530F19">
    <w:pPr>
      <w:pStyle w:val="SemEspaamento"/>
      <w:jc w:val="center"/>
      <w:rPr>
        <w:rFonts w:ascii="Arial" w:hAnsi="Arial" w:cs="Arial"/>
        <w:b/>
      </w:rPr>
    </w:pPr>
    <w:r>
      <w:rPr>
        <w:rFonts w:ascii="Arial" w:hAnsi="Arial" w:cs="Arial"/>
        <w:b/>
      </w:rPr>
      <w:t>ESTADO DA BAHIA</w:t>
    </w:r>
  </w:p>
  <w:p w:rsidR="00F10A93" w:rsidRDefault="00F10A93" w:rsidP="00530F19">
    <w:pPr>
      <w:pStyle w:val="SemEspaamento"/>
      <w:pBdr>
        <w:bottom w:val="single" w:sz="12" w:space="1" w:color="auto"/>
      </w:pBdr>
      <w:jc w:val="center"/>
      <w:rPr>
        <w:rFonts w:ascii="Arial" w:hAnsi="Arial" w:cs="Arial"/>
        <w:b/>
      </w:rPr>
    </w:pPr>
    <w:r>
      <w:rPr>
        <w:rFonts w:ascii="Arial" w:hAnsi="Arial" w:cs="Arial"/>
        <w:b/>
      </w:rPr>
      <w:t>PREFEITURA MUNICIPAL DE ITAETÊ</w:t>
    </w:r>
  </w:p>
  <w:p w:rsidR="00F10A93" w:rsidRPr="00C16F92" w:rsidRDefault="00F10A93" w:rsidP="00530F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6ADF"/>
    <w:multiLevelType w:val="multilevel"/>
    <w:tmpl w:val="6584111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ABD258B"/>
    <w:multiLevelType w:val="multilevel"/>
    <w:tmpl w:val="E7B2267E"/>
    <w:lvl w:ilvl="0">
      <w:start w:val="6"/>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C234C6"/>
    <w:multiLevelType w:val="multilevel"/>
    <w:tmpl w:val="7EAC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D491678"/>
    <w:multiLevelType w:val="multilevel"/>
    <w:tmpl w:val="2D49167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FC12C1B"/>
    <w:multiLevelType w:val="multilevel"/>
    <w:tmpl w:val="7474E794"/>
    <w:lvl w:ilvl="0">
      <w:start w:val="9"/>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
    <w:nsid w:val="34C65E0E"/>
    <w:multiLevelType w:val="multilevel"/>
    <w:tmpl w:val="26722F0C"/>
    <w:lvl w:ilvl="0">
      <w:start w:val="1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BE15B19"/>
    <w:multiLevelType w:val="multilevel"/>
    <w:tmpl w:val="B1220BC6"/>
    <w:lvl w:ilvl="0">
      <w:start w:val="5"/>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D7F7B04"/>
    <w:multiLevelType w:val="multilevel"/>
    <w:tmpl w:val="3D7F7B04"/>
    <w:lvl w:ilvl="0">
      <w:start w:val="1"/>
      <w:numFmt w:val="decimal"/>
      <w:pStyle w:val="Item"/>
      <w:lvlText w:val="%1."/>
      <w:lvlJc w:val="left"/>
      <w:pPr>
        <w:tabs>
          <w:tab w:val="left" w:pos="425"/>
        </w:tabs>
        <w:ind w:left="425" w:hanging="425"/>
      </w:pPr>
    </w:lvl>
    <w:lvl w:ilvl="1">
      <w:start w:val="1"/>
      <w:numFmt w:val="decimal"/>
      <w:pStyle w:val="SubItem"/>
      <w:lvlText w:val="%1.%2."/>
      <w:lvlJc w:val="left"/>
      <w:pPr>
        <w:tabs>
          <w:tab w:val="left" w:pos="992"/>
        </w:tabs>
        <w:ind w:left="992" w:hanging="567"/>
      </w:pPr>
    </w:lvl>
    <w:lvl w:ilvl="2">
      <w:start w:val="1"/>
      <w:numFmt w:val="decimal"/>
      <w:lvlText w:val="%1.%2.%3."/>
      <w:lvlJc w:val="left"/>
      <w:pPr>
        <w:tabs>
          <w:tab w:val="left" w:pos="1701"/>
        </w:tabs>
        <w:ind w:left="1701" w:hanging="709"/>
      </w:pPr>
    </w:lvl>
    <w:lvl w:ilvl="3">
      <w:start w:val="1"/>
      <w:numFmt w:val="decimal"/>
      <w:lvlText w:val="%1.%2.%3.%4."/>
      <w:lvlJc w:val="left"/>
      <w:pPr>
        <w:tabs>
          <w:tab w:val="left" w:pos="2552"/>
        </w:tabs>
        <w:ind w:left="2552" w:hanging="851"/>
      </w:pPr>
    </w:lvl>
    <w:lvl w:ilvl="4">
      <w:start w:val="1"/>
      <w:numFmt w:val="decimal"/>
      <w:lvlText w:val="%1.%2.%3.%4.%5."/>
      <w:lvlJc w:val="left"/>
      <w:pPr>
        <w:tabs>
          <w:tab w:val="left" w:pos="3686"/>
        </w:tabs>
        <w:ind w:left="3686" w:hanging="1134"/>
      </w:pPr>
    </w:lvl>
    <w:lvl w:ilvl="5">
      <w:start w:val="1"/>
      <w:numFmt w:val="decimal"/>
      <w:lvlText w:val="%1.%2.%3.%4.%5.%6."/>
      <w:lvlJc w:val="left"/>
      <w:pPr>
        <w:tabs>
          <w:tab w:val="left" w:pos="0"/>
        </w:tabs>
        <w:ind w:left="3996" w:hanging="708"/>
      </w:pPr>
    </w:lvl>
    <w:lvl w:ilvl="6">
      <w:start w:val="1"/>
      <w:numFmt w:val="decimal"/>
      <w:lvlText w:val="%1.%2.%3.%4.%5.%6.%7."/>
      <w:lvlJc w:val="left"/>
      <w:pPr>
        <w:tabs>
          <w:tab w:val="left" w:pos="0"/>
        </w:tabs>
        <w:ind w:left="4704" w:hanging="708"/>
      </w:pPr>
    </w:lvl>
    <w:lvl w:ilvl="7">
      <w:start w:val="1"/>
      <w:numFmt w:val="decimal"/>
      <w:lvlText w:val="%1.%2.%3.%4.%5.%6.%7.%8."/>
      <w:lvlJc w:val="left"/>
      <w:pPr>
        <w:tabs>
          <w:tab w:val="left" w:pos="0"/>
        </w:tabs>
        <w:ind w:left="5412" w:hanging="708"/>
      </w:pPr>
    </w:lvl>
    <w:lvl w:ilvl="8">
      <w:start w:val="1"/>
      <w:numFmt w:val="decimal"/>
      <w:lvlText w:val="%1.%2.%3.%4.%5.%6.%7.%8.%9."/>
      <w:lvlJc w:val="left"/>
      <w:pPr>
        <w:tabs>
          <w:tab w:val="left" w:pos="0"/>
        </w:tabs>
        <w:ind w:left="6120" w:hanging="708"/>
      </w:pPr>
    </w:lvl>
  </w:abstractNum>
  <w:abstractNum w:abstractNumId="9">
    <w:nsid w:val="3F0C7DE5"/>
    <w:multiLevelType w:val="multilevel"/>
    <w:tmpl w:val="395AA3AE"/>
    <w:lvl w:ilvl="0">
      <w:start w:val="5"/>
      <w:numFmt w:val="decimal"/>
      <w:lvlText w:val="%1."/>
      <w:lvlJc w:val="left"/>
      <w:pPr>
        <w:ind w:left="360" w:hanging="360"/>
      </w:pPr>
      <w:rPr>
        <w:rFonts w:hint="default"/>
      </w:rPr>
    </w:lvl>
    <w:lvl w:ilvl="1">
      <w:start w:val="7"/>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3F3754BB"/>
    <w:multiLevelType w:val="hybridMultilevel"/>
    <w:tmpl w:val="9E5835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F6243A1"/>
    <w:multiLevelType w:val="multilevel"/>
    <w:tmpl w:val="D8BAD3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0C462D6"/>
    <w:multiLevelType w:val="multilevel"/>
    <w:tmpl w:val="15085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8344032"/>
    <w:multiLevelType w:val="multilevel"/>
    <w:tmpl w:val="E96C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C01010E"/>
    <w:multiLevelType w:val="multilevel"/>
    <w:tmpl w:val="68225498"/>
    <w:lvl w:ilvl="0">
      <w:start w:val="9"/>
      <w:numFmt w:val="decimal"/>
      <w:lvlText w:val="%1"/>
      <w:lvlJc w:val="left"/>
      <w:pPr>
        <w:ind w:left="450" w:hanging="450"/>
      </w:pPr>
      <w:rPr>
        <w:rFonts w:hint="default"/>
      </w:rPr>
    </w:lvl>
    <w:lvl w:ilvl="1">
      <w:start w:val="1"/>
      <w:numFmt w:val="decimal"/>
      <w:lvlText w:val="%1.%2"/>
      <w:lvlJc w:val="left"/>
      <w:pPr>
        <w:ind w:left="1797" w:hanging="45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1229" w:hanging="1800"/>
      </w:pPr>
      <w:rPr>
        <w:rFonts w:hint="default"/>
      </w:rPr>
    </w:lvl>
    <w:lvl w:ilvl="8">
      <w:start w:val="1"/>
      <w:numFmt w:val="decimal"/>
      <w:lvlText w:val="%1.%2.%3.%4.%5.%6.%7.%8.%9"/>
      <w:lvlJc w:val="left"/>
      <w:pPr>
        <w:ind w:left="12576" w:hanging="1800"/>
      </w:pPr>
      <w:rPr>
        <w:rFonts w:hint="default"/>
      </w:rPr>
    </w:lvl>
  </w:abstractNum>
  <w:abstractNum w:abstractNumId="15">
    <w:nsid w:val="53367E42"/>
    <w:multiLevelType w:val="hybridMultilevel"/>
    <w:tmpl w:val="80D6FB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4FC0611"/>
    <w:multiLevelType w:val="multilevel"/>
    <w:tmpl w:val="C414C92C"/>
    <w:lvl w:ilvl="0">
      <w:start w:val="6"/>
      <w:numFmt w:val="decimal"/>
      <w:lvlText w:val="%1."/>
      <w:lvlJc w:val="left"/>
      <w:pPr>
        <w:ind w:left="615" w:hanging="615"/>
      </w:pPr>
      <w:rPr>
        <w:rFonts w:hint="default"/>
      </w:rPr>
    </w:lvl>
    <w:lvl w:ilvl="1">
      <w:start w:val="1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8E22EFB"/>
    <w:multiLevelType w:val="singleLevel"/>
    <w:tmpl w:val="58E22EFB"/>
    <w:lvl w:ilvl="0">
      <w:start w:val="1"/>
      <w:numFmt w:val="upperRoman"/>
      <w:pStyle w:val="Ttulo2"/>
      <w:lvlText w:val="%1."/>
      <w:legacy w:legacy="1" w:legacySpace="0" w:legacyIndent="283"/>
      <w:lvlJc w:val="left"/>
      <w:pPr>
        <w:ind w:left="1020" w:hanging="283"/>
      </w:pPr>
    </w:lvl>
  </w:abstractNum>
  <w:abstractNum w:abstractNumId="18">
    <w:nsid w:val="5C0A3917"/>
    <w:multiLevelType w:val="multilevel"/>
    <w:tmpl w:val="19F87D40"/>
    <w:lvl w:ilvl="0">
      <w:start w:val="3"/>
      <w:numFmt w:val="decimal"/>
      <w:lvlText w:val="%1."/>
      <w:lvlJc w:val="left"/>
      <w:pPr>
        <w:ind w:left="360" w:hanging="360"/>
      </w:pPr>
      <w:rPr>
        <w:rFonts w:ascii="Calibri" w:hAnsi="Calibri" w:hint="default"/>
        <w:b w:val="0"/>
        <w:color w:val="auto"/>
      </w:rPr>
    </w:lvl>
    <w:lvl w:ilvl="1">
      <w:start w:val="1"/>
      <w:numFmt w:val="decimal"/>
      <w:lvlText w:val="%1.%2."/>
      <w:lvlJc w:val="left"/>
      <w:pPr>
        <w:ind w:left="360" w:hanging="360"/>
      </w:pPr>
      <w:rPr>
        <w:rFonts w:ascii="Book Antiqua" w:hAnsi="Book Antiqua" w:hint="default"/>
        <w:b w:val="0"/>
        <w:color w:val="auto"/>
      </w:rPr>
    </w:lvl>
    <w:lvl w:ilvl="2">
      <w:start w:val="1"/>
      <w:numFmt w:val="decimal"/>
      <w:lvlText w:val="%1.%2.%3."/>
      <w:lvlJc w:val="left"/>
      <w:pPr>
        <w:ind w:left="720" w:hanging="720"/>
      </w:pPr>
      <w:rPr>
        <w:rFonts w:ascii="Book Antiqua" w:hAnsi="Book Antiqua" w:hint="default"/>
        <w:b w:val="0"/>
        <w:color w:val="auto"/>
        <w:sz w:val="22"/>
        <w:szCs w:val="22"/>
      </w:rPr>
    </w:lvl>
    <w:lvl w:ilvl="3">
      <w:start w:val="1"/>
      <w:numFmt w:val="decimal"/>
      <w:lvlText w:val="%1.%2.%3.%4."/>
      <w:lvlJc w:val="left"/>
      <w:pPr>
        <w:ind w:left="720" w:hanging="720"/>
      </w:pPr>
      <w:rPr>
        <w:rFonts w:ascii="Calibri" w:hAnsi="Calibri" w:hint="default"/>
        <w:b w:val="0"/>
        <w:color w:val="auto"/>
      </w:rPr>
    </w:lvl>
    <w:lvl w:ilvl="4">
      <w:start w:val="1"/>
      <w:numFmt w:val="decimal"/>
      <w:lvlText w:val="%1.%2.%3.%4.%5."/>
      <w:lvlJc w:val="left"/>
      <w:pPr>
        <w:ind w:left="1080" w:hanging="1080"/>
      </w:pPr>
      <w:rPr>
        <w:rFonts w:ascii="Calibri" w:hAnsi="Calibri" w:hint="default"/>
        <w:b w:val="0"/>
        <w:color w:val="auto"/>
      </w:rPr>
    </w:lvl>
    <w:lvl w:ilvl="5">
      <w:start w:val="1"/>
      <w:numFmt w:val="decimal"/>
      <w:lvlText w:val="%1.%2.%3.%4.%5.%6."/>
      <w:lvlJc w:val="left"/>
      <w:pPr>
        <w:ind w:left="1080" w:hanging="1080"/>
      </w:pPr>
      <w:rPr>
        <w:rFonts w:ascii="Calibri" w:hAnsi="Calibri" w:hint="default"/>
        <w:b w:val="0"/>
        <w:color w:val="auto"/>
      </w:rPr>
    </w:lvl>
    <w:lvl w:ilvl="6">
      <w:start w:val="1"/>
      <w:numFmt w:val="decimal"/>
      <w:lvlText w:val="%1.%2.%3.%4.%5.%6.%7."/>
      <w:lvlJc w:val="left"/>
      <w:pPr>
        <w:ind w:left="1440" w:hanging="1440"/>
      </w:pPr>
      <w:rPr>
        <w:rFonts w:ascii="Calibri" w:hAnsi="Calibri" w:hint="default"/>
        <w:b w:val="0"/>
        <w:color w:val="auto"/>
      </w:rPr>
    </w:lvl>
    <w:lvl w:ilvl="7">
      <w:start w:val="1"/>
      <w:numFmt w:val="decimal"/>
      <w:lvlText w:val="%1.%2.%3.%4.%5.%6.%7.%8."/>
      <w:lvlJc w:val="left"/>
      <w:pPr>
        <w:ind w:left="1440" w:hanging="1440"/>
      </w:pPr>
      <w:rPr>
        <w:rFonts w:ascii="Calibri" w:hAnsi="Calibri" w:hint="default"/>
        <w:b w:val="0"/>
        <w:color w:val="auto"/>
      </w:rPr>
    </w:lvl>
    <w:lvl w:ilvl="8">
      <w:start w:val="1"/>
      <w:numFmt w:val="decimal"/>
      <w:lvlText w:val="%1.%2.%3.%4.%5.%6.%7.%8.%9."/>
      <w:lvlJc w:val="left"/>
      <w:pPr>
        <w:ind w:left="1800" w:hanging="1800"/>
      </w:pPr>
      <w:rPr>
        <w:rFonts w:ascii="Calibri" w:hAnsi="Calibri" w:hint="default"/>
        <w:b w:val="0"/>
        <w:color w:val="auto"/>
      </w:rPr>
    </w:lvl>
  </w:abstractNum>
  <w:abstractNum w:abstractNumId="19">
    <w:nsid w:val="60B41788"/>
    <w:multiLevelType w:val="multilevel"/>
    <w:tmpl w:val="D93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1763691"/>
    <w:multiLevelType w:val="multilevel"/>
    <w:tmpl w:val="6176369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1DD361E"/>
    <w:multiLevelType w:val="multilevel"/>
    <w:tmpl w:val="ACEAFFD8"/>
    <w:lvl w:ilvl="0">
      <w:start w:val="1"/>
      <w:numFmt w:val="decimal"/>
      <w:pStyle w:val="Nivel1"/>
      <w:suff w:val="space"/>
      <w:lvlText w:val="%1."/>
      <w:lvlJc w:val="left"/>
      <w:pPr>
        <w:ind w:left="0" w:firstLine="0"/>
      </w:pPr>
      <w:rPr>
        <w:rFonts w:hint="default"/>
        <w:b/>
        <w:i w:val="0"/>
        <w:color w:val="auto"/>
      </w:rPr>
    </w:lvl>
    <w:lvl w:ilvl="1">
      <w:start w:val="1"/>
      <w:numFmt w:val="decimal"/>
      <w:suff w:val="space"/>
      <w:lvlText w:val="%1.%2."/>
      <w:lvlJc w:val="left"/>
      <w:pPr>
        <w:ind w:left="568"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A076F69"/>
    <w:multiLevelType w:val="multilevel"/>
    <w:tmpl w:val="E1A0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D7864F5"/>
    <w:multiLevelType w:val="multilevel"/>
    <w:tmpl w:val="BFC8D5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EAB6CEE"/>
    <w:multiLevelType w:val="multilevel"/>
    <w:tmpl w:val="6EAB6CEE"/>
    <w:lvl w:ilvl="0">
      <w:start w:val="69"/>
      <w:numFmt w:val="decimal"/>
      <w:lvlText w:val="%1."/>
      <w:lvlJc w:val="left"/>
      <w:pPr>
        <w:ind w:left="420" w:hanging="420"/>
      </w:pPr>
      <w:rPr>
        <w:rFonts w:hint="default"/>
      </w:rPr>
    </w:lvl>
    <w:lvl w:ilvl="1">
      <w:start w:val="69"/>
      <w:numFmt w:val="decimal"/>
      <w:lvlText w:val="%2."/>
      <w:lvlJc w:val="left"/>
      <w:pPr>
        <w:ind w:left="1278" w:hanging="420"/>
      </w:pPr>
      <w:rPr>
        <w:rFonts w:hint="default"/>
      </w:rPr>
    </w:lvl>
    <w:lvl w:ilvl="2">
      <w:start w:val="1"/>
      <w:numFmt w:val="decimal"/>
      <w:lvlText w:val="%1.%2.%3"/>
      <w:lvlJc w:val="left"/>
      <w:pPr>
        <w:ind w:left="2436" w:hanging="720"/>
      </w:pPr>
      <w:rPr>
        <w:rFonts w:hint="default"/>
      </w:rPr>
    </w:lvl>
    <w:lvl w:ilvl="3">
      <w:start w:val="1"/>
      <w:numFmt w:val="decimal"/>
      <w:lvlText w:val="%1.%2.%3.%4"/>
      <w:lvlJc w:val="left"/>
      <w:pPr>
        <w:ind w:left="3294" w:hanging="720"/>
      </w:pPr>
      <w:rPr>
        <w:rFonts w:hint="default"/>
      </w:rPr>
    </w:lvl>
    <w:lvl w:ilvl="4">
      <w:start w:val="1"/>
      <w:numFmt w:val="decimal"/>
      <w:lvlText w:val="%1.%2.%3.%4.%5"/>
      <w:lvlJc w:val="left"/>
      <w:pPr>
        <w:ind w:left="4512" w:hanging="1080"/>
      </w:pPr>
      <w:rPr>
        <w:rFonts w:hint="default"/>
      </w:rPr>
    </w:lvl>
    <w:lvl w:ilvl="5">
      <w:start w:val="1"/>
      <w:numFmt w:val="decimal"/>
      <w:lvlText w:val="%1.%2.%3.%4.%5.%6"/>
      <w:lvlJc w:val="left"/>
      <w:pPr>
        <w:ind w:left="5370" w:hanging="1080"/>
      </w:pPr>
      <w:rPr>
        <w:rFonts w:hint="default"/>
      </w:rPr>
    </w:lvl>
    <w:lvl w:ilvl="6">
      <w:start w:val="1"/>
      <w:numFmt w:val="decimal"/>
      <w:lvlText w:val="%1.%2.%3.%4.%5.%6.%7"/>
      <w:lvlJc w:val="left"/>
      <w:pPr>
        <w:ind w:left="6588" w:hanging="1440"/>
      </w:pPr>
      <w:rPr>
        <w:rFonts w:hint="default"/>
      </w:rPr>
    </w:lvl>
    <w:lvl w:ilvl="7">
      <w:start w:val="1"/>
      <w:numFmt w:val="decimal"/>
      <w:lvlText w:val="%1.%2.%3.%4.%5.%6.%7.%8"/>
      <w:lvlJc w:val="left"/>
      <w:pPr>
        <w:ind w:left="7446" w:hanging="1440"/>
      </w:pPr>
      <w:rPr>
        <w:rFonts w:hint="default"/>
      </w:rPr>
    </w:lvl>
    <w:lvl w:ilvl="8">
      <w:start w:val="1"/>
      <w:numFmt w:val="decimal"/>
      <w:lvlText w:val="%1.%2.%3.%4.%5.%6.%7.%8.%9"/>
      <w:lvlJc w:val="left"/>
      <w:pPr>
        <w:ind w:left="8664" w:hanging="1800"/>
      </w:pPr>
      <w:rPr>
        <w:rFonts w:hint="default"/>
      </w:rPr>
    </w:lvl>
  </w:abstractNum>
  <w:abstractNum w:abstractNumId="25">
    <w:nsid w:val="6EF50D74"/>
    <w:multiLevelType w:val="multilevel"/>
    <w:tmpl w:val="F700573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2CB2144"/>
    <w:multiLevelType w:val="multilevel"/>
    <w:tmpl w:val="3964289A"/>
    <w:lvl w:ilvl="0">
      <w:start w:val="6"/>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3AF4CFE"/>
    <w:multiLevelType w:val="multilevel"/>
    <w:tmpl w:val="E474F6A2"/>
    <w:lvl w:ilvl="0">
      <w:start w:val="6"/>
      <w:numFmt w:val="decimal"/>
      <w:lvlText w:val="%1."/>
      <w:lvlJc w:val="left"/>
      <w:pPr>
        <w:ind w:left="675" w:hanging="675"/>
      </w:pPr>
      <w:rPr>
        <w:rFonts w:hint="default"/>
      </w:rPr>
    </w:lvl>
    <w:lvl w:ilvl="1">
      <w:start w:val="7"/>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5F46B5C"/>
    <w:multiLevelType w:val="multilevel"/>
    <w:tmpl w:val="C85C0752"/>
    <w:lvl w:ilvl="0">
      <w:start w:val="9"/>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4"/>
  </w:num>
  <w:num w:numId="3">
    <w:abstractNumId w:val="20"/>
  </w:num>
  <w:num w:numId="4">
    <w:abstractNumId w:val="17"/>
  </w:num>
  <w:num w:numId="5">
    <w:abstractNumId w:val="8"/>
  </w:num>
  <w:num w:numId="6">
    <w:abstractNumId w:val="21"/>
  </w:num>
  <w:num w:numId="7">
    <w:abstractNumId w:val="11"/>
  </w:num>
  <w:num w:numId="8">
    <w:abstractNumId w:val="25"/>
  </w:num>
  <w:num w:numId="9">
    <w:abstractNumId w:val="0"/>
  </w:num>
  <w:num w:numId="10">
    <w:abstractNumId w:val="7"/>
  </w:num>
  <w:num w:numId="11">
    <w:abstractNumId w:val="1"/>
  </w:num>
  <w:num w:numId="12">
    <w:abstractNumId w:val="26"/>
  </w:num>
  <w:num w:numId="13">
    <w:abstractNumId w:val="27"/>
  </w:num>
  <w:num w:numId="14">
    <w:abstractNumId w:val="16"/>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5"/>
  </w:num>
  <w:num w:numId="18">
    <w:abstractNumId w:val="14"/>
  </w:num>
  <w:num w:numId="19">
    <w:abstractNumId w:val="28"/>
  </w:num>
  <w:num w:numId="20">
    <w:abstractNumId w:val="15"/>
  </w:num>
  <w:num w:numId="21">
    <w:abstractNumId w:val="3"/>
  </w:num>
  <w:num w:numId="22">
    <w:abstractNumId w:val="23"/>
  </w:num>
  <w:num w:numId="23">
    <w:abstractNumId w:val="6"/>
  </w:num>
  <w:num w:numId="24">
    <w:abstractNumId w:val="10"/>
  </w:num>
  <w:num w:numId="25">
    <w:abstractNumId w:val="13"/>
  </w:num>
  <w:num w:numId="26">
    <w:abstractNumId w:val="19"/>
  </w:num>
  <w:num w:numId="27">
    <w:abstractNumId w:val="22"/>
  </w:num>
  <w:num w:numId="28">
    <w:abstractNumId w:val="9"/>
  </w:num>
  <w:num w:numId="29">
    <w:abstractNumId w:val="2"/>
  </w:num>
  <w:num w:numId="3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defaultTabStop w:val="708"/>
  <w:hyphenationZone w:val="425"/>
  <w:drawingGridHorizontalSpacing w:val="11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C70"/>
    <w:rsid w:val="00002D40"/>
    <w:rsid w:val="00002E00"/>
    <w:rsid w:val="00004CB1"/>
    <w:rsid w:val="000053D4"/>
    <w:rsid w:val="000054B7"/>
    <w:rsid w:val="0000608A"/>
    <w:rsid w:val="000065CC"/>
    <w:rsid w:val="00006F8F"/>
    <w:rsid w:val="000079CA"/>
    <w:rsid w:val="00007E4C"/>
    <w:rsid w:val="000106FF"/>
    <w:rsid w:val="00010900"/>
    <w:rsid w:val="000116A0"/>
    <w:rsid w:val="000117FA"/>
    <w:rsid w:val="00011999"/>
    <w:rsid w:val="00011B0B"/>
    <w:rsid w:val="00011ED4"/>
    <w:rsid w:val="00012208"/>
    <w:rsid w:val="00013FA4"/>
    <w:rsid w:val="00017731"/>
    <w:rsid w:val="00017A71"/>
    <w:rsid w:val="00020819"/>
    <w:rsid w:val="0002113C"/>
    <w:rsid w:val="00021C17"/>
    <w:rsid w:val="000234A0"/>
    <w:rsid w:val="00026C3F"/>
    <w:rsid w:val="000275F9"/>
    <w:rsid w:val="000276CF"/>
    <w:rsid w:val="00027D81"/>
    <w:rsid w:val="00030D28"/>
    <w:rsid w:val="00032575"/>
    <w:rsid w:val="00032AE2"/>
    <w:rsid w:val="000331E0"/>
    <w:rsid w:val="0003359D"/>
    <w:rsid w:val="000347B4"/>
    <w:rsid w:val="000356D5"/>
    <w:rsid w:val="00035706"/>
    <w:rsid w:val="00035DD2"/>
    <w:rsid w:val="00036E97"/>
    <w:rsid w:val="00042044"/>
    <w:rsid w:val="0004367A"/>
    <w:rsid w:val="00044EB1"/>
    <w:rsid w:val="00044EBD"/>
    <w:rsid w:val="0004519F"/>
    <w:rsid w:val="000458CF"/>
    <w:rsid w:val="00046E0C"/>
    <w:rsid w:val="00050901"/>
    <w:rsid w:val="00050B20"/>
    <w:rsid w:val="00050F0D"/>
    <w:rsid w:val="00051344"/>
    <w:rsid w:val="00051CAD"/>
    <w:rsid w:val="000526E7"/>
    <w:rsid w:val="000527DE"/>
    <w:rsid w:val="000534C2"/>
    <w:rsid w:val="0005371C"/>
    <w:rsid w:val="000541E1"/>
    <w:rsid w:val="0005422B"/>
    <w:rsid w:val="00054999"/>
    <w:rsid w:val="000549DF"/>
    <w:rsid w:val="00054D3D"/>
    <w:rsid w:val="00054EBA"/>
    <w:rsid w:val="0005596F"/>
    <w:rsid w:val="00055A54"/>
    <w:rsid w:val="00055F41"/>
    <w:rsid w:val="0005725B"/>
    <w:rsid w:val="000609A6"/>
    <w:rsid w:val="00063209"/>
    <w:rsid w:val="00063C0B"/>
    <w:rsid w:val="0006426D"/>
    <w:rsid w:val="000645E5"/>
    <w:rsid w:val="00064636"/>
    <w:rsid w:val="000647CF"/>
    <w:rsid w:val="00064A0B"/>
    <w:rsid w:val="00064D3F"/>
    <w:rsid w:val="000657CF"/>
    <w:rsid w:val="000663E0"/>
    <w:rsid w:val="00066EC3"/>
    <w:rsid w:val="00066F4D"/>
    <w:rsid w:val="00067D52"/>
    <w:rsid w:val="00070140"/>
    <w:rsid w:val="00070544"/>
    <w:rsid w:val="000705BB"/>
    <w:rsid w:val="000712C4"/>
    <w:rsid w:val="00071474"/>
    <w:rsid w:val="00071EA6"/>
    <w:rsid w:val="000733D7"/>
    <w:rsid w:val="00073AF1"/>
    <w:rsid w:val="00074030"/>
    <w:rsid w:val="00074FBC"/>
    <w:rsid w:val="00075103"/>
    <w:rsid w:val="00076A9A"/>
    <w:rsid w:val="000775C8"/>
    <w:rsid w:val="00077CDF"/>
    <w:rsid w:val="00080515"/>
    <w:rsid w:val="00080DFB"/>
    <w:rsid w:val="00081FB9"/>
    <w:rsid w:val="000825C4"/>
    <w:rsid w:val="00082A4D"/>
    <w:rsid w:val="00083AEA"/>
    <w:rsid w:val="000845CF"/>
    <w:rsid w:val="0008471E"/>
    <w:rsid w:val="00086858"/>
    <w:rsid w:val="00086D2A"/>
    <w:rsid w:val="0008716B"/>
    <w:rsid w:val="000901F5"/>
    <w:rsid w:val="0009181B"/>
    <w:rsid w:val="000924AC"/>
    <w:rsid w:val="000925C5"/>
    <w:rsid w:val="00092E45"/>
    <w:rsid w:val="00092F7E"/>
    <w:rsid w:val="000946E6"/>
    <w:rsid w:val="00095954"/>
    <w:rsid w:val="000961A8"/>
    <w:rsid w:val="00096806"/>
    <w:rsid w:val="00097336"/>
    <w:rsid w:val="00097A5B"/>
    <w:rsid w:val="000A04B8"/>
    <w:rsid w:val="000A0E49"/>
    <w:rsid w:val="000A1E6C"/>
    <w:rsid w:val="000A2826"/>
    <w:rsid w:val="000A2E62"/>
    <w:rsid w:val="000A43BA"/>
    <w:rsid w:val="000A47A4"/>
    <w:rsid w:val="000A613C"/>
    <w:rsid w:val="000A665A"/>
    <w:rsid w:val="000B0063"/>
    <w:rsid w:val="000B0AC1"/>
    <w:rsid w:val="000B2200"/>
    <w:rsid w:val="000B2372"/>
    <w:rsid w:val="000B2A1C"/>
    <w:rsid w:val="000B3081"/>
    <w:rsid w:val="000B3336"/>
    <w:rsid w:val="000B3978"/>
    <w:rsid w:val="000B5BD3"/>
    <w:rsid w:val="000B5F57"/>
    <w:rsid w:val="000B6CC7"/>
    <w:rsid w:val="000B7D0C"/>
    <w:rsid w:val="000C1EF7"/>
    <w:rsid w:val="000C2715"/>
    <w:rsid w:val="000C35E1"/>
    <w:rsid w:val="000C5FDB"/>
    <w:rsid w:val="000C6344"/>
    <w:rsid w:val="000D0D30"/>
    <w:rsid w:val="000D0FFE"/>
    <w:rsid w:val="000D1429"/>
    <w:rsid w:val="000D2EED"/>
    <w:rsid w:val="000D3D54"/>
    <w:rsid w:val="000D4003"/>
    <w:rsid w:val="000D5A00"/>
    <w:rsid w:val="000E10EB"/>
    <w:rsid w:val="000E2FB0"/>
    <w:rsid w:val="000E3D00"/>
    <w:rsid w:val="000E4CC9"/>
    <w:rsid w:val="000E53FD"/>
    <w:rsid w:val="000E576D"/>
    <w:rsid w:val="000E62C4"/>
    <w:rsid w:val="000E6812"/>
    <w:rsid w:val="000E6941"/>
    <w:rsid w:val="000E6CDE"/>
    <w:rsid w:val="000E77B9"/>
    <w:rsid w:val="000F07A6"/>
    <w:rsid w:val="000F1231"/>
    <w:rsid w:val="000F234B"/>
    <w:rsid w:val="000F27FB"/>
    <w:rsid w:val="000F371F"/>
    <w:rsid w:val="000F530B"/>
    <w:rsid w:val="000F7292"/>
    <w:rsid w:val="000F7CD4"/>
    <w:rsid w:val="001000F6"/>
    <w:rsid w:val="00100CFD"/>
    <w:rsid w:val="001012F2"/>
    <w:rsid w:val="0010233B"/>
    <w:rsid w:val="00104DB2"/>
    <w:rsid w:val="00104FB7"/>
    <w:rsid w:val="001063B7"/>
    <w:rsid w:val="001065C3"/>
    <w:rsid w:val="0010771F"/>
    <w:rsid w:val="001107B6"/>
    <w:rsid w:val="00111DEF"/>
    <w:rsid w:val="0011323D"/>
    <w:rsid w:val="00113F27"/>
    <w:rsid w:val="00115FB8"/>
    <w:rsid w:val="00121077"/>
    <w:rsid w:val="00121194"/>
    <w:rsid w:val="00121C48"/>
    <w:rsid w:val="001232CB"/>
    <w:rsid w:val="00125749"/>
    <w:rsid w:val="00125C1A"/>
    <w:rsid w:val="001262B5"/>
    <w:rsid w:val="00127510"/>
    <w:rsid w:val="001315F5"/>
    <w:rsid w:val="00131929"/>
    <w:rsid w:val="00134D48"/>
    <w:rsid w:val="001403C1"/>
    <w:rsid w:val="00140C02"/>
    <w:rsid w:val="00142927"/>
    <w:rsid w:val="00142E59"/>
    <w:rsid w:val="00143A73"/>
    <w:rsid w:val="00145657"/>
    <w:rsid w:val="00145D4A"/>
    <w:rsid w:val="0014600C"/>
    <w:rsid w:val="00146A8A"/>
    <w:rsid w:val="00147E74"/>
    <w:rsid w:val="00150552"/>
    <w:rsid w:val="001515DA"/>
    <w:rsid w:val="001524A8"/>
    <w:rsid w:val="0015253C"/>
    <w:rsid w:val="00155549"/>
    <w:rsid w:val="00155BC9"/>
    <w:rsid w:val="00155FB5"/>
    <w:rsid w:val="001564A8"/>
    <w:rsid w:val="00156544"/>
    <w:rsid w:val="001568C4"/>
    <w:rsid w:val="00160546"/>
    <w:rsid w:val="001608A0"/>
    <w:rsid w:val="00161509"/>
    <w:rsid w:val="00162246"/>
    <w:rsid w:val="00162719"/>
    <w:rsid w:val="00163C91"/>
    <w:rsid w:val="00163CEA"/>
    <w:rsid w:val="001644AD"/>
    <w:rsid w:val="00167C70"/>
    <w:rsid w:val="00167FDA"/>
    <w:rsid w:val="001709EF"/>
    <w:rsid w:val="00170E2D"/>
    <w:rsid w:val="00172715"/>
    <w:rsid w:val="001727DF"/>
    <w:rsid w:val="0017305A"/>
    <w:rsid w:val="00173EB8"/>
    <w:rsid w:val="001740D9"/>
    <w:rsid w:val="00174622"/>
    <w:rsid w:val="00175467"/>
    <w:rsid w:val="0018085D"/>
    <w:rsid w:val="00180F70"/>
    <w:rsid w:val="001822B8"/>
    <w:rsid w:val="00182972"/>
    <w:rsid w:val="00183AF8"/>
    <w:rsid w:val="0018427D"/>
    <w:rsid w:val="00184D51"/>
    <w:rsid w:val="001918D0"/>
    <w:rsid w:val="001952D4"/>
    <w:rsid w:val="001953CD"/>
    <w:rsid w:val="00195AB8"/>
    <w:rsid w:val="0019652C"/>
    <w:rsid w:val="001972E7"/>
    <w:rsid w:val="001A03E3"/>
    <w:rsid w:val="001A0D59"/>
    <w:rsid w:val="001A1F68"/>
    <w:rsid w:val="001A2A6D"/>
    <w:rsid w:val="001A2F73"/>
    <w:rsid w:val="001A32B3"/>
    <w:rsid w:val="001A4E42"/>
    <w:rsid w:val="001A5DB7"/>
    <w:rsid w:val="001A6F18"/>
    <w:rsid w:val="001A7195"/>
    <w:rsid w:val="001B0C3C"/>
    <w:rsid w:val="001B1E18"/>
    <w:rsid w:val="001B39E9"/>
    <w:rsid w:val="001B44EC"/>
    <w:rsid w:val="001B4561"/>
    <w:rsid w:val="001B4D83"/>
    <w:rsid w:val="001B4EBE"/>
    <w:rsid w:val="001B6668"/>
    <w:rsid w:val="001B6780"/>
    <w:rsid w:val="001B6A8B"/>
    <w:rsid w:val="001B6FF4"/>
    <w:rsid w:val="001B70CD"/>
    <w:rsid w:val="001B7A24"/>
    <w:rsid w:val="001C02F1"/>
    <w:rsid w:val="001C248D"/>
    <w:rsid w:val="001C2E94"/>
    <w:rsid w:val="001C3143"/>
    <w:rsid w:val="001C699F"/>
    <w:rsid w:val="001C79A2"/>
    <w:rsid w:val="001D001C"/>
    <w:rsid w:val="001D00A8"/>
    <w:rsid w:val="001D14A2"/>
    <w:rsid w:val="001D18B7"/>
    <w:rsid w:val="001D2F15"/>
    <w:rsid w:val="001D372D"/>
    <w:rsid w:val="001D3D16"/>
    <w:rsid w:val="001D4428"/>
    <w:rsid w:val="001D586C"/>
    <w:rsid w:val="001D603D"/>
    <w:rsid w:val="001D7958"/>
    <w:rsid w:val="001D7F3A"/>
    <w:rsid w:val="001E0C5C"/>
    <w:rsid w:val="001E1B24"/>
    <w:rsid w:val="001E35BE"/>
    <w:rsid w:val="001E377F"/>
    <w:rsid w:val="001E430F"/>
    <w:rsid w:val="001E458A"/>
    <w:rsid w:val="001E54F3"/>
    <w:rsid w:val="001E5EBB"/>
    <w:rsid w:val="001E7773"/>
    <w:rsid w:val="001F0707"/>
    <w:rsid w:val="001F202D"/>
    <w:rsid w:val="001F27A1"/>
    <w:rsid w:val="001F345B"/>
    <w:rsid w:val="001F392E"/>
    <w:rsid w:val="001F3DB3"/>
    <w:rsid w:val="001F7658"/>
    <w:rsid w:val="00200138"/>
    <w:rsid w:val="002051EF"/>
    <w:rsid w:val="00205E72"/>
    <w:rsid w:val="00206835"/>
    <w:rsid w:val="002068F8"/>
    <w:rsid w:val="00206A7D"/>
    <w:rsid w:val="002071C8"/>
    <w:rsid w:val="00207E8C"/>
    <w:rsid w:val="00210F36"/>
    <w:rsid w:val="00211614"/>
    <w:rsid w:val="00212598"/>
    <w:rsid w:val="00212E7A"/>
    <w:rsid w:val="00214065"/>
    <w:rsid w:val="002149D5"/>
    <w:rsid w:val="00216693"/>
    <w:rsid w:val="002172D1"/>
    <w:rsid w:val="00217860"/>
    <w:rsid w:val="00217986"/>
    <w:rsid w:val="00217F8D"/>
    <w:rsid w:val="002202FE"/>
    <w:rsid w:val="0022067A"/>
    <w:rsid w:val="00220E02"/>
    <w:rsid w:val="00220E16"/>
    <w:rsid w:val="002210E7"/>
    <w:rsid w:val="00221B68"/>
    <w:rsid w:val="0022255A"/>
    <w:rsid w:val="002226C4"/>
    <w:rsid w:val="002227DD"/>
    <w:rsid w:val="00222965"/>
    <w:rsid w:val="00223549"/>
    <w:rsid w:val="0022371D"/>
    <w:rsid w:val="00224209"/>
    <w:rsid w:val="00224549"/>
    <w:rsid w:val="00224F3F"/>
    <w:rsid w:val="00225699"/>
    <w:rsid w:val="00226524"/>
    <w:rsid w:val="00226BF4"/>
    <w:rsid w:val="002273BA"/>
    <w:rsid w:val="0023283F"/>
    <w:rsid w:val="002335C8"/>
    <w:rsid w:val="00234A89"/>
    <w:rsid w:val="0023655B"/>
    <w:rsid w:val="00240334"/>
    <w:rsid w:val="00241E4C"/>
    <w:rsid w:val="00242497"/>
    <w:rsid w:val="002427F1"/>
    <w:rsid w:val="00244C40"/>
    <w:rsid w:val="0024501D"/>
    <w:rsid w:val="00245B44"/>
    <w:rsid w:val="0024645C"/>
    <w:rsid w:val="00246C7A"/>
    <w:rsid w:val="00247200"/>
    <w:rsid w:val="00247C3E"/>
    <w:rsid w:val="00250346"/>
    <w:rsid w:val="00250738"/>
    <w:rsid w:val="00251CE0"/>
    <w:rsid w:val="0025283D"/>
    <w:rsid w:val="00252F20"/>
    <w:rsid w:val="00252F97"/>
    <w:rsid w:val="002530D2"/>
    <w:rsid w:val="00253A93"/>
    <w:rsid w:val="00254103"/>
    <w:rsid w:val="002552A6"/>
    <w:rsid w:val="002566BC"/>
    <w:rsid w:val="002615EC"/>
    <w:rsid w:val="00263A73"/>
    <w:rsid w:val="00263BB5"/>
    <w:rsid w:val="00264B4C"/>
    <w:rsid w:val="00264D66"/>
    <w:rsid w:val="00264EAA"/>
    <w:rsid w:val="00265256"/>
    <w:rsid w:val="00265975"/>
    <w:rsid w:val="00266198"/>
    <w:rsid w:val="00266375"/>
    <w:rsid w:val="002665AD"/>
    <w:rsid w:val="002672E3"/>
    <w:rsid w:val="00272869"/>
    <w:rsid w:val="00273341"/>
    <w:rsid w:val="0027398F"/>
    <w:rsid w:val="00273B34"/>
    <w:rsid w:val="002747C1"/>
    <w:rsid w:val="00274DFD"/>
    <w:rsid w:val="0027584F"/>
    <w:rsid w:val="002759C3"/>
    <w:rsid w:val="00275A93"/>
    <w:rsid w:val="00276D09"/>
    <w:rsid w:val="00276FE2"/>
    <w:rsid w:val="00277042"/>
    <w:rsid w:val="0027738D"/>
    <w:rsid w:val="002773E7"/>
    <w:rsid w:val="002774D5"/>
    <w:rsid w:val="00277CFB"/>
    <w:rsid w:val="00280231"/>
    <w:rsid w:val="00281B80"/>
    <w:rsid w:val="0028317B"/>
    <w:rsid w:val="00284E72"/>
    <w:rsid w:val="002858C7"/>
    <w:rsid w:val="00285CE8"/>
    <w:rsid w:val="002864FE"/>
    <w:rsid w:val="00286D72"/>
    <w:rsid w:val="00286EAB"/>
    <w:rsid w:val="002874E7"/>
    <w:rsid w:val="00287D67"/>
    <w:rsid w:val="00287D96"/>
    <w:rsid w:val="002900BA"/>
    <w:rsid w:val="0029057C"/>
    <w:rsid w:val="002913DA"/>
    <w:rsid w:val="00291CCB"/>
    <w:rsid w:val="002946E1"/>
    <w:rsid w:val="00294A69"/>
    <w:rsid w:val="00295610"/>
    <w:rsid w:val="002A02E4"/>
    <w:rsid w:val="002A0634"/>
    <w:rsid w:val="002A0732"/>
    <w:rsid w:val="002A1B06"/>
    <w:rsid w:val="002A3620"/>
    <w:rsid w:val="002A36CE"/>
    <w:rsid w:val="002A38B6"/>
    <w:rsid w:val="002A3A29"/>
    <w:rsid w:val="002A49AC"/>
    <w:rsid w:val="002A4EAF"/>
    <w:rsid w:val="002A5268"/>
    <w:rsid w:val="002A54B8"/>
    <w:rsid w:val="002A5EDF"/>
    <w:rsid w:val="002A6087"/>
    <w:rsid w:val="002A66ED"/>
    <w:rsid w:val="002A6752"/>
    <w:rsid w:val="002A67C8"/>
    <w:rsid w:val="002A7D5B"/>
    <w:rsid w:val="002B2119"/>
    <w:rsid w:val="002B2F4F"/>
    <w:rsid w:val="002B351F"/>
    <w:rsid w:val="002B43C1"/>
    <w:rsid w:val="002B5820"/>
    <w:rsid w:val="002B5E62"/>
    <w:rsid w:val="002B675C"/>
    <w:rsid w:val="002B7722"/>
    <w:rsid w:val="002B7F35"/>
    <w:rsid w:val="002C13A8"/>
    <w:rsid w:val="002C1CF7"/>
    <w:rsid w:val="002C20B3"/>
    <w:rsid w:val="002C255B"/>
    <w:rsid w:val="002C2A40"/>
    <w:rsid w:val="002C2F84"/>
    <w:rsid w:val="002C2FB1"/>
    <w:rsid w:val="002C30EA"/>
    <w:rsid w:val="002C3230"/>
    <w:rsid w:val="002C385B"/>
    <w:rsid w:val="002C4311"/>
    <w:rsid w:val="002C4D2D"/>
    <w:rsid w:val="002C4E86"/>
    <w:rsid w:val="002C5670"/>
    <w:rsid w:val="002C6481"/>
    <w:rsid w:val="002C6542"/>
    <w:rsid w:val="002C659E"/>
    <w:rsid w:val="002C66AC"/>
    <w:rsid w:val="002C70D0"/>
    <w:rsid w:val="002C72C4"/>
    <w:rsid w:val="002C7802"/>
    <w:rsid w:val="002D00D9"/>
    <w:rsid w:val="002D05CD"/>
    <w:rsid w:val="002D0B31"/>
    <w:rsid w:val="002D1896"/>
    <w:rsid w:val="002D296A"/>
    <w:rsid w:val="002D4146"/>
    <w:rsid w:val="002D7FB3"/>
    <w:rsid w:val="002E07C9"/>
    <w:rsid w:val="002E0FAA"/>
    <w:rsid w:val="002E35EB"/>
    <w:rsid w:val="002E37CA"/>
    <w:rsid w:val="002E3BB4"/>
    <w:rsid w:val="002E544A"/>
    <w:rsid w:val="002E5C8D"/>
    <w:rsid w:val="002E60E1"/>
    <w:rsid w:val="002F14C2"/>
    <w:rsid w:val="002F16A6"/>
    <w:rsid w:val="002F1F8E"/>
    <w:rsid w:val="002F220C"/>
    <w:rsid w:val="002F34D4"/>
    <w:rsid w:val="002F694E"/>
    <w:rsid w:val="002F696B"/>
    <w:rsid w:val="002F73E0"/>
    <w:rsid w:val="0030078A"/>
    <w:rsid w:val="003017BE"/>
    <w:rsid w:val="00303985"/>
    <w:rsid w:val="003040E9"/>
    <w:rsid w:val="00304113"/>
    <w:rsid w:val="00306100"/>
    <w:rsid w:val="003062B3"/>
    <w:rsid w:val="00306DB3"/>
    <w:rsid w:val="00307E3F"/>
    <w:rsid w:val="003119C2"/>
    <w:rsid w:val="00311D70"/>
    <w:rsid w:val="0031235E"/>
    <w:rsid w:val="0031356E"/>
    <w:rsid w:val="00313A4E"/>
    <w:rsid w:val="003149EF"/>
    <w:rsid w:val="00314EF1"/>
    <w:rsid w:val="00316763"/>
    <w:rsid w:val="00316A5F"/>
    <w:rsid w:val="00317014"/>
    <w:rsid w:val="0031734D"/>
    <w:rsid w:val="00317D85"/>
    <w:rsid w:val="0032079D"/>
    <w:rsid w:val="00320CC6"/>
    <w:rsid w:val="00320CD1"/>
    <w:rsid w:val="00321708"/>
    <w:rsid w:val="00322A3C"/>
    <w:rsid w:val="00322A77"/>
    <w:rsid w:val="00322E4A"/>
    <w:rsid w:val="00323C57"/>
    <w:rsid w:val="0032458C"/>
    <w:rsid w:val="003245EC"/>
    <w:rsid w:val="0032549A"/>
    <w:rsid w:val="00325778"/>
    <w:rsid w:val="00326014"/>
    <w:rsid w:val="00327978"/>
    <w:rsid w:val="003307B6"/>
    <w:rsid w:val="0033150C"/>
    <w:rsid w:val="00331D26"/>
    <w:rsid w:val="0033215C"/>
    <w:rsid w:val="00334138"/>
    <w:rsid w:val="003345E4"/>
    <w:rsid w:val="003354C3"/>
    <w:rsid w:val="00336012"/>
    <w:rsid w:val="003365DC"/>
    <w:rsid w:val="00336749"/>
    <w:rsid w:val="003369B6"/>
    <w:rsid w:val="00336BB6"/>
    <w:rsid w:val="003375DB"/>
    <w:rsid w:val="0033798E"/>
    <w:rsid w:val="003404DB"/>
    <w:rsid w:val="003407CA"/>
    <w:rsid w:val="00341236"/>
    <w:rsid w:val="00343420"/>
    <w:rsid w:val="00344834"/>
    <w:rsid w:val="00345A8E"/>
    <w:rsid w:val="00346347"/>
    <w:rsid w:val="00350541"/>
    <w:rsid w:val="003506AF"/>
    <w:rsid w:val="00350A9B"/>
    <w:rsid w:val="00351984"/>
    <w:rsid w:val="00353A25"/>
    <w:rsid w:val="00353AE9"/>
    <w:rsid w:val="00354CE7"/>
    <w:rsid w:val="00354DC9"/>
    <w:rsid w:val="0035552A"/>
    <w:rsid w:val="00355E63"/>
    <w:rsid w:val="0035602D"/>
    <w:rsid w:val="003563A6"/>
    <w:rsid w:val="003566B1"/>
    <w:rsid w:val="00357AEE"/>
    <w:rsid w:val="00357EDE"/>
    <w:rsid w:val="003605BA"/>
    <w:rsid w:val="003605D1"/>
    <w:rsid w:val="003606FC"/>
    <w:rsid w:val="00360EFD"/>
    <w:rsid w:val="0036129B"/>
    <w:rsid w:val="0036236D"/>
    <w:rsid w:val="003637BF"/>
    <w:rsid w:val="00363B40"/>
    <w:rsid w:val="003641CD"/>
    <w:rsid w:val="003645D7"/>
    <w:rsid w:val="0036581E"/>
    <w:rsid w:val="00366B6E"/>
    <w:rsid w:val="0036745A"/>
    <w:rsid w:val="0036783A"/>
    <w:rsid w:val="00367EF8"/>
    <w:rsid w:val="003708D8"/>
    <w:rsid w:val="00370EF8"/>
    <w:rsid w:val="0037221A"/>
    <w:rsid w:val="00372EC5"/>
    <w:rsid w:val="0037446F"/>
    <w:rsid w:val="00375444"/>
    <w:rsid w:val="003757F0"/>
    <w:rsid w:val="00377268"/>
    <w:rsid w:val="00377CEB"/>
    <w:rsid w:val="0038013C"/>
    <w:rsid w:val="0038327D"/>
    <w:rsid w:val="0038557F"/>
    <w:rsid w:val="00385FAF"/>
    <w:rsid w:val="00387162"/>
    <w:rsid w:val="003918CC"/>
    <w:rsid w:val="00392EE8"/>
    <w:rsid w:val="00392F04"/>
    <w:rsid w:val="00392F5C"/>
    <w:rsid w:val="003932BB"/>
    <w:rsid w:val="003934DE"/>
    <w:rsid w:val="00393DBA"/>
    <w:rsid w:val="0039498F"/>
    <w:rsid w:val="00394C7A"/>
    <w:rsid w:val="00394CB7"/>
    <w:rsid w:val="0039513D"/>
    <w:rsid w:val="0039576F"/>
    <w:rsid w:val="00395F37"/>
    <w:rsid w:val="003961F3"/>
    <w:rsid w:val="00396298"/>
    <w:rsid w:val="00396495"/>
    <w:rsid w:val="003967D4"/>
    <w:rsid w:val="00397CE8"/>
    <w:rsid w:val="00397E70"/>
    <w:rsid w:val="003A0195"/>
    <w:rsid w:val="003A0576"/>
    <w:rsid w:val="003A123F"/>
    <w:rsid w:val="003A18CC"/>
    <w:rsid w:val="003A1F5A"/>
    <w:rsid w:val="003A23FA"/>
    <w:rsid w:val="003A270A"/>
    <w:rsid w:val="003A3A8A"/>
    <w:rsid w:val="003A3B0E"/>
    <w:rsid w:val="003A3B88"/>
    <w:rsid w:val="003A3E92"/>
    <w:rsid w:val="003A3F79"/>
    <w:rsid w:val="003A469A"/>
    <w:rsid w:val="003A4F34"/>
    <w:rsid w:val="003A5375"/>
    <w:rsid w:val="003A6AD9"/>
    <w:rsid w:val="003A6C54"/>
    <w:rsid w:val="003A705A"/>
    <w:rsid w:val="003A7266"/>
    <w:rsid w:val="003B05A3"/>
    <w:rsid w:val="003B2482"/>
    <w:rsid w:val="003B263D"/>
    <w:rsid w:val="003B2814"/>
    <w:rsid w:val="003B2D3C"/>
    <w:rsid w:val="003B38E0"/>
    <w:rsid w:val="003B4513"/>
    <w:rsid w:val="003B4E88"/>
    <w:rsid w:val="003B578D"/>
    <w:rsid w:val="003B5E6C"/>
    <w:rsid w:val="003B6409"/>
    <w:rsid w:val="003B6506"/>
    <w:rsid w:val="003B712A"/>
    <w:rsid w:val="003C1921"/>
    <w:rsid w:val="003C21B5"/>
    <w:rsid w:val="003C276E"/>
    <w:rsid w:val="003C362B"/>
    <w:rsid w:val="003C4957"/>
    <w:rsid w:val="003C5CDE"/>
    <w:rsid w:val="003C5FFC"/>
    <w:rsid w:val="003C60B5"/>
    <w:rsid w:val="003C7048"/>
    <w:rsid w:val="003C79CD"/>
    <w:rsid w:val="003D06DF"/>
    <w:rsid w:val="003D2340"/>
    <w:rsid w:val="003D23DE"/>
    <w:rsid w:val="003D24BC"/>
    <w:rsid w:val="003D3506"/>
    <w:rsid w:val="003D3A53"/>
    <w:rsid w:val="003D3E48"/>
    <w:rsid w:val="003D44E1"/>
    <w:rsid w:val="003D527E"/>
    <w:rsid w:val="003D6B53"/>
    <w:rsid w:val="003D778D"/>
    <w:rsid w:val="003E0775"/>
    <w:rsid w:val="003E0B48"/>
    <w:rsid w:val="003E1C87"/>
    <w:rsid w:val="003E2070"/>
    <w:rsid w:val="003E31FC"/>
    <w:rsid w:val="003E36E0"/>
    <w:rsid w:val="003E40A2"/>
    <w:rsid w:val="003E41FC"/>
    <w:rsid w:val="003E45A2"/>
    <w:rsid w:val="003E52BB"/>
    <w:rsid w:val="003E68AB"/>
    <w:rsid w:val="003E7E4D"/>
    <w:rsid w:val="003F0DF0"/>
    <w:rsid w:val="003F15C9"/>
    <w:rsid w:val="003F1956"/>
    <w:rsid w:val="003F1C90"/>
    <w:rsid w:val="003F2903"/>
    <w:rsid w:val="003F4115"/>
    <w:rsid w:val="003F5157"/>
    <w:rsid w:val="003F58D4"/>
    <w:rsid w:val="003F68F2"/>
    <w:rsid w:val="003F79AC"/>
    <w:rsid w:val="003F7CD3"/>
    <w:rsid w:val="004004A9"/>
    <w:rsid w:val="00400968"/>
    <w:rsid w:val="00400D7C"/>
    <w:rsid w:val="00401061"/>
    <w:rsid w:val="004019F9"/>
    <w:rsid w:val="00401DBE"/>
    <w:rsid w:val="00402741"/>
    <w:rsid w:val="004035FF"/>
    <w:rsid w:val="004036E6"/>
    <w:rsid w:val="00403C14"/>
    <w:rsid w:val="00404AA1"/>
    <w:rsid w:val="00405DF8"/>
    <w:rsid w:val="00407462"/>
    <w:rsid w:val="004074FA"/>
    <w:rsid w:val="00407FA4"/>
    <w:rsid w:val="004101DF"/>
    <w:rsid w:val="00410981"/>
    <w:rsid w:val="004109CB"/>
    <w:rsid w:val="00411251"/>
    <w:rsid w:val="00411A02"/>
    <w:rsid w:val="00411AEE"/>
    <w:rsid w:val="004120B2"/>
    <w:rsid w:val="004136EB"/>
    <w:rsid w:val="00413C77"/>
    <w:rsid w:val="00414C0C"/>
    <w:rsid w:val="00414DA9"/>
    <w:rsid w:val="004157F2"/>
    <w:rsid w:val="00415ED7"/>
    <w:rsid w:val="00416939"/>
    <w:rsid w:val="004170B3"/>
    <w:rsid w:val="0041762A"/>
    <w:rsid w:val="004177A8"/>
    <w:rsid w:val="00421723"/>
    <w:rsid w:val="00421FF6"/>
    <w:rsid w:val="00423D94"/>
    <w:rsid w:val="00423EC4"/>
    <w:rsid w:val="00424DE2"/>
    <w:rsid w:val="00425558"/>
    <w:rsid w:val="0042646F"/>
    <w:rsid w:val="004302A3"/>
    <w:rsid w:val="0043066A"/>
    <w:rsid w:val="00431AB5"/>
    <w:rsid w:val="004322CA"/>
    <w:rsid w:val="004331E7"/>
    <w:rsid w:val="0043414B"/>
    <w:rsid w:val="00434EFC"/>
    <w:rsid w:val="004351E9"/>
    <w:rsid w:val="00435901"/>
    <w:rsid w:val="00435C90"/>
    <w:rsid w:val="0043671D"/>
    <w:rsid w:val="00437493"/>
    <w:rsid w:val="00442C32"/>
    <w:rsid w:val="00444811"/>
    <w:rsid w:val="0044483A"/>
    <w:rsid w:val="00444A05"/>
    <w:rsid w:val="00444C8C"/>
    <w:rsid w:val="00444E29"/>
    <w:rsid w:val="00445077"/>
    <w:rsid w:val="004458AF"/>
    <w:rsid w:val="00446085"/>
    <w:rsid w:val="004476F0"/>
    <w:rsid w:val="0045021F"/>
    <w:rsid w:val="00451662"/>
    <w:rsid w:val="0045166C"/>
    <w:rsid w:val="0045330C"/>
    <w:rsid w:val="00454591"/>
    <w:rsid w:val="00454654"/>
    <w:rsid w:val="0045482F"/>
    <w:rsid w:val="00455013"/>
    <w:rsid w:val="0045501A"/>
    <w:rsid w:val="00455C69"/>
    <w:rsid w:val="004564EA"/>
    <w:rsid w:val="00456C61"/>
    <w:rsid w:val="004571A5"/>
    <w:rsid w:val="00457ED6"/>
    <w:rsid w:val="004629CE"/>
    <w:rsid w:val="00462A1C"/>
    <w:rsid w:val="0046372C"/>
    <w:rsid w:val="00463E7E"/>
    <w:rsid w:val="004641E8"/>
    <w:rsid w:val="004668DE"/>
    <w:rsid w:val="00467C4C"/>
    <w:rsid w:val="00471384"/>
    <w:rsid w:val="00473335"/>
    <w:rsid w:val="00473D6D"/>
    <w:rsid w:val="004745B9"/>
    <w:rsid w:val="004761A6"/>
    <w:rsid w:val="00477EE1"/>
    <w:rsid w:val="004818C2"/>
    <w:rsid w:val="00481CE6"/>
    <w:rsid w:val="00481ED1"/>
    <w:rsid w:val="00481FE2"/>
    <w:rsid w:val="0048380A"/>
    <w:rsid w:val="00483B27"/>
    <w:rsid w:val="00483BEE"/>
    <w:rsid w:val="00484275"/>
    <w:rsid w:val="0048509C"/>
    <w:rsid w:val="004854C3"/>
    <w:rsid w:val="004857FA"/>
    <w:rsid w:val="00485B95"/>
    <w:rsid w:val="00485EAA"/>
    <w:rsid w:val="00485F14"/>
    <w:rsid w:val="00487173"/>
    <w:rsid w:val="0048762B"/>
    <w:rsid w:val="00487712"/>
    <w:rsid w:val="00490BBC"/>
    <w:rsid w:val="00490C61"/>
    <w:rsid w:val="00490E38"/>
    <w:rsid w:val="00491775"/>
    <w:rsid w:val="00492D92"/>
    <w:rsid w:val="00492F52"/>
    <w:rsid w:val="00493046"/>
    <w:rsid w:val="0049357C"/>
    <w:rsid w:val="00493EED"/>
    <w:rsid w:val="004954DD"/>
    <w:rsid w:val="004954DF"/>
    <w:rsid w:val="00495B8A"/>
    <w:rsid w:val="00496C81"/>
    <w:rsid w:val="004979E0"/>
    <w:rsid w:val="00497A2C"/>
    <w:rsid w:val="004A067D"/>
    <w:rsid w:val="004A0BEC"/>
    <w:rsid w:val="004A130F"/>
    <w:rsid w:val="004A1662"/>
    <w:rsid w:val="004A1DA3"/>
    <w:rsid w:val="004A24AC"/>
    <w:rsid w:val="004A2734"/>
    <w:rsid w:val="004A2743"/>
    <w:rsid w:val="004A309D"/>
    <w:rsid w:val="004A3912"/>
    <w:rsid w:val="004A4239"/>
    <w:rsid w:val="004A4378"/>
    <w:rsid w:val="004A5463"/>
    <w:rsid w:val="004A5927"/>
    <w:rsid w:val="004A59DD"/>
    <w:rsid w:val="004A65CF"/>
    <w:rsid w:val="004A6888"/>
    <w:rsid w:val="004A71A0"/>
    <w:rsid w:val="004A73C6"/>
    <w:rsid w:val="004A7421"/>
    <w:rsid w:val="004A7628"/>
    <w:rsid w:val="004A7790"/>
    <w:rsid w:val="004B047B"/>
    <w:rsid w:val="004B05F6"/>
    <w:rsid w:val="004B071A"/>
    <w:rsid w:val="004B0AA3"/>
    <w:rsid w:val="004B10CB"/>
    <w:rsid w:val="004B221E"/>
    <w:rsid w:val="004B37EA"/>
    <w:rsid w:val="004B3BD1"/>
    <w:rsid w:val="004B4777"/>
    <w:rsid w:val="004B6883"/>
    <w:rsid w:val="004B69AE"/>
    <w:rsid w:val="004B74A4"/>
    <w:rsid w:val="004B7946"/>
    <w:rsid w:val="004C0785"/>
    <w:rsid w:val="004C0985"/>
    <w:rsid w:val="004C09AF"/>
    <w:rsid w:val="004C16AA"/>
    <w:rsid w:val="004C1A94"/>
    <w:rsid w:val="004C36CD"/>
    <w:rsid w:val="004C49FF"/>
    <w:rsid w:val="004C5666"/>
    <w:rsid w:val="004C6D21"/>
    <w:rsid w:val="004C7DB0"/>
    <w:rsid w:val="004C7F95"/>
    <w:rsid w:val="004D1010"/>
    <w:rsid w:val="004D136D"/>
    <w:rsid w:val="004D177E"/>
    <w:rsid w:val="004D1B7A"/>
    <w:rsid w:val="004D1C89"/>
    <w:rsid w:val="004D1D87"/>
    <w:rsid w:val="004D2C66"/>
    <w:rsid w:val="004D2F27"/>
    <w:rsid w:val="004D3395"/>
    <w:rsid w:val="004D346A"/>
    <w:rsid w:val="004D41B7"/>
    <w:rsid w:val="004D48FA"/>
    <w:rsid w:val="004D4D87"/>
    <w:rsid w:val="004D5AE2"/>
    <w:rsid w:val="004D61C5"/>
    <w:rsid w:val="004D6592"/>
    <w:rsid w:val="004E0D27"/>
    <w:rsid w:val="004E1086"/>
    <w:rsid w:val="004E355D"/>
    <w:rsid w:val="004E36C5"/>
    <w:rsid w:val="004E4D2C"/>
    <w:rsid w:val="004E4D72"/>
    <w:rsid w:val="004F0577"/>
    <w:rsid w:val="004F15E8"/>
    <w:rsid w:val="004F1A19"/>
    <w:rsid w:val="004F2BC4"/>
    <w:rsid w:val="004F3B01"/>
    <w:rsid w:val="004F3F43"/>
    <w:rsid w:val="004F49E7"/>
    <w:rsid w:val="004F51D0"/>
    <w:rsid w:val="004F5D37"/>
    <w:rsid w:val="004F6838"/>
    <w:rsid w:val="004F7BE0"/>
    <w:rsid w:val="00500BDD"/>
    <w:rsid w:val="00501009"/>
    <w:rsid w:val="005019FD"/>
    <w:rsid w:val="0050233E"/>
    <w:rsid w:val="00503542"/>
    <w:rsid w:val="0050378F"/>
    <w:rsid w:val="005037D2"/>
    <w:rsid w:val="00504ADC"/>
    <w:rsid w:val="00504F86"/>
    <w:rsid w:val="005052DE"/>
    <w:rsid w:val="005059CE"/>
    <w:rsid w:val="005063D4"/>
    <w:rsid w:val="005075A2"/>
    <w:rsid w:val="00507DB6"/>
    <w:rsid w:val="00510032"/>
    <w:rsid w:val="005103F3"/>
    <w:rsid w:val="00510693"/>
    <w:rsid w:val="00510CDD"/>
    <w:rsid w:val="00510FD3"/>
    <w:rsid w:val="005119C5"/>
    <w:rsid w:val="00511E2B"/>
    <w:rsid w:val="00512D6B"/>
    <w:rsid w:val="005163A4"/>
    <w:rsid w:val="00520AFB"/>
    <w:rsid w:val="00521677"/>
    <w:rsid w:val="00523928"/>
    <w:rsid w:val="00523EF5"/>
    <w:rsid w:val="00524BEC"/>
    <w:rsid w:val="00524DF0"/>
    <w:rsid w:val="00524F94"/>
    <w:rsid w:val="00525EDE"/>
    <w:rsid w:val="0053087C"/>
    <w:rsid w:val="00530F19"/>
    <w:rsid w:val="0053157C"/>
    <w:rsid w:val="00531A11"/>
    <w:rsid w:val="0053300F"/>
    <w:rsid w:val="00533524"/>
    <w:rsid w:val="005335B3"/>
    <w:rsid w:val="0053388C"/>
    <w:rsid w:val="00534AE6"/>
    <w:rsid w:val="005353B7"/>
    <w:rsid w:val="00535633"/>
    <w:rsid w:val="00535CD7"/>
    <w:rsid w:val="00536FA9"/>
    <w:rsid w:val="00536FF9"/>
    <w:rsid w:val="00537179"/>
    <w:rsid w:val="0053723E"/>
    <w:rsid w:val="0054060F"/>
    <w:rsid w:val="00541B1F"/>
    <w:rsid w:val="00543CB6"/>
    <w:rsid w:val="0054698C"/>
    <w:rsid w:val="00546CE3"/>
    <w:rsid w:val="00547066"/>
    <w:rsid w:val="00547811"/>
    <w:rsid w:val="00551D39"/>
    <w:rsid w:val="00552BCA"/>
    <w:rsid w:val="005531AC"/>
    <w:rsid w:val="005538B7"/>
    <w:rsid w:val="00553943"/>
    <w:rsid w:val="0055399C"/>
    <w:rsid w:val="00554D0A"/>
    <w:rsid w:val="00557920"/>
    <w:rsid w:val="00557CD6"/>
    <w:rsid w:val="00560D7C"/>
    <w:rsid w:val="00561CB1"/>
    <w:rsid w:val="0056223F"/>
    <w:rsid w:val="00562328"/>
    <w:rsid w:val="005624C5"/>
    <w:rsid w:val="00562547"/>
    <w:rsid w:val="00562893"/>
    <w:rsid w:val="005653D4"/>
    <w:rsid w:val="0056591E"/>
    <w:rsid w:val="00566DF2"/>
    <w:rsid w:val="005670A2"/>
    <w:rsid w:val="0057022E"/>
    <w:rsid w:val="0057284D"/>
    <w:rsid w:val="005730A9"/>
    <w:rsid w:val="005749DE"/>
    <w:rsid w:val="005752D8"/>
    <w:rsid w:val="005753D6"/>
    <w:rsid w:val="005766B9"/>
    <w:rsid w:val="00576AA8"/>
    <w:rsid w:val="00577227"/>
    <w:rsid w:val="0058045E"/>
    <w:rsid w:val="005809D6"/>
    <w:rsid w:val="005812E1"/>
    <w:rsid w:val="00581D19"/>
    <w:rsid w:val="00582747"/>
    <w:rsid w:val="005852D2"/>
    <w:rsid w:val="00587674"/>
    <w:rsid w:val="00587AEC"/>
    <w:rsid w:val="00587C35"/>
    <w:rsid w:val="00587E5C"/>
    <w:rsid w:val="00590A0F"/>
    <w:rsid w:val="00592D50"/>
    <w:rsid w:val="0059404B"/>
    <w:rsid w:val="00594965"/>
    <w:rsid w:val="0059617B"/>
    <w:rsid w:val="005963EB"/>
    <w:rsid w:val="00596C6D"/>
    <w:rsid w:val="00597AAC"/>
    <w:rsid w:val="005A06C1"/>
    <w:rsid w:val="005A2549"/>
    <w:rsid w:val="005A6F4A"/>
    <w:rsid w:val="005A7767"/>
    <w:rsid w:val="005B1372"/>
    <w:rsid w:val="005B1ECE"/>
    <w:rsid w:val="005B2EF8"/>
    <w:rsid w:val="005B5C6E"/>
    <w:rsid w:val="005B6E2F"/>
    <w:rsid w:val="005B7E47"/>
    <w:rsid w:val="005C0D97"/>
    <w:rsid w:val="005C12DD"/>
    <w:rsid w:val="005C202B"/>
    <w:rsid w:val="005C251D"/>
    <w:rsid w:val="005C2B0F"/>
    <w:rsid w:val="005C3005"/>
    <w:rsid w:val="005C349F"/>
    <w:rsid w:val="005C3AF7"/>
    <w:rsid w:val="005C3C05"/>
    <w:rsid w:val="005C588B"/>
    <w:rsid w:val="005C6339"/>
    <w:rsid w:val="005C71A9"/>
    <w:rsid w:val="005C7512"/>
    <w:rsid w:val="005C7655"/>
    <w:rsid w:val="005D007D"/>
    <w:rsid w:val="005D028A"/>
    <w:rsid w:val="005D0401"/>
    <w:rsid w:val="005D0F49"/>
    <w:rsid w:val="005D2470"/>
    <w:rsid w:val="005D2475"/>
    <w:rsid w:val="005D2743"/>
    <w:rsid w:val="005D4235"/>
    <w:rsid w:val="005D4277"/>
    <w:rsid w:val="005D5632"/>
    <w:rsid w:val="005D574B"/>
    <w:rsid w:val="005D5EAE"/>
    <w:rsid w:val="005D6A7F"/>
    <w:rsid w:val="005D76FE"/>
    <w:rsid w:val="005E003F"/>
    <w:rsid w:val="005E05BA"/>
    <w:rsid w:val="005E0FB8"/>
    <w:rsid w:val="005E1D22"/>
    <w:rsid w:val="005E2FFD"/>
    <w:rsid w:val="005E4595"/>
    <w:rsid w:val="005E7010"/>
    <w:rsid w:val="005E743C"/>
    <w:rsid w:val="005E76CE"/>
    <w:rsid w:val="005F0087"/>
    <w:rsid w:val="005F1EF0"/>
    <w:rsid w:val="005F276A"/>
    <w:rsid w:val="005F2A3A"/>
    <w:rsid w:val="005F2D86"/>
    <w:rsid w:val="005F3726"/>
    <w:rsid w:val="005F3ED6"/>
    <w:rsid w:val="005F5230"/>
    <w:rsid w:val="005F585F"/>
    <w:rsid w:val="005F5FDA"/>
    <w:rsid w:val="005F76AD"/>
    <w:rsid w:val="005F7A57"/>
    <w:rsid w:val="005F7BE9"/>
    <w:rsid w:val="00600846"/>
    <w:rsid w:val="00600CA8"/>
    <w:rsid w:val="00601F34"/>
    <w:rsid w:val="00602247"/>
    <w:rsid w:val="006039F1"/>
    <w:rsid w:val="00605C35"/>
    <w:rsid w:val="00606BB5"/>
    <w:rsid w:val="00610111"/>
    <w:rsid w:val="006107D4"/>
    <w:rsid w:val="006112D0"/>
    <w:rsid w:val="006118DA"/>
    <w:rsid w:val="00611CB4"/>
    <w:rsid w:val="00614517"/>
    <w:rsid w:val="00615535"/>
    <w:rsid w:val="006157A4"/>
    <w:rsid w:val="0061705C"/>
    <w:rsid w:val="00621D4F"/>
    <w:rsid w:val="00623478"/>
    <w:rsid w:val="0062351E"/>
    <w:rsid w:val="00624822"/>
    <w:rsid w:val="00626D19"/>
    <w:rsid w:val="00627498"/>
    <w:rsid w:val="0062780B"/>
    <w:rsid w:val="006278D1"/>
    <w:rsid w:val="006306AA"/>
    <w:rsid w:val="00630776"/>
    <w:rsid w:val="006322A5"/>
    <w:rsid w:val="00632D7A"/>
    <w:rsid w:val="00633FE3"/>
    <w:rsid w:val="006343C2"/>
    <w:rsid w:val="0063531A"/>
    <w:rsid w:val="0063587A"/>
    <w:rsid w:val="00635CD0"/>
    <w:rsid w:val="006365EA"/>
    <w:rsid w:val="00636CF5"/>
    <w:rsid w:val="0063756A"/>
    <w:rsid w:val="00637C19"/>
    <w:rsid w:val="00640624"/>
    <w:rsid w:val="0064190B"/>
    <w:rsid w:val="00642CE1"/>
    <w:rsid w:val="00644051"/>
    <w:rsid w:val="00644B3F"/>
    <w:rsid w:val="00645E43"/>
    <w:rsid w:val="00646C3E"/>
    <w:rsid w:val="00646E72"/>
    <w:rsid w:val="00646F5B"/>
    <w:rsid w:val="006474C1"/>
    <w:rsid w:val="006475A8"/>
    <w:rsid w:val="006476F1"/>
    <w:rsid w:val="0064792A"/>
    <w:rsid w:val="00651A71"/>
    <w:rsid w:val="00651A80"/>
    <w:rsid w:val="00652551"/>
    <w:rsid w:val="0065311B"/>
    <w:rsid w:val="00656B75"/>
    <w:rsid w:val="006600DE"/>
    <w:rsid w:val="00661853"/>
    <w:rsid w:val="00662096"/>
    <w:rsid w:val="00663A28"/>
    <w:rsid w:val="00663AC4"/>
    <w:rsid w:val="006640FB"/>
    <w:rsid w:val="00664296"/>
    <w:rsid w:val="00664615"/>
    <w:rsid w:val="00664F76"/>
    <w:rsid w:val="00664F7E"/>
    <w:rsid w:val="00665A29"/>
    <w:rsid w:val="00665FF9"/>
    <w:rsid w:val="006660F9"/>
    <w:rsid w:val="006675D8"/>
    <w:rsid w:val="00667828"/>
    <w:rsid w:val="0067129C"/>
    <w:rsid w:val="006734A4"/>
    <w:rsid w:val="00673DC2"/>
    <w:rsid w:val="006742B2"/>
    <w:rsid w:val="00675713"/>
    <w:rsid w:val="00675A92"/>
    <w:rsid w:val="00676D2A"/>
    <w:rsid w:val="00676EE7"/>
    <w:rsid w:val="00681271"/>
    <w:rsid w:val="00681C93"/>
    <w:rsid w:val="00682594"/>
    <w:rsid w:val="00682C21"/>
    <w:rsid w:val="00682FE9"/>
    <w:rsid w:val="0068316A"/>
    <w:rsid w:val="00683D7B"/>
    <w:rsid w:val="00683DD4"/>
    <w:rsid w:val="00684D45"/>
    <w:rsid w:val="00685032"/>
    <w:rsid w:val="00685BD5"/>
    <w:rsid w:val="00686743"/>
    <w:rsid w:val="00686D25"/>
    <w:rsid w:val="00687031"/>
    <w:rsid w:val="00687263"/>
    <w:rsid w:val="006874DF"/>
    <w:rsid w:val="00690F90"/>
    <w:rsid w:val="006913AB"/>
    <w:rsid w:val="006915CA"/>
    <w:rsid w:val="00691BA2"/>
    <w:rsid w:val="00692809"/>
    <w:rsid w:val="00693E31"/>
    <w:rsid w:val="00694420"/>
    <w:rsid w:val="0069482A"/>
    <w:rsid w:val="00694D7B"/>
    <w:rsid w:val="00695569"/>
    <w:rsid w:val="0069566A"/>
    <w:rsid w:val="00696833"/>
    <w:rsid w:val="006971CA"/>
    <w:rsid w:val="00697934"/>
    <w:rsid w:val="006A0C69"/>
    <w:rsid w:val="006A250D"/>
    <w:rsid w:val="006A419D"/>
    <w:rsid w:val="006A483F"/>
    <w:rsid w:val="006A4D3E"/>
    <w:rsid w:val="006A5550"/>
    <w:rsid w:val="006A733A"/>
    <w:rsid w:val="006A7A62"/>
    <w:rsid w:val="006B065B"/>
    <w:rsid w:val="006B0A1B"/>
    <w:rsid w:val="006B10BC"/>
    <w:rsid w:val="006B162A"/>
    <w:rsid w:val="006B1DFC"/>
    <w:rsid w:val="006B225A"/>
    <w:rsid w:val="006B2F35"/>
    <w:rsid w:val="006B4878"/>
    <w:rsid w:val="006B7A2C"/>
    <w:rsid w:val="006C001A"/>
    <w:rsid w:val="006C12E4"/>
    <w:rsid w:val="006C1BAB"/>
    <w:rsid w:val="006C31D2"/>
    <w:rsid w:val="006C501C"/>
    <w:rsid w:val="006C5C5E"/>
    <w:rsid w:val="006C63C1"/>
    <w:rsid w:val="006C6BBE"/>
    <w:rsid w:val="006C79BB"/>
    <w:rsid w:val="006D0645"/>
    <w:rsid w:val="006D148A"/>
    <w:rsid w:val="006D2291"/>
    <w:rsid w:val="006D24CD"/>
    <w:rsid w:val="006D5AA6"/>
    <w:rsid w:val="006D6666"/>
    <w:rsid w:val="006D6E7F"/>
    <w:rsid w:val="006D738A"/>
    <w:rsid w:val="006D794A"/>
    <w:rsid w:val="006D7EA2"/>
    <w:rsid w:val="006E14DE"/>
    <w:rsid w:val="006E1DBA"/>
    <w:rsid w:val="006E2D7C"/>
    <w:rsid w:val="006E3A56"/>
    <w:rsid w:val="006E3F08"/>
    <w:rsid w:val="006E4ED4"/>
    <w:rsid w:val="006E595F"/>
    <w:rsid w:val="006E5E99"/>
    <w:rsid w:val="006E68BA"/>
    <w:rsid w:val="006E74A1"/>
    <w:rsid w:val="006E77D6"/>
    <w:rsid w:val="006F0152"/>
    <w:rsid w:val="006F2715"/>
    <w:rsid w:val="006F38E4"/>
    <w:rsid w:val="006F3D83"/>
    <w:rsid w:val="006F3F7B"/>
    <w:rsid w:val="006F3FF2"/>
    <w:rsid w:val="006F4422"/>
    <w:rsid w:val="006F5F16"/>
    <w:rsid w:val="006F6541"/>
    <w:rsid w:val="006F6F27"/>
    <w:rsid w:val="006F7A24"/>
    <w:rsid w:val="0070050C"/>
    <w:rsid w:val="0070086A"/>
    <w:rsid w:val="00700C67"/>
    <w:rsid w:val="00700D39"/>
    <w:rsid w:val="00701602"/>
    <w:rsid w:val="007023D2"/>
    <w:rsid w:val="00703E70"/>
    <w:rsid w:val="00704781"/>
    <w:rsid w:val="0070741E"/>
    <w:rsid w:val="0070762C"/>
    <w:rsid w:val="00710B46"/>
    <w:rsid w:val="00712ACE"/>
    <w:rsid w:val="0071434F"/>
    <w:rsid w:val="00714C6A"/>
    <w:rsid w:val="007169FC"/>
    <w:rsid w:val="00716B66"/>
    <w:rsid w:val="00716EBA"/>
    <w:rsid w:val="007178D8"/>
    <w:rsid w:val="00720BD8"/>
    <w:rsid w:val="00721F3B"/>
    <w:rsid w:val="00721F77"/>
    <w:rsid w:val="007228AA"/>
    <w:rsid w:val="00724304"/>
    <w:rsid w:val="007248A3"/>
    <w:rsid w:val="00724D88"/>
    <w:rsid w:val="00725ED8"/>
    <w:rsid w:val="0072677D"/>
    <w:rsid w:val="00726C5E"/>
    <w:rsid w:val="00726D67"/>
    <w:rsid w:val="00727FDF"/>
    <w:rsid w:val="00732CDA"/>
    <w:rsid w:val="00732F15"/>
    <w:rsid w:val="007336F4"/>
    <w:rsid w:val="00734053"/>
    <w:rsid w:val="0073435F"/>
    <w:rsid w:val="00735577"/>
    <w:rsid w:val="00736ED8"/>
    <w:rsid w:val="0073757D"/>
    <w:rsid w:val="00737A0B"/>
    <w:rsid w:val="0074064B"/>
    <w:rsid w:val="00740EB8"/>
    <w:rsid w:val="007424C7"/>
    <w:rsid w:val="007448B9"/>
    <w:rsid w:val="00746038"/>
    <w:rsid w:val="00746E8D"/>
    <w:rsid w:val="00746FE5"/>
    <w:rsid w:val="00747317"/>
    <w:rsid w:val="00747600"/>
    <w:rsid w:val="00747C83"/>
    <w:rsid w:val="007504BB"/>
    <w:rsid w:val="00750F39"/>
    <w:rsid w:val="00751327"/>
    <w:rsid w:val="00755E13"/>
    <w:rsid w:val="00755E4D"/>
    <w:rsid w:val="0075611B"/>
    <w:rsid w:val="00756EC6"/>
    <w:rsid w:val="00756F14"/>
    <w:rsid w:val="00757B96"/>
    <w:rsid w:val="00760063"/>
    <w:rsid w:val="007616E1"/>
    <w:rsid w:val="00762B04"/>
    <w:rsid w:val="007646EC"/>
    <w:rsid w:val="0076489A"/>
    <w:rsid w:val="00764E92"/>
    <w:rsid w:val="00764F0F"/>
    <w:rsid w:val="007658D8"/>
    <w:rsid w:val="00767597"/>
    <w:rsid w:val="00767630"/>
    <w:rsid w:val="0077068C"/>
    <w:rsid w:val="00771AFB"/>
    <w:rsid w:val="007721FC"/>
    <w:rsid w:val="00772426"/>
    <w:rsid w:val="00772AB0"/>
    <w:rsid w:val="00773F11"/>
    <w:rsid w:val="0077441A"/>
    <w:rsid w:val="00775486"/>
    <w:rsid w:val="007764A0"/>
    <w:rsid w:val="0077729C"/>
    <w:rsid w:val="00780392"/>
    <w:rsid w:val="00780AAB"/>
    <w:rsid w:val="0078211E"/>
    <w:rsid w:val="00782A9A"/>
    <w:rsid w:val="00782E19"/>
    <w:rsid w:val="00784DF6"/>
    <w:rsid w:val="00785012"/>
    <w:rsid w:val="007864BD"/>
    <w:rsid w:val="00787592"/>
    <w:rsid w:val="00787AB4"/>
    <w:rsid w:val="00787E6F"/>
    <w:rsid w:val="0079036E"/>
    <w:rsid w:val="00790D05"/>
    <w:rsid w:val="00791FA2"/>
    <w:rsid w:val="007946B5"/>
    <w:rsid w:val="00795AD1"/>
    <w:rsid w:val="00796A7F"/>
    <w:rsid w:val="0079793C"/>
    <w:rsid w:val="00797A23"/>
    <w:rsid w:val="007A023B"/>
    <w:rsid w:val="007A06C2"/>
    <w:rsid w:val="007A0DC9"/>
    <w:rsid w:val="007A12CF"/>
    <w:rsid w:val="007A1B6C"/>
    <w:rsid w:val="007A25FF"/>
    <w:rsid w:val="007A41DE"/>
    <w:rsid w:val="007A4309"/>
    <w:rsid w:val="007A480F"/>
    <w:rsid w:val="007A5A63"/>
    <w:rsid w:val="007A738C"/>
    <w:rsid w:val="007A73F0"/>
    <w:rsid w:val="007B000A"/>
    <w:rsid w:val="007B0D96"/>
    <w:rsid w:val="007B20C4"/>
    <w:rsid w:val="007B2636"/>
    <w:rsid w:val="007B2DAD"/>
    <w:rsid w:val="007B2DD0"/>
    <w:rsid w:val="007B5065"/>
    <w:rsid w:val="007B5133"/>
    <w:rsid w:val="007B554D"/>
    <w:rsid w:val="007B5818"/>
    <w:rsid w:val="007B58F4"/>
    <w:rsid w:val="007B6830"/>
    <w:rsid w:val="007C016D"/>
    <w:rsid w:val="007C0822"/>
    <w:rsid w:val="007C1B39"/>
    <w:rsid w:val="007C3E98"/>
    <w:rsid w:val="007C3F89"/>
    <w:rsid w:val="007C44C9"/>
    <w:rsid w:val="007C4559"/>
    <w:rsid w:val="007C4A9C"/>
    <w:rsid w:val="007C4AAA"/>
    <w:rsid w:val="007C653C"/>
    <w:rsid w:val="007C691C"/>
    <w:rsid w:val="007C6B11"/>
    <w:rsid w:val="007C7F6D"/>
    <w:rsid w:val="007D02C3"/>
    <w:rsid w:val="007D1255"/>
    <w:rsid w:val="007D18D5"/>
    <w:rsid w:val="007D34C4"/>
    <w:rsid w:val="007D4857"/>
    <w:rsid w:val="007D4C44"/>
    <w:rsid w:val="007D6E17"/>
    <w:rsid w:val="007E0350"/>
    <w:rsid w:val="007E090F"/>
    <w:rsid w:val="007E115B"/>
    <w:rsid w:val="007E2DDD"/>
    <w:rsid w:val="007E33BC"/>
    <w:rsid w:val="007E33E3"/>
    <w:rsid w:val="007E41C6"/>
    <w:rsid w:val="007E4F6A"/>
    <w:rsid w:val="007E6D37"/>
    <w:rsid w:val="007F1411"/>
    <w:rsid w:val="007F1538"/>
    <w:rsid w:val="007F18B3"/>
    <w:rsid w:val="007F259E"/>
    <w:rsid w:val="007F2735"/>
    <w:rsid w:val="007F358A"/>
    <w:rsid w:val="007F45D5"/>
    <w:rsid w:val="007F49C4"/>
    <w:rsid w:val="007F5891"/>
    <w:rsid w:val="007F6051"/>
    <w:rsid w:val="007F7D47"/>
    <w:rsid w:val="007F7F97"/>
    <w:rsid w:val="00800570"/>
    <w:rsid w:val="00800650"/>
    <w:rsid w:val="00801305"/>
    <w:rsid w:val="008024BA"/>
    <w:rsid w:val="00802584"/>
    <w:rsid w:val="008029F6"/>
    <w:rsid w:val="00802B8F"/>
    <w:rsid w:val="00804307"/>
    <w:rsid w:val="00805013"/>
    <w:rsid w:val="00805856"/>
    <w:rsid w:val="00805CAC"/>
    <w:rsid w:val="00805D1F"/>
    <w:rsid w:val="0080639F"/>
    <w:rsid w:val="008069F3"/>
    <w:rsid w:val="00806E40"/>
    <w:rsid w:val="00807380"/>
    <w:rsid w:val="00810E37"/>
    <w:rsid w:val="00811C9A"/>
    <w:rsid w:val="00813B8D"/>
    <w:rsid w:val="00813D6F"/>
    <w:rsid w:val="00813D9D"/>
    <w:rsid w:val="008151DB"/>
    <w:rsid w:val="00815A62"/>
    <w:rsid w:val="00815DF7"/>
    <w:rsid w:val="00816F93"/>
    <w:rsid w:val="008174BB"/>
    <w:rsid w:val="008177C6"/>
    <w:rsid w:val="00820929"/>
    <w:rsid w:val="0082327B"/>
    <w:rsid w:val="00823997"/>
    <w:rsid w:val="00823BE0"/>
    <w:rsid w:val="0082455B"/>
    <w:rsid w:val="0082555A"/>
    <w:rsid w:val="0083049D"/>
    <w:rsid w:val="008307E7"/>
    <w:rsid w:val="00830D09"/>
    <w:rsid w:val="00831FB9"/>
    <w:rsid w:val="00832D23"/>
    <w:rsid w:val="00836639"/>
    <w:rsid w:val="00836EC1"/>
    <w:rsid w:val="00837CDB"/>
    <w:rsid w:val="008401C8"/>
    <w:rsid w:val="0084148E"/>
    <w:rsid w:val="00842334"/>
    <w:rsid w:val="00842F53"/>
    <w:rsid w:val="00843F35"/>
    <w:rsid w:val="00844AF7"/>
    <w:rsid w:val="00845C54"/>
    <w:rsid w:val="00845C6A"/>
    <w:rsid w:val="0085077C"/>
    <w:rsid w:val="00852A63"/>
    <w:rsid w:val="00852B24"/>
    <w:rsid w:val="00853169"/>
    <w:rsid w:val="00853E7D"/>
    <w:rsid w:val="00853F16"/>
    <w:rsid w:val="00854BEF"/>
    <w:rsid w:val="00855065"/>
    <w:rsid w:val="00855ACC"/>
    <w:rsid w:val="0085652E"/>
    <w:rsid w:val="00857276"/>
    <w:rsid w:val="008601D8"/>
    <w:rsid w:val="00860574"/>
    <w:rsid w:val="00860BB9"/>
    <w:rsid w:val="00862F18"/>
    <w:rsid w:val="00863343"/>
    <w:rsid w:val="008634A9"/>
    <w:rsid w:val="008640F5"/>
    <w:rsid w:val="008641C7"/>
    <w:rsid w:val="008642E2"/>
    <w:rsid w:val="00865DF4"/>
    <w:rsid w:val="008661C5"/>
    <w:rsid w:val="008662F7"/>
    <w:rsid w:val="00867041"/>
    <w:rsid w:val="008675E2"/>
    <w:rsid w:val="00874F3C"/>
    <w:rsid w:val="008805B9"/>
    <w:rsid w:val="00880EB2"/>
    <w:rsid w:val="00881A62"/>
    <w:rsid w:val="00881ACD"/>
    <w:rsid w:val="00882191"/>
    <w:rsid w:val="00883B81"/>
    <w:rsid w:val="00884FC4"/>
    <w:rsid w:val="008867C4"/>
    <w:rsid w:val="00887783"/>
    <w:rsid w:val="008877F7"/>
    <w:rsid w:val="00890808"/>
    <w:rsid w:val="00892404"/>
    <w:rsid w:val="00892FE3"/>
    <w:rsid w:val="008931A3"/>
    <w:rsid w:val="008932BC"/>
    <w:rsid w:val="008953DB"/>
    <w:rsid w:val="00895C92"/>
    <w:rsid w:val="008A0768"/>
    <w:rsid w:val="008A1466"/>
    <w:rsid w:val="008A1479"/>
    <w:rsid w:val="008A4144"/>
    <w:rsid w:val="008A438E"/>
    <w:rsid w:val="008A6627"/>
    <w:rsid w:val="008A6EE7"/>
    <w:rsid w:val="008B0A4F"/>
    <w:rsid w:val="008B10E2"/>
    <w:rsid w:val="008B1DB1"/>
    <w:rsid w:val="008B3F91"/>
    <w:rsid w:val="008B49ED"/>
    <w:rsid w:val="008B7549"/>
    <w:rsid w:val="008C0741"/>
    <w:rsid w:val="008C0771"/>
    <w:rsid w:val="008C1457"/>
    <w:rsid w:val="008C251F"/>
    <w:rsid w:val="008C2EC5"/>
    <w:rsid w:val="008C3CF9"/>
    <w:rsid w:val="008C4380"/>
    <w:rsid w:val="008C46A5"/>
    <w:rsid w:val="008C505F"/>
    <w:rsid w:val="008C525C"/>
    <w:rsid w:val="008C54E5"/>
    <w:rsid w:val="008C5A75"/>
    <w:rsid w:val="008C624F"/>
    <w:rsid w:val="008C6D76"/>
    <w:rsid w:val="008C7FFB"/>
    <w:rsid w:val="008D08C0"/>
    <w:rsid w:val="008D0CBF"/>
    <w:rsid w:val="008D162E"/>
    <w:rsid w:val="008D2B78"/>
    <w:rsid w:val="008D2D45"/>
    <w:rsid w:val="008D304B"/>
    <w:rsid w:val="008D3350"/>
    <w:rsid w:val="008D3CE9"/>
    <w:rsid w:val="008D3FCA"/>
    <w:rsid w:val="008D482D"/>
    <w:rsid w:val="008D4FBC"/>
    <w:rsid w:val="008D5DDC"/>
    <w:rsid w:val="008D6907"/>
    <w:rsid w:val="008E05B1"/>
    <w:rsid w:val="008E0A3F"/>
    <w:rsid w:val="008E0DAA"/>
    <w:rsid w:val="008E1907"/>
    <w:rsid w:val="008E1CA4"/>
    <w:rsid w:val="008E3678"/>
    <w:rsid w:val="008E4835"/>
    <w:rsid w:val="008E768E"/>
    <w:rsid w:val="008F2027"/>
    <w:rsid w:val="008F2B7D"/>
    <w:rsid w:val="008F3A82"/>
    <w:rsid w:val="008F49C8"/>
    <w:rsid w:val="008F4C83"/>
    <w:rsid w:val="008F6160"/>
    <w:rsid w:val="008F67DB"/>
    <w:rsid w:val="008F744B"/>
    <w:rsid w:val="008F7992"/>
    <w:rsid w:val="00900020"/>
    <w:rsid w:val="00900F6A"/>
    <w:rsid w:val="009013B7"/>
    <w:rsid w:val="009034FB"/>
    <w:rsid w:val="00905CB7"/>
    <w:rsid w:val="00906445"/>
    <w:rsid w:val="009064B0"/>
    <w:rsid w:val="00906C5D"/>
    <w:rsid w:val="00911583"/>
    <w:rsid w:val="00911EDB"/>
    <w:rsid w:val="009123D9"/>
    <w:rsid w:val="009138D6"/>
    <w:rsid w:val="00913DB6"/>
    <w:rsid w:val="00914891"/>
    <w:rsid w:val="0091494B"/>
    <w:rsid w:val="009154D9"/>
    <w:rsid w:val="00915BE8"/>
    <w:rsid w:val="00916075"/>
    <w:rsid w:val="0092003C"/>
    <w:rsid w:val="00920147"/>
    <w:rsid w:val="00920462"/>
    <w:rsid w:val="009206E0"/>
    <w:rsid w:val="00920978"/>
    <w:rsid w:val="00921BA1"/>
    <w:rsid w:val="00922C91"/>
    <w:rsid w:val="00923766"/>
    <w:rsid w:val="00924954"/>
    <w:rsid w:val="00924E91"/>
    <w:rsid w:val="00925B47"/>
    <w:rsid w:val="00926161"/>
    <w:rsid w:val="00926CEC"/>
    <w:rsid w:val="00927461"/>
    <w:rsid w:val="009275C3"/>
    <w:rsid w:val="00927694"/>
    <w:rsid w:val="00927746"/>
    <w:rsid w:val="00927996"/>
    <w:rsid w:val="00931538"/>
    <w:rsid w:val="009320E6"/>
    <w:rsid w:val="009321C9"/>
    <w:rsid w:val="00932368"/>
    <w:rsid w:val="00932599"/>
    <w:rsid w:val="00933878"/>
    <w:rsid w:val="00933D12"/>
    <w:rsid w:val="00934963"/>
    <w:rsid w:val="00935EC6"/>
    <w:rsid w:val="00940A70"/>
    <w:rsid w:val="009420F3"/>
    <w:rsid w:val="00945932"/>
    <w:rsid w:val="00945EB6"/>
    <w:rsid w:val="009461D6"/>
    <w:rsid w:val="009464D3"/>
    <w:rsid w:val="00946760"/>
    <w:rsid w:val="00946F3C"/>
    <w:rsid w:val="00947E03"/>
    <w:rsid w:val="00950727"/>
    <w:rsid w:val="00950980"/>
    <w:rsid w:val="00950C31"/>
    <w:rsid w:val="00951101"/>
    <w:rsid w:val="009525B6"/>
    <w:rsid w:val="00952985"/>
    <w:rsid w:val="0095390A"/>
    <w:rsid w:val="00953976"/>
    <w:rsid w:val="00953ABE"/>
    <w:rsid w:val="009549FD"/>
    <w:rsid w:val="00954B28"/>
    <w:rsid w:val="00956364"/>
    <w:rsid w:val="00956457"/>
    <w:rsid w:val="00956594"/>
    <w:rsid w:val="00956C00"/>
    <w:rsid w:val="009570C7"/>
    <w:rsid w:val="00957EB3"/>
    <w:rsid w:val="009600B9"/>
    <w:rsid w:val="00961F76"/>
    <w:rsid w:val="00964206"/>
    <w:rsid w:val="009643A1"/>
    <w:rsid w:val="0096636B"/>
    <w:rsid w:val="0096739B"/>
    <w:rsid w:val="009678D9"/>
    <w:rsid w:val="009679A2"/>
    <w:rsid w:val="00967B67"/>
    <w:rsid w:val="00970BBE"/>
    <w:rsid w:val="00971571"/>
    <w:rsid w:val="0097196D"/>
    <w:rsid w:val="00971F02"/>
    <w:rsid w:val="00973101"/>
    <w:rsid w:val="009742A4"/>
    <w:rsid w:val="00974FA8"/>
    <w:rsid w:val="009759FA"/>
    <w:rsid w:val="0097663D"/>
    <w:rsid w:val="00976B50"/>
    <w:rsid w:val="00976CA0"/>
    <w:rsid w:val="00980259"/>
    <w:rsid w:val="00980797"/>
    <w:rsid w:val="00982591"/>
    <w:rsid w:val="00983838"/>
    <w:rsid w:val="00983B5F"/>
    <w:rsid w:val="00983D36"/>
    <w:rsid w:val="00984013"/>
    <w:rsid w:val="00984F02"/>
    <w:rsid w:val="00986180"/>
    <w:rsid w:val="00986362"/>
    <w:rsid w:val="009918C3"/>
    <w:rsid w:val="009919BA"/>
    <w:rsid w:val="009920F5"/>
    <w:rsid w:val="0099267F"/>
    <w:rsid w:val="009926B1"/>
    <w:rsid w:val="00992D84"/>
    <w:rsid w:val="00993704"/>
    <w:rsid w:val="00993ED5"/>
    <w:rsid w:val="00994E78"/>
    <w:rsid w:val="00994FF0"/>
    <w:rsid w:val="009950D2"/>
    <w:rsid w:val="00995826"/>
    <w:rsid w:val="00995E60"/>
    <w:rsid w:val="009961B1"/>
    <w:rsid w:val="009963CA"/>
    <w:rsid w:val="00996C4B"/>
    <w:rsid w:val="009A082C"/>
    <w:rsid w:val="009A1A09"/>
    <w:rsid w:val="009A1C47"/>
    <w:rsid w:val="009A1EC4"/>
    <w:rsid w:val="009A2CC4"/>
    <w:rsid w:val="009A313B"/>
    <w:rsid w:val="009A3443"/>
    <w:rsid w:val="009A3792"/>
    <w:rsid w:val="009A4A02"/>
    <w:rsid w:val="009A5A98"/>
    <w:rsid w:val="009B02DB"/>
    <w:rsid w:val="009B1099"/>
    <w:rsid w:val="009B19F7"/>
    <w:rsid w:val="009B237B"/>
    <w:rsid w:val="009B2714"/>
    <w:rsid w:val="009B4522"/>
    <w:rsid w:val="009B4C2A"/>
    <w:rsid w:val="009B5958"/>
    <w:rsid w:val="009B5B3E"/>
    <w:rsid w:val="009B5D05"/>
    <w:rsid w:val="009C03C1"/>
    <w:rsid w:val="009C1414"/>
    <w:rsid w:val="009C1CC1"/>
    <w:rsid w:val="009C2AEC"/>
    <w:rsid w:val="009C2BBE"/>
    <w:rsid w:val="009C3DAA"/>
    <w:rsid w:val="009C562E"/>
    <w:rsid w:val="009C683E"/>
    <w:rsid w:val="009C6C3F"/>
    <w:rsid w:val="009C73FF"/>
    <w:rsid w:val="009D079E"/>
    <w:rsid w:val="009D09F6"/>
    <w:rsid w:val="009D1AF4"/>
    <w:rsid w:val="009D21B7"/>
    <w:rsid w:val="009D2EB7"/>
    <w:rsid w:val="009D375A"/>
    <w:rsid w:val="009D77B1"/>
    <w:rsid w:val="009E0650"/>
    <w:rsid w:val="009E0DDE"/>
    <w:rsid w:val="009E10A3"/>
    <w:rsid w:val="009E145A"/>
    <w:rsid w:val="009E274F"/>
    <w:rsid w:val="009E2DCA"/>
    <w:rsid w:val="009E5CC3"/>
    <w:rsid w:val="009E74B5"/>
    <w:rsid w:val="009F134C"/>
    <w:rsid w:val="009F1BAC"/>
    <w:rsid w:val="009F25CD"/>
    <w:rsid w:val="009F2B3E"/>
    <w:rsid w:val="009F2C1F"/>
    <w:rsid w:val="009F2ED8"/>
    <w:rsid w:val="009F3239"/>
    <w:rsid w:val="009F3AA5"/>
    <w:rsid w:val="009F4E08"/>
    <w:rsid w:val="009F52C5"/>
    <w:rsid w:val="009F53EC"/>
    <w:rsid w:val="009F58F1"/>
    <w:rsid w:val="009F5918"/>
    <w:rsid w:val="009F6B70"/>
    <w:rsid w:val="009F7346"/>
    <w:rsid w:val="009F780C"/>
    <w:rsid w:val="00A0188F"/>
    <w:rsid w:val="00A018A7"/>
    <w:rsid w:val="00A06400"/>
    <w:rsid w:val="00A075CB"/>
    <w:rsid w:val="00A106A5"/>
    <w:rsid w:val="00A11CD5"/>
    <w:rsid w:val="00A1420C"/>
    <w:rsid w:val="00A145AC"/>
    <w:rsid w:val="00A14BF5"/>
    <w:rsid w:val="00A15597"/>
    <w:rsid w:val="00A15A9C"/>
    <w:rsid w:val="00A16B29"/>
    <w:rsid w:val="00A170B0"/>
    <w:rsid w:val="00A17299"/>
    <w:rsid w:val="00A17690"/>
    <w:rsid w:val="00A17846"/>
    <w:rsid w:val="00A20EC5"/>
    <w:rsid w:val="00A21A1E"/>
    <w:rsid w:val="00A21F16"/>
    <w:rsid w:val="00A23CF0"/>
    <w:rsid w:val="00A23F9A"/>
    <w:rsid w:val="00A26328"/>
    <w:rsid w:val="00A26372"/>
    <w:rsid w:val="00A263AB"/>
    <w:rsid w:val="00A278C8"/>
    <w:rsid w:val="00A27FF8"/>
    <w:rsid w:val="00A3053A"/>
    <w:rsid w:val="00A30BE9"/>
    <w:rsid w:val="00A30C13"/>
    <w:rsid w:val="00A3125B"/>
    <w:rsid w:val="00A33F48"/>
    <w:rsid w:val="00A34570"/>
    <w:rsid w:val="00A35061"/>
    <w:rsid w:val="00A35931"/>
    <w:rsid w:val="00A35A0C"/>
    <w:rsid w:val="00A35DBC"/>
    <w:rsid w:val="00A3641B"/>
    <w:rsid w:val="00A36C00"/>
    <w:rsid w:val="00A37072"/>
    <w:rsid w:val="00A4004A"/>
    <w:rsid w:val="00A40448"/>
    <w:rsid w:val="00A405BC"/>
    <w:rsid w:val="00A43817"/>
    <w:rsid w:val="00A45248"/>
    <w:rsid w:val="00A452A1"/>
    <w:rsid w:val="00A45CFE"/>
    <w:rsid w:val="00A45E9D"/>
    <w:rsid w:val="00A46DD4"/>
    <w:rsid w:val="00A47703"/>
    <w:rsid w:val="00A506EF"/>
    <w:rsid w:val="00A50D76"/>
    <w:rsid w:val="00A50D8E"/>
    <w:rsid w:val="00A518F0"/>
    <w:rsid w:val="00A52A7A"/>
    <w:rsid w:val="00A52EEF"/>
    <w:rsid w:val="00A53EEB"/>
    <w:rsid w:val="00A54221"/>
    <w:rsid w:val="00A5435D"/>
    <w:rsid w:val="00A55FFE"/>
    <w:rsid w:val="00A56616"/>
    <w:rsid w:val="00A56987"/>
    <w:rsid w:val="00A56998"/>
    <w:rsid w:val="00A57C2D"/>
    <w:rsid w:val="00A609F1"/>
    <w:rsid w:val="00A61FE7"/>
    <w:rsid w:val="00A62265"/>
    <w:rsid w:val="00A6333F"/>
    <w:rsid w:val="00A638D2"/>
    <w:rsid w:val="00A63E6E"/>
    <w:rsid w:val="00A650D4"/>
    <w:rsid w:val="00A65F36"/>
    <w:rsid w:val="00A661E6"/>
    <w:rsid w:val="00A67698"/>
    <w:rsid w:val="00A6774F"/>
    <w:rsid w:val="00A67C14"/>
    <w:rsid w:val="00A7016C"/>
    <w:rsid w:val="00A70D28"/>
    <w:rsid w:val="00A71A8A"/>
    <w:rsid w:val="00A7216D"/>
    <w:rsid w:val="00A7275E"/>
    <w:rsid w:val="00A72A32"/>
    <w:rsid w:val="00A72AD7"/>
    <w:rsid w:val="00A735CC"/>
    <w:rsid w:val="00A737F9"/>
    <w:rsid w:val="00A741F1"/>
    <w:rsid w:val="00A748A6"/>
    <w:rsid w:val="00A74968"/>
    <w:rsid w:val="00A752DE"/>
    <w:rsid w:val="00A75AD7"/>
    <w:rsid w:val="00A769F2"/>
    <w:rsid w:val="00A76FF3"/>
    <w:rsid w:val="00A774FD"/>
    <w:rsid w:val="00A77C2A"/>
    <w:rsid w:val="00A77DAF"/>
    <w:rsid w:val="00A81268"/>
    <w:rsid w:val="00A81406"/>
    <w:rsid w:val="00A81591"/>
    <w:rsid w:val="00A822D0"/>
    <w:rsid w:val="00A83020"/>
    <w:rsid w:val="00A85428"/>
    <w:rsid w:val="00A8580F"/>
    <w:rsid w:val="00A907C8"/>
    <w:rsid w:val="00A90DE3"/>
    <w:rsid w:val="00A9318C"/>
    <w:rsid w:val="00A95744"/>
    <w:rsid w:val="00A95A66"/>
    <w:rsid w:val="00A95BCB"/>
    <w:rsid w:val="00A96DCA"/>
    <w:rsid w:val="00A97A14"/>
    <w:rsid w:val="00A97B9C"/>
    <w:rsid w:val="00AA13F0"/>
    <w:rsid w:val="00AA1C26"/>
    <w:rsid w:val="00AA2248"/>
    <w:rsid w:val="00AA22A0"/>
    <w:rsid w:val="00AA2FFD"/>
    <w:rsid w:val="00AA31C4"/>
    <w:rsid w:val="00AA3799"/>
    <w:rsid w:val="00AA5D32"/>
    <w:rsid w:val="00AA650E"/>
    <w:rsid w:val="00AA68DD"/>
    <w:rsid w:val="00AA6999"/>
    <w:rsid w:val="00AA6FE5"/>
    <w:rsid w:val="00AB10D3"/>
    <w:rsid w:val="00AB2AF1"/>
    <w:rsid w:val="00AB2D03"/>
    <w:rsid w:val="00AB474A"/>
    <w:rsid w:val="00AB4D3E"/>
    <w:rsid w:val="00AB4DC1"/>
    <w:rsid w:val="00AB5039"/>
    <w:rsid w:val="00AB70F7"/>
    <w:rsid w:val="00AB7A4C"/>
    <w:rsid w:val="00AC0951"/>
    <w:rsid w:val="00AC124E"/>
    <w:rsid w:val="00AC14C6"/>
    <w:rsid w:val="00AC1D4E"/>
    <w:rsid w:val="00AC1DD3"/>
    <w:rsid w:val="00AC3DB0"/>
    <w:rsid w:val="00AC65C7"/>
    <w:rsid w:val="00AC6E20"/>
    <w:rsid w:val="00AC76F4"/>
    <w:rsid w:val="00AD17BC"/>
    <w:rsid w:val="00AD2217"/>
    <w:rsid w:val="00AD2F04"/>
    <w:rsid w:val="00AD370C"/>
    <w:rsid w:val="00AD3951"/>
    <w:rsid w:val="00AD44CB"/>
    <w:rsid w:val="00AD4A69"/>
    <w:rsid w:val="00AD5F33"/>
    <w:rsid w:val="00AD6AF5"/>
    <w:rsid w:val="00AD783B"/>
    <w:rsid w:val="00AD7845"/>
    <w:rsid w:val="00AD7F54"/>
    <w:rsid w:val="00AE0AA5"/>
    <w:rsid w:val="00AE0AD9"/>
    <w:rsid w:val="00AE1BDD"/>
    <w:rsid w:val="00AE2874"/>
    <w:rsid w:val="00AE3DCA"/>
    <w:rsid w:val="00AE46D5"/>
    <w:rsid w:val="00AE48D3"/>
    <w:rsid w:val="00AE5244"/>
    <w:rsid w:val="00AE5816"/>
    <w:rsid w:val="00AE671C"/>
    <w:rsid w:val="00AE79FF"/>
    <w:rsid w:val="00AF02AA"/>
    <w:rsid w:val="00AF15AD"/>
    <w:rsid w:val="00AF25E7"/>
    <w:rsid w:val="00AF3AC3"/>
    <w:rsid w:val="00AF438C"/>
    <w:rsid w:val="00AF48F4"/>
    <w:rsid w:val="00AF5503"/>
    <w:rsid w:val="00AF74E1"/>
    <w:rsid w:val="00AF7817"/>
    <w:rsid w:val="00B00B8F"/>
    <w:rsid w:val="00B0294E"/>
    <w:rsid w:val="00B05972"/>
    <w:rsid w:val="00B05D47"/>
    <w:rsid w:val="00B07FE9"/>
    <w:rsid w:val="00B10BA8"/>
    <w:rsid w:val="00B11524"/>
    <w:rsid w:val="00B12187"/>
    <w:rsid w:val="00B135D6"/>
    <w:rsid w:val="00B13A28"/>
    <w:rsid w:val="00B1557B"/>
    <w:rsid w:val="00B16213"/>
    <w:rsid w:val="00B169AD"/>
    <w:rsid w:val="00B16D84"/>
    <w:rsid w:val="00B16EEA"/>
    <w:rsid w:val="00B1791C"/>
    <w:rsid w:val="00B20E8F"/>
    <w:rsid w:val="00B225CB"/>
    <w:rsid w:val="00B24053"/>
    <w:rsid w:val="00B2454C"/>
    <w:rsid w:val="00B24578"/>
    <w:rsid w:val="00B24DEC"/>
    <w:rsid w:val="00B255B5"/>
    <w:rsid w:val="00B259A4"/>
    <w:rsid w:val="00B3165A"/>
    <w:rsid w:val="00B3284B"/>
    <w:rsid w:val="00B3410C"/>
    <w:rsid w:val="00B34907"/>
    <w:rsid w:val="00B34A8B"/>
    <w:rsid w:val="00B35189"/>
    <w:rsid w:val="00B35CA7"/>
    <w:rsid w:val="00B400BD"/>
    <w:rsid w:val="00B40A83"/>
    <w:rsid w:val="00B4356C"/>
    <w:rsid w:val="00B438D1"/>
    <w:rsid w:val="00B43B6C"/>
    <w:rsid w:val="00B43BB9"/>
    <w:rsid w:val="00B43CF2"/>
    <w:rsid w:val="00B4440C"/>
    <w:rsid w:val="00B4496B"/>
    <w:rsid w:val="00B46485"/>
    <w:rsid w:val="00B46CAC"/>
    <w:rsid w:val="00B478CD"/>
    <w:rsid w:val="00B50520"/>
    <w:rsid w:val="00B50A3A"/>
    <w:rsid w:val="00B5160F"/>
    <w:rsid w:val="00B5206D"/>
    <w:rsid w:val="00B52171"/>
    <w:rsid w:val="00B52487"/>
    <w:rsid w:val="00B524E4"/>
    <w:rsid w:val="00B52602"/>
    <w:rsid w:val="00B52D23"/>
    <w:rsid w:val="00B54F6C"/>
    <w:rsid w:val="00B550ED"/>
    <w:rsid w:val="00B565E9"/>
    <w:rsid w:val="00B56621"/>
    <w:rsid w:val="00B606E6"/>
    <w:rsid w:val="00B61540"/>
    <w:rsid w:val="00B62275"/>
    <w:rsid w:val="00B62437"/>
    <w:rsid w:val="00B62643"/>
    <w:rsid w:val="00B63BD9"/>
    <w:rsid w:val="00B6418D"/>
    <w:rsid w:val="00B65744"/>
    <w:rsid w:val="00B6637B"/>
    <w:rsid w:val="00B70487"/>
    <w:rsid w:val="00B7050D"/>
    <w:rsid w:val="00B7071B"/>
    <w:rsid w:val="00B71200"/>
    <w:rsid w:val="00B718A6"/>
    <w:rsid w:val="00B71AFD"/>
    <w:rsid w:val="00B71C94"/>
    <w:rsid w:val="00B71D61"/>
    <w:rsid w:val="00B71D79"/>
    <w:rsid w:val="00B7237F"/>
    <w:rsid w:val="00B72E0E"/>
    <w:rsid w:val="00B730DA"/>
    <w:rsid w:val="00B73FD8"/>
    <w:rsid w:val="00B75330"/>
    <w:rsid w:val="00B7593F"/>
    <w:rsid w:val="00B75F78"/>
    <w:rsid w:val="00B7627A"/>
    <w:rsid w:val="00B7633A"/>
    <w:rsid w:val="00B769C4"/>
    <w:rsid w:val="00B810FE"/>
    <w:rsid w:val="00B811D4"/>
    <w:rsid w:val="00B82110"/>
    <w:rsid w:val="00B82B2A"/>
    <w:rsid w:val="00B83C03"/>
    <w:rsid w:val="00B85A3D"/>
    <w:rsid w:val="00B860DB"/>
    <w:rsid w:val="00B86B22"/>
    <w:rsid w:val="00B86D52"/>
    <w:rsid w:val="00B87584"/>
    <w:rsid w:val="00B90F85"/>
    <w:rsid w:val="00B9111F"/>
    <w:rsid w:val="00B911F8"/>
    <w:rsid w:val="00B91B1B"/>
    <w:rsid w:val="00B91D61"/>
    <w:rsid w:val="00B92B96"/>
    <w:rsid w:val="00B93018"/>
    <w:rsid w:val="00B93790"/>
    <w:rsid w:val="00B93975"/>
    <w:rsid w:val="00B93C1B"/>
    <w:rsid w:val="00B94A53"/>
    <w:rsid w:val="00B961D1"/>
    <w:rsid w:val="00B96391"/>
    <w:rsid w:val="00B96AAB"/>
    <w:rsid w:val="00B9788B"/>
    <w:rsid w:val="00BA0D17"/>
    <w:rsid w:val="00BA2B6E"/>
    <w:rsid w:val="00BA31B0"/>
    <w:rsid w:val="00BA325A"/>
    <w:rsid w:val="00BA4087"/>
    <w:rsid w:val="00BA4977"/>
    <w:rsid w:val="00BA50ED"/>
    <w:rsid w:val="00BA6BE0"/>
    <w:rsid w:val="00BA7C6C"/>
    <w:rsid w:val="00BB0315"/>
    <w:rsid w:val="00BB0B3C"/>
    <w:rsid w:val="00BB1775"/>
    <w:rsid w:val="00BB198B"/>
    <w:rsid w:val="00BB292F"/>
    <w:rsid w:val="00BB29F7"/>
    <w:rsid w:val="00BB2B6D"/>
    <w:rsid w:val="00BB528F"/>
    <w:rsid w:val="00BB65F8"/>
    <w:rsid w:val="00BB71A4"/>
    <w:rsid w:val="00BB74BD"/>
    <w:rsid w:val="00BB77E4"/>
    <w:rsid w:val="00BC06EC"/>
    <w:rsid w:val="00BC0BB3"/>
    <w:rsid w:val="00BC2534"/>
    <w:rsid w:val="00BC2D9F"/>
    <w:rsid w:val="00BC3C94"/>
    <w:rsid w:val="00BC4F6F"/>
    <w:rsid w:val="00BC5FCC"/>
    <w:rsid w:val="00BC6030"/>
    <w:rsid w:val="00BC626B"/>
    <w:rsid w:val="00BC6737"/>
    <w:rsid w:val="00BC7425"/>
    <w:rsid w:val="00BD0360"/>
    <w:rsid w:val="00BD216A"/>
    <w:rsid w:val="00BD2C71"/>
    <w:rsid w:val="00BD3528"/>
    <w:rsid w:val="00BD35A2"/>
    <w:rsid w:val="00BD3A22"/>
    <w:rsid w:val="00BD6FB8"/>
    <w:rsid w:val="00BD778E"/>
    <w:rsid w:val="00BD79BB"/>
    <w:rsid w:val="00BD7CAC"/>
    <w:rsid w:val="00BE1382"/>
    <w:rsid w:val="00BE1465"/>
    <w:rsid w:val="00BE1ED3"/>
    <w:rsid w:val="00BE23B7"/>
    <w:rsid w:val="00BE29B3"/>
    <w:rsid w:val="00BE3135"/>
    <w:rsid w:val="00BE38F0"/>
    <w:rsid w:val="00BE437C"/>
    <w:rsid w:val="00BE459B"/>
    <w:rsid w:val="00BE56C1"/>
    <w:rsid w:val="00BE5C3C"/>
    <w:rsid w:val="00BE5F9F"/>
    <w:rsid w:val="00BE67E7"/>
    <w:rsid w:val="00BF00D3"/>
    <w:rsid w:val="00BF02A8"/>
    <w:rsid w:val="00BF15AC"/>
    <w:rsid w:val="00BF339C"/>
    <w:rsid w:val="00BF3646"/>
    <w:rsid w:val="00BF499B"/>
    <w:rsid w:val="00BF4D57"/>
    <w:rsid w:val="00BF5592"/>
    <w:rsid w:val="00BF5AC5"/>
    <w:rsid w:val="00BF69FD"/>
    <w:rsid w:val="00BF6C74"/>
    <w:rsid w:val="00BF797A"/>
    <w:rsid w:val="00C017A0"/>
    <w:rsid w:val="00C0256C"/>
    <w:rsid w:val="00C02955"/>
    <w:rsid w:val="00C02E84"/>
    <w:rsid w:val="00C041BB"/>
    <w:rsid w:val="00C066B8"/>
    <w:rsid w:val="00C06FFA"/>
    <w:rsid w:val="00C07FDF"/>
    <w:rsid w:val="00C102F7"/>
    <w:rsid w:val="00C11201"/>
    <w:rsid w:val="00C118CC"/>
    <w:rsid w:val="00C11AEA"/>
    <w:rsid w:val="00C123D0"/>
    <w:rsid w:val="00C124CA"/>
    <w:rsid w:val="00C12D3D"/>
    <w:rsid w:val="00C12E2A"/>
    <w:rsid w:val="00C1643A"/>
    <w:rsid w:val="00C1674B"/>
    <w:rsid w:val="00C16C48"/>
    <w:rsid w:val="00C16EAA"/>
    <w:rsid w:val="00C2032F"/>
    <w:rsid w:val="00C211B6"/>
    <w:rsid w:val="00C21460"/>
    <w:rsid w:val="00C21466"/>
    <w:rsid w:val="00C23973"/>
    <w:rsid w:val="00C23BD4"/>
    <w:rsid w:val="00C23E71"/>
    <w:rsid w:val="00C24400"/>
    <w:rsid w:val="00C24661"/>
    <w:rsid w:val="00C24A83"/>
    <w:rsid w:val="00C26404"/>
    <w:rsid w:val="00C269E3"/>
    <w:rsid w:val="00C27759"/>
    <w:rsid w:val="00C30449"/>
    <w:rsid w:val="00C32435"/>
    <w:rsid w:val="00C32C2F"/>
    <w:rsid w:val="00C3313E"/>
    <w:rsid w:val="00C3337C"/>
    <w:rsid w:val="00C33733"/>
    <w:rsid w:val="00C34205"/>
    <w:rsid w:val="00C352FE"/>
    <w:rsid w:val="00C36CDE"/>
    <w:rsid w:val="00C41D76"/>
    <w:rsid w:val="00C43DDF"/>
    <w:rsid w:val="00C45997"/>
    <w:rsid w:val="00C46938"/>
    <w:rsid w:val="00C472F6"/>
    <w:rsid w:val="00C47D52"/>
    <w:rsid w:val="00C50F0D"/>
    <w:rsid w:val="00C51D6A"/>
    <w:rsid w:val="00C51DD0"/>
    <w:rsid w:val="00C5353A"/>
    <w:rsid w:val="00C53650"/>
    <w:rsid w:val="00C54AEA"/>
    <w:rsid w:val="00C54B88"/>
    <w:rsid w:val="00C557D2"/>
    <w:rsid w:val="00C61438"/>
    <w:rsid w:val="00C6149B"/>
    <w:rsid w:val="00C6186F"/>
    <w:rsid w:val="00C62630"/>
    <w:rsid w:val="00C62BDA"/>
    <w:rsid w:val="00C62CE5"/>
    <w:rsid w:val="00C63475"/>
    <w:rsid w:val="00C63AA6"/>
    <w:rsid w:val="00C63ABA"/>
    <w:rsid w:val="00C64220"/>
    <w:rsid w:val="00C66042"/>
    <w:rsid w:val="00C66A33"/>
    <w:rsid w:val="00C67242"/>
    <w:rsid w:val="00C6744E"/>
    <w:rsid w:val="00C67AC5"/>
    <w:rsid w:val="00C67E9F"/>
    <w:rsid w:val="00C719AD"/>
    <w:rsid w:val="00C730F3"/>
    <w:rsid w:val="00C755EF"/>
    <w:rsid w:val="00C75ED3"/>
    <w:rsid w:val="00C76913"/>
    <w:rsid w:val="00C76DAE"/>
    <w:rsid w:val="00C8098C"/>
    <w:rsid w:val="00C80D6A"/>
    <w:rsid w:val="00C80E4D"/>
    <w:rsid w:val="00C8402A"/>
    <w:rsid w:val="00C84A02"/>
    <w:rsid w:val="00C85D7D"/>
    <w:rsid w:val="00C86A53"/>
    <w:rsid w:val="00C86FB0"/>
    <w:rsid w:val="00C9139F"/>
    <w:rsid w:val="00C9150A"/>
    <w:rsid w:val="00C91645"/>
    <w:rsid w:val="00C916D1"/>
    <w:rsid w:val="00C91D62"/>
    <w:rsid w:val="00C92B8A"/>
    <w:rsid w:val="00C94F41"/>
    <w:rsid w:val="00C950F1"/>
    <w:rsid w:val="00C95919"/>
    <w:rsid w:val="00C960D6"/>
    <w:rsid w:val="00C9612B"/>
    <w:rsid w:val="00C9797E"/>
    <w:rsid w:val="00C97C8A"/>
    <w:rsid w:val="00CA0814"/>
    <w:rsid w:val="00CA0AF6"/>
    <w:rsid w:val="00CA13C4"/>
    <w:rsid w:val="00CA26D6"/>
    <w:rsid w:val="00CA3924"/>
    <w:rsid w:val="00CA3930"/>
    <w:rsid w:val="00CA3C4A"/>
    <w:rsid w:val="00CA3DFC"/>
    <w:rsid w:val="00CA4866"/>
    <w:rsid w:val="00CA57D6"/>
    <w:rsid w:val="00CA5FBD"/>
    <w:rsid w:val="00CA6582"/>
    <w:rsid w:val="00CB00C0"/>
    <w:rsid w:val="00CB131B"/>
    <w:rsid w:val="00CB1B2E"/>
    <w:rsid w:val="00CB250B"/>
    <w:rsid w:val="00CB3887"/>
    <w:rsid w:val="00CB3E27"/>
    <w:rsid w:val="00CB456D"/>
    <w:rsid w:val="00CB48ED"/>
    <w:rsid w:val="00CB4991"/>
    <w:rsid w:val="00CB4DB7"/>
    <w:rsid w:val="00CB56AD"/>
    <w:rsid w:val="00CB5F63"/>
    <w:rsid w:val="00CB6A82"/>
    <w:rsid w:val="00CB7677"/>
    <w:rsid w:val="00CB7DDE"/>
    <w:rsid w:val="00CC07EC"/>
    <w:rsid w:val="00CC116D"/>
    <w:rsid w:val="00CC13F9"/>
    <w:rsid w:val="00CC36E6"/>
    <w:rsid w:val="00CC3734"/>
    <w:rsid w:val="00CC50B5"/>
    <w:rsid w:val="00CC5154"/>
    <w:rsid w:val="00CD1144"/>
    <w:rsid w:val="00CD12DE"/>
    <w:rsid w:val="00CD1470"/>
    <w:rsid w:val="00CD3DF8"/>
    <w:rsid w:val="00CD452B"/>
    <w:rsid w:val="00CD66C7"/>
    <w:rsid w:val="00CD6AEC"/>
    <w:rsid w:val="00CD6CF7"/>
    <w:rsid w:val="00CD6F4C"/>
    <w:rsid w:val="00CD731C"/>
    <w:rsid w:val="00CE16D5"/>
    <w:rsid w:val="00CE2A65"/>
    <w:rsid w:val="00CE2E60"/>
    <w:rsid w:val="00CE33A2"/>
    <w:rsid w:val="00CE34FA"/>
    <w:rsid w:val="00CE3A88"/>
    <w:rsid w:val="00CE40B5"/>
    <w:rsid w:val="00CE6452"/>
    <w:rsid w:val="00CE671B"/>
    <w:rsid w:val="00CE74FD"/>
    <w:rsid w:val="00CF08AD"/>
    <w:rsid w:val="00CF1278"/>
    <w:rsid w:val="00CF1A70"/>
    <w:rsid w:val="00CF1DA9"/>
    <w:rsid w:val="00CF1E60"/>
    <w:rsid w:val="00CF2194"/>
    <w:rsid w:val="00CF28DB"/>
    <w:rsid w:val="00CF2FFA"/>
    <w:rsid w:val="00CF305D"/>
    <w:rsid w:val="00CF3323"/>
    <w:rsid w:val="00CF37AB"/>
    <w:rsid w:val="00CF4190"/>
    <w:rsid w:val="00CF5A98"/>
    <w:rsid w:val="00D00C3C"/>
    <w:rsid w:val="00D02241"/>
    <w:rsid w:val="00D02EAF"/>
    <w:rsid w:val="00D042F7"/>
    <w:rsid w:val="00D0478B"/>
    <w:rsid w:val="00D049BF"/>
    <w:rsid w:val="00D07426"/>
    <w:rsid w:val="00D10C17"/>
    <w:rsid w:val="00D11933"/>
    <w:rsid w:val="00D12E31"/>
    <w:rsid w:val="00D13470"/>
    <w:rsid w:val="00D14CC9"/>
    <w:rsid w:val="00D155DA"/>
    <w:rsid w:val="00D160B8"/>
    <w:rsid w:val="00D1664E"/>
    <w:rsid w:val="00D1727A"/>
    <w:rsid w:val="00D174CA"/>
    <w:rsid w:val="00D174DE"/>
    <w:rsid w:val="00D17699"/>
    <w:rsid w:val="00D20F19"/>
    <w:rsid w:val="00D228FB"/>
    <w:rsid w:val="00D245CA"/>
    <w:rsid w:val="00D27375"/>
    <w:rsid w:val="00D27455"/>
    <w:rsid w:val="00D2751A"/>
    <w:rsid w:val="00D2778E"/>
    <w:rsid w:val="00D309C3"/>
    <w:rsid w:val="00D31603"/>
    <w:rsid w:val="00D319C4"/>
    <w:rsid w:val="00D32ED6"/>
    <w:rsid w:val="00D33AB2"/>
    <w:rsid w:val="00D33FFE"/>
    <w:rsid w:val="00D37CA6"/>
    <w:rsid w:val="00D40367"/>
    <w:rsid w:val="00D407DD"/>
    <w:rsid w:val="00D40E31"/>
    <w:rsid w:val="00D41ED9"/>
    <w:rsid w:val="00D41F57"/>
    <w:rsid w:val="00D4260C"/>
    <w:rsid w:val="00D430B4"/>
    <w:rsid w:val="00D461A0"/>
    <w:rsid w:val="00D46234"/>
    <w:rsid w:val="00D46614"/>
    <w:rsid w:val="00D473A1"/>
    <w:rsid w:val="00D501B0"/>
    <w:rsid w:val="00D50383"/>
    <w:rsid w:val="00D5123E"/>
    <w:rsid w:val="00D53C00"/>
    <w:rsid w:val="00D540A4"/>
    <w:rsid w:val="00D544A0"/>
    <w:rsid w:val="00D5455A"/>
    <w:rsid w:val="00D5512E"/>
    <w:rsid w:val="00D552D4"/>
    <w:rsid w:val="00D55C78"/>
    <w:rsid w:val="00D56C17"/>
    <w:rsid w:val="00D56C74"/>
    <w:rsid w:val="00D56E24"/>
    <w:rsid w:val="00D60312"/>
    <w:rsid w:val="00D60E03"/>
    <w:rsid w:val="00D6174B"/>
    <w:rsid w:val="00D619F8"/>
    <w:rsid w:val="00D62C56"/>
    <w:rsid w:val="00D63B51"/>
    <w:rsid w:val="00D662F3"/>
    <w:rsid w:val="00D66B81"/>
    <w:rsid w:val="00D67907"/>
    <w:rsid w:val="00D701D8"/>
    <w:rsid w:val="00D703F5"/>
    <w:rsid w:val="00D70586"/>
    <w:rsid w:val="00D70654"/>
    <w:rsid w:val="00D70E5A"/>
    <w:rsid w:val="00D71C06"/>
    <w:rsid w:val="00D7284D"/>
    <w:rsid w:val="00D73451"/>
    <w:rsid w:val="00D74242"/>
    <w:rsid w:val="00D74570"/>
    <w:rsid w:val="00D74B0E"/>
    <w:rsid w:val="00D74E00"/>
    <w:rsid w:val="00D75121"/>
    <w:rsid w:val="00D751C5"/>
    <w:rsid w:val="00D75475"/>
    <w:rsid w:val="00D757F5"/>
    <w:rsid w:val="00D7706D"/>
    <w:rsid w:val="00D77948"/>
    <w:rsid w:val="00D77ADB"/>
    <w:rsid w:val="00D80A73"/>
    <w:rsid w:val="00D80D70"/>
    <w:rsid w:val="00D80F7B"/>
    <w:rsid w:val="00D8142D"/>
    <w:rsid w:val="00D82FF1"/>
    <w:rsid w:val="00D8506E"/>
    <w:rsid w:val="00D852CA"/>
    <w:rsid w:val="00D85596"/>
    <w:rsid w:val="00D86794"/>
    <w:rsid w:val="00D867CB"/>
    <w:rsid w:val="00D86A66"/>
    <w:rsid w:val="00D86BF8"/>
    <w:rsid w:val="00D86FEB"/>
    <w:rsid w:val="00D87263"/>
    <w:rsid w:val="00D90868"/>
    <w:rsid w:val="00D90E7F"/>
    <w:rsid w:val="00D92009"/>
    <w:rsid w:val="00D921AF"/>
    <w:rsid w:val="00D921CF"/>
    <w:rsid w:val="00D92DE3"/>
    <w:rsid w:val="00D9328A"/>
    <w:rsid w:val="00D934C1"/>
    <w:rsid w:val="00D93855"/>
    <w:rsid w:val="00D9474A"/>
    <w:rsid w:val="00D94A3D"/>
    <w:rsid w:val="00D94AF9"/>
    <w:rsid w:val="00D94B07"/>
    <w:rsid w:val="00D95C85"/>
    <w:rsid w:val="00D962B6"/>
    <w:rsid w:val="00D9659A"/>
    <w:rsid w:val="00D967F8"/>
    <w:rsid w:val="00D96CF9"/>
    <w:rsid w:val="00D976F6"/>
    <w:rsid w:val="00D97FE0"/>
    <w:rsid w:val="00DA1D29"/>
    <w:rsid w:val="00DA1F84"/>
    <w:rsid w:val="00DA2446"/>
    <w:rsid w:val="00DA30BA"/>
    <w:rsid w:val="00DA3180"/>
    <w:rsid w:val="00DA31AD"/>
    <w:rsid w:val="00DA3CC5"/>
    <w:rsid w:val="00DA4218"/>
    <w:rsid w:val="00DA515C"/>
    <w:rsid w:val="00DA5FFF"/>
    <w:rsid w:val="00DA6ED9"/>
    <w:rsid w:val="00DA7B34"/>
    <w:rsid w:val="00DB12F3"/>
    <w:rsid w:val="00DB14EF"/>
    <w:rsid w:val="00DB2062"/>
    <w:rsid w:val="00DB413F"/>
    <w:rsid w:val="00DB47E2"/>
    <w:rsid w:val="00DB5B2A"/>
    <w:rsid w:val="00DB61B7"/>
    <w:rsid w:val="00DB668F"/>
    <w:rsid w:val="00DB7621"/>
    <w:rsid w:val="00DC0970"/>
    <w:rsid w:val="00DC0E1B"/>
    <w:rsid w:val="00DC0F53"/>
    <w:rsid w:val="00DC3549"/>
    <w:rsid w:val="00DC45E0"/>
    <w:rsid w:val="00DC4799"/>
    <w:rsid w:val="00DC55C4"/>
    <w:rsid w:val="00DC6008"/>
    <w:rsid w:val="00DC6503"/>
    <w:rsid w:val="00DC6BB1"/>
    <w:rsid w:val="00DC6BDF"/>
    <w:rsid w:val="00DC7E3B"/>
    <w:rsid w:val="00DD2631"/>
    <w:rsid w:val="00DD2C5E"/>
    <w:rsid w:val="00DD4305"/>
    <w:rsid w:val="00DD431C"/>
    <w:rsid w:val="00DD62C5"/>
    <w:rsid w:val="00DD6F1C"/>
    <w:rsid w:val="00DD7659"/>
    <w:rsid w:val="00DE0C49"/>
    <w:rsid w:val="00DE1C0E"/>
    <w:rsid w:val="00DE201C"/>
    <w:rsid w:val="00DE4897"/>
    <w:rsid w:val="00DE53C8"/>
    <w:rsid w:val="00DE5EF1"/>
    <w:rsid w:val="00DE60B0"/>
    <w:rsid w:val="00DE699A"/>
    <w:rsid w:val="00DF0E77"/>
    <w:rsid w:val="00DF2601"/>
    <w:rsid w:val="00DF2FFC"/>
    <w:rsid w:val="00DF3062"/>
    <w:rsid w:val="00DF3212"/>
    <w:rsid w:val="00DF3E53"/>
    <w:rsid w:val="00DF47B2"/>
    <w:rsid w:val="00DF4DD4"/>
    <w:rsid w:val="00DF5C7B"/>
    <w:rsid w:val="00DF64E9"/>
    <w:rsid w:val="00DF6898"/>
    <w:rsid w:val="00DF695D"/>
    <w:rsid w:val="00DF7DAD"/>
    <w:rsid w:val="00DF7DC5"/>
    <w:rsid w:val="00E00CB6"/>
    <w:rsid w:val="00E0187F"/>
    <w:rsid w:val="00E02110"/>
    <w:rsid w:val="00E024BE"/>
    <w:rsid w:val="00E03C68"/>
    <w:rsid w:val="00E05860"/>
    <w:rsid w:val="00E0664D"/>
    <w:rsid w:val="00E1047F"/>
    <w:rsid w:val="00E106C2"/>
    <w:rsid w:val="00E10FB9"/>
    <w:rsid w:val="00E11554"/>
    <w:rsid w:val="00E1501A"/>
    <w:rsid w:val="00E155ED"/>
    <w:rsid w:val="00E163CC"/>
    <w:rsid w:val="00E16B40"/>
    <w:rsid w:val="00E16EEE"/>
    <w:rsid w:val="00E17EDE"/>
    <w:rsid w:val="00E20AB9"/>
    <w:rsid w:val="00E20FE4"/>
    <w:rsid w:val="00E23970"/>
    <w:rsid w:val="00E241B3"/>
    <w:rsid w:val="00E24BA2"/>
    <w:rsid w:val="00E25059"/>
    <w:rsid w:val="00E253FD"/>
    <w:rsid w:val="00E257DA"/>
    <w:rsid w:val="00E26CF1"/>
    <w:rsid w:val="00E26E3D"/>
    <w:rsid w:val="00E27042"/>
    <w:rsid w:val="00E2714A"/>
    <w:rsid w:val="00E27BCA"/>
    <w:rsid w:val="00E308D2"/>
    <w:rsid w:val="00E31229"/>
    <w:rsid w:val="00E32175"/>
    <w:rsid w:val="00E322E7"/>
    <w:rsid w:val="00E32CDF"/>
    <w:rsid w:val="00E32DFD"/>
    <w:rsid w:val="00E33253"/>
    <w:rsid w:val="00E33A19"/>
    <w:rsid w:val="00E33EBF"/>
    <w:rsid w:val="00E351C3"/>
    <w:rsid w:val="00E35293"/>
    <w:rsid w:val="00E3591D"/>
    <w:rsid w:val="00E3603F"/>
    <w:rsid w:val="00E36AAA"/>
    <w:rsid w:val="00E370F9"/>
    <w:rsid w:val="00E375F6"/>
    <w:rsid w:val="00E40721"/>
    <w:rsid w:val="00E40EC1"/>
    <w:rsid w:val="00E42359"/>
    <w:rsid w:val="00E42467"/>
    <w:rsid w:val="00E42724"/>
    <w:rsid w:val="00E439F2"/>
    <w:rsid w:val="00E44712"/>
    <w:rsid w:val="00E44F02"/>
    <w:rsid w:val="00E45287"/>
    <w:rsid w:val="00E4791F"/>
    <w:rsid w:val="00E47BEC"/>
    <w:rsid w:val="00E50443"/>
    <w:rsid w:val="00E53F9C"/>
    <w:rsid w:val="00E54BE7"/>
    <w:rsid w:val="00E5606C"/>
    <w:rsid w:val="00E5728C"/>
    <w:rsid w:val="00E575A8"/>
    <w:rsid w:val="00E57885"/>
    <w:rsid w:val="00E60C11"/>
    <w:rsid w:val="00E60E76"/>
    <w:rsid w:val="00E6155E"/>
    <w:rsid w:val="00E62E09"/>
    <w:rsid w:val="00E64C4B"/>
    <w:rsid w:val="00E66BCD"/>
    <w:rsid w:val="00E66DE2"/>
    <w:rsid w:val="00E66EA2"/>
    <w:rsid w:val="00E6762E"/>
    <w:rsid w:val="00E67EB9"/>
    <w:rsid w:val="00E71224"/>
    <w:rsid w:val="00E7212C"/>
    <w:rsid w:val="00E724A9"/>
    <w:rsid w:val="00E72809"/>
    <w:rsid w:val="00E72DEF"/>
    <w:rsid w:val="00E735A1"/>
    <w:rsid w:val="00E7388F"/>
    <w:rsid w:val="00E74B39"/>
    <w:rsid w:val="00E7730B"/>
    <w:rsid w:val="00E80CFB"/>
    <w:rsid w:val="00E813F3"/>
    <w:rsid w:val="00E813F6"/>
    <w:rsid w:val="00E81F6D"/>
    <w:rsid w:val="00E81FBE"/>
    <w:rsid w:val="00E824AF"/>
    <w:rsid w:val="00E8256A"/>
    <w:rsid w:val="00E8274F"/>
    <w:rsid w:val="00E85522"/>
    <w:rsid w:val="00E8576C"/>
    <w:rsid w:val="00E85951"/>
    <w:rsid w:val="00E86C74"/>
    <w:rsid w:val="00E8735E"/>
    <w:rsid w:val="00E877A8"/>
    <w:rsid w:val="00E90ECB"/>
    <w:rsid w:val="00E913B8"/>
    <w:rsid w:val="00E92020"/>
    <w:rsid w:val="00E92557"/>
    <w:rsid w:val="00E927B7"/>
    <w:rsid w:val="00E93681"/>
    <w:rsid w:val="00E937A8"/>
    <w:rsid w:val="00E937C9"/>
    <w:rsid w:val="00E94314"/>
    <w:rsid w:val="00E94D77"/>
    <w:rsid w:val="00E95C93"/>
    <w:rsid w:val="00E963CA"/>
    <w:rsid w:val="00E96755"/>
    <w:rsid w:val="00E97702"/>
    <w:rsid w:val="00E97797"/>
    <w:rsid w:val="00E97DA5"/>
    <w:rsid w:val="00E97ED0"/>
    <w:rsid w:val="00EA012A"/>
    <w:rsid w:val="00EA0527"/>
    <w:rsid w:val="00EA11ED"/>
    <w:rsid w:val="00EA15B4"/>
    <w:rsid w:val="00EA20FE"/>
    <w:rsid w:val="00EA288D"/>
    <w:rsid w:val="00EA2AB0"/>
    <w:rsid w:val="00EA2DDE"/>
    <w:rsid w:val="00EA3059"/>
    <w:rsid w:val="00EA4C28"/>
    <w:rsid w:val="00EA6C8D"/>
    <w:rsid w:val="00EA7E08"/>
    <w:rsid w:val="00EB06DF"/>
    <w:rsid w:val="00EB0E35"/>
    <w:rsid w:val="00EB186D"/>
    <w:rsid w:val="00EB2200"/>
    <w:rsid w:val="00EB3426"/>
    <w:rsid w:val="00EB36F2"/>
    <w:rsid w:val="00EB5616"/>
    <w:rsid w:val="00EB6CFF"/>
    <w:rsid w:val="00EB7BFF"/>
    <w:rsid w:val="00EC12F5"/>
    <w:rsid w:val="00EC2D6F"/>
    <w:rsid w:val="00EC3648"/>
    <w:rsid w:val="00EC392F"/>
    <w:rsid w:val="00EC4BB0"/>
    <w:rsid w:val="00EC5209"/>
    <w:rsid w:val="00EC58F5"/>
    <w:rsid w:val="00EC5BD1"/>
    <w:rsid w:val="00EC5DAC"/>
    <w:rsid w:val="00EC6E2F"/>
    <w:rsid w:val="00EC6F01"/>
    <w:rsid w:val="00EC7D06"/>
    <w:rsid w:val="00EC7DD6"/>
    <w:rsid w:val="00ED09D5"/>
    <w:rsid w:val="00ED12D4"/>
    <w:rsid w:val="00ED173A"/>
    <w:rsid w:val="00ED3247"/>
    <w:rsid w:val="00ED3BC3"/>
    <w:rsid w:val="00ED48D8"/>
    <w:rsid w:val="00ED57C6"/>
    <w:rsid w:val="00ED6876"/>
    <w:rsid w:val="00ED6CA6"/>
    <w:rsid w:val="00ED6E2C"/>
    <w:rsid w:val="00EE3CF9"/>
    <w:rsid w:val="00EE5465"/>
    <w:rsid w:val="00EE580F"/>
    <w:rsid w:val="00EE5DA7"/>
    <w:rsid w:val="00EE76A7"/>
    <w:rsid w:val="00EE7D2B"/>
    <w:rsid w:val="00EF0F12"/>
    <w:rsid w:val="00EF0FCF"/>
    <w:rsid w:val="00EF190B"/>
    <w:rsid w:val="00EF1A5E"/>
    <w:rsid w:val="00EF2342"/>
    <w:rsid w:val="00EF36BB"/>
    <w:rsid w:val="00EF45DC"/>
    <w:rsid w:val="00EF5179"/>
    <w:rsid w:val="00EF5520"/>
    <w:rsid w:val="00EF6353"/>
    <w:rsid w:val="00EF6CB8"/>
    <w:rsid w:val="00EF7494"/>
    <w:rsid w:val="00F00071"/>
    <w:rsid w:val="00F011B4"/>
    <w:rsid w:val="00F0155A"/>
    <w:rsid w:val="00F032D5"/>
    <w:rsid w:val="00F04B0C"/>
    <w:rsid w:val="00F05971"/>
    <w:rsid w:val="00F06EA0"/>
    <w:rsid w:val="00F07D26"/>
    <w:rsid w:val="00F10A93"/>
    <w:rsid w:val="00F115C2"/>
    <w:rsid w:val="00F115F3"/>
    <w:rsid w:val="00F119C5"/>
    <w:rsid w:val="00F133E8"/>
    <w:rsid w:val="00F13DA4"/>
    <w:rsid w:val="00F13F8B"/>
    <w:rsid w:val="00F14393"/>
    <w:rsid w:val="00F14B59"/>
    <w:rsid w:val="00F14D49"/>
    <w:rsid w:val="00F14EA7"/>
    <w:rsid w:val="00F1624C"/>
    <w:rsid w:val="00F165F7"/>
    <w:rsid w:val="00F1780D"/>
    <w:rsid w:val="00F20779"/>
    <w:rsid w:val="00F223A9"/>
    <w:rsid w:val="00F223C6"/>
    <w:rsid w:val="00F22EB8"/>
    <w:rsid w:val="00F232C4"/>
    <w:rsid w:val="00F24836"/>
    <w:rsid w:val="00F24E0D"/>
    <w:rsid w:val="00F25C7A"/>
    <w:rsid w:val="00F30265"/>
    <w:rsid w:val="00F30722"/>
    <w:rsid w:val="00F31152"/>
    <w:rsid w:val="00F31561"/>
    <w:rsid w:val="00F32586"/>
    <w:rsid w:val="00F33851"/>
    <w:rsid w:val="00F339FF"/>
    <w:rsid w:val="00F34726"/>
    <w:rsid w:val="00F34AED"/>
    <w:rsid w:val="00F3508C"/>
    <w:rsid w:val="00F357A4"/>
    <w:rsid w:val="00F35E7F"/>
    <w:rsid w:val="00F36378"/>
    <w:rsid w:val="00F36891"/>
    <w:rsid w:val="00F379DC"/>
    <w:rsid w:val="00F40BEB"/>
    <w:rsid w:val="00F418BD"/>
    <w:rsid w:val="00F41A63"/>
    <w:rsid w:val="00F42C50"/>
    <w:rsid w:val="00F44BC2"/>
    <w:rsid w:val="00F47775"/>
    <w:rsid w:val="00F51F42"/>
    <w:rsid w:val="00F5241B"/>
    <w:rsid w:val="00F5255D"/>
    <w:rsid w:val="00F52E55"/>
    <w:rsid w:val="00F53483"/>
    <w:rsid w:val="00F54B09"/>
    <w:rsid w:val="00F55BD2"/>
    <w:rsid w:val="00F573FB"/>
    <w:rsid w:val="00F5777E"/>
    <w:rsid w:val="00F5792E"/>
    <w:rsid w:val="00F60715"/>
    <w:rsid w:val="00F60B8A"/>
    <w:rsid w:val="00F60EF9"/>
    <w:rsid w:val="00F62013"/>
    <w:rsid w:val="00F621F6"/>
    <w:rsid w:val="00F6233E"/>
    <w:rsid w:val="00F62CF0"/>
    <w:rsid w:val="00F635E6"/>
    <w:rsid w:val="00F63B07"/>
    <w:rsid w:val="00F63EF1"/>
    <w:rsid w:val="00F65656"/>
    <w:rsid w:val="00F66354"/>
    <w:rsid w:val="00F6659C"/>
    <w:rsid w:val="00F66E5A"/>
    <w:rsid w:val="00F67CF8"/>
    <w:rsid w:val="00F70358"/>
    <w:rsid w:val="00F71572"/>
    <w:rsid w:val="00F71BA7"/>
    <w:rsid w:val="00F71F6B"/>
    <w:rsid w:val="00F721B7"/>
    <w:rsid w:val="00F72C8F"/>
    <w:rsid w:val="00F72F36"/>
    <w:rsid w:val="00F74427"/>
    <w:rsid w:val="00F74622"/>
    <w:rsid w:val="00F74A3A"/>
    <w:rsid w:val="00F74D50"/>
    <w:rsid w:val="00F75BAE"/>
    <w:rsid w:val="00F764D4"/>
    <w:rsid w:val="00F76714"/>
    <w:rsid w:val="00F773C1"/>
    <w:rsid w:val="00F77D65"/>
    <w:rsid w:val="00F77DFE"/>
    <w:rsid w:val="00F77E37"/>
    <w:rsid w:val="00F80163"/>
    <w:rsid w:val="00F81088"/>
    <w:rsid w:val="00F83529"/>
    <w:rsid w:val="00F8366E"/>
    <w:rsid w:val="00F8426A"/>
    <w:rsid w:val="00F846C3"/>
    <w:rsid w:val="00F850B9"/>
    <w:rsid w:val="00F8679C"/>
    <w:rsid w:val="00F86A5F"/>
    <w:rsid w:val="00F86F2B"/>
    <w:rsid w:val="00F8760C"/>
    <w:rsid w:val="00F879D5"/>
    <w:rsid w:val="00F907A1"/>
    <w:rsid w:val="00F9206A"/>
    <w:rsid w:val="00F921E4"/>
    <w:rsid w:val="00F938D7"/>
    <w:rsid w:val="00F94435"/>
    <w:rsid w:val="00F9470C"/>
    <w:rsid w:val="00F951F8"/>
    <w:rsid w:val="00F9537F"/>
    <w:rsid w:val="00F953E9"/>
    <w:rsid w:val="00F95878"/>
    <w:rsid w:val="00F96E77"/>
    <w:rsid w:val="00F97D53"/>
    <w:rsid w:val="00FA0ADD"/>
    <w:rsid w:val="00FA14C3"/>
    <w:rsid w:val="00FA1544"/>
    <w:rsid w:val="00FA1ED4"/>
    <w:rsid w:val="00FA1F15"/>
    <w:rsid w:val="00FA32A8"/>
    <w:rsid w:val="00FA332D"/>
    <w:rsid w:val="00FA4E82"/>
    <w:rsid w:val="00FA5287"/>
    <w:rsid w:val="00FA5FC2"/>
    <w:rsid w:val="00FA7060"/>
    <w:rsid w:val="00FA7457"/>
    <w:rsid w:val="00FB0559"/>
    <w:rsid w:val="00FB1618"/>
    <w:rsid w:val="00FB2744"/>
    <w:rsid w:val="00FB34DC"/>
    <w:rsid w:val="00FB40B7"/>
    <w:rsid w:val="00FB512D"/>
    <w:rsid w:val="00FB569C"/>
    <w:rsid w:val="00FB5A2D"/>
    <w:rsid w:val="00FB64B3"/>
    <w:rsid w:val="00FB6B81"/>
    <w:rsid w:val="00FC00C9"/>
    <w:rsid w:val="00FC046B"/>
    <w:rsid w:val="00FC0911"/>
    <w:rsid w:val="00FC1E8A"/>
    <w:rsid w:val="00FC2FBD"/>
    <w:rsid w:val="00FC3315"/>
    <w:rsid w:val="00FC3988"/>
    <w:rsid w:val="00FC3D07"/>
    <w:rsid w:val="00FC3D18"/>
    <w:rsid w:val="00FC458A"/>
    <w:rsid w:val="00FC45A0"/>
    <w:rsid w:val="00FC599C"/>
    <w:rsid w:val="00FC5ACA"/>
    <w:rsid w:val="00FC602E"/>
    <w:rsid w:val="00FD03A5"/>
    <w:rsid w:val="00FD03CD"/>
    <w:rsid w:val="00FD2A5A"/>
    <w:rsid w:val="00FD2BC9"/>
    <w:rsid w:val="00FD5243"/>
    <w:rsid w:val="00FD5812"/>
    <w:rsid w:val="00FD616F"/>
    <w:rsid w:val="00FD758D"/>
    <w:rsid w:val="00FD7B6E"/>
    <w:rsid w:val="00FD7BCA"/>
    <w:rsid w:val="00FE1E92"/>
    <w:rsid w:val="00FE2A36"/>
    <w:rsid w:val="00FE3626"/>
    <w:rsid w:val="00FE3E4B"/>
    <w:rsid w:val="00FE43C2"/>
    <w:rsid w:val="00FE549A"/>
    <w:rsid w:val="00FE6286"/>
    <w:rsid w:val="00FE7727"/>
    <w:rsid w:val="00FE7DBA"/>
    <w:rsid w:val="00FF14DF"/>
    <w:rsid w:val="00FF2990"/>
    <w:rsid w:val="00FF29C7"/>
    <w:rsid w:val="00FF30F8"/>
    <w:rsid w:val="00FF5218"/>
    <w:rsid w:val="00FF592C"/>
    <w:rsid w:val="00FF5F1E"/>
    <w:rsid w:val="00FF75AC"/>
    <w:rsid w:val="00FF79D8"/>
    <w:rsid w:val="00FF7E1A"/>
    <w:rsid w:val="00FF7E2C"/>
    <w:rsid w:val="080C77E1"/>
    <w:rsid w:val="13AC4732"/>
    <w:rsid w:val="28127A12"/>
    <w:rsid w:val="3F8A3FA6"/>
    <w:rsid w:val="59115173"/>
    <w:rsid w:val="59211228"/>
    <w:rsid w:val="592C73BE"/>
    <w:rsid w:val="59BE4D1D"/>
    <w:rsid w:val="6A112B7D"/>
    <w:rsid w:val="6AAF4D5A"/>
    <w:rsid w:val="6C48707A"/>
    <w:rsid w:val="6D90657C"/>
    <w:rsid w:val="7BA744D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9" w:qFormat="1"/>
    <w:lsdException w:name="heading 4" w:semiHidden="0" w:uiPriority="9" w:qFormat="1"/>
    <w:lsdException w:name="heading 5" w:semiHidden="0"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nhideWhenUsed="0" w:qFormat="1"/>
    <w:lsdException w:name="header" w:unhideWhenUsed="0" w:qFormat="1"/>
    <w:lsdException w:name="footer" w:unhideWhenUsed="0" w:qFormat="1"/>
    <w:lsdException w:name="caption" w:uiPriority="35" w:qFormat="1"/>
    <w:lsdException w:name="footnote reference" w:qFormat="1"/>
    <w:lsdException w:name="annotation reference" w:uiPriority="0" w:unhideWhenUsed="0" w:qFormat="1"/>
    <w:lsdException w:name="page number" w:uiPriority="0" w:qFormat="1"/>
    <w:lsdException w:name="Title" w:semiHidden="0" w:unhideWhenUsed="0" w:qFormat="1"/>
    <w:lsdException w:name="Default Paragraph Font" w:uiPriority="1" w:qFormat="1"/>
    <w:lsdException w:name="Body Text" w:unhideWhenUsed="0" w:qFormat="1"/>
    <w:lsdException w:name="Body Text Indent" w:unhideWhenUsed="0" w:qFormat="1"/>
    <w:lsdException w:name="Subtitle" w:semiHidden="0" w:unhideWhenUsed="0" w:qFormat="1"/>
    <w:lsdException w:name="Body Text 2" w:qFormat="1"/>
    <w:lsdException w:name="Body Text 3" w:qFormat="1"/>
    <w:lsdException w:name="Body Text Indent 2" w:qFormat="1"/>
    <w:lsdException w:name="Body Text Indent 3" w:uiPriority="0" w:qFormat="1"/>
    <w:lsdException w:name="Hyperlink" w:unhideWhenUsed="0" w:qFormat="1"/>
    <w:lsdException w:name="FollowedHyperlink" w:qFormat="1"/>
    <w:lsdException w:name="Strong" w:semiHidden="0" w:uiPriority="22" w:unhideWhenUsed="0" w:qFormat="1"/>
    <w:lsdException w:name="Emphasis" w:semiHidden="0" w:uiPriority="0" w:unhideWhenUsed="0" w:qFormat="1"/>
    <w:lsdException w:name="Document Map" w:uiPriority="0" w:qFormat="1"/>
    <w:lsdException w:name="Plain Text" w:unhideWhenUsed="0" w:qFormat="1"/>
    <w:lsdException w:name="Normal (Web)" w:unhideWhenUsed="0" w:qFormat="1"/>
    <w:lsdException w:name="Normal Table" w:qFormat="1"/>
    <w:lsdException w:name="annotation subject" w:qFormat="1"/>
    <w:lsdException w:name="Balloon Text" w:unhideWhenUsed="0" w:qFormat="1"/>
    <w:lsdException w:name="Table Grid" w:uiPriority="59" w:qFormat="1"/>
    <w:lsdException w:name="Placeholder Text" w:unhideWhenUsed="0"/>
    <w:lsdException w:name="No Spacing" w:semiHidden="0" w:uiPriority="1" w:unhideWhenUsed="0" w:qFormat="1"/>
    <w:lsdException w:name="Revision" w:unhideWhenUsed="0"/>
    <w:lsdException w:name="List Paragraph" w:semiHidden="0" w:uiPriority="1" w:unhideWhenUsed="0" w:qFormat="1"/>
    <w:lsdException w:name="Quote" w:semiHidden="0" w:unhideWhenUsed="0"/>
    <w:lsdException w:name="Intense Quote"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743"/>
    <w:pPr>
      <w:spacing w:after="200" w:line="276" w:lineRule="auto"/>
    </w:pPr>
    <w:rPr>
      <w:rFonts w:ascii="Calibri" w:eastAsia="Calibri" w:hAnsi="Calibri" w:cs="Calibri"/>
      <w:sz w:val="22"/>
      <w:szCs w:val="22"/>
      <w:lang w:eastAsia="en-US"/>
    </w:rPr>
  </w:style>
  <w:style w:type="paragraph" w:styleId="Ttulo1">
    <w:name w:val="heading 1"/>
    <w:basedOn w:val="Normal"/>
    <w:next w:val="Normal"/>
    <w:link w:val="Ttulo1Char"/>
    <w:qFormat/>
    <w:rsid w:val="00F879D5"/>
    <w:pPr>
      <w:spacing w:before="363" w:after="238" w:line="240" w:lineRule="auto"/>
      <w:ind w:left="1134"/>
      <w:outlineLvl w:val="0"/>
    </w:pPr>
    <w:rPr>
      <w:rFonts w:ascii="Times New Roman" w:eastAsia="SimSun" w:hAnsi="Times New Roman" w:cs="Times New Roman"/>
      <w:b/>
      <w:bCs/>
      <w:kern w:val="36"/>
      <w:sz w:val="48"/>
      <w:szCs w:val="48"/>
      <w:lang w:eastAsia="pt-BR"/>
    </w:rPr>
  </w:style>
  <w:style w:type="paragraph" w:styleId="Ttulo2">
    <w:name w:val="heading 2"/>
    <w:basedOn w:val="Normal"/>
    <w:next w:val="Normal"/>
    <w:link w:val="Ttulo2Char"/>
    <w:qFormat/>
    <w:rsid w:val="00F34726"/>
    <w:pPr>
      <w:keepNext/>
      <w:numPr>
        <w:numId w:val="4"/>
      </w:numPr>
      <w:spacing w:after="0" w:line="240" w:lineRule="auto"/>
      <w:ind w:left="1021" w:hanging="284"/>
      <w:jc w:val="both"/>
      <w:outlineLvl w:val="1"/>
    </w:pPr>
    <w:rPr>
      <w:rFonts w:ascii="Times New Roman" w:eastAsia="Times New Roman" w:hAnsi="Times New Roman" w:cs="Times New Roman"/>
      <w:b/>
      <w:szCs w:val="20"/>
    </w:rPr>
  </w:style>
  <w:style w:type="paragraph" w:styleId="Ttulo3">
    <w:name w:val="heading 3"/>
    <w:basedOn w:val="Normal"/>
    <w:next w:val="Normal"/>
    <w:link w:val="Ttulo3Char"/>
    <w:uiPriority w:val="9"/>
    <w:unhideWhenUsed/>
    <w:qFormat/>
    <w:rsid w:val="00F879D5"/>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F879D5"/>
    <w:pPr>
      <w:keepNext/>
      <w:spacing w:before="240" w:after="60"/>
      <w:outlineLvl w:val="3"/>
    </w:pPr>
    <w:rPr>
      <w:rFonts w:eastAsia="Times New Roman" w:cs="Times New Roman"/>
      <w:b/>
      <w:bCs/>
      <w:sz w:val="28"/>
      <w:szCs w:val="28"/>
    </w:rPr>
  </w:style>
  <w:style w:type="paragraph" w:styleId="Ttulo5">
    <w:name w:val="heading 5"/>
    <w:basedOn w:val="Normal"/>
    <w:next w:val="Normal"/>
    <w:link w:val="Ttulo5Char"/>
    <w:uiPriority w:val="9"/>
    <w:unhideWhenUsed/>
    <w:qFormat/>
    <w:rsid w:val="00F879D5"/>
    <w:pPr>
      <w:spacing w:before="240" w:after="60"/>
      <w:outlineLvl w:val="4"/>
    </w:pPr>
    <w:rPr>
      <w:rFonts w:eastAsia="Times New Roman" w:cs="Times New Roman"/>
      <w:b/>
      <w:bCs/>
      <w:i/>
      <w:iCs/>
      <w:sz w:val="26"/>
      <w:szCs w:val="26"/>
    </w:rPr>
  </w:style>
  <w:style w:type="paragraph" w:styleId="Ttulo6">
    <w:name w:val="heading 6"/>
    <w:basedOn w:val="Normal"/>
    <w:next w:val="Normal"/>
    <w:link w:val="Ttulo6Char"/>
    <w:qFormat/>
    <w:rsid w:val="00F34726"/>
    <w:pPr>
      <w:keepNext/>
      <w:spacing w:after="0" w:line="240" w:lineRule="auto"/>
      <w:jc w:val="both"/>
      <w:outlineLvl w:val="5"/>
    </w:pPr>
    <w:rPr>
      <w:rFonts w:ascii="Arial" w:eastAsia="Times New Roman" w:hAnsi="Arial" w:cs="Times New Roman"/>
      <w:b/>
      <w:color w:val="000000"/>
      <w:sz w:val="24"/>
      <w:szCs w:val="20"/>
    </w:rPr>
  </w:style>
  <w:style w:type="paragraph" w:styleId="Ttulo7">
    <w:name w:val="heading 7"/>
    <w:basedOn w:val="Normal"/>
    <w:next w:val="Normal"/>
    <w:link w:val="Ttulo7Char"/>
    <w:uiPriority w:val="9"/>
    <w:unhideWhenUsed/>
    <w:qFormat/>
    <w:rsid w:val="00F879D5"/>
    <w:pPr>
      <w:spacing w:before="240" w:after="60"/>
      <w:outlineLvl w:val="6"/>
    </w:pPr>
    <w:rPr>
      <w:rFonts w:eastAsia="Times New Roman" w:cs="Times New Roman"/>
      <w:sz w:val="24"/>
      <w:szCs w:val="24"/>
    </w:rPr>
  </w:style>
  <w:style w:type="paragraph" w:styleId="Ttulo8">
    <w:name w:val="heading 8"/>
    <w:basedOn w:val="Normal"/>
    <w:next w:val="Normal"/>
    <w:link w:val="Ttulo8Char"/>
    <w:uiPriority w:val="9"/>
    <w:unhideWhenUsed/>
    <w:qFormat/>
    <w:rsid w:val="00F879D5"/>
    <w:pPr>
      <w:spacing w:before="240" w:after="60"/>
      <w:outlineLvl w:val="7"/>
    </w:pPr>
    <w:rPr>
      <w:rFonts w:eastAsia="Times New Roman" w:cs="Times New Roman"/>
      <w:i/>
      <w:iCs/>
      <w:sz w:val="24"/>
      <w:szCs w:val="24"/>
    </w:rPr>
  </w:style>
  <w:style w:type="paragraph" w:styleId="Ttulo9">
    <w:name w:val="heading 9"/>
    <w:basedOn w:val="Normal"/>
    <w:next w:val="Normal"/>
    <w:link w:val="Ttulo9Char"/>
    <w:uiPriority w:val="9"/>
    <w:unhideWhenUsed/>
    <w:qFormat/>
    <w:rsid w:val="00F879D5"/>
    <w:pPr>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F879D5"/>
    <w:rPr>
      <w:rFonts w:ascii="Times New Roman" w:hAnsi="Times New Roman" w:cs="Times New Roman"/>
      <w:b/>
      <w:bCs/>
      <w:kern w:val="36"/>
      <w:sz w:val="48"/>
      <w:szCs w:val="48"/>
      <w:lang w:eastAsia="pt-BR"/>
    </w:rPr>
  </w:style>
  <w:style w:type="character" w:customStyle="1" w:styleId="Ttulo2Char">
    <w:name w:val="Título 2 Char"/>
    <w:link w:val="Ttulo2"/>
    <w:qFormat/>
    <w:rsid w:val="00F34726"/>
    <w:rPr>
      <w:rFonts w:eastAsia="Times New Roman"/>
      <w:b/>
      <w:sz w:val="22"/>
      <w:lang w:eastAsia="en-US"/>
    </w:rPr>
  </w:style>
  <w:style w:type="character" w:customStyle="1" w:styleId="Ttulo3Char">
    <w:name w:val="Título 3 Char"/>
    <w:link w:val="Ttulo3"/>
    <w:uiPriority w:val="9"/>
    <w:qFormat/>
    <w:rsid w:val="00F879D5"/>
    <w:rPr>
      <w:rFonts w:ascii="Cambria" w:eastAsia="Times New Roman" w:hAnsi="Cambria" w:cs="Times New Roman"/>
      <w:b/>
      <w:bCs/>
      <w:sz w:val="26"/>
      <w:szCs w:val="26"/>
      <w:lang w:eastAsia="en-US"/>
    </w:rPr>
  </w:style>
  <w:style w:type="character" w:customStyle="1" w:styleId="Ttulo4Char">
    <w:name w:val="Título 4 Char"/>
    <w:link w:val="Ttulo4"/>
    <w:uiPriority w:val="9"/>
    <w:qFormat/>
    <w:rsid w:val="00F879D5"/>
    <w:rPr>
      <w:rFonts w:ascii="Calibri" w:eastAsia="Times New Roman" w:hAnsi="Calibri" w:cs="Times New Roman"/>
      <w:b/>
      <w:bCs/>
      <w:sz w:val="28"/>
      <w:szCs w:val="28"/>
      <w:lang w:eastAsia="en-US"/>
    </w:rPr>
  </w:style>
  <w:style w:type="character" w:customStyle="1" w:styleId="Ttulo5Char">
    <w:name w:val="Título 5 Char"/>
    <w:link w:val="Ttulo5"/>
    <w:uiPriority w:val="9"/>
    <w:qFormat/>
    <w:rsid w:val="00F879D5"/>
    <w:rPr>
      <w:rFonts w:ascii="Calibri" w:eastAsia="Times New Roman" w:hAnsi="Calibri" w:cs="Times New Roman"/>
      <w:b/>
      <w:bCs/>
      <w:i/>
      <w:iCs/>
      <w:sz w:val="26"/>
      <w:szCs w:val="26"/>
      <w:lang w:eastAsia="en-US"/>
    </w:rPr>
  </w:style>
  <w:style w:type="character" w:customStyle="1" w:styleId="Ttulo6Char">
    <w:name w:val="Título 6 Char"/>
    <w:link w:val="Ttulo6"/>
    <w:qFormat/>
    <w:rsid w:val="00F34726"/>
    <w:rPr>
      <w:rFonts w:ascii="Arial" w:eastAsia="Times New Roman" w:hAnsi="Arial"/>
      <w:b/>
      <w:color w:val="000000"/>
      <w:sz w:val="24"/>
    </w:rPr>
  </w:style>
  <w:style w:type="character" w:customStyle="1" w:styleId="Ttulo7Char">
    <w:name w:val="Título 7 Char"/>
    <w:link w:val="Ttulo7"/>
    <w:uiPriority w:val="9"/>
    <w:qFormat/>
    <w:rsid w:val="00F879D5"/>
    <w:rPr>
      <w:rFonts w:ascii="Calibri" w:eastAsia="Times New Roman" w:hAnsi="Calibri" w:cs="Times New Roman"/>
      <w:sz w:val="24"/>
      <w:szCs w:val="24"/>
      <w:lang w:eastAsia="en-US"/>
    </w:rPr>
  </w:style>
  <w:style w:type="character" w:customStyle="1" w:styleId="Ttulo8Char">
    <w:name w:val="Título 8 Char"/>
    <w:link w:val="Ttulo8"/>
    <w:uiPriority w:val="9"/>
    <w:qFormat/>
    <w:rsid w:val="00F879D5"/>
    <w:rPr>
      <w:rFonts w:ascii="Calibri" w:eastAsia="Times New Roman" w:hAnsi="Calibri" w:cs="Times New Roman"/>
      <w:i/>
      <w:iCs/>
      <w:sz w:val="24"/>
      <w:szCs w:val="24"/>
      <w:lang w:eastAsia="en-US"/>
    </w:rPr>
  </w:style>
  <w:style w:type="character" w:customStyle="1" w:styleId="Ttulo9Char">
    <w:name w:val="Título 9 Char"/>
    <w:link w:val="Ttulo9"/>
    <w:uiPriority w:val="9"/>
    <w:qFormat/>
    <w:rsid w:val="00F879D5"/>
    <w:rPr>
      <w:rFonts w:ascii="Cambria" w:eastAsia="Times New Roman" w:hAnsi="Cambria" w:cs="Times New Roman"/>
      <w:sz w:val="22"/>
      <w:szCs w:val="22"/>
      <w:lang w:eastAsia="en-US"/>
    </w:rPr>
  </w:style>
  <w:style w:type="paragraph" w:styleId="Corpodetexto">
    <w:name w:val="Body Text"/>
    <w:basedOn w:val="Default"/>
    <w:next w:val="Default"/>
    <w:link w:val="CorpodetextoChar"/>
    <w:uiPriority w:val="99"/>
    <w:qFormat/>
    <w:rsid w:val="00F879D5"/>
    <w:rPr>
      <w:rFonts w:eastAsia="SimSun" w:cs="Times New Roman"/>
      <w:color w:val="auto"/>
    </w:rPr>
  </w:style>
  <w:style w:type="paragraph" w:customStyle="1" w:styleId="Default">
    <w:name w:val="Default"/>
    <w:qFormat/>
    <w:rsid w:val="00F879D5"/>
    <w:pPr>
      <w:autoSpaceDE w:val="0"/>
      <w:autoSpaceDN w:val="0"/>
      <w:adjustRightInd w:val="0"/>
      <w:spacing w:after="160" w:line="259" w:lineRule="auto"/>
    </w:pPr>
    <w:rPr>
      <w:rFonts w:ascii="IPMDNH+TimesNewRoman" w:eastAsia="Calibri" w:hAnsi="IPMDNH+TimesNewRoman" w:cs="IPMDNH+TimesNewRoman"/>
      <w:color w:val="000000"/>
      <w:sz w:val="24"/>
      <w:szCs w:val="24"/>
      <w:lang w:eastAsia="en-US"/>
    </w:rPr>
  </w:style>
  <w:style w:type="character" w:customStyle="1" w:styleId="CorpodetextoChar">
    <w:name w:val="Corpo de texto Char"/>
    <w:link w:val="Corpodetexto"/>
    <w:uiPriority w:val="99"/>
    <w:qFormat/>
    <w:rsid w:val="00F879D5"/>
    <w:rPr>
      <w:rFonts w:ascii="IPMDNH+TimesNewRoman" w:hAnsi="IPMDNH+TimesNewRoman" w:cs="IPMDNH+TimesNewRoman"/>
      <w:sz w:val="24"/>
      <w:szCs w:val="24"/>
    </w:rPr>
  </w:style>
  <w:style w:type="paragraph" w:styleId="Textodecomentrio">
    <w:name w:val="annotation text"/>
    <w:basedOn w:val="Normal"/>
    <w:link w:val="TextodecomentrioChar"/>
    <w:uiPriority w:val="99"/>
    <w:qFormat/>
    <w:rsid w:val="00F879D5"/>
    <w:pPr>
      <w:spacing w:after="0" w:line="240" w:lineRule="auto"/>
    </w:pPr>
    <w:rPr>
      <w:rFonts w:ascii="Times New Roman" w:eastAsia="Times New Roman" w:hAnsi="Times New Roman" w:cs="Times New Roman"/>
      <w:sz w:val="20"/>
      <w:szCs w:val="20"/>
    </w:rPr>
  </w:style>
  <w:style w:type="character" w:customStyle="1" w:styleId="TextodecomentrioChar">
    <w:name w:val="Texto de comentário Char"/>
    <w:link w:val="Textodecomentrio"/>
    <w:uiPriority w:val="99"/>
    <w:qFormat/>
    <w:rsid w:val="00F879D5"/>
    <w:rPr>
      <w:rFonts w:ascii="Times New Roman" w:eastAsia="Times New Roman" w:hAnsi="Times New Roman"/>
    </w:rPr>
  </w:style>
  <w:style w:type="paragraph" w:styleId="Recuodecorpodetexto2">
    <w:name w:val="Body Text Indent 2"/>
    <w:basedOn w:val="Normal"/>
    <w:link w:val="Recuodecorpodetexto2Char"/>
    <w:uiPriority w:val="99"/>
    <w:unhideWhenUsed/>
    <w:qFormat/>
    <w:rsid w:val="00F879D5"/>
    <w:pPr>
      <w:spacing w:after="120" w:line="480" w:lineRule="auto"/>
      <w:ind w:left="283"/>
    </w:pPr>
    <w:rPr>
      <w:rFonts w:ascii="Times New Roman" w:eastAsia="SimSun" w:hAnsi="Times New Roman" w:cs="Times New Roman"/>
    </w:rPr>
  </w:style>
  <w:style w:type="character" w:customStyle="1" w:styleId="Recuodecorpodetexto2Char">
    <w:name w:val="Recuo de corpo de texto 2 Char"/>
    <w:link w:val="Recuodecorpodetexto2"/>
    <w:uiPriority w:val="99"/>
    <w:qFormat/>
    <w:rsid w:val="00F879D5"/>
    <w:rPr>
      <w:rFonts w:cs="Calibri"/>
      <w:sz w:val="22"/>
      <w:szCs w:val="22"/>
      <w:lang w:eastAsia="en-US"/>
    </w:rPr>
  </w:style>
  <w:style w:type="paragraph" w:styleId="Ttulo">
    <w:name w:val="Title"/>
    <w:basedOn w:val="Normal"/>
    <w:next w:val="Normal"/>
    <w:link w:val="TtuloChar"/>
    <w:uiPriority w:val="99"/>
    <w:qFormat/>
    <w:rsid w:val="00F879D5"/>
    <w:pPr>
      <w:spacing w:before="240" w:after="60"/>
      <w:jc w:val="center"/>
      <w:outlineLvl w:val="0"/>
    </w:pPr>
    <w:rPr>
      <w:rFonts w:ascii="Cambria" w:eastAsia="Times New Roman" w:hAnsi="Cambria" w:cs="Times New Roman"/>
      <w:b/>
      <w:bCs/>
      <w:kern w:val="28"/>
      <w:sz w:val="32"/>
      <w:szCs w:val="32"/>
    </w:rPr>
  </w:style>
  <w:style w:type="character" w:customStyle="1" w:styleId="TtuloChar">
    <w:name w:val="Título Char"/>
    <w:link w:val="Ttulo"/>
    <w:uiPriority w:val="99"/>
    <w:qFormat/>
    <w:rsid w:val="00F879D5"/>
    <w:rPr>
      <w:rFonts w:ascii="Cambria" w:eastAsia="Times New Roman" w:hAnsi="Cambria"/>
      <w:b/>
      <w:bCs/>
      <w:kern w:val="28"/>
      <w:sz w:val="32"/>
      <w:szCs w:val="32"/>
      <w:lang w:eastAsia="en-US"/>
    </w:rPr>
  </w:style>
  <w:style w:type="paragraph" w:styleId="NormalWeb">
    <w:name w:val="Normal (Web)"/>
    <w:basedOn w:val="Normal"/>
    <w:uiPriority w:val="99"/>
    <w:qFormat/>
    <w:rsid w:val="00F879D5"/>
    <w:pPr>
      <w:spacing w:before="100" w:beforeAutospacing="1" w:after="0"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qFormat/>
    <w:rsid w:val="00F879D5"/>
    <w:pPr>
      <w:spacing w:after="0" w:line="240" w:lineRule="auto"/>
    </w:pPr>
    <w:rPr>
      <w:rFonts w:ascii="Consolas" w:eastAsia="SimSun" w:hAnsi="Consolas" w:cs="Times New Roman"/>
      <w:sz w:val="21"/>
      <w:szCs w:val="21"/>
    </w:rPr>
  </w:style>
  <w:style w:type="character" w:customStyle="1" w:styleId="TextosemFormataoChar">
    <w:name w:val="Texto sem Formatação Char"/>
    <w:link w:val="TextosemFormatao"/>
    <w:uiPriority w:val="99"/>
    <w:qFormat/>
    <w:rsid w:val="00F879D5"/>
    <w:rPr>
      <w:rFonts w:ascii="Consolas" w:hAnsi="Consolas" w:cs="Consolas"/>
      <w:sz w:val="21"/>
      <w:szCs w:val="21"/>
    </w:rPr>
  </w:style>
  <w:style w:type="paragraph" w:styleId="Corpodetexto3">
    <w:name w:val="Body Text 3"/>
    <w:basedOn w:val="Normal"/>
    <w:link w:val="Corpodetexto3Char"/>
    <w:uiPriority w:val="99"/>
    <w:unhideWhenUsed/>
    <w:qFormat/>
    <w:rsid w:val="00F879D5"/>
    <w:pPr>
      <w:spacing w:after="120"/>
    </w:pPr>
    <w:rPr>
      <w:rFonts w:ascii="Times New Roman" w:eastAsia="SimSun" w:hAnsi="Times New Roman" w:cs="Times New Roman"/>
      <w:sz w:val="16"/>
      <w:szCs w:val="16"/>
    </w:rPr>
  </w:style>
  <w:style w:type="character" w:customStyle="1" w:styleId="Corpodetexto3Char">
    <w:name w:val="Corpo de texto 3 Char"/>
    <w:link w:val="Corpodetexto3"/>
    <w:uiPriority w:val="99"/>
    <w:qFormat/>
    <w:rsid w:val="00F879D5"/>
    <w:rPr>
      <w:rFonts w:cs="Calibri"/>
      <w:sz w:val="16"/>
      <w:szCs w:val="16"/>
      <w:lang w:eastAsia="en-US"/>
    </w:rPr>
  </w:style>
  <w:style w:type="paragraph" w:styleId="Corpodetexto2">
    <w:name w:val="Body Text 2"/>
    <w:basedOn w:val="Normal"/>
    <w:link w:val="Corpodetexto2Char"/>
    <w:uiPriority w:val="99"/>
    <w:unhideWhenUsed/>
    <w:qFormat/>
    <w:rsid w:val="00F879D5"/>
    <w:pPr>
      <w:spacing w:after="120" w:line="480" w:lineRule="auto"/>
    </w:pPr>
    <w:rPr>
      <w:rFonts w:ascii="Times New Roman" w:eastAsia="SimSun" w:hAnsi="Times New Roman" w:cs="Times New Roman"/>
    </w:rPr>
  </w:style>
  <w:style w:type="character" w:customStyle="1" w:styleId="Corpodetexto2Char">
    <w:name w:val="Corpo de texto 2 Char"/>
    <w:link w:val="Corpodetexto2"/>
    <w:uiPriority w:val="99"/>
    <w:qFormat/>
    <w:rsid w:val="00F879D5"/>
    <w:rPr>
      <w:rFonts w:cs="Calibri"/>
      <w:sz w:val="22"/>
      <w:szCs w:val="22"/>
      <w:lang w:eastAsia="en-US"/>
    </w:rPr>
  </w:style>
  <w:style w:type="paragraph" w:styleId="Cabealho">
    <w:name w:val="header"/>
    <w:aliases w:val="Cabeçalho superior,Heading 1a,encabezado"/>
    <w:basedOn w:val="Normal"/>
    <w:link w:val="CabealhoChar"/>
    <w:uiPriority w:val="99"/>
    <w:qFormat/>
    <w:rsid w:val="00F879D5"/>
    <w:pPr>
      <w:tabs>
        <w:tab w:val="center" w:pos="4252"/>
        <w:tab w:val="right" w:pos="8504"/>
      </w:tabs>
      <w:spacing w:after="0" w:line="240" w:lineRule="auto"/>
    </w:pPr>
  </w:style>
  <w:style w:type="character" w:customStyle="1" w:styleId="CabealhoChar">
    <w:name w:val="Cabeçalho Char"/>
    <w:aliases w:val="Cabeçalho superior Char,Heading 1a Char,encabezado Char"/>
    <w:basedOn w:val="Fontepargpadro"/>
    <w:link w:val="Cabealho"/>
    <w:uiPriority w:val="99"/>
    <w:qFormat/>
    <w:rsid w:val="00F879D5"/>
  </w:style>
  <w:style w:type="paragraph" w:styleId="Rodap">
    <w:name w:val="footer"/>
    <w:basedOn w:val="Normal"/>
    <w:link w:val="RodapChar"/>
    <w:uiPriority w:val="99"/>
    <w:qFormat/>
    <w:rsid w:val="00F879D5"/>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879D5"/>
  </w:style>
  <w:style w:type="paragraph" w:styleId="Textodebalo">
    <w:name w:val="Balloon Text"/>
    <w:basedOn w:val="Normal"/>
    <w:link w:val="TextodebaloChar"/>
    <w:uiPriority w:val="99"/>
    <w:qFormat/>
    <w:rsid w:val="00F879D5"/>
    <w:pPr>
      <w:spacing w:after="0" w:line="240" w:lineRule="auto"/>
    </w:pPr>
    <w:rPr>
      <w:rFonts w:ascii="Tahoma" w:eastAsia="SimSun" w:hAnsi="Tahoma" w:cs="Times New Roman"/>
      <w:sz w:val="16"/>
      <w:szCs w:val="16"/>
    </w:rPr>
  </w:style>
  <w:style w:type="character" w:customStyle="1" w:styleId="TextodebaloChar">
    <w:name w:val="Texto de balão Char"/>
    <w:link w:val="Textodebalo"/>
    <w:uiPriority w:val="99"/>
    <w:qFormat/>
    <w:rsid w:val="00F879D5"/>
    <w:rPr>
      <w:rFonts w:ascii="Tahoma" w:hAnsi="Tahoma" w:cs="Tahoma"/>
      <w:sz w:val="16"/>
      <w:szCs w:val="16"/>
    </w:rPr>
  </w:style>
  <w:style w:type="paragraph" w:styleId="Subttulo">
    <w:name w:val="Subtitle"/>
    <w:basedOn w:val="Normal"/>
    <w:link w:val="SubttuloChar"/>
    <w:uiPriority w:val="99"/>
    <w:qFormat/>
    <w:rsid w:val="00F879D5"/>
    <w:pPr>
      <w:tabs>
        <w:tab w:val="left" w:pos="720"/>
      </w:tabs>
      <w:spacing w:after="0" w:line="240" w:lineRule="auto"/>
      <w:ind w:left="360" w:hanging="360"/>
    </w:pPr>
    <w:rPr>
      <w:rFonts w:ascii="Futura Lt BT" w:eastAsia="Times New Roman" w:hAnsi="Futura Lt BT" w:cs="Times New Roman"/>
      <w:b/>
      <w:bCs/>
      <w:smallCaps/>
      <w:sz w:val="20"/>
      <w:szCs w:val="20"/>
    </w:rPr>
  </w:style>
  <w:style w:type="character" w:customStyle="1" w:styleId="SubttuloChar">
    <w:name w:val="Subtítulo Char"/>
    <w:link w:val="Subttulo"/>
    <w:uiPriority w:val="99"/>
    <w:qFormat/>
    <w:rsid w:val="00F879D5"/>
    <w:rPr>
      <w:rFonts w:ascii="Futura Lt BT" w:eastAsia="Times New Roman" w:hAnsi="Futura Lt BT"/>
      <w:b/>
      <w:bCs/>
      <w:smallCaps/>
    </w:rPr>
  </w:style>
  <w:style w:type="paragraph" w:styleId="Textodenotaderodap">
    <w:name w:val="footnote text"/>
    <w:basedOn w:val="Normal"/>
    <w:link w:val="TextodenotaderodapChar"/>
    <w:uiPriority w:val="99"/>
    <w:unhideWhenUsed/>
    <w:qFormat/>
    <w:rsid w:val="00F879D5"/>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link w:val="Textodenotaderodap"/>
    <w:uiPriority w:val="99"/>
    <w:qFormat/>
    <w:rsid w:val="00F879D5"/>
    <w:rPr>
      <w:rFonts w:ascii="Times New Roman" w:eastAsia="Times New Roman" w:hAnsi="Times New Roman"/>
    </w:rPr>
  </w:style>
  <w:style w:type="paragraph" w:styleId="Recuodecorpodetexto">
    <w:name w:val="Body Text Indent"/>
    <w:basedOn w:val="Default"/>
    <w:next w:val="Default"/>
    <w:link w:val="RecuodecorpodetextoChar"/>
    <w:uiPriority w:val="99"/>
    <w:qFormat/>
    <w:rsid w:val="00F879D5"/>
    <w:rPr>
      <w:rFonts w:eastAsia="SimSun" w:cs="Times New Roman"/>
      <w:color w:val="auto"/>
    </w:rPr>
  </w:style>
  <w:style w:type="character" w:customStyle="1" w:styleId="RecuodecorpodetextoChar">
    <w:name w:val="Recuo de corpo de texto Char"/>
    <w:link w:val="Recuodecorpodetexto"/>
    <w:uiPriority w:val="99"/>
    <w:qFormat/>
    <w:rsid w:val="00F879D5"/>
    <w:rPr>
      <w:rFonts w:ascii="IPMDNH+TimesNewRoman" w:hAnsi="IPMDNH+TimesNewRoman" w:cs="IPMDNH+TimesNewRoman"/>
      <w:sz w:val="24"/>
      <w:szCs w:val="24"/>
    </w:rPr>
  </w:style>
  <w:style w:type="character" w:styleId="Refdecomentrio">
    <w:name w:val="annotation reference"/>
    <w:qFormat/>
    <w:rsid w:val="00F879D5"/>
    <w:rPr>
      <w:sz w:val="16"/>
      <w:szCs w:val="16"/>
    </w:rPr>
  </w:style>
  <w:style w:type="character" w:styleId="Refdenotaderodap">
    <w:name w:val="footnote reference"/>
    <w:uiPriority w:val="99"/>
    <w:unhideWhenUsed/>
    <w:qFormat/>
    <w:rsid w:val="00F879D5"/>
    <w:rPr>
      <w:vertAlign w:val="superscript"/>
    </w:rPr>
  </w:style>
  <w:style w:type="character" w:styleId="Hyperlink">
    <w:name w:val="Hyperlink"/>
    <w:uiPriority w:val="99"/>
    <w:qFormat/>
    <w:rsid w:val="00F879D5"/>
    <w:rPr>
      <w:color w:val="0000FF"/>
      <w:u w:val="single"/>
    </w:rPr>
  </w:style>
  <w:style w:type="table" w:styleId="Tabelacomgrade">
    <w:name w:val="Table Grid"/>
    <w:basedOn w:val="Tabelanormal"/>
    <w:uiPriority w:val="59"/>
    <w:qFormat/>
    <w:rsid w:val="00F879D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uiPriority w:val="99"/>
    <w:qFormat/>
    <w:rsid w:val="00F879D5"/>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uiPriority w:val="34"/>
    <w:qFormat/>
    <w:rsid w:val="00F879D5"/>
    <w:pPr>
      <w:ind w:left="720"/>
      <w:contextualSpacing/>
    </w:pPr>
  </w:style>
  <w:style w:type="paragraph" w:customStyle="1" w:styleId="Recuodecorpodetexto21">
    <w:name w:val="Recuo de corpo de texto 21"/>
    <w:basedOn w:val="Normal"/>
    <w:link w:val="Recuodecorpodetexto21Char"/>
    <w:qFormat/>
    <w:rsid w:val="00F879D5"/>
    <w:pPr>
      <w:suppressAutoHyphens/>
      <w:spacing w:before="120" w:after="120" w:line="360" w:lineRule="auto"/>
      <w:ind w:firstLine="1418"/>
      <w:jc w:val="both"/>
    </w:pPr>
    <w:rPr>
      <w:rFonts w:ascii="Arial" w:eastAsia="Times New Roman" w:hAnsi="Arial" w:cs="Times New Roman"/>
      <w:sz w:val="24"/>
      <w:szCs w:val="20"/>
    </w:rPr>
  </w:style>
  <w:style w:type="character" w:customStyle="1" w:styleId="Recuodecorpodetexto21Char">
    <w:name w:val="Recuo de corpo de texto 21 Char"/>
    <w:link w:val="Recuodecorpodetexto21"/>
    <w:qFormat/>
    <w:rsid w:val="00F879D5"/>
    <w:rPr>
      <w:rFonts w:ascii="Arial" w:eastAsia="Times New Roman" w:hAnsi="Arial"/>
      <w:sz w:val="24"/>
    </w:rPr>
  </w:style>
  <w:style w:type="character" w:customStyle="1" w:styleId="Estilo11pt">
    <w:name w:val="Estilo 11 pt"/>
    <w:qFormat/>
    <w:rsid w:val="00F879D5"/>
    <w:rPr>
      <w:rFonts w:ascii="Courier New" w:hAnsi="Courier New"/>
      <w:sz w:val="22"/>
    </w:rPr>
  </w:style>
  <w:style w:type="paragraph" w:customStyle="1" w:styleId="Contedodatabela">
    <w:name w:val="Conteúdo da tabela"/>
    <w:basedOn w:val="Normal"/>
    <w:uiPriority w:val="99"/>
    <w:qFormat/>
    <w:rsid w:val="00F879D5"/>
    <w:pPr>
      <w:suppressLineNumbers/>
      <w:suppressAutoHyphens/>
      <w:spacing w:before="120" w:after="120" w:line="360" w:lineRule="auto"/>
      <w:jc w:val="both"/>
    </w:pPr>
    <w:rPr>
      <w:rFonts w:ascii="Arial" w:eastAsia="Times New Roman" w:hAnsi="Arial" w:cs="Times New Roman"/>
      <w:szCs w:val="20"/>
      <w:lang w:eastAsia="pt-BR"/>
    </w:rPr>
  </w:style>
  <w:style w:type="paragraph" w:customStyle="1" w:styleId="Nvel2">
    <w:name w:val="Nível 2"/>
    <w:basedOn w:val="Normal"/>
    <w:next w:val="Normal"/>
    <w:uiPriority w:val="99"/>
    <w:qFormat/>
    <w:rsid w:val="00F879D5"/>
    <w:pPr>
      <w:spacing w:after="120" w:line="240" w:lineRule="auto"/>
      <w:jc w:val="both"/>
    </w:pPr>
    <w:rPr>
      <w:rFonts w:ascii="Arial" w:eastAsia="Times New Roman" w:hAnsi="Arial" w:cs="Times New Roman"/>
      <w:b/>
      <w:sz w:val="24"/>
      <w:szCs w:val="20"/>
      <w:lang w:eastAsia="pt-BR"/>
    </w:rPr>
  </w:style>
  <w:style w:type="paragraph" w:customStyle="1" w:styleId="PADRAO">
    <w:name w:val="PADRAO"/>
    <w:basedOn w:val="Normal"/>
    <w:uiPriority w:val="99"/>
    <w:qFormat/>
    <w:rsid w:val="00F879D5"/>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uiPriority w:val="99"/>
    <w:qFormat/>
    <w:rsid w:val="00F879D5"/>
    <w:pPr>
      <w:tabs>
        <w:tab w:val="left" w:pos="1418"/>
      </w:tabs>
      <w:spacing w:after="0" w:line="240" w:lineRule="auto"/>
      <w:jc w:val="both"/>
    </w:pPr>
    <w:rPr>
      <w:rFonts w:ascii="Times New Roman" w:eastAsia="Times New Roman" w:hAnsi="Times New Roman" w:cs="Times New Roman"/>
      <w:sz w:val="24"/>
      <w:szCs w:val="20"/>
      <w:lang w:eastAsia="pt-BR"/>
    </w:rPr>
  </w:style>
  <w:style w:type="paragraph" w:customStyle="1" w:styleId="Contrato">
    <w:name w:val="Contrato"/>
    <w:basedOn w:val="Normal"/>
    <w:uiPriority w:val="99"/>
    <w:qFormat/>
    <w:rsid w:val="00F879D5"/>
    <w:pPr>
      <w:spacing w:after="240" w:line="240" w:lineRule="auto"/>
      <w:jc w:val="both"/>
    </w:pPr>
    <w:rPr>
      <w:rFonts w:ascii="Times New Roman" w:eastAsia="Times New Roman" w:hAnsi="Times New Roman" w:cs="Times New Roman"/>
      <w:sz w:val="24"/>
      <w:szCs w:val="20"/>
      <w:lang w:eastAsia="pt-BR"/>
    </w:rPr>
  </w:style>
  <w:style w:type="paragraph" w:customStyle="1" w:styleId="ArtPar">
    <w:name w:val="Art_Par"/>
    <w:basedOn w:val="Normal"/>
    <w:uiPriority w:val="99"/>
    <w:qFormat/>
    <w:rsid w:val="00F879D5"/>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Estilo2">
    <w:name w:val="Estilo2"/>
    <w:basedOn w:val="Normal"/>
    <w:qFormat/>
    <w:rsid w:val="00F879D5"/>
    <w:pPr>
      <w:tabs>
        <w:tab w:val="left" w:pos="2268"/>
      </w:tabs>
      <w:spacing w:after="0" w:line="240" w:lineRule="auto"/>
      <w:ind w:left="2410" w:hanging="992"/>
      <w:jc w:val="both"/>
    </w:pPr>
    <w:rPr>
      <w:rFonts w:ascii="Times New Roman" w:eastAsia="Times New Roman" w:hAnsi="Times New Roman" w:cs="Times New Roman"/>
      <w:snapToGrid w:val="0"/>
      <w:sz w:val="24"/>
      <w:szCs w:val="24"/>
      <w:lang w:eastAsia="pt-BR"/>
    </w:rPr>
  </w:style>
  <w:style w:type="paragraph" w:styleId="PargrafodaLista">
    <w:name w:val="List Paragraph"/>
    <w:basedOn w:val="Normal"/>
    <w:uiPriority w:val="1"/>
    <w:qFormat/>
    <w:rsid w:val="00CB4DB7"/>
    <w:pPr>
      <w:ind w:left="720"/>
      <w:contextualSpacing/>
    </w:pPr>
  </w:style>
  <w:style w:type="paragraph" w:styleId="Assuntodocomentrio">
    <w:name w:val="annotation subject"/>
    <w:basedOn w:val="Textodecomentrio"/>
    <w:next w:val="Textodecomentrio"/>
    <w:link w:val="AssuntodocomentrioChar"/>
    <w:uiPriority w:val="99"/>
    <w:qFormat/>
    <w:rsid w:val="00F34726"/>
    <w:rPr>
      <w:b/>
      <w:bCs/>
    </w:rPr>
  </w:style>
  <w:style w:type="character" w:customStyle="1" w:styleId="AssuntodocomentrioChar">
    <w:name w:val="Assunto do comentário Char"/>
    <w:link w:val="Assuntodocomentrio"/>
    <w:uiPriority w:val="99"/>
    <w:qFormat/>
    <w:rsid w:val="00F34726"/>
    <w:rPr>
      <w:rFonts w:ascii="Times New Roman" w:eastAsia="Times New Roman" w:hAnsi="Times New Roman"/>
      <w:b/>
      <w:bCs/>
    </w:rPr>
  </w:style>
  <w:style w:type="paragraph" w:styleId="MapadoDocumento">
    <w:name w:val="Document Map"/>
    <w:basedOn w:val="Normal"/>
    <w:link w:val="MapadoDocumentoChar1"/>
    <w:semiHidden/>
    <w:qFormat/>
    <w:rsid w:val="00F34726"/>
    <w:pPr>
      <w:shd w:val="clear" w:color="auto" w:fill="000080"/>
      <w:spacing w:after="0" w:line="240" w:lineRule="auto"/>
    </w:pPr>
    <w:rPr>
      <w:rFonts w:ascii="Tahoma" w:eastAsia="Times New Roman" w:hAnsi="Tahoma" w:cs="Times New Roman"/>
    </w:rPr>
  </w:style>
  <w:style w:type="character" w:customStyle="1" w:styleId="MapadoDocumentoChar1">
    <w:name w:val="Mapa do Documento Char1"/>
    <w:link w:val="MapadoDocumento"/>
    <w:semiHidden/>
    <w:qFormat/>
    <w:rsid w:val="00F34726"/>
    <w:rPr>
      <w:rFonts w:ascii="Tahoma" w:eastAsia="Times New Roman" w:hAnsi="Tahoma" w:cs="Times New Roman"/>
      <w:sz w:val="22"/>
      <w:szCs w:val="22"/>
      <w:shd w:val="clear" w:color="auto" w:fill="000080"/>
      <w:lang w:eastAsia="en-US"/>
    </w:rPr>
  </w:style>
  <w:style w:type="character" w:customStyle="1" w:styleId="MapadoDocumentoChar">
    <w:name w:val="Mapa do Documento Char"/>
    <w:semiHidden/>
    <w:qFormat/>
    <w:rsid w:val="00F34726"/>
    <w:rPr>
      <w:rFonts w:ascii="Segoe UI" w:eastAsia="Calibri" w:hAnsi="Segoe UI" w:cs="Segoe UI"/>
      <w:sz w:val="16"/>
      <w:szCs w:val="16"/>
      <w:lang w:eastAsia="en-US"/>
    </w:rPr>
  </w:style>
  <w:style w:type="paragraph" w:styleId="Recuodecorpodetexto3">
    <w:name w:val="Body Text Indent 3"/>
    <w:basedOn w:val="Normal"/>
    <w:link w:val="Recuodecorpodetexto3Char"/>
    <w:qFormat/>
    <w:rsid w:val="00F34726"/>
    <w:pPr>
      <w:spacing w:after="0" w:line="240" w:lineRule="auto"/>
      <w:ind w:left="708"/>
      <w:jc w:val="both"/>
    </w:pPr>
    <w:rPr>
      <w:rFonts w:ascii="Arial" w:eastAsia="Times New Roman" w:hAnsi="Arial" w:cs="Times New Roman"/>
      <w:b/>
      <w:bCs/>
      <w:color w:val="000000"/>
      <w:sz w:val="20"/>
      <w:szCs w:val="20"/>
    </w:rPr>
  </w:style>
  <w:style w:type="character" w:customStyle="1" w:styleId="Recuodecorpodetexto3Char">
    <w:name w:val="Recuo de corpo de texto 3 Char"/>
    <w:link w:val="Recuodecorpodetexto3"/>
    <w:qFormat/>
    <w:rsid w:val="00F34726"/>
    <w:rPr>
      <w:rFonts w:ascii="Arial" w:eastAsia="Times New Roman" w:hAnsi="Arial"/>
      <w:b/>
      <w:bCs/>
      <w:color w:val="000000"/>
    </w:rPr>
  </w:style>
  <w:style w:type="character" w:styleId="HiperlinkVisitado">
    <w:name w:val="FollowedHyperlink"/>
    <w:uiPriority w:val="99"/>
    <w:unhideWhenUsed/>
    <w:qFormat/>
    <w:rsid w:val="00F34726"/>
    <w:rPr>
      <w:color w:val="800080"/>
      <w:u w:val="single"/>
    </w:rPr>
  </w:style>
  <w:style w:type="character" w:styleId="nfase">
    <w:name w:val="Emphasis"/>
    <w:qFormat/>
    <w:rsid w:val="00F34726"/>
    <w:rPr>
      <w:i/>
      <w:iCs/>
    </w:rPr>
  </w:style>
  <w:style w:type="character" w:styleId="Nmerodepgina">
    <w:name w:val="page number"/>
    <w:basedOn w:val="Fontepargpadro"/>
    <w:qFormat/>
    <w:rsid w:val="00F34726"/>
  </w:style>
  <w:style w:type="paragraph" w:customStyle="1" w:styleId="Artigo">
    <w:name w:val="Artigo"/>
    <w:basedOn w:val="Normal"/>
    <w:qFormat/>
    <w:rsid w:val="00F34726"/>
    <w:pPr>
      <w:autoSpaceDE w:val="0"/>
      <w:autoSpaceDN w:val="0"/>
      <w:adjustRightInd w:val="0"/>
      <w:spacing w:before="85" w:after="85" w:line="240" w:lineRule="auto"/>
      <w:jc w:val="both"/>
    </w:pPr>
    <w:rPr>
      <w:rFonts w:ascii="Arial" w:eastAsia="Times New Roman" w:hAnsi="Arial" w:cs="Arial"/>
      <w:sz w:val="20"/>
      <w:szCs w:val="20"/>
      <w:lang w:eastAsia="pt-BR"/>
    </w:rPr>
  </w:style>
  <w:style w:type="character" w:customStyle="1" w:styleId="A0">
    <w:name w:val="A0"/>
    <w:qFormat/>
    <w:rsid w:val="00F34726"/>
    <w:rPr>
      <w:color w:val="000000"/>
      <w:sz w:val="22"/>
    </w:rPr>
  </w:style>
  <w:style w:type="paragraph" w:customStyle="1" w:styleId="TextoPargrafo">
    <w:name w:val="Texto Parágrafo"/>
    <w:basedOn w:val="Normal"/>
    <w:qFormat/>
    <w:rsid w:val="00F3472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ParagPB">
    <w:name w:val="Parag PB"/>
    <w:basedOn w:val="Normal"/>
    <w:qFormat/>
    <w:rsid w:val="00F3472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Padro">
    <w:name w:val="Padrão"/>
    <w:qFormat/>
    <w:rsid w:val="00F34726"/>
    <w:pPr>
      <w:snapToGrid w:val="0"/>
    </w:pPr>
    <w:rPr>
      <w:rFonts w:eastAsia="Times New Roman"/>
      <w:sz w:val="24"/>
    </w:rPr>
  </w:style>
  <w:style w:type="paragraph" w:customStyle="1" w:styleId="Item">
    <w:name w:val="Item"/>
    <w:basedOn w:val="Normal"/>
    <w:qFormat/>
    <w:rsid w:val="00F34726"/>
    <w:pPr>
      <w:numPr>
        <w:numId w:val="5"/>
      </w:numPr>
      <w:autoSpaceDE w:val="0"/>
      <w:autoSpaceDN w:val="0"/>
      <w:spacing w:after="0" w:line="240" w:lineRule="auto"/>
    </w:pPr>
    <w:rPr>
      <w:rFonts w:ascii="Arial" w:eastAsia="Times New Roman" w:hAnsi="Arial" w:cs="Arial"/>
      <w:b/>
      <w:bCs/>
      <w:sz w:val="20"/>
      <w:szCs w:val="24"/>
      <w:u w:val="single"/>
      <w:lang w:eastAsia="pt-BR"/>
    </w:rPr>
  </w:style>
  <w:style w:type="paragraph" w:customStyle="1" w:styleId="SubItem">
    <w:name w:val="SubItem"/>
    <w:basedOn w:val="Normal"/>
    <w:qFormat/>
    <w:rsid w:val="00F34726"/>
    <w:pPr>
      <w:numPr>
        <w:ilvl w:val="1"/>
        <w:numId w:val="5"/>
      </w:numPr>
      <w:autoSpaceDE w:val="0"/>
      <w:autoSpaceDN w:val="0"/>
      <w:spacing w:before="240" w:after="0" w:line="240" w:lineRule="auto"/>
    </w:pPr>
    <w:rPr>
      <w:rFonts w:ascii="Arial" w:eastAsia="Times New Roman" w:hAnsi="Arial" w:cs="Arial"/>
      <w:sz w:val="20"/>
      <w:szCs w:val="24"/>
      <w:lang w:eastAsia="pt-BR"/>
    </w:rPr>
  </w:style>
  <w:style w:type="paragraph" w:customStyle="1" w:styleId="xl27">
    <w:name w:val="xl27"/>
    <w:basedOn w:val="Normal"/>
    <w:qFormat/>
    <w:rsid w:val="00F3472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11-Subitens-Alt2">
    <w:name w:val="1.1. - Subitens - Alt + 2"/>
    <w:qFormat/>
    <w:rsid w:val="00F34726"/>
    <w:pPr>
      <w:tabs>
        <w:tab w:val="left" w:pos="1134"/>
        <w:tab w:val="left" w:pos="1418"/>
        <w:tab w:val="left" w:pos="1701"/>
        <w:tab w:val="left" w:pos="1985"/>
      </w:tabs>
      <w:spacing w:before="240"/>
      <w:ind w:left="480" w:hanging="480"/>
      <w:jc w:val="both"/>
    </w:pPr>
    <w:rPr>
      <w:rFonts w:ascii="Arial" w:eastAsia="Times New Roman" w:hAnsi="Arial"/>
      <w:sz w:val="24"/>
    </w:rPr>
  </w:style>
  <w:style w:type="paragraph" w:customStyle="1" w:styleId="Corpodetexto31">
    <w:name w:val="Corpo de texto 31"/>
    <w:basedOn w:val="Normal"/>
    <w:qFormat/>
    <w:rsid w:val="00F34726"/>
    <w:pPr>
      <w:spacing w:after="0" w:line="360" w:lineRule="auto"/>
      <w:jc w:val="center"/>
    </w:pPr>
    <w:rPr>
      <w:rFonts w:ascii="Arial" w:eastAsia="Times New Roman" w:hAnsi="Arial" w:cs="Times New Roman"/>
      <w:b/>
      <w:sz w:val="28"/>
      <w:szCs w:val="24"/>
      <w:lang w:eastAsia="pt-BR"/>
    </w:rPr>
  </w:style>
  <w:style w:type="paragraph" w:customStyle="1" w:styleId="xl31">
    <w:name w:val="xl31"/>
    <w:basedOn w:val="Normal"/>
    <w:qFormat/>
    <w:rsid w:val="00F3472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color w:val="000000"/>
      <w:sz w:val="24"/>
      <w:szCs w:val="24"/>
      <w:lang w:eastAsia="pt-BR"/>
    </w:rPr>
  </w:style>
  <w:style w:type="paragraph" w:customStyle="1" w:styleId="xl65">
    <w:name w:val="xl65"/>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eastAsia="pt-BR"/>
    </w:rPr>
  </w:style>
  <w:style w:type="paragraph" w:customStyle="1" w:styleId="xl67">
    <w:name w:val="xl67"/>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68">
    <w:name w:val="xl68"/>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69">
    <w:name w:val="xl69"/>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0">
    <w:name w:val="xl70"/>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71">
    <w:name w:val="xl7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2">
    <w:name w:val="xl7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3">
    <w:name w:val="xl73"/>
    <w:basedOn w:val="Normal"/>
    <w:rsid w:val="00F3472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4">
    <w:name w:val="xl74"/>
    <w:basedOn w:val="Normal"/>
    <w:qFormat/>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5">
    <w:name w:val="xl75"/>
    <w:basedOn w:val="Normal"/>
    <w:qFormat/>
    <w:rsid w:val="00F34726"/>
    <w:pP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6">
    <w:name w:val="xl76"/>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eastAsia="pt-BR"/>
    </w:rPr>
  </w:style>
  <w:style w:type="paragraph" w:customStyle="1" w:styleId="xl77">
    <w:name w:val="xl77"/>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78">
    <w:name w:val="xl78"/>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79">
    <w:name w:val="xl79"/>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80">
    <w:name w:val="xl80"/>
    <w:basedOn w:val="Normal"/>
    <w:qFormat/>
    <w:rsid w:val="00F34726"/>
    <w:pPr>
      <w:pBdr>
        <w:top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81">
    <w:name w:val="xl81"/>
    <w:basedOn w:val="Normal"/>
    <w:qFormat/>
    <w:rsid w:val="00F34726"/>
    <w:pPr>
      <w:pBdr>
        <w:bottom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82">
    <w:name w:val="xl82"/>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3">
    <w:name w:val="xl83"/>
    <w:basedOn w:val="Normal"/>
    <w:qFormat/>
    <w:rsid w:val="00F34726"/>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4">
    <w:name w:val="xl84"/>
    <w:basedOn w:val="Normal"/>
    <w:qFormat/>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5">
    <w:name w:val="xl85"/>
    <w:basedOn w:val="Normal"/>
    <w:rsid w:val="00F34726"/>
    <w:pPr>
      <w:pBdr>
        <w:top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6">
    <w:name w:val="xl86"/>
    <w:basedOn w:val="Normal"/>
    <w:qFormat/>
    <w:rsid w:val="00F3472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eastAsia="pt-BR"/>
    </w:rPr>
  </w:style>
  <w:style w:type="paragraph" w:customStyle="1" w:styleId="xl87">
    <w:name w:val="xl87"/>
    <w:basedOn w:val="Normal"/>
    <w:qFormat/>
    <w:rsid w:val="00F34726"/>
    <w:pPr>
      <w:pBdr>
        <w:top w:val="single" w:sz="4" w:space="0" w:color="auto"/>
        <w:lef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8">
    <w:name w:val="xl88"/>
    <w:basedOn w:val="Normal"/>
    <w:qFormat/>
    <w:rsid w:val="00F34726"/>
    <w:pPr>
      <w:pBdr>
        <w:top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9">
    <w:name w:val="xl89"/>
    <w:basedOn w:val="Normal"/>
    <w:qFormat/>
    <w:rsid w:val="00F34726"/>
    <w:pPr>
      <w:pBdr>
        <w:top w:val="single" w:sz="4" w:space="0" w:color="auto"/>
        <w:lef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0">
    <w:name w:val="xl90"/>
    <w:basedOn w:val="Normal"/>
    <w:qFormat/>
    <w:rsid w:val="00F34726"/>
    <w:pPr>
      <w:pBdr>
        <w:top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1">
    <w:name w:val="xl91"/>
    <w:basedOn w:val="Normal"/>
    <w:rsid w:val="00F34726"/>
    <w:pPr>
      <w:pBdr>
        <w:top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92">
    <w:name w:val="xl92"/>
    <w:basedOn w:val="Normal"/>
    <w:rsid w:val="00F34726"/>
    <w:pPr>
      <w:pBdr>
        <w:top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93">
    <w:name w:val="xl93"/>
    <w:basedOn w:val="Normal"/>
    <w:rsid w:val="00F34726"/>
    <w:pPr>
      <w:pBdr>
        <w:top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94">
    <w:name w:val="xl9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5">
    <w:name w:val="xl95"/>
    <w:basedOn w:val="Normal"/>
    <w:rsid w:val="00F34726"/>
    <w:pPr>
      <w:pBdr>
        <w:lef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6">
    <w:name w:val="xl96"/>
    <w:basedOn w:val="Normal"/>
    <w:rsid w:val="00F34726"/>
    <w:pP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97">
    <w:name w:val="xl97"/>
    <w:basedOn w:val="Normal"/>
    <w:rsid w:val="00F34726"/>
    <w:pPr>
      <w:pBdr>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98">
    <w:name w:val="xl98"/>
    <w:basedOn w:val="Normal"/>
    <w:rsid w:val="00F34726"/>
    <w:pP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99">
    <w:name w:val="xl99"/>
    <w:basedOn w:val="Normal"/>
    <w:rsid w:val="00F34726"/>
    <w:pPr>
      <w:pBdr>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100">
    <w:name w:val="xl100"/>
    <w:basedOn w:val="Normal"/>
    <w:rsid w:val="00F3472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101">
    <w:name w:val="xl10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102">
    <w:name w:val="xl10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customStyle="1" w:styleId="xl103">
    <w:name w:val="xl103"/>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lang w:eastAsia="pt-BR"/>
    </w:rPr>
  </w:style>
  <w:style w:type="paragraph" w:customStyle="1" w:styleId="xl104">
    <w:name w:val="xl104"/>
    <w:basedOn w:val="Normal"/>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105">
    <w:name w:val="xl105"/>
    <w:basedOn w:val="Normal"/>
    <w:rsid w:val="00F34726"/>
    <w:pPr>
      <w:pBdr>
        <w:top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6">
    <w:name w:val="xl106"/>
    <w:basedOn w:val="Normal"/>
    <w:rsid w:val="00F3472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7">
    <w:name w:val="xl107"/>
    <w:basedOn w:val="Normal"/>
    <w:rsid w:val="00F34726"/>
    <w:pP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8">
    <w:name w:val="xl108"/>
    <w:basedOn w:val="Normal"/>
    <w:rsid w:val="00F34726"/>
    <w:pPr>
      <w:pBdr>
        <w:top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9">
    <w:name w:val="xl109"/>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lang w:eastAsia="pt-BR"/>
    </w:rPr>
  </w:style>
  <w:style w:type="paragraph" w:customStyle="1" w:styleId="xl110">
    <w:name w:val="xl110"/>
    <w:basedOn w:val="Normal"/>
    <w:rsid w:val="00F3472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111">
    <w:name w:val="xl11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customStyle="1" w:styleId="xl112">
    <w:name w:val="xl11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0000"/>
      <w:sz w:val="24"/>
      <w:szCs w:val="24"/>
      <w:lang w:eastAsia="pt-BR"/>
    </w:rPr>
  </w:style>
  <w:style w:type="paragraph" w:customStyle="1" w:styleId="xl24">
    <w:name w:val="xl2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25">
    <w:name w:val="xl25"/>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26">
    <w:name w:val="xl26"/>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pt-BR"/>
    </w:rPr>
  </w:style>
  <w:style w:type="paragraph" w:customStyle="1" w:styleId="xl28">
    <w:name w:val="xl28"/>
    <w:basedOn w:val="Normal"/>
    <w:qFormat/>
    <w:rsid w:val="00F34726"/>
    <w:pPr>
      <w:pBdr>
        <w:top w:val="single" w:sz="4" w:space="0" w:color="auto"/>
        <w:lef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29">
    <w:name w:val="xl29"/>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30">
    <w:name w:val="xl30"/>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FF0000"/>
      <w:sz w:val="24"/>
      <w:szCs w:val="24"/>
      <w:lang w:eastAsia="pt-BR"/>
    </w:rPr>
  </w:style>
  <w:style w:type="paragraph" w:customStyle="1" w:styleId="xl32">
    <w:name w:val="xl3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lang w:eastAsia="pt-BR"/>
    </w:rPr>
  </w:style>
  <w:style w:type="paragraph" w:customStyle="1" w:styleId="xl33">
    <w:name w:val="xl33"/>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color w:val="000000"/>
      <w:lang w:eastAsia="pt-BR"/>
    </w:rPr>
  </w:style>
  <w:style w:type="paragraph" w:customStyle="1" w:styleId="xl34">
    <w:name w:val="xl3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35">
    <w:name w:val="xl35"/>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lang w:eastAsia="pt-BR"/>
    </w:rPr>
  </w:style>
  <w:style w:type="paragraph" w:customStyle="1" w:styleId="xl36">
    <w:name w:val="xl36"/>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37">
    <w:name w:val="xl37"/>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24"/>
      <w:szCs w:val="24"/>
      <w:lang w:eastAsia="pt-BR"/>
    </w:rPr>
  </w:style>
  <w:style w:type="paragraph" w:customStyle="1" w:styleId="xl38">
    <w:name w:val="xl38"/>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39">
    <w:name w:val="xl39"/>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40">
    <w:name w:val="xl40"/>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41">
    <w:name w:val="xl41"/>
    <w:basedOn w:val="Normal"/>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42">
    <w:name w:val="xl42"/>
    <w:basedOn w:val="Normal"/>
    <w:rsid w:val="00F34726"/>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43">
    <w:name w:val="xl43"/>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44">
    <w:name w:val="xl4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45">
    <w:name w:val="xl45"/>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46">
    <w:name w:val="xl46"/>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47">
    <w:name w:val="xl47"/>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48">
    <w:name w:val="xl48"/>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49">
    <w:name w:val="xl49"/>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50">
    <w:name w:val="xl50"/>
    <w:basedOn w:val="Normal"/>
    <w:rsid w:val="00F34726"/>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51">
    <w:name w:val="xl51"/>
    <w:basedOn w:val="Normal"/>
    <w:qFormat/>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52">
    <w:name w:val="xl52"/>
    <w:basedOn w:val="Normal"/>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pt-BR"/>
    </w:rPr>
  </w:style>
  <w:style w:type="paragraph" w:customStyle="1" w:styleId="xl53">
    <w:name w:val="xl53"/>
    <w:basedOn w:val="Normal"/>
    <w:qFormat/>
    <w:rsid w:val="00F34726"/>
    <w:pPr>
      <w:pBdr>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54">
    <w:name w:val="xl54"/>
    <w:basedOn w:val="Normal"/>
    <w:rsid w:val="00F34726"/>
    <w:pPr>
      <w:pBdr>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55">
    <w:name w:val="xl55"/>
    <w:basedOn w:val="Normal"/>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56">
    <w:name w:val="xl56"/>
    <w:basedOn w:val="Normal"/>
    <w:rsid w:val="00F34726"/>
    <w:pPr>
      <w:pBdr>
        <w:top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57">
    <w:name w:val="xl57"/>
    <w:basedOn w:val="Normal"/>
    <w:qFormat/>
    <w:rsid w:val="00F3472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58">
    <w:name w:val="xl58"/>
    <w:basedOn w:val="Normal"/>
    <w:qFormat/>
    <w:rsid w:val="00F34726"/>
    <w:pP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59">
    <w:name w:val="xl59"/>
    <w:basedOn w:val="Normal"/>
    <w:rsid w:val="00F34726"/>
    <w:pPr>
      <w:pBdr>
        <w:top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60">
    <w:name w:val="xl60"/>
    <w:basedOn w:val="Normal"/>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61">
    <w:name w:val="xl6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NormalPreto">
    <w:name w:val="Normal + Preto"/>
    <w:basedOn w:val="Normal"/>
    <w:rsid w:val="00F3472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character" w:customStyle="1" w:styleId="ec550463019-19112007">
    <w:name w:val="ec_550463019-19112007"/>
    <w:qFormat/>
    <w:rsid w:val="00F34726"/>
  </w:style>
  <w:style w:type="character" w:customStyle="1" w:styleId="CharChar10">
    <w:name w:val="Char Char10"/>
    <w:rsid w:val="00F34726"/>
    <w:rPr>
      <w:rFonts w:ascii="Arial" w:hAnsi="Arial" w:cs="Arial" w:hint="default"/>
      <w:b/>
      <w:sz w:val="24"/>
    </w:rPr>
  </w:style>
  <w:style w:type="paragraph" w:customStyle="1" w:styleId="TableParagraph">
    <w:name w:val="Table Paragraph"/>
    <w:basedOn w:val="Normal"/>
    <w:uiPriority w:val="1"/>
    <w:qFormat/>
    <w:rsid w:val="00F34726"/>
    <w:pPr>
      <w:widowControl w:val="0"/>
      <w:spacing w:after="0" w:line="240" w:lineRule="auto"/>
    </w:pPr>
    <w:rPr>
      <w:rFonts w:ascii="Arial" w:eastAsia="Arial" w:hAnsi="Arial" w:cs="Arial"/>
      <w:lang w:val="en-US"/>
    </w:rPr>
  </w:style>
  <w:style w:type="paragraph" w:customStyle="1" w:styleId="Nivel1">
    <w:name w:val="Nivel1"/>
    <w:basedOn w:val="Ttulo1"/>
    <w:next w:val="Normal"/>
    <w:link w:val="Nivel1Char"/>
    <w:qFormat/>
    <w:rsid w:val="00F34726"/>
    <w:pPr>
      <w:keepNext/>
      <w:keepLines/>
      <w:numPr>
        <w:numId w:val="6"/>
      </w:numPr>
      <w:spacing w:before="480" w:after="120" w:line="276" w:lineRule="auto"/>
      <w:jc w:val="both"/>
    </w:pPr>
    <w:rPr>
      <w:rFonts w:ascii="Arial" w:eastAsia="Times New Roman" w:hAnsi="Arial"/>
    </w:rPr>
  </w:style>
  <w:style w:type="character" w:customStyle="1" w:styleId="Nivel1Char">
    <w:name w:val="Nivel1 Char"/>
    <w:link w:val="Nivel1"/>
    <w:rsid w:val="00F34726"/>
    <w:rPr>
      <w:rFonts w:ascii="Arial" w:eastAsia="Times New Roman" w:hAnsi="Arial"/>
      <w:b/>
      <w:bCs/>
      <w:kern w:val="36"/>
      <w:sz w:val="48"/>
      <w:szCs w:val="48"/>
    </w:rPr>
  </w:style>
  <w:style w:type="paragraph" w:customStyle="1" w:styleId="TtulodaTabela">
    <w:name w:val="Título da Tabela"/>
    <w:basedOn w:val="Normal"/>
    <w:rsid w:val="007D02C3"/>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styleId="Reviso">
    <w:name w:val="Revision"/>
    <w:hidden/>
    <w:uiPriority w:val="99"/>
    <w:semiHidden/>
    <w:rsid w:val="005A7767"/>
    <w:rPr>
      <w:rFonts w:ascii="Calibri" w:eastAsia="Calibri" w:hAnsi="Calibri"/>
      <w:sz w:val="22"/>
      <w:szCs w:val="22"/>
      <w:lang w:eastAsia="en-US"/>
    </w:rPr>
  </w:style>
  <w:style w:type="character" w:customStyle="1" w:styleId="apple-converted-space">
    <w:name w:val="apple-converted-space"/>
    <w:rsid w:val="005A7767"/>
  </w:style>
  <w:style w:type="character" w:customStyle="1" w:styleId="highlight">
    <w:name w:val="highlight"/>
    <w:basedOn w:val="Fontepargpadro"/>
    <w:rsid w:val="00BF6C74"/>
  </w:style>
  <w:style w:type="character" w:customStyle="1" w:styleId="st">
    <w:name w:val="st"/>
    <w:basedOn w:val="Fontepargpadro"/>
    <w:rsid w:val="007B0D96"/>
  </w:style>
  <w:style w:type="table" w:customStyle="1" w:styleId="Tabelacomgrade1">
    <w:name w:val="Tabela com grade1"/>
    <w:basedOn w:val="Tabelanormal"/>
    <w:next w:val="Tabelacomgrade"/>
    <w:uiPriority w:val="59"/>
    <w:rsid w:val="006A7A6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4571A5"/>
    <w:rPr>
      <w:rFonts w:ascii="RobotoLightRegular" w:hAnsi="RobotoLightRegular" w:hint="default"/>
      <w:b w:val="0"/>
      <w:bCs w:val="0"/>
      <w:i w:val="0"/>
      <w:iCs w:val="0"/>
      <w:color w:val="333333"/>
      <w:sz w:val="20"/>
      <w:szCs w:val="20"/>
    </w:rPr>
  </w:style>
  <w:style w:type="character" w:customStyle="1" w:styleId="CabealhoChar1">
    <w:name w:val="Cabeçalho Char1"/>
    <w:aliases w:val="Cabeçalho superior Char1,Heading 1a Char1,encabezado Char1"/>
    <w:uiPriority w:val="99"/>
    <w:semiHidden/>
    <w:rsid w:val="00673DC2"/>
    <w:rPr>
      <w:rFonts w:ascii="Calibri" w:eastAsia="Calibri" w:hAnsi="Calibri"/>
      <w:sz w:val="22"/>
      <w:szCs w:val="22"/>
      <w:lang w:eastAsia="en-US"/>
    </w:rPr>
  </w:style>
  <w:style w:type="character" w:customStyle="1" w:styleId="fontstyle21">
    <w:name w:val="fontstyle21"/>
    <w:rsid w:val="00145D4A"/>
    <w:rPr>
      <w:rFonts w:ascii="CIDFont+F1" w:hAnsi="CIDFont+F1" w:hint="default"/>
      <w:b/>
      <w:bCs/>
      <w:i w:val="0"/>
      <w:iCs w:val="0"/>
      <w:color w:val="000000"/>
      <w:sz w:val="22"/>
      <w:szCs w:val="22"/>
    </w:rPr>
  </w:style>
  <w:style w:type="character" w:customStyle="1" w:styleId="fontstyle11">
    <w:name w:val="fontstyle11"/>
    <w:rsid w:val="00E72809"/>
    <w:rPr>
      <w:rFonts w:ascii="BookAntiqua" w:hAnsi="BookAntiqua" w:hint="default"/>
      <w:b w:val="0"/>
      <w:bCs w:val="0"/>
      <w:i w:val="0"/>
      <w:iCs w:val="0"/>
      <w:color w:val="000000"/>
      <w:sz w:val="22"/>
      <w:szCs w:val="22"/>
    </w:rPr>
  </w:style>
  <w:style w:type="paragraph" w:customStyle="1" w:styleId="Nivel01">
    <w:name w:val="Nivel 01"/>
    <w:basedOn w:val="Ttulo1"/>
    <w:next w:val="Normal"/>
    <w:link w:val="Nivel01Char"/>
    <w:qFormat/>
    <w:rsid w:val="003F2903"/>
    <w:pPr>
      <w:keepNext/>
      <w:keepLines/>
      <w:numPr>
        <w:numId w:val="15"/>
      </w:numPr>
      <w:tabs>
        <w:tab w:val="num" w:pos="360"/>
        <w:tab w:val="left" w:pos="567"/>
      </w:tabs>
      <w:spacing w:before="240" w:after="0"/>
      <w:ind w:left="0" w:firstLine="0"/>
      <w:jc w:val="both"/>
    </w:pPr>
    <w:rPr>
      <w:rFonts w:ascii="Arial" w:eastAsia="Times New Roman" w:hAnsi="Arial" w:cs="Arial"/>
      <w:kern w:val="0"/>
      <w:sz w:val="20"/>
      <w:szCs w:val="20"/>
    </w:rPr>
  </w:style>
  <w:style w:type="character" w:customStyle="1" w:styleId="Nivel2Char">
    <w:name w:val="Nivel 2 Char"/>
    <w:link w:val="Nivel2"/>
    <w:locked/>
    <w:rsid w:val="003F2903"/>
    <w:rPr>
      <w:rFonts w:ascii="Arial" w:hAnsi="Arial"/>
      <w:color w:val="000000"/>
      <w:lang w:eastAsia="en-US"/>
    </w:rPr>
  </w:style>
  <w:style w:type="paragraph" w:customStyle="1" w:styleId="Nivel2">
    <w:name w:val="Nivel 2"/>
    <w:basedOn w:val="Normal"/>
    <w:link w:val="Nivel2Char"/>
    <w:qFormat/>
    <w:rsid w:val="003F2903"/>
    <w:pPr>
      <w:numPr>
        <w:ilvl w:val="1"/>
        <w:numId w:val="15"/>
      </w:numPr>
      <w:spacing w:before="120" w:after="120"/>
      <w:ind w:left="0" w:firstLine="0"/>
      <w:jc w:val="both"/>
    </w:pPr>
    <w:rPr>
      <w:rFonts w:ascii="Arial" w:eastAsia="SimSun" w:hAnsi="Arial" w:cs="Times New Roman"/>
      <w:color w:val="000000"/>
      <w:sz w:val="20"/>
      <w:szCs w:val="20"/>
    </w:rPr>
  </w:style>
  <w:style w:type="paragraph" w:customStyle="1" w:styleId="Nivel3">
    <w:name w:val="Nivel 3"/>
    <w:basedOn w:val="Normal"/>
    <w:qFormat/>
    <w:rsid w:val="003F2903"/>
    <w:pPr>
      <w:numPr>
        <w:ilvl w:val="2"/>
        <w:numId w:val="15"/>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F2903"/>
    <w:pPr>
      <w:numPr>
        <w:ilvl w:val="3"/>
      </w:numPr>
      <w:ind w:left="851" w:firstLine="0"/>
    </w:pPr>
    <w:rPr>
      <w:color w:val="auto"/>
    </w:rPr>
  </w:style>
  <w:style w:type="paragraph" w:customStyle="1" w:styleId="Nivel5">
    <w:name w:val="Nivel 5"/>
    <w:basedOn w:val="Nivel4"/>
    <w:qFormat/>
    <w:rsid w:val="003F2903"/>
    <w:pPr>
      <w:numPr>
        <w:ilvl w:val="4"/>
      </w:numPr>
      <w:ind w:left="1276" w:firstLine="0"/>
    </w:pPr>
  </w:style>
  <w:style w:type="character" w:customStyle="1" w:styleId="ouChar">
    <w:name w:val="ou Char"/>
    <w:link w:val="ou"/>
    <w:locked/>
    <w:rsid w:val="003F2903"/>
    <w:rPr>
      <w:rFonts w:ascii="Arial" w:eastAsia="Cambria" w:hAnsi="Arial" w:cs="Arial"/>
      <w:b/>
      <w:bCs/>
      <w:i/>
      <w:iCs/>
      <w:color w:val="FF0000"/>
      <w:sz w:val="24"/>
      <w:szCs w:val="24"/>
      <w:u w:val="single"/>
    </w:rPr>
  </w:style>
  <w:style w:type="paragraph" w:customStyle="1" w:styleId="ou">
    <w:name w:val="ou"/>
    <w:basedOn w:val="PargrafodaLista"/>
    <w:link w:val="ouChar"/>
    <w:qFormat/>
    <w:rsid w:val="003F2903"/>
    <w:pPr>
      <w:spacing w:before="60" w:after="60" w:line="256" w:lineRule="auto"/>
      <w:ind w:left="0"/>
      <w:contextualSpacing w:val="0"/>
      <w:jc w:val="center"/>
    </w:pPr>
    <w:rPr>
      <w:rFonts w:ascii="Arial" w:eastAsia="Cambria" w:hAnsi="Arial" w:cs="Times New Roman"/>
      <w:b/>
      <w:bCs/>
      <w:i/>
      <w:iCs/>
      <w:color w:val="FF0000"/>
      <w:sz w:val="24"/>
      <w:szCs w:val="24"/>
      <w:u w:val="single"/>
    </w:rPr>
  </w:style>
  <w:style w:type="character" w:customStyle="1" w:styleId="Nvel2-RedChar">
    <w:name w:val="Nível 2 -Red Char"/>
    <w:link w:val="Nvel2-Red"/>
    <w:locked/>
    <w:rsid w:val="003F2903"/>
    <w:rPr>
      <w:rFonts w:ascii="Arial" w:hAnsi="Arial"/>
      <w:i/>
      <w:iCs/>
      <w:color w:val="FF0000"/>
      <w:lang w:eastAsia="en-US"/>
    </w:rPr>
  </w:style>
  <w:style w:type="paragraph" w:customStyle="1" w:styleId="Nvel2-Red">
    <w:name w:val="Nível 2 -Red"/>
    <w:basedOn w:val="Nivel2"/>
    <w:link w:val="Nvel2-RedChar"/>
    <w:qFormat/>
    <w:rsid w:val="003F2903"/>
    <w:rPr>
      <w:i/>
      <w:iCs/>
      <w:color w:val="FF0000"/>
    </w:rPr>
  </w:style>
  <w:style w:type="table" w:customStyle="1" w:styleId="TableNormal">
    <w:name w:val="Table Normal"/>
    <w:uiPriority w:val="2"/>
    <w:unhideWhenUsed/>
    <w:qFormat/>
    <w:rsid w:val="00C6186F"/>
    <w:tblPr>
      <w:tblCellMar>
        <w:top w:w="0" w:type="dxa"/>
        <w:left w:w="0" w:type="dxa"/>
        <w:bottom w:w="0" w:type="dxa"/>
        <w:right w:w="0" w:type="dxa"/>
      </w:tblCellMar>
    </w:tblPr>
  </w:style>
  <w:style w:type="paragraph" w:styleId="SemEspaamento">
    <w:name w:val="No Spacing"/>
    <w:uiPriority w:val="1"/>
    <w:qFormat/>
    <w:rsid w:val="00B72E0E"/>
    <w:rPr>
      <w:rFonts w:ascii="Calibri" w:eastAsia="Calibri" w:hAnsi="Calibri"/>
      <w:sz w:val="22"/>
      <w:szCs w:val="22"/>
      <w:lang w:eastAsia="en-US"/>
    </w:rPr>
  </w:style>
  <w:style w:type="character" w:customStyle="1" w:styleId="Nivel01Char">
    <w:name w:val="Nivel 01 Char"/>
    <w:link w:val="Nivel01"/>
    <w:rsid w:val="004F3B01"/>
    <w:rPr>
      <w:rFonts w:ascii="Arial" w:eastAsia="Times New Roman" w:hAnsi="Arial" w:cs="Arial"/>
      <w:b/>
      <w:bCs/>
    </w:rPr>
  </w:style>
  <w:style w:type="paragraph" w:customStyle="1" w:styleId="Standard">
    <w:name w:val="Standard"/>
    <w:rsid w:val="00F60B8A"/>
    <w:pPr>
      <w:suppressAutoHyphens/>
      <w:autoSpaceDN w:val="0"/>
    </w:pPr>
    <w:rPr>
      <w:rFonts w:ascii="Liberation Serif" w:eastAsia="NSimSun" w:hAnsi="Liberation Serif" w:cs="Lucida Sans"/>
      <w:kern w:val="3"/>
      <w:sz w:val="24"/>
      <w:szCs w:val="24"/>
      <w:lang w:eastAsia="zh-CN" w:bidi="hi-IN"/>
    </w:rPr>
  </w:style>
  <w:style w:type="character" w:styleId="Forte">
    <w:name w:val="Strong"/>
    <w:basedOn w:val="Fontepargpadro"/>
    <w:uiPriority w:val="22"/>
    <w:qFormat/>
    <w:rsid w:val="0009181B"/>
    <w:rPr>
      <w:b/>
      <w:bCs/>
    </w:rPr>
  </w:style>
  <w:style w:type="character" w:customStyle="1" w:styleId="vkekvd">
    <w:name w:val="vkekvd"/>
    <w:basedOn w:val="Fontepargpadro"/>
    <w:rsid w:val="00F10A93"/>
  </w:style>
  <w:style w:type="character" w:customStyle="1" w:styleId="t286pc">
    <w:name w:val="t286pc"/>
    <w:basedOn w:val="Fontepargpadro"/>
    <w:rsid w:val="00F10A93"/>
  </w:style>
  <w:style w:type="character" w:customStyle="1" w:styleId="ifmvxd">
    <w:name w:val="ifmvxd"/>
    <w:basedOn w:val="Fontepargpadro"/>
    <w:rsid w:val="00F10A93"/>
  </w:style>
  <w:style w:type="character" w:customStyle="1" w:styleId="ijm6od">
    <w:name w:val="ijm6od"/>
    <w:basedOn w:val="Fontepargpadro"/>
    <w:rsid w:val="00F10A93"/>
  </w:style>
  <w:style w:type="paragraph" w:customStyle="1" w:styleId="xl63">
    <w:name w:val="xl63"/>
    <w:basedOn w:val="Normal"/>
    <w:rsid w:val="00CB3887"/>
    <w:pPr>
      <w:pBdr>
        <w:left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Book Antiqua" w:eastAsia="Times New Roman" w:hAnsi="Book Antiqua" w:cs="Times New Roman"/>
      <w:color w:val="000000"/>
      <w:sz w:val="20"/>
      <w:szCs w:val="20"/>
      <w:lang w:eastAsia="pt-BR"/>
    </w:rPr>
  </w:style>
  <w:style w:type="paragraph" w:customStyle="1" w:styleId="xl64">
    <w:name w:val="xl64"/>
    <w:basedOn w:val="Normal"/>
    <w:rsid w:val="00CB3887"/>
    <w:pPr>
      <w:pBdr>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Book Antiqua" w:eastAsia="Times New Roman" w:hAnsi="Book Antiqua" w:cs="Times New Roman"/>
      <w:color w:val="000000"/>
      <w:sz w:val="20"/>
      <w:szCs w:val="20"/>
      <w:lang w:eastAsia="pt-BR"/>
    </w:rPr>
  </w:style>
  <w:style w:type="paragraph" w:customStyle="1" w:styleId="xl66">
    <w:name w:val="xl66"/>
    <w:basedOn w:val="Normal"/>
    <w:rsid w:val="00CB38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9" w:qFormat="1"/>
    <w:lsdException w:name="heading 4" w:semiHidden="0" w:uiPriority="9" w:qFormat="1"/>
    <w:lsdException w:name="heading 5" w:semiHidden="0"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nhideWhenUsed="0" w:qFormat="1"/>
    <w:lsdException w:name="header" w:unhideWhenUsed="0" w:qFormat="1"/>
    <w:lsdException w:name="footer" w:unhideWhenUsed="0" w:qFormat="1"/>
    <w:lsdException w:name="caption" w:uiPriority="35" w:qFormat="1"/>
    <w:lsdException w:name="footnote reference" w:qFormat="1"/>
    <w:lsdException w:name="annotation reference" w:uiPriority="0" w:unhideWhenUsed="0" w:qFormat="1"/>
    <w:lsdException w:name="page number" w:uiPriority="0" w:qFormat="1"/>
    <w:lsdException w:name="Title" w:semiHidden="0" w:unhideWhenUsed="0" w:qFormat="1"/>
    <w:lsdException w:name="Default Paragraph Font" w:uiPriority="1" w:qFormat="1"/>
    <w:lsdException w:name="Body Text" w:unhideWhenUsed="0" w:qFormat="1"/>
    <w:lsdException w:name="Body Text Indent" w:unhideWhenUsed="0" w:qFormat="1"/>
    <w:lsdException w:name="Subtitle" w:semiHidden="0" w:unhideWhenUsed="0" w:qFormat="1"/>
    <w:lsdException w:name="Body Text 2" w:qFormat="1"/>
    <w:lsdException w:name="Body Text 3" w:qFormat="1"/>
    <w:lsdException w:name="Body Text Indent 2" w:qFormat="1"/>
    <w:lsdException w:name="Body Text Indent 3" w:uiPriority="0" w:qFormat="1"/>
    <w:lsdException w:name="Hyperlink" w:unhideWhenUsed="0" w:qFormat="1"/>
    <w:lsdException w:name="FollowedHyperlink" w:qFormat="1"/>
    <w:lsdException w:name="Strong" w:semiHidden="0" w:uiPriority="22" w:unhideWhenUsed="0" w:qFormat="1"/>
    <w:lsdException w:name="Emphasis" w:semiHidden="0" w:uiPriority="0" w:unhideWhenUsed="0" w:qFormat="1"/>
    <w:lsdException w:name="Document Map" w:uiPriority="0" w:qFormat="1"/>
    <w:lsdException w:name="Plain Text" w:unhideWhenUsed="0" w:qFormat="1"/>
    <w:lsdException w:name="Normal (Web)" w:unhideWhenUsed="0" w:qFormat="1"/>
    <w:lsdException w:name="Normal Table" w:qFormat="1"/>
    <w:lsdException w:name="annotation subject" w:qFormat="1"/>
    <w:lsdException w:name="Balloon Text" w:unhideWhenUsed="0" w:qFormat="1"/>
    <w:lsdException w:name="Table Grid" w:uiPriority="59" w:qFormat="1"/>
    <w:lsdException w:name="Placeholder Text" w:unhideWhenUsed="0"/>
    <w:lsdException w:name="No Spacing" w:semiHidden="0" w:uiPriority="1" w:unhideWhenUsed="0" w:qFormat="1"/>
    <w:lsdException w:name="Revision" w:unhideWhenUsed="0"/>
    <w:lsdException w:name="List Paragraph" w:semiHidden="0" w:uiPriority="1" w:unhideWhenUsed="0" w:qFormat="1"/>
    <w:lsdException w:name="Quote" w:semiHidden="0" w:unhideWhenUsed="0"/>
    <w:lsdException w:name="Intense Quote"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743"/>
    <w:pPr>
      <w:spacing w:after="200" w:line="276" w:lineRule="auto"/>
    </w:pPr>
    <w:rPr>
      <w:rFonts w:ascii="Calibri" w:eastAsia="Calibri" w:hAnsi="Calibri" w:cs="Calibri"/>
      <w:sz w:val="22"/>
      <w:szCs w:val="22"/>
      <w:lang w:eastAsia="en-US"/>
    </w:rPr>
  </w:style>
  <w:style w:type="paragraph" w:styleId="Ttulo1">
    <w:name w:val="heading 1"/>
    <w:basedOn w:val="Normal"/>
    <w:next w:val="Normal"/>
    <w:link w:val="Ttulo1Char"/>
    <w:qFormat/>
    <w:rsid w:val="00F879D5"/>
    <w:pPr>
      <w:spacing w:before="363" w:after="238" w:line="240" w:lineRule="auto"/>
      <w:ind w:left="1134"/>
      <w:outlineLvl w:val="0"/>
    </w:pPr>
    <w:rPr>
      <w:rFonts w:ascii="Times New Roman" w:eastAsia="SimSun" w:hAnsi="Times New Roman" w:cs="Times New Roman"/>
      <w:b/>
      <w:bCs/>
      <w:kern w:val="36"/>
      <w:sz w:val="48"/>
      <w:szCs w:val="48"/>
      <w:lang w:eastAsia="pt-BR"/>
    </w:rPr>
  </w:style>
  <w:style w:type="paragraph" w:styleId="Ttulo2">
    <w:name w:val="heading 2"/>
    <w:basedOn w:val="Normal"/>
    <w:next w:val="Normal"/>
    <w:link w:val="Ttulo2Char"/>
    <w:qFormat/>
    <w:rsid w:val="00F34726"/>
    <w:pPr>
      <w:keepNext/>
      <w:numPr>
        <w:numId w:val="4"/>
      </w:numPr>
      <w:spacing w:after="0" w:line="240" w:lineRule="auto"/>
      <w:ind w:left="1021" w:hanging="284"/>
      <w:jc w:val="both"/>
      <w:outlineLvl w:val="1"/>
    </w:pPr>
    <w:rPr>
      <w:rFonts w:ascii="Times New Roman" w:eastAsia="Times New Roman" w:hAnsi="Times New Roman" w:cs="Times New Roman"/>
      <w:b/>
      <w:szCs w:val="20"/>
    </w:rPr>
  </w:style>
  <w:style w:type="paragraph" w:styleId="Ttulo3">
    <w:name w:val="heading 3"/>
    <w:basedOn w:val="Normal"/>
    <w:next w:val="Normal"/>
    <w:link w:val="Ttulo3Char"/>
    <w:uiPriority w:val="9"/>
    <w:unhideWhenUsed/>
    <w:qFormat/>
    <w:rsid w:val="00F879D5"/>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F879D5"/>
    <w:pPr>
      <w:keepNext/>
      <w:spacing w:before="240" w:after="60"/>
      <w:outlineLvl w:val="3"/>
    </w:pPr>
    <w:rPr>
      <w:rFonts w:eastAsia="Times New Roman" w:cs="Times New Roman"/>
      <w:b/>
      <w:bCs/>
      <w:sz w:val="28"/>
      <w:szCs w:val="28"/>
    </w:rPr>
  </w:style>
  <w:style w:type="paragraph" w:styleId="Ttulo5">
    <w:name w:val="heading 5"/>
    <w:basedOn w:val="Normal"/>
    <w:next w:val="Normal"/>
    <w:link w:val="Ttulo5Char"/>
    <w:uiPriority w:val="9"/>
    <w:unhideWhenUsed/>
    <w:qFormat/>
    <w:rsid w:val="00F879D5"/>
    <w:pPr>
      <w:spacing w:before="240" w:after="60"/>
      <w:outlineLvl w:val="4"/>
    </w:pPr>
    <w:rPr>
      <w:rFonts w:eastAsia="Times New Roman" w:cs="Times New Roman"/>
      <w:b/>
      <w:bCs/>
      <w:i/>
      <w:iCs/>
      <w:sz w:val="26"/>
      <w:szCs w:val="26"/>
    </w:rPr>
  </w:style>
  <w:style w:type="paragraph" w:styleId="Ttulo6">
    <w:name w:val="heading 6"/>
    <w:basedOn w:val="Normal"/>
    <w:next w:val="Normal"/>
    <w:link w:val="Ttulo6Char"/>
    <w:qFormat/>
    <w:rsid w:val="00F34726"/>
    <w:pPr>
      <w:keepNext/>
      <w:spacing w:after="0" w:line="240" w:lineRule="auto"/>
      <w:jc w:val="both"/>
      <w:outlineLvl w:val="5"/>
    </w:pPr>
    <w:rPr>
      <w:rFonts w:ascii="Arial" w:eastAsia="Times New Roman" w:hAnsi="Arial" w:cs="Times New Roman"/>
      <w:b/>
      <w:color w:val="000000"/>
      <w:sz w:val="24"/>
      <w:szCs w:val="20"/>
    </w:rPr>
  </w:style>
  <w:style w:type="paragraph" w:styleId="Ttulo7">
    <w:name w:val="heading 7"/>
    <w:basedOn w:val="Normal"/>
    <w:next w:val="Normal"/>
    <w:link w:val="Ttulo7Char"/>
    <w:uiPriority w:val="9"/>
    <w:unhideWhenUsed/>
    <w:qFormat/>
    <w:rsid w:val="00F879D5"/>
    <w:pPr>
      <w:spacing w:before="240" w:after="60"/>
      <w:outlineLvl w:val="6"/>
    </w:pPr>
    <w:rPr>
      <w:rFonts w:eastAsia="Times New Roman" w:cs="Times New Roman"/>
      <w:sz w:val="24"/>
      <w:szCs w:val="24"/>
    </w:rPr>
  </w:style>
  <w:style w:type="paragraph" w:styleId="Ttulo8">
    <w:name w:val="heading 8"/>
    <w:basedOn w:val="Normal"/>
    <w:next w:val="Normal"/>
    <w:link w:val="Ttulo8Char"/>
    <w:uiPriority w:val="9"/>
    <w:unhideWhenUsed/>
    <w:qFormat/>
    <w:rsid w:val="00F879D5"/>
    <w:pPr>
      <w:spacing w:before="240" w:after="60"/>
      <w:outlineLvl w:val="7"/>
    </w:pPr>
    <w:rPr>
      <w:rFonts w:eastAsia="Times New Roman" w:cs="Times New Roman"/>
      <w:i/>
      <w:iCs/>
      <w:sz w:val="24"/>
      <w:szCs w:val="24"/>
    </w:rPr>
  </w:style>
  <w:style w:type="paragraph" w:styleId="Ttulo9">
    <w:name w:val="heading 9"/>
    <w:basedOn w:val="Normal"/>
    <w:next w:val="Normal"/>
    <w:link w:val="Ttulo9Char"/>
    <w:uiPriority w:val="9"/>
    <w:unhideWhenUsed/>
    <w:qFormat/>
    <w:rsid w:val="00F879D5"/>
    <w:pPr>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F879D5"/>
    <w:rPr>
      <w:rFonts w:ascii="Times New Roman" w:hAnsi="Times New Roman" w:cs="Times New Roman"/>
      <w:b/>
      <w:bCs/>
      <w:kern w:val="36"/>
      <w:sz w:val="48"/>
      <w:szCs w:val="48"/>
      <w:lang w:eastAsia="pt-BR"/>
    </w:rPr>
  </w:style>
  <w:style w:type="character" w:customStyle="1" w:styleId="Ttulo2Char">
    <w:name w:val="Título 2 Char"/>
    <w:link w:val="Ttulo2"/>
    <w:qFormat/>
    <w:rsid w:val="00F34726"/>
    <w:rPr>
      <w:rFonts w:eastAsia="Times New Roman"/>
      <w:b/>
      <w:sz w:val="22"/>
      <w:lang w:eastAsia="en-US"/>
    </w:rPr>
  </w:style>
  <w:style w:type="character" w:customStyle="1" w:styleId="Ttulo3Char">
    <w:name w:val="Título 3 Char"/>
    <w:link w:val="Ttulo3"/>
    <w:uiPriority w:val="9"/>
    <w:qFormat/>
    <w:rsid w:val="00F879D5"/>
    <w:rPr>
      <w:rFonts w:ascii="Cambria" w:eastAsia="Times New Roman" w:hAnsi="Cambria" w:cs="Times New Roman"/>
      <w:b/>
      <w:bCs/>
      <w:sz w:val="26"/>
      <w:szCs w:val="26"/>
      <w:lang w:eastAsia="en-US"/>
    </w:rPr>
  </w:style>
  <w:style w:type="character" w:customStyle="1" w:styleId="Ttulo4Char">
    <w:name w:val="Título 4 Char"/>
    <w:link w:val="Ttulo4"/>
    <w:uiPriority w:val="9"/>
    <w:qFormat/>
    <w:rsid w:val="00F879D5"/>
    <w:rPr>
      <w:rFonts w:ascii="Calibri" w:eastAsia="Times New Roman" w:hAnsi="Calibri" w:cs="Times New Roman"/>
      <w:b/>
      <w:bCs/>
      <w:sz w:val="28"/>
      <w:szCs w:val="28"/>
      <w:lang w:eastAsia="en-US"/>
    </w:rPr>
  </w:style>
  <w:style w:type="character" w:customStyle="1" w:styleId="Ttulo5Char">
    <w:name w:val="Título 5 Char"/>
    <w:link w:val="Ttulo5"/>
    <w:uiPriority w:val="9"/>
    <w:qFormat/>
    <w:rsid w:val="00F879D5"/>
    <w:rPr>
      <w:rFonts w:ascii="Calibri" w:eastAsia="Times New Roman" w:hAnsi="Calibri" w:cs="Times New Roman"/>
      <w:b/>
      <w:bCs/>
      <w:i/>
      <w:iCs/>
      <w:sz w:val="26"/>
      <w:szCs w:val="26"/>
      <w:lang w:eastAsia="en-US"/>
    </w:rPr>
  </w:style>
  <w:style w:type="character" w:customStyle="1" w:styleId="Ttulo6Char">
    <w:name w:val="Título 6 Char"/>
    <w:link w:val="Ttulo6"/>
    <w:qFormat/>
    <w:rsid w:val="00F34726"/>
    <w:rPr>
      <w:rFonts w:ascii="Arial" w:eastAsia="Times New Roman" w:hAnsi="Arial"/>
      <w:b/>
      <w:color w:val="000000"/>
      <w:sz w:val="24"/>
    </w:rPr>
  </w:style>
  <w:style w:type="character" w:customStyle="1" w:styleId="Ttulo7Char">
    <w:name w:val="Título 7 Char"/>
    <w:link w:val="Ttulo7"/>
    <w:uiPriority w:val="9"/>
    <w:qFormat/>
    <w:rsid w:val="00F879D5"/>
    <w:rPr>
      <w:rFonts w:ascii="Calibri" w:eastAsia="Times New Roman" w:hAnsi="Calibri" w:cs="Times New Roman"/>
      <w:sz w:val="24"/>
      <w:szCs w:val="24"/>
      <w:lang w:eastAsia="en-US"/>
    </w:rPr>
  </w:style>
  <w:style w:type="character" w:customStyle="1" w:styleId="Ttulo8Char">
    <w:name w:val="Título 8 Char"/>
    <w:link w:val="Ttulo8"/>
    <w:uiPriority w:val="9"/>
    <w:qFormat/>
    <w:rsid w:val="00F879D5"/>
    <w:rPr>
      <w:rFonts w:ascii="Calibri" w:eastAsia="Times New Roman" w:hAnsi="Calibri" w:cs="Times New Roman"/>
      <w:i/>
      <w:iCs/>
      <w:sz w:val="24"/>
      <w:szCs w:val="24"/>
      <w:lang w:eastAsia="en-US"/>
    </w:rPr>
  </w:style>
  <w:style w:type="character" w:customStyle="1" w:styleId="Ttulo9Char">
    <w:name w:val="Título 9 Char"/>
    <w:link w:val="Ttulo9"/>
    <w:uiPriority w:val="9"/>
    <w:qFormat/>
    <w:rsid w:val="00F879D5"/>
    <w:rPr>
      <w:rFonts w:ascii="Cambria" w:eastAsia="Times New Roman" w:hAnsi="Cambria" w:cs="Times New Roman"/>
      <w:sz w:val="22"/>
      <w:szCs w:val="22"/>
      <w:lang w:eastAsia="en-US"/>
    </w:rPr>
  </w:style>
  <w:style w:type="paragraph" w:styleId="Corpodetexto">
    <w:name w:val="Body Text"/>
    <w:basedOn w:val="Default"/>
    <w:next w:val="Default"/>
    <w:link w:val="CorpodetextoChar"/>
    <w:uiPriority w:val="99"/>
    <w:qFormat/>
    <w:rsid w:val="00F879D5"/>
    <w:rPr>
      <w:rFonts w:eastAsia="SimSun" w:cs="Times New Roman"/>
      <w:color w:val="auto"/>
    </w:rPr>
  </w:style>
  <w:style w:type="paragraph" w:customStyle="1" w:styleId="Default">
    <w:name w:val="Default"/>
    <w:qFormat/>
    <w:rsid w:val="00F879D5"/>
    <w:pPr>
      <w:autoSpaceDE w:val="0"/>
      <w:autoSpaceDN w:val="0"/>
      <w:adjustRightInd w:val="0"/>
      <w:spacing w:after="160" w:line="259" w:lineRule="auto"/>
    </w:pPr>
    <w:rPr>
      <w:rFonts w:ascii="IPMDNH+TimesNewRoman" w:eastAsia="Calibri" w:hAnsi="IPMDNH+TimesNewRoman" w:cs="IPMDNH+TimesNewRoman"/>
      <w:color w:val="000000"/>
      <w:sz w:val="24"/>
      <w:szCs w:val="24"/>
      <w:lang w:eastAsia="en-US"/>
    </w:rPr>
  </w:style>
  <w:style w:type="character" w:customStyle="1" w:styleId="CorpodetextoChar">
    <w:name w:val="Corpo de texto Char"/>
    <w:link w:val="Corpodetexto"/>
    <w:uiPriority w:val="99"/>
    <w:qFormat/>
    <w:rsid w:val="00F879D5"/>
    <w:rPr>
      <w:rFonts w:ascii="IPMDNH+TimesNewRoman" w:hAnsi="IPMDNH+TimesNewRoman" w:cs="IPMDNH+TimesNewRoman"/>
      <w:sz w:val="24"/>
      <w:szCs w:val="24"/>
    </w:rPr>
  </w:style>
  <w:style w:type="paragraph" w:styleId="Textodecomentrio">
    <w:name w:val="annotation text"/>
    <w:basedOn w:val="Normal"/>
    <w:link w:val="TextodecomentrioChar"/>
    <w:uiPriority w:val="99"/>
    <w:qFormat/>
    <w:rsid w:val="00F879D5"/>
    <w:pPr>
      <w:spacing w:after="0" w:line="240" w:lineRule="auto"/>
    </w:pPr>
    <w:rPr>
      <w:rFonts w:ascii="Times New Roman" w:eastAsia="Times New Roman" w:hAnsi="Times New Roman" w:cs="Times New Roman"/>
      <w:sz w:val="20"/>
      <w:szCs w:val="20"/>
    </w:rPr>
  </w:style>
  <w:style w:type="character" w:customStyle="1" w:styleId="TextodecomentrioChar">
    <w:name w:val="Texto de comentário Char"/>
    <w:link w:val="Textodecomentrio"/>
    <w:uiPriority w:val="99"/>
    <w:qFormat/>
    <w:rsid w:val="00F879D5"/>
    <w:rPr>
      <w:rFonts w:ascii="Times New Roman" w:eastAsia="Times New Roman" w:hAnsi="Times New Roman"/>
    </w:rPr>
  </w:style>
  <w:style w:type="paragraph" w:styleId="Recuodecorpodetexto2">
    <w:name w:val="Body Text Indent 2"/>
    <w:basedOn w:val="Normal"/>
    <w:link w:val="Recuodecorpodetexto2Char"/>
    <w:uiPriority w:val="99"/>
    <w:unhideWhenUsed/>
    <w:qFormat/>
    <w:rsid w:val="00F879D5"/>
    <w:pPr>
      <w:spacing w:after="120" w:line="480" w:lineRule="auto"/>
      <w:ind w:left="283"/>
    </w:pPr>
    <w:rPr>
      <w:rFonts w:ascii="Times New Roman" w:eastAsia="SimSun" w:hAnsi="Times New Roman" w:cs="Times New Roman"/>
    </w:rPr>
  </w:style>
  <w:style w:type="character" w:customStyle="1" w:styleId="Recuodecorpodetexto2Char">
    <w:name w:val="Recuo de corpo de texto 2 Char"/>
    <w:link w:val="Recuodecorpodetexto2"/>
    <w:uiPriority w:val="99"/>
    <w:qFormat/>
    <w:rsid w:val="00F879D5"/>
    <w:rPr>
      <w:rFonts w:cs="Calibri"/>
      <w:sz w:val="22"/>
      <w:szCs w:val="22"/>
      <w:lang w:eastAsia="en-US"/>
    </w:rPr>
  </w:style>
  <w:style w:type="paragraph" w:styleId="Ttulo">
    <w:name w:val="Title"/>
    <w:basedOn w:val="Normal"/>
    <w:next w:val="Normal"/>
    <w:link w:val="TtuloChar"/>
    <w:uiPriority w:val="99"/>
    <w:qFormat/>
    <w:rsid w:val="00F879D5"/>
    <w:pPr>
      <w:spacing w:before="240" w:after="60"/>
      <w:jc w:val="center"/>
      <w:outlineLvl w:val="0"/>
    </w:pPr>
    <w:rPr>
      <w:rFonts w:ascii="Cambria" w:eastAsia="Times New Roman" w:hAnsi="Cambria" w:cs="Times New Roman"/>
      <w:b/>
      <w:bCs/>
      <w:kern w:val="28"/>
      <w:sz w:val="32"/>
      <w:szCs w:val="32"/>
    </w:rPr>
  </w:style>
  <w:style w:type="character" w:customStyle="1" w:styleId="TtuloChar">
    <w:name w:val="Título Char"/>
    <w:link w:val="Ttulo"/>
    <w:uiPriority w:val="99"/>
    <w:qFormat/>
    <w:rsid w:val="00F879D5"/>
    <w:rPr>
      <w:rFonts w:ascii="Cambria" w:eastAsia="Times New Roman" w:hAnsi="Cambria"/>
      <w:b/>
      <w:bCs/>
      <w:kern w:val="28"/>
      <w:sz w:val="32"/>
      <w:szCs w:val="32"/>
      <w:lang w:eastAsia="en-US"/>
    </w:rPr>
  </w:style>
  <w:style w:type="paragraph" w:styleId="NormalWeb">
    <w:name w:val="Normal (Web)"/>
    <w:basedOn w:val="Normal"/>
    <w:uiPriority w:val="99"/>
    <w:qFormat/>
    <w:rsid w:val="00F879D5"/>
    <w:pPr>
      <w:spacing w:before="100" w:beforeAutospacing="1" w:after="0"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qFormat/>
    <w:rsid w:val="00F879D5"/>
    <w:pPr>
      <w:spacing w:after="0" w:line="240" w:lineRule="auto"/>
    </w:pPr>
    <w:rPr>
      <w:rFonts w:ascii="Consolas" w:eastAsia="SimSun" w:hAnsi="Consolas" w:cs="Times New Roman"/>
      <w:sz w:val="21"/>
      <w:szCs w:val="21"/>
    </w:rPr>
  </w:style>
  <w:style w:type="character" w:customStyle="1" w:styleId="TextosemFormataoChar">
    <w:name w:val="Texto sem Formatação Char"/>
    <w:link w:val="TextosemFormatao"/>
    <w:uiPriority w:val="99"/>
    <w:qFormat/>
    <w:rsid w:val="00F879D5"/>
    <w:rPr>
      <w:rFonts w:ascii="Consolas" w:hAnsi="Consolas" w:cs="Consolas"/>
      <w:sz w:val="21"/>
      <w:szCs w:val="21"/>
    </w:rPr>
  </w:style>
  <w:style w:type="paragraph" w:styleId="Corpodetexto3">
    <w:name w:val="Body Text 3"/>
    <w:basedOn w:val="Normal"/>
    <w:link w:val="Corpodetexto3Char"/>
    <w:uiPriority w:val="99"/>
    <w:unhideWhenUsed/>
    <w:qFormat/>
    <w:rsid w:val="00F879D5"/>
    <w:pPr>
      <w:spacing w:after="120"/>
    </w:pPr>
    <w:rPr>
      <w:rFonts w:ascii="Times New Roman" w:eastAsia="SimSun" w:hAnsi="Times New Roman" w:cs="Times New Roman"/>
      <w:sz w:val="16"/>
      <w:szCs w:val="16"/>
    </w:rPr>
  </w:style>
  <w:style w:type="character" w:customStyle="1" w:styleId="Corpodetexto3Char">
    <w:name w:val="Corpo de texto 3 Char"/>
    <w:link w:val="Corpodetexto3"/>
    <w:uiPriority w:val="99"/>
    <w:qFormat/>
    <w:rsid w:val="00F879D5"/>
    <w:rPr>
      <w:rFonts w:cs="Calibri"/>
      <w:sz w:val="16"/>
      <w:szCs w:val="16"/>
      <w:lang w:eastAsia="en-US"/>
    </w:rPr>
  </w:style>
  <w:style w:type="paragraph" w:styleId="Corpodetexto2">
    <w:name w:val="Body Text 2"/>
    <w:basedOn w:val="Normal"/>
    <w:link w:val="Corpodetexto2Char"/>
    <w:uiPriority w:val="99"/>
    <w:unhideWhenUsed/>
    <w:qFormat/>
    <w:rsid w:val="00F879D5"/>
    <w:pPr>
      <w:spacing w:after="120" w:line="480" w:lineRule="auto"/>
    </w:pPr>
    <w:rPr>
      <w:rFonts w:ascii="Times New Roman" w:eastAsia="SimSun" w:hAnsi="Times New Roman" w:cs="Times New Roman"/>
    </w:rPr>
  </w:style>
  <w:style w:type="character" w:customStyle="1" w:styleId="Corpodetexto2Char">
    <w:name w:val="Corpo de texto 2 Char"/>
    <w:link w:val="Corpodetexto2"/>
    <w:uiPriority w:val="99"/>
    <w:qFormat/>
    <w:rsid w:val="00F879D5"/>
    <w:rPr>
      <w:rFonts w:cs="Calibri"/>
      <w:sz w:val="22"/>
      <w:szCs w:val="22"/>
      <w:lang w:eastAsia="en-US"/>
    </w:rPr>
  </w:style>
  <w:style w:type="paragraph" w:styleId="Cabealho">
    <w:name w:val="header"/>
    <w:aliases w:val="Cabeçalho superior,Heading 1a,encabezado"/>
    <w:basedOn w:val="Normal"/>
    <w:link w:val="CabealhoChar"/>
    <w:uiPriority w:val="99"/>
    <w:qFormat/>
    <w:rsid w:val="00F879D5"/>
    <w:pPr>
      <w:tabs>
        <w:tab w:val="center" w:pos="4252"/>
        <w:tab w:val="right" w:pos="8504"/>
      </w:tabs>
      <w:spacing w:after="0" w:line="240" w:lineRule="auto"/>
    </w:pPr>
  </w:style>
  <w:style w:type="character" w:customStyle="1" w:styleId="CabealhoChar">
    <w:name w:val="Cabeçalho Char"/>
    <w:aliases w:val="Cabeçalho superior Char,Heading 1a Char,encabezado Char"/>
    <w:basedOn w:val="Fontepargpadro"/>
    <w:link w:val="Cabealho"/>
    <w:uiPriority w:val="99"/>
    <w:qFormat/>
    <w:rsid w:val="00F879D5"/>
  </w:style>
  <w:style w:type="paragraph" w:styleId="Rodap">
    <w:name w:val="footer"/>
    <w:basedOn w:val="Normal"/>
    <w:link w:val="RodapChar"/>
    <w:uiPriority w:val="99"/>
    <w:qFormat/>
    <w:rsid w:val="00F879D5"/>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879D5"/>
  </w:style>
  <w:style w:type="paragraph" w:styleId="Textodebalo">
    <w:name w:val="Balloon Text"/>
    <w:basedOn w:val="Normal"/>
    <w:link w:val="TextodebaloChar"/>
    <w:uiPriority w:val="99"/>
    <w:qFormat/>
    <w:rsid w:val="00F879D5"/>
    <w:pPr>
      <w:spacing w:after="0" w:line="240" w:lineRule="auto"/>
    </w:pPr>
    <w:rPr>
      <w:rFonts w:ascii="Tahoma" w:eastAsia="SimSun" w:hAnsi="Tahoma" w:cs="Times New Roman"/>
      <w:sz w:val="16"/>
      <w:szCs w:val="16"/>
    </w:rPr>
  </w:style>
  <w:style w:type="character" w:customStyle="1" w:styleId="TextodebaloChar">
    <w:name w:val="Texto de balão Char"/>
    <w:link w:val="Textodebalo"/>
    <w:uiPriority w:val="99"/>
    <w:qFormat/>
    <w:rsid w:val="00F879D5"/>
    <w:rPr>
      <w:rFonts w:ascii="Tahoma" w:hAnsi="Tahoma" w:cs="Tahoma"/>
      <w:sz w:val="16"/>
      <w:szCs w:val="16"/>
    </w:rPr>
  </w:style>
  <w:style w:type="paragraph" w:styleId="Subttulo">
    <w:name w:val="Subtitle"/>
    <w:basedOn w:val="Normal"/>
    <w:link w:val="SubttuloChar"/>
    <w:uiPriority w:val="99"/>
    <w:qFormat/>
    <w:rsid w:val="00F879D5"/>
    <w:pPr>
      <w:tabs>
        <w:tab w:val="left" w:pos="720"/>
      </w:tabs>
      <w:spacing w:after="0" w:line="240" w:lineRule="auto"/>
      <w:ind w:left="360" w:hanging="360"/>
    </w:pPr>
    <w:rPr>
      <w:rFonts w:ascii="Futura Lt BT" w:eastAsia="Times New Roman" w:hAnsi="Futura Lt BT" w:cs="Times New Roman"/>
      <w:b/>
      <w:bCs/>
      <w:smallCaps/>
      <w:sz w:val="20"/>
      <w:szCs w:val="20"/>
    </w:rPr>
  </w:style>
  <w:style w:type="character" w:customStyle="1" w:styleId="SubttuloChar">
    <w:name w:val="Subtítulo Char"/>
    <w:link w:val="Subttulo"/>
    <w:uiPriority w:val="99"/>
    <w:qFormat/>
    <w:rsid w:val="00F879D5"/>
    <w:rPr>
      <w:rFonts w:ascii="Futura Lt BT" w:eastAsia="Times New Roman" w:hAnsi="Futura Lt BT"/>
      <w:b/>
      <w:bCs/>
      <w:smallCaps/>
    </w:rPr>
  </w:style>
  <w:style w:type="paragraph" w:styleId="Textodenotaderodap">
    <w:name w:val="footnote text"/>
    <w:basedOn w:val="Normal"/>
    <w:link w:val="TextodenotaderodapChar"/>
    <w:uiPriority w:val="99"/>
    <w:unhideWhenUsed/>
    <w:qFormat/>
    <w:rsid w:val="00F879D5"/>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link w:val="Textodenotaderodap"/>
    <w:uiPriority w:val="99"/>
    <w:qFormat/>
    <w:rsid w:val="00F879D5"/>
    <w:rPr>
      <w:rFonts w:ascii="Times New Roman" w:eastAsia="Times New Roman" w:hAnsi="Times New Roman"/>
    </w:rPr>
  </w:style>
  <w:style w:type="paragraph" w:styleId="Recuodecorpodetexto">
    <w:name w:val="Body Text Indent"/>
    <w:basedOn w:val="Default"/>
    <w:next w:val="Default"/>
    <w:link w:val="RecuodecorpodetextoChar"/>
    <w:uiPriority w:val="99"/>
    <w:qFormat/>
    <w:rsid w:val="00F879D5"/>
    <w:rPr>
      <w:rFonts w:eastAsia="SimSun" w:cs="Times New Roman"/>
      <w:color w:val="auto"/>
    </w:rPr>
  </w:style>
  <w:style w:type="character" w:customStyle="1" w:styleId="RecuodecorpodetextoChar">
    <w:name w:val="Recuo de corpo de texto Char"/>
    <w:link w:val="Recuodecorpodetexto"/>
    <w:uiPriority w:val="99"/>
    <w:qFormat/>
    <w:rsid w:val="00F879D5"/>
    <w:rPr>
      <w:rFonts w:ascii="IPMDNH+TimesNewRoman" w:hAnsi="IPMDNH+TimesNewRoman" w:cs="IPMDNH+TimesNewRoman"/>
      <w:sz w:val="24"/>
      <w:szCs w:val="24"/>
    </w:rPr>
  </w:style>
  <w:style w:type="character" w:styleId="Refdecomentrio">
    <w:name w:val="annotation reference"/>
    <w:qFormat/>
    <w:rsid w:val="00F879D5"/>
    <w:rPr>
      <w:sz w:val="16"/>
      <w:szCs w:val="16"/>
    </w:rPr>
  </w:style>
  <w:style w:type="character" w:styleId="Refdenotaderodap">
    <w:name w:val="footnote reference"/>
    <w:uiPriority w:val="99"/>
    <w:unhideWhenUsed/>
    <w:qFormat/>
    <w:rsid w:val="00F879D5"/>
    <w:rPr>
      <w:vertAlign w:val="superscript"/>
    </w:rPr>
  </w:style>
  <w:style w:type="character" w:styleId="Hyperlink">
    <w:name w:val="Hyperlink"/>
    <w:uiPriority w:val="99"/>
    <w:qFormat/>
    <w:rsid w:val="00F879D5"/>
    <w:rPr>
      <w:color w:val="0000FF"/>
      <w:u w:val="single"/>
    </w:rPr>
  </w:style>
  <w:style w:type="table" w:styleId="Tabelacomgrade">
    <w:name w:val="Table Grid"/>
    <w:basedOn w:val="Tabelanormal"/>
    <w:uiPriority w:val="59"/>
    <w:qFormat/>
    <w:rsid w:val="00F879D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uiPriority w:val="99"/>
    <w:qFormat/>
    <w:rsid w:val="00F879D5"/>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uiPriority w:val="34"/>
    <w:qFormat/>
    <w:rsid w:val="00F879D5"/>
    <w:pPr>
      <w:ind w:left="720"/>
      <w:contextualSpacing/>
    </w:pPr>
  </w:style>
  <w:style w:type="paragraph" w:customStyle="1" w:styleId="Recuodecorpodetexto21">
    <w:name w:val="Recuo de corpo de texto 21"/>
    <w:basedOn w:val="Normal"/>
    <w:link w:val="Recuodecorpodetexto21Char"/>
    <w:qFormat/>
    <w:rsid w:val="00F879D5"/>
    <w:pPr>
      <w:suppressAutoHyphens/>
      <w:spacing w:before="120" w:after="120" w:line="360" w:lineRule="auto"/>
      <w:ind w:firstLine="1418"/>
      <w:jc w:val="both"/>
    </w:pPr>
    <w:rPr>
      <w:rFonts w:ascii="Arial" w:eastAsia="Times New Roman" w:hAnsi="Arial" w:cs="Times New Roman"/>
      <w:sz w:val="24"/>
      <w:szCs w:val="20"/>
    </w:rPr>
  </w:style>
  <w:style w:type="character" w:customStyle="1" w:styleId="Recuodecorpodetexto21Char">
    <w:name w:val="Recuo de corpo de texto 21 Char"/>
    <w:link w:val="Recuodecorpodetexto21"/>
    <w:qFormat/>
    <w:rsid w:val="00F879D5"/>
    <w:rPr>
      <w:rFonts w:ascii="Arial" w:eastAsia="Times New Roman" w:hAnsi="Arial"/>
      <w:sz w:val="24"/>
    </w:rPr>
  </w:style>
  <w:style w:type="character" w:customStyle="1" w:styleId="Estilo11pt">
    <w:name w:val="Estilo 11 pt"/>
    <w:qFormat/>
    <w:rsid w:val="00F879D5"/>
    <w:rPr>
      <w:rFonts w:ascii="Courier New" w:hAnsi="Courier New"/>
      <w:sz w:val="22"/>
    </w:rPr>
  </w:style>
  <w:style w:type="paragraph" w:customStyle="1" w:styleId="Contedodatabela">
    <w:name w:val="Conteúdo da tabela"/>
    <w:basedOn w:val="Normal"/>
    <w:uiPriority w:val="99"/>
    <w:qFormat/>
    <w:rsid w:val="00F879D5"/>
    <w:pPr>
      <w:suppressLineNumbers/>
      <w:suppressAutoHyphens/>
      <w:spacing w:before="120" w:after="120" w:line="360" w:lineRule="auto"/>
      <w:jc w:val="both"/>
    </w:pPr>
    <w:rPr>
      <w:rFonts w:ascii="Arial" w:eastAsia="Times New Roman" w:hAnsi="Arial" w:cs="Times New Roman"/>
      <w:szCs w:val="20"/>
      <w:lang w:eastAsia="pt-BR"/>
    </w:rPr>
  </w:style>
  <w:style w:type="paragraph" w:customStyle="1" w:styleId="Nvel2">
    <w:name w:val="Nível 2"/>
    <w:basedOn w:val="Normal"/>
    <w:next w:val="Normal"/>
    <w:uiPriority w:val="99"/>
    <w:qFormat/>
    <w:rsid w:val="00F879D5"/>
    <w:pPr>
      <w:spacing w:after="120" w:line="240" w:lineRule="auto"/>
      <w:jc w:val="both"/>
    </w:pPr>
    <w:rPr>
      <w:rFonts w:ascii="Arial" w:eastAsia="Times New Roman" w:hAnsi="Arial" w:cs="Times New Roman"/>
      <w:b/>
      <w:sz w:val="24"/>
      <w:szCs w:val="20"/>
      <w:lang w:eastAsia="pt-BR"/>
    </w:rPr>
  </w:style>
  <w:style w:type="paragraph" w:customStyle="1" w:styleId="PADRAO">
    <w:name w:val="PADRAO"/>
    <w:basedOn w:val="Normal"/>
    <w:uiPriority w:val="99"/>
    <w:qFormat/>
    <w:rsid w:val="00F879D5"/>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uiPriority w:val="99"/>
    <w:qFormat/>
    <w:rsid w:val="00F879D5"/>
    <w:pPr>
      <w:tabs>
        <w:tab w:val="left" w:pos="1418"/>
      </w:tabs>
      <w:spacing w:after="0" w:line="240" w:lineRule="auto"/>
      <w:jc w:val="both"/>
    </w:pPr>
    <w:rPr>
      <w:rFonts w:ascii="Times New Roman" w:eastAsia="Times New Roman" w:hAnsi="Times New Roman" w:cs="Times New Roman"/>
      <w:sz w:val="24"/>
      <w:szCs w:val="20"/>
      <w:lang w:eastAsia="pt-BR"/>
    </w:rPr>
  </w:style>
  <w:style w:type="paragraph" w:customStyle="1" w:styleId="Contrato">
    <w:name w:val="Contrato"/>
    <w:basedOn w:val="Normal"/>
    <w:uiPriority w:val="99"/>
    <w:qFormat/>
    <w:rsid w:val="00F879D5"/>
    <w:pPr>
      <w:spacing w:after="240" w:line="240" w:lineRule="auto"/>
      <w:jc w:val="both"/>
    </w:pPr>
    <w:rPr>
      <w:rFonts w:ascii="Times New Roman" w:eastAsia="Times New Roman" w:hAnsi="Times New Roman" w:cs="Times New Roman"/>
      <w:sz w:val="24"/>
      <w:szCs w:val="20"/>
      <w:lang w:eastAsia="pt-BR"/>
    </w:rPr>
  </w:style>
  <w:style w:type="paragraph" w:customStyle="1" w:styleId="ArtPar">
    <w:name w:val="Art_Par"/>
    <w:basedOn w:val="Normal"/>
    <w:uiPriority w:val="99"/>
    <w:qFormat/>
    <w:rsid w:val="00F879D5"/>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Estilo2">
    <w:name w:val="Estilo2"/>
    <w:basedOn w:val="Normal"/>
    <w:qFormat/>
    <w:rsid w:val="00F879D5"/>
    <w:pPr>
      <w:tabs>
        <w:tab w:val="left" w:pos="2268"/>
      </w:tabs>
      <w:spacing w:after="0" w:line="240" w:lineRule="auto"/>
      <w:ind w:left="2410" w:hanging="992"/>
      <w:jc w:val="both"/>
    </w:pPr>
    <w:rPr>
      <w:rFonts w:ascii="Times New Roman" w:eastAsia="Times New Roman" w:hAnsi="Times New Roman" w:cs="Times New Roman"/>
      <w:snapToGrid w:val="0"/>
      <w:sz w:val="24"/>
      <w:szCs w:val="24"/>
      <w:lang w:eastAsia="pt-BR"/>
    </w:rPr>
  </w:style>
  <w:style w:type="paragraph" w:styleId="PargrafodaLista">
    <w:name w:val="List Paragraph"/>
    <w:basedOn w:val="Normal"/>
    <w:uiPriority w:val="1"/>
    <w:qFormat/>
    <w:rsid w:val="00CB4DB7"/>
    <w:pPr>
      <w:ind w:left="720"/>
      <w:contextualSpacing/>
    </w:pPr>
  </w:style>
  <w:style w:type="paragraph" w:styleId="Assuntodocomentrio">
    <w:name w:val="annotation subject"/>
    <w:basedOn w:val="Textodecomentrio"/>
    <w:next w:val="Textodecomentrio"/>
    <w:link w:val="AssuntodocomentrioChar"/>
    <w:uiPriority w:val="99"/>
    <w:qFormat/>
    <w:rsid w:val="00F34726"/>
    <w:rPr>
      <w:b/>
      <w:bCs/>
    </w:rPr>
  </w:style>
  <w:style w:type="character" w:customStyle="1" w:styleId="AssuntodocomentrioChar">
    <w:name w:val="Assunto do comentário Char"/>
    <w:link w:val="Assuntodocomentrio"/>
    <w:uiPriority w:val="99"/>
    <w:qFormat/>
    <w:rsid w:val="00F34726"/>
    <w:rPr>
      <w:rFonts w:ascii="Times New Roman" w:eastAsia="Times New Roman" w:hAnsi="Times New Roman"/>
      <w:b/>
      <w:bCs/>
    </w:rPr>
  </w:style>
  <w:style w:type="paragraph" w:styleId="MapadoDocumento">
    <w:name w:val="Document Map"/>
    <w:basedOn w:val="Normal"/>
    <w:link w:val="MapadoDocumentoChar1"/>
    <w:semiHidden/>
    <w:qFormat/>
    <w:rsid w:val="00F34726"/>
    <w:pPr>
      <w:shd w:val="clear" w:color="auto" w:fill="000080"/>
      <w:spacing w:after="0" w:line="240" w:lineRule="auto"/>
    </w:pPr>
    <w:rPr>
      <w:rFonts w:ascii="Tahoma" w:eastAsia="Times New Roman" w:hAnsi="Tahoma" w:cs="Times New Roman"/>
    </w:rPr>
  </w:style>
  <w:style w:type="character" w:customStyle="1" w:styleId="MapadoDocumentoChar1">
    <w:name w:val="Mapa do Documento Char1"/>
    <w:link w:val="MapadoDocumento"/>
    <w:semiHidden/>
    <w:qFormat/>
    <w:rsid w:val="00F34726"/>
    <w:rPr>
      <w:rFonts w:ascii="Tahoma" w:eastAsia="Times New Roman" w:hAnsi="Tahoma" w:cs="Times New Roman"/>
      <w:sz w:val="22"/>
      <w:szCs w:val="22"/>
      <w:shd w:val="clear" w:color="auto" w:fill="000080"/>
      <w:lang w:eastAsia="en-US"/>
    </w:rPr>
  </w:style>
  <w:style w:type="character" w:customStyle="1" w:styleId="MapadoDocumentoChar">
    <w:name w:val="Mapa do Documento Char"/>
    <w:semiHidden/>
    <w:qFormat/>
    <w:rsid w:val="00F34726"/>
    <w:rPr>
      <w:rFonts w:ascii="Segoe UI" w:eastAsia="Calibri" w:hAnsi="Segoe UI" w:cs="Segoe UI"/>
      <w:sz w:val="16"/>
      <w:szCs w:val="16"/>
      <w:lang w:eastAsia="en-US"/>
    </w:rPr>
  </w:style>
  <w:style w:type="paragraph" w:styleId="Recuodecorpodetexto3">
    <w:name w:val="Body Text Indent 3"/>
    <w:basedOn w:val="Normal"/>
    <w:link w:val="Recuodecorpodetexto3Char"/>
    <w:qFormat/>
    <w:rsid w:val="00F34726"/>
    <w:pPr>
      <w:spacing w:after="0" w:line="240" w:lineRule="auto"/>
      <w:ind w:left="708"/>
      <w:jc w:val="both"/>
    </w:pPr>
    <w:rPr>
      <w:rFonts w:ascii="Arial" w:eastAsia="Times New Roman" w:hAnsi="Arial" w:cs="Times New Roman"/>
      <w:b/>
      <w:bCs/>
      <w:color w:val="000000"/>
      <w:sz w:val="20"/>
      <w:szCs w:val="20"/>
    </w:rPr>
  </w:style>
  <w:style w:type="character" w:customStyle="1" w:styleId="Recuodecorpodetexto3Char">
    <w:name w:val="Recuo de corpo de texto 3 Char"/>
    <w:link w:val="Recuodecorpodetexto3"/>
    <w:qFormat/>
    <w:rsid w:val="00F34726"/>
    <w:rPr>
      <w:rFonts w:ascii="Arial" w:eastAsia="Times New Roman" w:hAnsi="Arial"/>
      <w:b/>
      <w:bCs/>
      <w:color w:val="000000"/>
    </w:rPr>
  </w:style>
  <w:style w:type="character" w:styleId="HiperlinkVisitado">
    <w:name w:val="FollowedHyperlink"/>
    <w:uiPriority w:val="99"/>
    <w:unhideWhenUsed/>
    <w:qFormat/>
    <w:rsid w:val="00F34726"/>
    <w:rPr>
      <w:color w:val="800080"/>
      <w:u w:val="single"/>
    </w:rPr>
  </w:style>
  <w:style w:type="character" w:styleId="nfase">
    <w:name w:val="Emphasis"/>
    <w:qFormat/>
    <w:rsid w:val="00F34726"/>
    <w:rPr>
      <w:i/>
      <w:iCs/>
    </w:rPr>
  </w:style>
  <w:style w:type="character" w:styleId="Nmerodepgina">
    <w:name w:val="page number"/>
    <w:basedOn w:val="Fontepargpadro"/>
    <w:qFormat/>
    <w:rsid w:val="00F34726"/>
  </w:style>
  <w:style w:type="paragraph" w:customStyle="1" w:styleId="Artigo">
    <w:name w:val="Artigo"/>
    <w:basedOn w:val="Normal"/>
    <w:qFormat/>
    <w:rsid w:val="00F34726"/>
    <w:pPr>
      <w:autoSpaceDE w:val="0"/>
      <w:autoSpaceDN w:val="0"/>
      <w:adjustRightInd w:val="0"/>
      <w:spacing w:before="85" w:after="85" w:line="240" w:lineRule="auto"/>
      <w:jc w:val="both"/>
    </w:pPr>
    <w:rPr>
      <w:rFonts w:ascii="Arial" w:eastAsia="Times New Roman" w:hAnsi="Arial" w:cs="Arial"/>
      <w:sz w:val="20"/>
      <w:szCs w:val="20"/>
      <w:lang w:eastAsia="pt-BR"/>
    </w:rPr>
  </w:style>
  <w:style w:type="character" w:customStyle="1" w:styleId="A0">
    <w:name w:val="A0"/>
    <w:qFormat/>
    <w:rsid w:val="00F34726"/>
    <w:rPr>
      <w:color w:val="000000"/>
      <w:sz w:val="22"/>
    </w:rPr>
  </w:style>
  <w:style w:type="paragraph" w:customStyle="1" w:styleId="TextoPargrafo">
    <w:name w:val="Texto Parágrafo"/>
    <w:basedOn w:val="Normal"/>
    <w:qFormat/>
    <w:rsid w:val="00F3472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ParagPB">
    <w:name w:val="Parag PB"/>
    <w:basedOn w:val="Normal"/>
    <w:qFormat/>
    <w:rsid w:val="00F3472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Padro">
    <w:name w:val="Padrão"/>
    <w:qFormat/>
    <w:rsid w:val="00F34726"/>
    <w:pPr>
      <w:snapToGrid w:val="0"/>
    </w:pPr>
    <w:rPr>
      <w:rFonts w:eastAsia="Times New Roman"/>
      <w:sz w:val="24"/>
    </w:rPr>
  </w:style>
  <w:style w:type="paragraph" w:customStyle="1" w:styleId="Item">
    <w:name w:val="Item"/>
    <w:basedOn w:val="Normal"/>
    <w:qFormat/>
    <w:rsid w:val="00F34726"/>
    <w:pPr>
      <w:numPr>
        <w:numId w:val="5"/>
      </w:numPr>
      <w:autoSpaceDE w:val="0"/>
      <w:autoSpaceDN w:val="0"/>
      <w:spacing w:after="0" w:line="240" w:lineRule="auto"/>
    </w:pPr>
    <w:rPr>
      <w:rFonts w:ascii="Arial" w:eastAsia="Times New Roman" w:hAnsi="Arial" w:cs="Arial"/>
      <w:b/>
      <w:bCs/>
      <w:sz w:val="20"/>
      <w:szCs w:val="24"/>
      <w:u w:val="single"/>
      <w:lang w:eastAsia="pt-BR"/>
    </w:rPr>
  </w:style>
  <w:style w:type="paragraph" w:customStyle="1" w:styleId="SubItem">
    <w:name w:val="SubItem"/>
    <w:basedOn w:val="Normal"/>
    <w:qFormat/>
    <w:rsid w:val="00F34726"/>
    <w:pPr>
      <w:numPr>
        <w:ilvl w:val="1"/>
        <w:numId w:val="5"/>
      </w:numPr>
      <w:autoSpaceDE w:val="0"/>
      <w:autoSpaceDN w:val="0"/>
      <w:spacing w:before="240" w:after="0" w:line="240" w:lineRule="auto"/>
    </w:pPr>
    <w:rPr>
      <w:rFonts w:ascii="Arial" w:eastAsia="Times New Roman" w:hAnsi="Arial" w:cs="Arial"/>
      <w:sz w:val="20"/>
      <w:szCs w:val="24"/>
      <w:lang w:eastAsia="pt-BR"/>
    </w:rPr>
  </w:style>
  <w:style w:type="paragraph" w:customStyle="1" w:styleId="xl27">
    <w:name w:val="xl27"/>
    <w:basedOn w:val="Normal"/>
    <w:qFormat/>
    <w:rsid w:val="00F3472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11-Subitens-Alt2">
    <w:name w:val="1.1. - Subitens - Alt + 2"/>
    <w:qFormat/>
    <w:rsid w:val="00F34726"/>
    <w:pPr>
      <w:tabs>
        <w:tab w:val="left" w:pos="1134"/>
        <w:tab w:val="left" w:pos="1418"/>
        <w:tab w:val="left" w:pos="1701"/>
        <w:tab w:val="left" w:pos="1985"/>
      </w:tabs>
      <w:spacing w:before="240"/>
      <w:ind w:left="480" w:hanging="480"/>
      <w:jc w:val="both"/>
    </w:pPr>
    <w:rPr>
      <w:rFonts w:ascii="Arial" w:eastAsia="Times New Roman" w:hAnsi="Arial"/>
      <w:sz w:val="24"/>
    </w:rPr>
  </w:style>
  <w:style w:type="paragraph" w:customStyle="1" w:styleId="Corpodetexto31">
    <w:name w:val="Corpo de texto 31"/>
    <w:basedOn w:val="Normal"/>
    <w:qFormat/>
    <w:rsid w:val="00F34726"/>
    <w:pPr>
      <w:spacing w:after="0" w:line="360" w:lineRule="auto"/>
      <w:jc w:val="center"/>
    </w:pPr>
    <w:rPr>
      <w:rFonts w:ascii="Arial" w:eastAsia="Times New Roman" w:hAnsi="Arial" w:cs="Times New Roman"/>
      <w:b/>
      <w:sz w:val="28"/>
      <w:szCs w:val="24"/>
      <w:lang w:eastAsia="pt-BR"/>
    </w:rPr>
  </w:style>
  <w:style w:type="paragraph" w:customStyle="1" w:styleId="xl31">
    <w:name w:val="xl31"/>
    <w:basedOn w:val="Normal"/>
    <w:qFormat/>
    <w:rsid w:val="00F3472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color w:val="000000"/>
      <w:sz w:val="24"/>
      <w:szCs w:val="24"/>
      <w:lang w:eastAsia="pt-BR"/>
    </w:rPr>
  </w:style>
  <w:style w:type="paragraph" w:customStyle="1" w:styleId="xl65">
    <w:name w:val="xl65"/>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eastAsia="pt-BR"/>
    </w:rPr>
  </w:style>
  <w:style w:type="paragraph" w:customStyle="1" w:styleId="xl67">
    <w:name w:val="xl67"/>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68">
    <w:name w:val="xl68"/>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69">
    <w:name w:val="xl69"/>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0">
    <w:name w:val="xl70"/>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71">
    <w:name w:val="xl7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2">
    <w:name w:val="xl7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3">
    <w:name w:val="xl73"/>
    <w:basedOn w:val="Normal"/>
    <w:rsid w:val="00F3472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4">
    <w:name w:val="xl74"/>
    <w:basedOn w:val="Normal"/>
    <w:qFormat/>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5">
    <w:name w:val="xl75"/>
    <w:basedOn w:val="Normal"/>
    <w:qFormat/>
    <w:rsid w:val="00F34726"/>
    <w:pP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76">
    <w:name w:val="xl76"/>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eastAsia="pt-BR"/>
    </w:rPr>
  </w:style>
  <w:style w:type="paragraph" w:customStyle="1" w:styleId="xl77">
    <w:name w:val="xl77"/>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78">
    <w:name w:val="xl78"/>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79">
    <w:name w:val="xl79"/>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80">
    <w:name w:val="xl80"/>
    <w:basedOn w:val="Normal"/>
    <w:qFormat/>
    <w:rsid w:val="00F34726"/>
    <w:pPr>
      <w:pBdr>
        <w:top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81">
    <w:name w:val="xl81"/>
    <w:basedOn w:val="Normal"/>
    <w:qFormat/>
    <w:rsid w:val="00F34726"/>
    <w:pPr>
      <w:pBdr>
        <w:bottom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82">
    <w:name w:val="xl82"/>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3">
    <w:name w:val="xl83"/>
    <w:basedOn w:val="Normal"/>
    <w:qFormat/>
    <w:rsid w:val="00F34726"/>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4">
    <w:name w:val="xl84"/>
    <w:basedOn w:val="Normal"/>
    <w:qFormat/>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5">
    <w:name w:val="xl85"/>
    <w:basedOn w:val="Normal"/>
    <w:rsid w:val="00F34726"/>
    <w:pPr>
      <w:pBdr>
        <w:top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6">
    <w:name w:val="xl86"/>
    <w:basedOn w:val="Normal"/>
    <w:qFormat/>
    <w:rsid w:val="00F3472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eastAsia="pt-BR"/>
    </w:rPr>
  </w:style>
  <w:style w:type="paragraph" w:customStyle="1" w:styleId="xl87">
    <w:name w:val="xl87"/>
    <w:basedOn w:val="Normal"/>
    <w:qFormat/>
    <w:rsid w:val="00F34726"/>
    <w:pPr>
      <w:pBdr>
        <w:top w:val="single" w:sz="4" w:space="0" w:color="auto"/>
        <w:lef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8">
    <w:name w:val="xl88"/>
    <w:basedOn w:val="Normal"/>
    <w:qFormat/>
    <w:rsid w:val="00F34726"/>
    <w:pPr>
      <w:pBdr>
        <w:top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89">
    <w:name w:val="xl89"/>
    <w:basedOn w:val="Normal"/>
    <w:qFormat/>
    <w:rsid w:val="00F34726"/>
    <w:pPr>
      <w:pBdr>
        <w:top w:val="single" w:sz="4" w:space="0" w:color="auto"/>
        <w:lef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0">
    <w:name w:val="xl90"/>
    <w:basedOn w:val="Normal"/>
    <w:qFormat/>
    <w:rsid w:val="00F34726"/>
    <w:pPr>
      <w:pBdr>
        <w:top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1">
    <w:name w:val="xl91"/>
    <w:basedOn w:val="Normal"/>
    <w:rsid w:val="00F34726"/>
    <w:pPr>
      <w:pBdr>
        <w:top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92">
    <w:name w:val="xl92"/>
    <w:basedOn w:val="Normal"/>
    <w:rsid w:val="00F34726"/>
    <w:pPr>
      <w:pBdr>
        <w:top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93">
    <w:name w:val="xl93"/>
    <w:basedOn w:val="Normal"/>
    <w:rsid w:val="00F34726"/>
    <w:pPr>
      <w:pBdr>
        <w:top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94">
    <w:name w:val="xl9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5">
    <w:name w:val="xl95"/>
    <w:basedOn w:val="Normal"/>
    <w:rsid w:val="00F34726"/>
    <w:pPr>
      <w:pBdr>
        <w:lef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96">
    <w:name w:val="xl96"/>
    <w:basedOn w:val="Normal"/>
    <w:rsid w:val="00F34726"/>
    <w:pP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97">
    <w:name w:val="xl97"/>
    <w:basedOn w:val="Normal"/>
    <w:rsid w:val="00F34726"/>
    <w:pPr>
      <w:pBdr>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98">
    <w:name w:val="xl98"/>
    <w:basedOn w:val="Normal"/>
    <w:rsid w:val="00F34726"/>
    <w:pP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99">
    <w:name w:val="xl99"/>
    <w:basedOn w:val="Normal"/>
    <w:rsid w:val="00F34726"/>
    <w:pPr>
      <w:pBdr>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100">
    <w:name w:val="xl100"/>
    <w:basedOn w:val="Normal"/>
    <w:rsid w:val="00F3472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101">
    <w:name w:val="xl10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102">
    <w:name w:val="xl10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customStyle="1" w:styleId="xl103">
    <w:name w:val="xl103"/>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lang w:eastAsia="pt-BR"/>
    </w:rPr>
  </w:style>
  <w:style w:type="paragraph" w:customStyle="1" w:styleId="xl104">
    <w:name w:val="xl104"/>
    <w:basedOn w:val="Normal"/>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105">
    <w:name w:val="xl105"/>
    <w:basedOn w:val="Normal"/>
    <w:rsid w:val="00F34726"/>
    <w:pPr>
      <w:pBdr>
        <w:top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6">
    <w:name w:val="xl106"/>
    <w:basedOn w:val="Normal"/>
    <w:rsid w:val="00F3472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7">
    <w:name w:val="xl107"/>
    <w:basedOn w:val="Normal"/>
    <w:rsid w:val="00F34726"/>
    <w:pP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8">
    <w:name w:val="xl108"/>
    <w:basedOn w:val="Normal"/>
    <w:rsid w:val="00F34726"/>
    <w:pPr>
      <w:pBdr>
        <w:top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109">
    <w:name w:val="xl109"/>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lang w:eastAsia="pt-BR"/>
    </w:rPr>
  </w:style>
  <w:style w:type="paragraph" w:customStyle="1" w:styleId="xl110">
    <w:name w:val="xl110"/>
    <w:basedOn w:val="Normal"/>
    <w:rsid w:val="00F3472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111">
    <w:name w:val="xl11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customStyle="1" w:styleId="xl112">
    <w:name w:val="xl11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0000"/>
      <w:sz w:val="24"/>
      <w:szCs w:val="24"/>
      <w:lang w:eastAsia="pt-BR"/>
    </w:rPr>
  </w:style>
  <w:style w:type="paragraph" w:customStyle="1" w:styleId="xl24">
    <w:name w:val="xl2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25">
    <w:name w:val="xl25"/>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26">
    <w:name w:val="xl26"/>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pt-BR"/>
    </w:rPr>
  </w:style>
  <w:style w:type="paragraph" w:customStyle="1" w:styleId="xl28">
    <w:name w:val="xl28"/>
    <w:basedOn w:val="Normal"/>
    <w:qFormat/>
    <w:rsid w:val="00F34726"/>
    <w:pPr>
      <w:pBdr>
        <w:top w:val="single" w:sz="4" w:space="0" w:color="auto"/>
        <w:lef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29">
    <w:name w:val="xl29"/>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30">
    <w:name w:val="xl30"/>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FF0000"/>
      <w:sz w:val="24"/>
      <w:szCs w:val="24"/>
      <w:lang w:eastAsia="pt-BR"/>
    </w:rPr>
  </w:style>
  <w:style w:type="paragraph" w:customStyle="1" w:styleId="xl32">
    <w:name w:val="xl32"/>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lang w:eastAsia="pt-BR"/>
    </w:rPr>
  </w:style>
  <w:style w:type="paragraph" w:customStyle="1" w:styleId="xl33">
    <w:name w:val="xl33"/>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color w:val="000000"/>
      <w:lang w:eastAsia="pt-BR"/>
    </w:rPr>
  </w:style>
  <w:style w:type="paragraph" w:customStyle="1" w:styleId="xl34">
    <w:name w:val="xl3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35">
    <w:name w:val="xl35"/>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sz w:val="24"/>
      <w:szCs w:val="24"/>
      <w:lang w:eastAsia="pt-BR"/>
    </w:rPr>
  </w:style>
  <w:style w:type="paragraph" w:customStyle="1" w:styleId="xl36">
    <w:name w:val="xl36"/>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37">
    <w:name w:val="xl37"/>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24"/>
      <w:szCs w:val="24"/>
      <w:lang w:eastAsia="pt-BR"/>
    </w:rPr>
  </w:style>
  <w:style w:type="paragraph" w:customStyle="1" w:styleId="xl38">
    <w:name w:val="xl38"/>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39">
    <w:name w:val="xl39"/>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40">
    <w:name w:val="xl40"/>
    <w:basedOn w:val="Normal"/>
    <w:qFormat/>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color w:val="000000"/>
      <w:sz w:val="24"/>
      <w:szCs w:val="24"/>
      <w:lang w:eastAsia="pt-BR"/>
    </w:rPr>
  </w:style>
  <w:style w:type="paragraph" w:customStyle="1" w:styleId="xl41">
    <w:name w:val="xl41"/>
    <w:basedOn w:val="Normal"/>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pt-BR"/>
    </w:rPr>
  </w:style>
  <w:style w:type="paragraph" w:customStyle="1" w:styleId="xl42">
    <w:name w:val="xl42"/>
    <w:basedOn w:val="Normal"/>
    <w:rsid w:val="00F34726"/>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43">
    <w:name w:val="xl43"/>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44">
    <w:name w:val="xl44"/>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xl45">
    <w:name w:val="xl45"/>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46">
    <w:name w:val="xl46"/>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47">
    <w:name w:val="xl47"/>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48">
    <w:name w:val="xl48"/>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cs="Times New Roman"/>
      <w:sz w:val="24"/>
      <w:szCs w:val="24"/>
      <w:lang w:eastAsia="pt-BR"/>
    </w:rPr>
  </w:style>
  <w:style w:type="paragraph" w:customStyle="1" w:styleId="xl49">
    <w:name w:val="xl49"/>
    <w:basedOn w:val="Normal"/>
    <w:qFormat/>
    <w:rsid w:val="00F3472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50">
    <w:name w:val="xl50"/>
    <w:basedOn w:val="Normal"/>
    <w:rsid w:val="00F34726"/>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51">
    <w:name w:val="xl51"/>
    <w:basedOn w:val="Normal"/>
    <w:qFormat/>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000000"/>
      <w:sz w:val="24"/>
      <w:szCs w:val="24"/>
      <w:lang w:eastAsia="pt-BR"/>
    </w:rPr>
  </w:style>
  <w:style w:type="paragraph" w:customStyle="1" w:styleId="xl52">
    <w:name w:val="xl52"/>
    <w:basedOn w:val="Normal"/>
    <w:rsid w:val="00F3472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pt-BR"/>
    </w:rPr>
  </w:style>
  <w:style w:type="paragraph" w:customStyle="1" w:styleId="xl53">
    <w:name w:val="xl53"/>
    <w:basedOn w:val="Normal"/>
    <w:qFormat/>
    <w:rsid w:val="00F34726"/>
    <w:pPr>
      <w:pBdr>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54">
    <w:name w:val="xl54"/>
    <w:basedOn w:val="Normal"/>
    <w:rsid w:val="00F34726"/>
    <w:pPr>
      <w:pBdr>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55">
    <w:name w:val="xl55"/>
    <w:basedOn w:val="Normal"/>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pt-BR"/>
    </w:rPr>
  </w:style>
  <w:style w:type="paragraph" w:customStyle="1" w:styleId="xl56">
    <w:name w:val="xl56"/>
    <w:basedOn w:val="Normal"/>
    <w:rsid w:val="00F34726"/>
    <w:pPr>
      <w:pBdr>
        <w:top w:val="single" w:sz="4" w:space="0" w:color="auto"/>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57">
    <w:name w:val="xl57"/>
    <w:basedOn w:val="Normal"/>
    <w:qFormat/>
    <w:rsid w:val="00F3472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58">
    <w:name w:val="xl58"/>
    <w:basedOn w:val="Normal"/>
    <w:qFormat/>
    <w:rsid w:val="00F34726"/>
    <w:pP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59">
    <w:name w:val="xl59"/>
    <w:basedOn w:val="Normal"/>
    <w:rsid w:val="00F34726"/>
    <w:pPr>
      <w:pBdr>
        <w:top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customStyle="1" w:styleId="xl60">
    <w:name w:val="xl60"/>
    <w:basedOn w:val="Normal"/>
    <w:rsid w:val="00F34726"/>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xl61">
    <w:name w:val="xl61"/>
    <w:basedOn w:val="Normal"/>
    <w:rsid w:val="00F347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color w:val="000000"/>
      <w:sz w:val="24"/>
      <w:szCs w:val="24"/>
      <w:lang w:eastAsia="pt-BR"/>
    </w:rPr>
  </w:style>
  <w:style w:type="paragraph" w:customStyle="1" w:styleId="NormalPreto">
    <w:name w:val="Normal + Preto"/>
    <w:basedOn w:val="Normal"/>
    <w:rsid w:val="00F3472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character" w:customStyle="1" w:styleId="ec550463019-19112007">
    <w:name w:val="ec_550463019-19112007"/>
    <w:qFormat/>
    <w:rsid w:val="00F34726"/>
  </w:style>
  <w:style w:type="character" w:customStyle="1" w:styleId="CharChar10">
    <w:name w:val="Char Char10"/>
    <w:rsid w:val="00F34726"/>
    <w:rPr>
      <w:rFonts w:ascii="Arial" w:hAnsi="Arial" w:cs="Arial" w:hint="default"/>
      <w:b/>
      <w:sz w:val="24"/>
    </w:rPr>
  </w:style>
  <w:style w:type="paragraph" w:customStyle="1" w:styleId="TableParagraph">
    <w:name w:val="Table Paragraph"/>
    <w:basedOn w:val="Normal"/>
    <w:uiPriority w:val="1"/>
    <w:qFormat/>
    <w:rsid w:val="00F34726"/>
    <w:pPr>
      <w:widowControl w:val="0"/>
      <w:spacing w:after="0" w:line="240" w:lineRule="auto"/>
    </w:pPr>
    <w:rPr>
      <w:rFonts w:ascii="Arial" w:eastAsia="Arial" w:hAnsi="Arial" w:cs="Arial"/>
      <w:lang w:val="en-US"/>
    </w:rPr>
  </w:style>
  <w:style w:type="paragraph" w:customStyle="1" w:styleId="Nivel1">
    <w:name w:val="Nivel1"/>
    <w:basedOn w:val="Ttulo1"/>
    <w:next w:val="Normal"/>
    <w:link w:val="Nivel1Char"/>
    <w:qFormat/>
    <w:rsid w:val="00F34726"/>
    <w:pPr>
      <w:keepNext/>
      <w:keepLines/>
      <w:numPr>
        <w:numId w:val="6"/>
      </w:numPr>
      <w:spacing w:before="480" w:after="120" w:line="276" w:lineRule="auto"/>
      <w:jc w:val="both"/>
    </w:pPr>
    <w:rPr>
      <w:rFonts w:ascii="Arial" w:eastAsia="Times New Roman" w:hAnsi="Arial"/>
    </w:rPr>
  </w:style>
  <w:style w:type="character" w:customStyle="1" w:styleId="Nivel1Char">
    <w:name w:val="Nivel1 Char"/>
    <w:link w:val="Nivel1"/>
    <w:rsid w:val="00F34726"/>
    <w:rPr>
      <w:rFonts w:ascii="Arial" w:eastAsia="Times New Roman" w:hAnsi="Arial"/>
      <w:b/>
      <w:bCs/>
      <w:kern w:val="36"/>
      <w:sz w:val="48"/>
      <w:szCs w:val="48"/>
    </w:rPr>
  </w:style>
  <w:style w:type="paragraph" w:customStyle="1" w:styleId="TtulodaTabela">
    <w:name w:val="Título da Tabela"/>
    <w:basedOn w:val="Normal"/>
    <w:rsid w:val="007D02C3"/>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styleId="Reviso">
    <w:name w:val="Revision"/>
    <w:hidden/>
    <w:uiPriority w:val="99"/>
    <w:semiHidden/>
    <w:rsid w:val="005A7767"/>
    <w:rPr>
      <w:rFonts w:ascii="Calibri" w:eastAsia="Calibri" w:hAnsi="Calibri"/>
      <w:sz w:val="22"/>
      <w:szCs w:val="22"/>
      <w:lang w:eastAsia="en-US"/>
    </w:rPr>
  </w:style>
  <w:style w:type="character" w:customStyle="1" w:styleId="apple-converted-space">
    <w:name w:val="apple-converted-space"/>
    <w:rsid w:val="005A7767"/>
  </w:style>
  <w:style w:type="character" w:customStyle="1" w:styleId="highlight">
    <w:name w:val="highlight"/>
    <w:basedOn w:val="Fontepargpadro"/>
    <w:rsid w:val="00BF6C74"/>
  </w:style>
  <w:style w:type="character" w:customStyle="1" w:styleId="st">
    <w:name w:val="st"/>
    <w:basedOn w:val="Fontepargpadro"/>
    <w:rsid w:val="007B0D96"/>
  </w:style>
  <w:style w:type="table" w:customStyle="1" w:styleId="Tabelacomgrade1">
    <w:name w:val="Tabela com grade1"/>
    <w:basedOn w:val="Tabelanormal"/>
    <w:next w:val="Tabelacomgrade"/>
    <w:uiPriority w:val="59"/>
    <w:rsid w:val="006A7A6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4571A5"/>
    <w:rPr>
      <w:rFonts w:ascii="RobotoLightRegular" w:hAnsi="RobotoLightRegular" w:hint="default"/>
      <w:b w:val="0"/>
      <w:bCs w:val="0"/>
      <w:i w:val="0"/>
      <w:iCs w:val="0"/>
      <w:color w:val="333333"/>
      <w:sz w:val="20"/>
      <w:szCs w:val="20"/>
    </w:rPr>
  </w:style>
  <w:style w:type="character" w:customStyle="1" w:styleId="CabealhoChar1">
    <w:name w:val="Cabeçalho Char1"/>
    <w:aliases w:val="Cabeçalho superior Char1,Heading 1a Char1,encabezado Char1"/>
    <w:uiPriority w:val="99"/>
    <w:semiHidden/>
    <w:rsid w:val="00673DC2"/>
    <w:rPr>
      <w:rFonts w:ascii="Calibri" w:eastAsia="Calibri" w:hAnsi="Calibri"/>
      <w:sz w:val="22"/>
      <w:szCs w:val="22"/>
      <w:lang w:eastAsia="en-US"/>
    </w:rPr>
  </w:style>
  <w:style w:type="character" w:customStyle="1" w:styleId="fontstyle21">
    <w:name w:val="fontstyle21"/>
    <w:rsid w:val="00145D4A"/>
    <w:rPr>
      <w:rFonts w:ascii="CIDFont+F1" w:hAnsi="CIDFont+F1" w:hint="default"/>
      <w:b/>
      <w:bCs/>
      <w:i w:val="0"/>
      <w:iCs w:val="0"/>
      <w:color w:val="000000"/>
      <w:sz w:val="22"/>
      <w:szCs w:val="22"/>
    </w:rPr>
  </w:style>
  <w:style w:type="character" w:customStyle="1" w:styleId="fontstyle11">
    <w:name w:val="fontstyle11"/>
    <w:rsid w:val="00E72809"/>
    <w:rPr>
      <w:rFonts w:ascii="BookAntiqua" w:hAnsi="BookAntiqua" w:hint="default"/>
      <w:b w:val="0"/>
      <w:bCs w:val="0"/>
      <w:i w:val="0"/>
      <w:iCs w:val="0"/>
      <w:color w:val="000000"/>
      <w:sz w:val="22"/>
      <w:szCs w:val="22"/>
    </w:rPr>
  </w:style>
  <w:style w:type="paragraph" w:customStyle="1" w:styleId="Nivel01">
    <w:name w:val="Nivel 01"/>
    <w:basedOn w:val="Ttulo1"/>
    <w:next w:val="Normal"/>
    <w:link w:val="Nivel01Char"/>
    <w:qFormat/>
    <w:rsid w:val="003F2903"/>
    <w:pPr>
      <w:keepNext/>
      <w:keepLines/>
      <w:numPr>
        <w:numId w:val="15"/>
      </w:numPr>
      <w:tabs>
        <w:tab w:val="num" w:pos="360"/>
        <w:tab w:val="left" w:pos="567"/>
      </w:tabs>
      <w:spacing w:before="240" w:after="0"/>
      <w:ind w:left="0" w:firstLine="0"/>
      <w:jc w:val="both"/>
    </w:pPr>
    <w:rPr>
      <w:rFonts w:ascii="Arial" w:eastAsia="Times New Roman" w:hAnsi="Arial" w:cs="Arial"/>
      <w:kern w:val="0"/>
      <w:sz w:val="20"/>
      <w:szCs w:val="20"/>
    </w:rPr>
  </w:style>
  <w:style w:type="character" w:customStyle="1" w:styleId="Nivel2Char">
    <w:name w:val="Nivel 2 Char"/>
    <w:link w:val="Nivel2"/>
    <w:locked/>
    <w:rsid w:val="003F2903"/>
    <w:rPr>
      <w:rFonts w:ascii="Arial" w:hAnsi="Arial"/>
      <w:color w:val="000000"/>
      <w:lang w:eastAsia="en-US"/>
    </w:rPr>
  </w:style>
  <w:style w:type="paragraph" w:customStyle="1" w:styleId="Nivel2">
    <w:name w:val="Nivel 2"/>
    <w:basedOn w:val="Normal"/>
    <w:link w:val="Nivel2Char"/>
    <w:qFormat/>
    <w:rsid w:val="003F2903"/>
    <w:pPr>
      <w:numPr>
        <w:ilvl w:val="1"/>
        <w:numId w:val="15"/>
      </w:numPr>
      <w:spacing w:before="120" w:after="120"/>
      <w:ind w:left="0" w:firstLine="0"/>
      <w:jc w:val="both"/>
    </w:pPr>
    <w:rPr>
      <w:rFonts w:ascii="Arial" w:eastAsia="SimSun" w:hAnsi="Arial" w:cs="Times New Roman"/>
      <w:color w:val="000000"/>
      <w:sz w:val="20"/>
      <w:szCs w:val="20"/>
    </w:rPr>
  </w:style>
  <w:style w:type="paragraph" w:customStyle="1" w:styleId="Nivel3">
    <w:name w:val="Nivel 3"/>
    <w:basedOn w:val="Normal"/>
    <w:qFormat/>
    <w:rsid w:val="003F2903"/>
    <w:pPr>
      <w:numPr>
        <w:ilvl w:val="2"/>
        <w:numId w:val="15"/>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F2903"/>
    <w:pPr>
      <w:numPr>
        <w:ilvl w:val="3"/>
      </w:numPr>
      <w:ind w:left="851" w:firstLine="0"/>
    </w:pPr>
    <w:rPr>
      <w:color w:val="auto"/>
    </w:rPr>
  </w:style>
  <w:style w:type="paragraph" w:customStyle="1" w:styleId="Nivel5">
    <w:name w:val="Nivel 5"/>
    <w:basedOn w:val="Nivel4"/>
    <w:qFormat/>
    <w:rsid w:val="003F2903"/>
    <w:pPr>
      <w:numPr>
        <w:ilvl w:val="4"/>
      </w:numPr>
      <w:ind w:left="1276" w:firstLine="0"/>
    </w:pPr>
  </w:style>
  <w:style w:type="character" w:customStyle="1" w:styleId="ouChar">
    <w:name w:val="ou Char"/>
    <w:link w:val="ou"/>
    <w:locked/>
    <w:rsid w:val="003F2903"/>
    <w:rPr>
      <w:rFonts w:ascii="Arial" w:eastAsia="Cambria" w:hAnsi="Arial" w:cs="Arial"/>
      <w:b/>
      <w:bCs/>
      <w:i/>
      <w:iCs/>
      <w:color w:val="FF0000"/>
      <w:sz w:val="24"/>
      <w:szCs w:val="24"/>
      <w:u w:val="single"/>
    </w:rPr>
  </w:style>
  <w:style w:type="paragraph" w:customStyle="1" w:styleId="ou">
    <w:name w:val="ou"/>
    <w:basedOn w:val="PargrafodaLista"/>
    <w:link w:val="ouChar"/>
    <w:qFormat/>
    <w:rsid w:val="003F2903"/>
    <w:pPr>
      <w:spacing w:before="60" w:after="60" w:line="256" w:lineRule="auto"/>
      <w:ind w:left="0"/>
      <w:contextualSpacing w:val="0"/>
      <w:jc w:val="center"/>
    </w:pPr>
    <w:rPr>
      <w:rFonts w:ascii="Arial" w:eastAsia="Cambria" w:hAnsi="Arial" w:cs="Times New Roman"/>
      <w:b/>
      <w:bCs/>
      <w:i/>
      <w:iCs/>
      <w:color w:val="FF0000"/>
      <w:sz w:val="24"/>
      <w:szCs w:val="24"/>
      <w:u w:val="single"/>
    </w:rPr>
  </w:style>
  <w:style w:type="character" w:customStyle="1" w:styleId="Nvel2-RedChar">
    <w:name w:val="Nível 2 -Red Char"/>
    <w:link w:val="Nvel2-Red"/>
    <w:locked/>
    <w:rsid w:val="003F2903"/>
    <w:rPr>
      <w:rFonts w:ascii="Arial" w:hAnsi="Arial"/>
      <w:i/>
      <w:iCs/>
      <w:color w:val="FF0000"/>
      <w:lang w:eastAsia="en-US"/>
    </w:rPr>
  </w:style>
  <w:style w:type="paragraph" w:customStyle="1" w:styleId="Nvel2-Red">
    <w:name w:val="Nível 2 -Red"/>
    <w:basedOn w:val="Nivel2"/>
    <w:link w:val="Nvel2-RedChar"/>
    <w:qFormat/>
    <w:rsid w:val="003F2903"/>
    <w:rPr>
      <w:i/>
      <w:iCs/>
      <w:color w:val="FF0000"/>
    </w:rPr>
  </w:style>
  <w:style w:type="table" w:customStyle="1" w:styleId="TableNormal">
    <w:name w:val="Table Normal"/>
    <w:uiPriority w:val="2"/>
    <w:unhideWhenUsed/>
    <w:qFormat/>
    <w:rsid w:val="00C6186F"/>
    <w:tblPr>
      <w:tblCellMar>
        <w:top w:w="0" w:type="dxa"/>
        <w:left w:w="0" w:type="dxa"/>
        <w:bottom w:w="0" w:type="dxa"/>
        <w:right w:w="0" w:type="dxa"/>
      </w:tblCellMar>
    </w:tblPr>
  </w:style>
  <w:style w:type="paragraph" w:styleId="SemEspaamento">
    <w:name w:val="No Spacing"/>
    <w:uiPriority w:val="1"/>
    <w:qFormat/>
    <w:rsid w:val="00B72E0E"/>
    <w:rPr>
      <w:rFonts w:ascii="Calibri" w:eastAsia="Calibri" w:hAnsi="Calibri"/>
      <w:sz w:val="22"/>
      <w:szCs w:val="22"/>
      <w:lang w:eastAsia="en-US"/>
    </w:rPr>
  </w:style>
  <w:style w:type="character" w:customStyle="1" w:styleId="Nivel01Char">
    <w:name w:val="Nivel 01 Char"/>
    <w:link w:val="Nivel01"/>
    <w:rsid w:val="004F3B01"/>
    <w:rPr>
      <w:rFonts w:ascii="Arial" w:eastAsia="Times New Roman" w:hAnsi="Arial" w:cs="Arial"/>
      <w:b/>
      <w:bCs/>
    </w:rPr>
  </w:style>
  <w:style w:type="paragraph" w:customStyle="1" w:styleId="Standard">
    <w:name w:val="Standard"/>
    <w:rsid w:val="00F60B8A"/>
    <w:pPr>
      <w:suppressAutoHyphens/>
      <w:autoSpaceDN w:val="0"/>
    </w:pPr>
    <w:rPr>
      <w:rFonts w:ascii="Liberation Serif" w:eastAsia="NSimSun" w:hAnsi="Liberation Serif" w:cs="Lucida Sans"/>
      <w:kern w:val="3"/>
      <w:sz w:val="24"/>
      <w:szCs w:val="24"/>
      <w:lang w:eastAsia="zh-CN" w:bidi="hi-IN"/>
    </w:rPr>
  </w:style>
  <w:style w:type="character" w:styleId="Forte">
    <w:name w:val="Strong"/>
    <w:basedOn w:val="Fontepargpadro"/>
    <w:uiPriority w:val="22"/>
    <w:qFormat/>
    <w:rsid w:val="0009181B"/>
    <w:rPr>
      <w:b/>
      <w:bCs/>
    </w:rPr>
  </w:style>
  <w:style w:type="character" w:customStyle="1" w:styleId="vkekvd">
    <w:name w:val="vkekvd"/>
    <w:basedOn w:val="Fontepargpadro"/>
    <w:rsid w:val="00F10A93"/>
  </w:style>
  <w:style w:type="character" w:customStyle="1" w:styleId="t286pc">
    <w:name w:val="t286pc"/>
    <w:basedOn w:val="Fontepargpadro"/>
    <w:rsid w:val="00F10A93"/>
  </w:style>
  <w:style w:type="character" w:customStyle="1" w:styleId="ifmvxd">
    <w:name w:val="ifmvxd"/>
    <w:basedOn w:val="Fontepargpadro"/>
    <w:rsid w:val="00F10A93"/>
  </w:style>
  <w:style w:type="character" w:customStyle="1" w:styleId="ijm6od">
    <w:name w:val="ijm6od"/>
    <w:basedOn w:val="Fontepargpadro"/>
    <w:rsid w:val="00F10A93"/>
  </w:style>
  <w:style w:type="paragraph" w:customStyle="1" w:styleId="xl63">
    <w:name w:val="xl63"/>
    <w:basedOn w:val="Normal"/>
    <w:rsid w:val="00CB3887"/>
    <w:pPr>
      <w:pBdr>
        <w:left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Book Antiqua" w:eastAsia="Times New Roman" w:hAnsi="Book Antiqua" w:cs="Times New Roman"/>
      <w:color w:val="000000"/>
      <w:sz w:val="20"/>
      <w:szCs w:val="20"/>
      <w:lang w:eastAsia="pt-BR"/>
    </w:rPr>
  </w:style>
  <w:style w:type="paragraph" w:customStyle="1" w:styleId="xl64">
    <w:name w:val="xl64"/>
    <w:basedOn w:val="Normal"/>
    <w:rsid w:val="00CB3887"/>
    <w:pPr>
      <w:pBdr>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Book Antiqua" w:eastAsia="Times New Roman" w:hAnsi="Book Antiqua" w:cs="Times New Roman"/>
      <w:color w:val="000000"/>
      <w:sz w:val="20"/>
      <w:szCs w:val="20"/>
      <w:lang w:eastAsia="pt-BR"/>
    </w:rPr>
  </w:style>
  <w:style w:type="paragraph" w:customStyle="1" w:styleId="xl66">
    <w:name w:val="xl66"/>
    <w:basedOn w:val="Normal"/>
    <w:rsid w:val="00CB38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6802">
      <w:bodyDiv w:val="1"/>
      <w:marLeft w:val="0"/>
      <w:marRight w:val="0"/>
      <w:marTop w:val="0"/>
      <w:marBottom w:val="0"/>
      <w:divBdr>
        <w:top w:val="none" w:sz="0" w:space="0" w:color="auto"/>
        <w:left w:val="none" w:sz="0" w:space="0" w:color="auto"/>
        <w:bottom w:val="none" w:sz="0" w:space="0" w:color="auto"/>
        <w:right w:val="none" w:sz="0" w:space="0" w:color="auto"/>
      </w:divBdr>
      <w:divsChild>
        <w:div w:id="271517360">
          <w:marLeft w:val="0"/>
          <w:marRight w:val="0"/>
          <w:marTop w:val="0"/>
          <w:marBottom w:val="0"/>
          <w:divBdr>
            <w:top w:val="none" w:sz="0" w:space="0" w:color="auto"/>
            <w:left w:val="none" w:sz="0" w:space="0" w:color="auto"/>
            <w:bottom w:val="none" w:sz="0" w:space="0" w:color="auto"/>
            <w:right w:val="none" w:sz="0" w:space="0" w:color="auto"/>
          </w:divBdr>
        </w:div>
        <w:div w:id="577638755">
          <w:marLeft w:val="0"/>
          <w:marRight w:val="0"/>
          <w:marTop w:val="0"/>
          <w:marBottom w:val="0"/>
          <w:divBdr>
            <w:top w:val="none" w:sz="0" w:space="0" w:color="auto"/>
            <w:left w:val="none" w:sz="0" w:space="0" w:color="auto"/>
            <w:bottom w:val="none" w:sz="0" w:space="0" w:color="auto"/>
            <w:right w:val="none" w:sz="0" w:space="0" w:color="auto"/>
          </w:divBdr>
        </w:div>
        <w:div w:id="1687781078">
          <w:marLeft w:val="0"/>
          <w:marRight w:val="0"/>
          <w:marTop w:val="0"/>
          <w:marBottom w:val="0"/>
          <w:divBdr>
            <w:top w:val="none" w:sz="0" w:space="0" w:color="auto"/>
            <w:left w:val="none" w:sz="0" w:space="0" w:color="auto"/>
            <w:bottom w:val="none" w:sz="0" w:space="0" w:color="auto"/>
            <w:right w:val="none" w:sz="0" w:space="0" w:color="auto"/>
          </w:divBdr>
          <w:divsChild>
            <w:div w:id="38406924">
              <w:marLeft w:val="0"/>
              <w:marRight w:val="0"/>
              <w:marTop w:val="0"/>
              <w:marBottom w:val="0"/>
              <w:divBdr>
                <w:top w:val="none" w:sz="0" w:space="0" w:color="auto"/>
                <w:left w:val="none" w:sz="0" w:space="0" w:color="auto"/>
                <w:bottom w:val="none" w:sz="0" w:space="0" w:color="auto"/>
                <w:right w:val="none" w:sz="0" w:space="0" w:color="auto"/>
              </w:divBdr>
            </w:div>
          </w:divsChild>
        </w:div>
        <w:div w:id="80373884">
          <w:marLeft w:val="0"/>
          <w:marRight w:val="0"/>
          <w:marTop w:val="0"/>
          <w:marBottom w:val="0"/>
          <w:divBdr>
            <w:top w:val="none" w:sz="0" w:space="0" w:color="auto"/>
            <w:left w:val="none" w:sz="0" w:space="0" w:color="auto"/>
            <w:bottom w:val="none" w:sz="0" w:space="0" w:color="auto"/>
            <w:right w:val="none" w:sz="0" w:space="0" w:color="auto"/>
          </w:divBdr>
          <w:divsChild>
            <w:div w:id="36248421">
              <w:marLeft w:val="0"/>
              <w:marRight w:val="0"/>
              <w:marTop w:val="0"/>
              <w:marBottom w:val="0"/>
              <w:divBdr>
                <w:top w:val="none" w:sz="0" w:space="0" w:color="auto"/>
                <w:left w:val="none" w:sz="0" w:space="0" w:color="auto"/>
                <w:bottom w:val="none" w:sz="0" w:space="0" w:color="auto"/>
                <w:right w:val="none" w:sz="0" w:space="0" w:color="auto"/>
              </w:divBdr>
            </w:div>
          </w:divsChild>
        </w:div>
        <w:div w:id="383599514">
          <w:marLeft w:val="0"/>
          <w:marRight w:val="0"/>
          <w:marTop w:val="0"/>
          <w:marBottom w:val="0"/>
          <w:divBdr>
            <w:top w:val="none" w:sz="0" w:space="0" w:color="auto"/>
            <w:left w:val="none" w:sz="0" w:space="0" w:color="auto"/>
            <w:bottom w:val="none" w:sz="0" w:space="0" w:color="auto"/>
            <w:right w:val="none" w:sz="0" w:space="0" w:color="auto"/>
          </w:divBdr>
        </w:div>
      </w:divsChild>
    </w:div>
    <w:div w:id="77873860">
      <w:bodyDiv w:val="1"/>
      <w:marLeft w:val="0"/>
      <w:marRight w:val="0"/>
      <w:marTop w:val="0"/>
      <w:marBottom w:val="0"/>
      <w:divBdr>
        <w:top w:val="none" w:sz="0" w:space="0" w:color="auto"/>
        <w:left w:val="none" w:sz="0" w:space="0" w:color="auto"/>
        <w:bottom w:val="none" w:sz="0" w:space="0" w:color="auto"/>
        <w:right w:val="none" w:sz="0" w:space="0" w:color="auto"/>
      </w:divBdr>
    </w:div>
    <w:div w:id="108940046">
      <w:bodyDiv w:val="1"/>
      <w:marLeft w:val="0"/>
      <w:marRight w:val="0"/>
      <w:marTop w:val="0"/>
      <w:marBottom w:val="0"/>
      <w:divBdr>
        <w:top w:val="none" w:sz="0" w:space="0" w:color="auto"/>
        <w:left w:val="none" w:sz="0" w:space="0" w:color="auto"/>
        <w:bottom w:val="none" w:sz="0" w:space="0" w:color="auto"/>
        <w:right w:val="none" w:sz="0" w:space="0" w:color="auto"/>
      </w:divBdr>
    </w:div>
    <w:div w:id="126514068">
      <w:bodyDiv w:val="1"/>
      <w:marLeft w:val="0"/>
      <w:marRight w:val="0"/>
      <w:marTop w:val="0"/>
      <w:marBottom w:val="0"/>
      <w:divBdr>
        <w:top w:val="none" w:sz="0" w:space="0" w:color="auto"/>
        <w:left w:val="none" w:sz="0" w:space="0" w:color="auto"/>
        <w:bottom w:val="none" w:sz="0" w:space="0" w:color="auto"/>
        <w:right w:val="none" w:sz="0" w:space="0" w:color="auto"/>
      </w:divBdr>
    </w:div>
    <w:div w:id="201215803">
      <w:bodyDiv w:val="1"/>
      <w:marLeft w:val="0"/>
      <w:marRight w:val="0"/>
      <w:marTop w:val="0"/>
      <w:marBottom w:val="0"/>
      <w:divBdr>
        <w:top w:val="none" w:sz="0" w:space="0" w:color="auto"/>
        <w:left w:val="none" w:sz="0" w:space="0" w:color="auto"/>
        <w:bottom w:val="none" w:sz="0" w:space="0" w:color="auto"/>
        <w:right w:val="none" w:sz="0" w:space="0" w:color="auto"/>
      </w:divBdr>
    </w:div>
    <w:div w:id="324676098">
      <w:bodyDiv w:val="1"/>
      <w:marLeft w:val="0"/>
      <w:marRight w:val="0"/>
      <w:marTop w:val="0"/>
      <w:marBottom w:val="0"/>
      <w:divBdr>
        <w:top w:val="none" w:sz="0" w:space="0" w:color="auto"/>
        <w:left w:val="none" w:sz="0" w:space="0" w:color="auto"/>
        <w:bottom w:val="none" w:sz="0" w:space="0" w:color="auto"/>
        <w:right w:val="none" w:sz="0" w:space="0" w:color="auto"/>
      </w:divBdr>
    </w:div>
    <w:div w:id="363872534">
      <w:bodyDiv w:val="1"/>
      <w:marLeft w:val="0"/>
      <w:marRight w:val="0"/>
      <w:marTop w:val="0"/>
      <w:marBottom w:val="0"/>
      <w:divBdr>
        <w:top w:val="none" w:sz="0" w:space="0" w:color="auto"/>
        <w:left w:val="none" w:sz="0" w:space="0" w:color="auto"/>
        <w:bottom w:val="none" w:sz="0" w:space="0" w:color="auto"/>
        <w:right w:val="none" w:sz="0" w:space="0" w:color="auto"/>
      </w:divBdr>
    </w:div>
    <w:div w:id="379087543">
      <w:bodyDiv w:val="1"/>
      <w:marLeft w:val="0"/>
      <w:marRight w:val="0"/>
      <w:marTop w:val="0"/>
      <w:marBottom w:val="0"/>
      <w:divBdr>
        <w:top w:val="none" w:sz="0" w:space="0" w:color="auto"/>
        <w:left w:val="none" w:sz="0" w:space="0" w:color="auto"/>
        <w:bottom w:val="none" w:sz="0" w:space="0" w:color="auto"/>
        <w:right w:val="none" w:sz="0" w:space="0" w:color="auto"/>
      </w:divBdr>
    </w:div>
    <w:div w:id="409500076">
      <w:bodyDiv w:val="1"/>
      <w:marLeft w:val="0"/>
      <w:marRight w:val="0"/>
      <w:marTop w:val="0"/>
      <w:marBottom w:val="0"/>
      <w:divBdr>
        <w:top w:val="none" w:sz="0" w:space="0" w:color="auto"/>
        <w:left w:val="none" w:sz="0" w:space="0" w:color="auto"/>
        <w:bottom w:val="none" w:sz="0" w:space="0" w:color="auto"/>
        <w:right w:val="none" w:sz="0" w:space="0" w:color="auto"/>
      </w:divBdr>
    </w:div>
    <w:div w:id="425199907">
      <w:bodyDiv w:val="1"/>
      <w:marLeft w:val="0"/>
      <w:marRight w:val="0"/>
      <w:marTop w:val="0"/>
      <w:marBottom w:val="0"/>
      <w:divBdr>
        <w:top w:val="none" w:sz="0" w:space="0" w:color="auto"/>
        <w:left w:val="none" w:sz="0" w:space="0" w:color="auto"/>
        <w:bottom w:val="none" w:sz="0" w:space="0" w:color="auto"/>
        <w:right w:val="none" w:sz="0" w:space="0" w:color="auto"/>
      </w:divBdr>
    </w:div>
    <w:div w:id="430858948">
      <w:bodyDiv w:val="1"/>
      <w:marLeft w:val="0"/>
      <w:marRight w:val="0"/>
      <w:marTop w:val="0"/>
      <w:marBottom w:val="0"/>
      <w:divBdr>
        <w:top w:val="none" w:sz="0" w:space="0" w:color="auto"/>
        <w:left w:val="none" w:sz="0" w:space="0" w:color="auto"/>
        <w:bottom w:val="none" w:sz="0" w:space="0" w:color="auto"/>
        <w:right w:val="none" w:sz="0" w:space="0" w:color="auto"/>
      </w:divBdr>
    </w:div>
    <w:div w:id="437725162">
      <w:bodyDiv w:val="1"/>
      <w:marLeft w:val="0"/>
      <w:marRight w:val="0"/>
      <w:marTop w:val="0"/>
      <w:marBottom w:val="0"/>
      <w:divBdr>
        <w:top w:val="none" w:sz="0" w:space="0" w:color="auto"/>
        <w:left w:val="none" w:sz="0" w:space="0" w:color="auto"/>
        <w:bottom w:val="none" w:sz="0" w:space="0" w:color="auto"/>
        <w:right w:val="none" w:sz="0" w:space="0" w:color="auto"/>
      </w:divBdr>
    </w:div>
    <w:div w:id="456609523">
      <w:bodyDiv w:val="1"/>
      <w:marLeft w:val="0"/>
      <w:marRight w:val="0"/>
      <w:marTop w:val="0"/>
      <w:marBottom w:val="0"/>
      <w:divBdr>
        <w:top w:val="none" w:sz="0" w:space="0" w:color="auto"/>
        <w:left w:val="none" w:sz="0" w:space="0" w:color="auto"/>
        <w:bottom w:val="none" w:sz="0" w:space="0" w:color="auto"/>
        <w:right w:val="none" w:sz="0" w:space="0" w:color="auto"/>
      </w:divBdr>
    </w:div>
    <w:div w:id="502865818">
      <w:bodyDiv w:val="1"/>
      <w:marLeft w:val="0"/>
      <w:marRight w:val="0"/>
      <w:marTop w:val="0"/>
      <w:marBottom w:val="0"/>
      <w:divBdr>
        <w:top w:val="none" w:sz="0" w:space="0" w:color="auto"/>
        <w:left w:val="none" w:sz="0" w:space="0" w:color="auto"/>
        <w:bottom w:val="none" w:sz="0" w:space="0" w:color="auto"/>
        <w:right w:val="none" w:sz="0" w:space="0" w:color="auto"/>
      </w:divBdr>
    </w:div>
    <w:div w:id="515733346">
      <w:bodyDiv w:val="1"/>
      <w:marLeft w:val="0"/>
      <w:marRight w:val="0"/>
      <w:marTop w:val="0"/>
      <w:marBottom w:val="0"/>
      <w:divBdr>
        <w:top w:val="none" w:sz="0" w:space="0" w:color="auto"/>
        <w:left w:val="none" w:sz="0" w:space="0" w:color="auto"/>
        <w:bottom w:val="none" w:sz="0" w:space="0" w:color="auto"/>
        <w:right w:val="none" w:sz="0" w:space="0" w:color="auto"/>
      </w:divBdr>
    </w:div>
    <w:div w:id="523713472">
      <w:bodyDiv w:val="1"/>
      <w:marLeft w:val="0"/>
      <w:marRight w:val="0"/>
      <w:marTop w:val="0"/>
      <w:marBottom w:val="0"/>
      <w:divBdr>
        <w:top w:val="none" w:sz="0" w:space="0" w:color="auto"/>
        <w:left w:val="none" w:sz="0" w:space="0" w:color="auto"/>
        <w:bottom w:val="none" w:sz="0" w:space="0" w:color="auto"/>
        <w:right w:val="none" w:sz="0" w:space="0" w:color="auto"/>
      </w:divBdr>
    </w:div>
    <w:div w:id="525143923">
      <w:bodyDiv w:val="1"/>
      <w:marLeft w:val="0"/>
      <w:marRight w:val="0"/>
      <w:marTop w:val="0"/>
      <w:marBottom w:val="0"/>
      <w:divBdr>
        <w:top w:val="none" w:sz="0" w:space="0" w:color="auto"/>
        <w:left w:val="none" w:sz="0" w:space="0" w:color="auto"/>
        <w:bottom w:val="none" w:sz="0" w:space="0" w:color="auto"/>
        <w:right w:val="none" w:sz="0" w:space="0" w:color="auto"/>
      </w:divBdr>
    </w:div>
    <w:div w:id="545721135">
      <w:bodyDiv w:val="1"/>
      <w:marLeft w:val="0"/>
      <w:marRight w:val="0"/>
      <w:marTop w:val="0"/>
      <w:marBottom w:val="0"/>
      <w:divBdr>
        <w:top w:val="none" w:sz="0" w:space="0" w:color="auto"/>
        <w:left w:val="none" w:sz="0" w:space="0" w:color="auto"/>
        <w:bottom w:val="none" w:sz="0" w:space="0" w:color="auto"/>
        <w:right w:val="none" w:sz="0" w:space="0" w:color="auto"/>
      </w:divBdr>
    </w:div>
    <w:div w:id="586889676">
      <w:bodyDiv w:val="1"/>
      <w:marLeft w:val="0"/>
      <w:marRight w:val="0"/>
      <w:marTop w:val="0"/>
      <w:marBottom w:val="0"/>
      <w:divBdr>
        <w:top w:val="none" w:sz="0" w:space="0" w:color="auto"/>
        <w:left w:val="none" w:sz="0" w:space="0" w:color="auto"/>
        <w:bottom w:val="none" w:sz="0" w:space="0" w:color="auto"/>
        <w:right w:val="none" w:sz="0" w:space="0" w:color="auto"/>
      </w:divBdr>
    </w:div>
    <w:div w:id="595672099">
      <w:bodyDiv w:val="1"/>
      <w:marLeft w:val="0"/>
      <w:marRight w:val="0"/>
      <w:marTop w:val="0"/>
      <w:marBottom w:val="0"/>
      <w:divBdr>
        <w:top w:val="none" w:sz="0" w:space="0" w:color="auto"/>
        <w:left w:val="none" w:sz="0" w:space="0" w:color="auto"/>
        <w:bottom w:val="none" w:sz="0" w:space="0" w:color="auto"/>
        <w:right w:val="none" w:sz="0" w:space="0" w:color="auto"/>
      </w:divBdr>
    </w:div>
    <w:div w:id="668946639">
      <w:bodyDiv w:val="1"/>
      <w:marLeft w:val="0"/>
      <w:marRight w:val="0"/>
      <w:marTop w:val="0"/>
      <w:marBottom w:val="0"/>
      <w:divBdr>
        <w:top w:val="none" w:sz="0" w:space="0" w:color="auto"/>
        <w:left w:val="none" w:sz="0" w:space="0" w:color="auto"/>
        <w:bottom w:val="none" w:sz="0" w:space="0" w:color="auto"/>
        <w:right w:val="none" w:sz="0" w:space="0" w:color="auto"/>
      </w:divBdr>
    </w:div>
    <w:div w:id="686717560">
      <w:bodyDiv w:val="1"/>
      <w:marLeft w:val="0"/>
      <w:marRight w:val="0"/>
      <w:marTop w:val="0"/>
      <w:marBottom w:val="0"/>
      <w:divBdr>
        <w:top w:val="none" w:sz="0" w:space="0" w:color="auto"/>
        <w:left w:val="none" w:sz="0" w:space="0" w:color="auto"/>
        <w:bottom w:val="none" w:sz="0" w:space="0" w:color="auto"/>
        <w:right w:val="none" w:sz="0" w:space="0" w:color="auto"/>
      </w:divBdr>
    </w:div>
    <w:div w:id="727152119">
      <w:bodyDiv w:val="1"/>
      <w:marLeft w:val="0"/>
      <w:marRight w:val="0"/>
      <w:marTop w:val="0"/>
      <w:marBottom w:val="0"/>
      <w:divBdr>
        <w:top w:val="none" w:sz="0" w:space="0" w:color="auto"/>
        <w:left w:val="none" w:sz="0" w:space="0" w:color="auto"/>
        <w:bottom w:val="none" w:sz="0" w:space="0" w:color="auto"/>
        <w:right w:val="none" w:sz="0" w:space="0" w:color="auto"/>
      </w:divBdr>
    </w:div>
    <w:div w:id="765731733">
      <w:bodyDiv w:val="1"/>
      <w:marLeft w:val="0"/>
      <w:marRight w:val="0"/>
      <w:marTop w:val="0"/>
      <w:marBottom w:val="0"/>
      <w:divBdr>
        <w:top w:val="none" w:sz="0" w:space="0" w:color="auto"/>
        <w:left w:val="none" w:sz="0" w:space="0" w:color="auto"/>
        <w:bottom w:val="none" w:sz="0" w:space="0" w:color="auto"/>
        <w:right w:val="none" w:sz="0" w:space="0" w:color="auto"/>
      </w:divBdr>
    </w:div>
    <w:div w:id="847913407">
      <w:bodyDiv w:val="1"/>
      <w:marLeft w:val="0"/>
      <w:marRight w:val="0"/>
      <w:marTop w:val="0"/>
      <w:marBottom w:val="0"/>
      <w:divBdr>
        <w:top w:val="none" w:sz="0" w:space="0" w:color="auto"/>
        <w:left w:val="none" w:sz="0" w:space="0" w:color="auto"/>
        <w:bottom w:val="none" w:sz="0" w:space="0" w:color="auto"/>
        <w:right w:val="none" w:sz="0" w:space="0" w:color="auto"/>
      </w:divBdr>
    </w:div>
    <w:div w:id="855729122">
      <w:bodyDiv w:val="1"/>
      <w:marLeft w:val="0"/>
      <w:marRight w:val="0"/>
      <w:marTop w:val="0"/>
      <w:marBottom w:val="0"/>
      <w:divBdr>
        <w:top w:val="none" w:sz="0" w:space="0" w:color="auto"/>
        <w:left w:val="none" w:sz="0" w:space="0" w:color="auto"/>
        <w:bottom w:val="none" w:sz="0" w:space="0" w:color="auto"/>
        <w:right w:val="none" w:sz="0" w:space="0" w:color="auto"/>
      </w:divBdr>
    </w:div>
    <w:div w:id="936521545">
      <w:bodyDiv w:val="1"/>
      <w:marLeft w:val="0"/>
      <w:marRight w:val="0"/>
      <w:marTop w:val="0"/>
      <w:marBottom w:val="0"/>
      <w:divBdr>
        <w:top w:val="none" w:sz="0" w:space="0" w:color="auto"/>
        <w:left w:val="none" w:sz="0" w:space="0" w:color="auto"/>
        <w:bottom w:val="none" w:sz="0" w:space="0" w:color="auto"/>
        <w:right w:val="none" w:sz="0" w:space="0" w:color="auto"/>
      </w:divBdr>
    </w:div>
    <w:div w:id="961495907">
      <w:bodyDiv w:val="1"/>
      <w:marLeft w:val="0"/>
      <w:marRight w:val="0"/>
      <w:marTop w:val="0"/>
      <w:marBottom w:val="0"/>
      <w:divBdr>
        <w:top w:val="none" w:sz="0" w:space="0" w:color="auto"/>
        <w:left w:val="none" w:sz="0" w:space="0" w:color="auto"/>
        <w:bottom w:val="none" w:sz="0" w:space="0" w:color="auto"/>
        <w:right w:val="none" w:sz="0" w:space="0" w:color="auto"/>
      </w:divBdr>
    </w:div>
    <w:div w:id="1008018898">
      <w:bodyDiv w:val="1"/>
      <w:marLeft w:val="0"/>
      <w:marRight w:val="0"/>
      <w:marTop w:val="0"/>
      <w:marBottom w:val="0"/>
      <w:divBdr>
        <w:top w:val="none" w:sz="0" w:space="0" w:color="auto"/>
        <w:left w:val="none" w:sz="0" w:space="0" w:color="auto"/>
        <w:bottom w:val="none" w:sz="0" w:space="0" w:color="auto"/>
        <w:right w:val="none" w:sz="0" w:space="0" w:color="auto"/>
      </w:divBdr>
    </w:div>
    <w:div w:id="1029137496">
      <w:bodyDiv w:val="1"/>
      <w:marLeft w:val="0"/>
      <w:marRight w:val="0"/>
      <w:marTop w:val="0"/>
      <w:marBottom w:val="0"/>
      <w:divBdr>
        <w:top w:val="none" w:sz="0" w:space="0" w:color="auto"/>
        <w:left w:val="none" w:sz="0" w:space="0" w:color="auto"/>
        <w:bottom w:val="none" w:sz="0" w:space="0" w:color="auto"/>
        <w:right w:val="none" w:sz="0" w:space="0" w:color="auto"/>
      </w:divBdr>
    </w:div>
    <w:div w:id="1075974095">
      <w:bodyDiv w:val="1"/>
      <w:marLeft w:val="0"/>
      <w:marRight w:val="0"/>
      <w:marTop w:val="0"/>
      <w:marBottom w:val="0"/>
      <w:divBdr>
        <w:top w:val="none" w:sz="0" w:space="0" w:color="auto"/>
        <w:left w:val="none" w:sz="0" w:space="0" w:color="auto"/>
        <w:bottom w:val="none" w:sz="0" w:space="0" w:color="auto"/>
        <w:right w:val="none" w:sz="0" w:space="0" w:color="auto"/>
      </w:divBdr>
    </w:div>
    <w:div w:id="1138911087">
      <w:bodyDiv w:val="1"/>
      <w:marLeft w:val="0"/>
      <w:marRight w:val="0"/>
      <w:marTop w:val="0"/>
      <w:marBottom w:val="0"/>
      <w:divBdr>
        <w:top w:val="none" w:sz="0" w:space="0" w:color="auto"/>
        <w:left w:val="none" w:sz="0" w:space="0" w:color="auto"/>
        <w:bottom w:val="none" w:sz="0" w:space="0" w:color="auto"/>
        <w:right w:val="none" w:sz="0" w:space="0" w:color="auto"/>
      </w:divBdr>
    </w:div>
    <w:div w:id="1190411652">
      <w:bodyDiv w:val="1"/>
      <w:marLeft w:val="0"/>
      <w:marRight w:val="0"/>
      <w:marTop w:val="0"/>
      <w:marBottom w:val="0"/>
      <w:divBdr>
        <w:top w:val="none" w:sz="0" w:space="0" w:color="auto"/>
        <w:left w:val="none" w:sz="0" w:space="0" w:color="auto"/>
        <w:bottom w:val="none" w:sz="0" w:space="0" w:color="auto"/>
        <w:right w:val="none" w:sz="0" w:space="0" w:color="auto"/>
      </w:divBdr>
    </w:div>
    <w:div w:id="1197622963">
      <w:bodyDiv w:val="1"/>
      <w:marLeft w:val="0"/>
      <w:marRight w:val="0"/>
      <w:marTop w:val="0"/>
      <w:marBottom w:val="0"/>
      <w:divBdr>
        <w:top w:val="none" w:sz="0" w:space="0" w:color="auto"/>
        <w:left w:val="none" w:sz="0" w:space="0" w:color="auto"/>
        <w:bottom w:val="none" w:sz="0" w:space="0" w:color="auto"/>
        <w:right w:val="none" w:sz="0" w:space="0" w:color="auto"/>
      </w:divBdr>
    </w:div>
    <w:div w:id="1199969527">
      <w:bodyDiv w:val="1"/>
      <w:marLeft w:val="0"/>
      <w:marRight w:val="0"/>
      <w:marTop w:val="0"/>
      <w:marBottom w:val="0"/>
      <w:divBdr>
        <w:top w:val="none" w:sz="0" w:space="0" w:color="auto"/>
        <w:left w:val="none" w:sz="0" w:space="0" w:color="auto"/>
        <w:bottom w:val="none" w:sz="0" w:space="0" w:color="auto"/>
        <w:right w:val="none" w:sz="0" w:space="0" w:color="auto"/>
      </w:divBdr>
    </w:div>
    <w:div w:id="1208564426">
      <w:bodyDiv w:val="1"/>
      <w:marLeft w:val="0"/>
      <w:marRight w:val="0"/>
      <w:marTop w:val="0"/>
      <w:marBottom w:val="0"/>
      <w:divBdr>
        <w:top w:val="none" w:sz="0" w:space="0" w:color="auto"/>
        <w:left w:val="none" w:sz="0" w:space="0" w:color="auto"/>
        <w:bottom w:val="none" w:sz="0" w:space="0" w:color="auto"/>
        <w:right w:val="none" w:sz="0" w:space="0" w:color="auto"/>
      </w:divBdr>
      <w:divsChild>
        <w:div w:id="482889043">
          <w:marLeft w:val="0"/>
          <w:marRight w:val="0"/>
          <w:marTop w:val="0"/>
          <w:marBottom w:val="0"/>
          <w:divBdr>
            <w:top w:val="none" w:sz="0" w:space="0" w:color="auto"/>
            <w:left w:val="none" w:sz="0" w:space="0" w:color="auto"/>
            <w:bottom w:val="none" w:sz="0" w:space="0" w:color="auto"/>
            <w:right w:val="none" w:sz="0" w:space="0" w:color="auto"/>
          </w:divBdr>
        </w:div>
        <w:div w:id="360589313">
          <w:marLeft w:val="0"/>
          <w:marRight w:val="0"/>
          <w:marTop w:val="0"/>
          <w:marBottom w:val="0"/>
          <w:divBdr>
            <w:top w:val="none" w:sz="0" w:space="0" w:color="auto"/>
            <w:left w:val="none" w:sz="0" w:space="0" w:color="auto"/>
            <w:bottom w:val="none" w:sz="0" w:space="0" w:color="auto"/>
            <w:right w:val="none" w:sz="0" w:space="0" w:color="auto"/>
          </w:divBdr>
        </w:div>
        <w:div w:id="1924100709">
          <w:marLeft w:val="0"/>
          <w:marRight w:val="0"/>
          <w:marTop w:val="0"/>
          <w:marBottom w:val="0"/>
          <w:divBdr>
            <w:top w:val="none" w:sz="0" w:space="0" w:color="auto"/>
            <w:left w:val="none" w:sz="0" w:space="0" w:color="auto"/>
            <w:bottom w:val="none" w:sz="0" w:space="0" w:color="auto"/>
            <w:right w:val="none" w:sz="0" w:space="0" w:color="auto"/>
          </w:divBdr>
        </w:div>
      </w:divsChild>
    </w:div>
    <w:div w:id="1214149976">
      <w:bodyDiv w:val="1"/>
      <w:marLeft w:val="0"/>
      <w:marRight w:val="0"/>
      <w:marTop w:val="0"/>
      <w:marBottom w:val="0"/>
      <w:divBdr>
        <w:top w:val="none" w:sz="0" w:space="0" w:color="auto"/>
        <w:left w:val="none" w:sz="0" w:space="0" w:color="auto"/>
        <w:bottom w:val="none" w:sz="0" w:space="0" w:color="auto"/>
        <w:right w:val="none" w:sz="0" w:space="0" w:color="auto"/>
      </w:divBdr>
    </w:div>
    <w:div w:id="1218122968">
      <w:bodyDiv w:val="1"/>
      <w:marLeft w:val="0"/>
      <w:marRight w:val="0"/>
      <w:marTop w:val="0"/>
      <w:marBottom w:val="0"/>
      <w:divBdr>
        <w:top w:val="none" w:sz="0" w:space="0" w:color="auto"/>
        <w:left w:val="none" w:sz="0" w:space="0" w:color="auto"/>
        <w:bottom w:val="none" w:sz="0" w:space="0" w:color="auto"/>
        <w:right w:val="none" w:sz="0" w:space="0" w:color="auto"/>
      </w:divBdr>
    </w:div>
    <w:div w:id="1230919504">
      <w:bodyDiv w:val="1"/>
      <w:marLeft w:val="0"/>
      <w:marRight w:val="0"/>
      <w:marTop w:val="0"/>
      <w:marBottom w:val="0"/>
      <w:divBdr>
        <w:top w:val="none" w:sz="0" w:space="0" w:color="auto"/>
        <w:left w:val="none" w:sz="0" w:space="0" w:color="auto"/>
        <w:bottom w:val="none" w:sz="0" w:space="0" w:color="auto"/>
        <w:right w:val="none" w:sz="0" w:space="0" w:color="auto"/>
      </w:divBdr>
    </w:div>
    <w:div w:id="1257440588">
      <w:bodyDiv w:val="1"/>
      <w:marLeft w:val="0"/>
      <w:marRight w:val="0"/>
      <w:marTop w:val="0"/>
      <w:marBottom w:val="0"/>
      <w:divBdr>
        <w:top w:val="none" w:sz="0" w:space="0" w:color="auto"/>
        <w:left w:val="none" w:sz="0" w:space="0" w:color="auto"/>
        <w:bottom w:val="none" w:sz="0" w:space="0" w:color="auto"/>
        <w:right w:val="none" w:sz="0" w:space="0" w:color="auto"/>
      </w:divBdr>
    </w:div>
    <w:div w:id="1348680263">
      <w:bodyDiv w:val="1"/>
      <w:marLeft w:val="0"/>
      <w:marRight w:val="0"/>
      <w:marTop w:val="0"/>
      <w:marBottom w:val="0"/>
      <w:divBdr>
        <w:top w:val="none" w:sz="0" w:space="0" w:color="auto"/>
        <w:left w:val="none" w:sz="0" w:space="0" w:color="auto"/>
        <w:bottom w:val="none" w:sz="0" w:space="0" w:color="auto"/>
        <w:right w:val="none" w:sz="0" w:space="0" w:color="auto"/>
      </w:divBdr>
    </w:div>
    <w:div w:id="1359702146">
      <w:bodyDiv w:val="1"/>
      <w:marLeft w:val="0"/>
      <w:marRight w:val="0"/>
      <w:marTop w:val="0"/>
      <w:marBottom w:val="0"/>
      <w:divBdr>
        <w:top w:val="none" w:sz="0" w:space="0" w:color="auto"/>
        <w:left w:val="none" w:sz="0" w:space="0" w:color="auto"/>
        <w:bottom w:val="none" w:sz="0" w:space="0" w:color="auto"/>
        <w:right w:val="none" w:sz="0" w:space="0" w:color="auto"/>
      </w:divBdr>
    </w:div>
    <w:div w:id="1365204820">
      <w:bodyDiv w:val="1"/>
      <w:marLeft w:val="0"/>
      <w:marRight w:val="0"/>
      <w:marTop w:val="0"/>
      <w:marBottom w:val="0"/>
      <w:divBdr>
        <w:top w:val="none" w:sz="0" w:space="0" w:color="auto"/>
        <w:left w:val="none" w:sz="0" w:space="0" w:color="auto"/>
        <w:bottom w:val="none" w:sz="0" w:space="0" w:color="auto"/>
        <w:right w:val="none" w:sz="0" w:space="0" w:color="auto"/>
      </w:divBdr>
    </w:div>
    <w:div w:id="1375275927">
      <w:bodyDiv w:val="1"/>
      <w:marLeft w:val="0"/>
      <w:marRight w:val="0"/>
      <w:marTop w:val="0"/>
      <w:marBottom w:val="0"/>
      <w:divBdr>
        <w:top w:val="none" w:sz="0" w:space="0" w:color="auto"/>
        <w:left w:val="none" w:sz="0" w:space="0" w:color="auto"/>
        <w:bottom w:val="none" w:sz="0" w:space="0" w:color="auto"/>
        <w:right w:val="none" w:sz="0" w:space="0" w:color="auto"/>
      </w:divBdr>
    </w:div>
    <w:div w:id="1423141949">
      <w:bodyDiv w:val="1"/>
      <w:marLeft w:val="0"/>
      <w:marRight w:val="0"/>
      <w:marTop w:val="0"/>
      <w:marBottom w:val="0"/>
      <w:divBdr>
        <w:top w:val="none" w:sz="0" w:space="0" w:color="auto"/>
        <w:left w:val="none" w:sz="0" w:space="0" w:color="auto"/>
        <w:bottom w:val="none" w:sz="0" w:space="0" w:color="auto"/>
        <w:right w:val="none" w:sz="0" w:space="0" w:color="auto"/>
      </w:divBdr>
    </w:div>
    <w:div w:id="1424763468">
      <w:bodyDiv w:val="1"/>
      <w:marLeft w:val="0"/>
      <w:marRight w:val="0"/>
      <w:marTop w:val="0"/>
      <w:marBottom w:val="0"/>
      <w:divBdr>
        <w:top w:val="none" w:sz="0" w:space="0" w:color="auto"/>
        <w:left w:val="none" w:sz="0" w:space="0" w:color="auto"/>
        <w:bottom w:val="none" w:sz="0" w:space="0" w:color="auto"/>
        <w:right w:val="none" w:sz="0" w:space="0" w:color="auto"/>
      </w:divBdr>
    </w:div>
    <w:div w:id="1456832395">
      <w:bodyDiv w:val="1"/>
      <w:marLeft w:val="0"/>
      <w:marRight w:val="0"/>
      <w:marTop w:val="0"/>
      <w:marBottom w:val="0"/>
      <w:divBdr>
        <w:top w:val="none" w:sz="0" w:space="0" w:color="auto"/>
        <w:left w:val="none" w:sz="0" w:space="0" w:color="auto"/>
        <w:bottom w:val="none" w:sz="0" w:space="0" w:color="auto"/>
        <w:right w:val="none" w:sz="0" w:space="0" w:color="auto"/>
      </w:divBdr>
    </w:div>
    <w:div w:id="1471480539">
      <w:bodyDiv w:val="1"/>
      <w:marLeft w:val="0"/>
      <w:marRight w:val="0"/>
      <w:marTop w:val="0"/>
      <w:marBottom w:val="0"/>
      <w:divBdr>
        <w:top w:val="none" w:sz="0" w:space="0" w:color="auto"/>
        <w:left w:val="none" w:sz="0" w:space="0" w:color="auto"/>
        <w:bottom w:val="none" w:sz="0" w:space="0" w:color="auto"/>
        <w:right w:val="none" w:sz="0" w:space="0" w:color="auto"/>
      </w:divBdr>
    </w:div>
    <w:div w:id="1504008030">
      <w:bodyDiv w:val="1"/>
      <w:marLeft w:val="0"/>
      <w:marRight w:val="0"/>
      <w:marTop w:val="0"/>
      <w:marBottom w:val="0"/>
      <w:divBdr>
        <w:top w:val="none" w:sz="0" w:space="0" w:color="auto"/>
        <w:left w:val="none" w:sz="0" w:space="0" w:color="auto"/>
        <w:bottom w:val="none" w:sz="0" w:space="0" w:color="auto"/>
        <w:right w:val="none" w:sz="0" w:space="0" w:color="auto"/>
      </w:divBdr>
    </w:div>
    <w:div w:id="1520702067">
      <w:bodyDiv w:val="1"/>
      <w:marLeft w:val="0"/>
      <w:marRight w:val="0"/>
      <w:marTop w:val="0"/>
      <w:marBottom w:val="0"/>
      <w:divBdr>
        <w:top w:val="none" w:sz="0" w:space="0" w:color="auto"/>
        <w:left w:val="none" w:sz="0" w:space="0" w:color="auto"/>
        <w:bottom w:val="none" w:sz="0" w:space="0" w:color="auto"/>
        <w:right w:val="none" w:sz="0" w:space="0" w:color="auto"/>
      </w:divBdr>
    </w:div>
    <w:div w:id="1591156831">
      <w:bodyDiv w:val="1"/>
      <w:marLeft w:val="0"/>
      <w:marRight w:val="0"/>
      <w:marTop w:val="0"/>
      <w:marBottom w:val="0"/>
      <w:divBdr>
        <w:top w:val="none" w:sz="0" w:space="0" w:color="auto"/>
        <w:left w:val="none" w:sz="0" w:space="0" w:color="auto"/>
        <w:bottom w:val="none" w:sz="0" w:space="0" w:color="auto"/>
        <w:right w:val="none" w:sz="0" w:space="0" w:color="auto"/>
      </w:divBdr>
    </w:div>
    <w:div w:id="1593201039">
      <w:bodyDiv w:val="1"/>
      <w:marLeft w:val="0"/>
      <w:marRight w:val="0"/>
      <w:marTop w:val="0"/>
      <w:marBottom w:val="0"/>
      <w:divBdr>
        <w:top w:val="none" w:sz="0" w:space="0" w:color="auto"/>
        <w:left w:val="none" w:sz="0" w:space="0" w:color="auto"/>
        <w:bottom w:val="none" w:sz="0" w:space="0" w:color="auto"/>
        <w:right w:val="none" w:sz="0" w:space="0" w:color="auto"/>
      </w:divBdr>
    </w:div>
    <w:div w:id="1598252778">
      <w:bodyDiv w:val="1"/>
      <w:marLeft w:val="0"/>
      <w:marRight w:val="0"/>
      <w:marTop w:val="0"/>
      <w:marBottom w:val="0"/>
      <w:divBdr>
        <w:top w:val="none" w:sz="0" w:space="0" w:color="auto"/>
        <w:left w:val="none" w:sz="0" w:space="0" w:color="auto"/>
        <w:bottom w:val="none" w:sz="0" w:space="0" w:color="auto"/>
        <w:right w:val="none" w:sz="0" w:space="0" w:color="auto"/>
      </w:divBdr>
    </w:div>
    <w:div w:id="1609308705">
      <w:bodyDiv w:val="1"/>
      <w:marLeft w:val="0"/>
      <w:marRight w:val="0"/>
      <w:marTop w:val="0"/>
      <w:marBottom w:val="0"/>
      <w:divBdr>
        <w:top w:val="none" w:sz="0" w:space="0" w:color="auto"/>
        <w:left w:val="none" w:sz="0" w:space="0" w:color="auto"/>
        <w:bottom w:val="none" w:sz="0" w:space="0" w:color="auto"/>
        <w:right w:val="none" w:sz="0" w:space="0" w:color="auto"/>
      </w:divBdr>
    </w:div>
    <w:div w:id="1624842706">
      <w:bodyDiv w:val="1"/>
      <w:marLeft w:val="0"/>
      <w:marRight w:val="0"/>
      <w:marTop w:val="0"/>
      <w:marBottom w:val="0"/>
      <w:divBdr>
        <w:top w:val="none" w:sz="0" w:space="0" w:color="auto"/>
        <w:left w:val="none" w:sz="0" w:space="0" w:color="auto"/>
        <w:bottom w:val="none" w:sz="0" w:space="0" w:color="auto"/>
        <w:right w:val="none" w:sz="0" w:space="0" w:color="auto"/>
      </w:divBdr>
    </w:div>
    <w:div w:id="1682662506">
      <w:bodyDiv w:val="1"/>
      <w:marLeft w:val="0"/>
      <w:marRight w:val="0"/>
      <w:marTop w:val="0"/>
      <w:marBottom w:val="0"/>
      <w:divBdr>
        <w:top w:val="none" w:sz="0" w:space="0" w:color="auto"/>
        <w:left w:val="none" w:sz="0" w:space="0" w:color="auto"/>
        <w:bottom w:val="none" w:sz="0" w:space="0" w:color="auto"/>
        <w:right w:val="none" w:sz="0" w:space="0" w:color="auto"/>
      </w:divBdr>
    </w:div>
    <w:div w:id="1697316900">
      <w:bodyDiv w:val="1"/>
      <w:marLeft w:val="0"/>
      <w:marRight w:val="0"/>
      <w:marTop w:val="0"/>
      <w:marBottom w:val="0"/>
      <w:divBdr>
        <w:top w:val="none" w:sz="0" w:space="0" w:color="auto"/>
        <w:left w:val="none" w:sz="0" w:space="0" w:color="auto"/>
        <w:bottom w:val="none" w:sz="0" w:space="0" w:color="auto"/>
        <w:right w:val="none" w:sz="0" w:space="0" w:color="auto"/>
      </w:divBdr>
    </w:div>
    <w:div w:id="1767581897">
      <w:bodyDiv w:val="1"/>
      <w:marLeft w:val="0"/>
      <w:marRight w:val="0"/>
      <w:marTop w:val="0"/>
      <w:marBottom w:val="0"/>
      <w:divBdr>
        <w:top w:val="none" w:sz="0" w:space="0" w:color="auto"/>
        <w:left w:val="none" w:sz="0" w:space="0" w:color="auto"/>
        <w:bottom w:val="none" w:sz="0" w:space="0" w:color="auto"/>
        <w:right w:val="none" w:sz="0" w:space="0" w:color="auto"/>
      </w:divBdr>
    </w:div>
    <w:div w:id="1815835855">
      <w:bodyDiv w:val="1"/>
      <w:marLeft w:val="0"/>
      <w:marRight w:val="0"/>
      <w:marTop w:val="0"/>
      <w:marBottom w:val="0"/>
      <w:divBdr>
        <w:top w:val="none" w:sz="0" w:space="0" w:color="auto"/>
        <w:left w:val="none" w:sz="0" w:space="0" w:color="auto"/>
        <w:bottom w:val="none" w:sz="0" w:space="0" w:color="auto"/>
        <w:right w:val="none" w:sz="0" w:space="0" w:color="auto"/>
      </w:divBdr>
    </w:div>
    <w:div w:id="1833836663">
      <w:bodyDiv w:val="1"/>
      <w:marLeft w:val="0"/>
      <w:marRight w:val="0"/>
      <w:marTop w:val="0"/>
      <w:marBottom w:val="0"/>
      <w:divBdr>
        <w:top w:val="none" w:sz="0" w:space="0" w:color="auto"/>
        <w:left w:val="none" w:sz="0" w:space="0" w:color="auto"/>
        <w:bottom w:val="none" w:sz="0" w:space="0" w:color="auto"/>
        <w:right w:val="none" w:sz="0" w:space="0" w:color="auto"/>
      </w:divBdr>
    </w:div>
    <w:div w:id="1851027136">
      <w:bodyDiv w:val="1"/>
      <w:marLeft w:val="0"/>
      <w:marRight w:val="0"/>
      <w:marTop w:val="0"/>
      <w:marBottom w:val="0"/>
      <w:divBdr>
        <w:top w:val="none" w:sz="0" w:space="0" w:color="auto"/>
        <w:left w:val="none" w:sz="0" w:space="0" w:color="auto"/>
        <w:bottom w:val="none" w:sz="0" w:space="0" w:color="auto"/>
        <w:right w:val="none" w:sz="0" w:space="0" w:color="auto"/>
      </w:divBdr>
    </w:div>
    <w:div w:id="1875539259">
      <w:bodyDiv w:val="1"/>
      <w:marLeft w:val="0"/>
      <w:marRight w:val="0"/>
      <w:marTop w:val="0"/>
      <w:marBottom w:val="0"/>
      <w:divBdr>
        <w:top w:val="none" w:sz="0" w:space="0" w:color="auto"/>
        <w:left w:val="none" w:sz="0" w:space="0" w:color="auto"/>
        <w:bottom w:val="none" w:sz="0" w:space="0" w:color="auto"/>
        <w:right w:val="none" w:sz="0" w:space="0" w:color="auto"/>
      </w:divBdr>
    </w:div>
    <w:div w:id="1949241232">
      <w:bodyDiv w:val="1"/>
      <w:marLeft w:val="0"/>
      <w:marRight w:val="0"/>
      <w:marTop w:val="0"/>
      <w:marBottom w:val="0"/>
      <w:divBdr>
        <w:top w:val="none" w:sz="0" w:space="0" w:color="auto"/>
        <w:left w:val="none" w:sz="0" w:space="0" w:color="auto"/>
        <w:bottom w:val="none" w:sz="0" w:space="0" w:color="auto"/>
        <w:right w:val="none" w:sz="0" w:space="0" w:color="auto"/>
      </w:divBdr>
      <w:divsChild>
        <w:div w:id="1093476220">
          <w:marLeft w:val="720"/>
          <w:marRight w:val="0"/>
          <w:marTop w:val="120"/>
          <w:marBottom w:val="0"/>
          <w:divBdr>
            <w:top w:val="none" w:sz="0" w:space="0" w:color="auto"/>
            <w:left w:val="none" w:sz="0" w:space="0" w:color="auto"/>
            <w:bottom w:val="none" w:sz="0" w:space="0" w:color="auto"/>
            <w:right w:val="none" w:sz="0" w:space="0" w:color="auto"/>
          </w:divBdr>
        </w:div>
        <w:div w:id="1608850837">
          <w:marLeft w:val="720"/>
          <w:marRight w:val="0"/>
          <w:marTop w:val="120"/>
          <w:marBottom w:val="0"/>
          <w:divBdr>
            <w:top w:val="none" w:sz="0" w:space="0" w:color="auto"/>
            <w:left w:val="none" w:sz="0" w:space="0" w:color="auto"/>
            <w:bottom w:val="none" w:sz="0" w:space="0" w:color="auto"/>
            <w:right w:val="none" w:sz="0" w:space="0" w:color="auto"/>
          </w:divBdr>
        </w:div>
      </w:divsChild>
    </w:div>
    <w:div w:id="1989017683">
      <w:bodyDiv w:val="1"/>
      <w:marLeft w:val="0"/>
      <w:marRight w:val="0"/>
      <w:marTop w:val="0"/>
      <w:marBottom w:val="0"/>
      <w:divBdr>
        <w:top w:val="none" w:sz="0" w:space="0" w:color="auto"/>
        <w:left w:val="none" w:sz="0" w:space="0" w:color="auto"/>
        <w:bottom w:val="none" w:sz="0" w:space="0" w:color="auto"/>
        <w:right w:val="none" w:sz="0" w:space="0" w:color="auto"/>
      </w:divBdr>
    </w:div>
    <w:div w:id="2002542425">
      <w:bodyDiv w:val="1"/>
      <w:marLeft w:val="0"/>
      <w:marRight w:val="0"/>
      <w:marTop w:val="0"/>
      <w:marBottom w:val="0"/>
      <w:divBdr>
        <w:top w:val="none" w:sz="0" w:space="0" w:color="auto"/>
        <w:left w:val="none" w:sz="0" w:space="0" w:color="auto"/>
        <w:bottom w:val="none" w:sz="0" w:space="0" w:color="auto"/>
        <w:right w:val="none" w:sz="0" w:space="0" w:color="auto"/>
      </w:divBdr>
    </w:div>
    <w:div w:id="2004433862">
      <w:bodyDiv w:val="1"/>
      <w:marLeft w:val="0"/>
      <w:marRight w:val="0"/>
      <w:marTop w:val="0"/>
      <w:marBottom w:val="0"/>
      <w:divBdr>
        <w:top w:val="none" w:sz="0" w:space="0" w:color="auto"/>
        <w:left w:val="none" w:sz="0" w:space="0" w:color="auto"/>
        <w:bottom w:val="none" w:sz="0" w:space="0" w:color="auto"/>
        <w:right w:val="none" w:sz="0" w:space="0" w:color="auto"/>
      </w:divBdr>
    </w:div>
    <w:div w:id="2006935845">
      <w:bodyDiv w:val="1"/>
      <w:marLeft w:val="0"/>
      <w:marRight w:val="0"/>
      <w:marTop w:val="0"/>
      <w:marBottom w:val="0"/>
      <w:divBdr>
        <w:top w:val="none" w:sz="0" w:space="0" w:color="auto"/>
        <w:left w:val="none" w:sz="0" w:space="0" w:color="auto"/>
        <w:bottom w:val="none" w:sz="0" w:space="0" w:color="auto"/>
        <w:right w:val="none" w:sz="0" w:space="0" w:color="auto"/>
      </w:divBdr>
    </w:div>
    <w:div w:id="2054428014">
      <w:bodyDiv w:val="1"/>
      <w:marLeft w:val="0"/>
      <w:marRight w:val="0"/>
      <w:marTop w:val="0"/>
      <w:marBottom w:val="0"/>
      <w:divBdr>
        <w:top w:val="none" w:sz="0" w:space="0" w:color="auto"/>
        <w:left w:val="none" w:sz="0" w:space="0" w:color="auto"/>
        <w:bottom w:val="none" w:sz="0" w:space="0" w:color="auto"/>
        <w:right w:val="none" w:sz="0" w:space="0" w:color="auto"/>
      </w:divBdr>
    </w:div>
    <w:div w:id="2068601543">
      <w:bodyDiv w:val="1"/>
      <w:marLeft w:val="0"/>
      <w:marRight w:val="0"/>
      <w:marTop w:val="0"/>
      <w:marBottom w:val="0"/>
      <w:divBdr>
        <w:top w:val="none" w:sz="0" w:space="0" w:color="auto"/>
        <w:left w:val="none" w:sz="0" w:space="0" w:color="auto"/>
        <w:bottom w:val="none" w:sz="0" w:space="0" w:color="auto"/>
        <w:right w:val="none" w:sz="0" w:space="0" w:color="auto"/>
      </w:divBdr>
    </w:div>
    <w:div w:id="2076850214">
      <w:bodyDiv w:val="1"/>
      <w:marLeft w:val="0"/>
      <w:marRight w:val="0"/>
      <w:marTop w:val="0"/>
      <w:marBottom w:val="0"/>
      <w:divBdr>
        <w:top w:val="none" w:sz="0" w:space="0" w:color="auto"/>
        <w:left w:val="none" w:sz="0" w:space="0" w:color="auto"/>
        <w:bottom w:val="none" w:sz="0" w:space="0" w:color="auto"/>
        <w:right w:val="none" w:sz="0" w:space="0" w:color="auto"/>
      </w:divBdr>
    </w:div>
    <w:div w:id="2102142782">
      <w:bodyDiv w:val="1"/>
      <w:marLeft w:val="0"/>
      <w:marRight w:val="0"/>
      <w:marTop w:val="0"/>
      <w:marBottom w:val="0"/>
      <w:divBdr>
        <w:top w:val="none" w:sz="0" w:space="0" w:color="auto"/>
        <w:left w:val="none" w:sz="0" w:space="0" w:color="auto"/>
        <w:bottom w:val="none" w:sz="0" w:space="0" w:color="auto"/>
        <w:right w:val="none" w:sz="0" w:space="0" w:color="auto"/>
      </w:divBdr>
    </w:div>
    <w:div w:id="2132244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ecompraspublicas.com.br" TargetMode="External"/><Relationship Id="rId18" Type="http://schemas.openxmlformats.org/officeDocument/2006/relationships/hyperlink" Target="http://www.portaldatransparencia.gov.br/cei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ortaldecompraspublicas.com.br" TargetMode="External"/><Relationship Id="rId23" Type="http://schemas.openxmlformats.org/officeDocument/2006/relationships/fontTable" Target="fontTable.xml"/><Relationship Id="rId10" Type="http://schemas.openxmlformats.org/officeDocument/2006/relationships/hyperlink" Target="https://bllcompras.com" TargetMode="External"/><Relationship Id="rId19" Type="http://schemas.openxmlformats.org/officeDocument/2006/relationships/hyperlink" Target="http://www.cnj.jus.br/improbidade_adm/consultar_requerido.php" TargetMode="Externa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5D7A2-6A28-4D63-985F-211914D21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63</Pages>
  <Words>25537</Words>
  <Characters>137906</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
    </vt:vector>
  </TitlesOfParts>
  <Company>AGU</Company>
  <LinksUpToDate>false</LinksUpToDate>
  <CharactersWithSpaces>163117</CharactersWithSpaces>
  <SharedDoc>false</SharedDoc>
  <HLinks>
    <vt:vector size="90" baseType="variant">
      <vt:variant>
        <vt:i4>3211295</vt:i4>
      </vt:variant>
      <vt:variant>
        <vt:i4>39</vt:i4>
      </vt:variant>
      <vt:variant>
        <vt:i4>0</vt:i4>
      </vt:variant>
      <vt:variant>
        <vt:i4>5</vt:i4>
      </vt:variant>
      <vt:variant>
        <vt:lpwstr>mailto:licitacoes@amargosa.ba.gov.br</vt:lpwstr>
      </vt:variant>
      <vt:variant>
        <vt:lpwstr/>
      </vt:variant>
      <vt:variant>
        <vt:i4>6881339</vt:i4>
      </vt:variant>
      <vt:variant>
        <vt:i4>36</vt:i4>
      </vt:variant>
      <vt:variant>
        <vt:i4>0</vt:i4>
      </vt:variant>
      <vt:variant>
        <vt:i4>5</vt:i4>
      </vt:variant>
      <vt:variant>
        <vt:lpwstr>http://www.portaldecompraspublicas.com.br/</vt:lpwstr>
      </vt:variant>
      <vt:variant>
        <vt:lpwstr/>
      </vt:variant>
      <vt:variant>
        <vt:i4>1114176</vt:i4>
      </vt:variant>
      <vt:variant>
        <vt:i4>33</vt:i4>
      </vt:variant>
      <vt:variant>
        <vt:i4>0</vt:i4>
      </vt:variant>
      <vt:variant>
        <vt:i4>5</vt:i4>
      </vt:variant>
      <vt:variant>
        <vt:lpwstr>http://www.cnj.jus.br/improbidade_adm/consultar_requerido.php</vt:lpwstr>
      </vt:variant>
      <vt:variant>
        <vt:lpwstr/>
      </vt:variant>
      <vt:variant>
        <vt:i4>393288</vt:i4>
      </vt:variant>
      <vt:variant>
        <vt:i4>30</vt:i4>
      </vt:variant>
      <vt:variant>
        <vt:i4>0</vt:i4>
      </vt:variant>
      <vt:variant>
        <vt:i4>5</vt:i4>
      </vt:variant>
      <vt:variant>
        <vt:lpwstr>http://www.portaldatransparencia.gov.br/ceis</vt:lpwstr>
      </vt:variant>
      <vt:variant>
        <vt:lpwstr/>
      </vt: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6881339</vt:i4>
      </vt:variant>
      <vt:variant>
        <vt:i4>21</vt:i4>
      </vt:variant>
      <vt:variant>
        <vt:i4>0</vt:i4>
      </vt:variant>
      <vt:variant>
        <vt:i4>5</vt:i4>
      </vt:variant>
      <vt:variant>
        <vt:lpwstr>http://www.portaldecompraspublicas.com.br/</vt:lpwstr>
      </vt:variant>
      <vt:variant>
        <vt:lpwstr/>
      </vt:variant>
      <vt:variant>
        <vt:i4>6881339</vt:i4>
      </vt:variant>
      <vt:variant>
        <vt:i4>18</vt:i4>
      </vt:variant>
      <vt:variant>
        <vt:i4>0</vt:i4>
      </vt:variant>
      <vt:variant>
        <vt:i4>5</vt:i4>
      </vt:variant>
      <vt:variant>
        <vt:lpwstr>http://www.portaldecompraspublicas.com.br/</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4194349</vt:i4>
      </vt:variant>
      <vt:variant>
        <vt:i4>12</vt:i4>
      </vt:variant>
      <vt:variant>
        <vt:i4>0</vt:i4>
      </vt:variant>
      <vt:variant>
        <vt:i4>5</vt:i4>
      </vt:variant>
      <vt:variant>
        <vt:lpwstr>mailto:falelcom@portaldecompraspublicas.com.br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ariant>
        <vt:i4>3211295</vt:i4>
      </vt:variant>
      <vt:variant>
        <vt:i4>0</vt:i4>
      </vt:variant>
      <vt:variant>
        <vt:i4>0</vt:i4>
      </vt:variant>
      <vt:variant>
        <vt:i4>5</vt:i4>
      </vt:variant>
      <vt:variant>
        <vt:lpwstr>mailto:licitacoes@amargosa.ba.gov.br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Guilherme Salgado Lage</dc:creator>
  <cp:lastModifiedBy>Usuário do Windows</cp:lastModifiedBy>
  <cp:revision>7</cp:revision>
  <cp:lastPrinted>2026-02-24T14:20:00Z</cp:lastPrinted>
  <dcterms:created xsi:type="dcterms:W3CDTF">2026-02-23T17:55:00Z</dcterms:created>
  <dcterms:modified xsi:type="dcterms:W3CDTF">2026-02-24T14:30:00Z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1046-10.2.0.5965</vt:lpwstr>
  </property>
</Properties>
</file>