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E6D6D" w14:textId="77777777" w:rsidR="005F387A" w:rsidRDefault="00B865F4" w:rsidP="00F93FA3">
      <w:pPr>
        <w:pStyle w:val="Ttulo1"/>
        <w:spacing w:after="199"/>
        <w:ind w:left="0" w:firstLine="0"/>
        <w:jc w:val="center"/>
      </w:pPr>
      <w:r>
        <w:t>DOCUMENTO DE FORMALIZAÇÃO DA DEMANDA</w:t>
      </w:r>
    </w:p>
    <w:p w14:paraId="78320448" w14:textId="7B64F3E3" w:rsidR="005F387A" w:rsidRDefault="00B865F4" w:rsidP="00F93FA3">
      <w:pPr>
        <w:spacing w:after="202" w:line="259" w:lineRule="auto"/>
        <w:ind w:left="1661" w:firstLine="0"/>
        <w:jc w:val="left"/>
      </w:pPr>
      <w:r>
        <w:rPr>
          <w:rFonts w:ascii="Times New Roman" w:eastAsia="Times New Roman" w:hAnsi="Times New Roman" w:cs="Times New Roman"/>
          <w:sz w:val="24"/>
        </w:rPr>
        <w:t xml:space="preserve"> </w:t>
      </w:r>
      <w:r>
        <w:t xml:space="preserve">Setor Demandante: Departamento </w:t>
      </w:r>
      <w:r w:rsidR="00AB44E7" w:rsidRPr="00931101">
        <w:rPr>
          <w:b/>
          <w:bCs/>
        </w:rPr>
        <w:t>de Cultura Esporte e Lazer</w:t>
      </w:r>
    </w:p>
    <w:p w14:paraId="31DB2855" w14:textId="77777777" w:rsidR="005F387A" w:rsidRDefault="00B865F4">
      <w:pPr>
        <w:numPr>
          <w:ilvl w:val="0"/>
          <w:numId w:val="1"/>
        </w:numPr>
        <w:spacing w:after="233"/>
        <w:ind w:right="13" w:hanging="175"/>
      </w:pPr>
      <w:r>
        <w:rPr>
          <w:b/>
        </w:rPr>
        <w:t>- DEFINIÇÃO DO OBJETO</w:t>
      </w:r>
    </w:p>
    <w:p w14:paraId="3FA70731" w14:textId="7F593C18" w:rsidR="005F387A" w:rsidRDefault="00B865F4">
      <w:pPr>
        <w:numPr>
          <w:ilvl w:val="1"/>
          <w:numId w:val="1"/>
        </w:numPr>
        <w:ind w:right="14" w:hanging="350"/>
      </w:pPr>
      <w:r>
        <w:t xml:space="preserve">- Contratação de empresa para realização de </w:t>
      </w:r>
      <w:proofErr w:type="spellStart"/>
      <w:r>
        <w:t>show</w:t>
      </w:r>
      <w:proofErr w:type="spellEnd"/>
      <w:r>
        <w:t xml:space="preserve"> </w:t>
      </w:r>
      <w:proofErr w:type="spellStart"/>
      <w:r>
        <w:t>artistico</w:t>
      </w:r>
      <w:proofErr w:type="spellEnd"/>
      <w:r>
        <w:t xml:space="preserve"> </w:t>
      </w:r>
      <w:r w:rsidR="006D54F4">
        <w:t>d</w:t>
      </w:r>
      <w:r w:rsidR="008D3E17">
        <w:t xml:space="preserve">o Cantor DEVINHO NOVAES </w:t>
      </w:r>
      <w:r w:rsidR="00F93FA3">
        <w:t>nos Tradicionais Festejos Juninos</w:t>
      </w:r>
      <w:r>
        <w:t xml:space="preserve">, a realizar-se </w:t>
      </w:r>
      <w:r w:rsidR="006D54F4">
        <w:t>em</w:t>
      </w:r>
      <w:r>
        <w:t xml:space="preserve"> praça </w:t>
      </w:r>
      <w:proofErr w:type="spellStart"/>
      <w:r w:rsidR="006D54F4">
        <w:t>publica</w:t>
      </w:r>
      <w:proofErr w:type="spellEnd"/>
      <w:r>
        <w:t xml:space="preserve"> no dia </w:t>
      </w:r>
      <w:r w:rsidR="008D3E17">
        <w:t>22</w:t>
      </w:r>
      <w:r w:rsidR="00F93FA3">
        <w:t>/06</w:t>
      </w:r>
      <w:r>
        <w:t>/2024., conforme condições e especificações contidas no termo de referência.</w:t>
      </w:r>
    </w:p>
    <w:p w14:paraId="05CBB321" w14:textId="77777777" w:rsidR="005F387A" w:rsidRDefault="00B865F4">
      <w:pPr>
        <w:numPr>
          <w:ilvl w:val="0"/>
          <w:numId w:val="1"/>
        </w:numPr>
        <w:spacing w:after="233"/>
        <w:ind w:right="13" w:hanging="175"/>
      </w:pPr>
      <w:r>
        <w:rPr>
          <w:b/>
        </w:rPr>
        <w:t>- JUSTIFICATIVA DA NECESSIDADE DA CONTRATAÇÃO</w:t>
      </w:r>
    </w:p>
    <w:p w14:paraId="72A3A1AC" w14:textId="77777777" w:rsidR="005F387A" w:rsidRDefault="00B865F4">
      <w:pPr>
        <w:numPr>
          <w:ilvl w:val="1"/>
          <w:numId w:val="1"/>
        </w:numPr>
        <w:ind w:right="14" w:hanging="350"/>
      </w:pPr>
      <w:r>
        <w:t xml:space="preserve">- Evento </w:t>
      </w:r>
      <w:proofErr w:type="spellStart"/>
      <w:r>
        <w:t>publico</w:t>
      </w:r>
      <w:proofErr w:type="spellEnd"/>
      <w:r>
        <w:t xml:space="preserve"> ao ar livre, com barracas e show ao vivo, com a finalidade de atrair o turismo e reuni familiares e amigos para se </w:t>
      </w:r>
      <w:proofErr w:type="spellStart"/>
      <w:r>
        <w:t>distrairem</w:t>
      </w:r>
      <w:proofErr w:type="spellEnd"/>
      <w:r>
        <w:t xml:space="preserve"> num ambiente alegre e festivo.</w:t>
      </w:r>
    </w:p>
    <w:p w14:paraId="0A7E3587" w14:textId="77777777" w:rsidR="005F387A" w:rsidRDefault="00B865F4">
      <w:pPr>
        <w:numPr>
          <w:ilvl w:val="0"/>
          <w:numId w:val="1"/>
        </w:numPr>
        <w:spacing w:after="0"/>
        <w:ind w:right="13" w:hanging="175"/>
      </w:pPr>
      <w:r>
        <w:rPr>
          <w:b/>
        </w:rPr>
        <w:t>- QUANTIDADE A SER CONTRATADA</w:t>
      </w:r>
    </w:p>
    <w:tbl>
      <w:tblPr>
        <w:tblStyle w:val="TableGrid"/>
        <w:tblW w:w="9052" w:type="dxa"/>
        <w:tblInd w:w="1670" w:type="dxa"/>
        <w:tblCellMar>
          <w:top w:w="82" w:type="dxa"/>
          <w:left w:w="36" w:type="dxa"/>
          <w:right w:w="36" w:type="dxa"/>
        </w:tblCellMar>
        <w:tblLook w:val="04A0" w:firstRow="1" w:lastRow="0" w:firstColumn="1" w:lastColumn="0" w:noHBand="0" w:noVBand="1"/>
      </w:tblPr>
      <w:tblGrid>
        <w:gridCol w:w="822"/>
        <w:gridCol w:w="4936"/>
        <w:gridCol w:w="1648"/>
        <w:gridCol w:w="1646"/>
      </w:tblGrid>
      <w:tr w:rsidR="005F387A" w14:paraId="1958285E" w14:textId="77777777">
        <w:trPr>
          <w:trHeight w:val="282"/>
        </w:trPr>
        <w:tc>
          <w:tcPr>
            <w:tcW w:w="822" w:type="dxa"/>
            <w:tcBorders>
              <w:top w:val="single" w:sz="6" w:space="0" w:color="CBCBCB"/>
              <w:left w:val="single" w:sz="6" w:space="0" w:color="CBCBCB"/>
              <w:bottom w:val="single" w:sz="6" w:space="0" w:color="CBCBCB"/>
              <w:right w:val="single" w:sz="6" w:space="0" w:color="CBCBCB"/>
            </w:tcBorders>
            <w:shd w:val="clear" w:color="auto" w:fill="E0E0E0"/>
          </w:tcPr>
          <w:p w14:paraId="26D84134" w14:textId="77777777" w:rsidR="005F387A" w:rsidRDefault="00B865F4">
            <w:pPr>
              <w:spacing w:after="0" w:line="259" w:lineRule="auto"/>
              <w:ind w:left="0" w:right="2" w:firstLine="0"/>
              <w:jc w:val="center"/>
            </w:pPr>
            <w:r>
              <w:rPr>
                <w:rFonts w:ascii="Times New Roman" w:eastAsia="Times New Roman" w:hAnsi="Times New Roman" w:cs="Times New Roman"/>
                <w:b/>
                <w:sz w:val="18"/>
              </w:rPr>
              <w:t>Item</w:t>
            </w:r>
          </w:p>
        </w:tc>
        <w:tc>
          <w:tcPr>
            <w:tcW w:w="4935" w:type="dxa"/>
            <w:tcBorders>
              <w:top w:val="single" w:sz="6" w:space="0" w:color="CBCBCB"/>
              <w:left w:val="single" w:sz="6" w:space="0" w:color="CBCBCB"/>
              <w:bottom w:val="single" w:sz="6" w:space="0" w:color="CBCBCB"/>
              <w:right w:val="single" w:sz="6" w:space="0" w:color="CBCBCB"/>
            </w:tcBorders>
            <w:shd w:val="clear" w:color="auto" w:fill="E0E0E0"/>
          </w:tcPr>
          <w:p w14:paraId="514A3477" w14:textId="77777777" w:rsidR="005F387A" w:rsidRDefault="00B865F4">
            <w:pPr>
              <w:spacing w:after="0" w:line="259" w:lineRule="auto"/>
              <w:ind w:left="0" w:firstLine="0"/>
              <w:jc w:val="center"/>
            </w:pPr>
            <w:r>
              <w:rPr>
                <w:rFonts w:ascii="Times New Roman" w:eastAsia="Times New Roman" w:hAnsi="Times New Roman" w:cs="Times New Roman"/>
                <w:b/>
                <w:sz w:val="18"/>
              </w:rPr>
              <w:t>Descrição</w:t>
            </w:r>
          </w:p>
        </w:tc>
        <w:tc>
          <w:tcPr>
            <w:tcW w:w="1648" w:type="dxa"/>
            <w:tcBorders>
              <w:top w:val="single" w:sz="6" w:space="0" w:color="CBCBCB"/>
              <w:left w:val="single" w:sz="6" w:space="0" w:color="CBCBCB"/>
              <w:bottom w:val="single" w:sz="6" w:space="0" w:color="CBCBCB"/>
              <w:right w:val="single" w:sz="6" w:space="0" w:color="CBCBCB"/>
            </w:tcBorders>
            <w:shd w:val="clear" w:color="auto" w:fill="E0E0E0"/>
          </w:tcPr>
          <w:p w14:paraId="26CBAB7F" w14:textId="77777777" w:rsidR="005F387A" w:rsidRDefault="00B865F4">
            <w:pPr>
              <w:spacing w:after="0" w:line="259" w:lineRule="auto"/>
              <w:ind w:left="0" w:firstLine="0"/>
              <w:jc w:val="center"/>
            </w:pPr>
            <w:r>
              <w:rPr>
                <w:rFonts w:ascii="Times New Roman" w:eastAsia="Times New Roman" w:hAnsi="Times New Roman" w:cs="Times New Roman"/>
                <w:b/>
                <w:sz w:val="18"/>
              </w:rPr>
              <w:t>Unid.</w:t>
            </w:r>
          </w:p>
        </w:tc>
        <w:tc>
          <w:tcPr>
            <w:tcW w:w="1646" w:type="dxa"/>
            <w:tcBorders>
              <w:top w:val="single" w:sz="6" w:space="0" w:color="CBCBCB"/>
              <w:left w:val="single" w:sz="6" w:space="0" w:color="CBCBCB"/>
              <w:bottom w:val="single" w:sz="6" w:space="0" w:color="CBCBCB"/>
              <w:right w:val="single" w:sz="6" w:space="0" w:color="CBCBCB"/>
            </w:tcBorders>
            <w:shd w:val="clear" w:color="auto" w:fill="E0E0E0"/>
          </w:tcPr>
          <w:p w14:paraId="6E7F010C" w14:textId="77777777" w:rsidR="005F387A" w:rsidRDefault="00B865F4">
            <w:pPr>
              <w:spacing w:after="0" w:line="259" w:lineRule="auto"/>
              <w:ind w:left="2" w:firstLine="0"/>
              <w:jc w:val="center"/>
            </w:pPr>
            <w:r>
              <w:rPr>
                <w:rFonts w:ascii="Times New Roman" w:eastAsia="Times New Roman" w:hAnsi="Times New Roman" w:cs="Times New Roman"/>
                <w:b/>
                <w:sz w:val="18"/>
              </w:rPr>
              <w:t>Quant.</w:t>
            </w:r>
          </w:p>
        </w:tc>
      </w:tr>
      <w:tr w:rsidR="005F387A" w14:paraId="629CD82E" w14:textId="77777777">
        <w:trPr>
          <w:trHeight w:val="715"/>
        </w:trPr>
        <w:tc>
          <w:tcPr>
            <w:tcW w:w="822" w:type="dxa"/>
            <w:tcBorders>
              <w:top w:val="single" w:sz="6" w:space="0" w:color="CBCBCB"/>
              <w:left w:val="single" w:sz="6" w:space="0" w:color="CBCBCB"/>
              <w:bottom w:val="single" w:sz="6" w:space="0" w:color="CBCBCB"/>
              <w:right w:val="single" w:sz="6" w:space="0" w:color="CBCBCB"/>
            </w:tcBorders>
          </w:tcPr>
          <w:p w14:paraId="66114D20" w14:textId="77777777" w:rsidR="005F387A" w:rsidRDefault="00B865F4">
            <w:pPr>
              <w:spacing w:after="0" w:line="259" w:lineRule="auto"/>
              <w:ind w:left="0" w:right="2" w:firstLine="0"/>
              <w:jc w:val="center"/>
            </w:pPr>
            <w:r>
              <w:rPr>
                <w:rFonts w:ascii="Times New Roman" w:eastAsia="Times New Roman" w:hAnsi="Times New Roman" w:cs="Times New Roman"/>
                <w:sz w:val="18"/>
              </w:rPr>
              <w:t>1</w:t>
            </w:r>
          </w:p>
        </w:tc>
        <w:tc>
          <w:tcPr>
            <w:tcW w:w="4935" w:type="dxa"/>
            <w:tcBorders>
              <w:top w:val="single" w:sz="6" w:space="0" w:color="CBCBCB"/>
              <w:left w:val="single" w:sz="6" w:space="0" w:color="CBCBCB"/>
              <w:bottom w:val="single" w:sz="6" w:space="0" w:color="CBCBCB"/>
              <w:right w:val="single" w:sz="6" w:space="0" w:color="CBCBCB"/>
            </w:tcBorders>
          </w:tcPr>
          <w:p w14:paraId="40C8C08F" w14:textId="09F6FB47" w:rsidR="005F387A" w:rsidRDefault="00B865F4">
            <w:pPr>
              <w:spacing w:after="0" w:line="259" w:lineRule="auto"/>
              <w:ind w:left="0" w:firstLine="0"/>
            </w:pPr>
            <w:r>
              <w:rPr>
                <w:rFonts w:ascii="Times New Roman" w:eastAsia="Times New Roman" w:hAnsi="Times New Roman" w:cs="Times New Roman"/>
                <w:sz w:val="18"/>
              </w:rPr>
              <w:t xml:space="preserve">Contratação de empresa para realização de </w:t>
            </w:r>
            <w:proofErr w:type="spellStart"/>
            <w:r>
              <w:rPr>
                <w:rFonts w:ascii="Times New Roman" w:eastAsia="Times New Roman" w:hAnsi="Times New Roman" w:cs="Times New Roman"/>
                <w:sz w:val="18"/>
              </w:rPr>
              <w:t>show</w:t>
            </w:r>
            <w:proofErr w:type="spellEnd"/>
            <w:r>
              <w:rPr>
                <w:rFonts w:ascii="Times New Roman" w:eastAsia="Times New Roman" w:hAnsi="Times New Roman" w:cs="Times New Roman"/>
                <w:sz w:val="18"/>
              </w:rPr>
              <w:t xml:space="preserve"> </w:t>
            </w:r>
            <w:proofErr w:type="spellStart"/>
            <w:r>
              <w:rPr>
                <w:rFonts w:ascii="Times New Roman" w:eastAsia="Times New Roman" w:hAnsi="Times New Roman" w:cs="Times New Roman"/>
                <w:sz w:val="18"/>
              </w:rPr>
              <w:t>artistico</w:t>
            </w:r>
            <w:proofErr w:type="spellEnd"/>
            <w:r>
              <w:rPr>
                <w:rFonts w:ascii="Times New Roman" w:eastAsia="Times New Roman" w:hAnsi="Times New Roman" w:cs="Times New Roman"/>
                <w:sz w:val="18"/>
              </w:rPr>
              <w:t xml:space="preserve"> </w:t>
            </w:r>
            <w:r w:rsidR="00F93FA3">
              <w:rPr>
                <w:rFonts w:ascii="Times New Roman" w:eastAsia="Times New Roman" w:hAnsi="Times New Roman" w:cs="Times New Roman"/>
                <w:sz w:val="18"/>
              </w:rPr>
              <w:t xml:space="preserve">de </w:t>
            </w:r>
            <w:r w:rsidR="008D3E17">
              <w:rPr>
                <w:rFonts w:ascii="Times New Roman" w:eastAsia="Times New Roman" w:hAnsi="Times New Roman" w:cs="Times New Roman"/>
                <w:sz w:val="18"/>
              </w:rPr>
              <w:t>DEVINHO NOVAES</w:t>
            </w:r>
            <w:r w:rsidR="006D54F4">
              <w:rPr>
                <w:rFonts w:ascii="Times New Roman" w:eastAsia="Times New Roman" w:hAnsi="Times New Roman" w:cs="Times New Roman"/>
                <w:sz w:val="18"/>
              </w:rPr>
              <w:t xml:space="preserve"> </w:t>
            </w:r>
            <w:r w:rsidR="00F93FA3">
              <w:rPr>
                <w:rFonts w:ascii="Times New Roman" w:eastAsia="Times New Roman" w:hAnsi="Times New Roman" w:cs="Times New Roman"/>
                <w:sz w:val="18"/>
              </w:rPr>
              <w:t>nos Tradicionais Festejos Juninos</w:t>
            </w:r>
            <w:r>
              <w:rPr>
                <w:rFonts w:ascii="Times New Roman" w:eastAsia="Times New Roman" w:hAnsi="Times New Roman" w:cs="Times New Roman"/>
                <w:sz w:val="18"/>
              </w:rPr>
              <w:t xml:space="preserve"> a realizar-se a no dia </w:t>
            </w:r>
            <w:r w:rsidR="00F93FA3">
              <w:rPr>
                <w:rFonts w:ascii="Times New Roman" w:eastAsia="Times New Roman" w:hAnsi="Times New Roman" w:cs="Times New Roman"/>
                <w:sz w:val="18"/>
              </w:rPr>
              <w:t>2</w:t>
            </w:r>
            <w:r w:rsidR="008D3E17">
              <w:rPr>
                <w:rFonts w:ascii="Times New Roman" w:eastAsia="Times New Roman" w:hAnsi="Times New Roman" w:cs="Times New Roman"/>
                <w:sz w:val="18"/>
              </w:rPr>
              <w:t>2</w:t>
            </w:r>
            <w:r w:rsidR="00F93FA3">
              <w:rPr>
                <w:rFonts w:ascii="Times New Roman" w:eastAsia="Times New Roman" w:hAnsi="Times New Roman" w:cs="Times New Roman"/>
                <w:sz w:val="18"/>
              </w:rPr>
              <w:t>/06/2024</w:t>
            </w:r>
          </w:p>
        </w:tc>
        <w:tc>
          <w:tcPr>
            <w:tcW w:w="1648" w:type="dxa"/>
            <w:tcBorders>
              <w:top w:val="single" w:sz="6" w:space="0" w:color="CBCBCB"/>
              <w:left w:val="single" w:sz="6" w:space="0" w:color="CBCBCB"/>
              <w:bottom w:val="single" w:sz="6" w:space="0" w:color="CBCBCB"/>
              <w:right w:val="single" w:sz="6" w:space="0" w:color="CBCBCB"/>
            </w:tcBorders>
          </w:tcPr>
          <w:p w14:paraId="708FF20E" w14:textId="77777777" w:rsidR="005F387A" w:rsidRDefault="00B865F4">
            <w:pPr>
              <w:spacing w:after="0" w:line="259" w:lineRule="auto"/>
              <w:ind w:left="0" w:firstLine="0"/>
              <w:jc w:val="left"/>
            </w:pPr>
            <w:r>
              <w:rPr>
                <w:rFonts w:ascii="Times New Roman" w:eastAsia="Times New Roman" w:hAnsi="Times New Roman" w:cs="Times New Roman"/>
                <w:sz w:val="18"/>
              </w:rPr>
              <w:t>Serviço</w:t>
            </w:r>
          </w:p>
        </w:tc>
        <w:tc>
          <w:tcPr>
            <w:tcW w:w="1646" w:type="dxa"/>
            <w:tcBorders>
              <w:top w:val="single" w:sz="6" w:space="0" w:color="CBCBCB"/>
              <w:left w:val="single" w:sz="6" w:space="0" w:color="CBCBCB"/>
              <w:bottom w:val="single" w:sz="6" w:space="0" w:color="CBCBCB"/>
              <w:right w:val="single" w:sz="6" w:space="0" w:color="CBCBCB"/>
            </w:tcBorders>
          </w:tcPr>
          <w:p w14:paraId="5D46078F" w14:textId="77777777" w:rsidR="005F387A" w:rsidRDefault="00B865F4">
            <w:pPr>
              <w:spacing w:after="0" w:line="259" w:lineRule="auto"/>
              <w:ind w:left="2" w:firstLine="0"/>
              <w:jc w:val="center"/>
            </w:pPr>
            <w:r>
              <w:rPr>
                <w:rFonts w:ascii="Times New Roman" w:eastAsia="Times New Roman" w:hAnsi="Times New Roman" w:cs="Times New Roman"/>
                <w:sz w:val="18"/>
              </w:rPr>
              <w:t>01</w:t>
            </w:r>
          </w:p>
        </w:tc>
      </w:tr>
    </w:tbl>
    <w:p w14:paraId="361E57BE" w14:textId="77777777" w:rsidR="005F387A" w:rsidRDefault="00B865F4">
      <w:pPr>
        <w:numPr>
          <w:ilvl w:val="0"/>
          <w:numId w:val="1"/>
        </w:numPr>
        <w:spacing w:after="233"/>
        <w:ind w:right="13" w:hanging="175"/>
      </w:pPr>
      <w:r>
        <w:rPr>
          <w:b/>
        </w:rPr>
        <w:t>- PREVISÃO DA DATA EM QUE DEVE SER INICIADO A CONTRATAÇÃO</w:t>
      </w:r>
    </w:p>
    <w:p w14:paraId="4518F79A" w14:textId="03DE6FD4" w:rsidR="005F387A" w:rsidRDefault="00B865F4">
      <w:pPr>
        <w:numPr>
          <w:ilvl w:val="1"/>
          <w:numId w:val="1"/>
        </w:numPr>
        <w:spacing w:after="472"/>
        <w:ind w:right="14" w:hanging="350"/>
      </w:pPr>
      <w:r>
        <w:t xml:space="preserve">- O objeto necessita ser contratado até </w:t>
      </w:r>
      <w:r w:rsidR="008D3E17">
        <w:rPr>
          <w:color w:val="FF0000"/>
        </w:rPr>
        <w:t>22</w:t>
      </w:r>
      <w:r w:rsidR="00F93FA3">
        <w:rPr>
          <w:color w:val="FF0000"/>
        </w:rPr>
        <w:t>/06/2024</w:t>
      </w:r>
      <w:r>
        <w:t>.</w:t>
      </w:r>
    </w:p>
    <w:p w14:paraId="69DFB824" w14:textId="77777777" w:rsidR="005F387A" w:rsidRDefault="00B865F4">
      <w:pPr>
        <w:numPr>
          <w:ilvl w:val="0"/>
          <w:numId w:val="1"/>
        </w:numPr>
        <w:spacing w:after="233"/>
        <w:ind w:right="13" w:hanging="175"/>
      </w:pPr>
      <w:r>
        <w:rPr>
          <w:b/>
        </w:rPr>
        <w:t>- INDICAÇÃO DO(S) INTEGRANTE(S) RESPONSÁVEIS PELO PLANEJAMENTO DACONTRATAÇÃO</w:t>
      </w:r>
    </w:p>
    <w:p w14:paraId="46A83E2E" w14:textId="138D1A52" w:rsidR="005F387A" w:rsidRDefault="00B865F4" w:rsidP="00F93FA3">
      <w:pPr>
        <w:numPr>
          <w:ilvl w:val="1"/>
          <w:numId w:val="1"/>
        </w:numPr>
        <w:spacing w:after="0" w:line="360" w:lineRule="auto"/>
        <w:ind w:right="14" w:hanging="350"/>
      </w:pPr>
      <w:r>
        <w:t>- Dada a baixa complexidade da contratação o(s) próprio(s) titular(es) do(s) setor(es) demandante(s) ficará(</w:t>
      </w:r>
      <w:proofErr w:type="spellStart"/>
      <w:r>
        <w:t>ão</w:t>
      </w:r>
      <w:proofErr w:type="spellEnd"/>
      <w:r>
        <w:t>) responsável(</w:t>
      </w:r>
      <w:proofErr w:type="spellStart"/>
      <w:r>
        <w:t>is</w:t>
      </w:r>
      <w:proofErr w:type="spellEnd"/>
      <w:r>
        <w:t>) pela elaboração do ETP - TR - quando necessários.</w:t>
      </w:r>
    </w:p>
    <w:p w14:paraId="3F664347" w14:textId="77777777" w:rsidR="005F387A" w:rsidRDefault="00B865F4" w:rsidP="00F93FA3">
      <w:pPr>
        <w:numPr>
          <w:ilvl w:val="0"/>
          <w:numId w:val="1"/>
        </w:numPr>
        <w:spacing w:after="0" w:line="360" w:lineRule="auto"/>
        <w:ind w:right="13" w:hanging="175"/>
      </w:pPr>
      <w:r>
        <w:rPr>
          <w:b/>
        </w:rPr>
        <w:t>- DESIGNAÇÃO DOS RESPONSÁVEIS PELA GESTÃO E FISCALIZAÇÃO DACONTRATAÇÃO</w:t>
      </w:r>
    </w:p>
    <w:p w14:paraId="512FC918" w14:textId="7988832E" w:rsidR="005F387A" w:rsidRDefault="00B865F4" w:rsidP="00F93FA3">
      <w:pPr>
        <w:numPr>
          <w:ilvl w:val="1"/>
          <w:numId w:val="1"/>
        </w:numPr>
        <w:spacing w:line="360" w:lineRule="auto"/>
        <w:ind w:right="14" w:hanging="350"/>
      </w:pPr>
      <w:r>
        <w:t xml:space="preserve">- 1 </w:t>
      </w:r>
      <w:r w:rsidR="00833E01">
        <w:t>–</w:t>
      </w:r>
      <w:r>
        <w:t xml:space="preserve"> </w:t>
      </w:r>
      <w:r w:rsidR="00833E01">
        <w:t>Paulo Sandro dos Santos</w:t>
      </w:r>
    </w:p>
    <w:p w14:paraId="31427071" w14:textId="53769226" w:rsidR="005F387A" w:rsidRDefault="00B865F4" w:rsidP="00F93FA3">
      <w:pPr>
        <w:spacing w:line="360" w:lineRule="auto"/>
        <w:ind w:right="14"/>
      </w:pPr>
      <w:r>
        <w:t xml:space="preserve">2 </w:t>
      </w:r>
      <w:r w:rsidR="00833E01">
        <w:t>–</w:t>
      </w:r>
      <w:r>
        <w:t xml:space="preserve"> </w:t>
      </w:r>
      <w:r w:rsidR="00833E01">
        <w:t>Beatriz Ramos</w:t>
      </w:r>
      <w:r>
        <w:t>.</w:t>
      </w:r>
    </w:p>
    <w:p w14:paraId="2D420ED9" w14:textId="77777777" w:rsidR="00F93FA3" w:rsidRDefault="00B865F4" w:rsidP="00F93FA3">
      <w:pPr>
        <w:spacing w:after="0" w:line="360" w:lineRule="auto"/>
        <w:ind w:left="1672" w:right="11" w:hanging="11"/>
        <w:rPr>
          <w:b/>
        </w:rPr>
      </w:pPr>
      <w:r>
        <w:rPr>
          <w:b/>
        </w:rPr>
        <w:t>7 - CONSIDERAÇÕES FINAIS</w:t>
      </w:r>
    </w:p>
    <w:p w14:paraId="41628764" w14:textId="2AE1A34A" w:rsidR="005F387A" w:rsidRDefault="00B865F4" w:rsidP="00F93FA3">
      <w:pPr>
        <w:spacing w:after="0" w:line="360" w:lineRule="auto"/>
        <w:ind w:left="1672" w:right="11" w:hanging="11"/>
      </w:pPr>
      <w:r>
        <w:t>7.1 - Declaro que os agentes públicos indicados para o planejamento e a fiscalização da contratação, foram comunicados e estão cientes de suas atribuições.</w:t>
      </w:r>
    </w:p>
    <w:p w14:paraId="7BF0D447" w14:textId="5831E42A" w:rsidR="005F387A" w:rsidRDefault="00833E01">
      <w:pPr>
        <w:spacing w:after="763"/>
        <w:ind w:right="14"/>
      </w:pPr>
      <w:r>
        <w:t>Conceição da Feira</w:t>
      </w:r>
      <w:r w:rsidR="00B865F4">
        <w:rPr>
          <w:rFonts w:ascii="Times New Roman" w:eastAsia="Times New Roman" w:hAnsi="Times New Roman" w:cs="Times New Roman"/>
          <w:sz w:val="24"/>
        </w:rPr>
        <w:t xml:space="preserve">, </w:t>
      </w:r>
      <w:r w:rsidR="005B49A4">
        <w:t>21/02</w:t>
      </w:r>
      <w:r w:rsidR="00B865F4">
        <w:t>/2024</w:t>
      </w:r>
    </w:p>
    <w:p w14:paraId="7B0303E1" w14:textId="77777777" w:rsidR="004F09AE" w:rsidRDefault="00B865F4" w:rsidP="004F09AE">
      <w:pPr>
        <w:spacing w:after="0" w:line="240" w:lineRule="auto"/>
        <w:ind w:left="1672" w:hanging="11"/>
        <w:jc w:val="center"/>
      </w:pPr>
      <w:r>
        <w:t xml:space="preserve">__________________________________________________ </w:t>
      </w:r>
    </w:p>
    <w:p w14:paraId="6B862D53" w14:textId="6D308FA1" w:rsidR="004F09AE" w:rsidRPr="00931101" w:rsidRDefault="004F09AE" w:rsidP="004F09AE">
      <w:pPr>
        <w:spacing w:after="0" w:line="240" w:lineRule="auto"/>
        <w:ind w:left="1672" w:hanging="11"/>
        <w:jc w:val="center"/>
        <w:rPr>
          <w:b/>
          <w:bCs/>
        </w:rPr>
      </w:pPr>
      <w:r w:rsidRPr="00931101">
        <w:rPr>
          <w:b/>
          <w:bCs/>
        </w:rPr>
        <w:t>Antônio Raimundo de Oliveira Anunciação</w:t>
      </w:r>
    </w:p>
    <w:p w14:paraId="1585C0BE" w14:textId="77777777" w:rsidR="004F09AE" w:rsidRDefault="004F09AE" w:rsidP="004F09AE">
      <w:pPr>
        <w:spacing w:after="0" w:line="240" w:lineRule="auto"/>
        <w:ind w:left="1672" w:hanging="11"/>
        <w:jc w:val="center"/>
        <w:rPr>
          <w:b/>
          <w:bCs/>
        </w:rPr>
      </w:pPr>
      <w:r w:rsidRPr="00931101">
        <w:rPr>
          <w:b/>
          <w:bCs/>
        </w:rPr>
        <w:t>Diretor de Cultura Esporte e Lazer</w:t>
      </w:r>
    </w:p>
    <w:p w14:paraId="65F0901E" w14:textId="473FE89A" w:rsidR="005F387A" w:rsidRDefault="00B865F4" w:rsidP="004F09AE">
      <w:pPr>
        <w:spacing w:after="0"/>
        <w:ind w:left="3031" w:right="1360"/>
        <w:jc w:val="center"/>
      </w:pPr>
      <w:r>
        <w:rPr>
          <w:rFonts w:ascii="Times New Roman" w:eastAsia="Times New Roman" w:hAnsi="Times New Roman" w:cs="Times New Roman"/>
          <w:sz w:val="24"/>
        </w:rPr>
        <w:t xml:space="preserve"> </w:t>
      </w:r>
    </w:p>
    <w:p w14:paraId="619ED77F" w14:textId="5EB261B2" w:rsidR="005F387A" w:rsidRDefault="00B865F4" w:rsidP="00F93FA3">
      <w:pPr>
        <w:spacing w:after="225" w:line="259" w:lineRule="auto"/>
        <w:ind w:left="1661" w:firstLine="0"/>
        <w:jc w:val="left"/>
        <w:sectPr w:rsidR="005F387A" w:rsidSect="0037425D">
          <w:headerReference w:type="even" r:id="rId7"/>
          <w:headerReference w:type="default" r:id="rId8"/>
          <w:footerReference w:type="even" r:id="rId9"/>
          <w:footerReference w:type="default" r:id="rId10"/>
          <w:headerReference w:type="first" r:id="rId11"/>
          <w:footerReference w:type="first" r:id="rId12"/>
          <w:pgSz w:w="11906" w:h="16838"/>
          <w:pgMar w:top="2268" w:right="1134" w:bottom="33" w:left="40" w:header="720" w:footer="720" w:gutter="0"/>
          <w:cols w:space="720"/>
        </w:sectPr>
      </w:pPr>
      <w:r>
        <w:rPr>
          <w:rFonts w:ascii="Times New Roman" w:eastAsia="Times New Roman" w:hAnsi="Times New Roman" w:cs="Times New Roman"/>
          <w:sz w:val="24"/>
        </w:rPr>
        <w:t xml:space="preserve"> </w:t>
      </w:r>
    </w:p>
    <w:p w14:paraId="25BE0C6A" w14:textId="77777777" w:rsidR="005F387A" w:rsidRDefault="00B865F4" w:rsidP="00F93FA3">
      <w:pPr>
        <w:pStyle w:val="Ttulo2"/>
        <w:ind w:left="0" w:right="1661" w:firstLine="0"/>
        <w:jc w:val="both"/>
      </w:pPr>
      <w:r>
        <w:lastRenderedPageBreak/>
        <w:t>ESTUDO TÉCNICO PRELIMINAR</w:t>
      </w:r>
    </w:p>
    <w:p w14:paraId="06EEF9DB" w14:textId="77777777" w:rsidR="005F387A" w:rsidRDefault="00B865F4">
      <w:pPr>
        <w:spacing w:after="202" w:line="259" w:lineRule="auto"/>
        <w:ind w:left="0" w:firstLine="0"/>
        <w:jc w:val="left"/>
      </w:pPr>
      <w:r>
        <w:rPr>
          <w:rFonts w:ascii="Times New Roman" w:eastAsia="Times New Roman" w:hAnsi="Times New Roman" w:cs="Times New Roman"/>
          <w:sz w:val="24"/>
        </w:rPr>
        <w:t xml:space="preserve"> </w:t>
      </w:r>
    </w:p>
    <w:p w14:paraId="18F3F4A4" w14:textId="77777777" w:rsidR="005F387A" w:rsidRDefault="00B865F4">
      <w:pPr>
        <w:numPr>
          <w:ilvl w:val="0"/>
          <w:numId w:val="2"/>
        </w:numPr>
        <w:spacing w:after="233"/>
        <w:ind w:right="13" w:hanging="175"/>
      </w:pPr>
      <w:r>
        <w:rPr>
          <w:b/>
        </w:rPr>
        <w:t>- Informações Básicas</w:t>
      </w:r>
    </w:p>
    <w:p w14:paraId="61FD0640" w14:textId="53A83CD9" w:rsidR="005F387A" w:rsidRDefault="00B865F4">
      <w:pPr>
        <w:numPr>
          <w:ilvl w:val="1"/>
          <w:numId w:val="2"/>
        </w:numPr>
        <w:ind w:right="13" w:hanging="350"/>
      </w:pPr>
      <w:r>
        <w:t xml:space="preserve">- Contratação de empresa para realização de </w:t>
      </w:r>
      <w:proofErr w:type="spellStart"/>
      <w:r>
        <w:t>show</w:t>
      </w:r>
      <w:proofErr w:type="spellEnd"/>
      <w:r>
        <w:t xml:space="preserve"> </w:t>
      </w:r>
      <w:proofErr w:type="spellStart"/>
      <w:r>
        <w:t>artistico</w:t>
      </w:r>
      <w:proofErr w:type="spellEnd"/>
      <w:r>
        <w:t xml:space="preserve"> com </w:t>
      </w:r>
      <w:r w:rsidR="009C2F05">
        <w:t xml:space="preserve">o cantor </w:t>
      </w:r>
      <w:r w:rsidR="008D3E17">
        <w:t>DEVIHO NOVAES</w:t>
      </w:r>
      <w:r>
        <w:t xml:space="preserve"> </w:t>
      </w:r>
      <w:r w:rsidR="009C2F05">
        <w:t>nos Tradicionais Festejos Juninos</w:t>
      </w:r>
      <w:r>
        <w:t xml:space="preserve">, a realizar-se na praça de </w:t>
      </w:r>
      <w:r w:rsidR="009C2F05">
        <w:t>pública</w:t>
      </w:r>
      <w:r>
        <w:t xml:space="preserve"> no dia </w:t>
      </w:r>
      <w:r w:rsidR="008D3E17">
        <w:t>22</w:t>
      </w:r>
      <w:r w:rsidR="009C2F05">
        <w:t>/06</w:t>
      </w:r>
      <w:r>
        <w:t xml:space="preserve">/2024, conforme solução definida neste estudo técnico preliminar. </w:t>
      </w:r>
    </w:p>
    <w:p w14:paraId="42E5BAD0" w14:textId="77777777" w:rsidR="005F387A" w:rsidRDefault="00B865F4">
      <w:pPr>
        <w:numPr>
          <w:ilvl w:val="0"/>
          <w:numId w:val="2"/>
        </w:numPr>
        <w:spacing w:after="233"/>
        <w:ind w:right="13" w:hanging="175"/>
      </w:pPr>
      <w:r>
        <w:rPr>
          <w:b/>
        </w:rPr>
        <w:t>- Descrição da necessidade</w:t>
      </w:r>
    </w:p>
    <w:p w14:paraId="023C972E" w14:textId="77777777" w:rsidR="005F387A" w:rsidRDefault="00B865F4">
      <w:pPr>
        <w:numPr>
          <w:ilvl w:val="1"/>
          <w:numId w:val="2"/>
        </w:numPr>
        <w:ind w:right="13" w:hanging="350"/>
      </w:pPr>
      <w:r>
        <w:t xml:space="preserve">- Evento </w:t>
      </w:r>
      <w:proofErr w:type="spellStart"/>
      <w:r>
        <w:t>publico</w:t>
      </w:r>
      <w:proofErr w:type="spellEnd"/>
      <w:r>
        <w:t xml:space="preserve"> ao ar livre, com barracas e show ao vivo, com a finalidade de atrair o turismo e reuni familiares e amigos para se </w:t>
      </w:r>
      <w:proofErr w:type="spellStart"/>
      <w:r>
        <w:t>distrairem</w:t>
      </w:r>
      <w:proofErr w:type="spellEnd"/>
      <w:r>
        <w:t xml:space="preserve"> num ambiente alegre e festivo.</w:t>
      </w:r>
    </w:p>
    <w:p w14:paraId="69807C7A" w14:textId="77777777" w:rsidR="005F387A" w:rsidRDefault="00B865F4">
      <w:pPr>
        <w:numPr>
          <w:ilvl w:val="0"/>
          <w:numId w:val="2"/>
        </w:numPr>
        <w:spacing w:after="233"/>
        <w:ind w:right="13" w:hanging="175"/>
      </w:pPr>
      <w:r>
        <w:rPr>
          <w:b/>
        </w:rPr>
        <w:t>- Área(s) requisitante(s)</w:t>
      </w:r>
    </w:p>
    <w:p w14:paraId="01343A14" w14:textId="23CAB466" w:rsidR="005F387A" w:rsidRDefault="00B865F4">
      <w:pPr>
        <w:numPr>
          <w:ilvl w:val="1"/>
          <w:numId w:val="2"/>
        </w:numPr>
        <w:ind w:right="13" w:hanging="350"/>
      </w:pPr>
      <w:r>
        <w:t xml:space="preserve">- Departamento Municipal de </w:t>
      </w:r>
      <w:r w:rsidR="004F09AE">
        <w:t>Cultura Esporte e Lazer</w:t>
      </w:r>
    </w:p>
    <w:p w14:paraId="4BA4CF02" w14:textId="77777777" w:rsidR="005F387A" w:rsidRDefault="00B865F4">
      <w:pPr>
        <w:numPr>
          <w:ilvl w:val="0"/>
          <w:numId w:val="2"/>
        </w:numPr>
        <w:spacing w:after="233"/>
        <w:ind w:right="13" w:hanging="175"/>
      </w:pPr>
      <w:r>
        <w:rPr>
          <w:b/>
        </w:rPr>
        <w:t>- Descrição dos Requisitos da Contratação</w:t>
      </w:r>
    </w:p>
    <w:p w14:paraId="0CA64CFB" w14:textId="77777777" w:rsidR="005F387A" w:rsidRDefault="00B865F4">
      <w:pPr>
        <w:numPr>
          <w:ilvl w:val="1"/>
          <w:numId w:val="2"/>
        </w:numPr>
        <w:spacing w:after="233"/>
        <w:ind w:right="13" w:hanging="350"/>
      </w:pPr>
      <w:r>
        <w:rPr>
          <w:b/>
        </w:rPr>
        <w:t>- Da natureza dos serviços</w:t>
      </w:r>
    </w:p>
    <w:p w14:paraId="62E40289" w14:textId="77777777" w:rsidR="005F387A" w:rsidRDefault="00B865F4">
      <w:pPr>
        <w:numPr>
          <w:ilvl w:val="2"/>
          <w:numId w:val="2"/>
        </w:numPr>
        <w:ind w:right="14"/>
      </w:pPr>
      <w:r>
        <w:t>- O presente estudo se refere a hipótese de inexigibilidade prevista no art. 74, inciso II, da Lei 14.133/2021, para a contratação de profissional do setor artístico, consagrado seja pela crítica especializada ou pela opinião pública.</w:t>
      </w:r>
    </w:p>
    <w:p w14:paraId="60423B4D" w14:textId="77777777" w:rsidR="005F387A" w:rsidRDefault="00B865F4">
      <w:pPr>
        <w:numPr>
          <w:ilvl w:val="1"/>
          <w:numId w:val="2"/>
        </w:numPr>
        <w:spacing w:after="233"/>
        <w:ind w:right="13" w:hanging="350"/>
      </w:pPr>
      <w:r>
        <w:rPr>
          <w:b/>
        </w:rPr>
        <w:t>- Dos requisitos legais para a contratação</w:t>
      </w:r>
    </w:p>
    <w:p w14:paraId="67E9EAA3" w14:textId="77777777" w:rsidR="005F387A" w:rsidRDefault="00B865F4">
      <w:pPr>
        <w:numPr>
          <w:ilvl w:val="2"/>
          <w:numId w:val="2"/>
        </w:numPr>
        <w:ind w:right="14"/>
      </w:pPr>
      <w:r>
        <w:t>- Na hipótese de inexigibilidade de licitação prevista no art. 74, inciso II, da Lei 14.133/2021 a competição torna-se inviável pela dificuldade ou impossibilidade de estabelecimento de comparação objetiva entre os profissionais passíveis de serem contratados. Saliente-se que a inexigibilidade só é aplicável para contratar artistas consagrados pela crítica especializada ou pela opinião pública.</w:t>
      </w:r>
    </w:p>
    <w:p w14:paraId="13DB5E1D" w14:textId="77777777" w:rsidR="005F387A" w:rsidRDefault="00B865F4">
      <w:pPr>
        <w:numPr>
          <w:ilvl w:val="2"/>
          <w:numId w:val="2"/>
        </w:numPr>
        <w:ind w:right="14"/>
      </w:pPr>
      <w:r>
        <w:t>- A contratação do artista deve ser realizada diretamente com o profissional ou por meio de empresário exclusivo, definido pela Lei como:</w:t>
      </w:r>
    </w:p>
    <w:p w14:paraId="61B62B6A" w14:textId="77777777" w:rsidR="005F387A" w:rsidRDefault="00B865F4">
      <w:pPr>
        <w:ind w:left="1435" w:right="14"/>
      </w:pPr>
      <w:r>
        <w:t xml:space="preserve"> Art. 74 [...]</w:t>
      </w:r>
    </w:p>
    <w:p w14:paraId="24AC7A25" w14:textId="77777777" w:rsidR="005F387A" w:rsidRDefault="00B865F4">
      <w:pPr>
        <w:ind w:left="1435" w:right="14"/>
      </w:pPr>
      <w:r>
        <w:t xml:space="preserve">II - </w:t>
      </w:r>
      <w:proofErr w:type="gramStart"/>
      <w:r>
        <w:t>contratação</w:t>
      </w:r>
      <w:proofErr w:type="gramEnd"/>
      <w:r>
        <w:t xml:space="preserve"> de profissional do setor artístico, diretamente ou por meio de empresário exclusivo, desde que consagrado pela crítica especializada ou pela opinião pública;</w:t>
      </w:r>
    </w:p>
    <w:p w14:paraId="07D6A1DB" w14:textId="77777777" w:rsidR="005F387A" w:rsidRDefault="00B865F4">
      <w:pPr>
        <w:ind w:left="1435" w:right="14"/>
      </w:pPr>
      <w:r>
        <w:t>(...)</w:t>
      </w:r>
    </w:p>
    <w:p w14:paraId="500BFBD1" w14:textId="77777777" w:rsidR="005F387A" w:rsidRDefault="00B865F4">
      <w:pPr>
        <w:ind w:left="1435" w:right="14"/>
      </w:pPr>
      <w:r>
        <w:t xml:space="preserve">§ 2º [...] a pessoa física ou jurídica que possua contrato, declaração, carta ou outro documento que ateste a </w:t>
      </w:r>
      <w:r>
        <w:rPr>
          <w:b/>
          <w:u w:val="single" w:color="000000"/>
        </w:rPr>
        <w:t>exclusividade permanente e contínua de representação</w:t>
      </w:r>
      <w:r>
        <w:t xml:space="preserve">, </w:t>
      </w:r>
      <w:r>
        <w:rPr>
          <w:b/>
          <w:u w:val="single" w:color="000000"/>
        </w:rPr>
        <w:t>no País ou em Estado específico</w:t>
      </w:r>
      <w:r>
        <w:t xml:space="preserve">, do profissional do setor artístico, </w:t>
      </w:r>
      <w:r>
        <w:rPr>
          <w:b/>
          <w:u w:val="single" w:color="000000"/>
        </w:rPr>
        <w:t>afastada a possibilidade</w:t>
      </w:r>
      <w:r>
        <w:t xml:space="preserve"> de contratação direta por inexigibilidade por </w:t>
      </w:r>
      <w:r>
        <w:lastRenderedPageBreak/>
        <w:t xml:space="preserve">meio de </w:t>
      </w:r>
      <w:r>
        <w:rPr>
          <w:b/>
          <w:u w:val="single" w:color="000000"/>
        </w:rPr>
        <w:t>empresário com representação restrita a evento ou local específico</w:t>
      </w:r>
      <w:r>
        <w:t>. (Grifo nosso)</w:t>
      </w:r>
    </w:p>
    <w:p w14:paraId="76C84FAC" w14:textId="77777777" w:rsidR="005F387A" w:rsidRDefault="00B865F4">
      <w:pPr>
        <w:numPr>
          <w:ilvl w:val="1"/>
          <w:numId w:val="2"/>
        </w:numPr>
        <w:spacing w:after="233"/>
        <w:ind w:right="13" w:hanging="350"/>
      </w:pPr>
      <w:r>
        <w:rPr>
          <w:b/>
        </w:rPr>
        <w:t>- Prazo de vigência da contratação:</w:t>
      </w:r>
    </w:p>
    <w:p w14:paraId="7DA57603" w14:textId="2E4A5AEB" w:rsidR="005F387A" w:rsidRDefault="00B865F4">
      <w:pPr>
        <w:numPr>
          <w:ilvl w:val="2"/>
          <w:numId w:val="2"/>
        </w:numPr>
        <w:ind w:right="14"/>
      </w:pPr>
      <w:r>
        <w:t>- O prazo de vigência da contratação será até 30/</w:t>
      </w:r>
      <w:r w:rsidR="009C2F05">
        <w:t>07</w:t>
      </w:r>
      <w:r>
        <w:t xml:space="preserve">/2024, contados da data de assinatura do contrato, na forma do art. 105 da Lei 14.133/21. </w:t>
      </w:r>
    </w:p>
    <w:p w14:paraId="4FAD4D18" w14:textId="77777777" w:rsidR="005F387A" w:rsidRDefault="00B865F4">
      <w:pPr>
        <w:numPr>
          <w:ilvl w:val="1"/>
          <w:numId w:val="2"/>
        </w:numPr>
        <w:spacing w:after="233"/>
        <w:ind w:right="13" w:hanging="350"/>
      </w:pPr>
      <w:r>
        <w:rPr>
          <w:b/>
        </w:rPr>
        <w:t>- Sustentabilidade</w:t>
      </w:r>
    </w:p>
    <w:p w14:paraId="4673833C" w14:textId="77777777" w:rsidR="005F387A" w:rsidRDefault="00B865F4">
      <w:pPr>
        <w:ind w:left="610" w:right="14"/>
      </w:pPr>
      <w:r>
        <w:t>4.3.1 - Quanto aos critérios de sustentabilidade devem ser atendidos os seguintes requisitos:</w:t>
      </w:r>
    </w:p>
    <w:p w14:paraId="587E75C1" w14:textId="77777777" w:rsidR="005F387A" w:rsidRDefault="00B865F4">
      <w:pPr>
        <w:ind w:left="1210" w:right="14"/>
      </w:pPr>
      <w:r>
        <w:t>4.3.1.1 - Observar os princípios de sustentabilidade contidos na Lei 14.133/2021, na Lei 12.305/10 (Política Nacional de Resíduos Sólidos) e demais legislações específicas, adotando ainda, na execução do objeto contratual, práticas de racionalização no uso de materiais e serviços quando cabível, com destaque:</w:t>
      </w:r>
    </w:p>
    <w:p w14:paraId="0678489B" w14:textId="77777777" w:rsidR="005F387A" w:rsidRDefault="00B865F4">
      <w:pPr>
        <w:spacing w:after="0"/>
        <w:ind w:left="1810" w:right="14"/>
      </w:pPr>
      <w:r>
        <w:t>a) utilização de materiais que sejam reciclados, reutilizáveis ou biodegradáveis, e que reduzam a necessidade de manutenção, conforme determina o Conselho Nacional do Meio Ambiente (CONAMA);</w:t>
      </w:r>
    </w:p>
    <w:p w14:paraId="4F860D77" w14:textId="77777777" w:rsidR="005F387A" w:rsidRDefault="00B865F4">
      <w:pPr>
        <w:spacing w:after="0"/>
        <w:ind w:left="1810" w:right="14"/>
      </w:pPr>
      <w:r>
        <w:t>d) redução de resíduos, reaproveitamento e destinação adequada dos materiais recicláveis;</w:t>
      </w:r>
    </w:p>
    <w:p w14:paraId="64BF800B" w14:textId="77777777" w:rsidR="005F387A" w:rsidRDefault="00B865F4">
      <w:pPr>
        <w:numPr>
          <w:ilvl w:val="5"/>
          <w:numId w:val="3"/>
        </w:numPr>
        <w:spacing w:after="0"/>
        <w:ind w:right="14" w:hanging="245"/>
      </w:pPr>
      <w:r>
        <w:t xml:space="preserve">utilização de equipamentos com baixo consumo energético, de água </w:t>
      </w:r>
      <w:proofErr w:type="spellStart"/>
      <w:r>
        <w:t>ebaixa</w:t>
      </w:r>
      <w:proofErr w:type="spellEnd"/>
      <w:r>
        <w:t xml:space="preserve"> emissão de ruído;</w:t>
      </w:r>
    </w:p>
    <w:p w14:paraId="21A022D4" w14:textId="77777777" w:rsidR="005F387A" w:rsidRDefault="00B865F4">
      <w:pPr>
        <w:numPr>
          <w:ilvl w:val="5"/>
          <w:numId w:val="3"/>
        </w:numPr>
        <w:spacing w:after="0"/>
        <w:ind w:right="14" w:hanging="245"/>
      </w:pPr>
      <w:r>
        <w:t>observação das normas do INMETRO;</w:t>
      </w:r>
    </w:p>
    <w:p w14:paraId="1764EA06" w14:textId="77777777" w:rsidR="005F387A" w:rsidRDefault="00B865F4">
      <w:pPr>
        <w:numPr>
          <w:ilvl w:val="5"/>
          <w:numId w:val="3"/>
        </w:numPr>
        <w:spacing w:after="0"/>
        <w:ind w:right="14" w:hanging="245"/>
      </w:pPr>
      <w:r>
        <w:t>racionalização do uso de substâncias potencialmente tóxicas/poluentes;</w:t>
      </w:r>
    </w:p>
    <w:p w14:paraId="157294D7" w14:textId="77777777" w:rsidR="005F387A" w:rsidRDefault="00B865F4">
      <w:pPr>
        <w:numPr>
          <w:ilvl w:val="5"/>
          <w:numId w:val="3"/>
        </w:numPr>
        <w:ind w:right="14" w:hanging="245"/>
      </w:pPr>
      <w:r>
        <w:t xml:space="preserve">fornecer e fiscalizar o uso de todos os equipamentos de proteção </w:t>
      </w:r>
      <w:proofErr w:type="gramStart"/>
      <w:r>
        <w:t>individual(</w:t>
      </w:r>
      <w:proofErr w:type="gramEnd"/>
      <w:r>
        <w:t>EPI) para os seus empregados e equipamentos de proteção coletiva (EPC) necessários, de acordo com as normas da ABNT e Portaria nº 3.214/78 do Ministério do Trabalho.</w:t>
      </w:r>
    </w:p>
    <w:p w14:paraId="67C4B978" w14:textId="77777777" w:rsidR="005F387A" w:rsidRDefault="00B865F4">
      <w:pPr>
        <w:spacing w:after="472"/>
        <w:ind w:left="1210" w:right="14"/>
      </w:pPr>
      <w:r>
        <w:t>NÃO SE APLICA.</w:t>
      </w:r>
    </w:p>
    <w:p w14:paraId="010C27BC" w14:textId="77777777" w:rsidR="005F387A" w:rsidRDefault="00B865F4">
      <w:pPr>
        <w:numPr>
          <w:ilvl w:val="0"/>
          <w:numId w:val="2"/>
        </w:numPr>
        <w:spacing w:after="233"/>
        <w:ind w:right="13" w:hanging="175"/>
      </w:pPr>
      <w:r>
        <w:rPr>
          <w:b/>
        </w:rPr>
        <w:t>- Levantamento de Mercado</w:t>
      </w:r>
    </w:p>
    <w:p w14:paraId="4A5D036E" w14:textId="77777777" w:rsidR="005F387A" w:rsidRDefault="00B865F4">
      <w:pPr>
        <w:numPr>
          <w:ilvl w:val="1"/>
          <w:numId w:val="2"/>
        </w:numPr>
        <w:spacing w:after="472"/>
        <w:ind w:right="13" w:hanging="350"/>
      </w:pPr>
      <w:r>
        <w:t>- Após levantamento NÃO SE APLICA</w:t>
      </w:r>
    </w:p>
    <w:p w14:paraId="6D596C46" w14:textId="77777777" w:rsidR="005F387A" w:rsidRDefault="00B865F4">
      <w:pPr>
        <w:numPr>
          <w:ilvl w:val="1"/>
          <w:numId w:val="2"/>
        </w:numPr>
        <w:spacing w:after="233"/>
        <w:ind w:right="13" w:hanging="350"/>
      </w:pPr>
      <w:r>
        <w:rPr>
          <w:b/>
        </w:rPr>
        <w:t>- Razão da escolha do profissional do setor artístico</w:t>
      </w:r>
    </w:p>
    <w:p w14:paraId="1A9BB284" w14:textId="4E50EF9D" w:rsidR="005F387A" w:rsidRDefault="00B865F4" w:rsidP="00106AB7">
      <w:r w:rsidRPr="00BA08AF">
        <w:rPr>
          <w:color w:val="FF0000"/>
        </w:rPr>
        <w:t xml:space="preserve">Para escolha </w:t>
      </w:r>
      <w:r w:rsidR="008D3E17" w:rsidRPr="00BA08AF">
        <w:rPr>
          <w:color w:val="FF0000"/>
        </w:rPr>
        <w:t>D</w:t>
      </w:r>
      <w:r w:rsidR="008D3E17">
        <w:rPr>
          <w:color w:val="FF0000"/>
        </w:rPr>
        <w:t>o Cantor DEVINHO NOVAES</w:t>
      </w:r>
      <w:r w:rsidRPr="00BA08AF">
        <w:rPr>
          <w:color w:val="FF0000"/>
        </w:rPr>
        <w:t xml:space="preserve">", </w:t>
      </w:r>
      <w:r w:rsidR="00106AB7">
        <w:rPr>
          <w:color w:val="FF0000"/>
        </w:rPr>
        <w:t xml:space="preserve">que </w:t>
      </w:r>
      <w:r w:rsidR="008D3E17">
        <w:rPr>
          <w:rFonts w:ascii="Cambria" w:eastAsia="Arial Unicode MS" w:hAnsi="Cambria"/>
          <w:b/>
          <w:sz w:val="26"/>
          <w:szCs w:val="26"/>
        </w:rPr>
        <w:t xml:space="preserve">já é considerado artista de projeção nacional, </w:t>
      </w:r>
      <w:r w:rsidR="008D3E17" w:rsidRPr="00C56877">
        <w:rPr>
          <w:rFonts w:ascii="Cambria" w:eastAsia="Arial Unicode MS" w:hAnsi="Cambria"/>
          <w:b/>
          <w:color w:val="FF0000"/>
          <w:sz w:val="26"/>
          <w:szCs w:val="26"/>
        </w:rPr>
        <w:t>conhecido</w:t>
      </w:r>
      <w:r w:rsidR="008D3E17">
        <w:rPr>
          <w:rFonts w:ascii="Cambria" w:eastAsia="Arial Unicode MS" w:hAnsi="Cambria"/>
          <w:b/>
          <w:color w:val="FF0000"/>
          <w:sz w:val="26"/>
          <w:szCs w:val="26"/>
        </w:rPr>
        <w:t xml:space="preserve"> com seu hit “Alô Dono do Bar”, foi consagrado artista revelação do estilo </w:t>
      </w:r>
      <w:proofErr w:type="spellStart"/>
      <w:r w:rsidR="008D3E17">
        <w:rPr>
          <w:rFonts w:ascii="Cambria" w:eastAsia="Arial Unicode MS" w:hAnsi="Cambria"/>
          <w:b/>
          <w:color w:val="FF0000"/>
          <w:sz w:val="26"/>
          <w:szCs w:val="26"/>
        </w:rPr>
        <w:t>Sofrencia</w:t>
      </w:r>
      <w:proofErr w:type="spellEnd"/>
      <w:r w:rsidR="00106AB7" w:rsidRPr="00106AB7">
        <w:rPr>
          <w:rFonts w:ascii="Cambria" w:eastAsia="Arial Unicode MS" w:hAnsi="Cambria" w:cs="Times New Roman"/>
          <w:color w:val="auto"/>
          <w:sz w:val="24"/>
          <w:szCs w:val="24"/>
          <w:lang w:eastAsia="en-US"/>
        </w:rPr>
        <w:t xml:space="preserve">. </w:t>
      </w:r>
      <w:r w:rsidR="00106AB7">
        <w:rPr>
          <w:rFonts w:ascii="Cambria" w:eastAsia="Arial Unicode MS" w:hAnsi="Cambria" w:cs="Times New Roman"/>
          <w:color w:val="auto"/>
          <w:sz w:val="24"/>
          <w:szCs w:val="24"/>
          <w:lang w:eastAsia="en-US"/>
        </w:rPr>
        <w:t>A</w:t>
      </w:r>
      <w:r w:rsidRPr="00BA08AF">
        <w:rPr>
          <w:color w:val="FF0000"/>
        </w:rPr>
        <w:t xml:space="preserve"> equipe d</w:t>
      </w:r>
      <w:r w:rsidR="004F09AE" w:rsidRPr="00BA08AF">
        <w:rPr>
          <w:color w:val="FF0000"/>
        </w:rPr>
        <w:t>o</w:t>
      </w:r>
      <w:r w:rsidRPr="00BA08AF">
        <w:rPr>
          <w:color w:val="FF0000"/>
        </w:rPr>
        <w:t xml:space="preserve"> </w:t>
      </w:r>
      <w:r w:rsidR="004F09AE" w:rsidRPr="00BA08AF">
        <w:rPr>
          <w:color w:val="FF0000"/>
        </w:rPr>
        <w:t>Departamento</w:t>
      </w:r>
      <w:r w:rsidRPr="00BA08AF">
        <w:rPr>
          <w:color w:val="FF0000"/>
        </w:rPr>
        <w:t xml:space="preserve"> Municipal de </w:t>
      </w:r>
      <w:r w:rsidR="004F09AE" w:rsidRPr="00BA08AF">
        <w:rPr>
          <w:color w:val="FF0000"/>
        </w:rPr>
        <w:t>Cultura Esporte e Lazer</w:t>
      </w:r>
      <w:r w:rsidRPr="00BA08AF">
        <w:rPr>
          <w:color w:val="FF0000"/>
        </w:rPr>
        <w:t xml:space="preserve">, juntamente com o Prefeito Municipal, fez levantamento no mercado musical e analisou os materiais (vídeos, cartazes, clipes no </w:t>
      </w:r>
      <w:proofErr w:type="spellStart"/>
      <w:r w:rsidRPr="00BA08AF">
        <w:rPr>
          <w:color w:val="FF0000"/>
        </w:rPr>
        <w:t>youtube</w:t>
      </w:r>
      <w:proofErr w:type="spellEnd"/>
      <w:r w:rsidRPr="00BA08AF">
        <w:rPr>
          <w:color w:val="FF0000"/>
        </w:rPr>
        <w:t xml:space="preserve">, shows em cidades vizinhas e demais materiais constantes nos autos, verificando a qualidade musical, a </w:t>
      </w:r>
      <w:r w:rsidRPr="00BA08AF">
        <w:rPr>
          <w:color w:val="FF0000"/>
        </w:rPr>
        <w:lastRenderedPageBreak/>
        <w:t>simpatia, consagração a nível nacional ou regional, aceitação pelo público, estilo musical, compatibilidade do preço com o mercado</w:t>
      </w:r>
      <w:r>
        <w:t>.</w:t>
      </w:r>
    </w:p>
    <w:p w14:paraId="621C39CF" w14:textId="77777777" w:rsidR="005F387A" w:rsidRDefault="00B865F4">
      <w:pPr>
        <w:numPr>
          <w:ilvl w:val="1"/>
          <w:numId w:val="2"/>
        </w:numPr>
        <w:spacing w:after="233"/>
        <w:ind w:right="13" w:hanging="350"/>
      </w:pPr>
      <w:r>
        <w:rPr>
          <w:b/>
        </w:rPr>
        <w:t>- Justificativa da consagração do profissional do setor artístico</w:t>
      </w:r>
    </w:p>
    <w:p w14:paraId="6FE29B74" w14:textId="35489973" w:rsidR="005F387A" w:rsidRDefault="00B865F4">
      <w:pPr>
        <w:ind w:left="610" w:right="14"/>
      </w:pPr>
      <w:r>
        <w:t xml:space="preserve">Por esse motivo, a escolha e a sugestão, recaíram sobre </w:t>
      </w:r>
      <w:r w:rsidR="00106AB7">
        <w:t>O Cantor P</w:t>
      </w:r>
      <w:r w:rsidR="008D3E17">
        <w:t>DEVINHO NOVAES</w:t>
      </w:r>
      <w:r>
        <w:t xml:space="preserve">, pois constatamos que </w:t>
      </w:r>
      <w:r w:rsidR="00106AB7">
        <w:t xml:space="preserve">o cantor </w:t>
      </w:r>
      <w:r w:rsidR="008D3E17">
        <w:t>DEVINHO NOVAES</w:t>
      </w:r>
      <w:r>
        <w:t>, se destaca pela excelência técnica, originalidade, criatividade e inovação em sua produção musical, apresentando composições e performances de alto nível. A banda possui também características que se alinham com o perfil do público-alvo, em termos de gênero musical e estilo.</w:t>
      </w:r>
    </w:p>
    <w:p w14:paraId="6372A880" w14:textId="77777777" w:rsidR="005F387A" w:rsidRDefault="00B865F4">
      <w:pPr>
        <w:numPr>
          <w:ilvl w:val="1"/>
          <w:numId w:val="2"/>
        </w:numPr>
        <w:spacing w:after="233"/>
        <w:ind w:right="13" w:hanging="350"/>
      </w:pPr>
      <w:r>
        <w:rPr>
          <w:b/>
        </w:rPr>
        <w:t>-Forma de contratação: diretamente ou por meio de empresário exclusivo</w:t>
      </w:r>
    </w:p>
    <w:p w14:paraId="40B71DFA" w14:textId="70BD8E3A" w:rsidR="005F387A" w:rsidRDefault="00B865F4" w:rsidP="00CE1CF3">
      <w:pPr>
        <w:ind w:left="610" w:right="14"/>
      </w:pPr>
      <w:r>
        <w:t xml:space="preserve">Após levantamento informamos que nos termos do art. 74, inciso II, da Lei 14.133/2021, a contratação do show artístico objeto deste estudo técnico preliminar será por meio de empresário exclusivo, conforme documentação anexa. Artista </w:t>
      </w:r>
      <w:r w:rsidR="008D3E17">
        <w:t>DEVINHO NOVAES</w:t>
      </w:r>
      <w:r>
        <w:t xml:space="preserve">: Empresa: </w:t>
      </w:r>
      <w:r w:rsidR="008D3E17">
        <w:rPr>
          <w:color w:val="FF0000"/>
        </w:rPr>
        <w:t>OK PRODUÇÕES E REPRESENTAÇÕES ARTISTICAS LTDA</w:t>
      </w:r>
      <w:r>
        <w:t xml:space="preserve">, inscrita no CNPJ nº </w:t>
      </w:r>
      <w:r w:rsidR="00C74FB8">
        <w:rPr>
          <w:color w:val="FF0000"/>
        </w:rPr>
        <w:t>36.623.504/0001-05</w:t>
      </w:r>
      <w:r>
        <w:t xml:space="preserve">, com sede na </w:t>
      </w:r>
      <w:r w:rsidRPr="001C77FF">
        <w:rPr>
          <w:color w:val="FF0000"/>
        </w:rPr>
        <w:t xml:space="preserve">rua </w:t>
      </w:r>
      <w:proofErr w:type="spellStart"/>
      <w:r w:rsidR="00C74FB8">
        <w:rPr>
          <w:color w:val="FF0000"/>
        </w:rPr>
        <w:t>Terencio</w:t>
      </w:r>
      <w:proofErr w:type="spellEnd"/>
      <w:r w:rsidR="00C74FB8">
        <w:rPr>
          <w:color w:val="FF0000"/>
        </w:rPr>
        <w:t xml:space="preserve"> Sampaio, nº 91, Jardins, Aracaju/SE</w:t>
      </w:r>
      <w:r>
        <w:t xml:space="preserve">. Representada pelo Sr. </w:t>
      </w:r>
      <w:r w:rsidR="00C74FB8">
        <w:rPr>
          <w:color w:val="FF0000"/>
        </w:rPr>
        <w:t xml:space="preserve">Alessandro </w:t>
      </w:r>
      <w:proofErr w:type="spellStart"/>
      <w:r w:rsidR="00C74FB8">
        <w:rPr>
          <w:color w:val="FF0000"/>
        </w:rPr>
        <w:t>Lanuse</w:t>
      </w:r>
      <w:proofErr w:type="spellEnd"/>
      <w:r w:rsidR="00C74FB8">
        <w:rPr>
          <w:color w:val="FF0000"/>
        </w:rPr>
        <w:t xml:space="preserve"> Santos de Araujo</w:t>
      </w:r>
      <w:r>
        <w:t xml:space="preserve">, inscrito no CPF nº </w:t>
      </w:r>
      <w:r w:rsidR="00C74FB8">
        <w:rPr>
          <w:color w:val="FF0000"/>
        </w:rPr>
        <w:t>941.273.794.72</w:t>
      </w:r>
      <w:r>
        <w:t xml:space="preserve">, RG nº: </w:t>
      </w:r>
      <w:r w:rsidR="00C74FB8">
        <w:t>1436451</w:t>
      </w:r>
      <w:r>
        <w:t>SSP</w:t>
      </w:r>
      <w:r w:rsidR="001C77FF">
        <w:t>/</w:t>
      </w:r>
      <w:r w:rsidR="00C74FB8">
        <w:t>RN</w:t>
      </w:r>
      <w:r>
        <w:t xml:space="preserve">, empresários exclusivos </w:t>
      </w:r>
      <w:r w:rsidR="00CE1CF3">
        <w:t xml:space="preserve">do Cantor </w:t>
      </w:r>
      <w:r w:rsidR="00C74FB8">
        <w:t>DEVINHO NOVAES</w:t>
      </w:r>
      <w:r>
        <w:t>.</w:t>
      </w:r>
    </w:p>
    <w:p w14:paraId="4C05D3BD" w14:textId="77777777" w:rsidR="005F387A" w:rsidRDefault="00B865F4">
      <w:pPr>
        <w:numPr>
          <w:ilvl w:val="0"/>
          <w:numId w:val="2"/>
        </w:numPr>
        <w:spacing w:after="233"/>
        <w:ind w:right="13" w:hanging="175"/>
      </w:pPr>
      <w:r>
        <w:rPr>
          <w:b/>
        </w:rPr>
        <w:t>- Descrição da solução como um todo</w:t>
      </w:r>
    </w:p>
    <w:p w14:paraId="1698E449" w14:textId="77777777" w:rsidR="005F387A" w:rsidRDefault="00B865F4">
      <w:pPr>
        <w:numPr>
          <w:ilvl w:val="1"/>
          <w:numId w:val="2"/>
        </w:numPr>
        <w:spacing w:after="518"/>
        <w:ind w:right="13" w:hanging="350"/>
      </w:pPr>
      <w:r>
        <w:t>- As especificações técnicas contidas no presente documento, inclusive quanto ao detalhamento, requisitos, características, e quantitativos dos serviços objeto da contratação, foram definidos por este setor demandante, com base em parâmetros técnicos objetivos, para a melhor consecução do interesse público, do qual está identificado no final e aprova o presente instrumento e seus anexos.</w:t>
      </w:r>
    </w:p>
    <w:p w14:paraId="027A8A35" w14:textId="77777777" w:rsidR="005F387A" w:rsidRDefault="00B865F4">
      <w:pPr>
        <w:ind w:left="-5" w:right="14"/>
      </w:pPr>
      <w:r>
        <w:t>Compete a Contratada: todo o descrito na proposta de preço apresentada anexa a esse processo conforme descrito abaixo também:</w:t>
      </w:r>
    </w:p>
    <w:p w14:paraId="476FBAB9" w14:textId="77777777" w:rsidR="00C74FB8" w:rsidRDefault="00C74FB8">
      <w:pPr>
        <w:spacing w:after="472"/>
        <w:ind w:left="-5" w:right="14"/>
      </w:pPr>
      <w:bookmarkStart w:id="0" w:name="_Hlk160528049"/>
      <w:r>
        <w:t>IMPOSTO: R$ 30.000,00</w:t>
      </w:r>
    </w:p>
    <w:p w14:paraId="4747BECE" w14:textId="77777777" w:rsidR="00C74FB8" w:rsidRDefault="00C74FB8">
      <w:pPr>
        <w:spacing w:after="472"/>
        <w:ind w:left="-5" w:right="14"/>
      </w:pPr>
      <w:r>
        <w:t>TRANSPPORTE R$10.000,00</w:t>
      </w:r>
    </w:p>
    <w:p w14:paraId="068F92E1" w14:textId="77777777" w:rsidR="00C74FB8" w:rsidRDefault="00C74FB8">
      <w:pPr>
        <w:spacing w:after="472"/>
        <w:ind w:left="-5" w:right="14"/>
      </w:pPr>
      <w:r>
        <w:t>ALIMENTAÇÃO E HOSPEDAGEM R$ 10.000,00</w:t>
      </w:r>
    </w:p>
    <w:p w14:paraId="138BA5F1" w14:textId="77777777" w:rsidR="00C74FB8" w:rsidRDefault="00C74FB8">
      <w:pPr>
        <w:spacing w:after="472"/>
        <w:ind w:left="-5" w:right="14"/>
      </w:pPr>
      <w:r>
        <w:t>PIROTECNICA 12.000,00</w:t>
      </w:r>
    </w:p>
    <w:p w14:paraId="0A8495AD" w14:textId="77777777" w:rsidR="00C74FB8" w:rsidRDefault="00C74FB8">
      <w:pPr>
        <w:spacing w:after="472"/>
        <w:ind w:left="-5" w:right="14"/>
      </w:pPr>
      <w:r>
        <w:t>DESPESAS ADMINISTRATIVAS: R$ 15.000,00</w:t>
      </w:r>
    </w:p>
    <w:p w14:paraId="0D81F0B7" w14:textId="6B2436E4" w:rsidR="00C74FB8" w:rsidRDefault="00C74FB8">
      <w:pPr>
        <w:spacing w:after="472"/>
        <w:ind w:left="-5" w:right="14"/>
      </w:pPr>
      <w:r>
        <w:t>CACHE MUSICOS: 25.000,00</w:t>
      </w:r>
    </w:p>
    <w:p w14:paraId="631A957F" w14:textId="77777777" w:rsidR="00C74FB8" w:rsidRDefault="00C74FB8">
      <w:pPr>
        <w:spacing w:after="472"/>
        <w:ind w:left="-5" w:right="14"/>
      </w:pPr>
      <w:r>
        <w:lastRenderedPageBreak/>
        <w:t xml:space="preserve">PRO LABORE </w:t>
      </w:r>
      <w:proofErr w:type="gramStart"/>
      <w:r>
        <w:t>ARTISTA :</w:t>
      </w:r>
      <w:proofErr w:type="gramEnd"/>
      <w:r>
        <w:t xml:space="preserve"> R$ 48.000,00</w:t>
      </w:r>
    </w:p>
    <w:bookmarkEnd w:id="0"/>
    <w:p w14:paraId="5DC6C0F2" w14:textId="03D024A6" w:rsidR="005F387A" w:rsidRDefault="00B865F4">
      <w:pPr>
        <w:spacing w:after="472"/>
        <w:ind w:left="-5" w:right="14"/>
      </w:pPr>
      <w:r>
        <w:t xml:space="preserve">OBS: MINIMO DE </w:t>
      </w:r>
      <w:r w:rsidR="00C74FB8">
        <w:t>90MIN</w:t>
      </w:r>
      <w:r>
        <w:t xml:space="preserve"> DE SHOW</w:t>
      </w:r>
    </w:p>
    <w:p w14:paraId="2CE4DB22" w14:textId="77777777" w:rsidR="005F387A" w:rsidRDefault="00B865F4">
      <w:pPr>
        <w:ind w:left="-5" w:right="14"/>
      </w:pPr>
      <w:r>
        <w:t>Compete a Contratante: Camarim, Palco, som, iluminação, gerador ou ligação elétrica (</w:t>
      </w:r>
      <w:proofErr w:type="spellStart"/>
      <w:r>
        <w:t>trifasico</w:t>
      </w:r>
      <w:proofErr w:type="spellEnd"/>
      <w:r>
        <w:t xml:space="preserve"> / </w:t>
      </w:r>
      <w:proofErr w:type="spellStart"/>
      <w:r>
        <w:t>bifasico</w:t>
      </w:r>
      <w:proofErr w:type="spellEnd"/>
      <w:r>
        <w:t>), seguranças, e outros serviços, taxas que vierem a ser cobrados.</w:t>
      </w:r>
    </w:p>
    <w:p w14:paraId="62B76B4F" w14:textId="77777777" w:rsidR="005F387A" w:rsidRDefault="00B865F4">
      <w:pPr>
        <w:numPr>
          <w:ilvl w:val="0"/>
          <w:numId w:val="4"/>
        </w:numPr>
        <w:spacing w:after="0"/>
        <w:ind w:right="13" w:hanging="292"/>
      </w:pPr>
      <w:r>
        <w:rPr>
          <w:b/>
        </w:rPr>
        <w:t>- Estimativa das Quantidades a serem contratadas</w:t>
      </w:r>
    </w:p>
    <w:tbl>
      <w:tblPr>
        <w:tblStyle w:val="TableGrid"/>
        <w:tblW w:w="9052" w:type="dxa"/>
        <w:tblInd w:w="9" w:type="dxa"/>
        <w:tblCellMar>
          <w:top w:w="82" w:type="dxa"/>
          <w:left w:w="36" w:type="dxa"/>
          <w:right w:w="36" w:type="dxa"/>
        </w:tblCellMar>
        <w:tblLook w:val="04A0" w:firstRow="1" w:lastRow="0" w:firstColumn="1" w:lastColumn="0" w:noHBand="0" w:noVBand="1"/>
      </w:tblPr>
      <w:tblGrid>
        <w:gridCol w:w="822"/>
        <w:gridCol w:w="4936"/>
        <w:gridCol w:w="1648"/>
        <w:gridCol w:w="1646"/>
      </w:tblGrid>
      <w:tr w:rsidR="005F387A" w14:paraId="2FC83AB0" w14:textId="77777777">
        <w:trPr>
          <w:trHeight w:val="282"/>
        </w:trPr>
        <w:tc>
          <w:tcPr>
            <w:tcW w:w="822" w:type="dxa"/>
            <w:tcBorders>
              <w:top w:val="single" w:sz="6" w:space="0" w:color="CBCBCB"/>
              <w:left w:val="single" w:sz="6" w:space="0" w:color="CBCBCB"/>
              <w:bottom w:val="single" w:sz="6" w:space="0" w:color="CBCBCB"/>
              <w:right w:val="single" w:sz="6" w:space="0" w:color="CBCBCB"/>
            </w:tcBorders>
            <w:shd w:val="clear" w:color="auto" w:fill="E0E0E0"/>
          </w:tcPr>
          <w:p w14:paraId="319CAC3D" w14:textId="77777777" w:rsidR="005F387A" w:rsidRDefault="00B865F4">
            <w:pPr>
              <w:spacing w:after="0" w:line="259" w:lineRule="auto"/>
              <w:ind w:left="0" w:right="2" w:firstLine="0"/>
              <w:jc w:val="center"/>
            </w:pPr>
            <w:r>
              <w:rPr>
                <w:rFonts w:ascii="Times New Roman" w:eastAsia="Times New Roman" w:hAnsi="Times New Roman" w:cs="Times New Roman"/>
                <w:b/>
                <w:sz w:val="18"/>
              </w:rPr>
              <w:t>Item</w:t>
            </w:r>
          </w:p>
        </w:tc>
        <w:tc>
          <w:tcPr>
            <w:tcW w:w="4935" w:type="dxa"/>
            <w:tcBorders>
              <w:top w:val="single" w:sz="6" w:space="0" w:color="CBCBCB"/>
              <w:left w:val="single" w:sz="6" w:space="0" w:color="CBCBCB"/>
              <w:bottom w:val="single" w:sz="6" w:space="0" w:color="CBCBCB"/>
              <w:right w:val="single" w:sz="6" w:space="0" w:color="CBCBCB"/>
            </w:tcBorders>
            <w:shd w:val="clear" w:color="auto" w:fill="E0E0E0"/>
          </w:tcPr>
          <w:p w14:paraId="62886145" w14:textId="77777777" w:rsidR="005F387A" w:rsidRDefault="00B865F4">
            <w:pPr>
              <w:spacing w:after="0" w:line="259" w:lineRule="auto"/>
              <w:ind w:left="0" w:firstLine="0"/>
              <w:jc w:val="center"/>
            </w:pPr>
            <w:r>
              <w:rPr>
                <w:rFonts w:ascii="Times New Roman" w:eastAsia="Times New Roman" w:hAnsi="Times New Roman" w:cs="Times New Roman"/>
                <w:b/>
                <w:sz w:val="18"/>
              </w:rPr>
              <w:t>Descrição</w:t>
            </w:r>
          </w:p>
        </w:tc>
        <w:tc>
          <w:tcPr>
            <w:tcW w:w="1648" w:type="dxa"/>
            <w:tcBorders>
              <w:top w:val="single" w:sz="6" w:space="0" w:color="CBCBCB"/>
              <w:left w:val="single" w:sz="6" w:space="0" w:color="CBCBCB"/>
              <w:bottom w:val="single" w:sz="6" w:space="0" w:color="CBCBCB"/>
              <w:right w:val="single" w:sz="6" w:space="0" w:color="CBCBCB"/>
            </w:tcBorders>
            <w:shd w:val="clear" w:color="auto" w:fill="E0E0E0"/>
          </w:tcPr>
          <w:p w14:paraId="25088E5A" w14:textId="77777777" w:rsidR="005F387A" w:rsidRDefault="00B865F4">
            <w:pPr>
              <w:spacing w:after="0" w:line="259" w:lineRule="auto"/>
              <w:ind w:left="0" w:firstLine="0"/>
              <w:jc w:val="center"/>
            </w:pPr>
            <w:r>
              <w:rPr>
                <w:rFonts w:ascii="Times New Roman" w:eastAsia="Times New Roman" w:hAnsi="Times New Roman" w:cs="Times New Roman"/>
                <w:b/>
                <w:sz w:val="18"/>
              </w:rPr>
              <w:t>Unid.</w:t>
            </w:r>
          </w:p>
        </w:tc>
        <w:tc>
          <w:tcPr>
            <w:tcW w:w="1646" w:type="dxa"/>
            <w:tcBorders>
              <w:top w:val="single" w:sz="6" w:space="0" w:color="CBCBCB"/>
              <w:left w:val="single" w:sz="6" w:space="0" w:color="CBCBCB"/>
              <w:bottom w:val="single" w:sz="6" w:space="0" w:color="CBCBCB"/>
              <w:right w:val="single" w:sz="6" w:space="0" w:color="CBCBCB"/>
            </w:tcBorders>
            <w:shd w:val="clear" w:color="auto" w:fill="E0E0E0"/>
          </w:tcPr>
          <w:p w14:paraId="5449D6F4" w14:textId="77777777" w:rsidR="005F387A" w:rsidRDefault="00B865F4">
            <w:pPr>
              <w:spacing w:after="0" w:line="259" w:lineRule="auto"/>
              <w:ind w:left="2" w:firstLine="0"/>
              <w:jc w:val="center"/>
            </w:pPr>
            <w:r>
              <w:rPr>
                <w:rFonts w:ascii="Times New Roman" w:eastAsia="Times New Roman" w:hAnsi="Times New Roman" w:cs="Times New Roman"/>
                <w:b/>
                <w:sz w:val="18"/>
              </w:rPr>
              <w:t>Quant.</w:t>
            </w:r>
          </w:p>
        </w:tc>
      </w:tr>
      <w:tr w:rsidR="005F387A" w14:paraId="0F0F4525" w14:textId="77777777">
        <w:trPr>
          <w:trHeight w:val="715"/>
        </w:trPr>
        <w:tc>
          <w:tcPr>
            <w:tcW w:w="822" w:type="dxa"/>
            <w:tcBorders>
              <w:top w:val="single" w:sz="6" w:space="0" w:color="CBCBCB"/>
              <w:left w:val="single" w:sz="6" w:space="0" w:color="CBCBCB"/>
              <w:bottom w:val="single" w:sz="6" w:space="0" w:color="CBCBCB"/>
              <w:right w:val="single" w:sz="6" w:space="0" w:color="CBCBCB"/>
            </w:tcBorders>
          </w:tcPr>
          <w:p w14:paraId="2F8048EE" w14:textId="77777777" w:rsidR="005F387A" w:rsidRDefault="00B865F4">
            <w:pPr>
              <w:spacing w:after="0" w:line="259" w:lineRule="auto"/>
              <w:ind w:left="0" w:right="2" w:firstLine="0"/>
              <w:jc w:val="center"/>
            </w:pPr>
            <w:r>
              <w:rPr>
                <w:rFonts w:ascii="Times New Roman" w:eastAsia="Times New Roman" w:hAnsi="Times New Roman" w:cs="Times New Roman"/>
                <w:sz w:val="18"/>
              </w:rPr>
              <w:t>1</w:t>
            </w:r>
          </w:p>
        </w:tc>
        <w:tc>
          <w:tcPr>
            <w:tcW w:w="4935" w:type="dxa"/>
            <w:tcBorders>
              <w:top w:val="single" w:sz="6" w:space="0" w:color="CBCBCB"/>
              <w:left w:val="single" w:sz="6" w:space="0" w:color="CBCBCB"/>
              <w:bottom w:val="single" w:sz="6" w:space="0" w:color="CBCBCB"/>
              <w:right w:val="single" w:sz="6" w:space="0" w:color="CBCBCB"/>
            </w:tcBorders>
          </w:tcPr>
          <w:p w14:paraId="677AA7E1" w14:textId="5202E2C2" w:rsidR="005F387A" w:rsidRDefault="00191F9D">
            <w:pPr>
              <w:spacing w:after="0" w:line="259" w:lineRule="auto"/>
              <w:ind w:left="0" w:firstLine="0"/>
            </w:pPr>
            <w:r>
              <w:rPr>
                <w:rFonts w:ascii="Times New Roman" w:eastAsia="Times New Roman" w:hAnsi="Times New Roman" w:cs="Times New Roman"/>
                <w:sz w:val="18"/>
              </w:rPr>
              <w:t xml:space="preserve">Contratação de empresa para realização de </w:t>
            </w:r>
            <w:proofErr w:type="spellStart"/>
            <w:r>
              <w:rPr>
                <w:rFonts w:ascii="Times New Roman" w:eastAsia="Times New Roman" w:hAnsi="Times New Roman" w:cs="Times New Roman"/>
                <w:sz w:val="18"/>
              </w:rPr>
              <w:t>show</w:t>
            </w:r>
            <w:proofErr w:type="spellEnd"/>
            <w:r>
              <w:rPr>
                <w:rFonts w:ascii="Times New Roman" w:eastAsia="Times New Roman" w:hAnsi="Times New Roman" w:cs="Times New Roman"/>
                <w:sz w:val="18"/>
              </w:rPr>
              <w:t xml:space="preserve"> </w:t>
            </w:r>
            <w:proofErr w:type="spellStart"/>
            <w:r>
              <w:rPr>
                <w:rFonts w:ascii="Times New Roman" w:eastAsia="Times New Roman" w:hAnsi="Times New Roman" w:cs="Times New Roman"/>
                <w:sz w:val="18"/>
              </w:rPr>
              <w:t>artistico</w:t>
            </w:r>
            <w:proofErr w:type="spellEnd"/>
            <w:r>
              <w:rPr>
                <w:rFonts w:ascii="Times New Roman" w:eastAsia="Times New Roman" w:hAnsi="Times New Roman" w:cs="Times New Roman"/>
                <w:sz w:val="18"/>
              </w:rPr>
              <w:t xml:space="preserve"> de </w:t>
            </w:r>
            <w:r w:rsidR="00C74FB8">
              <w:rPr>
                <w:rFonts w:ascii="Times New Roman" w:eastAsia="Times New Roman" w:hAnsi="Times New Roman" w:cs="Times New Roman"/>
                <w:sz w:val="18"/>
              </w:rPr>
              <w:t>DEVINHO NOVAES</w:t>
            </w:r>
            <w:r>
              <w:rPr>
                <w:rFonts w:ascii="Times New Roman" w:eastAsia="Times New Roman" w:hAnsi="Times New Roman" w:cs="Times New Roman"/>
                <w:sz w:val="18"/>
              </w:rPr>
              <w:t xml:space="preserve"> nos Tradicionais Festejos Juninos a realizar-se a no dia </w:t>
            </w:r>
            <w:r w:rsidR="00C74FB8">
              <w:rPr>
                <w:rFonts w:ascii="Times New Roman" w:eastAsia="Times New Roman" w:hAnsi="Times New Roman" w:cs="Times New Roman"/>
                <w:sz w:val="18"/>
              </w:rPr>
              <w:t>22</w:t>
            </w:r>
            <w:r>
              <w:rPr>
                <w:rFonts w:ascii="Times New Roman" w:eastAsia="Times New Roman" w:hAnsi="Times New Roman" w:cs="Times New Roman"/>
                <w:sz w:val="18"/>
              </w:rPr>
              <w:t>/06/2024</w:t>
            </w:r>
          </w:p>
        </w:tc>
        <w:tc>
          <w:tcPr>
            <w:tcW w:w="1648" w:type="dxa"/>
            <w:tcBorders>
              <w:top w:val="single" w:sz="6" w:space="0" w:color="CBCBCB"/>
              <w:left w:val="single" w:sz="6" w:space="0" w:color="CBCBCB"/>
              <w:bottom w:val="single" w:sz="6" w:space="0" w:color="CBCBCB"/>
              <w:right w:val="single" w:sz="6" w:space="0" w:color="CBCBCB"/>
            </w:tcBorders>
          </w:tcPr>
          <w:p w14:paraId="67873F46" w14:textId="77777777" w:rsidR="005F387A" w:rsidRDefault="00B865F4">
            <w:pPr>
              <w:spacing w:after="0" w:line="259" w:lineRule="auto"/>
              <w:ind w:left="0" w:firstLine="0"/>
              <w:jc w:val="left"/>
            </w:pPr>
            <w:r>
              <w:rPr>
                <w:rFonts w:ascii="Times New Roman" w:eastAsia="Times New Roman" w:hAnsi="Times New Roman" w:cs="Times New Roman"/>
                <w:sz w:val="18"/>
              </w:rPr>
              <w:t>Serviço</w:t>
            </w:r>
          </w:p>
        </w:tc>
        <w:tc>
          <w:tcPr>
            <w:tcW w:w="1646" w:type="dxa"/>
            <w:tcBorders>
              <w:top w:val="single" w:sz="6" w:space="0" w:color="CBCBCB"/>
              <w:left w:val="single" w:sz="6" w:space="0" w:color="CBCBCB"/>
              <w:bottom w:val="single" w:sz="6" w:space="0" w:color="CBCBCB"/>
              <w:right w:val="single" w:sz="6" w:space="0" w:color="CBCBCB"/>
            </w:tcBorders>
          </w:tcPr>
          <w:p w14:paraId="4A9346C8" w14:textId="77777777" w:rsidR="005F387A" w:rsidRDefault="00B865F4">
            <w:pPr>
              <w:spacing w:after="0" w:line="259" w:lineRule="auto"/>
              <w:ind w:left="2" w:firstLine="0"/>
              <w:jc w:val="center"/>
            </w:pPr>
            <w:r>
              <w:rPr>
                <w:rFonts w:ascii="Times New Roman" w:eastAsia="Times New Roman" w:hAnsi="Times New Roman" w:cs="Times New Roman"/>
                <w:sz w:val="18"/>
              </w:rPr>
              <w:t>01</w:t>
            </w:r>
          </w:p>
        </w:tc>
      </w:tr>
    </w:tbl>
    <w:p w14:paraId="57DC51CA" w14:textId="77777777" w:rsidR="005F387A" w:rsidRDefault="00B865F4">
      <w:pPr>
        <w:spacing w:after="233"/>
        <w:ind w:left="-5" w:right="13"/>
      </w:pPr>
      <w:r>
        <w:rPr>
          <w:b/>
        </w:rPr>
        <w:t>7.1.1 - Metodologia de cálculo dos quantitativos</w:t>
      </w:r>
    </w:p>
    <w:p w14:paraId="3A3A98CF" w14:textId="2D37CD43" w:rsidR="005F387A" w:rsidRDefault="00B865F4">
      <w:pPr>
        <w:ind w:left="610" w:right="14"/>
      </w:pPr>
      <w:r>
        <w:t>7.1.1.1 - O dimensionamento do quantitativo foi obtido com base em apenas 01 (um) dia de show.</w:t>
      </w:r>
    </w:p>
    <w:p w14:paraId="750522A6" w14:textId="77777777" w:rsidR="005F387A" w:rsidRDefault="00B865F4">
      <w:pPr>
        <w:numPr>
          <w:ilvl w:val="0"/>
          <w:numId w:val="4"/>
        </w:numPr>
        <w:spacing w:after="233"/>
        <w:ind w:right="13" w:hanging="292"/>
      </w:pPr>
      <w:r>
        <w:rPr>
          <w:b/>
        </w:rPr>
        <w:t>- Estimativa do Valor da Contratação</w:t>
      </w:r>
    </w:p>
    <w:p w14:paraId="610F3842" w14:textId="4C73185F" w:rsidR="005F387A" w:rsidRDefault="00B865F4">
      <w:pPr>
        <w:numPr>
          <w:ilvl w:val="1"/>
          <w:numId w:val="4"/>
        </w:numPr>
        <w:ind w:right="14" w:hanging="467"/>
      </w:pPr>
      <w:r>
        <w:t xml:space="preserve">- O valor estimado da contratação é de R$ </w:t>
      </w:r>
      <w:r w:rsidR="00C74FB8">
        <w:t>150</w:t>
      </w:r>
      <w:r w:rsidR="00191F9D">
        <w:t>.</w:t>
      </w:r>
      <w:r>
        <w:t xml:space="preserve">000,00 </w:t>
      </w:r>
      <w:proofErr w:type="gramStart"/>
      <w:r>
        <w:t>(</w:t>
      </w:r>
      <w:r w:rsidR="00191F9D">
        <w:t xml:space="preserve"> </w:t>
      </w:r>
      <w:r w:rsidR="00C74FB8">
        <w:t>cento</w:t>
      </w:r>
      <w:proofErr w:type="gramEnd"/>
      <w:r w:rsidR="00C74FB8">
        <w:t xml:space="preserve"> e </w:t>
      </w:r>
      <w:proofErr w:type="spellStart"/>
      <w:r w:rsidR="00C74FB8">
        <w:t>cinqquenta</w:t>
      </w:r>
      <w:proofErr w:type="spellEnd"/>
      <w:r w:rsidR="00191F9D">
        <w:t xml:space="preserve"> </w:t>
      </w:r>
      <w:r>
        <w:t>mil reais) conforme proposta de preço apresenta em anexo e demais documentos fiscais (Notas Fiscais) que comprova que os valores ora pactuados são compatíveis com o praticado pelo mercado..</w:t>
      </w:r>
    </w:p>
    <w:p w14:paraId="06211AAF" w14:textId="77777777" w:rsidR="001C77FF" w:rsidRDefault="00B865F4">
      <w:pPr>
        <w:numPr>
          <w:ilvl w:val="1"/>
          <w:numId w:val="4"/>
        </w:numPr>
        <w:ind w:right="14" w:hanging="467"/>
      </w:pPr>
      <w:r>
        <w:t>-</w:t>
      </w:r>
      <w:r>
        <w:rPr>
          <w:b/>
        </w:rPr>
        <w:t xml:space="preserve"> </w:t>
      </w:r>
      <w:r>
        <w:t xml:space="preserve">Está incluso no valor, todos os custos relacionados à realização dos shows, que estarão a cargo do(a) contratado(a), tais como: </w:t>
      </w:r>
    </w:p>
    <w:p w14:paraId="5197C43D" w14:textId="77777777" w:rsidR="00C74FB8" w:rsidRDefault="00C74FB8" w:rsidP="00C74FB8">
      <w:pPr>
        <w:ind w:left="-5" w:right="14"/>
      </w:pPr>
      <w:r>
        <w:t>IMPOSTO: R$ 30.000,00</w:t>
      </w:r>
    </w:p>
    <w:p w14:paraId="465040FC" w14:textId="77777777" w:rsidR="00C74FB8" w:rsidRDefault="00C74FB8" w:rsidP="00C74FB8">
      <w:pPr>
        <w:ind w:left="-5" w:right="14"/>
      </w:pPr>
      <w:r>
        <w:t>TRANSPPORTE R$10.000,00</w:t>
      </w:r>
    </w:p>
    <w:p w14:paraId="0FD9E1CF" w14:textId="77777777" w:rsidR="00C74FB8" w:rsidRDefault="00C74FB8" w:rsidP="00C74FB8">
      <w:pPr>
        <w:ind w:left="-5" w:right="14"/>
      </w:pPr>
      <w:r>
        <w:t>ALIMENTAÇÃO E HOSPEDAGEM R$ 10.000,00</w:t>
      </w:r>
    </w:p>
    <w:p w14:paraId="34B88902" w14:textId="77777777" w:rsidR="00C74FB8" w:rsidRDefault="00C74FB8" w:rsidP="00C74FB8">
      <w:pPr>
        <w:ind w:left="-5" w:right="14"/>
      </w:pPr>
      <w:r>
        <w:t>PIROTECNICA 12.000,00</w:t>
      </w:r>
    </w:p>
    <w:p w14:paraId="266CDE28" w14:textId="77777777" w:rsidR="00C74FB8" w:rsidRDefault="00C74FB8" w:rsidP="00C74FB8">
      <w:pPr>
        <w:ind w:left="-5" w:right="14"/>
      </w:pPr>
      <w:r>
        <w:t>DESPESAS ADMINISTRATIVAS: R$ 15.000,00</w:t>
      </w:r>
    </w:p>
    <w:p w14:paraId="3993627F" w14:textId="77777777" w:rsidR="00C74FB8" w:rsidRDefault="00C74FB8" w:rsidP="00C74FB8">
      <w:pPr>
        <w:ind w:left="-5" w:right="14"/>
      </w:pPr>
      <w:r>
        <w:t>CACHE MUSICOS: 25.000,00</w:t>
      </w:r>
    </w:p>
    <w:p w14:paraId="0328BE4B" w14:textId="6636844A" w:rsidR="007B3704" w:rsidRDefault="00C74FB8" w:rsidP="00C74FB8">
      <w:pPr>
        <w:ind w:left="-5" w:right="14"/>
      </w:pPr>
      <w:r>
        <w:t xml:space="preserve">PRO LABORE </w:t>
      </w:r>
      <w:proofErr w:type="gramStart"/>
      <w:r>
        <w:t>ARTISTA :</w:t>
      </w:r>
      <w:proofErr w:type="gramEnd"/>
      <w:r>
        <w:t xml:space="preserve"> R$ 48.000,00</w:t>
      </w:r>
    </w:p>
    <w:p w14:paraId="4C3A0977" w14:textId="77777777" w:rsidR="005F387A" w:rsidRDefault="00B865F4">
      <w:pPr>
        <w:numPr>
          <w:ilvl w:val="0"/>
          <w:numId w:val="4"/>
        </w:numPr>
        <w:spacing w:after="233"/>
        <w:ind w:right="13" w:hanging="292"/>
      </w:pPr>
      <w:r>
        <w:rPr>
          <w:b/>
        </w:rPr>
        <w:t>- Justificativa para o Parcelamento ou não da Solução</w:t>
      </w:r>
    </w:p>
    <w:p w14:paraId="698A04A0" w14:textId="77777777" w:rsidR="005F387A" w:rsidRDefault="00B865F4">
      <w:pPr>
        <w:numPr>
          <w:ilvl w:val="1"/>
          <w:numId w:val="4"/>
        </w:numPr>
        <w:ind w:right="14" w:hanging="467"/>
      </w:pPr>
      <w:r>
        <w:t xml:space="preserve">- A regra a ser observada pela Administração nas licitações é a do parcelamento do objeto, conforme disposto no inciso V, alínea "b" do art. 40 da Lei Federal nº 14.133/2021, mas é imprescindível que a divisão do objeto seja tecnicamente viável e economicamente vantajosa e não represente perda de economia de escala. No </w:t>
      </w:r>
      <w:r>
        <w:lastRenderedPageBreak/>
        <w:t>presente caso, tendo em vista tratar-se de PARCELA ÚNICA (somente um tipo de serviço), NÃO HÁ o que se falar em parcelamento da solução.</w:t>
      </w:r>
    </w:p>
    <w:p w14:paraId="6EE06BA1" w14:textId="77777777" w:rsidR="005F387A" w:rsidRDefault="00B865F4">
      <w:pPr>
        <w:numPr>
          <w:ilvl w:val="0"/>
          <w:numId w:val="4"/>
        </w:numPr>
        <w:spacing w:after="233"/>
        <w:ind w:right="13" w:hanging="292"/>
      </w:pPr>
      <w:r>
        <w:rPr>
          <w:b/>
        </w:rPr>
        <w:t>- Contratações Correlatas e/ou Interdependentes</w:t>
      </w:r>
    </w:p>
    <w:p w14:paraId="328DE2D8" w14:textId="77777777" w:rsidR="005F387A" w:rsidRDefault="00B865F4">
      <w:pPr>
        <w:numPr>
          <w:ilvl w:val="1"/>
          <w:numId w:val="4"/>
        </w:numPr>
        <w:spacing w:after="240" w:line="255" w:lineRule="auto"/>
        <w:ind w:right="14" w:hanging="467"/>
      </w:pPr>
      <w:r>
        <w:t xml:space="preserve">- </w:t>
      </w:r>
      <w:r>
        <w:rPr>
          <w:b/>
        </w:rPr>
        <w:t>Contratações correlatas</w:t>
      </w:r>
      <w:r>
        <w:t xml:space="preserve"> são aquelas que guardam relação com o objeto principal, interligando-se a essa prestação do serviço, mas que não precisam, necessariamente, ser contratadas para a completa prestação do objeto principal. </w:t>
      </w:r>
      <w:r>
        <w:rPr>
          <w:b/>
        </w:rPr>
        <w:t>Já as contratações interdependentes</w:t>
      </w:r>
      <w:r>
        <w:t xml:space="preserve"> são aquelas que precisam ser contratadas juntamente com o objeto principal para sua completa prestação.</w:t>
      </w:r>
    </w:p>
    <w:p w14:paraId="08444CEB" w14:textId="77777777" w:rsidR="005F387A" w:rsidRDefault="00B865F4">
      <w:pPr>
        <w:numPr>
          <w:ilvl w:val="1"/>
          <w:numId w:val="4"/>
        </w:numPr>
        <w:ind w:right="14" w:hanging="467"/>
      </w:pPr>
      <w:r>
        <w:t>- Entendemos haver para o objeto em questão a previsão de contratação correlatas,</w:t>
      </w:r>
    </w:p>
    <w:p w14:paraId="3F477BAF" w14:textId="77777777" w:rsidR="005F387A" w:rsidRDefault="00B865F4">
      <w:pPr>
        <w:ind w:left="610" w:right="14"/>
      </w:pPr>
      <w:r>
        <w:t>Pois o show é o objeto principal dessa contratação.</w:t>
      </w:r>
    </w:p>
    <w:p w14:paraId="3460B7C6" w14:textId="77777777" w:rsidR="005F387A" w:rsidRDefault="00B865F4">
      <w:pPr>
        <w:numPr>
          <w:ilvl w:val="0"/>
          <w:numId w:val="4"/>
        </w:numPr>
        <w:spacing w:after="233"/>
        <w:ind w:right="13" w:hanging="292"/>
      </w:pPr>
      <w:r>
        <w:rPr>
          <w:b/>
        </w:rPr>
        <w:t xml:space="preserve">- Demonstração da previsão da contratação no plano de contratações anual, </w:t>
      </w:r>
      <w:proofErr w:type="spellStart"/>
      <w:r>
        <w:rPr>
          <w:b/>
        </w:rPr>
        <w:t>quandoelaborado</w:t>
      </w:r>
      <w:proofErr w:type="spellEnd"/>
    </w:p>
    <w:p w14:paraId="7D77008A" w14:textId="34619694" w:rsidR="005F387A" w:rsidRDefault="00B865F4">
      <w:pPr>
        <w:numPr>
          <w:ilvl w:val="1"/>
          <w:numId w:val="4"/>
        </w:numPr>
        <w:ind w:right="14" w:hanging="467"/>
      </w:pPr>
      <w:r>
        <w:t xml:space="preserve">- A contratação pretendida está alinhada com o Planejamento 2024, porém, o plano de contratações anual ainda não foi adotado pelo(a) Município de </w:t>
      </w:r>
      <w:r w:rsidR="001C77FF">
        <w:t>Conceição da Feira</w:t>
      </w:r>
      <w:r>
        <w:t>.</w:t>
      </w:r>
    </w:p>
    <w:p w14:paraId="595CB7A0" w14:textId="77777777" w:rsidR="005F387A" w:rsidRDefault="00B865F4">
      <w:pPr>
        <w:numPr>
          <w:ilvl w:val="0"/>
          <w:numId w:val="4"/>
        </w:numPr>
        <w:spacing w:after="233"/>
        <w:ind w:right="13" w:hanging="292"/>
      </w:pPr>
      <w:r>
        <w:rPr>
          <w:b/>
        </w:rPr>
        <w:t>- Demonstrativo dos resultados pretendidos</w:t>
      </w:r>
    </w:p>
    <w:p w14:paraId="54FD5AF4" w14:textId="77777777" w:rsidR="005F387A" w:rsidRDefault="00B865F4">
      <w:pPr>
        <w:numPr>
          <w:ilvl w:val="1"/>
          <w:numId w:val="4"/>
        </w:numPr>
        <w:ind w:right="14" w:hanging="467"/>
      </w:pPr>
      <w:r>
        <w:t>- Pretende-se com esta contratação atingir os seguintes resultados:</w:t>
      </w:r>
    </w:p>
    <w:p w14:paraId="169716B7" w14:textId="040BEF08" w:rsidR="005F387A" w:rsidRDefault="00B865F4">
      <w:pPr>
        <w:ind w:left="610" w:right="14"/>
      </w:pPr>
      <w:r>
        <w:t>Atrair o turismo e reuni</w:t>
      </w:r>
      <w:r w:rsidR="001C77FF">
        <w:t>r</w:t>
      </w:r>
      <w:r>
        <w:t xml:space="preserve"> familiares e amigos para se distra</w:t>
      </w:r>
      <w:r w:rsidR="00F33173">
        <w:t>í</w:t>
      </w:r>
      <w:r>
        <w:t>rem num ambiente alegre e festivo.</w:t>
      </w:r>
    </w:p>
    <w:p w14:paraId="4D8A33AF" w14:textId="2981C970" w:rsidR="001C77FF" w:rsidRDefault="00E45522">
      <w:pPr>
        <w:ind w:left="610" w:right="14"/>
        <w:rPr>
          <w:color w:val="FF0000"/>
        </w:rPr>
      </w:pPr>
      <w:r>
        <w:rPr>
          <w:color w:val="FF0000"/>
        </w:rPr>
        <w:t xml:space="preserve">Exercer </w:t>
      </w:r>
      <w:r w:rsidR="001C77FF" w:rsidRPr="001C77FF">
        <w:rPr>
          <w:color w:val="FF0000"/>
        </w:rPr>
        <w:t>o papel da cultura para a formação do cidadão</w:t>
      </w:r>
    </w:p>
    <w:p w14:paraId="22212C89" w14:textId="65348FAB" w:rsidR="001C77FF" w:rsidRDefault="001C77FF">
      <w:pPr>
        <w:ind w:left="610" w:right="14"/>
        <w:rPr>
          <w:i/>
          <w:iCs/>
          <w:sz w:val="22"/>
        </w:rPr>
      </w:pPr>
      <w:r w:rsidRPr="00D40B9D">
        <w:rPr>
          <w:i/>
          <w:iCs/>
          <w:sz w:val="22"/>
        </w:rPr>
        <w:t>incentivar o lazer como forma de promoção social</w:t>
      </w:r>
    </w:p>
    <w:p w14:paraId="08537C59" w14:textId="13E34422" w:rsidR="00E05132" w:rsidRPr="001C77FF" w:rsidRDefault="00E05132">
      <w:pPr>
        <w:ind w:left="610" w:right="14"/>
        <w:rPr>
          <w:color w:val="FF0000"/>
        </w:rPr>
      </w:pPr>
      <w:r w:rsidRPr="00D40B9D">
        <w:rPr>
          <w:i/>
          <w:iCs/>
          <w:sz w:val="22"/>
        </w:rPr>
        <w:t xml:space="preserve">projetar a imagem de </w:t>
      </w:r>
      <w:r>
        <w:rPr>
          <w:i/>
          <w:iCs/>
          <w:sz w:val="22"/>
        </w:rPr>
        <w:t>Conceição da Feira</w:t>
      </w:r>
      <w:r w:rsidRPr="00D40B9D">
        <w:rPr>
          <w:i/>
          <w:iCs/>
          <w:sz w:val="22"/>
        </w:rPr>
        <w:t>, alavancando seu potencial turístico e, por consegj4nte, contribuindo para a geração de receitas tributárias</w:t>
      </w:r>
      <w:r>
        <w:rPr>
          <w:i/>
          <w:iCs/>
          <w:sz w:val="22"/>
        </w:rPr>
        <w:t>.</w:t>
      </w:r>
    </w:p>
    <w:p w14:paraId="3D4F1650" w14:textId="77777777" w:rsidR="005F387A" w:rsidRDefault="00B865F4">
      <w:pPr>
        <w:numPr>
          <w:ilvl w:val="0"/>
          <w:numId w:val="4"/>
        </w:numPr>
        <w:spacing w:after="233"/>
        <w:ind w:right="13" w:hanging="292"/>
      </w:pPr>
      <w:r>
        <w:rPr>
          <w:b/>
        </w:rPr>
        <w:t xml:space="preserve">- Providências a </w:t>
      </w:r>
      <w:proofErr w:type="gramStart"/>
      <w:r>
        <w:rPr>
          <w:b/>
        </w:rPr>
        <w:t>serem Adotadas</w:t>
      </w:r>
      <w:proofErr w:type="gramEnd"/>
    </w:p>
    <w:p w14:paraId="1E17DEDF" w14:textId="77777777" w:rsidR="005F387A" w:rsidRDefault="00B865F4">
      <w:pPr>
        <w:numPr>
          <w:ilvl w:val="1"/>
          <w:numId w:val="4"/>
        </w:numPr>
        <w:spacing w:after="473"/>
        <w:ind w:right="14" w:hanging="467"/>
      </w:pPr>
      <w:r>
        <w:t>- Não há providências a serem adotadas pela administração previamente à celebração do contrato, visto que não há necessidade de capacitação de fiscais e/ou gestores de contrato ou de adequação do ambiente da organização.</w:t>
      </w:r>
    </w:p>
    <w:p w14:paraId="14CDC264" w14:textId="77777777" w:rsidR="005F387A" w:rsidRDefault="00B865F4">
      <w:pPr>
        <w:numPr>
          <w:ilvl w:val="0"/>
          <w:numId w:val="4"/>
        </w:numPr>
        <w:spacing w:after="233"/>
        <w:ind w:right="13" w:hanging="292"/>
      </w:pPr>
      <w:r>
        <w:rPr>
          <w:b/>
        </w:rPr>
        <w:t>- Possíveis Impactos Ambientais</w:t>
      </w:r>
    </w:p>
    <w:p w14:paraId="34A744B4" w14:textId="77777777" w:rsidR="005F387A" w:rsidRDefault="00B865F4">
      <w:pPr>
        <w:ind w:left="-5" w:right="14"/>
      </w:pPr>
      <w:r>
        <w:t xml:space="preserve">NÃO HAVERÁ IMPACTO AMBIENTAL </w:t>
      </w:r>
    </w:p>
    <w:p w14:paraId="10038715" w14:textId="77777777" w:rsidR="005F387A" w:rsidRDefault="00B865F4">
      <w:pPr>
        <w:numPr>
          <w:ilvl w:val="0"/>
          <w:numId w:val="4"/>
        </w:numPr>
        <w:spacing w:after="233"/>
        <w:ind w:right="13" w:hanging="292"/>
      </w:pPr>
      <w:r>
        <w:rPr>
          <w:b/>
        </w:rPr>
        <w:t>- Declaração de Viabilidade</w:t>
      </w:r>
    </w:p>
    <w:p w14:paraId="7261F45D" w14:textId="77777777" w:rsidR="005F387A" w:rsidRDefault="00B865F4">
      <w:pPr>
        <w:numPr>
          <w:ilvl w:val="1"/>
          <w:numId w:val="4"/>
        </w:numPr>
        <w:ind w:right="14" w:hanging="467"/>
      </w:pPr>
      <w:r>
        <w:t>- Declaro(amos) viável esta contratação.</w:t>
      </w:r>
    </w:p>
    <w:p w14:paraId="32E8756B" w14:textId="77777777" w:rsidR="005F387A" w:rsidRDefault="00B865F4">
      <w:pPr>
        <w:numPr>
          <w:ilvl w:val="2"/>
          <w:numId w:val="4"/>
        </w:numPr>
        <w:spacing w:after="233"/>
        <w:ind w:right="13" w:hanging="642"/>
      </w:pPr>
      <w:r>
        <w:rPr>
          <w:b/>
        </w:rPr>
        <w:t>- Justificativa da Viabilidade</w:t>
      </w:r>
    </w:p>
    <w:p w14:paraId="1AED576D" w14:textId="77777777" w:rsidR="005F387A" w:rsidRDefault="00B865F4">
      <w:pPr>
        <w:spacing w:after="0"/>
        <w:ind w:left="1210" w:right="14"/>
      </w:pPr>
      <w:r>
        <w:lastRenderedPageBreak/>
        <w:t>15.1.1.1 - Pelo constatado nos estudos preliminares a competição torna-se inviável pela dificuldade ou impossibilidade de estabelecimento de comparação objetiva entre os profissionais do setor artístico passíveis de serem contratados, razão pela qual a contratação deverá ser feita por inexigibilidade de licitação nos termos do art.</w:t>
      </w:r>
    </w:p>
    <w:p w14:paraId="1E3FA400" w14:textId="77777777" w:rsidR="005F387A" w:rsidRDefault="00B865F4">
      <w:pPr>
        <w:spacing w:after="268"/>
        <w:ind w:left="1210" w:right="14"/>
      </w:pPr>
      <w:r>
        <w:t>74, inciso II, da Lei 14.133/2021.</w:t>
      </w:r>
    </w:p>
    <w:p w14:paraId="0A835EB5" w14:textId="6410880E" w:rsidR="005F387A" w:rsidRDefault="00E45522">
      <w:pPr>
        <w:spacing w:after="1288"/>
        <w:ind w:left="-5" w:right="14"/>
      </w:pPr>
      <w:r>
        <w:t>Conceição da Feira</w:t>
      </w:r>
      <w:r w:rsidR="00B865F4">
        <w:rPr>
          <w:rFonts w:ascii="Times New Roman" w:eastAsia="Times New Roman" w:hAnsi="Times New Roman" w:cs="Times New Roman"/>
          <w:sz w:val="24"/>
        </w:rPr>
        <w:t xml:space="preserve">, </w:t>
      </w:r>
      <w:r w:rsidR="005B49A4">
        <w:t>21/02</w:t>
      </w:r>
      <w:r w:rsidR="00B865F4">
        <w:t>/2024.</w:t>
      </w:r>
    </w:p>
    <w:p w14:paraId="6CD4FCE6" w14:textId="77777777" w:rsidR="005F387A" w:rsidRDefault="00B865F4">
      <w:pPr>
        <w:spacing w:after="0"/>
        <w:ind w:left="10"/>
        <w:jc w:val="center"/>
      </w:pPr>
      <w:r>
        <w:rPr>
          <w:b/>
        </w:rPr>
        <w:t>__________________________________________________</w:t>
      </w:r>
    </w:p>
    <w:p w14:paraId="185916FD" w14:textId="77777777" w:rsidR="00631DEE" w:rsidRPr="00931101" w:rsidRDefault="00631DEE" w:rsidP="00631DEE">
      <w:pPr>
        <w:spacing w:after="0" w:line="240" w:lineRule="auto"/>
        <w:ind w:left="1672" w:hanging="11"/>
        <w:rPr>
          <w:b/>
          <w:bCs/>
        </w:rPr>
      </w:pPr>
      <w:r>
        <w:rPr>
          <w:b/>
          <w:bCs/>
        </w:rPr>
        <w:t xml:space="preserve">          </w:t>
      </w:r>
      <w:r w:rsidRPr="00931101">
        <w:rPr>
          <w:b/>
          <w:bCs/>
        </w:rPr>
        <w:t>Antônio Raimundo de Oliveira Anunciação</w:t>
      </w:r>
    </w:p>
    <w:p w14:paraId="251A7BF7" w14:textId="77777777" w:rsidR="00631DEE" w:rsidRDefault="00631DEE" w:rsidP="00631DEE">
      <w:pPr>
        <w:spacing w:after="555"/>
        <w:ind w:left="2546" w:right="2536"/>
        <w:rPr>
          <w:b/>
          <w:bCs/>
        </w:rPr>
      </w:pPr>
      <w:r w:rsidRPr="00931101">
        <w:rPr>
          <w:b/>
          <w:bCs/>
        </w:rPr>
        <w:t>Diretor de Cultura Esporte e Lazer</w:t>
      </w:r>
    </w:p>
    <w:p w14:paraId="5465C8B4" w14:textId="77777777" w:rsidR="00631DEE" w:rsidRDefault="00631DEE" w:rsidP="00631DEE">
      <w:pPr>
        <w:spacing w:after="555"/>
        <w:ind w:left="2546" w:right="2536"/>
        <w:rPr>
          <w:b/>
        </w:rPr>
      </w:pPr>
    </w:p>
    <w:p w14:paraId="6ECDA3C0" w14:textId="77777777" w:rsidR="007B3704" w:rsidRDefault="007B3704" w:rsidP="00631DEE">
      <w:pPr>
        <w:spacing w:after="555"/>
        <w:ind w:left="2546" w:right="2536"/>
        <w:rPr>
          <w:b/>
        </w:rPr>
      </w:pPr>
    </w:p>
    <w:p w14:paraId="02316008" w14:textId="77777777" w:rsidR="00C74FB8" w:rsidRDefault="00C74FB8" w:rsidP="00631DEE">
      <w:pPr>
        <w:spacing w:after="555"/>
        <w:ind w:left="2546" w:right="2536"/>
        <w:rPr>
          <w:b/>
        </w:rPr>
      </w:pPr>
    </w:p>
    <w:p w14:paraId="4AAE7DC3" w14:textId="77777777" w:rsidR="00C74FB8" w:rsidRDefault="00C74FB8" w:rsidP="00631DEE">
      <w:pPr>
        <w:spacing w:after="555"/>
        <w:ind w:left="2546" w:right="2536"/>
        <w:rPr>
          <w:b/>
        </w:rPr>
      </w:pPr>
    </w:p>
    <w:p w14:paraId="6E340D19" w14:textId="77777777" w:rsidR="00C74FB8" w:rsidRDefault="00C74FB8" w:rsidP="00631DEE">
      <w:pPr>
        <w:spacing w:after="555"/>
        <w:ind w:left="2546" w:right="2536"/>
        <w:rPr>
          <w:b/>
        </w:rPr>
      </w:pPr>
    </w:p>
    <w:p w14:paraId="139F7E9D" w14:textId="77777777" w:rsidR="00C74FB8" w:rsidRDefault="00C74FB8" w:rsidP="00631DEE">
      <w:pPr>
        <w:spacing w:after="555"/>
        <w:ind w:left="2546" w:right="2536"/>
        <w:rPr>
          <w:b/>
        </w:rPr>
      </w:pPr>
    </w:p>
    <w:p w14:paraId="018D1A1F" w14:textId="77777777" w:rsidR="00C74FB8" w:rsidRDefault="00C74FB8" w:rsidP="00631DEE">
      <w:pPr>
        <w:spacing w:after="555"/>
        <w:ind w:left="2546" w:right="2536"/>
        <w:rPr>
          <w:b/>
        </w:rPr>
      </w:pPr>
    </w:p>
    <w:p w14:paraId="4BACFB6A" w14:textId="77777777" w:rsidR="00C74FB8" w:rsidRDefault="00C74FB8" w:rsidP="00631DEE">
      <w:pPr>
        <w:spacing w:after="555"/>
        <w:ind w:left="2546" w:right="2536"/>
        <w:rPr>
          <w:b/>
        </w:rPr>
      </w:pPr>
    </w:p>
    <w:p w14:paraId="1C69045B" w14:textId="77777777" w:rsidR="00C74FB8" w:rsidRDefault="00C74FB8" w:rsidP="00631DEE">
      <w:pPr>
        <w:spacing w:after="555"/>
        <w:ind w:left="2546" w:right="2536"/>
        <w:rPr>
          <w:b/>
        </w:rPr>
      </w:pPr>
    </w:p>
    <w:p w14:paraId="2EF5BA68" w14:textId="77777777" w:rsidR="00C74FB8" w:rsidRDefault="00C74FB8" w:rsidP="00631DEE">
      <w:pPr>
        <w:spacing w:after="555"/>
        <w:ind w:left="2546" w:right="2536"/>
        <w:rPr>
          <w:b/>
        </w:rPr>
      </w:pPr>
    </w:p>
    <w:p w14:paraId="3CF1B9E6" w14:textId="77777777" w:rsidR="00C74FB8" w:rsidRDefault="00C74FB8" w:rsidP="00631DEE">
      <w:pPr>
        <w:spacing w:after="555"/>
        <w:ind w:left="2546" w:right="2536"/>
        <w:rPr>
          <w:b/>
        </w:rPr>
      </w:pPr>
    </w:p>
    <w:p w14:paraId="571C2916" w14:textId="77777777" w:rsidR="00C74FB8" w:rsidRDefault="00C74FB8" w:rsidP="00631DEE">
      <w:pPr>
        <w:spacing w:after="555"/>
        <w:ind w:left="2546" w:right="2536"/>
        <w:rPr>
          <w:b/>
        </w:rPr>
      </w:pPr>
    </w:p>
    <w:p w14:paraId="6064A66A" w14:textId="77777777" w:rsidR="007B3704" w:rsidRDefault="007B3704" w:rsidP="00631DEE">
      <w:pPr>
        <w:spacing w:after="555"/>
        <w:ind w:left="2546" w:right="2536"/>
        <w:rPr>
          <w:b/>
        </w:rPr>
      </w:pPr>
    </w:p>
    <w:p w14:paraId="220D92EE" w14:textId="77777777" w:rsidR="007B3704" w:rsidRDefault="007B3704" w:rsidP="00631DEE">
      <w:pPr>
        <w:spacing w:after="555"/>
        <w:ind w:left="2546" w:right="2536"/>
        <w:rPr>
          <w:b/>
        </w:rPr>
      </w:pPr>
    </w:p>
    <w:p w14:paraId="4587233E" w14:textId="04127D83" w:rsidR="005F387A" w:rsidRDefault="00B865F4" w:rsidP="00631DEE">
      <w:pPr>
        <w:spacing w:after="555"/>
        <w:ind w:left="2546" w:right="2536"/>
      </w:pPr>
      <w:r>
        <w:rPr>
          <w:b/>
        </w:rPr>
        <w:t>DESPACHO</w:t>
      </w:r>
    </w:p>
    <w:p w14:paraId="6C5FEDF1" w14:textId="77777777" w:rsidR="005F387A" w:rsidRDefault="00B865F4">
      <w:pPr>
        <w:spacing w:after="256"/>
        <w:ind w:left="-5" w:right="14"/>
      </w:pPr>
      <w:r>
        <w:t>Aprovo o Estudo Técnico Preliminar, considerando a importância da contratação, em face das justificativas técnica apresentadas.</w:t>
      </w:r>
    </w:p>
    <w:p w14:paraId="37383063" w14:textId="77777777" w:rsidR="005F387A" w:rsidRDefault="00B865F4">
      <w:pPr>
        <w:spacing w:after="758" w:line="259" w:lineRule="auto"/>
        <w:ind w:left="0" w:firstLine="0"/>
        <w:jc w:val="left"/>
      </w:pPr>
      <w:r>
        <w:rPr>
          <w:rFonts w:ascii="Times New Roman" w:eastAsia="Times New Roman" w:hAnsi="Times New Roman" w:cs="Times New Roman"/>
          <w:sz w:val="24"/>
        </w:rPr>
        <w:t xml:space="preserve"> </w:t>
      </w:r>
    </w:p>
    <w:p w14:paraId="01A506EF" w14:textId="77777777" w:rsidR="005F387A" w:rsidRDefault="00B865F4">
      <w:pPr>
        <w:spacing w:after="0"/>
        <w:ind w:left="10"/>
        <w:jc w:val="center"/>
      </w:pPr>
      <w:r>
        <w:t>__________________________________________________</w:t>
      </w:r>
    </w:p>
    <w:p w14:paraId="54B69E3E" w14:textId="601CEE95" w:rsidR="000A39AB" w:rsidRPr="00931101" w:rsidRDefault="00177A72" w:rsidP="00177A72">
      <w:pPr>
        <w:spacing w:after="0" w:line="240" w:lineRule="auto"/>
        <w:ind w:left="1672" w:hanging="11"/>
        <w:rPr>
          <w:b/>
          <w:bCs/>
        </w:rPr>
      </w:pPr>
      <w:r>
        <w:rPr>
          <w:b/>
          <w:bCs/>
        </w:rPr>
        <w:t xml:space="preserve">         </w:t>
      </w:r>
      <w:r w:rsidR="00631DEE">
        <w:rPr>
          <w:b/>
          <w:bCs/>
        </w:rPr>
        <w:t xml:space="preserve"> </w:t>
      </w:r>
      <w:r w:rsidR="000A39AB" w:rsidRPr="00931101">
        <w:rPr>
          <w:b/>
          <w:bCs/>
        </w:rPr>
        <w:t>Antônio Raimundo de Oliveira Anunciação</w:t>
      </w:r>
    </w:p>
    <w:p w14:paraId="4D31F835" w14:textId="7CE18377" w:rsidR="005F387A" w:rsidRDefault="000A39AB" w:rsidP="00177A72">
      <w:pPr>
        <w:spacing w:after="555"/>
        <w:ind w:left="2546" w:right="2536"/>
        <w:sectPr w:rsidR="005F387A" w:rsidSect="007B3704">
          <w:headerReference w:type="even" r:id="rId13"/>
          <w:headerReference w:type="default" r:id="rId14"/>
          <w:footerReference w:type="even" r:id="rId15"/>
          <w:footerReference w:type="default" r:id="rId16"/>
          <w:headerReference w:type="first" r:id="rId17"/>
          <w:footerReference w:type="first" r:id="rId18"/>
          <w:pgSz w:w="11906" w:h="16838"/>
          <w:pgMar w:top="2298" w:right="1134" w:bottom="1699" w:left="1701" w:header="624" w:footer="57" w:gutter="0"/>
          <w:pgNumType w:start="1"/>
          <w:cols w:space="720"/>
          <w:docGrid w:linePitch="286"/>
        </w:sectPr>
      </w:pPr>
      <w:r w:rsidRPr="00931101">
        <w:rPr>
          <w:b/>
          <w:bCs/>
        </w:rPr>
        <w:t>Diretor de Cultura Esporte e Lazer</w:t>
      </w:r>
    </w:p>
    <w:p w14:paraId="110BF202" w14:textId="6230B1FC" w:rsidR="005F387A" w:rsidRDefault="00B865F4">
      <w:pPr>
        <w:pStyle w:val="Ttulo2"/>
        <w:ind w:left="1671" w:right="130"/>
      </w:pPr>
      <w:r>
        <w:lastRenderedPageBreak/>
        <w:t>ESTIMATIVA DE DESPESA CONTENDO O RELATÓRIO DA PESQUISA DE PREÇOS</w:t>
      </w:r>
    </w:p>
    <w:p w14:paraId="124FFEA9" w14:textId="77777777" w:rsidR="005F387A" w:rsidRDefault="00B865F4">
      <w:pPr>
        <w:spacing w:after="202" w:line="259" w:lineRule="auto"/>
        <w:ind w:left="1661" w:firstLine="0"/>
        <w:jc w:val="left"/>
      </w:pPr>
      <w:r>
        <w:rPr>
          <w:rFonts w:ascii="Times New Roman" w:eastAsia="Times New Roman" w:hAnsi="Times New Roman" w:cs="Times New Roman"/>
          <w:sz w:val="24"/>
        </w:rPr>
        <w:t xml:space="preserve"> </w:t>
      </w:r>
    </w:p>
    <w:p w14:paraId="21E95B42" w14:textId="77777777" w:rsidR="005F387A" w:rsidRDefault="00B865F4">
      <w:pPr>
        <w:numPr>
          <w:ilvl w:val="0"/>
          <w:numId w:val="5"/>
        </w:numPr>
        <w:spacing w:after="233"/>
        <w:ind w:right="13" w:hanging="175"/>
      </w:pPr>
      <w:r>
        <w:rPr>
          <w:b/>
        </w:rPr>
        <w:t>- OBJETO</w:t>
      </w:r>
    </w:p>
    <w:p w14:paraId="105EBFDB" w14:textId="0D7F57D3" w:rsidR="005F387A" w:rsidRPr="007B3704" w:rsidRDefault="00B865F4">
      <w:pPr>
        <w:numPr>
          <w:ilvl w:val="1"/>
          <w:numId w:val="5"/>
        </w:numPr>
        <w:spacing w:after="233"/>
        <w:ind w:right="14" w:hanging="362"/>
        <w:rPr>
          <w:szCs w:val="21"/>
        </w:rPr>
      </w:pPr>
      <w:r>
        <w:t xml:space="preserve">- </w:t>
      </w:r>
      <w:r w:rsidRPr="00631DEE">
        <w:rPr>
          <w:b/>
          <w:color w:val="FF0000"/>
        </w:rPr>
        <w:t xml:space="preserve">Contratação de empresa para realização de </w:t>
      </w:r>
      <w:proofErr w:type="spellStart"/>
      <w:r w:rsidRPr="00631DEE">
        <w:rPr>
          <w:b/>
          <w:color w:val="FF0000"/>
        </w:rPr>
        <w:t>show</w:t>
      </w:r>
      <w:proofErr w:type="spellEnd"/>
      <w:r w:rsidRPr="00631DEE">
        <w:rPr>
          <w:b/>
          <w:color w:val="FF0000"/>
        </w:rPr>
        <w:t xml:space="preserve"> </w:t>
      </w:r>
      <w:proofErr w:type="spellStart"/>
      <w:r w:rsidRPr="00631DEE">
        <w:rPr>
          <w:b/>
          <w:color w:val="FF0000"/>
        </w:rPr>
        <w:t>artistico</w:t>
      </w:r>
      <w:proofErr w:type="spellEnd"/>
      <w:r w:rsidRPr="00631DEE">
        <w:rPr>
          <w:b/>
          <w:color w:val="FF0000"/>
        </w:rPr>
        <w:t xml:space="preserve"> com </w:t>
      </w:r>
      <w:r w:rsidR="007B3704" w:rsidRPr="007B3704">
        <w:rPr>
          <w:b/>
          <w:color w:val="FF0000"/>
          <w:szCs w:val="21"/>
        </w:rPr>
        <w:t xml:space="preserve">o cantor </w:t>
      </w:r>
      <w:r w:rsidR="00C74FB8">
        <w:rPr>
          <w:rFonts w:eastAsia="Times New Roman"/>
          <w:szCs w:val="21"/>
        </w:rPr>
        <w:t xml:space="preserve">DEVINHO </w:t>
      </w:r>
      <w:r w:rsidR="00752781">
        <w:rPr>
          <w:rFonts w:eastAsia="Times New Roman"/>
          <w:szCs w:val="21"/>
        </w:rPr>
        <w:t>NOVAES</w:t>
      </w:r>
      <w:r w:rsidR="007B3704" w:rsidRPr="007B3704">
        <w:rPr>
          <w:rFonts w:eastAsia="Times New Roman"/>
          <w:szCs w:val="21"/>
        </w:rPr>
        <w:t xml:space="preserve"> nos Tradicionais Festejos Juninos a realizar-se a no dia </w:t>
      </w:r>
      <w:r w:rsidR="00752781">
        <w:rPr>
          <w:rFonts w:eastAsia="Times New Roman"/>
          <w:szCs w:val="21"/>
        </w:rPr>
        <w:t>22</w:t>
      </w:r>
      <w:r w:rsidR="007B3704" w:rsidRPr="007B3704">
        <w:rPr>
          <w:rFonts w:eastAsia="Times New Roman"/>
          <w:szCs w:val="21"/>
        </w:rPr>
        <w:t>/06/2024</w:t>
      </w:r>
      <w:r w:rsidRPr="007B3704">
        <w:rPr>
          <w:b/>
          <w:color w:val="FF0000"/>
          <w:szCs w:val="21"/>
        </w:rPr>
        <w:t>.</w:t>
      </w:r>
      <w:r w:rsidRPr="007B3704">
        <w:rPr>
          <w:color w:val="FF0000"/>
          <w:szCs w:val="21"/>
        </w:rPr>
        <w:t>, conforme condições e especificações contidas no termo de referência</w:t>
      </w:r>
      <w:r w:rsidRPr="007B3704">
        <w:rPr>
          <w:szCs w:val="21"/>
        </w:rPr>
        <w:t>.</w:t>
      </w:r>
    </w:p>
    <w:p w14:paraId="1DF2F5F9" w14:textId="77777777" w:rsidR="005F387A" w:rsidRDefault="00B865F4">
      <w:pPr>
        <w:numPr>
          <w:ilvl w:val="0"/>
          <w:numId w:val="5"/>
        </w:numPr>
        <w:spacing w:after="233"/>
        <w:ind w:right="13" w:hanging="175"/>
      </w:pPr>
      <w:r>
        <w:rPr>
          <w:b/>
        </w:rPr>
        <w:t>- ÁREAS(S) REQUISITANTE(S)</w:t>
      </w:r>
    </w:p>
    <w:p w14:paraId="0CD31AE4" w14:textId="6FD6B69E" w:rsidR="005F387A" w:rsidRDefault="00B865F4">
      <w:pPr>
        <w:numPr>
          <w:ilvl w:val="1"/>
          <w:numId w:val="5"/>
        </w:numPr>
        <w:ind w:right="14" w:hanging="362"/>
      </w:pPr>
      <w:r>
        <w:t xml:space="preserve">- Departamento Municipal de </w:t>
      </w:r>
      <w:r w:rsidR="00631DEE">
        <w:t>Cultura Esporte e Lazer</w:t>
      </w:r>
    </w:p>
    <w:p w14:paraId="19BB509B" w14:textId="77777777" w:rsidR="005F387A" w:rsidRDefault="00B865F4">
      <w:pPr>
        <w:numPr>
          <w:ilvl w:val="0"/>
          <w:numId w:val="5"/>
        </w:numPr>
        <w:spacing w:after="0"/>
        <w:ind w:right="13" w:hanging="175"/>
      </w:pPr>
      <w:r>
        <w:rPr>
          <w:b/>
        </w:rPr>
        <w:t>-</w:t>
      </w:r>
      <w:r>
        <w:t xml:space="preserve"> </w:t>
      </w:r>
      <w:r>
        <w:rPr>
          <w:b/>
        </w:rPr>
        <w:t>PLANILHA DE PREÇO ESTIMADO</w:t>
      </w:r>
    </w:p>
    <w:tbl>
      <w:tblPr>
        <w:tblStyle w:val="TableGrid"/>
        <w:tblW w:w="9052" w:type="dxa"/>
        <w:tblInd w:w="1670" w:type="dxa"/>
        <w:tblCellMar>
          <w:top w:w="82" w:type="dxa"/>
          <w:left w:w="36" w:type="dxa"/>
          <w:right w:w="34" w:type="dxa"/>
        </w:tblCellMar>
        <w:tblLook w:val="04A0" w:firstRow="1" w:lastRow="0" w:firstColumn="1" w:lastColumn="0" w:noHBand="0" w:noVBand="1"/>
      </w:tblPr>
      <w:tblGrid>
        <w:gridCol w:w="605"/>
        <w:gridCol w:w="3625"/>
        <w:gridCol w:w="1206"/>
        <w:gridCol w:w="1206"/>
        <w:gridCol w:w="1206"/>
        <w:gridCol w:w="1204"/>
      </w:tblGrid>
      <w:tr w:rsidR="005F387A" w14:paraId="15548980" w14:textId="77777777">
        <w:trPr>
          <w:trHeight w:val="282"/>
        </w:trPr>
        <w:tc>
          <w:tcPr>
            <w:tcW w:w="605" w:type="dxa"/>
            <w:tcBorders>
              <w:top w:val="single" w:sz="6" w:space="0" w:color="CBCBCB"/>
              <w:left w:val="single" w:sz="6" w:space="0" w:color="CBCBCB"/>
              <w:bottom w:val="single" w:sz="6" w:space="0" w:color="CBCBCB"/>
              <w:right w:val="single" w:sz="6" w:space="0" w:color="CBCBCB"/>
            </w:tcBorders>
            <w:shd w:val="clear" w:color="auto" w:fill="E0E0E0"/>
          </w:tcPr>
          <w:p w14:paraId="4210117E" w14:textId="77777777" w:rsidR="005F387A" w:rsidRDefault="00B865F4">
            <w:pPr>
              <w:spacing w:after="0" w:line="259" w:lineRule="auto"/>
              <w:ind w:left="86" w:firstLine="0"/>
              <w:jc w:val="left"/>
            </w:pPr>
            <w:bookmarkStart w:id="1" w:name="_Hlk160525927"/>
            <w:r>
              <w:rPr>
                <w:rFonts w:ascii="Times New Roman" w:eastAsia="Times New Roman" w:hAnsi="Times New Roman" w:cs="Times New Roman"/>
                <w:b/>
                <w:sz w:val="18"/>
              </w:rPr>
              <w:t>Item</w:t>
            </w:r>
          </w:p>
        </w:tc>
        <w:tc>
          <w:tcPr>
            <w:tcW w:w="3626" w:type="dxa"/>
            <w:tcBorders>
              <w:top w:val="single" w:sz="6" w:space="0" w:color="CBCBCB"/>
              <w:left w:val="single" w:sz="6" w:space="0" w:color="CBCBCB"/>
              <w:bottom w:val="single" w:sz="6" w:space="0" w:color="CBCBCB"/>
              <w:right w:val="single" w:sz="6" w:space="0" w:color="CBCBCB"/>
            </w:tcBorders>
            <w:shd w:val="clear" w:color="auto" w:fill="E0E0E0"/>
          </w:tcPr>
          <w:p w14:paraId="7D7BD7AD" w14:textId="77777777" w:rsidR="005F387A" w:rsidRDefault="00B865F4">
            <w:pPr>
              <w:spacing w:after="0" w:line="259" w:lineRule="auto"/>
              <w:ind w:left="0" w:right="2" w:firstLine="0"/>
              <w:jc w:val="center"/>
            </w:pPr>
            <w:r>
              <w:rPr>
                <w:rFonts w:ascii="Times New Roman" w:eastAsia="Times New Roman" w:hAnsi="Times New Roman" w:cs="Times New Roman"/>
                <w:b/>
                <w:sz w:val="18"/>
              </w:rPr>
              <w:t>Descrição</w:t>
            </w:r>
          </w:p>
        </w:tc>
        <w:tc>
          <w:tcPr>
            <w:tcW w:w="1206" w:type="dxa"/>
            <w:tcBorders>
              <w:top w:val="single" w:sz="6" w:space="0" w:color="CBCBCB"/>
              <w:left w:val="single" w:sz="6" w:space="0" w:color="CBCBCB"/>
              <w:bottom w:val="single" w:sz="6" w:space="0" w:color="CBCBCB"/>
              <w:right w:val="single" w:sz="6" w:space="0" w:color="CBCBCB"/>
            </w:tcBorders>
            <w:shd w:val="clear" w:color="auto" w:fill="E0E0E0"/>
          </w:tcPr>
          <w:p w14:paraId="130DFDF0" w14:textId="77777777" w:rsidR="005F387A" w:rsidRDefault="00B865F4">
            <w:pPr>
              <w:spacing w:after="0" w:line="259" w:lineRule="auto"/>
              <w:ind w:left="0" w:right="2" w:firstLine="0"/>
              <w:jc w:val="center"/>
            </w:pPr>
            <w:r>
              <w:rPr>
                <w:rFonts w:ascii="Times New Roman" w:eastAsia="Times New Roman" w:hAnsi="Times New Roman" w:cs="Times New Roman"/>
                <w:b/>
                <w:sz w:val="18"/>
              </w:rPr>
              <w:t>Unid.</w:t>
            </w:r>
          </w:p>
        </w:tc>
        <w:tc>
          <w:tcPr>
            <w:tcW w:w="1206" w:type="dxa"/>
            <w:tcBorders>
              <w:top w:val="single" w:sz="6" w:space="0" w:color="CBCBCB"/>
              <w:left w:val="single" w:sz="6" w:space="0" w:color="CBCBCB"/>
              <w:bottom w:val="single" w:sz="6" w:space="0" w:color="CBCBCB"/>
              <w:right w:val="single" w:sz="6" w:space="0" w:color="CBCBCB"/>
            </w:tcBorders>
            <w:shd w:val="clear" w:color="auto" w:fill="E0E0E0"/>
          </w:tcPr>
          <w:p w14:paraId="1AD39DDB" w14:textId="77777777" w:rsidR="005F387A" w:rsidRDefault="00B865F4">
            <w:pPr>
              <w:spacing w:after="0" w:line="259" w:lineRule="auto"/>
              <w:ind w:left="0" w:right="2" w:firstLine="0"/>
              <w:jc w:val="center"/>
            </w:pPr>
            <w:r>
              <w:rPr>
                <w:rFonts w:ascii="Times New Roman" w:eastAsia="Times New Roman" w:hAnsi="Times New Roman" w:cs="Times New Roman"/>
                <w:b/>
                <w:sz w:val="18"/>
              </w:rPr>
              <w:t>Quant.</w:t>
            </w:r>
          </w:p>
        </w:tc>
        <w:tc>
          <w:tcPr>
            <w:tcW w:w="1206" w:type="dxa"/>
            <w:tcBorders>
              <w:top w:val="single" w:sz="6" w:space="0" w:color="CBCBCB"/>
              <w:left w:val="single" w:sz="6" w:space="0" w:color="CBCBCB"/>
              <w:bottom w:val="single" w:sz="6" w:space="0" w:color="CBCBCB"/>
              <w:right w:val="single" w:sz="6" w:space="0" w:color="CBCBCB"/>
            </w:tcBorders>
            <w:shd w:val="clear" w:color="auto" w:fill="E0E0E0"/>
          </w:tcPr>
          <w:p w14:paraId="435BA0D7" w14:textId="77777777" w:rsidR="005F387A" w:rsidRDefault="00B865F4">
            <w:pPr>
              <w:spacing w:after="0" w:line="259" w:lineRule="auto"/>
              <w:ind w:left="0" w:right="2" w:firstLine="0"/>
              <w:jc w:val="center"/>
            </w:pPr>
            <w:proofErr w:type="spellStart"/>
            <w:r>
              <w:rPr>
                <w:rFonts w:ascii="Times New Roman" w:eastAsia="Times New Roman" w:hAnsi="Times New Roman" w:cs="Times New Roman"/>
                <w:b/>
                <w:sz w:val="18"/>
              </w:rPr>
              <w:t>Vlr</w:t>
            </w:r>
            <w:proofErr w:type="spellEnd"/>
            <w:r>
              <w:rPr>
                <w:rFonts w:ascii="Times New Roman" w:eastAsia="Times New Roman" w:hAnsi="Times New Roman" w:cs="Times New Roman"/>
                <w:b/>
                <w:sz w:val="18"/>
              </w:rPr>
              <w:t>. Unit.</w:t>
            </w:r>
          </w:p>
        </w:tc>
        <w:tc>
          <w:tcPr>
            <w:tcW w:w="1204" w:type="dxa"/>
            <w:tcBorders>
              <w:top w:val="single" w:sz="6" w:space="0" w:color="CBCBCB"/>
              <w:left w:val="single" w:sz="6" w:space="0" w:color="CBCBCB"/>
              <w:bottom w:val="single" w:sz="6" w:space="0" w:color="CBCBCB"/>
              <w:right w:val="single" w:sz="6" w:space="0" w:color="CBCBCB"/>
            </w:tcBorders>
            <w:shd w:val="clear" w:color="auto" w:fill="E0E0E0"/>
          </w:tcPr>
          <w:p w14:paraId="2D36407B" w14:textId="77777777" w:rsidR="005F387A" w:rsidRDefault="00B865F4">
            <w:pPr>
              <w:spacing w:after="0" w:line="259" w:lineRule="auto"/>
              <w:ind w:left="0" w:firstLine="0"/>
              <w:jc w:val="center"/>
            </w:pPr>
            <w:proofErr w:type="spellStart"/>
            <w:r>
              <w:rPr>
                <w:rFonts w:ascii="Times New Roman" w:eastAsia="Times New Roman" w:hAnsi="Times New Roman" w:cs="Times New Roman"/>
                <w:b/>
                <w:sz w:val="18"/>
              </w:rPr>
              <w:t>Vlr</w:t>
            </w:r>
            <w:proofErr w:type="spellEnd"/>
            <w:r>
              <w:rPr>
                <w:rFonts w:ascii="Times New Roman" w:eastAsia="Times New Roman" w:hAnsi="Times New Roman" w:cs="Times New Roman"/>
                <w:b/>
                <w:sz w:val="18"/>
              </w:rPr>
              <w:t>. Total</w:t>
            </w:r>
          </w:p>
        </w:tc>
      </w:tr>
      <w:tr w:rsidR="005F387A" w14:paraId="38CC8266" w14:textId="77777777">
        <w:trPr>
          <w:trHeight w:val="929"/>
        </w:trPr>
        <w:tc>
          <w:tcPr>
            <w:tcW w:w="605" w:type="dxa"/>
            <w:tcBorders>
              <w:top w:val="single" w:sz="6" w:space="0" w:color="CBCBCB"/>
              <w:left w:val="single" w:sz="6" w:space="0" w:color="CBCBCB"/>
              <w:bottom w:val="single" w:sz="6" w:space="0" w:color="CBCBCB"/>
              <w:right w:val="single" w:sz="6" w:space="0" w:color="CBCBCB"/>
            </w:tcBorders>
          </w:tcPr>
          <w:p w14:paraId="672BACAB" w14:textId="77777777" w:rsidR="005F387A" w:rsidRDefault="00B865F4">
            <w:pPr>
              <w:spacing w:after="0" w:line="259" w:lineRule="auto"/>
              <w:ind w:left="0" w:right="4" w:firstLine="0"/>
              <w:jc w:val="center"/>
            </w:pPr>
            <w:r>
              <w:rPr>
                <w:rFonts w:ascii="Times New Roman" w:eastAsia="Times New Roman" w:hAnsi="Times New Roman" w:cs="Times New Roman"/>
                <w:sz w:val="18"/>
              </w:rPr>
              <w:t>1</w:t>
            </w:r>
          </w:p>
        </w:tc>
        <w:tc>
          <w:tcPr>
            <w:tcW w:w="3626" w:type="dxa"/>
            <w:tcBorders>
              <w:top w:val="single" w:sz="6" w:space="0" w:color="CBCBCB"/>
              <w:left w:val="single" w:sz="6" w:space="0" w:color="CBCBCB"/>
              <w:bottom w:val="single" w:sz="6" w:space="0" w:color="CBCBCB"/>
              <w:right w:val="single" w:sz="6" w:space="0" w:color="CBCBCB"/>
            </w:tcBorders>
          </w:tcPr>
          <w:p w14:paraId="118C0CAB" w14:textId="3ADED10F" w:rsidR="005F387A" w:rsidRDefault="007B3704">
            <w:pPr>
              <w:spacing w:after="0" w:line="259" w:lineRule="auto"/>
              <w:ind w:left="0" w:right="2" w:firstLine="0"/>
            </w:pPr>
            <w:r>
              <w:rPr>
                <w:rFonts w:ascii="Times New Roman" w:eastAsia="Times New Roman" w:hAnsi="Times New Roman" w:cs="Times New Roman"/>
                <w:sz w:val="18"/>
              </w:rPr>
              <w:t xml:space="preserve">Contratação de empresa para realização de </w:t>
            </w:r>
            <w:proofErr w:type="spellStart"/>
            <w:r>
              <w:rPr>
                <w:rFonts w:ascii="Times New Roman" w:eastAsia="Times New Roman" w:hAnsi="Times New Roman" w:cs="Times New Roman"/>
                <w:sz w:val="18"/>
              </w:rPr>
              <w:t>show</w:t>
            </w:r>
            <w:proofErr w:type="spellEnd"/>
            <w:r>
              <w:rPr>
                <w:rFonts w:ascii="Times New Roman" w:eastAsia="Times New Roman" w:hAnsi="Times New Roman" w:cs="Times New Roman"/>
                <w:sz w:val="18"/>
              </w:rPr>
              <w:t xml:space="preserve"> </w:t>
            </w:r>
            <w:proofErr w:type="spellStart"/>
            <w:r>
              <w:rPr>
                <w:rFonts w:ascii="Times New Roman" w:eastAsia="Times New Roman" w:hAnsi="Times New Roman" w:cs="Times New Roman"/>
                <w:sz w:val="18"/>
              </w:rPr>
              <w:t>artistico</w:t>
            </w:r>
            <w:proofErr w:type="spellEnd"/>
            <w:r>
              <w:rPr>
                <w:rFonts w:ascii="Times New Roman" w:eastAsia="Times New Roman" w:hAnsi="Times New Roman" w:cs="Times New Roman"/>
                <w:sz w:val="18"/>
              </w:rPr>
              <w:t xml:space="preserve"> de </w:t>
            </w:r>
            <w:r w:rsidR="00752781">
              <w:rPr>
                <w:rFonts w:ascii="Times New Roman" w:eastAsia="Times New Roman" w:hAnsi="Times New Roman" w:cs="Times New Roman"/>
                <w:sz w:val="18"/>
              </w:rPr>
              <w:t>DEVINHO NOVAES</w:t>
            </w:r>
            <w:r>
              <w:rPr>
                <w:rFonts w:ascii="Times New Roman" w:eastAsia="Times New Roman" w:hAnsi="Times New Roman" w:cs="Times New Roman"/>
                <w:sz w:val="18"/>
              </w:rPr>
              <w:t xml:space="preserve"> nos Tradicionais Festejos Juninos a realizar-se a no dia </w:t>
            </w:r>
            <w:r w:rsidR="00752781">
              <w:rPr>
                <w:rFonts w:ascii="Times New Roman" w:eastAsia="Times New Roman" w:hAnsi="Times New Roman" w:cs="Times New Roman"/>
                <w:sz w:val="18"/>
              </w:rPr>
              <w:t>22</w:t>
            </w:r>
            <w:r>
              <w:rPr>
                <w:rFonts w:ascii="Times New Roman" w:eastAsia="Times New Roman" w:hAnsi="Times New Roman" w:cs="Times New Roman"/>
                <w:sz w:val="18"/>
              </w:rPr>
              <w:t>/06/2024</w:t>
            </w:r>
          </w:p>
        </w:tc>
        <w:tc>
          <w:tcPr>
            <w:tcW w:w="1206" w:type="dxa"/>
            <w:tcBorders>
              <w:top w:val="single" w:sz="6" w:space="0" w:color="CBCBCB"/>
              <w:left w:val="single" w:sz="6" w:space="0" w:color="CBCBCB"/>
              <w:bottom w:val="single" w:sz="6" w:space="0" w:color="CBCBCB"/>
              <w:right w:val="single" w:sz="6" w:space="0" w:color="CBCBCB"/>
            </w:tcBorders>
          </w:tcPr>
          <w:p w14:paraId="44CEA8DA" w14:textId="77777777" w:rsidR="005F387A" w:rsidRDefault="00B865F4">
            <w:pPr>
              <w:spacing w:after="0" w:line="259" w:lineRule="auto"/>
              <w:ind w:left="0" w:firstLine="0"/>
              <w:jc w:val="left"/>
            </w:pPr>
            <w:r>
              <w:rPr>
                <w:rFonts w:ascii="Times New Roman" w:eastAsia="Times New Roman" w:hAnsi="Times New Roman" w:cs="Times New Roman"/>
                <w:sz w:val="18"/>
              </w:rPr>
              <w:t>Serviço</w:t>
            </w:r>
          </w:p>
        </w:tc>
        <w:tc>
          <w:tcPr>
            <w:tcW w:w="1206" w:type="dxa"/>
            <w:tcBorders>
              <w:top w:val="single" w:sz="6" w:space="0" w:color="CBCBCB"/>
              <w:left w:val="single" w:sz="6" w:space="0" w:color="CBCBCB"/>
              <w:bottom w:val="single" w:sz="6" w:space="0" w:color="CBCBCB"/>
              <w:right w:val="single" w:sz="6" w:space="0" w:color="CBCBCB"/>
            </w:tcBorders>
          </w:tcPr>
          <w:p w14:paraId="47309DE5" w14:textId="77777777" w:rsidR="005F387A" w:rsidRDefault="00B865F4">
            <w:pPr>
              <w:spacing w:after="0" w:line="259" w:lineRule="auto"/>
              <w:ind w:left="0" w:right="2" w:firstLine="0"/>
              <w:jc w:val="center"/>
            </w:pPr>
            <w:r>
              <w:rPr>
                <w:rFonts w:ascii="Times New Roman" w:eastAsia="Times New Roman" w:hAnsi="Times New Roman" w:cs="Times New Roman"/>
                <w:sz w:val="18"/>
              </w:rPr>
              <w:t>01</w:t>
            </w:r>
          </w:p>
        </w:tc>
        <w:tc>
          <w:tcPr>
            <w:tcW w:w="1206" w:type="dxa"/>
            <w:tcBorders>
              <w:top w:val="single" w:sz="6" w:space="0" w:color="CBCBCB"/>
              <w:left w:val="single" w:sz="6" w:space="0" w:color="CBCBCB"/>
              <w:bottom w:val="single" w:sz="6" w:space="0" w:color="CBCBCB"/>
              <w:right w:val="single" w:sz="6" w:space="0" w:color="CBCBCB"/>
            </w:tcBorders>
          </w:tcPr>
          <w:p w14:paraId="2F2626D8" w14:textId="404BB27F" w:rsidR="005F387A" w:rsidRDefault="00752781">
            <w:pPr>
              <w:spacing w:after="0" w:line="259" w:lineRule="auto"/>
              <w:ind w:left="0" w:right="2" w:firstLine="0"/>
              <w:jc w:val="right"/>
            </w:pPr>
            <w:r>
              <w:rPr>
                <w:rFonts w:ascii="Times New Roman" w:eastAsia="Times New Roman" w:hAnsi="Times New Roman" w:cs="Times New Roman"/>
                <w:sz w:val="18"/>
              </w:rPr>
              <w:t>150</w:t>
            </w:r>
            <w:r w:rsidR="007B3704">
              <w:rPr>
                <w:rFonts w:ascii="Times New Roman" w:eastAsia="Times New Roman" w:hAnsi="Times New Roman" w:cs="Times New Roman"/>
                <w:sz w:val="18"/>
              </w:rPr>
              <w:t>.000,00</w:t>
            </w:r>
          </w:p>
        </w:tc>
        <w:tc>
          <w:tcPr>
            <w:tcW w:w="1204" w:type="dxa"/>
            <w:tcBorders>
              <w:top w:val="single" w:sz="6" w:space="0" w:color="CBCBCB"/>
              <w:left w:val="single" w:sz="6" w:space="0" w:color="CBCBCB"/>
              <w:bottom w:val="single" w:sz="6" w:space="0" w:color="CBCBCB"/>
              <w:right w:val="single" w:sz="6" w:space="0" w:color="CBCBCB"/>
            </w:tcBorders>
          </w:tcPr>
          <w:p w14:paraId="65ACFF56" w14:textId="3C3FD3AB" w:rsidR="005F387A" w:rsidRDefault="00752781">
            <w:pPr>
              <w:spacing w:after="0" w:line="259" w:lineRule="auto"/>
              <w:ind w:left="0" w:firstLine="0"/>
              <w:jc w:val="right"/>
            </w:pPr>
            <w:r>
              <w:rPr>
                <w:rFonts w:ascii="Times New Roman" w:eastAsia="Times New Roman" w:hAnsi="Times New Roman" w:cs="Times New Roman"/>
                <w:sz w:val="18"/>
              </w:rPr>
              <w:t>150</w:t>
            </w:r>
            <w:r w:rsidR="007B3704">
              <w:rPr>
                <w:rFonts w:ascii="Times New Roman" w:eastAsia="Times New Roman" w:hAnsi="Times New Roman" w:cs="Times New Roman"/>
                <w:sz w:val="18"/>
              </w:rPr>
              <w:t>.000,00</w:t>
            </w:r>
          </w:p>
        </w:tc>
      </w:tr>
    </w:tbl>
    <w:bookmarkEnd w:id="1"/>
    <w:p w14:paraId="18B35C12" w14:textId="629A9318" w:rsidR="005F387A" w:rsidRDefault="00B865F4">
      <w:pPr>
        <w:numPr>
          <w:ilvl w:val="1"/>
          <w:numId w:val="5"/>
        </w:numPr>
        <w:ind w:right="14" w:hanging="362"/>
      </w:pPr>
      <w:r>
        <w:t xml:space="preserve">- O valor total estimado da contratação é de R$ </w:t>
      </w:r>
      <w:r w:rsidR="00752781">
        <w:t>150</w:t>
      </w:r>
      <w:r w:rsidR="007B3704">
        <w:t>.000,</w:t>
      </w:r>
      <w:r>
        <w:t>00</w:t>
      </w:r>
    </w:p>
    <w:p w14:paraId="33DFF049" w14:textId="77777777" w:rsidR="005F387A" w:rsidRDefault="00B865F4">
      <w:pPr>
        <w:numPr>
          <w:ilvl w:val="1"/>
          <w:numId w:val="5"/>
        </w:numPr>
        <w:spacing w:after="0"/>
        <w:ind w:right="14" w:hanging="362"/>
      </w:pPr>
      <w:r>
        <w:t>- Está incluso no valor, todos os custos relacionados à realização dos shows, que estarão a</w:t>
      </w:r>
    </w:p>
    <w:p w14:paraId="079BDEBF" w14:textId="77777777" w:rsidR="00631DEE" w:rsidRDefault="00B865F4">
      <w:pPr>
        <w:spacing w:after="0"/>
        <w:ind w:right="14"/>
      </w:pPr>
      <w:r>
        <w:t xml:space="preserve">cargo do(a) contratado(a), tais como: </w:t>
      </w:r>
    </w:p>
    <w:p w14:paraId="3ADDBCCE" w14:textId="77777777" w:rsidR="007B3704" w:rsidRDefault="007B3704">
      <w:pPr>
        <w:spacing w:after="0"/>
        <w:ind w:right="14"/>
      </w:pPr>
    </w:p>
    <w:p w14:paraId="07523C90" w14:textId="77777777" w:rsidR="00752781" w:rsidRDefault="00752781" w:rsidP="00752781">
      <w:pPr>
        <w:ind w:left="1418" w:right="14" w:firstLine="142"/>
      </w:pPr>
      <w:r>
        <w:t>IMPOSTO: R$ 30.000,00</w:t>
      </w:r>
    </w:p>
    <w:p w14:paraId="78EA1296" w14:textId="77777777" w:rsidR="00752781" w:rsidRDefault="00752781" w:rsidP="00752781">
      <w:pPr>
        <w:ind w:left="1418" w:right="14" w:firstLine="142"/>
      </w:pPr>
      <w:r>
        <w:t>TRANSPPORTE R$10.000,00</w:t>
      </w:r>
    </w:p>
    <w:p w14:paraId="46D80020" w14:textId="77777777" w:rsidR="00752781" w:rsidRDefault="00752781" w:rsidP="00752781">
      <w:pPr>
        <w:ind w:left="1418" w:right="14" w:firstLine="142"/>
      </w:pPr>
      <w:r>
        <w:t>ALIMENTAÇÃO E HOSPEDAGEM R$ 10.000,00</w:t>
      </w:r>
    </w:p>
    <w:p w14:paraId="67899A5F" w14:textId="77777777" w:rsidR="00752781" w:rsidRDefault="00752781" w:rsidP="00752781">
      <w:pPr>
        <w:ind w:left="1418" w:right="14" w:firstLine="142"/>
      </w:pPr>
      <w:r>
        <w:t>PIROTECNICA 12.000,00</w:t>
      </w:r>
    </w:p>
    <w:p w14:paraId="24F42B0B" w14:textId="77777777" w:rsidR="00752781" w:rsidRDefault="00752781" w:rsidP="00752781">
      <w:pPr>
        <w:ind w:left="1418" w:right="14" w:firstLine="142"/>
      </w:pPr>
      <w:r>
        <w:t>DESPESAS ADMINISTRATIVAS: R$ 15.000,00</w:t>
      </w:r>
    </w:p>
    <w:p w14:paraId="46241A7D" w14:textId="77777777" w:rsidR="00752781" w:rsidRDefault="00752781" w:rsidP="00752781">
      <w:pPr>
        <w:ind w:left="1418" w:right="14" w:firstLine="142"/>
      </w:pPr>
      <w:r>
        <w:t>CACHE MUSICOS: 25.000,00</w:t>
      </w:r>
    </w:p>
    <w:p w14:paraId="55143034" w14:textId="721910EA" w:rsidR="007B3704" w:rsidRDefault="00752781" w:rsidP="00752781">
      <w:pPr>
        <w:ind w:left="1418" w:right="14" w:firstLine="142"/>
      </w:pPr>
      <w:r>
        <w:t xml:space="preserve">PRO LABORE </w:t>
      </w:r>
      <w:proofErr w:type="gramStart"/>
      <w:r>
        <w:t>ARTISTA :</w:t>
      </w:r>
      <w:proofErr w:type="gramEnd"/>
      <w:r>
        <w:t xml:space="preserve"> R$ 48.000,00</w:t>
      </w:r>
    </w:p>
    <w:p w14:paraId="1D7DD809" w14:textId="77777777" w:rsidR="007B3704" w:rsidRDefault="007B3704">
      <w:pPr>
        <w:ind w:right="3038"/>
      </w:pPr>
    </w:p>
    <w:p w14:paraId="47D888AB" w14:textId="46AAC33D" w:rsidR="005F387A" w:rsidRDefault="00B865F4">
      <w:pPr>
        <w:numPr>
          <w:ilvl w:val="0"/>
          <w:numId w:val="5"/>
        </w:numPr>
        <w:spacing w:after="233"/>
        <w:ind w:right="13" w:hanging="175"/>
      </w:pPr>
      <w:r>
        <w:rPr>
          <w:b/>
        </w:rPr>
        <w:t xml:space="preserve"> JUSTIFICATIVA DE PREÇO</w:t>
      </w:r>
    </w:p>
    <w:p w14:paraId="58FFDF43" w14:textId="77777777" w:rsidR="005F387A" w:rsidRDefault="00B865F4">
      <w:pPr>
        <w:numPr>
          <w:ilvl w:val="1"/>
          <w:numId w:val="5"/>
        </w:numPr>
        <w:ind w:right="14" w:hanging="362"/>
      </w:pPr>
      <w:r>
        <w:t xml:space="preserve">- Nos termos do §4º do art. 23 da Lei 14.133/2021, o contratado deverá comprovar previamente que os preços estão </w:t>
      </w:r>
      <w:r>
        <w:rPr>
          <w:u w:val="single" w:color="000000"/>
        </w:rPr>
        <w:t>em conformidade com os praticados em contratações semelhantes de objetos de mesma natureza</w:t>
      </w:r>
      <w:r>
        <w:t>, por meio da apresentação de notas fiscais emitidas para outros contratantes no período de até 1 (um) ano anterior à data da contratação pela Administração, ou por outro meio idôneo.</w:t>
      </w:r>
    </w:p>
    <w:p w14:paraId="6B24F0B1" w14:textId="77777777" w:rsidR="005F387A" w:rsidRDefault="00B865F4">
      <w:pPr>
        <w:numPr>
          <w:ilvl w:val="1"/>
          <w:numId w:val="5"/>
        </w:numPr>
        <w:spacing w:after="0"/>
        <w:ind w:right="14" w:hanging="362"/>
      </w:pPr>
      <w:r>
        <w:lastRenderedPageBreak/>
        <w:t xml:space="preserve">- Seguindo tal </w:t>
      </w:r>
      <w:proofErr w:type="gramStart"/>
      <w:r>
        <w:t>diretriz,  o</w:t>
      </w:r>
      <w:proofErr w:type="gramEnd"/>
      <w:r>
        <w:t xml:space="preserve"> futuro contratado praticou os seguintes preços em contratações semelhantes e recentes:</w:t>
      </w:r>
    </w:p>
    <w:tbl>
      <w:tblPr>
        <w:tblStyle w:val="TableGrid"/>
        <w:tblW w:w="9052" w:type="dxa"/>
        <w:tblInd w:w="1670" w:type="dxa"/>
        <w:tblCellMar>
          <w:top w:w="82" w:type="dxa"/>
          <w:left w:w="112" w:type="dxa"/>
          <w:right w:w="112" w:type="dxa"/>
        </w:tblCellMar>
        <w:tblLook w:val="04A0" w:firstRow="1" w:lastRow="0" w:firstColumn="1" w:lastColumn="0" w:noHBand="0" w:noVBand="1"/>
      </w:tblPr>
      <w:tblGrid>
        <w:gridCol w:w="3291"/>
        <w:gridCol w:w="3293"/>
        <w:gridCol w:w="2468"/>
      </w:tblGrid>
      <w:tr w:rsidR="005F387A" w14:paraId="7749E601" w14:textId="77777777">
        <w:trPr>
          <w:trHeight w:val="282"/>
        </w:trPr>
        <w:tc>
          <w:tcPr>
            <w:tcW w:w="3291" w:type="dxa"/>
            <w:tcBorders>
              <w:top w:val="single" w:sz="6" w:space="0" w:color="CBCBCB"/>
              <w:left w:val="single" w:sz="6" w:space="0" w:color="CBCBCB"/>
              <w:bottom w:val="single" w:sz="6" w:space="0" w:color="CBCBCB"/>
              <w:right w:val="single" w:sz="6" w:space="0" w:color="CBCBCB"/>
            </w:tcBorders>
            <w:shd w:val="clear" w:color="auto" w:fill="E0E0E0"/>
          </w:tcPr>
          <w:p w14:paraId="0332B0F6" w14:textId="77777777" w:rsidR="005F387A" w:rsidRDefault="00B865F4">
            <w:pPr>
              <w:spacing w:after="0" w:line="259" w:lineRule="auto"/>
              <w:ind w:left="0" w:right="2" w:firstLine="0"/>
              <w:jc w:val="center"/>
            </w:pPr>
            <w:r>
              <w:rPr>
                <w:rFonts w:ascii="Times New Roman" w:eastAsia="Times New Roman" w:hAnsi="Times New Roman" w:cs="Times New Roman"/>
                <w:b/>
                <w:sz w:val="18"/>
              </w:rPr>
              <w:t>Nome do Artista/Banda/Dupla</w:t>
            </w:r>
          </w:p>
        </w:tc>
        <w:tc>
          <w:tcPr>
            <w:tcW w:w="3293" w:type="dxa"/>
            <w:tcBorders>
              <w:top w:val="single" w:sz="6" w:space="0" w:color="CBCBCB"/>
              <w:left w:val="single" w:sz="6" w:space="0" w:color="CBCBCB"/>
              <w:bottom w:val="single" w:sz="6" w:space="0" w:color="CBCBCB"/>
              <w:right w:val="single" w:sz="6" w:space="0" w:color="CBCBCB"/>
            </w:tcBorders>
            <w:shd w:val="clear" w:color="auto" w:fill="E0E0E0"/>
          </w:tcPr>
          <w:p w14:paraId="4ABB8E2E" w14:textId="77777777" w:rsidR="005F387A" w:rsidRDefault="00B865F4">
            <w:pPr>
              <w:spacing w:after="0" w:line="259" w:lineRule="auto"/>
              <w:ind w:left="0" w:firstLine="0"/>
              <w:jc w:val="left"/>
            </w:pPr>
            <w:r>
              <w:rPr>
                <w:rFonts w:ascii="Times New Roman" w:eastAsia="Times New Roman" w:hAnsi="Times New Roman" w:cs="Times New Roman"/>
                <w:b/>
                <w:sz w:val="18"/>
              </w:rPr>
              <w:t>Órgão Público ou Empresa Contratante</w:t>
            </w:r>
          </w:p>
        </w:tc>
        <w:tc>
          <w:tcPr>
            <w:tcW w:w="2468" w:type="dxa"/>
            <w:tcBorders>
              <w:top w:val="single" w:sz="6" w:space="0" w:color="CBCBCB"/>
              <w:left w:val="single" w:sz="6" w:space="0" w:color="CBCBCB"/>
              <w:bottom w:val="single" w:sz="6" w:space="0" w:color="CBCBCB"/>
              <w:right w:val="single" w:sz="6" w:space="0" w:color="CBCBCB"/>
            </w:tcBorders>
            <w:shd w:val="clear" w:color="auto" w:fill="E0E0E0"/>
          </w:tcPr>
          <w:p w14:paraId="184A5920" w14:textId="77777777" w:rsidR="005F387A" w:rsidRDefault="00B865F4">
            <w:pPr>
              <w:spacing w:after="0" w:line="259" w:lineRule="auto"/>
              <w:ind w:left="2" w:firstLine="0"/>
              <w:jc w:val="center"/>
            </w:pPr>
            <w:r>
              <w:rPr>
                <w:rFonts w:ascii="Times New Roman" w:eastAsia="Times New Roman" w:hAnsi="Times New Roman" w:cs="Times New Roman"/>
                <w:b/>
                <w:sz w:val="18"/>
              </w:rPr>
              <w:t>Valor do Show</w:t>
            </w:r>
          </w:p>
        </w:tc>
      </w:tr>
    </w:tbl>
    <w:p w14:paraId="3586233B" w14:textId="292D523A" w:rsidR="005F387A" w:rsidRDefault="005F387A">
      <w:pPr>
        <w:spacing w:after="17" w:line="259" w:lineRule="auto"/>
        <w:ind w:left="-5"/>
        <w:jc w:val="left"/>
      </w:pPr>
    </w:p>
    <w:tbl>
      <w:tblPr>
        <w:tblStyle w:val="TableGrid"/>
        <w:tblW w:w="9056" w:type="dxa"/>
        <w:tblInd w:w="1668" w:type="dxa"/>
        <w:tblCellMar>
          <w:top w:w="84" w:type="dxa"/>
          <w:left w:w="36" w:type="dxa"/>
          <w:right w:w="36" w:type="dxa"/>
        </w:tblCellMar>
        <w:tblLook w:val="04A0" w:firstRow="1" w:lastRow="0" w:firstColumn="1" w:lastColumn="0" w:noHBand="0" w:noVBand="1"/>
      </w:tblPr>
      <w:tblGrid>
        <w:gridCol w:w="3293"/>
        <w:gridCol w:w="3293"/>
        <w:gridCol w:w="2470"/>
      </w:tblGrid>
      <w:tr w:rsidR="005F387A" w:rsidRPr="00631DEE" w14:paraId="26E2FAF1" w14:textId="77777777">
        <w:trPr>
          <w:trHeight w:val="286"/>
        </w:trPr>
        <w:tc>
          <w:tcPr>
            <w:tcW w:w="3293" w:type="dxa"/>
            <w:tcBorders>
              <w:top w:val="single" w:sz="6" w:space="0" w:color="CBCBCB"/>
              <w:left w:val="single" w:sz="6" w:space="0" w:color="CBCBCB"/>
              <w:bottom w:val="single" w:sz="6" w:space="0" w:color="CBCBCB"/>
              <w:right w:val="single" w:sz="6" w:space="0" w:color="CBCBCB"/>
            </w:tcBorders>
          </w:tcPr>
          <w:p w14:paraId="76027070" w14:textId="2768D2F0" w:rsidR="005F387A" w:rsidRPr="00631DEE" w:rsidRDefault="007B3704">
            <w:pPr>
              <w:spacing w:after="0" w:line="259" w:lineRule="auto"/>
              <w:ind w:left="0" w:firstLine="0"/>
              <w:jc w:val="left"/>
              <w:rPr>
                <w:color w:val="FF0000"/>
              </w:rPr>
            </w:pPr>
            <w:r>
              <w:rPr>
                <w:rFonts w:ascii="Times New Roman" w:eastAsia="Times New Roman" w:hAnsi="Times New Roman" w:cs="Times New Roman"/>
                <w:color w:val="FF0000"/>
                <w:sz w:val="18"/>
              </w:rPr>
              <w:t>Cantor</w:t>
            </w:r>
            <w:r w:rsidR="00B865F4" w:rsidRPr="00631DEE">
              <w:rPr>
                <w:rFonts w:ascii="Times New Roman" w:eastAsia="Times New Roman" w:hAnsi="Times New Roman" w:cs="Times New Roman"/>
                <w:color w:val="FF0000"/>
                <w:sz w:val="18"/>
              </w:rPr>
              <w:t xml:space="preserve"> </w:t>
            </w:r>
            <w:r w:rsidR="00752781">
              <w:rPr>
                <w:rFonts w:ascii="Times New Roman" w:eastAsia="Times New Roman" w:hAnsi="Times New Roman" w:cs="Times New Roman"/>
                <w:color w:val="FF0000"/>
                <w:sz w:val="18"/>
              </w:rPr>
              <w:t>DEVINHO NOVAES</w:t>
            </w:r>
          </w:p>
        </w:tc>
        <w:tc>
          <w:tcPr>
            <w:tcW w:w="3293" w:type="dxa"/>
            <w:tcBorders>
              <w:top w:val="single" w:sz="6" w:space="0" w:color="CBCBCB"/>
              <w:left w:val="single" w:sz="6" w:space="0" w:color="CBCBCB"/>
              <w:bottom w:val="single" w:sz="6" w:space="0" w:color="CBCBCB"/>
              <w:right w:val="single" w:sz="6" w:space="0" w:color="CBCBCB"/>
            </w:tcBorders>
          </w:tcPr>
          <w:p w14:paraId="56A06901" w14:textId="309AF707" w:rsidR="005F387A" w:rsidRPr="00631DEE" w:rsidRDefault="00752781">
            <w:pPr>
              <w:spacing w:after="0" w:line="259" w:lineRule="auto"/>
              <w:ind w:left="0" w:firstLine="0"/>
              <w:jc w:val="left"/>
              <w:rPr>
                <w:color w:val="FF0000"/>
              </w:rPr>
            </w:pPr>
            <w:r>
              <w:rPr>
                <w:rFonts w:ascii="Times New Roman" w:eastAsia="Times New Roman" w:hAnsi="Times New Roman" w:cs="Times New Roman"/>
                <w:color w:val="FF0000"/>
                <w:sz w:val="18"/>
              </w:rPr>
              <w:t>PREFEITURA MUNICIPAL DE PORTO CALVO/AL</w:t>
            </w:r>
            <w:r w:rsidR="007B3704">
              <w:rPr>
                <w:rFonts w:ascii="Times New Roman" w:eastAsia="Times New Roman" w:hAnsi="Times New Roman" w:cs="Times New Roman"/>
                <w:color w:val="FF0000"/>
                <w:sz w:val="18"/>
              </w:rPr>
              <w:t xml:space="preserve"> </w:t>
            </w:r>
          </w:p>
        </w:tc>
        <w:tc>
          <w:tcPr>
            <w:tcW w:w="2470" w:type="dxa"/>
            <w:tcBorders>
              <w:top w:val="single" w:sz="6" w:space="0" w:color="CBCBCB"/>
              <w:left w:val="single" w:sz="6" w:space="0" w:color="CBCBCB"/>
              <w:bottom w:val="single" w:sz="6" w:space="0" w:color="CBCBCB"/>
              <w:right w:val="single" w:sz="6" w:space="0" w:color="CBCBCB"/>
            </w:tcBorders>
          </w:tcPr>
          <w:p w14:paraId="62E92FFD" w14:textId="39F3FD01" w:rsidR="005F387A" w:rsidRPr="00631DEE" w:rsidRDefault="00752781">
            <w:pPr>
              <w:spacing w:after="0" w:line="259" w:lineRule="auto"/>
              <w:ind w:left="0" w:firstLine="0"/>
              <w:jc w:val="right"/>
              <w:rPr>
                <w:color w:val="FF0000"/>
              </w:rPr>
            </w:pPr>
            <w:r>
              <w:rPr>
                <w:rFonts w:ascii="Times New Roman" w:eastAsia="Times New Roman" w:hAnsi="Times New Roman" w:cs="Times New Roman"/>
                <w:color w:val="FF0000"/>
                <w:sz w:val="18"/>
              </w:rPr>
              <w:t>150</w:t>
            </w:r>
            <w:r w:rsidR="00B865F4" w:rsidRPr="00631DEE">
              <w:rPr>
                <w:rFonts w:ascii="Times New Roman" w:eastAsia="Times New Roman" w:hAnsi="Times New Roman" w:cs="Times New Roman"/>
                <w:color w:val="FF0000"/>
                <w:sz w:val="18"/>
              </w:rPr>
              <w:t>.000,00</w:t>
            </w:r>
          </w:p>
        </w:tc>
      </w:tr>
      <w:tr w:rsidR="005F387A" w:rsidRPr="00631DEE" w14:paraId="5D6338AC" w14:textId="77777777">
        <w:trPr>
          <w:trHeight w:val="286"/>
        </w:trPr>
        <w:tc>
          <w:tcPr>
            <w:tcW w:w="3293" w:type="dxa"/>
            <w:tcBorders>
              <w:top w:val="single" w:sz="6" w:space="0" w:color="CBCBCB"/>
              <w:left w:val="single" w:sz="6" w:space="0" w:color="CBCBCB"/>
              <w:bottom w:val="single" w:sz="6" w:space="0" w:color="CBCBCB"/>
              <w:right w:val="single" w:sz="6" w:space="0" w:color="CBCBCB"/>
            </w:tcBorders>
          </w:tcPr>
          <w:p w14:paraId="6CC1B6F4" w14:textId="5E3200FD" w:rsidR="005F387A" w:rsidRPr="00631DEE" w:rsidRDefault="007B3704">
            <w:pPr>
              <w:spacing w:after="0" w:line="259" w:lineRule="auto"/>
              <w:ind w:left="0" w:firstLine="0"/>
              <w:jc w:val="left"/>
              <w:rPr>
                <w:color w:val="FF0000"/>
              </w:rPr>
            </w:pPr>
            <w:r>
              <w:rPr>
                <w:rFonts w:ascii="Times New Roman" w:eastAsia="Times New Roman" w:hAnsi="Times New Roman" w:cs="Times New Roman"/>
                <w:color w:val="FF0000"/>
                <w:sz w:val="18"/>
              </w:rPr>
              <w:t>Cantor</w:t>
            </w:r>
            <w:r w:rsidRPr="00631DEE">
              <w:rPr>
                <w:rFonts w:ascii="Times New Roman" w:eastAsia="Times New Roman" w:hAnsi="Times New Roman" w:cs="Times New Roman"/>
                <w:color w:val="FF0000"/>
                <w:sz w:val="18"/>
              </w:rPr>
              <w:t xml:space="preserve"> </w:t>
            </w:r>
            <w:r w:rsidR="00752781">
              <w:rPr>
                <w:rFonts w:ascii="Times New Roman" w:eastAsia="Times New Roman" w:hAnsi="Times New Roman" w:cs="Times New Roman"/>
                <w:color w:val="FF0000"/>
                <w:sz w:val="18"/>
              </w:rPr>
              <w:t>DEVINHO NOVAES</w:t>
            </w:r>
          </w:p>
        </w:tc>
        <w:tc>
          <w:tcPr>
            <w:tcW w:w="3293" w:type="dxa"/>
            <w:tcBorders>
              <w:top w:val="single" w:sz="6" w:space="0" w:color="CBCBCB"/>
              <w:left w:val="single" w:sz="6" w:space="0" w:color="CBCBCB"/>
              <w:bottom w:val="single" w:sz="6" w:space="0" w:color="CBCBCB"/>
              <w:right w:val="single" w:sz="6" w:space="0" w:color="CBCBCB"/>
            </w:tcBorders>
          </w:tcPr>
          <w:p w14:paraId="5E94B2D0" w14:textId="02082562" w:rsidR="005F387A" w:rsidRPr="00631DEE" w:rsidRDefault="00752781">
            <w:pPr>
              <w:spacing w:after="0" w:line="259" w:lineRule="auto"/>
              <w:ind w:left="0" w:firstLine="0"/>
              <w:jc w:val="left"/>
              <w:rPr>
                <w:color w:val="FF0000"/>
              </w:rPr>
            </w:pPr>
            <w:r>
              <w:rPr>
                <w:rFonts w:ascii="Times New Roman" w:eastAsia="Times New Roman" w:hAnsi="Times New Roman" w:cs="Times New Roman"/>
                <w:color w:val="FF0000"/>
                <w:sz w:val="18"/>
              </w:rPr>
              <w:t>PREFEITURA MUNICIPAL DE FELIZ DESERTO/AL</w:t>
            </w:r>
          </w:p>
        </w:tc>
        <w:tc>
          <w:tcPr>
            <w:tcW w:w="2470" w:type="dxa"/>
            <w:tcBorders>
              <w:top w:val="single" w:sz="6" w:space="0" w:color="CBCBCB"/>
              <w:left w:val="single" w:sz="6" w:space="0" w:color="CBCBCB"/>
              <w:bottom w:val="single" w:sz="6" w:space="0" w:color="CBCBCB"/>
              <w:right w:val="single" w:sz="6" w:space="0" w:color="CBCBCB"/>
            </w:tcBorders>
          </w:tcPr>
          <w:p w14:paraId="099CBF4A" w14:textId="00B34137" w:rsidR="005F387A" w:rsidRPr="00631DEE" w:rsidRDefault="00752781">
            <w:pPr>
              <w:spacing w:after="0" w:line="259" w:lineRule="auto"/>
              <w:ind w:left="0" w:firstLine="0"/>
              <w:jc w:val="right"/>
              <w:rPr>
                <w:color w:val="FF0000"/>
              </w:rPr>
            </w:pPr>
            <w:r>
              <w:rPr>
                <w:rFonts w:ascii="Times New Roman" w:eastAsia="Times New Roman" w:hAnsi="Times New Roman" w:cs="Times New Roman"/>
                <w:color w:val="FF0000"/>
                <w:sz w:val="18"/>
              </w:rPr>
              <w:t>100</w:t>
            </w:r>
            <w:r w:rsidR="00B865F4" w:rsidRPr="00631DEE">
              <w:rPr>
                <w:rFonts w:ascii="Times New Roman" w:eastAsia="Times New Roman" w:hAnsi="Times New Roman" w:cs="Times New Roman"/>
                <w:color w:val="FF0000"/>
                <w:sz w:val="18"/>
              </w:rPr>
              <w:t>.000,00</w:t>
            </w:r>
          </w:p>
        </w:tc>
      </w:tr>
      <w:tr w:rsidR="005F387A" w:rsidRPr="00631DEE" w14:paraId="27EB6387" w14:textId="77777777">
        <w:trPr>
          <w:trHeight w:val="286"/>
        </w:trPr>
        <w:tc>
          <w:tcPr>
            <w:tcW w:w="3293" w:type="dxa"/>
            <w:tcBorders>
              <w:top w:val="single" w:sz="6" w:space="0" w:color="CBCBCB"/>
              <w:left w:val="single" w:sz="6" w:space="0" w:color="CBCBCB"/>
              <w:bottom w:val="single" w:sz="6" w:space="0" w:color="CBCBCB"/>
              <w:right w:val="single" w:sz="6" w:space="0" w:color="CBCBCB"/>
            </w:tcBorders>
          </w:tcPr>
          <w:p w14:paraId="42820091" w14:textId="6A4A049C" w:rsidR="005F387A" w:rsidRPr="00631DEE" w:rsidRDefault="00752781">
            <w:pPr>
              <w:spacing w:after="0" w:line="259" w:lineRule="auto"/>
              <w:ind w:left="0" w:firstLine="0"/>
              <w:jc w:val="left"/>
              <w:rPr>
                <w:color w:val="FF0000"/>
              </w:rPr>
            </w:pPr>
            <w:r>
              <w:rPr>
                <w:rFonts w:ascii="Times New Roman" w:eastAsia="Times New Roman" w:hAnsi="Times New Roman" w:cs="Times New Roman"/>
                <w:color w:val="FF0000"/>
                <w:sz w:val="18"/>
              </w:rPr>
              <w:t>Cantor</w:t>
            </w:r>
            <w:r w:rsidRPr="00631DEE">
              <w:rPr>
                <w:rFonts w:ascii="Times New Roman" w:eastAsia="Times New Roman" w:hAnsi="Times New Roman" w:cs="Times New Roman"/>
                <w:color w:val="FF0000"/>
                <w:sz w:val="18"/>
              </w:rPr>
              <w:t xml:space="preserve"> </w:t>
            </w:r>
            <w:r>
              <w:rPr>
                <w:rFonts w:ascii="Times New Roman" w:eastAsia="Times New Roman" w:hAnsi="Times New Roman" w:cs="Times New Roman"/>
                <w:color w:val="FF0000"/>
                <w:sz w:val="18"/>
              </w:rPr>
              <w:t>DEVINHO NOVAES</w:t>
            </w:r>
          </w:p>
        </w:tc>
        <w:tc>
          <w:tcPr>
            <w:tcW w:w="3293" w:type="dxa"/>
            <w:tcBorders>
              <w:top w:val="single" w:sz="6" w:space="0" w:color="CBCBCB"/>
              <w:left w:val="single" w:sz="6" w:space="0" w:color="CBCBCB"/>
              <w:bottom w:val="single" w:sz="6" w:space="0" w:color="CBCBCB"/>
              <w:right w:val="single" w:sz="6" w:space="0" w:color="CBCBCB"/>
            </w:tcBorders>
          </w:tcPr>
          <w:p w14:paraId="105C8B9A" w14:textId="7AB4F03C" w:rsidR="005F387A" w:rsidRPr="00631DEE" w:rsidRDefault="00752781">
            <w:pPr>
              <w:spacing w:after="0" w:line="259" w:lineRule="auto"/>
              <w:ind w:left="0" w:firstLine="0"/>
              <w:jc w:val="left"/>
              <w:rPr>
                <w:color w:val="FF0000"/>
              </w:rPr>
            </w:pPr>
            <w:r>
              <w:rPr>
                <w:rFonts w:ascii="Times New Roman" w:eastAsia="Times New Roman" w:hAnsi="Times New Roman" w:cs="Times New Roman"/>
                <w:color w:val="FF0000"/>
                <w:sz w:val="18"/>
              </w:rPr>
              <w:t>PREFEITURA DE MATRIZ CAMARAGIBE/AL</w:t>
            </w:r>
          </w:p>
        </w:tc>
        <w:tc>
          <w:tcPr>
            <w:tcW w:w="2470" w:type="dxa"/>
            <w:tcBorders>
              <w:top w:val="single" w:sz="6" w:space="0" w:color="CBCBCB"/>
              <w:left w:val="single" w:sz="6" w:space="0" w:color="CBCBCB"/>
              <w:bottom w:val="single" w:sz="6" w:space="0" w:color="CBCBCB"/>
              <w:right w:val="single" w:sz="6" w:space="0" w:color="CBCBCB"/>
            </w:tcBorders>
          </w:tcPr>
          <w:p w14:paraId="49644D04" w14:textId="1DC1105C" w:rsidR="005F387A" w:rsidRPr="00631DEE" w:rsidRDefault="00752781">
            <w:pPr>
              <w:spacing w:after="0" w:line="259" w:lineRule="auto"/>
              <w:ind w:left="0" w:firstLine="0"/>
              <w:jc w:val="right"/>
              <w:rPr>
                <w:color w:val="FF0000"/>
              </w:rPr>
            </w:pPr>
            <w:r>
              <w:rPr>
                <w:rFonts w:ascii="Times New Roman" w:eastAsia="Times New Roman" w:hAnsi="Times New Roman" w:cs="Times New Roman"/>
                <w:color w:val="FF0000"/>
                <w:sz w:val="18"/>
              </w:rPr>
              <w:t>150</w:t>
            </w:r>
            <w:r w:rsidR="00B865F4" w:rsidRPr="00631DEE">
              <w:rPr>
                <w:rFonts w:ascii="Times New Roman" w:eastAsia="Times New Roman" w:hAnsi="Times New Roman" w:cs="Times New Roman"/>
                <w:color w:val="FF0000"/>
                <w:sz w:val="18"/>
              </w:rPr>
              <w:t>.000,00</w:t>
            </w:r>
          </w:p>
        </w:tc>
      </w:tr>
    </w:tbl>
    <w:p w14:paraId="56FF8EDB" w14:textId="77777777" w:rsidR="005F387A" w:rsidRDefault="00B865F4">
      <w:pPr>
        <w:spacing w:after="233"/>
        <w:ind w:right="13"/>
      </w:pPr>
      <w:r>
        <w:rPr>
          <w:b/>
        </w:rPr>
        <w:t>5 - CONCLUSÃO</w:t>
      </w:r>
    </w:p>
    <w:p w14:paraId="25184E4A" w14:textId="77777777" w:rsidR="005F387A" w:rsidRDefault="00B865F4">
      <w:pPr>
        <w:spacing w:after="473"/>
        <w:ind w:right="105"/>
      </w:pPr>
      <w:r>
        <w:t xml:space="preserve">5.1 - Após a realização de pesquisa de preços, de acordo com o §4º do art. 23 da Lei 14.133/2021, foi verificado que o preço oferecido pelo futuro contratado está em conformidade com os preços praticados em contratações semelhantes. Isso é comprovado pelas notas fiscais anexadas, emitidas para outros contratantes durante o período de 1 (um) ano anterior à data da contratação pela Administração. </w:t>
      </w:r>
    </w:p>
    <w:p w14:paraId="3080217C" w14:textId="24308A7D" w:rsidR="005F387A" w:rsidRDefault="00654274">
      <w:pPr>
        <w:spacing w:after="789"/>
        <w:ind w:right="14"/>
      </w:pPr>
      <w:r>
        <w:t>Conceição da Feira</w:t>
      </w:r>
      <w:r w:rsidR="00B865F4">
        <w:t xml:space="preserve">, </w:t>
      </w:r>
      <w:r w:rsidR="005B49A4">
        <w:t>23/02</w:t>
      </w:r>
      <w:r w:rsidR="00B865F4">
        <w:t>/2024.</w:t>
      </w:r>
    </w:p>
    <w:p w14:paraId="3E915927" w14:textId="77777777" w:rsidR="005F387A" w:rsidRDefault="00B865F4">
      <w:pPr>
        <w:spacing w:after="0"/>
        <w:ind w:left="3287" w:right="14"/>
      </w:pPr>
      <w:r>
        <w:t>__________________________________________________</w:t>
      </w:r>
    </w:p>
    <w:p w14:paraId="69161577" w14:textId="489B8B4A" w:rsidR="005F387A" w:rsidRDefault="00631DEE">
      <w:pPr>
        <w:spacing w:after="0"/>
        <w:ind w:left="2147" w:right="582"/>
        <w:jc w:val="center"/>
      </w:pPr>
      <w:r>
        <w:rPr>
          <w:b/>
        </w:rPr>
        <w:t>Beatriz Ramos</w:t>
      </w:r>
      <w:r w:rsidR="005B49A4">
        <w:rPr>
          <w:b/>
        </w:rPr>
        <w:t xml:space="preserve"> </w:t>
      </w:r>
      <w:r w:rsidR="00A40895">
        <w:rPr>
          <w:b/>
        </w:rPr>
        <w:t>Menezes</w:t>
      </w:r>
    </w:p>
    <w:p w14:paraId="0F427071" w14:textId="4FD404E7" w:rsidR="005F387A" w:rsidRDefault="005B49A4">
      <w:pPr>
        <w:spacing w:after="555"/>
        <w:ind w:left="2546" w:right="980"/>
        <w:jc w:val="center"/>
      </w:pPr>
      <w:r>
        <w:t>Diretora Administrativa</w:t>
      </w:r>
    </w:p>
    <w:p w14:paraId="02E05C59" w14:textId="77777777" w:rsidR="005F387A" w:rsidRDefault="00B865F4">
      <w:pPr>
        <w:spacing w:after="225" w:line="259" w:lineRule="auto"/>
        <w:ind w:left="1661" w:firstLine="0"/>
        <w:jc w:val="left"/>
      </w:pPr>
      <w:r>
        <w:rPr>
          <w:rFonts w:ascii="Times New Roman" w:eastAsia="Times New Roman" w:hAnsi="Times New Roman" w:cs="Times New Roman"/>
          <w:sz w:val="24"/>
        </w:rPr>
        <w:t xml:space="preserve"> </w:t>
      </w:r>
    </w:p>
    <w:p w14:paraId="744365C5" w14:textId="77777777" w:rsidR="005F387A" w:rsidRDefault="00B865F4">
      <w:pPr>
        <w:spacing w:after="225" w:line="259" w:lineRule="auto"/>
        <w:ind w:left="1661" w:firstLine="0"/>
        <w:jc w:val="left"/>
      </w:pPr>
      <w:r>
        <w:rPr>
          <w:rFonts w:ascii="Times New Roman" w:eastAsia="Times New Roman" w:hAnsi="Times New Roman" w:cs="Times New Roman"/>
          <w:sz w:val="24"/>
        </w:rPr>
        <w:t xml:space="preserve"> </w:t>
      </w:r>
    </w:p>
    <w:p w14:paraId="58A4338C" w14:textId="77777777" w:rsidR="005F387A" w:rsidRDefault="00B865F4">
      <w:pPr>
        <w:spacing w:after="225" w:line="259" w:lineRule="auto"/>
        <w:ind w:left="1661" w:firstLine="0"/>
        <w:jc w:val="left"/>
      </w:pPr>
      <w:r>
        <w:rPr>
          <w:rFonts w:ascii="Times New Roman" w:eastAsia="Times New Roman" w:hAnsi="Times New Roman" w:cs="Times New Roman"/>
          <w:sz w:val="24"/>
        </w:rPr>
        <w:t xml:space="preserve"> </w:t>
      </w:r>
    </w:p>
    <w:p w14:paraId="2E5A71E1" w14:textId="77777777" w:rsidR="005F387A" w:rsidRDefault="00B865F4">
      <w:pPr>
        <w:spacing w:after="225" w:line="259" w:lineRule="auto"/>
        <w:ind w:left="1661" w:firstLine="0"/>
        <w:jc w:val="left"/>
      </w:pPr>
      <w:r>
        <w:rPr>
          <w:rFonts w:ascii="Times New Roman" w:eastAsia="Times New Roman" w:hAnsi="Times New Roman" w:cs="Times New Roman"/>
          <w:sz w:val="24"/>
        </w:rPr>
        <w:t xml:space="preserve"> </w:t>
      </w:r>
    </w:p>
    <w:p w14:paraId="5ECF8D6B" w14:textId="77777777" w:rsidR="005F387A" w:rsidRDefault="00B865F4">
      <w:pPr>
        <w:spacing w:after="225" w:line="259" w:lineRule="auto"/>
        <w:ind w:left="1661" w:firstLine="0"/>
        <w:jc w:val="left"/>
      </w:pPr>
      <w:r>
        <w:rPr>
          <w:rFonts w:ascii="Times New Roman" w:eastAsia="Times New Roman" w:hAnsi="Times New Roman" w:cs="Times New Roman"/>
          <w:sz w:val="24"/>
        </w:rPr>
        <w:t xml:space="preserve"> </w:t>
      </w:r>
    </w:p>
    <w:p w14:paraId="5B71230D" w14:textId="77777777" w:rsidR="005F387A" w:rsidRDefault="00B865F4">
      <w:pPr>
        <w:spacing w:after="225" w:line="259" w:lineRule="auto"/>
        <w:ind w:left="1661" w:firstLine="0"/>
        <w:jc w:val="left"/>
      </w:pPr>
      <w:r>
        <w:rPr>
          <w:rFonts w:ascii="Times New Roman" w:eastAsia="Times New Roman" w:hAnsi="Times New Roman" w:cs="Times New Roman"/>
          <w:sz w:val="24"/>
        </w:rPr>
        <w:t xml:space="preserve"> </w:t>
      </w:r>
    </w:p>
    <w:p w14:paraId="1E5A9A1E" w14:textId="77777777" w:rsidR="005F387A" w:rsidRDefault="00B865F4">
      <w:pPr>
        <w:spacing w:after="1999" w:line="259" w:lineRule="auto"/>
        <w:ind w:left="1661" w:firstLine="0"/>
        <w:jc w:val="left"/>
      </w:pPr>
      <w:r>
        <w:rPr>
          <w:rFonts w:ascii="Times New Roman" w:eastAsia="Times New Roman" w:hAnsi="Times New Roman" w:cs="Times New Roman"/>
          <w:sz w:val="24"/>
        </w:rPr>
        <w:t xml:space="preserve"> </w:t>
      </w:r>
    </w:p>
    <w:p w14:paraId="35249A72" w14:textId="77777777" w:rsidR="005F387A" w:rsidRDefault="005F387A">
      <w:pPr>
        <w:sectPr w:rsidR="005F387A" w:rsidSect="005B49A4">
          <w:headerReference w:type="even" r:id="rId19"/>
          <w:headerReference w:type="default" r:id="rId20"/>
          <w:footerReference w:type="even" r:id="rId21"/>
          <w:footerReference w:type="default" r:id="rId22"/>
          <w:headerReference w:type="first" r:id="rId23"/>
          <w:footerReference w:type="first" r:id="rId24"/>
          <w:pgSz w:w="11906" w:h="16838"/>
          <w:pgMar w:top="2227" w:right="1029" w:bottom="33" w:left="40" w:header="720" w:footer="960" w:gutter="0"/>
          <w:cols w:space="720"/>
        </w:sectPr>
      </w:pPr>
    </w:p>
    <w:p w14:paraId="5845E154" w14:textId="77777777" w:rsidR="005F387A" w:rsidRDefault="00B865F4">
      <w:pPr>
        <w:pStyle w:val="Ttulo2"/>
        <w:ind w:left="1671" w:right="1689"/>
      </w:pPr>
      <w:r>
        <w:lastRenderedPageBreak/>
        <w:t>ANEXO I</w:t>
      </w:r>
    </w:p>
    <w:p w14:paraId="0BE22C29" w14:textId="77777777" w:rsidR="005F387A" w:rsidRDefault="00B865F4">
      <w:pPr>
        <w:pStyle w:val="Ttulo3"/>
        <w:ind w:left="1679" w:right="1764"/>
      </w:pPr>
      <w:r>
        <w:t xml:space="preserve">TERMO DE REFERÊNCIA </w:t>
      </w:r>
    </w:p>
    <w:p w14:paraId="7EC4CFCC" w14:textId="77777777" w:rsidR="005F387A" w:rsidRDefault="00B865F4">
      <w:pPr>
        <w:numPr>
          <w:ilvl w:val="0"/>
          <w:numId w:val="6"/>
        </w:numPr>
        <w:spacing w:after="233"/>
        <w:ind w:right="13" w:hanging="292"/>
      </w:pPr>
      <w:r>
        <w:rPr>
          <w:b/>
        </w:rPr>
        <w:t>- OBJETO</w:t>
      </w:r>
    </w:p>
    <w:p w14:paraId="5F64BA12" w14:textId="5C86162F" w:rsidR="005F387A" w:rsidRDefault="00B865F4">
      <w:pPr>
        <w:numPr>
          <w:ilvl w:val="1"/>
          <w:numId w:val="6"/>
        </w:numPr>
        <w:ind w:right="14" w:hanging="467"/>
      </w:pPr>
      <w:r>
        <w:t xml:space="preserve">- Contratação </w:t>
      </w:r>
      <w:r w:rsidR="005B49A4">
        <w:t xml:space="preserve">de empresa para realização de </w:t>
      </w:r>
      <w:proofErr w:type="spellStart"/>
      <w:r w:rsidR="005B49A4">
        <w:t>show</w:t>
      </w:r>
      <w:proofErr w:type="spellEnd"/>
      <w:r w:rsidR="005B49A4">
        <w:t xml:space="preserve"> </w:t>
      </w:r>
      <w:proofErr w:type="spellStart"/>
      <w:r w:rsidR="005B49A4">
        <w:t>artistico</w:t>
      </w:r>
      <w:proofErr w:type="spellEnd"/>
      <w:r w:rsidR="005B49A4">
        <w:t xml:space="preserve"> </w:t>
      </w:r>
      <w:r w:rsidR="00752781">
        <w:t>Do Cantor DEVINHO NOVAES</w:t>
      </w:r>
      <w:r w:rsidR="005B49A4">
        <w:t xml:space="preserve"> nos Tradicionais Festejos Juninos, a realizar-se em praça </w:t>
      </w:r>
      <w:proofErr w:type="spellStart"/>
      <w:r w:rsidR="005B49A4">
        <w:t>publica</w:t>
      </w:r>
      <w:proofErr w:type="spellEnd"/>
      <w:r w:rsidR="005B49A4">
        <w:t xml:space="preserve"> no dia </w:t>
      </w:r>
      <w:r w:rsidR="00752781">
        <w:t>22</w:t>
      </w:r>
      <w:r w:rsidR="005B49A4">
        <w:t>/06/2024</w:t>
      </w:r>
      <w:r>
        <w:t>, conforme condições e especificações contidas neste termo de referência.</w:t>
      </w:r>
    </w:p>
    <w:p w14:paraId="36433336" w14:textId="77777777" w:rsidR="005F387A" w:rsidRDefault="00B865F4">
      <w:pPr>
        <w:numPr>
          <w:ilvl w:val="0"/>
          <w:numId w:val="6"/>
        </w:numPr>
        <w:spacing w:after="233"/>
        <w:ind w:right="13" w:hanging="292"/>
      </w:pPr>
      <w:r>
        <w:rPr>
          <w:b/>
        </w:rPr>
        <w:t>- DA PADRONIZAÇÃO</w:t>
      </w:r>
    </w:p>
    <w:p w14:paraId="4B105CF5" w14:textId="77777777" w:rsidR="005F387A" w:rsidRDefault="00B865F4">
      <w:pPr>
        <w:numPr>
          <w:ilvl w:val="1"/>
          <w:numId w:val="6"/>
        </w:numPr>
        <w:spacing w:after="473"/>
        <w:ind w:right="14" w:hanging="467"/>
      </w:pPr>
      <w:r>
        <w:t>- A contratação se dará em observância ao princípio da padronização, em consonância com o disposto no inciso IV do art. 19 da Lei 14.133/2021.</w:t>
      </w:r>
    </w:p>
    <w:p w14:paraId="4DCB01A3" w14:textId="77777777" w:rsidR="005F387A" w:rsidRDefault="00B865F4">
      <w:pPr>
        <w:numPr>
          <w:ilvl w:val="0"/>
          <w:numId w:val="6"/>
        </w:numPr>
        <w:spacing w:after="233"/>
        <w:ind w:right="13" w:hanging="292"/>
      </w:pPr>
      <w:r>
        <w:t xml:space="preserve">- </w:t>
      </w:r>
      <w:r>
        <w:rPr>
          <w:b/>
        </w:rPr>
        <w:t>DA NATUREZA DO OBJETO</w:t>
      </w:r>
    </w:p>
    <w:p w14:paraId="000AB3DE" w14:textId="77777777" w:rsidR="005F387A" w:rsidRDefault="00B865F4">
      <w:pPr>
        <w:numPr>
          <w:ilvl w:val="1"/>
          <w:numId w:val="6"/>
        </w:numPr>
        <w:ind w:right="14" w:hanging="467"/>
      </w:pPr>
      <w:r>
        <w:t>-  Considerando as características do(s) serviço(s) a ser(em) contratado(s), o objeto desta contratação foi caracterizado como hipótese de inexigibilidade prevista no art. 74, inciso II, da Lei 14.133/2021, para a contratação de profissional do setor artístico, consagrado seja pela crítica especializada ou pela opinião pública.</w:t>
      </w:r>
    </w:p>
    <w:p w14:paraId="35A30379" w14:textId="77777777" w:rsidR="005F387A" w:rsidRDefault="00B865F4">
      <w:pPr>
        <w:numPr>
          <w:ilvl w:val="0"/>
          <w:numId w:val="6"/>
        </w:numPr>
        <w:spacing w:after="0"/>
        <w:ind w:right="13" w:hanging="292"/>
      </w:pPr>
      <w:r>
        <w:rPr>
          <w:b/>
        </w:rPr>
        <w:t>- DESCRIÇÃO E ESPECIFICAÇÃO DO OBJETO</w:t>
      </w:r>
    </w:p>
    <w:tbl>
      <w:tblPr>
        <w:tblStyle w:val="TableGrid"/>
        <w:tblW w:w="9052" w:type="dxa"/>
        <w:tblInd w:w="9" w:type="dxa"/>
        <w:tblCellMar>
          <w:top w:w="82" w:type="dxa"/>
          <w:left w:w="36" w:type="dxa"/>
          <w:right w:w="36" w:type="dxa"/>
        </w:tblCellMar>
        <w:tblLook w:val="04A0" w:firstRow="1" w:lastRow="0" w:firstColumn="1" w:lastColumn="0" w:noHBand="0" w:noVBand="1"/>
      </w:tblPr>
      <w:tblGrid>
        <w:gridCol w:w="822"/>
        <w:gridCol w:w="4936"/>
        <w:gridCol w:w="1648"/>
        <w:gridCol w:w="1646"/>
      </w:tblGrid>
      <w:tr w:rsidR="005F387A" w14:paraId="7FC9D31A" w14:textId="77777777">
        <w:trPr>
          <w:trHeight w:val="282"/>
        </w:trPr>
        <w:tc>
          <w:tcPr>
            <w:tcW w:w="822" w:type="dxa"/>
            <w:tcBorders>
              <w:top w:val="single" w:sz="6" w:space="0" w:color="CBCBCB"/>
              <w:left w:val="single" w:sz="6" w:space="0" w:color="CBCBCB"/>
              <w:bottom w:val="single" w:sz="6" w:space="0" w:color="CBCBCB"/>
              <w:right w:val="single" w:sz="6" w:space="0" w:color="CBCBCB"/>
            </w:tcBorders>
            <w:shd w:val="clear" w:color="auto" w:fill="E0E0E0"/>
          </w:tcPr>
          <w:p w14:paraId="49C8F8CC" w14:textId="77777777" w:rsidR="005F387A" w:rsidRDefault="00B865F4">
            <w:pPr>
              <w:spacing w:after="0" w:line="259" w:lineRule="auto"/>
              <w:ind w:left="0" w:right="2" w:firstLine="0"/>
              <w:jc w:val="center"/>
            </w:pPr>
            <w:r>
              <w:rPr>
                <w:rFonts w:ascii="Times New Roman" w:eastAsia="Times New Roman" w:hAnsi="Times New Roman" w:cs="Times New Roman"/>
                <w:b/>
                <w:sz w:val="18"/>
              </w:rPr>
              <w:t>Item</w:t>
            </w:r>
          </w:p>
        </w:tc>
        <w:tc>
          <w:tcPr>
            <w:tcW w:w="4935" w:type="dxa"/>
            <w:tcBorders>
              <w:top w:val="single" w:sz="6" w:space="0" w:color="CBCBCB"/>
              <w:left w:val="single" w:sz="6" w:space="0" w:color="CBCBCB"/>
              <w:bottom w:val="single" w:sz="6" w:space="0" w:color="CBCBCB"/>
              <w:right w:val="single" w:sz="6" w:space="0" w:color="CBCBCB"/>
            </w:tcBorders>
            <w:shd w:val="clear" w:color="auto" w:fill="E0E0E0"/>
          </w:tcPr>
          <w:p w14:paraId="3DFD884B" w14:textId="77777777" w:rsidR="005F387A" w:rsidRDefault="00B865F4">
            <w:pPr>
              <w:spacing w:after="0" w:line="259" w:lineRule="auto"/>
              <w:ind w:left="0" w:firstLine="0"/>
              <w:jc w:val="center"/>
            </w:pPr>
            <w:r>
              <w:rPr>
                <w:rFonts w:ascii="Times New Roman" w:eastAsia="Times New Roman" w:hAnsi="Times New Roman" w:cs="Times New Roman"/>
                <w:b/>
                <w:sz w:val="18"/>
              </w:rPr>
              <w:t>Descrição</w:t>
            </w:r>
          </w:p>
        </w:tc>
        <w:tc>
          <w:tcPr>
            <w:tcW w:w="1648" w:type="dxa"/>
            <w:tcBorders>
              <w:top w:val="single" w:sz="6" w:space="0" w:color="CBCBCB"/>
              <w:left w:val="single" w:sz="6" w:space="0" w:color="CBCBCB"/>
              <w:bottom w:val="single" w:sz="6" w:space="0" w:color="CBCBCB"/>
              <w:right w:val="single" w:sz="6" w:space="0" w:color="CBCBCB"/>
            </w:tcBorders>
            <w:shd w:val="clear" w:color="auto" w:fill="E0E0E0"/>
          </w:tcPr>
          <w:p w14:paraId="42628B73" w14:textId="77777777" w:rsidR="005F387A" w:rsidRDefault="00B865F4">
            <w:pPr>
              <w:spacing w:after="0" w:line="259" w:lineRule="auto"/>
              <w:ind w:left="0" w:firstLine="0"/>
              <w:jc w:val="center"/>
            </w:pPr>
            <w:r>
              <w:rPr>
                <w:rFonts w:ascii="Times New Roman" w:eastAsia="Times New Roman" w:hAnsi="Times New Roman" w:cs="Times New Roman"/>
                <w:b/>
                <w:sz w:val="18"/>
              </w:rPr>
              <w:t>Unid.</w:t>
            </w:r>
          </w:p>
        </w:tc>
        <w:tc>
          <w:tcPr>
            <w:tcW w:w="1646" w:type="dxa"/>
            <w:tcBorders>
              <w:top w:val="single" w:sz="6" w:space="0" w:color="CBCBCB"/>
              <w:left w:val="single" w:sz="6" w:space="0" w:color="CBCBCB"/>
              <w:bottom w:val="single" w:sz="6" w:space="0" w:color="CBCBCB"/>
              <w:right w:val="single" w:sz="6" w:space="0" w:color="CBCBCB"/>
            </w:tcBorders>
            <w:shd w:val="clear" w:color="auto" w:fill="E0E0E0"/>
          </w:tcPr>
          <w:p w14:paraId="598C8B53" w14:textId="77777777" w:rsidR="005F387A" w:rsidRDefault="00B865F4">
            <w:pPr>
              <w:spacing w:after="0" w:line="259" w:lineRule="auto"/>
              <w:ind w:left="2" w:firstLine="0"/>
              <w:jc w:val="center"/>
            </w:pPr>
            <w:r>
              <w:rPr>
                <w:rFonts w:ascii="Times New Roman" w:eastAsia="Times New Roman" w:hAnsi="Times New Roman" w:cs="Times New Roman"/>
                <w:b/>
                <w:sz w:val="18"/>
              </w:rPr>
              <w:t>Quant.</w:t>
            </w:r>
          </w:p>
        </w:tc>
      </w:tr>
      <w:tr w:rsidR="005F387A" w14:paraId="14E9929E" w14:textId="77777777">
        <w:trPr>
          <w:trHeight w:val="715"/>
        </w:trPr>
        <w:tc>
          <w:tcPr>
            <w:tcW w:w="822" w:type="dxa"/>
            <w:tcBorders>
              <w:top w:val="single" w:sz="6" w:space="0" w:color="CBCBCB"/>
              <w:left w:val="single" w:sz="6" w:space="0" w:color="CBCBCB"/>
              <w:bottom w:val="single" w:sz="6" w:space="0" w:color="CBCBCB"/>
              <w:right w:val="single" w:sz="6" w:space="0" w:color="CBCBCB"/>
            </w:tcBorders>
          </w:tcPr>
          <w:p w14:paraId="7CB4987C" w14:textId="77777777" w:rsidR="005F387A" w:rsidRDefault="00B865F4">
            <w:pPr>
              <w:spacing w:after="0" w:line="259" w:lineRule="auto"/>
              <w:ind w:left="0" w:right="2" w:firstLine="0"/>
              <w:jc w:val="center"/>
            </w:pPr>
            <w:r>
              <w:rPr>
                <w:rFonts w:ascii="Times New Roman" w:eastAsia="Times New Roman" w:hAnsi="Times New Roman" w:cs="Times New Roman"/>
                <w:sz w:val="18"/>
              </w:rPr>
              <w:t>1</w:t>
            </w:r>
          </w:p>
        </w:tc>
        <w:tc>
          <w:tcPr>
            <w:tcW w:w="4935" w:type="dxa"/>
            <w:tcBorders>
              <w:top w:val="single" w:sz="6" w:space="0" w:color="CBCBCB"/>
              <w:left w:val="single" w:sz="6" w:space="0" w:color="CBCBCB"/>
              <w:bottom w:val="single" w:sz="6" w:space="0" w:color="CBCBCB"/>
              <w:right w:val="single" w:sz="6" w:space="0" w:color="CBCBCB"/>
            </w:tcBorders>
          </w:tcPr>
          <w:p w14:paraId="374AB99E" w14:textId="2E0385AB" w:rsidR="005F387A" w:rsidRDefault="00A40895">
            <w:pPr>
              <w:spacing w:after="0" w:line="259" w:lineRule="auto"/>
              <w:ind w:left="0" w:firstLine="0"/>
            </w:pPr>
            <w:r>
              <w:t xml:space="preserve">Contratação de empresa para realização de </w:t>
            </w:r>
            <w:proofErr w:type="spellStart"/>
            <w:r>
              <w:t>show</w:t>
            </w:r>
            <w:proofErr w:type="spellEnd"/>
            <w:r>
              <w:t xml:space="preserve"> </w:t>
            </w:r>
            <w:proofErr w:type="spellStart"/>
            <w:r>
              <w:t>artistico</w:t>
            </w:r>
            <w:proofErr w:type="spellEnd"/>
            <w:r>
              <w:t xml:space="preserve"> </w:t>
            </w:r>
            <w:proofErr w:type="spellStart"/>
            <w:r>
              <w:t>da</w:t>
            </w:r>
            <w:r w:rsidR="003F4122">
              <w:t>o</w:t>
            </w:r>
            <w:proofErr w:type="spellEnd"/>
            <w:r w:rsidR="003F4122">
              <w:t xml:space="preserve"> Cantor DEVINHO NOVAES </w:t>
            </w:r>
            <w:r>
              <w:t xml:space="preserve">nos Tradicionais Festejos Juninos, a realizar-se em praça </w:t>
            </w:r>
            <w:proofErr w:type="spellStart"/>
            <w:r>
              <w:t>publica</w:t>
            </w:r>
            <w:proofErr w:type="spellEnd"/>
            <w:r>
              <w:t xml:space="preserve"> no dia </w:t>
            </w:r>
            <w:r w:rsidR="003F4122">
              <w:t>22</w:t>
            </w:r>
            <w:r>
              <w:t>/06/2024.</w:t>
            </w:r>
          </w:p>
        </w:tc>
        <w:tc>
          <w:tcPr>
            <w:tcW w:w="1648" w:type="dxa"/>
            <w:tcBorders>
              <w:top w:val="single" w:sz="6" w:space="0" w:color="CBCBCB"/>
              <w:left w:val="single" w:sz="6" w:space="0" w:color="CBCBCB"/>
              <w:bottom w:val="single" w:sz="6" w:space="0" w:color="CBCBCB"/>
              <w:right w:val="single" w:sz="6" w:space="0" w:color="CBCBCB"/>
            </w:tcBorders>
          </w:tcPr>
          <w:p w14:paraId="48BFC3E1" w14:textId="77777777" w:rsidR="005F387A" w:rsidRDefault="00B865F4">
            <w:pPr>
              <w:spacing w:after="0" w:line="259" w:lineRule="auto"/>
              <w:ind w:left="0" w:firstLine="0"/>
              <w:jc w:val="left"/>
            </w:pPr>
            <w:r>
              <w:rPr>
                <w:rFonts w:ascii="Times New Roman" w:eastAsia="Times New Roman" w:hAnsi="Times New Roman" w:cs="Times New Roman"/>
                <w:sz w:val="18"/>
              </w:rPr>
              <w:t>Serviço</w:t>
            </w:r>
          </w:p>
        </w:tc>
        <w:tc>
          <w:tcPr>
            <w:tcW w:w="1646" w:type="dxa"/>
            <w:tcBorders>
              <w:top w:val="single" w:sz="6" w:space="0" w:color="CBCBCB"/>
              <w:left w:val="single" w:sz="6" w:space="0" w:color="CBCBCB"/>
              <w:bottom w:val="single" w:sz="6" w:space="0" w:color="CBCBCB"/>
              <w:right w:val="single" w:sz="6" w:space="0" w:color="CBCBCB"/>
            </w:tcBorders>
          </w:tcPr>
          <w:p w14:paraId="7FCA74A3" w14:textId="77777777" w:rsidR="005F387A" w:rsidRDefault="00B865F4">
            <w:pPr>
              <w:spacing w:after="0" w:line="259" w:lineRule="auto"/>
              <w:ind w:left="2" w:firstLine="0"/>
              <w:jc w:val="center"/>
            </w:pPr>
            <w:r>
              <w:rPr>
                <w:rFonts w:ascii="Times New Roman" w:eastAsia="Times New Roman" w:hAnsi="Times New Roman" w:cs="Times New Roman"/>
                <w:sz w:val="18"/>
              </w:rPr>
              <w:t>01</w:t>
            </w:r>
          </w:p>
        </w:tc>
      </w:tr>
    </w:tbl>
    <w:p w14:paraId="5FAA858C" w14:textId="77777777" w:rsidR="005F387A" w:rsidRDefault="00B865F4">
      <w:pPr>
        <w:numPr>
          <w:ilvl w:val="0"/>
          <w:numId w:val="6"/>
        </w:numPr>
        <w:spacing w:after="233"/>
        <w:ind w:right="13" w:hanging="292"/>
      </w:pPr>
      <w:r>
        <w:rPr>
          <w:b/>
        </w:rPr>
        <w:t>- PRAZO DE VIGÊNCIA</w:t>
      </w:r>
    </w:p>
    <w:p w14:paraId="2BD23702" w14:textId="3DF78E3C" w:rsidR="005F387A" w:rsidRDefault="00B865F4">
      <w:pPr>
        <w:numPr>
          <w:ilvl w:val="1"/>
          <w:numId w:val="6"/>
        </w:numPr>
        <w:ind w:right="14" w:hanging="467"/>
      </w:pPr>
      <w:r>
        <w:t>- O prazo de vigência da contratação será até 30/</w:t>
      </w:r>
      <w:r w:rsidR="00A40895">
        <w:t>07</w:t>
      </w:r>
      <w:r>
        <w:t xml:space="preserve">/2024, contados da data de assinatura do contrato, na forma do art. 105 da Lei 14.133/21.   </w:t>
      </w:r>
    </w:p>
    <w:p w14:paraId="3A9517D3" w14:textId="77777777" w:rsidR="005F387A" w:rsidRDefault="00B865F4">
      <w:pPr>
        <w:numPr>
          <w:ilvl w:val="0"/>
          <w:numId w:val="6"/>
        </w:numPr>
        <w:spacing w:after="0"/>
        <w:ind w:right="13" w:hanging="292"/>
      </w:pPr>
      <w:r>
        <w:rPr>
          <w:b/>
        </w:rPr>
        <w:t>- DA FUNDAMENTAÇÃO E DA DESCRIÇÃO DA NECESSIDADE DA CONTRATAÇÃO</w:t>
      </w:r>
    </w:p>
    <w:p w14:paraId="04BFDA2A" w14:textId="77777777" w:rsidR="005F387A" w:rsidRDefault="00B865F4">
      <w:pPr>
        <w:spacing w:after="233"/>
        <w:ind w:left="-5" w:right="13"/>
      </w:pPr>
      <w:r>
        <w:rPr>
          <w:b/>
        </w:rPr>
        <w:t>(ART. 6º, INCISO XXIII, ALÍNEA "B", DA LEI Nº 14.133, DE 2021)</w:t>
      </w:r>
    </w:p>
    <w:p w14:paraId="4F212EEF" w14:textId="77777777" w:rsidR="005F387A" w:rsidRDefault="00B865F4">
      <w:pPr>
        <w:numPr>
          <w:ilvl w:val="1"/>
          <w:numId w:val="6"/>
        </w:numPr>
        <w:ind w:right="14" w:hanging="467"/>
      </w:pPr>
      <w:r>
        <w:t>- A Fundamentação da Contratação e de seus quantitativos encontra-se pormenorizada em Tópico específico do documento de formalização de demanda.</w:t>
      </w:r>
    </w:p>
    <w:p w14:paraId="47127113" w14:textId="77777777" w:rsidR="005F387A" w:rsidRDefault="00B865F4">
      <w:pPr>
        <w:numPr>
          <w:ilvl w:val="0"/>
          <w:numId w:val="6"/>
        </w:numPr>
        <w:spacing w:after="0"/>
        <w:ind w:right="13" w:hanging="292"/>
      </w:pPr>
      <w:r>
        <w:rPr>
          <w:b/>
        </w:rPr>
        <w:t>- DA DESCRIÇÃO DA SOLUÇÃO COMO UM TODO CONSIDERADO O CICLO DE VIDA DOOBJETO E DA ESPECIFICAÇÃO DO PRODUTO</w:t>
      </w:r>
      <w:r>
        <w:t xml:space="preserve"> </w:t>
      </w:r>
      <w:r>
        <w:rPr>
          <w:b/>
        </w:rPr>
        <w:t>(ART. 6º, INCISO XXIII, ALÍNEA "C", E ART.</w:t>
      </w:r>
    </w:p>
    <w:p w14:paraId="2988AF1C" w14:textId="77777777" w:rsidR="005F387A" w:rsidRDefault="00B865F4">
      <w:pPr>
        <w:spacing w:after="233"/>
        <w:ind w:left="-5" w:right="13"/>
      </w:pPr>
      <w:r>
        <w:rPr>
          <w:b/>
        </w:rPr>
        <w:t>40, §1º, INCISO I, DA LEI Nº 14.133, DE 2021)</w:t>
      </w:r>
    </w:p>
    <w:p w14:paraId="7BB28A67" w14:textId="77777777" w:rsidR="005F387A" w:rsidRDefault="00B865F4">
      <w:pPr>
        <w:numPr>
          <w:ilvl w:val="1"/>
          <w:numId w:val="6"/>
        </w:numPr>
        <w:ind w:right="14" w:hanging="467"/>
      </w:pPr>
      <w:r>
        <w:t>- A descrição da solução como um todo encontra-se pormenorizada em Tópico específico do estudo técnico preliminar.</w:t>
      </w:r>
    </w:p>
    <w:p w14:paraId="0B748B54" w14:textId="77777777" w:rsidR="005F387A" w:rsidRDefault="00B865F4">
      <w:pPr>
        <w:ind w:left="-5" w:right="14"/>
      </w:pPr>
      <w:r>
        <w:t>NÃO SE APLICA</w:t>
      </w:r>
    </w:p>
    <w:p w14:paraId="1111DD60" w14:textId="77777777" w:rsidR="005F387A" w:rsidRDefault="00B865F4">
      <w:pPr>
        <w:numPr>
          <w:ilvl w:val="0"/>
          <w:numId w:val="6"/>
        </w:numPr>
        <w:spacing w:after="233"/>
        <w:ind w:right="13" w:hanging="292"/>
      </w:pPr>
      <w:r>
        <w:rPr>
          <w:b/>
        </w:rPr>
        <w:lastRenderedPageBreak/>
        <w:t>- REQUISITOS DA CONTRATAÇÃO</w:t>
      </w:r>
    </w:p>
    <w:p w14:paraId="756666C4" w14:textId="77777777" w:rsidR="005F387A" w:rsidRDefault="00B865F4">
      <w:pPr>
        <w:spacing w:after="233"/>
        <w:ind w:left="-5" w:right="13"/>
      </w:pPr>
      <w:r>
        <w:rPr>
          <w:b/>
        </w:rPr>
        <w:t>8.2 - Sustentabilidade</w:t>
      </w:r>
    </w:p>
    <w:p w14:paraId="74816490" w14:textId="77777777" w:rsidR="005F387A" w:rsidRDefault="00B865F4">
      <w:pPr>
        <w:numPr>
          <w:ilvl w:val="1"/>
          <w:numId w:val="6"/>
        </w:numPr>
        <w:ind w:right="14" w:hanging="467"/>
      </w:pPr>
      <w:r>
        <w:t>- Os requisitos da contratação relacionados a natureza do objeto e a sustentabilidade encontra-se pormenorizado em tópico específico do(s) Estudo(s) Técnico(s) Preliminar(es), apêndice deste Termo de Referência.</w:t>
      </w:r>
    </w:p>
    <w:p w14:paraId="22FBCFCA" w14:textId="77777777" w:rsidR="005F387A" w:rsidRDefault="00B865F4">
      <w:pPr>
        <w:numPr>
          <w:ilvl w:val="1"/>
          <w:numId w:val="6"/>
        </w:numPr>
        <w:spacing w:after="233"/>
        <w:ind w:right="14" w:hanging="467"/>
      </w:pPr>
      <w:r>
        <w:rPr>
          <w:b/>
        </w:rPr>
        <w:t>- Subcontratação</w:t>
      </w:r>
    </w:p>
    <w:p w14:paraId="315F4C61" w14:textId="77777777" w:rsidR="005F387A" w:rsidRDefault="00B865F4">
      <w:pPr>
        <w:numPr>
          <w:ilvl w:val="2"/>
          <w:numId w:val="6"/>
        </w:numPr>
        <w:ind w:right="14" w:hanging="786"/>
      </w:pPr>
      <w:r>
        <w:t xml:space="preserve">- </w:t>
      </w:r>
      <w:r>
        <w:rPr>
          <w:u w:val="single" w:color="000000"/>
        </w:rPr>
        <w:t>NÃO será</w:t>
      </w:r>
      <w:r>
        <w:t xml:space="preserve"> admitida a subcontratação do objeto contratual.</w:t>
      </w:r>
    </w:p>
    <w:p w14:paraId="3001F078" w14:textId="77777777" w:rsidR="005F387A" w:rsidRDefault="00B865F4">
      <w:pPr>
        <w:numPr>
          <w:ilvl w:val="1"/>
          <w:numId w:val="6"/>
        </w:numPr>
        <w:spacing w:after="233"/>
        <w:ind w:right="14" w:hanging="467"/>
      </w:pPr>
      <w:r>
        <w:rPr>
          <w:b/>
        </w:rPr>
        <w:t>- Garantia da contratação</w:t>
      </w:r>
    </w:p>
    <w:p w14:paraId="5572ED28" w14:textId="77777777" w:rsidR="005F387A" w:rsidRDefault="00B865F4">
      <w:pPr>
        <w:numPr>
          <w:ilvl w:val="2"/>
          <w:numId w:val="6"/>
        </w:numPr>
        <w:ind w:right="14" w:hanging="786"/>
      </w:pPr>
      <w:r>
        <w:t>- 8.7.1 - Não haverá exigência de garantia contratual da execução.</w:t>
      </w:r>
    </w:p>
    <w:p w14:paraId="3500EEE6" w14:textId="77777777" w:rsidR="005F387A" w:rsidRDefault="00B865F4">
      <w:pPr>
        <w:numPr>
          <w:ilvl w:val="0"/>
          <w:numId w:val="6"/>
        </w:numPr>
        <w:spacing w:after="233"/>
        <w:ind w:right="13" w:hanging="292"/>
      </w:pPr>
      <w:r>
        <w:rPr>
          <w:b/>
        </w:rPr>
        <w:t>- MODELO DE EXECUÇÃO DO OBJETO</w:t>
      </w:r>
    </w:p>
    <w:p w14:paraId="7FD9BF73" w14:textId="77777777" w:rsidR="005F387A" w:rsidRDefault="00B865F4">
      <w:pPr>
        <w:numPr>
          <w:ilvl w:val="1"/>
          <w:numId w:val="6"/>
        </w:numPr>
        <w:spacing w:after="233"/>
        <w:ind w:right="14" w:hanging="467"/>
      </w:pPr>
      <w:r>
        <w:rPr>
          <w:b/>
        </w:rPr>
        <w:t>- CONDIÇÕES DE EXECUÇÃO</w:t>
      </w:r>
    </w:p>
    <w:p w14:paraId="5F928D12" w14:textId="77777777" w:rsidR="005F387A" w:rsidRDefault="00B865F4">
      <w:pPr>
        <w:numPr>
          <w:ilvl w:val="2"/>
          <w:numId w:val="6"/>
        </w:numPr>
        <w:ind w:right="14" w:hanging="786"/>
      </w:pPr>
      <w:r>
        <w:t xml:space="preserve">- A execução do(s) </w:t>
      </w:r>
      <w:proofErr w:type="gramStart"/>
      <w:r>
        <w:t>serviços(s) estará</w:t>
      </w:r>
      <w:proofErr w:type="gramEnd"/>
      <w:r>
        <w:t xml:space="preserve"> autorizada a partir da Ordem de Serviço, a ser emitido pelo Setor de Compras ou pelo setor requisitante da(o) Prefeitura RVA.</w:t>
      </w:r>
    </w:p>
    <w:p w14:paraId="143AD3C4" w14:textId="77777777" w:rsidR="005F387A" w:rsidRDefault="00B865F4">
      <w:pPr>
        <w:numPr>
          <w:ilvl w:val="2"/>
          <w:numId w:val="6"/>
        </w:numPr>
        <w:ind w:right="14" w:hanging="786"/>
      </w:pPr>
      <w:r>
        <w:t>- Para a execução do objeto a CONTRATADA deverá seguir a seguinte dinâmica:</w:t>
      </w:r>
    </w:p>
    <w:p w14:paraId="2FDAD315" w14:textId="229E8732" w:rsidR="005F387A" w:rsidRDefault="00B865F4" w:rsidP="00631DEE">
      <w:pPr>
        <w:spacing w:after="240" w:line="255" w:lineRule="auto"/>
        <w:ind w:left="1210"/>
      </w:pPr>
      <w:r>
        <w:t xml:space="preserve">Os serviços serão prestados </w:t>
      </w:r>
      <w:r w:rsidRPr="00631DEE">
        <w:rPr>
          <w:color w:val="FF0000"/>
        </w:rPr>
        <w:t xml:space="preserve">na praça de </w:t>
      </w:r>
      <w:r w:rsidR="00A40895">
        <w:rPr>
          <w:color w:val="FF0000"/>
        </w:rPr>
        <w:t>pública</w:t>
      </w:r>
      <w:r w:rsidRPr="00631DEE">
        <w:rPr>
          <w:color w:val="FF0000"/>
        </w:rPr>
        <w:t xml:space="preserve"> no dia </w:t>
      </w:r>
      <w:r w:rsidR="003F4122">
        <w:rPr>
          <w:color w:val="FF0000"/>
        </w:rPr>
        <w:t>22</w:t>
      </w:r>
      <w:r w:rsidR="00A40895">
        <w:rPr>
          <w:color w:val="FF0000"/>
        </w:rPr>
        <w:t>/06</w:t>
      </w:r>
      <w:r w:rsidRPr="00631DEE">
        <w:rPr>
          <w:color w:val="FF0000"/>
        </w:rPr>
        <w:t>/2024, as apresentações terão duração de no mínimo 1:30horas</w:t>
      </w:r>
      <w:r>
        <w:t xml:space="preserve">, com início do show a combinar com a produção artística da banda. Para a perfeita execução dos serviços, a Contratada deverá executar todo o combinado na Proposta de preço que integra esse processo, podendo a critério de ambas as partes (contratado e contratante) alterar </w:t>
      </w:r>
      <w:proofErr w:type="spellStart"/>
      <w:r>
        <w:t>horario</w:t>
      </w:r>
      <w:proofErr w:type="spellEnd"/>
      <w:r>
        <w:t xml:space="preserve"> de início do show e duração do mesmo conforme o andamento dos serviços, e / ou ofertar outros serviços dentro do valor pactuado diretamente com a produção do evento do Município. Deverá a contratada executar todas os compromissos assumidos fielmente, a fim de garantir a eficiência e qualidade dos serviços.</w:t>
      </w:r>
    </w:p>
    <w:p w14:paraId="78E08E0A" w14:textId="77777777" w:rsidR="005F387A" w:rsidRDefault="00B865F4">
      <w:pPr>
        <w:numPr>
          <w:ilvl w:val="0"/>
          <w:numId w:val="6"/>
        </w:numPr>
        <w:spacing w:after="233"/>
        <w:ind w:right="13" w:hanging="292"/>
      </w:pPr>
      <w:r>
        <w:rPr>
          <w:b/>
        </w:rPr>
        <w:t>- MODELO DE GESTÃO DO CONTRATO</w:t>
      </w:r>
    </w:p>
    <w:p w14:paraId="59B6056D" w14:textId="77777777" w:rsidR="005F387A" w:rsidRDefault="00B865F4">
      <w:pPr>
        <w:numPr>
          <w:ilvl w:val="1"/>
          <w:numId w:val="6"/>
        </w:numPr>
        <w:ind w:right="14" w:hanging="467"/>
      </w:pPr>
      <w:r>
        <w:t>- O contrato deverá ser executado fielmente pelas partes, de acordo com as cláusulas avençadas e as normas da Lei nº 14.133, de 2021, e cada parte responderá pelas consequências de sua inexecução total ou parcial.</w:t>
      </w:r>
    </w:p>
    <w:p w14:paraId="36FB00BD" w14:textId="3C64866A" w:rsidR="005F387A" w:rsidRDefault="00B865F4">
      <w:pPr>
        <w:numPr>
          <w:ilvl w:val="1"/>
          <w:numId w:val="6"/>
        </w:numPr>
        <w:ind w:right="14" w:hanging="467"/>
      </w:pPr>
      <w:r>
        <w:t xml:space="preserve">- As comunicações entre o Município de </w:t>
      </w:r>
      <w:r w:rsidR="00654274">
        <w:t>Conceição da Feira</w:t>
      </w:r>
      <w:r>
        <w:t xml:space="preserve"> e a contratada devem ser realizadas por escrito sempre que o ato exigir tal formalidade, admitindo-se o uso de mensagem eletrônica para esse fim.</w:t>
      </w:r>
    </w:p>
    <w:p w14:paraId="565819D7" w14:textId="77777777" w:rsidR="005F387A" w:rsidRDefault="00B865F4">
      <w:pPr>
        <w:numPr>
          <w:ilvl w:val="1"/>
          <w:numId w:val="7"/>
        </w:numPr>
        <w:ind w:right="14"/>
      </w:pPr>
      <w:r>
        <w:t>- A responsabilidade pela gestão e fiscalização do contrato caberá ao(à) servidor(a) ou comissão designados por ato administrativo próprio do Contratante.</w:t>
      </w:r>
    </w:p>
    <w:p w14:paraId="0CE43C61" w14:textId="77777777" w:rsidR="005F387A" w:rsidRDefault="00B865F4">
      <w:pPr>
        <w:numPr>
          <w:ilvl w:val="1"/>
          <w:numId w:val="7"/>
        </w:numPr>
        <w:spacing w:after="233"/>
        <w:ind w:right="14"/>
      </w:pPr>
      <w:r>
        <w:rPr>
          <w:b/>
        </w:rPr>
        <w:lastRenderedPageBreak/>
        <w:t>- A gestão e a fiscalização do contrato serão exercidas pelo Contratante, que realizará a fiscalização, o controle e a avaliação dos serviços, bem como aplicará as penalidades, após o devido processo legal, caso haja descumprimento das obrigações contratadas.</w:t>
      </w:r>
    </w:p>
    <w:p w14:paraId="2AECFE9A" w14:textId="77777777" w:rsidR="005F387A" w:rsidRDefault="00B865F4">
      <w:pPr>
        <w:numPr>
          <w:ilvl w:val="0"/>
          <w:numId w:val="6"/>
        </w:numPr>
        <w:spacing w:after="233"/>
        <w:ind w:right="13" w:hanging="292"/>
      </w:pPr>
      <w:r>
        <w:rPr>
          <w:b/>
        </w:rPr>
        <w:t>- CRITÉRIOS DE MEDIÇÃO E PAGAMENTO</w:t>
      </w:r>
    </w:p>
    <w:p w14:paraId="60F0179C" w14:textId="77777777" w:rsidR="005F387A" w:rsidRDefault="00B865F4">
      <w:pPr>
        <w:numPr>
          <w:ilvl w:val="1"/>
          <w:numId w:val="6"/>
        </w:numPr>
        <w:ind w:right="14" w:hanging="467"/>
      </w:pPr>
      <w:r>
        <w:t>- A avaliação da execução do objeto utilizará o disposto neste item.</w:t>
      </w:r>
    </w:p>
    <w:p w14:paraId="75C6A851" w14:textId="77777777" w:rsidR="005F387A" w:rsidRDefault="00B865F4">
      <w:pPr>
        <w:numPr>
          <w:ilvl w:val="2"/>
          <w:numId w:val="6"/>
        </w:numPr>
        <w:ind w:right="14" w:hanging="786"/>
      </w:pPr>
      <w:r>
        <w:t>- Será indicada a retenção ou glosa no pagamento, proporcional à irregularidade verificada, sem prejuízo das sanções cabíveis, caso se constate que a Contratada:</w:t>
      </w:r>
    </w:p>
    <w:p w14:paraId="613413CD" w14:textId="77777777" w:rsidR="005F387A" w:rsidRDefault="00B865F4">
      <w:pPr>
        <w:numPr>
          <w:ilvl w:val="3"/>
          <w:numId w:val="6"/>
        </w:numPr>
        <w:ind w:right="14" w:hanging="817"/>
      </w:pPr>
      <w:r>
        <w:t>- Não produzir os resultados acordados;</w:t>
      </w:r>
    </w:p>
    <w:p w14:paraId="25E87A5D" w14:textId="77777777" w:rsidR="005F387A" w:rsidRDefault="00B865F4">
      <w:pPr>
        <w:numPr>
          <w:ilvl w:val="3"/>
          <w:numId w:val="6"/>
        </w:numPr>
        <w:ind w:right="14" w:hanging="817"/>
      </w:pPr>
      <w:r>
        <w:t>- Deixar de executar, ou não executar com a qualidade mínima exigida as atividades contratadas; ou</w:t>
      </w:r>
    </w:p>
    <w:p w14:paraId="62AB01EC" w14:textId="77777777" w:rsidR="005F387A" w:rsidRDefault="00B865F4">
      <w:pPr>
        <w:numPr>
          <w:ilvl w:val="3"/>
          <w:numId w:val="6"/>
        </w:numPr>
        <w:ind w:right="14" w:hanging="817"/>
      </w:pPr>
      <w:r>
        <w:t>- Deixar de utilizar materiais e recursos humanos exigidos para a execução do serviço, ou utilizá-los com qualidade ou quantidade inferior à demandada.</w:t>
      </w:r>
    </w:p>
    <w:p w14:paraId="5575A728" w14:textId="77777777" w:rsidR="005F387A" w:rsidRDefault="00B865F4">
      <w:pPr>
        <w:numPr>
          <w:ilvl w:val="0"/>
          <w:numId w:val="6"/>
        </w:numPr>
        <w:spacing w:after="233"/>
        <w:ind w:right="13" w:hanging="292"/>
      </w:pPr>
      <w:r>
        <w:rPr>
          <w:b/>
        </w:rPr>
        <w:t>- DO RECEBIMENTO</w:t>
      </w:r>
    </w:p>
    <w:p w14:paraId="1D9A7D01" w14:textId="77777777" w:rsidR="005F387A" w:rsidRDefault="00B865F4">
      <w:pPr>
        <w:numPr>
          <w:ilvl w:val="1"/>
          <w:numId w:val="6"/>
        </w:numPr>
        <w:ind w:right="14" w:hanging="467"/>
      </w:pPr>
      <w:r>
        <w:t>- Os serviços serão recebidos provisoriamente, no prazo de conforme proposta dias, pelos fiscal(</w:t>
      </w:r>
      <w:proofErr w:type="spellStart"/>
      <w:r>
        <w:t>is</w:t>
      </w:r>
      <w:proofErr w:type="spellEnd"/>
      <w:r>
        <w:t xml:space="preserve">), mediante termos detalhados, quando verificado o cumprimento das exigências de caráter técnico e administrativo. (Art. 140, I, </w:t>
      </w:r>
      <w:proofErr w:type="gramStart"/>
      <w:r>
        <w:t>a ,</w:t>
      </w:r>
      <w:proofErr w:type="gramEnd"/>
      <w:r>
        <w:t xml:space="preserve"> da Lei nº 14.133 ).</w:t>
      </w:r>
    </w:p>
    <w:p w14:paraId="4ABA502D" w14:textId="77777777" w:rsidR="005F387A" w:rsidRDefault="00B865F4">
      <w:pPr>
        <w:numPr>
          <w:ilvl w:val="2"/>
          <w:numId w:val="6"/>
        </w:numPr>
        <w:ind w:right="14" w:hanging="786"/>
      </w:pPr>
      <w:r>
        <w:t>- O prazo da disposição acima será contado do recebimento de comunicação de cobrança oriunda do contratado com a comprovação da prestação dos serviços a que se referem a parcela a ser paga.</w:t>
      </w:r>
    </w:p>
    <w:p w14:paraId="68A2ACC1" w14:textId="77777777" w:rsidR="005F387A" w:rsidRDefault="00B865F4">
      <w:pPr>
        <w:numPr>
          <w:ilvl w:val="2"/>
          <w:numId w:val="6"/>
        </w:numPr>
        <w:ind w:right="14" w:hanging="786"/>
      </w:pPr>
      <w:r>
        <w:t>-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3CA6338" w14:textId="77777777" w:rsidR="005F387A" w:rsidRDefault="00B865F4">
      <w:pPr>
        <w:numPr>
          <w:ilvl w:val="3"/>
          <w:numId w:val="6"/>
        </w:numPr>
        <w:ind w:right="14" w:hanging="817"/>
      </w:pPr>
      <w:r>
        <w:t>- Os serviços poderão ser rejeitados, no todo ou em parte, quando em desacordo com as especificações constantes neste Termo de Referência e na proposta, sem prejuízo da aplicação das penalidades.</w:t>
      </w:r>
    </w:p>
    <w:p w14:paraId="464D45E4" w14:textId="77777777" w:rsidR="005F387A" w:rsidRDefault="00B865F4">
      <w:pPr>
        <w:numPr>
          <w:ilvl w:val="2"/>
          <w:numId w:val="6"/>
        </w:numPr>
        <w:ind w:right="14" w:hanging="786"/>
      </w:pPr>
      <w:r>
        <w:t>- Os serviços serão recebidos definitivamente no prazo de conforme proposta dias, contados do recebimento provisório, pelo gestor do contrato, após a verificação da qualidade e quantidade do serviço e consequente aceitação mediante termo detalhado, obedecendo os seguintes procedimentos:</w:t>
      </w:r>
    </w:p>
    <w:p w14:paraId="1D7F20E9" w14:textId="77777777" w:rsidR="005F387A" w:rsidRDefault="00B865F4">
      <w:pPr>
        <w:numPr>
          <w:ilvl w:val="3"/>
          <w:numId w:val="6"/>
        </w:numPr>
        <w:ind w:right="14" w:hanging="817"/>
      </w:pPr>
      <w:r>
        <w:lastRenderedPageBreak/>
        <w:t>- Realizar a análise de toda a documentação apresentada pela fiscalização e, caso haja irregularidades que impeçam a liquidação e o pagamento da despesa, indicar as cláusulas contratuais pertinentes, solicitando à CONTRATADA, por escrito, as respectivas correções;</w:t>
      </w:r>
    </w:p>
    <w:p w14:paraId="311E3F65" w14:textId="77777777" w:rsidR="005F387A" w:rsidRDefault="00B865F4">
      <w:pPr>
        <w:numPr>
          <w:ilvl w:val="3"/>
          <w:numId w:val="6"/>
        </w:numPr>
        <w:ind w:right="14" w:hanging="817"/>
      </w:pPr>
      <w:r>
        <w:t xml:space="preserve">- Emitir Termo Circunstanciado para efeito de recebimento definitivo dos serviços prestados, com base </w:t>
      </w:r>
      <w:proofErr w:type="gramStart"/>
      <w:r>
        <w:t>nos documentações apresentadas</w:t>
      </w:r>
      <w:proofErr w:type="gramEnd"/>
      <w:r>
        <w:t>, quando for o caso;</w:t>
      </w:r>
    </w:p>
    <w:p w14:paraId="7072DABB" w14:textId="77777777" w:rsidR="005F387A" w:rsidRDefault="00B865F4">
      <w:pPr>
        <w:numPr>
          <w:ilvl w:val="3"/>
          <w:numId w:val="6"/>
        </w:numPr>
        <w:ind w:right="14" w:hanging="817"/>
      </w:pPr>
      <w:r>
        <w:t>- Comunicar a empresa para que emita a Nota Fiscal ou Fatura, com o valor exato dimensionado pela fiscalização.</w:t>
      </w:r>
    </w:p>
    <w:p w14:paraId="013E3E5C" w14:textId="77777777" w:rsidR="005F387A" w:rsidRDefault="00B865F4">
      <w:pPr>
        <w:numPr>
          <w:ilvl w:val="3"/>
          <w:numId w:val="6"/>
        </w:numPr>
        <w:ind w:right="14" w:hanging="817"/>
      </w:pPr>
      <w:r>
        <w:t>- Enviar a documentação pertinente ao setor de contratos para a formalização dos procedimentos de liquidação e pagamento, no valor dimensionado pela fiscalização e gestão.</w:t>
      </w:r>
    </w:p>
    <w:p w14:paraId="4BEAFDCD" w14:textId="77777777" w:rsidR="005F387A" w:rsidRDefault="00B865F4">
      <w:pPr>
        <w:numPr>
          <w:ilvl w:val="2"/>
          <w:numId w:val="6"/>
        </w:numPr>
        <w:ind w:right="14" w:hanging="786"/>
      </w:pPr>
      <w: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t>pertine</w:t>
      </w:r>
      <w:proofErr w:type="spellEnd"/>
      <w:r>
        <w:t xml:space="preserve"> à parcela incontroversa da execução do objeto, para efeito de liquidação e pagamento.</w:t>
      </w:r>
    </w:p>
    <w:p w14:paraId="11178C06" w14:textId="77777777" w:rsidR="005F387A" w:rsidRDefault="00B865F4">
      <w:pPr>
        <w:numPr>
          <w:ilvl w:val="2"/>
          <w:numId w:val="6"/>
        </w:numPr>
        <w:ind w:right="14" w:hanging="786"/>
      </w:pPr>
      <w:r>
        <w:t>- Nenhum prazo de recebimento ocorrerá enquanto pendente a solução, pelo contratado, de inconsistências verificadas na execução do objeto ou no instrumento de cobrança.</w:t>
      </w:r>
    </w:p>
    <w:p w14:paraId="4F638C5C" w14:textId="77777777" w:rsidR="005F387A" w:rsidRDefault="00B865F4">
      <w:pPr>
        <w:numPr>
          <w:ilvl w:val="2"/>
          <w:numId w:val="6"/>
        </w:numPr>
        <w:ind w:right="14" w:hanging="786"/>
      </w:pPr>
      <w:r>
        <w:t>- O recebimento provisório ou definitivo não excluirá a responsabilidade civil pela solidez e pela segurança do serviço nem a responsabilidade ético-profissional pela perfeita execução do contrato.</w:t>
      </w:r>
    </w:p>
    <w:p w14:paraId="390C7885" w14:textId="77777777" w:rsidR="005F387A" w:rsidRDefault="00B865F4">
      <w:pPr>
        <w:numPr>
          <w:ilvl w:val="2"/>
          <w:numId w:val="6"/>
        </w:numPr>
        <w:ind w:right="14" w:hanging="786"/>
      </w:pPr>
      <w:r>
        <w:t xml:space="preserve">- Quando </w:t>
      </w:r>
      <w:proofErr w:type="gramStart"/>
      <w:r>
        <w:t>a fiscalização e a gestão do contrato justificadamente for</w:t>
      </w:r>
      <w:proofErr w:type="gramEnd"/>
      <w:r>
        <w:t xml:space="preserve"> exercida por um único servidor, caberá a ele praticar todos os atos relacionados ao recebimento provisório e definitivo do objeto.</w:t>
      </w:r>
    </w:p>
    <w:p w14:paraId="2E784AA7" w14:textId="77777777" w:rsidR="005F387A" w:rsidRDefault="00B865F4">
      <w:pPr>
        <w:numPr>
          <w:ilvl w:val="2"/>
          <w:numId w:val="6"/>
        </w:numPr>
        <w:spacing w:after="473"/>
        <w:ind w:right="14" w:hanging="786"/>
      </w:pPr>
      <w:r>
        <w:t>- O recebimento provisório e definitivo poderá ser substituído por recibo ou outra forma simples, quando forem suficientes para atestar o atendimento das exigências contratuais.</w:t>
      </w:r>
    </w:p>
    <w:p w14:paraId="57D4B552" w14:textId="77777777" w:rsidR="005F387A" w:rsidRDefault="00B865F4">
      <w:pPr>
        <w:numPr>
          <w:ilvl w:val="0"/>
          <w:numId w:val="6"/>
        </w:numPr>
        <w:spacing w:after="233"/>
        <w:ind w:right="13" w:hanging="292"/>
      </w:pPr>
      <w:r>
        <w:rPr>
          <w:b/>
        </w:rPr>
        <w:t>- LIQUIDAÇÃO</w:t>
      </w:r>
    </w:p>
    <w:p w14:paraId="163CDDAA" w14:textId="77777777" w:rsidR="005F387A" w:rsidRDefault="00B865F4">
      <w:pPr>
        <w:numPr>
          <w:ilvl w:val="1"/>
          <w:numId w:val="6"/>
        </w:numPr>
        <w:ind w:right="14" w:hanging="467"/>
      </w:pPr>
      <w:r>
        <w:t>- Recebida a Nota Fiscal ou documento de cobrança equivalente, correrá o prazo de 10 (dez) dias úteis para fins de liquidação, na forma desta seção, prorrogáveis por igual período.</w:t>
      </w:r>
    </w:p>
    <w:p w14:paraId="38107230" w14:textId="665C39A9" w:rsidR="005F387A" w:rsidRDefault="00B865F4">
      <w:pPr>
        <w:numPr>
          <w:ilvl w:val="1"/>
          <w:numId w:val="6"/>
        </w:numPr>
        <w:ind w:right="14" w:hanging="467"/>
      </w:pPr>
      <w:r>
        <w:t xml:space="preserve">- Os documentos fiscais de cobrança deverão ser emitidos contra a(o) Prefeitura Municipal de </w:t>
      </w:r>
      <w:r w:rsidR="00654274">
        <w:t>Conceição da Feira</w:t>
      </w:r>
      <w:r>
        <w:t xml:space="preserve">, CNPJ nº 18.188.235/0001-14, situada a Rua Professora Rosina Magalhães Ferreira, 134, Centro, </w:t>
      </w:r>
      <w:r w:rsidR="00654274">
        <w:t>Conceição da Feira</w:t>
      </w:r>
      <w:r>
        <w:t>.</w:t>
      </w:r>
    </w:p>
    <w:p w14:paraId="69F97473" w14:textId="77777777" w:rsidR="005F387A" w:rsidRDefault="00B865F4">
      <w:pPr>
        <w:numPr>
          <w:ilvl w:val="2"/>
          <w:numId w:val="6"/>
        </w:numPr>
        <w:ind w:right="14" w:hanging="786"/>
      </w:pPr>
      <w:r>
        <w:lastRenderedPageBreak/>
        <w:t>- Para fins de liquidação, o setor competente deve verificar se a Nota Fiscal ou Fatura apresentada expressa os elementos necessários e essenciais do documento, tais como:</w:t>
      </w:r>
    </w:p>
    <w:p w14:paraId="21F557E4" w14:textId="77777777" w:rsidR="005F387A" w:rsidRDefault="00B865F4">
      <w:pPr>
        <w:numPr>
          <w:ilvl w:val="5"/>
          <w:numId w:val="9"/>
        </w:numPr>
        <w:spacing w:after="0"/>
        <w:ind w:right="14" w:hanging="245"/>
      </w:pPr>
      <w:r>
        <w:t>o prazo de validade;</w:t>
      </w:r>
    </w:p>
    <w:p w14:paraId="5C397FD2" w14:textId="77777777" w:rsidR="005F387A" w:rsidRDefault="00B865F4">
      <w:pPr>
        <w:numPr>
          <w:ilvl w:val="5"/>
          <w:numId w:val="9"/>
        </w:numPr>
        <w:spacing w:after="0"/>
        <w:ind w:right="14" w:hanging="245"/>
      </w:pPr>
      <w:r>
        <w:t>a data da emissão;</w:t>
      </w:r>
    </w:p>
    <w:p w14:paraId="24E98BC2" w14:textId="77777777" w:rsidR="005F387A" w:rsidRDefault="00B865F4">
      <w:pPr>
        <w:numPr>
          <w:ilvl w:val="5"/>
          <w:numId w:val="9"/>
        </w:numPr>
        <w:spacing w:after="0"/>
        <w:ind w:right="14" w:hanging="245"/>
      </w:pPr>
      <w:r>
        <w:t>os dados do contrato e do órgão contratante;</w:t>
      </w:r>
    </w:p>
    <w:p w14:paraId="2EA35D9B" w14:textId="77777777" w:rsidR="005F387A" w:rsidRDefault="00B865F4">
      <w:pPr>
        <w:numPr>
          <w:ilvl w:val="5"/>
          <w:numId w:val="9"/>
        </w:numPr>
        <w:spacing w:after="0"/>
        <w:ind w:right="14" w:hanging="245"/>
      </w:pPr>
      <w:r>
        <w:t>o período respectivo de execução do contrato;</w:t>
      </w:r>
    </w:p>
    <w:p w14:paraId="4C4ACBC4" w14:textId="77777777" w:rsidR="005F387A" w:rsidRDefault="00B865F4">
      <w:pPr>
        <w:numPr>
          <w:ilvl w:val="5"/>
          <w:numId w:val="9"/>
        </w:numPr>
        <w:spacing w:after="0"/>
        <w:ind w:right="14" w:hanging="245"/>
      </w:pPr>
      <w:r>
        <w:t>o valor a pagar; e</w:t>
      </w:r>
    </w:p>
    <w:p w14:paraId="6C77EA7A" w14:textId="77777777" w:rsidR="005F387A" w:rsidRDefault="00B865F4">
      <w:pPr>
        <w:numPr>
          <w:ilvl w:val="5"/>
          <w:numId w:val="9"/>
        </w:numPr>
        <w:ind w:right="14" w:hanging="245"/>
      </w:pPr>
      <w:r>
        <w:t>eventual destaque do valor de retenções tributárias cabíveis.</w:t>
      </w:r>
    </w:p>
    <w:p w14:paraId="4F6B4713" w14:textId="77777777" w:rsidR="005F387A" w:rsidRDefault="00B865F4">
      <w:pPr>
        <w:numPr>
          <w:ilvl w:val="1"/>
          <w:numId w:val="6"/>
        </w:numPr>
        <w:ind w:right="14" w:hanging="467"/>
      </w:pPr>
      <w:r>
        <w:t>-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1928E60" w14:textId="77777777" w:rsidR="005F387A" w:rsidRDefault="00B865F4">
      <w:pPr>
        <w:numPr>
          <w:ilvl w:val="1"/>
          <w:numId w:val="6"/>
        </w:numPr>
        <w:ind w:right="14" w:hanging="467"/>
      </w:pPr>
      <w:r>
        <w:t>- A Nota Fiscal ou Fatura deverá ser obrigatoriamente acompanhada da comprovação da regularidade fiscal, constatada por meio de consulta aos sítios eletrônicos oficiais ou à documentação mencionada no art. 68 da Lei nº 14.133/2021.</w:t>
      </w:r>
    </w:p>
    <w:p w14:paraId="4E6CD6FC" w14:textId="77777777" w:rsidR="005F387A" w:rsidRDefault="00B865F4">
      <w:pPr>
        <w:numPr>
          <w:ilvl w:val="1"/>
          <w:numId w:val="6"/>
        </w:numPr>
        <w:ind w:right="14" w:hanging="467"/>
      </w:pPr>
      <w:r>
        <w:t>- A Administração deverá realizar consulta para:</w:t>
      </w:r>
    </w:p>
    <w:p w14:paraId="408060C8" w14:textId="77777777" w:rsidR="005F387A" w:rsidRDefault="00B865F4">
      <w:pPr>
        <w:numPr>
          <w:ilvl w:val="4"/>
          <w:numId w:val="8"/>
        </w:numPr>
        <w:ind w:right="14" w:hanging="245"/>
      </w:pPr>
      <w:r>
        <w:t>verificar a manutenção das condições de habilitação;</w:t>
      </w:r>
    </w:p>
    <w:p w14:paraId="180DAD54" w14:textId="54FD37C9" w:rsidR="005F387A" w:rsidRDefault="00B865F4">
      <w:pPr>
        <w:numPr>
          <w:ilvl w:val="4"/>
          <w:numId w:val="8"/>
        </w:numPr>
        <w:ind w:right="14" w:hanging="245"/>
      </w:pPr>
      <w:r>
        <w:t>identificar possível razão que impeça a participação em licitação, no âmbito do órgão ou</w:t>
      </w:r>
      <w:r w:rsidR="00631DEE">
        <w:t xml:space="preserve"> </w:t>
      </w:r>
      <w:proofErr w:type="spellStart"/>
      <w:r w:rsidR="00374059">
        <w:t>s</w:t>
      </w:r>
      <w:r>
        <w:t>entidade</w:t>
      </w:r>
      <w:proofErr w:type="spellEnd"/>
      <w:r>
        <w:t>, proibição de contratar com o Poder Público, bem como ocorrências impeditivas indiretas.</w:t>
      </w:r>
    </w:p>
    <w:p w14:paraId="5FBF2CBB" w14:textId="77777777" w:rsidR="005F387A" w:rsidRDefault="00B865F4">
      <w:pPr>
        <w:numPr>
          <w:ilvl w:val="1"/>
          <w:numId w:val="6"/>
        </w:numPr>
        <w:ind w:right="14" w:hanging="467"/>
      </w:pPr>
      <w:r>
        <w:t>-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423EB22" w14:textId="77777777" w:rsidR="005F387A" w:rsidRDefault="00B865F4">
      <w:pPr>
        <w:numPr>
          <w:ilvl w:val="1"/>
          <w:numId w:val="6"/>
        </w:numPr>
        <w:ind w:right="14" w:hanging="467"/>
      </w:pPr>
      <w:r>
        <w:t>-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1005217" w14:textId="77777777" w:rsidR="005F387A" w:rsidRDefault="00B865F4">
      <w:pPr>
        <w:numPr>
          <w:ilvl w:val="1"/>
          <w:numId w:val="6"/>
        </w:numPr>
        <w:ind w:right="14" w:hanging="467"/>
      </w:pPr>
      <w:r>
        <w:t>- Persistindo a irregularidade, o contratante deverá adotar as medidas necessárias à rescisão contratual nos autos do processo administrativo correspondente, assegurada ao contratado a ampla defesa.</w:t>
      </w:r>
    </w:p>
    <w:p w14:paraId="745A14EB" w14:textId="77777777" w:rsidR="005F387A" w:rsidRDefault="00B865F4">
      <w:pPr>
        <w:numPr>
          <w:ilvl w:val="1"/>
          <w:numId w:val="6"/>
        </w:numPr>
        <w:spacing w:after="473"/>
        <w:ind w:right="14" w:hanging="467"/>
      </w:pPr>
      <w:r>
        <w:t>- Havendo a efetiva execução do objeto, os pagamentos serão realizados normalmente, até que se decida pela rescisão do contrato, caso o contratado não regularize sua situação.</w:t>
      </w:r>
    </w:p>
    <w:p w14:paraId="3EE17009" w14:textId="77777777" w:rsidR="005F387A" w:rsidRDefault="00B865F4">
      <w:pPr>
        <w:numPr>
          <w:ilvl w:val="0"/>
          <w:numId w:val="6"/>
        </w:numPr>
        <w:spacing w:after="233"/>
        <w:ind w:right="13" w:hanging="292"/>
      </w:pPr>
      <w:r>
        <w:rPr>
          <w:b/>
        </w:rPr>
        <w:t>- PRAZO DE PAGAMENTO</w:t>
      </w:r>
    </w:p>
    <w:p w14:paraId="6993DC10" w14:textId="77777777" w:rsidR="005F387A" w:rsidRDefault="00B865F4">
      <w:pPr>
        <w:numPr>
          <w:ilvl w:val="1"/>
          <w:numId w:val="6"/>
        </w:numPr>
        <w:ind w:right="14" w:hanging="467"/>
      </w:pPr>
      <w:r>
        <w:lastRenderedPageBreak/>
        <w:t>- O pagamento será efetuado no prazo máximo de até 10 dias úteis, contados da finalização da liquidação da despesa, conforme seção anterior.</w:t>
      </w:r>
    </w:p>
    <w:p w14:paraId="686E4700" w14:textId="77777777" w:rsidR="005F387A" w:rsidRDefault="00B865F4">
      <w:pPr>
        <w:numPr>
          <w:ilvl w:val="1"/>
          <w:numId w:val="6"/>
        </w:numPr>
        <w:spacing w:after="473"/>
        <w:ind w:right="14" w:hanging="467"/>
      </w:pPr>
      <w:r>
        <w:t>- No caso de atraso pelo Contratante, os valores devidos ao contratado serão atualizados monetariamente entre o termo final do prazo de pagamento até a data de sua efetiva realização, mediante aplicação do índice conforme determinado pela administração de correção monetária.</w:t>
      </w:r>
    </w:p>
    <w:p w14:paraId="69A6A822" w14:textId="77777777" w:rsidR="005F387A" w:rsidRDefault="00B865F4">
      <w:pPr>
        <w:numPr>
          <w:ilvl w:val="0"/>
          <w:numId w:val="6"/>
        </w:numPr>
        <w:spacing w:after="233"/>
        <w:ind w:right="13" w:hanging="292"/>
      </w:pPr>
      <w:r>
        <w:rPr>
          <w:b/>
        </w:rPr>
        <w:t>- FORMA DE PAGAMENTO</w:t>
      </w:r>
    </w:p>
    <w:p w14:paraId="398D1816" w14:textId="77777777" w:rsidR="005F387A" w:rsidRDefault="00B865F4">
      <w:pPr>
        <w:numPr>
          <w:ilvl w:val="1"/>
          <w:numId w:val="6"/>
        </w:numPr>
        <w:ind w:right="14" w:hanging="467"/>
      </w:pPr>
      <w:r>
        <w:t>- O pagamento será realizado através de ordem bancária, para crédito em banco, agência e conta corrente indicados pelo contratado.</w:t>
      </w:r>
    </w:p>
    <w:p w14:paraId="74E1E7DE" w14:textId="77777777" w:rsidR="005F387A" w:rsidRDefault="00B865F4">
      <w:pPr>
        <w:numPr>
          <w:ilvl w:val="1"/>
          <w:numId w:val="6"/>
        </w:numPr>
        <w:ind w:right="14" w:hanging="467"/>
      </w:pPr>
      <w:r>
        <w:t>- Será considerada data do pagamento o dia em que constar como emitida a ordem bancária para pagamento.</w:t>
      </w:r>
    </w:p>
    <w:p w14:paraId="198934B9" w14:textId="77777777" w:rsidR="005F387A" w:rsidRDefault="00B865F4">
      <w:pPr>
        <w:numPr>
          <w:ilvl w:val="1"/>
          <w:numId w:val="6"/>
        </w:numPr>
        <w:ind w:right="14" w:hanging="467"/>
      </w:pPr>
      <w:r>
        <w:t>- Quando do pagamento, será efetuada a retenção tributária prevista na legislação aplicável.</w:t>
      </w:r>
    </w:p>
    <w:p w14:paraId="3FB86776" w14:textId="77777777" w:rsidR="005F387A" w:rsidRDefault="00B865F4">
      <w:pPr>
        <w:numPr>
          <w:ilvl w:val="2"/>
          <w:numId w:val="6"/>
        </w:numPr>
        <w:ind w:right="14" w:hanging="786"/>
      </w:pPr>
      <w:r>
        <w:t>- Independentemente do percentual de tributo inserido na planilha, quando houver, serão retidos na fonte, quando da realização do pagamento, os percentuais estabelecidos na legislação vigente.</w:t>
      </w:r>
    </w:p>
    <w:p w14:paraId="2065F3EF" w14:textId="77777777" w:rsidR="005F387A" w:rsidRDefault="00B865F4">
      <w:pPr>
        <w:numPr>
          <w:ilvl w:val="2"/>
          <w:numId w:val="6"/>
        </w:numPr>
        <w:spacing w:after="473"/>
        <w:ind w:right="14" w:hanging="786"/>
      </w:pPr>
      <w: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24BD80B" w14:textId="77777777" w:rsidR="005F387A" w:rsidRDefault="00B865F4">
      <w:pPr>
        <w:numPr>
          <w:ilvl w:val="0"/>
          <w:numId w:val="6"/>
        </w:numPr>
        <w:spacing w:after="233"/>
        <w:ind w:right="13" w:hanging="292"/>
      </w:pPr>
      <w:r>
        <w:rPr>
          <w:b/>
        </w:rPr>
        <w:t>- REAJUSTE</w:t>
      </w:r>
    </w:p>
    <w:p w14:paraId="32ABC4A9" w14:textId="77777777" w:rsidR="005F387A" w:rsidRDefault="00B865F4">
      <w:pPr>
        <w:numPr>
          <w:ilvl w:val="1"/>
          <w:numId w:val="6"/>
        </w:numPr>
        <w:ind w:right="14" w:hanging="467"/>
      </w:pPr>
      <w:r>
        <w:t>- Os preços inicialmente contratados são fixos e irreajustáveis no prazo de um ano contado da data do orçamento estimado.</w:t>
      </w:r>
    </w:p>
    <w:p w14:paraId="02A456C0" w14:textId="77777777" w:rsidR="005F387A" w:rsidRDefault="00B865F4">
      <w:pPr>
        <w:numPr>
          <w:ilvl w:val="1"/>
          <w:numId w:val="6"/>
        </w:numPr>
        <w:ind w:right="14" w:hanging="467"/>
      </w:pPr>
      <w:r>
        <w:t>- Após o interregno de um ano, os preços iniciais serão reajustados, mediante a aplicação, pelo contratante, do conforme determinado pela administração acumulado dos últimos doze meses, exclusivamente para as obrigações iniciadas e concluídas após a ocorrência da anualidade.</w:t>
      </w:r>
    </w:p>
    <w:p w14:paraId="75A0B593" w14:textId="77777777" w:rsidR="005F387A" w:rsidRDefault="00B865F4">
      <w:pPr>
        <w:numPr>
          <w:ilvl w:val="1"/>
          <w:numId w:val="6"/>
        </w:numPr>
        <w:ind w:right="14" w:hanging="467"/>
      </w:pPr>
      <w:r>
        <w:t>- Nos reajustes subsequentes ao primeiro, o interregno mínimo de um ano será contado a partir dos efeitos financeiros do último reajuste.</w:t>
      </w:r>
    </w:p>
    <w:p w14:paraId="3162C097" w14:textId="77777777" w:rsidR="005F387A" w:rsidRDefault="00B865F4">
      <w:pPr>
        <w:numPr>
          <w:ilvl w:val="1"/>
          <w:numId w:val="6"/>
        </w:numPr>
        <w:ind w:right="14" w:hanging="467"/>
      </w:pPr>
      <w: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348338E6" w14:textId="77777777" w:rsidR="005F387A" w:rsidRDefault="00B865F4">
      <w:pPr>
        <w:numPr>
          <w:ilvl w:val="1"/>
          <w:numId w:val="6"/>
        </w:numPr>
        <w:spacing w:after="472"/>
        <w:ind w:right="14" w:hanging="467"/>
      </w:pPr>
      <w:r>
        <w:t>- O reajuste será realizado por apostilamento.</w:t>
      </w:r>
    </w:p>
    <w:p w14:paraId="292A9371" w14:textId="77777777" w:rsidR="005F387A" w:rsidRDefault="00B865F4">
      <w:pPr>
        <w:numPr>
          <w:ilvl w:val="0"/>
          <w:numId w:val="6"/>
        </w:numPr>
        <w:spacing w:after="233"/>
        <w:ind w:right="13" w:hanging="292"/>
      </w:pPr>
      <w:r>
        <w:rPr>
          <w:b/>
        </w:rPr>
        <w:lastRenderedPageBreak/>
        <w:t>- FORMA E CRITÉRIOS DE SELEÇÃO DO FORNECEDOR</w:t>
      </w:r>
    </w:p>
    <w:p w14:paraId="61671F41" w14:textId="77777777" w:rsidR="005F387A" w:rsidRDefault="00B865F4">
      <w:pPr>
        <w:numPr>
          <w:ilvl w:val="1"/>
          <w:numId w:val="6"/>
        </w:numPr>
        <w:spacing w:after="233"/>
        <w:ind w:right="14" w:hanging="467"/>
      </w:pPr>
      <w:r>
        <w:rPr>
          <w:b/>
        </w:rPr>
        <w:t>- Forma de seleção</w:t>
      </w:r>
    </w:p>
    <w:p w14:paraId="4C26EC36" w14:textId="77777777" w:rsidR="005F387A" w:rsidRDefault="00B865F4">
      <w:pPr>
        <w:numPr>
          <w:ilvl w:val="2"/>
          <w:numId w:val="6"/>
        </w:numPr>
        <w:ind w:right="14" w:hanging="786"/>
      </w:pPr>
      <w:r>
        <w:t>- A contratação será por inexigibilidade de licitação com fundamento no inc. II, do art.  74, Lei Federal nº 14.133/2021.</w:t>
      </w:r>
    </w:p>
    <w:p w14:paraId="0C40A72A" w14:textId="77777777" w:rsidR="005F387A" w:rsidRDefault="00B865F4">
      <w:pPr>
        <w:numPr>
          <w:ilvl w:val="1"/>
          <w:numId w:val="6"/>
        </w:numPr>
        <w:spacing w:after="233"/>
        <w:ind w:right="14" w:hanging="467"/>
      </w:pPr>
      <w:r>
        <w:rPr>
          <w:b/>
        </w:rPr>
        <w:t>- Condição prévia ao exame da documentação de habilitação</w:t>
      </w:r>
    </w:p>
    <w:p w14:paraId="2759BE0A" w14:textId="77777777" w:rsidR="005F387A" w:rsidRDefault="00B865F4">
      <w:pPr>
        <w:numPr>
          <w:ilvl w:val="2"/>
          <w:numId w:val="6"/>
        </w:numPr>
        <w:ind w:right="14" w:hanging="786"/>
      </w:pPr>
      <w:r>
        <w:t>- Como condição prévia ao exame da documentação de habilitação do interessado, será verificado o eventual descumprimento das condições de participação, especialmente quanto à existência de sanção que impeça a participação no certame ou a futura contratação, mediante a consulta aos seguintes cadastros:</w:t>
      </w:r>
    </w:p>
    <w:p w14:paraId="38DC5FEC" w14:textId="77777777" w:rsidR="005F387A" w:rsidRDefault="00B865F4">
      <w:pPr>
        <w:numPr>
          <w:ilvl w:val="3"/>
          <w:numId w:val="6"/>
        </w:numPr>
        <w:spacing w:after="233"/>
        <w:ind w:right="14" w:hanging="817"/>
      </w:pPr>
      <w:r>
        <w:rPr>
          <w:b/>
        </w:rPr>
        <w:t>- Consultar no Portal Nacional de Contratações Públicas (PNCP), o Cadastro Nacional de Empresas Inidôneas e Suspensas (</w:t>
      </w:r>
      <w:proofErr w:type="spellStart"/>
      <w:r>
        <w:rPr>
          <w:b/>
        </w:rPr>
        <w:t>Ceis</w:t>
      </w:r>
      <w:proofErr w:type="spellEnd"/>
      <w:r>
        <w:rPr>
          <w:b/>
        </w:rPr>
        <w:t>) e o Cadastro Nacional de Empresas Punidas (</w:t>
      </w:r>
      <w:proofErr w:type="spellStart"/>
      <w:r>
        <w:rPr>
          <w:b/>
        </w:rPr>
        <w:t>Cnep</w:t>
      </w:r>
      <w:proofErr w:type="spellEnd"/>
      <w:r>
        <w:rPr>
          <w:b/>
        </w:rPr>
        <w:t>), emitir as certidões negativas de inidoneidade e de impedimento.</w:t>
      </w:r>
    </w:p>
    <w:p w14:paraId="7958B5DA" w14:textId="77777777" w:rsidR="005F387A" w:rsidRDefault="00B865F4">
      <w:pPr>
        <w:ind w:left="1810" w:right="14"/>
      </w:pPr>
      <w:r>
        <w:t>Nota explicativa: Caso não esteja disponível no PNCP a consulta prevista no item 6.2.1, poderá ser realizada a consulta consolidada de Pessoa Jurídica do TCU, a qual abrange também o cadastro do CNJ, do CEIS, do próprio TCU e o Cadastro Nacional de Empresas Punidas - CNEP do Portal da Transparência (https://certidoesapf.apps.tcu.gov.br/).</w:t>
      </w:r>
    </w:p>
    <w:p w14:paraId="5B455338" w14:textId="6135AE1B" w:rsidR="005F387A" w:rsidRDefault="00B865F4">
      <w:pPr>
        <w:numPr>
          <w:ilvl w:val="3"/>
          <w:numId w:val="6"/>
        </w:numPr>
        <w:ind w:right="14" w:hanging="817"/>
      </w:pPr>
      <w:r>
        <w:t>Constatada a existência de sanção, o interessado não poderá ser</w:t>
      </w:r>
      <w:r w:rsidR="00EB6EFE">
        <w:t xml:space="preserve"> </w:t>
      </w:r>
      <w:r>
        <w:t>contratado.</w:t>
      </w:r>
    </w:p>
    <w:p w14:paraId="0D968242" w14:textId="77777777" w:rsidR="005F387A" w:rsidRDefault="00B865F4">
      <w:pPr>
        <w:numPr>
          <w:ilvl w:val="1"/>
          <w:numId w:val="6"/>
        </w:numPr>
        <w:spacing w:after="233"/>
        <w:ind w:right="14" w:hanging="467"/>
      </w:pPr>
      <w:r>
        <w:rPr>
          <w:b/>
        </w:rPr>
        <w:t>- Exigências de habilitação</w:t>
      </w:r>
    </w:p>
    <w:p w14:paraId="620FDB91" w14:textId="77777777" w:rsidR="005F387A" w:rsidRDefault="00B865F4">
      <w:pPr>
        <w:numPr>
          <w:ilvl w:val="2"/>
          <w:numId w:val="6"/>
        </w:numPr>
        <w:ind w:right="14" w:hanging="786"/>
      </w:pPr>
      <w:r>
        <w:t>- Para fins de habilitação, deverá o futuro contratado comprovar os seguintes requisitos:</w:t>
      </w:r>
    </w:p>
    <w:p w14:paraId="15672F5B" w14:textId="77777777" w:rsidR="005F387A" w:rsidRDefault="00B865F4">
      <w:pPr>
        <w:numPr>
          <w:ilvl w:val="1"/>
          <w:numId w:val="6"/>
        </w:numPr>
        <w:ind w:right="14" w:hanging="467"/>
      </w:pPr>
      <w:r>
        <w:rPr>
          <w:b/>
        </w:rPr>
        <w:t>- Habilitação jurídica</w:t>
      </w:r>
      <w:r>
        <w:t xml:space="preserve"> (Os documentos apresentados deverão estar acompanhados de todas as alterações ou da consolidação respectiva)</w:t>
      </w:r>
    </w:p>
    <w:p w14:paraId="32907C31" w14:textId="77777777" w:rsidR="005F387A" w:rsidRDefault="00B865F4">
      <w:pPr>
        <w:numPr>
          <w:ilvl w:val="2"/>
          <w:numId w:val="6"/>
        </w:numPr>
        <w:ind w:right="14" w:hanging="786"/>
      </w:pPr>
      <w:r>
        <w:t>-</w:t>
      </w:r>
      <w:r>
        <w:rPr>
          <w:b/>
        </w:rPr>
        <w:t xml:space="preserve"> Empresário individual</w:t>
      </w:r>
      <w:r>
        <w:t>: inscrição no Registro Público de Empresas Mercantis, a cargo da Junta Comercial da respectiva sede;</w:t>
      </w:r>
    </w:p>
    <w:p w14:paraId="6BF93E3D" w14:textId="77777777" w:rsidR="005F387A" w:rsidRDefault="00B865F4">
      <w:pPr>
        <w:numPr>
          <w:ilvl w:val="2"/>
          <w:numId w:val="6"/>
        </w:numPr>
        <w:spacing w:after="0"/>
        <w:ind w:right="14" w:hanging="786"/>
      </w:pPr>
      <w:r>
        <w:t>-</w:t>
      </w:r>
      <w:r>
        <w:rPr>
          <w:b/>
        </w:rPr>
        <w:t xml:space="preserve"> Microempreendedor Individual - MEI</w:t>
      </w:r>
      <w:r>
        <w:t>: Certificado da Condição de</w:t>
      </w:r>
    </w:p>
    <w:p w14:paraId="53D58D37" w14:textId="77777777" w:rsidR="005F387A" w:rsidRDefault="00B865F4">
      <w:pPr>
        <w:spacing w:after="0" w:line="259" w:lineRule="auto"/>
        <w:ind w:left="0" w:right="29" w:firstLine="0"/>
        <w:jc w:val="right"/>
      </w:pPr>
      <w:r>
        <w:t>Microempreendedor Individual - CCMEI, cuja aceitação ficará condicionada à verificação</w:t>
      </w:r>
    </w:p>
    <w:p w14:paraId="429755EA" w14:textId="77777777" w:rsidR="005F387A" w:rsidRDefault="00B865F4">
      <w:pPr>
        <w:ind w:left="610" w:right="14"/>
      </w:pPr>
      <w:r>
        <w:t>da autenticidade no sítio https://www.gov.br/empresas-e-negocios/pt-br/empreendedor;</w:t>
      </w:r>
    </w:p>
    <w:p w14:paraId="42C7D12B" w14:textId="77777777" w:rsidR="005F387A" w:rsidRDefault="00B865F4">
      <w:pPr>
        <w:numPr>
          <w:ilvl w:val="2"/>
          <w:numId w:val="6"/>
        </w:numPr>
        <w:ind w:right="14" w:hanging="786"/>
      </w:pPr>
      <w:r>
        <w:t xml:space="preserve">- </w:t>
      </w:r>
      <w:r>
        <w:rPr>
          <w:b/>
        </w:rPr>
        <w:t xml:space="preserve">Sociedade empresária, sociedade limitada unipessoal - SLU ou sociedade identificada como empresa individual de responsabilidade limitada - EIRELI: </w:t>
      </w:r>
      <w:r>
        <w:t xml:space="preserve">inscrição do ato constitutivo, estatuto ou contrato social no Registro Público de Empresas Mercantis, a cargo da Junta Comercial </w:t>
      </w:r>
      <w:r>
        <w:lastRenderedPageBreak/>
        <w:t>da respectiva sede, acompanhada de documento comprobatório de seus administradores;</w:t>
      </w:r>
    </w:p>
    <w:p w14:paraId="06B02C53" w14:textId="77777777" w:rsidR="005F387A" w:rsidRDefault="00B865F4">
      <w:pPr>
        <w:numPr>
          <w:ilvl w:val="2"/>
          <w:numId w:val="6"/>
        </w:numPr>
        <w:ind w:right="14" w:hanging="786"/>
      </w:pPr>
      <w:r>
        <w:t xml:space="preserve">- </w:t>
      </w:r>
      <w:r>
        <w:rPr>
          <w:b/>
        </w:rPr>
        <w:t>Sociedade empresária estrangeira</w:t>
      </w:r>
      <w: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FA12D7E" w14:textId="77777777" w:rsidR="005F387A" w:rsidRDefault="00B865F4">
      <w:pPr>
        <w:numPr>
          <w:ilvl w:val="2"/>
          <w:numId w:val="6"/>
        </w:numPr>
        <w:ind w:right="14" w:hanging="786"/>
      </w:pPr>
      <w:r>
        <w:t xml:space="preserve">- </w:t>
      </w:r>
      <w:r>
        <w:rPr>
          <w:b/>
        </w:rPr>
        <w:t>Sociedade simples:</w:t>
      </w:r>
      <w:r>
        <w:t xml:space="preserve"> inscrição do ato constitutivo no Registro Civil de Pessoas Jurídicas do local de sua sede, acompanhada de documento comprobatório de seus administradores;</w:t>
      </w:r>
    </w:p>
    <w:p w14:paraId="555AFD3C" w14:textId="77777777" w:rsidR="005F387A" w:rsidRDefault="00B865F4">
      <w:pPr>
        <w:numPr>
          <w:ilvl w:val="2"/>
          <w:numId w:val="6"/>
        </w:numPr>
        <w:ind w:right="14" w:hanging="786"/>
      </w:pPr>
      <w:r>
        <w:t xml:space="preserve">- </w:t>
      </w:r>
      <w:r>
        <w:rPr>
          <w:b/>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EB1C50F" w14:textId="77777777" w:rsidR="005F387A" w:rsidRDefault="00B865F4">
      <w:pPr>
        <w:numPr>
          <w:ilvl w:val="2"/>
          <w:numId w:val="6"/>
        </w:numPr>
        <w:spacing w:after="473"/>
        <w:ind w:right="14" w:hanging="786"/>
      </w:pPr>
      <w:r>
        <w:t xml:space="preserve">- </w:t>
      </w:r>
      <w:r>
        <w:rPr>
          <w:b/>
        </w:rPr>
        <w:t>Sociedade cooperativa:</w:t>
      </w:r>
      <w: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4E19742" w14:textId="77777777" w:rsidR="005F387A" w:rsidRDefault="00B865F4">
      <w:pPr>
        <w:numPr>
          <w:ilvl w:val="1"/>
          <w:numId w:val="6"/>
        </w:numPr>
        <w:spacing w:after="233"/>
        <w:ind w:right="14" w:hanging="467"/>
      </w:pPr>
      <w:r>
        <w:rPr>
          <w:b/>
        </w:rPr>
        <w:t>- Habilitação fiscal, social e trabalhista</w:t>
      </w:r>
    </w:p>
    <w:p w14:paraId="7D748B66" w14:textId="77777777" w:rsidR="005F387A" w:rsidRDefault="00B865F4">
      <w:pPr>
        <w:numPr>
          <w:ilvl w:val="2"/>
          <w:numId w:val="6"/>
        </w:numPr>
        <w:ind w:right="14" w:hanging="786"/>
      </w:pPr>
      <w:r>
        <w:t>- Prova de inscrição no Cadastro Nacional de Pessoas Jurídicas;</w:t>
      </w:r>
    </w:p>
    <w:p w14:paraId="7B14D2BE" w14:textId="77777777" w:rsidR="005F387A" w:rsidRDefault="00B865F4">
      <w:pPr>
        <w:numPr>
          <w:ilvl w:val="2"/>
          <w:numId w:val="6"/>
        </w:numPr>
        <w:ind w:right="14" w:hanging="786"/>
      </w:pPr>
      <w: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8E5CB9E" w14:textId="77777777" w:rsidR="005F387A" w:rsidRDefault="00B865F4">
      <w:pPr>
        <w:numPr>
          <w:ilvl w:val="2"/>
          <w:numId w:val="6"/>
        </w:numPr>
        <w:ind w:right="14" w:hanging="786"/>
      </w:pPr>
      <w:r>
        <w:t>- Prova de regularidade com o Fundo de Garantia do Tempo de Serviço (FGTS);</w:t>
      </w:r>
    </w:p>
    <w:p w14:paraId="52C14B55" w14:textId="77777777" w:rsidR="005F387A" w:rsidRDefault="00B865F4">
      <w:pPr>
        <w:numPr>
          <w:ilvl w:val="2"/>
          <w:numId w:val="6"/>
        </w:numPr>
        <w:ind w:right="14" w:hanging="786"/>
      </w:pPr>
      <w: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73DB09" w14:textId="77777777" w:rsidR="005F387A" w:rsidRDefault="00B865F4">
      <w:pPr>
        <w:numPr>
          <w:ilvl w:val="2"/>
          <w:numId w:val="6"/>
        </w:numPr>
        <w:ind w:right="14" w:hanging="786"/>
      </w:pPr>
      <w:r>
        <w:lastRenderedPageBreak/>
        <w:t>- Prova de inscrição no cadastro de contribuintes [Estadual/Distrital] ou [Municipal/Distrital] relativo ao domicílio ou sede do fornecedor, pertinente ao seu ramo de atividade e compatível com o objeto contratual;</w:t>
      </w:r>
    </w:p>
    <w:p w14:paraId="63A6DC55" w14:textId="77777777" w:rsidR="005F387A" w:rsidRDefault="00B865F4">
      <w:pPr>
        <w:numPr>
          <w:ilvl w:val="2"/>
          <w:numId w:val="6"/>
        </w:numPr>
        <w:ind w:right="14" w:hanging="786"/>
      </w:pPr>
      <w:r>
        <w:t>- Prova de regularidade com a Fazenda [Estadual/Distrital] ou [Municipal/Distrital] do domicílio ou sede do fornecedor, relativa à atividade em cujo exercício contrata ou concorre;</w:t>
      </w:r>
    </w:p>
    <w:p w14:paraId="135F9095" w14:textId="77777777" w:rsidR="005F387A" w:rsidRDefault="00B865F4">
      <w:pPr>
        <w:numPr>
          <w:ilvl w:val="2"/>
          <w:numId w:val="6"/>
        </w:numPr>
        <w:ind w:right="14" w:hanging="786"/>
      </w:pPr>
      <w:r>
        <w:t>-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43A6697" w14:textId="77777777" w:rsidR="005F387A" w:rsidRDefault="00B865F4">
      <w:pPr>
        <w:numPr>
          <w:ilvl w:val="2"/>
          <w:numId w:val="6"/>
        </w:numPr>
        <w:ind w:right="14" w:hanging="786"/>
      </w:pPr>
      <w: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F7E8D1D" w14:textId="77777777" w:rsidR="005F387A" w:rsidRDefault="00B865F4">
      <w:pPr>
        <w:numPr>
          <w:ilvl w:val="1"/>
          <w:numId w:val="6"/>
        </w:numPr>
        <w:spacing w:after="233"/>
        <w:ind w:right="14" w:hanging="467"/>
      </w:pPr>
      <w:r>
        <w:rPr>
          <w:b/>
        </w:rPr>
        <w:t>- Declarações previstas na lei 14.133/2021</w:t>
      </w:r>
    </w:p>
    <w:p w14:paraId="14F87EB5" w14:textId="77777777" w:rsidR="005F387A" w:rsidRDefault="00B865F4">
      <w:pPr>
        <w:numPr>
          <w:ilvl w:val="2"/>
          <w:numId w:val="6"/>
        </w:numPr>
        <w:ind w:right="14" w:hanging="786"/>
      </w:pPr>
      <w:r>
        <w:t>- Que 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w:t>
      </w:r>
    </w:p>
    <w:p w14:paraId="1C21B22F" w14:textId="77777777" w:rsidR="005F387A" w:rsidRDefault="00B865F4">
      <w:pPr>
        <w:numPr>
          <w:ilvl w:val="2"/>
          <w:numId w:val="6"/>
        </w:numPr>
        <w:ind w:right="14" w:hanging="786"/>
      </w:pPr>
      <w:r>
        <w:t>- Que não emprega menor de 18 anos em trabalho noturno, perigoso ou insalubre e não emprega menor de 16 anos, salvo menor, a partir de 14 anos, na condição de aprendiz, nos termos do artigo 7°, XXXIII, da Constituição;</w:t>
      </w:r>
    </w:p>
    <w:p w14:paraId="53BD730A" w14:textId="77777777" w:rsidR="005F387A" w:rsidRDefault="00B865F4">
      <w:pPr>
        <w:numPr>
          <w:ilvl w:val="2"/>
          <w:numId w:val="6"/>
        </w:numPr>
        <w:ind w:right="14" w:hanging="786"/>
      </w:pPr>
      <w:r>
        <w:t>- Que não possui, em sua cadeia produtiva, empregados executando trabalho degradante ou forçado, observando o disposto nos incisos III e IV do art. 1º e no inciso III do art. 5º da Constituição Federal;</w:t>
      </w:r>
    </w:p>
    <w:p w14:paraId="25F328CA" w14:textId="77777777" w:rsidR="005F387A" w:rsidRDefault="00B865F4">
      <w:pPr>
        <w:numPr>
          <w:ilvl w:val="0"/>
          <w:numId w:val="6"/>
        </w:numPr>
        <w:spacing w:after="233"/>
        <w:ind w:right="13" w:hanging="292"/>
      </w:pPr>
      <w:r>
        <w:rPr>
          <w:b/>
        </w:rPr>
        <w:t>- ESTIMATIVAS DO VALOR DA CONTRATAÇÃO</w:t>
      </w:r>
    </w:p>
    <w:p w14:paraId="7C70A545" w14:textId="63652323" w:rsidR="005F387A" w:rsidRDefault="00B865F4">
      <w:pPr>
        <w:numPr>
          <w:ilvl w:val="1"/>
          <w:numId w:val="6"/>
        </w:numPr>
        <w:ind w:right="14" w:hanging="467"/>
      </w:pPr>
      <w:r>
        <w:t>- O custo estimado da contratação encontra-se detalhado no ANEXO "ESTIMATIVA DE DESPESA E JUSTIFICATIVA DE PREÇO".</w:t>
      </w:r>
    </w:p>
    <w:p w14:paraId="08814ABF" w14:textId="77777777" w:rsidR="005F387A" w:rsidRDefault="00B865F4">
      <w:pPr>
        <w:numPr>
          <w:ilvl w:val="0"/>
          <w:numId w:val="6"/>
        </w:numPr>
        <w:spacing w:after="233"/>
        <w:ind w:right="13" w:hanging="292"/>
      </w:pPr>
      <w:r>
        <w:rPr>
          <w:b/>
        </w:rPr>
        <w:t>- ADEQUAÇÃO ORÇAMENTÁRIA</w:t>
      </w:r>
    </w:p>
    <w:p w14:paraId="631D2C78" w14:textId="1F1CDE17" w:rsidR="005F387A" w:rsidRDefault="00B865F4">
      <w:pPr>
        <w:numPr>
          <w:ilvl w:val="1"/>
          <w:numId w:val="6"/>
        </w:numPr>
        <w:ind w:right="14" w:hanging="467"/>
      </w:pPr>
      <w:r>
        <w:t xml:space="preserve">- As despesas decorrentes da presente contratação correrão à conta de recursos específicos consignados no Orçamento do(a) Município de </w:t>
      </w:r>
      <w:r w:rsidR="00654274">
        <w:t>Conceição da Feira</w:t>
      </w:r>
      <w:r>
        <w:t>.</w:t>
      </w:r>
    </w:p>
    <w:p w14:paraId="713FE270" w14:textId="77777777" w:rsidR="005F387A" w:rsidRDefault="00B865F4">
      <w:pPr>
        <w:numPr>
          <w:ilvl w:val="2"/>
          <w:numId w:val="6"/>
        </w:numPr>
        <w:ind w:right="14" w:hanging="786"/>
      </w:pPr>
      <w:r>
        <w:t>- A contratação será atendida pela seguinte dotação:</w:t>
      </w:r>
    </w:p>
    <w:p w14:paraId="58170DA4" w14:textId="77777777" w:rsidR="00A40895" w:rsidRPr="00553AF2" w:rsidRDefault="00A40895" w:rsidP="00A40895">
      <w:pPr>
        <w:pStyle w:val="Ttulo1"/>
        <w:tabs>
          <w:tab w:val="left" w:pos="142"/>
        </w:tabs>
        <w:rPr>
          <w:b w:val="0"/>
          <w:bCs/>
          <w:sz w:val="20"/>
          <w:szCs w:val="20"/>
        </w:rPr>
      </w:pPr>
      <w:bookmarkStart w:id="3" w:name="_Hlk160526534"/>
      <w:r w:rsidRPr="00553AF2">
        <w:rPr>
          <w:b w:val="0"/>
          <w:sz w:val="20"/>
          <w:szCs w:val="20"/>
        </w:rPr>
        <w:lastRenderedPageBreak/>
        <w:t>50101 – DIRETORIA DE CULTURA ESPORTE E LAZER</w:t>
      </w:r>
    </w:p>
    <w:p w14:paraId="077333C2" w14:textId="77777777" w:rsidR="00A40895" w:rsidRPr="00553AF2" w:rsidRDefault="00A40895" w:rsidP="00A40895">
      <w:pPr>
        <w:pStyle w:val="Ttulo1"/>
        <w:tabs>
          <w:tab w:val="left" w:pos="142"/>
        </w:tabs>
        <w:rPr>
          <w:b w:val="0"/>
          <w:bCs/>
          <w:sz w:val="20"/>
          <w:szCs w:val="20"/>
        </w:rPr>
      </w:pPr>
      <w:r w:rsidRPr="00553AF2">
        <w:rPr>
          <w:b w:val="0"/>
          <w:sz w:val="20"/>
          <w:szCs w:val="20"/>
        </w:rPr>
        <w:t>2038 - MANUTENÇÃO DOS EVENTOS TRADICIONAIS</w:t>
      </w:r>
    </w:p>
    <w:p w14:paraId="69955185" w14:textId="77777777" w:rsidR="00A40895" w:rsidRPr="00553AF2" w:rsidRDefault="00A40895" w:rsidP="00A40895">
      <w:pPr>
        <w:pStyle w:val="Ttulo1"/>
        <w:tabs>
          <w:tab w:val="left" w:pos="142"/>
        </w:tabs>
        <w:rPr>
          <w:b w:val="0"/>
          <w:sz w:val="20"/>
          <w:szCs w:val="20"/>
        </w:rPr>
      </w:pPr>
      <w:r w:rsidRPr="00553AF2">
        <w:rPr>
          <w:b w:val="0"/>
          <w:sz w:val="20"/>
          <w:szCs w:val="20"/>
        </w:rPr>
        <w:t>339039 – Outros Serviços Terceiros – Pessoa Jurídica</w:t>
      </w:r>
    </w:p>
    <w:p w14:paraId="217B468A" w14:textId="2065566D" w:rsidR="00A40895" w:rsidRDefault="00A40895" w:rsidP="00A40895">
      <w:pPr>
        <w:ind w:right="14" w:firstLine="1306"/>
      </w:pPr>
      <w:r w:rsidRPr="009B57E9">
        <w:t xml:space="preserve">Fonte </w:t>
      </w:r>
      <w:r>
        <w:t>15</w:t>
      </w:r>
      <w:r w:rsidRPr="009B57E9">
        <w:t>00</w:t>
      </w:r>
      <w:bookmarkEnd w:id="3"/>
    </w:p>
    <w:p w14:paraId="13CFD549" w14:textId="77777777" w:rsidR="005F387A" w:rsidRDefault="00B865F4">
      <w:pPr>
        <w:numPr>
          <w:ilvl w:val="2"/>
          <w:numId w:val="6"/>
        </w:numPr>
        <w:ind w:right="14" w:hanging="786"/>
      </w:pPr>
      <w:r>
        <w:t>- A dotação relativa aos exercícios financeiros subsequentes, será indicada após aprovação da Lei Orçamentária respectiva e liberação dos créditos correspondentes, mediante apostilamento.</w:t>
      </w:r>
    </w:p>
    <w:p w14:paraId="273608AB" w14:textId="77777777" w:rsidR="005F387A" w:rsidRDefault="00B865F4">
      <w:pPr>
        <w:numPr>
          <w:ilvl w:val="0"/>
          <w:numId w:val="6"/>
        </w:numPr>
        <w:spacing w:after="233"/>
        <w:ind w:right="13" w:hanging="292"/>
      </w:pPr>
      <w:r>
        <w:rPr>
          <w:b/>
        </w:rPr>
        <w:t>- INFORMAÇÕES COMPLEMENTARES</w:t>
      </w:r>
    </w:p>
    <w:p w14:paraId="5EF755F8" w14:textId="77777777" w:rsidR="005F387A" w:rsidRDefault="00B865F4">
      <w:pPr>
        <w:numPr>
          <w:ilvl w:val="1"/>
          <w:numId w:val="6"/>
        </w:numPr>
        <w:ind w:right="14" w:hanging="467"/>
      </w:pPr>
      <w:r>
        <w:t>- As empresas são responsáveis pela fidelidade e legitimidade das informações prestadas e dos documentos apresentados. A falsidade de qualquer documento apresentado ou a inverdade das informações nele contidas implicará na imediata rescisão contratual, sem prejuízo das sanções administrativas, civis e penais cabíveis.</w:t>
      </w:r>
    </w:p>
    <w:p w14:paraId="51AA00BB" w14:textId="77777777" w:rsidR="005F387A" w:rsidRDefault="00B865F4">
      <w:pPr>
        <w:numPr>
          <w:ilvl w:val="1"/>
          <w:numId w:val="6"/>
        </w:numPr>
        <w:ind w:right="14" w:hanging="467"/>
      </w:pPr>
      <w:r>
        <w:t xml:space="preserve">- Considera-se licitante todo fornecedor, podendo </w:t>
      </w:r>
      <w:proofErr w:type="gramStart"/>
      <w:r>
        <w:t>ser  pessoa</w:t>
      </w:r>
      <w:proofErr w:type="gramEnd"/>
      <w:r>
        <w:t xml:space="preserve"> física ou jurídica, participante da presente contratação direta.</w:t>
      </w:r>
    </w:p>
    <w:p w14:paraId="01EAE685" w14:textId="77777777" w:rsidR="005F387A" w:rsidRDefault="00B865F4">
      <w:pPr>
        <w:numPr>
          <w:ilvl w:val="1"/>
          <w:numId w:val="6"/>
        </w:numPr>
        <w:spacing w:after="473"/>
        <w:ind w:right="14" w:hanging="467"/>
      </w:pPr>
      <w:r>
        <w:t>- Toda a documentação apresentada neste procedimento e seus anexos são complementares entre si, de modo que qualquer detalhe que se mencione em um documento e se omita em outro será considerado especificado e válido.</w:t>
      </w:r>
    </w:p>
    <w:p w14:paraId="2B9A34F7" w14:textId="6D6591E9" w:rsidR="005F387A" w:rsidRDefault="00B865F4">
      <w:pPr>
        <w:spacing w:after="255"/>
        <w:ind w:left="-5" w:right="14"/>
      </w:pPr>
      <w:r>
        <w:t xml:space="preserve">Prefeitura Municipal de </w:t>
      </w:r>
      <w:r w:rsidR="00D0124E">
        <w:t>Conceição da Feira</w:t>
      </w:r>
      <w:r>
        <w:t xml:space="preserve">, </w:t>
      </w:r>
      <w:r w:rsidR="00A40895">
        <w:t>23/02</w:t>
      </w:r>
      <w:r>
        <w:t>/2024.</w:t>
      </w:r>
    </w:p>
    <w:p w14:paraId="55EEA77F" w14:textId="77777777" w:rsidR="005F387A" w:rsidRDefault="00B865F4">
      <w:pPr>
        <w:spacing w:after="998" w:line="259" w:lineRule="auto"/>
        <w:ind w:left="0" w:firstLine="0"/>
        <w:jc w:val="left"/>
      </w:pPr>
      <w:r>
        <w:rPr>
          <w:rFonts w:ascii="Times New Roman" w:eastAsia="Times New Roman" w:hAnsi="Times New Roman" w:cs="Times New Roman"/>
          <w:sz w:val="24"/>
        </w:rPr>
        <w:t xml:space="preserve"> </w:t>
      </w:r>
    </w:p>
    <w:p w14:paraId="3F9C93B8" w14:textId="77777777" w:rsidR="005F387A" w:rsidRDefault="00B865F4">
      <w:pPr>
        <w:spacing w:after="0"/>
        <w:ind w:left="10" w:right="28"/>
        <w:jc w:val="center"/>
      </w:pPr>
      <w:r>
        <w:rPr>
          <w:b/>
        </w:rPr>
        <w:t>__________________________________________________</w:t>
      </w:r>
    </w:p>
    <w:p w14:paraId="0DAE829B" w14:textId="77777777" w:rsidR="00D0124E" w:rsidRPr="00931101" w:rsidRDefault="00D0124E" w:rsidP="00D0124E">
      <w:pPr>
        <w:spacing w:after="0" w:line="240" w:lineRule="auto"/>
        <w:ind w:left="1672" w:hanging="11"/>
        <w:rPr>
          <w:b/>
          <w:bCs/>
        </w:rPr>
      </w:pPr>
      <w:r>
        <w:rPr>
          <w:b/>
          <w:bCs/>
        </w:rPr>
        <w:t xml:space="preserve">          </w:t>
      </w:r>
      <w:r w:rsidRPr="00931101">
        <w:rPr>
          <w:b/>
          <w:bCs/>
        </w:rPr>
        <w:t>Antônio Raimundo de Oliveira Anunciação</w:t>
      </w:r>
    </w:p>
    <w:p w14:paraId="75417ECE" w14:textId="14B57DEC" w:rsidR="005F387A" w:rsidRDefault="00D0124E" w:rsidP="00D0124E">
      <w:pPr>
        <w:spacing w:after="555"/>
        <w:ind w:left="2546" w:right="2536"/>
      </w:pPr>
      <w:r w:rsidRPr="00931101">
        <w:rPr>
          <w:b/>
          <w:bCs/>
        </w:rPr>
        <w:t>Diretor de Cultura Esporte e Lazer</w:t>
      </w:r>
      <w:r w:rsidR="00B865F4">
        <w:rPr>
          <w:rFonts w:ascii="Times New Roman" w:eastAsia="Times New Roman" w:hAnsi="Times New Roman" w:cs="Times New Roman"/>
          <w:sz w:val="24"/>
        </w:rPr>
        <w:t xml:space="preserve"> </w:t>
      </w:r>
    </w:p>
    <w:p w14:paraId="6CAA93E1" w14:textId="77777777" w:rsidR="005F387A" w:rsidRDefault="00B865F4">
      <w:pPr>
        <w:spacing w:after="226" w:line="259" w:lineRule="auto"/>
        <w:ind w:left="0" w:firstLine="0"/>
        <w:jc w:val="left"/>
      </w:pPr>
      <w:r>
        <w:rPr>
          <w:sz w:val="22"/>
        </w:rPr>
        <w:t xml:space="preserve"> </w:t>
      </w:r>
    </w:p>
    <w:p w14:paraId="66F80011" w14:textId="77777777" w:rsidR="005F387A" w:rsidRDefault="00B865F4">
      <w:pPr>
        <w:spacing w:after="517"/>
        <w:ind w:left="2147" w:right="2166"/>
        <w:jc w:val="center"/>
      </w:pPr>
      <w:r>
        <w:rPr>
          <w:b/>
        </w:rPr>
        <w:t>DESPACHO</w:t>
      </w:r>
    </w:p>
    <w:p w14:paraId="23DE7881" w14:textId="77777777" w:rsidR="00D0124E" w:rsidRDefault="00B865F4">
      <w:pPr>
        <w:spacing w:after="0"/>
        <w:ind w:left="-5" w:right="14"/>
      </w:pPr>
      <w:r>
        <w:t xml:space="preserve">Aprovo o Termo de referência, considerando a necessidade da contratação, em face das </w:t>
      </w:r>
      <w:proofErr w:type="gramStart"/>
      <w:r>
        <w:t>justificativas  apresentadas</w:t>
      </w:r>
      <w:proofErr w:type="gramEnd"/>
      <w:r>
        <w:t xml:space="preserve"> pelo setor requisitante. </w:t>
      </w:r>
    </w:p>
    <w:p w14:paraId="27B81533" w14:textId="77777777" w:rsidR="00D0124E" w:rsidRDefault="00D0124E">
      <w:pPr>
        <w:spacing w:after="0"/>
        <w:ind w:left="-5" w:right="14"/>
      </w:pPr>
    </w:p>
    <w:p w14:paraId="3DF10ED4" w14:textId="77777777" w:rsidR="00D0124E" w:rsidRDefault="00D0124E">
      <w:pPr>
        <w:spacing w:after="0"/>
        <w:ind w:left="-5" w:right="14"/>
      </w:pPr>
    </w:p>
    <w:p w14:paraId="53278A94" w14:textId="5C121D0B" w:rsidR="005F387A" w:rsidRDefault="00B865F4" w:rsidP="00D0124E">
      <w:pPr>
        <w:spacing w:after="0"/>
        <w:ind w:left="-5" w:right="14"/>
        <w:jc w:val="center"/>
      </w:pPr>
      <w:r>
        <w:t>__________________________________________________</w:t>
      </w:r>
    </w:p>
    <w:p w14:paraId="2EFC3A04" w14:textId="0664CB9C" w:rsidR="005F387A" w:rsidRDefault="00D0124E" w:rsidP="00D0124E">
      <w:pPr>
        <w:spacing w:after="0"/>
        <w:ind w:left="2147" w:right="2166"/>
        <w:jc w:val="center"/>
      </w:pPr>
      <w:r>
        <w:rPr>
          <w:b/>
        </w:rPr>
        <w:t xml:space="preserve">João Pedro </w:t>
      </w:r>
      <w:proofErr w:type="spellStart"/>
      <w:r>
        <w:rPr>
          <w:b/>
        </w:rPr>
        <w:t>Labriola</w:t>
      </w:r>
      <w:proofErr w:type="spellEnd"/>
      <w:r>
        <w:rPr>
          <w:b/>
        </w:rPr>
        <w:t xml:space="preserve"> Cardozo</w:t>
      </w:r>
    </w:p>
    <w:p w14:paraId="1D4A74A9" w14:textId="77777777" w:rsidR="005F387A" w:rsidRDefault="00B865F4" w:rsidP="00D0124E">
      <w:pPr>
        <w:spacing w:after="600"/>
        <w:ind w:left="2546" w:right="2564"/>
        <w:jc w:val="center"/>
      </w:pPr>
      <w:r>
        <w:t>Prefeito</w:t>
      </w:r>
    </w:p>
    <w:p w14:paraId="4C6A3CA1" w14:textId="77777777" w:rsidR="005F387A" w:rsidRDefault="00B865F4">
      <w:pPr>
        <w:spacing w:after="0" w:line="259" w:lineRule="auto"/>
        <w:ind w:left="0" w:right="28" w:firstLine="0"/>
        <w:jc w:val="center"/>
      </w:pPr>
      <w:r>
        <w:rPr>
          <w:rFonts w:ascii="Times New Roman" w:eastAsia="Times New Roman" w:hAnsi="Times New Roman" w:cs="Times New Roman"/>
          <w:sz w:val="24"/>
        </w:rPr>
        <w:lastRenderedPageBreak/>
        <w:t xml:space="preserve"> </w:t>
      </w:r>
    </w:p>
    <w:p w14:paraId="22A4C009" w14:textId="67BC2CAB" w:rsidR="00A40895" w:rsidRPr="00A40895" w:rsidRDefault="00A40895" w:rsidP="00A40895">
      <w:pPr>
        <w:tabs>
          <w:tab w:val="left" w:pos="3134"/>
        </w:tabs>
        <w:sectPr w:rsidR="00A40895" w:rsidRPr="00A40895" w:rsidSect="00A40895">
          <w:headerReference w:type="even" r:id="rId25"/>
          <w:headerReference w:type="default" r:id="rId26"/>
          <w:footerReference w:type="even" r:id="rId27"/>
          <w:footerReference w:type="default" r:id="rId28"/>
          <w:headerReference w:type="first" r:id="rId29"/>
          <w:footerReference w:type="first" r:id="rId30"/>
          <w:pgSz w:w="11906" w:h="16838"/>
          <w:pgMar w:top="2143" w:right="1105" w:bottom="1666" w:left="1701" w:header="720" w:footer="33" w:gutter="0"/>
          <w:pgNumType w:start="1"/>
          <w:cols w:space="720"/>
        </w:sectPr>
      </w:pPr>
      <w:r>
        <w:rPr>
          <w:rFonts w:ascii="Times New Roman" w:eastAsia="Times New Roman" w:hAnsi="Times New Roman" w:cs="Times New Roman"/>
          <w:sz w:val="24"/>
        </w:rPr>
        <w:tab/>
      </w:r>
      <w:r>
        <w:rPr>
          <w:rFonts w:ascii="Times New Roman" w:eastAsia="Times New Roman" w:hAnsi="Times New Roman" w:cs="Times New Roman"/>
          <w:sz w:val="24"/>
        </w:rPr>
        <w:tab/>
      </w:r>
    </w:p>
    <w:p w14:paraId="2567E10E" w14:textId="77777777" w:rsidR="005F387A" w:rsidRDefault="00B865F4">
      <w:pPr>
        <w:pStyle w:val="Ttulo3"/>
        <w:ind w:left="1679" w:right="0"/>
      </w:pPr>
      <w:r>
        <w:lastRenderedPageBreak/>
        <w:t xml:space="preserve">DESPACHO DE ENCAMINHAMENTO </w:t>
      </w:r>
    </w:p>
    <w:p w14:paraId="1D318A04" w14:textId="77777777" w:rsidR="005F387A" w:rsidRDefault="00B865F4">
      <w:pPr>
        <w:spacing w:after="202" w:line="259" w:lineRule="auto"/>
        <w:ind w:left="1661" w:firstLine="0"/>
        <w:jc w:val="center"/>
      </w:pPr>
      <w:r>
        <w:rPr>
          <w:rFonts w:ascii="Times New Roman" w:eastAsia="Times New Roman" w:hAnsi="Times New Roman" w:cs="Times New Roman"/>
          <w:sz w:val="24"/>
        </w:rPr>
        <w:t xml:space="preserve"> </w:t>
      </w:r>
    </w:p>
    <w:p w14:paraId="10886A36" w14:textId="431D090E" w:rsidR="005F387A" w:rsidRDefault="00B865F4">
      <w:pPr>
        <w:ind w:right="14"/>
      </w:pPr>
      <w:r>
        <w:t xml:space="preserve">Prefeitura Municipal de </w:t>
      </w:r>
      <w:r w:rsidR="00D0124E">
        <w:t>Conceição da Feira</w:t>
      </w:r>
      <w:r>
        <w:t xml:space="preserve">, </w:t>
      </w:r>
      <w:r w:rsidR="00A40895">
        <w:t>01/03</w:t>
      </w:r>
      <w:r>
        <w:t>/2024.</w:t>
      </w:r>
    </w:p>
    <w:p w14:paraId="5C5F5A47" w14:textId="77777777" w:rsidR="005F387A" w:rsidRDefault="00B865F4">
      <w:pPr>
        <w:ind w:right="14"/>
      </w:pPr>
      <w:r>
        <w:t>De: Gabinete do Prefeito</w:t>
      </w:r>
    </w:p>
    <w:p w14:paraId="51174CA1" w14:textId="0752AB07" w:rsidR="005F387A" w:rsidRDefault="00B865F4">
      <w:pPr>
        <w:ind w:right="14"/>
      </w:pPr>
      <w:r>
        <w:rPr>
          <w:b/>
        </w:rPr>
        <w:t>Assunto:</w:t>
      </w:r>
      <w:r>
        <w:t xml:space="preserve"> </w:t>
      </w:r>
      <w:r w:rsidR="00A40895">
        <w:t xml:space="preserve">Contratação de empresa para realização de </w:t>
      </w:r>
      <w:proofErr w:type="spellStart"/>
      <w:r w:rsidR="00A40895">
        <w:t>show</w:t>
      </w:r>
      <w:proofErr w:type="spellEnd"/>
      <w:r w:rsidR="00A40895">
        <w:t xml:space="preserve"> </w:t>
      </w:r>
      <w:proofErr w:type="spellStart"/>
      <w:r w:rsidR="00A40895">
        <w:t>artistico</w:t>
      </w:r>
      <w:proofErr w:type="spellEnd"/>
      <w:r w:rsidR="00A40895">
        <w:t xml:space="preserve"> </w:t>
      </w:r>
      <w:r w:rsidR="003F4122">
        <w:t xml:space="preserve">Do Cantor DEVINHO NOVAES </w:t>
      </w:r>
      <w:r w:rsidR="00A40895">
        <w:t xml:space="preserve">nos Tradicionais Festejos Juninos, a realizar-se em praça </w:t>
      </w:r>
      <w:proofErr w:type="spellStart"/>
      <w:r w:rsidR="00A40895">
        <w:t>publica</w:t>
      </w:r>
      <w:proofErr w:type="spellEnd"/>
      <w:r w:rsidR="00A40895">
        <w:t xml:space="preserve"> no dia </w:t>
      </w:r>
      <w:r w:rsidR="003F4122">
        <w:t>22</w:t>
      </w:r>
      <w:r w:rsidR="00A40895">
        <w:t>/06/2024</w:t>
      </w:r>
      <w:r w:rsidRPr="00D0124E">
        <w:rPr>
          <w:color w:val="FF0000"/>
        </w:rPr>
        <w:t>, conforme condições e especificações contidas no Termo de referência</w:t>
      </w:r>
      <w:r>
        <w:t>.</w:t>
      </w:r>
    </w:p>
    <w:p w14:paraId="05E3997A" w14:textId="77777777" w:rsidR="005F387A" w:rsidRDefault="00B865F4">
      <w:pPr>
        <w:ind w:right="14"/>
      </w:pPr>
      <w:r>
        <w:t>Prezados(as)</w:t>
      </w:r>
    </w:p>
    <w:p w14:paraId="0783A0C2" w14:textId="3831D85C" w:rsidR="005F387A" w:rsidRDefault="00B865F4">
      <w:pPr>
        <w:ind w:right="14"/>
      </w:pPr>
      <w:r>
        <w:rPr>
          <w:b/>
        </w:rPr>
        <w:t>CONSIDERANDO</w:t>
      </w:r>
      <w:r>
        <w:t xml:space="preserve"> a importância do objeto a ser contratado pelo Município de </w:t>
      </w:r>
      <w:r w:rsidR="00654274">
        <w:t>Conceição da Feira</w:t>
      </w:r>
      <w:r>
        <w:t xml:space="preserve"> e em face das justificativas apresentadas pelo setor requisitante;</w:t>
      </w:r>
    </w:p>
    <w:p w14:paraId="5FBAF83C" w14:textId="77777777" w:rsidR="005F387A" w:rsidRDefault="00B865F4">
      <w:pPr>
        <w:spacing w:after="233"/>
        <w:ind w:right="13"/>
      </w:pPr>
      <w:r>
        <w:rPr>
          <w:b/>
        </w:rPr>
        <w:t>DECIDO:</w:t>
      </w:r>
    </w:p>
    <w:p w14:paraId="22D1F3C2" w14:textId="77777777" w:rsidR="005F387A" w:rsidRDefault="00B865F4">
      <w:pPr>
        <w:numPr>
          <w:ilvl w:val="0"/>
          <w:numId w:val="10"/>
        </w:numPr>
        <w:ind w:right="14" w:hanging="175"/>
      </w:pPr>
      <w:r>
        <w:rPr>
          <w:b/>
        </w:rPr>
        <w:t xml:space="preserve">- </w:t>
      </w:r>
      <w:r>
        <w:t xml:space="preserve">Aprovar o termo de referência apresentado para a contratação de um profissional do setor artístico por inexigibilidade de licitação, conforme previsto no art. 74, inciso II, da Lei 14.133/2021, uma vez que a competição </w:t>
      </w:r>
      <w:proofErr w:type="gramStart"/>
      <w:r>
        <w:t>torna-se</w:t>
      </w:r>
      <w:proofErr w:type="gramEnd"/>
      <w:r>
        <w:t xml:space="preserve"> inviável devido à dificuldade ou impossibilidade de estabelecer uma comparação objetiva entre os profissionais passíveis de serem contratados.</w:t>
      </w:r>
    </w:p>
    <w:p w14:paraId="6B812AC5" w14:textId="77777777" w:rsidR="005F387A" w:rsidRDefault="00B865F4">
      <w:pPr>
        <w:numPr>
          <w:ilvl w:val="0"/>
          <w:numId w:val="10"/>
        </w:numPr>
        <w:ind w:right="14" w:hanging="175"/>
      </w:pPr>
      <w:r>
        <w:t>- Determinar a tramitação do processo pelos setores competentes com vistas:</w:t>
      </w:r>
    </w:p>
    <w:p w14:paraId="66B10042" w14:textId="77777777" w:rsidR="00D0124E" w:rsidRDefault="00B865F4">
      <w:pPr>
        <w:spacing w:after="120" w:line="374" w:lineRule="auto"/>
        <w:ind w:left="2241" w:right="14"/>
      </w:pPr>
      <w:r>
        <w:t xml:space="preserve">2.1 - À demonstração da compatibilidade da previsão de recursos orçamentários com o compromisso a ser assumido; (informação a ser fornecida pelo setor contábil); </w:t>
      </w:r>
    </w:p>
    <w:p w14:paraId="5552CAD7" w14:textId="7E4CE318" w:rsidR="005F387A" w:rsidRDefault="00B865F4">
      <w:pPr>
        <w:spacing w:after="120" w:line="374" w:lineRule="auto"/>
        <w:ind w:left="2241" w:right="14"/>
      </w:pPr>
      <w:r>
        <w:t>3- ENCAMINHE-SE ao Setor de Compras e Licitações para as providências imediatas.</w:t>
      </w:r>
    </w:p>
    <w:p w14:paraId="643C7CEF" w14:textId="77777777" w:rsidR="005F387A" w:rsidRDefault="00B865F4">
      <w:pPr>
        <w:spacing w:after="255"/>
        <w:ind w:left="2241" w:right="14"/>
      </w:pPr>
      <w:r>
        <w:t>4- CUMPRA-SE, dando ciência.</w:t>
      </w:r>
    </w:p>
    <w:p w14:paraId="7F91CD10" w14:textId="77777777" w:rsidR="005F387A" w:rsidRDefault="00B865F4">
      <w:pPr>
        <w:spacing w:after="1043" w:line="259" w:lineRule="auto"/>
        <w:ind w:left="1661" w:firstLine="0"/>
        <w:jc w:val="left"/>
      </w:pPr>
      <w:r>
        <w:rPr>
          <w:rFonts w:ascii="Times New Roman" w:eastAsia="Times New Roman" w:hAnsi="Times New Roman" w:cs="Times New Roman"/>
          <w:sz w:val="24"/>
        </w:rPr>
        <w:t xml:space="preserve"> </w:t>
      </w:r>
    </w:p>
    <w:p w14:paraId="1774E2C4" w14:textId="77777777" w:rsidR="005F387A" w:rsidRDefault="00B865F4">
      <w:pPr>
        <w:spacing w:after="0"/>
        <w:ind w:left="3287" w:right="14"/>
      </w:pPr>
      <w:r>
        <w:t>__________________________________________________</w:t>
      </w:r>
    </w:p>
    <w:p w14:paraId="4A81C814" w14:textId="371071CB" w:rsidR="00D0124E" w:rsidRDefault="00D0124E" w:rsidP="00D0124E">
      <w:pPr>
        <w:spacing w:after="0" w:line="240" w:lineRule="auto"/>
        <w:ind w:left="1134" w:right="-40" w:firstLine="0"/>
        <w:jc w:val="center"/>
        <w:rPr>
          <w:b/>
        </w:rPr>
      </w:pPr>
      <w:r>
        <w:rPr>
          <w:b/>
        </w:rPr>
        <w:t>JOÃO PEDRO LABRIOLA CARDOZO</w:t>
      </w:r>
    </w:p>
    <w:p w14:paraId="7A2C27BB" w14:textId="6D9A10C2" w:rsidR="005F387A" w:rsidRPr="00D0124E" w:rsidRDefault="00B865F4" w:rsidP="00D0124E">
      <w:pPr>
        <w:spacing w:after="0" w:line="240" w:lineRule="auto"/>
        <w:ind w:left="1134" w:right="-40"/>
        <w:jc w:val="center"/>
        <w:rPr>
          <w:b/>
          <w:bCs/>
        </w:rPr>
      </w:pPr>
      <w:r w:rsidRPr="00D0124E">
        <w:rPr>
          <w:b/>
          <w:bCs/>
        </w:rPr>
        <w:t>Prefeito</w:t>
      </w:r>
    </w:p>
    <w:p w14:paraId="0AFD296C" w14:textId="77777777" w:rsidR="005F387A" w:rsidRDefault="00B865F4">
      <w:pPr>
        <w:spacing w:after="752" w:line="259" w:lineRule="auto"/>
        <w:ind w:left="1661" w:firstLine="0"/>
        <w:jc w:val="left"/>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0A72B3C6" w14:textId="77777777" w:rsidR="00A40895" w:rsidRDefault="00A40895">
      <w:pPr>
        <w:spacing w:after="752" w:line="259" w:lineRule="auto"/>
        <w:ind w:left="1661" w:firstLine="0"/>
        <w:jc w:val="left"/>
        <w:rPr>
          <w:rFonts w:ascii="Times New Roman" w:eastAsia="Times New Roman" w:hAnsi="Times New Roman" w:cs="Times New Roman"/>
          <w:sz w:val="24"/>
        </w:rPr>
      </w:pPr>
    </w:p>
    <w:p w14:paraId="3506BBFA" w14:textId="77777777" w:rsidR="00A40895" w:rsidRDefault="00A40895">
      <w:pPr>
        <w:spacing w:after="752" w:line="259" w:lineRule="auto"/>
        <w:ind w:left="1661" w:firstLine="0"/>
        <w:jc w:val="left"/>
      </w:pPr>
    </w:p>
    <w:p w14:paraId="2BA74466" w14:textId="77777777" w:rsidR="005F387A" w:rsidRDefault="00B865F4">
      <w:pPr>
        <w:pStyle w:val="Ttulo1"/>
        <w:ind w:left="2299"/>
      </w:pPr>
      <w:r>
        <w:t>DEMONSTRAÇÃO DA COMPATIBILIDADE DA PREVISÃO DE</w:t>
      </w:r>
    </w:p>
    <w:p w14:paraId="4AF7DA44" w14:textId="77777777" w:rsidR="005F387A" w:rsidRDefault="00B865F4">
      <w:pPr>
        <w:pStyle w:val="Ttulo2"/>
        <w:ind w:left="1671" w:right="227"/>
      </w:pPr>
      <w:r>
        <w:t>RECURSOS ORÇAMENTÁRIOS COM O COMPROMISSO A SER ASSUMIDO</w:t>
      </w:r>
    </w:p>
    <w:p w14:paraId="217D3B0C" w14:textId="77777777" w:rsidR="005F387A" w:rsidRDefault="00B865F4">
      <w:pPr>
        <w:spacing w:after="202" w:line="259" w:lineRule="auto"/>
        <w:ind w:left="1661" w:firstLine="0"/>
        <w:jc w:val="center"/>
      </w:pPr>
      <w:r>
        <w:rPr>
          <w:rFonts w:ascii="Times New Roman" w:eastAsia="Times New Roman" w:hAnsi="Times New Roman" w:cs="Times New Roman"/>
          <w:sz w:val="24"/>
        </w:rPr>
        <w:t xml:space="preserve"> </w:t>
      </w:r>
    </w:p>
    <w:p w14:paraId="5C4EF4C1" w14:textId="51F7F00F" w:rsidR="005F387A" w:rsidRDefault="0006521A">
      <w:pPr>
        <w:ind w:right="14"/>
      </w:pPr>
      <w:r>
        <w:t>Conceição da Feira</w:t>
      </w:r>
      <w:r w:rsidR="00B865F4">
        <w:t xml:space="preserve">, </w:t>
      </w:r>
      <w:r w:rsidR="00A40895">
        <w:t>01/</w:t>
      </w:r>
      <w:r w:rsidR="00B865F4">
        <w:t>0</w:t>
      </w:r>
      <w:r>
        <w:t>3</w:t>
      </w:r>
      <w:r w:rsidR="00B865F4">
        <w:t>/2024.</w:t>
      </w:r>
    </w:p>
    <w:p w14:paraId="5C106F32" w14:textId="77777777" w:rsidR="005F387A" w:rsidRDefault="00B865F4">
      <w:pPr>
        <w:ind w:right="14"/>
      </w:pPr>
      <w:r>
        <w:t>De: Setor de Contabilidade</w:t>
      </w:r>
    </w:p>
    <w:p w14:paraId="7D86BE42" w14:textId="77777777" w:rsidR="005F387A" w:rsidRDefault="00B865F4">
      <w:pPr>
        <w:ind w:right="14"/>
      </w:pPr>
      <w:r>
        <w:t>Para: Gabinete do Prefeito</w:t>
      </w:r>
    </w:p>
    <w:p w14:paraId="353DD5CD" w14:textId="77777777" w:rsidR="005F387A" w:rsidRDefault="00B865F4">
      <w:pPr>
        <w:spacing w:after="268"/>
        <w:ind w:right="14"/>
      </w:pPr>
      <w:r>
        <w:t>Assunto: Informação de recursos orçamentários.</w:t>
      </w:r>
    </w:p>
    <w:p w14:paraId="203FDBA3" w14:textId="6D644918" w:rsidR="005F387A" w:rsidRDefault="00B865F4">
      <w:pPr>
        <w:spacing w:after="255"/>
        <w:ind w:right="14"/>
      </w:pPr>
      <w:r>
        <w:t>Referente:</w:t>
      </w:r>
      <w:r>
        <w:rPr>
          <w:rFonts w:ascii="Times New Roman" w:eastAsia="Times New Roman" w:hAnsi="Times New Roman" w:cs="Times New Roman"/>
          <w:sz w:val="24"/>
        </w:rPr>
        <w:t xml:space="preserve"> </w:t>
      </w:r>
      <w:r w:rsidR="00A40895">
        <w:t xml:space="preserve">Contratação de empresa para realização de </w:t>
      </w:r>
      <w:proofErr w:type="spellStart"/>
      <w:r w:rsidR="00A40895">
        <w:t>show</w:t>
      </w:r>
      <w:proofErr w:type="spellEnd"/>
      <w:r w:rsidR="00A40895">
        <w:t xml:space="preserve"> </w:t>
      </w:r>
      <w:proofErr w:type="spellStart"/>
      <w:r w:rsidR="00A40895">
        <w:t>artistico</w:t>
      </w:r>
      <w:proofErr w:type="spellEnd"/>
      <w:r w:rsidR="00A40895">
        <w:t xml:space="preserve"> d</w:t>
      </w:r>
      <w:r w:rsidR="003F4122">
        <w:tab/>
        <w:t>O Cantor DEVINHO NOVAES n</w:t>
      </w:r>
      <w:r w:rsidR="00A40895">
        <w:t xml:space="preserve">os Tradicionais Festejos Juninos, a realizar-se em praça pública no dia </w:t>
      </w:r>
      <w:r w:rsidR="003F4122">
        <w:t>22</w:t>
      </w:r>
      <w:r w:rsidR="00A40895">
        <w:t>/06/2024</w:t>
      </w:r>
      <w:r w:rsidRPr="0006521A">
        <w:rPr>
          <w:color w:val="FF0000"/>
        </w:rPr>
        <w:t>, conforme condições e especificações contidas no Termo de Referência</w:t>
      </w:r>
      <w:r>
        <w:t>.</w:t>
      </w:r>
    </w:p>
    <w:p w14:paraId="5871F13C" w14:textId="444C785C" w:rsidR="005F387A" w:rsidRDefault="00B865F4" w:rsidP="00A40895">
      <w:pPr>
        <w:spacing w:after="202" w:line="259" w:lineRule="auto"/>
        <w:ind w:left="1661" w:firstLine="0"/>
        <w:jc w:val="left"/>
      </w:pPr>
      <w:r>
        <w:rPr>
          <w:rFonts w:ascii="Times New Roman" w:eastAsia="Times New Roman" w:hAnsi="Times New Roman" w:cs="Times New Roman"/>
          <w:sz w:val="24"/>
        </w:rPr>
        <w:t xml:space="preserve"> </w:t>
      </w:r>
      <w:r>
        <w:t>Prezado Senhor,</w:t>
      </w:r>
    </w:p>
    <w:p w14:paraId="26407C17" w14:textId="77777777" w:rsidR="005F387A" w:rsidRDefault="00B865F4">
      <w:pPr>
        <w:ind w:right="14"/>
      </w:pPr>
      <w:r>
        <w:t>Cumprimentando cordialmente Vossa Excelência, informo a existência de RECURSOS ORÇAMENTÁRIOS para fazer frente à despesa do referido objeto, razão pela qual, nos termos do inciso IV do art. 72 da Lei nº 14.133/2021,</w:t>
      </w:r>
      <w:r>
        <w:rPr>
          <w:b/>
        </w:rPr>
        <w:t xml:space="preserve"> </w:t>
      </w:r>
      <w:r>
        <w:rPr>
          <w:u w:val="single" w:color="000000"/>
        </w:rPr>
        <w:t>INDICO</w:t>
      </w:r>
      <w:r>
        <w:t xml:space="preserve"> abaixo a(s) seguinte(s) rubrica(</w:t>
      </w:r>
      <w:proofErr w:type="gramStart"/>
      <w:r>
        <w:t>s)  à</w:t>
      </w:r>
      <w:proofErr w:type="gramEnd"/>
      <w:r>
        <w:t xml:space="preserve"> conta do orçamento em vigor:</w:t>
      </w:r>
    </w:p>
    <w:p w14:paraId="0CC45E1A" w14:textId="77777777" w:rsidR="00A7761A" w:rsidRPr="00A7761A" w:rsidRDefault="00A7761A" w:rsidP="00A7761A">
      <w:pPr>
        <w:keepNext/>
        <w:tabs>
          <w:tab w:val="left" w:pos="142"/>
        </w:tabs>
        <w:spacing w:before="240" w:after="60" w:line="276" w:lineRule="auto"/>
        <w:ind w:left="0" w:firstLine="1701"/>
        <w:jc w:val="left"/>
        <w:outlineLvl w:val="0"/>
        <w:rPr>
          <w:rFonts w:eastAsia="Times New Roman"/>
          <w:color w:val="auto"/>
          <w:kern w:val="32"/>
          <w:sz w:val="20"/>
          <w:szCs w:val="20"/>
          <w:lang w:eastAsia="en-US"/>
        </w:rPr>
      </w:pPr>
      <w:r w:rsidRPr="00A7761A">
        <w:rPr>
          <w:rFonts w:eastAsia="Times New Roman"/>
          <w:bCs/>
          <w:color w:val="auto"/>
          <w:kern w:val="32"/>
          <w:sz w:val="20"/>
          <w:szCs w:val="20"/>
          <w:lang w:eastAsia="en-US"/>
        </w:rPr>
        <w:t>50101 – DIRETORIA DE CULTURA ESPORTE E LAZER</w:t>
      </w:r>
    </w:p>
    <w:p w14:paraId="645AC2F7" w14:textId="77777777" w:rsidR="00A7761A" w:rsidRPr="00A7761A" w:rsidRDefault="00A7761A" w:rsidP="00A7761A">
      <w:pPr>
        <w:keepNext/>
        <w:tabs>
          <w:tab w:val="left" w:pos="142"/>
        </w:tabs>
        <w:spacing w:before="240" w:after="60" w:line="276" w:lineRule="auto"/>
        <w:ind w:left="0" w:firstLine="1701"/>
        <w:jc w:val="left"/>
        <w:outlineLvl w:val="0"/>
        <w:rPr>
          <w:rFonts w:eastAsia="Times New Roman"/>
          <w:color w:val="auto"/>
          <w:kern w:val="32"/>
          <w:sz w:val="20"/>
          <w:szCs w:val="20"/>
          <w:lang w:eastAsia="en-US"/>
        </w:rPr>
      </w:pPr>
      <w:r w:rsidRPr="00A7761A">
        <w:rPr>
          <w:rFonts w:eastAsia="Times New Roman"/>
          <w:bCs/>
          <w:color w:val="auto"/>
          <w:kern w:val="32"/>
          <w:sz w:val="20"/>
          <w:szCs w:val="20"/>
          <w:lang w:eastAsia="en-US"/>
        </w:rPr>
        <w:t>2038 - MANUTENÇÃO DOS EVENTOS TRADICIONAIS</w:t>
      </w:r>
    </w:p>
    <w:p w14:paraId="08F66E6D" w14:textId="77777777" w:rsidR="00A7761A" w:rsidRPr="00A7761A" w:rsidRDefault="00A7761A" w:rsidP="00A7761A">
      <w:pPr>
        <w:keepNext/>
        <w:tabs>
          <w:tab w:val="left" w:pos="142"/>
        </w:tabs>
        <w:spacing w:before="240" w:after="60" w:line="276" w:lineRule="auto"/>
        <w:ind w:left="0" w:firstLine="1701"/>
        <w:jc w:val="left"/>
        <w:outlineLvl w:val="0"/>
        <w:rPr>
          <w:rFonts w:eastAsia="Times New Roman"/>
          <w:bCs/>
          <w:color w:val="auto"/>
          <w:kern w:val="32"/>
          <w:sz w:val="20"/>
          <w:szCs w:val="20"/>
          <w:lang w:eastAsia="en-US"/>
        </w:rPr>
      </w:pPr>
      <w:r w:rsidRPr="00A7761A">
        <w:rPr>
          <w:rFonts w:eastAsia="Times New Roman"/>
          <w:bCs/>
          <w:color w:val="auto"/>
          <w:kern w:val="32"/>
          <w:sz w:val="20"/>
          <w:szCs w:val="20"/>
          <w:lang w:eastAsia="en-US"/>
        </w:rPr>
        <w:t>339039 – Outros Serviços Terceiros – Pessoa Jurídica</w:t>
      </w:r>
    </w:p>
    <w:p w14:paraId="16F9A2C3" w14:textId="18B7AC6B" w:rsidR="00A7761A" w:rsidRDefault="00A7761A" w:rsidP="00A7761A">
      <w:pPr>
        <w:ind w:right="14"/>
        <w:rPr>
          <w:rFonts w:ascii="Calibri" w:eastAsia="Calibri" w:hAnsi="Calibri" w:cs="Times New Roman"/>
          <w:color w:val="auto"/>
          <w:sz w:val="22"/>
          <w:lang w:eastAsia="en-US"/>
        </w:rPr>
      </w:pPr>
      <w:r w:rsidRPr="00A7761A">
        <w:rPr>
          <w:rFonts w:ascii="Calibri" w:eastAsia="Calibri" w:hAnsi="Calibri" w:cs="Times New Roman"/>
          <w:color w:val="auto"/>
          <w:sz w:val="22"/>
          <w:lang w:eastAsia="en-US"/>
        </w:rPr>
        <w:t xml:space="preserve">Fonte </w:t>
      </w:r>
      <w:r>
        <w:rPr>
          <w:rFonts w:ascii="Calibri" w:eastAsia="Calibri" w:hAnsi="Calibri" w:cs="Times New Roman"/>
          <w:color w:val="auto"/>
          <w:sz w:val="22"/>
          <w:lang w:eastAsia="en-US"/>
        </w:rPr>
        <w:t>15</w:t>
      </w:r>
      <w:r w:rsidRPr="00A7761A">
        <w:rPr>
          <w:rFonts w:ascii="Calibri" w:eastAsia="Calibri" w:hAnsi="Calibri" w:cs="Times New Roman"/>
          <w:color w:val="auto"/>
          <w:sz w:val="22"/>
          <w:lang w:eastAsia="en-US"/>
        </w:rPr>
        <w:t>00</w:t>
      </w:r>
    </w:p>
    <w:p w14:paraId="01645FA3" w14:textId="33E9449A" w:rsidR="005F387A" w:rsidRDefault="00B865F4" w:rsidP="00A7761A">
      <w:pPr>
        <w:ind w:right="14"/>
      </w:pPr>
      <w:r>
        <w:t>As despesas relativas aos exercícios subsequentes correrão por conta das dotações orçamentárias respectivas, devendo ser empenhadas no início de cada exercício.</w:t>
      </w:r>
    </w:p>
    <w:p w14:paraId="02B59A41" w14:textId="77777777" w:rsidR="005F387A" w:rsidRDefault="00B865F4">
      <w:pPr>
        <w:spacing w:after="789"/>
        <w:ind w:right="14"/>
      </w:pPr>
      <w:r>
        <w:t>Atenciosamente,</w:t>
      </w:r>
    </w:p>
    <w:p w14:paraId="0BEB5F46" w14:textId="77777777" w:rsidR="005F387A" w:rsidRDefault="00B865F4">
      <w:pPr>
        <w:spacing w:after="0"/>
        <w:ind w:left="3287" w:right="14"/>
      </w:pPr>
      <w:r>
        <w:t>__________________________________________________</w:t>
      </w:r>
    </w:p>
    <w:p w14:paraId="516035CB" w14:textId="77777777" w:rsidR="00A7761A" w:rsidRPr="006734FB" w:rsidRDefault="00A7761A" w:rsidP="00A7761A">
      <w:pPr>
        <w:pStyle w:val="Textoembloco"/>
        <w:ind w:left="4253"/>
        <w:jc w:val="center"/>
        <w:rPr>
          <w:rFonts w:ascii="Arial" w:hAnsi="Arial" w:cs="Arial"/>
          <w:b w:val="0"/>
          <w:sz w:val="20"/>
        </w:rPr>
      </w:pPr>
      <w:r>
        <w:rPr>
          <w:rFonts w:ascii="Arial" w:hAnsi="Arial" w:cs="Arial"/>
          <w:b w:val="0"/>
          <w:sz w:val="20"/>
        </w:rPr>
        <w:t>Abelardo Ribeiro dos Santos Neto</w:t>
      </w:r>
    </w:p>
    <w:p w14:paraId="72FC8B4E" w14:textId="601F778C" w:rsidR="00A7761A" w:rsidRPr="006734FB" w:rsidRDefault="00A7761A" w:rsidP="00A7761A">
      <w:pPr>
        <w:pStyle w:val="Textoembloco"/>
        <w:ind w:left="4253"/>
        <w:jc w:val="center"/>
        <w:rPr>
          <w:rFonts w:ascii="Arial" w:hAnsi="Arial" w:cs="Arial"/>
          <w:i/>
          <w:sz w:val="20"/>
        </w:rPr>
      </w:pPr>
      <w:r w:rsidRPr="006734FB">
        <w:rPr>
          <w:rFonts w:ascii="Arial" w:hAnsi="Arial" w:cs="Arial"/>
          <w:i/>
          <w:sz w:val="20"/>
        </w:rPr>
        <w:t>SECRETÁRIO MUNICIPAL DE FINANÇAS</w:t>
      </w:r>
    </w:p>
    <w:p w14:paraId="5D792905" w14:textId="77777777" w:rsidR="00A7761A" w:rsidRDefault="00A7761A" w:rsidP="00A7761A">
      <w:pPr>
        <w:pStyle w:val="Textoembloco"/>
        <w:ind w:left="0"/>
        <w:jc w:val="center"/>
        <w:rPr>
          <w:rFonts w:ascii="Arial" w:hAnsi="Arial" w:cs="Arial"/>
          <w:i/>
          <w:sz w:val="22"/>
          <w:szCs w:val="22"/>
        </w:rPr>
      </w:pPr>
    </w:p>
    <w:p w14:paraId="123D6AD6" w14:textId="4123CBD3" w:rsidR="005F387A" w:rsidRDefault="005F387A" w:rsidP="00444DA1">
      <w:pPr>
        <w:spacing w:after="225" w:line="259" w:lineRule="auto"/>
        <w:ind w:left="1661" w:firstLine="0"/>
        <w:jc w:val="center"/>
      </w:pPr>
    </w:p>
    <w:p w14:paraId="3334E86F" w14:textId="77777777" w:rsidR="00444DA1" w:rsidRDefault="00444DA1">
      <w:pPr>
        <w:pStyle w:val="Ttulo2"/>
        <w:ind w:left="1671" w:right="99"/>
      </w:pPr>
    </w:p>
    <w:p w14:paraId="2CC4C1D1" w14:textId="77777777" w:rsidR="00444DA1" w:rsidRDefault="00444DA1">
      <w:pPr>
        <w:pStyle w:val="Ttulo2"/>
        <w:ind w:left="1671" w:right="99"/>
      </w:pPr>
    </w:p>
    <w:p w14:paraId="59384292" w14:textId="0FC5A7D8" w:rsidR="005F387A" w:rsidRDefault="00B865F4">
      <w:pPr>
        <w:pStyle w:val="Ttulo2"/>
        <w:ind w:left="1671" w:right="99"/>
      </w:pPr>
      <w:r>
        <w:t>TERMO DE ABERTURA E AUTUAÇÃO DE PROCESSO ADMINISTRATIVO</w:t>
      </w:r>
    </w:p>
    <w:p w14:paraId="5E5EC908" w14:textId="77777777" w:rsidR="005F387A" w:rsidRDefault="00B865F4">
      <w:pPr>
        <w:spacing w:after="202" w:line="259" w:lineRule="auto"/>
        <w:ind w:left="1661" w:firstLine="0"/>
        <w:jc w:val="left"/>
      </w:pPr>
      <w:r>
        <w:rPr>
          <w:rFonts w:ascii="Times New Roman" w:eastAsia="Times New Roman" w:hAnsi="Times New Roman" w:cs="Times New Roman"/>
          <w:sz w:val="24"/>
        </w:rPr>
        <w:t xml:space="preserve"> </w:t>
      </w:r>
    </w:p>
    <w:p w14:paraId="75532A9E" w14:textId="0910A1D7" w:rsidR="005F387A" w:rsidRDefault="00B865F4">
      <w:pPr>
        <w:spacing w:after="256"/>
        <w:ind w:right="14"/>
      </w:pPr>
      <w:r>
        <w:t xml:space="preserve">Assunto: </w:t>
      </w:r>
      <w:bookmarkStart w:id="4" w:name="_Hlk160524583"/>
      <w:r w:rsidR="00A7761A">
        <w:t xml:space="preserve">Contratação de empresa para realização de </w:t>
      </w:r>
      <w:proofErr w:type="spellStart"/>
      <w:r w:rsidR="00A7761A">
        <w:t>show</w:t>
      </w:r>
      <w:proofErr w:type="spellEnd"/>
      <w:r w:rsidR="00A7761A">
        <w:t xml:space="preserve"> </w:t>
      </w:r>
      <w:proofErr w:type="spellStart"/>
      <w:r w:rsidR="00A7761A">
        <w:t>artistico</w:t>
      </w:r>
      <w:proofErr w:type="spellEnd"/>
      <w:r w:rsidR="00A7761A">
        <w:t xml:space="preserve"> </w:t>
      </w:r>
      <w:r w:rsidR="003F4122">
        <w:t>Do Cantor DEVINHO NOAVES</w:t>
      </w:r>
      <w:r w:rsidR="00A7761A">
        <w:t xml:space="preserve"> nos Tradicionais Festejos Juninos, a realizar-se em praça pública no dia </w:t>
      </w:r>
      <w:r w:rsidR="003F4122">
        <w:t>22</w:t>
      </w:r>
      <w:r w:rsidR="00A7761A">
        <w:t>/06/2024</w:t>
      </w:r>
      <w:bookmarkEnd w:id="4"/>
      <w:r>
        <w:t>., conforme condições e especificações contidas no Termo de referência.</w:t>
      </w:r>
    </w:p>
    <w:p w14:paraId="1296F320" w14:textId="77777777" w:rsidR="005F387A" w:rsidRDefault="00B865F4">
      <w:pPr>
        <w:spacing w:after="202" w:line="259" w:lineRule="auto"/>
        <w:ind w:left="1661" w:firstLine="0"/>
        <w:jc w:val="left"/>
      </w:pPr>
      <w:r>
        <w:rPr>
          <w:rFonts w:ascii="Times New Roman" w:eastAsia="Times New Roman" w:hAnsi="Times New Roman" w:cs="Times New Roman"/>
          <w:sz w:val="24"/>
        </w:rPr>
        <w:t xml:space="preserve"> </w:t>
      </w:r>
    </w:p>
    <w:p w14:paraId="43F9D2B0" w14:textId="3BA7B806" w:rsidR="005F387A" w:rsidRDefault="00B865F4">
      <w:pPr>
        <w:ind w:right="14"/>
      </w:pPr>
      <w:r>
        <w:t xml:space="preserve">No dia </w:t>
      </w:r>
      <w:r w:rsidR="00A7761A">
        <w:t>01/03</w:t>
      </w:r>
      <w:r>
        <w:t xml:space="preserve">/2024, abri o </w:t>
      </w:r>
      <w:r>
        <w:rPr>
          <w:b/>
        </w:rPr>
        <w:t xml:space="preserve">Processo n° </w:t>
      </w:r>
      <w:r w:rsidR="00A7761A">
        <w:rPr>
          <w:b/>
        </w:rPr>
        <w:t>04</w:t>
      </w:r>
      <w:r w:rsidR="003F4122">
        <w:rPr>
          <w:b/>
        </w:rPr>
        <w:t>9</w:t>
      </w:r>
      <w:r>
        <w:rPr>
          <w:b/>
        </w:rPr>
        <w:t xml:space="preserve">/2024, Inexigibilidade n° </w:t>
      </w:r>
      <w:r w:rsidR="00A7761A">
        <w:rPr>
          <w:b/>
        </w:rPr>
        <w:t>00</w:t>
      </w:r>
      <w:r w:rsidR="003F4122">
        <w:rPr>
          <w:b/>
        </w:rPr>
        <w:t>3</w:t>
      </w:r>
      <w:r w:rsidR="00A7761A">
        <w:rPr>
          <w:b/>
        </w:rPr>
        <w:t>/</w:t>
      </w:r>
      <w:r>
        <w:rPr>
          <w:b/>
        </w:rPr>
        <w:t>2024</w:t>
      </w:r>
      <w:r>
        <w:t>, autuei seus documentos e rubriquei suas páginas.</w:t>
      </w:r>
    </w:p>
    <w:p w14:paraId="62148F63" w14:textId="52620C56" w:rsidR="005F387A" w:rsidRDefault="00654274">
      <w:pPr>
        <w:spacing w:after="255"/>
        <w:ind w:right="14"/>
      </w:pPr>
      <w:r>
        <w:t>Conceição da Feira</w:t>
      </w:r>
      <w:r w:rsidR="00B865F4">
        <w:t xml:space="preserve">, </w:t>
      </w:r>
      <w:r w:rsidR="00A7761A">
        <w:t>01/</w:t>
      </w:r>
      <w:r w:rsidR="00B865F4">
        <w:t>0</w:t>
      </w:r>
      <w:r>
        <w:t>3</w:t>
      </w:r>
      <w:r w:rsidR="00B865F4">
        <w:t>/2024.</w:t>
      </w:r>
    </w:p>
    <w:p w14:paraId="49CDC6EB" w14:textId="77777777" w:rsidR="005F387A" w:rsidRDefault="00B865F4">
      <w:pPr>
        <w:spacing w:after="758" w:line="259" w:lineRule="auto"/>
        <w:ind w:left="1661" w:firstLine="0"/>
        <w:jc w:val="left"/>
      </w:pPr>
      <w:r>
        <w:rPr>
          <w:rFonts w:ascii="Times New Roman" w:eastAsia="Times New Roman" w:hAnsi="Times New Roman" w:cs="Times New Roman"/>
          <w:sz w:val="24"/>
        </w:rPr>
        <w:t xml:space="preserve"> </w:t>
      </w:r>
    </w:p>
    <w:p w14:paraId="76550C2B" w14:textId="77777777" w:rsidR="005F387A" w:rsidRDefault="00B865F4">
      <w:pPr>
        <w:spacing w:after="0"/>
        <w:ind w:left="3287" w:right="14"/>
      </w:pPr>
      <w:r>
        <w:t>__________________________________________________</w:t>
      </w:r>
    </w:p>
    <w:p w14:paraId="37C0D5EB" w14:textId="2CA1CD85" w:rsidR="005F387A" w:rsidRDefault="00654274">
      <w:pPr>
        <w:spacing w:after="0"/>
        <w:ind w:left="2147" w:right="477"/>
        <w:jc w:val="center"/>
      </w:pPr>
      <w:proofErr w:type="spellStart"/>
      <w:r>
        <w:rPr>
          <w:b/>
        </w:rPr>
        <w:t>Naisa</w:t>
      </w:r>
      <w:proofErr w:type="spellEnd"/>
      <w:r>
        <w:rPr>
          <w:b/>
        </w:rPr>
        <w:t xml:space="preserve"> Cerqueira Pinheiro</w:t>
      </w:r>
    </w:p>
    <w:p w14:paraId="7BDB5B6E" w14:textId="77777777" w:rsidR="005F387A" w:rsidRDefault="00B865F4">
      <w:pPr>
        <w:spacing w:after="6259"/>
        <w:ind w:left="2546" w:right="875"/>
        <w:jc w:val="center"/>
      </w:pPr>
      <w:r>
        <w:t>Agente de Contratação</w:t>
      </w:r>
    </w:p>
    <w:p w14:paraId="729928C1" w14:textId="77777777" w:rsidR="005F387A" w:rsidRDefault="005F387A">
      <w:pPr>
        <w:sectPr w:rsidR="005F387A" w:rsidSect="00A7761A">
          <w:headerReference w:type="even" r:id="rId31"/>
          <w:headerReference w:type="default" r:id="rId32"/>
          <w:footerReference w:type="even" r:id="rId33"/>
          <w:footerReference w:type="default" r:id="rId34"/>
          <w:headerReference w:type="first" r:id="rId35"/>
          <w:footerReference w:type="first" r:id="rId36"/>
          <w:pgSz w:w="11906" w:h="16838"/>
          <w:pgMar w:top="2770" w:right="1134" w:bottom="33" w:left="40" w:header="720" w:footer="720" w:gutter="0"/>
          <w:cols w:space="720"/>
        </w:sectPr>
      </w:pPr>
    </w:p>
    <w:p w14:paraId="78BD5A63" w14:textId="77777777" w:rsidR="005F387A" w:rsidRDefault="00B865F4">
      <w:pPr>
        <w:pStyle w:val="Ttulo2"/>
        <w:ind w:left="1671" w:right="1661"/>
      </w:pPr>
      <w:r>
        <w:lastRenderedPageBreak/>
        <w:t>MINUTA DE CONTRATO DE CONTRATO</w:t>
      </w:r>
    </w:p>
    <w:p w14:paraId="134185EC" w14:textId="77777777" w:rsidR="005F387A" w:rsidRDefault="00B865F4">
      <w:pPr>
        <w:spacing w:after="178" w:line="259" w:lineRule="auto"/>
        <w:ind w:left="0" w:firstLine="0"/>
        <w:jc w:val="center"/>
      </w:pPr>
      <w:r>
        <w:rPr>
          <w:rFonts w:ascii="Times New Roman" w:eastAsia="Times New Roman" w:hAnsi="Times New Roman" w:cs="Times New Roman"/>
          <w:sz w:val="24"/>
        </w:rPr>
        <w:t xml:space="preserve"> </w:t>
      </w:r>
    </w:p>
    <w:p w14:paraId="53BB6F3F" w14:textId="77777777" w:rsidR="005F387A" w:rsidRDefault="00B865F4">
      <w:pPr>
        <w:spacing w:after="229" w:line="259" w:lineRule="auto"/>
        <w:ind w:left="0" w:firstLine="0"/>
        <w:jc w:val="left"/>
      </w:pPr>
      <w:r>
        <w:rPr>
          <w:b/>
          <w:sz w:val="24"/>
        </w:rPr>
        <w:t>CONTRATO Nº _________</w:t>
      </w:r>
      <w:r>
        <w:rPr>
          <w:noProof/>
        </w:rPr>
        <w:drawing>
          <wp:inline distT="0" distB="0" distL="0" distR="0" wp14:anchorId="2EE9A3C3" wp14:editId="543C3632">
            <wp:extent cx="142875" cy="142875"/>
            <wp:effectExtent l="0" t="0" r="0" b="0"/>
            <wp:docPr id="1761" name="Picture 1761"/>
            <wp:cNvGraphicFramePr/>
            <a:graphic xmlns:a="http://schemas.openxmlformats.org/drawingml/2006/main">
              <a:graphicData uri="http://schemas.openxmlformats.org/drawingml/2006/picture">
                <pic:pic xmlns:pic="http://schemas.openxmlformats.org/drawingml/2006/picture">
                  <pic:nvPicPr>
                    <pic:cNvPr id="1761" name="Picture 1761"/>
                    <pic:cNvPicPr/>
                  </pic:nvPicPr>
                  <pic:blipFill>
                    <a:blip r:embed="rId37"/>
                    <a:stretch>
                      <a:fillRect/>
                    </a:stretch>
                  </pic:blipFill>
                  <pic:spPr>
                    <a:xfrm>
                      <a:off x="0" y="0"/>
                      <a:ext cx="142875" cy="142875"/>
                    </a:xfrm>
                    <a:prstGeom prst="rect">
                      <a:avLst/>
                    </a:prstGeom>
                  </pic:spPr>
                </pic:pic>
              </a:graphicData>
            </a:graphic>
          </wp:inline>
        </w:drawing>
      </w:r>
    </w:p>
    <w:p w14:paraId="58A7ACC9" w14:textId="77777777" w:rsidR="005F387A" w:rsidRDefault="00B865F4">
      <w:pPr>
        <w:spacing w:after="202" w:line="259" w:lineRule="auto"/>
        <w:ind w:left="0" w:firstLine="0"/>
        <w:jc w:val="left"/>
      </w:pPr>
      <w:r>
        <w:rPr>
          <w:rFonts w:ascii="Times New Roman" w:eastAsia="Times New Roman" w:hAnsi="Times New Roman" w:cs="Times New Roman"/>
          <w:sz w:val="24"/>
        </w:rPr>
        <w:t xml:space="preserve"> </w:t>
      </w:r>
    </w:p>
    <w:p w14:paraId="339C8040" w14:textId="04DA7767" w:rsidR="005F387A" w:rsidRDefault="00B865F4">
      <w:pPr>
        <w:spacing w:after="0"/>
        <w:ind w:left="-5" w:right="14"/>
      </w:pPr>
      <w:bookmarkStart w:id="5" w:name="_Hlk160525773"/>
      <w:r>
        <w:rPr>
          <w:b/>
        </w:rPr>
        <w:t>O</w:t>
      </w:r>
      <w:r>
        <w:t xml:space="preserve"> </w:t>
      </w:r>
      <w:r w:rsidR="00654274" w:rsidRPr="00FD0762">
        <w:rPr>
          <w:b/>
          <w:bCs/>
          <w:sz w:val="22"/>
        </w:rPr>
        <w:t>MUNICÍPIO DE CONCEIÇÃO DA FEIRA, BAHIA</w:t>
      </w:r>
      <w:r w:rsidR="00654274" w:rsidRPr="00FD0762">
        <w:rPr>
          <w:sz w:val="22"/>
        </w:rPr>
        <w:t xml:space="preserve">, pessoa jurídica de direito público interno, inscrita no </w:t>
      </w:r>
      <w:r w:rsidR="00654274" w:rsidRPr="00FD0762">
        <w:rPr>
          <w:b/>
          <w:bCs/>
          <w:sz w:val="22"/>
        </w:rPr>
        <w:t xml:space="preserve">CNPJ/MF sob o </w:t>
      </w:r>
      <w:proofErr w:type="gramStart"/>
      <w:r w:rsidR="00654274" w:rsidRPr="00FD0762">
        <w:rPr>
          <w:b/>
          <w:bCs/>
          <w:sz w:val="22"/>
        </w:rPr>
        <w:t xml:space="preserve">nº </w:t>
      </w:r>
      <w:r w:rsidR="00654274" w:rsidRPr="00FD0762">
        <w:rPr>
          <w:sz w:val="22"/>
        </w:rPr>
        <w:t>,</w:t>
      </w:r>
      <w:proofErr w:type="gramEnd"/>
      <w:r w:rsidR="00654274" w:rsidRPr="00FD0762">
        <w:rPr>
          <w:sz w:val="22"/>
        </w:rPr>
        <w:t xml:space="preserve"> com sede na rua Marechal Deodoro da Fonseca, 26, Centro, Conceição da Feira, Bahia, representada pelo </w:t>
      </w:r>
      <w:proofErr w:type="spellStart"/>
      <w:r w:rsidR="00654274" w:rsidRPr="00FD0762">
        <w:rPr>
          <w:sz w:val="22"/>
        </w:rPr>
        <w:t>Exmº</w:t>
      </w:r>
      <w:proofErr w:type="spellEnd"/>
      <w:r w:rsidR="00654274" w:rsidRPr="00FD0762">
        <w:rPr>
          <w:sz w:val="22"/>
        </w:rPr>
        <w:t xml:space="preserve"> Sr. o Sr. </w:t>
      </w:r>
      <w:r w:rsidR="00654274" w:rsidRPr="00FD0762">
        <w:rPr>
          <w:b/>
          <w:sz w:val="22"/>
        </w:rPr>
        <w:t>JOÃO PEDRO LABRIOLA CARDOZO</w:t>
      </w:r>
      <w:r w:rsidR="00654274" w:rsidRPr="00FD0762">
        <w:rPr>
          <w:sz w:val="22"/>
        </w:rPr>
        <w:t>, portador do CPF 050.908.465-61 sob e RG sob nº. 1403577269</w:t>
      </w:r>
      <w:r>
        <w:t xml:space="preserve"> a seguir denominado </w:t>
      </w:r>
      <w:r>
        <w:rPr>
          <w:b/>
        </w:rPr>
        <w:t>CONTRATANTE</w:t>
      </w:r>
      <w:r>
        <w:t xml:space="preserve"> e o(a) empresa/autônomo(a) </w:t>
      </w:r>
      <w:r>
        <w:rPr>
          <w:b/>
        </w:rPr>
        <w:t>__________________</w:t>
      </w:r>
      <w:r>
        <w:t>, inscrito(a) no CPF/CNPJ nº ___________________, situada no(a) _________________________________, representada pelo(a) Sr.(a) ___________________________, CPF nº</w:t>
      </w:r>
    </w:p>
    <w:p w14:paraId="15F0D9F0" w14:textId="045B805E" w:rsidR="005F387A" w:rsidRDefault="00B865F4">
      <w:pPr>
        <w:ind w:left="-5" w:right="14"/>
      </w:pPr>
      <w:r>
        <w:t xml:space="preserve">_______________________, a seguir denominado(a) </w:t>
      </w:r>
      <w:r>
        <w:rPr>
          <w:b/>
        </w:rPr>
        <w:t xml:space="preserve">CONTRATADO(A), </w:t>
      </w:r>
      <w:r>
        <w:t xml:space="preserve">resolvem firmar o presente contrato, com fundamento no </w:t>
      </w:r>
      <w:r>
        <w:rPr>
          <w:b/>
        </w:rPr>
        <w:t xml:space="preserve">Processo nº </w:t>
      </w:r>
      <w:r w:rsidR="00654274">
        <w:rPr>
          <w:b/>
        </w:rPr>
        <w:t>_____</w:t>
      </w:r>
      <w:r>
        <w:rPr>
          <w:b/>
        </w:rPr>
        <w:t xml:space="preserve">/2024 - Inexigibilidade nº </w:t>
      </w:r>
      <w:r w:rsidR="00654274">
        <w:rPr>
          <w:b/>
        </w:rPr>
        <w:t>____</w:t>
      </w:r>
      <w:r>
        <w:rPr>
          <w:b/>
        </w:rPr>
        <w:t>/2024</w:t>
      </w:r>
      <w:r>
        <w:t xml:space="preserve">, em observância às disposições da Lei nº 14.133, de 1º de abril de 2021, Decreto Municipal nº Portaria 161/2023 e demais legislação aplicável, aplicando-se a este instrumento suas </w:t>
      </w:r>
      <w:proofErr w:type="spellStart"/>
      <w:r>
        <w:t>disposiçoes</w:t>
      </w:r>
      <w:proofErr w:type="spellEnd"/>
      <w:r>
        <w:t xml:space="preserve"> irrestrita e incondicionalmente, bem como pelas cláusulas e condições seguintes:</w:t>
      </w:r>
    </w:p>
    <w:p w14:paraId="53E598FD" w14:textId="77777777" w:rsidR="005F387A" w:rsidRDefault="00B865F4">
      <w:pPr>
        <w:numPr>
          <w:ilvl w:val="0"/>
          <w:numId w:val="11"/>
        </w:numPr>
        <w:spacing w:after="233"/>
        <w:ind w:right="13" w:hanging="325"/>
      </w:pPr>
      <w:r>
        <w:rPr>
          <w:b/>
        </w:rPr>
        <w:t>- CLÁUSULA PRIMEIRA: DO OBJETO</w:t>
      </w:r>
    </w:p>
    <w:p w14:paraId="2A2B02B8" w14:textId="4519BAEB" w:rsidR="005F387A" w:rsidRDefault="00B865F4">
      <w:pPr>
        <w:numPr>
          <w:ilvl w:val="1"/>
          <w:numId w:val="11"/>
        </w:numPr>
        <w:spacing w:after="233"/>
        <w:ind w:right="14" w:hanging="525"/>
      </w:pPr>
      <w:r>
        <w:t xml:space="preserve">- Constitui objeto do presente instrumento a </w:t>
      </w:r>
      <w:r w:rsidR="00A7761A">
        <w:t xml:space="preserve">Contratação de empresa para realização de </w:t>
      </w:r>
      <w:proofErr w:type="spellStart"/>
      <w:r w:rsidR="00A7761A">
        <w:t>show</w:t>
      </w:r>
      <w:proofErr w:type="spellEnd"/>
      <w:r w:rsidR="00A7761A">
        <w:t xml:space="preserve"> </w:t>
      </w:r>
      <w:proofErr w:type="spellStart"/>
      <w:r w:rsidR="00A7761A">
        <w:t>artistico</w:t>
      </w:r>
      <w:proofErr w:type="spellEnd"/>
      <w:r w:rsidR="00A7761A">
        <w:t xml:space="preserve"> </w:t>
      </w:r>
      <w:r w:rsidR="003F4122">
        <w:t>do Cantor DEVINHO NNOAES</w:t>
      </w:r>
      <w:r w:rsidR="00A7761A">
        <w:t xml:space="preserve"> nos Tradicionais Festejos Juninos, a realizar-se em praça pública no dia </w:t>
      </w:r>
      <w:r w:rsidR="003F4122">
        <w:t>22</w:t>
      </w:r>
      <w:r w:rsidR="00A7761A">
        <w:t>/06/2024</w:t>
      </w:r>
      <w:r>
        <w:t>, nos termos e condições especificadas no Termo de referência parte integrante e inseparável deste contrato.</w:t>
      </w:r>
    </w:p>
    <w:p w14:paraId="4F141A65" w14:textId="77777777" w:rsidR="005F387A" w:rsidRDefault="00B865F4">
      <w:pPr>
        <w:numPr>
          <w:ilvl w:val="1"/>
          <w:numId w:val="11"/>
        </w:numPr>
        <w:ind w:right="14" w:hanging="525"/>
      </w:pPr>
      <w:r>
        <w:rPr>
          <w:b/>
        </w:rPr>
        <w:t>- FUNDAMENTAÇÃO LEGAL:</w:t>
      </w:r>
      <w:r>
        <w:t xml:space="preserve"> Inciso II do art.  74, Lei Federal nº 14.133/2021.</w:t>
      </w:r>
    </w:p>
    <w:p w14:paraId="51456E74" w14:textId="77777777" w:rsidR="005F387A" w:rsidRDefault="00B865F4">
      <w:pPr>
        <w:numPr>
          <w:ilvl w:val="1"/>
          <w:numId w:val="13"/>
        </w:numPr>
        <w:spacing w:after="0"/>
        <w:ind w:right="14" w:hanging="350"/>
      </w:pPr>
      <w:r>
        <w:rPr>
          <w:b/>
        </w:rPr>
        <w:t>- Objeto da contratação:</w:t>
      </w:r>
    </w:p>
    <w:tbl>
      <w:tblPr>
        <w:tblStyle w:val="TableGrid"/>
        <w:tblW w:w="9171" w:type="dxa"/>
        <w:tblInd w:w="9" w:type="dxa"/>
        <w:tblCellMar>
          <w:top w:w="82" w:type="dxa"/>
          <w:left w:w="115" w:type="dxa"/>
          <w:right w:w="115" w:type="dxa"/>
        </w:tblCellMar>
        <w:tblLook w:val="04A0" w:firstRow="1" w:lastRow="0" w:firstColumn="1" w:lastColumn="0" w:noHBand="0" w:noVBand="1"/>
      </w:tblPr>
      <w:tblGrid>
        <w:gridCol w:w="1308"/>
        <w:gridCol w:w="2621"/>
        <w:gridCol w:w="1311"/>
        <w:gridCol w:w="1311"/>
        <w:gridCol w:w="1311"/>
        <w:gridCol w:w="1309"/>
      </w:tblGrid>
      <w:tr w:rsidR="005F387A" w14:paraId="32AE89A4" w14:textId="77777777" w:rsidTr="00654274">
        <w:trPr>
          <w:trHeight w:val="530"/>
        </w:trPr>
        <w:tc>
          <w:tcPr>
            <w:tcW w:w="1308" w:type="dxa"/>
            <w:tcBorders>
              <w:top w:val="single" w:sz="6" w:space="0" w:color="CBCBCB"/>
              <w:left w:val="single" w:sz="6" w:space="0" w:color="CBCBCB"/>
              <w:bottom w:val="single" w:sz="12" w:space="0" w:color="CBCBCB"/>
              <w:right w:val="single" w:sz="6" w:space="0" w:color="CBCBCB"/>
            </w:tcBorders>
            <w:shd w:val="clear" w:color="auto" w:fill="E0E0E0"/>
          </w:tcPr>
          <w:p w14:paraId="6FAB4934" w14:textId="77777777" w:rsidR="005F387A" w:rsidRDefault="00B865F4">
            <w:pPr>
              <w:spacing w:after="0" w:line="259" w:lineRule="auto"/>
              <w:ind w:left="0" w:right="2" w:firstLine="0"/>
              <w:jc w:val="center"/>
            </w:pPr>
            <w:r>
              <w:rPr>
                <w:rFonts w:ascii="Times New Roman" w:eastAsia="Times New Roman" w:hAnsi="Times New Roman" w:cs="Times New Roman"/>
                <w:b/>
                <w:sz w:val="18"/>
              </w:rPr>
              <w:t>Item</w:t>
            </w:r>
          </w:p>
        </w:tc>
        <w:tc>
          <w:tcPr>
            <w:tcW w:w="2621" w:type="dxa"/>
            <w:tcBorders>
              <w:top w:val="single" w:sz="6" w:space="0" w:color="CBCBCB"/>
              <w:left w:val="single" w:sz="6" w:space="0" w:color="CBCBCB"/>
              <w:bottom w:val="nil"/>
              <w:right w:val="single" w:sz="6" w:space="0" w:color="CBCBCB"/>
            </w:tcBorders>
            <w:shd w:val="clear" w:color="auto" w:fill="E0E0E0"/>
          </w:tcPr>
          <w:p w14:paraId="192453C4" w14:textId="77777777" w:rsidR="005F387A" w:rsidRDefault="00B865F4">
            <w:pPr>
              <w:spacing w:after="0" w:line="259" w:lineRule="auto"/>
              <w:ind w:left="0" w:firstLine="0"/>
              <w:jc w:val="center"/>
            </w:pPr>
            <w:r>
              <w:rPr>
                <w:rFonts w:ascii="Times New Roman" w:eastAsia="Times New Roman" w:hAnsi="Times New Roman" w:cs="Times New Roman"/>
                <w:b/>
                <w:sz w:val="18"/>
              </w:rPr>
              <w:t>Especificação</w:t>
            </w:r>
          </w:p>
        </w:tc>
        <w:tc>
          <w:tcPr>
            <w:tcW w:w="1311" w:type="dxa"/>
            <w:tcBorders>
              <w:top w:val="single" w:sz="6" w:space="0" w:color="CBCBCB"/>
              <w:left w:val="single" w:sz="6" w:space="0" w:color="CBCBCB"/>
              <w:bottom w:val="nil"/>
              <w:right w:val="single" w:sz="6" w:space="0" w:color="CBCBCB"/>
            </w:tcBorders>
            <w:shd w:val="clear" w:color="auto" w:fill="E0E0E0"/>
          </w:tcPr>
          <w:p w14:paraId="21AE540E" w14:textId="77777777" w:rsidR="005F387A" w:rsidRDefault="00B865F4">
            <w:pPr>
              <w:spacing w:after="0" w:line="259" w:lineRule="auto"/>
              <w:ind w:left="0" w:firstLine="0"/>
              <w:jc w:val="center"/>
            </w:pPr>
            <w:r>
              <w:rPr>
                <w:rFonts w:ascii="Times New Roman" w:eastAsia="Times New Roman" w:hAnsi="Times New Roman" w:cs="Times New Roman"/>
                <w:b/>
                <w:sz w:val="18"/>
              </w:rPr>
              <w:t>Unid.</w:t>
            </w:r>
          </w:p>
        </w:tc>
        <w:tc>
          <w:tcPr>
            <w:tcW w:w="1311" w:type="dxa"/>
            <w:tcBorders>
              <w:top w:val="single" w:sz="6" w:space="0" w:color="CBCBCB"/>
              <w:left w:val="single" w:sz="6" w:space="0" w:color="CBCBCB"/>
              <w:bottom w:val="nil"/>
              <w:right w:val="single" w:sz="6" w:space="0" w:color="CBCBCB"/>
            </w:tcBorders>
            <w:shd w:val="clear" w:color="auto" w:fill="E0E0E0"/>
          </w:tcPr>
          <w:p w14:paraId="37DB6C5C" w14:textId="77777777" w:rsidR="005F387A" w:rsidRDefault="00B865F4">
            <w:pPr>
              <w:spacing w:after="0" w:line="259" w:lineRule="auto"/>
              <w:ind w:left="0" w:firstLine="0"/>
              <w:jc w:val="center"/>
            </w:pPr>
            <w:proofErr w:type="spellStart"/>
            <w:r>
              <w:rPr>
                <w:rFonts w:ascii="Times New Roman" w:eastAsia="Times New Roman" w:hAnsi="Times New Roman" w:cs="Times New Roman"/>
                <w:b/>
                <w:sz w:val="18"/>
              </w:rPr>
              <w:t>Qntd</w:t>
            </w:r>
            <w:proofErr w:type="spellEnd"/>
            <w:r>
              <w:rPr>
                <w:rFonts w:ascii="Times New Roman" w:eastAsia="Times New Roman" w:hAnsi="Times New Roman" w:cs="Times New Roman"/>
                <w:b/>
                <w:sz w:val="18"/>
              </w:rPr>
              <w:t>.</w:t>
            </w:r>
          </w:p>
        </w:tc>
        <w:tc>
          <w:tcPr>
            <w:tcW w:w="1311" w:type="dxa"/>
            <w:tcBorders>
              <w:top w:val="single" w:sz="6" w:space="0" w:color="CBCBCB"/>
              <w:left w:val="single" w:sz="6" w:space="0" w:color="CBCBCB"/>
              <w:bottom w:val="nil"/>
              <w:right w:val="single" w:sz="6" w:space="0" w:color="CBCBCB"/>
            </w:tcBorders>
            <w:shd w:val="clear" w:color="auto" w:fill="E0E0E0"/>
          </w:tcPr>
          <w:p w14:paraId="77D8E600" w14:textId="77777777" w:rsidR="005F387A" w:rsidRDefault="00B865F4">
            <w:pPr>
              <w:spacing w:after="0" w:line="259" w:lineRule="auto"/>
              <w:ind w:left="0" w:firstLine="0"/>
              <w:jc w:val="center"/>
            </w:pPr>
            <w:proofErr w:type="spellStart"/>
            <w:r>
              <w:rPr>
                <w:rFonts w:ascii="Times New Roman" w:eastAsia="Times New Roman" w:hAnsi="Times New Roman" w:cs="Times New Roman"/>
                <w:b/>
                <w:sz w:val="18"/>
              </w:rPr>
              <w:t>Vlr</w:t>
            </w:r>
            <w:proofErr w:type="spellEnd"/>
            <w:r>
              <w:rPr>
                <w:rFonts w:ascii="Times New Roman" w:eastAsia="Times New Roman" w:hAnsi="Times New Roman" w:cs="Times New Roman"/>
                <w:b/>
                <w:sz w:val="18"/>
              </w:rPr>
              <w:t>. Unit.</w:t>
            </w:r>
          </w:p>
        </w:tc>
        <w:tc>
          <w:tcPr>
            <w:tcW w:w="1309" w:type="dxa"/>
            <w:tcBorders>
              <w:top w:val="single" w:sz="6" w:space="0" w:color="CBCBCB"/>
              <w:left w:val="single" w:sz="6" w:space="0" w:color="CBCBCB"/>
              <w:bottom w:val="nil"/>
              <w:right w:val="single" w:sz="6" w:space="0" w:color="CBCBCB"/>
            </w:tcBorders>
            <w:shd w:val="clear" w:color="auto" w:fill="E0E0E0"/>
          </w:tcPr>
          <w:p w14:paraId="56FC935F" w14:textId="77777777" w:rsidR="005F387A" w:rsidRDefault="00B865F4">
            <w:pPr>
              <w:spacing w:after="0" w:line="259" w:lineRule="auto"/>
              <w:ind w:left="2" w:firstLine="0"/>
              <w:jc w:val="center"/>
            </w:pPr>
            <w:proofErr w:type="spellStart"/>
            <w:r>
              <w:rPr>
                <w:rFonts w:ascii="Times New Roman" w:eastAsia="Times New Roman" w:hAnsi="Times New Roman" w:cs="Times New Roman"/>
                <w:b/>
                <w:sz w:val="18"/>
              </w:rPr>
              <w:t>Vlr</w:t>
            </w:r>
            <w:proofErr w:type="spellEnd"/>
            <w:r>
              <w:rPr>
                <w:rFonts w:ascii="Times New Roman" w:eastAsia="Times New Roman" w:hAnsi="Times New Roman" w:cs="Times New Roman"/>
                <w:b/>
                <w:sz w:val="18"/>
              </w:rPr>
              <w:t>. Total</w:t>
            </w:r>
          </w:p>
        </w:tc>
      </w:tr>
    </w:tbl>
    <w:p w14:paraId="6CE32228" w14:textId="620E597B" w:rsidR="005F387A" w:rsidRDefault="00B865F4">
      <w:pPr>
        <w:spacing w:after="202" w:line="259" w:lineRule="auto"/>
        <w:ind w:left="0" w:firstLine="0"/>
        <w:jc w:val="left"/>
      </w:pPr>
      <w:r>
        <w:rPr>
          <w:rFonts w:ascii="Times New Roman" w:eastAsia="Times New Roman" w:hAnsi="Times New Roman" w:cs="Times New Roman"/>
          <w:sz w:val="24"/>
        </w:rPr>
        <w:t xml:space="preserve"> </w:t>
      </w:r>
      <w:proofErr w:type="spellStart"/>
      <w:proofErr w:type="gramStart"/>
      <w:r w:rsidR="008F6593" w:rsidRPr="0011485C">
        <w:rPr>
          <w:b/>
        </w:rPr>
        <w:t>Horario</w:t>
      </w:r>
      <w:proofErr w:type="spellEnd"/>
      <w:r w:rsidR="008F6593" w:rsidRPr="0011485C">
        <w:rPr>
          <w:b/>
        </w:rPr>
        <w:t xml:space="preserve"> :</w:t>
      </w:r>
      <w:proofErr w:type="gramEnd"/>
      <w:r w:rsidR="008F6593" w:rsidRPr="0011485C">
        <w:rPr>
          <w:b/>
        </w:rPr>
        <w:t xml:space="preserve"> </w:t>
      </w:r>
      <w:r w:rsidR="003F4122">
        <w:rPr>
          <w:b/>
        </w:rPr>
        <w:t>22</w:t>
      </w:r>
      <w:r w:rsidR="008F6593" w:rsidRPr="0011485C">
        <w:rPr>
          <w:b/>
        </w:rPr>
        <w:t xml:space="preserve">:00h do dia 22/06/2024, duração: </w:t>
      </w:r>
      <w:r w:rsidR="003F4122">
        <w:rPr>
          <w:b/>
        </w:rPr>
        <w:t>90</w:t>
      </w:r>
      <w:r w:rsidR="008F6593" w:rsidRPr="0011485C">
        <w:rPr>
          <w:b/>
        </w:rPr>
        <w:t>min</w:t>
      </w:r>
    </w:p>
    <w:p w14:paraId="60A2409B" w14:textId="77777777" w:rsidR="005F387A" w:rsidRDefault="00B865F4">
      <w:pPr>
        <w:numPr>
          <w:ilvl w:val="1"/>
          <w:numId w:val="13"/>
        </w:numPr>
        <w:ind w:right="14" w:hanging="350"/>
      </w:pPr>
      <w:r>
        <w:t>- Integram este Contrato, como se nele estivessem transcritos, o Termo de Referência, o Estudo Técnico Preliminar, quando elaborado, Proposta Comercial apresentada pela CONTRATADA, eventuais anexos dos documentos supracitados, ambos constantes deste Processo de contratação direta.</w:t>
      </w:r>
    </w:p>
    <w:p w14:paraId="4B955FB0" w14:textId="77777777" w:rsidR="005F387A" w:rsidRDefault="00B865F4">
      <w:pPr>
        <w:numPr>
          <w:ilvl w:val="0"/>
          <w:numId w:val="11"/>
        </w:numPr>
        <w:spacing w:after="268"/>
        <w:ind w:right="13" w:hanging="325"/>
      </w:pPr>
      <w:r>
        <w:rPr>
          <w:b/>
        </w:rPr>
        <w:t>- CLÁUSULA SEGUNDA - VIGÊNCIA E PRORROGAÇÃO</w:t>
      </w:r>
    </w:p>
    <w:p w14:paraId="3C84B390" w14:textId="14B467D9" w:rsidR="005F387A" w:rsidRDefault="00B865F4">
      <w:pPr>
        <w:numPr>
          <w:ilvl w:val="1"/>
          <w:numId w:val="11"/>
        </w:numPr>
        <w:ind w:right="14" w:hanging="525"/>
      </w:pPr>
      <w:r>
        <w:t>-</w:t>
      </w:r>
      <w:r>
        <w:rPr>
          <w:rFonts w:ascii="Times New Roman" w:eastAsia="Times New Roman" w:hAnsi="Times New Roman" w:cs="Times New Roman"/>
          <w:sz w:val="24"/>
        </w:rPr>
        <w:t xml:space="preserve"> O</w:t>
      </w:r>
      <w:r>
        <w:t xml:space="preserve"> prazo de vigência da contratação será até </w:t>
      </w:r>
      <w:r w:rsidR="00A7761A">
        <w:t>30/07</w:t>
      </w:r>
      <w:r>
        <w:t>/2024, contados da data de assinatura do contrato, na forma do art. 105 da Lei 14.133/21.</w:t>
      </w:r>
    </w:p>
    <w:p w14:paraId="49E95FDF" w14:textId="77777777" w:rsidR="005F387A" w:rsidRDefault="00B865F4">
      <w:pPr>
        <w:numPr>
          <w:ilvl w:val="0"/>
          <w:numId w:val="11"/>
        </w:numPr>
        <w:spacing w:after="0"/>
        <w:ind w:right="13" w:hanging="325"/>
      </w:pPr>
      <w:r>
        <w:rPr>
          <w:b/>
        </w:rPr>
        <w:t>- CLÁUSULA TERCEIRA - MODELOS DE EXECUÇÃO E GESTÃO CONTRATUAIS (art. 92,</w:t>
      </w:r>
    </w:p>
    <w:p w14:paraId="190FCF92" w14:textId="77777777" w:rsidR="005F387A" w:rsidRDefault="00B865F4">
      <w:pPr>
        <w:spacing w:after="233"/>
        <w:ind w:left="-5" w:right="13"/>
      </w:pPr>
      <w:r>
        <w:rPr>
          <w:b/>
        </w:rPr>
        <w:t>IV, VII e XVIII)</w:t>
      </w:r>
    </w:p>
    <w:p w14:paraId="0E9ADA8D" w14:textId="77777777" w:rsidR="005F387A" w:rsidRDefault="00B865F4">
      <w:pPr>
        <w:numPr>
          <w:ilvl w:val="1"/>
          <w:numId w:val="11"/>
        </w:numPr>
        <w:ind w:right="14" w:hanging="525"/>
      </w:pPr>
      <w:r>
        <w:lastRenderedPageBreak/>
        <w:t>- O regime de execução contratual, os modelos de gestão e de execução, assim como os prazos e condições de conclusão, entrega, observação e recebimento do objeto constam no Termo de Referência, anexo a este Contrato.</w:t>
      </w:r>
    </w:p>
    <w:p w14:paraId="65BF03C6" w14:textId="77777777" w:rsidR="005F387A" w:rsidRDefault="00B865F4">
      <w:pPr>
        <w:numPr>
          <w:ilvl w:val="0"/>
          <w:numId w:val="11"/>
        </w:numPr>
        <w:spacing w:after="233"/>
        <w:ind w:right="13" w:hanging="325"/>
      </w:pPr>
      <w:r>
        <w:rPr>
          <w:b/>
        </w:rPr>
        <w:t>- CLÁUSULA QUARTA - SUBCONTRATAÇÃO</w:t>
      </w:r>
    </w:p>
    <w:p w14:paraId="6C00B7BE" w14:textId="77777777" w:rsidR="005F387A" w:rsidRDefault="00B865F4">
      <w:pPr>
        <w:numPr>
          <w:ilvl w:val="1"/>
          <w:numId w:val="11"/>
        </w:numPr>
        <w:ind w:right="14" w:hanging="525"/>
      </w:pPr>
      <w:r>
        <w:rPr>
          <w:b/>
        </w:rPr>
        <w:t>-</w:t>
      </w:r>
      <w:r>
        <w:t xml:space="preserve"> As regras de subcontratação, quando for o caso, encontram-se definidos no Termo de Referência, anexo a este Contrato.</w:t>
      </w:r>
    </w:p>
    <w:p w14:paraId="7295D4AE" w14:textId="77777777" w:rsidR="005F387A" w:rsidRDefault="00B865F4">
      <w:pPr>
        <w:numPr>
          <w:ilvl w:val="0"/>
          <w:numId w:val="11"/>
        </w:numPr>
        <w:spacing w:after="233"/>
        <w:ind w:right="13" w:hanging="325"/>
      </w:pPr>
      <w:r>
        <w:rPr>
          <w:b/>
        </w:rPr>
        <w:t>- CLÁUSULA QUINTA - PREÇO</w:t>
      </w:r>
    </w:p>
    <w:p w14:paraId="790CFD56" w14:textId="77777777" w:rsidR="005F387A" w:rsidRDefault="00B865F4">
      <w:pPr>
        <w:numPr>
          <w:ilvl w:val="1"/>
          <w:numId w:val="11"/>
        </w:numPr>
        <w:ind w:right="14" w:hanging="525"/>
      </w:pPr>
      <w:r>
        <w:t xml:space="preserve">- O valor total da contratação será de </w:t>
      </w:r>
      <w:r>
        <w:rPr>
          <w:b/>
        </w:rPr>
        <w:t xml:space="preserve">R$ ________________, </w:t>
      </w:r>
      <w:r>
        <w:t>conforme quadro acima.</w:t>
      </w:r>
    </w:p>
    <w:p w14:paraId="025FBC44" w14:textId="77777777" w:rsidR="005F387A" w:rsidRDefault="00B865F4">
      <w:pPr>
        <w:numPr>
          <w:ilvl w:val="1"/>
          <w:numId w:val="11"/>
        </w:numPr>
        <w:ind w:right="14" w:hanging="525"/>
      </w:pPr>
      <w: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DC61F19" w14:textId="77777777" w:rsidR="005F387A" w:rsidRDefault="00B865F4">
      <w:pPr>
        <w:numPr>
          <w:ilvl w:val="0"/>
          <w:numId w:val="11"/>
        </w:numPr>
        <w:spacing w:after="233"/>
        <w:ind w:right="13" w:hanging="325"/>
      </w:pPr>
      <w:r>
        <w:rPr>
          <w:b/>
        </w:rPr>
        <w:t>- CLÁUSULA SEXTA - PAGAMENTO (art. 92, V e VI)</w:t>
      </w:r>
    </w:p>
    <w:p w14:paraId="24A3C3E0" w14:textId="395C2796" w:rsidR="005F387A" w:rsidRDefault="00B865F4">
      <w:pPr>
        <w:numPr>
          <w:ilvl w:val="1"/>
          <w:numId w:val="11"/>
        </w:numPr>
        <w:ind w:right="14" w:hanging="525"/>
      </w:pPr>
      <w:r>
        <w:t xml:space="preserve">- </w:t>
      </w:r>
      <w:r w:rsidR="008F6593" w:rsidRPr="008F6593">
        <w:t xml:space="preserve">O prazo para pagamento será pago 50% antes do evento e o restante 50% </w:t>
      </w:r>
      <w:proofErr w:type="gramStart"/>
      <w:r w:rsidR="008F6593" w:rsidRPr="008F6593">
        <w:t>depois do eventos</w:t>
      </w:r>
      <w:proofErr w:type="gramEnd"/>
      <w:r w:rsidR="008F6593" w:rsidRPr="008F6593">
        <w:t xml:space="preserve"> mediante a nota fiscal, conforme proposta</w:t>
      </w:r>
      <w:r>
        <w:t>.</w:t>
      </w:r>
    </w:p>
    <w:p w14:paraId="399E1EEC" w14:textId="77777777" w:rsidR="005F387A" w:rsidRDefault="00B865F4">
      <w:pPr>
        <w:numPr>
          <w:ilvl w:val="0"/>
          <w:numId w:val="11"/>
        </w:numPr>
        <w:spacing w:after="233"/>
        <w:ind w:right="13" w:hanging="325"/>
      </w:pPr>
      <w:r>
        <w:rPr>
          <w:b/>
        </w:rPr>
        <w:t>- CLÁUSULA SÉTIMA - REAJUSTE (art. 92, V)</w:t>
      </w:r>
    </w:p>
    <w:p w14:paraId="02152692" w14:textId="77777777" w:rsidR="005F387A" w:rsidRDefault="00B865F4">
      <w:pPr>
        <w:numPr>
          <w:ilvl w:val="1"/>
          <w:numId w:val="11"/>
        </w:numPr>
        <w:ind w:right="14" w:hanging="525"/>
      </w:pPr>
      <w:r>
        <w:t>- O reajuste e demais condições a ele referentes encontram-se definidos no Termo de Referência, anexo a este Contrato.</w:t>
      </w:r>
    </w:p>
    <w:p w14:paraId="0075528F" w14:textId="77777777" w:rsidR="005F387A" w:rsidRDefault="00B865F4">
      <w:pPr>
        <w:numPr>
          <w:ilvl w:val="0"/>
          <w:numId w:val="11"/>
        </w:numPr>
        <w:spacing w:after="233"/>
        <w:ind w:right="13" w:hanging="325"/>
      </w:pPr>
      <w:r>
        <w:rPr>
          <w:b/>
        </w:rPr>
        <w:t>- CLÁUSULA OITAVA - OBRIGAÇÕES DO CONTRATANTE (art. 92, X, XI e XIV)</w:t>
      </w:r>
    </w:p>
    <w:p w14:paraId="2FECEF2D" w14:textId="77777777" w:rsidR="005F387A" w:rsidRDefault="00B865F4">
      <w:pPr>
        <w:numPr>
          <w:ilvl w:val="1"/>
          <w:numId w:val="11"/>
        </w:numPr>
        <w:spacing w:after="233"/>
        <w:ind w:right="14" w:hanging="525"/>
      </w:pPr>
      <w:r>
        <w:rPr>
          <w:b/>
        </w:rPr>
        <w:t>- São obrigações do Contratante:</w:t>
      </w:r>
    </w:p>
    <w:p w14:paraId="2FA056CD" w14:textId="77777777" w:rsidR="005F387A" w:rsidRDefault="00B865F4">
      <w:pPr>
        <w:numPr>
          <w:ilvl w:val="2"/>
          <w:numId w:val="14"/>
        </w:numPr>
        <w:ind w:right="14" w:hanging="525"/>
      </w:pPr>
      <w:r>
        <w:t>- Exigir o cumprimento de todas as obrigações assumidas pelo Contratado, de acordo com o contrato e seus anexos;</w:t>
      </w:r>
    </w:p>
    <w:p w14:paraId="352ECBC8" w14:textId="77777777" w:rsidR="005F387A" w:rsidRDefault="00B865F4">
      <w:pPr>
        <w:numPr>
          <w:ilvl w:val="2"/>
          <w:numId w:val="14"/>
        </w:numPr>
        <w:spacing w:after="232"/>
        <w:ind w:right="14" w:hanging="525"/>
      </w:pPr>
      <w:r>
        <w:t>- Receber o objeto no prazo e condições estabelecidas no Termo de Referência;</w:t>
      </w:r>
    </w:p>
    <w:p w14:paraId="5F4C768F" w14:textId="77777777" w:rsidR="005F387A" w:rsidRDefault="00B865F4">
      <w:pPr>
        <w:numPr>
          <w:ilvl w:val="2"/>
          <w:numId w:val="14"/>
        </w:numPr>
        <w:ind w:right="14" w:hanging="525"/>
      </w:pPr>
      <w:r>
        <w:t>- Notificar o Contratado, por escrito, sobre vícios, defeitos ou incorreções verificadas no objeto fornecido, para que seja por ele substituído, reparado ou corrigido, no total ou em parte, às suas expensas;</w:t>
      </w:r>
    </w:p>
    <w:p w14:paraId="136D254E" w14:textId="77777777" w:rsidR="005F387A" w:rsidRDefault="00B865F4">
      <w:pPr>
        <w:numPr>
          <w:ilvl w:val="2"/>
          <w:numId w:val="14"/>
        </w:numPr>
        <w:ind w:right="14" w:hanging="525"/>
      </w:pPr>
      <w:r>
        <w:t>- Acompanhar e fiscalizar a execução do contrato e o cumprimento das obrigações pelo Contratado;</w:t>
      </w:r>
    </w:p>
    <w:p w14:paraId="5D3CD8EE" w14:textId="77777777" w:rsidR="005F387A" w:rsidRDefault="00B865F4">
      <w:pPr>
        <w:numPr>
          <w:ilvl w:val="2"/>
          <w:numId w:val="14"/>
        </w:numPr>
        <w:ind w:right="14" w:hanging="525"/>
      </w:pPr>
      <w:r>
        <w:t xml:space="preserve">- Comunicar a empresa para emissão de Nota Fiscal no que </w:t>
      </w:r>
      <w:proofErr w:type="spellStart"/>
      <w:r>
        <w:t>pertine</w:t>
      </w:r>
      <w:proofErr w:type="spellEnd"/>
      <w:r>
        <w:t xml:space="preserve"> à parcela incontroversa da execução do objeto, para efeito de liquidação e pagamento, quando houver controvérsia sobre a execução do objeto, quanto à dimensão, qualidade e quantidade, conforme o art. 143 da Lei nº 14.133, de 2021;</w:t>
      </w:r>
    </w:p>
    <w:p w14:paraId="025B1A20" w14:textId="77777777" w:rsidR="005F387A" w:rsidRDefault="00B865F4">
      <w:pPr>
        <w:numPr>
          <w:ilvl w:val="2"/>
          <w:numId w:val="14"/>
        </w:numPr>
        <w:ind w:right="14" w:hanging="525"/>
      </w:pPr>
      <w:r>
        <w:lastRenderedPageBreak/>
        <w:t>- Efetuar o pagamento ao Contratado do valor correspondente à execução do objeto, no prazo, forma e condições estabelecidos no presente Contrato e no Termo de Referência;</w:t>
      </w:r>
    </w:p>
    <w:p w14:paraId="7C05F42B" w14:textId="77777777" w:rsidR="005F387A" w:rsidRDefault="00B865F4">
      <w:pPr>
        <w:numPr>
          <w:ilvl w:val="2"/>
          <w:numId w:val="14"/>
        </w:numPr>
        <w:ind w:right="14" w:hanging="525"/>
      </w:pPr>
      <w:r>
        <w:t>- Aplicar ao Contratado as sanções previstas na lei e neste Contrato;</w:t>
      </w:r>
    </w:p>
    <w:p w14:paraId="0B751ED2" w14:textId="77777777" w:rsidR="005F387A" w:rsidRDefault="00B865F4">
      <w:pPr>
        <w:numPr>
          <w:ilvl w:val="2"/>
          <w:numId w:val="14"/>
        </w:numPr>
        <w:ind w:right="14" w:hanging="525"/>
      </w:pPr>
      <w: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72C18CF" w14:textId="77777777" w:rsidR="005F387A" w:rsidRDefault="00B865F4">
      <w:pPr>
        <w:numPr>
          <w:ilvl w:val="3"/>
          <w:numId w:val="11"/>
        </w:numPr>
        <w:ind w:right="14"/>
      </w:pPr>
      <w:r>
        <w:t>- A Administração terá o prazo de até 30 dias, a contar da data do protocolo do requerimento para decidir, admitida a prorrogação motivada, por igual período.</w:t>
      </w:r>
    </w:p>
    <w:p w14:paraId="61C091B7" w14:textId="77777777" w:rsidR="005F387A" w:rsidRDefault="00B865F4">
      <w:pPr>
        <w:numPr>
          <w:ilvl w:val="2"/>
          <w:numId w:val="12"/>
        </w:numPr>
        <w:ind w:right="14"/>
      </w:pPr>
      <w:r>
        <w:t xml:space="preserve">- Responder eventuais pedidos de reestabelecimento do equilíbrio </w:t>
      </w:r>
      <w:proofErr w:type="spellStart"/>
      <w:r>
        <w:t>econômicofinanceiro</w:t>
      </w:r>
      <w:proofErr w:type="spellEnd"/>
      <w:r>
        <w:t xml:space="preserve"> feitos pelo contratado no prazo máximo de 30 dias, a contar da data do protocolo.</w:t>
      </w:r>
    </w:p>
    <w:p w14:paraId="33A3157D" w14:textId="77777777" w:rsidR="005F387A" w:rsidRDefault="00B865F4">
      <w:pPr>
        <w:numPr>
          <w:ilvl w:val="2"/>
          <w:numId w:val="12"/>
        </w:numPr>
        <w:spacing w:after="473"/>
        <w:ind w:right="14"/>
      </w:pPr>
      <w: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27C277E" w14:textId="77777777" w:rsidR="005F387A" w:rsidRDefault="00B865F4">
      <w:pPr>
        <w:numPr>
          <w:ilvl w:val="0"/>
          <w:numId w:val="11"/>
        </w:numPr>
        <w:spacing w:after="233"/>
        <w:ind w:right="13" w:hanging="325"/>
      </w:pPr>
      <w:r>
        <w:rPr>
          <w:b/>
        </w:rPr>
        <w:t>- CLÁUSULA NONA - OBRIGAÇÕES DO CONTRATADO (art. 92, XIV, XVI e XVII)</w:t>
      </w:r>
    </w:p>
    <w:p w14:paraId="4003C066" w14:textId="77777777" w:rsidR="005F387A" w:rsidRDefault="00B865F4">
      <w:pPr>
        <w:numPr>
          <w:ilvl w:val="1"/>
          <w:numId w:val="11"/>
        </w:numPr>
        <w:spacing w:after="233"/>
        <w:ind w:right="14" w:hanging="525"/>
      </w:pPr>
      <w:r>
        <w:rPr>
          <w:b/>
        </w:rPr>
        <w:t>- São obrigações do Contratado:</w:t>
      </w:r>
    </w:p>
    <w:p w14:paraId="6AF8E8A9" w14:textId="77777777" w:rsidR="005F387A" w:rsidRDefault="00B865F4">
      <w:pPr>
        <w:numPr>
          <w:ilvl w:val="1"/>
          <w:numId w:val="17"/>
        </w:numPr>
        <w:ind w:right="14"/>
      </w:pPr>
      <w:r>
        <w:t>- O Contratado deve cumprir todas as obrigações constantes deste Contrato e de seus anexos, assumindo como exclusivamente seus os riscos e as despesas decorrentes da boa e perfeita execução do objeto, observando, ainda, as obrigações a seguir dispostas:</w:t>
      </w:r>
    </w:p>
    <w:p w14:paraId="6A0292E7" w14:textId="77777777" w:rsidR="005F387A" w:rsidRDefault="00B865F4">
      <w:pPr>
        <w:numPr>
          <w:ilvl w:val="1"/>
          <w:numId w:val="17"/>
        </w:numPr>
        <w:ind w:right="14"/>
      </w:pPr>
      <w:r>
        <w:t>- Atender às determinações regulares emitidas pelo fiscal/gestor do contrato ou autoridade superior (art. 137, II);</w:t>
      </w:r>
    </w:p>
    <w:p w14:paraId="7FCA9D54" w14:textId="77777777" w:rsidR="005F387A" w:rsidRDefault="00B865F4">
      <w:pPr>
        <w:numPr>
          <w:ilvl w:val="1"/>
          <w:numId w:val="17"/>
        </w:numPr>
        <w:ind w:right="14"/>
      </w:pPr>
      <w:r>
        <w:t>- Alocar, quando for o caso,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B02918F" w14:textId="77777777" w:rsidR="005F387A" w:rsidRDefault="00B865F4">
      <w:pPr>
        <w:numPr>
          <w:ilvl w:val="1"/>
          <w:numId w:val="17"/>
        </w:numPr>
        <w:ind w:right="14"/>
      </w:pPr>
      <w:r>
        <w:t>- Reparar, corrigir, remover, reconstruir ou substituir, às suas expensas, no total ou em parte, no prazo fixado pelo fiscal do contrato, os serviços nos quais se verificarem vícios, defeitos ou incorreções resultantes da execução ou dos materiais empregados;</w:t>
      </w:r>
    </w:p>
    <w:p w14:paraId="4C96E01C" w14:textId="77777777" w:rsidR="005F387A" w:rsidRDefault="00B865F4">
      <w:pPr>
        <w:numPr>
          <w:ilvl w:val="1"/>
          <w:numId w:val="17"/>
        </w:numPr>
        <w:ind w:right="14"/>
      </w:pPr>
      <w: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w:t>
      </w:r>
      <w:r>
        <w:lastRenderedPageBreak/>
        <w:t>Contratante, que ficará autorizado a descontar dos pagamentos devidos ou da garantia, caso exigida no aviso de dispensa, o valor correspondente aos danos sofridos;</w:t>
      </w:r>
    </w:p>
    <w:p w14:paraId="53205EBF" w14:textId="77777777" w:rsidR="005F387A" w:rsidRDefault="00B865F4">
      <w:pPr>
        <w:numPr>
          <w:ilvl w:val="1"/>
          <w:numId w:val="17"/>
        </w:numPr>
        <w:ind w:right="14"/>
      </w:pPr>
      <w: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BDFB7A8" w14:textId="3C35BB7E" w:rsidR="005F387A" w:rsidRDefault="00B865F4">
      <w:pPr>
        <w:numPr>
          <w:ilvl w:val="1"/>
          <w:numId w:val="17"/>
        </w:numPr>
        <w:ind w:right="14"/>
      </w:pPr>
      <w:r>
        <w:t xml:space="preserve">- Quando não for possível a verificação da regularidade no Sistema de Cadastro utilizado pelo(a) Município de </w:t>
      </w:r>
      <w:r w:rsidR="00654274">
        <w:t>Conceição da Feira</w:t>
      </w:r>
      <w:r>
        <w:t>, o contratado deverá entregar ao setor responsável pela fiscalização do contrato, até o dia trinta do mês seguinte ao da prestação dos serviços, os seguintes documentos:</w:t>
      </w:r>
    </w:p>
    <w:p w14:paraId="70955B94" w14:textId="77777777" w:rsidR="005F387A" w:rsidRDefault="00B865F4">
      <w:pPr>
        <w:numPr>
          <w:ilvl w:val="4"/>
          <w:numId w:val="15"/>
        </w:numPr>
        <w:ind w:right="14" w:hanging="245"/>
      </w:pPr>
      <w:r>
        <w:t>prova de regularidade relativa à Seguridade Social;</w:t>
      </w:r>
    </w:p>
    <w:p w14:paraId="2CE73BC5" w14:textId="77777777" w:rsidR="005F387A" w:rsidRDefault="00B865F4">
      <w:pPr>
        <w:numPr>
          <w:ilvl w:val="4"/>
          <w:numId w:val="15"/>
        </w:numPr>
        <w:ind w:right="14" w:hanging="245"/>
      </w:pPr>
      <w:r>
        <w:t>certidão conjunta relativa aos tributos federais e à Dívida Ativa da União;</w:t>
      </w:r>
    </w:p>
    <w:p w14:paraId="3DECC9E9" w14:textId="66C5C200" w:rsidR="005F387A" w:rsidRDefault="00B865F4">
      <w:pPr>
        <w:numPr>
          <w:ilvl w:val="4"/>
          <w:numId w:val="15"/>
        </w:numPr>
        <w:ind w:right="14" w:hanging="245"/>
      </w:pPr>
      <w:r>
        <w:t>certidões que comprovem a regularidade perante a Fazenda Municipal ou Distrital do</w:t>
      </w:r>
      <w:r w:rsidR="00732E53">
        <w:t xml:space="preserve"> </w:t>
      </w:r>
      <w:r>
        <w:t>domicílio ou sede do contratado;</w:t>
      </w:r>
    </w:p>
    <w:p w14:paraId="400AC537" w14:textId="77777777" w:rsidR="005F387A" w:rsidRDefault="00B865F4">
      <w:pPr>
        <w:numPr>
          <w:ilvl w:val="4"/>
          <w:numId w:val="15"/>
        </w:numPr>
        <w:ind w:right="14" w:hanging="245"/>
      </w:pPr>
      <w:r>
        <w:t>Certidão de Regularidade do FGTS - CRF; e</w:t>
      </w:r>
    </w:p>
    <w:p w14:paraId="783C9316" w14:textId="77777777" w:rsidR="005F387A" w:rsidRDefault="00B865F4">
      <w:pPr>
        <w:numPr>
          <w:ilvl w:val="4"/>
          <w:numId w:val="15"/>
        </w:numPr>
        <w:ind w:right="14" w:hanging="245"/>
      </w:pPr>
      <w:r>
        <w:t>Certidão Negativa de Débitos Trabalhistas - CNDT;</w:t>
      </w:r>
    </w:p>
    <w:p w14:paraId="46E3B777" w14:textId="77777777" w:rsidR="005F387A" w:rsidRDefault="00B865F4">
      <w:pPr>
        <w:numPr>
          <w:ilvl w:val="1"/>
          <w:numId w:val="16"/>
        </w:numPr>
        <w:ind w:right="14"/>
      </w:pPr>
      <w: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9022F77" w14:textId="77777777" w:rsidR="005F387A" w:rsidRDefault="00B865F4">
      <w:pPr>
        <w:numPr>
          <w:ilvl w:val="1"/>
          <w:numId w:val="16"/>
        </w:numPr>
        <w:ind w:right="14"/>
      </w:pPr>
      <w:r>
        <w:t>- Comunicar ao Fiscal do contrato, no prazo de 24 (vinte e quatro) horas, qualquer ocorrência anormal ou acidente que se verifique no local dos serviços.</w:t>
      </w:r>
    </w:p>
    <w:p w14:paraId="53E3BCE6" w14:textId="20CBE4CC" w:rsidR="005F387A" w:rsidRDefault="00B865F4">
      <w:pPr>
        <w:numPr>
          <w:ilvl w:val="1"/>
          <w:numId w:val="16"/>
        </w:numPr>
        <w:ind w:right="14"/>
      </w:pPr>
      <w:r>
        <w:t xml:space="preserve">- Prestar todo esclarecimento ou informação solicitada pelo(a) Município de </w:t>
      </w:r>
      <w:r w:rsidR="00654274">
        <w:t>Conceição da Feira</w:t>
      </w:r>
      <w:r>
        <w:t xml:space="preserve"> ou por seus prepostos, garantindo-lhes o acesso, a qualquer tempo, ao local dos trabalhos, bem como aos documentos relativos à execução do empreendimento.</w:t>
      </w:r>
    </w:p>
    <w:p w14:paraId="62D2A722" w14:textId="4B9FC8DA" w:rsidR="005F387A" w:rsidRDefault="00B865F4">
      <w:pPr>
        <w:numPr>
          <w:ilvl w:val="1"/>
          <w:numId w:val="16"/>
        </w:numPr>
        <w:ind w:right="14"/>
      </w:pPr>
      <w:r>
        <w:t xml:space="preserve">- Paralisar, por determinação do(a) Município de </w:t>
      </w:r>
      <w:r w:rsidR="00654274">
        <w:t>Conceição da Feira</w:t>
      </w:r>
      <w:r>
        <w:t>, qualquer atividade que não esteja sendo executada de acordo com a boa técnica ou que ponha em risco a segurança de pessoas ou bens de terceiros.</w:t>
      </w:r>
    </w:p>
    <w:p w14:paraId="4662AC8D" w14:textId="77777777" w:rsidR="005F387A" w:rsidRDefault="00B865F4">
      <w:pPr>
        <w:numPr>
          <w:ilvl w:val="1"/>
          <w:numId w:val="16"/>
        </w:numPr>
        <w:ind w:right="14"/>
      </w:pPr>
      <w:r>
        <w:t>- Promover a guarda, manutenção e vigilância de materiais, ferramentas, e tudo o que for necessário à execução do objeto, durante a vigência do contrato.</w:t>
      </w:r>
    </w:p>
    <w:p w14:paraId="528277F6" w14:textId="77777777" w:rsidR="005F387A" w:rsidRDefault="00B865F4">
      <w:pPr>
        <w:numPr>
          <w:ilvl w:val="1"/>
          <w:numId w:val="16"/>
        </w:numPr>
        <w:ind w:right="14"/>
      </w:pPr>
      <w:r>
        <w:t>- Conduzir os trabalhos com estrita observância às normas da legislação pertinente, cumprindo as determinações dos Poderes Públicos, mantendo sempre limpo o local dos serviços e nas melhores condições de segurança, higiene e disciplina.</w:t>
      </w:r>
    </w:p>
    <w:p w14:paraId="7240F0EE" w14:textId="4A40D1A6" w:rsidR="005F387A" w:rsidRDefault="00B865F4">
      <w:pPr>
        <w:numPr>
          <w:ilvl w:val="1"/>
          <w:numId w:val="16"/>
        </w:numPr>
        <w:ind w:right="14"/>
      </w:pPr>
      <w:r>
        <w:lastRenderedPageBreak/>
        <w:t xml:space="preserve">- Submeter previamente, por escrito, ao(a) Município de </w:t>
      </w:r>
      <w:r w:rsidR="00654274">
        <w:t>Conceição da Feira</w:t>
      </w:r>
      <w:r>
        <w:t>, para análise e aprovação, quaisquer mudanças nos métodos executivos que fujam às especificações do memorial descritivo ou instrumento congênere.</w:t>
      </w:r>
    </w:p>
    <w:p w14:paraId="4067CF20" w14:textId="77777777" w:rsidR="005F387A" w:rsidRDefault="00B865F4">
      <w:pPr>
        <w:numPr>
          <w:ilvl w:val="1"/>
          <w:numId w:val="16"/>
        </w:numPr>
        <w:ind w:right="14"/>
      </w:pPr>
      <w:r>
        <w:t>- Não permitir a utilização de qualquer trabalho do menor de dezesseis anos, exceto na condição de aprendiz para os maiores de quatorze anos, nem permitir a utilização do trabalho do menor de dezoito anos em trabalho noturno, perigoso ou insalubre;</w:t>
      </w:r>
    </w:p>
    <w:p w14:paraId="6981D16B" w14:textId="77777777" w:rsidR="005F387A" w:rsidRDefault="00B865F4">
      <w:pPr>
        <w:numPr>
          <w:ilvl w:val="1"/>
          <w:numId w:val="16"/>
        </w:numPr>
        <w:ind w:right="14"/>
      </w:pPr>
      <w:r>
        <w:t>- Manter durante toda a vigência do contrato, em compatibilidade com as obrigações assumidas, todas as condições exigidas para habilitação;</w:t>
      </w:r>
    </w:p>
    <w:p w14:paraId="344BEB0F" w14:textId="77777777" w:rsidR="005F387A" w:rsidRDefault="00B865F4">
      <w:pPr>
        <w:numPr>
          <w:ilvl w:val="1"/>
          <w:numId w:val="16"/>
        </w:numPr>
        <w:ind w:right="14"/>
      </w:pPr>
      <w:r>
        <w:t>- Cumprir, durante todo o período de execução do contrato, a reserva de cargos prevista em lei para pessoa com deficiência, para reabilitado da Previdência Social ou para aprendiz, bem como as reservas de cargos previstas na legislação (art. 116);</w:t>
      </w:r>
    </w:p>
    <w:p w14:paraId="5F857B95" w14:textId="77777777" w:rsidR="005F387A" w:rsidRDefault="00B865F4">
      <w:pPr>
        <w:numPr>
          <w:ilvl w:val="1"/>
          <w:numId w:val="16"/>
        </w:numPr>
        <w:ind w:right="14"/>
      </w:pPr>
      <w:r>
        <w:t>- Comprovar a reserva de cargos a que se refere a cláusula acima, no prazo fixado pelo fiscal do contrato, com a indicação dos empregados que preencheram as referidas vagas (art. 116, parágrafo único);</w:t>
      </w:r>
    </w:p>
    <w:p w14:paraId="1EE2FADE" w14:textId="77777777" w:rsidR="005F387A" w:rsidRDefault="00B865F4">
      <w:pPr>
        <w:numPr>
          <w:ilvl w:val="1"/>
          <w:numId w:val="16"/>
        </w:numPr>
        <w:ind w:right="14"/>
      </w:pPr>
      <w:r>
        <w:t>- Guardar sigilo sobre todas as informações obtidas em decorrência do cumprimento do contrato;</w:t>
      </w:r>
    </w:p>
    <w:p w14:paraId="04BED42B" w14:textId="77777777" w:rsidR="005F387A" w:rsidRDefault="00B865F4">
      <w:pPr>
        <w:numPr>
          <w:ilvl w:val="1"/>
          <w:numId w:val="16"/>
        </w:numPr>
        <w:ind w:right="14"/>
      </w:pPr>
      <w: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7DE2DF8" w14:textId="29BBEF49" w:rsidR="005F387A" w:rsidRDefault="00B865F4">
      <w:pPr>
        <w:numPr>
          <w:ilvl w:val="1"/>
          <w:numId w:val="16"/>
        </w:numPr>
        <w:spacing w:after="473"/>
        <w:ind w:right="14"/>
      </w:pPr>
      <w:r>
        <w:t xml:space="preserve">- Cumprir, além dos postulados legais vigentes de âmbito federal, estadual ou municipal, as normas de segurança do(a) Município de </w:t>
      </w:r>
      <w:r w:rsidR="00654274">
        <w:t>Conceição da Feira</w:t>
      </w:r>
      <w:r>
        <w:t>;</w:t>
      </w:r>
    </w:p>
    <w:p w14:paraId="11964D5A" w14:textId="77777777" w:rsidR="005F387A" w:rsidRDefault="00B865F4">
      <w:pPr>
        <w:numPr>
          <w:ilvl w:val="0"/>
          <w:numId w:val="11"/>
        </w:numPr>
        <w:spacing w:after="233"/>
        <w:ind w:right="13" w:hanging="325"/>
      </w:pPr>
      <w:r>
        <w:rPr>
          <w:b/>
        </w:rPr>
        <w:t>- CLÁUSULA DÉCIMA- OBRIGAÇÕES PERTINENTES À LGPD</w:t>
      </w:r>
    </w:p>
    <w:p w14:paraId="4E222965" w14:textId="77777777" w:rsidR="005F387A" w:rsidRDefault="00B865F4">
      <w:pPr>
        <w:numPr>
          <w:ilvl w:val="1"/>
          <w:numId w:val="11"/>
        </w:numPr>
        <w:ind w:right="14" w:hanging="525"/>
      </w:pPr>
      <w:r>
        <w:t>-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F9AEE46" w14:textId="77777777" w:rsidR="005F387A" w:rsidRDefault="00B865F4">
      <w:pPr>
        <w:numPr>
          <w:ilvl w:val="1"/>
          <w:numId w:val="11"/>
        </w:numPr>
        <w:ind w:right="14" w:hanging="525"/>
      </w:pPr>
      <w:r>
        <w:t>- Os dados obtidos somente poderão ser utilizados para as finalidades que justificaram seu acesso e de acordo com a boa-fé e com os princípios do art. 6º da LGPD.</w:t>
      </w:r>
    </w:p>
    <w:p w14:paraId="45B39A18" w14:textId="77777777" w:rsidR="005F387A" w:rsidRDefault="00B865F4">
      <w:pPr>
        <w:numPr>
          <w:ilvl w:val="1"/>
          <w:numId w:val="11"/>
        </w:numPr>
        <w:ind w:right="14" w:hanging="525"/>
      </w:pPr>
      <w:r>
        <w:t>- É vedado o compartilhamento com terceiros dos dados obtidos fora das hipóteses permitidas em Lei.</w:t>
      </w:r>
    </w:p>
    <w:p w14:paraId="162B5A12" w14:textId="77777777" w:rsidR="005F387A" w:rsidRDefault="00B865F4">
      <w:pPr>
        <w:numPr>
          <w:ilvl w:val="1"/>
          <w:numId w:val="11"/>
        </w:numPr>
        <w:ind w:right="14" w:hanging="525"/>
      </w:pPr>
      <w:r>
        <w:t xml:space="preserve">- A Administração deverá ser informada no prazo de 5 (cinco) dias úteis sobre todos os contratos de </w:t>
      </w:r>
      <w:proofErr w:type="spellStart"/>
      <w:r>
        <w:t>suboperação</w:t>
      </w:r>
      <w:proofErr w:type="spellEnd"/>
      <w:r>
        <w:t xml:space="preserve"> firmados ou que venham a ser celebrados pelo </w:t>
      </w:r>
      <w:r>
        <w:lastRenderedPageBreak/>
        <w:t>Contratado, que possam impactar no cumprimento das obrigações relacionadas a LGPD.</w:t>
      </w:r>
    </w:p>
    <w:p w14:paraId="182B25BB" w14:textId="77777777" w:rsidR="005F387A" w:rsidRDefault="00B865F4">
      <w:pPr>
        <w:numPr>
          <w:ilvl w:val="1"/>
          <w:numId w:val="11"/>
        </w:numPr>
        <w:ind w:right="14" w:hanging="525"/>
      </w:pPr>
      <w:r>
        <w:t>- Quando for o caso,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A532B75" w14:textId="77777777" w:rsidR="005F387A" w:rsidRDefault="00B865F4">
      <w:pPr>
        <w:numPr>
          <w:ilvl w:val="1"/>
          <w:numId w:val="11"/>
        </w:numPr>
        <w:ind w:right="14" w:hanging="525"/>
      </w:pPr>
      <w:r>
        <w:t xml:space="preserve">- É dever do contratado orientar e treinar seus empregados sobre os deveres, requisitos e responsabilidades decorrentes da LGPD, quando </w:t>
      </w:r>
      <w:proofErr w:type="spellStart"/>
      <w:r>
        <w:t>cabivel</w:t>
      </w:r>
      <w:proofErr w:type="spellEnd"/>
      <w:r>
        <w:t>.</w:t>
      </w:r>
    </w:p>
    <w:p w14:paraId="73B70E01" w14:textId="77777777" w:rsidR="005F387A" w:rsidRDefault="00B865F4">
      <w:pPr>
        <w:numPr>
          <w:ilvl w:val="1"/>
          <w:numId w:val="11"/>
        </w:numPr>
        <w:ind w:right="14" w:hanging="525"/>
      </w:pPr>
      <w:r>
        <w:t xml:space="preserve">- O Contratado deverá exigir de </w:t>
      </w:r>
      <w:proofErr w:type="spellStart"/>
      <w:r>
        <w:t>suboperadores</w:t>
      </w:r>
      <w:proofErr w:type="spellEnd"/>
      <w:r>
        <w:t xml:space="preserve"> e subcontratados, se houver, o cumprimento dos deveres da presente cláusula, permanecendo integralmente responsável por garantir sua observância.</w:t>
      </w:r>
    </w:p>
    <w:p w14:paraId="50A128C9" w14:textId="4C138E41" w:rsidR="005F387A" w:rsidRDefault="00B865F4">
      <w:pPr>
        <w:numPr>
          <w:ilvl w:val="1"/>
          <w:numId w:val="11"/>
        </w:numPr>
        <w:ind w:right="14" w:hanging="525"/>
      </w:pPr>
      <w:r>
        <w:t xml:space="preserve">- O Contratado deverá prestar, no prazo fixado pelo(a) Município de </w:t>
      </w:r>
      <w:r w:rsidR="00654274">
        <w:t>Conceição da Feira</w:t>
      </w:r>
      <w:r>
        <w:t>, prorrogável justificadamente, quaisquer informações acerca dos dados pessoais para cumprimento da LGPD, inclusive quanto a eventual descarte realizado.</w:t>
      </w:r>
    </w:p>
    <w:p w14:paraId="51A67A90" w14:textId="77777777" w:rsidR="005F387A" w:rsidRDefault="00B865F4">
      <w:pPr>
        <w:numPr>
          <w:ilvl w:val="1"/>
          <w:numId w:val="11"/>
        </w:numPr>
        <w:ind w:right="14" w:hanging="525"/>
      </w:pPr>
      <w:r>
        <w:t>- O contrato está sujeito a ser alterado nos procedimentos pertinentes ao tratamento de dados pessoais, quando indicado pela autoridade competente, em especial a ANPD por meio de opiniões técnicas ou recomendações, editadas na forma da LGPD.</w:t>
      </w:r>
    </w:p>
    <w:p w14:paraId="7AB8D474" w14:textId="77777777" w:rsidR="005F387A" w:rsidRDefault="00B865F4">
      <w:pPr>
        <w:numPr>
          <w:ilvl w:val="0"/>
          <w:numId w:val="11"/>
        </w:numPr>
        <w:spacing w:after="233"/>
        <w:ind w:right="13" w:hanging="325"/>
      </w:pPr>
      <w:r>
        <w:rPr>
          <w:b/>
        </w:rPr>
        <w:t>- CLÁUSULA DÉCIMA PRIMEIRA - GARANTIA DE EXECUÇÃO (art. 92, XII e XIII)</w:t>
      </w:r>
    </w:p>
    <w:p w14:paraId="1FBB66CB" w14:textId="77777777" w:rsidR="005F387A" w:rsidRDefault="00B865F4">
      <w:pPr>
        <w:numPr>
          <w:ilvl w:val="1"/>
          <w:numId w:val="11"/>
        </w:numPr>
        <w:ind w:right="14" w:hanging="525"/>
      </w:pPr>
      <w:r>
        <w:t>- As regras referentes a exigência de garantia contratual da execução encontram-se definidos no Termo de Referência, anexo a este Contrato.</w:t>
      </w:r>
    </w:p>
    <w:p w14:paraId="73634EF0" w14:textId="77777777" w:rsidR="005F387A" w:rsidRDefault="00B865F4">
      <w:pPr>
        <w:numPr>
          <w:ilvl w:val="0"/>
          <w:numId w:val="11"/>
        </w:numPr>
        <w:spacing w:after="0"/>
        <w:ind w:right="13" w:hanging="325"/>
      </w:pPr>
      <w:r>
        <w:rPr>
          <w:b/>
        </w:rPr>
        <w:t>- CLÁUSULA DÉCIMA SEGUNDA - INFRAÇÕES E SANÇÕES ADMINISTRATIVAS (art.</w:t>
      </w:r>
    </w:p>
    <w:p w14:paraId="43D83B2F" w14:textId="77777777" w:rsidR="005F387A" w:rsidRDefault="00B865F4">
      <w:pPr>
        <w:spacing w:after="233"/>
        <w:ind w:left="-5" w:right="13"/>
      </w:pPr>
      <w:r>
        <w:rPr>
          <w:b/>
        </w:rPr>
        <w:t>92, XIV)</w:t>
      </w:r>
    </w:p>
    <w:p w14:paraId="5963466D" w14:textId="4BB06872" w:rsidR="005F387A" w:rsidRDefault="00B865F4">
      <w:pPr>
        <w:numPr>
          <w:ilvl w:val="1"/>
          <w:numId w:val="11"/>
        </w:numPr>
        <w:ind w:right="14" w:hanging="525"/>
      </w:pPr>
      <w:r>
        <w:t>Comete infração administrativa o pretendente ou o contratado que cometer quaisquer das</w:t>
      </w:r>
      <w:r w:rsidR="00732E53">
        <w:t xml:space="preserve"> </w:t>
      </w:r>
      <w:r>
        <w:t>infrações previstas no art. 155 da Lei nº 14.133, de 2021, quais sejam:</w:t>
      </w:r>
    </w:p>
    <w:p w14:paraId="5091A0F5" w14:textId="77777777" w:rsidR="005F387A" w:rsidRDefault="00B865F4">
      <w:pPr>
        <w:numPr>
          <w:ilvl w:val="4"/>
          <w:numId w:val="21"/>
        </w:numPr>
        <w:spacing w:after="238" w:line="257" w:lineRule="auto"/>
        <w:ind w:hanging="234"/>
      </w:pPr>
      <w:r>
        <w:rPr>
          <w:i/>
        </w:rPr>
        <w:t>Dar causa à inexecução parcial do contrato;</w:t>
      </w:r>
    </w:p>
    <w:p w14:paraId="7DD8BD47" w14:textId="49A3AD36" w:rsidR="005F387A" w:rsidRDefault="00B865F4">
      <w:pPr>
        <w:numPr>
          <w:ilvl w:val="4"/>
          <w:numId w:val="21"/>
        </w:numPr>
        <w:spacing w:after="120" w:line="374" w:lineRule="auto"/>
        <w:ind w:hanging="234"/>
      </w:pPr>
      <w:r>
        <w:rPr>
          <w:i/>
        </w:rPr>
        <w:t>Dar causa à inexecução parcial do contrato que cause grave dano à Administração, ao</w:t>
      </w:r>
      <w:r w:rsidR="00732E53">
        <w:rPr>
          <w:i/>
        </w:rPr>
        <w:t xml:space="preserve"> </w:t>
      </w:r>
      <w:r>
        <w:rPr>
          <w:i/>
        </w:rPr>
        <w:t xml:space="preserve">funcionamento dos serviços públicos ou ao interesse coletivo; </w:t>
      </w:r>
      <w:proofErr w:type="gramStart"/>
      <w:r>
        <w:rPr>
          <w:i/>
        </w:rPr>
        <w:t>c .</w:t>
      </w:r>
      <w:proofErr w:type="gramEnd"/>
      <w:r>
        <w:rPr>
          <w:i/>
        </w:rPr>
        <w:t xml:space="preserve"> Dar causa à inexecução total do contrato;</w:t>
      </w:r>
    </w:p>
    <w:p w14:paraId="7EE24AAB" w14:textId="77777777" w:rsidR="005F387A" w:rsidRDefault="00B865F4">
      <w:pPr>
        <w:numPr>
          <w:ilvl w:val="4"/>
          <w:numId w:val="22"/>
        </w:numPr>
        <w:spacing w:after="238" w:line="257" w:lineRule="auto"/>
        <w:ind w:hanging="292"/>
      </w:pPr>
      <w:r>
        <w:rPr>
          <w:i/>
        </w:rPr>
        <w:t>Deixar de entregar a documentação exigida para a contratação;</w:t>
      </w:r>
    </w:p>
    <w:p w14:paraId="4A578851" w14:textId="77777777" w:rsidR="005F387A" w:rsidRDefault="00B865F4">
      <w:pPr>
        <w:numPr>
          <w:ilvl w:val="4"/>
          <w:numId w:val="22"/>
        </w:numPr>
        <w:spacing w:after="2" w:line="257" w:lineRule="auto"/>
        <w:ind w:hanging="292"/>
      </w:pPr>
      <w:r>
        <w:rPr>
          <w:i/>
        </w:rPr>
        <w:t>Não manter a proposta, salvo em decorrência de fato superveniente devidamente</w:t>
      </w:r>
    </w:p>
    <w:p w14:paraId="1B15718E" w14:textId="77777777" w:rsidR="005F387A" w:rsidRDefault="00B865F4">
      <w:pPr>
        <w:spacing w:after="238" w:line="257" w:lineRule="auto"/>
        <w:ind w:left="595"/>
      </w:pPr>
      <w:r>
        <w:rPr>
          <w:i/>
        </w:rPr>
        <w:t>justificado;</w:t>
      </w:r>
    </w:p>
    <w:p w14:paraId="20B21E2B" w14:textId="2738DB9E" w:rsidR="005F387A" w:rsidRDefault="00B865F4">
      <w:pPr>
        <w:numPr>
          <w:ilvl w:val="4"/>
          <w:numId w:val="22"/>
        </w:numPr>
        <w:spacing w:after="238" w:line="257" w:lineRule="auto"/>
        <w:ind w:hanging="292"/>
      </w:pPr>
      <w:r>
        <w:rPr>
          <w:i/>
        </w:rPr>
        <w:t>Não celebrar o contrato ou não entregar a documentação exigida para a contratação,</w:t>
      </w:r>
      <w:r w:rsidR="00732E53">
        <w:rPr>
          <w:i/>
        </w:rPr>
        <w:t xml:space="preserve"> </w:t>
      </w:r>
      <w:r>
        <w:rPr>
          <w:i/>
        </w:rPr>
        <w:t>quando convocado dentro do prazo de validade de sua proposta;</w:t>
      </w:r>
    </w:p>
    <w:p w14:paraId="6C3C1955" w14:textId="77777777" w:rsidR="005F387A" w:rsidRDefault="00B865F4">
      <w:pPr>
        <w:numPr>
          <w:ilvl w:val="4"/>
          <w:numId w:val="22"/>
        </w:numPr>
        <w:spacing w:after="238" w:line="257" w:lineRule="auto"/>
        <w:ind w:hanging="292"/>
      </w:pPr>
      <w:r>
        <w:rPr>
          <w:i/>
        </w:rPr>
        <w:lastRenderedPageBreak/>
        <w:t xml:space="preserve">Ensejar o retardamento da execução ou da entrega do </w:t>
      </w:r>
      <w:proofErr w:type="gramStart"/>
      <w:r>
        <w:rPr>
          <w:i/>
        </w:rPr>
        <w:t>objeto  sem</w:t>
      </w:r>
      <w:proofErr w:type="gramEnd"/>
      <w:r>
        <w:rPr>
          <w:i/>
        </w:rPr>
        <w:t xml:space="preserve"> motivo justificado;</w:t>
      </w:r>
    </w:p>
    <w:p w14:paraId="58A4B72E" w14:textId="77777777" w:rsidR="005F387A" w:rsidRDefault="00B865F4">
      <w:pPr>
        <w:numPr>
          <w:ilvl w:val="4"/>
          <w:numId w:val="22"/>
        </w:numPr>
        <w:spacing w:after="80" w:line="414" w:lineRule="auto"/>
        <w:ind w:hanging="292"/>
      </w:pPr>
      <w:r>
        <w:rPr>
          <w:i/>
        </w:rPr>
        <w:t xml:space="preserve">Apresentar declaração ou documentação falsa exigida para o certame ou </w:t>
      </w:r>
      <w:proofErr w:type="spellStart"/>
      <w:r>
        <w:rPr>
          <w:i/>
        </w:rPr>
        <w:t>prestardeclaração</w:t>
      </w:r>
      <w:proofErr w:type="spellEnd"/>
      <w:r>
        <w:rPr>
          <w:i/>
        </w:rPr>
        <w:t xml:space="preserve"> falsa durante o processo de contratação ou a execução do contrato; </w:t>
      </w:r>
      <w:proofErr w:type="gramStart"/>
      <w:r>
        <w:rPr>
          <w:i/>
        </w:rPr>
        <w:t>i .</w:t>
      </w:r>
      <w:proofErr w:type="gramEnd"/>
      <w:r>
        <w:rPr>
          <w:i/>
        </w:rPr>
        <w:t xml:space="preserve"> Fraudar a </w:t>
      </w:r>
      <w:proofErr w:type="gramStart"/>
      <w:r>
        <w:rPr>
          <w:i/>
        </w:rPr>
        <w:t>dispensa  ou</w:t>
      </w:r>
      <w:proofErr w:type="gramEnd"/>
      <w:r>
        <w:rPr>
          <w:i/>
        </w:rPr>
        <w:t xml:space="preserve"> praticar ato fraudulento na execução do contrato; j . Comportar-se de modo inidôneo ou cometer fraude de qualquer natureza;</w:t>
      </w:r>
    </w:p>
    <w:p w14:paraId="42144FBB" w14:textId="77777777" w:rsidR="005F387A" w:rsidRDefault="00B865F4">
      <w:pPr>
        <w:spacing w:after="238" w:line="257" w:lineRule="auto"/>
        <w:ind w:left="595"/>
      </w:pPr>
      <w:r>
        <w:rPr>
          <w:i/>
        </w:rPr>
        <w:t>k. Praticar atos ilícitos com vistas a frustrar os objetivos da contratação;</w:t>
      </w:r>
    </w:p>
    <w:p w14:paraId="2043819E" w14:textId="77777777" w:rsidR="005F387A" w:rsidRDefault="00B865F4">
      <w:pPr>
        <w:spacing w:after="238" w:line="257" w:lineRule="auto"/>
        <w:ind w:left="595"/>
      </w:pPr>
      <w:r>
        <w:rPr>
          <w:i/>
        </w:rPr>
        <w:t>L. Praticar ato lesivo previsto no art. 5º da Lei nº 12.846, de 1º de agosto de 2013.</w:t>
      </w:r>
    </w:p>
    <w:p w14:paraId="58D04537" w14:textId="77777777" w:rsidR="005F387A" w:rsidRDefault="00B865F4">
      <w:pPr>
        <w:numPr>
          <w:ilvl w:val="1"/>
          <w:numId w:val="11"/>
        </w:numPr>
        <w:spacing w:after="233"/>
        <w:ind w:right="14" w:hanging="525"/>
      </w:pPr>
      <w:r>
        <w:rPr>
          <w:b/>
        </w:rPr>
        <w:t xml:space="preserve">O pretendente ou contratado que cometer qualquer das infrações discriminadas </w:t>
      </w:r>
      <w:proofErr w:type="spellStart"/>
      <w:r>
        <w:rPr>
          <w:b/>
        </w:rPr>
        <w:t>nossubitens</w:t>
      </w:r>
      <w:proofErr w:type="spellEnd"/>
      <w:r>
        <w:rPr>
          <w:b/>
        </w:rPr>
        <w:t xml:space="preserve"> anteriores ficará sujeito, sem prejuízo da responsabilidade civil e criminal, às seguintes sanções:</w:t>
      </w:r>
    </w:p>
    <w:p w14:paraId="48FC3F5F" w14:textId="77777777" w:rsidR="005F387A" w:rsidRDefault="00B865F4">
      <w:pPr>
        <w:numPr>
          <w:ilvl w:val="4"/>
          <w:numId w:val="20"/>
        </w:numPr>
        <w:ind w:right="14" w:hanging="257"/>
      </w:pPr>
      <w:r>
        <w:rPr>
          <w:b/>
        </w:rPr>
        <w:t>Advertência</w:t>
      </w:r>
      <w:r>
        <w:t xml:space="preserve"> no caso da falta prevista na alínea "a" deste Aviso de Contratação Direta, quando não se justificar a imposição de penalidade mais grave;</w:t>
      </w:r>
    </w:p>
    <w:p w14:paraId="10180B09" w14:textId="77777777" w:rsidR="005F387A" w:rsidRDefault="00B865F4">
      <w:pPr>
        <w:numPr>
          <w:ilvl w:val="4"/>
          <w:numId w:val="20"/>
        </w:numPr>
        <w:spacing w:after="233"/>
        <w:ind w:right="14" w:hanging="257"/>
      </w:pPr>
      <w:r>
        <w:rPr>
          <w:b/>
        </w:rPr>
        <w:t>Multa:</w:t>
      </w:r>
    </w:p>
    <w:p w14:paraId="056C24DA" w14:textId="77777777" w:rsidR="005F387A" w:rsidRDefault="00B865F4">
      <w:pPr>
        <w:ind w:left="1210" w:right="14"/>
      </w:pPr>
      <w:r>
        <w:t>1. moratória de 0,2% (dois décimos por cento) por dia de atraso injustificado sobre o valor da parcela inadimplida, bem como pela inobservância do prazo fixado para apresentação, suplementação ou reposição da garantia, quando exigida, até o limite de 15 (quinze) dias;</w:t>
      </w:r>
    </w:p>
    <w:p w14:paraId="20CE64BD" w14:textId="77777777" w:rsidR="005F387A" w:rsidRDefault="00B865F4">
      <w:pPr>
        <w:ind w:left="1810" w:right="14"/>
      </w:pPr>
      <w:r>
        <w:t>1.1. O atraso superior a 15 dias autoriza a Administração a promover a extinção do contrato por descumprimento ou cumprimento irregular de suas cláusulas, conforme dispõe o inciso I do art. 137 da Lei n. 14.133, de 2021.</w:t>
      </w:r>
    </w:p>
    <w:p w14:paraId="28FB5A36" w14:textId="77777777" w:rsidR="005F387A" w:rsidRDefault="00B865F4">
      <w:pPr>
        <w:numPr>
          <w:ilvl w:val="5"/>
          <w:numId w:val="23"/>
        </w:numPr>
        <w:ind w:right="14"/>
      </w:pPr>
      <w:r>
        <w:t xml:space="preserve">Compensatória, para as infrações descritas nas alíneas "h" a "L" do subitem </w:t>
      </w:r>
      <w:proofErr w:type="gramStart"/>
      <w:r>
        <w:t>12.1,de</w:t>
      </w:r>
      <w:proofErr w:type="gramEnd"/>
      <w:r>
        <w:t xml:space="preserve"> 15% a 25% do valor do Contrato.</w:t>
      </w:r>
    </w:p>
    <w:p w14:paraId="4DC0A242" w14:textId="77777777" w:rsidR="005F387A" w:rsidRDefault="00B865F4">
      <w:pPr>
        <w:numPr>
          <w:ilvl w:val="5"/>
          <w:numId w:val="23"/>
        </w:numPr>
        <w:ind w:right="14"/>
      </w:pPr>
      <w:r>
        <w:t xml:space="preserve">Compensatória, para a inexecução total do contrato prevista na alínea "c" </w:t>
      </w:r>
      <w:proofErr w:type="spellStart"/>
      <w:r>
        <w:t>dosubitem</w:t>
      </w:r>
      <w:proofErr w:type="spellEnd"/>
      <w:r>
        <w:t xml:space="preserve"> 12.1, de 15% a 25 % do valor do Contrato.</w:t>
      </w:r>
    </w:p>
    <w:p w14:paraId="721D933E" w14:textId="77777777" w:rsidR="005F387A" w:rsidRDefault="00B865F4">
      <w:pPr>
        <w:numPr>
          <w:ilvl w:val="5"/>
          <w:numId w:val="23"/>
        </w:numPr>
        <w:ind w:right="14"/>
      </w:pPr>
      <w:r>
        <w:t>Para infração descrita na alínea "b" do subitem 12.1, a multa será de 10% a 20%do valor do Contrato.</w:t>
      </w:r>
    </w:p>
    <w:p w14:paraId="73A6A67C" w14:textId="77777777" w:rsidR="005F387A" w:rsidRDefault="00B865F4">
      <w:pPr>
        <w:numPr>
          <w:ilvl w:val="5"/>
          <w:numId w:val="23"/>
        </w:numPr>
        <w:ind w:right="14"/>
      </w:pPr>
      <w:r>
        <w:t>Para infrações descritas na alínea "d" a "g" do subitem 12.1, a multa será de 7%a 15% do valor do Contrato.</w:t>
      </w:r>
    </w:p>
    <w:p w14:paraId="5B4DD1B7" w14:textId="77777777" w:rsidR="005F387A" w:rsidRDefault="00B865F4">
      <w:pPr>
        <w:numPr>
          <w:ilvl w:val="5"/>
          <w:numId w:val="23"/>
        </w:numPr>
        <w:ind w:right="14"/>
      </w:pPr>
      <w:r>
        <w:t>Para a infração descrita na alínea "a" do subitem 12.1, a multa será de 1% a 7%do valor do Contrato, ressalvadas as seguintes infrações:</w:t>
      </w:r>
    </w:p>
    <w:p w14:paraId="53733E42" w14:textId="77777777" w:rsidR="005F387A" w:rsidRDefault="00B865F4">
      <w:pPr>
        <w:numPr>
          <w:ilvl w:val="4"/>
          <w:numId w:val="19"/>
        </w:numPr>
        <w:ind w:right="14"/>
      </w:pPr>
      <w:r>
        <w:rPr>
          <w:b/>
        </w:rPr>
        <w:t xml:space="preserve">Impedimento de licitar e contratar </w:t>
      </w:r>
      <w:r>
        <w:t>no âmbito da Administração Pública direta e indireta do ente federativo que tiver aplicado a sanção, pelo prazo máximo de 3 (três) anos, nos casos das alíneas "b" a "g", quando não se justificar a imposição de penalidade mais grave;</w:t>
      </w:r>
    </w:p>
    <w:p w14:paraId="07284F95" w14:textId="77777777" w:rsidR="005F387A" w:rsidRDefault="00B865F4">
      <w:pPr>
        <w:numPr>
          <w:ilvl w:val="4"/>
          <w:numId w:val="19"/>
        </w:numPr>
        <w:ind w:right="14"/>
      </w:pPr>
      <w:r>
        <w:rPr>
          <w:b/>
        </w:rPr>
        <w:lastRenderedPageBreak/>
        <w:t>Declaração de inidoneidade para licitar ou contratar,</w:t>
      </w:r>
      <w:r>
        <w:t xml:space="preserve"> que impedirá o responsável de licitar ou contratar no âmbito da Administração Pública direta e indireta de todos os entes federativos, pelo prazo mínimo de 3 (três) anos e máximo de 6 (seis) anos, nos casos das alíneas "h" a "L", bem como nos demais casos que justifiquem a imposição da penalidade mais grave conforme §5º do art. 156 da Lei 14.133/2021.</w:t>
      </w:r>
    </w:p>
    <w:p w14:paraId="3081C64B" w14:textId="77777777" w:rsidR="005F387A" w:rsidRDefault="00B865F4">
      <w:pPr>
        <w:numPr>
          <w:ilvl w:val="1"/>
          <w:numId w:val="11"/>
        </w:numPr>
        <w:spacing w:after="233"/>
        <w:ind w:right="14" w:hanging="525"/>
      </w:pPr>
      <w:r>
        <w:rPr>
          <w:b/>
        </w:rPr>
        <w:t>Na aplicação das sanções serão considerados:</w:t>
      </w:r>
    </w:p>
    <w:p w14:paraId="7DA109CD" w14:textId="77777777" w:rsidR="005F387A" w:rsidRDefault="00B865F4">
      <w:pPr>
        <w:numPr>
          <w:ilvl w:val="2"/>
          <w:numId w:val="11"/>
        </w:numPr>
        <w:ind w:right="14" w:hanging="701"/>
      </w:pPr>
      <w:r>
        <w:t>A natureza e a gravidade da infração cometida;</w:t>
      </w:r>
    </w:p>
    <w:p w14:paraId="26020685" w14:textId="77777777" w:rsidR="005F387A" w:rsidRDefault="00B865F4">
      <w:pPr>
        <w:numPr>
          <w:ilvl w:val="2"/>
          <w:numId w:val="11"/>
        </w:numPr>
        <w:ind w:right="14" w:hanging="701"/>
      </w:pPr>
      <w:r>
        <w:t>As peculiaridades do caso concreto;</w:t>
      </w:r>
    </w:p>
    <w:p w14:paraId="36C0D856" w14:textId="77777777" w:rsidR="005F387A" w:rsidRDefault="00B865F4">
      <w:pPr>
        <w:numPr>
          <w:ilvl w:val="2"/>
          <w:numId w:val="11"/>
        </w:numPr>
        <w:ind w:right="14" w:hanging="701"/>
      </w:pPr>
      <w:r>
        <w:t>As circunstâncias agravantes ou atenuantes;</w:t>
      </w:r>
    </w:p>
    <w:p w14:paraId="1F3821AD" w14:textId="77777777" w:rsidR="005F387A" w:rsidRDefault="00B865F4">
      <w:pPr>
        <w:numPr>
          <w:ilvl w:val="2"/>
          <w:numId w:val="11"/>
        </w:numPr>
        <w:ind w:right="14" w:hanging="701"/>
      </w:pPr>
      <w:r>
        <w:t>Os danos que dela provierem para a Administração Pública;</w:t>
      </w:r>
    </w:p>
    <w:p w14:paraId="4770B9CC" w14:textId="77777777" w:rsidR="005F387A" w:rsidRDefault="00B865F4">
      <w:pPr>
        <w:numPr>
          <w:ilvl w:val="2"/>
          <w:numId w:val="11"/>
        </w:numPr>
        <w:ind w:right="14" w:hanging="701"/>
      </w:pPr>
      <w:r>
        <w:t xml:space="preserve">A implantação ou o aperfeiçoamento de programa de integridade, </w:t>
      </w:r>
      <w:proofErr w:type="spellStart"/>
      <w:r>
        <w:t>conformenormas</w:t>
      </w:r>
      <w:proofErr w:type="spellEnd"/>
      <w:r>
        <w:t xml:space="preserve"> e orientações dos órgãos de controle.</w:t>
      </w:r>
    </w:p>
    <w:p w14:paraId="4A9499AE" w14:textId="77777777" w:rsidR="005F387A" w:rsidRDefault="00B865F4">
      <w:pPr>
        <w:numPr>
          <w:ilvl w:val="1"/>
          <w:numId w:val="11"/>
        </w:numPr>
        <w:ind w:right="14" w:hanging="525"/>
      </w:pPr>
      <w:r>
        <w:t xml:space="preserve">Se a multa aplicada e as indenizações cabíveis forem superiores ao valor de </w:t>
      </w:r>
      <w:proofErr w:type="spellStart"/>
      <w:r>
        <w:t>pagamentoeventualmente</w:t>
      </w:r>
      <w:proofErr w:type="spellEnd"/>
      <w:r>
        <w:t xml:space="preserve"> devido pela Administração ao contratado, além da perda desse valor, a diferença será descontada da garantia prestada ou será cobrada judicialmente.</w:t>
      </w:r>
    </w:p>
    <w:p w14:paraId="41D8887E" w14:textId="77777777" w:rsidR="005F387A" w:rsidRDefault="00B865F4">
      <w:pPr>
        <w:numPr>
          <w:ilvl w:val="1"/>
          <w:numId w:val="11"/>
        </w:numPr>
        <w:ind w:right="14" w:hanging="525"/>
      </w:pPr>
      <w:r>
        <w:t xml:space="preserve">A aplicação das sanções previstas neste Aviso de Contratação Direta, em hipótese </w:t>
      </w:r>
      <w:proofErr w:type="spellStart"/>
      <w:proofErr w:type="gramStart"/>
      <w:r>
        <w:t>alguma,a</w:t>
      </w:r>
      <w:proofErr w:type="spellEnd"/>
      <w:proofErr w:type="gramEnd"/>
      <w:r>
        <w:t xml:space="preserve"> obrigação de reparação integral do dano causado à Administração Pública.</w:t>
      </w:r>
    </w:p>
    <w:p w14:paraId="2AF93346" w14:textId="77777777" w:rsidR="005F387A" w:rsidRDefault="00B865F4">
      <w:pPr>
        <w:numPr>
          <w:ilvl w:val="1"/>
          <w:numId w:val="11"/>
        </w:numPr>
        <w:ind w:right="14" w:hanging="525"/>
      </w:pPr>
      <w:r>
        <w:t>A penalidade de multa pode ser aplicada cumulativamente com as demais sanções.</w:t>
      </w:r>
    </w:p>
    <w:p w14:paraId="3530D4AE" w14:textId="4B4DFE8F" w:rsidR="005F387A" w:rsidRDefault="00B865F4">
      <w:pPr>
        <w:numPr>
          <w:ilvl w:val="1"/>
          <w:numId w:val="11"/>
        </w:numPr>
        <w:ind w:right="14" w:hanging="525"/>
      </w:pPr>
      <w:r>
        <w:t>Se, durante o processo de aplicação de penalidade, houver indícios de prática de infração</w:t>
      </w:r>
      <w:r w:rsidR="00732E53">
        <w:t xml:space="preserve"> </w:t>
      </w:r>
      <w:r>
        <w:t>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D5BDF4B" w14:textId="0A2B9CB4" w:rsidR="005F387A" w:rsidRDefault="00B865F4">
      <w:pPr>
        <w:numPr>
          <w:ilvl w:val="1"/>
          <w:numId w:val="11"/>
        </w:numPr>
        <w:ind w:right="14" w:hanging="525"/>
      </w:pPr>
      <w:r>
        <w:t>A apuração e o julgamento das demais infrações administrativas não consideradas como</w:t>
      </w:r>
      <w:r w:rsidR="00732E53">
        <w:t xml:space="preserve"> </w:t>
      </w:r>
      <w:r>
        <w:t>ato lesivo à Administração Pública nacional ou estrangeira nos termos da Lei nº 12.846, de 1º de agosto de 2013, seguirão seu rito normal na unidade administrativa.</w:t>
      </w:r>
    </w:p>
    <w:p w14:paraId="3892100C" w14:textId="46275652" w:rsidR="005F387A" w:rsidRDefault="00B865F4">
      <w:pPr>
        <w:numPr>
          <w:ilvl w:val="1"/>
          <w:numId w:val="11"/>
        </w:numPr>
        <w:ind w:right="14" w:hanging="525"/>
      </w:pPr>
      <w:r>
        <w:t>O processamento do PAR não interfere no seguimento regular dos processos</w:t>
      </w:r>
      <w:r w:rsidR="00732E53">
        <w:t xml:space="preserve"> </w:t>
      </w:r>
      <w:r>
        <w:t>administrativos específicos para apuração da ocorrência de danos e prejuízos à Administração Pública Federal resultantes de ato lesivo cometido por pessoa jurídica, com ou sem a participação de agente público.</w:t>
      </w:r>
    </w:p>
    <w:p w14:paraId="567E60FE" w14:textId="6E2752B7" w:rsidR="005F387A" w:rsidRDefault="00B865F4">
      <w:pPr>
        <w:numPr>
          <w:ilvl w:val="1"/>
          <w:numId w:val="11"/>
        </w:numPr>
        <w:ind w:right="14" w:hanging="525"/>
      </w:pPr>
      <w:r>
        <w:t>A aplicação de qualquer das penalidades previstas realizar-se-á em processo</w:t>
      </w:r>
      <w:r w:rsidR="00732E53">
        <w:t xml:space="preserve"> </w:t>
      </w:r>
      <w:r>
        <w:t>administrativo que assegurará o contraditório e a ampla defesa ao contratado, observando-se o procedimento previsto na Lei nº 14.133, de 2021, e subsidiariamente na Lei nº 9.784, de 1999.</w:t>
      </w:r>
    </w:p>
    <w:p w14:paraId="495BD8CC" w14:textId="77777777" w:rsidR="005F387A" w:rsidRDefault="00B865F4">
      <w:pPr>
        <w:numPr>
          <w:ilvl w:val="1"/>
          <w:numId w:val="11"/>
        </w:numPr>
        <w:ind w:right="14" w:hanging="525"/>
      </w:pPr>
      <w:r>
        <w:lastRenderedPageBreak/>
        <w:t>- O(A) Contratado(a) declara plena ciência das hipóteses de infrações e sanções previstas neste contrato.</w:t>
      </w:r>
    </w:p>
    <w:p w14:paraId="6398F2DB" w14:textId="77777777" w:rsidR="005F387A" w:rsidRDefault="00B865F4">
      <w:pPr>
        <w:numPr>
          <w:ilvl w:val="0"/>
          <w:numId w:val="11"/>
        </w:numPr>
        <w:spacing w:after="233"/>
        <w:ind w:right="13" w:hanging="325"/>
      </w:pPr>
      <w:r>
        <w:rPr>
          <w:b/>
        </w:rPr>
        <w:t>- CLÁUSULA DÉCIMA TERCEIRA - DA EXTINÇÃO CONTRATUAL (art. 92, XIX)</w:t>
      </w:r>
    </w:p>
    <w:p w14:paraId="7DA9B936" w14:textId="77777777" w:rsidR="005F387A" w:rsidRDefault="00B865F4">
      <w:pPr>
        <w:numPr>
          <w:ilvl w:val="1"/>
          <w:numId w:val="11"/>
        </w:numPr>
        <w:spacing w:after="240" w:line="255" w:lineRule="auto"/>
        <w:ind w:right="14" w:hanging="525"/>
      </w:pPr>
      <w:r>
        <w:t>- O contrato pode ser extinto antes de cumpridas as obrigações nele estipuladas, ou antes do prazo nele fixado, por algum dos motivos previstos no artigo 137 da Lei nº 14.133/21, bem como amigavelmente, assegurados o contraditório e a ampla defesa.</w:t>
      </w:r>
    </w:p>
    <w:p w14:paraId="73333DE8" w14:textId="77777777" w:rsidR="005F387A" w:rsidRDefault="00B865F4">
      <w:pPr>
        <w:numPr>
          <w:ilvl w:val="2"/>
          <w:numId w:val="11"/>
        </w:numPr>
        <w:ind w:right="14" w:hanging="701"/>
      </w:pPr>
      <w:r>
        <w:t>- Nesta hipótese, aplicam-se também os artigos 138 e 139 da mesma Lei.</w:t>
      </w:r>
    </w:p>
    <w:p w14:paraId="0FDADFB3" w14:textId="77777777" w:rsidR="005F387A" w:rsidRDefault="00B865F4">
      <w:pPr>
        <w:numPr>
          <w:ilvl w:val="2"/>
          <w:numId w:val="11"/>
        </w:numPr>
        <w:ind w:right="14" w:hanging="701"/>
      </w:pPr>
      <w:r>
        <w:t>- A alteração social ou a modificação da finalidade ou da estrutura da empresa não ensejará a rescisão se não restringir sua capacidade de concluir o contrato.</w:t>
      </w:r>
    </w:p>
    <w:p w14:paraId="5AC49797" w14:textId="77777777" w:rsidR="005F387A" w:rsidRDefault="00B865F4">
      <w:pPr>
        <w:numPr>
          <w:ilvl w:val="3"/>
          <w:numId w:val="11"/>
        </w:numPr>
        <w:ind w:right="14"/>
      </w:pPr>
      <w:r>
        <w:t>- Se a operação implicar mudança da pessoa jurídica contratada, deverá ser formalizado termo aditivo para alteração subjetiva.</w:t>
      </w:r>
    </w:p>
    <w:p w14:paraId="42F85339" w14:textId="77777777" w:rsidR="005F387A" w:rsidRDefault="00B865F4">
      <w:pPr>
        <w:numPr>
          <w:ilvl w:val="1"/>
          <w:numId w:val="11"/>
        </w:numPr>
        <w:ind w:right="14" w:hanging="525"/>
      </w:pPr>
      <w:r>
        <w:t>- O termo de rescisão, sempre que possível, será precedido:</w:t>
      </w:r>
    </w:p>
    <w:p w14:paraId="4B9D839A" w14:textId="77777777" w:rsidR="005F387A" w:rsidRDefault="00B865F4">
      <w:pPr>
        <w:numPr>
          <w:ilvl w:val="2"/>
          <w:numId w:val="11"/>
        </w:numPr>
        <w:ind w:right="14" w:hanging="701"/>
      </w:pPr>
      <w:r>
        <w:t>- Balanço dos eventos contratuais já cumpridos ou parcialmente cumpridos;</w:t>
      </w:r>
    </w:p>
    <w:p w14:paraId="74CE993D" w14:textId="77777777" w:rsidR="005F387A" w:rsidRDefault="00B865F4">
      <w:pPr>
        <w:numPr>
          <w:ilvl w:val="2"/>
          <w:numId w:val="11"/>
        </w:numPr>
        <w:ind w:right="14" w:hanging="701"/>
      </w:pPr>
      <w:r>
        <w:t>- Relação dos pagamentos já efetuados e ainda devidos;</w:t>
      </w:r>
    </w:p>
    <w:p w14:paraId="34D9A163" w14:textId="77777777" w:rsidR="005F387A" w:rsidRDefault="00B865F4">
      <w:pPr>
        <w:numPr>
          <w:ilvl w:val="2"/>
          <w:numId w:val="11"/>
        </w:numPr>
        <w:ind w:right="14" w:hanging="701"/>
      </w:pPr>
      <w:r>
        <w:t>- Indenizações e multas.</w:t>
      </w:r>
    </w:p>
    <w:p w14:paraId="1C111FEB" w14:textId="77777777" w:rsidR="005F387A" w:rsidRDefault="00B865F4">
      <w:pPr>
        <w:numPr>
          <w:ilvl w:val="1"/>
          <w:numId w:val="11"/>
        </w:numPr>
        <w:ind w:right="14" w:hanging="525"/>
      </w:pPr>
      <w:r>
        <w:t>- A extinção do contrato não configura óbice para o reconhecimento do desequilíbrio econômico-financeiro, hipótese em que será concedida indenização por meio de termo indenizatório (art. 131, caput, da Lei n.º 14.133, de 2021).</w:t>
      </w:r>
    </w:p>
    <w:p w14:paraId="580242C0" w14:textId="77777777" w:rsidR="005F387A" w:rsidRDefault="00B865F4">
      <w:pPr>
        <w:numPr>
          <w:ilvl w:val="1"/>
          <w:numId w:val="11"/>
        </w:numPr>
        <w:ind w:right="14" w:hanging="525"/>
      </w:pPr>
      <w:r>
        <w:t xml:space="preserve">O contrato poderá ser extinto caso se constate que o contratado mantém vínculo </w:t>
      </w:r>
      <w:proofErr w:type="spellStart"/>
      <w:r>
        <w:t>denatureza</w:t>
      </w:r>
      <w:proofErr w:type="spellEnd"/>
      <w:r>
        <w:t xml:space="preserve">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9C7AB6B" w14:textId="77777777" w:rsidR="005F387A" w:rsidRDefault="00B865F4">
      <w:pPr>
        <w:numPr>
          <w:ilvl w:val="1"/>
          <w:numId w:val="11"/>
        </w:numPr>
        <w:ind w:right="14" w:hanging="525"/>
      </w:pPr>
      <w:r>
        <w:t>- O contrato será extinto quando cumpridas as obrigações de ambas as partes, ainda que isso ocorra antes do prazo estipulado para tanto.</w:t>
      </w:r>
    </w:p>
    <w:p w14:paraId="2C0828C0" w14:textId="77777777" w:rsidR="005F387A" w:rsidRDefault="00B865F4">
      <w:pPr>
        <w:numPr>
          <w:ilvl w:val="1"/>
          <w:numId w:val="11"/>
        </w:numPr>
        <w:ind w:right="14" w:hanging="525"/>
      </w:pPr>
      <w:r>
        <w:t>- Quando a não conclusão do contrato referida no item anterior decorrer de culpa do contratado:</w:t>
      </w:r>
    </w:p>
    <w:p w14:paraId="50101169" w14:textId="759D28E5" w:rsidR="005F387A" w:rsidRDefault="00B865F4">
      <w:pPr>
        <w:numPr>
          <w:ilvl w:val="4"/>
          <w:numId w:val="18"/>
        </w:numPr>
        <w:spacing w:after="0"/>
        <w:ind w:right="14"/>
      </w:pPr>
      <w:r>
        <w:t>ficará ele constituído em mora, sendo-lhe aplicáveis as respectivas sanções</w:t>
      </w:r>
      <w:r w:rsidR="00732E53">
        <w:t xml:space="preserve"> </w:t>
      </w:r>
      <w:r>
        <w:t xml:space="preserve">administrativas; e  </w:t>
      </w:r>
    </w:p>
    <w:p w14:paraId="1378C3D0" w14:textId="77777777" w:rsidR="005F387A" w:rsidRDefault="00B865F4">
      <w:pPr>
        <w:numPr>
          <w:ilvl w:val="4"/>
          <w:numId w:val="18"/>
        </w:numPr>
        <w:ind w:right="14"/>
      </w:pPr>
      <w:r>
        <w:t xml:space="preserve">poderá a Administração optar pela extinção do contrato e, nesse caso, adotará </w:t>
      </w:r>
      <w:proofErr w:type="spellStart"/>
      <w:r>
        <w:t>asmedidas</w:t>
      </w:r>
      <w:proofErr w:type="spellEnd"/>
      <w:r>
        <w:t xml:space="preserve"> admitidas em lei para a continuidade da execução contratual</w:t>
      </w:r>
    </w:p>
    <w:p w14:paraId="1AFCADCC" w14:textId="77777777" w:rsidR="005F387A" w:rsidRDefault="00B865F4">
      <w:pPr>
        <w:numPr>
          <w:ilvl w:val="0"/>
          <w:numId w:val="11"/>
        </w:numPr>
        <w:spacing w:after="233"/>
        <w:ind w:right="13" w:hanging="325"/>
      </w:pPr>
      <w:r>
        <w:rPr>
          <w:b/>
        </w:rPr>
        <w:t>- CLÁUSULA DÉCIMA QUARTA - DOTAÇÃO ORÇAMENTÁRIA (art. 92, VIII)</w:t>
      </w:r>
    </w:p>
    <w:p w14:paraId="6AA43D87" w14:textId="69F90C4B" w:rsidR="005F387A" w:rsidRDefault="00B865F4">
      <w:pPr>
        <w:numPr>
          <w:ilvl w:val="1"/>
          <w:numId w:val="11"/>
        </w:numPr>
        <w:ind w:right="14" w:hanging="525"/>
      </w:pPr>
      <w:r>
        <w:lastRenderedPageBreak/>
        <w:t xml:space="preserve">- As despesas decorrentes desta contratação estão programadas em dotação orçamentária própria, prevista no orçamento do(a) Município de </w:t>
      </w:r>
      <w:r w:rsidR="00654274">
        <w:t>Conceição da Feira</w:t>
      </w:r>
      <w:r>
        <w:t>, para o exercício atual, na classificação abaixo:</w:t>
      </w:r>
    </w:p>
    <w:p w14:paraId="474E7DDA" w14:textId="77777777" w:rsidR="003F4122" w:rsidRDefault="003F4122" w:rsidP="003F4122">
      <w:pPr>
        <w:ind w:left="-5" w:right="14"/>
      </w:pPr>
      <w:r>
        <w:t>50101 – DIRETORIA DE CULTURA ESPORTE E LAZER</w:t>
      </w:r>
    </w:p>
    <w:p w14:paraId="293EF96D" w14:textId="77777777" w:rsidR="003F4122" w:rsidRDefault="003F4122" w:rsidP="003F4122">
      <w:pPr>
        <w:ind w:left="-5" w:right="14"/>
      </w:pPr>
      <w:r>
        <w:t>2038 - MANUTENÇÃO DOS EVENTOS TRADICIONAIS</w:t>
      </w:r>
    </w:p>
    <w:p w14:paraId="6FF38D48" w14:textId="77777777" w:rsidR="003F4122" w:rsidRDefault="003F4122" w:rsidP="003F4122">
      <w:pPr>
        <w:ind w:left="-5" w:right="14"/>
      </w:pPr>
      <w:r>
        <w:t>339039 – Outros Serviços Terceiros – Pessoa Jurídica</w:t>
      </w:r>
    </w:p>
    <w:p w14:paraId="39D95CC1" w14:textId="6D7FF652" w:rsidR="005F387A" w:rsidRDefault="003F4122" w:rsidP="003F4122">
      <w:pPr>
        <w:ind w:left="-5" w:right="14"/>
      </w:pPr>
      <w:r>
        <w:t>Fonte 1500</w:t>
      </w:r>
      <w:r w:rsidR="00B865F4">
        <w:rPr>
          <w:b/>
        </w:rPr>
        <w:t>.</w:t>
      </w:r>
    </w:p>
    <w:p w14:paraId="62C8237D" w14:textId="77777777" w:rsidR="005F387A" w:rsidRDefault="00B865F4">
      <w:pPr>
        <w:numPr>
          <w:ilvl w:val="0"/>
          <w:numId w:val="24"/>
        </w:numPr>
        <w:spacing w:after="233"/>
        <w:ind w:right="13" w:hanging="292"/>
      </w:pPr>
      <w:r>
        <w:rPr>
          <w:b/>
        </w:rPr>
        <w:t>- CLÁUSULA DÉCIMA QUINTA - DOS CASOS OMISSOS (art. 92, III)</w:t>
      </w:r>
    </w:p>
    <w:p w14:paraId="33066846" w14:textId="0FD6FFAE" w:rsidR="005F387A" w:rsidRDefault="00B865F4">
      <w:pPr>
        <w:numPr>
          <w:ilvl w:val="1"/>
          <w:numId w:val="24"/>
        </w:numPr>
        <w:ind w:right="14"/>
      </w:pPr>
      <w:r>
        <w:t xml:space="preserve">- Os casos omissos serão decididos pelo(a) Município de </w:t>
      </w:r>
      <w:r w:rsidR="00654274">
        <w:t>Conceição da Feira</w:t>
      </w:r>
      <w:r>
        <w:t>, segundo as disposições contidas na Lei nº 14.133, de 2021, e demais normas federais aplicáveis e, subsidiariamente, segundo as disposições contidas na Lei nº 8.078, de 1990 - Código de Defesa do Consumidor - e normas e princípios gerais dos contratos.</w:t>
      </w:r>
    </w:p>
    <w:p w14:paraId="17DB148F" w14:textId="77777777" w:rsidR="005F387A" w:rsidRDefault="00B865F4">
      <w:pPr>
        <w:numPr>
          <w:ilvl w:val="0"/>
          <w:numId w:val="24"/>
        </w:numPr>
        <w:spacing w:after="233"/>
        <w:ind w:right="13" w:hanging="292"/>
      </w:pPr>
      <w:r>
        <w:rPr>
          <w:b/>
        </w:rPr>
        <w:t>- CLÁUSULA DÉCIMA SEXTA - ALTERAÇÕES</w:t>
      </w:r>
    </w:p>
    <w:p w14:paraId="4AB05E3B" w14:textId="77777777" w:rsidR="005F387A" w:rsidRDefault="00B865F4">
      <w:pPr>
        <w:numPr>
          <w:ilvl w:val="1"/>
          <w:numId w:val="24"/>
        </w:numPr>
        <w:ind w:right="14"/>
      </w:pPr>
      <w:r>
        <w:t xml:space="preserve">- Eventuais alterações contratuais reger-se-ão pela disciplina dos </w:t>
      </w:r>
      <w:proofErr w:type="spellStart"/>
      <w:r>
        <w:t>arts</w:t>
      </w:r>
      <w:proofErr w:type="spellEnd"/>
      <w:r>
        <w:t>. 124 e seguintes da Lei nº 14.133, de 2021.</w:t>
      </w:r>
    </w:p>
    <w:p w14:paraId="6B1BE4AF" w14:textId="77777777" w:rsidR="005F387A" w:rsidRDefault="00B865F4">
      <w:pPr>
        <w:numPr>
          <w:ilvl w:val="1"/>
          <w:numId w:val="24"/>
        </w:numPr>
        <w:ind w:right="14"/>
      </w:pPr>
      <w:r>
        <w:t>-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nos termos do art. 125 da Lei nº 14.133, de 2021.</w:t>
      </w:r>
    </w:p>
    <w:p w14:paraId="2820F2F4" w14:textId="77777777" w:rsidR="005F387A" w:rsidRDefault="00B865F4">
      <w:pPr>
        <w:numPr>
          <w:ilvl w:val="1"/>
          <w:numId w:val="24"/>
        </w:numPr>
        <w:ind w:right="14"/>
      </w:pPr>
      <w:r>
        <w:t>- Registros que não caracterizam alteração do contrato podem ser realizados por simples apostila, dispensada a celebração de termo aditivo, na forma do art. 136 da Lei nº 14.133, de 2021.</w:t>
      </w:r>
    </w:p>
    <w:p w14:paraId="13154B57" w14:textId="77777777" w:rsidR="005F387A" w:rsidRDefault="00B865F4">
      <w:pPr>
        <w:numPr>
          <w:ilvl w:val="0"/>
          <w:numId w:val="24"/>
        </w:numPr>
        <w:spacing w:after="233"/>
        <w:ind w:right="13" w:hanging="292"/>
      </w:pPr>
      <w:r>
        <w:rPr>
          <w:b/>
        </w:rPr>
        <w:t>- CLÁUSULA DÉCIMA SÉTIMA - PUBLICAÇÃO</w:t>
      </w:r>
    </w:p>
    <w:p w14:paraId="32F81422" w14:textId="26394506" w:rsidR="005F387A" w:rsidRDefault="00B865F4">
      <w:pPr>
        <w:numPr>
          <w:ilvl w:val="1"/>
          <w:numId w:val="24"/>
        </w:numPr>
        <w:ind w:right="14"/>
      </w:pPr>
      <w:r>
        <w:t xml:space="preserve">- Incumbirá ao(a) Município de </w:t>
      </w:r>
      <w:r w:rsidR="00654274">
        <w:t>Conceição da Feira</w:t>
      </w:r>
      <w:r>
        <w:t xml:space="preserve"> divulgar o presente instrumento no Portal Nacional de Contratações Públicas (PNCP), na forma prevista no art. 94 da Lei 14.133, de 2021 bem como no respectivo sítio oficial na Internet, em atenção ao art. 8º, §2º, da Lei n. 12.527, de 2011.</w:t>
      </w:r>
    </w:p>
    <w:p w14:paraId="722939C9" w14:textId="77777777" w:rsidR="005F387A" w:rsidRDefault="00B865F4">
      <w:pPr>
        <w:numPr>
          <w:ilvl w:val="0"/>
          <w:numId w:val="24"/>
        </w:numPr>
        <w:spacing w:after="233"/>
        <w:ind w:right="13" w:hanging="292"/>
      </w:pPr>
      <w:r>
        <w:rPr>
          <w:b/>
        </w:rPr>
        <w:t>- CLÁUSULA DÉCIMA OITAVA- FORO (art. 92, §1º)</w:t>
      </w:r>
    </w:p>
    <w:p w14:paraId="329AC144" w14:textId="77777777" w:rsidR="005F387A" w:rsidRDefault="00B865F4">
      <w:pPr>
        <w:numPr>
          <w:ilvl w:val="1"/>
          <w:numId w:val="24"/>
        </w:numPr>
        <w:ind w:right="14"/>
      </w:pPr>
      <w:r>
        <w:t>- Fica eleito o Foro da Comarca do município da licitante, para dirimir os litígios que decorrerem da execução deste Termo de Contrato que não puderem ser compostos pela conciliação, conforme art. 92, §1º, da Lei nº 14.133/21.</w:t>
      </w:r>
    </w:p>
    <w:p w14:paraId="75F5213F" w14:textId="77777777" w:rsidR="005F387A" w:rsidRDefault="00B865F4">
      <w:pPr>
        <w:ind w:left="-5" w:right="14"/>
      </w:pPr>
      <w:r>
        <w:t>Para firmeza e validade do pactuado, o presente Termo de Contrato foi lavrado em duas (duas) vias de igual teor, que, depois de lido e achado em ordem, vai assinado pelos contraentes.</w:t>
      </w:r>
    </w:p>
    <w:bookmarkEnd w:id="5"/>
    <w:p w14:paraId="58095C08" w14:textId="3BE2679D" w:rsidR="005F387A" w:rsidRDefault="00654274">
      <w:pPr>
        <w:spacing w:after="255"/>
        <w:ind w:left="-5" w:right="14"/>
      </w:pPr>
      <w:r>
        <w:t>Conceição da Feira</w:t>
      </w:r>
      <w:r w:rsidR="00B865F4">
        <w:t>, ________________.</w:t>
      </w:r>
    </w:p>
    <w:p w14:paraId="1B20D3B1" w14:textId="77777777" w:rsidR="00A7761A" w:rsidRDefault="00A7761A">
      <w:pPr>
        <w:spacing w:after="0"/>
        <w:ind w:left="2147" w:right="2138"/>
        <w:jc w:val="center"/>
        <w:rPr>
          <w:b/>
        </w:rPr>
      </w:pPr>
    </w:p>
    <w:p w14:paraId="33C0F65D" w14:textId="77777777" w:rsidR="00A7761A" w:rsidRDefault="00A7761A">
      <w:pPr>
        <w:spacing w:after="0"/>
        <w:ind w:left="2147" w:right="2138"/>
        <w:jc w:val="center"/>
        <w:rPr>
          <w:b/>
        </w:rPr>
      </w:pPr>
    </w:p>
    <w:p w14:paraId="7F08AD1C" w14:textId="423CDB97" w:rsidR="005F387A" w:rsidRDefault="00732E53">
      <w:pPr>
        <w:spacing w:after="0"/>
        <w:ind w:left="2147" w:right="2138"/>
        <w:jc w:val="center"/>
      </w:pPr>
      <w:r>
        <w:rPr>
          <w:b/>
        </w:rPr>
        <w:t>JOÃO PEDRO LABRIOLA CARDOZO</w:t>
      </w:r>
    </w:p>
    <w:p w14:paraId="0AE610B3" w14:textId="77777777" w:rsidR="005F387A" w:rsidRDefault="00B865F4">
      <w:pPr>
        <w:spacing w:after="555"/>
        <w:ind w:left="2546" w:right="2536"/>
        <w:jc w:val="center"/>
      </w:pPr>
      <w:r>
        <w:t>Prefeito</w:t>
      </w:r>
    </w:p>
    <w:p w14:paraId="371B4A84" w14:textId="77777777" w:rsidR="005F387A" w:rsidRDefault="00B865F4">
      <w:pPr>
        <w:spacing w:after="20"/>
        <w:ind w:left="2546" w:right="2536"/>
        <w:jc w:val="center"/>
      </w:pPr>
      <w:r>
        <w:t>__________________________________ Nome do Representante Legal Razão Social da Empresa</w:t>
      </w:r>
    </w:p>
    <w:p w14:paraId="2D06793B" w14:textId="77777777" w:rsidR="005F387A" w:rsidRDefault="00B865F4">
      <w:pPr>
        <w:spacing w:after="225" w:line="259" w:lineRule="auto"/>
        <w:ind w:left="0" w:firstLine="0"/>
        <w:jc w:val="center"/>
      </w:pPr>
      <w:r>
        <w:rPr>
          <w:rFonts w:ascii="Times New Roman" w:eastAsia="Times New Roman" w:hAnsi="Times New Roman" w:cs="Times New Roman"/>
          <w:sz w:val="24"/>
        </w:rPr>
        <w:t xml:space="preserve"> </w:t>
      </w:r>
    </w:p>
    <w:p w14:paraId="6C6586A7" w14:textId="77777777" w:rsidR="005F387A" w:rsidRDefault="00B865F4">
      <w:pPr>
        <w:spacing w:after="202" w:line="259" w:lineRule="auto"/>
        <w:ind w:left="0" w:firstLine="0"/>
        <w:jc w:val="center"/>
      </w:pPr>
      <w:r>
        <w:rPr>
          <w:rFonts w:ascii="Times New Roman" w:eastAsia="Times New Roman" w:hAnsi="Times New Roman" w:cs="Times New Roman"/>
          <w:sz w:val="24"/>
        </w:rPr>
        <w:t xml:space="preserve"> </w:t>
      </w:r>
    </w:p>
    <w:p w14:paraId="0DEB93AE" w14:textId="77777777" w:rsidR="005F387A" w:rsidRDefault="00B865F4">
      <w:pPr>
        <w:spacing w:after="255"/>
        <w:ind w:left="2147" w:right="2138"/>
        <w:jc w:val="center"/>
      </w:pPr>
      <w:r>
        <w:rPr>
          <w:b/>
        </w:rPr>
        <w:t>TESTEMUNHAS</w:t>
      </w:r>
    </w:p>
    <w:p w14:paraId="218D39FA" w14:textId="77777777" w:rsidR="005F387A" w:rsidRDefault="00B865F4">
      <w:pPr>
        <w:spacing w:after="202" w:line="259" w:lineRule="auto"/>
        <w:ind w:left="0" w:firstLine="0"/>
        <w:jc w:val="center"/>
      </w:pPr>
      <w:r>
        <w:rPr>
          <w:rFonts w:ascii="Times New Roman" w:eastAsia="Times New Roman" w:hAnsi="Times New Roman" w:cs="Times New Roman"/>
          <w:sz w:val="24"/>
        </w:rPr>
        <w:t xml:space="preserve"> </w:t>
      </w:r>
    </w:p>
    <w:p w14:paraId="41F5F566" w14:textId="77777777" w:rsidR="005F387A" w:rsidRDefault="00B865F4">
      <w:pPr>
        <w:ind w:left="-5" w:right="14"/>
      </w:pPr>
      <w:r>
        <w:rPr>
          <w:b/>
        </w:rPr>
        <w:t>1) Ass.:</w:t>
      </w:r>
      <w:r>
        <w:t xml:space="preserve">______________________________    </w:t>
      </w:r>
      <w:r>
        <w:rPr>
          <w:b/>
        </w:rPr>
        <w:t>2) Ass.:</w:t>
      </w:r>
      <w:r>
        <w:t>_____________________________</w:t>
      </w:r>
    </w:p>
    <w:p w14:paraId="13D43222" w14:textId="77777777" w:rsidR="005F387A" w:rsidRDefault="00B865F4">
      <w:pPr>
        <w:ind w:left="-5" w:right="14"/>
      </w:pPr>
      <w:r>
        <w:rPr>
          <w:b/>
        </w:rPr>
        <w:t>Nome:</w:t>
      </w:r>
      <w:r>
        <w:t xml:space="preserve">______________________________     </w:t>
      </w:r>
      <w:r>
        <w:rPr>
          <w:b/>
        </w:rPr>
        <w:t>Nome:</w:t>
      </w:r>
      <w:r>
        <w:t>______________________________</w:t>
      </w:r>
    </w:p>
    <w:p w14:paraId="4E94014A" w14:textId="77777777" w:rsidR="005F387A" w:rsidRDefault="00B865F4">
      <w:pPr>
        <w:spacing w:after="255"/>
        <w:ind w:left="-5" w:right="14"/>
      </w:pPr>
      <w:r>
        <w:rPr>
          <w:b/>
        </w:rPr>
        <w:t>CPF:</w:t>
      </w:r>
      <w:r>
        <w:t xml:space="preserve">________________________________     </w:t>
      </w:r>
      <w:r>
        <w:rPr>
          <w:b/>
        </w:rPr>
        <w:t>CPF:</w:t>
      </w:r>
      <w:r>
        <w:t xml:space="preserve">_______________________________   </w:t>
      </w:r>
    </w:p>
    <w:p w14:paraId="1F0263E7" w14:textId="77777777" w:rsidR="005F387A" w:rsidRDefault="00B865F4">
      <w:pPr>
        <w:spacing w:after="0" w:line="259" w:lineRule="auto"/>
        <w:ind w:left="0" w:firstLine="0"/>
        <w:jc w:val="center"/>
      </w:pPr>
      <w:r>
        <w:rPr>
          <w:rFonts w:ascii="Times New Roman" w:eastAsia="Times New Roman" w:hAnsi="Times New Roman" w:cs="Times New Roman"/>
          <w:sz w:val="24"/>
        </w:rPr>
        <w:t xml:space="preserve"> </w:t>
      </w:r>
    </w:p>
    <w:p w14:paraId="39BF5D99" w14:textId="77777777" w:rsidR="005F387A" w:rsidRDefault="005F387A">
      <w:pPr>
        <w:sectPr w:rsidR="005F387A" w:rsidSect="00A7761A">
          <w:headerReference w:type="even" r:id="rId38"/>
          <w:headerReference w:type="default" r:id="rId39"/>
          <w:footerReference w:type="even" r:id="rId40"/>
          <w:footerReference w:type="default" r:id="rId41"/>
          <w:headerReference w:type="first" r:id="rId42"/>
          <w:footerReference w:type="first" r:id="rId43"/>
          <w:pgSz w:w="11906" w:h="16838"/>
          <w:pgMar w:top="1967" w:right="1134" w:bottom="1682" w:left="1701" w:header="720" w:footer="33" w:gutter="0"/>
          <w:pgNumType w:start="1"/>
          <w:cols w:space="720"/>
        </w:sectPr>
      </w:pPr>
    </w:p>
    <w:p w14:paraId="7E9F5F78" w14:textId="77777777" w:rsidR="00A7761A" w:rsidRDefault="00A7761A">
      <w:pPr>
        <w:pStyle w:val="Ttulo2"/>
        <w:ind w:left="1671" w:right="1661"/>
      </w:pPr>
    </w:p>
    <w:p w14:paraId="058597C1" w14:textId="77777777" w:rsidR="00A7761A" w:rsidRDefault="00A7761A">
      <w:pPr>
        <w:pStyle w:val="Ttulo2"/>
        <w:ind w:left="1671" w:right="1661"/>
      </w:pPr>
    </w:p>
    <w:p w14:paraId="46FB5BDD" w14:textId="77777777" w:rsidR="00A7761A" w:rsidRDefault="00A7761A">
      <w:pPr>
        <w:pStyle w:val="Ttulo2"/>
        <w:ind w:left="1671" w:right="1661"/>
      </w:pPr>
    </w:p>
    <w:p w14:paraId="7EED7600" w14:textId="77777777" w:rsidR="00A7761A" w:rsidRDefault="00A7761A">
      <w:pPr>
        <w:pStyle w:val="Ttulo2"/>
        <w:ind w:left="1671" w:right="1661"/>
      </w:pPr>
    </w:p>
    <w:p w14:paraId="618529CE" w14:textId="77777777" w:rsidR="00A7761A" w:rsidRDefault="00A7761A">
      <w:pPr>
        <w:pStyle w:val="Ttulo2"/>
        <w:ind w:left="1671" w:right="1661"/>
      </w:pPr>
    </w:p>
    <w:p w14:paraId="724FA34E" w14:textId="77777777" w:rsidR="00A7761A" w:rsidRDefault="00A7761A">
      <w:pPr>
        <w:pStyle w:val="Ttulo2"/>
        <w:ind w:left="1671" w:right="1661"/>
      </w:pPr>
    </w:p>
    <w:p w14:paraId="459330D4" w14:textId="77777777" w:rsidR="00A7761A" w:rsidRDefault="00A7761A">
      <w:pPr>
        <w:pStyle w:val="Ttulo2"/>
        <w:ind w:left="1671" w:right="1661"/>
      </w:pPr>
    </w:p>
    <w:p w14:paraId="7D7697C3" w14:textId="7438E417" w:rsidR="005F387A" w:rsidRDefault="00B865F4">
      <w:pPr>
        <w:pStyle w:val="Ttulo2"/>
        <w:ind w:left="1671" w:right="1661"/>
      </w:pPr>
      <w:r>
        <w:t>PARECER JURÍDICO</w:t>
      </w:r>
    </w:p>
    <w:p w14:paraId="5DA33589" w14:textId="3A6FFC08" w:rsidR="005F387A" w:rsidRDefault="005F387A">
      <w:pPr>
        <w:spacing w:after="225" w:line="259" w:lineRule="auto"/>
        <w:ind w:left="0" w:firstLine="0"/>
        <w:jc w:val="left"/>
      </w:pPr>
    </w:p>
    <w:p w14:paraId="5949BD0F" w14:textId="77777777" w:rsidR="005F387A" w:rsidRDefault="00B865F4">
      <w:pPr>
        <w:spacing w:after="0" w:line="259" w:lineRule="auto"/>
        <w:ind w:left="0" w:firstLine="0"/>
        <w:jc w:val="left"/>
      </w:pPr>
      <w:r>
        <w:rPr>
          <w:rFonts w:ascii="Times New Roman" w:eastAsia="Times New Roman" w:hAnsi="Times New Roman" w:cs="Times New Roman"/>
          <w:sz w:val="24"/>
        </w:rPr>
        <w:t xml:space="preserve"> </w:t>
      </w:r>
    </w:p>
    <w:p w14:paraId="7CE6BEB0" w14:textId="77777777" w:rsidR="005F387A" w:rsidRDefault="005F387A">
      <w:pPr>
        <w:sectPr w:rsidR="005F387A" w:rsidSect="00A7761A">
          <w:headerReference w:type="even" r:id="rId44"/>
          <w:headerReference w:type="default" r:id="rId45"/>
          <w:footerReference w:type="even" r:id="rId46"/>
          <w:footerReference w:type="default" r:id="rId47"/>
          <w:headerReference w:type="first" r:id="rId48"/>
          <w:footerReference w:type="first" r:id="rId49"/>
          <w:pgSz w:w="11906" w:h="16838"/>
          <w:pgMar w:top="2061" w:right="1134" w:bottom="1690" w:left="1701" w:header="720" w:footer="33" w:gutter="0"/>
          <w:pgNumType w:start="1"/>
          <w:cols w:space="720"/>
        </w:sectPr>
      </w:pPr>
    </w:p>
    <w:p w14:paraId="3B2E68C3" w14:textId="77777777" w:rsidR="005F387A" w:rsidRDefault="00B865F4">
      <w:pPr>
        <w:pStyle w:val="Ttulo2"/>
        <w:ind w:left="1671"/>
      </w:pPr>
      <w:r>
        <w:lastRenderedPageBreak/>
        <w:t>DA CONDIÇÃO DE HABILITAÇÃO</w:t>
      </w:r>
    </w:p>
    <w:p w14:paraId="7E75E05F" w14:textId="77777777" w:rsidR="005F387A" w:rsidRDefault="00B865F4">
      <w:pPr>
        <w:spacing w:after="202" w:line="259" w:lineRule="auto"/>
        <w:ind w:left="1661" w:firstLine="0"/>
        <w:jc w:val="center"/>
      </w:pPr>
      <w:r>
        <w:rPr>
          <w:rFonts w:ascii="Times New Roman" w:eastAsia="Times New Roman" w:hAnsi="Times New Roman" w:cs="Times New Roman"/>
          <w:sz w:val="24"/>
        </w:rPr>
        <w:t xml:space="preserve"> </w:t>
      </w:r>
    </w:p>
    <w:p w14:paraId="0B2D8D0F" w14:textId="2B9D0314" w:rsidR="005F387A" w:rsidRDefault="00B865F4">
      <w:pPr>
        <w:spacing w:after="233"/>
        <w:ind w:right="13"/>
      </w:pPr>
      <w:r>
        <w:rPr>
          <w:b/>
        </w:rPr>
        <w:t xml:space="preserve">PROCESSO Nº </w:t>
      </w:r>
      <w:r w:rsidR="00B8239D">
        <w:rPr>
          <w:b/>
        </w:rPr>
        <w:t>04</w:t>
      </w:r>
      <w:r w:rsidR="003F4122">
        <w:rPr>
          <w:b/>
        </w:rPr>
        <w:t>9</w:t>
      </w:r>
      <w:r>
        <w:rPr>
          <w:b/>
        </w:rPr>
        <w:t>/2024</w:t>
      </w:r>
    </w:p>
    <w:p w14:paraId="6D892554" w14:textId="30F168B2" w:rsidR="005F387A" w:rsidRDefault="00B865F4">
      <w:pPr>
        <w:spacing w:after="233"/>
        <w:ind w:right="13"/>
      </w:pPr>
      <w:r>
        <w:rPr>
          <w:b/>
        </w:rPr>
        <w:t xml:space="preserve">INEXIGIBILIDADE Nº </w:t>
      </w:r>
      <w:r w:rsidR="00B8239D">
        <w:rPr>
          <w:b/>
        </w:rPr>
        <w:t>00</w:t>
      </w:r>
      <w:r w:rsidR="003F4122">
        <w:rPr>
          <w:b/>
        </w:rPr>
        <w:t>3</w:t>
      </w:r>
      <w:r>
        <w:rPr>
          <w:b/>
        </w:rPr>
        <w:t>/2024</w:t>
      </w:r>
    </w:p>
    <w:p w14:paraId="416A0027" w14:textId="53D9F928" w:rsidR="005F387A" w:rsidRDefault="00B865F4">
      <w:pPr>
        <w:spacing w:after="233"/>
        <w:ind w:right="13"/>
      </w:pPr>
      <w:r>
        <w:rPr>
          <w:b/>
        </w:rPr>
        <w:t xml:space="preserve">Referente: </w:t>
      </w:r>
      <w:r w:rsidRPr="00432BE8">
        <w:rPr>
          <w:b/>
          <w:color w:val="FF0000"/>
        </w:rPr>
        <w:t xml:space="preserve">Contratação de empresa para realização de </w:t>
      </w:r>
      <w:proofErr w:type="spellStart"/>
      <w:r w:rsidRPr="00432BE8">
        <w:rPr>
          <w:b/>
          <w:color w:val="FF0000"/>
        </w:rPr>
        <w:t>show</w:t>
      </w:r>
      <w:proofErr w:type="spellEnd"/>
      <w:r w:rsidRPr="00432BE8">
        <w:rPr>
          <w:b/>
          <w:color w:val="FF0000"/>
        </w:rPr>
        <w:t xml:space="preserve"> </w:t>
      </w:r>
      <w:proofErr w:type="spellStart"/>
      <w:r w:rsidRPr="00432BE8">
        <w:rPr>
          <w:b/>
          <w:color w:val="FF0000"/>
        </w:rPr>
        <w:t>artistico</w:t>
      </w:r>
      <w:proofErr w:type="spellEnd"/>
      <w:r w:rsidRPr="00432BE8">
        <w:rPr>
          <w:b/>
          <w:color w:val="FF0000"/>
        </w:rPr>
        <w:t xml:space="preserve"> </w:t>
      </w:r>
      <w:r w:rsidR="00B8239D">
        <w:rPr>
          <w:b/>
          <w:color w:val="FF0000"/>
        </w:rPr>
        <w:t xml:space="preserve">o cantor </w:t>
      </w:r>
      <w:r w:rsidR="003F4122">
        <w:rPr>
          <w:b/>
          <w:color w:val="FF0000"/>
        </w:rPr>
        <w:t xml:space="preserve">DEVINHO NOVAES </w:t>
      </w:r>
      <w:r w:rsidR="00B8239D">
        <w:rPr>
          <w:b/>
          <w:color w:val="FF0000"/>
        </w:rPr>
        <w:t>nos Tradicionais Festejos Juninos</w:t>
      </w:r>
      <w:r w:rsidRPr="00432BE8">
        <w:rPr>
          <w:b/>
          <w:color w:val="FF0000"/>
        </w:rPr>
        <w:t xml:space="preserve"> no dia </w:t>
      </w:r>
      <w:r w:rsidR="003F4122">
        <w:rPr>
          <w:b/>
          <w:color w:val="FF0000"/>
        </w:rPr>
        <w:t>22</w:t>
      </w:r>
      <w:r w:rsidR="00B8239D">
        <w:rPr>
          <w:b/>
          <w:color w:val="FF0000"/>
        </w:rPr>
        <w:t>/06</w:t>
      </w:r>
      <w:r w:rsidRPr="00432BE8">
        <w:rPr>
          <w:b/>
          <w:color w:val="FF0000"/>
        </w:rPr>
        <w:t>/2024</w:t>
      </w:r>
      <w:r>
        <w:rPr>
          <w:b/>
        </w:rPr>
        <w:t>.</w:t>
      </w:r>
      <w:r>
        <w:t>, conforme condições e especificações contidas no Termo de Referência Anexo I da Solicitação.</w:t>
      </w:r>
    </w:p>
    <w:p w14:paraId="1A949CBB" w14:textId="77777777" w:rsidR="005F387A" w:rsidRDefault="00B865F4">
      <w:pPr>
        <w:spacing w:after="288"/>
        <w:ind w:right="14"/>
      </w:pPr>
      <w:r>
        <w:t>Em atenção ao procedimento de inexigibilidade em epígrafe, as empresas escolhidas apresentaram os seguintes documentos de habilitação para comprovação de sua condição de habilitação:</w:t>
      </w:r>
    </w:p>
    <w:p w14:paraId="524D6D20" w14:textId="77777777" w:rsidR="005F387A" w:rsidRDefault="00B865F4">
      <w:pPr>
        <w:spacing w:after="3" w:line="253" w:lineRule="auto"/>
        <w:ind w:left="2261" w:hanging="209"/>
        <w:jc w:val="left"/>
      </w:pPr>
      <w:r>
        <w:rPr>
          <w:rFonts w:ascii="Calibri" w:eastAsia="Calibri" w:hAnsi="Calibri" w:cs="Calibri"/>
          <w:noProof/>
          <w:sz w:val="22"/>
        </w:rPr>
        <mc:AlternateContent>
          <mc:Choice Requires="wpg">
            <w:drawing>
              <wp:inline distT="0" distB="0" distL="0" distR="0" wp14:anchorId="24F80B82" wp14:editId="5ADE50EB">
                <wp:extent cx="53340" cy="53340"/>
                <wp:effectExtent l="0" t="0" r="0" b="0"/>
                <wp:docPr id="31493" name="Group 31493"/>
                <wp:cNvGraphicFramePr/>
                <a:graphic xmlns:a="http://schemas.openxmlformats.org/drawingml/2006/main">
                  <a:graphicData uri="http://schemas.microsoft.com/office/word/2010/wordprocessingGroup">
                    <wpg:wgp>
                      <wpg:cNvGrpSpPr/>
                      <wpg:grpSpPr>
                        <a:xfrm>
                          <a:off x="0" y="0"/>
                          <a:ext cx="53340" cy="53340"/>
                          <a:chOff x="0" y="0"/>
                          <a:chExt cx="53340" cy="53340"/>
                        </a:xfrm>
                      </wpg:grpSpPr>
                      <wps:wsp>
                        <wps:cNvPr id="3157" name="Shape 3157"/>
                        <wps:cNvSpPr/>
                        <wps:spPr>
                          <a:xfrm>
                            <a:off x="0" y="0"/>
                            <a:ext cx="53340" cy="53340"/>
                          </a:xfrm>
                          <a:custGeom>
                            <a:avLst/>
                            <a:gdLst/>
                            <a:ahLst/>
                            <a:cxnLst/>
                            <a:rect l="0" t="0" r="0" b="0"/>
                            <a:pathLst>
                              <a:path w="53340" h="53340">
                                <a:moveTo>
                                  <a:pt x="26670" y="0"/>
                                </a:moveTo>
                                <a:cubicBezTo>
                                  <a:pt x="33655" y="0"/>
                                  <a:pt x="40602" y="2883"/>
                                  <a:pt x="45529" y="7810"/>
                                </a:cubicBezTo>
                                <a:cubicBezTo>
                                  <a:pt x="50470" y="12751"/>
                                  <a:pt x="53340" y="19698"/>
                                  <a:pt x="53340" y="26670"/>
                                </a:cubicBezTo>
                                <a:cubicBezTo>
                                  <a:pt x="53340" y="33655"/>
                                  <a:pt x="50470" y="40589"/>
                                  <a:pt x="45529" y="45529"/>
                                </a:cubicBezTo>
                                <a:cubicBezTo>
                                  <a:pt x="40602" y="50470"/>
                                  <a:pt x="33655" y="53340"/>
                                  <a:pt x="26670" y="53340"/>
                                </a:cubicBezTo>
                                <a:cubicBezTo>
                                  <a:pt x="19698" y="53340"/>
                                  <a:pt x="12751" y="50470"/>
                                  <a:pt x="7810" y="45529"/>
                                </a:cubicBezTo>
                                <a:cubicBezTo>
                                  <a:pt x="2883" y="40589"/>
                                  <a:pt x="0" y="33655"/>
                                  <a:pt x="0" y="26670"/>
                                </a:cubicBezTo>
                                <a:cubicBezTo>
                                  <a:pt x="0" y="19698"/>
                                  <a:pt x="2883" y="12751"/>
                                  <a:pt x="7810" y="7810"/>
                                </a:cubicBezTo>
                                <a:cubicBezTo>
                                  <a:pt x="12751" y="2883"/>
                                  <a:pt x="19698" y="0"/>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493" style="width:4.2pt;height:4.19998pt;mso-position-horizontal-relative:char;mso-position-vertical-relative:line" coordsize="533,533">
                <v:shape id="Shape 3157" style="position:absolute;width:533;height:533;left:0;top:0;" coordsize="53340,53340" path="m26670,0c33655,0,40602,2883,45529,7810c50470,12751,53340,19698,53340,26670c53340,33655,50470,40589,45529,45529c40602,50470,33655,53340,26670,53340c19698,53340,12751,50470,7810,45529c2883,40589,0,33655,0,26670c0,19698,2883,12751,7810,7810c12751,2883,19698,0,26670,0x">
                  <v:stroke weight="0pt" endcap="flat" joinstyle="miter" miterlimit="10" on="false" color="#000000" opacity="0"/>
                  <v:fill on="true" color="#000000"/>
                </v:shape>
              </v:group>
            </w:pict>
          </mc:Fallback>
        </mc:AlternateContent>
      </w:r>
      <w:r>
        <w:rPr>
          <w:rFonts w:ascii="Times New Roman" w:eastAsia="Times New Roman" w:hAnsi="Times New Roman" w:cs="Times New Roman"/>
          <w:sz w:val="24"/>
        </w:rPr>
        <w:t xml:space="preserve"> Ato constitutivo, estatuto, contrato social em vigor ou Certificado da Condição de Microempreendedor Individual - CCMEI, devidamente registrado no órgão correspondente, indicando os atuais responsáveis pela administração;</w:t>
      </w:r>
    </w:p>
    <w:p w14:paraId="7F60517E" w14:textId="77777777" w:rsidR="005F387A" w:rsidRDefault="00B865F4">
      <w:pPr>
        <w:spacing w:after="3" w:line="253" w:lineRule="auto"/>
        <w:ind w:left="2062"/>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DD32748" wp14:editId="4896BBD0">
                <wp:simplePos x="0" y="0"/>
                <wp:positionH relativeFrom="column">
                  <wp:posOffset>1303007</wp:posOffset>
                </wp:positionH>
                <wp:positionV relativeFrom="paragraph">
                  <wp:posOffset>35509</wp:posOffset>
                </wp:positionV>
                <wp:extent cx="53340" cy="234392"/>
                <wp:effectExtent l="0" t="0" r="0" b="0"/>
                <wp:wrapSquare wrapText="bothSides"/>
                <wp:docPr id="31494" name="Group 31494"/>
                <wp:cNvGraphicFramePr/>
                <a:graphic xmlns:a="http://schemas.openxmlformats.org/drawingml/2006/main">
                  <a:graphicData uri="http://schemas.microsoft.com/office/word/2010/wordprocessingGroup">
                    <wpg:wgp>
                      <wpg:cNvGrpSpPr/>
                      <wpg:grpSpPr>
                        <a:xfrm>
                          <a:off x="0" y="0"/>
                          <a:ext cx="53340" cy="234392"/>
                          <a:chOff x="0" y="0"/>
                          <a:chExt cx="53340" cy="234392"/>
                        </a:xfrm>
                      </wpg:grpSpPr>
                      <wps:wsp>
                        <wps:cNvPr id="3161" name="Shape 3161"/>
                        <wps:cNvSpPr/>
                        <wps:spPr>
                          <a:xfrm>
                            <a:off x="0" y="0"/>
                            <a:ext cx="53340" cy="53340"/>
                          </a:xfrm>
                          <a:custGeom>
                            <a:avLst/>
                            <a:gdLst/>
                            <a:ahLst/>
                            <a:cxnLst/>
                            <a:rect l="0" t="0" r="0" b="0"/>
                            <a:pathLst>
                              <a:path w="53340" h="53340">
                                <a:moveTo>
                                  <a:pt x="26670" y="0"/>
                                </a:moveTo>
                                <a:cubicBezTo>
                                  <a:pt x="33655" y="0"/>
                                  <a:pt x="40602" y="2883"/>
                                  <a:pt x="45529" y="7811"/>
                                </a:cubicBezTo>
                                <a:cubicBezTo>
                                  <a:pt x="50470" y="12751"/>
                                  <a:pt x="53340" y="19698"/>
                                  <a:pt x="53340" y="26670"/>
                                </a:cubicBezTo>
                                <a:cubicBezTo>
                                  <a:pt x="53340" y="33655"/>
                                  <a:pt x="50470" y="40589"/>
                                  <a:pt x="45529" y="45530"/>
                                </a:cubicBezTo>
                                <a:cubicBezTo>
                                  <a:pt x="40602" y="50470"/>
                                  <a:pt x="33655" y="53340"/>
                                  <a:pt x="26670" y="53340"/>
                                </a:cubicBezTo>
                                <a:cubicBezTo>
                                  <a:pt x="19698" y="53340"/>
                                  <a:pt x="12751" y="50470"/>
                                  <a:pt x="7810" y="45530"/>
                                </a:cubicBezTo>
                                <a:cubicBezTo>
                                  <a:pt x="2883" y="40589"/>
                                  <a:pt x="0" y="33655"/>
                                  <a:pt x="0" y="26670"/>
                                </a:cubicBezTo>
                                <a:cubicBezTo>
                                  <a:pt x="0" y="19698"/>
                                  <a:pt x="2883" y="12751"/>
                                  <a:pt x="7810" y="7811"/>
                                </a:cubicBezTo>
                                <a:cubicBezTo>
                                  <a:pt x="12751" y="2883"/>
                                  <a:pt x="19698" y="0"/>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63" name="Shape 3163"/>
                        <wps:cNvSpPr/>
                        <wps:spPr>
                          <a:xfrm>
                            <a:off x="0" y="181051"/>
                            <a:ext cx="53340" cy="53340"/>
                          </a:xfrm>
                          <a:custGeom>
                            <a:avLst/>
                            <a:gdLst/>
                            <a:ahLst/>
                            <a:cxnLst/>
                            <a:rect l="0" t="0" r="0" b="0"/>
                            <a:pathLst>
                              <a:path w="53340" h="53340">
                                <a:moveTo>
                                  <a:pt x="26670" y="0"/>
                                </a:moveTo>
                                <a:cubicBezTo>
                                  <a:pt x="33655" y="0"/>
                                  <a:pt x="40602" y="2883"/>
                                  <a:pt x="45529" y="7810"/>
                                </a:cubicBezTo>
                                <a:cubicBezTo>
                                  <a:pt x="50470" y="12751"/>
                                  <a:pt x="53340" y="19698"/>
                                  <a:pt x="53340" y="26670"/>
                                </a:cubicBezTo>
                                <a:cubicBezTo>
                                  <a:pt x="53340" y="33655"/>
                                  <a:pt x="50470" y="40589"/>
                                  <a:pt x="45529" y="45529"/>
                                </a:cubicBezTo>
                                <a:cubicBezTo>
                                  <a:pt x="40602" y="50470"/>
                                  <a:pt x="33655" y="53340"/>
                                  <a:pt x="26670" y="53340"/>
                                </a:cubicBezTo>
                                <a:cubicBezTo>
                                  <a:pt x="19698" y="53340"/>
                                  <a:pt x="12751" y="50470"/>
                                  <a:pt x="7810" y="45529"/>
                                </a:cubicBezTo>
                                <a:cubicBezTo>
                                  <a:pt x="2883" y="40589"/>
                                  <a:pt x="0" y="33655"/>
                                  <a:pt x="0" y="26670"/>
                                </a:cubicBezTo>
                                <a:cubicBezTo>
                                  <a:pt x="0" y="19698"/>
                                  <a:pt x="2883" y="12751"/>
                                  <a:pt x="7810" y="7810"/>
                                </a:cubicBezTo>
                                <a:cubicBezTo>
                                  <a:pt x="12751" y="2883"/>
                                  <a:pt x="19698" y="0"/>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1494" style="width:4.2pt;height:18.456pt;position:absolute;mso-position-horizontal-relative:text;mso-position-horizontal:absolute;margin-left:102.599pt;mso-position-vertical-relative:text;margin-top:2.79599pt;" coordsize="533,2343">
                <v:shape id="Shape 3161" style="position:absolute;width:533;height:533;left:0;top:0;" coordsize="53340,53340" path="m26670,0c33655,0,40602,2883,45529,7811c50470,12751,53340,19698,53340,26670c53340,33655,50470,40589,45529,45530c40602,50470,33655,53340,26670,53340c19698,53340,12751,50470,7810,45530c2883,40589,0,33655,0,26670c0,19698,2883,12751,7810,7811c12751,2883,19698,0,26670,0x">
                  <v:stroke weight="0pt" endcap="flat" joinstyle="miter" miterlimit="10" on="false" color="#000000" opacity="0"/>
                  <v:fill on="true" color="#000000"/>
                </v:shape>
                <v:shape id="Shape 3163" style="position:absolute;width:533;height:533;left:0;top:1810;" coordsize="53340,53340" path="m26670,0c33655,0,40602,2883,45529,7810c50470,12751,53340,19698,53340,26670c53340,33655,50470,40589,45529,45529c40602,50470,33655,53340,26670,53340c19698,53340,12751,50470,7810,45529c2883,40589,0,33655,0,26670c0,19698,2883,12751,7810,7810c12751,2883,19698,0,26670,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4"/>
        </w:rPr>
        <w:t>Prova de inscrição no Cadastro Nacional de Pessoas Jurídicas - CNPJ;</w:t>
      </w:r>
    </w:p>
    <w:p w14:paraId="2D234C0E" w14:textId="77777777" w:rsidR="005F387A" w:rsidRDefault="00B865F4">
      <w:pPr>
        <w:spacing w:after="3" w:line="253" w:lineRule="auto"/>
        <w:ind w:left="2062"/>
        <w:jc w:val="left"/>
      </w:pPr>
      <w:r>
        <w:rPr>
          <w:rFonts w:ascii="Times New Roman" w:eastAsia="Times New Roman" w:hAnsi="Times New Roman" w:cs="Times New Roman"/>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298389" w14:textId="77777777" w:rsidR="005F387A" w:rsidRDefault="00B865F4">
      <w:pPr>
        <w:spacing w:after="3" w:line="253" w:lineRule="auto"/>
        <w:ind w:left="2062"/>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9AFFF6A" wp14:editId="4FE67214">
                <wp:simplePos x="0" y="0"/>
                <wp:positionH relativeFrom="column">
                  <wp:posOffset>1303007</wp:posOffset>
                </wp:positionH>
                <wp:positionV relativeFrom="paragraph">
                  <wp:posOffset>35509</wp:posOffset>
                </wp:positionV>
                <wp:extent cx="53340" cy="234392"/>
                <wp:effectExtent l="0" t="0" r="0" b="0"/>
                <wp:wrapSquare wrapText="bothSides"/>
                <wp:docPr id="31495" name="Group 31495"/>
                <wp:cNvGraphicFramePr/>
                <a:graphic xmlns:a="http://schemas.openxmlformats.org/drawingml/2006/main">
                  <a:graphicData uri="http://schemas.microsoft.com/office/word/2010/wordprocessingGroup">
                    <wpg:wgp>
                      <wpg:cNvGrpSpPr/>
                      <wpg:grpSpPr>
                        <a:xfrm>
                          <a:off x="0" y="0"/>
                          <a:ext cx="53340" cy="234392"/>
                          <a:chOff x="0" y="0"/>
                          <a:chExt cx="53340" cy="234392"/>
                        </a:xfrm>
                      </wpg:grpSpPr>
                      <wps:wsp>
                        <wps:cNvPr id="3171" name="Shape 3171"/>
                        <wps:cNvSpPr/>
                        <wps:spPr>
                          <a:xfrm>
                            <a:off x="0" y="0"/>
                            <a:ext cx="53340" cy="53341"/>
                          </a:xfrm>
                          <a:custGeom>
                            <a:avLst/>
                            <a:gdLst/>
                            <a:ahLst/>
                            <a:cxnLst/>
                            <a:rect l="0" t="0" r="0" b="0"/>
                            <a:pathLst>
                              <a:path w="53340" h="53341">
                                <a:moveTo>
                                  <a:pt x="26670" y="0"/>
                                </a:moveTo>
                                <a:cubicBezTo>
                                  <a:pt x="33655" y="0"/>
                                  <a:pt x="40602" y="2884"/>
                                  <a:pt x="45529" y="7811"/>
                                </a:cubicBezTo>
                                <a:cubicBezTo>
                                  <a:pt x="50470" y="12751"/>
                                  <a:pt x="53340" y="19698"/>
                                  <a:pt x="53340" y="26670"/>
                                </a:cubicBezTo>
                                <a:cubicBezTo>
                                  <a:pt x="53340" y="33655"/>
                                  <a:pt x="50470" y="40590"/>
                                  <a:pt x="45529" y="45531"/>
                                </a:cubicBezTo>
                                <a:cubicBezTo>
                                  <a:pt x="40602" y="50470"/>
                                  <a:pt x="33655" y="53341"/>
                                  <a:pt x="26670" y="53341"/>
                                </a:cubicBezTo>
                                <a:cubicBezTo>
                                  <a:pt x="19698" y="53341"/>
                                  <a:pt x="12751" y="50470"/>
                                  <a:pt x="7810" y="45531"/>
                                </a:cubicBezTo>
                                <a:cubicBezTo>
                                  <a:pt x="2883" y="40590"/>
                                  <a:pt x="0" y="33655"/>
                                  <a:pt x="0" y="26670"/>
                                </a:cubicBezTo>
                                <a:cubicBezTo>
                                  <a:pt x="0" y="19698"/>
                                  <a:pt x="2883" y="12751"/>
                                  <a:pt x="7810" y="7811"/>
                                </a:cubicBezTo>
                                <a:cubicBezTo>
                                  <a:pt x="12751" y="2884"/>
                                  <a:pt x="19698" y="0"/>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73" name="Shape 3173"/>
                        <wps:cNvSpPr/>
                        <wps:spPr>
                          <a:xfrm>
                            <a:off x="0" y="181052"/>
                            <a:ext cx="53340" cy="53340"/>
                          </a:xfrm>
                          <a:custGeom>
                            <a:avLst/>
                            <a:gdLst/>
                            <a:ahLst/>
                            <a:cxnLst/>
                            <a:rect l="0" t="0" r="0" b="0"/>
                            <a:pathLst>
                              <a:path w="53340" h="53340">
                                <a:moveTo>
                                  <a:pt x="26670" y="0"/>
                                </a:moveTo>
                                <a:cubicBezTo>
                                  <a:pt x="33655" y="0"/>
                                  <a:pt x="40602" y="2883"/>
                                  <a:pt x="45529" y="7810"/>
                                </a:cubicBezTo>
                                <a:cubicBezTo>
                                  <a:pt x="50470" y="12750"/>
                                  <a:pt x="53340" y="19697"/>
                                  <a:pt x="53340" y="26670"/>
                                </a:cubicBezTo>
                                <a:cubicBezTo>
                                  <a:pt x="53340" y="33655"/>
                                  <a:pt x="50470" y="40589"/>
                                  <a:pt x="45529" y="45530"/>
                                </a:cubicBezTo>
                                <a:cubicBezTo>
                                  <a:pt x="40602" y="50470"/>
                                  <a:pt x="33655" y="53340"/>
                                  <a:pt x="26670" y="53340"/>
                                </a:cubicBezTo>
                                <a:cubicBezTo>
                                  <a:pt x="19698" y="53340"/>
                                  <a:pt x="12751" y="50470"/>
                                  <a:pt x="7810" y="45530"/>
                                </a:cubicBezTo>
                                <a:cubicBezTo>
                                  <a:pt x="2883" y="40589"/>
                                  <a:pt x="0" y="33655"/>
                                  <a:pt x="0" y="26670"/>
                                </a:cubicBezTo>
                                <a:cubicBezTo>
                                  <a:pt x="0" y="19697"/>
                                  <a:pt x="2883" y="12750"/>
                                  <a:pt x="7810" y="7810"/>
                                </a:cubicBezTo>
                                <a:cubicBezTo>
                                  <a:pt x="12751" y="2883"/>
                                  <a:pt x="19698" y="0"/>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1495" style="width:4.2pt;height:18.4561pt;position:absolute;mso-position-horizontal-relative:text;mso-position-horizontal:absolute;margin-left:102.599pt;mso-position-vertical-relative:text;margin-top:2.79602pt;" coordsize="533,2343">
                <v:shape id="Shape 3171" style="position:absolute;width:533;height:533;left:0;top:0;" coordsize="53340,53341" path="m26670,0c33655,0,40602,2884,45529,7811c50470,12751,53340,19698,53340,26670c53340,33655,50470,40590,45529,45531c40602,50470,33655,53341,26670,53341c19698,53341,12751,50470,7810,45531c2883,40590,0,33655,0,26670c0,19698,2883,12751,7810,7811c12751,2884,19698,0,26670,0x">
                  <v:stroke weight="0pt" endcap="flat" joinstyle="miter" miterlimit="10" on="false" color="#000000" opacity="0"/>
                  <v:fill on="true" color="#000000"/>
                </v:shape>
                <v:shape id="Shape 3173" style="position:absolute;width:533;height:533;left:0;top:1810;" coordsize="53340,53340" path="m26670,0c33655,0,40602,2883,45529,7810c50470,12750,53340,19697,53340,26670c53340,33655,50470,40589,45529,45530c40602,50470,33655,53340,26670,53340c19698,53340,12751,50470,7810,45530c2883,40589,0,33655,0,26670c0,19697,2883,12750,7810,7810c12751,2883,19698,0,26670,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4"/>
        </w:rPr>
        <w:t>Prova de regularidade com o Fundo de Garantia do Tempo de Serviço (FGTS);</w:t>
      </w:r>
    </w:p>
    <w:p w14:paraId="59A7FF6D" w14:textId="77777777" w:rsidR="005F387A" w:rsidRDefault="00B865F4">
      <w:pPr>
        <w:spacing w:after="3" w:line="253" w:lineRule="auto"/>
        <w:ind w:left="2062"/>
        <w:jc w:val="left"/>
      </w:pPr>
      <w:r>
        <w:rPr>
          <w:rFonts w:ascii="Times New Roman" w:eastAsia="Times New Roman" w:hAnsi="Times New Roman" w:cs="Times New Roman"/>
          <w:sz w:val="24"/>
        </w:rPr>
        <w:t>Prova de inexistência de débitos inadimplidos perante a Justiça do Trabalho, mediante a apresentação de certidão negativa ou positiva com efeito de negativa, nos termos do</w:t>
      </w:r>
    </w:p>
    <w:p w14:paraId="1CFEDE94" w14:textId="77777777" w:rsidR="005F387A" w:rsidRDefault="00B865F4">
      <w:pPr>
        <w:spacing w:after="25" w:line="253" w:lineRule="auto"/>
        <w:ind w:left="2271"/>
        <w:jc w:val="left"/>
      </w:pPr>
      <w:r>
        <w:rPr>
          <w:rFonts w:ascii="Times New Roman" w:eastAsia="Times New Roman" w:hAnsi="Times New Roman" w:cs="Times New Roman"/>
          <w:sz w:val="24"/>
        </w:rPr>
        <w:t>Título VII-A da Consolidação das Leis do Trabalho, aprovada pelo Decreto-Lei nº 5.452, de 1º de maio de 1943;</w:t>
      </w:r>
    </w:p>
    <w:p w14:paraId="78AD8F68" w14:textId="77777777" w:rsidR="005F387A" w:rsidRDefault="00B865F4">
      <w:pPr>
        <w:spacing w:after="3" w:line="253" w:lineRule="auto"/>
        <w:ind w:left="2261" w:hanging="209"/>
        <w:jc w:val="left"/>
      </w:pPr>
      <w:r>
        <w:rPr>
          <w:rFonts w:ascii="Calibri" w:eastAsia="Calibri" w:hAnsi="Calibri" w:cs="Calibri"/>
          <w:noProof/>
          <w:sz w:val="22"/>
        </w:rPr>
        <mc:AlternateContent>
          <mc:Choice Requires="wpg">
            <w:drawing>
              <wp:inline distT="0" distB="0" distL="0" distR="0" wp14:anchorId="56B34AAC" wp14:editId="3744876B">
                <wp:extent cx="53340" cy="53340"/>
                <wp:effectExtent l="0" t="0" r="0" b="0"/>
                <wp:docPr id="31496" name="Group 31496"/>
                <wp:cNvGraphicFramePr/>
                <a:graphic xmlns:a="http://schemas.openxmlformats.org/drawingml/2006/main">
                  <a:graphicData uri="http://schemas.microsoft.com/office/word/2010/wordprocessingGroup">
                    <wpg:wgp>
                      <wpg:cNvGrpSpPr/>
                      <wpg:grpSpPr>
                        <a:xfrm>
                          <a:off x="0" y="0"/>
                          <a:ext cx="53340" cy="53340"/>
                          <a:chOff x="0" y="0"/>
                          <a:chExt cx="53340" cy="53340"/>
                        </a:xfrm>
                      </wpg:grpSpPr>
                      <wps:wsp>
                        <wps:cNvPr id="3178" name="Shape 3178"/>
                        <wps:cNvSpPr/>
                        <wps:spPr>
                          <a:xfrm>
                            <a:off x="0" y="0"/>
                            <a:ext cx="53340" cy="53340"/>
                          </a:xfrm>
                          <a:custGeom>
                            <a:avLst/>
                            <a:gdLst/>
                            <a:ahLst/>
                            <a:cxnLst/>
                            <a:rect l="0" t="0" r="0" b="0"/>
                            <a:pathLst>
                              <a:path w="53340" h="53340">
                                <a:moveTo>
                                  <a:pt x="26670" y="0"/>
                                </a:moveTo>
                                <a:cubicBezTo>
                                  <a:pt x="33655" y="0"/>
                                  <a:pt x="40602" y="2883"/>
                                  <a:pt x="45529" y="7810"/>
                                </a:cubicBezTo>
                                <a:cubicBezTo>
                                  <a:pt x="50470" y="12751"/>
                                  <a:pt x="53340" y="19698"/>
                                  <a:pt x="53340" y="26670"/>
                                </a:cubicBezTo>
                                <a:cubicBezTo>
                                  <a:pt x="53340" y="33655"/>
                                  <a:pt x="50470" y="40590"/>
                                  <a:pt x="45529" y="45530"/>
                                </a:cubicBezTo>
                                <a:cubicBezTo>
                                  <a:pt x="40602" y="50470"/>
                                  <a:pt x="33655" y="53340"/>
                                  <a:pt x="26670" y="53340"/>
                                </a:cubicBezTo>
                                <a:cubicBezTo>
                                  <a:pt x="19698" y="53340"/>
                                  <a:pt x="12751" y="50470"/>
                                  <a:pt x="7810" y="45530"/>
                                </a:cubicBezTo>
                                <a:cubicBezTo>
                                  <a:pt x="2883" y="40590"/>
                                  <a:pt x="0" y="33655"/>
                                  <a:pt x="0" y="26670"/>
                                </a:cubicBezTo>
                                <a:cubicBezTo>
                                  <a:pt x="0" y="19698"/>
                                  <a:pt x="2883" y="12751"/>
                                  <a:pt x="7810" y="7810"/>
                                </a:cubicBezTo>
                                <a:cubicBezTo>
                                  <a:pt x="12751" y="2883"/>
                                  <a:pt x="19698" y="0"/>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496" style="width:4.2pt;height:4.20001pt;mso-position-horizontal-relative:char;mso-position-vertical-relative:line" coordsize="533,533">
                <v:shape id="Shape 3178" style="position:absolute;width:533;height:533;left:0;top:0;" coordsize="53340,53340" path="m26670,0c33655,0,40602,2883,45529,7810c50470,12751,53340,19698,53340,26670c53340,33655,50470,40590,45529,45530c40602,50470,33655,53340,26670,53340c19698,53340,12751,50470,7810,45530c2883,40590,0,33655,0,26670c0,19698,2883,12751,7810,7810c12751,2883,19698,0,26670,0x">
                  <v:stroke weight="0pt" endcap="flat" joinstyle="miter" miterlimit="10" on="false" color="#000000" opacity="0"/>
                  <v:fill on="true" color="#000000"/>
                </v:shape>
              </v:group>
            </w:pict>
          </mc:Fallback>
        </mc:AlternateContent>
      </w:r>
      <w:r>
        <w:rPr>
          <w:rFonts w:ascii="Times New Roman" w:eastAsia="Times New Roman" w:hAnsi="Times New Roman" w:cs="Times New Roman"/>
          <w:sz w:val="24"/>
        </w:rPr>
        <w:t xml:space="preserve"> Prova de regularidade com a Fazenda [Estadual/Distrital] ou [Municipal/Distrital] do domicílio ou sede do fornecedor, relativa à atividade em cujo exercício contrata ou concorre;</w:t>
      </w:r>
    </w:p>
    <w:p w14:paraId="3563791A" w14:textId="77777777" w:rsidR="005F387A" w:rsidRDefault="00B865F4">
      <w:pPr>
        <w:spacing w:after="3" w:line="253" w:lineRule="auto"/>
        <w:ind w:left="2062"/>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B0BF307" wp14:editId="7477479B">
                <wp:simplePos x="0" y="0"/>
                <wp:positionH relativeFrom="column">
                  <wp:posOffset>1303007</wp:posOffset>
                </wp:positionH>
                <wp:positionV relativeFrom="paragraph">
                  <wp:posOffset>35509</wp:posOffset>
                </wp:positionV>
                <wp:extent cx="53340" cy="777545"/>
                <wp:effectExtent l="0" t="0" r="0" b="0"/>
                <wp:wrapSquare wrapText="bothSides"/>
                <wp:docPr id="31497" name="Group 31497"/>
                <wp:cNvGraphicFramePr/>
                <a:graphic xmlns:a="http://schemas.openxmlformats.org/drawingml/2006/main">
                  <a:graphicData uri="http://schemas.microsoft.com/office/word/2010/wordprocessingGroup">
                    <wpg:wgp>
                      <wpg:cNvGrpSpPr/>
                      <wpg:grpSpPr>
                        <a:xfrm>
                          <a:off x="0" y="0"/>
                          <a:ext cx="53340" cy="777545"/>
                          <a:chOff x="0" y="0"/>
                          <a:chExt cx="53340" cy="777545"/>
                        </a:xfrm>
                      </wpg:grpSpPr>
                      <wps:wsp>
                        <wps:cNvPr id="3182" name="Shape 3182"/>
                        <wps:cNvSpPr/>
                        <wps:spPr>
                          <a:xfrm>
                            <a:off x="0" y="0"/>
                            <a:ext cx="53340" cy="53340"/>
                          </a:xfrm>
                          <a:custGeom>
                            <a:avLst/>
                            <a:gdLst/>
                            <a:ahLst/>
                            <a:cxnLst/>
                            <a:rect l="0" t="0" r="0" b="0"/>
                            <a:pathLst>
                              <a:path w="53340" h="53340">
                                <a:moveTo>
                                  <a:pt x="26670" y="0"/>
                                </a:moveTo>
                                <a:cubicBezTo>
                                  <a:pt x="33655" y="0"/>
                                  <a:pt x="40602" y="2883"/>
                                  <a:pt x="45529" y="7810"/>
                                </a:cubicBezTo>
                                <a:cubicBezTo>
                                  <a:pt x="50470" y="12750"/>
                                  <a:pt x="53340" y="19698"/>
                                  <a:pt x="53340" y="26670"/>
                                </a:cubicBezTo>
                                <a:cubicBezTo>
                                  <a:pt x="53340" y="33655"/>
                                  <a:pt x="50470" y="40589"/>
                                  <a:pt x="45529" y="45530"/>
                                </a:cubicBezTo>
                                <a:cubicBezTo>
                                  <a:pt x="40602" y="50470"/>
                                  <a:pt x="33655" y="53340"/>
                                  <a:pt x="26670" y="53340"/>
                                </a:cubicBezTo>
                                <a:cubicBezTo>
                                  <a:pt x="19698" y="53340"/>
                                  <a:pt x="12751" y="50470"/>
                                  <a:pt x="7810" y="45530"/>
                                </a:cubicBezTo>
                                <a:cubicBezTo>
                                  <a:pt x="2883" y="40589"/>
                                  <a:pt x="0" y="33655"/>
                                  <a:pt x="0" y="26670"/>
                                </a:cubicBezTo>
                                <a:cubicBezTo>
                                  <a:pt x="0" y="19698"/>
                                  <a:pt x="2883" y="12750"/>
                                  <a:pt x="7810" y="7810"/>
                                </a:cubicBezTo>
                                <a:cubicBezTo>
                                  <a:pt x="12751" y="2883"/>
                                  <a:pt x="19698" y="0"/>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85" name="Shape 3185"/>
                        <wps:cNvSpPr/>
                        <wps:spPr>
                          <a:xfrm>
                            <a:off x="0" y="362103"/>
                            <a:ext cx="53340" cy="53339"/>
                          </a:xfrm>
                          <a:custGeom>
                            <a:avLst/>
                            <a:gdLst/>
                            <a:ahLst/>
                            <a:cxnLst/>
                            <a:rect l="0" t="0" r="0" b="0"/>
                            <a:pathLst>
                              <a:path w="53340" h="53339">
                                <a:moveTo>
                                  <a:pt x="26670" y="0"/>
                                </a:moveTo>
                                <a:cubicBezTo>
                                  <a:pt x="33655" y="0"/>
                                  <a:pt x="40602" y="2883"/>
                                  <a:pt x="45529" y="7810"/>
                                </a:cubicBezTo>
                                <a:cubicBezTo>
                                  <a:pt x="50470" y="12750"/>
                                  <a:pt x="53340" y="19697"/>
                                  <a:pt x="53340" y="26670"/>
                                </a:cubicBezTo>
                                <a:cubicBezTo>
                                  <a:pt x="53340" y="33655"/>
                                  <a:pt x="50470" y="40589"/>
                                  <a:pt x="45529" y="45529"/>
                                </a:cubicBezTo>
                                <a:cubicBezTo>
                                  <a:pt x="40602" y="50470"/>
                                  <a:pt x="33655" y="53339"/>
                                  <a:pt x="26670" y="53339"/>
                                </a:cubicBezTo>
                                <a:cubicBezTo>
                                  <a:pt x="19698" y="53339"/>
                                  <a:pt x="12751" y="50470"/>
                                  <a:pt x="7810" y="45529"/>
                                </a:cubicBezTo>
                                <a:cubicBezTo>
                                  <a:pt x="2883" y="40589"/>
                                  <a:pt x="0" y="33655"/>
                                  <a:pt x="0" y="26670"/>
                                </a:cubicBezTo>
                                <a:cubicBezTo>
                                  <a:pt x="0" y="19697"/>
                                  <a:pt x="2883" y="12750"/>
                                  <a:pt x="7810" y="7810"/>
                                </a:cubicBezTo>
                                <a:cubicBezTo>
                                  <a:pt x="12751" y="2883"/>
                                  <a:pt x="19698" y="0"/>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87" name="Shape 3187"/>
                        <wps:cNvSpPr/>
                        <wps:spPr>
                          <a:xfrm>
                            <a:off x="0" y="543154"/>
                            <a:ext cx="53340" cy="53340"/>
                          </a:xfrm>
                          <a:custGeom>
                            <a:avLst/>
                            <a:gdLst/>
                            <a:ahLst/>
                            <a:cxnLst/>
                            <a:rect l="0" t="0" r="0" b="0"/>
                            <a:pathLst>
                              <a:path w="53340" h="53340">
                                <a:moveTo>
                                  <a:pt x="26670" y="0"/>
                                </a:moveTo>
                                <a:cubicBezTo>
                                  <a:pt x="33655" y="0"/>
                                  <a:pt x="40602" y="2883"/>
                                  <a:pt x="45529" y="7810"/>
                                </a:cubicBezTo>
                                <a:cubicBezTo>
                                  <a:pt x="50470" y="12751"/>
                                  <a:pt x="53340" y="19698"/>
                                  <a:pt x="53340" y="26670"/>
                                </a:cubicBezTo>
                                <a:cubicBezTo>
                                  <a:pt x="53340" y="33655"/>
                                  <a:pt x="50470" y="40589"/>
                                  <a:pt x="45529" y="45529"/>
                                </a:cubicBezTo>
                                <a:cubicBezTo>
                                  <a:pt x="40602" y="50470"/>
                                  <a:pt x="33655" y="53340"/>
                                  <a:pt x="26670" y="53340"/>
                                </a:cubicBezTo>
                                <a:cubicBezTo>
                                  <a:pt x="19698" y="53340"/>
                                  <a:pt x="12751" y="50470"/>
                                  <a:pt x="7810" y="45529"/>
                                </a:cubicBezTo>
                                <a:cubicBezTo>
                                  <a:pt x="2883" y="40589"/>
                                  <a:pt x="0" y="33655"/>
                                  <a:pt x="0" y="26670"/>
                                </a:cubicBezTo>
                                <a:cubicBezTo>
                                  <a:pt x="0" y="19698"/>
                                  <a:pt x="2883" y="12751"/>
                                  <a:pt x="7810" y="7810"/>
                                </a:cubicBezTo>
                                <a:cubicBezTo>
                                  <a:pt x="12751" y="2883"/>
                                  <a:pt x="19698" y="0"/>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89" name="Shape 3189"/>
                        <wps:cNvSpPr/>
                        <wps:spPr>
                          <a:xfrm>
                            <a:off x="0" y="724205"/>
                            <a:ext cx="53340" cy="53340"/>
                          </a:xfrm>
                          <a:custGeom>
                            <a:avLst/>
                            <a:gdLst/>
                            <a:ahLst/>
                            <a:cxnLst/>
                            <a:rect l="0" t="0" r="0" b="0"/>
                            <a:pathLst>
                              <a:path w="53340" h="53340">
                                <a:moveTo>
                                  <a:pt x="26670" y="0"/>
                                </a:moveTo>
                                <a:cubicBezTo>
                                  <a:pt x="33655" y="0"/>
                                  <a:pt x="40602" y="2884"/>
                                  <a:pt x="45529" y="7810"/>
                                </a:cubicBezTo>
                                <a:cubicBezTo>
                                  <a:pt x="50470" y="12751"/>
                                  <a:pt x="53340" y="19698"/>
                                  <a:pt x="53340" y="26670"/>
                                </a:cubicBezTo>
                                <a:cubicBezTo>
                                  <a:pt x="53340" y="33655"/>
                                  <a:pt x="50470" y="40590"/>
                                  <a:pt x="45529" y="45530"/>
                                </a:cubicBezTo>
                                <a:cubicBezTo>
                                  <a:pt x="40602" y="50470"/>
                                  <a:pt x="33655" y="53340"/>
                                  <a:pt x="26670" y="53340"/>
                                </a:cubicBezTo>
                                <a:cubicBezTo>
                                  <a:pt x="19698" y="53340"/>
                                  <a:pt x="12751" y="50470"/>
                                  <a:pt x="7810" y="45530"/>
                                </a:cubicBezTo>
                                <a:cubicBezTo>
                                  <a:pt x="2883" y="40590"/>
                                  <a:pt x="0" y="33655"/>
                                  <a:pt x="0" y="26670"/>
                                </a:cubicBezTo>
                                <a:cubicBezTo>
                                  <a:pt x="0" y="19698"/>
                                  <a:pt x="2883" y="12751"/>
                                  <a:pt x="7810" y="7810"/>
                                </a:cubicBezTo>
                                <a:cubicBezTo>
                                  <a:pt x="12751" y="2884"/>
                                  <a:pt x="19698" y="0"/>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1497" style="width:4.2pt;height:61.224pt;position:absolute;mso-position-horizontal-relative:text;mso-position-horizontal:absolute;margin-left:102.599pt;mso-position-vertical-relative:text;margin-top:2.79596pt;" coordsize="533,7775">
                <v:shape id="Shape 3182" style="position:absolute;width:533;height:533;left:0;top:0;" coordsize="53340,53340" path="m26670,0c33655,0,40602,2883,45529,7810c50470,12750,53340,19698,53340,26670c53340,33655,50470,40589,45529,45530c40602,50470,33655,53340,26670,53340c19698,53340,12751,50470,7810,45530c2883,40589,0,33655,0,26670c0,19698,2883,12750,7810,7810c12751,2883,19698,0,26670,0x">
                  <v:stroke weight="0pt" endcap="flat" joinstyle="miter" miterlimit="10" on="false" color="#000000" opacity="0"/>
                  <v:fill on="true" color="#000000"/>
                </v:shape>
                <v:shape id="Shape 3185" style="position:absolute;width:533;height:533;left:0;top:3621;" coordsize="53340,53339" path="m26670,0c33655,0,40602,2883,45529,7810c50470,12750,53340,19697,53340,26670c53340,33655,50470,40589,45529,45529c40602,50470,33655,53339,26670,53339c19698,53339,12751,50470,7810,45529c2883,40589,0,33655,0,26670c0,19697,2883,12750,7810,7810c12751,2883,19698,0,26670,0x">
                  <v:stroke weight="0pt" endcap="flat" joinstyle="miter" miterlimit="10" on="false" color="#000000" opacity="0"/>
                  <v:fill on="true" color="#000000"/>
                </v:shape>
                <v:shape id="Shape 3187" style="position:absolute;width:533;height:533;left:0;top:5431;" coordsize="53340,53340" path="m26670,0c33655,0,40602,2883,45529,7810c50470,12751,53340,19698,53340,26670c53340,33655,50470,40589,45529,45529c40602,50470,33655,53340,26670,53340c19698,53340,12751,50470,7810,45529c2883,40589,0,33655,0,26670c0,19698,2883,12751,7810,7810c12751,2883,19698,0,26670,0x">
                  <v:stroke weight="0pt" endcap="flat" joinstyle="miter" miterlimit="10" on="false" color="#000000" opacity="0"/>
                  <v:fill on="true" color="#000000"/>
                </v:shape>
                <v:shape id="Shape 3189" style="position:absolute;width:533;height:533;left:0;top:7242;" coordsize="53340,53340" path="m26670,0c33655,0,40602,2884,45529,7810c50470,12751,53340,19698,53340,26670c53340,33655,50470,40590,45529,45530c40602,50470,33655,53340,26670,53340c19698,53340,12751,50470,7810,45530c2883,40590,0,33655,0,26670c0,19698,2883,12751,7810,7810c12751,2884,19698,0,26670,0x">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4"/>
        </w:rPr>
        <w:t>Contrato, declaração, carta ou outro documento que ateste a exclusividade permanente</w:t>
      </w:r>
    </w:p>
    <w:p w14:paraId="442998B6" w14:textId="77777777" w:rsidR="005F387A" w:rsidRDefault="00B865F4">
      <w:pPr>
        <w:spacing w:after="3" w:line="253" w:lineRule="auto"/>
        <w:ind w:left="2062"/>
        <w:jc w:val="left"/>
      </w:pPr>
      <w:r>
        <w:rPr>
          <w:rFonts w:ascii="Times New Roman" w:eastAsia="Times New Roman" w:hAnsi="Times New Roman" w:cs="Times New Roman"/>
          <w:sz w:val="24"/>
        </w:rPr>
        <w:t>e contínua de representação, no País ou em Estado específico;</w:t>
      </w:r>
    </w:p>
    <w:p w14:paraId="0AD455C9" w14:textId="77777777" w:rsidR="005F387A" w:rsidRDefault="00B865F4">
      <w:pPr>
        <w:spacing w:after="3" w:line="253" w:lineRule="auto"/>
        <w:ind w:left="2062"/>
        <w:jc w:val="left"/>
      </w:pPr>
      <w:r>
        <w:rPr>
          <w:rFonts w:ascii="Times New Roman" w:eastAsia="Times New Roman" w:hAnsi="Times New Roman" w:cs="Times New Roman"/>
          <w:sz w:val="24"/>
        </w:rPr>
        <w:t>Documentação para comprovação da consagração pública;</w:t>
      </w:r>
    </w:p>
    <w:p w14:paraId="0EEBC76E" w14:textId="77777777" w:rsidR="005F387A" w:rsidRDefault="00B865F4">
      <w:pPr>
        <w:spacing w:after="532" w:line="394" w:lineRule="auto"/>
        <w:ind w:left="2062" w:right="680"/>
        <w:jc w:val="left"/>
      </w:pPr>
      <w:r>
        <w:rPr>
          <w:rFonts w:ascii="Times New Roman" w:eastAsia="Times New Roman" w:hAnsi="Times New Roman" w:cs="Times New Roman"/>
          <w:sz w:val="24"/>
        </w:rPr>
        <w:t xml:space="preserve">Documentos para comprovação do valor através de notas fiscais ou contratos; Declaração que não emprega menor de 18 anos em trabalho noturno, perigoso ou insalubre e não emprega menor de 16 anos, salvo menor, a partir de 14 anos, na condição de aprendiz, nos termos do artigo 7°, XXXIII, da Constituição; </w:t>
      </w:r>
      <w:r>
        <w:rPr>
          <w:rFonts w:ascii="Times New Roman" w:eastAsia="Times New Roman" w:hAnsi="Times New Roman" w:cs="Times New Roman"/>
          <w:sz w:val="20"/>
        </w:rPr>
        <w:t>1/2</w:t>
      </w:r>
    </w:p>
    <w:p w14:paraId="0C544582" w14:textId="77777777" w:rsidR="005F387A" w:rsidRDefault="00B865F4">
      <w:pPr>
        <w:spacing w:after="210" w:line="253" w:lineRule="auto"/>
        <w:ind w:left="2261" w:hanging="209"/>
        <w:jc w:val="left"/>
      </w:pPr>
      <w:r>
        <w:rPr>
          <w:rFonts w:ascii="Calibri" w:eastAsia="Calibri" w:hAnsi="Calibri" w:cs="Calibri"/>
          <w:noProof/>
          <w:sz w:val="22"/>
        </w:rPr>
        <w:lastRenderedPageBreak/>
        <mc:AlternateContent>
          <mc:Choice Requires="wpg">
            <w:drawing>
              <wp:inline distT="0" distB="0" distL="0" distR="0" wp14:anchorId="1F02ED03" wp14:editId="4E4B4E8D">
                <wp:extent cx="53340" cy="53339"/>
                <wp:effectExtent l="0" t="0" r="0" b="0"/>
                <wp:docPr id="31648" name="Group 31648"/>
                <wp:cNvGraphicFramePr/>
                <a:graphic xmlns:a="http://schemas.openxmlformats.org/drawingml/2006/main">
                  <a:graphicData uri="http://schemas.microsoft.com/office/word/2010/wordprocessingGroup">
                    <wpg:wgp>
                      <wpg:cNvGrpSpPr/>
                      <wpg:grpSpPr>
                        <a:xfrm>
                          <a:off x="0" y="0"/>
                          <a:ext cx="53340" cy="53339"/>
                          <a:chOff x="0" y="0"/>
                          <a:chExt cx="53340" cy="53339"/>
                        </a:xfrm>
                      </wpg:grpSpPr>
                      <wps:wsp>
                        <wps:cNvPr id="3206" name="Shape 3206"/>
                        <wps:cNvSpPr/>
                        <wps:spPr>
                          <a:xfrm>
                            <a:off x="0" y="0"/>
                            <a:ext cx="53340" cy="53339"/>
                          </a:xfrm>
                          <a:custGeom>
                            <a:avLst/>
                            <a:gdLst/>
                            <a:ahLst/>
                            <a:cxnLst/>
                            <a:rect l="0" t="0" r="0" b="0"/>
                            <a:pathLst>
                              <a:path w="53340" h="53339">
                                <a:moveTo>
                                  <a:pt x="26670" y="0"/>
                                </a:moveTo>
                                <a:cubicBezTo>
                                  <a:pt x="33655" y="0"/>
                                  <a:pt x="40602" y="2883"/>
                                  <a:pt x="45529" y="7810"/>
                                </a:cubicBezTo>
                                <a:cubicBezTo>
                                  <a:pt x="50470" y="12750"/>
                                  <a:pt x="53340" y="19697"/>
                                  <a:pt x="53340" y="26670"/>
                                </a:cubicBezTo>
                                <a:cubicBezTo>
                                  <a:pt x="53340" y="33655"/>
                                  <a:pt x="50470" y="40589"/>
                                  <a:pt x="45529" y="45529"/>
                                </a:cubicBezTo>
                                <a:cubicBezTo>
                                  <a:pt x="40602" y="50470"/>
                                  <a:pt x="33655" y="53339"/>
                                  <a:pt x="26670" y="53339"/>
                                </a:cubicBezTo>
                                <a:cubicBezTo>
                                  <a:pt x="19698" y="53339"/>
                                  <a:pt x="12751" y="50470"/>
                                  <a:pt x="7810" y="45529"/>
                                </a:cubicBezTo>
                                <a:cubicBezTo>
                                  <a:pt x="2883" y="40589"/>
                                  <a:pt x="0" y="33655"/>
                                  <a:pt x="0" y="26670"/>
                                </a:cubicBezTo>
                                <a:cubicBezTo>
                                  <a:pt x="0" y="19697"/>
                                  <a:pt x="2883" y="12750"/>
                                  <a:pt x="7810" y="7810"/>
                                </a:cubicBezTo>
                                <a:cubicBezTo>
                                  <a:pt x="12751" y="2883"/>
                                  <a:pt x="19698" y="0"/>
                                  <a:pt x="2667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1648" style="width:4.2pt;height:4.19995pt;mso-position-horizontal-relative:char;mso-position-vertical-relative:line" coordsize="533,533">
                <v:shape id="Shape 3206" style="position:absolute;width:533;height:533;left:0;top:0;" coordsize="53340,53339" path="m26670,0c33655,0,40602,2883,45529,7810c50470,12750,53340,19697,53340,26670c53340,33655,50470,40589,45529,45529c40602,50470,33655,53339,26670,53339c19698,53339,12751,50470,7810,45529c2883,40589,0,33655,0,26670c0,19697,2883,12750,7810,7810c12751,2883,19698,0,26670,0x">
                  <v:stroke weight="0pt" endcap="flat" joinstyle="miter" miterlimit="10" on="false" color="#000000" opacity="0"/>
                  <v:fill on="true" color="#000000"/>
                </v:shape>
              </v:group>
            </w:pict>
          </mc:Fallback>
        </mc:AlternateContent>
      </w:r>
      <w:r>
        <w:rPr>
          <w:rFonts w:ascii="Times New Roman" w:eastAsia="Times New Roman" w:hAnsi="Times New Roman" w:cs="Times New Roman"/>
          <w:sz w:val="24"/>
        </w:rPr>
        <w:t xml:space="preserve"> Declaração que não possui, em sua cadeia produtiva, empregados executando trabalho degradante ou forçado, observando o disposto nos incisos III e IV do art. 1º e no inciso III do art. 5º da Constituição Federal;</w:t>
      </w:r>
    </w:p>
    <w:p w14:paraId="17FB4B05" w14:textId="77777777" w:rsidR="005F387A" w:rsidRDefault="00B865F4">
      <w:pPr>
        <w:spacing w:after="236" w:line="259" w:lineRule="auto"/>
        <w:ind w:left="1661" w:firstLine="0"/>
        <w:jc w:val="left"/>
      </w:pPr>
      <w:r>
        <w:t xml:space="preserve">      </w:t>
      </w:r>
    </w:p>
    <w:p w14:paraId="1E79BA89" w14:textId="7EA2FAFD" w:rsidR="005F387A" w:rsidRDefault="00654274">
      <w:pPr>
        <w:spacing w:after="255"/>
        <w:ind w:right="14"/>
      </w:pPr>
      <w:r>
        <w:t>Conceição da Feira</w:t>
      </w:r>
      <w:r w:rsidR="00B865F4">
        <w:t xml:space="preserve">, </w:t>
      </w:r>
      <w:r w:rsidR="00B8239D">
        <w:t>01/</w:t>
      </w:r>
      <w:r w:rsidR="00B865F4">
        <w:t>0</w:t>
      </w:r>
      <w:r w:rsidR="00732E53">
        <w:t>3</w:t>
      </w:r>
      <w:r w:rsidR="00B865F4">
        <w:t>/2024.</w:t>
      </w:r>
    </w:p>
    <w:p w14:paraId="3EF5EAB1" w14:textId="77777777" w:rsidR="005F387A" w:rsidRDefault="00B865F4">
      <w:pPr>
        <w:spacing w:after="758" w:line="259" w:lineRule="auto"/>
        <w:ind w:left="3086" w:firstLine="0"/>
        <w:jc w:val="left"/>
      </w:pPr>
      <w:r>
        <w:rPr>
          <w:rFonts w:ascii="Times New Roman" w:eastAsia="Times New Roman" w:hAnsi="Times New Roman" w:cs="Times New Roman"/>
          <w:sz w:val="24"/>
        </w:rPr>
        <w:t xml:space="preserve"> </w:t>
      </w:r>
    </w:p>
    <w:p w14:paraId="7B3968BB" w14:textId="77777777" w:rsidR="005F387A" w:rsidRDefault="00B865F4">
      <w:pPr>
        <w:spacing w:after="0"/>
        <w:ind w:left="3287" w:right="14"/>
      </w:pPr>
      <w:r>
        <w:t>__________________________________________________</w:t>
      </w:r>
    </w:p>
    <w:p w14:paraId="6473C55E" w14:textId="514D3D78" w:rsidR="005F387A" w:rsidRDefault="00732E53">
      <w:pPr>
        <w:spacing w:after="0"/>
        <w:ind w:left="2147" w:right="477"/>
        <w:jc w:val="center"/>
      </w:pPr>
      <w:r>
        <w:rPr>
          <w:b/>
        </w:rPr>
        <w:t>NAISA CERQUEIRA PINHEIRO</w:t>
      </w:r>
    </w:p>
    <w:p w14:paraId="486795AB" w14:textId="20F0844A" w:rsidR="005F387A" w:rsidRDefault="00B865F4">
      <w:pPr>
        <w:spacing w:after="555"/>
        <w:ind w:left="2546" w:right="875"/>
        <w:jc w:val="center"/>
      </w:pPr>
      <w:r>
        <w:t>Agente de Contratação</w:t>
      </w:r>
    </w:p>
    <w:p w14:paraId="460FDECD" w14:textId="69E34918" w:rsidR="00432BE8" w:rsidRDefault="00432BE8">
      <w:pPr>
        <w:spacing w:after="555"/>
        <w:ind w:left="2546" w:right="875"/>
        <w:jc w:val="center"/>
      </w:pPr>
    </w:p>
    <w:p w14:paraId="4F7809C4" w14:textId="4B1B7B32" w:rsidR="00432BE8" w:rsidRDefault="00432BE8">
      <w:pPr>
        <w:spacing w:after="555"/>
        <w:ind w:left="2546" w:right="875"/>
        <w:jc w:val="center"/>
      </w:pPr>
    </w:p>
    <w:p w14:paraId="78520294" w14:textId="7D39EAA9" w:rsidR="00432BE8" w:rsidRDefault="00432BE8">
      <w:pPr>
        <w:spacing w:after="555"/>
        <w:ind w:left="2546" w:right="875"/>
        <w:jc w:val="center"/>
      </w:pPr>
    </w:p>
    <w:p w14:paraId="31EC6230" w14:textId="547F8A9A" w:rsidR="00432BE8" w:rsidRDefault="00432BE8">
      <w:pPr>
        <w:spacing w:after="555"/>
        <w:ind w:left="2546" w:right="875"/>
        <w:jc w:val="center"/>
      </w:pPr>
    </w:p>
    <w:p w14:paraId="3BF51481" w14:textId="44207B8B" w:rsidR="00432BE8" w:rsidRDefault="00432BE8">
      <w:pPr>
        <w:spacing w:after="555"/>
        <w:ind w:left="2546" w:right="875"/>
        <w:jc w:val="center"/>
      </w:pPr>
    </w:p>
    <w:p w14:paraId="2D3065CE" w14:textId="34BE4F4D" w:rsidR="00432BE8" w:rsidRDefault="00432BE8">
      <w:pPr>
        <w:spacing w:after="555"/>
        <w:ind w:left="2546" w:right="875"/>
        <w:jc w:val="center"/>
      </w:pPr>
    </w:p>
    <w:p w14:paraId="03F5110C" w14:textId="6B9BA531" w:rsidR="00432BE8" w:rsidRDefault="00432BE8">
      <w:pPr>
        <w:spacing w:after="555"/>
        <w:ind w:left="2546" w:right="875"/>
        <w:jc w:val="center"/>
      </w:pPr>
    </w:p>
    <w:p w14:paraId="4D1D2C9B" w14:textId="73450E0C" w:rsidR="00432BE8" w:rsidRDefault="00432BE8">
      <w:pPr>
        <w:spacing w:after="555"/>
        <w:ind w:left="2546" w:right="875"/>
        <w:jc w:val="center"/>
      </w:pPr>
    </w:p>
    <w:p w14:paraId="3B38D719" w14:textId="0EA0B3ED" w:rsidR="00432BE8" w:rsidRDefault="00432BE8">
      <w:pPr>
        <w:spacing w:after="555"/>
        <w:ind w:left="2546" w:right="875"/>
        <w:jc w:val="center"/>
      </w:pPr>
    </w:p>
    <w:p w14:paraId="46233668" w14:textId="4FEB0D2C" w:rsidR="00432BE8" w:rsidRDefault="00432BE8">
      <w:pPr>
        <w:spacing w:after="555"/>
        <w:ind w:left="2546" w:right="875"/>
        <w:jc w:val="center"/>
      </w:pPr>
    </w:p>
    <w:p w14:paraId="4F8450EC" w14:textId="77777777" w:rsidR="00B8239D" w:rsidRDefault="00B8239D">
      <w:pPr>
        <w:spacing w:after="555"/>
        <w:ind w:left="2546" w:right="875"/>
        <w:jc w:val="center"/>
      </w:pPr>
    </w:p>
    <w:p w14:paraId="737B7049" w14:textId="77777777" w:rsidR="00B8239D" w:rsidRDefault="00B8239D">
      <w:pPr>
        <w:spacing w:after="555"/>
        <w:ind w:left="2546" w:right="875"/>
        <w:jc w:val="center"/>
      </w:pPr>
    </w:p>
    <w:p w14:paraId="5F1E4D67" w14:textId="11B5051F" w:rsidR="005F387A" w:rsidRPr="00432BE8" w:rsidRDefault="00432BE8" w:rsidP="00432BE8">
      <w:pPr>
        <w:spacing w:after="555"/>
        <w:ind w:left="2546" w:right="875"/>
        <w:jc w:val="center"/>
        <w:rPr>
          <w:b/>
          <w:bCs/>
          <w:sz w:val="24"/>
          <w:szCs w:val="24"/>
        </w:rPr>
      </w:pPr>
      <w:r w:rsidRPr="00432BE8">
        <w:rPr>
          <w:b/>
          <w:bCs/>
          <w:sz w:val="24"/>
          <w:szCs w:val="24"/>
        </w:rPr>
        <w:t>RELATORIO</w:t>
      </w:r>
      <w:r w:rsidR="00B865F4" w:rsidRPr="00432BE8">
        <w:rPr>
          <w:b/>
          <w:bCs/>
          <w:sz w:val="24"/>
          <w:szCs w:val="24"/>
        </w:rPr>
        <w:t xml:space="preserve"> TÉCNICO</w:t>
      </w:r>
    </w:p>
    <w:p w14:paraId="288C5B96" w14:textId="77777777" w:rsidR="005F387A" w:rsidRDefault="00B865F4" w:rsidP="00432BE8">
      <w:pPr>
        <w:spacing w:after="0" w:line="259" w:lineRule="auto"/>
        <w:ind w:left="1661" w:firstLine="0"/>
        <w:jc w:val="left"/>
      </w:pPr>
      <w:r>
        <w:rPr>
          <w:rFonts w:ascii="Times New Roman" w:eastAsia="Times New Roman" w:hAnsi="Times New Roman" w:cs="Times New Roman"/>
          <w:sz w:val="24"/>
        </w:rPr>
        <w:t xml:space="preserve"> </w:t>
      </w:r>
    </w:p>
    <w:p w14:paraId="2BA243F0" w14:textId="47DA5D3A" w:rsidR="005F387A" w:rsidRDefault="00B865F4">
      <w:pPr>
        <w:spacing w:after="233"/>
        <w:ind w:right="13"/>
      </w:pPr>
      <w:r>
        <w:rPr>
          <w:b/>
        </w:rPr>
        <w:t xml:space="preserve">PROCESSO Nº </w:t>
      </w:r>
      <w:r w:rsidR="00B8239D">
        <w:t>04</w:t>
      </w:r>
      <w:r w:rsidR="003F4122">
        <w:t>9</w:t>
      </w:r>
      <w:r>
        <w:t>/2024</w:t>
      </w:r>
    </w:p>
    <w:p w14:paraId="0B151BBE" w14:textId="26FCF5F1" w:rsidR="005F387A" w:rsidRDefault="00B865F4">
      <w:pPr>
        <w:spacing w:after="233"/>
        <w:ind w:right="13"/>
      </w:pPr>
      <w:r>
        <w:rPr>
          <w:b/>
        </w:rPr>
        <w:t xml:space="preserve">INEXIGIBILIDADE Nº </w:t>
      </w:r>
      <w:r w:rsidR="00B8239D">
        <w:t>00</w:t>
      </w:r>
      <w:r w:rsidR="003F4122">
        <w:t>3</w:t>
      </w:r>
      <w:r>
        <w:t>/2024</w:t>
      </w:r>
    </w:p>
    <w:p w14:paraId="43D5FB6D" w14:textId="77777777" w:rsidR="005F387A" w:rsidRDefault="00B865F4">
      <w:pPr>
        <w:spacing w:after="202" w:line="259" w:lineRule="auto"/>
        <w:ind w:left="1661" w:firstLine="0"/>
        <w:jc w:val="left"/>
      </w:pPr>
      <w:r>
        <w:rPr>
          <w:rFonts w:ascii="Times New Roman" w:eastAsia="Times New Roman" w:hAnsi="Times New Roman" w:cs="Times New Roman"/>
          <w:sz w:val="24"/>
        </w:rPr>
        <w:t xml:space="preserve"> </w:t>
      </w:r>
    </w:p>
    <w:p w14:paraId="031B4F4E" w14:textId="3DA5CEB9" w:rsidR="005F387A" w:rsidRDefault="00B865F4">
      <w:pPr>
        <w:spacing w:after="255"/>
        <w:ind w:right="14"/>
      </w:pPr>
      <w:r>
        <w:t xml:space="preserve">Exmo. Sr. </w:t>
      </w:r>
      <w:r w:rsidR="00432BE8">
        <w:t xml:space="preserve">João Pedro </w:t>
      </w:r>
      <w:proofErr w:type="spellStart"/>
      <w:r w:rsidR="00432BE8">
        <w:t>Labriola</w:t>
      </w:r>
      <w:proofErr w:type="spellEnd"/>
      <w:r w:rsidR="00432BE8">
        <w:t xml:space="preserve"> Cardoso</w:t>
      </w:r>
      <w:r>
        <w:t>, Prefeito</w:t>
      </w:r>
    </w:p>
    <w:p w14:paraId="49BE1A7C" w14:textId="77777777" w:rsidR="005F387A" w:rsidRDefault="00B865F4">
      <w:pPr>
        <w:spacing w:after="202" w:line="259" w:lineRule="auto"/>
        <w:ind w:left="1661" w:firstLine="0"/>
        <w:jc w:val="left"/>
      </w:pPr>
      <w:r>
        <w:rPr>
          <w:rFonts w:ascii="Times New Roman" w:eastAsia="Times New Roman" w:hAnsi="Times New Roman" w:cs="Times New Roman"/>
          <w:sz w:val="24"/>
        </w:rPr>
        <w:t xml:space="preserve"> </w:t>
      </w:r>
    </w:p>
    <w:p w14:paraId="1D0AD4E7" w14:textId="77777777" w:rsidR="005F387A" w:rsidRDefault="00B865F4">
      <w:pPr>
        <w:ind w:right="14"/>
      </w:pPr>
      <w:r>
        <w:t>Em atenção à solicitação de Vossa Excelência, temos a manifestar o que se segue:</w:t>
      </w:r>
    </w:p>
    <w:p w14:paraId="439661D5" w14:textId="77777777" w:rsidR="005F387A" w:rsidRDefault="00B865F4">
      <w:pPr>
        <w:spacing w:after="473"/>
        <w:ind w:right="14"/>
      </w:pPr>
      <w:r>
        <w:t>CONSIDERANDO que a Constituição Federal garante a todos o pleno exercício dos direitos culturais, protegendo as manifestações das culturas populares, indígenas e afro-brasileiras (art. 215 e seu § 1º), além de incentivar o lazer, como forma de promoção social (art. 217, § 3º);</w:t>
      </w:r>
    </w:p>
    <w:p w14:paraId="7B33FFE4" w14:textId="77777777" w:rsidR="005F387A" w:rsidRDefault="00B865F4">
      <w:pPr>
        <w:spacing w:after="473"/>
        <w:ind w:right="14"/>
      </w:pPr>
      <w:r>
        <w:t>CONSIDERANDO que o documento de formalização de demanda, o estudo técnico preliminar, e o termo de referência preenchem os requisitos legais (art. 72, inciso I da Lei 14.133/2021)</w:t>
      </w:r>
    </w:p>
    <w:p w14:paraId="14ECD407" w14:textId="77777777" w:rsidR="005F387A" w:rsidRDefault="00B865F4">
      <w:pPr>
        <w:spacing w:after="473"/>
        <w:ind w:right="14"/>
      </w:pPr>
      <w:r>
        <w:t>CONSIDERANDO que na hipótese de inexigibilidade de licitação prevista no art. 74, inciso II, da Lei 14.133/2021 a competição torna-se inviável pela dificuldade ou impossibilidade de estabelecimento de comparação objetiva entre os profissionais passíveis de serem contratados</w:t>
      </w:r>
    </w:p>
    <w:p w14:paraId="5C8ED04E" w14:textId="77777777" w:rsidR="005F387A" w:rsidRDefault="00B865F4">
      <w:pPr>
        <w:spacing w:after="473"/>
        <w:ind w:right="14"/>
      </w:pPr>
      <w:r>
        <w:t>CONSIDERANDO a justificativa da razão da escolha dos profissionais do setor artístico feita no item 5.2 do estudo técnico preliminar; (art. 72, inciso VI da Lei 14.133/2021)</w:t>
      </w:r>
    </w:p>
    <w:p w14:paraId="6DDA3047" w14:textId="77777777" w:rsidR="005F387A" w:rsidRDefault="00B865F4">
      <w:pPr>
        <w:spacing w:after="473"/>
        <w:ind w:right="14"/>
      </w:pPr>
      <w:r>
        <w:t>CONSIDERANDO que o setor requisitante justificou e comprovou a consagração dos profissionais conforme exigência legal;</w:t>
      </w:r>
    </w:p>
    <w:p w14:paraId="667AFBDE" w14:textId="77777777" w:rsidR="005F387A" w:rsidRDefault="00B865F4">
      <w:pPr>
        <w:spacing w:after="473"/>
        <w:ind w:right="14"/>
      </w:pPr>
      <w:r>
        <w:t>CONSIDERANDO que o setor competente justificou à aceitação do preço ofertado pela futura contratada (art. 72, inciso VII da Lei 14.133/2021)</w:t>
      </w:r>
    </w:p>
    <w:p w14:paraId="35AA602E" w14:textId="79881BD3" w:rsidR="005F387A" w:rsidRDefault="00B865F4" w:rsidP="00432BE8">
      <w:pPr>
        <w:spacing w:after="1205"/>
        <w:ind w:right="14"/>
      </w:pPr>
      <w:r>
        <w:t xml:space="preserve">CONSIDERANDO que a contratação será nos termos do estudo técnico preliminar diretamente com o artista/banda conforme documentação </w:t>
      </w:r>
      <w:proofErr w:type="spellStart"/>
      <w:proofErr w:type="gramStart"/>
      <w:r>
        <w:t>anexa.</w:t>
      </w:r>
      <w:r>
        <w:rPr>
          <w:b/>
          <w:sz w:val="4"/>
        </w:rPr>
        <w:t>O</w:t>
      </w:r>
      <w:proofErr w:type="spellEnd"/>
      <w:proofErr w:type="gramEnd"/>
    </w:p>
    <w:p w14:paraId="6438A644" w14:textId="77777777" w:rsidR="005F387A" w:rsidRDefault="00B865F4">
      <w:pPr>
        <w:spacing w:after="472"/>
        <w:ind w:right="14"/>
      </w:pPr>
      <w:r>
        <w:t>OU</w:t>
      </w:r>
    </w:p>
    <w:p w14:paraId="6C4F6B92" w14:textId="77777777" w:rsidR="005F387A" w:rsidRDefault="00B865F4">
      <w:pPr>
        <w:spacing w:after="473"/>
        <w:ind w:right="14"/>
      </w:pPr>
      <w:r>
        <w:lastRenderedPageBreak/>
        <w:t>CONSIDERANDO que a contratação será nos termos do estudo técnico preliminar será por meio de empresário exclusivo, conforme contrato de exclusividade.</w:t>
      </w:r>
    </w:p>
    <w:p w14:paraId="3DDEBD52" w14:textId="77777777" w:rsidR="005F387A" w:rsidRDefault="00B865F4">
      <w:pPr>
        <w:spacing w:after="0"/>
        <w:ind w:right="14"/>
      </w:pPr>
      <w:r>
        <w:t>CONSIDERANDO que existe previsão de recursos orçamentários, com indicação das</w:t>
      </w:r>
    </w:p>
    <w:p w14:paraId="2511C13E" w14:textId="77777777" w:rsidR="005F387A" w:rsidRDefault="00B865F4">
      <w:pPr>
        <w:spacing w:after="472"/>
        <w:ind w:right="14"/>
      </w:pPr>
      <w:r>
        <w:t>respectivas rubricas; (art. 72, inciso IV da Lei 14.133/2021)</w:t>
      </w:r>
    </w:p>
    <w:p w14:paraId="352F21D2" w14:textId="77777777" w:rsidR="005F387A" w:rsidRDefault="00B865F4">
      <w:pPr>
        <w:spacing w:after="473"/>
        <w:ind w:right="14"/>
      </w:pPr>
      <w:r>
        <w:t>CONSIDERANDO que constam as comprovações referentes à regularidade fiscal e jurídica, materiais de divulgação do artista e contrato de exclusividade da empresa; (art. 72, inciso V da Lei 14.133/2021)</w:t>
      </w:r>
    </w:p>
    <w:p w14:paraId="6C3134E7" w14:textId="77777777" w:rsidR="005F387A" w:rsidRDefault="00B865F4">
      <w:pPr>
        <w:spacing w:after="473"/>
        <w:ind w:right="14"/>
      </w:pPr>
      <w:r>
        <w:t>CONSIDERANDO, que consta nos autos o parecer jurídico e que todos os apontamentos foram atendidos (art. 72, inciso V da Lei 14.133/2021)</w:t>
      </w:r>
    </w:p>
    <w:p w14:paraId="36C763ED" w14:textId="77777777" w:rsidR="005F387A" w:rsidRDefault="00B865F4">
      <w:pPr>
        <w:spacing w:after="473"/>
        <w:ind w:right="14"/>
      </w:pPr>
      <w:r>
        <w:t>CONSIDERANDO, que a situação em questão se enquadra na hipótese constante no inciso II do art. 75 da Lei nº 14.133/2021 e suas alterações, a permitir a contratação.</w:t>
      </w:r>
    </w:p>
    <w:p w14:paraId="1A51450E" w14:textId="77777777" w:rsidR="005F387A" w:rsidRDefault="00B865F4">
      <w:pPr>
        <w:ind w:right="14"/>
      </w:pPr>
      <w:r>
        <w:t>Sendo assim, a contratação em questão pode ser realizada com base no inciso II do art. 75 da Lei nº 14.133/2021, caracterizada pela inviabilidade de competição devido a impossibilidade de fixação de critérios objetivos de julgamento.</w:t>
      </w:r>
    </w:p>
    <w:p w14:paraId="3AD2E847" w14:textId="77777777" w:rsidR="005F387A" w:rsidRDefault="00B865F4">
      <w:pPr>
        <w:ind w:right="14"/>
      </w:pPr>
      <w:r>
        <w:t>À consideração superior.</w:t>
      </w:r>
    </w:p>
    <w:p w14:paraId="4825BC7E" w14:textId="1200C8C7" w:rsidR="005F387A" w:rsidRDefault="00654274">
      <w:pPr>
        <w:spacing w:after="255"/>
        <w:ind w:right="14"/>
      </w:pPr>
      <w:r>
        <w:t>Conceição da Feira</w:t>
      </w:r>
      <w:r w:rsidR="00B865F4">
        <w:t xml:space="preserve">, </w:t>
      </w:r>
      <w:r w:rsidR="00B8239D">
        <w:t>01/</w:t>
      </w:r>
      <w:r w:rsidR="00B865F4">
        <w:t>0</w:t>
      </w:r>
      <w:r w:rsidR="00432BE8">
        <w:t>3</w:t>
      </w:r>
      <w:r w:rsidR="00B865F4">
        <w:t>/2024</w:t>
      </w:r>
    </w:p>
    <w:p w14:paraId="6ABCF94D" w14:textId="77777777" w:rsidR="005F387A" w:rsidRDefault="00B865F4">
      <w:pPr>
        <w:spacing w:after="758" w:line="259" w:lineRule="auto"/>
        <w:ind w:left="2651" w:firstLine="0"/>
        <w:jc w:val="center"/>
      </w:pPr>
      <w:r>
        <w:rPr>
          <w:rFonts w:ascii="Times New Roman" w:eastAsia="Times New Roman" w:hAnsi="Times New Roman" w:cs="Times New Roman"/>
          <w:sz w:val="24"/>
        </w:rPr>
        <w:t xml:space="preserve"> </w:t>
      </w:r>
    </w:p>
    <w:p w14:paraId="5832B16C" w14:textId="2BCD5DA5" w:rsidR="00432BE8" w:rsidRDefault="00B865F4" w:rsidP="00432BE8">
      <w:pPr>
        <w:spacing w:after="0" w:line="240" w:lineRule="auto"/>
        <w:ind w:left="1672" w:hanging="11"/>
        <w:jc w:val="center"/>
        <w:rPr>
          <w:b/>
          <w:bCs/>
        </w:rPr>
      </w:pPr>
      <w:r>
        <w:rPr>
          <w:b/>
        </w:rPr>
        <w:t>__________________________________________________</w:t>
      </w:r>
    </w:p>
    <w:p w14:paraId="4E18C6A3" w14:textId="51AF96A2" w:rsidR="00432BE8" w:rsidRPr="00931101" w:rsidRDefault="00432BE8" w:rsidP="00432BE8">
      <w:pPr>
        <w:spacing w:after="0" w:line="240" w:lineRule="auto"/>
        <w:ind w:left="1672" w:hanging="11"/>
        <w:jc w:val="center"/>
        <w:rPr>
          <w:b/>
          <w:bCs/>
        </w:rPr>
      </w:pPr>
      <w:r w:rsidRPr="00931101">
        <w:rPr>
          <w:b/>
          <w:bCs/>
        </w:rPr>
        <w:t>Antônio Raimundo de Oliveira Anunciação</w:t>
      </w:r>
    </w:p>
    <w:p w14:paraId="278948C4" w14:textId="5F44E1B2" w:rsidR="00432BE8" w:rsidRDefault="00432BE8" w:rsidP="00432BE8">
      <w:pPr>
        <w:spacing w:after="555"/>
        <w:ind w:left="2546" w:right="2536"/>
        <w:jc w:val="center"/>
      </w:pPr>
      <w:r>
        <w:rPr>
          <w:b/>
          <w:bCs/>
        </w:rPr>
        <w:t xml:space="preserve">                      </w:t>
      </w:r>
      <w:r w:rsidRPr="00931101">
        <w:rPr>
          <w:b/>
          <w:bCs/>
        </w:rPr>
        <w:t>Diretor de Cultura Esporte e Lazer</w:t>
      </w:r>
    </w:p>
    <w:p w14:paraId="2B786F07" w14:textId="55F5CC68" w:rsidR="005F387A" w:rsidRDefault="005F387A" w:rsidP="00432BE8">
      <w:pPr>
        <w:spacing w:after="0" w:line="264" w:lineRule="auto"/>
        <w:ind w:left="3526" w:right="865" w:hanging="11"/>
        <w:jc w:val="center"/>
      </w:pPr>
    </w:p>
    <w:p w14:paraId="23CA1BB4" w14:textId="77777777" w:rsidR="00432BE8" w:rsidRDefault="00432BE8" w:rsidP="00432BE8">
      <w:pPr>
        <w:pStyle w:val="Ttulo2"/>
        <w:spacing w:after="0" w:line="259" w:lineRule="auto"/>
        <w:ind w:left="1672" w:hanging="11"/>
        <w:rPr>
          <w:u w:val="single" w:color="000000"/>
        </w:rPr>
      </w:pPr>
    </w:p>
    <w:p w14:paraId="24A2605F" w14:textId="17CA08B7" w:rsidR="00432BE8" w:rsidRDefault="00432BE8">
      <w:pPr>
        <w:pStyle w:val="Ttulo2"/>
        <w:spacing w:after="199" w:line="259" w:lineRule="auto"/>
        <w:ind w:left="1671"/>
        <w:rPr>
          <w:u w:val="single" w:color="000000"/>
        </w:rPr>
      </w:pPr>
    </w:p>
    <w:p w14:paraId="3CBD2015" w14:textId="3E84AA09" w:rsidR="006A651F" w:rsidRDefault="006A651F" w:rsidP="006A651F"/>
    <w:p w14:paraId="027BDE09" w14:textId="6501ACAD" w:rsidR="006A651F" w:rsidRDefault="006A651F" w:rsidP="006A651F"/>
    <w:p w14:paraId="0C4A458A" w14:textId="77777777" w:rsidR="006A651F" w:rsidRDefault="006A651F" w:rsidP="006A651F"/>
    <w:p w14:paraId="3A4331D9" w14:textId="77777777" w:rsidR="00B8239D" w:rsidRDefault="00B8239D" w:rsidP="006A651F"/>
    <w:p w14:paraId="1E0BA81A" w14:textId="77777777" w:rsidR="00B8239D" w:rsidRDefault="00B8239D" w:rsidP="006A651F"/>
    <w:p w14:paraId="714F6B65" w14:textId="77777777" w:rsidR="00B8239D" w:rsidRPr="006A651F" w:rsidRDefault="00B8239D" w:rsidP="006A651F"/>
    <w:p w14:paraId="61EA3600" w14:textId="0A34BF7A" w:rsidR="005F387A" w:rsidRDefault="00B865F4">
      <w:pPr>
        <w:pStyle w:val="Ttulo2"/>
        <w:spacing w:after="199" w:line="259" w:lineRule="auto"/>
        <w:ind w:left="1671"/>
      </w:pPr>
      <w:proofErr w:type="gramStart"/>
      <w:r>
        <w:rPr>
          <w:u w:val="single" w:color="000000"/>
        </w:rPr>
        <w:lastRenderedPageBreak/>
        <w:t>TERMO  DE</w:t>
      </w:r>
      <w:proofErr w:type="gramEnd"/>
      <w:r>
        <w:rPr>
          <w:u w:val="single" w:color="000000"/>
        </w:rPr>
        <w:t xml:space="preserve"> AUTORIZAÇÃO</w:t>
      </w:r>
    </w:p>
    <w:p w14:paraId="7126997B" w14:textId="77777777" w:rsidR="005F387A" w:rsidRDefault="00B865F4">
      <w:pPr>
        <w:spacing w:after="225" w:line="259" w:lineRule="auto"/>
        <w:ind w:left="1661" w:firstLine="0"/>
        <w:jc w:val="center"/>
      </w:pPr>
      <w:r>
        <w:rPr>
          <w:rFonts w:ascii="Times New Roman" w:eastAsia="Times New Roman" w:hAnsi="Times New Roman" w:cs="Times New Roman"/>
          <w:sz w:val="24"/>
        </w:rPr>
        <w:t xml:space="preserve"> </w:t>
      </w:r>
    </w:p>
    <w:p w14:paraId="70DAEAB5" w14:textId="77777777" w:rsidR="005F387A" w:rsidRDefault="00B865F4">
      <w:pPr>
        <w:spacing w:after="202" w:line="259" w:lineRule="auto"/>
        <w:ind w:left="1661" w:firstLine="0"/>
        <w:jc w:val="center"/>
      </w:pPr>
      <w:r>
        <w:rPr>
          <w:rFonts w:ascii="Times New Roman" w:eastAsia="Times New Roman" w:hAnsi="Times New Roman" w:cs="Times New Roman"/>
          <w:sz w:val="24"/>
        </w:rPr>
        <w:t xml:space="preserve"> </w:t>
      </w:r>
    </w:p>
    <w:p w14:paraId="196B18AB" w14:textId="35C1F074" w:rsidR="005F387A" w:rsidRDefault="00B865F4">
      <w:pPr>
        <w:spacing w:after="233"/>
        <w:ind w:right="13"/>
      </w:pPr>
      <w:r>
        <w:rPr>
          <w:b/>
        </w:rPr>
        <w:t xml:space="preserve">Processo nº </w:t>
      </w:r>
      <w:r w:rsidR="00B8239D">
        <w:rPr>
          <w:b/>
        </w:rPr>
        <w:t>0</w:t>
      </w:r>
      <w:r w:rsidR="001349EF">
        <w:rPr>
          <w:b/>
        </w:rPr>
        <w:t>49</w:t>
      </w:r>
      <w:r>
        <w:rPr>
          <w:b/>
        </w:rPr>
        <w:t>/2024</w:t>
      </w:r>
    </w:p>
    <w:p w14:paraId="3C9E15CA" w14:textId="6637246A" w:rsidR="005F387A" w:rsidRDefault="00B865F4">
      <w:pPr>
        <w:spacing w:after="233"/>
        <w:ind w:right="13"/>
      </w:pPr>
      <w:r>
        <w:rPr>
          <w:b/>
        </w:rPr>
        <w:t xml:space="preserve">Inexigibilidade nº </w:t>
      </w:r>
      <w:r w:rsidR="00B8239D">
        <w:rPr>
          <w:b/>
        </w:rPr>
        <w:t>00</w:t>
      </w:r>
      <w:r w:rsidR="001349EF">
        <w:rPr>
          <w:b/>
        </w:rPr>
        <w:t>3</w:t>
      </w:r>
      <w:r>
        <w:rPr>
          <w:b/>
        </w:rPr>
        <w:t>/2024</w:t>
      </w:r>
    </w:p>
    <w:p w14:paraId="17B6ACAB" w14:textId="3EE2F16F" w:rsidR="005F387A" w:rsidRDefault="00B865F4">
      <w:pPr>
        <w:ind w:right="14"/>
      </w:pPr>
      <w:r>
        <w:t xml:space="preserve">Objeto: </w:t>
      </w:r>
      <w:r w:rsidRPr="006A651F">
        <w:rPr>
          <w:color w:val="FF0000"/>
        </w:rPr>
        <w:t xml:space="preserve">Contratação de empresa para realização de </w:t>
      </w:r>
      <w:proofErr w:type="spellStart"/>
      <w:r w:rsidRPr="006A651F">
        <w:rPr>
          <w:color w:val="FF0000"/>
        </w:rPr>
        <w:t>show</w:t>
      </w:r>
      <w:proofErr w:type="spellEnd"/>
      <w:r w:rsidRPr="006A651F">
        <w:rPr>
          <w:color w:val="FF0000"/>
        </w:rPr>
        <w:t xml:space="preserve"> </w:t>
      </w:r>
      <w:proofErr w:type="spellStart"/>
      <w:r w:rsidRPr="006A651F">
        <w:rPr>
          <w:color w:val="FF0000"/>
        </w:rPr>
        <w:t>artistico</w:t>
      </w:r>
      <w:proofErr w:type="spellEnd"/>
      <w:r w:rsidRPr="006A651F">
        <w:rPr>
          <w:color w:val="FF0000"/>
        </w:rPr>
        <w:t xml:space="preserve"> com </w:t>
      </w:r>
      <w:r w:rsidR="001349EF">
        <w:rPr>
          <w:color w:val="FF0000"/>
        </w:rPr>
        <w:t>o Cantor DEVINHO NOVAES</w:t>
      </w:r>
      <w:r w:rsidRPr="006A651F">
        <w:rPr>
          <w:color w:val="FF0000"/>
        </w:rPr>
        <w:t xml:space="preserve"> no dia </w:t>
      </w:r>
      <w:r w:rsidR="001349EF">
        <w:rPr>
          <w:color w:val="FF0000"/>
        </w:rPr>
        <w:t>22/06</w:t>
      </w:r>
      <w:r w:rsidRPr="006A651F">
        <w:rPr>
          <w:color w:val="FF0000"/>
        </w:rPr>
        <w:t>/2024., conforme condições e especificações contidas no Termo de Referência</w:t>
      </w:r>
      <w:r>
        <w:t>.</w:t>
      </w:r>
    </w:p>
    <w:p w14:paraId="560ADE22" w14:textId="49115873" w:rsidR="005F387A" w:rsidRDefault="00B865F4">
      <w:pPr>
        <w:ind w:right="14"/>
      </w:pPr>
      <w:r>
        <w:t xml:space="preserve">O </w:t>
      </w:r>
      <w:proofErr w:type="spellStart"/>
      <w:proofErr w:type="gramStart"/>
      <w:r>
        <w:t>Sr.</w:t>
      </w:r>
      <w:r w:rsidR="006A651F">
        <w:t>João</w:t>
      </w:r>
      <w:proofErr w:type="spellEnd"/>
      <w:proofErr w:type="gramEnd"/>
      <w:r w:rsidR="006A651F">
        <w:t xml:space="preserve"> Pedro </w:t>
      </w:r>
      <w:proofErr w:type="spellStart"/>
      <w:r w:rsidR="006A651F">
        <w:t>Labriola</w:t>
      </w:r>
      <w:proofErr w:type="spellEnd"/>
      <w:r w:rsidR="006A651F">
        <w:t xml:space="preserve"> Cardoso</w:t>
      </w:r>
      <w:r>
        <w:t xml:space="preserve">, Prefeito no exercício de suas atribuições legais e como autoridade máxima do(a) Município de </w:t>
      </w:r>
      <w:r w:rsidR="00654274">
        <w:t>Conceição da Feira</w:t>
      </w:r>
      <w:r>
        <w:t xml:space="preserve">, torna público a </w:t>
      </w:r>
      <w:r>
        <w:rPr>
          <w:b/>
        </w:rPr>
        <w:t xml:space="preserve">AUTORIZAÇÃO </w:t>
      </w:r>
      <w:r>
        <w:t xml:space="preserve">da </w:t>
      </w:r>
      <w:r>
        <w:rPr>
          <w:b/>
        </w:rPr>
        <w:t>inexigibilidade de licitação</w:t>
      </w:r>
      <w:r>
        <w:t xml:space="preserve"> com respaldo legal no artigo 74, inciso II da Lei Federal nº 14.133/2021.</w:t>
      </w:r>
    </w:p>
    <w:p w14:paraId="79F89929" w14:textId="77777777" w:rsidR="005F387A" w:rsidRDefault="00B865F4">
      <w:pPr>
        <w:ind w:right="14"/>
      </w:pPr>
      <w:r>
        <w:t>Publique-se na forma do Parágrafo Único do art. 72 da Lei 14.133/2021.</w:t>
      </w:r>
    </w:p>
    <w:p w14:paraId="5118BFCA" w14:textId="47675B7D" w:rsidR="005F387A" w:rsidRDefault="00B865F4">
      <w:pPr>
        <w:spacing w:after="255"/>
        <w:ind w:right="14"/>
      </w:pPr>
      <w:r>
        <w:t xml:space="preserve">Prefeitura Municipal de </w:t>
      </w:r>
      <w:r w:rsidR="00654274">
        <w:t>Conceição da Feira</w:t>
      </w:r>
      <w:r>
        <w:t xml:space="preserve">, </w:t>
      </w:r>
      <w:r w:rsidR="00B8239D">
        <w:t>01</w:t>
      </w:r>
      <w:r>
        <w:t>/0</w:t>
      </w:r>
      <w:r w:rsidR="00E41F17">
        <w:t>3</w:t>
      </w:r>
      <w:r>
        <w:t>/2024.</w:t>
      </w:r>
    </w:p>
    <w:p w14:paraId="3D829900" w14:textId="77777777" w:rsidR="005F387A" w:rsidRDefault="00B865F4">
      <w:pPr>
        <w:spacing w:after="1043" w:line="259" w:lineRule="auto"/>
        <w:ind w:left="1661" w:firstLine="0"/>
        <w:jc w:val="left"/>
      </w:pPr>
      <w:r>
        <w:rPr>
          <w:rFonts w:ascii="Times New Roman" w:eastAsia="Times New Roman" w:hAnsi="Times New Roman" w:cs="Times New Roman"/>
          <w:sz w:val="24"/>
        </w:rPr>
        <w:t xml:space="preserve"> </w:t>
      </w:r>
    </w:p>
    <w:p w14:paraId="56346F10" w14:textId="77777777" w:rsidR="005F387A" w:rsidRDefault="00B865F4">
      <w:pPr>
        <w:spacing w:after="0"/>
        <w:ind w:left="3287" w:right="14"/>
      </w:pPr>
      <w:r>
        <w:t>__________________________________________________</w:t>
      </w:r>
    </w:p>
    <w:p w14:paraId="34959F64" w14:textId="312E8680" w:rsidR="005F387A" w:rsidRDefault="00E41F17">
      <w:pPr>
        <w:spacing w:after="4302"/>
        <w:ind w:left="4829" w:right="3159"/>
        <w:jc w:val="center"/>
      </w:pPr>
      <w:r>
        <w:t xml:space="preserve">João Pedro </w:t>
      </w:r>
      <w:proofErr w:type="spellStart"/>
      <w:r>
        <w:t>Labriola</w:t>
      </w:r>
      <w:proofErr w:type="spellEnd"/>
      <w:r>
        <w:t xml:space="preserve"> Cardoso</w:t>
      </w:r>
      <w:r w:rsidR="00B865F4">
        <w:rPr>
          <w:b/>
        </w:rPr>
        <w:t xml:space="preserve"> </w:t>
      </w:r>
      <w:r w:rsidR="00B865F4">
        <w:t>Prefeito</w:t>
      </w:r>
    </w:p>
    <w:p w14:paraId="6B108C5A" w14:textId="77777777" w:rsidR="005F387A" w:rsidRDefault="00B865F4">
      <w:pPr>
        <w:spacing w:after="444" w:line="519" w:lineRule="auto"/>
        <w:ind w:left="815"/>
        <w:jc w:val="center"/>
      </w:pPr>
      <w:r>
        <w:rPr>
          <w:sz w:val="20"/>
        </w:rPr>
        <w:t>1/1</w:t>
      </w:r>
    </w:p>
    <w:p w14:paraId="1BFDD369" w14:textId="77777777" w:rsidR="005F387A" w:rsidRDefault="00B865F4">
      <w:pPr>
        <w:pStyle w:val="Ttulo2"/>
        <w:spacing w:after="199" w:line="259" w:lineRule="auto"/>
        <w:ind w:left="1671"/>
      </w:pPr>
      <w:r>
        <w:rPr>
          <w:u w:val="single" w:color="000000"/>
        </w:rPr>
        <w:lastRenderedPageBreak/>
        <w:t>CERTIDÃO</w:t>
      </w:r>
    </w:p>
    <w:p w14:paraId="73A41EB6" w14:textId="77777777" w:rsidR="005F387A" w:rsidRDefault="00B865F4">
      <w:pPr>
        <w:spacing w:after="225" w:line="259" w:lineRule="auto"/>
        <w:ind w:left="1661" w:firstLine="0"/>
        <w:jc w:val="center"/>
      </w:pPr>
      <w:r>
        <w:rPr>
          <w:rFonts w:ascii="Times New Roman" w:eastAsia="Times New Roman" w:hAnsi="Times New Roman" w:cs="Times New Roman"/>
          <w:sz w:val="24"/>
        </w:rPr>
        <w:t xml:space="preserve"> </w:t>
      </w:r>
    </w:p>
    <w:p w14:paraId="7A3B1577" w14:textId="77777777" w:rsidR="005F387A" w:rsidRDefault="00B865F4">
      <w:pPr>
        <w:spacing w:after="202" w:line="259" w:lineRule="auto"/>
        <w:ind w:left="1661" w:firstLine="0"/>
        <w:jc w:val="center"/>
      </w:pPr>
      <w:r>
        <w:rPr>
          <w:rFonts w:ascii="Times New Roman" w:eastAsia="Times New Roman" w:hAnsi="Times New Roman" w:cs="Times New Roman"/>
          <w:sz w:val="24"/>
        </w:rPr>
        <w:t xml:space="preserve"> </w:t>
      </w:r>
    </w:p>
    <w:p w14:paraId="47B35F0E" w14:textId="5048278A" w:rsidR="005F387A" w:rsidRDefault="00B865F4">
      <w:pPr>
        <w:ind w:right="14"/>
      </w:pPr>
      <w:r>
        <w:rPr>
          <w:b/>
          <w:u w:val="single" w:color="000000"/>
        </w:rPr>
        <w:t>CERTIFICO</w:t>
      </w:r>
      <w:r>
        <w:t xml:space="preserve">, para os devidos fins, que o </w:t>
      </w:r>
      <w:r>
        <w:rPr>
          <w:b/>
          <w:u w:val="single" w:color="000000"/>
        </w:rPr>
        <w:t>TERMO DE AUTORIZAÇÃO</w:t>
      </w:r>
      <w:r>
        <w:t xml:space="preserve">, referente ao </w:t>
      </w:r>
      <w:r>
        <w:rPr>
          <w:b/>
        </w:rPr>
        <w:t xml:space="preserve">Processo nº </w:t>
      </w:r>
      <w:r w:rsidR="00B8239D">
        <w:rPr>
          <w:b/>
        </w:rPr>
        <w:t>04</w:t>
      </w:r>
      <w:r w:rsidR="001349EF">
        <w:rPr>
          <w:b/>
        </w:rPr>
        <w:t>9</w:t>
      </w:r>
      <w:r>
        <w:rPr>
          <w:b/>
        </w:rPr>
        <w:t xml:space="preserve">/2024, Inexigibilidade nº </w:t>
      </w:r>
      <w:r w:rsidR="00B8239D">
        <w:rPr>
          <w:b/>
        </w:rPr>
        <w:t>00</w:t>
      </w:r>
      <w:r w:rsidR="001349EF">
        <w:rPr>
          <w:b/>
        </w:rPr>
        <w:t>3</w:t>
      </w:r>
      <w:r>
        <w:rPr>
          <w:b/>
        </w:rPr>
        <w:t>/</w:t>
      </w:r>
      <w:proofErr w:type="gramStart"/>
      <w:r>
        <w:rPr>
          <w:b/>
        </w:rPr>
        <w:t>2024</w:t>
      </w:r>
      <w:r>
        <w:t>,  foi</w:t>
      </w:r>
      <w:proofErr w:type="gramEnd"/>
      <w:r>
        <w:t xml:space="preserve"> publicado no site oficial do(a) Município de </w:t>
      </w:r>
      <w:r w:rsidR="00654274">
        <w:t>Conceição da Feira</w:t>
      </w:r>
      <w:r>
        <w:t xml:space="preserve"> no dia </w:t>
      </w:r>
      <w:r w:rsidR="00B8239D">
        <w:t>01</w:t>
      </w:r>
      <w:r>
        <w:t>/0</w:t>
      </w:r>
      <w:r w:rsidR="00E41F17">
        <w:t>3</w:t>
      </w:r>
      <w:r>
        <w:t>/2024, em conformidade com o Parágrafo único do art. 72 da Lei nº 14.133/2021.</w:t>
      </w:r>
    </w:p>
    <w:p w14:paraId="47527A6C" w14:textId="77777777" w:rsidR="005F387A" w:rsidRDefault="00B865F4">
      <w:pPr>
        <w:ind w:right="14"/>
      </w:pPr>
      <w:r>
        <w:t>O referido é verdade e dou fé.</w:t>
      </w:r>
    </w:p>
    <w:p w14:paraId="422F4F03" w14:textId="36415122" w:rsidR="005F387A" w:rsidRDefault="00654274">
      <w:pPr>
        <w:spacing w:after="255"/>
        <w:ind w:right="14"/>
      </w:pPr>
      <w:r>
        <w:t>Conceição da Feira</w:t>
      </w:r>
      <w:r w:rsidR="00B865F4">
        <w:t xml:space="preserve">, </w:t>
      </w:r>
      <w:r w:rsidR="00B8239D">
        <w:t>01/</w:t>
      </w:r>
      <w:r w:rsidR="00B865F4">
        <w:t>0</w:t>
      </w:r>
      <w:r w:rsidR="00E41F17">
        <w:t>3</w:t>
      </w:r>
      <w:r w:rsidR="00B865F4">
        <w:t>/2024.</w:t>
      </w:r>
    </w:p>
    <w:p w14:paraId="2BF6EE66" w14:textId="77777777" w:rsidR="005F387A" w:rsidRDefault="00B865F4">
      <w:pPr>
        <w:spacing w:after="758" w:line="259" w:lineRule="auto"/>
        <w:ind w:left="1661" w:firstLine="0"/>
        <w:jc w:val="center"/>
      </w:pPr>
      <w:r>
        <w:rPr>
          <w:rFonts w:ascii="Times New Roman" w:eastAsia="Times New Roman" w:hAnsi="Times New Roman" w:cs="Times New Roman"/>
          <w:sz w:val="24"/>
        </w:rPr>
        <w:t xml:space="preserve"> </w:t>
      </w:r>
    </w:p>
    <w:p w14:paraId="3B247D65" w14:textId="77777777" w:rsidR="005F387A" w:rsidRDefault="00B865F4">
      <w:pPr>
        <w:spacing w:after="0"/>
        <w:ind w:left="3287" w:right="14"/>
      </w:pPr>
      <w:r>
        <w:t>__________________________________________________</w:t>
      </w:r>
    </w:p>
    <w:p w14:paraId="01EB6A54" w14:textId="00EF6F48" w:rsidR="005F387A" w:rsidRDefault="00E41F17">
      <w:pPr>
        <w:spacing w:after="0"/>
        <w:ind w:left="2147" w:right="477"/>
        <w:jc w:val="center"/>
      </w:pPr>
      <w:r>
        <w:rPr>
          <w:b/>
        </w:rPr>
        <w:t>NAISA CERQUEIRA PINHEIRO</w:t>
      </w:r>
    </w:p>
    <w:p w14:paraId="3F5ADBCD" w14:textId="77777777" w:rsidR="005F387A" w:rsidRDefault="00B865F4">
      <w:pPr>
        <w:spacing w:after="555"/>
        <w:ind w:left="2546" w:right="875"/>
        <w:jc w:val="center"/>
      </w:pPr>
      <w:r>
        <w:t>Agente de Contratação</w:t>
      </w:r>
    </w:p>
    <w:p w14:paraId="1BAF25AA" w14:textId="77777777" w:rsidR="005F387A" w:rsidRDefault="00B865F4">
      <w:pPr>
        <w:spacing w:after="5728" w:line="259" w:lineRule="auto"/>
        <w:ind w:left="1661" w:firstLine="0"/>
        <w:jc w:val="center"/>
      </w:pPr>
      <w:r>
        <w:rPr>
          <w:rFonts w:ascii="Times New Roman" w:eastAsia="Times New Roman" w:hAnsi="Times New Roman" w:cs="Times New Roman"/>
          <w:sz w:val="24"/>
        </w:rPr>
        <w:t xml:space="preserve"> </w:t>
      </w:r>
    </w:p>
    <w:p w14:paraId="29449B3D" w14:textId="77777777" w:rsidR="005F387A" w:rsidRDefault="00B865F4">
      <w:pPr>
        <w:spacing w:after="446" w:line="519" w:lineRule="auto"/>
        <w:ind w:left="792"/>
        <w:jc w:val="center"/>
      </w:pPr>
      <w:r>
        <w:rPr>
          <w:rFonts w:ascii="Times New Roman" w:eastAsia="Times New Roman" w:hAnsi="Times New Roman" w:cs="Times New Roman"/>
          <w:sz w:val="20"/>
        </w:rPr>
        <w:t>1/1</w:t>
      </w:r>
    </w:p>
    <w:sectPr w:rsidR="005F387A" w:rsidSect="00B8239D">
      <w:headerReference w:type="even" r:id="rId50"/>
      <w:headerReference w:type="default" r:id="rId51"/>
      <w:footerReference w:type="even" r:id="rId52"/>
      <w:footerReference w:type="default" r:id="rId53"/>
      <w:headerReference w:type="first" r:id="rId54"/>
      <w:footerReference w:type="first" r:id="rId55"/>
      <w:pgSz w:w="11906" w:h="16838"/>
      <w:pgMar w:top="1772" w:right="1134" w:bottom="31" w:left="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B71D7" w14:textId="77777777" w:rsidR="0037425D" w:rsidRDefault="0037425D">
      <w:pPr>
        <w:spacing w:after="0" w:line="240" w:lineRule="auto"/>
      </w:pPr>
      <w:r>
        <w:separator/>
      </w:r>
    </w:p>
  </w:endnote>
  <w:endnote w:type="continuationSeparator" w:id="0">
    <w:p w14:paraId="338FBE6F" w14:textId="77777777" w:rsidR="0037425D" w:rsidRDefault="00374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FBF5F" w14:textId="77777777" w:rsidR="00833E01" w:rsidRDefault="00833E01">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8E615" w14:textId="77777777" w:rsidR="00833E01" w:rsidRDefault="00833E01">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BE84A" w14:textId="77777777" w:rsidR="00833E01" w:rsidRDefault="00833E01">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D2C7F" w14:textId="77777777" w:rsidR="00833E01" w:rsidRDefault="00833E01">
    <w:pPr>
      <w:spacing w:after="662" w:line="259" w:lineRule="auto"/>
      <w:ind w:left="0" w:right="878"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/6</w:t>
    </w:r>
  </w:p>
  <w:p w14:paraId="1AC0BF2F" w14:textId="77777777" w:rsidR="00833E01" w:rsidRDefault="00833E01">
    <w:pPr>
      <w:spacing w:after="0" w:line="259" w:lineRule="auto"/>
      <w:ind w:left="-1661" w:firstLine="0"/>
      <w:jc w:val="left"/>
    </w:pPr>
    <w:r>
      <w:rPr>
        <w:rFonts w:ascii="Times New Roman" w:eastAsia="Times New Roman" w:hAnsi="Times New Roman" w:cs="Times New Roman"/>
        <w:sz w:val="4"/>
      </w:rPr>
      <w:t>870 - ETP - ESTUDO TÉCNICO PRELIMINAR - INEXIGIBILIDADE ARTISTAS SERVIÇO NÃO CONTÍNUO - NLLC - ATIVO - APROVADO __- (Cópia TR Pregão Eletr.)</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61E4B" w14:textId="4B005C0A" w:rsidR="00833E01" w:rsidRPr="005B49A4" w:rsidRDefault="00833E01" w:rsidP="005B49A4">
    <w:pPr>
      <w:pStyle w:val="Rodap"/>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66C09" w14:textId="77777777" w:rsidR="00833E01" w:rsidRDefault="00833E01">
    <w:pPr>
      <w:spacing w:after="662" w:line="259" w:lineRule="auto"/>
      <w:ind w:left="0" w:right="878"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/6</w:t>
    </w:r>
  </w:p>
  <w:p w14:paraId="68CB8609" w14:textId="77777777" w:rsidR="00833E01" w:rsidRDefault="00833E01">
    <w:pPr>
      <w:spacing w:after="0" w:line="259" w:lineRule="auto"/>
      <w:ind w:left="-1661" w:firstLine="0"/>
      <w:jc w:val="left"/>
    </w:pPr>
    <w:r>
      <w:rPr>
        <w:rFonts w:ascii="Times New Roman" w:eastAsia="Times New Roman" w:hAnsi="Times New Roman" w:cs="Times New Roman"/>
        <w:sz w:val="4"/>
      </w:rPr>
      <w:t>870 - ETP - ESTUDO TÉCNICO PRELIMINAR - INEXIGIBILIDADE ARTISTAS SERVIÇO NÃO CONTÍNUO - NLLC - ATIVO - APROVADO __- (Cópia TR Pregão Eletr.)</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79427" w14:textId="77777777" w:rsidR="00833E01" w:rsidRDefault="00833E01">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1A017" w14:textId="77777777" w:rsidR="00833E01" w:rsidRDefault="00833E01">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BEAE7" w14:textId="77777777" w:rsidR="00833E01" w:rsidRDefault="00833E01">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09BD3" w14:textId="77777777" w:rsidR="00833E01" w:rsidRDefault="00833E01">
    <w:pPr>
      <w:spacing w:after="662" w:line="259" w:lineRule="auto"/>
      <w:ind w:left="0" w:right="807"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/11</w:t>
    </w:r>
  </w:p>
  <w:p w14:paraId="7A36C29E" w14:textId="77777777" w:rsidR="00833E01" w:rsidRDefault="00833E01">
    <w:pPr>
      <w:spacing w:after="0" w:line="259" w:lineRule="auto"/>
      <w:ind w:left="-1661" w:firstLine="0"/>
      <w:jc w:val="left"/>
    </w:pPr>
    <w:r>
      <w:rPr>
        <w:rFonts w:ascii="Times New Roman" w:eastAsia="Times New Roman" w:hAnsi="Times New Roman" w:cs="Times New Roman"/>
        <w:sz w:val="4"/>
      </w:rPr>
      <w:t>871 - TERMO DE REFERÊNCIA - INEXIGIBILIDADE ARTISTA SERVIÇOS NÃO CONTÍNUOS - NLLC - ATIVO - APROVADO __ - (CÓPIA DO TR DE SERVIÇO NÃO CONTÍNUO D.P.)</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613C2" w14:textId="64108EFC" w:rsidR="00833E01" w:rsidRPr="00A40895" w:rsidRDefault="00833E01" w:rsidP="00A40895">
    <w:pPr>
      <w:pStyle w:val="Rodap"/>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9C7B8" w14:textId="77777777" w:rsidR="00833E01" w:rsidRDefault="00833E01">
    <w:pPr>
      <w:spacing w:after="662" w:line="259" w:lineRule="auto"/>
      <w:ind w:left="0" w:right="807"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/11</w:t>
    </w:r>
  </w:p>
  <w:p w14:paraId="6B1FD1E8" w14:textId="77777777" w:rsidR="00833E01" w:rsidRDefault="00833E01">
    <w:pPr>
      <w:spacing w:after="0" w:line="259" w:lineRule="auto"/>
      <w:ind w:left="-1661" w:firstLine="0"/>
      <w:jc w:val="left"/>
    </w:pPr>
    <w:r>
      <w:rPr>
        <w:rFonts w:ascii="Times New Roman" w:eastAsia="Times New Roman" w:hAnsi="Times New Roman" w:cs="Times New Roman"/>
        <w:sz w:val="4"/>
      </w:rPr>
      <w:t>871 - TERMO DE REFERÊNCIA - INEXIGIBILIDADE ARTISTA SERVIÇOS NÃO CONTÍNUOS - NLLC - ATIVO - APROVADO __ - (CÓPIA DO TR DE SERVIÇO NÃO CONTÍNUO D.P.)</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AF8AB" w14:textId="77777777" w:rsidR="00833E01" w:rsidRDefault="00833E01">
    <w:pPr>
      <w:spacing w:after="160" w:line="259" w:lineRule="auto"/>
      <w:ind w:lef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68BCD" w14:textId="77777777" w:rsidR="00833E01" w:rsidRDefault="00833E01">
    <w:pPr>
      <w:spacing w:after="160" w:line="259" w:lineRule="auto"/>
      <w:ind w:lef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139DA" w14:textId="77777777" w:rsidR="00833E01" w:rsidRDefault="00833E01">
    <w:pPr>
      <w:spacing w:after="160" w:line="259" w:lineRule="auto"/>
      <w:ind w:lef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7456C" w14:textId="77777777" w:rsidR="00833E01" w:rsidRDefault="00833E01">
    <w:pPr>
      <w:spacing w:after="662" w:line="259" w:lineRule="auto"/>
      <w:ind w:left="0" w:right="778"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/11</w:t>
    </w:r>
  </w:p>
  <w:p w14:paraId="38FF1594" w14:textId="77777777" w:rsidR="00833E01" w:rsidRDefault="00833E01">
    <w:pPr>
      <w:spacing w:after="0" w:line="259" w:lineRule="auto"/>
      <w:ind w:left="-1661" w:firstLine="0"/>
      <w:jc w:val="left"/>
    </w:pPr>
    <w:r>
      <w:rPr>
        <w:rFonts w:ascii="Times New Roman" w:eastAsia="Times New Roman" w:hAnsi="Times New Roman" w:cs="Times New Roman"/>
        <w:sz w:val="4"/>
      </w:rPr>
      <w:t xml:space="preserve">894 - MINUTA DE CONTRATO INEXIGIBILIDADE CONTRATAÇÃO DE ARTISTA SERVIÇOS NÃO CONTÍNUOS </w:t>
    </w:r>
    <w:proofErr w:type="gramStart"/>
    <w:r>
      <w:rPr>
        <w:rFonts w:ascii="Times New Roman" w:eastAsia="Times New Roman" w:hAnsi="Times New Roman" w:cs="Times New Roman"/>
        <w:sz w:val="4"/>
      </w:rPr>
      <w:t>-  NLLC</w:t>
    </w:r>
    <w:proofErr w:type="gramEnd"/>
    <w:r>
      <w:rPr>
        <w:rFonts w:ascii="Times New Roman" w:eastAsia="Times New Roman" w:hAnsi="Times New Roman" w:cs="Times New Roman"/>
        <w:sz w:val="4"/>
      </w:rPr>
      <w:t xml:space="preserve"> - ATIVO - Aprovado __</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DC9CE" w14:textId="6800B0DE" w:rsidR="00833E01" w:rsidRPr="00A7761A" w:rsidRDefault="00833E01" w:rsidP="00A7761A">
    <w:pPr>
      <w:pStyle w:val="Rodap"/>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CA694" w14:textId="77777777" w:rsidR="00833E01" w:rsidRDefault="00833E01">
    <w:pPr>
      <w:spacing w:after="662" w:line="259" w:lineRule="auto"/>
      <w:ind w:left="0" w:right="778"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/11</w:t>
    </w:r>
  </w:p>
  <w:p w14:paraId="2C4F5681" w14:textId="77777777" w:rsidR="00833E01" w:rsidRDefault="00833E01">
    <w:pPr>
      <w:spacing w:after="0" w:line="259" w:lineRule="auto"/>
      <w:ind w:left="-1661" w:firstLine="0"/>
      <w:jc w:val="left"/>
    </w:pPr>
    <w:r>
      <w:rPr>
        <w:rFonts w:ascii="Times New Roman" w:eastAsia="Times New Roman" w:hAnsi="Times New Roman" w:cs="Times New Roman"/>
        <w:sz w:val="4"/>
      </w:rPr>
      <w:t xml:space="preserve">894 - MINUTA DE CONTRATO INEXIGIBILIDADE CONTRATAÇÃO DE ARTISTA SERVIÇOS NÃO CONTÍNUOS </w:t>
    </w:r>
    <w:proofErr w:type="gramStart"/>
    <w:r>
      <w:rPr>
        <w:rFonts w:ascii="Times New Roman" w:eastAsia="Times New Roman" w:hAnsi="Times New Roman" w:cs="Times New Roman"/>
        <w:sz w:val="4"/>
      </w:rPr>
      <w:t>-  NLLC</w:t>
    </w:r>
    <w:proofErr w:type="gramEnd"/>
    <w:r>
      <w:rPr>
        <w:rFonts w:ascii="Times New Roman" w:eastAsia="Times New Roman" w:hAnsi="Times New Roman" w:cs="Times New Roman"/>
        <w:sz w:val="4"/>
      </w:rPr>
      <w:t xml:space="preserve"> - ATIVO - Aprovado __</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CA670" w14:textId="77777777" w:rsidR="00833E01" w:rsidRDefault="00833E01">
    <w:pPr>
      <w:spacing w:after="662" w:line="259" w:lineRule="auto"/>
      <w:ind w:left="0" w:right="878"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/8</w:t>
    </w:r>
  </w:p>
  <w:p w14:paraId="23B9FA92" w14:textId="77777777" w:rsidR="00833E01" w:rsidRDefault="00833E01">
    <w:pPr>
      <w:spacing w:after="0" w:line="259" w:lineRule="auto"/>
      <w:ind w:left="-1661" w:firstLine="0"/>
      <w:jc w:val="left"/>
    </w:pPr>
    <w:r>
      <w:rPr>
        <w:rFonts w:ascii="Times New Roman" w:eastAsia="Times New Roman" w:hAnsi="Times New Roman" w:cs="Times New Roman"/>
        <w:sz w:val="4"/>
      </w:rPr>
      <w:t>886 - PARECER JURÍDICO - INEXIGIBILIDADE CONTRATAÇÃO DE ARTISTA NLLC - ATIVO - APROVADO __ - (Modelo enviado por Dener)</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CF783" w14:textId="77777777" w:rsidR="00833E01" w:rsidRDefault="00833E01">
    <w:pPr>
      <w:spacing w:after="662" w:line="259" w:lineRule="auto"/>
      <w:ind w:left="0" w:right="878"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/8</w:t>
    </w:r>
  </w:p>
  <w:p w14:paraId="58605DD7" w14:textId="70C67E68" w:rsidR="00833E01" w:rsidRDefault="00833E01">
    <w:pPr>
      <w:spacing w:after="0" w:line="259" w:lineRule="auto"/>
      <w:ind w:left="-1661" w:firstLine="0"/>
      <w:jc w:val="left"/>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DD4CB" w14:textId="77777777" w:rsidR="00833E01" w:rsidRDefault="00833E01">
    <w:pPr>
      <w:spacing w:after="662" w:line="259" w:lineRule="auto"/>
      <w:ind w:left="0" w:right="878"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/8</w:t>
    </w:r>
  </w:p>
  <w:p w14:paraId="0BE97127" w14:textId="77777777" w:rsidR="00833E01" w:rsidRDefault="00833E01">
    <w:pPr>
      <w:spacing w:after="0" w:line="259" w:lineRule="auto"/>
      <w:ind w:left="-1661" w:firstLine="0"/>
      <w:jc w:val="left"/>
    </w:pPr>
    <w:r>
      <w:rPr>
        <w:rFonts w:ascii="Times New Roman" w:eastAsia="Times New Roman" w:hAnsi="Times New Roman" w:cs="Times New Roman"/>
        <w:sz w:val="4"/>
      </w:rPr>
      <w:t>886 - PARECER JURÍDICO - INEXIGIBILIDADE CONTRATAÇÃO DE ARTISTA NLLC - ATIVO - APROVADO __ - (Modelo enviado por Dener)</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5AC6E" w14:textId="77777777" w:rsidR="00833E01" w:rsidRDefault="00833E01">
    <w:pPr>
      <w:spacing w:after="160" w:line="259" w:lineRule="auto"/>
      <w:ind w:left="0" w:firstLine="0"/>
      <w:jc w:val="left"/>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EA7D3" w14:textId="77777777" w:rsidR="00833E01" w:rsidRDefault="00833E01">
    <w:pPr>
      <w:spacing w:after="160" w:line="259" w:lineRule="auto"/>
      <w:ind w:left="0" w:firstLine="0"/>
      <w:jc w:val="left"/>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5BEF4" w14:textId="77777777" w:rsidR="00833E01" w:rsidRDefault="00833E01">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A2A95" w14:textId="77777777" w:rsidR="0037425D" w:rsidRDefault="0037425D">
      <w:pPr>
        <w:spacing w:after="0" w:line="240" w:lineRule="auto"/>
      </w:pPr>
      <w:r>
        <w:separator/>
      </w:r>
    </w:p>
  </w:footnote>
  <w:footnote w:type="continuationSeparator" w:id="0">
    <w:p w14:paraId="21C0DDB7" w14:textId="77777777" w:rsidR="0037425D" w:rsidRDefault="003742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E0CED" w14:textId="77777777" w:rsidR="00833E01" w:rsidRDefault="00833E01">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0E37E57F" wp14:editId="116BE187">
              <wp:simplePos x="0" y="0"/>
              <wp:positionH relativeFrom="page">
                <wp:posOffset>0</wp:posOffset>
              </wp:positionH>
              <wp:positionV relativeFrom="page">
                <wp:posOffset>0</wp:posOffset>
              </wp:positionV>
              <wp:extent cx="7560005" cy="10692003"/>
              <wp:effectExtent l="0" t="0" r="0" b="0"/>
              <wp:wrapNone/>
              <wp:docPr id="32609" name="Group 32609"/>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610" name="Picture 32610"/>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609" style="width:595.276pt;height:841.89pt;position:absolute;z-index:-2147483648;mso-position-horizontal-relative:page;mso-position-horizontal:absolute;margin-left:0pt;mso-position-vertical-relative:page;margin-top:0pt;" coordsize="75600,106920">
              <v:shape id="Picture 32610" style="position:absolute;width:75600;height:106920;left:0;top:0;" filled="f">
                <v:imagedata r:id="rId5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61FF8" w14:textId="1ABE9994" w:rsidR="00833E01" w:rsidRDefault="00833E01" w:rsidP="00154151">
    <w:pPr>
      <w:spacing w:after="160" w:line="256" w:lineRule="auto"/>
      <w:rPr>
        <w:sz w:val="28"/>
        <w:szCs w:val="28"/>
        <w:lang w:val="en-US" w:eastAsia="en-US"/>
      </w:rPr>
    </w:pPr>
    <w:r>
      <w:rPr>
        <w:noProof/>
        <w:sz w:val="28"/>
        <w:szCs w:val="28"/>
      </w:rPr>
      <w:drawing>
        <wp:anchor distT="0" distB="0" distL="114300" distR="114300" simplePos="0" relativeHeight="251683840" behindDoc="0" locked="0" layoutInCell="1" allowOverlap="1" wp14:anchorId="0D510204" wp14:editId="33A927B4">
          <wp:simplePos x="0" y="0"/>
          <wp:positionH relativeFrom="margin">
            <wp:posOffset>855089</wp:posOffset>
          </wp:positionH>
          <wp:positionV relativeFrom="margin">
            <wp:posOffset>-1098465</wp:posOffset>
          </wp:positionV>
          <wp:extent cx="609603" cy="775968"/>
          <wp:effectExtent l="0" t="0" r="0" b="5715"/>
          <wp:wrapSquare wrapText="bothSides"/>
          <wp:docPr id="1531311274" name="Imagem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609603" cy="775968"/>
                  </a:xfrm>
                  <a:prstGeom prst="rect">
                    <a:avLst/>
                  </a:prstGeom>
                  <a:noFill/>
                  <a:ln>
                    <a:noFill/>
                    <a:prstDash/>
                  </a:ln>
                </pic:spPr>
              </pic:pic>
            </a:graphicData>
          </a:graphic>
        </wp:anchor>
      </w:drawing>
    </w:r>
    <w:r>
      <w:rPr>
        <w:sz w:val="28"/>
        <w:szCs w:val="28"/>
        <w:lang w:val="en-US" w:eastAsia="en-US"/>
      </w:rPr>
      <w:t xml:space="preserve">                       </w:t>
    </w:r>
  </w:p>
  <w:p w14:paraId="37D54F53" w14:textId="2C2D0331" w:rsidR="00833E01" w:rsidRDefault="00833E01" w:rsidP="00154151">
    <w:pPr>
      <w:spacing w:after="160" w:line="256" w:lineRule="auto"/>
    </w:pPr>
    <w:r>
      <w:rPr>
        <w:b/>
        <w:lang w:eastAsia="en-US"/>
      </w:rPr>
      <w:t xml:space="preserve">   PREFEITURA MUNICIPAL DE CONCEIÇÃO DA FEIRA - BAHIA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A5619" w14:textId="77777777" w:rsidR="00833E01" w:rsidRDefault="00833E01">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776C24BB" wp14:editId="0ACA0323">
              <wp:simplePos x="0" y="0"/>
              <wp:positionH relativeFrom="page">
                <wp:posOffset>0</wp:posOffset>
              </wp:positionH>
              <wp:positionV relativeFrom="page">
                <wp:posOffset>0</wp:posOffset>
              </wp:positionV>
              <wp:extent cx="7560005" cy="10692003"/>
              <wp:effectExtent l="0" t="0" r="0" b="0"/>
              <wp:wrapNone/>
              <wp:docPr id="32601" name="Group 32601"/>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602" name="Picture 32602"/>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601" style="width:595.276pt;height:841.89pt;position:absolute;z-index:-2147483648;mso-position-horizontal-relative:page;mso-position-horizontal:absolute;margin-left:0pt;mso-position-vertical-relative:page;margin-top:0pt;" coordsize="75600,106920">
              <v:shape id="Picture 32602" style="position:absolute;width:75600;height:106920;left:0;top:0;" filled="f">
                <v:imagedata r:id="rId5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79846" w14:textId="77777777" w:rsidR="00833E01" w:rsidRDefault="00833E01">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02E70A18" wp14:editId="747AECEB">
              <wp:simplePos x="0" y="0"/>
              <wp:positionH relativeFrom="page">
                <wp:posOffset>0</wp:posOffset>
              </wp:positionH>
              <wp:positionV relativeFrom="page">
                <wp:posOffset>0</wp:posOffset>
              </wp:positionV>
              <wp:extent cx="7560005" cy="10692003"/>
              <wp:effectExtent l="0" t="0" r="0" b="0"/>
              <wp:wrapNone/>
              <wp:docPr id="32644" name="Group 32644"/>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645" name="Picture 32645"/>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644" style="width:595.276pt;height:841.89pt;position:absolute;z-index:-2147483648;mso-position-horizontal-relative:page;mso-position-horizontal:absolute;margin-left:0pt;mso-position-vertical-relative:page;margin-top:0pt;" coordsize="75600,106920">
              <v:shape id="Picture 32645" style="position:absolute;width:75600;height:106920;left:0;top:0;" filled="f">
                <v:imagedata r:id="rId50"/>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09E25" w14:textId="027DDA5B" w:rsidR="009C2F05" w:rsidRDefault="009C2F05" w:rsidP="009C2F05">
    <w:pPr>
      <w:spacing w:after="160" w:line="256" w:lineRule="auto"/>
      <w:rPr>
        <w:sz w:val="28"/>
        <w:szCs w:val="28"/>
        <w:lang w:val="en-US" w:eastAsia="en-US"/>
      </w:rPr>
    </w:pPr>
    <w:r>
      <w:rPr>
        <w:noProof/>
        <w:sz w:val="28"/>
        <w:szCs w:val="28"/>
      </w:rPr>
      <w:drawing>
        <wp:anchor distT="0" distB="0" distL="114300" distR="114300" simplePos="0" relativeHeight="251685888" behindDoc="0" locked="0" layoutInCell="1" allowOverlap="1" wp14:anchorId="43165F14" wp14:editId="3F0BC6DC">
          <wp:simplePos x="0" y="0"/>
          <wp:positionH relativeFrom="margin">
            <wp:posOffset>300798</wp:posOffset>
          </wp:positionH>
          <wp:positionV relativeFrom="margin">
            <wp:posOffset>-1058902</wp:posOffset>
          </wp:positionV>
          <wp:extent cx="609603" cy="775968"/>
          <wp:effectExtent l="0" t="0" r="0" b="5715"/>
          <wp:wrapSquare wrapText="bothSides"/>
          <wp:docPr id="820185552" name="Imagem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609603" cy="775968"/>
                  </a:xfrm>
                  <a:prstGeom prst="rect">
                    <a:avLst/>
                  </a:prstGeom>
                  <a:noFill/>
                  <a:ln>
                    <a:noFill/>
                    <a:prstDash/>
                  </a:ln>
                </pic:spPr>
              </pic:pic>
            </a:graphicData>
          </a:graphic>
        </wp:anchor>
      </w:drawing>
    </w:r>
    <w:r>
      <w:rPr>
        <w:sz w:val="28"/>
        <w:szCs w:val="28"/>
        <w:lang w:val="en-US" w:eastAsia="en-US"/>
      </w:rPr>
      <w:ptab w:relativeTo="indent" w:alignment="center" w:leader="none"/>
    </w:r>
    <w:r>
      <w:rPr>
        <w:sz w:val="28"/>
        <w:szCs w:val="28"/>
        <w:lang w:val="en-US" w:eastAsia="en-US"/>
      </w:rPr>
      <w:t xml:space="preserve">                       </w:t>
    </w:r>
  </w:p>
  <w:p w14:paraId="29BFEDE6" w14:textId="4CC2BC09" w:rsidR="009C2F05" w:rsidRDefault="009C2F05" w:rsidP="009C2F05">
    <w:pPr>
      <w:spacing w:after="160" w:line="256" w:lineRule="auto"/>
    </w:pPr>
    <w:r>
      <w:rPr>
        <w:b/>
        <w:lang w:eastAsia="en-US"/>
      </w:rPr>
      <w:t xml:space="preserve">   PREFEITURA MUNICIPAL DE CONCEIÇÃO DA FEIRA - BAHIA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876D6" w14:textId="77777777" w:rsidR="00833E01" w:rsidRDefault="00833E01">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D42176E" wp14:editId="0B8992D5">
              <wp:simplePos x="0" y="0"/>
              <wp:positionH relativeFrom="page">
                <wp:posOffset>0</wp:posOffset>
              </wp:positionH>
              <wp:positionV relativeFrom="page">
                <wp:posOffset>0</wp:posOffset>
              </wp:positionV>
              <wp:extent cx="7560005" cy="10692003"/>
              <wp:effectExtent l="0" t="0" r="0" b="0"/>
              <wp:wrapNone/>
              <wp:docPr id="32614" name="Group 32614"/>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615" name="Picture 32615"/>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614" style="width:595.276pt;height:841.89pt;position:absolute;z-index:-2147483648;mso-position-horizontal-relative:page;mso-position-horizontal:absolute;margin-left:0pt;mso-position-vertical-relative:page;margin-top:0pt;" coordsize="75600,106920">
              <v:shape id="Picture 32615" style="position:absolute;width:75600;height:106920;left:0;top:0;" filled="f">
                <v:imagedata r:id="rId50"/>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7E846" w14:textId="77777777" w:rsidR="00833E01" w:rsidRDefault="00833E01">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37D2ADE0" wp14:editId="28654291">
              <wp:simplePos x="0" y="0"/>
              <wp:positionH relativeFrom="page">
                <wp:posOffset>0</wp:posOffset>
              </wp:positionH>
              <wp:positionV relativeFrom="page">
                <wp:posOffset>0</wp:posOffset>
              </wp:positionV>
              <wp:extent cx="7560005" cy="10692003"/>
              <wp:effectExtent l="0" t="0" r="0" b="0"/>
              <wp:wrapNone/>
              <wp:docPr id="32668" name="Group 32668"/>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669" name="Picture 32669"/>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668" style="width:595.276pt;height:841.89pt;position:absolute;z-index:-2147483648;mso-position-horizontal-relative:page;mso-position-horizontal:absolute;margin-left:0pt;mso-position-vertical-relative:page;margin-top:0pt;" coordsize="75600,106920">
              <v:shape id="Picture 32669" style="position:absolute;width:75600;height:106920;left:0;top:0;" filled="f">
                <v:imagedata r:id="rId50"/>
              </v:shap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AEFAC" w14:textId="400243FF" w:rsidR="007B3704" w:rsidRDefault="005B49A4" w:rsidP="007B3704">
    <w:pPr>
      <w:spacing w:after="160" w:line="256" w:lineRule="auto"/>
      <w:rPr>
        <w:sz w:val="28"/>
        <w:szCs w:val="28"/>
        <w:lang w:val="en-US" w:eastAsia="en-US"/>
      </w:rPr>
    </w:pPr>
    <w:bookmarkStart w:id="2" w:name="_Hlk160523310"/>
    <w:r>
      <w:rPr>
        <w:noProof/>
        <w:sz w:val="28"/>
        <w:szCs w:val="28"/>
      </w:rPr>
      <w:drawing>
        <wp:anchor distT="0" distB="0" distL="114300" distR="114300" simplePos="0" relativeHeight="251687936" behindDoc="0" locked="0" layoutInCell="1" allowOverlap="1" wp14:anchorId="70606C33" wp14:editId="6BAC45D8">
          <wp:simplePos x="0" y="0"/>
          <wp:positionH relativeFrom="margin">
            <wp:posOffset>637988</wp:posOffset>
          </wp:positionH>
          <wp:positionV relativeFrom="margin">
            <wp:posOffset>-1036277</wp:posOffset>
          </wp:positionV>
          <wp:extent cx="609600" cy="775335"/>
          <wp:effectExtent l="0" t="0" r="0" b="5715"/>
          <wp:wrapSquare wrapText="bothSides"/>
          <wp:docPr id="1468539013" name="Imagem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609600" cy="775335"/>
                  </a:xfrm>
                  <a:prstGeom prst="rect">
                    <a:avLst/>
                  </a:prstGeom>
                  <a:noFill/>
                  <a:ln>
                    <a:noFill/>
                    <a:prstDash/>
                  </a:ln>
                </pic:spPr>
              </pic:pic>
            </a:graphicData>
          </a:graphic>
        </wp:anchor>
      </w:drawing>
    </w:r>
    <w:r w:rsidR="007B3704">
      <w:rPr>
        <w:sz w:val="28"/>
        <w:szCs w:val="28"/>
        <w:lang w:val="en-US" w:eastAsia="en-US"/>
      </w:rPr>
      <w:ptab w:relativeTo="indent" w:alignment="center" w:leader="none"/>
    </w:r>
    <w:r w:rsidR="007B3704">
      <w:rPr>
        <w:sz w:val="28"/>
        <w:szCs w:val="28"/>
        <w:lang w:val="en-US" w:eastAsia="en-US"/>
      </w:rPr>
      <w:t xml:space="preserve">                       </w:t>
    </w:r>
  </w:p>
  <w:p w14:paraId="69294C49" w14:textId="54D30F64" w:rsidR="007B3704" w:rsidRDefault="007B3704" w:rsidP="007B3704">
    <w:pPr>
      <w:spacing w:after="160" w:line="256" w:lineRule="auto"/>
    </w:pPr>
    <w:r>
      <w:rPr>
        <w:b/>
        <w:lang w:eastAsia="en-US"/>
      </w:rPr>
      <w:t xml:space="preserve">   PREFEITURA MUNICIPAL DE CONCEIÇÃO DA FEIRA - BAHIA</w:t>
    </w:r>
  </w:p>
  <w:bookmarkEnd w:id="2"/>
  <w:p w14:paraId="092C07AD" w14:textId="0D034870" w:rsidR="00833E01" w:rsidRDefault="00833E01"/>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D616A" w14:textId="77777777" w:rsidR="00833E01" w:rsidRDefault="00833E01">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4238A437" wp14:editId="12009E7C">
              <wp:simplePos x="0" y="0"/>
              <wp:positionH relativeFrom="page">
                <wp:posOffset>0</wp:posOffset>
              </wp:positionH>
              <wp:positionV relativeFrom="page">
                <wp:posOffset>0</wp:posOffset>
              </wp:positionV>
              <wp:extent cx="7560005" cy="10692003"/>
              <wp:effectExtent l="0" t="0" r="0" b="0"/>
              <wp:wrapNone/>
              <wp:docPr id="32660" name="Group 32660"/>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661" name="Picture 32661"/>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660" style="width:595.276pt;height:841.89pt;position:absolute;z-index:-2147483648;mso-position-horizontal-relative:page;mso-position-horizontal:absolute;margin-left:0pt;mso-position-vertical-relative:page;margin-top:0pt;" coordsize="75600,106920">
              <v:shape id="Picture 32661" style="position:absolute;width:75600;height:106920;left:0;top:0;" filled="f">
                <v:imagedata r:id="rId50"/>
              </v:shap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37AC5" w14:textId="77777777" w:rsidR="00833E01" w:rsidRDefault="00833E01">
    <w:r>
      <w:rPr>
        <w:rFonts w:ascii="Calibri" w:eastAsia="Calibri" w:hAnsi="Calibri" w:cs="Calibri"/>
        <w:noProof/>
        <w:sz w:val="22"/>
      </w:rPr>
      <mc:AlternateContent>
        <mc:Choice Requires="wpg">
          <w:drawing>
            <wp:anchor distT="0" distB="0" distL="114300" distR="114300" simplePos="0" relativeHeight="251667456" behindDoc="1" locked="0" layoutInCell="1" allowOverlap="1" wp14:anchorId="3CCCBFFB" wp14:editId="15EDDE39">
              <wp:simplePos x="0" y="0"/>
              <wp:positionH relativeFrom="page">
                <wp:posOffset>0</wp:posOffset>
              </wp:positionH>
              <wp:positionV relativeFrom="page">
                <wp:posOffset>0</wp:posOffset>
              </wp:positionV>
              <wp:extent cx="7560005" cy="10692003"/>
              <wp:effectExtent l="0" t="0" r="0" b="0"/>
              <wp:wrapNone/>
              <wp:docPr id="32703" name="Group 32703"/>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704" name="Picture 32704"/>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703" style="width:595.276pt;height:841.89pt;position:absolute;z-index:-2147483648;mso-position-horizontal-relative:page;mso-position-horizontal:absolute;margin-left:0pt;mso-position-vertical-relative:page;margin-top:0pt;" coordsize="75600,106920">
              <v:shape id="Picture 32704" style="position:absolute;width:75600;height:106920;left:0;top:0;" filled="f">
                <v:imagedata r:id="rId50"/>
              </v:shap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E810B" w14:textId="0F42DE70" w:rsidR="005B49A4" w:rsidRDefault="005B49A4" w:rsidP="005B49A4">
    <w:pPr>
      <w:spacing w:after="160" w:line="256" w:lineRule="auto"/>
      <w:rPr>
        <w:sz w:val="28"/>
        <w:szCs w:val="28"/>
        <w:lang w:val="en-US" w:eastAsia="en-US"/>
      </w:rPr>
    </w:pPr>
    <w:r>
      <w:rPr>
        <w:noProof/>
        <w:sz w:val="28"/>
        <w:szCs w:val="28"/>
      </w:rPr>
      <w:drawing>
        <wp:anchor distT="0" distB="0" distL="114300" distR="114300" simplePos="0" relativeHeight="251689984" behindDoc="0" locked="0" layoutInCell="1" allowOverlap="1" wp14:anchorId="660896CD" wp14:editId="759BD308">
          <wp:simplePos x="0" y="0"/>
          <wp:positionH relativeFrom="margin">
            <wp:posOffset>353177</wp:posOffset>
          </wp:positionH>
          <wp:positionV relativeFrom="margin">
            <wp:posOffset>-989533</wp:posOffset>
          </wp:positionV>
          <wp:extent cx="609603" cy="775968"/>
          <wp:effectExtent l="0" t="0" r="0" b="5715"/>
          <wp:wrapSquare wrapText="bothSides"/>
          <wp:docPr id="1834206233" name="Imagem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609603" cy="775968"/>
                  </a:xfrm>
                  <a:prstGeom prst="rect">
                    <a:avLst/>
                  </a:prstGeom>
                  <a:noFill/>
                  <a:ln>
                    <a:noFill/>
                    <a:prstDash/>
                  </a:ln>
                </pic:spPr>
              </pic:pic>
            </a:graphicData>
          </a:graphic>
        </wp:anchor>
      </w:drawing>
    </w:r>
    <w:r>
      <w:rPr>
        <w:sz w:val="28"/>
        <w:szCs w:val="28"/>
        <w:lang w:val="en-US" w:eastAsia="en-US"/>
      </w:rPr>
      <w:ptab w:relativeTo="indent" w:alignment="center" w:leader="none"/>
    </w:r>
    <w:r>
      <w:rPr>
        <w:sz w:val="28"/>
        <w:szCs w:val="28"/>
        <w:lang w:val="en-US" w:eastAsia="en-US"/>
      </w:rPr>
      <w:t xml:space="preserve">                       </w:t>
    </w:r>
  </w:p>
  <w:p w14:paraId="72093379" w14:textId="67A3BAD1" w:rsidR="005B49A4" w:rsidRDefault="005B49A4" w:rsidP="005B49A4">
    <w:pPr>
      <w:spacing w:after="160" w:line="256" w:lineRule="auto"/>
    </w:pPr>
    <w:r>
      <w:rPr>
        <w:b/>
        <w:lang w:eastAsia="en-US"/>
      </w:rPr>
      <w:t xml:space="preserve">   PREFEITURA MUNICIPAL DE CONCEIÇÃO DA FEIRA - BAHIA</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C7FEF" w14:textId="77777777" w:rsidR="00833E01" w:rsidRDefault="00833E01">
    <w:r>
      <w:rPr>
        <w:rFonts w:ascii="Calibri" w:eastAsia="Calibri" w:hAnsi="Calibri" w:cs="Calibri"/>
        <w:noProof/>
        <w:sz w:val="22"/>
      </w:rPr>
      <mc:AlternateContent>
        <mc:Choice Requires="wpg">
          <w:drawing>
            <wp:anchor distT="0" distB="0" distL="114300" distR="114300" simplePos="0" relativeHeight="251669504" behindDoc="1" locked="0" layoutInCell="1" allowOverlap="1" wp14:anchorId="49CAB912" wp14:editId="012AD444">
              <wp:simplePos x="0" y="0"/>
              <wp:positionH relativeFrom="page">
                <wp:posOffset>0</wp:posOffset>
              </wp:positionH>
              <wp:positionV relativeFrom="page">
                <wp:posOffset>0</wp:posOffset>
              </wp:positionV>
              <wp:extent cx="7560005" cy="10692003"/>
              <wp:effectExtent l="0" t="0" r="0" b="0"/>
              <wp:wrapNone/>
              <wp:docPr id="32673" name="Group 32673"/>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674" name="Picture 32674"/>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673" style="width:595.276pt;height:841.89pt;position:absolute;z-index:-2147483648;mso-position-horizontal-relative:page;mso-position-horizontal:absolute;margin-left:0pt;mso-position-vertical-relative:page;margin-top:0pt;" coordsize="75600,106920">
              <v:shape id="Picture 32674" style="position:absolute;width:75600;height:106920;left:0;top:0;" filled="f">
                <v:imagedata r:id="rId50"/>
              </v:shape>
            </v:group>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09DF5" w14:textId="77777777" w:rsidR="00833E01" w:rsidRDefault="00833E01">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631DD751" wp14:editId="0ADA3B7C">
              <wp:simplePos x="0" y="0"/>
              <wp:positionH relativeFrom="page">
                <wp:posOffset>0</wp:posOffset>
              </wp:positionH>
              <wp:positionV relativeFrom="page">
                <wp:posOffset>0</wp:posOffset>
              </wp:positionV>
              <wp:extent cx="7560005" cy="10692003"/>
              <wp:effectExtent l="0" t="0" r="0" b="0"/>
              <wp:wrapNone/>
              <wp:docPr id="32727" name="Group 32727"/>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728" name="Picture 32728"/>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727" style="width:595.276pt;height:841.89pt;position:absolute;z-index:-2147483648;mso-position-horizontal-relative:page;mso-position-horizontal:absolute;margin-left:0pt;mso-position-vertical-relative:page;margin-top:0pt;" coordsize="75600,106920">
              <v:shape id="Picture 32728" style="position:absolute;width:75600;height:106920;left:0;top:0;" filled="f">
                <v:imagedata r:id="rId50"/>
              </v:shape>
            </v:group>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69AE4" w14:textId="6B2F3AA7" w:rsidR="00A40895" w:rsidRDefault="00A40895" w:rsidP="00A40895">
    <w:pPr>
      <w:spacing w:after="160" w:line="256" w:lineRule="auto"/>
      <w:rPr>
        <w:sz w:val="28"/>
        <w:szCs w:val="28"/>
        <w:lang w:val="en-US" w:eastAsia="en-US"/>
      </w:rPr>
    </w:pPr>
    <w:r>
      <w:rPr>
        <w:noProof/>
        <w:sz w:val="28"/>
        <w:szCs w:val="28"/>
      </w:rPr>
      <w:drawing>
        <wp:anchor distT="0" distB="0" distL="114300" distR="114300" simplePos="0" relativeHeight="251692032" behindDoc="0" locked="0" layoutInCell="1" allowOverlap="1" wp14:anchorId="0FB41C6A" wp14:editId="0FDA572A">
          <wp:simplePos x="0" y="0"/>
          <wp:positionH relativeFrom="margin">
            <wp:posOffset>598837</wp:posOffset>
          </wp:positionH>
          <wp:positionV relativeFrom="margin">
            <wp:posOffset>-996448</wp:posOffset>
          </wp:positionV>
          <wp:extent cx="609603" cy="775968"/>
          <wp:effectExtent l="0" t="0" r="0" b="5715"/>
          <wp:wrapSquare wrapText="bothSides"/>
          <wp:docPr id="1736995249" name="Imagem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609603" cy="775968"/>
                  </a:xfrm>
                  <a:prstGeom prst="rect">
                    <a:avLst/>
                  </a:prstGeom>
                  <a:noFill/>
                  <a:ln>
                    <a:noFill/>
                    <a:prstDash/>
                  </a:ln>
                </pic:spPr>
              </pic:pic>
            </a:graphicData>
          </a:graphic>
        </wp:anchor>
      </w:drawing>
    </w:r>
    <w:r>
      <w:rPr>
        <w:sz w:val="28"/>
        <w:szCs w:val="28"/>
        <w:lang w:val="en-US" w:eastAsia="en-US"/>
      </w:rPr>
      <w:ptab w:relativeTo="indent" w:alignment="center" w:leader="none"/>
    </w:r>
    <w:r>
      <w:rPr>
        <w:sz w:val="28"/>
        <w:szCs w:val="28"/>
        <w:lang w:val="en-US" w:eastAsia="en-US"/>
      </w:rPr>
      <w:t xml:space="preserve">                       </w:t>
    </w:r>
  </w:p>
  <w:p w14:paraId="48D0DCD1" w14:textId="72EF8E33" w:rsidR="00A40895" w:rsidRDefault="00A40895" w:rsidP="00A40895">
    <w:pPr>
      <w:spacing w:after="160" w:line="256" w:lineRule="auto"/>
    </w:pPr>
    <w:r>
      <w:rPr>
        <w:b/>
        <w:lang w:eastAsia="en-US"/>
      </w:rPr>
      <w:t xml:space="preserve">   PREFEITURA MUNICIPAL DE CONCEIÇÃO DA FEIRA - BAHIA</w:t>
    </w:r>
  </w:p>
  <w:p w14:paraId="0EF9DAD0" w14:textId="63E3CEBA" w:rsidR="00833E01" w:rsidRDefault="00833E01"/>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2109" w14:textId="77777777" w:rsidR="00833E01" w:rsidRDefault="00833E01">
    <w:r>
      <w:rPr>
        <w:rFonts w:ascii="Calibri" w:eastAsia="Calibri" w:hAnsi="Calibri" w:cs="Calibri"/>
        <w:noProof/>
        <w:sz w:val="22"/>
      </w:rPr>
      <mc:AlternateContent>
        <mc:Choice Requires="wpg">
          <w:drawing>
            <wp:anchor distT="0" distB="0" distL="114300" distR="114300" simplePos="0" relativeHeight="251672576" behindDoc="1" locked="0" layoutInCell="1" allowOverlap="1" wp14:anchorId="15A15D81" wp14:editId="6A8CD0AA">
              <wp:simplePos x="0" y="0"/>
              <wp:positionH relativeFrom="page">
                <wp:posOffset>0</wp:posOffset>
              </wp:positionH>
              <wp:positionV relativeFrom="page">
                <wp:posOffset>0</wp:posOffset>
              </wp:positionV>
              <wp:extent cx="7560005" cy="10692003"/>
              <wp:effectExtent l="0" t="0" r="0" b="0"/>
              <wp:wrapNone/>
              <wp:docPr id="32719" name="Group 32719"/>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720" name="Picture 32720"/>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719" style="width:595.276pt;height:841.89pt;position:absolute;z-index:-2147483648;mso-position-horizontal-relative:page;mso-position-horizontal:absolute;margin-left:0pt;mso-position-vertical-relative:page;margin-top:0pt;" coordsize="75600,106920">
              <v:shape id="Picture 32720" style="position:absolute;width:75600;height:106920;left:0;top:0;" filled="f">
                <v:imagedata r:id="rId50"/>
              </v:shape>
            </v:group>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804E8" w14:textId="77777777" w:rsidR="00833E01" w:rsidRDefault="00833E01">
    <w:r>
      <w:rPr>
        <w:rFonts w:ascii="Calibri" w:eastAsia="Calibri" w:hAnsi="Calibri" w:cs="Calibri"/>
        <w:noProof/>
        <w:sz w:val="22"/>
      </w:rPr>
      <mc:AlternateContent>
        <mc:Choice Requires="wpg">
          <w:drawing>
            <wp:anchor distT="0" distB="0" distL="114300" distR="114300" simplePos="0" relativeHeight="251673600" behindDoc="1" locked="0" layoutInCell="1" allowOverlap="1" wp14:anchorId="372DE971" wp14:editId="77616C2A">
              <wp:simplePos x="0" y="0"/>
              <wp:positionH relativeFrom="page">
                <wp:posOffset>0</wp:posOffset>
              </wp:positionH>
              <wp:positionV relativeFrom="page">
                <wp:posOffset>0</wp:posOffset>
              </wp:positionV>
              <wp:extent cx="7560005" cy="10692003"/>
              <wp:effectExtent l="0" t="0" r="0" b="0"/>
              <wp:wrapNone/>
              <wp:docPr id="32760" name="Group 32760"/>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761" name="Picture 32761"/>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760" style="width:595.276pt;height:841.89pt;position:absolute;z-index:-2147483648;mso-position-horizontal-relative:page;mso-position-horizontal:absolute;margin-left:0pt;mso-position-vertical-relative:page;margin-top:0pt;" coordsize="75600,106920">
              <v:shape id="Picture 32761" style="position:absolute;width:75600;height:106920;left:0;top:0;" filled="f">
                <v:imagedata r:id="rId50"/>
              </v:shape>
            </v:group>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6B38B" w14:textId="08BD56D9" w:rsidR="00A7761A" w:rsidRDefault="00A7761A" w:rsidP="00A7761A">
    <w:pPr>
      <w:spacing w:after="160" w:line="256" w:lineRule="auto"/>
      <w:rPr>
        <w:sz w:val="28"/>
        <w:szCs w:val="28"/>
        <w:lang w:val="en-US" w:eastAsia="en-US"/>
      </w:rPr>
    </w:pPr>
    <w:bookmarkStart w:id="6" w:name="_Hlk160524819"/>
    <w:bookmarkStart w:id="7" w:name="_Hlk160524820"/>
    <w:r>
      <w:rPr>
        <w:noProof/>
        <w:sz w:val="28"/>
        <w:szCs w:val="28"/>
      </w:rPr>
      <w:drawing>
        <wp:anchor distT="0" distB="0" distL="114300" distR="114300" simplePos="0" relativeHeight="251694080" behindDoc="0" locked="0" layoutInCell="1" allowOverlap="1" wp14:anchorId="3898879E" wp14:editId="0509270E">
          <wp:simplePos x="0" y="0"/>
          <wp:positionH relativeFrom="margin">
            <wp:posOffset>444185</wp:posOffset>
          </wp:positionH>
          <wp:positionV relativeFrom="margin">
            <wp:posOffset>-926705</wp:posOffset>
          </wp:positionV>
          <wp:extent cx="609603" cy="775968"/>
          <wp:effectExtent l="0" t="0" r="0" b="5715"/>
          <wp:wrapSquare wrapText="bothSides"/>
          <wp:docPr id="1336206771" name="Imagem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609603" cy="775968"/>
                  </a:xfrm>
                  <a:prstGeom prst="rect">
                    <a:avLst/>
                  </a:prstGeom>
                  <a:noFill/>
                  <a:ln>
                    <a:noFill/>
                    <a:prstDash/>
                  </a:ln>
                </pic:spPr>
              </pic:pic>
            </a:graphicData>
          </a:graphic>
        </wp:anchor>
      </w:drawing>
    </w:r>
    <w:r>
      <w:rPr>
        <w:sz w:val="28"/>
        <w:szCs w:val="28"/>
        <w:lang w:val="en-US" w:eastAsia="en-US"/>
      </w:rPr>
      <w:ptab w:relativeTo="indent" w:alignment="center" w:leader="none"/>
    </w:r>
    <w:r>
      <w:rPr>
        <w:sz w:val="28"/>
        <w:szCs w:val="28"/>
        <w:lang w:val="en-US" w:eastAsia="en-US"/>
      </w:rPr>
      <w:t xml:space="preserve">                       </w:t>
    </w:r>
  </w:p>
  <w:p w14:paraId="1E22D029" w14:textId="1FBBF547" w:rsidR="00A7761A" w:rsidRDefault="00A7761A" w:rsidP="00A7761A">
    <w:pPr>
      <w:spacing w:after="160" w:line="256" w:lineRule="auto"/>
    </w:pPr>
    <w:r>
      <w:rPr>
        <w:b/>
        <w:lang w:eastAsia="en-US"/>
      </w:rPr>
      <w:t xml:space="preserve">   PREFEITURA MUNICIPAL DE CONCEIÇÃO DA FEIRA - BAHIA</w:t>
    </w:r>
    <w:bookmarkEnd w:id="6"/>
    <w:bookmarkEnd w:id="7"/>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5E36" w14:textId="77777777" w:rsidR="00833E01" w:rsidRDefault="00833E01">
    <w:r>
      <w:rPr>
        <w:rFonts w:ascii="Calibri" w:eastAsia="Calibri" w:hAnsi="Calibri" w:cs="Calibri"/>
        <w:noProof/>
        <w:sz w:val="22"/>
      </w:rPr>
      <mc:AlternateContent>
        <mc:Choice Requires="wpg">
          <w:drawing>
            <wp:anchor distT="0" distB="0" distL="114300" distR="114300" simplePos="0" relativeHeight="251675648" behindDoc="1" locked="0" layoutInCell="1" allowOverlap="1" wp14:anchorId="40022C56" wp14:editId="2E6BB21D">
              <wp:simplePos x="0" y="0"/>
              <wp:positionH relativeFrom="page">
                <wp:posOffset>0</wp:posOffset>
              </wp:positionH>
              <wp:positionV relativeFrom="page">
                <wp:posOffset>0</wp:posOffset>
              </wp:positionV>
              <wp:extent cx="7560005" cy="10692003"/>
              <wp:effectExtent l="0" t="0" r="0" b="0"/>
              <wp:wrapNone/>
              <wp:docPr id="32732" name="Group 32732"/>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733" name="Picture 32733"/>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732" style="width:595.276pt;height:841.89pt;position:absolute;z-index:-2147483648;mso-position-horizontal-relative:page;mso-position-horizontal:absolute;margin-left:0pt;mso-position-vertical-relative:page;margin-top:0pt;" coordsize="75600,106920">
              <v:shape id="Picture 32733" style="position:absolute;width:75600;height:106920;left:0;top:0;" filled="f">
                <v:imagedata r:id="rId50"/>
              </v:shape>
            </v:group>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42943" w14:textId="77777777" w:rsidR="00833E01" w:rsidRDefault="00833E01">
    <w:r>
      <w:rPr>
        <w:rFonts w:ascii="Calibri" w:eastAsia="Calibri" w:hAnsi="Calibri" w:cs="Calibri"/>
        <w:noProof/>
        <w:sz w:val="22"/>
      </w:rPr>
      <mc:AlternateContent>
        <mc:Choice Requires="wpg">
          <w:drawing>
            <wp:anchor distT="0" distB="0" distL="114300" distR="114300" simplePos="0" relativeHeight="251676672" behindDoc="1" locked="0" layoutInCell="1" allowOverlap="1" wp14:anchorId="749CD853" wp14:editId="4023E788">
              <wp:simplePos x="0" y="0"/>
              <wp:positionH relativeFrom="page">
                <wp:posOffset>0</wp:posOffset>
              </wp:positionH>
              <wp:positionV relativeFrom="page">
                <wp:posOffset>0</wp:posOffset>
              </wp:positionV>
              <wp:extent cx="7560005" cy="10692003"/>
              <wp:effectExtent l="0" t="0" r="0" b="0"/>
              <wp:wrapNone/>
              <wp:docPr id="32805" name="Group 32805"/>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806" name="Picture 32806"/>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805" style="width:595.276pt;height:841.89pt;position:absolute;z-index:-2147483648;mso-position-horizontal-relative:page;mso-position-horizontal:absolute;margin-left:0pt;mso-position-vertical-relative:page;margin-top:0pt;" coordsize="75600,106920">
              <v:shape id="Picture 32806" style="position:absolute;width:75600;height:106920;left:0;top:0;" filled="f">
                <v:imagedata r:id="rId50"/>
              </v:shape>
            </v:group>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F5C31" w14:textId="3B702DE7" w:rsidR="00A7761A" w:rsidRDefault="00A7761A" w:rsidP="00A7761A">
    <w:pPr>
      <w:spacing w:after="160" w:line="256" w:lineRule="auto"/>
      <w:rPr>
        <w:sz w:val="28"/>
        <w:szCs w:val="28"/>
        <w:lang w:val="en-US" w:eastAsia="en-US"/>
      </w:rPr>
    </w:pPr>
    <w:r>
      <w:rPr>
        <w:noProof/>
        <w:sz w:val="28"/>
        <w:szCs w:val="28"/>
      </w:rPr>
      <w:drawing>
        <wp:anchor distT="0" distB="0" distL="114300" distR="114300" simplePos="0" relativeHeight="251696128" behindDoc="0" locked="0" layoutInCell="1" allowOverlap="1" wp14:anchorId="342FEB9C" wp14:editId="2F449991">
          <wp:simplePos x="0" y="0"/>
          <wp:positionH relativeFrom="margin">
            <wp:posOffset>266503</wp:posOffset>
          </wp:positionH>
          <wp:positionV relativeFrom="margin">
            <wp:posOffset>-972462</wp:posOffset>
          </wp:positionV>
          <wp:extent cx="609603" cy="775968"/>
          <wp:effectExtent l="0" t="0" r="0" b="5715"/>
          <wp:wrapSquare wrapText="bothSides"/>
          <wp:docPr id="336243452" name="Imagem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609603" cy="775968"/>
                  </a:xfrm>
                  <a:prstGeom prst="rect">
                    <a:avLst/>
                  </a:prstGeom>
                  <a:noFill/>
                  <a:ln>
                    <a:noFill/>
                    <a:prstDash/>
                  </a:ln>
                </pic:spPr>
              </pic:pic>
            </a:graphicData>
          </a:graphic>
        </wp:anchor>
      </w:drawing>
    </w:r>
    <w:r>
      <w:rPr>
        <w:sz w:val="28"/>
        <w:szCs w:val="28"/>
        <w:lang w:val="en-US" w:eastAsia="en-US"/>
      </w:rPr>
      <w:ptab w:relativeTo="indent" w:alignment="center" w:leader="none"/>
    </w:r>
    <w:r>
      <w:rPr>
        <w:sz w:val="28"/>
        <w:szCs w:val="28"/>
        <w:lang w:val="en-US" w:eastAsia="en-US"/>
      </w:rPr>
      <w:t xml:space="preserve">                       </w:t>
    </w:r>
  </w:p>
  <w:p w14:paraId="33508CA2" w14:textId="5919521E" w:rsidR="00A7761A" w:rsidRDefault="00A7761A" w:rsidP="00A7761A">
    <w:pPr>
      <w:spacing w:after="160" w:line="256" w:lineRule="auto"/>
    </w:pPr>
    <w:r>
      <w:rPr>
        <w:b/>
        <w:lang w:eastAsia="en-US"/>
      </w:rPr>
      <w:t xml:space="preserve">   PREFEITURA MUNICIPAL DE CONCEIÇÃO DA FEIRA - BAHIA</w:t>
    </w:r>
  </w:p>
  <w:p w14:paraId="10F7878B" w14:textId="2B36D9BC" w:rsidR="00833E01" w:rsidRDefault="00833E01"/>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0F19A" w14:textId="77777777" w:rsidR="00833E01" w:rsidRDefault="00833E01">
    <w:r>
      <w:rPr>
        <w:rFonts w:ascii="Calibri" w:eastAsia="Calibri" w:hAnsi="Calibri" w:cs="Calibri"/>
        <w:noProof/>
        <w:sz w:val="22"/>
      </w:rPr>
      <mc:AlternateContent>
        <mc:Choice Requires="wpg">
          <w:drawing>
            <wp:anchor distT="0" distB="0" distL="114300" distR="114300" simplePos="0" relativeHeight="251678720" behindDoc="1" locked="0" layoutInCell="1" allowOverlap="1" wp14:anchorId="47216B26" wp14:editId="68185CEE">
              <wp:simplePos x="0" y="0"/>
              <wp:positionH relativeFrom="page">
                <wp:posOffset>0</wp:posOffset>
              </wp:positionH>
              <wp:positionV relativeFrom="page">
                <wp:posOffset>0</wp:posOffset>
              </wp:positionV>
              <wp:extent cx="7560005" cy="10692003"/>
              <wp:effectExtent l="0" t="0" r="0" b="0"/>
              <wp:wrapNone/>
              <wp:docPr id="32775" name="Group 32775"/>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776" name="Picture 32776"/>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775" style="width:595.276pt;height:841.89pt;position:absolute;z-index:-2147483648;mso-position-horizontal-relative:page;mso-position-horizontal:absolute;margin-left:0pt;mso-position-vertical-relative:page;margin-top:0pt;" coordsize="75600,106920">
              <v:shape id="Picture 32776" style="position:absolute;width:75600;height:106920;left:0;top:0;" filled="f">
                <v:imagedata r:id="rId50"/>
              </v:shape>
            </v:group>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A57CA" w14:textId="77777777" w:rsidR="00833E01" w:rsidRDefault="00833E01">
    <w:r>
      <w:rPr>
        <w:rFonts w:ascii="Calibri" w:eastAsia="Calibri" w:hAnsi="Calibri" w:cs="Calibri"/>
        <w:noProof/>
        <w:sz w:val="22"/>
      </w:rPr>
      <mc:AlternateContent>
        <mc:Choice Requires="wpg">
          <w:drawing>
            <wp:anchor distT="0" distB="0" distL="114300" distR="114300" simplePos="0" relativeHeight="251679744" behindDoc="1" locked="0" layoutInCell="1" allowOverlap="1" wp14:anchorId="09B20549" wp14:editId="0D816770">
              <wp:simplePos x="0" y="0"/>
              <wp:positionH relativeFrom="page">
                <wp:posOffset>0</wp:posOffset>
              </wp:positionH>
              <wp:positionV relativeFrom="page">
                <wp:posOffset>0</wp:posOffset>
              </wp:positionV>
              <wp:extent cx="7560005" cy="10692003"/>
              <wp:effectExtent l="0" t="0" r="0" b="0"/>
              <wp:wrapNone/>
              <wp:docPr id="32829" name="Group 32829"/>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830" name="Picture 32830"/>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829" style="width:595.276pt;height:841.89pt;position:absolute;z-index:-2147483648;mso-position-horizontal-relative:page;mso-position-horizontal:absolute;margin-left:0pt;mso-position-vertical-relative:page;margin-top:0pt;" coordsize="75600,106920">
              <v:shape id="Picture 32830" style="position:absolute;width:75600;height:106920;left:0;top:0;" filled="f">
                <v:imagedata r:id="rId50"/>
              </v:shape>
            </v:group>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989F4" w14:textId="2B75B034" w:rsidR="00B8239D" w:rsidRDefault="00B8239D" w:rsidP="00B8239D">
    <w:pPr>
      <w:spacing w:after="160" w:line="256" w:lineRule="auto"/>
      <w:rPr>
        <w:sz w:val="28"/>
        <w:szCs w:val="28"/>
        <w:lang w:val="en-US" w:eastAsia="en-US"/>
      </w:rPr>
    </w:pPr>
    <w:r>
      <w:rPr>
        <w:noProof/>
        <w:sz w:val="28"/>
        <w:szCs w:val="28"/>
      </w:rPr>
      <w:drawing>
        <wp:anchor distT="0" distB="0" distL="114300" distR="114300" simplePos="0" relativeHeight="251698176" behindDoc="0" locked="0" layoutInCell="1" allowOverlap="1" wp14:anchorId="016B98AE" wp14:editId="251507A6">
          <wp:simplePos x="0" y="0"/>
          <wp:positionH relativeFrom="margin">
            <wp:posOffset>842960</wp:posOffset>
          </wp:positionH>
          <wp:positionV relativeFrom="margin">
            <wp:posOffset>-1079522</wp:posOffset>
          </wp:positionV>
          <wp:extent cx="609603" cy="775968"/>
          <wp:effectExtent l="0" t="0" r="0" b="5715"/>
          <wp:wrapSquare wrapText="bothSides"/>
          <wp:docPr id="248393406" name="Imagem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609603" cy="775968"/>
                  </a:xfrm>
                  <a:prstGeom prst="rect">
                    <a:avLst/>
                  </a:prstGeom>
                  <a:noFill/>
                  <a:ln>
                    <a:noFill/>
                    <a:prstDash/>
                  </a:ln>
                </pic:spPr>
              </pic:pic>
            </a:graphicData>
          </a:graphic>
        </wp:anchor>
      </w:drawing>
    </w:r>
    <w:r>
      <w:rPr>
        <w:sz w:val="28"/>
        <w:szCs w:val="28"/>
        <w:lang w:val="en-US" w:eastAsia="en-US"/>
      </w:rPr>
      <w:ptab w:relativeTo="indent" w:alignment="center" w:leader="none"/>
    </w:r>
    <w:r>
      <w:rPr>
        <w:sz w:val="28"/>
        <w:szCs w:val="28"/>
        <w:lang w:val="en-US" w:eastAsia="en-US"/>
      </w:rPr>
      <w:t xml:space="preserve">                       </w:t>
    </w:r>
  </w:p>
  <w:p w14:paraId="59FE0751" w14:textId="0AA307FA" w:rsidR="00B8239D" w:rsidRDefault="00B8239D" w:rsidP="00B8239D">
    <w:pPr>
      <w:spacing w:after="160" w:line="256" w:lineRule="auto"/>
    </w:pPr>
    <w:r>
      <w:rPr>
        <w:b/>
        <w:lang w:eastAsia="en-US"/>
      </w:rPr>
      <w:t xml:space="preserve">   PREFEITURA MUNICIPAL DE CONCEIÇÃO DA FEIRA - BAHIA</w:t>
    </w:r>
  </w:p>
  <w:p w14:paraId="732D3F30" w14:textId="5FDDB263" w:rsidR="00833E01" w:rsidRDefault="00833E01"/>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2F265" w14:textId="77777777" w:rsidR="00833E01" w:rsidRDefault="00833E01">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4A5407E1" wp14:editId="14BF2619">
              <wp:simplePos x="0" y="0"/>
              <wp:positionH relativeFrom="page">
                <wp:posOffset>0</wp:posOffset>
              </wp:positionH>
              <wp:positionV relativeFrom="page">
                <wp:posOffset>0</wp:posOffset>
              </wp:positionV>
              <wp:extent cx="7560005" cy="10692003"/>
              <wp:effectExtent l="0" t="0" r="0" b="0"/>
              <wp:wrapNone/>
              <wp:docPr id="32821" name="Group 32821"/>
              <wp:cNvGraphicFramePr/>
              <a:graphic xmlns:a="http://schemas.openxmlformats.org/drawingml/2006/main">
                <a:graphicData uri="http://schemas.microsoft.com/office/word/2010/wordprocessingGroup">
                  <wpg:wgp>
                    <wpg:cNvGrpSpPr/>
                    <wpg:grpSpPr>
                      <a:xfrm>
                        <a:off x="0" y="0"/>
                        <a:ext cx="7560005" cy="10692003"/>
                        <a:chOff x="0" y="0"/>
                        <a:chExt cx="7560005" cy="10692003"/>
                      </a:xfrm>
                    </wpg:grpSpPr>
                    <pic:pic xmlns:pic="http://schemas.openxmlformats.org/drawingml/2006/picture">
                      <pic:nvPicPr>
                        <pic:cNvPr id="32822" name="Picture 32822"/>
                        <pic:cNvPicPr/>
                      </pic:nvPicPr>
                      <pic:blipFill>
                        <a:blip r:embed="rId1"/>
                        <a:stretch>
                          <a:fillRect/>
                        </a:stretch>
                      </pic:blipFill>
                      <pic:spPr>
                        <a:xfrm>
                          <a:off x="0" y="0"/>
                          <a:ext cx="7560005" cy="10692003"/>
                        </a:xfrm>
                        <a:prstGeom prst="rect">
                          <a:avLst/>
                        </a:prstGeom>
                      </pic:spPr>
                    </pic:pic>
                  </wpg:wgp>
                </a:graphicData>
              </a:graphic>
            </wp:anchor>
          </w:drawing>
        </mc:Choice>
        <mc:Fallback xmlns:a="http://schemas.openxmlformats.org/drawingml/2006/main">
          <w:pict>
            <v:group id="Group 32821" style="width:595.276pt;height:841.89pt;position:absolute;z-index:-2147483648;mso-position-horizontal-relative:page;mso-position-horizontal:absolute;margin-left:0pt;mso-position-vertical-relative:page;margin-top:0pt;" coordsize="75600,106920">
              <v:shape id="Picture 32822" style="position:absolute;width:75600;height:106920;left:0;top:0;" filled="f">
                <v:imagedata r:id="rId5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F707C"/>
    <w:multiLevelType w:val="hybridMultilevel"/>
    <w:tmpl w:val="0D48C080"/>
    <w:lvl w:ilvl="0" w:tplc="9BD82B20">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B26F60E">
      <w:start w:val="1"/>
      <w:numFmt w:val="lowerLetter"/>
      <w:lvlText w:val="%2"/>
      <w:lvlJc w:val="left"/>
      <w:pPr>
        <w:ind w:left="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043A87C4">
      <w:start w:val="1"/>
      <w:numFmt w:val="lowerRoman"/>
      <w:lvlText w:val="%3"/>
      <w:lvlJc w:val="left"/>
      <w:pPr>
        <w:ind w:left="8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03BCBE0A">
      <w:start w:val="1"/>
      <w:numFmt w:val="decimal"/>
      <w:lvlText w:val="%4"/>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31F83F16">
      <w:start w:val="1"/>
      <w:numFmt w:val="lowerLetter"/>
      <w:lvlText w:val="%5"/>
      <w:lvlJc w:val="left"/>
      <w:pPr>
        <w:ind w:left="1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B87C12F8">
      <w:start w:val="2"/>
      <w:numFmt w:val="decimal"/>
      <w:lvlRestart w:val="0"/>
      <w:lvlText w:val="%6."/>
      <w:lvlJc w:val="left"/>
      <w:pPr>
        <w:ind w:left="12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FC6372E">
      <w:start w:val="1"/>
      <w:numFmt w:val="decimal"/>
      <w:lvlText w:val="%7"/>
      <w:lvlJc w:val="left"/>
      <w:pPr>
        <w:ind w:left="22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5EF8E48C">
      <w:start w:val="1"/>
      <w:numFmt w:val="lowerLetter"/>
      <w:lvlText w:val="%8"/>
      <w:lvlJc w:val="left"/>
      <w:pPr>
        <w:ind w:left="30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832A85F0">
      <w:start w:val="1"/>
      <w:numFmt w:val="lowerRoman"/>
      <w:lvlText w:val="%9"/>
      <w:lvlJc w:val="left"/>
      <w:pPr>
        <w:ind w:left="3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9AA5F04"/>
    <w:multiLevelType w:val="multilevel"/>
    <w:tmpl w:val="E8C459BC"/>
    <w:lvl w:ilvl="0">
      <w:start w:val="7"/>
      <w:numFmt w:val="decimal"/>
      <w:lvlText w:val="%1"/>
      <w:lvlJc w:val="left"/>
      <w:pPr>
        <w:ind w:left="29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18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208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6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4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1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8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5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2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D8B390C"/>
    <w:multiLevelType w:val="multilevel"/>
    <w:tmpl w:val="A39C3F6A"/>
    <w:lvl w:ilvl="0">
      <w:start w:val="9"/>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7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DA10EFB"/>
    <w:multiLevelType w:val="multilevel"/>
    <w:tmpl w:val="C2E8B66C"/>
    <w:lvl w:ilvl="0">
      <w:start w:val="1"/>
      <w:numFmt w:val="decimal"/>
      <w:lvlText w:val="%1"/>
      <w:lvlJc w:val="left"/>
      <w:pPr>
        <w:ind w:left="1836"/>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202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274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346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418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490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562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634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706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DEB2771"/>
    <w:multiLevelType w:val="multilevel"/>
    <w:tmpl w:val="86AE3CF4"/>
    <w:lvl w:ilvl="0">
      <w:start w:val="8"/>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6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2"/>
      <w:numFmt w:val="decimal"/>
      <w:lvlText w:val="%1.%2.%3"/>
      <w:lvlJc w:val="left"/>
      <w:pPr>
        <w:ind w:left="112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8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5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2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A02FB"/>
    <w:multiLevelType w:val="hybridMultilevel"/>
    <w:tmpl w:val="120E2304"/>
    <w:lvl w:ilvl="0" w:tplc="9B381FB0">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0AF4A952">
      <w:start w:val="1"/>
      <w:numFmt w:val="lowerLetter"/>
      <w:lvlText w:val="%2"/>
      <w:lvlJc w:val="left"/>
      <w:pPr>
        <w:ind w:left="5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3D30E106">
      <w:start w:val="1"/>
      <w:numFmt w:val="lowerRoman"/>
      <w:lvlText w:val="%3"/>
      <w:lvlJc w:val="left"/>
      <w:pPr>
        <w:ind w:left="6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5DDC2AF0">
      <w:start w:val="1"/>
      <w:numFmt w:val="decimal"/>
      <w:lvlText w:val="%4"/>
      <w:lvlJc w:val="left"/>
      <w:pPr>
        <w:ind w:left="8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D0E09D6">
      <w:start w:val="1"/>
      <w:numFmt w:val="lowerLetter"/>
      <w:lvlRestart w:val="0"/>
      <w:lvlText w:val="%5)"/>
      <w:lvlJc w:val="left"/>
      <w:pPr>
        <w:ind w:left="6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9BFC7A24">
      <w:start w:val="1"/>
      <w:numFmt w:val="lowerRoman"/>
      <w:lvlText w:val="%6"/>
      <w:lvlJc w:val="left"/>
      <w:pPr>
        <w:ind w:left="1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31E2FEE2">
      <w:start w:val="1"/>
      <w:numFmt w:val="decimal"/>
      <w:lvlText w:val="%7"/>
      <w:lvlJc w:val="left"/>
      <w:pPr>
        <w:ind w:left="2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DA1CE190">
      <w:start w:val="1"/>
      <w:numFmt w:val="lowerLetter"/>
      <w:lvlText w:val="%8"/>
      <w:lvlJc w:val="left"/>
      <w:pPr>
        <w:ind w:left="3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CB982594">
      <w:start w:val="1"/>
      <w:numFmt w:val="lowerRoman"/>
      <w:lvlText w:val="%9"/>
      <w:lvlJc w:val="left"/>
      <w:pPr>
        <w:ind w:left="38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02F0C5B"/>
    <w:multiLevelType w:val="hybridMultilevel"/>
    <w:tmpl w:val="4504FB10"/>
    <w:lvl w:ilvl="0" w:tplc="3E1AFF18">
      <w:start w:val="1"/>
      <w:numFmt w:val="decimal"/>
      <w:lvlText w:val="%1"/>
      <w:lvlJc w:val="left"/>
      <w:pPr>
        <w:ind w:left="3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E96A4BE2">
      <w:start w:val="1"/>
      <w:numFmt w:val="lowerLetter"/>
      <w:lvlText w:val="%2"/>
      <w:lvlJc w:val="left"/>
      <w:pPr>
        <w:ind w:left="5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79AE964A">
      <w:start w:val="1"/>
      <w:numFmt w:val="lowerRoman"/>
      <w:lvlText w:val="%3"/>
      <w:lvlJc w:val="left"/>
      <w:pPr>
        <w:ind w:left="6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1FE4E88C">
      <w:start w:val="1"/>
      <w:numFmt w:val="decimal"/>
      <w:lvlText w:val="%4"/>
      <w:lvlJc w:val="left"/>
      <w:pPr>
        <w:ind w:left="8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FB8843D6">
      <w:start w:val="3"/>
      <w:numFmt w:val="lowerLetter"/>
      <w:lvlRestart w:val="0"/>
      <w:lvlText w:val="%5)"/>
      <w:lvlJc w:val="left"/>
      <w:pPr>
        <w:ind w:left="6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D72896EE">
      <w:start w:val="1"/>
      <w:numFmt w:val="lowerRoman"/>
      <w:lvlText w:val="%6"/>
      <w:lvlJc w:val="left"/>
      <w:pPr>
        <w:ind w:left="16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D44AD014">
      <w:start w:val="1"/>
      <w:numFmt w:val="decimal"/>
      <w:lvlText w:val="%7"/>
      <w:lvlJc w:val="left"/>
      <w:pPr>
        <w:ind w:left="24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4A1C8492">
      <w:start w:val="1"/>
      <w:numFmt w:val="lowerLetter"/>
      <w:lvlText w:val="%8"/>
      <w:lvlJc w:val="left"/>
      <w:pPr>
        <w:ind w:left="31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3E28DE28">
      <w:start w:val="1"/>
      <w:numFmt w:val="lowerRoman"/>
      <w:lvlText w:val="%9"/>
      <w:lvlJc w:val="left"/>
      <w:pPr>
        <w:ind w:left="38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E490AE4"/>
    <w:multiLevelType w:val="hybridMultilevel"/>
    <w:tmpl w:val="20220D60"/>
    <w:lvl w:ilvl="0" w:tplc="9EE05ED8">
      <w:start w:val="1"/>
      <w:numFmt w:val="upperRoman"/>
      <w:lvlText w:val="%1"/>
      <w:lvlJc w:val="left"/>
      <w:pPr>
        <w:ind w:left="97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9AAEC56">
      <w:start w:val="1"/>
      <w:numFmt w:val="lowerLetter"/>
      <w:lvlText w:val="%2"/>
      <w:lvlJc w:val="left"/>
      <w:pPr>
        <w:ind w:left="1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47A835E">
      <w:start w:val="1"/>
      <w:numFmt w:val="lowerRoman"/>
      <w:lvlText w:val="%3"/>
      <w:lvlJc w:val="left"/>
      <w:pPr>
        <w:ind w:left="2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1D76BBE6">
      <w:start w:val="1"/>
      <w:numFmt w:val="decimal"/>
      <w:lvlText w:val="%4"/>
      <w:lvlJc w:val="left"/>
      <w:pPr>
        <w:ind w:left="3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DD5E2376">
      <w:start w:val="1"/>
      <w:numFmt w:val="lowerLetter"/>
      <w:lvlText w:val="%5"/>
      <w:lvlJc w:val="left"/>
      <w:pPr>
        <w:ind w:left="38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F1D89F44">
      <w:start w:val="1"/>
      <w:numFmt w:val="lowerRoman"/>
      <w:lvlText w:val="%6"/>
      <w:lvlJc w:val="left"/>
      <w:pPr>
        <w:ind w:left="45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4CCDC2A">
      <w:start w:val="1"/>
      <w:numFmt w:val="decimal"/>
      <w:lvlText w:val="%7"/>
      <w:lvlJc w:val="left"/>
      <w:pPr>
        <w:ind w:left="52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814D602">
      <w:start w:val="1"/>
      <w:numFmt w:val="lowerLetter"/>
      <w:lvlText w:val="%8"/>
      <w:lvlJc w:val="left"/>
      <w:pPr>
        <w:ind w:left="60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8ECEF3E2">
      <w:start w:val="1"/>
      <w:numFmt w:val="lowerRoman"/>
      <w:lvlText w:val="%9"/>
      <w:lvlJc w:val="left"/>
      <w:pPr>
        <w:ind w:left="6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37F06A3"/>
    <w:multiLevelType w:val="multilevel"/>
    <w:tmpl w:val="AAC25FE8"/>
    <w:lvl w:ilvl="0">
      <w:start w:val="10"/>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4"/>
      <w:numFmt w:val="decimal"/>
      <w:lvlText w:val="%1.%2"/>
      <w:lvlJc w:val="left"/>
      <w:pPr>
        <w:ind w:left="7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29514771"/>
    <w:multiLevelType w:val="hybridMultilevel"/>
    <w:tmpl w:val="F39C4EBE"/>
    <w:lvl w:ilvl="0" w:tplc="516CF908">
      <w:start w:val="1"/>
      <w:numFmt w:val="decimal"/>
      <w:lvlText w:val="%1"/>
      <w:lvlJc w:val="left"/>
      <w:pPr>
        <w:ind w:left="3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5E484C6C">
      <w:start w:val="1"/>
      <w:numFmt w:val="lowerLetter"/>
      <w:lvlText w:val="%2"/>
      <w:lvlJc w:val="left"/>
      <w:pPr>
        <w:ind w:left="5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1F101526">
      <w:start w:val="1"/>
      <w:numFmt w:val="lowerRoman"/>
      <w:lvlText w:val="%3"/>
      <w:lvlJc w:val="left"/>
      <w:pPr>
        <w:ind w:left="6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CA8AA830">
      <w:start w:val="1"/>
      <w:numFmt w:val="decimal"/>
      <w:lvlText w:val="%4"/>
      <w:lvlJc w:val="left"/>
      <w:pPr>
        <w:ind w:left="81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B83C67D2">
      <w:start w:val="1"/>
      <w:numFmt w:val="lowerLetter"/>
      <w:lvlRestart w:val="0"/>
      <w:lvlText w:val="%5)"/>
      <w:lvlJc w:val="left"/>
      <w:pPr>
        <w:ind w:left="857"/>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4252D0AA">
      <w:start w:val="1"/>
      <w:numFmt w:val="lowerRoman"/>
      <w:lvlText w:val="%6"/>
      <w:lvlJc w:val="left"/>
      <w:pPr>
        <w:ind w:left="16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A34E69D4">
      <w:start w:val="1"/>
      <w:numFmt w:val="decimal"/>
      <w:lvlText w:val="%7"/>
      <w:lvlJc w:val="left"/>
      <w:pPr>
        <w:ind w:left="24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4C3AC37C">
      <w:start w:val="1"/>
      <w:numFmt w:val="lowerLetter"/>
      <w:lvlText w:val="%8"/>
      <w:lvlJc w:val="left"/>
      <w:pPr>
        <w:ind w:left="31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E12AB566">
      <w:start w:val="1"/>
      <w:numFmt w:val="lowerRoman"/>
      <w:lvlText w:val="%9"/>
      <w:lvlJc w:val="left"/>
      <w:pPr>
        <w:ind w:left="38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64F296E"/>
    <w:multiLevelType w:val="hybridMultilevel"/>
    <w:tmpl w:val="167E449C"/>
    <w:lvl w:ilvl="0" w:tplc="7EEC8C86">
      <w:start w:val="1"/>
      <w:numFmt w:val="decimal"/>
      <w:lvlText w:val="%1"/>
      <w:lvlJc w:val="left"/>
      <w:pPr>
        <w:ind w:left="1836"/>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5CC69BF0">
      <w:start w:val="1"/>
      <w:numFmt w:val="lowerLetter"/>
      <w:lvlText w:val="%2"/>
      <w:lvlJc w:val="left"/>
      <w:pPr>
        <w:ind w:left="2741"/>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EFDE9B6C">
      <w:start w:val="1"/>
      <w:numFmt w:val="lowerRoman"/>
      <w:lvlText w:val="%3"/>
      <w:lvlJc w:val="left"/>
      <w:pPr>
        <w:ind w:left="3461"/>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13867E94">
      <w:start w:val="1"/>
      <w:numFmt w:val="decimal"/>
      <w:lvlText w:val="%4"/>
      <w:lvlJc w:val="left"/>
      <w:pPr>
        <w:ind w:left="4181"/>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6BB692A8">
      <w:start w:val="1"/>
      <w:numFmt w:val="lowerLetter"/>
      <w:lvlText w:val="%5"/>
      <w:lvlJc w:val="left"/>
      <w:pPr>
        <w:ind w:left="4901"/>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B442DC0E">
      <w:start w:val="1"/>
      <w:numFmt w:val="lowerRoman"/>
      <w:lvlText w:val="%6"/>
      <w:lvlJc w:val="left"/>
      <w:pPr>
        <w:ind w:left="5621"/>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8AC4268A">
      <w:start w:val="1"/>
      <w:numFmt w:val="decimal"/>
      <w:lvlText w:val="%7"/>
      <w:lvlJc w:val="left"/>
      <w:pPr>
        <w:ind w:left="6341"/>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F52AFFDA">
      <w:start w:val="1"/>
      <w:numFmt w:val="lowerLetter"/>
      <w:lvlText w:val="%8"/>
      <w:lvlJc w:val="left"/>
      <w:pPr>
        <w:ind w:left="7061"/>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D5D6FE74">
      <w:start w:val="1"/>
      <w:numFmt w:val="lowerRoman"/>
      <w:lvlText w:val="%9"/>
      <w:lvlJc w:val="left"/>
      <w:pPr>
        <w:ind w:left="7781"/>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AD82846"/>
    <w:multiLevelType w:val="multilevel"/>
    <w:tmpl w:val="5FAA75A6"/>
    <w:lvl w:ilvl="0">
      <w:start w:val="1"/>
      <w:numFmt w:val="decimal"/>
      <w:lvlText w:val="%1"/>
      <w:lvlJc w:val="left"/>
      <w:pPr>
        <w:ind w:left="325"/>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2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214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1.%2.%3.%4"/>
      <w:lvlJc w:val="left"/>
      <w:pPr>
        <w:ind w:left="21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0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57C6346"/>
    <w:multiLevelType w:val="hybridMultilevel"/>
    <w:tmpl w:val="9DD2E954"/>
    <w:lvl w:ilvl="0" w:tplc="E6CA92CA">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C2006AC">
      <w:start w:val="1"/>
      <w:numFmt w:val="lowerLetter"/>
      <w:lvlText w:val="%2"/>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4B5C8116">
      <w:start w:val="1"/>
      <w:numFmt w:val="lowerRoman"/>
      <w:lvlText w:val="%3"/>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8A72A98A">
      <w:start w:val="1"/>
      <w:numFmt w:val="decimal"/>
      <w:lvlText w:val="%4"/>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B9941692">
      <w:start w:val="1"/>
      <w:numFmt w:val="lowerLetter"/>
      <w:lvlText w:val="%5"/>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3962CD2C">
      <w:start w:val="3"/>
      <w:numFmt w:val="lowerLetter"/>
      <w:lvlRestart w:val="0"/>
      <w:lvlText w:val="%6)"/>
      <w:lvlJc w:val="left"/>
      <w:pPr>
        <w:ind w:left="20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8728954E">
      <w:start w:val="1"/>
      <w:numFmt w:val="decimal"/>
      <w:lvlText w:val="%7"/>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4A844DC">
      <w:start w:val="1"/>
      <w:numFmt w:val="lowerLetter"/>
      <w:lvlText w:val="%8"/>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03624868">
      <w:start w:val="1"/>
      <w:numFmt w:val="lowerRoman"/>
      <w:lvlText w:val="%9"/>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E1C547B"/>
    <w:multiLevelType w:val="hybridMultilevel"/>
    <w:tmpl w:val="64629D2C"/>
    <w:lvl w:ilvl="0" w:tplc="1CF8B5E0">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06D685FA">
      <w:start w:val="1"/>
      <w:numFmt w:val="lowerLetter"/>
      <w:lvlText w:val="%2"/>
      <w:lvlJc w:val="left"/>
      <w:pPr>
        <w:ind w:left="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3796D2BC">
      <w:start w:val="1"/>
      <w:numFmt w:val="lowerRoman"/>
      <w:lvlText w:val="%3"/>
      <w:lvlJc w:val="left"/>
      <w:pPr>
        <w:ind w:left="8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2BD03162">
      <w:start w:val="1"/>
      <w:numFmt w:val="decimal"/>
      <w:lvlText w:val="%4"/>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D9C4CE34">
      <w:start w:val="1"/>
      <w:numFmt w:val="lowerLetter"/>
      <w:lvlText w:val="%5"/>
      <w:lvlJc w:val="left"/>
      <w:pPr>
        <w:ind w:left="1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418CF754">
      <w:start w:val="1"/>
      <w:numFmt w:val="lowerLetter"/>
      <w:lvlRestart w:val="0"/>
      <w:lvlText w:val="%6)"/>
      <w:lvlJc w:val="left"/>
      <w:pPr>
        <w:ind w:left="14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EDCE9132">
      <w:start w:val="1"/>
      <w:numFmt w:val="decimal"/>
      <w:lvlText w:val="%7"/>
      <w:lvlJc w:val="left"/>
      <w:pPr>
        <w:ind w:left="22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902C9406">
      <w:start w:val="1"/>
      <w:numFmt w:val="lowerLetter"/>
      <w:lvlText w:val="%8"/>
      <w:lvlJc w:val="left"/>
      <w:pPr>
        <w:ind w:left="30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469C2FC8">
      <w:start w:val="1"/>
      <w:numFmt w:val="lowerRoman"/>
      <w:lvlText w:val="%9"/>
      <w:lvlJc w:val="left"/>
      <w:pPr>
        <w:ind w:left="3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540D32D5"/>
    <w:multiLevelType w:val="multilevel"/>
    <w:tmpl w:val="BEB82766"/>
    <w:lvl w:ilvl="0">
      <w:start w:val="15"/>
      <w:numFmt w:val="decimal"/>
      <w:lvlText w:val="%1"/>
      <w:lvlJc w:val="left"/>
      <w:pPr>
        <w:ind w:left="29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7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56FE28AF"/>
    <w:multiLevelType w:val="hybridMultilevel"/>
    <w:tmpl w:val="F07C62CE"/>
    <w:lvl w:ilvl="0" w:tplc="0E621564">
      <w:start w:val="1"/>
      <w:numFmt w:val="decimal"/>
      <w:lvlText w:val="%1"/>
      <w:lvlJc w:val="left"/>
      <w:pPr>
        <w:ind w:left="36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1" w:tplc="23FE3ECE">
      <w:start w:val="1"/>
      <w:numFmt w:val="lowerLetter"/>
      <w:lvlText w:val="%2"/>
      <w:lvlJc w:val="left"/>
      <w:pPr>
        <w:ind w:left="51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2" w:tplc="E2103692">
      <w:start w:val="1"/>
      <w:numFmt w:val="lowerRoman"/>
      <w:lvlText w:val="%3"/>
      <w:lvlJc w:val="left"/>
      <w:pPr>
        <w:ind w:left="66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3" w:tplc="C8E0C422">
      <w:start w:val="1"/>
      <w:numFmt w:val="decimal"/>
      <w:lvlText w:val="%4"/>
      <w:lvlJc w:val="left"/>
      <w:pPr>
        <w:ind w:left="81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4" w:tplc="E99231BC">
      <w:start w:val="1"/>
      <w:numFmt w:val="lowerLetter"/>
      <w:lvlRestart w:val="0"/>
      <w:lvlText w:val="%5."/>
      <w:lvlJc w:val="left"/>
      <w:pPr>
        <w:ind w:left="819"/>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5" w:tplc="6D2CD3C2">
      <w:start w:val="1"/>
      <w:numFmt w:val="lowerRoman"/>
      <w:lvlText w:val="%6"/>
      <w:lvlJc w:val="left"/>
      <w:pPr>
        <w:ind w:left="168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6" w:tplc="73C6DC5C">
      <w:start w:val="1"/>
      <w:numFmt w:val="decimal"/>
      <w:lvlText w:val="%7"/>
      <w:lvlJc w:val="left"/>
      <w:pPr>
        <w:ind w:left="240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7" w:tplc="69708C96">
      <w:start w:val="1"/>
      <w:numFmt w:val="lowerLetter"/>
      <w:lvlText w:val="%8"/>
      <w:lvlJc w:val="left"/>
      <w:pPr>
        <w:ind w:left="312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8" w:tplc="D0CCD136">
      <w:start w:val="1"/>
      <w:numFmt w:val="lowerRoman"/>
      <w:lvlText w:val="%9"/>
      <w:lvlJc w:val="left"/>
      <w:pPr>
        <w:ind w:left="384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59D63882"/>
    <w:multiLevelType w:val="hybridMultilevel"/>
    <w:tmpl w:val="0FB29E56"/>
    <w:lvl w:ilvl="0" w:tplc="B81C7ED2">
      <w:start w:val="1"/>
      <w:numFmt w:val="decimal"/>
      <w:lvlText w:val="%1"/>
      <w:lvlJc w:val="left"/>
      <w:pPr>
        <w:ind w:left="36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1" w:tplc="C1021854">
      <w:start w:val="1"/>
      <w:numFmt w:val="lowerLetter"/>
      <w:lvlText w:val="%2"/>
      <w:lvlJc w:val="left"/>
      <w:pPr>
        <w:ind w:left="51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2" w:tplc="B9A0D20C">
      <w:start w:val="1"/>
      <w:numFmt w:val="lowerRoman"/>
      <w:lvlText w:val="%3"/>
      <w:lvlJc w:val="left"/>
      <w:pPr>
        <w:ind w:left="66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3" w:tplc="CBEEE146">
      <w:start w:val="1"/>
      <w:numFmt w:val="decimal"/>
      <w:lvlText w:val="%4"/>
      <w:lvlJc w:val="left"/>
      <w:pPr>
        <w:ind w:left="81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4" w:tplc="B71C2A82">
      <w:start w:val="4"/>
      <w:numFmt w:val="lowerLetter"/>
      <w:lvlRestart w:val="0"/>
      <w:lvlText w:val="%5."/>
      <w:lvlJc w:val="left"/>
      <w:pPr>
        <w:ind w:left="877"/>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5" w:tplc="060675C6">
      <w:start w:val="1"/>
      <w:numFmt w:val="lowerRoman"/>
      <w:lvlText w:val="%6"/>
      <w:lvlJc w:val="left"/>
      <w:pPr>
        <w:ind w:left="168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6" w:tplc="AC1C38E2">
      <w:start w:val="1"/>
      <w:numFmt w:val="decimal"/>
      <w:lvlText w:val="%7"/>
      <w:lvlJc w:val="left"/>
      <w:pPr>
        <w:ind w:left="240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7" w:tplc="C958C078">
      <w:start w:val="1"/>
      <w:numFmt w:val="lowerLetter"/>
      <w:lvlText w:val="%8"/>
      <w:lvlJc w:val="left"/>
      <w:pPr>
        <w:ind w:left="312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lvl w:ilvl="8" w:tplc="6E66B4A8">
      <w:start w:val="1"/>
      <w:numFmt w:val="lowerRoman"/>
      <w:lvlText w:val="%9"/>
      <w:lvlJc w:val="left"/>
      <w:pPr>
        <w:ind w:left="3840"/>
      </w:pPr>
      <w:rPr>
        <w:rFonts w:ascii="Arial" w:eastAsia="Arial" w:hAnsi="Arial" w:cs="Arial"/>
        <w:b w:val="0"/>
        <w:i/>
        <w:iCs/>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5A703ED9"/>
    <w:multiLevelType w:val="multilevel"/>
    <w:tmpl w:val="78E426CE"/>
    <w:lvl w:ilvl="0">
      <w:start w:val="9"/>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8"/>
      <w:numFmt w:val="decimal"/>
      <w:lvlText w:val="%1.%2"/>
      <w:lvlJc w:val="left"/>
      <w:pPr>
        <w:ind w:left="73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5C0F6224"/>
    <w:multiLevelType w:val="hybridMultilevel"/>
    <w:tmpl w:val="B78CF9F0"/>
    <w:lvl w:ilvl="0" w:tplc="1F848510">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38047E8E">
      <w:start w:val="1"/>
      <w:numFmt w:val="lowerLetter"/>
      <w:lvlText w:val="%2"/>
      <w:lvlJc w:val="left"/>
      <w:pPr>
        <w:ind w:left="5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A678EF74">
      <w:start w:val="1"/>
      <w:numFmt w:val="lowerRoman"/>
      <w:lvlText w:val="%3"/>
      <w:lvlJc w:val="left"/>
      <w:pPr>
        <w:ind w:left="6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B71C334C">
      <w:start w:val="1"/>
      <w:numFmt w:val="decimal"/>
      <w:lvlText w:val="%4"/>
      <w:lvlJc w:val="left"/>
      <w:pPr>
        <w:ind w:left="8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5DE805D4">
      <w:start w:val="1"/>
      <w:numFmt w:val="lowerLetter"/>
      <w:lvlRestart w:val="0"/>
      <w:lvlText w:val="%5)"/>
      <w:lvlJc w:val="left"/>
      <w:pPr>
        <w:ind w:left="8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1A80240A">
      <w:start w:val="1"/>
      <w:numFmt w:val="lowerRoman"/>
      <w:lvlText w:val="%6"/>
      <w:lvlJc w:val="left"/>
      <w:pPr>
        <w:ind w:left="1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E36A073C">
      <w:start w:val="1"/>
      <w:numFmt w:val="decimal"/>
      <w:lvlText w:val="%7"/>
      <w:lvlJc w:val="left"/>
      <w:pPr>
        <w:ind w:left="2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08FE6D2E">
      <w:start w:val="1"/>
      <w:numFmt w:val="lowerLetter"/>
      <w:lvlText w:val="%8"/>
      <w:lvlJc w:val="left"/>
      <w:pPr>
        <w:ind w:left="3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F5D0D3F2">
      <w:start w:val="1"/>
      <w:numFmt w:val="lowerRoman"/>
      <w:lvlText w:val="%9"/>
      <w:lvlJc w:val="left"/>
      <w:pPr>
        <w:ind w:left="38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5DAD0FC7"/>
    <w:multiLevelType w:val="multilevel"/>
    <w:tmpl w:val="F25AEB58"/>
    <w:lvl w:ilvl="0">
      <w:start w:val="1"/>
      <w:numFmt w:val="decimal"/>
      <w:lvlText w:val="%1"/>
      <w:lvlJc w:val="left"/>
      <w:pPr>
        <w:ind w:left="292"/>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18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222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1.%2.%3.%4"/>
      <w:lvlJc w:val="left"/>
      <w:pPr>
        <w:ind w:left="29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0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61B63E56"/>
    <w:multiLevelType w:val="multilevel"/>
    <w:tmpl w:val="6B007AF0"/>
    <w:lvl w:ilvl="0">
      <w:start w:val="8"/>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6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0"/>
      <w:numFmt w:val="decimal"/>
      <w:lvlText w:val="%1.%2.%3"/>
      <w:lvlJc w:val="left"/>
      <w:pPr>
        <w:ind w:left="6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8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5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2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6938636E"/>
    <w:multiLevelType w:val="multilevel"/>
    <w:tmpl w:val="5FD01A7A"/>
    <w:lvl w:ilvl="0">
      <w:start w:val="1"/>
      <w:numFmt w:val="decimal"/>
      <w:lvlText w:val="%1"/>
      <w:lvlJc w:val="left"/>
      <w:pPr>
        <w:ind w:left="3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start w:val="2"/>
      <w:numFmt w:val="decimal"/>
      <w:lvlText w:val="%1.%2"/>
      <w:lvlJc w:val="left"/>
      <w:pPr>
        <w:ind w:left="107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6C973B43"/>
    <w:multiLevelType w:val="hybridMultilevel"/>
    <w:tmpl w:val="6C928CBE"/>
    <w:lvl w:ilvl="0" w:tplc="F31E796C">
      <w:start w:val="1"/>
      <w:numFmt w:val="decimal"/>
      <w:lvlText w:val="%1"/>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BF6C1B92">
      <w:start w:val="1"/>
      <w:numFmt w:val="lowerLetter"/>
      <w:lvlText w:val="%2"/>
      <w:lvlJc w:val="left"/>
      <w:pPr>
        <w:ind w:left="5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39887B22">
      <w:start w:val="1"/>
      <w:numFmt w:val="lowerRoman"/>
      <w:lvlText w:val="%3"/>
      <w:lvlJc w:val="left"/>
      <w:pPr>
        <w:ind w:left="6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4D3C4FA8">
      <w:start w:val="1"/>
      <w:numFmt w:val="decimal"/>
      <w:lvlText w:val="%4"/>
      <w:lvlJc w:val="left"/>
      <w:pPr>
        <w:ind w:left="81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39F02D68">
      <w:start w:val="1"/>
      <w:numFmt w:val="decimal"/>
      <w:lvlRestart w:val="0"/>
      <w:lvlText w:val="%5)"/>
      <w:lvlJc w:val="left"/>
      <w:pPr>
        <w:ind w:left="84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6CBA7268">
      <w:start w:val="1"/>
      <w:numFmt w:val="lowerRoman"/>
      <w:lvlText w:val="%6"/>
      <w:lvlJc w:val="left"/>
      <w:pPr>
        <w:ind w:left="1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65B68C76">
      <w:start w:val="1"/>
      <w:numFmt w:val="decimal"/>
      <w:lvlText w:val="%7"/>
      <w:lvlJc w:val="left"/>
      <w:pPr>
        <w:ind w:left="2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4E6AE88">
      <w:start w:val="1"/>
      <w:numFmt w:val="lowerLetter"/>
      <w:lvlText w:val="%8"/>
      <w:lvlJc w:val="left"/>
      <w:pPr>
        <w:ind w:left="3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33BE73FA">
      <w:start w:val="1"/>
      <w:numFmt w:val="lowerRoman"/>
      <w:lvlText w:val="%9"/>
      <w:lvlJc w:val="left"/>
      <w:pPr>
        <w:ind w:left="38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74A77EF9"/>
    <w:multiLevelType w:val="multilevel"/>
    <w:tmpl w:val="F39C7324"/>
    <w:lvl w:ilvl="0">
      <w:start w:val="1"/>
      <w:numFmt w:val="decimal"/>
      <w:lvlText w:val="%1"/>
      <w:lvlJc w:val="left"/>
      <w:pPr>
        <w:ind w:left="175"/>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07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45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77392803"/>
    <w:multiLevelType w:val="hybridMultilevel"/>
    <w:tmpl w:val="5AD88E4E"/>
    <w:lvl w:ilvl="0" w:tplc="BB1CC97E">
      <w:start w:val="1"/>
      <w:numFmt w:val="upperRoman"/>
      <w:lvlText w:val="%1"/>
      <w:lvlJc w:val="left"/>
      <w:pPr>
        <w:ind w:left="1244"/>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tplc="984E6438">
      <w:start w:val="1"/>
      <w:numFmt w:val="lowerLetter"/>
      <w:lvlText w:val="%2"/>
      <w:lvlJc w:val="left"/>
      <w:pPr>
        <w:ind w:left="3763"/>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2" w:tplc="51A469CA">
      <w:start w:val="1"/>
      <w:numFmt w:val="lowerRoman"/>
      <w:lvlText w:val="%3"/>
      <w:lvlJc w:val="left"/>
      <w:pPr>
        <w:ind w:left="4483"/>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3" w:tplc="C6E24838">
      <w:start w:val="1"/>
      <w:numFmt w:val="decimal"/>
      <w:lvlText w:val="%4"/>
      <w:lvlJc w:val="left"/>
      <w:pPr>
        <w:ind w:left="5203"/>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4" w:tplc="EA64B850">
      <w:start w:val="1"/>
      <w:numFmt w:val="lowerLetter"/>
      <w:lvlText w:val="%5"/>
      <w:lvlJc w:val="left"/>
      <w:pPr>
        <w:ind w:left="5923"/>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5" w:tplc="6200309C">
      <w:start w:val="1"/>
      <w:numFmt w:val="lowerRoman"/>
      <w:lvlText w:val="%6"/>
      <w:lvlJc w:val="left"/>
      <w:pPr>
        <w:ind w:left="6643"/>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6" w:tplc="53C8B85C">
      <w:start w:val="1"/>
      <w:numFmt w:val="decimal"/>
      <w:lvlText w:val="%7"/>
      <w:lvlJc w:val="left"/>
      <w:pPr>
        <w:ind w:left="7363"/>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7" w:tplc="24ECCB1C">
      <w:start w:val="1"/>
      <w:numFmt w:val="lowerLetter"/>
      <w:lvlText w:val="%8"/>
      <w:lvlJc w:val="left"/>
      <w:pPr>
        <w:ind w:left="8083"/>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8" w:tplc="6B10E204">
      <w:start w:val="1"/>
      <w:numFmt w:val="lowerRoman"/>
      <w:lvlText w:val="%9"/>
      <w:lvlJc w:val="left"/>
      <w:pPr>
        <w:ind w:left="8803"/>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7D476770"/>
    <w:multiLevelType w:val="multilevel"/>
    <w:tmpl w:val="E788D848"/>
    <w:lvl w:ilvl="0">
      <w:start w:val="1"/>
      <w:numFmt w:val="decimal"/>
      <w:lvlText w:val="%1"/>
      <w:lvlJc w:val="left"/>
      <w:pPr>
        <w:ind w:left="1836"/>
      </w:pPr>
      <w:rPr>
        <w:rFonts w:ascii="Arial" w:eastAsia="Arial" w:hAnsi="Arial" w:cs="Arial"/>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201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274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346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418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490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562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634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706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num w:numId="1" w16cid:durableId="1184517355">
    <w:abstractNumId w:val="25"/>
  </w:num>
  <w:num w:numId="2" w16cid:durableId="591935476">
    <w:abstractNumId w:val="23"/>
  </w:num>
  <w:num w:numId="3" w16cid:durableId="186795677">
    <w:abstractNumId w:val="12"/>
  </w:num>
  <w:num w:numId="4" w16cid:durableId="388067788">
    <w:abstractNumId w:val="1"/>
  </w:num>
  <w:num w:numId="5" w16cid:durableId="2126145528">
    <w:abstractNumId w:val="3"/>
  </w:num>
  <w:num w:numId="6" w16cid:durableId="570193407">
    <w:abstractNumId w:val="19"/>
  </w:num>
  <w:num w:numId="7" w16cid:durableId="289484238">
    <w:abstractNumId w:val="8"/>
  </w:num>
  <w:num w:numId="8" w16cid:durableId="1907183631">
    <w:abstractNumId w:val="18"/>
  </w:num>
  <w:num w:numId="9" w16cid:durableId="738097617">
    <w:abstractNumId w:val="13"/>
  </w:num>
  <w:num w:numId="10" w16cid:durableId="733090767">
    <w:abstractNumId w:val="10"/>
  </w:num>
  <w:num w:numId="11" w16cid:durableId="2109620392">
    <w:abstractNumId w:val="11"/>
  </w:num>
  <w:num w:numId="12" w16cid:durableId="1448895119">
    <w:abstractNumId w:val="20"/>
  </w:num>
  <w:num w:numId="13" w16cid:durableId="1790737038">
    <w:abstractNumId w:val="21"/>
  </w:num>
  <w:num w:numId="14" w16cid:durableId="591207797">
    <w:abstractNumId w:val="4"/>
  </w:num>
  <w:num w:numId="15" w16cid:durableId="570503915">
    <w:abstractNumId w:val="22"/>
  </w:num>
  <w:num w:numId="16" w16cid:durableId="1422876777">
    <w:abstractNumId w:val="17"/>
  </w:num>
  <w:num w:numId="17" w16cid:durableId="785077765">
    <w:abstractNumId w:val="2"/>
  </w:num>
  <w:num w:numId="18" w16cid:durableId="587618612">
    <w:abstractNumId w:val="5"/>
  </w:num>
  <w:num w:numId="19" w16cid:durableId="1278685116">
    <w:abstractNumId w:val="6"/>
  </w:num>
  <w:num w:numId="20" w16cid:durableId="1750422236">
    <w:abstractNumId w:val="9"/>
  </w:num>
  <w:num w:numId="21" w16cid:durableId="2008315452">
    <w:abstractNumId w:val="15"/>
  </w:num>
  <w:num w:numId="22" w16cid:durableId="1428112733">
    <w:abstractNumId w:val="16"/>
  </w:num>
  <w:num w:numId="23" w16cid:durableId="1842231915">
    <w:abstractNumId w:val="0"/>
  </w:num>
  <w:num w:numId="24" w16cid:durableId="1770848787">
    <w:abstractNumId w:val="14"/>
  </w:num>
  <w:num w:numId="25" w16cid:durableId="1162771574">
    <w:abstractNumId w:val="24"/>
  </w:num>
  <w:num w:numId="26" w16cid:durableId="5224744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87A"/>
    <w:rsid w:val="000019B9"/>
    <w:rsid w:val="0006521A"/>
    <w:rsid w:val="000A39AB"/>
    <w:rsid w:val="00106AB7"/>
    <w:rsid w:val="001349EF"/>
    <w:rsid w:val="00154151"/>
    <w:rsid w:val="0016615E"/>
    <w:rsid w:val="00177A72"/>
    <w:rsid w:val="00191F9D"/>
    <w:rsid w:val="001C77FF"/>
    <w:rsid w:val="00222C6D"/>
    <w:rsid w:val="00374059"/>
    <w:rsid w:val="0037425D"/>
    <w:rsid w:val="003E26F5"/>
    <w:rsid w:val="003F4122"/>
    <w:rsid w:val="00432BE8"/>
    <w:rsid w:val="00444DA1"/>
    <w:rsid w:val="004F09AE"/>
    <w:rsid w:val="00520F97"/>
    <w:rsid w:val="005B49A4"/>
    <w:rsid w:val="005F387A"/>
    <w:rsid w:val="00631DEE"/>
    <w:rsid w:val="00654274"/>
    <w:rsid w:val="006A651F"/>
    <w:rsid w:val="006D54F4"/>
    <w:rsid w:val="00732E53"/>
    <w:rsid w:val="00752781"/>
    <w:rsid w:val="007B3704"/>
    <w:rsid w:val="00833E01"/>
    <w:rsid w:val="008D3E17"/>
    <w:rsid w:val="008F6593"/>
    <w:rsid w:val="009878F0"/>
    <w:rsid w:val="009B4820"/>
    <w:rsid w:val="009C2F05"/>
    <w:rsid w:val="009F3511"/>
    <w:rsid w:val="00A40895"/>
    <w:rsid w:val="00A7761A"/>
    <w:rsid w:val="00AB44E7"/>
    <w:rsid w:val="00B8239D"/>
    <w:rsid w:val="00B865F4"/>
    <w:rsid w:val="00BA08AF"/>
    <w:rsid w:val="00C74FB8"/>
    <w:rsid w:val="00CE1CF3"/>
    <w:rsid w:val="00D0124E"/>
    <w:rsid w:val="00E05132"/>
    <w:rsid w:val="00E41F17"/>
    <w:rsid w:val="00E45522"/>
    <w:rsid w:val="00EA533B"/>
    <w:rsid w:val="00EB6EFE"/>
    <w:rsid w:val="00EF46ED"/>
    <w:rsid w:val="00F33173"/>
    <w:rsid w:val="00F93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5C931"/>
  <w15:docId w15:val="{02BDB10D-7395-49D1-86CB-890F3FD24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1" w:line="263" w:lineRule="auto"/>
      <w:ind w:left="1671" w:hanging="10"/>
      <w:jc w:val="both"/>
    </w:pPr>
    <w:rPr>
      <w:rFonts w:ascii="Arial" w:eastAsia="Arial" w:hAnsi="Arial" w:cs="Arial"/>
      <w:color w:val="000000"/>
      <w:sz w:val="21"/>
    </w:rPr>
  </w:style>
  <w:style w:type="paragraph" w:styleId="Ttulo1">
    <w:name w:val="heading 1"/>
    <w:next w:val="Normal"/>
    <w:link w:val="Ttulo1Char"/>
    <w:uiPriority w:val="9"/>
    <w:qFormat/>
    <w:pPr>
      <w:keepNext/>
      <w:keepLines/>
      <w:spacing w:after="0"/>
      <w:ind w:left="3004" w:hanging="10"/>
      <w:outlineLvl w:val="0"/>
    </w:pPr>
    <w:rPr>
      <w:rFonts w:ascii="Arial" w:eastAsia="Arial" w:hAnsi="Arial" w:cs="Arial"/>
      <w:b/>
      <w:color w:val="000000"/>
      <w:sz w:val="27"/>
    </w:rPr>
  </w:style>
  <w:style w:type="paragraph" w:styleId="Ttulo2">
    <w:name w:val="heading 2"/>
    <w:next w:val="Normal"/>
    <w:link w:val="Ttulo2Char"/>
    <w:uiPriority w:val="9"/>
    <w:unhideWhenUsed/>
    <w:qFormat/>
    <w:pPr>
      <w:keepNext/>
      <w:keepLines/>
      <w:spacing w:after="204" w:line="257" w:lineRule="auto"/>
      <w:ind w:left="3004" w:hanging="10"/>
      <w:jc w:val="center"/>
      <w:outlineLvl w:val="1"/>
    </w:pPr>
    <w:rPr>
      <w:rFonts w:ascii="Arial" w:eastAsia="Arial" w:hAnsi="Arial" w:cs="Arial"/>
      <w:b/>
      <w:color w:val="000000"/>
      <w:sz w:val="27"/>
    </w:rPr>
  </w:style>
  <w:style w:type="paragraph" w:styleId="Ttulo3">
    <w:name w:val="heading 3"/>
    <w:next w:val="Normal"/>
    <w:link w:val="Ttulo3Char"/>
    <w:uiPriority w:val="9"/>
    <w:unhideWhenUsed/>
    <w:qFormat/>
    <w:pPr>
      <w:keepNext/>
      <w:keepLines/>
      <w:spacing w:after="206"/>
      <w:ind w:left="10" w:right="95" w:hanging="10"/>
      <w:jc w:val="center"/>
      <w:outlineLvl w:val="2"/>
    </w:pPr>
    <w:rPr>
      <w:rFonts w:ascii="Arial" w:eastAsia="Arial" w:hAnsi="Arial" w:cs="Arial"/>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Pr>
      <w:rFonts w:ascii="Arial" w:eastAsia="Arial" w:hAnsi="Arial" w:cs="Arial"/>
      <w:b/>
      <w:color w:val="000000"/>
      <w:sz w:val="24"/>
    </w:rPr>
  </w:style>
  <w:style w:type="character" w:customStyle="1" w:styleId="Ttulo1Char">
    <w:name w:val="Título 1 Char"/>
    <w:link w:val="Ttulo1"/>
    <w:rPr>
      <w:rFonts w:ascii="Arial" w:eastAsia="Arial" w:hAnsi="Arial" w:cs="Arial"/>
      <w:b/>
      <w:color w:val="000000"/>
      <w:sz w:val="27"/>
    </w:rPr>
  </w:style>
  <w:style w:type="character" w:customStyle="1" w:styleId="Ttulo2Char">
    <w:name w:val="Título 2 Char"/>
    <w:link w:val="Ttulo2"/>
    <w:rPr>
      <w:rFonts w:ascii="Arial" w:eastAsia="Arial" w:hAnsi="Arial" w:cs="Arial"/>
      <w:b/>
      <w:color w:val="000000"/>
      <w:sz w:val="27"/>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F93FA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93FA3"/>
    <w:rPr>
      <w:rFonts w:ascii="Arial" w:eastAsia="Arial" w:hAnsi="Arial" w:cs="Arial"/>
      <w:color w:val="000000"/>
      <w:sz w:val="21"/>
    </w:rPr>
  </w:style>
  <w:style w:type="paragraph" w:styleId="PargrafodaLista">
    <w:name w:val="List Paragraph"/>
    <w:basedOn w:val="Normal"/>
    <w:uiPriority w:val="34"/>
    <w:qFormat/>
    <w:rsid w:val="00191F9D"/>
    <w:pPr>
      <w:ind w:left="720"/>
      <w:contextualSpacing/>
    </w:pPr>
  </w:style>
  <w:style w:type="paragraph" w:styleId="Rodap">
    <w:name w:val="footer"/>
    <w:basedOn w:val="Normal"/>
    <w:link w:val="RodapChar"/>
    <w:uiPriority w:val="99"/>
    <w:semiHidden/>
    <w:unhideWhenUsed/>
    <w:rsid w:val="005B49A4"/>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B49A4"/>
    <w:rPr>
      <w:rFonts w:ascii="Arial" w:eastAsia="Arial" w:hAnsi="Arial" w:cs="Arial"/>
      <w:color w:val="000000"/>
      <w:sz w:val="21"/>
    </w:rPr>
  </w:style>
  <w:style w:type="paragraph" w:styleId="Textoembloco">
    <w:name w:val="Block Text"/>
    <w:basedOn w:val="Normal"/>
    <w:rsid w:val="00A7761A"/>
    <w:pPr>
      <w:spacing w:after="0" w:line="240" w:lineRule="auto"/>
      <w:ind w:left="4536" w:right="-518" w:hanging="4252"/>
    </w:pPr>
    <w:rPr>
      <w:rFonts w:ascii="Times New Roman" w:eastAsia="Times New Roman" w:hAnsi="Times New Roman" w:cs="Times New Roman"/>
      <w:b/>
      <w:color w:val="auto"/>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header" Target="header11.xml"/><Relationship Id="rId39" Type="http://schemas.openxmlformats.org/officeDocument/2006/relationships/header" Target="header17.xml"/><Relationship Id="rId21" Type="http://schemas.openxmlformats.org/officeDocument/2006/relationships/footer" Target="footer7.xml"/><Relationship Id="rId34" Type="http://schemas.openxmlformats.org/officeDocument/2006/relationships/footer" Target="footer14.xml"/><Relationship Id="rId42" Type="http://schemas.openxmlformats.org/officeDocument/2006/relationships/header" Target="header18.xml"/><Relationship Id="rId47" Type="http://schemas.openxmlformats.org/officeDocument/2006/relationships/footer" Target="footer20.xml"/><Relationship Id="rId50" Type="http://schemas.openxmlformats.org/officeDocument/2006/relationships/header" Target="header22.xml"/><Relationship Id="rId55" Type="http://schemas.openxmlformats.org/officeDocument/2006/relationships/footer" Target="footer24.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5.xml"/><Relationship Id="rId29" Type="http://schemas.openxmlformats.org/officeDocument/2006/relationships/header" Target="header12.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header" Target="header14.xml"/><Relationship Id="rId37" Type="http://schemas.openxmlformats.org/officeDocument/2006/relationships/image" Target="media/image3.png"/><Relationship Id="rId40" Type="http://schemas.openxmlformats.org/officeDocument/2006/relationships/footer" Target="footer16.xml"/><Relationship Id="rId45" Type="http://schemas.openxmlformats.org/officeDocument/2006/relationships/header" Target="header20.xml"/><Relationship Id="rId53" Type="http://schemas.openxmlformats.org/officeDocument/2006/relationships/footer" Target="footer23.xml"/><Relationship Id="rId5" Type="http://schemas.openxmlformats.org/officeDocument/2006/relationships/footnotes" Target="footnotes.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eader" Target="header15.xml"/><Relationship Id="rId43" Type="http://schemas.openxmlformats.org/officeDocument/2006/relationships/footer" Target="footer18.xml"/><Relationship Id="rId48" Type="http://schemas.openxmlformats.org/officeDocument/2006/relationships/header" Target="header21.xml"/><Relationship Id="rId56" Type="http://schemas.openxmlformats.org/officeDocument/2006/relationships/fontTable" Target="fontTable.xml"/><Relationship Id="rId8" Type="http://schemas.openxmlformats.org/officeDocument/2006/relationships/header" Target="header2.xml"/><Relationship Id="rId51" Type="http://schemas.openxmlformats.org/officeDocument/2006/relationships/header" Target="header23.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footer" Target="footer13.xml"/><Relationship Id="rId38" Type="http://schemas.openxmlformats.org/officeDocument/2006/relationships/header" Target="header16.xml"/><Relationship Id="rId46" Type="http://schemas.openxmlformats.org/officeDocument/2006/relationships/footer" Target="footer19.xml"/><Relationship Id="rId20" Type="http://schemas.openxmlformats.org/officeDocument/2006/relationships/header" Target="header8.xml"/><Relationship Id="rId41" Type="http://schemas.openxmlformats.org/officeDocument/2006/relationships/footer" Target="footer17.xml"/><Relationship Id="rId54" Type="http://schemas.openxmlformats.org/officeDocument/2006/relationships/header" Target="header2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49" Type="http://schemas.openxmlformats.org/officeDocument/2006/relationships/footer" Target="footer21.xml"/><Relationship Id="rId57" Type="http://schemas.openxmlformats.org/officeDocument/2006/relationships/theme" Target="theme/theme1.xml"/><Relationship Id="rId10" Type="http://schemas.openxmlformats.org/officeDocument/2006/relationships/footer" Target="footer2.xml"/><Relationship Id="rId31" Type="http://schemas.openxmlformats.org/officeDocument/2006/relationships/header" Target="header13.xml"/><Relationship Id="rId44" Type="http://schemas.openxmlformats.org/officeDocument/2006/relationships/header" Target="header19.xml"/><Relationship Id="rId52" Type="http://schemas.openxmlformats.org/officeDocument/2006/relationships/footer" Target="footer22.xml"/></Relationships>
</file>

<file path=word/_rels/header1.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2.png"/></Relationships>
</file>

<file path=word/_rels/header18.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2.png"/></Relationships>
</file>

<file path=word/_rels/header21.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2.png"/></Relationships>
</file>

<file path=word/_rels/header24.xml.rels><?xml version="1.0" encoding="UTF-8" standalone="yes"?>
<Relationships xmlns="http://schemas.openxmlformats.org/package/2006/relationships"><Relationship Id="rId50" Type="http://schemas.openxmlformats.org/officeDocument/2006/relationships/image" Target="media/image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42</Pages>
  <Words>10723</Words>
  <Characters>57908</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LICITAÇÃO</cp:lastModifiedBy>
  <cp:revision>6</cp:revision>
  <cp:lastPrinted>2024-03-05T14:14:00Z</cp:lastPrinted>
  <dcterms:created xsi:type="dcterms:W3CDTF">2024-03-05T12:00:00Z</dcterms:created>
  <dcterms:modified xsi:type="dcterms:W3CDTF">2024-03-12T15:31:00Z</dcterms:modified>
</cp:coreProperties>
</file>