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067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413"/>
        <w:gridCol w:w="7654"/>
      </w:tblGrid>
      <w:tr w:rsidR="00920F75" w14:paraId="1E365A1A" w14:textId="77777777">
        <w:trPr>
          <w:trHeight w:val="1271"/>
        </w:trPr>
        <w:tc>
          <w:tcPr>
            <w:tcW w:w="1413" w:type="dxa"/>
            <w:shd w:val="clear" w:color="auto" w:fill="C5E0B3" w:themeFill="accent6" w:themeFillTint="66"/>
            <w:vAlign w:val="center"/>
          </w:tcPr>
          <w:p w14:paraId="2109F4A0" w14:textId="77777777" w:rsidR="00920F75" w:rsidRDefault="00725296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kern w:val="36"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68B9A00" wp14:editId="049FB690">
                  <wp:simplePos x="0" y="0"/>
                  <wp:positionH relativeFrom="column">
                    <wp:posOffset>33655</wp:posOffset>
                  </wp:positionH>
                  <wp:positionV relativeFrom="page">
                    <wp:posOffset>21590</wp:posOffset>
                  </wp:positionV>
                  <wp:extent cx="692785" cy="775970"/>
                  <wp:effectExtent l="0" t="0" r="0" b="5080"/>
                  <wp:wrapNone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rasao FQA em corel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785" cy="775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654" w:type="dxa"/>
            <w:shd w:val="clear" w:color="auto" w:fill="C5E0B3" w:themeFill="accent6" w:themeFillTint="66"/>
            <w:vAlign w:val="center"/>
          </w:tcPr>
          <w:p w14:paraId="15FA50B4" w14:textId="77777777" w:rsidR="00920F75" w:rsidRDefault="00725296">
            <w:pPr>
              <w:spacing w:line="320" w:lineRule="exact"/>
              <w:ind w:firstLine="32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MUNICÍPIO DE FORQUILHINHA/SC</w:t>
            </w:r>
          </w:p>
          <w:p w14:paraId="3EF6D42B" w14:textId="77777777" w:rsidR="00920F75" w:rsidRDefault="00725296">
            <w:pPr>
              <w:spacing w:line="320" w:lineRule="exact"/>
              <w:ind w:firstLine="32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TERMO DE REFERÊNCIA – TR</w:t>
            </w:r>
          </w:p>
        </w:tc>
      </w:tr>
    </w:tbl>
    <w:p w14:paraId="262B612D" w14:textId="77777777" w:rsidR="00920F75" w:rsidRDefault="00920F75">
      <w:pPr>
        <w:jc w:val="both"/>
        <w:outlineLvl w:val="0"/>
        <w:rPr>
          <w:rFonts w:ascii="Arial" w:hAnsi="Arial" w:cs="Arial"/>
          <w:bCs/>
          <w:kern w:val="36"/>
          <w:sz w:val="16"/>
          <w:szCs w:val="16"/>
        </w:rPr>
      </w:pPr>
    </w:p>
    <w:p w14:paraId="693BCAFF" w14:textId="081ECD7F" w:rsidR="00920F75" w:rsidRDefault="00725296">
      <w:pPr>
        <w:jc w:val="both"/>
        <w:outlineLvl w:val="0"/>
        <w:rPr>
          <w:rFonts w:ascii="Arial" w:hAnsi="Arial" w:cs="Arial"/>
          <w:bCs/>
          <w:kern w:val="36"/>
          <w:sz w:val="20"/>
          <w:szCs w:val="20"/>
        </w:rPr>
      </w:pPr>
      <w:r>
        <w:rPr>
          <w:rFonts w:ascii="Arial" w:hAnsi="Arial" w:cs="Arial"/>
          <w:bCs/>
          <w:kern w:val="36"/>
          <w:sz w:val="20"/>
          <w:szCs w:val="20"/>
        </w:rPr>
        <w:t xml:space="preserve">Termo de Referência </w:t>
      </w:r>
      <w:r w:rsidR="00AC25D2">
        <w:rPr>
          <w:rFonts w:ascii="Arial" w:hAnsi="Arial" w:cs="Arial"/>
          <w:bCs/>
          <w:kern w:val="36"/>
          <w:sz w:val="20"/>
          <w:szCs w:val="20"/>
        </w:rPr>
        <w:t>fundamentado no DFD nº. 001/2023</w:t>
      </w:r>
      <w:r>
        <w:rPr>
          <w:rFonts w:ascii="Arial" w:hAnsi="Arial" w:cs="Arial"/>
          <w:bCs/>
          <w:kern w:val="36"/>
          <w:sz w:val="20"/>
          <w:szCs w:val="20"/>
        </w:rPr>
        <w:t xml:space="preserve"> e seu Estudo Técnico.</w:t>
      </w:r>
    </w:p>
    <w:p w14:paraId="35E775B3" w14:textId="77777777" w:rsidR="00920F75" w:rsidRDefault="00920F75">
      <w:pPr>
        <w:outlineLvl w:val="0"/>
        <w:rPr>
          <w:rFonts w:ascii="Arial" w:hAnsi="Arial" w:cs="Arial"/>
          <w:b/>
          <w:bCs/>
          <w:kern w:val="36"/>
          <w:sz w:val="16"/>
          <w:szCs w:val="16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9068"/>
      </w:tblGrid>
      <w:tr w:rsidR="00920F75" w14:paraId="58EB49F6" w14:textId="77777777">
        <w:trPr>
          <w:trHeight w:val="397"/>
        </w:trPr>
        <w:tc>
          <w:tcPr>
            <w:tcW w:w="9068" w:type="dxa"/>
            <w:shd w:val="clear" w:color="auto" w:fill="E2EFD9" w:themeFill="accent6" w:themeFillTint="33"/>
            <w:vAlign w:val="center"/>
          </w:tcPr>
          <w:p w14:paraId="0B9B1E6F" w14:textId="77777777" w:rsidR="00920F75" w:rsidRDefault="00725296">
            <w:pPr>
              <w:pStyle w:val="PargrafodaLista"/>
              <w:numPr>
                <w:ilvl w:val="0"/>
                <w:numId w:val="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OBJETO GERAL</w:t>
            </w:r>
          </w:p>
        </w:tc>
      </w:tr>
      <w:tr w:rsidR="00920F75" w14:paraId="5A4E9CCD" w14:textId="77777777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558140B3" w14:textId="77777777" w:rsidR="00920F75" w:rsidRDefault="00920F75">
            <w:pPr>
              <w:jc w:val="both"/>
              <w:rPr>
                <w:rFonts w:ascii="Arial" w:hAnsi="Arial" w:cs="Arial"/>
                <w:color w:val="BFBFBF" w:themeColor="background1" w:themeShade="BF"/>
                <w:sz w:val="16"/>
                <w:szCs w:val="16"/>
              </w:rPr>
            </w:pPr>
          </w:p>
          <w:p w14:paraId="2ECBC4EE" w14:textId="45FA536F" w:rsidR="00920F75" w:rsidRPr="00843849" w:rsidRDefault="00AC25D2" w:rsidP="00843849">
            <w:pPr>
              <w:jc w:val="both"/>
              <w:rPr>
                <w:rFonts w:ascii="Arial" w:hAnsi="Arial" w:cs="Arial"/>
                <w:color w:val="BFBFBF" w:themeColor="background1" w:themeShade="BF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Contratação de pessoa jurídica especializada, com a finalidade da prestação de serviços técnicos para a realização do Estudo de Avaliação Atuarial 2024, referente ao encerramento do exercício 2023.</w:t>
            </w:r>
          </w:p>
        </w:tc>
      </w:tr>
    </w:tbl>
    <w:p w14:paraId="14E2431C" w14:textId="77777777" w:rsidR="00920F75" w:rsidRDefault="00920F75">
      <w:pPr>
        <w:outlineLvl w:val="0"/>
        <w:rPr>
          <w:rFonts w:ascii="Arial" w:hAnsi="Arial" w:cs="Arial"/>
          <w:b/>
          <w:bCs/>
          <w:kern w:val="36"/>
          <w:sz w:val="16"/>
          <w:szCs w:val="16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421"/>
        <w:gridCol w:w="2693"/>
        <w:gridCol w:w="473"/>
        <w:gridCol w:w="2504"/>
        <w:gridCol w:w="474"/>
        <w:gridCol w:w="2503"/>
      </w:tblGrid>
      <w:tr w:rsidR="00920F75" w14:paraId="62C302B0" w14:textId="77777777">
        <w:trPr>
          <w:trHeight w:val="397"/>
        </w:trPr>
        <w:tc>
          <w:tcPr>
            <w:tcW w:w="9068" w:type="dxa"/>
            <w:gridSpan w:val="6"/>
            <w:shd w:val="clear" w:color="auto" w:fill="E2EFD9" w:themeFill="accent6" w:themeFillTint="33"/>
            <w:vAlign w:val="center"/>
          </w:tcPr>
          <w:p w14:paraId="47354C75" w14:textId="77777777" w:rsidR="00920F75" w:rsidRDefault="00725296">
            <w:pPr>
              <w:pStyle w:val="PargrafodaLista"/>
              <w:numPr>
                <w:ilvl w:val="0"/>
                <w:numId w:val="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FORMALIZAÇÃO DA CONTRATAÇÃO</w:t>
            </w:r>
          </w:p>
        </w:tc>
      </w:tr>
      <w:tr w:rsidR="00920F75" w14:paraId="6C9D1767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6E4B0023" w14:textId="77777777" w:rsidR="00920F75" w:rsidRDefault="00920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4E5135A0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Registro de Preço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1C831F28" w14:textId="3C233AA3" w:rsidR="00920F75" w:rsidRDefault="00AC25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X</w:t>
            </w:r>
          </w:p>
        </w:tc>
        <w:tc>
          <w:tcPr>
            <w:tcW w:w="2504" w:type="dxa"/>
            <w:shd w:val="clear" w:color="auto" w:fill="auto"/>
            <w:vAlign w:val="center"/>
          </w:tcPr>
          <w:p w14:paraId="6D4F07D0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Termo Contratual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0BEB9EF1" w14:textId="77777777" w:rsidR="00920F75" w:rsidRDefault="00920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693D3813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Outro</w:t>
            </w:r>
          </w:p>
        </w:tc>
      </w:tr>
    </w:tbl>
    <w:p w14:paraId="6197B6D6" w14:textId="77777777" w:rsidR="00920F75" w:rsidRDefault="00920F75">
      <w:pPr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421"/>
        <w:gridCol w:w="2693"/>
        <w:gridCol w:w="473"/>
        <w:gridCol w:w="2504"/>
        <w:gridCol w:w="474"/>
        <w:gridCol w:w="2503"/>
      </w:tblGrid>
      <w:tr w:rsidR="00920F75" w14:paraId="15A0B374" w14:textId="77777777">
        <w:trPr>
          <w:trHeight w:val="397"/>
        </w:trPr>
        <w:tc>
          <w:tcPr>
            <w:tcW w:w="9068" w:type="dxa"/>
            <w:gridSpan w:val="6"/>
            <w:shd w:val="clear" w:color="auto" w:fill="E2EFD9" w:themeFill="accent6" w:themeFillTint="33"/>
            <w:vAlign w:val="center"/>
          </w:tcPr>
          <w:p w14:paraId="144E29A7" w14:textId="77777777" w:rsidR="00920F75" w:rsidRDefault="00725296">
            <w:pPr>
              <w:pStyle w:val="PargrafodaLista"/>
              <w:numPr>
                <w:ilvl w:val="0"/>
                <w:numId w:val="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ANEXOS DO TERMO DE REFERÊNCIA</w:t>
            </w:r>
          </w:p>
        </w:tc>
      </w:tr>
      <w:tr w:rsidR="00920F75" w14:paraId="2651B49B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51111D11" w14:textId="2E8D6365" w:rsidR="00920F75" w:rsidRDefault="00AC25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894EA4C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DFD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23ED2646" w14:textId="77777777" w:rsidR="00920F75" w:rsidRDefault="00920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5BE21BE7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Matriz de risco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0C5549E8" w14:textId="77777777" w:rsidR="00920F75" w:rsidRDefault="00920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3F010CB8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Projeto Básico</w:t>
            </w:r>
          </w:p>
        </w:tc>
      </w:tr>
      <w:tr w:rsidR="00920F75" w14:paraId="24E1ABA7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278A55E8" w14:textId="012AEDEA" w:rsidR="00920F75" w:rsidRDefault="00AC25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10E7695" w14:textId="77777777" w:rsidR="00920F75" w:rsidRDefault="00725296">
            <w:pPr>
              <w:ind w:left="-110" w:firstLine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ETP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22E7E8AE" w14:textId="77777777" w:rsidR="00920F75" w:rsidRDefault="00920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35D617AE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Memorial Descritivo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71574397" w14:textId="77777777" w:rsidR="00920F75" w:rsidRDefault="00920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3BC8E40D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Projeto Executivo</w:t>
            </w:r>
          </w:p>
        </w:tc>
      </w:tr>
      <w:tr w:rsidR="00920F75" w14:paraId="36AAB0DD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0082F2D9" w14:textId="66F5E3C7" w:rsidR="00920F75" w:rsidRDefault="00AC25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AAB25C1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Planilha orçamentária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52D43C6C" w14:textId="77777777" w:rsidR="00920F75" w:rsidRDefault="00920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331EE256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Anteprojeto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42DDD4AF" w14:textId="77777777" w:rsidR="00920F75" w:rsidRDefault="00920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53351670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Outros</w:t>
            </w:r>
          </w:p>
        </w:tc>
      </w:tr>
    </w:tbl>
    <w:p w14:paraId="4D4FD085" w14:textId="77777777" w:rsidR="00920F75" w:rsidRDefault="00920F75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ayout w:type="fixed"/>
        <w:tblLook w:val="04A0" w:firstRow="1" w:lastRow="0" w:firstColumn="1" w:lastColumn="0" w:noHBand="0" w:noVBand="1"/>
      </w:tblPr>
      <w:tblGrid>
        <w:gridCol w:w="418"/>
        <w:gridCol w:w="4060"/>
        <w:gridCol w:w="479"/>
        <w:gridCol w:w="4110"/>
      </w:tblGrid>
      <w:tr w:rsidR="00920F75" w14:paraId="272D2271" w14:textId="77777777">
        <w:trPr>
          <w:trHeight w:val="397"/>
        </w:trPr>
        <w:tc>
          <w:tcPr>
            <w:tcW w:w="9067" w:type="dxa"/>
            <w:gridSpan w:val="4"/>
            <w:shd w:val="clear" w:color="auto" w:fill="E2EFD9" w:themeFill="accent6" w:themeFillTint="33"/>
            <w:vAlign w:val="center"/>
          </w:tcPr>
          <w:p w14:paraId="09FF6E0A" w14:textId="77777777" w:rsidR="00920F75" w:rsidRDefault="00725296">
            <w:pPr>
              <w:pStyle w:val="PargrafodaLista"/>
              <w:numPr>
                <w:ilvl w:val="0"/>
                <w:numId w:val="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NATUREZA DO OBJETO</w:t>
            </w:r>
          </w:p>
        </w:tc>
      </w:tr>
      <w:tr w:rsidR="00920F75" w14:paraId="2DD65168" w14:textId="77777777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098F145B" w14:textId="77777777" w:rsidR="00920F75" w:rsidRDefault="00920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510CAF97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Material de consumo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6EB90719" w14:textId="77777777" w:rsidR="00920F75" w:rsidRDefault="00920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4B5242B7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Equipamento/Material Permanente</w:t>
            </w:r>
          </w:p>
        </w:tc>
      </w:tr>
      <w:tr w:rsidR="00920F75" w14:paraId="28C14F97" w14:textId="77777777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11FDBDFA" w14:textId="77777777" w:rsidR="00920F75" w:rsidRDefault="00920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4E6DE654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continuado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6929FB6E" w14:textId="023024DC" w:rsidR="00920F75" w:rsidRDefault="00AC25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A9F9FC7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não continuado</w:t>
            </w:r>
          </w:p>
        </w:tc>
      </w:tr>
      <w:tr w:rsidR="00920F75" w14:paraId="40FCC7DF" w14:textId="77777777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1B171379" w14:textId="77777777" w:rsidR="00920F75" w:rsidRDefault="00920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5F52C499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Obra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054D11E7" w14:textId="77777777" w:rsidR="00920F75" w:rsidRDefault="00920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78B4891B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de engenharia</w:t>
            </w:r>
          </w:p>
        </w:tc>
      </w:tr>
    </w:tbl>
    <w:p w14:paraId="3C8C819D" w14:textId="77777777" w:rsidR="00920F75" w:rsidRDefault="00920F75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9068"/>
      </w:tblGrid>
      <w:tr w:rsidR="00920F75" w14:paraId="63C8D9CF" w14:textId="77777777">
        <w:trPr>
          <w:trHeight w:val="397"/>
        </w:trPr>
        <w:tc>
          <w:tcPr>
            <w:tcW w:w="9068" w:type="dxa"/>
            <w:shd w:val="clear" w:color="auto" w:fill="E2EFD9" w:themeFill="accent6" w:themeFillTint="33"/>
            <w:vAlign w:val="center"/>
          </w:tcPr>
          <w:p w14:paraId="75554870" w14:textId="77777777" w:rsidR="00920F75" w:rsidRDefault="00725296">
            <w:pPr>
              <w:pStyle w:val="PargrafodaLista"/>
              <w:numPr>
                <w:ilvl w:val="0"/>
                <w:numId w:val="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DESCRIÇÃO DA SOLUÇÃO</w:t>
            </w:r>
          </w:p>
        </w:tc>
      </w:tr>
      <w:tr w:rsidR="00920F75" w14:paraId="6895E763" w14:textId="77777777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2B58D469" w14:textId="77777777" w:rsidR="00920F75" w:rsidRDefault="00920F75">
            <w:pPr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14:paraId="2C00BEB4" w14:textId="77777777" w:rsidR="00AC25D2" w:rsidRPr="00D73091" w:rsidRDefault="00AC25D2" w:rsidP="00AC25D2">
            <w:pPr>
              <w:pStyle w:val="PargrafodaLista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Contratação de empresa especializada no ramo de Avaliação Atuarial, devido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complexidade a ser atendida conforme as exigências da SPREV.</w:t>
            </w:r>
          </w:p>
          <w:p w14:paraId="77ADFB7D" w14:textId="2F5FB034" w:rsidR="00920F75" w:rsidRDefault="00920F7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0F75" w14:paraId="380EE1D8" w14:textId="77777777">
        <w:trPr>
          <w:trHeight w:val="397"/>
        </w:trPr>
        <w:tc>
          <w:tcPr>
            <w:tcW w:w="9068" w:type="dxa"/>
            <w:shd w:val="clear" w:color="auto" w:fill="E2EFD9" w:themeFill="accent6" w:themeFillTint="33"/>
            <w:vAlign w:val="center"/>
          </w:tcPr>
          <w:p w14:paraId="59DAC044" w14:textId="77777777" w:rsidR="00920F75" w:rsidRDefault="00725296">
            <w:pPr>
              <w:pStyle w:val="PargrafodaLista"/>
              <w:numPr>
                <w:ilvl w:val="0"/>
                <w:numId w:val="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DESCRIÇÃO DETALHADA DO OBJETO</w:t>
            </w:r>
          </w:p>
        </w:tc>
      </w:tr>
      <w:tr w:rsidR="00920F75" w14:paraId="042B3AF1" w14:textId="77777777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4E93348A" w14:textId="2C4D67C6" w:rsidR="00920F75" w:rsidRDefault="00BC240B" w:rsidP="000B4C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C240B">
              <w:rPr>
                <w:rFonts w:ascii="Arial" w:hAnsi="Arial" w:cs="Arial"/>
                <w:sz w:val="20"/>
                <w:szCs w:val="20"/>
              </w:rPr>
              <w:t>Contratação de pessoa jurídica especializada, com a finalidade da prestação de serviços técnicos para a realização do Estudo de Avaliação Atuarial 2024, referente ao encerramento do exercício 2023</w:t>
            </w:r>
            <w:proofErr w:type="gramStart"/>
            <w:r w:rsidRPr="00BC240B">
              <w:rPr>
                <w:rFonts w:ascii="Arial" w:hAnsi="Arial" w:cs="Arial"/>
                <w:sz w:val="20"/>
                <w:szCs w:val="20"/>
              </w:rPr>
              <w:t>.</w:t>
            </w:r>
            <w:r w:rsidR="00725296" w:rsidRPr="00BC240B"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  <w:t>.</w:t>
            </w:r>
            <w:proofErr w:type="gramEnd"/>
            <w:r w:rsidRPr="00BC240B">
              <w:rPr>
                <w:rFonts w:ascii="Arial" w:hAnsi="Arial" w:cs="Arial"/>
                <w:sz w:val="20"/>
                <w:szCs w:val="20"/>
              </w:rPr>
              <w:t xml:space="preserve">O Estudo de Avaliação Atuarial , conforme exigência da SPREV e da Portaria nº 1.467/2022, deverá apresentar: </w:t>
            </w:r>
          </w:p>
          <w:p w14:paraId="24694B27" w14:textId="77777777" w:rsidR="009C0779" w:rsidRDefault="009C0779" w:rsidP="000B4C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0536648" w14:textId="77777777" w:rsidR="009C0779" w:rsidRPr="002E6E0B" w:rsidRDefault="009C0779" w:rsidP="009C0779">
            <w:pPr>
              <w:pStyle w:val="PargrafodaLista"/>
              <w:numPr>
                <w:ilvl w:val="0"/>
                <w:numId w:val="13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E0B">
              <w:rPr>
                <w:rFonts w:ascii="Arial" w:hAnsi="Arial" w:cs="Arial"/>
                <w:sz w:val="20"/>
                <w:szCs w:val="20"/>
              </w:rPr>
              <w:t>Orientações e modelos para coleta dos dados cadastrais de todos os servidores ativos titulares de cargos efetivos, aposentados e pensionistas, contendo informações funcionais, que retratem a situação atual do servidor (órgão ao qual é vinculado, data de posse, data do último cargo, períodos de vínculos ao RGPS e outras), financeiras (remuneração, contribuição, etc.) e pessoais (composição familiar, sexo, data de nascimento, etc.), entre outras informações, para realização da Avaliação Atuarial do exercício, objetivando atender aos dispositivos legais no prazo determinado.</w:t>
            </w:r>
          </w:p>
          <w:p w14:paraId="1A878AF6" w14:textId="77777777" w:rsidR="009C0779" w:rsidRPr="002E6E0B" w:rsidRDefault="009C0779" w:rsidP="009C0779">
            <w:pPr>
              <w:pStyle w:val="PargrafodaLista"/>
              <w:numPr>
                <w:ilvl w:val="0"/>
                <w:numId w:val="13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E0B">
              <w:rPr>
                <w:rFonts w:ascii="Arial" w:hAnsi="Arial" w:cs="Arial"/>
                <w:sz w:val="20"/>
                <w:szCs w:val="20"/>
              </w:rPr>
              <w:t>Crítica e elaboração de relatório de inconsistência do banco de dados dos servidores ativos titulares de cargos efetivos, aposentados e pensionistas que compõem a população de segurados do regime próprio de previdência dos servidores públicos do município.</w:t>
            </w:r>
          </w:p>
          <w:p w14:paraId="5CEAB8B0" w14:textId="77777777" w:rsidR="009C0779" w:rsidRPr="002E6E0B" w:rsidRDefault="009C0779" w:rsidP="009C0779">
            <w:pPr>
              <w:pStyle w:val="PargrafodaLista"/>
              <w:numPr>
                <w:ilvl w:val="0"/>
                <w:numId w:val="13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E0B">
              <w:rPr>
                <w:rFonts w:ascii="Arial" w:hAnsi="Arial" w:cs="Arial"/>
                <w:sz w:val="20"/>
                <w:szCs w:val="20"/>
              </w:rPr>
              <w:t>Análise e assessoria no saneamento de todas as inconsistências dos dados cadastrais dos servidores ativos titulares de cargos efetivos, aposentados, pensionistas e dependentes.</w:t>
            </w:r>
          </w:p>
          <w:p w14:paraId="33BC1E6C" w14:textId="77777777" w:rsidR="009C0779" w:rsidRPr="002E6E0B" w:rsidRDefault="009C0779" w:rsidP="009C0779">
            <w:pPr>
              <w:pStyle w:val="PargrafodaLista"/>
              <w:numPr>
                <w:ilvl w:val="0"/>
                <w:numId w:val="13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E0B">
              <w:rPr>
                <w:rFonts w:ascii="Arial" w:hAnsi="Arial" w:cs="Arial"/>
                <w:sz w:val="20"/>
                <w:szCs w:val="20"/>
              </w:rPr>
              <w:lastRenderedPageBreak/>
              <w:t xml:space="preserve">Orientações técnicas para definição conjunta das hipóteses atuariais que serão utilizadas nos cálculos atuariais, visando </w:t>
            </w:r>
            <w:proofErr w:type="gramStart"/>
            <w:r w:rsidRPr="002E6E0B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Pr="002E6E0B">
              <w:rPr>
                <w:rFonts w:ascii="Arial" w:hAnsi="Arial" w:cs="Arial"/>
                <w:sz w:val="20"/>
                <w:szCs w:val="20"/>
              </w:rPr>
              <w:t xml:space="preserve"> justificativa técnica para cada uma das mesmas.</w:t>
            </w:r>
          </w:p>
          <w:p w14:paraId="52E7E329" w14:textId="77777777" w:rsidR="009C0779" w:rsidRPr="002E6E0B" w:rsidRDefault="009C0779" w:rsidP="009C0779">
            <w:pPr>
              <w:pStyle w:val="PargrafodaLista"/>
              <w:numPr>
                <w:ilvl w:val="0"/>
                <w:numId w:val="13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E0B">
              <w:rPr>
                <w:rFonts w:ascii="Arial" w:hAnsi="Arial" w:cs="Arial"/>
                <w:sz w:val="20"/>
                <w:szCs w:val="20"/>
              </w:rPr>
              <w:t>Realização dos cálculos atuariais, objetivando atender dispositivos legais no prazo determinado, apurando-se as provisões matemáticas e as reservas necessárias à sustentabilidade do plano de benefícios.</w:t>
            </w:r>
          </w:p>
          <w:p w14:paraId="25027224" w14:textId="77777777" w:rsidR="009C0779" w:rsidRPr="002E6E0B" w:rsidRDefault="009C0779" w:rsidP="009C0779">
            <w:pPr>
              <w:pStyle w:val="PargrafodaLista"/>
              <w:numPr>
                <w:ilvl w:val="0"/>
                <w:numId w:val="13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E0B">
              <w:rPr>
                <w:rFonts w:ascii="Arial" w:hAnsi="Arial" w:cs="Arial"/>
                <w:sz w:val="20"/>
                <w:szCs w:val="20"/>
              </w:rPr>
              <w:t>Elaboração de fluxos atuariais para nortear a apuração das provisões matemáticas, considerando-se as alíquotas e métodos atuariais vigentes;</w:t>
            </w:r>
          </w:p>
          <w:p w14:paraId="69E1852D" w14:textId="77777777" w:rsidR="009C0779" w:rsidRPr="002E6E0B" w:rsidRDefault="009C0779" w:rsidP="009C0779">
            <w:pPr>
              <w:pStyle w:val="PargrafodaLista"/>
              <w:numPr>
                <w:ilvl w:val="0"/>
                <w:numId w:val="13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E0B">
              <w:rPr>
                <w:rFonts w:ascii="Arial" w:hAnsi="Arial" w:cs="Arial"/>
                <w:sz w:val="20"/>
                <w:szCs w:val="20"/>
              </w:rPr>
              <w:t>Elaboração de fluxos atuariais considerando-se as alíquotas de equilíbrio, atendendo a Portaria 1.467/2022.</w:t>
            </w:r>
          </w:p>
          <w:p w14:paraId="0BBEEEBC" w14:textId="77777777" w:rsidR="009C0779" w:rsidRPr="002E6E0B" w:rsidRDefault="009C0779" w:rsidP="009C0779">
            <w:pPr>
              <w:pStyle w:val="PargrafodaLista"/>
              <w:numPr>
                <w:ilvl w:val="0"/>
                <w:numId w:val="13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E0B">
              <w:rPr>
                <w:rFonts w:ascii="Arial" w:hAnsi="Arial" w:cs="Arial"/>
                <w:sz w:val="20"/>
                <w:szCs w:val="20"/>
              </w:rPr>
              <w:t>Revisão do plano de custeio, visando o equilíbrio financeiro e atuarial, verificando se as alíquotas de contribuição atualmente praticadas garantem a solvência de longo prazo ao sistema, permitindo assim a verificação da situação atual e as projeções de comportamento futuro do plano previdenciário, bem como maior probabilidade de execução de medidas eficazes de reestruturação, se necessário.</w:t>
            </w:r>
          </w:p>
          <w:p w14:paraId="36D95E8A" w14:textId="77777777" w:rsidR="009C0779" w:rsidRPr="002E6E0B" w:rsidRDefault="009C0779" w:rsidP="009C0779">
            <w:pPr>
              <w:pStyle w:val="PargrafodaLista"/>
              <w:numPr>
                <w:ilvl w:val="0"/>
                <w:numId w:val="13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E0B">
              <w:rPr>
                <w:rFonts w:ascii="Arial" w:hAnsi="Arial" w:cs="Arial"/>
                <w:sz w:val="20"/>
                <w:szCs w:val="20"/>
              </w:rPr>
              <w:t>Verificação se o(s) Plano(s)</w:t>
            </w:r>
            <w:proofErr w:type="gramStart"/>
            <w:r w:rsidRPr="002E6E0B">
              <w:rPr>
                <w:rFonts w:ascii="Arial" w:hAnsi="Arial" w:cs="Arial"/>
                <w:sz w:val="20"/>
                <w:szCs w:val="20"/>
              </w:rPr>
              <w:t>, possui</w:t>
            </w:r>
            <w:proofErr w:type="gramEnd"/>
            <w:r w:rsidRPr="002E6E0B">
              <w:rPr>
                <w:rFonts w:ascii="Arial" w:hAnsi="Arial" w:cs="Arial"/>
                <w:sz w:val="20"/>
                <w:szCs w:val="20"/>
              </w:rPr>
              <w:t xml:space="preserve"> (em) déficit técnico, informando qual o seu valor e alternativas de amortização possíveis, observada a capacidade orçamentária do Ente Federativo e a viabilidade de sua manutenção no longo prazo.</w:t>
            </w:r>
          </w:p>
          <w:p w14:paraId="4C0CAF78" w14:textId="77777777" w:rsidR="009C0779" w:rsidRPr="002E6E0B" w:rsidRDefault="009C0779" w:rsidP="009C0779">
            <w:pPr>
              <w:pStyle w:val="PargrafodaLista"/>
              <w:numPr>
                <w:ilvl w:val="0"/>
                <w:numId w:val="13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E0B">
              <w:rPr>
                <w:rFonts w:ascii="Arial" w:hAnsi="Arial" w:cs="Arial"/>
                <w:sz w:val="20"/>
                <w:szCs w:val="20"/>
              </w:rPr>
              <w:t>Determinação dos custos suplementares, relativos ao financiamento dos compromissos dos servidores ativos, aposentados e pensionistas.</w:t>
            </w:r>
          </w:p>
          <w:p w14:paraId="1DB4788B" w14:textId="77777777" w:rsidR="009C0779" w:rsidRPr="002E6E0B" w:rsidRDefault="009C0779" w:rsidP="009C0779">
            <w:pPr>
              <w:pStyle w:val="PargrafodaLista"/>
              <w:numPr>
                <w:ilvl w:val="0"/>
                <w:numId w:val="13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E0B">
              <w:rPr>
                <w:rFonts w:ascii="Arial" w:hAnsi="Arial" w:cs="Arial"/>
                <w:sz w:val="20"/>
                <w:szCs w:val="20"/>
              </w:rPr>
              <w:t xml:space="preserve">Elaboração de relatório de avaliação atuarial, contendo o diagnóstico do plano, os métodos e hipóteses adotadas, as condições dos dados cadastrais, o custo do plano e o plano de custeio, visando </w:t>
            </w:r>
            <w:proofErr w:type="gramStart"/>
            <w:r w:rsidRPr="002E6E0B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Pr="002E6E0B">
              <w:rPr>
                <w:rFonts w:ascii="Arial" w:hAnsi="Arial" w:cs="Arial"/>
                <w:sz w:val="20"/>
                <w:szCs w:val="20"/>
              </w:rPr>
              <w:t xml:space="preserve"> sustentabilidade do regime previdenciário, atendendo a legislação vigente.</w:t>
            </w:r>
          </w:p>
          <w:p w14:paraId="2F814031" w14:textId="77777777" w:rsidR="009C0779" w:rsidRPr="002E6E0B" w:rsidRDefault="009C0779" w:rsidP="009C0779">
            <w:pPr>
              <w:pStyle w:val="PargrafodaLista"/>
              <w:numPr>
                <w:ilvl w:val="0"/>
                <w:numId w:val="13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E0B">
              <w:rPr>
                <w:rFonts w:ascii="Arial" w:hAnsi="Arial" w:cs="Arial"/>
                <w:sz w:val="20"/>
                <w:szCs w:val="20"/>
              </w:rPr>
              <w:t>Elaboração de Nota Técnica Atuarial para endossar as metodologias utilizadas nos cálculos atuariais e o preenchimento dos demonstrativos exigidos pela Secretaria de Previdência, caso necessária a sua alteração.</w:t>
            </w:r>
          </w:p>
          <w:p w14:paraId="0C886D86" w14:textId="77777777" w:rsidR="009C0779" w:rsidRPr="002E6E0B" w:rsidRDefault="009C0779" w:rsidP="009C0779">
            <w:pPr>
              <w:pStyle w:val="PargrafodaLista"/>
              <w:numPr>
                <w:ilvl w:val="0"/>
                <w:numId w:val="13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E0B">
              <w:rPr>
                <w:rFonts w:ascii="Arial" w:hAnsi="Arial" w:cs="Arial"/>
                <w:sz w:val="20"/>
                <w:szCs w:val="20"/>
              </w:rPr>
              <w:t>Preenchimento do DRAA - Demonstrativo dos Resultados da Avaliação Atuarial para envio à SPREV.</w:t>
            </w:r>
          </w:p>
          <w:p w14:paraId="68DE595C" w14:textId="77777777" w:rsidR="009C0779" w:rsidRPr="002E6E0B" w:rsidRDefault="009C0779" w:rsidP="009C0779">
            <w:pPr>
              <w:pStyle w:val="PargrafodaLista"/>
              <w:numPr>
                <w:ilvl w:val="0"/>
                <w:numId w:val="13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E0B">
              <w:rPr>
                <w:rFonts w:ascii="Arial" w:hAnsi="Arial" w:cs="Arial"/>
                <w:sz w:val="20"/>
                <w:szCs w:val="20"/>
              </w:rPr>
              <w:t>Assessoria à contabilidade do RPPS sob os aspectos que envolvam contas atuariais do balanço.</w:t>
            </w:r>
          </w:p>
          <w:p w14:paraId="35171AA7" w14:textId="77777777" w:rsidR="009C0779" w:rsidRPr="002E6E0B" w:rsidRDefault="009C0779" w:rsidP="009C0779">
            <w:pPr>
              <w:pStyle w:val="PargrafodaLista"/>
              <w:numPr>
                <w:ilvl w:val="0"/>
                <w:numId w:val="13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E0B">
              <w:rPr>
                <w:rFonts w:ascii="Arial" w:hAnsi="Arial" w:cs="Arial"/>
                <w:sz w:val="20"/>
                <w:szCs w:val="20"/>
              </w:rPr>
              <w:t>Apresentação, presencial, aos gestores, do relatório final de Avaliação Atuarial, explicitando a atual realidade financeira-atuarial do regime próprio de previdência, bem como as alterativas para se instaurar a solvência e liquidez do plano de benefícios.</w:t>
            </w:r>
          </w:p>
          <w:p w14:paraId="526658A6" w14:textId="77777777" w:rsidR="009C0779" w:rsidRPr="002E6E0B" w:rsidRDefault="009C0779" w:rsidP="009C0779">
            <w:pPr>
              <w:pStyle w:val="PargrafodaLista"/>
              <w:numPr>
                <w:ilvl w:val="0"/>
                <w:numId w:val="13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E0B">
              <w:rPr>
                <w:rFonts w:ascii="Arial" w:hAnsi="Arial" w:cs="Arial"/>
                <w:sz w:val="20"/>
                <w:szCs w:val="20"/>
              </w:rPr>
              <w:t xml:space="preserve">Incluir até duas apresentações presenciais, caso solicitado, com o atuário responsável pelos estudos. </w:t>
            </w:r>
          </w:p>
          <w:p w14:paraId="3B63CC4B" w14:textId="77777777" w:rsidR="009C0779" w:rsidRPr="002E6E0B" w:rsidRDefault="009C0779" w:rsidP="009C07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6E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APURAÇÃO DA DURAÇÃO DO PASSIVO</w:t>
            </w:r>
          </w:p>
          <w:p w14:paraId="7EA139FA" w14:textId="77777777" w:rsidR="009C0779" w:rsidRPr="002E6E0B" w:rsidRDefault="009C0779" w:rsidP="009C07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A3A18C5" w14:textId="77777777" w:rsidR="009C0779" w:rsidRPr="002E6E0B" w:rsidRDefault="009C0779" w:rsidP="009C0779">
            <w:pPr>
              <w:pStyle w:val="PargrafodaLista"/>
              <w:numPr>
                <w:ilvl w:val="0"/>
                <w:numId w:val="14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E0B">
              <w:rPr>
                <w:rFonts w:ascii="Arial" w:hAnsi="Arial" w:cs="Arial"/>
                <w:sz w:val="20"/>
                <w:szCs w:val="20"/>
              </w:rPr>
              <w:t>Elaborar os fluxos atuariais necessários para apuração da duração do passivo, pela metodologia de Macaulay (</w:t>
            </w:r>
            <w:proofErr w:type="spellStart"/>
            <w:r w:rsidRPr="002E6E0B">
              <w:rPr>
                <w:rFonts w:ascii="Arial" w:hAnsi="Arial" w:cs="Arial"/>
                <w:sz w:val="20"/>
                <w:szCs w:val="20"/>
              </w:rPr>
              <w:t>duration</w:t>
            </w:r>
            <w:proofErr w:type="spellEnd"/>
            <w:r w:rsidRPr="002E6E0B">
              <w:rPr>
                <w:rFonts w:ascii="Arial" w:hAnsi="Arial" w:cs="Arial"/>
                <w:sz w:val="20"/>
                <w:szCs w:val="20"/>
              </w:rPr>
              <w:t>), observando da Portaria 1.467/2022.</w:t>
            </w:r>
          </w:p>
          <w:p w14:paraId="71D4F53C" w14:textId="77777777" w:rsidR="009C0779" w:rsidRPr="002E6E0B" w:rsidRDefault="009C0779" w:rsidP="009C0779">
            <w:pPr>
              <w:pStyle w:val="PargrafodaLista"/>
              <w:numPr>
                <w:ilvl w:val="0"/>
                <w:numId w:val="14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E0B">
              <w:rPr>
                <w:rFonts w:ascii="Arial" w:hAnsi="Arial" w:cs="Arial"/>
                <w:sz w:val="20"/>
                <w:szCs w:val="20"/>
              </w:rPr>
              <w:t xml:space="preserve">Elaborar demonstração da </w:t>
            </w:r>
            <w:proofErr w:type="spellStart"/>
            <w:r w:rsidRPr="002E6E0B">
              <w:rPr>
                <w:rFonts w:ascii="Arial" w:hAnsi="Arial" w:cs="Arial"/>
                <w:sz w:val="20"/>
                <w:szCs w:val="20"/>
              </w:rPr>
              <w:t>duration</w:t>
            </w:r>
            <w:proofErr w:type="spellEnd"/>
            <w:r w:rsidRPr="002E6E0B">
              <w:rPr>
                <w:rFonts w:ascii="Arial" w:hAnsi="Arial" w:cs="Arial"/>
                <w:sz w:val="20"/>
                <w:szCs w:val="20"/>
              </w:rPr>
              <w:t>, conforme exigências da Secretaria de Previdência.</w:t>
            </w:r>
          </w:p>
          <w:p w14:paraId="11D0FD6E" w14:textId="77777777" w:rsidR="009C0779" w:rsidRPr="002E6E0B" w:rsidRDefault="009C0779" w:rsidP="009C0779">
            <w:pPr>
              <w:pStyle w:val="PargrafodaLista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997178A" w14:textId="77777777" w:rsidR="009C0779" w:rsidRPr="002E6E0B" w:rsidRDefault="009C0779" w:rsidP="009C0779">
            <w:pPr>
              <w:pStyle w:val="PargrafodaLista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6E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APURAÇÃO DE BALANÇO DE GANHOS E PERDAS ATUARIAIS </w:t>
            </w:r>
          </w:p>
          <w:p w14:paraId="546ED3E9" w14:textId="77777777" w:rsidR="009C0779" w:rsidRPr="002E6E0B" w:rsidRDefault="009C0779" w:rsidP="009C0779">
            <w:pPr>
              <w:pStyle w:val="PargrafodaLista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AC47620" w14:textId="77777777" w:rsidR="009C0779" w:rsidRPr="002E6E0B" w:rsidRDefault="009C0779" w:rsidP="009C0779">
            <w:pPr>
              <w:pStyle w:val="PargrafodaLista"/>
              <w:numPr>
                <w:ilvl w:val="0"/>
                <w:numId w:val="14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E0B">
              <w:rPr>
                <w:rFonts w:ascii="Arial" w:hAnsi="Arial" w:cs="Arial"/>
                <w:sz w:val="20"/>
                <w:szCs w:val="20"/>
              </w:rPr>
              <w:t>Estudos para identificação das principais causas do déficit atuarial por meio do balanço de ganhos e perdas atuariais, observando a Portaria 1.467/2022.</w:t>
            </w:r>
          </w:p>
          <w:p w14:paraId="1DF4735B" w14:textId="77777777" w:rsidR="009C0779" w:rsidRPr="002E6E0B" w:rsidRDefault="009C0779" w:rsidP="009C0779">
            <w:pPr>
              <w:pStyle w:val="PargrafodaLista"/>
              <w:numPr>
                <w:ilvl w:val="0"/>
                <w:numId w:val="14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E0B">
              <w:rPr>
                <w:rFonts w:ascii="Arial" w:hAnsi="Arial" w:cs="Arial"/>
                <w:sz w:val="20"/>
                <w:szCs w:val="20"/>
              </w:rPr>
              <w:t>Elaborar balanço de ganhos e perdas atuariais considerando-se as principais hipóteses e alterações cadastrais, mapeando o impacto de cada uma das variáveis na evolução do passivo atuarial.</w:t>
            </w:r>
          </w:p>
          <w:p w14:paraId="45FA39B5" w14:textId="77777777" w:rsidR="009C0779" w:rsidRPr="002E6E0B" w:rsidRDefault="009C0779" w:rsidP="009C07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2E6E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ANÁLISE DA SENSIBILIDADE DO PASSIVO ATUARIAL</w:t>
            </w:r>
          </w:p>
          <w:p w14:paraId="2B84B1D1" w14:textId="77777777" w:rsidR="009C0779" w:rsidRPr="002E6E0B" w:rsidRDefault="009C0779" w:rsidP="009C07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CA66955" w14:textId="77777777" w:rsidR="009C0779" w:rsidRPr="002E6E0B" w:rsidRDefault="009C0779" w:rsidP="009C077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E0B">
              <w:rPr>
                <w:rFonts w:ascii="Arial" w:hAnsi="Arial" w:cs="Arial"/>
                <w:sz w:val="20"/>
                <w:szCs w:val="20"/>
              </w:rPr>
              <w:t xml:space="preserve">Estudos para analisar a sensibilidade do passivo atuarial </w:t>
            </w:r>
            <w:proofErr w:type="gramStart"/>
            <w:r w:rsidRPr="002E6E0B">
              <w:rPr>
                <w:rFonts w:ascii="Arial" w:hAnsi="Arial" w:cs="Arial"/>
                <w:sz w:val="20"/>
                <w:szCs w:val="20"/>
              </w:rPr>
              <w:t>à</w:t>
            </w:r>
            <w:proofErr w:type="gramEnd"/>
            <w:r w:rsidRPr="002E6E0B">
              <w:rPr>
                <w:rFonts w:ascii="Arial" w:hAnsi="Arial" w:cs="Arial"/>
                <w:sz w:val="20"/>
                <w:szCs w:val="20"/>
              </w:rPr>
              <w:t xml:space="preserve"> eventuais alterações das principais hipóteses atuariais, observando da Portaria 1.467/2022;</w:t>
            </w:r>
          </w:p>
          <w:p w14:paraId="3723A384" w14:textId="77777777" w:rsidR="009C0779" w:rsidRPr="002E6E0B" w:rsidRDefault="009C0779" w:rsidP="009C077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D44DD49" w14:textId="77777777" w:rsidR="009C0779" w:rsidRPr="002E6E0B" w:rsidRDefault="009C0779" w:rsidP="009C07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 </w:t>
            </w:r>
            <w:r w:rsidRPr="002E6E0B">
              <w:rPr>
                <w:rFonts w:ascii="Arial" w:hAnsi="Arial" w:cs="Arial"/>
                <w:b/>
                <w:bCs/>
                <w:sz w:val="20"/>
                <w:szCs w:val="20"/>
              </w:rPr>
              <w:t>AVALIAÇÃO DO CUSTEIO ADMINISTRATIVO</w:t>
            </w:r>
          </w:p>
          <w:p w14:paraId="05EA2DAA" w14:textId="77777777" w:rsidR="009C0779" w:rsidRPr="002E6E0B" w:rsidRDefault="009C0779" w:rsidP="009C07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3E674DB" w14:textId="77777777" w:rsidR="009C0779" w:rsidRDefault="009C0779" w:rsidP="009C077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E0B">
              <w:rPr>
                <w:rFonts w:ascii="Arial" w:hAnsi="Arial" w:cs="Arial"/>
                <w:sz w:val="20"/>
                <w:szCs w:val="20"/>
              </w:rPr>
              <w:t xml:space="preserve">Análise retrospectiva das receitas e despesas administrativas bem como do orçamento estimado para o exercício subsequente para proposição do custeio necessário, para viger no exercício subsequente, visando </w:t>
            </w:r>
            <w:proofErr w:type="gramStart"/>
            <w:r w:rsidRPr="002E6E0B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Pr="002E6E0B">
              <w:rPr>
                <w:rFonts w:ascii="Arial" w:hAnsi="Arial" w:cs="Arial"/>
                <w:sz w:val="20"/>
                <w:szCs w:val="20"/>
              </w:rPr>
              <w:t xml:space="preserve"> sustentabilidade da Taxa de Administração.</w:t>
            </w:r>
          </w:p>
          <w:p w14:paraId="3B1D9B79" w14:textId="77777777" w:rsidR="009C0779" w:rsidRPr="002E6E0B" w:rsidRDefault="009C0779" w:rsidP="009C077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9E24759" w14:textId="77777777" w:rsidR="009C0779" w:rsidRPr="002E6E0B" w:rsidRDefault="009C0779" w:rsidP="009C07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6E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ESTUDO DE VIABILIDADE DO PLANO DE CUSTEIO </w:t>
            </w:r>
          </w:p>
          <w:p w14:paraId="78D80BBA" w14:textId="77777777" w:rsidR="009C0779" w:rsidRPr="002E6E0B" w:rsidRDefault="009C0779" w:rsidP="009C07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346DC14" w14:textId="77777777" w:rsidR="009C0779" w:rsidRPr="002E6E0B" w:rsidRDefault="009C0779" w:rsidP="009C0779">
            <w:pPr>
              <w:pStyle w:val="PargrafodaLista"/>
              <w:numPr>
                <w:ilvl w:val="0"/>
                <w:numId w:val="15"/>
              </w:numPr>
              <w:ind w:left="0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E0B">
              <w:rPr>
                <w:rFonts w:ascii="Arial" w:hAnsi="Arial" w:cs="Arial"/>
                <w:sz w:val="20"/>
                <w:szCs w:val="20"/>
              </w:rPr>
              <w:t>Elaboração de estudos prospectivos para avaliar a viabilidade e sustentabilidade do Plano de Custeio proposto no longo prazo;</w:t>
            </w:r>
          </w:p>
          <w:p w14:paraId="2075A856" w14:textId="77777777" w:rsidR="009C0779" w:rsidRPr="002E6E0B" w:rsidRDefault="009C0779" w:rsidP="009C0779">
            <w:pPr>
              <w:pStyle w:val="PargrafodaLista"/>
              <w:numPr>
                <w:ilvl w:val="0"/>
                <w:numId w:val="15"/>
              </w:numPr>
              <w:ind w:left="0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E0B">
              <w:rPr>
                <w:rFonts w:ascii="Arial" w:hAnsi="Arial" w:cs="Arial"/>
                <w:sz w:val="20"/>
                <w:szCs w:val="20"/>
              </w:rPr>
              <w:t>Assessorar o RPPS e o Ente Federativo na realização de estudos em que se evidencie a viabilidade orçamentária, financeira e fiscal do Plano de Custeio proposto.</w:t>
            </w:r>
          </w:p>
          <w:p w14:paraId="5CC7A024" w14:textId="77777777" w:rsidR="009C0779" w:rsidRPr="002E6E0B" w:rsidRDefault="009C0779" w:rsidP="009C0779">
            <w:pPr>
              <w:pStyle w:val="PargrafodaLista"/>
              <w:numPr>
                <w:ilvl w:val="0"/>
                <w:numId w:val="15"/>
              </w:numPr>
              <w:ind w:left="0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E0B">
              <w:rPr>
                <w:rFonts w:ascii="Arial" w:hAnsi="Arial" w:cs="Arial"/>
                <w:sz w:val="20"/>
                <w:szCs w:val="20"/>
              </w:rPr>
              <w:t>Assessorar o RPPS no preenchimento e envio de demonstração de viabilidade do plano de custeio, conforme exigências da Secretaria de Previdência.</w:t>
            </w:r>
          </w:p>
          <w:p w14:paraId="7157680E" w14:textId="77777777" w:rsidR="009C0779" w:rsidRPr="002E6E0B" w:rsidRDefault="009C0779" w:rsidP="009C0779">
            <w:pPr>
              <w:pStyle w:val="PargrafodaLista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13FDF44" w14:textId="77777777" w:rsidR="009C0779" w:rsidRPr="002E6E0B" w:rsidRDefault="009C0779" w:rsidP="009C07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6E0B">
              <w:rPr>
                <w:rFonts w:ascii="Arial" w:hAnsi="Arial" w:cs="Arial"/>
                <w:b/>
                <w:bCs/>
                <w:sz w:val="20"/>
                <w:szCs w:val="20"/>
              </w:rPr>
              <w:t>ASSESSORIA VIA E-MAIL, TELEFONE OU VIDEOCONFERÊNCIA.</w:t>
            </w:r>
          </w:p>
          <w:p w14:paraId="4A65090C" w14:textId="77777777" w:rsidR="009C0779" w:rsidRPr="002E6E0B" w:rsidRDefault="009C0779" w:rsidP="009C07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118E6EE" w14:textId="77777777" w:rsidR="009C0779" w:rsidRPr="002E6E0B" w:rsidRDefault="009C0779" w:rsidP="009C077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6E0B">
              <w:rPr>
                <w:rFonts w:ascii="Arial" w:hAnsi="Arial" w:cs="Arial"/>
                <w:sz w:val="20"/>
                <w:szCs w:val="20"/>
              </w:rPr>
              <w:t>A CONTRATADA disponibilizará seus técnicos via canais de comunicação de E-MAIL, TELEFONE ou Videoconferência, para orientação e elucidação de dúvidas referentes aos planos administrados pelo RPPS.</w:t>
            </w:r>
          </w:p>
          <w:p w14:paraId="535FFC92" w14:textId="77777777" w:rsidR="009C0779" w:rsidRDefault="009C0779" w:rsidP="009C0779">
            <w:pPr>
              <w:jc w:val="both"/>
              <w:rPr>
                <w:rFonts w:ascii="Arial" w:hAnsi="Arial" w:cs="Arial"/>
                <w:color w:val="BFBFBF" w:themeColor="background1" w:themeShade="BF"/>
                <w:sz w:val="16"/>
                <w:szCs w:val="16"/>
              </w:rPr>
            </w:pPr>
          </w:p>
          <w:p w14:paraId="72FA375F" w14:textId="7D17BCBC" w:rsidR="009C0779" w:rsidRPr="00BC240B" w:rsidRDefault="009C0779" w:rsidP="000B4C6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980D3BF" w14:textId="77777777" w:rsidR="00920F75" w:rsidRDefault="00920F75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8" w:type="dxa"/>
        <w:tblLayout w:type="fixed"/>
        <w:tblLook w:val="04A0" w:firstRow="1" w:lastRow="0" w:firstColumn="1" w:lastColumn="0" w:noHBand="0" w:noVBand="1"/>
      </w:tblPr>
      <w:tblGrid>
        <w:gridCol w:w="704"/>
        <w:gridCol w:w="5387"/>
        <w:gridCol w:w="1509"/>
        <w:gridCol w:w="1468"/>
      </w:tblGrid>
      <w:tr w:rsidR="00920F75" w14:paraId="18BF96AD" w14:textId="77777777">
        <w:trPr>
          <w:trHeight w:val="397"/>
        </w:trPr>
        <w:tc>
          <w:tcPr>
            <w:tcW w:w="9068" w:type="dxa"/>
            <w:gridSpan w:val="4"/>
            <w:shd w:val="clear" w:color="auto" w:fill="E2EFD9" w:themeFill="accent6" w:themeFillTint="33"/>
            <w:vAlign w:val="center"/>
          </w:tcPr>
          <w:p w14:paraId="2E47EF99" w14:textId="77777777" w:rsidR="00920F75" w:rsidRDefault="00725296">
            <w:pPr>
              <w:pStyle w:val="PargrafodaLista"/>
              <w:numPr>
                <w:ilvl w:val="1"/>
                <w:numId w:val="2"/>
              </w:numPr>
              <w:ind w:left="738" w:hanging="437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ITENS DE CONTRATAÇÃO</w:t>
            </w:r>
          </w:p>
        </w:tc>
      </w:tr>
      <w:tr w:rsidR="00920F75" w14:paraId="399440AC" w14:textId="77777777">
        <w:trPr>
          <w:trHeight w:val="397"/>
        </w:trPr>
        <w:tc>
          <w:tcPr>
            <w:tcW w:w="704" w:type="dxa"/>
            <w:vAlign w:val="center"/>
          </w:tcPr>
          <w:p w14:paraId="09043960" w14:textId="77777777" w:rsidR="00920F75" w:rsidRDefault="007252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Item</w:t>
            </w:r>
          </w:p>
        </w:tc>
        <w:tc>
          <w:tcPr>
            <w:tcW w:w="5387" w:type="dxa"/>
            <w:vAlign w:val="center"/>
          </w:tcPr>
          <w:p w14:paraId="0219D924" w14:textId="77777777" w:rsidR="00920F75" w:rsidRDefault="007252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Especificação</w:t>
            </w:r>
          </w:p>
        </w:tc>
        <w:tc>
          <w:tcPr>
            <w:tcW w:w="1509" w:type="dxa"/>
            <w:vAlign w:val="center"/>
          </w:tcPr>
          <w:p w14:paraId="34ABF592" w14:textId="77777777" w:rsidR="00920F75" w:rsidRDefault="007252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Unid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/Medida</w:t>
            </w:r>
          </w:p>
        </w:tc>
        <w:tc>
          <w:tcPr>
            <w:tcW w:w="1468" w:type="dxa"/>
            <w:vAlign w:val="center"/>
          </w:tcPr>
          <w:p w14:paraId="43F8C46C" w14:textId="77777777" w:rsidR="00920F75" w:rsidRDefault="007252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Quantidade</w:t>
            </w:r>
          </w:p>
        </w:tc>
      </w:tr>
      <w:tr w:rsidR="00920F75" w14:paraId="7188FF1A" w14:textId="77777777">
        <w:trPr>
          <w:trHeight w:val="397"/>
        </w:trPr>
        <w:tc>
          <w:tcPr>
            <w:tcW w:w="704" w:type="dxa"/>
            <w:vAlign w:val="center"/>
          </w:tcPr>
          <w:p w14:paraId="0781CD5F" w14:textId="77777777" w:rsidR="00920F75" w:rsidRDefault="007252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387" w:type="dxa"/>
            <w:vAlign w:val="center"/>
          </w:tcPr>
          <w:p w14:paraId="19B0628C" w14:textId="38DBF9B5" w:rsidR="00920F75" w:rsidRPr="00AC25D2" w:rsidRDefault="00AC25D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Serviços técnicos para estudo de avaliação atuarial</w:t>
            </w:r>
          </w:p>
        </w:tc>
        <w:tc>
          <w:tcPr>
            <w:tcW w:w="1509" w:type="dxa"/>
            <w:vAlign w:val="center"/>
          </w:tcPr>
          <w:p w14:paraId="1EC14EB5" w14:textId="6A0773C3" w:rsidR="00920F75" w:rsidRDefault="00AC25D2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serviço</w:t>
            </w:r>
            <w:proofErr w:type="gramEnd"/>
          </w:p>
        </w:tc>
        <w:tc>
          <w:tcPr>
            <w:tcW w:w="1468" w:type="dxa"/>
            <w:vAlign w:val="center"/>
          </w:tcPr>
          <w:p w14:paraId="78F531EB" w14:textId="3AF0E5F8" w:rsidR="00920F75" w:rsidRDefault="00AC25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</w:tr>
      <w:tr w:rsidR="00920F75" w14:paraId="72E5CF9B" w14:textId="77777777">
        <w:trPr>
          <w:trHeight w:val="397"/>
        </w:trPr>
        <w:tc>
          <w:tcPr>
            <w:tcW w:w="704" w:type="dxa"/>
            <w:vAlign w:val="center"/>
          </w:tcPr>
          <w:p w14:paraId="2FAF76AB" w14:textId="13CA0E79" w:rsidR="00920F75" w:rsidRDefault="00920F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7" w:type="dxa"/>
            <w:vAlign w:val="center"/>
          </w:tcPr>
          <w:p w14:paraId="79683916" w14:textId="77777777" w:rsidR="00920F75" w:rsidRDefault="00920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9" w:type="dxa"/>
            <w:vAlign w:val="center"/>
          </w:tcPr>
          <w:p w14:paraId="2E62FF53" w14:textId="77777777" w:rsidR="00920F75" w:rsidRDefault="00920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8" w:type="dxa"/>
            <w:vAlign w:val="center"/>
          </w:tcPr>
          <w:p w14:paraId="26E9D039" w14:textId="77777777" w:rsidR="00920F75" w:rsidRDefault="00920F7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0F75" w14:paraId="63A20BD5" w14:textId="77777777">
        <w:trPr>
          <w:trHeight w:val="397"/>
        </w:trPr>
        <w:tc>
          <w:tcPr>
            <w:tcW w:w="704" w:type="dxa"/>
            <w:vAlign w:val="center"/>
          </w:tcPr>
          <w:p w14:paraId="755A5049" w14:textId="77777777" w:rsidR="00920F75" w:rsidRDefault="007252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</w:t>
            </w:r>
          </w:p>
        </w:tc>
        <w:tc>
          <w:tcPr>
            <w:tcW w:w="5387" w:type="dxa"/>
            <w:vAlign w:val="center"/>
          </w:tcPr>
          <w:p w14:paraId="24C6FEC7" w14:textId="77777777" w:rsidR="00920F75" w:rsidRDefault="00920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9" w:type="dxa"/>
            <w:vAlign w:val="center"/>
          </w:tcPr>
          <w:p w14:paraId="0128CE52" w14:textId="77777777" w:rsidR="00920F75" w:rsidRDefault="00920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8" w:type="dxa"/>
            <w:vAlign w:val="center"/>
          </w:tcPr>
          <w:p w14:paraId="157FD1D8" w14:textId="77777777" w:rsidR="00920F75" w:rsidRDefault="00920F7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AACD0D8" w14:textId="77777777" w:rsidR="00920F75" w:rsidRDefault="00920F75">
      <w:pPr>
        <w:rPr>
          <w:rFonts w:ascii="Arial" w:hAnsi="Arial" w:cs="Arial"/>
          <w:sz w:val="16"/>
          <w:szCs w:val="16"/>
        </w:rPr>
      </w:pPr>
    </w:p>
    <w:p w14:paraId="12B072E2" w14:textId="77777777" w:rsidR="00BC240B" w:rsidRDefault="00BC240B">
      <w:pPr>
        <w:rPr>
          <w:rFonts w:ascii="Arial" w:hAnsi="Arial" w:cs="Arial"/>
          <w:sz w:val="16"/>
          <w:szCs w:val="16"/>
        </w:rPr>
      </w:pPr>
    </w:p>
    <w:p w14:paraId="163401E0" w14:textId="77777777" w:rsidR="00BC240B" w:rsidRDefault="00BC240B">
      <w:pPr>
        <w:rPr>
          <w:rFonts w:ascii="Arial" w:hAnsi="Arial" w:cs="Arial"/>
          <w:sz w:val="16"/>
          <w:szCs w:val="16"/>
        </w:rPr>
      </w:pPr>
    </w:p>
    <w:p w14:paraId="6438A392" w14:textId="77777777" w:rsidR="00BC240B" w:rsidRDefault="00BC240B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8" w:type="dxa"/>
        <w:tblLayout w:type="fixed"/>
        <w:tblLook w:val="04A0" w:firstRow="1" w:lastRow="0" w:firstColumn="1" w:lastColumn="0" w:noHBand="0" w:noVBand="1"/>
      </w:tblPr>
      <w:tblGrid>
        <w:gridCol w:w="3256"/>
        <w:gridCol w:w="5812"/>
      </w:tblGrid>
      <w:tr w:rsidR="00920F75" w14:paraId="2777377C" w14:textId="77777777">
        <w:trPr>
          <w:trHeight w:val="397"/>
        </w:trPr>
        <w:tc>
          <w:tcPr>
            <w:tcW w:w="9068" w:type="dxa"/>
            <w:gridSpan w:val="2"/>
            <w:shd w:val="clear" w:color="auto" w:fill="E2EFD9" w:themeFill="accent6" w:themeFillTint="33"/>
            <w:vAlign w:val="center"/>
          </w:tcPr>
          <w:p w14:paraId="32D4C430" w14:textId="77777777" w:rsidR="00920F75" w:rsidRDefault="00725296">
            <w:pPr>
              <w:pStyle w:val="PargrafodaLista"/>
              <w:numPr>
                <w:ilvl w:val="0"/>
                <w:numId w:val="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ADEQUAÇÃO ORÇAMENTÁRIA</w:t>
            </w:r>
          </w:p>
        </w:tc>
      </w:tr>
      <w:tr w:rsidR="00920F75" w14:paraId="69755AE6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239865EB" w14:textId="77777777" w:rsidR="00920F75" w:rsidRDefault="0072529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 total da contratação: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288AA1FE" w14:textId="563ECD40" w:rsidR="00920F75" w:rsidRDefault="00AC25D2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R$ 10.500,00</w:t>
            </w:r>
          </w:p>
        </w:tc>
      </w:tr>
      <w:tr w:rsidR="00920F75" w14:paraId="5D56D61D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562D0A49" w14:textId="77777777" w:rsidR="00920F75" w:rsidRDefault="0072529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Fonte de Recurso: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18F07F78" w14:textId="37847176" w:rsidR="00920F75" w:rsidRDefault="00920F7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20F75" w14:paraId="2BEC50E7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6761073A" w14:textId="77777777" w:rsidR="00920F75" w:rsidRDefault="0072529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 Orçamentária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105F1D1B" w14:textId="5D4762F2" w:rsidR="00920F75" w:rsidRDefault="00AE26F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E26F3">
              <w:rPr>
                <w:rFonts w:ascii="Arial" w:hAnsi="Arial" w:cs="Arial"/>
                <w:sz w:val="16"/>
                <w:szCs w:val="16"/>
              </w:rPr>
              <w:t>33903501(4)</w:t>
            </w:r>
          </w:p>
        </w:tc>
      </w:tr>
      <w:tr w:rsidR="00920F75" w14:paraId="45B6B458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23E87B52" w14:textId="77777777" w:rsidR="00920F75" w:rsidRDefault="0072529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Complemento do Elemento: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28CFC49E" w14:textId="6F01812C" w:rsidR="00920F75" w:rsidRDefault="00920F7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14:paraId="0D3170BC" w14:textId="77777777" w:rsidR="00920F75" w:rsidRDefault="00920F75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920F75" w14:paraId="74E0B922" w14:textId="77777777">
        <w:trPr>
          <w:trHeight w:val="454"/>
        </w:trPr>
        <w:tc>
          <w:tcPr>
            <w:tcW w:w="9067" w:type="dxa"/>
            <w:shd w:val="clear" w:color="auto" w:fill="E2EFD9" w:themeFill="accent6" w:themeFillTint="33"/>
            <w:vAlign w:val="center"/>
          </w:tcPr>
          <w:p w14:paraId="3CBE8AD4" w14:textId="7CD083CB" w:rsidR="00920F75" w:rsidRDefault="00725296">
            <w:pPr>
              <w:pStyle w:val="PargrafodaLista"/>
              <w:numPr>
                <w:ilvl w:val="0"/>
                <w:numId w:val="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HABILITAÇÃO </w:t>
            </w:r>
          </w:p>
        </w:tc>
      </w:tr>
      <w:tr w:rsidR="00920F75" w14:paraId="54BE0D29" w14:textId="77777777">
        <w:trPr>
          <w:trHeight w:val="454"/>
        </w:trPr>
        <w:tc>
          <w:tcPr>
            <w:tcW w:w="9067" w:type="dxa"/>
            <w:shd w:val="clear" w:color="auto" w:fill="auto"/>
            <w:vAlign w:val="center"/>
          </w:tcPr>
          <w:p w14:paraId="1FCB3CA0" w14:textId="77777777" w:rsidR="000B4C61" w:rsidRDefault="000B4C61" w:rsidP="000B4C61">
            <w:pPr>
              <w:rPr>
                <w:rFonts w:ascii="Arial" w:hAnsi="Arial" w:cs="Arial"/>
                <w:color w:val="BFBFBF" w:themeColor="background1" w:themeShade="BF"/>
                <w:sz w:val="16"/>
                <w:szCs w:val="16"/>
              </w:rPr>
            </w:pPr>
          </w:p>
          <w:p w14:paraId="6169E1A7" w14:textId="79A73C8F" w:rsidR="000B4C61" w:rsidRPr="00AE26F3" w:rsidRDefault="000B4C61" w:rsidP="000B4C61">
            <w:pPr>
              <w:rPr>
                <w:rFonts w:ascii="Arial" w:hAnsi="Arial" w:cs="Arial"/>
                <w:sz w:val="16"/>
                <w:szCs w:val="16"/>
              </w:rPr>
            </w:pPr>
            <w:r w:rsidRPr="00AE26F3">
              <w:rPr>
                <w:rFonts w:ascii="Arial" w:hAnsi="Arial" w:cs="Arial"/>
                <w:sz w:val="16"/>
                <w:szCs w:val="16"/>
              </w:rPr>
              <w:t xml:space="preserve">Relação de documentos </w:t>
            </w:r>
            <w:proofErr w:type="spellStart"/>
            <w:r w:rsidRPr="00AE26F3">
              <w:rPr>
                <w:rFonts w:ascii="Arial" w:hAnsi="Arial" w:cs="Arial"/>
                <w:sz w:val="16"/>
                <w:szCs w:val="16"/>
              </w:rPr>
              <w:t>habilitatórios</w:t>
            </w:r>
            <w:proofErr w:type="spellEnd"/>
            <w:r w:rsidRPr="00AE26F3">
              <w:rPr>
                <w:rFonts w:ascii="Arial" w:hAnsi="Arial" w:cs="Arial"/>
                <w:sz w:val="16"/>
                <w:szCs w:val="16"/>
              </w:rPr>
              <w:t xml:space="preserve">: </w:t>
            </w:r>
          </w:p>
          <w:p w14:paraId="3602B03D" w14:textId="77777777" w:rsidR="000B4C61" w:rsidRPr="00AE26F3" w:rsidRDefault="000B4C61" w:rsidP="000B4C61">
            <w:pPr>
              <w:rPr>
                <w:rFonts w:ascii="Arial" w:hAnsi="Arial" w:cs="Arial"/>
                <w:sz w:val="16"/>
                <w:szCs w:val="16"/>
              </w:rPr>
            </w:pPr>
            <w:r w:rsidRPr="00AE26F3">
              <w:rPr>
                <w:rFonts w:ascii="Arial" w:hAnsi="Arial" w:cs="Arial"/>
                <w:sz w:val="16"/>
                <w:szCs w:val="16"/>
              </w:rPr>
              <w:t xml:space="preserve">- jurídica; </w:t>
            </w:r>
          </w:p>
          <w:p w14:paraId="202FF592" w14:textId="77777777" w:rsidR="000B4C61" w:rsidRPr="00AE26F3" w:rsidRDefault="000B4C61" w:rsidP="000B4C61">
            <w:pPr>
              <w:rPr>
                <w:rFonts w:ascii="Arial" w:hAnsi="Arial" w:cs="Arial"/>
                <w:sz w:val="16"/>
                <w:szCs w:val="16"/>
              </w:rPr>
            </w:pPr>
            <w:r w:rsidRPr="00AE26F3">
              <w:rPr>
                <w:rFonts w:ascii="Arial" w:hAnsi="Arial" w:cs="Arial"/>
                <w:sz w:val="16"/>
                <w:szCs w:val="16"/>
              </w:rPr>
              <w:t>- fiscal;</w:t>
            </w:r>
          </w:p>
          <w:p w14:paraId="6AEC9A9C" w14:textId="77777777" w:rsidR="000B4C61" w:rsidRPr="00AE26F3" w:rsidRDefault="000B4C61" w:rsidP="000B4C61">
            <w:pPr>
              <w:rPr>
                <w:rFonts w:ascii="Arial" w:hAnsi="Arial" w:cs="Arial"/>
                <w:sz w:val="16"/>
                <w:szCs w:val="16"/>
              </w:rPr>
            </w:pPr>
            <w:r w:rsidRPr="00AE26F3">
              <w:rPr>
                <w:rFonts w:ascii="Arial" w:hAnsi="Arial" w:cs="Arial"/>
                <w:sz w:val="16"/>
                <w:szCs w:val="16"/>
              </w:rPr>
              <w:t xml:space="preserve">- trabalhista; </w:t>
            </w:r>
          </w:p>
          <w:p w14:paraId="11F431D5" w14:textId="77777777" w:rsidR="000B4C61" w:rsidRPr="00AE26F3" w:rsidRDefault="000B4C61" w:rsidP="000B4C61">
            <w:pPr>
              <w:rPr>
                <w:rFonts w:ascii="Arial" w:hAnsi="Arial" w:cs="Arial"/>
                <w:sz w:val="16"/>
                <w:szCs w:val="16"/>
              </w:rPr>
            </w:pPr>
            <w:r w:rsidRPr="00AE26F3">
              <w:rPr>
                <w:rFonts w:ascii="Arial" w:hAnsi="Arial" w:cs="Arial"/>
                <w:sz w:val="16"/>
                <w:szCs w:val="16"/>
              </w:rPr>
              <w:t>- consulta Cadastro Nacional de Empresas Inidôneas e Suspensas (</w:t>
            </w:r>
            <w:proofErr w:type="spellStart"/>
            <w:r w:rsidRPr="00AE26F3">
              <w:rPr>
                <w:rFonts w:ascii="Arial" w:hAnsi="Arial" w:cs="Arial"/>
                <w:sz w:val="16"/>
                <w:szCs w:val="16"/>
              </w:rPr>
              <w:t>Ceis</w:t>
            </w:r>
            <w:proofErr w:type="spellEnd"/>
            <w:r w:rsidRPr="00AE26F3">
              <w:rPr>
                <w:rFonts w:ascii="Arial" w:hAnsi="Arial" w:cs="Arial"/>
                <w:sz w:val="16"/>
                <w:szCs w:val="16"/>
              </w:rPr>
              <w:t>) (art. 91 § 4°);</w:t>
            </w:r>
          </w:p>
          <w:p w14:paraId="6028863A" w14:textId="77777777" w:rsidR="000B4C61" w:rsidRPr="00AE26F3" w:rsidRDefault="000B4C61" w:rsidP="000B4C61">
            <w:pPr>
              <w:rPr>
                <w:rFonts w:ascii="Arial" w:hAnsi="Arial" w:cs="Arial"/>
                <w:sz w:val="16"/>
                <w:szCs w:val="16"/>
              </w:rPr>
            </w:pPr>
            <w:r w:rsidRPr="00AE26F3">
              <w:rPr>
                <w:rFonts w:ascii="Arial" w:hAnsi="Arial" w:cs="Arial"/>
                <w:sz w:val="16"/>
                <w:szCs w:val="16"/>
              </w:rPr>
              <w:t>- consulta Cadastro Nacional de Empresas Punidas (</w:t>
            </w:r>
            <w:proofErr w:type="spellStart"/>
            <w:r w:rsidRPr="00AE26F3">
              <w:rPr>
                <w:rFonts w:ascii="Arial" w:hAnsi="Arial" w:cs="Arial"/>
                <w:sz w:val="16"/>
                <w:szCs w:val="16"/>
              </w:rPr>
              <w:t>Cnep</w:t>
            </w:r>
            <w:proofErr w:type="spellEnd"/>
            <w:r w:rsidRPr="00AE26F3">
              <w:rPr>
                <w:rFonts w:ascii="Arial" w:hAnsi="Arial" w:cs="Arial"/>
                <w:sz w:val="16"/>
                <w:szCs w:val="16"/>
              </w:rPr>
              <w:t>) (art. 91 § 4°);</w:t>
            </w:r>
          </w:p>
          <w:p w14:paraId="0DB254B6" w14:textId="13710C9A" w:rsidR="000B4C61" w:rsidRDefault="000B4C61" w:rsidP="000B4C61">
            <w:pPr>
              <w:rPr>
                <w:rFonts w:ascii="Arial" w:hAnsi="Arial" w:cs="Arial"/>
                <w:color w:val="BFBFBF" w:themeColor="background1" w:themeShade="BF"/>
                <w:sz w:val="16"/>
                <w:szCs w:val="16"/>
              </w:rPr>
            </w:pPr>
          </w:p>
          <w:p w14:paraId="6C2B508C" w14:textId="72FD3B52" w:rsidR="00920F75" w:rsidRDefault="000B4C61" w:rsidP="000B4C6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BFBFBF" w:themeColor="background1" w:themeShade="BF"/>
                <w:sz w:val="16"/>
                <w:szCs w:val="16"/>
              </w:rPr>
              <w:t>.</w:t>
            </w:r>
          </w:p>
        </w:tc>
      </w:tr>
    </w:tbl>
    <w:p w14:paraId="1A0BB2F1" w14:textId="77777777" w:rsidR="00920F75" w:rsidRDefault="00920F75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256"/>
        <w:gridCol w:w="5811"/>
      </w:tblGrid>
      <w:tr w:rsidR="00920F75" w14:paraId="1F57227C" w14:textId="77777777">
        <w:trPr>
          <w:trHeight w:val="397"/>
        </w:trPr>
        <w:tc>
          <w:tcPr>
            <w:tcW w:w="9067" w:type="dxa"/>
            <w:gridSpan w:val="2"/>
            <w:shd w:val="clear" w:color="auto" w:fill="E2EFD9" w:themeFill="accent6" w:themeFillTint="33"/>
            <w:vAlign w:val="center"/>
          </w:tcPr>
          <w:p w14:paraId="4DDC813F" w14:textId="77777777" w:rsidR="00920F75" w:rsidRDefault="00725296">
            <w:pPr>
              <w:pStyle w:val="PargrafodaLista"/>
              <w:numPr>
                <w:ilvl w:val="0"/>
                <w:numId w:val="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MODELO DE EXECUÇÃO DO OBJETO</w:t>
            </w:r>
          </w:p>
        </w:tc>
      </w:tr>
      <w:tr w:rsidR="00920F75" w14:paraId="195A641E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6CD2A54B" w14:textId="77777777" w:rsidR="00920F75" w:rsidRDefault="0072529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Prazo de execução/entrega: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81C1B90" w14:textId="21EB7926" w:rsidR="00920F75" w:rsidRPr="006A3597" w:rsidRDefault="006A3597">
            <w:pPr>
              <w:rPr>
                <w:rFonts w:ascii="Arial" w:hAnsi="Arial" w:cs="Arial"/>
                <w:sz w:val="16"/>
                <w:szCs w:val="16"/>
              </w:rPr>
            </w:pPr>
            <w:r w:rsidRPr="006A3597">
              <w:rPr>
                <w:rFonts w:ascii="Arial" w:hAnsi="Arial" w:cs="Arial"/>
                <w:sz w:val="16"/>
                <w:szCs w:val="16"/>
              </w:rPr>
              <w:t>31/03/2023</w:t>
            </w:r>
          </w:p>
        </w:tc>
      </w:tr>
      <w:tr w:rsidR="00920F75" w14:paraId="42DECECD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3BBF8F97" w14:textId="77777777" w:rsidR="00920F75" w:rsidRDefault="0072529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Local de execução/entrega: 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EF472A4" w14:textId="58282EA1" w:rsidR="00920F75" w:rsidRPr="006A3597" w:rsidRDefault="006A3597">
            <w:pPr>
              <w:rPr>
                <w:rFonts w:ascii="Arial" w:hAnsi="Arial" w:cs="Arial"/>
                <w:sz w:val="16"/>
                <w:szCs w:val="16"/>
              </w:rPr>
            </w:pPr>
            <w:r w:rsidRPr="006A3597">
              <w:rPr>
                <w:rFonts w:ascii="Arial" w:hAnsi="Arial" w:cs="Arial"/>
                <w:sz w:val="16"/>
                <w:szCs w:val="16"/>
              </w:rPr>
              <w:t>Acesso remoto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email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, telefone ou videoconferência.</w:t>
            </w:r>
          </w:p>
        </w:tc>
      </w:tr>
      <w:tr w:rsidR="00920F75" w14:paraId="52BC0185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78B0646A" w14:textId="77777777" w:rsidR="00920F75" w:rsidRDefault="0072529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Frequência e periodicidade da execução/entrega: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2091D76" w14:textId="221F32C5" w:rsidR="00920F75" w:rsidRPr="006A3597" w:rsidRDefault="006A3597">
            <w:pPr>
              <w:rPr>
                <w:rFonts w:ascii="Arial" w:hAnsi="Arial" w:cs="Arial"/>
                <w:sz w:val="16"/>
                <w:szCs w:val="16"/>
              </w:rPr>
            </w:pPr>
            <w:r w:rsidRPr="006A3597">
              <w:rPr>
                <w:rFonts w:ascii="Arial" w:hAnsi="Arial" w:cs="Arial"/>
                <w:sz w:val="16"/>
                <w:szCs w:val="16"/>
              </w:rPr>
              <w:t xml:space="preserve">Os serviços deverão ser iniciados em até 05 dias </w:t>
            </w:r>
            <w:proofErr w:type="spellStart"/>
            <w:r w:rsidRPr="006A3597">
              <w:rPr>
                <w:rFonts w:ascii="Arial" w:hAnsi="Arial" w:cs="Arial"/>
                <w:sz w:val="16"/>
                <w:szCs w:val="16"/>
              </w:rPr>
              <w:t>utéis</w:t>
            </w:r>
            <w:proofErr w:type="spellEnd"/>
            <w:r w:rsidRPr="006A3597">
              <w:rPr>
                <w:rFonts w:ascii="Arial" w:hAnsi="Arial" w:cs="Arial"/>
                <w:sz w:val="16"/>
                <w:szCs w:val="16"/>
              </w:rPr>
              <w:t xml:space="preserve"> após o recebimento da autorização de fornecimento.</w:t>
            </w:r>
          </w:p>
        </w:tc>
      </w:tr>
      <w:tr w:rsidR="00920F75" w14:paraId="2D7A5057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11933A5D" w14:textId="77777777" w:rsidR="00920F75" w:rsidRDefault="0072529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Prazo para reposição do objeto em caso de irregularidade: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832BC9A" w14:textId="79D25920" w:rsidR="00920F75" w:rsidRPr="006A3597" w:rsidRDefault="006A359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</w:tr>
      <w:tr w:rsidR="00920F75" w14:paraId="241AB190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4868DEC4" w14:textId="77777777" w:rsidR="00920F75" w:rsidRDefault="0072529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Prazo de vigência do contrato ou da ata de registro de preços: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A36D1C7" w14:textId="301AF55C" w:rsidR="00920F75" w:rsidRPr="00AC25D2" w:rsidRDefault="006A359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31/08/2024</w:t>
            </w:r>
          </w:p>
        </w:tc>
      </w:tr>
      <w:tr w:rsidR="00900E1D" w14:paraId="26D210B2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46E6B401" w14:textId="5226CCCD" w:rsidR="00900E1D" w:rsidRDefault="00900E1D" w:rsidP="00900E1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Garantia e/ou condi</w:t>
            </w:r>
            <w:r w:rsidR="00AE26F3">
              <w:rPr>
                <w:rFonts w:ascii="Arial" w:hAnsi="Arial" w:cs="Arial"/>
                <w:color w:val="000000"/>
                <w:sz w:val="20"/>
                <w:szCs w:val="20"/>
              </w:rPr>
              <w:t>ções de manutenção e assist.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técnica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B946421" w14:textId="51F19BA7" w:rsidR="00900E1D" w:rsidRPr="00AC25D2" w:rsidRDefault="00AC25D2" w:rsidP="00900E1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</w:tr>
      <w:tr w:rsidR="00900E1D" w14:paraId="42CF5542" w14:textId="77777777">
        <w:trPr>
          <w:trHeight w:val="397"/>
        </w:trPr>
        <w:tc>
          <w:tcPr>
            <w:tcW w:w="3256" w:type="dxa"/>
            <w:vAlign w:val="center"/>
          </w:tcPr>
          <w:p w14:paraId="2F1A94F1" w14:textId="77777777" w:rsidR="00900E1D" w:rsidRDefault="00900E1D" w:rsidP="00900E1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Condições de pagamento e/ou medição:</w:t>
            </w:r>
          </w:p>
        </w:tc>
        <w:tc>
          <w:tcPr>
            <w:tcW w:w="5811" w:type="dxa"/>
          </w:tcPr>
          <w:p w14:paraId="29D09ACC" w14:textId="1814DE44" w:rsidR="00900E1D" w:rsidRPr="00AC25D2" w:rsidRDefault="00AC25D2" w:rsidP="00900E1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 dias após a entrega dos serviços, mediante apresentação da nota fiscal.</w:t>
            </w:r>
          </w:p>
        </w:tc>
      </w:tr>
      <w:tr w:rsidR="00900E1D" w14:paraId="7A5491D2" w14:textId="77777777">
        <w:trPr>
          <w:trHeight w:val="343"/>
        </w:trPr>
        <w:tc>
          <w:tcPr>
            <w:tcW w:w="3256" w:type="dxa"/>
            <w:vAlign w:val="center"/>
          </w:tcPr>
          <w:p w14:paraId="270693F4" w14:textId="77777777" w:rsidR="00900E1D" w:rsidRDefault="00900E1D" w:rsidP="00900E1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Obrigações da contratada:</w:t>
            </w:r>
          </w:p>
        </w:tc>
        <w:tc>
          <w:tcPr>
            <w:tcW w:w="5811" w:type="dxa"/>
          </w:tcPr>
          <w:p w14:paraId="4266BC5A" w14:textId="12FF4473" w:rsidR="00900E1D" w:rsidRPr="00436C61" w:rsidRDefault="00436C61" w:rsidP="00900E1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Cumprir com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436C61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as exigências da SPREV e da Portaria nº 1.467/2022 referente ao estudo de avaliação atuarial.</w:t>
            </w:r>
          </w:p>
        </w:tc>
      </w:tr>
      <w:tr w:rsidR="00900E1D" w14:paraId="5C4372EE" w14:textId="77777777">
        <w:trPr>
          <w:trHeight w:val="397"/>
        </w:trPr>
        <w:tc>
          <w:tcPr>
            <w:tcW w:w="3256" w:type="dxa"/>
            <w:vAlign w:val="center"/>
          </w:tcPr>
          <w:p w14:paraId="196B3049" w14:textId="77777777" w:rsidR="00900E1D" w:rsidRDefault="00900E1D" w:rsidP="00900E1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Previsão de reajuste e revisão de preços:</w:t>
            </w:r>
          </w:p>
        </w:tc>
        <w:tc>
          <w:tcPr>
            <w:tcW w:w="5811" w:type="dxa"/>
          </w:tcPr>
          <w:p w14:paraId="402811E6" w14:textId="36EA1D57" w:rsidR="00900E1D" w:rsidRPr="00AC25D2" w:rsidRDefault="00AC25D2" w:rsidP="00900E1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Conforme minuta padrão do </w:t>
            </w:r>
            <w:r w:rsidR="00AE26F3">
              <w:rPr>
                <w:rFonts w:ascii="Arial" w:hAnsi="Arial" w:cs="Arial"/>
                <w:sz w:val="16"/>
                <w:szCs w:val="16"/>
              </w:rPr>
              <w:t>munícipio.</w:t>
            </w:r>
          </w:p>
        </w:tc>
      </w:tr>
    </w:tbl>
    <w:p w14:paraId="229CEE27" w14:textId="77777777" w:rsidR="00920F75" w:rsidRDefault="00920F75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920F75" w14:paraId="4EE0AC8D" w14:textId="77777777">
        <w:trPr>
          <w:trHeight w:val="397"/>
        </w:trPr>
        <w:tc>
          <w:tcPr>
            <w:tcW w:w="9067" w:type="dxa"/>
            <w:shd w:val="clear" w:color="auto" w:fill="E2EFD9" w:themeFill="accent6" w:themeFillTint="33"/>
            <w:vAlign w:val="center"/>
          </w:tcPr>
          <w:p w14:paraId="796911E6" w14:textId="4F8F9E2F" w:rsidR="00920F75" w:rsidRDefault="008A532B">
            <w:pPr>
              <w:pStyle w:val="PargrafodaLista"/>
              <w:numPr>
                <w:ilvl w:val="0"/>
                <w:numId w:val="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MODELO DE </w:t>
            </w:r>
            <w:r w:rsidR="00725296">
              <w:rPr>
                <w:rFonts w:ascii="Arial" w:hAnsi="Arial" w:cs="Arial"/>
                <w:b/>
                <w:sz w:val="20"/>
                <w:szCs w:val="20"/>
              </w:rPr>
              <w:t>GESTÃO E FISCALIZAÇÃO</w:t>
            </w:r>
          </w:p>
        </w:tc>
      </w:tr>
      <w:tr w:rsidR="00920F75" w14:paraId="43FB4B64" w14:textId="77777777">
        <w:trPr>
          <w:trHeight w:val="397"/>
        </w:trPr>
        <w:tc>
          <w:tcPr>
            <w:tcW w:w="9067" w:type="dxa"/>
            <w:shd w:val="clear" w:color="auto" w:fill="auto"/>
            <w:vAlign w:val="center"/>
          </w:tcPr>
          <w:p w14:paraId="0512F986" w14:textId="77777777" w:rsidR="00920F75" w:rsidRDefault="0072529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 gestão e fiscalização seguirá o modelo pré-definido no Decreto Municipal nº. 184/2023. Será de competência do fiscal, receber e fiscalizar o objeto garantindo sua devida execução, bem como, será de responsabilidade do gestor, acionar os meios pertinentes, quando necessário, para garantir o recebimento de seus créditos, devendo comunicar a Autoridade Competente quando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convir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14:paraId="50F63EA1" w14:textId="059C54C2" w:rsidR="000B4C61" w:rsidRDefault="000B4C61" w:rsidP="000B4C61">
      <w:pPr>
        <w:tabs>
          <w:tab w:val="left" w:pos="975"/>
        </w:tabs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256"/>
        <w:gridCol w:w="5811"/>
      </w:tblGrid>
      <w:tr w:rsidR="000B4C61" w14:paraId="1492BEC0" w14:textId="77777777" w:rsidTr="00271949">
        <w:trPr>
          <w:trHeight w:val="397"/>
        </w:trPr>
        <w:tc>
          <w:tcPr>
            <w:tcW w:w="9067" w:type="dxa"/>
            <w:gridSpan w:val="2"/>
            <w:shd w:val="clear" w:color="auto" w:fill="E2EFD9" w:themeFill="accent6" w:themeFillTint="33"/>
            <w:vAlign w:val="center"/>
          </w:tcPr>
          <w:p w14:paraId="11CD85CD" w14:textId="77777777" w:rsidR="000B4C61" w:rsidRDefault="000B4C61" w:rsidP="000B4C61">
            <w:pPr>
              <w:pStyle w:val="PargrafodaLista"/>
              <w:numPr>
                <w:ilvl w:val="0"/>
                <w:numId w:val="1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CONTRATAÇÃO DIRETA</w:t>
            </w:r>
          </w:p>
        </w:tc>
      </w:tr>
      <w:tr w:rsidR="000B4C61" w14:paraId="50194936" w14:textId="77777777" w:rsidTr="00271949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5CAC84D8" w14:textId="77777777" w:rsidR="000B4C61" w:rsidRDefault="000B4C61" w:rsidP="0027194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Tipo de objeto: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1713C0A" w14:textId="2BFEDC70" w:rsidR="000B4C61" w:rsidRPr="00AC25D2" w:rsidRDefault="00AC25D2" w:rsidP="00271949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Comun</w:t>
            </w:r>
            <w:proofErr w:type="spellEnd"/>
          </w:p>
        </w:tc>
      </w:tr>
      <w:tr w:rsidR="000B4C61" w14:paraId="3FDDEFD5" w14:textId="77777777" w:rsidTr="00271949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751A86F0" w14:textId="77777777" w:rsidR="000B4C61" w:rsidRDefault="000B4C61" w:rsidP="0027194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Empreitada: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5B79BBA" w14:textId="597DA61F" w:rsidR="000B4C61" w:rsidRPr="00AC25D2" w:rsidRDefault="00AC25D2" w:rsidP="0027194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</w:tr>
      <w:tr w:rsidR="000B4C61" w14:paraId="2CD9AB25" w14:textId="77777777" w:rsidTr="00271949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4046A03C" w14:textId="77777777" w:rsidR="000B4C61" w:rsidRDefault="000B4C61" w:rsidP="0027194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Critério e forma de julgamento: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07E002D" w14:textId="6BD9E056" w:rsidR="000B4C61" w:rsidRPr="00AC25D2" w:rsidRDefault="00AC25D2" w:rsidP="0027194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Menor preço por item</w:t>
            </w:r>
          </w:p>
        </w:tc>
      </w:tr>
    </w:tbl>
    <w:p w14:paraId="32F050F8" w14:textId="77777777" w:rsidR="00920F75" w:rsidRDefault="00920F75">
      <w:pPr>
        <w:rPr>
          <w:rFonts w:ascii="Arial" w:hAnsi="Arial" w:cs="Arial"/>
          <w:sz w:val="20"/>
          <w:szCs w:val="20"/>
        </w:rPr>
      </w:pPr>
    </w:p>
    <w:p w14:paraId="1EF39EA3" w14:textId="77777777" w:rsidR="009C0779" w:rsidRDefault="009C0779">
      <w:pPr>
        <w:rPr>
          <w:rFonts w:ascii="Arial" w:hAnsi="Arial" w:cs="Arial"/>
          <w:sz w:val="20"/>
          <w:szCs w:val="20"/>
          <w:shd w:val="clear" w:color="auto" w:fill="FFFFFF"/>
        </w:rPr>
        <w:sectPr w:rsidR="009C0779">
          <w:type w:val="continuous"/>
          <w:pgSz w:w="11906" w:h="16838"/>
          <w:pgMar w:top="1701" w:right="1134" w:bottom="709" w:left="1701" w:header="709" w:footer="709" w:gutter="0"/>
          <w:cols w:space="708"/>
          <w:docGrid w:linePitch="360"/>
        </w:sectPr>
      </w:pPr>
    </w:p>
    <w:p w14:paraId="485F19ED" w14:textId="4476DC70" w:rsidR="00920F75" w:rsidRDefault="00725296">
      <w:pPr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lastRenderedPageBreak/>
        <w:t>Forquilhinha/SC, ____/____/______.</w:t>
      </w:r>
    </w:p>
    <w:p w14:paraId="03727F27" w14:textId="77777777" w:rsidR="00920F75" w:rsidRDefault="00920F75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5A84BDC7" w14:textId="77777777" w:rsidR="00920F75" w:rsidRDefault="00920F75">
      <w:pPr>
        <w:jc w:val="both"/>
        <w:rPr>
          <w:rFonts w:ascii="Arial" w:hAnsi="Arial" w:cs="Arial"/>
          <w:sz w:val="20"/>
          <w:szCs w:val="20"/>
          <w:shd w:val="clear" w:color="auto" w:fill="FFFFFF"/>
        </w:rPr>
        <w:sectPr w:rsidR="00920F75" w:rsidSect="009C0779">
          <w:type w:val="continuous"/>
          <w:pgSz w:w="11906" w:h="16838"/>
          <w:pgMar w:top="1701" w:right="1134" w:bottom="709" w:left="1701" w:header="709" w:footer="709" w:gutter="0"/>
          <w:cols w:space="708"/>
          <w:docGrid w:linePitch="360"/>
        </w:sectPr>
      </w:pPr>
    </w:p>
    <w:p w14:paraId="3171677E" w14:textId="77777777" w:rsidR="00920F75" w:rsidRDefault="00920F75">
      <w:pPr>
        <w:jc w:val="center"/>
        <w:rPr>
          <w:rFonts w:ascii="Arial" w:hAnsi="Arial" w:cs="Arial"/>
          <w:sz w:val="20"/>
          <w:szCs w:val="20"/>
        </w:rPr>
        <w:sectPr w:rsidR="00920F75" w:rsidSect="009C0779">
          <w:type w:val="continuous"/>
          <w:pgSz w:w="11906" w:h="16838"/>
          <w:pgMar w:top="1701" w:right="1134" w:bottom="1134" w:left="1701" w:header="709" w:footer="709" w:gutter="0"/>
          <w:cols w:space="708"/>
          <w:docGrid w:linePitch="360"/>
        </w:sectPr>
      </w:pPr>
    </w:p>
    <w:p w14:paraId="59F3B094" w14:textId="56DBF870" w:rsidR="000B4C61" w:rsidRDefault="000B4C61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103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4"/>
        <w:gridCol w:w="5095"/>
      </w:tblGrid>
      <w:tr w:rsidR="000B4C61" w14:paraId="06093373" w14:textId="77777777" w:rsidTr="009C0779">
        <w:trPr>
          <w:trHeight w:val="1937"/>
        </w:trPr>
        <w:tc>
          <w:tcPr>
            <w:tcW w:w="5244" w:type="dxa"/>
          </w:tcPr>
          <w:p w14:paraId="68741A65" w14:textId="77777777" w:rsidR="000B4C61" w:rsidRDefault="000B4C61" w:rsidP="009C0779">
            <w:pPr>
              <w:ind w:right="-78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</w:t>
            </w:r>
          </w:p>
          <w:p w14:paraId="410E5F49" w14:textId="598C46FC" w:rsidR="000B4C61" w:rsidRDefault="000B4C61" w:rsidP="009C0779">
            <w:pPr>
              <w:ind w:right="-78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Equipe de Planejamento</w:t>
            </w:r>
          </w:p>
          <w:p w14:paraId="5F6A3C93" w14:textId="77777777" w:rsidR="000B4C61" w:rsidRDefault="000B4C61" w:rsidP="009C0779">
            <w:pPr>
              <w:ind w:right="-78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Nome/Cargo/Matrícula</w:t>
            </w:r>
          </w:p>
          <w:p w14:paraId="09A2B111" w14:textId="77777777" w:rsidR="000B4C61" w:rsidRDefault="000B4C61" w:rsidP="009C0779">
            <w:pPr>
              <w:ind w:right="-781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13C2775" w14:textId="77777777" w:rsidR="000B4C61" w:rsidRDefault="000B4C61" w:rsidP="009C0779">
            <w:pPr>
              <w:ind w:right="-781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16F8E9A" w14:textId="77777777" w:rsidR="000B4C61" w:rsidRDefault="000B4C61" w:rsidP="009C0779">
            <w:pPr>
              <w:ind w:right="-78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</w:t>
            </w:r>
          </w:p>
          <w:p w14:paraId="6FBE70FA" w14:textId="77777777" w:rsidR="000B4C61" w:rsidRDefault="000B4C61" w:rsidP="009C0779">
            <w:pPr>
              <w:ind w:right="-78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Equipe de Planejamento</w:t>
            </w:r>
          </w:p>
          <w:p w14:paraId="78010826" w14:textId="77777777" w:rsidR="000B4C61" w:rsidRDefault="000B4C61" w:rsidP="009C0779">
            <w:pPr>
              <w:ind w:right="-78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Nome/Cargo/Matrícula</w:t>
            </w:r>
          </w:p>
          <w:p w14:paraId="5BB65D8C" w14:textId="77777777" w:rsidR="000B4C61" w:rsidRDefault="000B4C61" w:rsidP="009C0779">
            <w:pPr>
              <w:ind w:right="-78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95" w:type="dxa"/>
          </w:tcPr>
          <w:p w14:paraId="7E2FACE8" w14:textId="77777777" w:rsidR="000B4C61" w:rsidRDefault="000B4C61" w:rsidP="009C0779">
            <w:pPr>
              <w:ind w:right="-781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14:paraId="0A250E5E" w14:textId="77777777" w:rsidR="009C0779" w:rsidRDefault="009C0779" w:rsidP="009C0779">
      <w:pPr>
        <w:ind w:right="-781"/>
        <w:jc w:val="center"/>
        <w:rPr>
          <w:rFonts w:ascii="Arial" w:hAnsi="Arial" w:cs="Arial"/>
          <w:sz w:val="20"/>
          <w:szCs w:val="20"/>
        </w:rPr>
        <w:sectPr w:rsidR="009C0779" w:rsidSect="009C0779">
          <w:type w:val="continuous"/>
          <w:pgSz w:w="11906" w:h="16838"/>
          <w:pgMar w:top="1701" w:right="1134" w:bottom="1134" w:left="1701" w:header="709" w:footer="709" w:gutter="0"/>
          <w:cols w:space="708"/>
          <w:docGrid w:linePitch="360"/>
        </w:sectPr>
      </w:pPr>
    </w:p>
    <w:p w14:paraId="42F536F1" w14:textId="0319A6EA" w:rsidR="00920F75" w:rsidRDefault="00920F75" w:rsidP="009C0779">
      <w:pPr>
        <w:ind w:right="-781"/>
        <w:jc w:val="center"/>
        <w:rPr>
          <w:rFonts w:ascii="Arial" w:hAnsi="Arial" w:cs="Arial"/>
          <w:sz w:val="20"/>
          <w:szCs w:val="20"/>
        </w:rPr>
      </w:pPr>
    </w:p>
    <w:sectPr w:rsidR="00920F75">
      <w:type w:val="continuous"/>
      <w:pgSz w:w="11906" w:h="16838"/>
      <w:pgMar w:top="1701" w:right="1134" w:bottom="1134" w:left="1701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E12BD"/>
    <w:multiLevelType w:val="hybridMultilevel"/>
    <w:tmpl w:val="FDA0A3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0A760B"/>
    <w:multiLevelType w:val="hybridMultilevel"/>
    <w:tmpl w:val="4156F8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801AE0"/>
    <w:multiLevelType w:val="hybridMultilevel"/>
    <w:tmpl w:val="4156F8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322AF6"/>
    <w:multiLevelType w:val="hybridMultilevel"/>
    <w:tmpl w:val="4156F8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C97882"/>
    <w:multiLevelType w:val="hybridMultilevel"/>
    <w:tmpl w:val="DA3CBE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CF36B2"/>
    <w:multiLevelType w:val="hybridMultilevel"/>
    <w:tmpl w:val="4156F8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A75D54"/>
    <w:multiLevelType w:val="hybridMultilevel"/>
    <w:tmpl w:val="4156F8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611658"/>
    <w:multiLevelType w:val="multilevel"/>
    <w:tmpl w:val="83E8CA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5165437F"/>
    <w:multiLevelType w:val="multilevel"/>
    <w:tmpl w:val="83E8CA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55F43108"/>
    <w:multiLevelType w:val="hybridMultilevel"/>
    <w:tmpl w:val="4156F8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6D1B7B"/>
    <w:multiLevelType w:val="hybridMultilevel"/>
    <w:tmpl w:val="4156F8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A272E3"/>
    <w:multiLevelType w:val="multilevel"/>
    <w:tmpl w:val="F33CEF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666E471A"/>
    <w:multiLevelType w:val="hybridMultilevel"/>
    <w:tmpl w:val="5D70229C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89B4E2B"/>
    <w:multiLevelType w:val="multilevel"/>
    <w:tmpl w:val="83E8CA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74204C29"/>
    <w:multiLevelType w:val="hybridMultilevel"/>
    <w:tmpl w:val="EF5C34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10"/>
  </w:num>
  <w:num w:numId="4">
    <w:abstractNumId w:val="1"/>
  </w:num>
  <w:num w:numId="5">
    <w:abstractNumId w:val="5"/>
  </w:num>
  <w:num w:numId="6">
    <w:abstractNumId w:val="2"/>
  </w:num>
  <w:num w:numId="7">
    <w:abstractNumId w:val="6"/>
  </w:num>
  <w:num w:numId="8">
    <w:abstractNumId w:val="3"/>
  </w:num>
  <w:num w:numId="9">
    <w:abstractNumId w:val="9"/>
  </w:num>
  <w:num w:numId="10">
    <w:abstractNumId w:val="13"/>
  </w:num>
  <w:num w:numId="11">
    <w:abstractNumId w:val="8"/>
  </w:num>
  <w:num w:numId="12">
    <w:abstractNumId w:val="11"/>
  </w:num>
  <w:num w:numId="13">
    <w:abstractNumId w:val="0"/>
  </w:num>
  <w:num w:numId="14">
    <w:abstractNumId w:val="14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F75"/>
    <w:rsid w:val="000B4C61"/>
    <w:rsid w:val="003640FC"/>
    <w:rsid w:val="003B3CC6"/>
    <w:rsid w:val="00436C61"/>
    <w:rsid w:val="00455D44"/>
    <w:rsid w:val="00521955"/>
    <w:rsid w:val="006A3597"/>
    <w:rsid w:val="00725296"/>
    <w:rsid w:val="00843849"/>
    <w:rsid w:val="008A532B"/>
    <w:rsid w:val="00900E1D"/>
    <w:rsid w:val="00920F75"/>
    <w:rsid w:val="009C0779"/>
    <w:rsid w:val="00A7577C"/>
    <w:rsid w:val="00AC25D2"/>
    <w:rsid w:val="00AE26F3"/>
    <w:rsid w:val="00B021D1"/>
    <w:rsid w:val="00BC240B"/>
    <w:rsid w:val="00D00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4DA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332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BF0FD-2A37-46A8-B5E8-5998B8B15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1359</Words>
  <Characters>7339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compras03</dc:creator>
  <cp:lastModifiedBy>Forprev</cp:lastModifiedBy>
  <cp:revision>4</cp:revision>
  <cp:lastPrinted>2023-08-15T17:58:00Z</cp:lastPrinted>
  <dcterms:created xsi:type="dcterms:W3CDTF">2023-08-08T12:20:00Z</dcterms:created>
  <dcterms:modified xsi:type="dcterms:W3CDTF">2023-08-15T17:59:00Z</dcterms:modified>
</cp:coreProperties>
</file>