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B1E" w:rsidRPr="005D7752" w:rsidRDefault="00E61B1E" w:rsidP="00E61B1E">
      <w:pPr>
        <w:ind w:right="-1"/>
        <w:jc w:val="both"/>
        <w:rPr>
          <w:rFonts w:ascii="Times New Roman" w:hAnsi="Times New Roman" w:cs="Times New Roman"/>
          <w:b/>
        </w:rPr>
      </w:pPr>
    </w:p>
    <w:p w:rsidR="005162C8" w:rsidRPr="005D7752" w:rsidRDefault="005162C8" w:rsidP="000648EE">
      <w:pPr>
        <w:spacing w:line="240" w:lineRule="auto"/>
        <w:jc w:val="center"/>
        <w:rPr>
          <w:rFonts w:ascii="Times New Roman" w:hAnsi="Times New Roman" w:cs="Times New Roman"/>
        </w:rPr>
      </w:pPr>
    </w:p>
    <w:p w:rsidR="005162C8" w:rsidRPr="005D7752" w:rsidRDefault="005162C8" w:rsidP="000648E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D7752">
        <w:rPr>
          <w:rFonts w:ascii="Times New Roman" w:hAnsi="Times New Roman" w:cs="Times New Roman"/>
          <w:b/>
        </w:rPr>
        <w:t>PREFEITURA MUNICIPAL DE SANTO ESTÊVÃO</w:t>
      </w:r>
    </w:p>
    <w:p w:rsidR="005162C8" w:rsidRPr="005D7752" w:rsidRDefault="005162C8" w:rsidP="000648E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D7752">
        <w:rPr>
          <w:rFonts w:ascii="Times New Roman" w:hAnsi="Times New Roman" w:cs="Times New Roman"/>
          <w:b/>
        </w:rPr>
        <w:t xml:space="preserve">CNPJ Nº </w:t>
      </w:r>
      <w:r w:rsidRPr="005D7752">
        <w:rPr>
          <w:rFonts w:ascii="Times New Roman" w:eastAsia="Arial Unicode MS" w:hAnsi="Times New Roman" w:cs="Times New Roman"/>
          <w:b/>
          <w:bCs/>
        </w:rPr>
        <w:t>14.042.667/0001-6</w:t>
      </w:r>
    </w:p>
    <w:p w:rsidR="005162C8" w:rsidRPr="005D7752" w:rsidRDefault="00323124" w:rsidP="000648E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D7752">
        <w:rPr>
          <w:rFonts w:ascii="Times New Roman" w:hAnsi="Times New Roman" w:cs="Times New Roman"/>
          <w:b/>
        </w:rPr>
        <w:t>INEXIGIBILIDADE</w:t>
      </w:r>
      <w:r w:rsidR="0007636F">
        <w:rPr>
          <w:rFonts w:ascii="Times New Roman" w:hAnsi="Times New Roman" w:cs="Times New Roman"/>
          <w:b/>
        </w:rPr>
        <w:t xml:space="preserve"> DE LICITAÇÃO Nº </w:t>
      </w:r>
      <w:r w:rsidR="00A37060">
        <w:rPr>
          <w:rFonts w:ascii="Times New Roman" w:hAnsi="Times New Roman" w:cs="Times New Roman"/>
          <w:b/>
        </w:rPr>
        <w:t>27</w:t>
      </w:r>
      <w:r w:rsidR="005162C8" w:rsidRPr="005D7752">
        <w:rPr>
          <w:rFonts w:ascii="Times New Roman" w:hAnsi="Times New Roman" w:cs="Times New Roman"/>
          <w:b/>
        </w:rPr>
        <w:t>/2025</w:t>
      </w:r>
    </w:p>
    <w:p w:rsidR="005162C8" w:rsidRPr="005D7752" w:rsidRDefault="005162C8" w:rsidP="000648E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D7752">
        <w:rPr>
          <w:rFonts w:ascii="Times New Roman" w:hAnsi="Times New Roman" w:cs="Times New Roman"/>
          <w:b/>
        </w:rPr>
        <w:t>EXTRATO DO CONTRATO</w:t>
      </w:r>
    </w:p>
    <w:p w:rsidR="005162C8" w:rsidRDefault="005162C8" w:rsidP="000648EE">
      <w:pPr>
        <w:spacing w:line="240" w:lineRule="auto"/>
        <w:jc w:val="both"/>
        <w:rPr>
          <w:rFonts w:ascii="Times New Roman" w:hAnsi="Times New Roman" w:cs="Times New Roman"/>
        </w:rPr>
      </w:pPr>
    </w:p>
    <w:p w:rsidR="000648EE" w:rsidRDefault="000648EE" w:rsidP="000648EE">
      <w:pPr>
        <w:spacing w:line="240" w:lineRule="auto"/>
        <w:jc w:val="both"/>
        <w:rPr>
          <w:rFonts w:ascii="Times New Roman" w:hAnsi="Times New Roman" w:cs="Times New Roman"/>
        </w:rPr>
      </w:pPr>
    </w:p>
    <w:p w:rsidR="000648EE" w:rsidRPr="005D7752" w:rsidRDefault="000648EE" w:rsidP="000648EE">
      <w:pPr>
        <w:spacing w:line="240" w:lineRule="auto"/>
        <w:jc w:val="both"/>
        <w:rPr>
          <w:rFonts w:ascii="Times New Roman" w:hAnsi="Times New Roman" w:cs="Times New Roman"/>
        </w:rPr>
      </w:pPr>
    </w:p>
    <w:p w:rsidR="005162C8" w:rsidRPr="00C22E38" w:rsidRDefault="005162C8" w:rsidP="00990D44">
      <w:pPr>
        <w:pStyle w:val="Corpodetexto"/>
        <w:rPr>
          <w:rFonts w:ascii="Times New Roman" w:hAnsi="Times New Roman"/>
        </w:rPr>
      </w:pPr>
      <w:r w:rsidRPr="00C22E38">
        <w:rPr>
          <w:rFonts w:ascii="Times New Roman" w:hAnsi="Times New Roman"/>
          <w:b/>
        </w:rPr>
        <w:t>Processo Administrativo:</w:t>
      </w:r>
      <w:r w:rsidRPr="00C22E38">
        <w:rPr>
          <w:rFonts w:ascii="Times New Roman" w:hAnsi="Times New Roman"/>
        </w:rPr>
        <w:t xml:space="preserve"> </w:t>
      </w:r>
      <w:r w:rsidR="00A37060">
        <w:rPr>
          <w:rFonts w:ascii="Times New Roman" w:hAnsi="Times New Roman"/>
        </w:rPr>
        <w:t>62</w:t>
      </w:r>
      <w:r w:rsidRPr="00C22E38">
        <w:rPr>
          <w:rFonts w:ascii="Times New Roman" w:hAnsi="Times New Roman"/>
        </w:rPr>
        <w:t>/2025</w:t>
      </w:r>
      <w:r w:rsidRPr="00C22E38">
        <w:rPr>
          <w:rFonts w:ascii="Times New Roman" w:hAnsi="Times New Roman"/>
          <w:b/>
        </w:rPr>
        <w:t xml:space="preserve"> Contrato </w:t>
      </w:r>
      <w:r w:rsidR="00A37060">
        <w:rPr>
          <w:rFonts w:ascii="Times New Roman" w:hAnsi="Times New Roman"/>
          <w:b/>
        </w:rPr>
        <w:t>61</w:t>
      </w:r>
      <w:r w:rsidRPr="00C22E38">
        <w:rPr>
          <w:rFonts w:ascii="Times New Roman" w:hAnsi="Times New Roman"/>
        </w:rPr>
        <w:t>/2025</w:t>
      </w:r>
      <w:r w:rsidRPr="00C22E38">
        <w:rPr>
          <w:rFonts w:ascii="Times New Roman" w:hAnsi="Times New Roman"/>
          <w:b/>
        </w:rPr>
        <w:t xml:space="preserve">. </w:t>
      </w:r>
      <w:r w:rsidRPr="00C22E38">
        <w:rPr>
          <w:rFonts w:ascii="Times New Roman" w:hAnsi="Times New Roman"/>
        </w:rPr>
        <w:t xml:space="preserve"> </w:t>
      </w:r>
      <w:r w:rsidRPr="00C22E38">
        <w:rPr>
          <w:rFonts w:ascii="Times New Roman" w:hAnsi="Times New Roman"/>
          <w:b/>
        </w:rPr>
        <w:t>Contratante:</w:t>
      </w:r>
      <w:r w:rsidRPr="00C22E38">
        <w:rPr>
          <w:rFonts w:ascii="Times New Roman" w:hAnsi="Times New Roman"/>
        </w:rPr>
        <w:t xml:space="preserve"> Município de Santo Estêvão. </w:t>
      </w:r>
      <w:r w:rsidRPr="00C22E38">
        <w:rPr>
          <w:rFonts w:ascii="Times New Roman" w:hAnsi="Times New Roman"/>
          <w:b/>
        </w:rPr>
        <w:t>Contratada:</w:t>
      </w:r>
      <w:r w:rsidRPr="00C22E38">
        <w:rPr>
          <w:rFonts w:ascii="Times New Roman" w:hAnsi="Times New Roman"/>
        </w:rPr>
        <w:t xml:space="preserve"> </w:t>
      </w:r>
      <w:r w:rsidR="00323124" w:rsidRPr="00C22E38">
        <w:rPr>
          <w:rFonts w:ascii="Times New Roman" w:hAnsi="Times New Roman"/>
          <w:b/>
          <w:color w:val="000000"/>
          <w:shd w:val="clear" w:color="auto" w:fill="FFFFFF"/>
        </w:rPr>
        <w:t>Empresa </w:t>
      </w:r>
      <w:proofErr w:type="spellStart"/>
      <w:r w:rsidR="00C22E38" w:rsidRPr="00C22E38">
        <w:rPr>
          <w:rFonts w:ascii="Times New Roman" w:eastAsia="Arial Unicode MS" w:hAnsi="Times New Roman"/>
        </w:rPr>
        <w:t>Empresa</w:t>
      </w:r>
      <w:proofErr w:type="spellEnd"/>
      <w:r w:rsidR="00C22E38" w:rsidRPr="00C22E38">
        <w:rPr>
          <w:rFonts w:ascii="Times New Roman" w:eastAsia="Arial Unicode MS" w:hAnsi="Times New Roman"/>
        </w:rPr>
        <w:t xml:space="preserve"> </w:t>
      </w:r>
      <w:r w:rsidR="00A37060" w:rsidRPr="00C07E12">
        <w:rPr>
          <w:rFonts w:ascii="Times New Roman" w:eastAsia="Arial Unicode MS" w:hAnsi="Times New Roman"/>
          <w:b/>
        </w:rPr>
        <w:t>SHOW DO JORDAN EVENTOS TEMÁTICOS LTDA</w:t>
      </w:r>
      <w:r w:rsidR="00ED6578" w:rsidRPr="00C22E38">
        <w:rPr>
          <w:rFonts w:ascii="Times New Roman" w:hAnsi="Times New Roman"/>
          <w:b/>
          <w:lang w:eastAsia="x-none"/>
        </w:rPr>
        <w:t>,</w:t>
      </w:r>
      <w:r w:rsidRPr="00C22E38">
        <w:rPr>
          <w:rFonts w:ascii="Times New Roman" w:hAnsi="Times New Roman"/>
          <w:b/>
          <w:lang w:eastAsia="x-none"/>
        </w:rPr>
        <w:t xml:space="preserve"> CNPJ </w:t>
      </w:r>
      <w:r w:rsidR="00A37060" w:rsidRPr="000B1E05">
        <w:rPr>
          <w:rFonts w:ascii="Times New Roman" w:eastAsia="Arial Unicode MS" w:hAnsi="Times New Roman"/>
          <w:b/>
        </w:rPr>
        <w:t xml:space="preserve">nº </w:t>
      </w:r>
      <w:r w:rsidR="00A37060">
        <w:rPr>
          <w:rFonts w:ascii="Times New Roman" w:eastAsia="Arial Unicode MS" w:hAnsi="Times New Roman"/>
          <w:b/>
        </w:rPr>
        <w:t>51.131.728/0001-93</w:t>
      </w:r>
      <w:r w:rsidRPr="00C22E38">
        <w:rPr>
          <w:rFonts w:ascii="Times New Roman" w:hAnsi="Times New Roman"/>
        </w:rPr>
        <w:t xml:space="preserve">. </w:t>
      </w:r>
      <w:r w:rsidRPr="00C22E38">
        <w:rPr>
          <w:rFonts w:ascii="Times New Roman" w:hAnsi="Times New Roman"/>
          <w:b/>
        </w:rPr>
        <w:t>Objeto</w:t>
      </w:r>
      <w:r w:rsidR="0007636F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="00A37060" w:rsidRPr="000B1E05">
        <w:rPr>
          <w:rFonts w:ascii="Times New Roman" w:hAnsi="Times New Roman"/>
          <w:color w:val="000000"/>
          <w:szCs w:val="24"/>
          <w:shd w:val="clear" w:color="auto" w:fill="FFFFFF"/>
        </w:rPr>
        <w:t>prestação de serviços para a contratação da atração artística “</w:t>
      </w:r>
      <w:r w:rsidR="00A37060">
        <w:rPr>
          <w:rFonts w:ascii="Times New Roman" w:hAnsi="Times New Roman"/>
          <w:color w:val="000000"/>
          <w:szCs w:val="24"/>
          <w:shd w:val="clear" w:color="auto" w:fill="FFFFFF"/>
        </w:rPr>
        <w:t>SHOW DO JORDAN</w:t>
      </w:r>
      <w:r w:rsidR="00A37060" w:rsidRPr="000B1E05">
        <w:rPr>
          <w:rFonts w:ascii="Times New Roman" w:hAnsi="Times New Roman"/>
          <w:color w:val="000000"/>
          <w:szCs w:val="24"/>
          <w:shd w:val="clear" w:color="auto" w:fill="FFFFFF"/>
        </w:rPr>
        <w:t xml:space="preserve">”, através da empresa </w:t>
      </w:r>
      <w:r w:rsidR="00A37060">
        <w:rPr>
          <w:rFonts w:ascii="Times New Roman" w:hAnsi="Times New Roman"/>
          <w:color w:val="000000"/>
          <w:szCs w:val="24"/>
          <w:shd w:val="clear" w:color="auto" w:fill="FFFFFF"/>
        </w:rPr>
        <w:t>SHOW DO JORDAN EVENTOS TEMÁTICOS LTDA</w:t>
      </w:r>
      <w:r w:rsidR="00A37060" w:rsidRPr="000B1E05">
        <w:rPr>
          <w:rFonts w:ascii="Times New Roman" w:hAnsi="Times New Roman"/>
          <w:color w:val="000000"/>
          <w:szCs w:val="24"/>
          <w:shd w:val="clear" w:color="auto" w:fill="FFFFFF"/>
        </w:rPr>
        <w:t>, para realização de 01 (uma) apresentação artística no evento “</w:t>
      </w:r>
      <w:proofErr w:type="spellStart"/>
      <w:r w:rsidR="00A37060" w:rsidRPr="000B1E05">
        <w:rPr>
          <w:rFonts w:ascii="Times New Roman" w:hAnsi="Times New Roman"/>
          <w:color w:val="000000"/>
          <w:szCs w:val="24"/>
          <w:shd w:val="clear" w:color="auto" w:fill="FFFFFF"/>
        </w:rPr>
        <w:t>Brincaê</w:t>
      </w:r>
      <w:proofErr w:type="spellEnd"/>
      <w:r w:rsidR="00A37060" w:rsidRPr="000B1E05">
        <w:rPr>
          <w:rFonts w:ascii="Times New Roman" w:hAnsi="Times New Roman"/>
          <w:color w:val="000000"/>
          <w:szCs w:val="24"/>
          <w:shd w:val="clear" w:color="auto" w:fill="FFFFFF"/>
        </w:rPr>
        <w:t>”, em celebração ao carnaval fora de época no município de Santo Estêvão, que ocorrerá no dia 09 de março de 2025</w:t>
      </w:r>
      <w:r w:rsidR="00A37060">
        <w:rPr>
          <w:rFonts w:ascii="Times New Roman" w:hAnsi="Times New Roman"/>
          <w:color w:val="000000"/>
          <w:szCs w:val="24"/>
          <w:shd w:val="clear" w:color="auto" w:fill="FFFFFF"/>
        </w:rPr>
        <w:t>, às 16:30 horas, com duração de aproximadamente 90 minutos, na Praça Sete de Setembro.</w:t>
      </w:r>
      <w:r w:rsidR="0007636F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Pr="00C22E38">
        <w:rPr>
          <w:rFonts w:ascii="Times New Roman" w:hAnsi="Times New Roman"/>
          <w:b/>
        </w:rPr>
        <w:t>Vigência:</w:t>
      </w:r>
      <w:r w:rsidRPr="00C22E38">
        <w:rPr>
          <w:rFonts w:ascii="Times New Roman" w:hAnsi="Times New Roman"/>
        </w:rPr>
        <w:t xml:space="preserve"> </w:t>
      </w:r>
      <w:r w:rsidR="00C22E38" w:rsidRPr="00C22E38">
        <w:rPr>
          <w:rFonts w:ascii="Times New Roman" w:hAnsi="Times New Roman"/>
        </w:rPr>
        <w:t>28</w:t>
      </w:r>
      <w:r w:rsidRPr="00C22E38">
        <w:rPr>
          <w:rFonts w:ascii="Times New Roman" w:hAnsi="Times New Roman"/>
        </w:rPr>
        <w:t>/0</w:t>
      </w:r>
      <w:r w:rsidR="00C22E38" w:rsidRPr="00C22E38">
        <w:rPr>
          <w:rFonts w:ascii="Times New Roman" w:hAnsi="Times New Roman"/>
        </w:rPr>
        <w:t>2</w:t>
      </w:r>
      <w:r w:rsidR="00323124" w:rsidRPr="00C22E38">
        <w:rPr>
          <w:rFonts w:ascii="Times New Roman" w:hAnsi="Times New Roman"/>
        </w:rPr>
        <w:t xml:space="preserve">/2025 a </w:t>
      </w:r>
      <w:r w:rsidR="00C22E38" w:rsidRPr="00C22E38">
        <w:rPr>
          <w:rFonts w:ascii="Times New Roman" w:hAnsi="Times New Roman"/>
        </w:rPr>
        <w:t>29/04</w:t>
      </w:r>
      <w:r w:rsidRPr="00C22E38">
        <w:rPr>
          <w:rFonts w:ascii="Times New Roman" w:hAnsi="Times New Roman"/>
        </w:rPr>
        <w:t>/202</w:t>
      </w:r>
      <w:r w:rsidR="00323124" w:rsidRPr="00C22E38">
        <w:rPr>
          <w:rFonts w:ascii="Times New Roman" w:hAnsi="Times New Roman"/>
        </w:rPr>
        <w:t>5</w:t>
      </w:r>
      <w:r w:rsidRPr="00C22E38">
        <w:rPr>
          <w:rFonts w:ascii="Times New Roman" w:hAnsi="Times New Roman"/>
        </w:rPr>
        <w:t xml:space="preserve">, prorrogável conforme art. </w:t>
      </w:r>
      <w:r w:rsidR="00A8298E" w:rsidRPr="00C22E38">
        <w:rPr>
          <w:rFonts w:ascii="Times New Roman" w:hAnsi="Times New Roman"/>
        </w:rPr>
        <w:t>74</w:t>
      </w:r>
      <w:r w:rsidRPr="00C22E38">
        <w:rPr>
          <w:rFonts w:ascii="Times New Roman" w:hAnsi="Times New Roman"/>
        </w:rPr>
        <w:t xml:space="preserve"> INC II. </w:t>
      </w:r>
      <w:r w:rsidR="00A8298E" w:rsidRPr="00C22E38">
        <w:rPr>
          <w:rFonts w:ascii="Times New Roman" w:hAnsi="Times New Roman"/>
          <w:b/>
        </w:rPr>
        <w:t>Dotação</w:t>
      </w:r>
      <w:r w:rsidR="00C22E38" w:rsidRPr="00C22E38">
        <w:rPr>
          <w:rFonts w:ascii="Times New Roman" w:hAnsi="Times New Roman"/>
          <w:color w:val="212529"/>
          <w:shd w:val="clear" w:color="auto" w:fill="FFFFFF"/>
        </w:rPr>
        <w:t xml:space="preserve"> 2 - PREFEITURA MUNICIPAL DE SANTO ESTEVAO - 1201 -SECRETARIA MUNICIPAL DE CULTURA, TURISMO, ESPORTE- 4 – Administração- 2071 - FESTIVIDADES CÍVICAS, REGIONAIS E CULTURAIS - 33903900 - Outros Serviços de Terceiros - Pessoa Jurídica - 1701</w:t>
      </w:r>
      <w:r w:rsidR="005D7752" w:rsidRPr="00C22E38">
        <w:rPr>
          <w:rFonts w:ascii="Times New Roman" w:hAnsi="Times New Roman"/>
          <w:color w:val="212529"/>
        </w:rPr>
        <w:t>. C</w:t>
      </w:r>
      <w:r w:rsidRPr="00C22E38">
        <w:rPr>
          <w:rFonts w:ascii="Times New Roman" w:eastAsia="BatangChe" w:hAnsi="Times New Roman"/>
        </w:rPr>
        <w:t>onforme disposto na Lei de meios vigente.</w:t>
      </w:r>
      <w:r w:rsidR="00F06DD1" w:rsidRPr="00C22E38">
        <w:rPr>
          <w:rFonts w:ascii="Times New Roman" w:eastAsia="BatangChe" w:hAnsi="Times New Roman"/>
        </w:rPr>
        <w:t xml:space="preserve"> </w:t>
      </w:r>
      <w:r w:rsidRPr="00C22E38">
        <w:rPr>
          <w:rFonts w:ascii="Times New Roman" w:hAnsi="Times New Roman"/>
        </w:rPr>
        <w:t xml:space="preserve"> </w:t>
      </w:r>
      <w:r w:rsidRPr="00C22E38">
        <w:rPr>
          <w:rFonts w:ascii="Times New Roman" w:hAnsi="Times New Roman"/>
          <w:b/>
        </w:rPr>
        <w:t xml:space="preserve">Fundamentação legal: </w:t>
      </w:r>
      <w:r w:rsidRPr="00C22E38">
        <w:rPr>
          <w:rFonts w:ascii="Times New Roman" w:hAnsi="Times New Roman"/>
        </w:rPr>
        <w:t>artigo 7</w:t>
      </w:r>
      <w:r w:rsidR="00323124" w:rsidRPr="00C22E38">
        <w:rPr>
          <w:rFonts w:ascii="Times New Roman" w:hAnsi="Times New Roman"/>
        </w:rPr>
        <w:t>4</w:t>
      </w:r>
      <w:r w:rsidR="00F06DD1" w:rsidRPr="00C22E38">
        <w:rPr>
          <w:rFonts w:ascii="Times New Roman" w:hAnsi="Times New Roman"/>
        </w:rPr>
        <w:t xml:space="preserve">, inciso </w:t>
      </w:r>
      <w:r w:rsidRPr="00C22E38">
        <w:rPr>
          <w:rFonts w:ascii="Times New Roman" w:hAnsi="Times New Roman"/>
        </w:rPr>
        <w:t>I</w:t>
      </w:r>
      <w:r w:rsidR="00323124" w:rsidRPr="00C22E38">
        <w:rPr>
          <w:rFonts w:ascii="Times New Roman" w:hAnsi="Times New Roman"/>
        </w:rPr>
        <w:t>I</w:t>
      </w:r>
      <w:r w:rsidRPr="00C22E38">
        <w:rPr>
          <w:rFonts w:ascii="Times New Roman" w:hAnsi="Times New Roman"/>
        </w:rPr>
        <w:t>I da Lei Federal 14.133/2021.</w:t>
      </w:r>
      <w:r w:rsidR="00990D44" w:rsidRPr="00990D44">
        <w:rPr>
          <w:rFonts w:ascii="Times New Roman" w:hAnsi="Times New Roman"/>
          <w:b/>
        </w:rPr>
        <w:t xml:space="preserve"> </w:t>
      </w:r>
      <w:r w:rsidR="00990D44" w:rsidRPr="00C22E38">
        <w:rPr>
          <w:rFonts w:ascii="Times New Roman" w:hAnsi="Times New Roman"/>
          <w:b/>
        </w:rPr>
        <w:t>Valor:</w:t>
      </w:r>
      <w:r w:rsidR="00990D44" w:rsidRPr="00C22E38">
        <w:rPr>
          <w:rFonts w:ascii="Times New Roman" w:hAnsi="Times New Roman"/>
        </w:rPr>
        <w:t xml:space="preserve"> </w:t>
      </w:r>
      <w:r w:rsidR="00990D44" w:rsidRPr="00C22E38">
        <w:rPr>
          <w:rFonts w:ascii="Times New Roman" w:hAnsi="Times New Roman"/>
          <w:color w:val="000000"/>
        </w:rPr>
        <w:t xml:space="preserve">R$ </w:t>
      </w:r>
      <w:r w:rsidR="00990D44">
        <w:rPr>
          <w:rFonts w:ascii="Times New Roman" w:hAnsi="Times New Roman"/>
          <w:color w:val="000000"/>
        </w:rPr>
        <w:t>18.</w:t>
      </w:r>
      <w:r w:rsidR="00990D44" w:rsidRPr="00C22E38">
        <w:rPr>
          <w:rFonts w:ascii="Times New Roman" w:hAnsi="Times New Roman"/>
          <w:color w:val="000000"/>
        </w:rPr>
        <w:t>000,00 (</w:t>
      </w:r>
      <w:r w:rsidR="00990D44">
        <w:rPr>
          <w:rFonts w:ascii="Times New Roman" w:hAnsi="Times New Roman"/>
          <w:color w:val="000000"/>
        </w:rPr>
        <w:t>dezoito m</w:t>
      </w:r>
      <w:r w:rsidR="00990D44" w:rsidRPr="00C22E38">
        <w:rPr>
          <w:rFonts w:ascii="Times New Roman" w:hAnsi="Times New Roman"/>
          <w:color w:val="000000"/>
          <w:shd w:val="clear" w:color="auto" w:fill="FFFFFF"/>
        </w:rPr>
        <w:t>il reais</w:t>
      </w:r>
      <w:r w:rsidR="00990D44" w:rsidRPr="00C22E38">
        <w:rPr>
          <w:rFonts w:ascii="Times New Roman" w:hAnsi="Times New Roman"/>
          <w:color w:val="000000"/>
        </w:rPr>
        <w:t>)</w:t>
      </w:r>
      <w:r w:rsidR="00990D44">
        <w:rPr>
          <w:rFonts w:ascii="Times New Roman" w:hAnsi="Times New Roman"/>
          <w:color w:val="000000"/>
        </w:rPr>
        <w:t>, conforme detalhamento da planilha a seguir:</w:t>
      </w:r>
    </w:p>
    <w:tbl>
      <w:tblPr>
        <w:tblW w:w="0" w:type="auto"/>
        <w:tblInd w:w="1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4"/>
        <w:gridCol w:w="3436"/>
      </w:tblGrid>
      <w:tr w:rsidR="00990D44" w:rsidRPr="00B62C83" w:rsidTr="006C6049">
        <w:trPr>
          <w:trHeight w:val="265"/>
        </w:trPr>
        <w:tc>
          <w:tcPr>
            <w:tcW w:w="3434" w:type="dxa"/>
            <w:shd w:val="clear" w:color="auto" w:fill="auto"/>
          </w:tcPr>
          <w:p w:rsidR="00990D44" w:rsidRPr="00111ED2" w:rsidRDefault="00990D44" w:rsidP="006C6049">
            <w:pPr>
              <w:ind w:right="51"/>
              <w:jc w:val="center"/>
              <w:rPr>
                <w:rFonts w:ascii="Times New Roman" w:hAnsi="Times New Roman"/>
                <w:b/>
              </w:rPr>
            </w:pPr>
            <w:r w:rsidRPr="00111ED2">
              <w:rPr>
                <w:rFonts w:ascii="Times New Roman" w:hAnsi="Times New Roman"/>
                <w:b/>
              </w:rPr>
              <w:t>ITENS</w:t>
            </w:r>
          </w:p>
        </w:tc>
        <w:tc>
          <w:tcPr>
            <w:tcW w:w="3436" w:type="dxa"/>
            <w:tcBorders>
              <w:right w:val="single" w:sz="4" w:space="0" w:color="auto"/>
            </w:tcBorders>
            <w:shd w:val="clear" w:color="auto" w:fill="auto"/>
          </w:tcPr>
          <w:p w:rsidR="00990D44" w:rsidRPr="00111ED2" w:rsidRDefault="00990D44" w:rsidP="006C6049">
            <w:pPr>
              <w:ind w:right="51"/>
              <w:jc w:val="center"/>
              <w:rPr>
                <w:rFonts w:ascii="Times New Roman" w:hAnsi="Times New Roman"/>
                <w:b/>
              </w:rPr>
            </w:pPr>
            <w:r w:rsidRPr="00111ED2">
              <w:rPr>
                <w:rFonts w:ascii="Times New Roman" w:hAnsi="Times New Roman"/>
                <w:b/>
              </w:rPr>
              <w:t>VALOR R$</w:t>
            </w:r>
          </w:p>
        </w:tc>
      </w:tr>
      <w:tr w:rsidR="00990D44" w:rsidRPr="00B62C83" w:rsidTr="006C6049">
        <w:trPr>
          <w:trHeight w:val="350"/>
        </w:trPr>
        <w:tc>
          <w:tcPr>
            <w:tcW w:w="3434" w:type="dxa"/>
            <w:shd w:val="clear" w:color="auto" w:fill="auto"/>
          </w:tcPr>
          <w:p w:rsidR="00990D44" w:rsidRPr="00111ED2" w:rsidRDefault="00990D44" w:rsidP="006C6049">
            <w:pPr>
              <w:ind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CACHÊ ELENCO DE ARTISTA</w:t>
            </w:r>
          </w:p>
        </w:tc>
        <w:tc>
          <w:tcPr>
            <w:tcW w:w="3436" w:type="dxa"/>
            <w:shd w:val="clear" w:color="auto" w:fill="auto"/>
          </w:tcPr>
          <w:p w:rsidR="00990D44" w:rsidRPr="00111ED2" w:rsidRDefault="00990D44" w:rsidP="006C6049">
            <w:pPr>
              <w:ind w:right="5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11.160,00</w:t>
            </w:r>
          </w:p>
        </w:tc>
      </w:tr>
      <w:tr w:rsidR="00990D44" w:rsidRPr="00B62C83" w:rsidTr="006C6049">
        <w:trPr>
          <w:trHeight w:val="249"/>
        </w:trPr>
        <w:tc>
          <w:tcPr>
            <w:tcW w:w="3434" w:type="dxa"/>
            <w:shd w:val="clear" w:color="auto" w:fill="auto"/>
          </w:tcPr>
          <w:p w:rsidR="00990D44" w:rsidRPr="00111ED2" w:rsidRDefault="00990D44" w:rsidP="006C6049">
            <w:pPr>
              <w:ind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CACHÊ EQUIPE TÉCNICA</w:t>
            </w:r>
          </w:p>
        </w:tc>
        <w:tc>
          <w:tcPr>
            <w:tcW w:w="3436" w:type="dxa"/>
            <w:shd w:val="clear" w:color="auto" w:fill="auto"/>
          </w:tcPr>
          <w:p w:rsidR="00990D44" w:rsidRPr="00111ED2" w:rsidRDefault="00990D44" w:rsidP="006C6049">
            <w:pPr>
              <w:ind w:right="5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3.800,00</w:t>
            </w:r>
          </w:p>
        </w:tc>
      </w:tr>
      <w:tr w:rsidR="00990D44" w:rsidRPr="00B62C83" w:rsidTr="006C6049">
        <w:trPr>
          <w:trHeight w:val="265"/>
        </w:trPr>
        <w:tc>
          <w:tcPr>
            <w:tcW w:w="3434" w:type="dxa"/>
            <w:shd w:val="clear" w:color="auto" w:fill="auto"/>
          </w:tcPr>
          <w:p w:rsidR="00990D44" w:rsidRPr="00111ED2" w:rsidRDefault="00990D44" w:rsidP="006C6049">
            <w:pPr>
              <w:ind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CUSTO DE TRANSPORTE</w:t>
            </w:r>
          </w:p>
        </w:tc>
        <w:tc>
          <w:tcPr>
            <w:tcW w:w="3436" w:type="dxa"/>
            <w:shd w:val="clear" w:color="auto" w:fill="auto"/>
          </w:tcPr>
          <w:p w:rsidR="00990D44" w:rsidRPr="00111ED2" w:rsidRDefault="00990D44" w:rsidP="006C6049">
            <w:pPr>
              <w:ind w:right="5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1.600,00</w:t>
            </w:r>
          </w:p>
        </w:tc>
      </w:tr>
      <w:tr w:rsidR="00990D44" w:rsidRPr="00B62C83" w:rsidTr="006C6049">
        <w:trPr>
          <w:trHeight w:val="265"/>
        </w:trPr>
        <w:tc>
          <w:tcPr>
            <w:tcW w:w="3434" w:type="dxa"/>
            <w:shd w:val="clear" w:color="auto" w:fill="auto"/>
          </w:tcPr>
          <w:p w:rsidR="00990D44" w:rsidRPr="00111ED2" w:rsidRDefault="00990D44" w:rsidP="006C6049">
            <w:pPr>
              <w:ind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IMPOSTO</w:t>
            </w:r>
          </w:p>
        </w:tc>
        <w:tc>
          <w:tcPr>
            <w:tcW w:w="3436" w:type="dxa"/>
            <w:shd w:val="clear" w:color="auto" w:fill="auto"/>
          </w:tcPr>
          <w:p w:rsidR="00990D44" w:rsidRPr="00111ED2" w:rsidRDefault="00990D44" w:rsidP="006C6049">
            <w:pPr>
              <w:ind w:right="5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1.440,00</w:t>
            </w:r>
          </w:p>
        </w:tc>
      </w:tr>
      <w:tr w:rsidR="00990D44" w:rsidRPr="00B62C83" w:rsidTr="006C6049">
        <w:trPr>
          <w:trHeight w:val="249"/>
        </w:trPr>
        <w:tc>
          <w:tcPr>
            <w:tcW w:w="3434" w:type="dxa"/>
            <w:shd w:val="clear" w:color="auto" w:fill="auto"/>
          </w:tcPr>
          <w:p w:rsidR="00990D44" w:rsidRPr="00AC69FA" w:rsidRDefault="00990D44" w:rsidP="006C6049">
            <w:pPr>
              <w:ind w:right="51"/>
              <w:jc w:val="center"/>
              <w:rPr>
                <w:rFonts w:ascii="Times New Roman" w:hAnsi="Times New Roman"/>
                <w:b/>
              </w:rPr>
            </w:pPr>
            <w:r w:rsidRPr="00AC69FA">
              <w:rPr>
                <w:rFonts w:ascii="Times New Roman" w:hAnsi="Times New Roman"/>
                <w:b/>
              </w:rPr>
              <w:t>VALOR TOTAL</w:t>
            </w:r>
          </w:p>
        </w:tc>
        <w:tc>
          <w:tcPr>
            <w:tcW w:w="3436" w:type="dxa"/>
            <w:shd w:val="clear" w:color="auto" w:fill="auto"/>
          </w:tcPr>
          <w:p w:rsidR="00990D44" w:rsidRPr="00AC69FA" w:rsidRDefault="00990D44" w:rsidP="006C6049">
            <w:pPr>
              <w:ind w:right="51"/>
              <w:jc w:val="center"/>
              <w:rPr>
                <w:rFonts w:ascii="Times New Roman" w:hAnsi="Times New Roman"/>
                <w:b/>
              </w:rPr>
            </w:pPr>
            <w:r w:rsidRPr="00AC69FA">
              <w:rPr>
                <w:rFonts w:ascii="Times New Roman" w:hAnsi="Times New Roman"/>
                <w:b/>
              </w:rPr>
              <w:t>18.000,00</w:t>
            </w:r>
          </w:p>
        </w:tc>
      </w:tr>
    </w:tbl>
    <w:p w:rsidR="00990D44" w:rsidRPr="002C51C8" w:rsidRDefault="00990D44" w:rsidP="00990D44">
      <w:pPr>
        <w:rPr>
          <w:rFonts w:ascii="Times New Roman" w:hAnsi="Times New Roman" w:cs="Times New Roman"/>
        </w:rPr>
      </w:pPr>
      <w:r w:rsidRPr="002C51C8">
        <w:rPr>
          <w:rFonts w:ascii="Times New Roman" w:hAnsi="Times New Roman" w:cs="Times New Roman"/>
        </w:rPr>
        <w:t>Publique-se para efeitos do que determina o art. 94, § 2º, da Lei nº 14.133/21.</w:t>
      </w:r>
    </w:p>
    <w:p w:rsidR="00990D44" w:rsidRPr="002C51C8" w:rsidRDefault="00990D44" w:rsidP="00990D44">
      <w:pPr>
        <w:rPr>
          <w:rFonts w:ascii="Times New Roman" w:hAnsi="Times New Roman" w:cs="Times New Roman"/>
        </w:rPr>
      </w:pPr>
      <w:r w:rsidRPr="002C51C8">
        <w:rPr>
          <w:rFonts w:ascii="Times New Roman" w:hAnsi="Times New Roman" w:cs="Times New Roman"/>
        </w:rPr>
        <w:t>Prefeitura Municipal de Santo Estêvão- Ba, 07 de março de 2025.</w:t>
      </w:r>
    </w:p>
    <w:p w:rsidR="005162C8" w:rsidRDefault="005162C8" w:rsidP="005162C8">
      <w:pPr>
        <w:spacing w:line="360" w:lineRule="auto"/>
        <w:jc w:val="both"/>
      </w:pPr>
      <w:bookmarkStart w:id="0" w:name="_GoBack"/>
      <w:bookmarkEnd w:id="0"/>
    </w:p>
    <w:p w:rsidR="000648EE" w:rsidRDefault="000648EE" w:rsidP="005162C8">
      <w:pPr>
        <w:spacing w:line="360" w:lineRule="auto"/>
        <w:jc w:val="both"/>
      </w:pPr>
    </w:p>
    <w:p w:rsidR="000648EE" w:rsidRPr="00D25986" w:rsidRDefault="000648EE" w:rsidP="005162C8">
      <w:pPr>
        <w:spacing w:line="360" w:lineRule="auto"/>
        <w:jc w:val="both"/>
      </w:pPr>
    </w:p>
    <w:p w:rsidR="005162C8" w:rsidRPr="00D25986" w:rsidRDefault="005162C8" w:rsidP="005162C8">
      <w:pPr>
        <w:jc w:val="center"/>
      </w:pPr>
      <w:r w:rsidRPr="00D25986">
        <w:t>_________________________________________</w:t>
      </w:r>
    </w:p>
    <w:p w:rsidR="005162C8" w:rsidRPr="00D25986" w:rsidRDefault="005162C8" w:rsidP="005162C8">
      <w:pPr>
        <w:jc w:val="center"/>
        <w:rPr>
          <w:b/>
          <w:bCs/>
        </w:rPr>
      </w:pPr>
      <w:r w:rsidRPr="00D25986">
        <w:rPr>
          <w:b/>
          <w:bCs/>
        </w:rPr>
        <w:t>Tiago Gomes Dias</w:t>
      </w:r>
    </w:p>
    <w:p w:rsidR="005162C8" w:rsidRPr="00D25986" w:rsidRDefault="005162C8" w:rsidP="005162C8">
      <w:pPr>
        <w:jc w:val="center"/>
        <w:rPr>
          <w:b/>
          <w:bCs/>
        </w:rPr>
      </w:pPr>
      <w:r w:rsidRPr="00D25986">
        <w:rPr>
          <w:b/>
          <w:bCs/>
        </w:rPr>
        <w:t>Prefeito Municipal</w:t>
      </w:r>
    </w:p>
    <w:p w:rsidR="00444ABD" w:rsidRDefault="00444ABD" w:rsidP="005162C8">
      <w:pPr>
        <w:ind w:right="-1"/>
        <w:jc w:val="both"/>
      </w:pPr>
    </w:p>
    <w:sectPr w:rsidR="00444ABD" w:rsidSect="00E61B1E">
      <w:headerReference w:type="default" r:id="rId6"/>
      <w:footerReference w:type="default" r:id="rId7"/>
      <w:pgSz w:w="11909" w:h="16834"/>
      <w:pgMar w:top="1440" w:right="994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FFA" w:rsidRDefault="00CD365A">
      <w:pPr>
        <w:spacing w:line="240" w:lineRule="auto"/>
      </w:pPr>
      <w:r>
        <w:separator/>
      </w:r>
    </w:p>
  </w:endnote>
  <w:endnote w:type="continuationSeparator" w:id="0">
    <w:p w:rsidR="007C6FFA" w:rsidRDefault="00CD36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ABD" w:rsidRDefault="00CD365A">
    <w:pPr>
      <w:ind w:left="-1133"/>
      <w:jc w:val="center"/>
    </w:pPr>
    <w:r>
      <w:rPr>
        <w:noProof/>
      </w:rPr>
      <w:drawing>
        <wp:inline distT="114300" distB="114300" distL="114300" distR="114300">
          <wp:extent cx="6543675" cy="825038"/>
          <wp:effectExtent l="0" t="0" r="0" b="0"/>
          <wp:docPr id="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43675" cy="825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FFA" w:rsidRDefault="00CD365A">
      <w:pPr>
        <w:spacing w:line="240" w:lineRule="auto"/>
      </w:pPr>
      <w:r>
        <w:separator/>
      </w:r>
    </w:p>
  </w:footnote>
  <w:footnote w:type="continuationSeparator" w:id="0">
    <w:p w:rsidR="007C6FFA" w:rsidRDefault="00CD36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ABD" w:rsidRDefault="00CD365A">
    <w:pPr>
      <w:ind w:left="-1417" w:right="-690"/>
    </w:pPr>
    <w:r>
      <w:rPr>
        <w:noProof/>
      </w:rPr>
      <w:drawing>
        <wp:inline distT="114300" distB="114300" distL="114300" distR="114300">
          <wp:extent cx="7310438" cy="975311"/>
          <wp:effectExtent l="0" t="0" r="0" b="0"/>
          <wp:docPr id="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14973" b="39037"/>
                  <a:stretch>
                    <a:fillRect/>
                  </a:stretch>
                </pic:blipFill>
                <pic:spPr>
                  <a:xfrm>
                    <a:off x="0" y="0"/>
                    <a:ext cx="7310438" cy="97531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ABD"/>
    <w:rsid w:val="000648EE"/>
    <w:rsid w:val="0007636F"/>
    <w:rsid w:val="002272C3"/>
    <w:rsid w:val="00323124"/>
    <w:rsid w:val="00444ABD"/>
    <w:rsid w:val="004D3A6A"/>
    <w:rsid w:val="005162C8"/>
    <w:rsid w:val="005D7752"/>
    <w:rsid w:val="00606134"/>
    <w:rsid w:val="007C6FFA"/>
    <w:rsid w:val="008400FB"/>
    <w:rsid w:val="00990D44"/>
    <w:rsid w:val="00A37060"/>
    <w:rsid w:val="00A8298E"/>
    <w:rsid w:val="00C22E38"/>
    <w:rsid w:val="00CD365A"/>
    <w:rsid w:val="00E61B1E"/>
    <w:rsid w:val="00ED6578"/>
    <w:rsid w:val="00F0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D0600"/>
  <w15:docId w15:val="{972DDB16-9794-466D-A158-28B70CB14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24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A37060"/>
    <w:pPr>
      <w:spacing w:line="240" w:lineRule="auto"/>
      <w:ind w:right="51"/>
      <w:jc w:val="both"/>
    </w:pPr>
    <w:rPr>
      <w:rFonts w:eastAsia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A37060"/>
    <w:rPr>
      <w:rFonts w:eastAsia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37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SECAD</dc:creator>
  <cp:lastModifiedBy>SECAD</cp:lastModifiedBy>
  <cp:revision>3</cp:revision>
  <cp:lastPrinted>2025-02-14T21:05:00Z</cp:lastPrinted>
  <dcterms:created xsi:type="dcterms:W3CDTF">2025-03-07T18:00:00Z</dcterms:created>
  <dcterms:modified xsi:type="dcterms:W3CDTF">2025-03-07T21:04:00Z</dcterms:modified>
</cp:coreProperties>
</file>