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08617" w14:textId="77777777" w:rsidR="004F2D62" w:rsidRDefault="004F2D62" w:rsidP="009E35A9">
      <w:pPr>
        <w:spacing w:line="360" w:lineRule="auto"/>
        <w:jc w:val="center"/>
        <w:rPr>
          <w:rFonts w:ascii="Courier New" w:hAnsi="Courier New" w:cs="Courier New"/>
          <w:b/>
          <w:u w:val="single"/>
        </w:rPr>
      </w:pPr>
    </w:p>
    <w:p w14:paraId="0ADBA4F3" w14:textId="77777777" w:rsidR="004F2D62" w:rsidRDefault="004F2D62" w:rsidP="004F2D62">
      <w:pPr>
        <w:jc w:val="center"/>
        <w:rPr>
          <w:rFonts w:ascii="Arial" w:hAnsi="Arial" w:cs="Arial"/>
          <w:b/>
        </w:rPr>
      </w:pPr>
    </w:p>
    <w:p w14:paraId="740EC552" w14:textId="6DC49D79" w:rsidR="004F2D62" w:rsidRPr="000A4074" w:rsidRDefault="004F2D62" w:rsidP="004F2D62">
      <w:pPr>
        <w:jc w:val="center"/>
        <w:rPr>
          <w:rFonts w:ascii="Courier New" w:hAnsi="Courier New" w:cs="Courier New"/>
          <w:b/>
        </w:rPr>
      </w:pPr>
      <w:r w:rsidRPr="000A4074">
        <w:rPr>
          <w:rFonts w:ascii="Courier New" w:hAnsi="Courier New" w:cs="Courier New"/>
          <w:b/>
        </w:rPr>
        <w:t>EDITAL DE LICITAÇÃO</w:t>
      </w:r>
    </w:p>
    <w:p w14:paraId="75B4C1AA" w14:textId="77777777" w:rsidR="004F2D62" w:rsidRPr="000A4074" w:rsidRDefault="004F2D62" w:rsidP="004F2D62">
      <w:pPr>
        <w:jc w:val="center"/>
        <w:rPr>
          <w:rFonts w:ascii="Courier New" w:hAnsi="Courier New" w:cs="Courier New"/>
        </w:rPr>
      </w:pPr>
    </w:p>
    <w:p w14:paraId="32767FBC" w14:textId="29BC34C5" w:rsidR="004F2D62" w:rsidRPr="000A4074" w:rsidRDefault="004F2D62" w:rsidP="004F2D62">
      <w:pPr>
        <w:jc w:val="center"/>
        <w:rPr>
          <w:rFonts w:ascii="Courier New" w:hAnsi="Courier New" w:cs="Courier New"/>
          <w:b/>
          <w:iCs/>
        </w:rPr>
      </w:pPr>
      <w:r w:rsidRPr="000A4074">
        <w:rPr>
          <w:rFonts w:ascii="Courier New" w:hAnsi="Courier New" w:cs="Courier New"/>
          <w:b/>
        </w:rPr>
        <w:t xml:space="preserve">PREGÃO </w:t>
      </w:r>
      <w:r w:rsidR="0057050B" w:rsidRPr="000A4074">
        <w:rPr>
          <w:rFonts w:ascii="Courier New" w:hAnsi="Courier New" w:cs="Courier New"/>
          <w:b/>
        </w:rPr>
        <w:t>ELETRÔNICO SRP</w:t>
      </w:r>
      <w:r w:rsidR="00070B41" w:rsidRPr="000A4074">
        <w:rPr>
          <w:rFonts w:ascii="Courier New" w:hAnsi="Courier New" w:cs="Courier New"/>
          <w:b/>
        </w:rPr>
        <w:t xml:space="preserve"> </w:t>
      </w:r>
      <w:r w:rsidR="00015035">
        <w:rPr>
          <w:rFonts w:ascii="Courier New" w:hAnsi="Courier New" w:cs="Courier New"/>
          <w:b/>
        </w:rPr>
        <w:t>006</w:t>
      </w:r>
      <w:r w:rsidR="00F71B46" w:rsidRPr="000A4074">
        <w:rPr>
          <w:rFonts w:ascii="Courier New" w:hAnsi="Courier New" w:cs="Courier New"/>
          <w:b/>
        </w:rPr>
        <w:t>/2025</w:t>
      </w:r>
    </w:p>
    <w:p w14:paraId="070F1535" w14:textId="77777777" w:rsidR="004F2D62" w:rsidRPr="000A4074" w:rsidRDefault="004F2D62" w:rsidP="004F2D62">
      <w:pPr>
        <w:jc w:val="center"/>
        <w:rPr>
          <w:rFonts w:ascii="Courier New" w:hAnsi="Courier New" w:cs="Courier New"/>
          <w:b/>
          <w:iCs/>
        </w:rPr>
      </w:pPr>
    </w:p>
    <w:p w14:paraId="68AD57C9" w14:textId="021CD254" w:rsidR="004F2D62" w:rsidRPr="00015035" w:rsidRDefault="004F2D62" w:rsidP="004F2D62">
      <w:pPr>
        <w:jc w:val="center"/>
        <w:rPr>
          <w:rFonts w:ascii="Courier New" w:hAnsi="Courier New" w:cs="Courier New"/>
          <w:b/>
          <w:iCs/>
        </w:rPr>
      </w:pPr>
      <w:r w:rsidRPr="00015035">
        <w:rPr>
          <w:rFonts w:ascii="Courier New" w:hAnsi="Courier New" w:cs="Courier New"/>
          <w:b/>
          <w:iCs/>
        </w:rPr>
        <w:t xml:space="preserve">PROCESSO ADMINISTRATIVO Nº </w:t>
      </w:r>
      <w:r w:rsidR="00015035" w:rsidRPr="00015035">
        <w:rPr>
          <w:rFonts w:ascii="Courier New" w:hAnsi="Courier New" w:cs="Courier New"/>
          <w:b/>
          <w:iCs/>
        </w:rPr>
        <w:t>019</w:t>
      </w:r>
      <w:r w:rsidR="00AD2DA1" w:rsidRPr="00015035">
        <w:rPr>
          <w:rFonts w:ascii="Courier New" w:hAnsi="Courier New" w:cs="Courier New"/>
          <w:b/>
          <w:iCs/>
        </w:rPr>
        <w:t>/2025</w:t>
      </w:r>
      <w:r w:rsidRPr="00015035">
        <w:rPr>
          <w:rFonts w:ascii="Courier New" w:hAnsi="Courier New" w:cs="Courier New"/>
          <w:b/>
          <w:iCs/>
        </w:rPr>
        <w:t>.</w:t>
      </w:r>
    </w:p>
    <w:p w14:paraId="5D0DA970" w14:textId="77777777" w:rsidR="004F2D62" w:rsidRPr="000A4074" w:rsidRDefault="004F2D62" w:rsidP="004F2D62">
      <w:pPr>
        <w:spacing w:line="259" w:lineRule="auto"/>
        <w:rPr>
          <w:rFonts w:ascii="Courier New" w:hAnsi="Courier New" w:cs="Courier New"/>
          <w:b/>
          <w:bCs/>
          <w:sz w:val="20"/>
          <w:szCs w:val="20"/>
        </w:rPr>
      </w:pPr>
    </w:p>
    <w:p w14:paraId="702A0B58" w14:textId="77777777" w:rsidR="004F2D62" w:rsidRPr="000A4074" w:rsidRDefault="004F2D62" w:rsidP="004F2D62">
      <w:pPr>
        <w:rPr>
          <w:rFonts w:ascii="Courier New" w:hAnsi="Courier New" w:cs="Courier New"/>
          <w:b/>
          <w:bCs/>
          <w:sz w:val="20"/>
          <w:szCs w:val="20"/>
        </w:rPr>
      </w:pPr>
    </w:p>
    <w:p w14:paraId="1802311F" w14:textId="77777777" w:rsidR="004F2D62" w:rsidRPr="000A4074" w:rsidRDefault="004F2D62" w:rsidP="004F2D62">
      <w:pPr>
        <w:rPr>
          <w:rFonts w:ascii="Courier New" w:hAnsi="Courier New" w:cs="Courier New"/>
          <w:b/>
          <w:bCs/>
          <w:sz w:val="20"/>
          <w:szCs w:val="20"/>
        </w:rPr>
      </w:pPr>
    </w:p>
    <w:p w14:paraId="2723395F" w14:textId="77777777" w:rsidR="004F2D62" w:rsidRPr="000A4074" w:rsidRDefault="004F2D62" w:rsidP="004F2D62">
      <w:pPr>
        <w:rPr>
          <w:rFonts w:ascii="Courier New" w:hAnsi="Courier New" w:cs="Courier New"/>
          <w:b/>
          <w:bCs/>
          <w:sz w:val="20"/>
          <w:szCs w:val="20"/>
        </w:rPr>
      </w:pPr>
    </w:p>
    <w:p w14:paraId="0D5CB374" w14:textId="77777777" w:rsidR="004F2D62" w:rsidRPr="000A4074" w:rsidRDefault="004F2D62" w:rsidP="004F2D62">
      <w:pPr>
        <w:rPr>
          <w:rFonts w:ascii="Courier New" w:hAnsi="Courier New" w:cs="Courier New"/>
          <w:b/>
          <w:bCs/>
          <w:sz w:val="20"/>
          <w:szCs w:val="20"/>
        </w:rPr>
      </w:pPr>
    </w:p>
    <w:p w14:paraId="385D169F" w14:textId="77777777" w:rsidR="004F2D62" w:rsidRPr="000A4074" w:rsidRDefault="004F2D62" w:rsidP="004F2D62">
      <w:pPr>
        <w:rPr>
          <w:rFonts w:ascii="Courier New" w:hAnsi="Courier New" w:cs="Courier New"/>
          <w:b/>
          <w:bCs/>
          <w:szCs w:val="20"/>
        </w:rPr>
      </w:pPr>
      <w:r w:rsidRPr="000A4074">
        <w:rPr>
          <w:rFonts w:ascii="Courier New" w:hAnsi="Courier New" w:cs="Courier New"/>
          <w:b/>
          <w:bCs/>
          <w:szCs w:val="20"/>
        </w:rPr>
        <w:t xml:space="preserve">OBJETO: </w:t>
      </w:r>
    </w:p>
    <w:p w14:paraId="6639B56A" w14:textId="77777777" w:rsidR="004F2D62" w:rsidRPr="000A4074" w:rsidRDefault="004F2D62" w:rsidP="004F2D62">
      <w:pPr>
        <w:rPr>
          <w:rFonts w:ascii="Courier New" w:hAnsi="Courier New" w:cs="Courier New"/>
          <w:b/>
          <w:bCs/>
          <w:szCs w:val="20"/>
        </w:rPr>
      </w:pPr>
    </w:p>
    <w:p w14:paraId="3B58F02C" w14:textId="44EF2F85" w:rsidR="004F2D62" w:rsidRPr="000A4074" w:rsidRDefault="000A4074" w:rsidP="000A4074">
      <w:pPr>
        <w:jc w:val="both"/>
        <w:rPr>
          <w:rFonts w:ascii="Courier New" w:hAnsi="Courier New" w:cs="Courier New"/>
        </w:rPr>
      </w:pPr>
      <w:r w:rsidRPr="000A4074">
        <w:rPr>
          <w:rFonts w:ascii="Courier New" w:eastAsia="Arial" w:hAnsi="Courier New" w:cs="Courier New"/>
          <w:bCs/>
        </w:rPr>
        <w:t xml:space="preserve">REGISTRO </w:t>
      </w:r>
      <w:bookmarkStart w:id="0" w:name="_Hlk163674203"/>
      <w:r w:rsidRPr="000A4074">
        <w:rPr>
          <w:rFonts w:ascii="Courier New" w:eastAsia="Arial" w:hAnsi="Courier New" w:cs="Courier New"/>
          <w:bCs/>
        </w:rPr>
        <w:t>DE PREÇO PARA FUTURA E EVENTUAL</w:t>
      </w:r>
      <w:r w:rsidRPr="000A4074">
        <w:rPr>
          <w:rFonts w:ascii="Courier New" w:eastAsia="Batang" w:hAnsi="Courier New" w:cs="Courier New"/>
        </w:rPr>
        <w:t xml:space="preserve"> AQUISIÇÃO DE CESTAS BÁSICAS PARA ATENDER AS NECESSIDADES DA SECRETÁRIA DE DESENVOLVIMENTO SOCIAL DE CENTRAL /BA</w:t>
      </w:r>
      <w:bookmarkEnd w:id="0"/>
    </w:p>
    <w:p w14:paraId="5E0292C3" w14:textId="77777777" w:rsidR="004F2D62" w:rsidRPr="000A4074" w:rsidRDefault="004F2D62" w:rsidP="004F2D62">
      <w:pPr>
        <w:rPr>
          <w:rFonts w:ascii="Courier New" w:hAnsi="Courier New" w:cs="Courier New"/>
          <w:sz w:val="20"/>
          <w:szCs w:val="20"/>
        </w:rPr>
      </w:pPr>
    </w:p>
    <w:p w14:paraId="23C52752" w14:textId="77777777" w:rsidR="004F2D62" w:rsidRPr="000A4074" w:rsidRDefault="004F2D62" w:rsidP="004F2D62">
      <w:pPr>
        <w:rPr>
          <w:rFonts w:ascii="Courier New" w:hAnsi="Courier New" w:cs="Courier New"/>
          <w:sz w:val="20"/>
          <w:szCs w:val="20"/>
        </w:rPr>
      </w:pPr>
      <w:r w:rsidRPr="000A4074">
        <w:rPr>
          <w:rFonts w:ascii="Courier New" w:hAnsi="Courier New" w:cs="Courier New"/>
          <w:sz w:val="20"/>
          <w:szCs w:val="20"/>
        </w:rPr>
        <w:t xml:space="preserve"> </w:t>
      </w:r>
    </w:p>
    <w:p w14:paraId="5D823E84" w14:textId="77777777" w:rsidR="004F2D62" w:rsidRPr="000A4074" w:rsidRDefault="004F2D62" w:rsidP="004F2D62">
      <w:pPr>
        <w:rPr>
          <w:rFonts w:ascii="Courier New" w:hAnsi="Courier New" w:cs="Courier New"/>
          <w:sz w:val="20"/>
          <w:szCs w:val="20"/>
        </w:rPr>
      </w:pPr>
    </w:p>
    <w:p w14:paraId="68A543F7" w14:textId="77777777" w:rsidR="004F2D62" w:rsidRPr="000A4074" w:rsidRDefault="004F2D62" w:rsidP="004F2D62">
      <w:pPr>
        <w:rPr>
          <w:rFonts w:ascii="Courier New" w:hAnsi="Courier New" w:cs="Courier New"/>
          <w:sz w:val="20"/>
          <w:szCs w:val="20"/>
        </w:rPr>
      </w:pPr>
    </w:p>
    <w:p w14:paraId="272D37CB" w14:textId="77777777" w:rsidR="004F2D62" w:rsidRPr="000A4074" w:rsidRDefault="004F2D62" w:rsidP="004F2D62">
      <w:pPr>
        <w:rPr>
          <w:rFonts w:ascii="Courier New" w:hAnsi="Courier New" w:cs="Courier New"/>
          <w:sz w:val="20"/>
          <w:szCs w:val="20"/>
        </w:rPr>
      </w:pPr>
    </w:p>
    <w:p w14:paraId="0CC23127" w14:textId="77777777" w:rsidR="004F2D62" w:rsidRPr="000A4074" w:rsidRDefault="004F2D62" w:rsidP="004F2D62">
      <w:pPr>
        <w:rPr>
          <w:rFonts w:ascii="Courier New" w:hAnsi="Courier New" w:cs="Courier New"/>
          <w:sz w:val="20"/>
          <w:szCs w:val="20"/>
        </w:rPr>
      </w:pPr>
    </w:p>
    <w:p w14:paraId="10E466CF" w14:textId="77777777" w:rsidR="004F2D62" w:rsidRPr="000A4074" w:rsidRDefault="004F2D62" w:rsidP="004F2D62">
      <w:pPr>
        <w:rPr>
          <w:rFonts w:ascii="Courier New" w:hAnsi="Courier New" w:cs="Courier New"/>
          <w:b/>
          <w:bCs/>
          <w:sz w:val="20"/>
          <w:szCs w:val="20"/>
        </w:rPr>
      </w:pPr>
      <w:r w:rsidRPr="000A4074">
        <w:rPr>
          <w:rFonts w:ascii="Courier New" w:hAnsi="Courier New" w:cs="Courier New"/>
          <w:b/>
          <w:bCs/>
          <w:sz w:val="20"/>
          <w:szCs w:val="20"/>
        </w:rPr>
        <w:t>DATA DA SESSÃO PÚBLICA</w:t>
      </w:r>
    </w:p>
    <w:p w14:paraId="2548CB2C" w14:textId="0478FE1B" w:rsidR="004F2D62" w:rsidRPr="000A4074" w:rsidRDefault="004F2D62" w:rsidP="004F2D62">
      <w:pPr>
        <w:rPr>
          <w:rFonts w:ascii="Courier New" w:hAnsi="Courier New" w:cs="Courier New"/>
          <w:b/>
          <w:bCs/>
          <w:sz w:val="20"/>
          <w:szCs w:val="20"/>
        </w:rPr>
      </w:pPr>
      <w:r w:rsidRPr="000A4074">
        <w:rPr>
          <w:rFonts w:ascii="Courier New" w:hAnsi="Courier New" w:cs="Courier New"/>
          <w:sz w:val="20"/>
          <w:szCs w:val="20"/>
        </w:rPr>
        <w:t xml:space="preserve">Data: </w:t>
      </w:r>
      <w:r w:rsidR="00A6460C">
        <w:rPr>
          <w:rFonts w:ascii="Courier New" w:hAnsi="Courier New" w:cs="Courier New"/>
          <w:b/>
          <w:bCs/>
          <w:sz w:val="20"/>
          <w:szCs w:val="20"/>
        </w:rPr>
        <w:t xml:space="preserve">25/03/2025 as 14:00 horas </w:t>
      </w:r>
    </w:p>
    <w:p w14:paraId="74A724C2" w14:textId="77777777" w:rsidR="004F2D62" w:rsidRPr="000A4074" w:rsidRDefault="004F2D62" w:rsidP="004F2D62">
      <w:pPr>
        <w:rPr>
          <w:rFonts w:ascii="Courier New" w:hAnsi="Courier New" w:cs="Courier New"/>
          <w:b/>
          <w:bCs/>
          <w:sz w:val="20"/>
          <w:szCs w:val="20"/>
        </w:rPr>
      </w:pPr>
    </w:p>
    <w:p w14:paraId="4B3A1525" w14:textId="77777777" w:rsidR="004F2D62" w:rsidRPr="000A4074" w:rsidRDefault="004F2D62" w:rsidP="004F2D62">
      <w:pPr>
        <w:jc w:val="both"/>
        <w:rPr>
          <w:rFonts w:ascii="Courier New" w:hAnsi="Courier New" w:cs="Courier New"/>
          <w:b/>
          <w:bCs/>
          <w:caps/>
          <w:sz w:val="20"/>
          <w:szCs w:val="20"/>
        </w:rPr>
      </w:pPr>
    </w:p>
    <w:p w14:paraId="0E4A1139" w14:textId="77777777" w:rsidR="004F2D62" w:rsidRPr="000A4074" w:rsidRDefault="004F2D62" w:rsidP="004F2D62">
      <w:pPr>
        <w:jc w:val="both"/>
        <w:rPr>
          <w:rFonts w:ascii="Courier New" w:hAnsi="Courier New" w:cs="Courier New"/>
          <w:caps/>
          <w:sz w:val="20"/>
          <w:szCs w:val="20"/>
        </w:rPr>
      </w:pPr>
      <w:r w:rsidRPr="000A4074">
        <w:rPr>
          <w:rFonts w:ascii="Courier New" w:hAnsi="Courier New" w:cs="Courier New"/>
          <w:b/>
          <w:bCs/>
          <w:caps/>
          <w:sz w:val="20"/>
          <w:szCs w:val="20"/>
        </w:rPr>
        <w:t>Critério de Julgamento:</w:t>
      </w:r>
    </w:p>
    <w:p w14:paraId="4A8376F2" w14:textId="3F22E40F" w:rsidR="004F2D62" w:rsidRPr="000A4074" w:rsidRDefault="004F2D62" w:rsidP="004F2D62">
      <w:pPr>
        <w:jc w:val="both"/>
        <w:rPr>
          <w:rFonts w:ascii="Courier New" w:hAnsi="Courier New" w:cs="Courier New"/>
          <w:sz w:val="20"/>
          <w:szCs w:val="20"/>
        </w:rPr>
      </w:pPr>
      <w:r w:rsidRPr="000A4074">
        <w:rPr>
          <w:rFonts w:ascii="Courier New" w:hAnsi="Courier New" w:cs="Courier New"/>
          <w:sz w:val="20"/>
          <w:szCs w:val="20"/>
        </w:rPr>
        <w:t xml:space="preserve">Menor Preço </w:t>
      </w:r>
      <w:r w:rsidR="000A4074" w:rsidRPr="000A4074">
        <w:rPr>
          <w:rFonts w:ascii="Courier New" w:hAnsi="Courier New" w:cs="Courier New"/>
          <w:sz w:val="20"/>
          <w:szCs w:val="20"/>
        </w:rPr>
        <w:t xml:space="preserve">global </w:t>
      </w:r>
    </w:p>
    <w:p w14:paraId="30770771" w14:textId="77777777" w:rsidR="004F2D62" w:rsidRPr="000A4074" w:rsidRDefault="004F2D62" w:rsidP="004F2D62">
      <w:pPr>
        <w:jc w:val="both"/>
        <w:rPr>
          <w:rFonts w:ascii="Courier New" w:hAnsi="Courier New" w:cs="Courier New"/>
          <w:sz w:val="20"/>
          <w:szCs w:val="20"/>
        </w:rPr>
      </w:pPr>
    </w:p>
    <w:p w14:paraId="6165589C" w14:textId="77777777" w:rsidR="004F2D62" w:rsidRPr="000A4074" w:rsidRDefault="004F2D62" w:rsidP="004F2D62">
      <w:pPr>
        <w:jc w:val="both"/>
        <w:rPr>
          <w:rFonts w:ascii="Courier New" w:hAnsi="Courier New" w:cs="Courier New"/>
          <w:caps/>
          <w:sz w:val="20"/>
          <w:szCs w:val="20"/>
        </w:rPr>
      </w:pPr>
      <w:r w:rsidRPr="000A4074">
        <w:rPr>
          <w:rFonts w:ascii="Courier New" w:hAnsi="Courier New" w:cs="Courier New"/>
          <w:b/>
          <w:bCs/>
          <w:caps/>
          <w:sz w:val="20"/>
          <w:szCs w:val="20"/>
        </w:rPr>
        <w:t>Modo de disputa:</w:t>
      </w:r>
    </w:p>
    <w:p w14:paraId="08053B5B" w14:textId="4845A3A9" w:rsidR="004F2D62" w:rsidRPr="000A4074" w:rsidRDefault="004F2D62" w:rsidP="004F2D62">
      <w:pPr>
        <w:jc w:val="both"/>
        <w:rPr>
          <w:rFonts w:ascii="Courier New" w:hAnsi="Courier New" w:cs="Courier New"/>
          <w:sz w:val="20"/>
          <w:szCs w:val="20"/>
        </w:rPr>
      </w:pPr>
      <w:r w:rsidRPr="000A4074">
        <w:rPr>
          <w:rFonts w:ascii="Courier New" w:hAnsi="Courier New" w:cs="Courier New"/>
          <w:sz w:val="20"/>
          <w:szCs w:val="20"/>
        </w:rPr>
        <w:t>Aberto</w:t>
      </w:r>
      <w:r w:rsidR="00F71B46" w:rsidRPr="000A4074">
        <w:rPr>
          <w:rFonts w:ascii="Courier New" w:hAnsi="Courier New" w:cs="Courier New"/>
          <w:sz w:val="20"/>
          <w:szCs w:val="20"/>
        </w:rPr>
        <w:t>/ fechado</w:t>
      </w:r>
    </w:p>
    <w:p w14:paraId="4BC2CE00" w14:textId="77777777" w:rsidR="004F2D62" w:rsidRPr="000A4074" w:rsidRDefault="004F2D62" w:rsidP="004F2D62">
      <w:pPr>
        <w:rPr>
          <w:rFonts w:ascii="Courier New" w:hAnsi="Courier New" w:cs="Courier New"/>
          <w:sz w:val="20"/>
          <w:szCs w:val="20"/>
        </w:rPr>
      </w:pPr>
    </w:p>
    <w:p w14:paraId="0B65BBD5" w14:textId="77777777" w:rsidR="004F2D62" w:rsidRPr="000A4074" w:rsidRDefault="004F2D62" w:rsidP="004F2D62">
      <w:pPr>
        <w:ind w:right="-28"/>
        <w:jc w:val="both"/>
        <w:rPr>
          <w:rFonts w:ascii="Courier New" w:hAnsi="Courier New" w:cs="Courier New"/>
          <w:b/>
          <w:sz w:val="20"/>
          <w:szCs w:val="20"/>
        </w:rPr>
      </w:pPr>
    </w:p>
    <w:p w14:paraId="58E38815" w14:textId="77777777" w:rsidR="004F2D62" w:rsidRPr="000A4074" w:rsidRDefault="004F2D62" w:rsidP="004F2D62">
      <w:pPr>
        <w:ind w:right="-28"/>
        <w:jc w:val="both"/>
        <w:rPr>
          <w:rFonts w:ascii="Courier New" w:hAnsi="Courier New" w:cs="Courier New"/>
          <w:b/>
          <w:sz w:val="20"/>
          <w:szCs w:val="20"/>
        </w:rPr>
      </w:pPr>
      <w:r w:rsidRPr="000A4074">
        <w:rPr>
          <w:rFonts w:ascii="Courier New" w:hAnsi="Courier New" w:cs="Courier New"/>
          <w:b/>
          <w:sz w:val="20"/>
          <w:szCs w:val="20"/>
        </w:rPr>
        <w:t>LOCAL</w:t>
      </w:r>
    </w:p>
    <w:p w14:paraId="2BE88631" w14:textId="77777777" w:rsidR="004F2D62" w:rsidRPr="000A4074" w:rsidRDefault="004F2D62" w:rsidP="004F2D62">
      <w:pPr>
        <w:pStyle w:val="Ttulo1"/>
        <w:spacing w:before="0"/>
        <w:ind w:right="-28"/>
        <w:rPr>
          <w:rFonts w:ascii="Courier New" w:hAnsi="Courier New" w:cs="Courier New"/>
          <w:b w:val="0"/>
          <w:color w:val="auto"/>
          <w:sz w:val="20"/>
          <w:szCs w:val="20"/>
        </w:rPr>
      </w:pPr>
      <w:r w:rsidRPr="000A4074">
        <w:rPr>
          <w:rFonts w:ascii="Courier New" w:hAnsi="Courier New" w:cs="Courier New"/>
          <w:b w:val="0"/>
          <w:color w:val="auto"/>
          <w:sz w:val="20"/>
          <w:szCs w:val="20"/>
        </w:rPr>
        <w:t>https://bnc.org.br/</w:t>
      </w:r>
    </w:p>
    <w:p w14:paraId="1270C33F" w14:textId="77777777" w:rsidR="004F2D62" w:rsidRPr="000A4074" w:rsidRDefault="004F2D62" w:rsidP="004F2D62">
      <w:pPr>
        <w:ind w:right="-28"/>
        <w:jc w:val="both"/>
        <w:rPr>
          <w:rFonts w:ascii="Courier New" w:hAnsi="Courier New" w:cs="Courier New"/>
          <w:sz w:val="20"/>
          <w:szCs w:val="20"/>
        </w:rPr>
      </w:pPr>
    </w:p>
    <w:p w14:paraId="6ED706D0" w14:textId="6C81C7DC" w:rsidR="004F2D62" w:rsidRPr="000A4074" w:rsidRDefault="004F2D62" w:rsidP="004F2D62">
      <w:pPr>
        <w:rPr>
          <w:rFonts w:ascii="Courier New" w:hAnsi="Courier New" w:cs="Courier New"/>
        </w:rPr>
      </w:pPr>
    </w:p>
    <w:p w14:paraId="4A2D422A" w14:textId="77777777" w:rsidR="004F2D62" w:rsidRPr="000A4074" w:rsidRDefault="004F2D62" w:rsidP="004F2D62">
      <w:pPr>
        <w:pStyle w:val="Ttulo1"/>
        <w:spacing w:before="0"/>
        <w:ind w:right="-28"/>
        <w:rPr>
          <w:rFonts w:ascii="Courier New" w:hAnsi="Courier New" w:cs="Courier New"/>
          <w:b w:val="0"/>
          <w:color w:val="auto"/>
          <w:sz w:val="20"/>
          <w:szCs w:val="20"/>
        </w:rPr>
      </w:pPr>
      <w:r w:rsidRPr="000A4074">
        <w:rPr>
          <w:rFonts w:ascii="Courier New" w:hAnsi="Courier New" w:cs="Courier New"/>
          <w:color w:val="auto"/>
          <w:sz w:val="20"/>
          <w:szCs w:val="20"/>
        </w:rPr>
        <w:t>ACOLHIMENTO DAS PROPOSTAS</w:t>
      </w:r>
    </w:p>
    <w:p w14:paraId="2EC2C860" w14:textId="1DF3D0F0" w:rsidR="004F2D62" w:rsidRPr="000A4074" w:rsidRDefault="00A6460C" w:rsidP="004F2D62">
      <w:pPr>
        <w:pStyle w:val="Ttulo1"/>
        <w:spacing w:before="0"/>
        <w:ind w:right="-28"/>
        <w:rPr>
          <w:rFonts w:ascii="Courier New" w:hAnsi="Courier New" w:cs="Courier New"/>
          <w:b w:val="0"/>
          <w:color w:val="auto"/>
          <w:sz w:val="20"/>
          <w:szCs w:val="20"/>
        </w:rPr>
      </w:pPr>
      <w:r>
        <w:rPr>
          <w:rFonts w:ascii="Courier New" w:hAnsi="Courier New" w:cs="Courier New"/>
          <w:b w:val="0"/>
          <w:color w:val="auto"/>
          <w:sz w:val="20"/>
          <w:szCs w:val="20"/>
        </w:rPr>
        <w:t xml:space="preserve">25/03/2025 as 08:00 horas </w:t>
      </w:r>
    </w:p>
    <w:p w14:paraId="10B7B61F" w14:textId="77777777" w:rsidR="00AD2DA1" w:rsidRPr="000A4074" w:rsidRDefault="00AD2DA1" w:rsidP="00AD2DA1">
      <w:pPr>
        <w:rPr>
          <w:rFonts w:ascii="Courier New" w:hAnsi="Courier New" w:cs="Courier New"/>
          <w:lang w:eastAsia="pt-BR" w:bidi="ar-SA"/>
        </w:rPr>
      </w:pPr>
    </w:p>
    <w:p w14:paraId="022AC996" w14:textId="77777777" w:rsidR="004F2D62" w:rsidRPr="000A4074" w:rsidRDefault="004F2D62" w:rsidP="004F2D62">
      <w:pPr>
        <w:pStyle w:val="Ttulo1"/>
        <w:spacing w:before="0"/>
        <w:ind w:right="-28"/>
        <w:rPr>
          <w:rFonts w:ascii="Courier New" w:hAnsi="Courier New" w:cs="Courier New"/>
          <w:color w:val="auto"/>
          <w:sz w:val="20"/>
          <w:szCs w:val="20"/>
        </w:rPr>
      </w:pPr>
    </w:p>
    <w:p w14:paraId="5259D0AD" w14:textId="77777777" w:rsidR="004F2D62" w:rsidRPr="000A4074" w:rsidRDefault="004F2D62" w:rsidP="004F2D62">
      <w:pPr>
        <w:rPr>
          <w:rFonts w:ascii="Courier New" w:hAnsi="Courier New" w:cs="Courier New"/>
          <w:b/>
          <w:bCs/>
          <w:sz w:val="20"/>
          <w:szCs w:val="20"/>
        </w:rPr>
      </w:pPr>
    </w:p>
    <w:p w14:paraId="5127872A" w14:textId="680DC1F6" w:rsidR="004F2D62" w:rsidRPr="000A4074" w:rsidRDefault="004F2D62" w:rsidP="009E35A9">
      <w:pPr>
        <w:spacing w:line="360" w:lineRule="auto"/>
        <w:jc w:val="center"/>
        <w:rPr>
          <w:rFonts w:ascii="Courier New" w:hAnsi="Courier New" w:cs="Courier New"/>
          <w:b/>
          <w:u w:val="single"/>
        </w:rPr>
      </w:pPr>
    </w:p>
    <w:p w14:paraId="72D6F566" w14:textId="58837A57" w:rsidR="00AD2DA1" w:rsidRPr="000A4074" w:rsidRDefault="00AD2DA1" w:rsidP="009E35A9">
      <w:pPr>
        <w:spacing w:line="360" w:lineRule="auto"/>
        <w:jc w:val="center"/>
        <w:rPr>
          <w:rFonts w:ascii="Courier New" w:hAnsi="Courier New" w:cs="Courier New"/>
          <w:b/>
          <w:u w:val="single"/>
        </w:rPr>
      </w:pPr>
    </w:p>
    <w:p w14:paraId="46F948DA" w14:textId="18E2510E" w:rsidR="00AD2DA1" w:rsidRPr="000A4074" w:rsidRDefault="00AD2DA1" w:rsidP="009E35A9">
      <w:pPr>
        <w:spacing w:line="360" w:lineRule="auto"/>
        <w:jc w:val="center"/>
        <w:rPr>
          <w:rFonts w:ascii="Courier New" w:hAnsi="Courier New" w:cs="Courier New"/>
          <w:b/>
          <w:u w:val="single"/>
        </w:rPr>
      </w:pPr>
    </w:p>
    <w:p w14:paraId="3D4C3238" w14:textId="77777777" w:rsidR="00AD2DA1" w:rsidRDefault="00AD2DA1" w:rsidP="009E35A9">
      <w:pPr>
        <w:spacing w:line="360" w:lineRule="auto"/>
        <w:jc w:val="center"/>
        <w:rPr>
          <w:rFonts w:ascii="Courier New" w:hAnsi="Courier New" w:cs="Courier New"/>
          <w:b/>
          <w:u w:val="single"/>
        </w:rPr>
      </w:pPr>
    </w:p>
    <w:p w14:paraId="2DA34A8D" w14:textId="77777777" w:rsidR="00A6460C" w:rsidRDefault="00A6460C" w:rsidP="009E35A9">
      <w:pPr>
        <w:spacing w:line="360" w:lineRule="auto"/>
        <w:jc w:val="center"/>
        <w:rPr>
          <w:rFonts w:ascii="Courier New" w:hAnsi="Courier New" w:cs="Courier New"/>
          <w:b/>
          <w:u w:val="single"/>
        </w:rPr>
      </w:pPr>
    </w:p>
    <w:p w14:paraId="6C6FC203" w14:textId="77777777" w:rsidR="00A6460C" w:rsidRPr="000A4074" w:rsidRDefault="00A6460C" w:rsidP="009E35A9">
      <w:pPr>
        <w:spacing w:line="360" w:lineRule="auto"/>
        <w:jc w:val="center"/>
        <w:rPr>
          <w:rFonts w:ascii="Courier New" w:hAnsi="Courier New" w:cs="Courier New"/>
          <w:b/>
          <w:u w:val="single"/>
        </w:rPr>
      </w:pPr>
    </w:p>
    <w:p w14:paraId="4C5ED675" w14:textId="770ED187" w:rsidR="00F71B46" w:rsidRDefault="00F71B46" w:rsidP="009E35A9">
      <w:pPr>
        <w:spacing w:line="360" w:lineRule="auto"/>
        <w:jc w:val="center"/>
        <w:rPr>
          <w:rFonts w:ascii="Courier New" w:hAnsi="Courier New" w:cs="Courier New"/>
          <w:b/>
          <w:u w:val="single"/>
        </w:rPr>
      </w:pPr>
    </w:p>
    <w:p w14:paraId="0E8915E4" w14:textId="12A57E95" w:rsidR="00F71B46" w:rsidRDefault="00F71B46" w:rsidP="009E35A9">
      <w:pPr>
        <w:spacing w:line="360" w:lineRule="auto"/>
        <w:jc w:val="center"/>
        <w:rPr>
          <w:rFonts w:ascii="Courier New" w:hAnsi="Courier New" w:cs="Courier New"/>
          <w:b/>
          <w:u w:val="single"/>
        </w:rPr>
      </w:pPr>
    </w:p>
    <w:p w14:paraId="71F5CF2D" w14:textId="77777777" w:rsidR="00F71B46" w:rsidRDefault="00F71B46" w:rsidP="009E35A9">
      <w:pPr>
        <w:spacing w:line="360" w:lineRule="auto"/>
        <w:jc w:val="center"/>
        <w:rPr>
          <w:rFonts w:ascii="Courier New" w:hAnsi="Courier New" w:cs="Courier New"/>
          <w:b/>
          <w:u w:val="single"/>
        </w:rPr>
      </w:pPr>
    </w:p>
    <w:p w14:paraId="115599AF" w14:textId="690FEE71"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b/>
          <w:u w:val="single"/>
        </w:rPr>
        <w:t>PREGÃO ELETRÔNICO</w:t>
      </w:r>
      <w:r w:rsidR="000A4074">
        <w:rPr>
          <w:rFonts w:ascii="Courier New" w:hAnsi="Courier New" w:cs="Courier New"/>
          <w:b/>
          <w:u w:val="single"/>
        </w:rPr>
        <w:t xml:space="preserve"> SRP</w:t>
      </w:r>
      <w:r w:rsidRPr="009E35A9">
        <w:rPr>
          <w:rFonts w:ascii="Courier New" w:eastAsia="Century Gothic" w:hAnsi="Courier New" w:cs="Courier New"/>
          <w:b/>
          <w:u w:val="single"/>
        </w:rPr>
        <w:t xml:space="preserve"> </w:t>
      </w:r>
      <w:r w:rsidRPr="009E35A9">
        <w:rPr>
          <w:rFonts w:ascii="Courier New" w:hAnsi="Courier New" w:cs="Courier New"/>
          <w:b/>
          <w:u w:val="single"/>
        </w:rPr>
        <w:t>N.º</w:t>
      </w:r>
      <w:r w:rsidRPr="009E35A9">
        <w:rPr>
          <w:rFonts w:ascii="Courier New" w:eastAsia="Century Gothic" w:hAnsi="Courier New" w:cs="Courier New"/>
          <w:b/>
          <w:u w:val="single"/>
        </w:rPr>
        <w:t xml:space="preserve"> </w:t>
      </w:r>
      <w:r w:rsidR="00A6460C">
        <w:rPr>
          <w:rFonts w:ascii="Courier New" w:eastAsia="Century Gothic" w:hAnsi="Courier New" w:cs="Courier New"/>
          <w:b/>
          <w:u w:val="single"/>
        </w:rPr>
        <w:t>006</w:t>
      </w:r>
      <w:r w:rsidR="00F71B46">
        <w:rPr>
          <w:rFonts w:ascii="Courier New" w:eastAsia="Century Gothic" w:hAnsi="Courier New" w:cs="Courier New"/>
          <w:b/>
          <w:u w:val="single"/>
        </w:rPr>
        <w:t>/2025</w:t>
      </w:r>
    </w:p>
    <w:p w14:paraId="1BF57671" w14:textId="6D8EFE9F"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b/>
          <w:u w:val="single"/>
        </w:rPr>
        <w:t>PROCESSO</w:t>
      </w:r>
      <w:r w:rsidRPr="009E35A9">
        <w:rPr>
          <w:rFonts w:ascii="Courier New" w:eastAsia="Century Gothic" w:hAnsi="Courier New" w:cs="Courier New"/>
          <w:b/>
          <w:u w:val="single"/>
        </w:rPr>
        <w:t xml:space="preserve"> </w:t>
      </w:r>
      <w:r w:rsidR="00396BEE">
        <w:rPr>
          <w:rFonts w:ascii="Courier New" w:hAnsi="Courier New" w:cs="Courier New"/>
          <w:b/>
          <w:u w:val="single"/>
        </w:rPr>
        <w:t>ADMINISTRATIVO</w:t>
      </w:r>
      <w:r w:rsidRPr="009E35A9">
        <w:rPr>
          <w:rFonts w:ascii="Courier New" w:eastAsia="Century Gothic" w:hAnsi="Courier New" w:cs="Courier New"/>
          <w:b/>
          <w:u w:val="single"/>
        </w:rPr>
        <w:t xml:space="preserve"> </w:t>
      </w:r>
      <w:r w:rsidRPr="009E35A9">
        <w:rPr>
          <w:rFonts w:ascii="Courier New" w:hAnsi="Courier New" w:cs="Courier New"/>
          <w:b/>
          <w:u w:val="single"/>
        </w:rPr>
        <w:t>N.º</w:t>
      </w:r>
      <w:r w:rsidR="00A6460C">
        <w:rPr>
          <w:rFonts w:ascii="Courier New" w:eastAsia="Century Gothic" w:hAnsi="Courier New" w:cs="Courier New"/>
          <w:b/>
          <w:u w:val="single"/>
        </w:rPr>
        <w:t>019</w:t>
      </w:r>
      <w:r w:rsidR="00F71B46">
        <w:rPr>
          <w:rFonts w:ascii="Courier New" w:eastAsia="Century Gothic" w:hAnsi="Courier New" w:cs="Courier New"/>
          <w:b/>
          <w:u w:val="single"/>
        </w:rPr>
        <w:t>/2025</w:t>
      </w:r>
    </w:p>
    <w:p w14:paraId="7216673D" w14:textId="77777777" w:rsidR="00ED222B" w:rsidRPr="009E35A9" w:rsidRDefault="00ED222B" w:rsidP="009E35A9">
      <w:pPr>
        <w:spacing w:line="360" w:lineRule="auto"/>
        <w:jc w:val="center"/>
        <w:rPr>
          <w:rFonts w:ascii="Courier New" w:hAnsi="Courier New" w:cs="Courier New"/>
          <w:b/>
          <w:u w:val="single"/>
        </w:rPr>
      </w:pPr>
    </w:p>
    <w:p w14:paraId="608387AE" w14:textId="77777777"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b/>
          <w:u w:val="single"/>
        </w:rPr>
        <w:t>PREÂMBULO</w:t>
      </w:r>
    </w:p>
    <w:p w14:paraId="30F911D4" w14:textId="77777777" w:rsidR="00ED222B" w:rsidRPr="009E35A9" w:rsidRDefault="00ED222B" w:rsidP="009E35A9">
      <w:pPr>
        <w:spacing w:line="360" w:lineRule="auto"/>
        <w:jc w:val="center"/>
        <w:rPr>
          <w:rFonts w:ascii="Courier New" w:hAnsi="Courier New" w:cs="Courier New"/>
        </w:rPr>
      </w:pPr>
    </w:p>
    <w:p w14:paraId="5E2DAFE8" w14:textId="132D5D43" w:rsidR="00ED222B" w:rsidRPr="000A4074" w:rsidRDefault="009E35A9" w:rsidP="009E35A9">
      <w:pPr>
        <w:spacing w:line="360" w:lineRule="auto"/>
        <w:jc w:val="both"/>
        <w:rPr>
          <w:rFonts w:ascii="Courier New" w:hAnsi="Courier New" w:cs="Courier New"/>
          <w:b/>
        </w:rPr>
      </w:pPr>
      <w:r>
        <w:rPr>
          <w:rFonts w:ascii="Courier New" w:eastAsia="Arial" w:hAnsi="Courier New" w:cs="Courier New"/>
          <w:color w:val="000000"/>
          <w:spacing w:val="2"/>
          <w:lang w:bidi="ar-SA"/>
        </w:rPr>
        <w:t>A</w:t>
      </w:r>
      <w:r w:rsidR="009F71C3" w:rsidRPr="009E35A9">
        <w:rPr>
          <w:rFonts w:ascii="Courier New" w:eastAsia="Arial" w:hAnsi="Courier New" w:cs="Courier New"/>
          <w:color w:val="000000"/>
          <w:spacing w:val="2"/>
          <w:lang w:bidi="ar-SA"/>
        </w:rPr>
        <w:t xml:space="preserve"> </w:t>
      </w:r>
      <w:r w:rsidRPr="009E35A9">
        <w:rPr>
          <w:rFonts w:ascii="Courier New" w:eastAsia="Arial" w:hAnsi="Courier New" w:cs="Courier New"/>
          <w:color w:val="000000"/>
          <w:spacing w:val="2"/>
          <w:lang w:bidi="ar-SA"/>
        </w:rPr>
        <w:t>PREFEITURA MUNICIPAL DE CENTRAL, com sede na Praça José de Castro Dourado, n° 22, centro, na cidade de Central, Estado de Bahia, CEP: 44940-000, CNPJ sob o n° 14.136.816/0001-51</w:t>
      </w:r>
      <w:r w:rsidR="009F71C3" w:rsidRPr="009E35A9">
        <w:rPr>
          <w:rFonts w:ascii="Courier New" w:eastAsia="Arial" w:hAnsi="Courier New" w:cs="Courier New"/>
          <w:color w:val="000000"/>
          <w:lang w:bidi="ar-SA"/>
        </w:rPr>
        <w:t xml:space="preserve">, através </w:t>
      </w:r>
      <w:r w:rsidR="009F71C3" w:rsidRPr="009E35A9">
        <w:rPr>
          <w:rFonts w:ascii="Courier New" w:eastAsia="Century Gothic" w:hAnsi="Courier New" w:cs="Courier New"/>
          <w:color w:val="000000"/>
          <w:lang w:bidi="ar-SA"/>
        </w:rPr>
        <w:t>da</w:t>
      </w:r>
      <w:r w:rsidR="009F71C3" w:rsidRPr="009E35A9">
        <w:rPr>
          <w:rFonts w:ascii="Courier New" w:eastAsia="Arial" w:hAnsi="Courier New" w:cs="Courier New"/>
          <w:color w:val="000000"/>
          <w:lang w:bidi="ar-SA"/>
        </w:rPr>
        <w:t xml:space="preserve"> </w:t>
      </w:r>
      <w:r w:rsidR="009F71C3" w:rsidRPr="009E35A9">
        <w:rPr>
          <w:rFonts w:ascii="Courier New" w:eastAsia="Century Gothic" w:hAnsi="Courier New" w:cs="Courier New"/>
          <w:color w:val="000000"/>
          <w:lang w:bidi="ar-SA"/>
        </w:rPr>
        <w:t>Secretaria</w:t>
      </w:r>
      <w:r w:rsidR="009F71C3" w:rsidRPr="009E35A9">
        <w:rPr>
          <w:rFonts w:ascii="Courier New" w:eastAsia="Arial" w:hAnsi="Courier New" w:cs="Courier New"/>
          <w:color w:val="000000"/>
          <w:lang w:bidi="ar-SA"/>
        </w:rPr>
        <w:t xml:space="preserve"> Municipal de </w:t>
      </w:r>
      <w:r w:rsidR="00EE50EB">
        <w:rPr>
          <w:rFonts w:ascii="Courier New" w:eastAsia="Arial" w:hAnsi="Courier New" w:cs="Courier New"/>
          <w:color w:val="000000"/>
          <w:lang w:bidi="ar-SA"/>
        </w:rPr>
        <w:t>Infraestrutura e Serviços Públicos</w:t>
      </w:r>
      <w:r w:rsidR="009F71C3" w:rsidRPr="009E35A9">
        <w:rPr>
          <w:rFonts w:ascii="Courier New" w:eastAsia="Century Gothic" w:hAnsi="Courier New" w:cs="Courier New"/>
          <w:lang w:bidi="ar-SA"/>
        </w:rPr>
        <w:t>,</w:t>
      </w:r>
      <w:r w:rsidR="009F71C3" w:rsidRPr="009E35A9">
        <w:rPr>
          <w:rFonts w:ascii="Courier New" w:eastAsia="Arial" w:hAnsi="Courier New" w:cs="Courier New"/>
          <w:lang w:bidi="ar-SA"/>
        </w:rPr>
        <w:t xml:space="preserve"> </w:t>
      </w:r>
      <w:r w:rsidR="009F71C3" w:rsidRPr="009E35A9">
        <w:rPr>
          <w:rFonts w:ascii="Courier New" w:hAnsi="Courier New" w:cs="Courier New"/>
        </w:rPr>
        <w:t>torna</w:t>
      </w:r>
      <w:r w:rsidR="009F71C3" w:rsidRPr="009E35A9">
        <w:rPr>
          <w:rFonts w:ascii="Courier New" w:eastAsia="Arial" w:hAnsi="Courier New" w:cs="Courier New"/>
        </w:rPr>
        <w:t xml:space="preserve"> </w:t>
      </w:r>
      <w:r w:rsidR="009F71C3" w:rsidRPr="009E35A9">
        <w:rPr>
          <w:rFonts w:ascii="Courier New" w:hAnsi="Courier New" w:cs="Courier New"/>
        </w:rPr>
        <w:t>público,</w:t>
      </w:r>
      <w:r w:rsidR="009F71C3" w:rsidRPr="009E35A9">
        <w:rPr>
          <w:rFonts w:ascii="Courier New" w:eastAsia="Arial" w:hAnsi="Courier New" w:cs="Courier New"/>
        </w:rPr>
        <w:t xml:space="preserve"> </w:t>
      </w:r>
      <w:r w:rsidR="009F71C3" w:rsidRPr="009E35A9">
        <w:rPr>
          <w:rFonts w:ascii="Courier New" w:hAnsi="Courier New" w:cs="Courier New"/>
        </w:rPr>
        <w:t>para</w:t>
      </w:r>
      <w:r w:rsidR="009F71C3" w:rsidRPr="009E35A9">
        <w:rPr>
          <w:rFonts w:ascii="Courier New" w:eastAsia="Arial" w:hAnsi="Courier New" w:cs="Courier New"/>
        </w:rPr>
        <w:t xml:space="preserve"> </w:t>
      </w:r>
      <w:r w:rsidR="009F71C3" w:rsidRPr="009E35A9">
        <w:rPr>
          <w:rFonts w:ascii="Courier New" w:hAnsi="Courier New" w:cs="Courier New"/>
        </w:rPr>
        <w:t>o</w:t>
      </w:r>
      <w:r w:rsidR="009F71C3" w:rsidRPr="009E35A9">
        <w:rPr>
          <w:rFonts w:ascii="Courier New" w:eastAsia="Arial" w:hAnsi="Courier New" w:cs="Courier New"/>
        </w:rPr>
        <w:t xml:space="preserve"> </w:t>
      </w:r>
      <w:r w:rsidR="009F71C3" w:rsidRPr="009E35A9">
        <w:rPr>
          <w:rFonts w:ascii="Courier New" w:hAnsi="Courier New" w:cs="Courier New"/>
        </w:rPr>
        <w:t>conhecimento</w:t>
      </w:r>
      <w:r w:rsidR="009F71C3" w:rsidRPr="009E35A9">
        <w:rPr>
          <w:rFonts w:ascii="Courier New" w:eastAsia="Arial" w:hAnsi="Courier New" w:cs="Courier New"/>
        </w:rPr>
        <w:t xml:space="preserve"> </w:t>
      </w:r>
      <w:r w:rsidR="009F71C3" w:rsidRPr="009E35A9">
        <w:rPr>
          <w:rFonts w:ascii="Courier New" w:hAnsi="Courier New" w:cs="Courier New"/>
        </w:rPr>
        <w:t>dos</w:t>
      </w:r>
      <w:r w:rsidR="009F71C3" w:rsidRPr="009E35A9">
        <w:rPr>
          <w:rFonts w:ascii="Courier New" w:eastAsia="Arial" w:hAnsi="Courier New" w:cs="Courier New"/>
        </w:rPr>
        <w:t xml:space="preserve"> </w:t>
      </w:r>
      <w:r w:rsidR="009F71C3" w:rsidRPr="009E35A9">
        <w:rPr>
          <w:rFonts w:ascii="Courier New" w:hAnsi="Courier New" w:cs="Courier New"/>
        </w:rPr>
        <w:t>interessados</w:t>
      </w:r>
      <w:r w:rsidR="009F71C3" w:rsidRPr="009E35A9">
        <w:rPr>
          <w:rFonts w:ascii="Courier New" w:eastAsia="Arial" w:hAnsi="Courier New" w:cs="Courier New"/>
        </w:rPr>
        <w:t xml:space="preserve"> </w:t>
      </w:r>
      <w:r w:rsidR="009F71C3" w:rsidRPr="009E35A9">
        <w:rPr>
          <w:rFonts w:ascii="Courier New" w:hAnsi="Courier New" w:cs="Courier New"/>
        </w:rPr>
        <w:t>que</w:t>
      </w:r>
      <w:r w:rsidR="009F71C3" w:rsidRPr="009E35A9">
        <w:rPr>
          <w:rFonts w:ascii="Courier New" w:eastAsia="Arial" w:hAnsi="Courier New" w:cs="Courier New"/>
        </w:rPr>
        <w:t xml:space="preserve"> </w:t>
      </w:r>
      <w:r w:rsidR="009F71C3" w:rsidRPr="009E35A9">
        <w:rPr>
          <w:rFonts w:ascii="Courier New" w:hAnsi="Courier New" w:cs="Courier New"/>
        </w:rPr>
        <w:t>fará</w:t>
      </w:r>
      <w:r w:rsidR="009F71C3" w:rsidRPr="009E35A9">
        <w:rPr>
          <w:rFonts w:ascii="Courier New" w:eastAsia="Arial" w:hAnsi="Courier New" w:cs="Courier New"/>
        </w:rPr>
        <w:t xml:space="preserve"> </w:t>
      </w:r>
      <w:r w:rsidR="009F71C3" w:rsidRPr="009E35A9">
        <w:rPr>
          <w:rFonts w:ascii="Courier New" w:hAnsi="Courier New" w:cs="Courier New"/>
        </w:rPr>
        <w:t>realizar</w:t>
      </w:r>
      <w:r w:rsidR="009F71C3" w:rsidRPr="009E35A9">
        <w:rPr>
          <w:rFonts w:ascii="Courier New" w:eastAsia="Arial" w:hAnsi="Courier New" w:cs="Courier New"/>
        </w:rPr>
        <w:t xml:space="preserve"> </w:t>
      </w:r>
      <w:r w:rsidR="009F71C3" w:rsidRPr="009E35A9">
        <w:rPr>
          <w:rFonts w:ascii="Courier New" w:hAnsi="Courier New" w:cs="Courier New"/>
        </w:rPr>
        <w:t>licitação</w:t>
      </w:r>
      <w:r w:rsidR="009F71C3" w:rsidRPr="009E35A9">
        <w:rPr>
          <w:rFonts w:ascii="Courier New" w:eastAsia="Arial" w:hAnsi="Courier New" w:cs="Courier New"/>
        </w:rPr>
        <w:t xml:space="preserve"> </w:t>
      </w:r>
      <w:r w:rsidR="009F71C3" w:rsidRPr="009E35A9">
        <w:rPr>
          <w:rFonts w:ascii="Courier New" w:hAnsi="Courier New" w:cs="Courier New"/>
        </w:rPr>
        <w:t>na</w:t>
      </w:r>
      <w:r w:rsidR="009F71C3" w:rsidRPr="009E35A9">
        <w:rPr>
          <w:rFonts w:ascii="Courier New" w:eastAsia="Arial" w:hAnsi="Courier New" w:cs="Courier New"/>
        </w:rPr>
        <w:t xml:space="preserve"> </w:t>
      </w:r>
      <w:r w:rsidR="009F71C3" w:rsidRPr="009E35A9">
        <w:rPr>
          <w:rFonts w:ascii="Courier New" w:hAnsi="Courier New" w:cs="Courier New"/>
        </w:rPr>
        <w:t>modalidade</w:t>
      </w:r>
      <w:r w:rsidR="009F71C3" w:rsidRPr="009E35A9">
        <w:rPr>
          <w:rFonts w:ascii="Courier New" w:eastAsia="Arial" w:hAnsi="Courier New" w:cs="Courier New"/>
        </w:rPr>
        <w:t xml:space="preserve"> </w:t>
      </w:r>
      <w:r w:rsidR="009F71C3" w:rsidRPr="009E35A9">
        <w:rPr>
          <w:rFonts w:ascii="Courier New" w:hAnsi="Courier New" w:cs="Courier New"/>
          <w:b/>
        </w:rPr>
        <w:t>PREGÃO,</w:t>
      </w:r>
      <w:r w:rsidR="009F71C3" w:rsidRPr="009E35A9">
        <w:rPr>
          <w:rFonts w:ascii="Courier New" w:eastAsia="Arial" w:hAnsi="Courier New" w:cs="Courier New"/>
          <w:b/>
        </w:rPr>
        <w:t xml:space="preserve"> </w:t>
      </w:r>
      <w:r w:rsidR="009F71C3" w:rsidRPr="009E35A9">
        <w:rPr>
          <w:rFonts w:ascii="Courier New" w:eastAsia="Arial" w:hAnsi="Courier New" w:cs="Courier New"/>
        </w:rPr>
        <w:t>na forma</w:t>
      </w:r>
      <w:r w:rsidR="009F71C3" w:rsidRPr="009E35A9">
        <w:rPr>
          <w:rFonts w:ascii="Courier New" w:eastAsia="Arial" w:hAnsi="Courier New" w:cs="Courier New"/>
          <w:b/>
        </w:rPr>
        <w:t xml:space="preserve"> ELETRÔNICA</w:t>
      </w:r>
      <w:r w:rsidR="005875CA">
        <w:rPr>
          <w:rFonts w:ascii="Courier New" w:eastAsia="Arial" w:hAnsi="Courier New" w:cs="Courier New"/>
          <w:b/>
        </w:rPr>
        <w:t xml:space="preserve"> PARA REGISTRO DE PREÇO</w:t>
      </w:r>
      <w:r w:rsidR="009F71C3" w:rsidRPr="009E35A9">
        <w:rPr>
          <w:rFonts w:ascii="Courier New" w:eastAsia="Arial" w:hAnsi="Courier New" w:cs="Courier New"/>
          <w:b/>
        </w:rPr>
        <w:t xml:space="preserve">, </w:t>
      </w:r>
      <w:r w:rsidR="009F71C3" w:rsidRPr="009E35A9">
        <w:rPr>
          <w:rFonts w:ascii="Courier New" w:eastAsia="Arial" w:hAnsi="Courier New" w:cs="Courier New"/>
        </w:rPr>
        <w:t xml:space="preserve">sob critério de </w:t>
      </w:r>
      <w:r w:rsidR="009F71C3" w:rsidRPr="00396BEE">
        <w:rPr>
          <w:rFonts w:ascii="Courier New" w:eastAsia="Arial" w:hAnsi="Courier New" w:cs="Courier New"/>
        </w:rPr>
        <w:t xml:space="preserve">julgamento </w:t>
      </w:r>
      <w:r w:rsidR="009F71C3" w:rsidRPr="00396BEE">
        <w:rPr>
          <w:rFonts w:ascii="Courier New" w:eastAsia="Arial" w:hAnsi="Courier New" w:cs="Courier New"/>
          <w:b/>
          <w:bCs/>
        </w:rPr>
        <w:t>MENOR PREÇO</w:t>
      </w:r>
      <w:r w:rsidR="000A4074">
        <w:rPr>
          <w:rFonts w:ascii="Courier New" w:eastAsia="Arial" w:hAnsi="Courier New" w:cs="Courier New"/>
          <w:b/>
          <w:bCs/>
        </w:rPr>
        <w:t xml:space="preserve"> GLOBAL</w:t>
      </w:r>
      <w:r w:rsidR="009F71C3" w:rsidRPr="00396BEE">
        <w:rPr>
          <w:rFonts w:ascii="Courier New" w:eastAsia="Arial" w:hAnsi="Courier New" w:cs="Courier New"/>
          <w:b/>
          <w:bCs/>
        </w:rPr>
        <w:t>,</w:t>
      </w:r>
      <w:r w:rsidR="009F71C3" w:rsidRPr="00396BEE">
        <w:rPr>
          <w:rFonts w:ascii="Courier New" w:eastAsia="Arial" w:hAnsi="Courier New" w:cs="Courier New"/>
        </w:rPr>
        <w:t xml:space="preserve"> nos termos </w:t>
      </w:r>
      <w:r w:rsidR="009F71C3" w:rsidRPr="009E35A9">
        <w:rPr>
          <w:rFonts w:ascii="Courier New" w:eastAsia="Arial" w:hAnsi="Courier New" w:cs="Courier New"/>
        </w:rPr>
        <w:t xml:space="preserve">da Lei n.º 14.133/2021, bem como, </w:t>
      </w:r>
      <w:r w:rsidR="009F71C3" w:rsidRPr="009E35A9">
        <w:rPr>
          <w:rFonts w:ascii="Courier New" w:eastAsia="Arial" w:hAnsi="Courier New" w:cs="Courier New"/>
          <w:b/>
          <w:bCs/>
        </w:rPr>
        <w:t>Decreto Federal n.º 11.462/</w:t>
      </w:r>
      <w:r>
        <w:rPr>
          <w:rFonts w:ascii="Courier New" w:eastAsia="Arial" w:hAnsi="Courier New" w:cs="Courier New"/>
          <w:b/>
          <w:bCs/>
        </w:rPr>
        <w:t>202</w:t>
      </w:r>
      <w:r w:rsidR="00C65F89">
        <w:rPr>
          <w:rFonts w:ascii="Courier New" w:eastAsia="Arial" w:hAnsi="Courier New" w:cs="Courier New"/>
          <w:b/>
          <w:bCs/>
        </w:rPr>
        <w:t>3</w:t>
      </w:r>
      <w:r w:rsidR="009F71C3" w:rsidRPr="009E35A9">
        <w:rPr>
          <w:rFonts w:ascii="Courier New" w:eastAsia="Arial" w:hAnsi="Courier New" w:cs="Courier New"/>
          <w:b/>
          <w:bCs/>
        </w:rPr>
        <w:t xml:space="preserve"> e Decreto Municipal n.º </w:t>
      </w:r>
      <w:r w:rsidR="00C65F89">
        <w:rPr>
          <w:rFonts w:ascii="Courier New" w:eastAsia="Arial" w:hAnsi="Courier New" w:cs="Courier New"/>
          <w:b/>
          <w:bCs/>
        </w:rPr>
        <w:t>0</w:t>
      </w:r>
      <w:r w:rsidR="00C65F89" w:rsidRPr="00C65F89">
        <w:rPr>
          <w:rFonts w:ascii="Courier New" w:eastAsia="Arial" w:hAnsi="Courier New" w:cs="Courier New"/>
          <w:b/>
          <w:bCs/>
        </w:rPr>
        <w:t>15/2023</w:t>
      </w:r>
      <w:r w:rsidR="009F71C3" w:rsidRPr="009E35A9">
        <w:rPr>
          <w:rFonts w:ascii="Courier New" w:eastAsia="Arial" w:hAnsi="Courier New" w:cs="Courier New"/>
        </w:rPr>
        <w:t xml:space="preserve"> e demais legislação aplicável, para, de acordo com as condições estabelecidas neste edital, selecionar proposta mais vantajosa à Administração visando o</w:t>
      </w:r>
      <w:r w:rsidR="009F71C3" w:rsidRPr="009E35A9">
        <w:rPr>
          <w:rFonts w:ascii="Courier New" w:eastAsia="Arial" w:hAnsi="Courier New" w:cs="Courier New"/>
          <w:color w:val="000000"/>
        </w:rPr>
        <w:t xml:space="preserve"> </w:t>
      </w:r>
      <w:bookmarkStart w:id="1" w:name="_Hlk166694475"/>
      <w:r w:rsidR="000A4074" w:rsidRPr="000A4074">
        <w:rPr>
          <w:rFonts w:ascii="Courier New" w:eastAsia="Arial" w:hAnsi="Courier New" w:cs="Courier New"/>
          <w:b/>
          <w:bCs/>
          <w:sz w:val="23"/>
          <w:szCs w:val="23"/>
        </w:rPr>
        <w:t>REGISTRO DE PREÇO PARA FUTURA E EVENTUAL</w:t>
      </w:r>
      <w:r w:rsidR="000A4074" w:rsidRPr="000A4074">
        <w:rPr>
          <w:rFonts w:ascii="Courier New" w:eastAsia="Batang" w:hAnsi="Courier New" w:cs="Courier New"/>
          <w:b/>
          <w:sz w:val="23"/>
          <w:szCs w:val="23"/>
        </w:rPr>
        <w:t xml:space="preserve"> AQUISIÇÃO DE CESTAS BÁSICAS PARA ATENDER AS NECESSIDADES DA SECRETÁRIA DE DESENVOLVIMENTO SOCIAL DE CENTRAL /BA</w:t>
      </w:r>
    </w:p>
    <w:bookmarkEnd w:id="1"/>
    <w:p w14:paraId="19C23279" w14:textId="77777777" w:rsidR="00ED222B" w:rsidRPr="00AD2DA1" w:rsidRDefault="00ED222B" w:rsidP="009E35A9">
      <w:pPr>
        <w:pStyle w:val="Norma"/>
        <w:spacing w:line="360" w:lineRule="auto"/>
        <w:rPr>
          <w:rFonts w:ascii="Courier New" w:hAnsi="Courier New" w:cs="Courier New"/>
        </w:rPr>
      </w:pPr>
    </w:p>
    <w:p w14:paraId="4A17019B" w14:textId="5E74F91C" w:rsidR="00ED222B" w:rsidRPr="00AD2DA1" w:rsidRDefault="009F71C3" w:rsidP="00A36F8A">
      <w:pPr>
        <w:pStyle w:val="Corpodetexto21"/>
        <w:spacing w:after="0" w:line="360" w:lineRule="auto"/>
        <w:ind w:left="0"/>
        <w:jc w:val="both"/>
        <w:rPr>
          <w:rFonts w:ascii="Courier New" w:hAnsi="Courier New" w:cs="Courier New"/>
        </w:rPr>
      </w:pPr>
      <w:r w:rsidRPr="00AD2DA1">
        <w:rPr>
          <w:rFonts w:ascii="Courier New" w:hAnsi="Courier New" w:cs="Courier New"/>
          <w:b/>
          <w:u w:val="single"/>
        </w:rPr>
        <w:t xml:space="preserve">Valor total estimado para contratação: </w:t>
      </w:r>
      <w:r w:rsidR="00AD2DA1" w:rsidRPr="00AD2DA1">
        <w:rPr>
          <w:rFonts w:ascii="Courier New" w:hAnsi="Courier New" w:cs="Courier New"/>
          <w:b/>
          <w:color w:val="000000"/>
          <w:u w:val="single"/>
        </w:rPr>
        <w:t xml:space="preserve"> R$ </w:t>
      </w:r>
      <w:r w:rsidR="00A6460C" w:rsidRPr="00ED78F8">
        <w:rPr>
          <w:rFonts w:ascii="Arial" w:hAnsi="Arial" w:cs="Arial"/>
          <w:b/>
          <w:color w:val="000000"/>
          <w:u w:val="single"/>
        </w:rPr>
        <w:t xml:space="preserve">R$ 345.142,20 </w:t>
      </w:r>
      <w:proofErr w:type="gramStart"/>
      <w:r w:rsidR="00A6460C" w:rsidRPr="00ED78F8">
        <w:rPr>
          <w:rFonts w:ascii="Arial" w:hAnsi="Arial" w:cs="Arial"/>
          <w:b/>
          <w:color w:val="000000"/>
          <w:u w:val="single"/>
        </w:rPr>
        <w:t>( trezentos</w:t>
      </w:r>
      <w:proofErr w:type="gramEnd"/>
      <w:r w:rsidR="00A6460C" w:rsidRPr="00ED78F8">
        <w:rPr>
          <w:rFonts w:ascii="Arial" w:hAnsi="Arial" w:cs="Arial"/>
          <w:b/>
          <w:color w:val="000000"/>
          <w:u w:val="single"/>
        </w:rPr>
        <w:t xml:space="preserve"> e quarenta e  cinco mil,  cento e quarenta e  dois reais e vinte centavos )</w:t>
      </w:r>
    </w:p>
    <w:p w14:paraId="6FA5733E" w14:textId="77777777" w:rsidR="00ED222B" w:rsidRPr="009E35A9" w:rsidRDefault="00ED222B" w:rsidP="009E35A9">
      <w:pPr>
        <w:pStyle w:val="Corpodetexto21"/>
        <w:spacing w:after="0" w:line="360" w:lineRule="auto"/>
        <w:ind w:left="0"/>
        <w:jc w:val="both"/>
        <w:rPr>
          <w:rFonts w:ascii="Courier New" w:hAnsi="Courier New" w:cs="Courier New"/>
          <w:b/>
          <w:bCs/>
          <w:u w:val="single"/>
        </w:rPr>
      </w:pPr>
    </w:p>
    <w:p w14:paraId="34D05AD6" w14:textId="77777777" w:rsidR="00ED222B" w:rsidRPr="009E35A9" w:rsidRDefault="00ED222B" w:rsidP="009E35A9">
      <w:pPr>
        <w:pStyle w:val="Corpodetexto21"/>
        <w:spacing w:after="0" w:line="360" w:lineRule="auto"/>
        <w:ind w:left="0"/>
        <w:jc w:val="both"/>
        <w:rPr>
          <w:rFonts w:ascii="Courier New" w:hAnsi="Courier New" w:cs="Courier New"/>
          <w:b/>
          <w:bCs/>
          <w:u w:val="single"/>
        </w:rPr>
      </w:pPr>
    </w:p>
    <w:p w14:paraId="38398EF9" w14:textId="49CB6898" w:rsidR="00ED222B" w:rsidRPr="009E35A9" w:rsidRDefault="009F71C3" w:rsidP="009E35A9">
      <w:pPr>
        <w:pStyle w:val="Corpodetexto21"/>
        <w:spacing w:after="0" w:line="360" w:lineRule="auto"/>
        <w:ind w:left="0"/>
        <w:jc w:val="both"/>
        <w:rPr>
          <w:rFonts w:ascii="Courier New" w:hAnsi="Courier New" w:cs="Courier New"/>
        </w:rPr>
      </w:pPr>
      <w:r w:rsidRPr="009E35A9">
        <w:rPr>
          <w:rFonts w:ascii="Courier New" w:hAnsi="Courier New" w:cs="Courier New"/>
        </w:rPr>
        <w:t>A etapa de lances será iniciada e encerrada pelo Pregoeiro nos termos do item V deste edital.</w:t>
      </w:r>
      <w:r w:rsidRPr="009E35A9">
        <w:rPr>
          <w:rFonts w:ascii="Courier New" w:hAnsi="Courier New" w:cs="Courier New"/>
          <w:b/>
          <w:bCs/>
        </w:rPr>
        <w:t xml:space="preserve"> </w:t>
      </w:r>
      <w:r w:rsidRPr="009E35A9">
        <w:rPr>
          <w:rFonts w:ascii="Courier New" w:hAnsi="Courier New" w:cs="Courier New"/>
        </w:rPr>
        <w:t>Para todas as referências de tempo será observado o horário de Brasília/DF e, desta forma, serão registradas no sistema eletrônico e na documentação relativa ao certame.</w:t>
      </w:r>
    </w:p>
    <w:p w14:paraId="132EA806" w14:textId="77777777" w:rsidR="00ED222B" w:rsidRPr="009E35A9" w:rsidRDefault="00ED222B" w:rsidP="00C65F89">
      <w:pPr>
        <w:pStyle w:val="Corpodetexto21"/>
        <w:spacing w:after="0"/>
        <w:ind w:left="0"/>
        <w:jc w:val="both"/>
        <w:rPr>
          <w:rFonts w:ascii="Courier New" w:hAnsi="Courier New" w:cs="Courier New"/>
        </w:rPr>
      </w:pPr>
    </w:p>
    <w:p w14:paraId="7FF09F2E" w14:textId="0192D51C" w:rsidR="00ED222B" w:rsidRPr="002A7F4C" w:rsidRDefault="009F71C3" w:rsidP="00C65F89">
      <w:pPr>
        <w:pStyle w:val="Corpodetexto21"/>
        <w:spacing w:after="0"/>
        <w:ind w:left="0"/>
        <w:jc w:val="both"/>
        <w:rPr>
          <w:rFonts w:ascii="Courier New" w:hAnsi="Courier New" w:cs="Courier New"/>
        </w:rPr>
      </w:pPr>
      <w:r w:rsidRPr="009E35A9">
        <w:rPr>
          <w:rFonts w:ascii="Courier New" w:hAnsi="Courier New" w:cs="Courier New"/>
          <w:b/>
          <w:u w:val="single"/>
        </w:rPr>
        <w:t>Critério de Julgamento:</w:t>
      </w:r>
      <w:r w:rsidRPr="009E35A9">
        <w:rPr>
          <w:rFonts w:ascii="Courier New" w:hAnsi="Courier New" w:cs="Courier New"/>
        </w:rPr>
        <w:t xml:space="preserve"> </w:t>
      </w:r>
      <w:r w:rsidRPr="002A7F4C">
        <w:rPr>
          <w:rFonts w:ascii="Courier New" w:hAnsi="Courier New" w:cs="Courier New"/>
        </w:rPr>
        <w:t>Menor preço</w:t>
      </w:r>
      <w:r w:rsidR="00C2394A">
        <w:rPr>
          <w:rFonts w:ascii="Courier New" w:hAnsi="Courier New" w:cs="Courier New"/>
        </w:rPr>
        <w:t xml:space="preserve"> </w:t>
      </w:r>
      <w:r w:rsidR="000A4074">
        <w:rPr>
          <w:rFonts w:ascii="Courier New" w:hAnsi="Courier New" w:cs="Courier New"/>
        </w:rPr>
        <w:t>Global</w:t>
      </w:r>
      <w:r w:rsidRPr="002A7F4C">
        <w:rPr>
          <w:rFonts w:ascii="Courier New" w:hAnsi="Courier New" w:cs="Courier New"/>
        </w:rPr>
        <w:t xml:space="preserve"> </w:t>
      </w:r>
    </w:p>
    <w:p w14:paraId="4D179FF8" w14:textId="77777777" w:rsidR="00ED222B" w:rsidRPr="002A7F4C" w:rsidRDefault="00ED222B" w:rsidP="00C65F89">
      <w:pPr>
        <w:pStyle w:val="Corpodetexto21"/>
        <w:spacing w:after="0"/>
        <w:ind w:left="0"/>
        <w:jc w:val="both"/>
        <w:rPr>
          <w:rFonts w:ascii="Courier New" w:hAnsi="Courier New" w:cs="Courier New"/>
        </w:rPr>
      </w:pPr>
    </w:p>
    <w:p w14:paraId="1E60DB77" w14:textId="1EB303A4" w:rsidR="00ED222B" w:rsidRPr="009E35A9" w:rsidRDefault="009F71C3" w:rsidP="009E35A9">
      <w:pPr>
        <w:pStyle w:val="Corpodetexto21"/>
        <w:spacing w:after="0" w:line="360" w:lineRule="auto"/>
        <w:ind w:left="0"/>
        <w:jc w:val="both"/>
        <w:rPr>
          <w:rFonts w:ascii="Courier New" w:hAnsi="Courier New" w:cs="Courier New"/>
        </w:rPr>
      </w:pPr>
      <w:r w:rsidRPr="009E35A9">
        <w:rPr>
          <w:rFonts w:ascii="Courier New" w:hAnsi="Courier New" w:cs="Courier New"/>
          <w:b/>
          <w:u w:val="single"/>
        </w:rPr>
        <w:t>Modo de Disputa:</w:t>
      </w:r>
      <w:r w:rsidRPr="009E35A9">
        <w:rPr>
          <w:rFonts w:ascii="Courier New" w:hAnsi="Courier New" w:cs="Courier New"/>
        </w:rPr>
        <w:t xml:space="preserve"> </w:t>
      </w:r>
      <w:proofErr w:type="gramStart"/>
      <w:r w:rsidRPr="009E35A9">
        <w:rPr>
          <w:rFonts w:ascii="Courier New" w:hAnsi="Courier New" w:cs="Courier New"/>
        </w:rPr>
        <w:t>Aberto</w:t>
      </w:r>
      <w:r w:rsidR="00F71B46">
        <w:rPr>
          <w:rFonts w:ascii="Courier New" w:hAnsi="Courier New" w:cs="Courier New"/>
        </w:rPr>
        <w:t xml:space="preserve">  e</w:t>
      </w:r>
      <w:proofErr w:type="gramEnd"/>
      <w:r w:rsidR="00F71B46">
        <w:rPr>
          <w:rFonts w:ascii="Courier New" w:hAnsi="Courier New" w:cs="Courier New"/>
        </w:rPr>
        <w:t xml:space="preserve"> fechado</w:t>
      </w:r>
      <w:r w:rsidRPr="009E35A9">
        <w:rPr>
          <w:rFonts w:ascii="Courier New" w:hAnsi="Courier New" w:cs="Courier New"/>
        </w:rPr>
        <w:t xml:space="preserve"> </w:t>
      </w:r>
    </w:p>
    <w:p w14:paraId="04D02D11" w14:textId="77777777" w:rsidR="00ED222B" w:rsidRPr="009E35A9" w:rsidRDefault="00ED222B" w:rsidP="009E35A9">
      <w:pPr>
        <w:pStyle w:val="Corpodetexto21"/>
        <w:spacing w:after="0" w:line="360" w:lineRule="auto"/>
        <w:ind w:left="0"/>
        <w:jc w:val="both"/>
        <w:rPr>
          <w:rFonts w:ascii="Courier New" w:hAnsi="Courier New" w:cs="Courier New"/>
        </w:rPr>
      </w:pPr>
    </w:p>
    <w:p w14:paraId="415D8791" w14:textId="1C51294D" w:rsidR="00ED222B" w:rsidRPr="009E35A9" w:rsidRDefault="009F71C3" w:rsidP="009E35A9">
      <w:pPr>
        <w:pStyle w:val="Corpodetexto21"/>
        <w:spacing w:after="0" w:line="360" w:lineRule="auto"/>
        <w:ind w:left="0"/>
        <w:jc w:val="both"/>
        <w:rPr>
          <w:rFonts w:ascii="Courier New" w:hAnsi="Courier New" w:cs="Courier New"/>
        </w:rPr>
      </w:pPr>
      <w:r w:rsidRPr="009E35A9">
        <w:rPr>
          <w:rFonts w:ascii="Courier New" w:hAnsi="Courier New" w:cs="Courier New"/>
          <w:b/>
          <w:u w:val="single"/>
        </w:rPr>
        <w:t>Local de Realização</w:t>
      </w:r>
      <w:r w:rsidRPr="009E35A9">
        <w:rPr>
          <w:rFonts w:ascii="Courier New" w:hAnsi="Courier New" w:cs="Courier New"/>
          <w:b/>
        </w:rPr>
        <w:t>:</w:t>
      </w:r>
      <w:r w:rsidRPr="009E35A9">
        <w:rPr>
          <w:rFonts w:ascii="Courier New" w:hAnsi="Courier New" w:cs="Courier New"/>
        </w:rPr>
        <w:t xml:space="preserve"> Endereço eletrônico do site: </w:t>
      </w:r>
      <w:bookmarkStart w:id="2" w:name="_Hlk166686406"/>
      <w:r w:rsidR="002A7F4C">
        <w:fldChar w:fldCharType="begin"/>
      </w:r>
      <w:r w:rsidR="002A7F4C">
        <w:instrText xml:space="preserve"> HYPERLINK "http://www.bnccompras.com" </w:instrText>
      </w:r>
      <w:r w:rsidR="002A7F4C">
        <w:fldChar w:fldCharType="separate"/>
      </w:r>
      <w:r w:rsidR="002A7F4C" w:rsidRPr="001951D6">
        <w:rPr>
          <w:rStyle w:val="Hyperlink"/>
          <w:rFonts w:ascii="Arial Narrow" w:hAnsi="Arial Narrow" w:cs="Arial"/>
        </w:rPr>
        <w:t>www.bnccompras.com</w:t>
      </w:r>
      <w:r w:rsidR="002A7F4C">
        <w:rPr>
          <w:rStyle w:val="Hyperlink"/>
          <w:rFonts w:ascii="Arial Narrow" w:hAnsi="Arial Narrow" w:cs="Arial"/>
        </w:rPr>
        <w:fldChar w:fldCharType="end"/>
      </w:r>
      <w:bookmarkEnd w:id="2"/>
      <w:r w:rsidRPr="009E35A9">
        <w:rPr>
          <w:rFonts w:ascii="Courier New" w:hAnsi="Courier New" w:cs="Courier New"/>
        </w:rPr>
        <w:t xml:space="preserve">. O Pregão Eletrônico será realizado em sessão pública, por meio da INTERNET, mediante condições de segurança – criptografia e autenticação – em todas as suas fases através do Sistema de Pregão Eletrônico (licitações) da </w:t>
      </w:r>
      <w:hyperlink r:id="rId8" w:history="1">
        <w:r w:rsidR="002A7F4C" w:rsidRPr="002A7F4C">
          <w:rPr>
            <w:rStyle w:val="Hyperlink"/>
            <w:rFonts w:ascii="Courier New" w:hAnsi="Courier New" w:cs="Courier New"/>
          </w:rPr>
          <w:t>www.bnccompras.com</w:t>
        </w:r>
      </w:hyperlink>
      <w:r w:rsidR="002A7F4C">
        <w:rPr>
          <w:rFonts w:ascii="Courier New" w:hAnsi="Courier New" w:cs="Courier New"/>
        </w:rPr>
        <w:t>.</w:t>
      </w:r>
    </w:p>
    <w:p w14:paraId="3C26ADD4" w14:textId="77777777" w:rsidR="00ED222B" w:rsidRPr="009E35A9" w:rsidRDefault="00ED222B" w:rsidP="009E35A9">
      <w:pPr>
        <w:pStyle w:val="Corpodetexto21"/>
        <w:spacing w:after="0" w:line="360" w:lineRule="auto"/>
        <w:ind w:left="0"/>
        <w:jc w:val="both"/>
        <w:rPr>
          <w:rFonts w:ascii="Courier New" w:hAnsi="Courier New" w:cs="Courier New"/>
        </w:rPr>
      </w:pPr>
    </w:p>
    <w:p w14:paraId="094DB299" w14:textId="77777777" w:rsidR="002A7F4C" w:rsidRPr="002A7F4C" w:rsidRDefault="002A7F4C" w:rsidP="002A7F4C">
      <w:pPr>
        <w:pStyle w:val="Corpodetexto21"/>
        <w:spacing w:after="0" w:line="320" w:lineRule="exact"/>
        <w:ind w:left="0"/>
        <w:jc w:val="both"/>
        <w:rPr>
          <w:rFonts w:ascii="Courier New" w:hAnsi="Courier New" w:cs="Courier New"/>
        </w:rPr>
      </w:pPr>
      <w:r w:rsidRPr="002A7F4C">
        <w:rPr>
          <w:rFonts w:ascii="Courier New" w:hAnsi="Courier New" w:cs="Courier New"/>
        </w:rPr>
        <w:t>O edital</w:t>
      </w:r>
      <w:r w:rsidRPr="002A7F4C">
        <w:rPr>
          <w:rFonts w:ascii="Courier New" w:eastAsia="Arial" w:hAnsi="Courier New" w:cs="Courier New"/>
        </w:rPr>
        <w:t xml:space="preserve"> poderá ser obtido na íntegra pelo site oficial deste município, </w:t>
      </w:r>
      <w:hyperlink r:id="rId9" w:history="1">
        <w:proofErr w:type="gramStart"/>
        <w:r w:rsidRPr="002A7F4C">
          <w:rPr>
            <w:rStyle w:val="Hyperlink"/>
            <w:rFonts w:ascii="Courier New" w:eastAsia="Arial" w:hAnsi="Courier New" w:cs="Courier New"/>
          </w:rPr>
          <w:t>http://www.central.ba.gov.br/licitacoes</w:t>
        </w:r>
      </w:hyperlink>
      <w:r w:rsidRPr="002A7F4C">
        <w:rPr>
          <w:rFonts w:ascii="Courier New" w:eastAsia="Arial" w:hAnsi="Courier New" w:cs="Courier New"/>
        </w:rPr>
        <w:t xml:space="preserve"> ,</w:t>
      </w:r>
      <w:proofErr w:type="gramEnd"/>
      <w:r w:rsidRPr="002A7F4C">
        <w:rPr>
          <w:rFonts w:ascii="Courier New" w:eastAsia="Arial" w:hAnsi="Courier New" w:cs="Courier New"/>
        </w:rPr>
        <w:t xml:space="preserve"> na plataforma de realização do pregão eletrônico</w:t>
      </w:r>
      <w:r w:rsidRPr="002A7F4C">
        <w:rPr>
          <w:rFonts w:ascii="Courier New" w:eastAsia="Arial" w:hAnsi="Courier New" w:cs="Courier New"/>
          <w:highlight w:val="white"/>
          <w:lang w:eastAsia="ar-SA" w:bidi="ar-SA"/>
        </w:rPr>
        <w:t xml:space="preserve"> </w:t>
      </w:r>
      <w:bookmarkStart w:id="3" w:name="_Hlk166675314"/>
      <w:r w:rsidRPr="002A7F4C">
        <w:rPr>
          <w:rFonts w:ascii="Courier New" w:hAnsi="Courier New" w:cs="Courier New"/>
        </w:rPr>
        <w:fldChar w:fldCharType="begin"/>
      </w:r>
      <w:r w:rsidRPr="002A7F4C">
        <w:rPr>
          <w:rFonts w:ascii="Courier New" w:hAnsi="Courier New" w:cs="Courier New"/>
        </w:rPr>
        <w:instrText xml:space="preserve"> HYPERLINK "http://www.bnccompras.com" </w:instrText>
      </w:r>
      <w:r w:rsidRPr="002A7F4C">
        <w:rPr>
          <w:rFonts w:ascii="Courier New" w:hAnsi="Courier New" w:cs="Courier New"/>
        </w:rPr>
        <w:fldChar w:fldCharType="separate"/>
      </w:r>
      <w:r w:rsidRPr="002A7F4C">
        <w:rPr>
          <w:rStyle w:val="Hyperlink"/>
          <w:rFonts w:ascii="Courier New" w:hAnsi="Courier New" w:cs="Courier New"/>
        </w:rPr>
        <w:t>www.bnccompras.com</w:t>
      </w:r>
      <w:r w:rsidRPr="002A7F4C">
        <w:rPr>
          <w:rFonts w:ascii="Courier New" w:hAnsi="Courier New" w:cs="Courier New"/>
        </w:rPr>
        <w:fldChar w:fldCharType="end"/>
      </w:r>
      <w:bookmarkEnd w:id="3"/>
      <w:r w:rsidRPr="002A7F4C">
        <w:rPr>
          <w:rFonts w:ascii="Courier New" w:eastAsia="Arial" w:hAnsi="Courier New" w:cs="Courier New"/>
          <w:highlight w:val="white"/>
          <w:lang w:eastAsia="ar-SA" w:bidi="ar-SA"/>
        </w:rPr>
        <w:t xml:space="preserve">, ou </w:t>
      </w:r>
      <w:r w:rsidRPr="002A7F4C">
        <w:rPr>
          <w:rFonts w:ascii="Courier New" w:hAnsi="Courier New" w:cs="Courier New"/>
        </w:rPr>
        <w:t>no setor de licitações</w:t>
      </w:r>
      <w:r w:rsidRPr="002A7F4C">
        <w:rPr>
          <w:rFonts w:ascii="Courier New" w:eastAsia="Arial" w:hAnsi="Courier New" w:cs="Courier New"/>
          <w:color w:val="FF0000"/>
        </w:rPr>
        <w:t xml:space="preserve"> </w:t>
      </w:r>
      <w:r w:rsidRPr="002A7F4C">
        <w:rPr>
          <w:rFonts w:ascii="Courier New" w:hAnsi="Courier New" w:cs="Courier New"/>
        </w:rPr>
        <w:t>da</w:t>
      </w:r>
      <w:r w:rsidRPr="002A7F4C">
        <w:rPr>
          <w:rFonts w:ascii="Courier New" w:eastAsia="Arial" w:hAnsi="Courier New" w:cs="Courier New"/>
        </w:rPr>
        <w:t xml:space="preserve"> </w:t>
      </w:r>
      <w:r w:rsidRPr="002A7F4C">
        <w:rPr>
          <w:rFonts w:ascii="Courier New" w:hAnsi="Courier New" w:cs="Courier New"/>
        </w:rPr>
        <w:t>Prefeitura</w:t>
      </w:r>
      <w:r w:rsidRPr="002A7F4C">
        <w:rPr>
          <w:rFonts w:ascii="Courier New" w:eastAsia="Arial" w:hAnsi="Courier New" w:cs="Courier New"/>
        </w:rPr>
        <w:t xml:space="preserve"> </w:t>
      </w:r>
      <w:r w:rsidRPr="002A7F4C">
        <w:rPr>
          <w:rFonts w:ascii="Courier New" w:hAnsi="Courier New" w:cs="Courier New"/>
        </w:rPr>
        <w:t>Municipal</w:t>
      </w:r>
      <w:r w:rsidRPr="002A7F4C">
        <w:rPr>
          <w:rFonts w:ascii="Courier New" w:eastAsia="Arial" w:hAnsi="Courier New" w:cs="Courier New"/>
        </w:rPr>
        <w:t xml:space="preserve"> </w:t>
      </w:r>
      <w:r w:rsidRPr="002A7F4C">
        <w:rPr>
          <w:rFonts w:ascii="Courier New" w:hAnsi="Courier New" w:cs="Courier New"/>
        </w:rPr>
        <w:t>de</w:t>
      </w:r>
      <w:r w:rsidRPr="002A7F4C">
        <w:rPr>
          <w:rFonts w:ascii="Courier New" w:eastAsia="Arial" w:hAnsi="Courier New" w:cs="Courier New"/>
        </w:rPr>
        <w:t xml:space="preserve"> Central/Bahia</w:t>
      </w:r>
      <w:r w:rsidRPr="002A7F4C">
        <w:rPr>
          <w:rFonts w:ascii="Courier New" w:hAnsi="Courier New" w:cs="Courier New"/>
        </w:rPr>
        <w:t>,</w:t>
      </w:r>
      <w:r w:rsidRPr="002A7F4C">
        <w:rPr>
          <w:rFonts w:ascii="Courier New" w:eastAsia="Arial" w:hAnsi="Courier New" w:cs="Courier New"/>
        </w:rPr>
        <w:t xml:space="preserve"> </w:t>
      </w:r>
      <w:r w:rsidRPr="002A7F4C">
        <w:rPr>
          <w:rFonts w:ascii="Courier New" w:hAnsi="Courier New" w:cs="Courier New"/>
        </w:rPr>
        <w:t>situada</w:t>
      </w:r>
      <w:r w:rsidRPr="002A7F4C">
        <w:rPr>
          <w:rFonts w:ascii="Courier New" w:eastAsia="Arial" w:hAnsi="Courier New" w:cs="Courier New"/>
        </w:rPr>
        <w:t xml:space="preserve"> </w:t>
      </w:r>
      <w:r w:rsidRPr="002A7F4C">
        <w:rPr>
          <w:rFonts w:ascii="Courier New" w:hAnsi="Courier New" w:cs="Courier New"/>
        </w:rPr>
        <w:t>na</w:t>
      </w:r>
      <w:r w:rsidRPr="002A7F4C">
        <w:rPr>
          <w:rFonts w:ascii="Courier New" w:eastAsia="Arial" w:hAnsi="Courier New" w:cs="Courier New"/>
        </w:rPr>
        <w:t xml:space="preserve"> </w:t>
      </w:r>
      <w:r w:rsidRPr="002A7F4C">
        <w:rPr>
          <w:rFonts w:ascii="Courier New" w:hAnsi="Courier New" w:cs="Courier New"/>
        </w:rPr>
        <w:t xml:space="preserve">Avenida Central, nº 243 - centro, Central/BA, informações disponibilizadas também no Portal Nacional de Compras Públicas (PNCP). </w:t>
      </w:r>
    </w:p>
    <w:p w14:paraId="04C95F98" w14:textId="77777777" w:rsidR="002A7F4C" w:rsidRPr="001369AE" w:rsidRDefault="002A7F4C" w:rsidP="002A7F4C">
      <w:pPr>
        <w:pStyle w:val="Corpodetexto21"/>
        <w:spacing w:after="0" w:line="320" w:lineRule="exact"/>
        <w:ind w:left="0"/>
        <w:jc w:val="center"/>
        <w:rPr>
          <w:rFonts w:ascii="Arial Narrow" w:hAnsi="Arial Narrow" w:cs="Arial"/>
          <w:b/>
          <w:bCs/>
          <w:u w:val="single"/>
        </w:rPr>
      </w:pPr>
    </w:p>
    <w:p w14:paraId="71F140A1" w14:textId="77777777" w:rsidR="00ED222B" w:rsidRPr="009E35A9" w:rsidRDefault="00ED222B" w:rsidP="009E35A9">
      <w:pPr>
        <w:pStyle w:val="Corpodetexto21"/>
        <w:spacing w:after="0" w:line="360" w:lineRule="auto"/>
        <w:ind w:left="0"/>
        <w:jc w:val="center"/>
        <w:rPr>
          <w:rFonts w:ascii="Courier New" w:hAnsi="Courier New" w:cs="Courier New"/>
          <w:b/>
          <w:bCs/>
          <w:u w:val="single"/>
        </w:rPr>
      </w:pPr>
    </w:p>
    <w:p w14:paraId="4F494FE8" w14:textId="77777777" w:rsidR="00ED222B" w:rsidRPr="009E35A9" w:rsidRDefault="009F71C3" w:rsidP="009E35A9">
      <w:pPr>
        <w:pStyle w:val="Corpodetexto21"/>
        <w:spacing w:after="0" w:line="360" w:lineRule="auto"/>
        <w:ind w:left="0"/>
        <w:jc w:val="both"/>
        <w:rPr>
          <w:rFonts w:ascii="Courier New" w:hAnsi="Courier New" w:cs="Courier New"/>
        </w:rPr>
      </w:pPr>
      <w:r w:rsidRPr="009E35A9">
        <w:rPr>
          <w:rFonts w:ascii="Courier New" w:hAnsi="Courier New" w:cs="Courier New"/>
        </w:rPr>
        <w:t>A</w:t>
      </w:r>
      <w:r w:rsidRPr="009E35A9">
        <w:rPr>
          <w:rFonts w:ascii="Courier New" w:eastAsia="Arial" w:hAnsi="Courier New" w:cs="Courier New"/>
        </w:rPr>
        <w:t xml:space="preserve"> </w:t>
      </w:r>
      <w:r w:rsidRPr="009E35A9">
        <w:rPr>
          <w:rFonts w:ascii="Courier New" w:hAnsi="Courier New" w:cs="Courier New"/>
        </w:rPr>
        <w:t>licitação</w:t>
      </w:r>
      <w:r w:rsidRPr="009E35A9">
        <w:rPr>
          <w:rFonts w:ascii="Courier New" w:eastAsia="Arial" w:hAnsi="Courier New" w:cs="Courier New"/>
        </w:rPr>
        <w:t xml:space="preserve"> </w:t>
      </w:r>
      <w:r w:rsidRPr="009E35A9">
        <w:rPr>
          <w:rFonts w:ascii="Courier New" w:hAnsi="Courier New" w:cs="Courier New"/>
        </w:rPr>
        <w:t>se</w:t>
      </w:r>
      <w:r w:rsidRPr="009E35A9">
        <w:rPr>
          <w:rFonts w:ascii="Courier New" w:eastAsia="Arial" w:hAnsi="Courier New" w:cs="Courier New"/>
        </w:rPr>
        <w:t xml:space="preserve"> </w:t>
      </w:r>
      <w:r w:rsidRPr="009E35A9">
        <w:rPr>
          <w:rFonts w:ascii="Courier New" w:hAnsi="Courier New" w:cs="Courier New"/>
        </w:rPr>
        <w:t>subordina</w:t>
      </w:r>
      <w:r w:rsidRPr="009E35A9">
        <w:rPr>
          <w:rFonts w:ascii="Courier New" w:eastAsia="Arial" w:hAnsi="Courier New" w:cs="Courier New"/>
        </w:rPr>
        <w:t xml:space="preserve"> </w:t>
      </w:r>
      <w:r w:rsidRPr="009E35A9">
        <w:rPr>
          <w:rFonts w:ascii="Courier New" w:hAnsi="Courier New" w:cs="Courier New"/>
        </w:rPr>
        <w:t>aos</w:t>
      </w:r>
      <w:r w:rsidRPr="009E35A9">
        <w:rPr>
          <w:rFonts w:ascii="Courier New" w:eastAsia="Arial" w:hAnsi="Courier New" w:cs="Courier New"/>
        </w:rPr>
        <w:t xml:space="preserve"> </w:t>
      </w:r>
      <w:r w:rsidRPr="009E35A9">
        <w:rPr>
          <w:rFonts w:ascii="Courier New" w:hAnsi="Courier New" w:cs="Courier New"/>
        </w:rPr>
        <w:t>ditames</w:t>
      </w:r>
      <w:r w:rsidRPr="009E35A9">
        <w:rPr>
          <w:rFonts w:ascii="Courier New" w:eastAsia="Arial" w:hAnsi="Courier New" w:cs="Courier New"/>
        </w:rPr>
        <w:t xml:space="preserve"> </w:t>
      </w:r>
      <w:r w:rsidRPr="009E35A9">
        <w:rPr>
          <w:rFonts w:ascii="Courier New" w:hAnsi="Courier New" w:cs="Courier New"/>
        </w:rPr>
        <w:t>contidos</w:t>
      </w:r>
      <w:r w:rsidRPr="009E35A9">
        <w:rPr>
          <w:rFonts w:ascii="Courier New" w:eastAsia="Arial" w:hAnsi="Courier New" w:cs="Courier New"/>
        </w:rPr>
        <w:t xml:space="preserve"> </w:t>
      </w:r>
      <w:r w:rsidRPr="009E35A9">
        <w:rPr>
          <w:rFonts w:ascii="Courier New" w:hAnsi="Courier New" w:cs="Courier New"/>
        </w:rPr>
        <w:t>na</w:t>
      </w:r>
      <w:r w:rsidRPr="009E35A9">
        <w:rPr>
          <w:rFonts w:ascii="Courier New" w:eastAsia="Arial" w:hAnsi="Courier New" w:cs="Courier New"/>
        </w:rPr>
        <w:t xml:space="preserve"> </w:t>
      </w:r>
      <w:r w:rsidRPr="009E35A9">
        <w:rPr>
          <w:rFonts w:ascii="Courier New" w:hAnsi="Courier New" w:cs="Courier New"/>
        </w:rPr>
        <w:t>Lei</w:t>
      </w:r>
      <w:r w:rsidRPr="009E35A9">
        <w:rPr>
          <w:rFonts w:ascii="Courier New" w:eastAsia="Arial" w:hAnsi="Courier New" w:cs="Courier New"/>
        </w:rPr>
        <w:t xml:space="preserve"> </w:t>
      </w:r>
      <w:r w:rsidRPr="009E35A9">
        <w:rPr>
          <w:rFonts w:ascii="Courier New" w:hAnsi="Courier New" w:cs="Courier New"/>
        </w:rPr>
        <w:t>Federal n.º 14.133/2021</w:t>
      </w:r>
      <w:r w:rsidRPr="009E35A9">
        <w:rPr>
          <w:rFonts w:ascii="Courier New" w:eastAsia="Arial" w:hAnsi="Courier New" w:cs="Courier New"/>
        </w:rPr>
        <w:t xml:space="preserve">, observadas ainda as determinações da Lei Federal n.º 12.846/13 e </w:t>
      </w:r>
      <w:r w:rsidRPr="009E35A9">
        <w:rPr>
          <w:rFonts w:ascii="Courier New" w:hAnsi="Courier New" w:cs="Courier New"/>
        </w:rPr>
        <w:t>demais</w:t>
      </w:r>
      <w:r w:rsidRPr="009E35A9">
        <w:rPr>
          <w:rFonts w:ascii="Courier New" w:eastAsia="Arial" w:hAnsi="Courier New" w:cs="Courier New"/>
        </w:rPr>
        <w:t xml:space="preserve"> </w:t>
      </w:r>
      <w:r w:rsidRPr="009E35A9">
        <w:rPr>
          <w:rFonts w:ascii="Courier New" w:hAnsi="Courier New" w:cs="Courier New"/>
        </w:rPr>
        <w:t>normas</w:t>
      </w:r>
      <w:r w:rsidRPr="009E35A9">
        <w:rPr>
          <w:rFonts w:ascii="Courier New" w:eastAsia="Arial" w:hAnsi="Courier New" w:cs="Courier New"/>
        </w:rPr>
        <w:t xml:space="preserve"> </w:t>
      </w:r>
      <w:r w:rsidRPr="009E35A9">
        <w:rPr>
          <w:rFonts w:ascii="Courier New" w:hAnsi="Courier New" w:cs="Courier New"/>
        </w:rPr>
        <w:t>e</w:t>
      </w:r>
      <w:r w:rsidRPr="009E35A9">
        <w:rPr>
          <w:rFonts w:ascii="Courier New" w:eastAsia="Arial" w:hAnsi="Courier New" w:cs="Courier New"/>
        </w:rPr>
        <w:t xml:space="preserve"> </w:t>
      </w:r>
      <w:r w:rsidRPr="009E35A9">
        <w:rPr>
          <w:rFonts w:ascii="Courier New" w:hAnsi="Courier New" w:cs="Courier New"/>
        </w:rPr>
        <w:t>condições</w:t>
      </w:r>
      <w:r w:rsidRPr="009E35A9">
        <w:rPr>
          <w:rFonts w:ascii="Courier New" w:eastAsia="Arial" w:hAnsi="Courier New" w:cs="Courier New"/>
        </w:rPr>
        <w:t xml:space="preserve"> </w:t>
      </w:r>
      <w:r w:rsidRPr="009E35A9">
        <w:rPr>
          <w:rFonts w:ascii="Courier New" w:hAnsi="Courier New" w:cs="Courier New"/>
        </w:rPr>
        <w:t>estabelecidas</w:t>
      </w:r>
      <w:r w:rsidRPr="009E35A9">
        <w:rPr>
          <w:rFonts w:ascii="Courier New" w:eastAsia="Arial" w:hAnsi="Courier New" w:cs="Courier New"/>
        </w:rPr>
        <w:t xml:space="preserve"> </w:t>
      </w:r>
      <w:r w:rsidRPr="009E35A9">
        <w:rPr>
          <w:rFonts w:ascii="Courier New" w:hAnsi="Courier New" w:cs="Courier New"/>
        </w:rPr>
        <w:t>neste</w:t>
      </w:r>
      <w:r w:rsidRPr="009E35A9">
        <w:rPr>
          <w:rFonts w:ascii="Courier New" w:eastAsia="Arial" w:hAnsi="Courier New" w:cs="Courier New"/>
        </w:rPr>
        <w:t xml:space="preserve"> </w:t>
      </w:r>
      <w:r w:rsidRPr="009E35A9">
        <w:rPr>
          <w:rFonts w:ascii="Courier New" w:hAnsi="Courier New" w:cs="Courier New"/>
        </w:rPr>
        <w:t>instrumento</w:t>
      </w:r>
      <w:r w:rsidRPr="009E35A9">
        <w:rPr>
          <w:rFonts w:ascii="Courier New" w:eastAsia="Arial" w:hAnsi="Courier New" w:cs="Courier New"/>
        </w:rPr>
        <w:t xml:space="preserve"> </w:t>
      </w:r>
      <w:r w:rsidRPr="009E35A9">
        <w:rPr>
          <w:rFonts w:ascii="Courier New" w:hAnsi="Courier New" w:cs="Courier New"/>
        </w:rPr>
        <w:t>convocatório.</w:t>
      </w:r>
      <w:bookmarkStart w:id="4" w:name="_Hlk33737695"/>
      <w:bookmarkEnd w:id="4"/>
    </w:p>
    <w:p w14:paraId="4A8B5504" w14:textId="77777777" w:rsidR="00ED222B" w:rsidRPr="009E35A9" w:rsidRDefault="00ED222B" w:rsidP="009E35A9">
      <w:pPr>
        <w:pStyle w:val="Corpodetexto21"/>
        <w:spacing w:after="0" w:line="360" w:lineRule="auto"/>
        <w:ind w:left="0"/>
        <w:jc w:val="both"/>
        <w:rPr>
          <w:rFonts w:ascii="Courier New" w:hAnsi="Courier New" w:cs="Courier New"/>
        </w:rPr>
      </w:pPr>
    </w:p>
    <w:p w14:paraId="5E495D35" w14:textId="10F43865" w:rsidR="00ED222B" w:rsidRPr="009E35A9" w:rsidRDefault="009F71C3" w:rsidP="009E35A9">
      <w:pPr>
        <w:pStyle w:val="Corpodetexto21"/>
        <w:spacing w:after="0" w:line="360" w:lineRule="auto"/>
        <w:ind w:left="0"/>
        <w:jc w:val="both"/>
        <w:rPr>
          <w:rFonts w:ascii="Courier New" w:hAnsi="Courier New" w:cs="Courier New"/>
        </w:rPr>
      </w:pPr>
      <w:r w:rsidRPr="009E35A9">
        <w:rPr>
          <w:rFonts w:ascii="Courier New" w:eastAsia="Times New Roman" w:hAnsi="Courier New" w:cs="Courier New"/>
          <w:lang w:eastAsia="ar-SA" w:bidi="ar-SA"/>
        </w:rPr>
        <w:t xml:space="preserve">Nesta licitação ainda será assegurado tratamento jurídico diferenciado, simplificado e favorecido às Microempresas (ME), Empresas de Pequeno Porte (EPP) e Microempreendedores Individuais (MEI), em </w:t>
      </w:r>
      <w:r w:rsidRPr="00D9472D">
        <w:rPr>
          <w:rFonts w:ascii="Courier New" w:eastAsia="Times New Roman" w:hAnsi="Courier New" w:cs="Courier New"/>
          <w:lang w:eastAsia="ar-SA" w:bidi="ar-SA"/>
        </w:rPr>
        <w:t>conformidade com a Lei Complementar Federal 123/2006 e suas alterações</w:t>
      </w:r>
      <w:r w:rsidRPr="00D9472D">
        <w:rPr>
          <w:rFonts w:ascii="Courier New" w:eastAsia="Times New Roman" w:hAnsi="Courier New" w:cs="Courier New"/>
          <w:color w:val="000000"/>
          <w:lang w:eastAsia="ar-SA" w:bidi="ar-SA"/>
        </w:rPr>
        <w:t>.</w:t>
      </w:r>
    </w:p>
    <w:p w14:paraId="1E5353C0" w14:textId="01F6527F" w:rsidR="00ED222B" w:rsidRDefault="009F71C3" w:rsidP="009E35A9">
      <w:pPr>
        <w:pStyle w:val="Corpodetexto21"/>
        <w:spacing w:after="0" w:line="360" w:lineRule="auto"/>
        <w:ind w:left="0"/>
        <w:jc w:val="both"/>
        <w:rPr>
          <w:rFonts w:ascii="Courier New" w:eastAsia="Times New Roman" w:hAnsi="Courier New" w:cs="Courier New"/>
          <w:color w:val="000000"/>
          <w:lang w:eastAsia="ar-SA" w:bidi="ar-SA"/>
        </w:rPr>
      </w:pPr>
      <w:r w:rsidRPr="002A7F4C">
        <w:rPr>
          <w:rFonts w:ascii="Courier New" w:eastAsia="Times New Roman" w:hAnsi="Courier New" w:cs="Courier New"/>
          <w:color w:val="000000"/>
          <w:lang w:eastAsia="ar-SA" w:bidi="ar-SA"/>
        </w:rPr>
        <w:t xml:space="preserve">O presente edital está sujeito a eventuais alterações, que serão devidamente publicadas da mesma forma que o original, devendo os interessados acompanhar, via internet, </w:t>
      </w:r>
      <w:r w:rsidR="002A7F4C" w:rsidRPr="002A7F4C">
        <w:rPr>
          <w:rFonts w:ascii="Courier New" w:eastAsia="Times New Roman" w:hAnsi="Courier New" w:cs="Courier New"/>
          <w:color w:val="000000"/>
          <w:lang w:eastAsia="ar-SA" w:bidi="ar-SA"/>
        </w:rPr>
        <w:t xml:space="preserve">pelos sites </w:t>
      </w:r>
      <w:bookmarkStart w:id="5" w:name="_Hlk166690996"/>
      <w:r w:rsidR="002A7F4C" w:rsidRPr="002A7F4C">
        <w:fldChar w:fldCharType="begin"/>
      </w:r>
      <w:r w:rsidR="002A7F4C" w:rsidRPr="002A7F4C">
        <w:rPr>
          <w:rFonts w:ascii="Courier New" w:hAnsi="Courier New" w:cs="Courier New"/>
        </w:rPr>
        <w:instrText xml:space="preserve"> HYPERLINK "http://www.central.ba.gov.br/home" </w:instrText>
      </w:r>
      <w:r w:rsidR="002A7F4C" w:rsidRPr="002A7F4C">
        <w:fldChar w:fldCharType="separate"/>
      </w:r>
      <w:proofErr w:type="gramStart"/>
      <w:r w:rsidR="002A7F4C" w:rsidRPr="002A7F4C">
        <w:rPr>
          <w:rStyle w:val="Hyperlink"/>
          <w:rFonts w:ascii="Courier New" w:hAnsi="Courier New" w:cs="Courier New"/>
        </w:rPr>
        <w:t>http://www.central.ba.gov.br/home</w:t>
      </w:r>
      <w:r w:rsidR="002A7F4C" w:rsidRPr="002A7F4C">
        <w:rPr>
          <w:rStyle w:val="Hyperlink"/>
          <w:rFonts w:ascii="Courier New" w:hAnsi="Courier New" w:cs="Courier New"/>
        </w:rPr>
        <w:fldChar w:fldCharType="end"/>
      </w:r>
      <w:bookmarkEnd w:id="5"/>
      <w:r w:rsidR="002A7F4C" w:rsidRPr="002A7F4C">
        <w:rPr>
          <w:rFonts w:ascii="Courier New" w:hAnsi="Courier New" w:cs="Courier New"/>
        </w:rPr>
        <w:t xml:space="preserve"> </w:t>
      </w:r>
      <w:r w:rsidR="002A7F4C" w:rsidRPr="002A7F4C">
        <w:rPr>
          <w:rFonts w:ascii="Courier New" w:eastAsia="Times New Roman" w:hAnsi="Courier New" w:cs="Courier New"/>
          <w:color w:val="000000"/>
          <w:lang w:eastAsia="ar-SA" w:bidi="ar-SA"/>
        </w:rPr>
        <w:t xml:space="preserve"> ou</w:t>
      </w:r>
      <w:proofErr w:type="gramEnd"/>
      <w:r w:rsidR="002A7F4C" w:rsidRPr="002A7F4C">
        <w:rPr>
          <w:rFonts w:ascii="Courier New" w:eastAsia="Times New Roman" w:hAnsi="Courier New" w:cs="Courier New"/>
          <w:color w:val="000000"/>
          <w:lang w:eastAsia="ar-SA" w:bidi="ar-SA"/>
        </w:rPr>
        <w:t xml:space="preserve"> </w:t>
      </w:r>
      <w:hyperlink r:id="rId10" w:history="1">
        <w:r w:rsidR="002A7F4C" w:rsidRPr="002A7F4C">
          <w:rPr>
            <w:rStyle w:val="Hyperlink"/>
            <w:rFonts w:ascii="Courier New" w:hAnsi="Courier New" w:cs="Courier New"/>
          </w:rPr>
          <w:t>www.bnccompras.com</w:t>
        </w:r>
      </w:hyperlink>
      <w:r w:rsidR="002A7F4C" w:rsidRPr="002A7F4C">
        <w:rPr>
          <w:rFonts w:ascii="Courier New" w:hAnsi="Courier New" w:cs="Courier New"/>
        </w:rPr>
        <w:t xml:space="preserve"> </w:t>
      </w:r>
      <w:r w:rsidR="002A7F4C" w:rsidRPr="002A7F4C">
        <w:rPr>
          <w:rFonts w:ascii="Courier New" w:eastAsia="Times New Roman" w:hAnsi="Courier New" w:cs="Courier New"/>
          <w:color w:val="000000"/>
          <w:lang w:eastAsia="ar-SA" w:bidi="ar-SA"/>
        </w:rPr>
        <w:t>,</w:t>
      </w:r>
      <w:r w:rsidRPr="002A7F4C">
        <w:rPr>
          <w:rFonts w:ascii="Courier New" w:eastAsia="Times New Roman" w:hAnsi="Courier New" w:cs="Courier New"/>
          <w:color w:val="000000"/>
          <w:lang w:eastAsia="ar-SA" w:bidi="ar-SA"/>
        </w:rPr>
        <w:t xml:space="preserve"> todo o trâmite licitatório até a data de abertura do certame. </w:t>
      </w:r>
    </w:p>
    <w:p w14:paraId="61C77B0C" w14:textId="77777777" w:rsidR="00A549FB" w:rsidRPr="002A7F4C" w:rsidRDefault="00A549FB" w:rsidP="009E35A9">
      <w:pPr>
        <w:pStyle w:val="Corpodetexto21"/>
        <w:spacing w:after="0" w:line="360" w:lineRule="auto"/>
        <w:ind w:left="0"/>
        <w:jc w:val="both"/>
        <w:rPr>
          <w:rFonts w:ascii="Courier New" w:hAnsi="Courier New" w:cs="Courier New"/>
        </w:rPr>
      </w:pPr>
    </w:p>
    <w:p w14:paraId="7DC0C131" w14:textId="258BE9F3" w:rsidR="00ED222B" w:rsidRDefault="009F71C3" w:rsidP="00A36F8A">
      <w:pPr>
        <w:pStyle w:val="Nivel01"/>
        <w:numPr>
          <w:ilvl w:val="0"/>
          <w:numId w:val="1"/>
        </w:numPr>
        <w:spacing w:before="0" w:line="360" w:lineRule="auto"/>
        <w:rPr>
          <w:rFonts w:ascii="Courier New" w:hAnsi="Courier New" w:cs="Courier New"/>
          <w:sz w:val="24"/>
          <w:szCs w:val="24"/>
          <w:lang w:eastAsia="en-US"/>
        </w:rPr>
      </w:pPr>
      <w:bookmarkStart w:id="6" w:name="_Toc129195546"/>
      <w:r w:rsidRPr="009E35A9">
        <w:rPr>
          <w:rFonts w:ascii="Courier New" w:hAnsi="Courier New" w:cs="Courier New"/>
          <w:sz w:val="24"/>
          <w:szCs w:val="24"/>
          <w:lang w:eastAsia="en-US"/>
        </w:rPr>
        <w:t>DO OBJETO</w:t>
      </w:r>
      <w:bookmarkEnd w:id="6"/>
    </w:p>
    <w:p w14:paraId="039AC95A" w14:textId="77777777" w:rsidR="00A549FB" w:rsidRPr="00A549FB" w:rsidRDefault="00A549FB" w:rsidP="00A549FB">
      <w:pPr>
        <w:rPr>
          <w:lang w:eastAsia="en-US"/>
        </w:rPr>
      </w:pPr>
    </w:p>
    <w:p w14:paraId="66C069D6" w14:textId="396A2F9B" w:rsidR="00ED222B" w:rsidRPr="000A4074" w:rsidRDefault="009F71C3" w:rsidP="005875CA">
      <w:pPr>
        <w:jc w:val="both"/>
        <w:rPr>
          <w:rFonts w:ascii="Courier New" w:hAnsi="Courier New" w:cs="Courier New"/>
        </w:rPr>
      </w:pPr>
      <w:r w:rsidRPr="005875CA">
        <w:rPr>
          <w:rFonts w:ascii="Courier New" w:hAnsi="Courier New" w:cs="Courier New"/>
          <w:color w:val="000000" w:themeColor="text1"/>
        </w:rPr>
        <w:t xml:space="preserve">O objeto </w:t>
      </w:r>
      <w:r w:rsidR="00952DE7" w:rsidRPr="005875CA">
        <w:rPr>
          <w:rFonts w:ascii="Courier New" w:hAnsi="Courier New" w:cs="Courier New"/>
          <w:color w:val="000000" w:themeColor="text1"/>
        </w:rPr>
        <w:t>da presente</w:t>
      </w:r>
      <w:r w:rsidRPr="005875CA">
        <w:rPr>
          <w:rFonts w:ascii="Courier New" w:hAnsi="Courier New" w:cs="Courier New"/>
          <w:color w:val="000000" w:themeColor="text1"/>
        </w:rPr>
        <w:t xml:space="preserve"> licitação é </w:t>
      </w:r>
      <w:r w:rsidRPr="005875CA">
        <w:rPr>
          <w:rFonts w:ascii="Courier New" w:eastAsia="Arial" w:hAnsi="Courier New" w:cs="Courier New"/>
          <w:color w:val="000000" w:themeColor="text1"/>
        </w:rPr>
        <w:t xml:space="preserve">o </w:t>
      </w:r>
      <w:r w:rsidR="000A4074" w:rsidRPr="000A4074">
        <w:rPr>
          <w:rFonts w:ascii="Courier New" w:eastAsia="Arial" w:hAnsi="Courier New" w:cs="Courier New"/>
          <w:b/>
          <w:bCs/>
          <w:sz w:val="23"/>
          <w:szCs w:val="23"/>
        </w:rPr>
        <w:t>REGISTRO DE PREÇO PARA FUTURA E EVENTUAL</w:t>
      </w:r>
      <w:r w:rsidR="000A4074" w:rsidRPr="000A4074">
        <w:rPr>
          <w:rFonts w:ascii="Courier New" w:eastAsia="Batang" w:hAnsi="Courier New" w:cs="Courier New"/>
          <w:b/>
          <w:sz w:val="23"/>
          <w:szCs w:val="23"/>
        </w:rPr>
        <w:t xml:space="preserve"> AQUISIÇÃO DE CESTAS BÁSICAS PARA ATENDER AS NECESSIDADES </w:t>
      </w:r>
      <w:r w:rsidR="000A4074" w:rsidRPr="000A4074">
        <w:rPr>
          <w:rFonts w:ascii="Courier New" w:eastAsia="Batang" w:hAnsi="Courier New" w:cs="Courier New"/>
          <w:b/>
          <w:sz w:val="23"/>
          <w:szCs w:val="23"/>
        </w:rPr>
        <w:lastRenderedPageBreak/>
        <w:t>DA SECRETÁRIA DE DESENVOLVIMENTO SOCIAL DE CENTRAL /BA</w:t>
      </w:r>
      <w:r w:rsidRPr="005875CA">
        <w:rPr>
          <w:rFonts w:ascii="Courier New" w:eastAsia="Arial" w:hAnsi="Courier New" w:cs="Courier New"/>
          <w:b/>
          <w:bCs/>
          <w:color w:val="000000" w:themeColor="text1"/>
        </w:rPr>
        <w:t>,</w:t>
      </w:r>
      <w:r w:rsidRPr="005875CA">
        <w:rPr>
          <w:rFonts w:ascii="Courier New" w:hAnsi="Courier New" w:cs="Courier New"/>
          <w:b/>
          <w:color w:val="000000" w:themeColor="text1"/>
        </w:rPr>
        <w:t xml:space="preserve"> </w:t>
      </w:r>
      <w:r w:rsidRPr="005875CA">
        <w:rPr>
          <w:rFonts w:ascii="Courier New" w:hAnsi="Courier New" w:cs="Courier New"/>
          <w:color w:val="000000" w:themeColor="text1"/>
        </w:rPr>
        <w:t>conforme condições</w:t>
      </w:r>
      <w:r w:rsidRPr="005875CA">
        <w:rPr>
          <w:rFonts w:ascii="Courier New" w:hAnsi="Courier New" w:cs="Courier New"/>
        </w:rPr>
        <w:t>, quantidades e exigências estabelecidas neste Edital e seus anexos.</w:t>
      </w:r>
    </w:p>
    <w:p w14:paraId="7EA92C73" w14:textId="763234E8" w:rsidR="00ED222B" w:rsidRPr="00EB418C" w:rsidRDefault="009F71C3" w:rsidP="009E35A9">
      <w:pPr>
        <w:pStyle w:val="Nivel2"/>
        <w:numPr>
          <w:ilvl w:val="1"/>
          <w:numId w:val="1"/>
        </w:numPr>
        <w:spacing w:before="0" w:after="0" w:line="360" w:lineRule="auto"/>
        <w:ind w:left="0" w:firstLine="709"/>
        <w:rPr>
          <w:rFonts w:ascii="Courier New" w:hAnsi="Courier New" w:cs="Courier New"/>
          <w:color w:val="auto"/>
          <w:sz w:val="24"/>
          <w:szCs w:val="24"/>
        </w:rPr>
      </w:pPr>
      <w:r w:rsidRPr="009E35A9">
        <w:rPr>
          <w:rFonts w:ascii="Courier New" w:hAnsi="Courier New" w:cs="Courier New"/>
          <w:color w:val="auto"/>
          <w:sz w:val="24"/>
          <w:szCs w:val="24"/>
          <w:highlight w:val="white"/>
        </w:rPr>
        <w:t xml:space="preserve">A licitação será </w:t>
      </w:r>
      <w:r w:rsidRPr="00EB418C">
        <w:rPr>
          <w:rFonts w:ascii="Courier New" w:hAnsi="Courier New" w:cs="Courier New"/>
          <w:color w:val="auto"/>
          <w:sz w:val="24"/>
          <w:szCs w:val="24"/>
          <w:highlight w:val="white"/>
        </w:rPr>
        <w:t xml:space="preserve">dividida </w:t>
      </w:r>
      <w:r w:rsidR="002C24E1">
        <w:rPr>
          <w:rFonts w:ascii="Courier New" w:hAnsi="Courier New" w:cs="Courier New"/>
          <w:color w:val="auto"/>
          <w:sz w:val="24"/>
          <w:szCs w:val="24"/>
          <w:highlight w:val="white"/>
        </w:rPr>
        <w:t>em lote único</w:t>
      </w:r>
      <w:r w:rsidRPr="00EB418C">
        <w:rPr>
          <w:rFonts w:ascii="Courier New" w:hAnsi="Courier New" w:cs="Courier New"/>
          <w:color w:val="auto"/>
          <w:sz w:val="24"/>
          <w:szCs w:val="24"/>
          <w:highlight w:val="white"/>
        </w:rPr>
        <w:t>, cuja participação encontra-se discriminada no item 2.6 deste edital</w:t>
      </w:r>
      <w:r w:rsidR="000C52C6">
        <w:rPr>
          <w:rFonts w:ascii="Courier New" w:hAnsi="Courier New" w:cs="Courier New"/>
          <w:color w:val="auto"/>
          <w:sz w:val="24"/>
          <w:szCs w:val="24"/>
        </w:rPr>
        <w:t>, ANEXO I – Relação do</w:t>
      </w:r>
      <w:r w:rsidRPr="00EB418C">
        <w:rPr>
          <w:rFonts w:ascii="Courier New" w:hAnsi="Courier New" w:cs="Courier New"/>
          <w:color w:val="auto"/>
          <w:sz w:val="24"/>
          <w:szCs w:val="24"/>
        </w:rPr>
        <w:t xml:space="preserve"> Lote da Licitação / Modelo de Proposta Comercial.</w:t>
      </w:r>
    </w:p>
    <w:p w14:paraId="3B1B45B1" w14:textId="77777777" w:rsidR="00ED222B" w:rsidRPr="00EB418C"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EB418C">
        <w:rPr>
          <w:rFonts w:ascii="Courier New" w:hAnsi="Courier New" w:cs="Courier New"/>
          <w:color w:val="auto"/>
          <w:sz w:val="24"/>
          <w:szCs w:val="24"/>
        </w:rPr>
        <w:t xml:space="preserve">Integram este Edital, para todos os fins e efeitos, os seguintes anexos: </w:t>
      </w:r>
    </w:p>
    <w:p w14:paraId="204D7257" w14:textId="404D6D37" w:rsidR="00ED222B" w:rsidRPr="00EB418C"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r w:rsidRPr="00EB418C">
        <w:rPr>
          <w:rFonts w:ascii="Courier New" w:hAnsi="Courier New" w:cs="Courier New"/>
          <w:color w:val="auto"/>
          <w:sz w:val="24"/>
          <w:szCs w:val="24"/>
        </w:rPr>
        <w:t xml:space="preserve">ANEXO I </w:t>
      </w:r>
      <w:r w:rsidR="00C65F89" w:rsidRPr="00EB418C">
        <w:rPr>
          <w:rFonts w:ascii="Courier New" w:hAnsi="Courier New" w:cs="Courier New"/>
          <w:color w:val="auto"/>
          <w:sz w:val="24"/>
          <w:szCs w:val="24"/>
        </w:rPr>
        <w:t xml:space="preserve">– </w:t>
      </w:r>
      <w:r w:rsidR="000C52C6">
        <w:rPr>
          <w:rFonts w:ascii="Courier New" w:hAnsi="Courier New" w:cs="Courier New"/>
          <w:color w:val="auto"/>
          <w:sz w:val="24"/>
          <w:szCs w:val="24"/>
        </w:rPr>
        <w:t>Relação do</w:t>
      </w:r>
      <w:r w:rsidRPr="00EB418C">
        <w:rPr>
          <w:rFonts w:ascii="Courier New" w:hAnsi="Courier New" w:cs="Courier New"/>
          <w:color w:val="auto"/>
          <w:sz w:val="24"/>
          <w:szCs w:val="24"/>
        </w:rPr>
        <w:t xml:space="preserve"> Lot</w:t>
      </w:r>
      <w:r w:rsidR="000C52C6">
        <w:rPr>
          <w:rFonts w:ascii="Courier New" w:hAnsi="Courier New" w:cs="Courier New"/>
          <w:color w:val="auto"/>
          <w:sz w:val="24"/>
          <w:szCs w:val="24"/>
        </w:rPr>
        <w:t>e</w:t>
      </w:r>
      <w:r w:rsidRPr="00EB418C">
        <w:rPr>
          <w:rFonts w:ascii="Courier New" w:hAnsi="Courier New" w:cs="Courier New"/>
          <w:color w:val="auto"/>
          <w:sz w:val="24"/>
          <w:szCs w:val="24"/>
        </w:rPr>
        <w:t xml:space="preserve"> da Licitação / Modelo de Proposta Comercial;</w:t>
      </w:r>
    </w:p>
    <w:p w14:paraId="562841AE" w14:textId="77777777" w:rsidR="00ED222B" w:rsidRPr="00EB418C"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bookmarkStart w:id="7" w:name="__DdeLink__42071_3589153208"/>
      <w:r w:rsidRPr="00EB418C">
        <w:rPr>
          <w:rFonts w:ascii="Courier New" w:hAnsi="Courier New" w:cs="Courier New"/>
          <w:color w:val="auto"/>
          <w:sz w:val="24"/>
          <w:szCs w:val="24"/>
        </w:rPr>
        <w:t xml:space="preserve">ANEXO II – </w:t>
      </w:r>
      <w:bookmarkEnd w:id="7"/>
      <w:r w:rsidRPr="00EB418C">
        <w:rPr>
          <w:rFonts w:ascii="Courier New" w:hAnsi="Courier New" w:cs="Courier New"/>
          <w:color w:val="auto"/>
          <w:sz w:val="24"/>
          <w:szCs w:val="24"/>
        </w:rPr>
        <w:t xml:space="preserve">Minuta de Contrato; </w:t>
      </w:r>
    </w:p>
    <w:p w14:paraId="616C9463" w14:textId="77777777" w:rsidR="00ED222B" w:rsidRPr="00EB418C"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r w:rsidRPr="00EB418C">
        <w:rPr>
          <w:rFonts w:ascii="Courier New" w:hAnsi="Courier New" w:cs="Courier New"/>
          <w:color w:val="auto"/>
          <w:sz w:val="24"/>
          <w:szCs w:val="24"/>
        </w:rPr>
        <w:t>ANEXO III – Modelo de Declarações Conjuntas;</w:t>
      </w:r>
    </w:p>
    <w:p w14:paraId="1D85948D" w14:textId="77777777" w:rsidR="00ED222B" w:rsidRPr="00EB418C"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r w:rsidRPr="00EB418C">
        <w:rPr>
          <w:rFonts w:ascii="Courier New" w:eastAsia="Times New Roman" w:hAnsi="Courier New" w:cs="Courier New"/>
          <w:color w:val="auto"/>
          <w:sz w:val="24"/>
          <w:szCs w:val="24"/>
        </w:rPr>
        <w:t xml:space="preserve">ANEXO IV – Declaração ME, MEI e EPP; </w:t>
      </w:r>
      <w:bookmarkStart w:id="8" w:name="__DdeLink__11223_97202733"/>
    </w:p>
    <w:p w14:paraId="28A09EFE" w14:textId="77777777" w:rsidR="00ED222B" w:rsidRPr="00EB418C"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r w:rsidRPr="00EB418C">
        <w:rPr>
          <w:rFonts w:ascii="Courier New" w:eastAsia="Times New Roman" w:hAnsi="Courier New" w:cs="Courier New"/>
          <w:color w:val="auto"/>
          <w:sz w:val="24"/>
          <w:szCs w:val="24"/>
        </w:rPr>
        <w:t>ANEXO V –</w:t>
      </w:r>
      <w:bookmarkEnd w:id="8"/>
      <w:r w:rsidRPr="00EB418C">
        <w:rPr>
          <w:rFonts w:ascii="Courier New" w:eastAsia="Times New Roman" w:hAnsi="Courier New" w:cs="Courier New"/>
          <w:color w:val="auto"/>
          <w:sz w:val="24"/>
          <w:szCs w:val="24"/>
        </w:rPr>
        <w:t xml:space="preserve"> Termo de Referência</w:t>
      </w:r>
      <w:r w:rsidRPr="00EB418C">
        <w:rPr>
          <w:rFonts w:ascii="Courier New" w:hAnsi="Courier New" w:cs="Courier New"/>
          <w:color w:val="auto"/>
          <w:sz w:val="24"/>
          <w:szCs w:val="24"/>
        </w:rPr>
        <w:t>;</w:t>
      </w:r>
      <w:bookmarkStart w:id="9" w:name="__DdeLink__11223_972027331"/>
    </w:p>
    <w:p w14:paraId="350051D6" w14:textId="6EB04883" w:rsidR="00ED222B" w:rsidRPr="005875CA" w:rsidRDefault="009F71C3" w:rsidP="009E35A9">
      <w:pPr>
        <w:pStyle w:val="Nivel2"/>
        <w:numPr>
          <w:ilvl w:val="2"/>
          <w:numId w:val="1"/>
        </w:numPr>
        <w:spacing w:before="0" w:after="0" w:line="360" w:lineRule="auto"/>
        <w:ind w:left="0" w:firstLine="709"/>
        <w:rPr>
          <w:rFonts w:ascii="Courier New" w:hAnsi="Courier New" w:cs="Courier New"/>
          <w:color w:val="auto"/>
          <w:sz w:val="24"/>
          <w:szCs w:val="24"/>
        </w:rPr>
      </w:pPr>
      <w:r w:rsidRPr="00EB418C">
        <w:rPr>
          <w:rFonts w:ascii="Courier New" w:eastAsia="Times New Roman" w:hAnsi="Courier New" w:cs="Courier New"/>
          <w:color w:val="auto"/>
          <w:sz w:val="24"/>
          <w:szCs w:val="24"/>
        </w:rPr>
        <w:t>ANEXO VI –</w:t>
      </w:r>
      <w:bookmarkEnd w:id="9"/>
      <w:r w:rsidRPr="00EB418C">
        <w:rPr>
          <w:rFonts w:ascii="Courier New" w:eastAsia="Times New Roman" w:hAnsi="Courier New" w:cs="Courier New"/>
          <w:color w:val="auto"/>
          <w:sz w:val="24"/>
          <w:szCs w:val="24"/>
        </w:rPr>
        <w:t xml:space="preserve"> Tabela com valores de Referência;</w:t>
      </w:r>
    </w:p>
    <w:p w14:paraId="341B594A" w14:textId="77777777" w:rsidR="005875CA" w:rsidRPr="00593563" w:rsidRDefault="005875CA" w:rsidP="005875CA">
      <w:pPr>
        <w:pStyle w:val="Nivel2"/>
        <w:numPr>
          <w:ilvl w:val="2"/>
          <w:numId w:val="1"/>
        </w:numPr>
        <w:spacing w:before="0" w:after="0" w:line="320" w:lineRule="exact"/>
        <w:rPr>
          <w:rFonts w:ascii="Courier New" w:hAnsi="Courier New" w:cs="Courier New"/>
          <w:color w:val="auto"/>
          <w:sz w:val="24"/>
          <w:szCs w:val="24"/>
        </w:rPr>
      </w:pPr>
      <w:r w:rsidRPr="00593563">
        <w:rPr>
          <w:rFonts w:ascii="Courier New" w:eastAsia="Times New Roman" w:hAnsi="Courier New" w:cs="Courier New"/>
          <w:color w:val="auto"/>
          <w:sz w:val="24"/>
          <w:szCs w:val="24"/>
        </w:rPr>
        <w:t>ANEXO</w:t>
      </w:r>
      <w:r w:rsidRPr="00593563">
        <w:rPr>
          <w:rFonts w:ascii="Courier New" w:eastAsia="Century Gothic" w:hAnsi="Courier New" w:cs="Courier New"/>
          <w:color w:val="auto"/>
          <w:sz w:val="24"/>
          <w:szCs w:val="24"/>
        </w:rPr>
        <w:t xml:space="preserve"> VII – </w:t>
      </w:r>
      <w:r w:rsidRPr="00593563">
        <w:rPr>
          <w:rFonts w:ascii="Courier New" w:eastAsia="Century Gothic" w:hAnsi="Courier New" w:cs="Courier New"/>
          <w:color w:val="auto"/>
          <w:sz w:val="24"/>
          <w:szCs w:val="24"/>
          <w:lang w:eastAsia="ar-SA"/>
        </w:rPr>
        <w:t>Minuta da Ata de Registro de Preços.</w:t>
      </w:r>
    </w:p>
    <w:p w14:paraId="7BDABB8D" w14:textId="77777777" w:rsidR="005875CA" w:rsidRPr="00EB418C" w:rsidRDefault="005875CA" w:rsidP="005875CA">
      <w:pPr>
        <w:pStyle w:val="Nivel2"/>
        <w:spacing w:before="0" w:after="0" w:line="360" w:lineRule="auto"/>
        <w:ind w:left="709"/>
        <w:rPr>
          <w:rFonts w:ascii="Courier New" w:hAnsi="Courier New" w:cs="Courier New"/>
          <w:color w:val="auto"/>
          <w:sz w:val="24"/>
          <w:szCs w:val="24"/>
        </w:rPr>
      </w:pPr>
    </w:p>
    <w:p w14:paraId="6D2F6020" w14:textId="77777777" w:rsidR="00C65F89" w:rsidRPr="00EB418C" w:rsidRDefault="00C65F89" w:rsidP="00C65F89">
      <w:pPr>
        <w:pStyle w:val="Nivel2"/>
        <w:spacing w:before="0" w:after="0" w:line="240" w:lineRule="auto"/>
        <w:ind w:left="709"/>
        <w:rPr>
          <w:rFonts w:ascii="Courier New" w:hAnsi="Courier New" w:cs="Courier New"/>
          <w:color w:val="auto"/>
          <w:sz w:val="24"/>
          <w:szCs w:val="24"/>
        </w:rPr>
      </w:pPr>
    </w:p>
    <w:p w14:paraId="4D87A8D4" w14:textId="77777777" w:rsidR="00ED222B" w:rsidRDefault="009F71C3" w:rsidP="00C65F89">
      <w:pPr>
        <w:pStyle w:val="Nivel01"/>
        <w:numPr>
          <w:ilvl w:val="0"/>
          <w:numId w:val="1"/>
        </w:numPr>
        <w:spacing w:before="0"/>
        <w:ind w:left="0" w:firstLine="567"/>
        <w:rPr>
          <w:rFonts w:ascii="Courier New" w:hAnsi="Courier New" w:cs="Courier New"/>
          <w:sz w:val="24"/>
          <w:szCs w:val="24"/>
        </w:rPr>
      </w:pPr>
      <w:bookmarkStart w:id="10" w:name="_Toc129195547"/>
      <w:r w:rsidRPr="009E35A9">
        <w:rPr>
          <w:rFonts w:ascii="Courier New" w:hAnsi="Courier New" w:cs="Courier New"/>
          <w:sz w:val="24"/>
          <w:szCs w:val="24"/>
        </w:rPr>
        <w:t>DA PARTICIPAÇÃO NA LICITAÇÃO</w:t>
      </w:r>
      <w:bookmarkEnd w:id="10"/>
    </w:p>
    <w:p w14:paraId="6864BAEF" w14:textId="77777777" w:rsidR="00C65F89" w:rsidRPr="00C65F89" w:rsidRDefault="00C65F89" w:rsidP="00C65F89"/>
    <w:p w14:paraId="7B644E91" w14:textId="51C0E07B"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Poderão participar deste certame qualquer pessoa</w:t>
      </w:r>
      <w:r w:rsidR="00A549FB">
        <w:rPr>
          <w:rFonts w:ascii="Courier New" w:hAnsi="Courier New" w:cs="Courier New"/>
          <w:color w:val="auto"/>
          <w:sz w:val="24"/>
          <w:szCs w:val="24"/>
        </w:rPr>
        <w:t>, física ou jurídica,</w:t>
      </w:r>
      <w:r w:rsidRPr="009E35A9">
        <w:rPr>
          <w:rFonts w:ascii="Courier New" w:hAnsi="Courier New" w:cs="Courier New"/>
          <w:color w:val="auto"/>
          <w:sz w:val="24"/>
          <w:szCs w:val="24"/>
        </w:rPr>
        <w:t xml:space="preserve"> ou sociedade formalizada que atenda às exigências de habilitação previstas neste Edital e anexos.</w:t>
      </w:r>
    </w:p>
    <w:p w14:paraId="52271885"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E48C4B"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color w:val="auto"/>
          <w:sz w:val="24"/>
          <w:szCs w:val="24"/>
        </w:rPr>
        <w:t xml:space="preserve">É de responsabilidade do cadastrado conferir a exatidão dos seus dados cadastrais no sistema e mantê-los atualizados junto aos órgãos responsáveis pela informação, devendo proceder, imediatamente, à correção ou à alteração dos </w:t>
      </w:r>
      <w:r w:rsidRPr="009E35A9">
        <w:rPr>
          <w:rFonts w:ascii="Courier New" w:hAnsi="Courier New" w:cs="Courier New"/>
          <w:color w:val="auto"/>
          <w:sz w:val="24"/>
          <w:szCs w:val="24"/>
        </w:rPr>
        <w:lastRenderedPageBreak/>
        <w:t>registros tão logo identifique incorreção ou aqueles se tornem desatualizados.</w:t>
      </w:r>
    </w:p>
    <w:p w14:paraId="1AE6FB41"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color w:val="auto"/>
          <w:sz w:val="24"/>
          <w:szCs w:val="24"/>
        </w:rPr>
        <w:t>A não observância do disposto no item anterior poderá ensejar desclassificação no momento da habilitação.</w:t>
      </w:r>
    </w:p>
    <w:p w14:paraId="042FDA1B" w14:textId="77777777" w:rsidR="00A549FB" w:rsidRPr="00A549F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color w:val="auto"/>
          <w:sz w:val="24"/>
          <w:szCs w:val="24"/>
        </w:rPr>
        <w:t xml:space="preserve">No presente processo, nos limites previstos da </w:t>
      </w:r>
      <w:hyperlink r:id="rId11">
        <w:r w:rsidRPr="009E35A9">
          <w:rPr>
            <w:rStyle w:val="LinkdaInternet"/>
            <w:rFonts w:ascii="Courier New" w:eastAsia="Times New Roman" w:hAnsi="Courier New" w:cs="Courier New"/>
            <w:sz w:val="24"/>
            <w:szCs w:val="24"/>
          </w:rPr>
          <w:t>Lei Complementar nº 123, de 2006</w:t>
        </w:r>
      </w:hyperlink>
      <w:r w:rsidRPr="009E35A9">
        <w:rPr>
          <w:rFonts w:ascii="Courier New" w:eastAsia="Times New Roman" w:hAnsi="Courier New" w:cs="Courier New"/>
          <w:color w:val="auto"/>
          <w:sz w:val="24"/>
          <w:szCs w:val="24"/>
        </w:rPr>
        <w:t xml:space="preserve">, é garantido às microempresas, empresas de pequeno porte, para as sociedades cooperativas mencionadas no </w:t>
      </w:r>
      <w:hyperlink r:id="rId12" w:anchor="art16" w:history="1">
        <w:r w:rsidRPr="009E35A9">
          <w:rPr>
            <w:rStyle w:val="LinkdaInternet"/>
            <w:rFonts w:ascii="Courier New" w:eastAsia="Times New Roman" w:hAnsi="Courier New" w:cs="Courier New"/>
            <w:sz w:val="24"/>
            <w:szCs w:val="24"/>
          </w:rPr>
          <w:t>artigo 16 da Lei nº 14.133, de 2021</w:t>
        </w:r>
      </w:hyperlink>
      <w:r w:rsidRPr="009E35A9">
        <w:rPr>
          <w:rFonts w:ascii="Courier New" w:eastAsia="Times New Roman" w:hAnsi="Courier New" w:cs="Courier New"/>
          <w:color w:val="auto"/>
          <w:sz w:val="24"/>
          <w:szCs w:val="24"/>
        </w:rPr>
        <w:t>, e para o microempreendedor individual - MEI, tratamento diferenciado e simplificado, nos termos da Lei Complementar 123/2006 com suas alterações,</w:t>
      </w:r>
      <w:r w:rsidRPr="009E35A9">
        <w:rPr>
          <w:rFonts w:ascii="Courier New" w:eastAsia="Times New Roman" w:hAnsi="Courier New" w:cs="Courier New"/>
          <w:b/>
          <w:bCs/>
          <w:color w:val="auto"/>
          <w:sz w:val="24"/>
          <w:szCs w:val="24"/>
        </w:rPr>
        <w:t xml:space="preserve"> desde que:</w:t>
      </w:r>
    </w:p>
    <w:p w14:paraId="2A41B692" w14:textId="0E7D9E55" w:rsidR="00ED222B" w:rsidRPr="009E35A9" w:rsidRDefault="009F71C3" w:rsidP="00A549FB">
      <w:pPr>
        <w:pStyle w:val="Nivel2"/>
        <w:spacing w:before="0" w:after="0" w:line="360" w:lineRule="auto"/>
        <w:ind w:left="567"/>
        <w:rPr>
          <w:rFonts w:ascii="Courier New" w:hAnsi="Courier New" w:cs="Courier New"/>
          <w:sz w:val="24"/>
          <w:szCs w:val="24"/>
        </w:rPr>
      </w:pPr>
      <w:r w:rsidRPr="009E35A9">
        <w:rPr>
          <w:rFonts w:ascii="Courier New" w:eastAsia="Times New Roman" w:hAnsi="Courier New" w:cs="Courier New"/>
          <w:b/>
          <w:bCs/>
          <w:color w:val="auto"/>
          <w:sz w:val="24"/>
          <w:szCs w:val="24"/>
        </w:rPr>
        <w:t xml:space="preserve"> </w:t>
      </w:r>
    </w:p>
    <w:p w14:paraId="3605BD3B" w14:textId="77777777" w:rsidR="00ED222B" w:rsidRPr="009E35A9" w:rsidRDefault="009F71C3" w:rsidP="009E35A9">
      <w:pPr>
        <w:pStyle w:val="Nivel2"/>
        <w:spacing w:before="0" w:after="0" w:line="360" w:lineRule="auto"/>
        <w:ind w:left="927"/>
        <w:rPr>
          <w:rFonts w:ascii="Courier New" w:hAnsi="Courier New" w:cs="Courier New"/>
          <w:sz w:val="24"/>
          <w:szCs w:val="24"/>
        </w:rPr>
      </w:pPr>
      <w:r w:rsidRPr="009E35A9">
        <w:rPr>
          <w:rFonts w:ascii="Courier New" w:eastAsia="Times New Roman" w:hAnsi="Courier New" w:cs="Courier New"/>
          <w:color w:val="auto"/>
          <w:sz w:val="24"/>
          <w:szCs w:val="24"/>
        </w:rPr>
        <w:t>a) O licitante indique no sistema eletrônico de licitações, antes do encaminhamento da proposta eletrônica de preços, a sua condição de microempresa, empresa de pequeno porte ou microempreendedor individual.</w:t>
      </w:r>
    </w:p>
    <w:p w14:paraId="15395122" w14:textId="3A567D82" w:rsidR="00ED222B" w:rsidRPr="00FB48F6" w:rsidRDefault="009F71C3" w:rsidP="009E35A9">
      <w:pPr>
        <w:pStyle w:val="Nivel2"/>
        <w:spacing w:before="0" w:after="0" w:line="360" w:lineRule="auto"/>
        <w:ind w:left="927"/>
        <w:rPr>
          <w:rFonts w:ascii="Courier New" w:eastAsia="Times New Roman" w:hAnsi="Courier New" w:cs="Courier New"/>
          <w:color w:val="auto"/>
          <w:sz w:val="24"/>
          <w:szCs w:val="24"/>
        </w:rPr>
      </w:pPr>
      <w:r w:rsidRPr="009E35A9">
        <w:rPr>
          <w:rFonts w:ascii="Courier New" w:eastAsia="Times New Roman" w:hAnsi="Courier New" w:cs="Courier New"/>
          <w:color w:val="auto"/>
          <w:sz w:val="24"/>
          <w:szCs w:val="24"/>
        </w:rPr>
        <w:t xml:space="preserve">b) Apresente preenchida e devidamente assinada, juntamente à documentação de habilitação, observadas as exigências de envio </w:t>
      </w:r>
      <w:r w:rsidRPr="00FB48F6">
        <w:rPr>
          <w:rFonts w:ascii="Courier New" w:eastAsia="Times New Roman" w:hAnsi="Courier New" w:cs="Courier New"/>
          <w:color w:val="auto"/>
          <w:sz w:val="24"/>
          <w:szCs w:val="24"/>
        </w:rPr>
        <w:t>deste edital, a Declaração de Enquadramento em Regime de Tributação de Microempresa, Empresa de Pequeno Porte ou Microempreendedor Individual, conforme o modelo constante no Anexo IV deste edital;</w:t>
      </w:r>
    </w:p>
    <w:p w14:paraId="2319BC45" w14:textId="77777777" w:rsidR="00A549FB" w:rsidRPr="00FB48F6" w:rsidRDefault="00A549FB" w:rsidP="009E35A9">
      <w:pPr>
        <w:pStyle w:val="Nivel2"/>
        <w:spacing w:before="0" w:after="0" w:line="360" w:lineRule="auto"/>
        <w:ind w:left="927"/>
        <w:rPr>
          <w:rFonts w:ascii="Courier New" w:hAnsi="Courier New" w:cs="Courier New"/>
          <w:color w:val="auto"/>
          <w:sz w:val="24"/>
          <w:szCs w:val="24"/>
        </w:rPr>
      </w:pPr>
    </w:p>
    <w:p w14:paraId="52EA50E1"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1" w:name="_Ref117015508"/>
      <w:r w:rsidRPr="009E35A9">
        <w:rPr>
          <w:rFonts w:ascii="Courier New" w:hAnsi="Courier New" w:cs="Courier New"/>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1"/>
      <w:r w:rsidRPr="009E35A9">
        <w:rPr>
          <w:rFonts w:ascii="Courier New" w:hAnsi="Courier New" w:cs="Courier New"/>
          <w:color w:val="auto"/>
          <w:sz w:val="24"/>
          <w:szCs w:val="24"/>
        </w:rPr>
        <w:t xml:space="preserve"> </w:t>
      </w:r>
    </w:p>
    <w:p w14:paraId="022DA52E" w14:textId="35A0BD64" w:rsidR="00ED222B" w:rsidRPr="00A549F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rPr>
        <w:t>O licitante que não cumprir o disposto na alínea “a” do item 2.5, não poderá usufruir das prerrogativas concedidas às microempresas, empresas de pequeno porte ou microempreendedores individuais.</w:t>
      </w:r>
    </w:p>
    <w:p w14:paraId="5FDC455C" w14:textId="5D581E44" w:rsidR="00ED222B" w:rsidRDefault="009F71C3" w:rsidP="009E35A9">
      <w:pPr>
        <w:pStyle w:val="Nivel2"/>
        <w:numPr>
          <w:ilvl w:val="1"/>
          <w:numId w:val="1"/>
        </w:numPr>
        <w:spacing w:before="0" w:after="0" w:line="360" w:lineRule="auto"/>
        <w:ind w:left="0" w:firstLine="567"/>
        <w:rPr>
          <w:rFonts w:ascii="Courier New" w:eastAsia="Times New Roman" w:hAnsi="Courier New" w:cs="Courier New"/>
          <w:color w:val="auto"/>
          <w:sz w:val="24"/>
          <w:szCs w:val="24"/>
        </w:rPr>
      </w:pPr>
      <w:bookmarkStart w:id="12" w:name="_Ref117000692"/>
      <w:r w:rsidRPr="009E35A9">
        <w:rPr>
          <w:rFonts w:ascii="Courier New" w:eastAsia="Times New Roman" w:hAnsi="Courier New" w:cs="Courier New"/>
          <w:color w:val="auto"/>
          <w:sz w:val="24"/>
          <w:szCs w:val="24"/>
        </w:rPr>
        <w:lastRenderedPageBreak/>
        <w:t>Estarão impedidos de participar desta licitação:</w:t>
      </w:r>
      <w:bookmarkEnd w:id="12"/>
    </w:p>
    <w:p w14:paraId="205DCD24" w14:textId="77777777" w:rsidR="00ED222B" w:rsidRPr="009E35A9" w:rsidRDefault="009F71C3" w:rsidP="009E35A9">
      <w:pPr>
        <w:widowControl/>
        <w:numPr>
          <w:ilvl w:val="2"/>
          <w:numId w:val="1"/>
        </w:numPr>
        <w:tabs>
          <w:tab w:val="left" w:pos="1440"/>
        </w:tabs>
        <w:suppressAutoHyphens w:val="0"/>
        <w:snapToGrid w:val="0"/>
        <w:spacing w:line="360" w:lineRule="auto"/>
        <w:ind w:left="0" w:firstLine="709"/>
        <w:jc w:val="both"/>
        <w:rPr>
          <w:rFonts w:ascii="Courier New" w:hAnsi="Courier New" w:cs="Courier New"/>
        </w:rPr>
      </w:pPr>
      <w:proofErr w:type="gramStart"/>
      <w:r w:rsidRPr="009E35A9">
        <w:rPr>
          <w:rFonts w:ascii="Courier New" w:hAnsi="Courier New" w:cs="Courier New"/>
        </w:rPr>
        <w:t>aquele</w:t>
      </w:r>
      <w:proofErr w:type="gramEnd"/>
      <w:r w:rsidRPr="009E35A9">
        <w:rPr>
          <w:rFonts w:ascii="Courier New" w:hAnsi="Courier New" w:cs="Courier New"/>
        </w:rPr>
        <w:t xml:space="preserve"> que não atenda às condições deste Edital e seu(s) anexo(s);</w:t>
      </w:r>
    </w:p>
    <w:p w14:paraId="49939513"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3" w:name="_Ref113883338"/>
      <w:bookmarkStart w:id="14" w:name="_Ref114659912"/>
      <w:proofErr w:type="gramStart"/>
      <w:r w:rsidRPr="009E35A9">
        <w:rPr>
          <w:rFonts w:ascii="Courier New" w:hAnsi="Courier New" w:cs="Courier New"/>
          <w:color w:val="auto"/>
          <w:sz w:val="24"/>
          <w:szCs w:val="24"/>
        </w:rPr>
        <w:t>autor</w:t>
      </w:r>
      <w:proofErr w:type="gramEnd"/>
      <w:r w:rsidRPr="009E35A9">
        <w:rPr>
          <w:rFonts w:ascii="Courier New" w:hAnsi="Courier New" w:cs="Courier New"/>
          <w:color w:val="auto"/>
          <w:sz w:val="24"/>
          <w:szCs w:val="24"/>
        </w:rPr>
        <w:t xml:space="preserve"> do anteprojeto, do projeto básico ou do projeto executivo, pessoa física ou jurídica, quando a licitação versar sobre serviços ou fornecimento de bens a ele relacionados;</w:t>
      </w:r>
      <w:bookmarkEnd w:id="13"/>
      <w:bookmarkEnd w:id="14"/>
    </w:p>
    <w:p w14:paraId="3DCAE02E"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5" w:name="_Ref114659913"/>
      <w:bookmarkStart w:id="16" w:name="_Ref113883339"/>
      <w:proofErr w:type="gramStart"/>
      <w:r w:rsidRPr="009E35A9">
        <w:rPr>
          <w:rFonts w:ascii="Courier New" w:hAnsi="Courier New" w:cs="Courier New"/>
          <w:color w:val="auto"/>
          <w:sz w:val="24"/>
          <w:szCs w:val="24"/>
        </w:rPr>
        <w:t>empresa</w:t>
      </w:r>
      <w:proofErr w:type="gramEnd"/>
      <w:r w:rsidRPr="009E35A9">
        <w:rPr>
          <w:rFonts w:ascii="Courier New" w:hAnsi="Courier New" w:cs="Courier New"/>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5"/>
      <w:r w:rsidRPr="009E35A9">
        <w:rPr>
          <w:rFonts w:ascii="Courier New" w:hAnsi="Courier New" w:cs="Courier New"/>
          <w:color w:val="auto"/>
          <w:sz w:val="24"/>
          <w:szCs w:val="24"/>
        </w:rPr>
        <w:t xml:space="preserve"> </w:t>
      </w:r>
      <w:bookmarkEnd w:id="16"/>
    </w:p>
    <w:p w14:paraId="2B071C3B"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7" w:name="_Ref113883003"/>
      <w:proofErr w:type="gramStart"/>
      <w:r w:rsidRPr="009E35A9">
        <w:rPr>
          <w:rFonts w:ascii="Courier New" w:hAnsi="Courier New" w:cs="Courier New"/>
          <w:color w:val="auto"/>
          <w:sz w:val="24"/>
          <w:szCs w:val="24"/>
        </w:rPr>
        <w:t>pessoa</w:t>
      </w:r>
      <w:proofErr w:type="gramEnd"/>
      <w:r w:rsidRPr="009E35A9">
        <w:rPr>
          <w:rFonts w:ascii="Courier New" w:hAnsi="Courier New" w:cs="Courier New"/>
          <w:color w:val="auto"/>
          <w:sz w:val="24"/>
          <w:szCs w:val="24"/>
        </w:rPr>
        <w:t xml:space="preserve"> física ou jurídica que se encontre, ao tempo da licitação, impossibilitada de participar da licitação em decorrência de sanção que lhe foi imposta;</w:t>
      </w:r>
      <w:bookmarkEnd w:id="17"/>
    </w:p>
    <w:p w14:paraId="4AD2BCE7"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proofErr w:type="gramStart"/>
      <w:r w:rsidRPr="009E35A9">
        <w:rPr>
          <w:rFonts w:ascii="Courier New" w:hAnsi="Courier New" w:cs="Courier New"/>
          <w:color w:val="auto"/>
          <w:sz w:val="24"/>
          <w:szCs w:val="24"/>
        </w:rPr>
        <w:t>aquele</w:t>
      </w:r>
      <w:proofErr w:type="gramEnd"/>
      <w:r w:rsidRPr="009E35A9">
        <w:rPr>
          <w:rFonts w:ascii="Courier New" w:hAnsi="Courier New" w:cs="Courier New"/>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5CFF9"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8" w:name="_Ref113883579"/>
      <w:proofErr w:type="gramStart"/>
      <w:r w:rsidRPr="009E35A9">
        <w:rPr>
          <w:rFonts w:ascii="Courier New" w:hAnsi="Courier New" w:cs="Courier New"/>
          <w:color w:val="auto"/>
          <w:sz w:val="24"/>
          <w:szCs w:val="24"/>
        </w:rPr>
        <w:t>empresas</w:t>
      </w:r>
      <w:proofErr w:type="gramEnd"/>
      <w:r w:rsidRPr="009E35A9">
        <w:rPr>
          <w:rFonts w:ascii="Courier New" w:hAnsi="Courier New" w:cs="Courier New"/>
          <w:color w:val="auto"/>
          <w:sz w:val="24"/>
          <w:szCs w:val="24"/>
        </w:rPr>
        <w:t xml:space="preserve"> controladoras, controladas ou coligadas, nos termos da Lei nº 6.404, de 15 de dezembro de 1976, concorrendo entre si;</w:t>
      </w:r>
      <w:bookmarkEnd w:id="18"/>
    </w:p>
    <w:p w14:paraId="21284612"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proofErr w:type="gramStart"/>
      <w:r w:rsidRPr="009E35A9">
        <w:rPr>
          <w:rFonts w:ascii="Courier New" w:hAnsi="Courier New" w:cs="Courier New"/>
          <w:color w:val="auto"/>
          <w:sz w:val="24"/>
          <w:szCs w:val="24"/>
        </w:rPr>
        <w:t>pessoa</w:t>
      </w:r>
      <w:proofErr w:type="gramEnd"/>
      <w:r w:rsidRPr="009E35A9">
        <w:rPr>
          <w:rFonts w:ascii="Courier New" w:hAnsi="Courier New" w:cs="Courier New"/>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14E660"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bookmarkStart w:id="19" w:name="_Ref113962336"/>
      <w:proofErr w:type="gramStart"/>
      <w:r w:rsidRPr="009E35A9">
        <w:rPr>
          <w:rFonts w:ascii="Courier New" w:hAnsi="Courier New" w:cs="Courier New"/>
          <w:color w:val="auto"/>
          <w:sz w:val="24"/>
          <w:szCs w:val="24"/>
        </w:rPr>
        <w:t>agente</w:t>
      </w:r>
      <w:proofErr w:type="gramEnd"/>
      <w:r w:rsidRPr="009E35A9">
        <w:rPr>
          <w:rFonts w:ascii="Courier New" w:hAnsi="Courier New" w:cs="Courier New"/>
          <w:color w:val="auto"/>
          <w:sz w:val="24"/>
          <w:szCs w:val="24"/>
        </w:rPr>
        <w:t xml:space="preserve"> público do órgão ou entidade licitante;</w:t>
      </w:r>
      <w:bookmarkEnd w:id="19"/>
    </w:p>
    <w:p w14:paraId="39D6AF71" w14:textId="77777777" w:rsidR="00ED222B" w:rsidRPr="009E35A9" w:rsidRDefault="009F71C3" w:rsidP="009E35A9">
      <w:pPr>
        <w:widowControl/>
        <w:numPr>
          <w:ilvl w:val="2"/>
          <w:numId w:val="1"/>
        </w:numPr>
        <w:tabs>
          <w:tab w:val="left" w:pos="1440"/>
        </w:tabs>
        <w:suppressAutoHyphens w:val="0"/>
        <w:snapToGrid w:val="0"/>
        <w:spacing w:line="360" w:lineRule="auto"/>
        <w:ind w:left="0" w:firstLine="709"/>
        <w:jc w:val="both"/>
        <w:rPr>
          <w:rFonts w:ascii="Courier New" w:hAnsi="Courier New" w:cs="Courier New"/>
          <w:color w:val="000000"/>
        </w:rPr>
      </w:pPr>
      <w:r w:rsidRPr="009E35A9">
        <w:rPr>
          <w:rFonts w:ascii="Courier New" w:hAnsi="Courier New" w:cs="Courier New"/>
          <w:color w:val="000000"/>
        </w:rPr>
        <w:lastRenderedPageBreak/>
        <w:t>Organizações da Sociedade Civil de Interesse Público - OSCIP, atuando nessa condição;</w:t>
      </w:r>
    </w:p>
    <w:p w14:paraId="7C154F39" w14:textId="02464119"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E35A9">
          <w:rPr>
            <w:rStyle w:val="LinkdaInternet"/>
            <w:rFonts w:ascii="Courier New" w:hAnsi="Courier New" w:cs="Courier New"/>
            <w:sz w:val="24"/>
            <w:szCs w:val="24"/>
          </w:rPr>
          <w:t>§ 1º do art. 9º da Lei n.º 14.133, de 2021</w:t>
        </w:r>
      </w:hyperlink>
      <w:r w:rsidRPr="009E35A9">
        <w:rPr>
          <w:rFonts w:ascii="Courier New" w:hAnsi="Courier New" w:cs="Courier New"/>
          <w:sz w:val="24"/>
          <w:szCs w:val="24"/>
        </w:rPr>
        <w:t>.</w:t>
      </w:r>
    </w:p>
    <w:p w14:paraId="588D415B" w14:textId="783C3E50"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impedimento de que trata o item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_Ref113883003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2.6.4</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111F71" w14:textId="61A2253A"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 critério da Administração e exclusivamente a seu serviço, o autor dos projetos e a empresa a que se referem os itens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_Ref114659912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2.6.2</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e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_Ref114659913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2.6.3</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31F014A8"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Equiparam-se aos autores do projeto as empresas integrantes do mesmo grupo econômico.</w:t>
      </w:r>
    </w:p>
    <w:p w14:paraId="62554C5E" w14:textId="1314044C"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disposto nos itens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_Ref114659912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2.6.2</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e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_Ref114659913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2.6.3</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D5F9C18"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bookmarkStart w:id="20" w:name="art14%2525252525252525252525252525252525"/>
      <w:bookmarkEnd w:id="20"/>
      <w:r w:rsidRPr="009E35A9">
        <w:rPr>
          <w:rFonts w:ascii="Courier New" w:hAnsi="Courier New" w:cs="Courier Ne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9E35A9">
        <w:rPr>
          <w:rFonts w:ascii="Courier New" w:hAnsi="Courier New" w:cs="Courier New"/>
          <w:sz w:val="24"/>
          <w:szCs w:val="24"/>
        </w:rPr>
        <w:lastRenderedPageBreak/>
        <w:t xml:space="preserve">integre o rol de pessoas sancionadas por essas entidades ou que seja declarada inidônea nos termos da </w:t>
      </w:r>
      <w:hyperlink r:id="rId14">
        <w:r w:rsidRPr="009E35A9">
          <w:rPr>
            <w:rStyle w:val="LinkdaInternet"/>
            <w:rFonts w:ascii="Courier New" w:hAnsi="Courier New" w:cs="Courier New"/>
            <w:sz w:val="24"/>
            <w:szCs w:val="24"/>
          </w:rPr>
          <w:t>Lei nº 14.133/2021</w:t>
        </w:r>
      </w:hyperlink>
      <w:r w:rsidRPr="009E35A9">
        <w:rPr>
          <w:rFonts w:ascii="Courier New" w:hAnsi="Courier New" w:cs="Courier New"/>
          <w:sz w:val="24"/>
          <w:szCs w:val="24"/>
        </w:rPr>
        <w:t>.</w:t>
      </w:r>
    </w:p>
    <w:p w14:paraId="57F43EC7" w14:textId="45CB66CF"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 vedação de que trata o item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_Ref113962336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2.6.8</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50192E16" w14:textId="77777777" w:rsidR="00D845D9" w:rsidRPr="009E35A9" w:rsidRDefault="00D845D9" w:rsidP="00D845D9">
      <w:pPr>
        <w:pStyle w:val="Nivel2"/>
        <w:spacing w:before="0" w:after="0" w:line="240" w:lineRule="auto"/>
        <w:ind w:left="567"/>
        <w:rPr>
          <w:rFonts w:ascii="Courier New" w:hAnsi="Courier New" w:cs="Courier New"/>
          <w:sz w:val="24"/>
          <w:szCs w:val="24"/>
        </w:rPr>
      </w:pPr>
    </w:p>
    <w:p w14:paraId="7109DB01" w14:textId="77777777" w:rsidR="00ED222B" w:rsidRDefault="009F71C3" w:rsidP="00D845D9">
      <w:pPr>
        <w:pStyle w:val="Nivel01"/>
        <w:numPr>
          <w:ilvl w:val="0"/>
          <w:numId w:val="1"/>
        </w:numPr>
        <w:spacing w:before="0"/>
        <w:ind w:left="0" w:firstLine="567"/>
        <w:rPr>
          <w:rFonts w:ascii="Courier New" w:hAnsi="Courier New" w:cs="Courier New"/>
          <w:sz w:val="24"/>
          <w:szCs w:val="24"/>
        </w:rPr>
      </w:pPr>
      <w:bookmarkStart w:id="21" w:name="_Toc129195548"/>
      <w:r w:rsidRPr="009E35A9">
        <w:rPr>
          <w:rFonts w:ascii="Courier New" w:hAnsi="Courier New" w:cs="Courier New"/>
          <w:sz w:val="24"/>
          <w:szCs w:val="24"/>
        </w:rPr>
        <w:t>DO CREDENCIAMENTO DO LICITANTE, DA APRESENTAÇÃO DA PROPOSTA E DOS DOCUMENTOS DE HABILITAÇÃO</w:t>
      </w:r>
      <w:bookmarkEnd w:id="21"/>
    </w:p>
    <w:p w14:paraId="2223AD7A" w14:textId="77777777" w:rsidR="00D845D9" w:rsidRPr="00D845D9" w:rsidRDefault="00D845D9" w:rsidP="00D845D9"/>
    <w:p w14:paraId="4DC2DB64" w14:textId="1B1C61F5" w:rsidR="00ED222B" w:rsidRPr="009B2C40"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Os procedimentos para credenciamento e obtenção da chave e senha de acesso poderão ser </w:t>
      </w:r>
      <w:r w:rsidRPr="009B2C40">
        <w:rPr>
          <w:rFonts w:ascii="Courier New" w:hAnsi="Courier New" w:cs="Courier New"/>
          <w:color w:val="auto"/>
          <w:sz w:val="24"/>
          <w:szCs w:val="24"/>
        </w:rPr>
        <w:t xml:space="preserve">iniciadas diretamente no site de licitações no endereço eletrônico </w:t>
      </w:r>
      <w:hyperlink r:id="rId15" w:history="1">
        <w:r w:rsidR="009B2C40" w:rsidRPr="009B2C40">
          <w:rPr>
            <w:rStyle w:val="Hyperlink"/>
            <w:rFonts w:ascii="Courier New" w:hAnsi="Courier New" w:cs="Courier New"/>
            <w:sz w:val="24"/>
            <w:szCs w:val="24"/>
          </w:rPr>
          <w:t>www.bnccompras.com</w:t>
        </w:r>
      </w:hyperlink>
      <w:r w:rsidRPr="009B2C40">
        <w:rPr>
          <w:rStyle w:val="LinkdaInternet"/>
          <w:rFonts w:ascii="Courier New" w:hAnsi="Courier New" w:cs="Courier New"/>
          <w:b/>
          <w:bCs/>
          <w:color w:val="auto"/>
          <w:sz w:val="24"/>
          <w:szCs w:val="24"/>
        </w:rPr>
        <w:t>.</w:t>
      </w:r>
    </w:p>
    <w:p w14:paraId="47675C67" w14:textId="4FE57968"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As dúvidas e esclarecimentos sobre credenciamento no sistema eletrônico poderão ser dirimidas através da central de atendimento </w:t>
      </w:r>
      <w:r w:rsidRPr="009B2C40">
        <w:rPr>
          <w:rFonts w:ascii="Courier New" w:hAnsi="Courier New" w:cs="Courier New"/>
          <w:color w:val="auto"/>
          <w:sz w:val="24"/>
          <w:szCs w:val="24"/>
        </w:rPr>
        <w:t xml:space="preserve">aos licitantes, pelos meios disponíveis no endereço eletrônico </w:t>
      </w:r>
      <w:hyperlink r:id="rId16" w:history="1">
        <w:r w:rsidR="009B2C40" w:rsidRPr="009B2C40">
          <w:rPr>
            <w:rStyle w:val="Hyperlink"/>
            <w:rFonts w:ascii="Courier New" w:hAnsi="Courier New" w:cs="Courier New"/>
            <w:sz w:val="24"/>
            <w:szCs w:val="24"/>
          </w:rPr>
          <w:t>www.bnccompras.com</w:t>
        </w:r>
      </w:hyperlink>
      <w:r w:rsidRPr="009B2C40">
        <w:rPr>
          <w:rFonts w:ascii="Courier New" w:hAnsi="Courier New" w:cs="Courier New"/>
          <w:color w:val="auto"/>
          <w:sz w:val="24"/>
          <w:szCs w:val="24"/>
        </w:rPr>
        <w:t>.</w:t>
      </w:r>
    </w:p>
    <w:p w14:paraId="533AA365" w14:textId="42E08395" w:rsidR="009B2C40" w:rsidRPr="009B2C40" w:rsidRDefault="009B2C40" w:rsidP="009B2C40">
      <w:pPr>
        <w:pStyle w:val="Nivel2"/>
        <w:numPr>
          <w:ilvl w:val="1"/>
          <w:numId w:val="1"/>
        </w:numPr>
        <w:spacing w:before="0" w:after="0" w:line="320" w:lineRule="exact"/>
        <w:ind w:left="0" w:firstLine="567"/>
        <w:rPr>
          <w:rFonts w:ascii="Courier New" w:hAnsi="Courier New" w:cs="Courier New"/>
          <w:sz w:val="24"/>
          <w:szCs w:val="24"/>
        </w:rPr>
      </w:pPr>
      <w:r w:rsidRPr="009B2C40">
        <w:rPr>
          <w:rFonts w:ascii="Courier New" w:hAnsi="Courier New" w:cs="Courier New"/>
          <w:color w:val="auto"/>
          <w:sz w:val="24"/>
          <w:szCs w:val="24"/>
        </w:rPr>
        <w:t xml:space="preserve">Qualquer dúvida dos interessados em relação ao acesso no sistema BNC Licitações poderá ser esclarecida através dos canais de atendimento da Bolsa Nacional de Compras, de segunda a sexta-feira, das 08 às 18horas (horário de Brasília) através dos canais informados no site </w:t>
      </w:r>
      <w:hyperlink r:id="rId17" w:history="1">
        <w:r w:rsidRPr="009B2C40">
          <w:rPr>
            <w:rStyle w:val="Hyperlink"/>
            <w:rFonts w:ascii="Courier New" w:hAnsi="Courier New" w:cs="Courier New"/>
            <w:sz w:val="24"/>
            <w:szCs w:val="24"/>
          </w:rPr>
          <w:t>www.bnccompras.com</w:t>
        </w:r>
      </w:hyperlink>
      <w:r w:rsidRPr="009B2C40">
        <w:rPr>
          <w:rFonts w:ascii="Courier New" w:hAnsi="Courier New" w:cs="Courier New"/>
          <w:color w:val="auto"/>
          <w:sz w:val="24"/>
          <w:szCs w:val="24"/>
        </w:rPr>
        <w:t xml:space="preserve">. </w:t>
      </w:r>
    </w:p>
    <w:p w14:paraId="279A556E"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O credenciamento dar-se-á pela atribuição de chave de identificação e de senha, pessoal e intransferível, para acesso ao Sistema Eletrônico. </w:t>
      </w:r>
    </w:p>
    <w:p w14:paraId="66CC25B7"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O credenciamento da Licitante e de seu representante legal junto ao Sistema Eletrônico implica a responsabilidade legal pelos atos praticados e a presunção de capacidade técnica para realização das transações inerentes ao Pregão. </w:t>
      </w:r>
    </w:p>
    <w:p w14:paraId="40CFC5A2" w14:textId="11B13FD6" w:rsidR="00ED222B" w:rsidRPr="00507A8E"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O licitante responsabiliza-se, exclusiva e formalmente, pelas transações efetuadas em seu nome, assume como firmes e verdadeiras suas propostas e seus lances.</w:t>
      </w:r>
    </w:p>
    <w:p w14:paraId="57EAB94D"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7DDD9DC2" w14:textId="2C2800DB"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Caberá ao fornecedor acompanhar as operações no sistema eletrônico durante a sessão pública do pregão, ficando </w:t>
      </w:r>
      <w:r w:rsidRPr="009E35A9">
        <w:rPr>
          <w:rFonts w:ascii="Courier New" w:hAnsi="Courier New" w:cs="Courier New"/>
          <w:sz w:val="24"/>
          <w:szCs w:val="24"/>
        </w:rPr>
        <w:lastRenderedPageBreak/>
        <w:t>responsável pelo ônus decorrente da perda de negócios diante da inobservância de quaisquer mensagens emitidas pelo sistema ou de sua desconexão.</w:t>
      </w:r>
    </w:p>
    <w:p w14:paraId="15B5A3B8" w14:textId="77777777" w:rsidR="00507A8E" w:rsidRPr="009E35A9" w:rsidRDefault="00507A8E" w:rsidP="00507A8E">
      <w:pPr>
        <w:pStyle w:val="Nivel3"/>
        <w:spacing w:before="0" w:after="0" w:line="360" w:lineRule="auto"/>
        <w:ind w:left="709"/>
        <w:rPr>
          <w:rFonts w:ascii="Courier New" w:hAnsi="Courier New" w:cs="Courier New"/>
          <w:sz w:val="24"/>
          <w:szCs w:val="24"/>
        </w:rPr>
      </w:pPr>
    </w:p>
    <w:p w14:paraId="39FA0760" w14:textId="3079E632"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Style w:val="LinkdaInternet"/>
          <w:rFonts w:ascii="Courier New" w:hAnsi="Courier New" w:cs="Courier New"/>
          <w:color w:val="auto"/>
          <w:sz w:val="24"/>
          <w:szCs w:val="24"/>
          <w:u w:val="none"/>
        </w:rPr>
        <w:t xml:space="preserve">A participação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hyperlink r:id="rId18" w:history="1">
        <w:r w:rsidR="009B2C40" w:rsidRPr="009B2C40">
          <w:rPr>
            <w:rStyle w:val="Hyperlink"/>
            <w:rFonts w:ascii="Courier New" w:hAnsi="Courier New" w:cs="Courier New"/>
            <w:sz w:val="24"/>
            <w:szCs w:val="24"/>
          </w:rPr>
          <w:t>www.bnccompras.com</w:t>
        </w:r>
      </w:hyperlink>
      <w:r w:rsidRPr="009E35A9">
        <w:rPr>
          <w:rStyle w:val="LinkdaInternet"/>
          <w:rFonts w:ascii="Courier New" w:hAnsi="Courier New" w:cs="Courier New"/>
          <w:sz w:val="24"/>
          <w:szCs w:val="24"/>
          <w:u w:val="none"/>
        </w:rPr>
        <w:t>.</w:t>
      </w:r>
    </w:p>
    <w:p w14:paraId="47F9B6EE"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Na presente licitação, a fase de habilitação sucederá as fases de apresentação de propostas e lances e de julgamento.</w:t>
      </w:r>
    </w:p>
    <w:p w14:paraId="51EBA61F"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bookmarkStart w:id="22" w:name="_Ref113886867"/>
      <w:r w:rsidRPr="009E35A9">
        <w:rPr>
          <w:rFonts w:ascii="Courier New" w:hAnsi="Courier New" w:cs="Courier New"/>
          <w:color w:val="auto"/>
          <w:sz w:val="24"/>
          <w:szCs w:val="24"/>
        </w:rPr>
        <w:t>Os licitantes encaminharão, exclusivamente por meio do sistema eletrônico, a proposta com o preço, conforme o critério de julgamento adotado neste Edital, até a data e o horário estabelecidos no preâmbulo deste edital.</w:t>
      </w:r>
      <w:bookmarkStart w:id="23" w:name="_Ref113889589"/>
      <w:bookmarkEnd w:id="22"/>
      <w:bookmarkEnd w:id="23"/>
    </w:p>
    <w:p w14:paraId="5850CF0C" w14:textId="6A5521B8" w:rsidR="00ED222B" w:rsidRPr="00507A8E" w:rsidRDefault="009F71C3" w:rsidP="009E35A9">
      <w:pPr>
        <w:pStyle w:val="Nivel2"/>
        <w:numPr>
          <w:ilvl w:val="1"/>
          <w:numId w:val="1"/>
        </w:numPr>
        <w:spacing w:before="0" w:after="0" w:line="360" w:lineRule="auto"/>
        <w:ind w:left="0" w:firstLine="567"/>
        <w:rPr>
          <w:rFonts w:ascii="Courier New" w:hAnsi="Courier New" w:cs="Courier New"/>
          <w:sz w:val="24"/>
          <w:szCs w:val="24"/>
        </w:rPr>
      </w:pPr>
      <w:bookmarkStart w:id="24" w:name="_Ref113968921"/>
      <w:r w:rsidRPr="009E35A9">
        <w:rPr>
          <w:rFonts w:ascii="Courier New" w:eastAsia="Times New Roman" w:hAnsi="Courier New" w:cs="Courier New"/>
          <w:color w:val="auto"/>
          <w:sz w:val="24"/>
          <w:szCs w:val="24"/>
        </w:rPr>
        <w:t>No cadastramento da proposta inicial, o licitante declarará, em campo próprio do sistema, que:</w:t>
      </w:r>
      <w:bookmarkEnd w:id="24"/>
    </w:p>
    <w:p w14:paraId="2F23ECC2"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color w:val="auto"/>
          <w:sz w:val="24"/>
          <w:szCs w:val="24"/>
        </w:rPr>
        <w:t>cumpre</w:t>
      </w:r>
      <w:proofErr w:type="gramEnd"/>
      <w:r w:rsidRPr="009E35A9">
        <w:rPr>
          <w:rFonts w:ascii="Courier New" w:hAnsi="Courier New" w:cs="Courier New"/>
          <w:color w:val="auto"/>
          <w:sz w:val="24"/>
          <w:szCs w:val="24"/>
        </w:rPr>
        <w:t xml:space="preserve"> plenamente os requisitos de habilitação;</w:t>
      </w:r>
    </w:p>
    <w:p w14:paraId="103E8973"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color w:val="auto"/>
          <w:sz w:val="24"/>
          <w:szCs w:val="24"/>
        </w:rPr>
        <w:t>está</w:t>
      </w:r>
      <w:proofErr w:type="gramEnd"/>
      <w:r w:rsidRPr="009E35A9">
        <w:rPr>
          <w:rFonts w:ascii="Courier New" w:hAnsi="Courier New" w:cs="Courier New"/>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9E35A9">
        <w:rPr>
          <w:rFonts w:ascii="Courier New" w:hAnsi="Courier New" w:cs="Courier New"/>
          <w:color w:val="auto"/>
          <w:sz w:val="24"/>
          <w:szCs w:val="24"/>
        </w:rPr>
        <w:t>infralegais</w:t>
      </w:r>
      <w:proofErr w:type="spellEnd"/>
      <w:r w:rsidRPr="009E35A9">
        <w:rPr>
          <w:rFonts w:ascii="Courier New" w:hAnsi="Courier New" w:cs="Courier New"/>
          <w:color w:val="auto"/>
          <w:sz w:val="24"/>
          <w:szCs w:val="24"/>
        </w:rPr>
        <w:t>, nas convenções coletivas de trabalho e nos termos de ajustamento de condutas vigentes na data de sua entrega em definitivo;</w:t>
      </w:r>
    </w:p>
    <w:p w14:paraId="4A2BB261"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color w:val="auto"/>
          <w:sz w:val="24"/>
          <w:szCs w:val="24"/>
        </w:rPr>
        <w:t>não</w:t>
      </w:r>
      <w:proofErr w:type="gramEnd"/>
      <w:r w:rsidRPr="009E35A9">
        <w:rPr>
          <w:rFonts w:ascii="Courier New" w:hAnsi="Courier New" w:cs="Courier New"/>
          <w:color w:val="auto"/>
          <w:sz w:val="24"/>
          <w:szCs w:val="24"/>
        </w:rPr>
        <w:t xml:space="preserve"> emprega menor de 18 anos em trabalho noturno, perigoso ou insalubre e não emprega menor de 16 anos, salvo menor, a partir de 14 anos, na condição de aprendiz, nos termos do </w:t>
      </w:r>
      <w:hyperlink r:id="rId19" w:anchor="art7" w:history="1">
        <w:r w:rsidRPr="009E35A9">
          <w:rPr>
            <w:rStyle w:val="LinkdaInternet"/>
            <w:rFonts w:ascii="Courier New" w:hAnsi="Courier New" w:cs="Courier New"/>
            <w:sz w:val="24"/>
            <w:szCs w:val="24"/>
          </w:rPr>
          <w:t>artigo 7°, XXXIII, da Constituição</w:t>
        </w:r>
      </w:hyperlink>
      <w:r w:rsidRPr="009E35A9">
        <w:rPr>
          <w:rFonts w:ascii="Courier New" w:hAnsi="Courier New" w:cs="Courier New"/>
          <w:color w:val="auto"/>
          <w:sz w:val="24"/>
          <w:szCs w:val="24"/>
        </w:rPr>
        <w:t>;</w:t>
      </w:r>
    </w:p>
    <w:p w14:paraId="09671686"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sz w:val="24"/>
          <w:szCs w:val="24"/>
        </w:rPr>
        <w:t>não</w:t>
      </w:r>
      <w:proofErr w:type="gramEnd"/>
      <w:r w:rsidRPr="009E35A9">
        <w:rPr>
          <w:rFonts w:ascii="Courier New" w:hAnsi="Courier New" w:cs="Courier New"/>
          <w:sz w:val="24"/>
          <w:szCs w:val="24"/>
        </w:rPr>
        <w:t xml:space="preserve"> possui, em sua cadeia produtiva, empregados executando trabalho degradante ou forçado, observando o disposto </w:t>
      </w:r>
      <w:r w:rsidRPr="009E35A9">
        <w:rPr>
          <w:rFonts w:ascii="Courier New" w:hAnsi="Courier New" w:cs="Courier New"/>
          <w:sz w:val="24"/>
          <w:szCs w:val="24"/>
        </w:rPr>
        <w:lastRenderedPageBreak/>
        <w:t xml:space="preserve">nos </w:t>
      </w:r>
      <w:hyperlink r:id="rId20">
        <w:r w:rsidRPr="009E35A9">
          <w:rPr>
            <w:rStyle w:val="LinkdaInternet"/>
            <w:rFonts w:ascii="Courier New" w:hAnsi="Courier New" w:cs="Courier New"/>
            <w:sz w:val="24"/>
            <w:szCs w:val="24"/>
          </w:rPr>
          <w:t>incisos III e IV do art. 1º e no inciso III do art. 5º da Constituição Federal</w:t>
        </w:r>
      </w:hyperlink>
      <w:r w:rsidRPr="009E35A9">
        <w:rPr>
          <w:rStyle w:val="LinkdaInternet"/>
          <w:rFonts w:ascii="Courier New" w:hAnsi="Courier New" w:cs="Courier New"/>
          <w:color w:val="000000"/>
          <w:sz w:val="24"/>
          <w:szCs w:val="24"/>
          <w:u w:val="none"/>
        </w:rPr>
        <w:t>;</w:t>
      </w:r>
    </w:p>
    <w:p w14:paraId="52D7B9A4" w14:textId="62B74787" w:rsidR="00ED222B" w:rsidRPr="00507A8E"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color w:val="auto"/>
          <w:sz w:val="24"/>
          <w:szCs w:val="24"/>
        </w:rPr>
        <w:t>cumpre</w:t>
      </w:r>
      <w:proofErr w:type="gramEnd"/>
      <w:r w:rsidRPr="009E35A9">
        <w:rPr>
          <w:rFonts w:ascii="Courier New" w:hAnsi="Courier New" w:cs="Courier New"/>
          <w:color w:val="auto"/>
          <w:sz w:val="24"/>
          <w:szCs w:val="24"/>
        </w:rPr>
        <w:t xml:space="preserve"> as exigências de reserva de cargos para pessoa com deficiência e para reabilitado da Previdência Social, previstas em lei e em outras normas específicas, sobretudo no artigo 93 da Lei Federal n.º 8.213/1991.</w:t>
      </w:r>
    </w:p>
    <w:p w14:paraId="2C3FE25B" w14:textId="77777777" w:rsidR="00507A8E" w:rsidRPr="009E35A9" w:rsidRDefault="00507A8E" w:rsidP="00507A8E">
      <w:pPr>
        <w:pStyle w:val="Nivel3"/>
        <w:spacing w:before="0" w:after="0" w:line="360" w:lineRule="auto"/>
        <w:ind w:left="709"/>
        <w:rPr>
          <w:rFonts w:ascii="Courier New" w:hAnsi="Courier New" w:cs="Courier New"/>
          <w:sz w:val="24"/>
          <w:szCs w:val="24"/>
        </w:rPr>
      </w:pPr>
    </w:p>
    <w:p w14:paraId="38F9B3CD"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licitante organizado em cooperativa deverá declarar, ainda, em campo próprio do sistema eletrônico, que cumpre os requisitos estabelecidos no </w:t>
      </w:r>
      <w:hyperlink r:id="rId21" w:anchor="art16" w:history="1">
        <w:r w:rsidRPr="009E35A9">
          <w:rPr>
            <w:rStyle w:val="LinkdaInternet"/>
            <w:rFonts w:ascii="Courier New" w:hAnsi="Courier New" w:cs="Courier New"/>
            <w:sz w:val="24"/>
            <w:szCs w:val="24"/>
          </w:rPr>
          <w:t>artigo 16 da Lei nº 14.133, de 2021</w:t>
        </w:r>
      </w:hyperlink>
      <w:r w:rsidRPr="009E35A9">
        <w:rPr>
          <w:rFonts w:ascii="Courier New" w:hAnsi="Courier New" w:cs="Courier New"/>
          <w:sz w:val="24"/>
          <w:szCs w:val="24"/>
        </w:rPr>
        <w:t>.</w:t>
      </w:r>
    </w:p>
    <w:p w14:paraId="5E73968A"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bookmarkStart w:id="25" w:name="_Ref117000019"/>
      <w:r w:rsidRPr="009E35A9">
        <w:rPr>
          <w:rFonts w:ascii="Courier New" w:hAnsi="Courier New" w:cs="Courier New"/>
          <w:sz w:val="24"/>
          <w:szCs w:val="24"/>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9E35A9">
          <w:rPr>
            <w:rStyle w:val="LinkdaInternet"/>
            <w:rFonts w:ascii="Courier New" w:hAnsi="Courier New" w:cs="Courier New"/>
            <w:sz w:val="24"/>
            <w:szCs w:val="24"/>
          </w:rPr>
          <w:t>artigo 3° da Lei Complementar nº 123, de 2006</w:t>
        </w:r>
      </w:hyperlink>
      <w:r w:rsidRPr="009E35A9">
        <w:rPr>
          <w:rFonts w:ascii="Courier New" w:hAnsi="Courier New" w:cs="Courier New"/>
          <w:sz w:val="24"/>
          <w:szCs w:val="24"/>
        </w:rPr>
        <w:t xml:space="preserve">, estando apto a usufruir do tratamento favorecido estabelecido em seus </w:t>
      </w:r>
      <w:hyperlink r:id="rId23" w:anchor="art42" w:history="1">
        <w:proofErr w:type="spellStart"/>
        <w:r w:rsidRPr="009E35A9">
          <w:rPr>
            <w:rStyle w:val="LinkdaInternet"/>
            <w:rFonts w:ascii="Courier New" w:hAnsi="Courier New" w:cs="Courier New"/>
            <w:sz w:val="24"/>
            <w:szCs w:val="24"/>
          </w:rPr>
          <w:t>arts</w:t>
        </w:r>
        <w:proofErr w:type="spellEnd"/>
        <w:r w:rsidRPr="009E35A9">
          <w:rPr>
            <w:rStyle w:val="LinkdaInternet"/>
            <w:rFonts w:ascii="Courier New" w:hAnsi="Courier New" w:cs="Courier New"/>
            <w:sz w:val="24"/>
            <w:szCs w:val="24"/>
          </w:rPr>
          <w:t>. 42 a 49</w:t>
        </w:r>
      </w:hyperlink>
      <w:r w:rsidRPr="009E35A9">
        <w:rPr>
          <w:rFonts w:ascii="Courier New" w:hAnsi="Courier New" w:cs="Courier New"/>
          <w:sz w:val="24"/>
          <w:szCs w:val="24"/>
        </w:rPr>
        <w:t xml:space="preserve">, observado o disposto nos </w:t>
      </w:r>
      <w:hyperlink r:id="rId24" w:anchor="art4§1" w:history="1">
        <w:r w:rsidRPr="009E35A9">
          <w:rPr>
            <w:rStyle w:val="LinkdaInternet"/>
            <w:rFonts w:ascii="Courier New" w:hAnsi="Courier New" w:cs="Courier New"/>
            <w:sz w:val="24"/>
            <w:szCs w:val="24"/>
          </w:rPr>
          <w:t>§§ 1º ao 3º do art. 4º, da Lei n.º 14.133, de 2021.</w:t>
        </w:r>
      </w:hyperlink>
      <w:bookmarkEnd w:id="25"/>
    </w:p>
    <w:p w14:paraId="594AAEBB" w14:textId="28B907FF"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A falsidade da declaração de que trata os itens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_Ref113968921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3.10</w:t>
      </w:r>
      <w:r w:rsidRPr="009E35A9">
        <w:rPr>
          <w:rFonts w:ascii="Courier New" w:hAnsi="Courier New" w:cs="Courier New"/>
          <w:sz w:val="24"/>
          <w:szCs w:val="24"/>
        </w:rPr>
        <w:fldChar w:fldCharType="end"/>
      </w:r>
      <w:r w:rsidRPr="009E35A9">
        <w:rPr>
          <w:rFonts w:ascii="Courier New" w:hAnsi="Courier New" w:cs="Courier New"/>
          <w:color w:val="auto"/>
          <w:sz w:val="24"/>
          <w:szCs w:val="24"/>
        </w:rPr>
        <w:t xml:space="preserve"> a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_Ref117000019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3.12</w:t>
      </w:r>
      <w:r w:rsidRPr="009E35A9">
        <w:rPr>
          <w:rFonts w:ascii="Courier New" w:hAnsi="Courier New" w:cs="Courier New"/>
          <w:sz w:val="24"/>
          <w:szCs w:val="24"/>
        </w:rPr>
        <w:fldChar w:fldCharType="end"/>
      </w:r>
      <w:r w:rsidRPr="009E35A9">
        <w:rPr>
          <w:rFonts w:ascii="Courier New" w:hAnsi="Courier New" w:cs="Courier New"/>
          <w:color w:val="auto"/>
          <w:sz w:val="24"/>
          <w:szCs w:val="24"/>
        </w:rPr>
        <w:t xml:space="preserve"> sujeitará o licitante às sanções previstas na </w:t>
      </w:r>
      <w:hyperlink r:id="rId25">
        <w:r w:rsidRPr="009E35A9">
          <w:rPr>
            <w:rStyle w:val="LinkdaInternet"/>
            <w:rFonts w:ascii="Courier New" w:hAnsi="Courier New" w:cs="Courier New"/>
            <w:sz w:val="24"/>
            <w:szCs w:val="24"/>
          </w:rPr>
          <w:t>Lei nº 14.133, de 2021</w:t>
        </w:r>
      </w:hyperlink>
      <w:r w:rsidRPr="009E35A9">
        <w:rPr>
          <w:rFonts w:ascii="Courier New" w:hAnsi="Courier New" w:cs="Courier New"/>
          <w:color w:val="auto"/>
          <w:sz w:val="24"/>
          <w:szCs w:val="24"/>
        </w:rPr>
        <w:t>, e neste Edital.</w:t>
      </w:r>
    </w:p>
    <w:p w14:paraId="211E22AA"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Os licitantes poderão retirar ou substituir a proposta inserida no sistema até o horário indicado no preâmbulo deste como término de cadastramento das propostas.</w:t>
      </w:r>
    </w:p>
    <w:p w14:paraId="1C24885C"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08FF887"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Serão disponibilizados para acesso público, os documentos que compõem a proposta dos licitantes convocados para apresentação de propostas, após a fase de envio de lances. </w:t>
      </w:r>
    </w:p>
    <w:p w14:paraId="6E3E3B57"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color w:val="auto"/>
          <w:sz w:val="24"/>
          <w:szCs w:val="24"/>
        </w:rPr>
        <w:t>Caso exista a necessidade de ser suspenso o pregão, o Pregoeiro designará novo dia e horário para a continuidade do certame.</w:t>
      </w:r>
    </w:p>
    <w:p w14:paraId="647772D0" w14:textId="0C83DEBE"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color w:val="auto"/>
          <w:sz w:val="24"/>
          <w:szCs w:val="24"/>
        </w:rPr>
        <w:lastRenderedPageBreak/>
        <w:t xml:space="preserve">Caberá ao licitante interessado em participar da licitação </w:t>
      </w:r>
      <w:r w:rsidRPr="009E35A9">
        <w:rPr>
          <w:rFonts w:ascii="Courier New" w:hAnsi="Courier New" w:cs="Courier New"/>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participantes por meio do portal “</w:t>
      </w:r>
      <w:hyperlink r:id="rId26" w:history="1">
        <w:r w:rsidR="00F06529" w:rsidRPr="009B2C40">
          <w:rPr>
            <w:rStyle w:val="Hyperlink"/>
            <w:rFonts w:ascii="Courier New" w:hAnsi="Courier New" w:cs="Courier New"/>
            <w:sz w:val="24"/>
            <w:szCs w:val="24"/>
          </w:rPr>
          <w:t>www.bnccompras.com</w:t>
        </w:r>
      </w:hyperlink>
      <w:r w:rsidRPr="009E35A9">
        <w:rPr>
          <w:rFonts w:ascii="Courier New" w:hAnsi="Courier New" w:cs="Courier New"/>
          <w:color w:val="auto"/>
          <w:sz w:val="24"/>
          <w:szCs w:val="24"/>
        </w:rPr>
        <w:t xml:space="preserve">”, que veiculará avisos, convocações, desclassificações de licitantes, justificativas e outras decisões referentes ao procedimento. </w:t>
      </w:r>
    </w:p>
    <w:p w14:paraId="557C794B"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3460305" w14:textId="77777777" w:rsidR="00ED222B" w:rsidRPr="00D845D9" w:rsidRDefault="009F71C3" w:rsidP="009E35A9">
      <w:pPr>
        <w:pStyle w:val="Nivel2"/>
        <w:numPr>
          <w:ilvl w:val="1"/>
          <w:numId w:val="1"/>
        </w:numPr>
        <w:spacing w:before="0" w:after="0" w:line="360" w:lineRule="auto"/>
        <w:ind w:left="0" w:firstLine="567"/>
        <w:rPr>
          <w:rStyle w:val="LinkdaInternet"/>
          <w:rFonts w:ascii="Courier New" w:hAnsi="Courier New" w:cs="Courier New"/>
          <w:color w:val="000000"/>
          <w:sz w:val="24"/>
          <w:szCs w:val="24"/>
          <w:u w:val="none"/>
        </w:rPr>
      </w:pPr>
      <w:r w:rsidRPr="009E35A9">
        <w:rPr>
          <w:rStyle w:val="LinkdaInternet"/>
          <w:rFonts w:ascii="Courier New" w:eastAsia="Times New Roman" w:hAnsi="Courier New" w:cs="Courier New"/>
          <w:color w:val="auto"/>
          <w:sz w:val="24"/>
          <w:szCs w:val="24"/>
          <w:u w:val="none"/>
        </w:rPr>
        <w:t xml:space="preserve">O licitante deverá </w:t>
      </w:r>
      <w:r w:rsidRPr="009E35A9">
        <w:rPr>
          <w:rStyle w:val="LinkdaInternet"/>
          <w:rFonts w:ascii="Courier New" w:hAnsi="Courier New" w:cs="Courier New"/>
          <w:color w:val="auto"/>
          <w:sz w:val="24"/>
          <w:szCs w:val="24"/>
          <w:u w:val="none"/>
        </w:rPr>
        <w:t xml:space="preserve">comunicar imediatamente ao provedor do sistema qualquer acontecimento que possa comprometer o sigilo ou a segurança, para imediato bloqueio de acesso. </w:t>
      </w:r>
    </w:p>
    <w:p w14:paraId="4FEEA950" w14:textId="77777777" w:rsidR="00D845D9" w:rsidRPr="009E35A9" w:rsidRDefault="00D845D9" w:rsidP="00D845D9">
      <w:pPr>
        <w:pStyle w:val="Nivel2"/>
        <w:spacing w:before="0" w:after="0" w:line="240" w:lineRule="auto"/>
        <w:ind w:left="567"/>
        <w:rPr>
          <w:rFonts w:ascii="Courier New" w:hAnsi="Courier New" w:cs="Courier New"/>
          <w:sz w:val="24"/>
          <w:szCs w:val="24"/>
        </w:rPr>
      </w:pPr>
    </w:p>
    <w:p w14:paraId="11E23B61" w14:textId="77777777" w:rsidR="00ED222B" w:rsidRDefault="009F71C3" w:rsidP="00D845D9">
      <w:pPr>
        <w:pStyle w:val="Nivel01"/>
        <w:numPr>
          <w:ilvl w:val="0"/>
          <w:numId w:val="1"/>
        </w:numPr>
        <w:spacing w:before="0"/>
        <w:ind w:left="0" w:firstLine="567"/>
        <w:rPr>
          <w:rFonts w:ascii="Courier New" w:hAnsi="Courier New" w:cs="Courier New"/>
          <w:sz w:val="24"/>
          <w:szCs w:val="24"/>
        </w:rPr>
      </w:pPr>
      <w:bookmarkStart w:id="26" w:name="_Toc129195549"/>
      <w:r w:rsidRPr="009E35A9">
        <w:rPr>
          <w:rFonts w:ascii="Courier New" w:hAnsi="Courier New" w:cs="Courier New"/>
          <w:sz w:val="24"/>
          <w:szCs w:val="24"/>
        </w:rPr>
        <w:t>DO PREENCHIMENTO DA PROPOSTA</w:t>
      </w:r>
      <w:bookmarkEnd w:id="26"/>
    </w:p>
    <w:p w14:paraId="2F0CBF7F" w14:textId="77777777" w:rsidR="00D845D9" w:rsidRPr="00D845D9" w:rsidRDefault="00D845D9" w:rsidP="00D845D9"/>
    <w:p w14:paraId="171B3B03"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hAnsi="Courier New" w:cs="Courier New"/>
          <w:sz w:val="24"/>
          <w:szCs w:val="24"/>
        </w:rPr>
        <w:t xml:space="preserve">O licitante deverá enviar sua proposta mediante o preenchimento dos campos próprios no sistema eletrônico. </w:t>
      </w:r>
    </w:p>
    <w:p w14:paraId="0AB3ADB2" w14:textId="1D950DDC" w:rsidR="00ED222B" w:rsidRPr="00F06529" w:rsidRDefault="009F71C3" w:rsidP="009E35A9">
      <w:pPr>
        <w:pStyle w:val="Nivel2"/>
        <w:numPr>
          <w:ilvl w:val="1"/>
          <w:numId w:val="1"/>
        </w:numPr>
        <w:spacing w:before="0" w:after="0" w:line="360" w:lineRule="auto"/>
        <w:ind w:left="0" w:firstLine="567"/>
        <w:rPr>
          <w:rFonts w:ascii="Courier New" w:eastAsia="Times New Roman" w:hAnsi="Courier New" w:cs="Courier New"/>
          <w:color w:val="auto"/>
          <w:sz w:val="24"/>
          <w:szCs w:val="24"/>
        </w:rPr>
      </w:pPr>
      <w:r w:rsidRPr="009E35A9">
        <w:rPr>
          <w:rFonts w:ascii="Courier New" w:eastAsia="Times New Roman" w:hAnsi="Courier New" w:cs="Courier New"/>
          <w:sz w:val="24"/>
          <w:szCs w:val="24"/>
        </w:rPr>
        <w:t xml:space="preserve">Os preços deverão ser </w:t>
      </w:r>
      <w:r w:rsidRPr="009E35A9">
        <w:rPr>
          <w:rFonts w:ascii="Courier New" w:eastAsia="Times New Roman" w:hAnsi="Courier New" w:cs="Courier New"/>
          <w:sz w:val="24"/>
          <w:szCs w:val="24"/>
          <w:highlight w:val="white"/>
        </w:rPr>
        <w:t>cotados em moeda corrente nacional e preenchidos no campo apropriado do sistema eletrônico com o</w:t>
      </w:r>
      <w:r w:rsidRPr="009E35A9">
        <w:rPr>
          <w:rFonts w:ascii="Courier New" w:eastAsia="Times New Roman" w:hAnsi="Courier New" w:cs="Courier New"/>
          <w:b/>
          <w:sz w:val="24"/>
          <w:szCs w:val="24"/>
          <w:highlight w:val="white"/>
        </w:rPr>
        <w:t xml:space="preserve"> </w:t>
      </w:r>
      <w:r w:rsidR="00507A8E">
        <w:rPr>
          <w:rFonts w:ascii="Courier New" w:eastAsia="Times New Roman" w:hAnsi="Courier New" w:cs="Courier New"/>
          <w:b/>
          <w:color w:val="auto"/>
          <w:sz w:val="24"/>
          <w:szCs w:val="24"/>
          <w:highlight w:val="white"/>
          <w:u w:val="single"/>
        </w:rPr>
        <w:t>val</w:t>
      </w:r>
      <w:r w:rsidR="00C2394A">
        <w:rPr>
          <w:rFonts w:ascii="Courier New" w:eastAsia="Times New Roman" w:hAnsi="Courier New" w:cs="Courier New"/>
          <w:b/>
          <w:color w:val="auto"/>
          <w:sz w:val="24"/>
          <w:szCs w:val="24"/>
          <w:highlight w:val="white"/>
          <w:u w:val="single"/>
        </w:rPr>
        <w:t xml:space="preserve">or </w:t>
      </w:r>
      <w:r w:rsidR="000C52C6">
        <w:rPr>
          <w:rFonts w:ascii="Courier New" w:eastAsia="Times New Roman" w:hAnsi="Courier New" w:cs="Courier New"/>
          <w:b/>
          <w:color w:val="auto"/>
          <w:sz w:val="24"/>
          <w:szCs w:val="24"/>
          <w:highlight w:val="white"/>
          <w:u w:val="single"/>
        </w:rPr>
        <w:t>unitário e</w:t>
      </w:r>
      <w:r w:rsidR="00C2394A">
        <w:rPr>
          <w:rFonts w:ascii="Courier New" w:eastAsia="Times New Roman" w:hAnsi="Courier New" w:cs="Courier New"/>
          <w:b/>
          <w:color w:val="auto"/>
          <w:sz w:val="24"/>
          <w:szCs w:val="24"/>
          <w:highlight w:val="white"/>
          <w:u w:val="single"/>
        </w:rPr>
        <w:t xml:space="preserve"> </w:t>
      </w:r>
      <w:r w:rsidR="000C52C6">
        <w:rPr>
          <w:rFonts w:ascii="Courier New" w:eastAsia="Times New Roman" w:hAnsi="Courier New" w:cs="Courier New"/>
          <w:b/>
          <w:color w:val="auto"/>
          <w:sz w:val="24"/>
          <w:szCs w:val="24"/>
          <w:highlight w:val="white"/>
          <w:u w:val="single"/>
        </w:rPr>
        <w:t xml:space="preserve">global </w:t>
      </w:r>
      <w:r w:rsidR="000C52C6">
        <w:rPr>
          <w:rFonts w:ascii="Courier New" w:eastAsia="Times New Roman" w:hAnsi="Courier New" w:cs="Courier New"/>
          <w:b/>
          <w:color w:val="auto"/>
          <w:sz w:val="24"/>
          <w:szCs w:val="24"/>
          <w:u w:val="single"/>
        </w:rPr>
        <w:t>do</w:t>
      </w:r>
      <w:r w:rsidR="000A4074">
        <w:rPr>
          <w:rFonts w:ascii="Courier New" w:eastAsia="Times New Roman" w:hAnsi="Courier New" w:cs="Courier New"/>
          <w:b/>
          <w:color w:val="auto"/>
          <w:sz w:val="24"/>
          <w:szCs w:val="24"/>
          <w:u w:val="single"/>
        </w:rPr>
        <w:t xml:space="preserve"> lote</w:t>
      </w:r>
      <w:r w:rsidR="000C52C6">
        <w:rPr>
          <w:rFonts w:ascii="Courier New" w:eastAsia="Times New Roman" w:hAnsi="Courier New" w:cs="Courier New"/>
          <w:b/>
          <w:color w:val="auto"/>
          <w:sz w:val="24"/>
          <w:szCs w:val="24"/>
          <w:u w:val="single"/>
        </w:rPr>
        <w:t>.</w:t>
      </w:r>
      <w:r w:rsidR="000A4074">
        <w:rPr>
          <w:rFonts w:ascii="Courier New" w:eastAsia="Times New Roman" w:hAnsi="Courier New" w:cs="Courier New"/>
          <w:b/>
          <w:color w:val="auto"/>
          <w:sz w:val="24"/>
          <w:szCs w:val="24"/>
          <w:u w:val="single"/>
        </w:rPr>
        <w:t xml:space="preserve"> </w:t>
      </w:r>
    </w:p>
    <w:p w14:paraId="2A1B43B5"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highlight w:val="white"/>
        </w:rPr>
        <w:t xml:space="preserve">O sistema estará configurado para aceitar propostas com no máximo 02 (duas) casas decimais. </w:t>
      </w:r>
    </w:p>
    <w:p w14:paraId="73013983" w14:textId="3FBB120F" w:rsidR="00ED222B" w:rsidRPr="00507A8E"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bCs/>
          <w:sz w:val="24"/>
          <w:szCs w:val="24"/>
        </w:rPr>
        <w:t>Os preços propostos serão de exclusiva responsabilidade do licitante, não lhe assistindo o direito de pleitear qualquer alteração dos mesmos, sob alegação de erro, omissão ou qualquer outro pretexto.</w:t>
      </w:r>
    </w:p>
    <w:p w14:paraId="06B0A0AB" w14:textId="77777777" w:rsidR="00507A8E" w:rsidRPr="009E35A9" w:rsidRDefault="00507A8E" w:rsidP="00507A8E">
      <w:pPr>
        <w:pStyle w:val="Nivel2"/>
        <w:spacing w:before="0" w:after="0" w:line="360" w:lineRule="auto"/>
        <w:ind w:left="567"/>
        <w:rPr>
          <w:rFonts w:ascii="Courier New" w:eastAsia="Times New Roman" w:hAnsi="Courier New" w:cs="Courier New"/>
          <w:sz w:val="24"/>
          <w:szCs w:val="24"/>
        </w:rPr>
      </w:pPr>
    </w:p>
    <w:p w14:paraId="110850BA" w14:textId="77777777" w:rsidR="00ED222B" w:rsidRPr="009E35A9" w:rsidRDefault="009F71C3" w:rsidP="009E35A9">
      <w:pPr>
        <w:pStyle w:val="Nivel3"/>
        <w:numPr>
          <w:ilvl w:val="2"/>
          <w:numId w:val="1"/>
        </w:numPr>
        <w:spacing w:before="0" w:after="0" w:line="360" w:lineRule="auto"/>
        <w:ind w:left="0" w:firstLine="709"/>
        <w:rPr>
          <w:rFonts w:ascii="Courier New" w:eastAsia="Times New Roman" w:hAnsi="Courier New" w:cs="Courier New"/>
          <w:sz w:val="24"/>
          <w:szCs w:val="24"/>
        </w:rPr>
      </w:pPr>
      <w:r w:rsidRPr="009E35A9">
        <w:rPr>
          <w:rFonts w:ascii="Courier New" w:eastAsia="Times New Roman" w:hAnsi="Courier New" w:cs="Courier New"/>
          <w:sz w:val="24"/>
          <w:szCs w:val="24"/>
        </w:rPr>
        <w:lastRenderedPageBreak/>
        <w:t>A omissão de qualquer despesa necessária à perfeita realização do objeto será interpretada como não existente ou já incluída nos preços, não podendo o licitante pleitear acréscimo após a abertura das propostas.</w:t>
      </w:r>
    </w:p>
    <w:p w14:paraId="070DA60C" w14:textId="378E7D87"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072689A" w14:textId="77777777" w:rsidR="00507A8E" w:rsidRPr="009E35A9" w:rsidRDefault="00507A8E" w:rsidP="00507A8E">
      <w:pPr>
        <w:pStyle w:val="Nivel3"/>
        <w:spacing w:before="0" w:after="0" w:line="360" w:lineRule="auto"/>
        <w:ind w:left="709"/>
        <w:rPr>
          <w:rFonts w:ascii="Courier New" w:hAnsi="Courier New" w:cs="Courier New"/>
          <w:sz w:val="24"/>
          <w:szCs w:val="24"/>
        </w:rPr>
      </w:pPr>
    </w:p>
    <w:p w14:paraId="31A7CFDC"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Nos valores propostos estarão inclusos todos os custos operacionais, encargos previdenciários, trabalhistas, tributários, comerciais e quaisquer outros que incidam direta ou indiretamente na execução do objeto. </w:t>
      </w:r>
    </w:p>
    <w:p w14:paraId="0DDDF8ED"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7A352F3"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Independentemente do percentual de tributo inserido na planilha, no pagamento serão retidos na fonte os percentuais estabelecidos na legislação vigente. </w:t>
      </w:r>
    </w:p>
    <w:p w14:paraId="6FB1E640"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No</w:t>
      </w:r>
      <w:r w:rsidRPr="009E35A9">
        <w:rPr>
          <w:rFonts w:ascii="Courier New" w:eastAsia="Times New Roman" w:hAnsi="Courier New" w:cs="Courier New"/>
          <w:b/>
          <w:sz w:val="24"/>
          <w:szCs w:val="24"/>
        </w:rPr>
        <w:t xml:space="preserve"> </w:t>
      </w:r>
      <w:r w:rsidRPr="009E35A9">
        <w:rPr>
          <w:rFonts w:ascii="Courier New" w:eastAsia="Times New Roman" w:hAnsi="Courier New" w:cs="Courier New"/>
          <w:sz w:val="24"/>
          <w:szCs w:val="24"/>
        </w:rPr>
        <w:t xml:space="preserve">campo apropriado do sistema eletrônico será necessário informar a </w:t>
      </w:r>
      <w:r w:rsidRPr="009E35A9">
        <w:rPr>
          <w:rFonts w:ascii="Courier New" w:eastAsia="Times New Roman" w:hAnsi="Courier New" w:cs="Courier New"/>
          <w:b/>
          <w:sz w:val="24"/>
          <w:szCs w:val="24"/>
        </w:rPr>
        <w:t>MARCA</w:t>
      </w:r>
      <w:r w:rsidRPr="009E35A9">
        <w:rPr>
          <w:rFonts w:ascii="Courier New" w:eastAsia="Times New Roman" w:hAnsi="Courier New" w:cs="Courier New"/>
          <w:sz w:val="24"/>
          <w:szCs w:val="24"/>
        </w:rPr>
        <w:t xml:space="preserve"> do produto, sob pena de desclassificação. </w:t>
      </w:r>
    </w:p>
    <w:p w14:paraId="16DB2B60"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É vedada a identificação do licitante em qualquer campo ou anexo quando do preenchimento da proposta eletrônica, sob pena de desclassificação imediata.</w:t>
      </w:r>
    </w:p>
    <w:p w14:paraId="711BBABE"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bCs/>
          <w:iCs/>
          <w:sz w:val="24"/>
          <w:szCs w:val="24"/>
        </w:rPr>
        <w:t xml:space="preserve">Quando a marca do licitante for o nome do mesmo, deverá ser indicado como </w:t>
      </w:r>
      <w:r w:rsidRPr="009E35A9">
        <w:rPr>
          <w:rFonts w:ascii="Courier New" w:eastAsia="Times New Roman" w:hAnsi="Courier New" w:cs="Courier New"/>
          <w:b/>
          <w:bCs/>
          <w:iCs/>
          <w:sz w:val="24"/>
          <w:szCs w:val="24"/>
        </w:rPr>
        <w:t>“</w:t>
      </w:r>
      <w:r w:rsidRPr="009E35A9">
        <w:rPr>
          <w:rFonts w:ascii="Courier New" w:eastAsia="Times New Roman" w:hAnsi="Courier New" w:cs="Courier New"/>
          <w:b/>
          <w:bCs/>
          <w:iCs/>
          <w:caps/>
          <w:sz w:val="24"/>
          <w:szCs w:val="24"/>
        </w:rPr>
        <w:t>marca própria</w:t>
      </w:r>
      <w:r w:rsidRPr="009E35A9">
        <w:rPr>
          <w:rFonts w:ascii="Courier New" w:eastAsia="Times New Roman" w:hAnsi="Courier New" w:cs="Courier New"/>
          <w:b/>
          <w:bCs/>
          <w:iCs/>
          <w:sz w:val="24"/>
          <w:szCs w:val="24"/>
        </w:rPr>
        <w:t>”</w:t>
      </w:r>
      <w:r w:rsidRPr="009E35A9">
        <w:rPr>
          <w:rFonts w:ascii="Courier New" w:eastAsia="Times New Roman" w:hAnsi="Courier New" w:cs="Courier New"/>
          <w:bCs/>
          <w:iCs/>
          <w:sz w:val="24"/>
          <w:szCs w:val="24"/>
        </w:rPr>
        <w:t xml:space="preserve"> no campo “marca” do sistema eletrônico.</w:t>
      </w:r>
    </w:p>
    <w:p w14:paraId="4FD8060E"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sz w:val="24"/>
          <w:szCs w:val="24"/>
        </w:rPr>
        <w:t xml:space="preserve">A quantidade do objeto a ser adquirido especificada no presente instrumento convocatório trata-se da quantidade máxima </w:t>
      </w:r>
      <w:r w:rsidRPr="009E35A9">
        <w:rPr>
          <w:rFonts w:ascii="Courier New" w:eastAsia="Times New Roman" w:hAnsi="Courier New" w:cs="Courier New"/>
          <w:sz w:val="24"/>
          <w:szCs w:val="24"/>
        </w:rPr>
        <w:lastRenderedPageBreak/>
        <w:t xml:space="preserve">que poderá ser adquirida, a qual será expressa na respectiva Ata de Registro de Preços. </w:t>
      </w:r>
    </w:p>
    <w:p w14:paraId="2D6D2AD1"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sz w:val="24"/>
          <w:szCs w:val="24"/>
        </w:rPr>
        <w:t xml:space="preserve">Em virtude de condições do sistema ora utilizado, no presente processo será aceita como quantidade mínima a ser cotada a quantidade total expressa no presente instrumento convocatório para cada lote, não podendo o licitante ofertar proposta em quantidade inferior. </w:t>
      </w:r>
    </w:p>
    <w:p w14:paraId="501064B3"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eastAsia="Times New Roman" w:hAnsi="Courier New" w:cs="Courier New"/>
          <w:bCs/>
          <w:iCs/>
          <w:sz w:val="24"/>
          <w:szCs w:val="24"/>
        </w:rPr>
        <w:t>Tendo em vista que as entregas ocorrerão em um mesmo endereço e demais condições indicadas no Termo de Referência, anexo e partes integrantes deste edital, não será considerada no presente edital a possibilidade de contratação a preços diferentes.</w:t>
      </w:r>
    </w:p>
    <w:p w14:paraId="1FF3F987"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Os produtos ofertados deverão atender a todas as especificações constantes deste Edital e Termo de Referência. </w:t>
      </w:r>
    </w:p>
    <w:p w14:paraId="6DB862FE" w14:textId="77777777" w:rsidR="00ED222B" w:rsidRPr="009E35A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As propostas encaminhadas terão prazo de validade de 60 (sessenta) dias consecutivos, contados da data da sessão de abertura desta licitação, conforme disposição legal. </w:t>
      </w:r>
    </w:p>
    <w:p w14:paraId="55BA97E4"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261FC23"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Os licitantes devem respeitar os preços máximos estabelecidos nas normas de regência de contratações públicas federais, quando participarem de licitações públicas;</w:t>
      </w:r>
    </w:p>
    <w:p w14:paraId="3412C3A6" w14:textId="77777777"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descumprimento das regras supramencionadas pela Administração por parte dos contratados pode ensejar a </w:t>
      </w:r>
      <w:r w:rsidRPr="009E35A9">
        <w:rPr>
          <w:rFonts w:ascii="Courier New" w:hAnsi="Courier New" w:cs="Courier New"/>
          <w:color w:val="000000" w:themeColor="text1"/>
          <w:sz w:val="24"/>
          <w:szCs w:val="24"/>
        </w:rPr>
        <w:t>responsabilização pelo órgão competente</w:t>
      </w:r>
      <w:r w:rsidRPr="009E35A9">
        <w:rPr>
          <w:rFonts w:ascii="Courier New" w:hAnsi="Courier New" w:cs="Courier New"/>
          <w:sz w:val="24"/>
          <w:szCs w:val="24"/>
        </w:rPr>
        <w:t xml:space="preserve"> e, após o devido processo legal, gerar as seguintes consequências: assinatura de prazo para a adoção das medidas necessárias ao exato cumprimento </w:t>
      </w:r>
      <w:r w:rsidRPr="009E35A9">
        <w:rPr>
          <w:rFonts w:ascii="Courier New" w:hAnsi="Courier New" w:cs="Courier New"/>
          <w:sz w:val="24"/>
          <w:szCs w:val="24"/>
        </w:rPr>
        <w:lastRenderedPageBreak/>
        <w:t xml:space="preserve">da lei, nos termos do </w:t>
      </w:r>
      <w:hyperlink r:id="rId27">
        <w:r w:rsidRPr="009E35A9">
          <w:rPr>
            <w:rStyle w:val="LinkdaInternet"/>
            <w:rFonts w:ascii="Courier New" w:hAnsi="Courier New" w:cs="Courier New"/>
            <w:sz w:val="24"/>
            <w:szCs w:val="24"/>
          </w:rPr>
          <w:t>art. 71, inciso IX, da Constituição</w:t>
        </w:r>
      </w:hyperlink>
      <w:r w:rsidRPr="009E35A9">
        <w:rPr>
          <w:rFonts w:ascii="Courier New" w:hAnsi="Courier New" w:cs="Courier New"/>
          <w:sz w:val="24"/>
          <w:szCs w:val="24"/>
        </w:rPr>
        <w:t xml:space="preserve">; ou condenação dos agentes públicos responsáveis e da empresa contratada ao pagamento dos prejuízos ao erário, caso verificada a ocorrência de superfaturamento por </w:t>
      </w:r>
      <w:proofErr w:type="spellStart"/>
      <w:r w:rsidRPr="009E35A9">
        <w:rPr>
          <w:rFonts w:ascii="Courier New" w:hAnsi="Courier New" w:cs="Courier New"/>
          <w:sz w:val="24"/>
          <w:szCs w:val="24"/>
        </w:rPr>
        <w:t>sobrepreço</w:t>
      </w:r>
      <w:proofErr w:type="spellEnd"/>
      <w:r w:rsidRPr="009E35A9">
        <w:rPr>
          <w:rFonts w:ascii="Courier New" w:hAnsi="Courier New" w:cs="Courier New"/>
          <w:sz w:val="24"/>
          <w:szCs w:val="24"/>
        </w:rPr>
        <w:t xml:space="preserve"> na execução do contrato.</w:t>
      </w:r>
    </w:p>
    <w:p w14:paraId="4EE897BD" w14:textId="77777777" w:rsidR="00D845D9" w:rsidRPr="009E35A9" w:rsidRDefault="00D845D9" w:rsidP="00D845D9">
      <w:pPr>
        <w:pStyle w:val="Nivel2"/>
        <w:spacing w:before="0" w:after="0" w:line="240" w:lineRule="auto"/>
        <w:ind w:left="567"/>
        <w:rPr>
          <w:rFonts w:ascii="Courier New" w:hAnsi="Courier New" w:cs="Courier New"/>
          <w:sz w:val="24"/>
          <w:szCs w:val="24"/>
        </w:rPr>
      </w:pPr>
    </w:p>
    <w:p w14:paraId="4C11FEBB" w14:textId="77777777" w:rsidR="00ED222B" w:rsidRDefault="009F71C3" w:rsidP="00D845D9">
      <w:pPr>
        <w:pStyle w:val="Nivel01"/>
        <w:numPr>
          <w:ilvl w:val="0"/>
          <w:numId w:val="1"/>
        </w:numPr>
        <w:spacing w:before="0"/>
        <w:ind w:left="0" w:firstLine="567"/>
        <w:rPr>
          <w:rFonts w:ascii="Courier New" w:hAnsi="Courier New" w:cs="Courier New"/>
          <w:sz w:val="24"/>
          <w:szCs w:val="24"/>
        </w:rPr>
      </w:pPr>
      <w:bookmarkStart w:id="27" w:name="_Toc129195550"/>
      <w:r w:rsidRPr="009E35A9">
        <w:rPr>
          <w:rFonts w:ascii="Courier New" w:hAnsi="Courier New" w:cs="Courier New"/>
          <w:sz w:val="24"/>
          <w:szCs w:val="24"/>
        </w:rPr>
        <w:t>DA ABERTURA DA SESSÃO, CLASSIFICAÇÃO DAS PROPOSTAS E FORMULAÇÃO DE LANCES</w:t>
      </w:r>
      <w:bookmarkEnd w:id="27"/>
    </w:p>
    <w:p w14:paraId="69663A4D" w14:textId="77777777" w:rsidR="00D845D9" w:rsidRPr="00D845D9" w:rsidRDefault="00D845D9" w:rsidP="00D845D9"/>
    <w:p w14:paraId="11D78B2B"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A abertura da presente licitação dar-se-á em sessão pública, por meio de sistema eletrônico, na data, horário e local indicados neste Edital, com a divulgação das propostas de preços recebidas pelo sítio eletrônico, passando o Pregoeiro Oficial a avaliar a aceitabilidade das propostas.</w:t>
      </w:r>
    </w:p>
    <w:p w14:paraId="1502B961"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Os licitantes poderão retirar ou substituir a proposta ou os documentos de habilitação, quando for o caso, anteriormente inseridos no sistema, até a abertura da sessão pública.</w:t>
      </w:r>
    </w:p>
    <w:p w14:paraId="248E8007"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Será desclassificada a proposta que identifique o licitante.</w:t>
      </w:r>
    </w:p>
    <w:p w14:paraId="09D25274"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desclassificação será sempre fundamentada e registrada no sistema, com acompanhamento em tempo real por todos os participantes.</w:t>
      </w:r>
    </w:p>
    <w:p w14:paraId="64B1F1AC"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não desclassificação da proposta não impede o seu julgamento definitivo em sentido contrário, levado a efeito na fase de aceitação.</w:t>
      </w:r>
    </w:p>
    <w:p w14:paraId="199142E8"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sistema ordenará automaticamente as propostas classificadas, sendo que somente estas participarão da fase de lances.</w:t>
      </w:r>
    </w:p>
    <w:p w14:paraId="74C07593"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sistema disponibilizará campo próprio para troca de mensagens entre o Pregoeiro e os licitantes.</w:t>
      </w:r>
    </w:p>
    <w:p w14:paraId="166B8A8E"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Iniciada a etapa competitiva, os licitantes deverão encaminhar lances exclusivamente por meio de sistema eletrônico, sendo imediatamente informados do seu recebimento e do valor consignado no registro. </w:t>
      </w:r>
    </w:p>
    <w:p w14:paraId="36AF30B2" w14:textId="00DAED29" w:rsidR="00ED222B" w:rsidRPr="00F06529" w:rsidRDefault="009F71C3" w:rsidP="009E35A9">
      <w:pPr>
        <w:pStyle w:val="Nivel2"/>
        <w:numPr>
          <w:ilvl w:val="1"/>
          <w:numId w:val="1"/>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sz w:val="24"/>
          <w:szCs w:val="24"/>
        </w:rPr>
        <w:t xml:space="preserve">O lance deverá ser ofertado pelo </w:t>
      </w:r>
      <w:r w:rsidR="000A4074">
        <w:rPr>
          <w:rFonts w:ascii="Courier New" w:hAnsi="Courier New" w:cs="Courier New"/>
          <w:b/>
          <w:color w:val="auto"/>
          <w:sz w:val="24"/>
          <w:szCs w:val="24"/>
          <w:u w:val="single"/>
        </w:rPr>
        <w:t xml:space="preserve">valor </w:t>
      </w:r>
      <w:r w:rsidR="00C2394A">
        <w:rPr>
          <w:rFonts w:ascii="Courier New" w:hAnsi="Courier New" w:cs="Courier New"/>
          <w:b/>
          <w:color w:val="auto"/>
          <w:sz w:val="24"/>
          <w:szCs w:val="24"/>
          <w:u w:val="single"/>
        </w:rPr>
        <w:t>global</w:t>
      </w:r>
    </w:p>
    <w:p w14:paraId="79EBDE99"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F06529">
        <w:rPr>
          <w:rFonts w:ascii="Courier New" w:hAnsi="Courier New" w:cs="Courier New"/>
          <w:color w:val="auto"/>
          <w:sz w:val="24"/>
          <w:szCs w:val="24"/>
        </w:rPr>
        <w:lastRenderedPageBreak/>
        <w:t>Os licitantes poderão oferecer lances sucessivos</w:t>
      </w:r>
      <w:r w:rsidRPr="009E35A9">
        <w:rPr>
          <w:rFonts w:ascii="Courier New" w:hAnsi="Courier New" w:cs="Courier New"/>
          <w:sz w:val="24"/>
          <w:szCs w:val="24"/>
        </w:rPr>
        <w:t xml:space="preserve">, observando o horário fixado para abertura da sessão e as regras estabelecidas no Edital. </w:t>
      </w:r>
    </w:p>
    <w:p w14:paraId="3AE16312" w14:textId="77777777" w:rsidR="00C64D68"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licitante somente poderá oferecer lance de valor inferior</w:t>
      </w:r>
      <w:r w:rsidRPr="009E35A9">
        <w:rPr>
          <w:rFonts w:ascii="Courier New" w:hAnsi="Courier New" w:cs="Courier New"/>
          <w:color w:val="FF0000"/>
          <w:sz w:val="24"/>
          <w:szCs w:val="24"/>
        </w:rPr>
        <w:t xml:space="preserve"> </w:t>
      </w:r>
      <w:r w:rsidRPr="009E35A9">
        <w:rPr>
          <w:rFonts w:ascii="Courier New" w:hAnsi="Courier New" w:cs="Courier New"/>
          <w:sz w:val="24"/>
          <w:szCs w:val="24"/>
        </w:rPr>
        <w:t>ao último por ele ofertado e registrado pelo sistema.</w:t>
      </w:r>
    </w:p>
    <w:p w14:paraId="68C78DCA" w14:textId="0894432A" w:rsidR="00ED222B" w:rsidRPr="009E35A9" w:rsidRDefault="009F71C3" w:rsidP="00C64D68">
      <w:pPr>
        <w:pStyle w:val="Nivel2"/>
        <w:spacing w:before="0" w:after="0" w:line="360" w:lineRule="auto"/>
        <w:ind w:left="567"/>
        <w:rPr>
          <w:rFonts w:ascii="Courier New" w:hAnsi="Courier New" w:cs="Courier New"/>
          <w:sz w:val="24"/>
          <w:szCs w:val="24"/>
        </w:rPr>
      </w:pPr>
      <w:r w:rsidRPr="009E35A9">
        <w:rPr>
          <w:rFonts w:ascii="Courier New" w:hAnsi="Courier New" w:cs="Courier New"/>
          <w:sz w:val="24"/>
          <w:szCs w:val="24"/>
        </w:rPr>
        <w:t xml:space="preserve"> </w:t>
      </w:r>
    </w:p>
    <w:p w14:paraId="4A97621D" w14:textId="251D4320"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Cada licitante poderá encaminhar lance com valor </w:t>
      </w:r>
      <w:r w:rsidR="008B5436">
        <w:rPr>
          <w:rFonts w:ascii="Courier New" w:hAnsi="Courier New" w:cs="Courier New"/>
          <w:sz w:val="24"/>
          <w:szCs w:val="24"/>
        </w:rPr>
        <w:t xml:space="preserve">inferior </w:t>
      </w:r>
      <w:r w:rsidRPr="009E35A9">
        <w:rPr>
          <w:rFonts w:ascii="Courier New" w:hAnsi="Courier New" w:cs="Courier New"/>
          <w:sz w:val="24"/>
          <w:szCs w:val="24"/>
        </w:rPr>
        <w:t xml:space="preserve">ao menor preço consignado, desde que seja inferior ao seu último lance e diferente de qualquer outro valor ofertado para o item. </w:t>
      </w:r>
    </w:p>
    <w:p w14:paraId="6CD60259" w14:textId="77777777" w:rsidR="00C64D68" w:rsidRPr="009E35A9" w:rsidRDefault="00C64D68" w:rsidP="00C64D68">
      <w:pPr>
        <w:pStyle w:val="Nivel3"/>
        <w:spacing w:before="0" w:after="0" w:line="360" w:lineRule="auto"/>
        <w:ind w:left="709"/>
        <w:rPr>
          <w:rFonts w:ascii="Courier New" w:hAnsi="Courier New" w:cs="Courier New"/>
          <w:sz w:val="24"/>
          <w:szCs w:val="24"/>
        </w:rPr>
      </w:pPr>
    </w:p>
    <w:p w14:paraId="2C9BC34F" w14:textId="147D0A51"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Com o intuito de conferir celeridade à condução do processo licitatório, é permitido ao Pregoeiro Oficial a abertura e gerenciamento simultâneo da disputa </w:t>
      </w:r>
      <w:r w:rsidR="000C52C6">
        <w:rPr>
          <w:rFonts w:ascii="Courier New" w:hAnsi="Courier New" w:cs="Courier New"/>
          <w:sz w:val="24"/>
          <w:szCs w:val="24"/>
        </w:rPr>
        <w:t>do lote</w:t>
      </w:r>
      <w:r w:rsidRPr="009E35A9">
        <w:rPr>
          <w:rFonts w:ascii="Courier New" w:hAnsi="Courier New" w:cs="Courier New"/>
          <w:sz w:val="24"/>
          <w:szCs w:val="24"/>
        </w:rPr>
        <w:t xml:space="preserve"> da mesma licitação. </w:t>
      </w:r>
    </w:p>
    <w:p w14:paraId="6EA08031"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Em regra, a disputa simultânea de itens obedecerá à ordem sequencial dos mesmos. Entretanto, o Pregoeiro Oficial poderá efetuar a abertura da disputa de itens selecionados fora da ordem sequencial. </w:t>
      </w:r>
    </w:p>
    <w:p w14:paraId="1E62D77B" w14:textId="65B8E8CB" w:rsidR="00ED222B" w:rsidRDefault="00F71B46" w:rsidP="00F71B46">
      <w:pPr>
        <w:pStyle w:val="Nivel3"/>
        <w:numPr>
          <w:ilvl w:val="2"/>
          <w:numId w:val="1"/>
        </w:numPr>
        <w:spacing w:before="0" w:after="0" w:line="360" w:lineRule="auto"/>
        <w:rPr>
          <w:rFonts w:ascii="Courier New" w:hAnsi="Courier New" w:cs="Courier New"/>
          <w:sz w:val="24"/>
          <w:szCs w:val="24"/>
        </w:rPr>
      </w:pPr>
      <w:r w:rsidRPr="005825FB">
        <w:rPr>
          <w:rFonts w:ascii="Courier New" w:hAnsi="Courier New" w:cs="Courier New"/>
          <w:sz w:val="24"/>
          <w:szCs w:val="24"/>
        </w:rPr>
        <w:t xml:space="preserve">O procedimento seguirá com o envio de lances no pregão eletrônico no modo de disputa “aberto e fechado”, </w:t>
      </w:r>
      <w:r w:rsidRPr="005825FB">
        <w:rPr>
          <w:rFonts w:ascii="Courier New" w:eastAsia="Arial" w:hAnsi="Courier New" w:cs="Courier New"/>
          <w:sz w:val="24"/>
          <w:szCs w:val="24"/>
        </w:rPr>
        <w:t>os licitantes apresentarão lances públicos e sucessivos, com lance final e fechado.</w:t>
      </w:r>
      <w:bookmarkStart w:id="28" w:name="_Hlk113697759"/>
      <w:bookmarkEnd w:id="28"/>
    </w:p>
    <w:p w14:paraId="01C798FA" w14:textId="77777777" w:rsidR="00F71B46" w:rsidRPr="00F71B46" w:rsidRDefault="00F71B46" w:rsidP="00F71B46">
      <w:pPr>
        <w:pStyle w:val="Nivel3"/>
        <w:spacing w:before="0" w:after="0" w:line="360" w:lineRule="auto"/>
        <w:ind w:left="1224"/>
        <w:rPr>
          <w:rFonts w:ascii="Courier New" w:hAnsi="Courier New" w:cs="Courier New"/>
          <w:sz w:val="24"/>
          <w:szCs w:val="24"/>
        </w:rPr>
      </w:pPr>
    </w:p>
    <w:p w14:paraId="08E222A9" w14:textId="77777777" w:rsidR="00F71B46" w:rsidRPr="005825FB" w:rsidRDefault="00F71B46" w:rsidP="00F71B46">
      <w:pPr>
        <w:pStyle w:val="Nivel3"/>
        <w:numPr>
          <w:ilvl w:val="2"/>
          <w:numId w:val="1"/>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r w:rsidRPr="005825FB">
        <w:rPr>
          <w:rFonts w:ascii="Courier New" w:hAnsi="Courier New" w:cs="Courier New"/>
          <w:sz w:val="24"/>
          <w:szCs w:val="24"/>
        </w:rPr>
        <w:t>.</w:t>
      </w:r>
    </w:p>
    <w:p w14:paraId="50F150F1" w14:textId="797D875D" w:rsidR="00ED222B" w:rsidRPr="009E35A9" w:rsidRDefault="00ED222B" w:rsidP="00F71B46">
      <w:pPr>
        <w:pStyle w:val="Nivel3"/>
        <w:spacing w:before="0" w:after="0" w:line="360" w:lineRule="auto"/>
        <w:rPr>
          <w:rFonts w:ascii="Courier New" w:hAnsi="Courier New" w:cs="Courier New"/>
          <w:iCs/>
          <w:sz w:val="24"/>
          <w:szCs w:val="24"/>
        </w:rPr>
      </w:pPr>
    </w:p>
    <w:p w14:paraId="3F194E87" w14:textId="56211E5F" w:rsidR="00F71B46" w:rsidRPr="00F71B46" w:rsidRDefault="00F71B46" w:rsidP="00F71B46">
      <w:pPr>
        <w:pStyle w:val="Nivel3"/>
        <w:numPr>
          <w:ilvl w:val="2"/>
          <w:numId w:val="1"/>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 xml:space="preserve">Encerrado o prazo previsto no subitem anterior, o sistema abrirá oportunidade para que o autor da oferta </w:t>
      </w:r>
      <w:r w:rsidRPr="005825FB">
        <w:rPr>
          <w:rFonts w:ascii="Courier New" w:eastAsia="Arial" w:hAnsi="Courier New" w:cs="Courier New"/>
          <w:sz w:val="24"/>
          <w:szCs w:val="24"/>
        </w:rPr>
        <w:lastRenderedPageBreak/>
        <w:t xml:space="preserve">de valor mais baixo e os das ofertas com preços até 10% (dez por cento) </w:t>
      </w:r>
      <w:proofErr w:type="spellStart"/>
      <w:r w:rsidRPr="005825FB">
        <w:rPr>
          <w:rFonts w:ascii="Courier New" w:eastAsia="Arial" w:hAnsi="Courier New" w:cs="Courier New"/>
          <w:sz w:val="24"/>
          <w:szCs w:val="24"/>
        </w:rPr>
        <w:t>superiores</w:t>
      </w:r>
      <w:proofErr w:type="spellEnd"/>
      <w:r w:rsidRPr="005825FB">
        <w:rPr>
          <w:rFonts w:ascii="Courier New" w:eastAsia="Arial" w:hAnsi="Courier New" w:cs="Courier New"/>
          <w:sz w:val="24"/>
          <w:szCs w:val="24"/>
        </w:rPr>
        <w:t xml:space="preserve"> àquela possam ofertar um lance final e fechado em até cinco minutos, o qual será sigiloso até o encerramento deste prazo.</w:t>
      </w:r>
    </w:p>
    <w:p w14:paraId="3E4970C0" w14:textId="77777777" w:rsidR="00F71B46" w:rsidRDefault="00F71B46" w:rsidP="00F71B46">
      <w:pPr>
        <w:pStyle w:val="PargrafodaLista"/>
        <w:rPr>
          <w:rFonts w:ascii="Courier New" w:hAnsi="Courier New" w:cs="Courier New"/>
          <w:iCs/>
        </w:rPr>
      </w:pPr>
    </w:p>
    <w:p w14:paraId="4F9716CD" w14:textId="77777777" w:rsidR="00F71B46" w:rsidRPr="005825FB" w:rsidRDefault="00F71B46" w:rsidP="00F71B46">
      <w:pPr>
        <w:pStyle w:val="Nivel3"/>
        <w:spacing w:before="0" w:after="0" w:line="360" w:lineRule="auto"/>
        <w:ind w:left="1224"/>
        <w:rPr>
          <w:rFonts w:ascii="Courier New" w:hAnsi="Courier New" w:cs="Courier New"/>
          <w:iCs/>
          <w:sz w:val="24"/>
          <w:szCs w:val="24"/>
        </w:rPr>
      </w:pPr>
    </w:p>
    <w:p w14:paraId="7416F527" w14:textId="1096DC61" w:rsidR="00F71B46" w:rsidRPr="00F71B46" w:rsidRDefault="00F71B46" w:rsidP="009E35A9">
      <w:pPr>
        <w:pStyle w:val="Nivel3"/>
        <w:numPr>
          <w:ilvl w:val="2"/>
          <w:numId w:val="1"/>
        </w:numPr>
        <w:spacing w:before="0" w:after="0" w:line="360" w:lineRule="auto"/>
        <w:ind w:left="0" w:firstLine="709"/>
        <w:rPr>
          <w:rFonts w:ascii="Courier New" w:hAnsi="Courier New" w:cs="Courier New"/>
          <w:iCs/>
          <w:sz w:val="24"/>
          <w:szCs w:val="24"/>
        </w:rPr>
      </w:pPr>
      <w:r w:rsidRPr="005825FB">
        <w:rPr>
          <w:rFonts w:ascii="Courier New" w:eastAsia="Arial" w:hAnsi="Courier New" w:cs="Courier New"/>
          <w:sz w:val="24"/>
          <w:szCs w:val="24"/>
        </w:rPr>
        <w:t>No procedimento de que trata o subitem supra, o licitante poderá optar por manter o seu último lance da etapa aberta, ou por ofertar melhor lance</w:t>
      </w:r>
    </w:p>
    <w:p w14:paraId="069133CF" w14:textId="77777777" w:rsidR="00F71B46" w:rsidRPr="00F71B46" w:rsidRDefault="00F71B46" w:rsidP="00F71B46">
      <w:pPr>
        <w:pStyle w:val="Nivel3"/>
        <w:spacing w:before="0" w:after="0" w:line="360" w:lineRule="auto"/>
        <w:ind w:left="709"/>
        <w:rPr>
          <w:rFonts w:ascii="Courier New" w:hAnsi="Courier New" w:cs="Courier New"/>
          <w:iCs/>
          <w:sz w:val="24"/>
          <w:szCs w:val="24"/>
        </w:rPr>
      </w:pPr>
    </w:p>
    <w:p w14:paraId="09261F11" w14:textId="77777777" w:rsidR="00F71B46" w:rsidRPr="005825FB" w:rsidRDefault="00F71B46" w:rsidP="00F71B46">
      <w:pPr>
        <w:pStyle w:val="Nivel3"/>
        <w:numPr>
          <w:ilvl w:val="2"/>
          <w:numId w:val="1"/>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4990A34" w14:textId="22A9BCB2" w:rsidR="00ED222B" w:rsidRPr="008B5436" w:rsidRDefault="00ED222B" w:rsidP="00F71B46">
      <w:pPr>
        <w:pStyle w:val="Nivel3"/>
        <w:spacing w:before="0" w:after="0" w:line="360" w:lineRule="auto"/>
        <w:rPr>
          <w:rFonts w:ascii="Courier New" w:hAnsi="Courier New" w:cs="Courier New"/>
          <w:iCs/>
          <w:sz w:val="24"/>
          <w:szCs w:val="24"/>
        </w:rPr>
      </w:pPr>
    </w:p>
    <w:p w14:paraId="737C2D79" w14:textId="77777777" w:rsidR="008B5436" w:rsidRPr="009E35A9" w:rsidRDefault="008B5436" w:rsidP="008B5436">
      <w:pPr>
        <w:pStyle w:val="Nivel3"/>
        <w:spacing w:before="0" w:after="0" w:line="360" w:lineRule="auto"/>
        <w:ind w:left="709"/>
        <w:rPr>
          <w:rFonts w:ascii="Courier New" w:hAnsi="Courier New" w:cs="Courier New"/>
          <w:iCs/>
          <w:sz w:val="24"/>
          <w:szCs w:val="24"/>
        </w:rPr>
      </w:pPr>
    </w:p>
    <w:p w14:paraId="1E292AEF"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Após o término dos prazos estabelecidos nos subitens anteriores, o sistema ordenará e divulgará os lances segundo a ordem crescente de </w:t>
      </w:r>
      <w:r w:rsidRPr="009E35A9">
        <w:rPr>
          <w:rFonts w:ascii="Courier New" w:hAnsi="Courier New" w:cs="Courier New"/>
          <w:color w:val="auto"/>
          <w:sz w:val="24"/>
          <w:szCs w:val="24"/>
        </w:rPr>
        <w:t>valores</w:t>
      </w:r>
      <w:r w:rsidRPr="009E35A9">
        <w:rPr>
          <w:rFonts w:ascii="Courier New" w:hAnsi="Courier New" w:cs="Courier New"/>
          <w:i/>
          <w:iCs/>
          <w:color w:val="auto"/>
          <w:sz w:val="24"/>
          <w:szCs w:val="24"/>
        </w:rPr>
        <w:t>.</w:t>
      </w:r>
    </w:p>
    <w:p w14:paraId="2C60D596"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Não serão aceitos dois ou mais lances de mesmo valor, prevalecendo aquele que for recebido e registrado em primeiro lugar. </w:t>
      </w:r>
    </w:p>
    <w:p w14:paraId="19EEAF44"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Durante o transcurso da sessão pública, os licitantes serão informados, em tempo real, do valor do menor lance registrado, vedada a identificação do licitante. </w:t>
      </w:r>
    </w:p>
    <w:p w14:paraId="74C67A06"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No caso de desconexão com o Pregoeiro, no decorrer da etapa competitiva do Pregão, o sistema eletrônico poderá permanecer acessível aos licitantes para a recepção dos lances. </w:t>
      </w:r>
    </w:p>
    <w:p w14:paraId="7D442C77" w14:textId="6A9A5B93"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Quando a desconexão do sistema eletrônico persistir por tempo superior a </w:t>
      </w:r>
      <w:r w:rsidR="00177A3D">
        <w:rPr>
          <w:rFonts w:ascii="Courier New" w:hAnsi="Courier New" w:cs="Courier New"/>
          <w:color w:val="auto"/>
          <w:sz w:val="24"/>
          <w:szCs w:val="24"/>
        </w:rPr>
        <w:t>10 (</w:t>
      </w:r>
      <w:r w:rsidRPr="009E35A9">
        <w:rPr>
          <w:rFonts w:ascii="Courier New" w:hAnsi="Courier New" w:cs="Courier New"/>
          <w:color w:val="auto"/>
          <w:sz w:val="24"/>
          <w:szCs w:val="24"/>
        </w:rPr>
        <w:t>dez</w:t>
      </w:r>
      <w:r w:rsidR="00177A3D">
        <w:rPr>
          <w:rFonts w:ascii="Courier New" w:hAnsi="Courier New" w:cs="Courier New"/>
          <w:color w:val="auto"/>
          <w:sz w:val="24"/>
          <w:szCs w:val="24"/>
        </w:rPr>
        <w:t>)</w:t>
      </w:r>
      <w:r w:rsidRPr="009E35A9">
        <w:rPr>
          <w:rFonts w:ascii="Courier New" w:hAnsi="Courier New" w:cs="Courier New"/>
          <w:color w:val="auto"/>
          <w:sz w:val="24"/>
          <w:szCs w:val="24"/>
        </w:rPr>
        <w:t xml:space="preserve"> minutos para o órgão ou a entidade promotora da licitação, a sessão pública será suspensa e reiniciada somente após decorridas </w:t>
      </w:r>
      <w:r w:rsidR="00177A3D">
        <w:rPr>
          <w:rFonts w:ascii="Courier New" w:hAnsi="Courier New" w:cs="Courier New"/>
          <w:color w:val="auto"/>
          <w:sz w:val="24"/>
          <w:szCs w:val="24"/>
        </w:rPr>
        <w:t>24H (</w:t>
      </w:r>
      <w:r w:rsidRPr="009E35A9">
        <w:rPr>
          <w:rFonts w:ascii="Courier New" w:hAnsi="Courier New" w:cs="Courier New"/>
          <w:color w:val="auto"/>
          <w:sz w:val="24"/>
          <w:szCs w:val="24"/>
        </w:rPr>
        <w:t>vinte e quatro horas</w:t>
      </w:r>
      <w:r w:rsidR="00177A3D">
        <w:rPr>
          <w:rFonts w:ascii="Courier New" w:hAnsi="Courier New" w:cs="Courier New"/>
          <w:color w:val="auto"/>
          <w:sz w:val="24"/>
          <w:szCs w:val="24"/>
        </w:rPr>
        <w:t>)</w:t>
      </w:r>
      <w:r w:rsidRPr="009E35A9">
        <w:rPr>
          <w:rFonts w:ascii="Courier New" w:hAnsi="Courier New" w:cs="Courier New"/>
          <w:color w:val="auto"/>
          <w:sz w:val="24"/>
          <w:szCs w:val="24"/>
        </w:rPr>
        <w:t xml:space="preserve"> da </w:t>
      </w:r>
      <w:r w:rsidRPr="009E35A9">
        <w:rPr>
          <w:rFonts w:ascii="Courier New" w:hAnsi="Courier New" w:cs="Courier New"/>
          <w:color w:val="auto"/>
          <w:sz w:val="24"/>
          <w:szCs w:val="24"/>
        </w:rPr>
        <w:lastRenderedPageBreak/>
        <w:t>comunicação do fato aos participantes, mediante designação de data e horário no chat da plataforma eletrônica de realização do certame.</w:t>
      </w:r>
    </w:p>
    <w:p w14:paraId="3B6ACDD6"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o licitante não apresente lances, concorrerá com o valor de sua proposta.</w:t>
      </w:r>
    </w:p>
    <w:p w14:paraId="0B676748" w14:textId="305874E4" w:rsidR="00ED222B" w:rsidRPr="00507A8E" w:rsidRDefault="009F71C3" w:rsidP="009E35A9">
      <w:pPr>
        <w:pStyle w:val="Nivel2"/>
        <w:numPr>
          <w:ilvl w:val="1"/>
          <w:numId w:val="1"/>
        </w:numPr>
        <w:spacing w:before="0" w:after="0" w:line="360" w:lineRule="auto"/>
        <w:ind w:left="0" w:firstLine="567"/>
        <w:rPr>
          <w:rStyle w:val="LinkdaInternet"/>
          <w:rFonts w:ascii="Courier New" w:hAnsi="Courier New" w:cs="Courier New"/>
          <w:color w:val="000000"/>
          <w:sz w:val="24"/>
          <w:szCs w:val="24"/>
          <w:u w:val="none"/>
        </w:rPr>
      </w:pPr>
      <w:r w:rsidRPr="009E35A9">
        <w:rPr>
          <w:rFonts w:ascii="Courier New" w:hAnsi="Courier New" w:cs="Courier New"/>
          <w:sz w:val="24"/>
          <w:szCs w:val="24"/>
        </w:rPr>
        <w:t>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w:t>
      </w:r>
      <w:r w:rsidRPr="009E35A9">
        <w:rPr>
          <w:rStyle w:val="LinkdaInternet"/>
          <w:rFonts w:ascii="Courier New" w:eastAsia="Zurich BT" w:hAnsi="Courier New" w:cs="Courier New"/>
          <w:color w:val="000000"/>
          <w:sz w:val="24"/>
          <w:szCs w:val="24"/>
          <w:u w:val="none"/>
        </w:rPr>
        <w:t>.</w:t>
      </w:r>
    </w:p>
    <w:p w14:paraId="18F1F526" w14:textId="38125E8E"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highlight w:val="white"/>
        </w:rPr>
        <w:t>Em relação ao lote destinados à ampla concorrência, caso a proposta final de menor valor seja ofertada por empresa que não se enquadre nas condições descritas no item anterior e existindo propostas de microempresas, empresas de pequeno porte ou microempreendedores individuais cujos valores estejam na faixa de até 5% (cinco por cento) acima, serão estas consideradas empatadas com a primeira colocada e o sistema indicará o licitante que será convocado a ofertar um último lance de menor valor, caso assim se interesse.</w:t>
      </w:r>
    </w:p>
    <w:p w14:paraId="15566AEE"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O licitante enquadrado como microempresa, empresa de pequeno porte ou microempreendedor individual e detentor da proposta melhor classificada, nos termos do item anterior, terá o direito de encaminhar uma última oferta, em valor inferior ao da primeira colocada, para desempate, no prazo de até 05 (cinco) minutos, contados a partir da comunicação. </w:t>
      </w:r>
    </w:p>
    <w:p w14:paraId="2F50E1D0"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r w:rsidRPr="009E35A9">
        <w:rPr>
          <w:rStyle w:val="LinkdaInternet"/>
          <w:rFonts w:ascii="Courier New" w:eastAsia="Zurich BT" w:hAnsi="Courier New" w:cs="Courier New"/>
          <w:color w:val="auto"/>
          <w:sz w:val="24"/>
          <w:szCs w:val="24"/>
          <w:highlight w:val="white"/>
          <w:u w:val="none"/>
        </w:rPr>
        <w:t xml:space="preserve">Caso não haja interesse de oferta de menor valor ou não haja manifestação no prazo estabelecido no item anterior, serão convocados os próximos licitantes que se enquadrarem nas mesmas condições estabelecidas. </w:t>
      </w:r>
    </w:p>
    <w:p w14:paraId="4CF3A8A0" w14:textId="7EA1EB91"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highlight w:val="white"/>
        </w:rPr>
        <w:t xml:space="preserve">Em relação </w:t>
      </w:r>
      <w:r w:rsidR="000C52C6">
        <w:rPr>
          <w:rFonts w:ascii="Courier New" w:hAnsi="Courier New" w:cs="Courier New"/>
          <w:color w:val="auto"/>
          <w:sz w:val="24"/>
          <w:szCs w:val="24"/>
          <w:highlight w:val="white"/>
        </w:rPr>
        <w:t>as</w:t>
      </w:r>
      <w:r w:rsidRPr="009E35A9">
        <w:rPr>
          <w:rFonts w:ascii="Courier New" w:hAnsi="Courier New" w:cs="Courier New"/>
          <w:color w:val="auto"/>
          <w:sz w:val="24"/>
          <w:szCs w:val="24"/>
          <w:highlight w:val="white"/>
        </w:rPr>
        <w:t xml:space="preserve"> cotas reservadas e àqueles destinados exclusivamente à participação de microempresas, </w:t>
      </w:r>
      <w:r w:rsidRPr="009E35A9">
        <w:rPr>
          <w:rFonts w:ascii="Courier New" w:hAnsi="Courier New" w:cs="Courier New"/>
          <w:color w:val="auto"/>
          <w:sz w:val="24"/>
          <w:szCs w:val="24"/>
          <w:highlight w:val="white"/>
        </w:rPr>
        <w:lastRenderedPageBreak/>
        <w:t xml:space="preserve">empresas de pequeno porte e microempreendedores individuais, </w:t>
      </w:r>
      <w:r w:rsidR="00177A3D">
        <w:rPr>
          <w:rFonts w:ascii="Courier New" w:hAnsi="Courier New" w:cs="Courier New"/>
          <w:color w:val="auto"/>
          <w:sz w:val="24"/>
          <w:szCs w:val="24"/>
          <w:highlight w:val="white"/>
        </w:rPr>
        <w:t xml:space="preserve">se houver, </w:t>
      </w:r>
      <w:r w:rsidRPr="009E35A9">
        <w:rPr>
          <w:rFonts w:ascii="Courier New" w:hAnsi="Courier New" w:cs="Courier New"/>
          <w:color w:val="auto"/>
          <w:sz w:val="24"/>
          <w:szCs w:val="24"/>
          <w:highlight w:val="white"/>
        </w:rPr>
        <w:t xml:space="preserve">o sistema está programado para promover o benefício aos participantes estabelecidos localmente, conforme previsto no tópico 2 deste edital e, assim que for finalizada a etapa de lances, não sendo o licitante local o detentor da oferta de menor valor, mas estando compreendido no intervalo de até 10% (dez por cento) desta, o sistema eletrônico fará a indicação quanto à preferência de contratação, para que o licitante sediado localmente, no prazo máximo de 05 (cinco) minutos, efetue um último lance de valor inferior ao menor registrado. </w:t>
      </w:r>
    </w:p>
    <w:p w14:paraId="3A98E794"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Para que tenha direito às prerrogativas descritas neste subitem, o licitante deverá, no momento de inclusão de sua proposta inicial, indicar, em campo próprio do sistema, que está sediado localmente. </w:t>
      </w:r>
    </w:p>
    <w:p w14:paraId="16F8F05C"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highlight w:val="white"/>
        </w:rPr>
        <w:t>Caso a licitante convocada não apresente lance inferior ao menor valor registrado no prazo citado, as demais microempresas, empresas de pequeno porte ou microempreendedores individuais sediados localmente que, porventura, possuam lances ou propostas na situação deste subitem, serão convocadas, na ordem de classificação, a ofertar lances inferiores à menor proposta.</w:t>
      </w:r>
    </w:p>
    <w:p w14:paraId="6729B9DC"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O não oferecimento de lances no prazo específico destinado a cada licitante produz a preclusão do direito de apresentá-los. </w:t>
      </w:r>
    </w:p>
    <w:p w14:paraId="46CC0EDA"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Caso nenhuma das licitantes sediadas localmente efetuarem lances de valor inferior, será mantida a ordem inicial de classificação das propostas. </w:t>
      </w:r>
    </w:p>
    <w:p w14:paraId="1D62AA8C" w14:textId="7DF97436" w:rsidR="00ED222B"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r w:rsidRPr="009E35A9">
        <w:rPr>
          <w:rFonts w:ascii="Courier New" w:hAnsi="Courier New" w:cs="Courier New"/>
          <w:color w:val="auto"/>
          <w:sz w:val="24"/>
          <w:szCs w:val="24"/>
          <w:highlight w:val="white"/>
        </w:rPr>
        <w:t>No caso de equivalência dos valores apresentados pelas microempresas e empresas de pequeno porte que se encontrem nos intervalos estabelecidos nos subitens anteriores, será realizado sorteio entre elas para que se identifique aquela que primeiro poderá apresentar mel</w:t>
      </w:r>
      <w:r w:rsidRPr="009E35A9">
        <w:rPr>
          <w:rFonts w:ascii="Courier New" w:hAnsi="Courier New" w:cs="Courier New"/>
          <w:color w:val="auto"/>
          <w:sz w:val="24"/>
          <w:szCs w:val="24"/>
        </w:rPr>
        <w:t>hor oferta.</w:t>
      </w:r>
    </w:p>
    <w:p w14:paraId="65EC2E2E" w14:textId="77777777" w:rsidR="00507A8E" w:rsidRPr="009E35A9" w:rsidRDefault="00507A8E" w:rsidP="00507A8E">
      <w:pPr>
        <w:pStyle w:val="Nivel3"/>
        <w:spacing w:before="0" w:after="0" w:line="360" w:lineRule="auto"/>
        <w:ind w:left="709"/>
        <w:rPr>
          <w:rFonts w:ascii="Courier New" w:hAnsi="Courier New" w:cs="Courier New"/>
          <w:color w:val="auto"/>
          <w:sz w:val="24"/>
          <w:szCs w:val="24"/>
        </w:rPr>
      </w:pPr>
    </w:p>
    <w:p w14:paraId="571F466E" w14:textId="77777777" w:rsidR="00507A8E" w:rsidRPr="00507A8E"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r w:rsidRPr="009E35A9">
        <w:rPr>
          <w:rFonts w:ascii="Courier New" w:hAnsi="Courier New" w:cs="Courier New"/>
          <w:color w:val="auto"/>
          <w:sz w:val="24"/>
          <w:szCs w:val="24"/>
        </w:rPr>
        <w:lastRenderedPageBreak/>
        <w:t>Só poderá haver empate entre propostas iguais (não seguidas de lances), ou entre lances finais da fase fechada do modo de disputa aberto e fechado.</w:t>
      </w:r>
    </w:p>
    <w:p w14:paraId="6D357F2B" w14:textId="51F5A09B" w:rsidR="00ED222B" w:rsidRPr="009E35A9" w:rsidRDefault="009F71C3" w:rsidP="00507A8E">
      <w:pPr>
        <w:pStyle w:val="Nivel2"/>
        <w:spacing w:before="0" w:after="0" w:line="360" w:lineRule="auto"/>
        <w:ind w:left="567"/>
        <w:rPr>
          <w:rFonts w:ascii="Courier New" w:eastAsia="Times New Roman" w:hAnsi="Courier New" w:cs="Courier New"/>
          <w:sz w:val="24"/>
          <w:szCs w:val="24"/>
        </w:rPr>
      </w:pPr>
      <w:r w:rsidRPr="009E35A9">
        <w:rPr>
          <w:rFonts w:ascii="Courier New" w:hAnsi="Courier New" w:cs="Courier New"/>
          <w:color w:val="auto"/>
          <w:sz w:val="24"/>
          <w:szCs w:val="24"/>
        </w:rPr>
        <w:t xml:space="preserve"> </w:t>
      </w:r>
    </w:p>
    <w:p w14:paraId="385C8B4F" w14:textId="66365B9B" w:rsidR="00ED222B" w:rsidRPr="00507A8E"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rPr>
        <w:t xml:space="preserve">Havendo eventual empate entre propostas ou lances, o critério de desempate será aquele previsto no </w:t>
      </w:r>
      <w:hyperlink r:id="rId28" w:anchor="art60" w:history="1">
        <w:r w:rsidRPr="009E35A9">
          <w:rPr>
            <w:rStyle w:val="LinkdaInternet"/>
            <w:rFonts w:ascii="Courier New" w:eastAsia="Arial" w:hAnsi="Courier New" w:cs="Courier New"/>
            <w:color w:val="auto"/>
            <w:sz w:val="24"/>
            <w:szCs w:val="24"/>
          </w:rPr>
          <w:t>art</w:t>
        </w:r>
      </w:hyperlink>
      <w:r w:rsidRPr="009E35A9">
        <w:rPr>
          <w:rStyle w:val="LinkdaInternet"/>
          <w:rFonts w:ascii="Courier New" w:hAnsi="Courier New" w:cs="Courier New"/>
          <w:color w:val="auto"/>
          <w:sz w:val="24"/>
          <w:szCs w:val="24"/>
        </w:rPr>
        <w:t>. 60 da Lei nº 14.133, de 2021</w:t>
      </w:r>
      <w:r w:rsidRPr="009E35A9">
        <w:rPr>
          <w:rFonts w:ascii="Courier New" w:hAnsi="Courier New" w:cs="Courier New"/>
          <w:color w:val="auto"/>
          <w:sz w:val="24"/>
          <w:szCs w:val="24"/>
        </w:rPr>
        <w:t>, nesta ordem:</w:t>
      </w:r>
    </w:p>
    <w:p w14:paraId="4E652C97" w14:textId="77777777" w:rsidR="00507A8E" w:rsidRPr="009E35A9" w:rsidRDefault="00507A8E" w:rsidP="00507A8E">
      <w:pPr>
        <w:pStyle w:val="Nivel3"/>
        <w:spacing w:before="0" w:after="0" w:line="360" w:lineRule="auto"/>
        <w:ind w:left="709"/>
        <w:rPr>
          <w:rFonts w:ascii="Courier New" w:hAnsi="Courier New" w:cs="Courier New"/>
          <w:sz w:val="24"/>
          <w:szCs w:val="24"/>
        </w:rPr>
      </w:pPr>
    </w:p>
    <w:p w14:paraId="515924BF"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disputa</w:t>
      </w:r>
      <w:proofErr w:type="gramEnd"/>
      <w:r w:rsidRPr="009E35A9">
        <w:rPr>
          <w:rFonts w:ascii="Courier New" w:hAnsi="Courier New" w:cs="Courier New"/>
          <w:sz w:val="24"/>
          <w:szCs w:val="24"/>
        </w:rPr>
        <w:t xml:space="preserve"> final, hipótese em que os licitantes empatados poderão apresentar nova proposta em ato contínuo à classificação;</w:t>
      </w:r>
    </w:p>
    <w:p w14:paraId="63E3A56D"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avaliação</w:t>
      </w:r>
      <w:proofErr w:type="gramEnd"/>
      <w:r w:rsidRPr="009E35A9">
        <w:rPr>
          <w:rFonts w:ascii="Courier New" w:hAnsi="Courier New" w:cs="Courier New"/>
          <w:sz w:val="24"/>
          <w:szCs w:val="24"/>
        </w:rPr>
        <w:t xml:space="preserve"> do desempenho contratual prévio dos licitantes, para a qual deverão preferencialmente ser utilizados registros cadastrais para efeito de atesto de cumprimento de obrigações previstos nesta Lei; </w:t>
      </w:r>
    </w:p>
    <w:p w14:paraId="2F4E31F9"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desenvolvimento</w:t>
      </w:r>
      <w:proofErr w:type="gramEnd"/>
      <w:r w:rsidRPr="009E35A9">
        <w:rPr>
          <w:rFonts w:ascii="Courier New" w:hAnsi="Courier New" w:cs="Courier New"/>
          <w:sz w:val="24"/>
          <w:szCs w:val="24"/>
        </w:rPr>
        <w:t xml:space="preserve"> pelo licitante de ações de equidade entre homens e mulheres no ambiente de trabalho, conforme regulamento;</w:t>
      </w:r>
    </w:p>
    <w:p w14:paraId="65DFDC18" w14:textId="68186AAF" w:rsidR="00ED222B"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desenvolvimento</w:t>
      </w:r>
      <w:proofErr w:type="gramEnd"/>
      <w:r w:rsidRPr="009E35A9">
        <w:rPr>
          <w:rFonts w:ascii="Courier New" w:hAnsi="Courier New" w:cs="Courier New"/>
          <w:sz w:val="24"/>
          <w:szCs w:val="24"/>
        </w:rPr>
        <w:t xml:space="preserve"> pelo licitante de programa de integridade, conforme orientações dos órgãos de controle.</w:t>
      </w:r>
    </w:p>
    <w:p w14:paraId="0BC1A514" w14:textId="77777777" w:rsidR="00177A3D" w:rsidRPr="009E35A9" w:rsidRDefault="00177A3D" w:rsidP="00177A3D">
      <w:pPr>
        <w:pStyle w:val="Nivel4"/>
        <w:spacing w:before="0" w:after="0" w:line="360" w:lineRule="auto"/>
        <w:rPr>
          <w:rFonts w:ascii="Courier New" w:hAnsi="Courier New" w:cs="Courier New"/>
          <w:sz w:val="24"/>
          <w:szCs w:val="24"/>
        </w:rPr>
      </w:pPr>
    </w:p>
    <w:p w14:paraId="580B7F3A"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color w:val="auto"/>
          <w:sz w:val="24"/>
          <w:szCs w:val="24"/>
        </w:rPr>
      </w:pPr>
      <w:r w:rsidRPr="009E35A9">
        <w:rPr>
          <w:rFonts w:ascii="Courier New" w:hAnsi="Courier New" w:cs="Courier New"/>
          <w:color w:val="auto"/>
          <w:sz w:val="24"/>
          <w:szCs w:val="24"/>
        </w:rPr>
        <w:t>Persistindo o empate, será assegurada preferência, sucessivamente, aos bens e serviços produzidos ou prestados por:</w:t>
      </w:r>
    </w:p>
    <w:p w14:paraId="4C1CAD3C"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empresas</w:t>
      </w:r>
      <w:proofErr w:type="gramEnd"/>
      <w:r w:rsidRPr="009E35A9">
        <w:rPr>
          <w:rFonts w:ascii="Courier New" w:hAnsi="Courier New" w:cs="Courier New"/>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2EB67C"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empresas</w:t>
      </w:r>
      <w:proofErr w:type="gramEnd"/>
      <w:r w:rsidRPr="009E35A9">
        <w:rPr>
          <w:rFonts w:ascii="Courier New" w:hAnsi="Courier New" w:cs="Courier New"/>
          <w:sz w:val="24"/>
          <w:szCs w:val="24"/>
        </w:rPr>
        <w:t xml:space="preserve"> brasileiras;</w:t>
      </w:r>
    </w:p>
    <w:p w14:paraId="321B64CD" w14:textId="77777777" w:rsidR="00ED222B" w:rsidRPr="009E35A9" w:rsidRDefault="009F71C3" w:rsidP="009E35A9">
      <w:pPr>
        <w:pStyle w:val="Nivel4"/>
        <w:numPr>
          <w:ilvl w:val="3"/>
          <w:numId w:val="1"/>
        </w:numPr>
        <w:spacing w:before="0" w:after="0" w:line="360" w:lineRule="auto"/>
        <w:ind w:left="0" w:firstLine="851"/>
        <w:rPr>
          <w:rFonts w:ascii="Courier New" w:hAnsi="Courier New" w:cs="Courier New"/>
          <w:sz w:val="24"/>
          <w:szCs w:val="24"/>
        </w:rPr>
      </w:pPr>
      <w:proofErr w:type="gramStart"/>
      <w:r w:rsidRPr="009E35A9">
        <w:rPr>
          <w:rFonts w:ascii="Courier New" w:hAnsi="Courier New" w:cs="Courier New"/>
          <w:sz w:val="24"/>
          <w:szCs w:val="24"/>
        </w:rPr>
        <w:t>empresas</w:t>
      </w:r>
      <w:proofErr w:type="gramEnd"/>
      <w:r w:rsidRPr="009E35A9">
        <w:rPr>
          <w:rFonts w:ascii="Courier New" w:hAnsi="Courier New" w:cs="Courier New"/>
          <w:sz w:val="24"/>
          <w:szCs w:val="24"/>
        </w:rPr>
        <w:t xml:space="preserve"> que invistam em pesquisa e no desenvolvimento de tecnologia no País;</w:t>
      </w:r>
    </w:p>
    <w:p w14:paraId="5FF6D754" w14:textId="0CCE316F" w:rsidR="00ED222B" w:rsidRDefault="009F71C3" w:rsidP="009E35A9">
      <w:pPr>
        <w:pStyle w:val="Nivel4"/>
        <w:numPr>
          <w:ilvl w:val="3"/>
          <w:numId w:val="1"/>
        </w:numPr>
        <w:spacing w:before="0" w:after="0" w:line="360" w:lineRule="auto"/>
        <w:ind w:left="0" w:firstLine="851"/>
        <w:rPr>
          <w:rFonts w:ascii="Courier New" w:hAnsi="Courier New" w:cs="Courier New"/>
          <w:sz w:val="24"/>
          <w:szCs w:val="24"/>
        </w:rPr>
      </w:pPr>
      <w:bookmarkStart w:id="29" w:name="art60%2525252525252525252525252525252525"/>
      <w:bookmarkEnd w:id="29"/>
      <w:proofErr w:type="gramStart"/>
      <w:r w:rsidRPr="009E35A9">
        <w:rPr>
          <w:rFonts w:ascii="Courier New" w:hAnsi="Courier New" w:cs="Courier New"/>
          <w:sz w:val="24"/>
          <w:szCs w:val="24"/>
        </w:rPr>
        <w:lastRenderedPageBreak/>
        <w:t>empresas</w:t>
      </w:r>
      <w:proofErr w:type="gramEnd"/>
      <w:r w:rsidRPr="009E35A9">
        <w:rPr>
          <w:rFonts w:ascii="Courier New" w:hAnsi="Courier New" w:cs="Courier New"/>
          <w:sz w:val="24"/>
          <w:szCs w:val="24"/>
        </w:rPr>
        <w:t xml:space="preserve"> que comprovem a prática de mitigação, nos termos da </w:t>
      </w:r>
      <w:hyperlink r:id="rId29" w:anchor=":~:text=LEI Nº 12.187%2C DE 29 DE DEZEMBRO DE 2009.&amp;text=Institui a Política Nacional sobre,PNMC e dá outras providências." w:history="1">
        <w:r w:rsidRPr="009E35A9">
          <w:rPr>
            <w:rStyle w:val="LinkdaInternet"/>
            <w:rFonts w:ascii="Courier New" w:hAnsi="Courier New" w:cs="Courier New"/>
            <w:sz w:val="24"/>
            <w:szCs w:val="24"/>
          </w:rPr>
          <w:t>Lei nº 12.187, de 29 de dezembro de 2009</w:t>
        </w:r>
      </w:hyperlink>
      <w:r w:rsidRPr="009E35A9">
        <w:rPr>
          <w:rFonts w:ascii="Courier New" w:hAnsi="Courier New" w:cs="Courier New"/>
          <w:sz w:val="24"/>
          <w:szCs w:val="24"/>
        </w:rPr>
        <w:t>.</w:t>
      </w:r>
    </w:p>
    <w:p w14:paraId="5D4B336F" w14:textId="77777777" w:rsidR="00507A8E" w:rsidRPr="009E35A9" w:rsidRDefault="00507A8E" w:rsidP="00507A8E">
      <w:pPr>
        <w:pStyle w:val="Nivel4"/>
        <w:spacing w:before="0" w:after="0" w:line="360" w:lineRule="auto"/>
        <w:rPr>
          <w:rFonts w:ascii="Courier New" w:hAnsi="Courier New" w:cs="Courier New"/>
          <w:sz w:val="24"/>
          <w:szCs w:val="24"/>
        </w:rPr>
      </w:pPr>
    </w:p>
    <w:p w14:paraId="1BAF8D9B" w14:textId="132EEBB7"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Encerrada a etapa de envio de l</w:t>
      </w:r>
      <w:r w:rsidRPr="009E35A9">
        <w:rPr>
          <w:rFonts w:ascii="Courier New" w:hAnsi="Courier New" w:cs="Courier New"/>
          <w:color w:val="auto"/>
          <w:sz w:val="24"/>
          <w:szCs w:val="24"/>
          <w:highlight w:val="white"/>
        </w:rPr>
        <w:t>ances da sessão pública, na hipótese da proposta do primeiro colocado permanecer acima do preço máximo ou inferior ao desconto defini</w:t>
      </w:r>
      <w:r w:rsidRPr="009E35A9">
        <w:rPr>
          <w:rFonts w:ascii="Courier New" w:hAnsi="Courier New" w:cs="Courier New"/>
          <w:sz w:val="24"/>
          <w:szCs w:val="24"/>
        </w:rPr>
        <w:t>do para a contratação, o pregoeiro poderá negociar condições mais vantajosas, após definido o resultado do julgamento.</w:t>
      </w:r>
    </w:p>
    <w:p w14:paraId="0A158601"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38D82FDA"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B08F0B" w14:textId="77777777" w:rsidR="00ED222B" w:rsidRPr="009E35A9" w:rsidRDefault="009F71C3" w:rsidP="009E35A9">
      <w:pPr>
        <w:pStyle w:val="Nivel3"/>
        <w:numPr>
          <w:ilvl w:val="2"/>
          <w:numId w:val="1"/>
        </w:numPr>
        <w:spacing w:before="0" w:after="0" w:line="360" w:lineRule="auto"/>
        <w:ind w:left="0" w:firstLine="709"/>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A </w:t>
      </w:r>
      <w:r w:rsidRPr="009E35A9">
        <w:rPr>
          <w:rFonts w:ascii="Courier New" w:hAnsi="Courier New" w:cs="Courier New"/>
          <w:sz w:val="24"/>
          <w:szCs w:val="24"/>
        </w:rPr>
        <w:t>negociação será realizada por meio do sistema, podendo ser acompanhada pelos demais licitantes.</w:t>
      </w:r>
    </w:p>
    <w:p w14:paraId="086C7277" w14:textId="77777777" w:rsidR="00ED222B" w:rsidRPr="009E35A9" w:rsidRDefault="009F71C3" w:rsidP="009E35A9">
      <w:pPr>
        <w:pStyle w:val="Nivel3"/>
        <w:numPr>
          <w:ilvl w:val="2"/>
          <w:numId w:val="1"/>
        </w:numPr>
        <w:spacing w:before="0" w:after="0" w:line="360" w:lineRule="auto"/>
        <w:ind w:left="0" w:firstLine="709"/>
        <w:rPr>
          <w:rFonts w:ascii="Courier New" w:eastAsia="Times New Roman" w:hAnsi="Courier New" w:cs="Courier New"/>
          <w:sz w:val="24"/>
          <w:szCs w:val="24"/>
        </w:rPr>
      </w:pPr>
      <w:r w:rsidRPr="009E35A9">
        <w:rPr>
          <w:rFonts w:ascii="Courier New" w:eastAsia="Times New Roman" w:hAnsi="Courier New" w:cs="Courier New"/>
          <w:sz w:val="24"/>
          <w:szCs w:val="24"/>
        </w:rPr>
        <w:t>O resultado da negociação será divulgado a todos os licitantes e anexado aos autos do processo licitatório</w:t>
      </w:r>
    </w:p>
    <w:p w14:paraId="436FEE10"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Será convocado o licitante melhor classificado que, sob pena de desclassificação, no prazo de 02 </w:t>
      </w:r>
      <w:r w:rsidRPr="009E35A9">
        <w:rPr>
          <w:rFonts w:ascii="Courier New" w:hAnsi="Courier New" w:cs="Courier New"/>
          <w:color w:val="auto"/>
          <w:sz w:val="24"/>
          <w:szCs w:val="24"/>
        </w:rPr>
        <w:t xml:space="preserve">(duas) </w:t>
      </w:r>
      <w:r w:rsidRPr="009E35A9">
        <w:rPr>
          <w:rFonts w:ascii="Courier New" w:hAnsi="Courier New" w:cs="Courier New"/>
          <w:sz w:val="24"/>
          <w:szCs w:val="24"/>
        </w:rPr>
        <w:t>horas, envie a proposta readequada ao último lance ofertado após a negociação realizada, acompanhada, se for o caso, dos documentos complementares, quando necessários à confirmação daqueles exigidos neste Edital e já apresentados.</w:t>
      </w:r>
    </w:p>
    <w:p w14:paraId="380CA372" w14:textId="4C389CC9" w:rsidR="00ED222B" w:rsidRPr="008B5436" w:rsidRDefault="009F71C3" w:rsidP="009E35A9">
      <w:pPr>
        <w:pStyle w:val="Nivel3"/>
        <w:numPr>
          <w:ilvl w:val="2"/>
          <w:numId w:val="1"/>
        </w:numPr>
        <w:spacing w:before="0" w:after="0" w:line="360" w:lineRule="auto"/>
        <w:ind w:left="0" w:firstLine="709"/>
        <w:rPr>
          <w:rFonts w:ascii="Courier New" w:eastAsia="Times New Roman" w:hAnsi="Courier New" w:cs="Courier New"/>
          <w:iCs/>
          <w:sz w:val="24"/>
          <w:szCs w:val="24"/>
        </w:rPr>
      </w:pPr>
      <w:r w:rsidRPr="009E35A9">
        <w:rPr>
          <w:rFonts w:ascii="Courier New" w:eastAsia="Times New Roman" w:hAnsi="Courier New" w:cs="Courier New"/>
          <w:sz w:val="24"/>
          <w:szCs w:val="24"/>
        </w:rPr>
        <w:t>É facultado ao pregoeiro prorrogar o prazo estabelecido, a partir de solicitação fundamentada feita no chat pelo licitante, antes de findo o prazo.</w:t>
      </w:r>
    </w:p>
    <w:p w14:paraId="32E3BC03" w14:textId="77777777" w:rsidR="008B5436" w:rsidRPr="009E35A9" w:rsidRDefault="008B5436" w:rsidP="008B5436">
      <w:pPr>
        <w:pStyle w:val="Nivel3"/>
        <w:spacing w:before="0" w:after="0" w:line="360" w:lineRule="auto"/>
        <w:ind w:left="709"/>
        <w:rPr>
          <w:rFonts w:ascii="Courier New" w:eastAsia="Times New Roman" w:hAnsi="Courier New" w:cs="Courier New"/>
          <w:iCs/>
          <w:sz w:val="24"/>
          <w:szCs w:val="24"/>
        </w:rPr>
      </w:pPr>
    </w:p>
    <w:p w14:paraId="57E718C4" w14:textId="77777777" w:rsidR="00ED222B" w:rsidRPr="00D845D9" w:rsidRDefault="009F71C3" w:rsidP="009E35A9">
      <w:pPr>
        <w:pStyle w:val="Nivel2"/>
        <w:numPr>
          <w:ilvl w:val="1"/>
          <w:numId w:val="1"/>
        </w:numPr>
        <w:spacing w:before="0" w:after="0" w:line="360" w:lineRule="auto"/>
        <w:ind w:left="0" w:firstLine="567"/>
        <w:rPr>
          <w:rFonts w:ascii="Courier New" w:eastAsia="Times New Roman" w:hAnsi="Courier New" w:cs="Courier New"/>
          <w:sz w:val="24"/>
          <w:szCs w:val="24"/>
        </w:rPr>
      </w:pPr>
      <w:bookmarkStart w:id="30" w:name="_Hlk114646655"/>
      <w:r w:rsidRPr="009E35A9">
        <w:rPr>
          <w:rFonts w:ascii="Courier New" w:hAnsi="Courier New" w:cs="Courier New"/>
          <w:sz w:val="24"/>
          <w:szCs w:val="24"/>
        </w:rPr>
        <w:t>Após a negociação do preço, o Pregoeiro iniciará a fase de aceitação e julgamento da proposta.</w:t>
      </w:r>
      <w:bookmarkEnd w:id="30"/>
    </w:p>
    <w:p w14:paraId="57ADF490" w14:textId="77777777" w:rsidR="00D845D9" w:rsidRPr="009E35A9" w:rsidRDefault="00D845D9" w:rsidP="00D845D9">
      <w:pPr>
        <w:pStyle w:val="Nivel2"/>
        <w:spacing w:before="0" w:after="0" w:line="240" w:lineRule="auto"/>
        <w:ind w:left="567"/>
        <w:rPr>
          <w:rFonts w:ascii="Courier New" w:eastAsia="Times New Roman" w:hAnsi="Courier New" w:cs="Courier New"/>
          <w:sz w:val="24"/>
          <w:szCs w:val="24"/>
        </w:rPr>
      </w:pPr>
    </w:p>
    <w:p w14:paraId="478C1E97" w14:textId="77777777" w:rsidR="00ED222B" w:rsidRDefault="009F71C3" w:rsidP="00D845D9">
      <w:pPr>
        <w:pStyle w:val="Nivel01"/>
        <w:numPr>
          <w:ilvl w:val="0"/>
          <w:numId w:val="1"/>
        </w:numPr>
        <w:spacing w:before="0"/>
        <w:ind w:left="0" w:firstLine="567"/>
        <w:rPr>
          <w:rFonts w:ascii="Courier New" w:hAnsi="Courier New" w:cs="Courier New"/>
          <w:sz w:val="24"/>
          <w:szCs w:val="24"/>
        </w:rPr>
      </w:pPr>
      <w:bookmarkStart w:id="31" w:name="_Toc129195551"/>
      <w:r w:rsidRPr="009E35A9">
        <w:rPr>
          <w:rFonts w:ascii="Courier New" w:hAnsi="Courier New" w:cs="Courier New"/>
          <w:sz w:val="24"/>
          <w:szCs w:val="24"/>
        </w:rPr>
        <w:t>DA FASE DE JULGAMENTO</w:t>
      </w:r>
      <w:bookmarkEnd w:id="31"/>
    </w:p>
    <w:p w14:paraId="657E5E5F" w14:textId="77777777" w:rsidR="00D845D9" w:rsidRPr="00D845D9" w:rsidRDefault="00D845D9" w:rsidP="00D845D9"/>
    <w:p w14:paraId="3BF74258" w14:textId="5A3BCE7F"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bookmarkStart w:id="32" w:name="_Ref117019424"/>
      <w:r w:rsidRPr="009E35A9">
        <w:rPr>
          <w:rFonts w:ascii="Courier New" w:hAnsi="Courier New" w:cs="Courier New"/>
          <w:sz w:val="24"/>
          <w:szCs w:val="24"/>
        </w:rPr>
        <w:lastRenderedPageBreak/>
        <w:t xml:space="preserve">Encerrada a etapa de negociação, o pregoeiro verificará se o licitante provisoriamente classificado em primeiro lugar atende às condições de participação no certame, conforme previsto no </w:t>
      </w:r>
      <w:hyperlink r:id="rId30" w:anchor="art14" w:history="1">
        <w:r w:rsidRPr="009E35A9">
          <w:rPr>
            <w:rStyle w:val="LinkdaInternet"/>
            <w:rFonts w:ascii="Courier New" w:hAnsi="Courier New" w:cs="Courier New"/>
            <w:sz w:val="24"/>
            <w:szCs w:val="24"/>
          </w:rPr>
          <w:t>art. 14 da Lei nº 14.133/2021</w:t>
        </w:r>
      </w:hyperlink>
      <w:r w:rsidRPr="009E35A9">
        <w:rPr>
          <w:rFonts w:ascii="Courier New" w:hAnsi="Courier New" w:cs="Courier New"/>
          <w:sz w:val="24"/>
          <w:szCs w:val="24"/>
        </w:rPr>
        <w:t xml:space="preserve">, legislação correlata e no item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_Ref117000692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2.6</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do edital, </w:t>
      </w:r>
      <w:bookmarkEnd w:id="32"/>
      <w:r w:rsidRPr="009E35A9">
        <w:rPr>
          <w:rFonts w:ascii="Courier New" w:hAnsi="Courier New" w:cs="Courier New"/>
          <w:color w:val="auto"/>
          <w:sz w:val="24"/>
          <w:szCs w:val="24"/>
          <w:lang w:eastAsia="ar-SA"/>
        </w:rPr>
        <w:t>especialmente quanto à existência de sanção que impeça a participação no certame ou a futura contratação,</w:t>
      </w:r>
      <w:r w:rsidRPr="009E35A9">
        <w:rPr>
          <w:rFonts w:ascii="Courier New" w:hAnsi="Courier New" w:cs="Courier New"/>
          <w:sz w:val="24"/>
          <w:szCs w:val="24"/>
          <w:lang w:eastAsia="ar-SA"/>
        </w:rPr>
        <w:t xml:space="preserve"> mediante a consulta aos seguintes cadastros:</w:t>
      </w:r>
    </w:p>
    <w:p w14:paraId="4EF3BEFF"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17B91006" w14:textId="77777777" w:rsidR="00ED222B" w:rsidRPr="009E35A9" w:rsidRDefault="009F71C3" w:rsidP="00507A8E">
      <w:pPr>
        <w:pStyle w:val="PargrafodaLista"/>
        <w:spacing w:line="360" w:lineRule="auto"/>
        <w:ind w:left="1134"/>
        <w:contextualSpacing/>
        <w:jc w:val="both"/>
        <w:rPr>
          <w:rFonts w:ascii="Courier New" w:hAnsi="Courier New" w:cs="Courier New"/>
        </w:rPr>
      </w:pPr>
      <w:r w:rsidRPr="009E35A9">
        <w:rPr>
          <w:rFonts w:ascii="Courier New" w:hAnsi="Courier New" w:cs="Courier New"/>
          <w:lang w:eastAsia="ar-SA"/>
        </w:rPr>
        <w:t xml:space="preserve">a)  Cadastro de Processos Administrativos Disciplinares do Município de </w:t>
      </w:r>
      <w:r w:rsidR="00D845D9">
        <w:rPr>
          <w:rFonts w:ascii="Courier New" w:hAnsi="Courier New" w:cs="Courier New"/>
          <w:lang w:eastAsia="ar-SA"/>
        </w:rPr>
        <w:t>Central - Ba</w:t>
      </w:r>
      <w:r w:rsidRPr="009E35A9">
        <w:rPr>
          <w:rFonts w:ascii="Courier New" w:hAnsi="Courier New" w:cs="Courier New"/>
          <w:lang w:eastAsia="ar-SA"/>
        </w:rPr>
        <w:t xml:space="preserve">; </w:t>
      </w:r>
    </w:p>
    <w:p w14:paraId="31A878CB" w14:textId="5EEE47FA" w:rsidR="00ED222B" w:rsidRDefault="009F71C3" w:rsidP="00507A8E">
      <w:pPr>
        <w:pStyle w:val="PargrafodaLista"/>
        <w:spacing w:line="360" w:lineRule="auto"/>
        <w:ind w:left="1134"/>
        <w:contextualSpacing/>
        <w:jc w:val="both"/>
        <w:rPr>
          <w:rFonts w:ascii="Courier New" w:hAnsi="Courier New" w:cs="Courier New"/>
          <w:lang w:eastAsia="ar-SA"/>
        </w:rPr>
      </w:pPr>
      <w:r w:rsidRPr="009E35A9">
        <w:rPr>
          <w:rFonts w:ascii="Courier New" w:hAnsi="Courier New" w:cs="Courier New"/>
          <w:lang w:eastAsia="ar-SA"/>
        </w:rPr>
        <w:t>b)  Cadastro Nacional de Empresas Inidôneas e Suspensas - CEIS, mantido pela Controladoria-Geral da União e Cadastro Nacional de Empresas Punidas – CNEP, mantido pela Controladoria-Geral da União (</w:t>
      </w:r>
      <w:hyperlink r:id="rId31">
        <w:r w:rsidRPr="009E35A9">
          <w:rPr>
            <w:rStyle w:val="LinkdaInternet"/>
            <w:rFonts w:ascii="Courier New" w:hAnsi="Courier New" w:cs="Courier New"/>
            <w:lang w:eastAsia="ar-SA"/>
          </w:rPr>
          <w:t>https://certidoes.cgu.gov.br</w:t>
        </w:r>
      </w:hyperlink>
      <w:r w:rsidRPr="009E35A9">
        <w:rPr>
          <w:rFonts w:ascii="Courier New" w:hAnsi="Courier New" w:cs="Courier New"/>
          <w:lang w:eastAsia="ar-SA"/>
        </w:rPr>
        <w:t xml:space="preserve">) </w:t>
      </w:r>
    </w:p>
    <w:p w14:paraId="764C3176" w14:textId="77777777" w:rsidR="00507A8E" w:rsidRPr="009E35A9" w:rsidRDefault="00507A8E" w:rsidP="009E35A9">
      <w:pPr>
        <w:pStyle w:val="PargrafodaLista"/>
        <w:spacing w:line="360" w:lineRule="auto"/>
        <w:ind w:left="924" w:firstLine="851"/>
        <w:contextualSpacing/>
        <w:rPr>
          <w:rFonts w:ascii="Courier New" w:hAnsi="Courier New" w:cs="Courier New"/>
        </w:rPr>
      </w:pPr>
    </w:p>
    <w:p w14:paraId="272EC995"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 consulta aos cadastros será realizada em nome da empresa licitante e também de seu sócio majoritário, por força da vedação de que trata o </w:t>
      </w:r>
      <w:hyperlink r:id="rId32" w:anchor=":~:text=às seguintes cominações%3A-,Art.,nº 12.120%2C de 2009)." w:history="1">
        <w:r w:rsidRPr="009E35A9">
          <w:rPr>
            <w:rStyle w:val="LinkdaInternet"/>
            <w:rFonts w:ascii="Courier New" w:hAnsi="Courier New" w:cs="Courier New"/>
            <w:sz w:val="24"/>
            <w:szCs w:val="24"/>
          </w:rPr>
          <w:t>artigo 12 da Lei n° 8.429, de 1992</w:t>
        </w:r>
      </w:hyperlink>
      <w:r w:rsidRPr="009E35A9">
        <w:rPr>
          <w:rFonts w:ascii="Courier New" w:hAnsi="Courier New" w:cs="Courier New"/>
          <w:sz w:val="24"/>
          <w:szCs w:val="24"/>
        </w:rPr>
        <w:t>.</w:t>
      </w:r>
    </w:p>
    <w:p w14:paraId="48F817B2" w14:textId="522C3582"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conste na Consulta de Situação do l</w:t>
      </w:r>
      <w:r w:rsidRPr="009E35A9">
        <w:rPr>
          <w:rFonts w:ascii="Courier New" w:hAnsi="Courier New" w:cs="Courier New"/>
          <w:color w:val="auto"/>
          <w:sz w:val="24"/>
          <w:szCs w:val="24"/>
        </w:rPr>
        <w:t xml:space="preserve">icitante </w:t>
      </w:r>
      <w:r w:rsidRPr="009E35A9">
        <w:rPr>
          <w:rFonts w:ascii="Courier New" w:hAnsi="Courier New" w:cs="Courier New"/>
          <w:sz w:val="24"/>
          <w:szCs w:val="24"/>
        </w:rPr>
        <w:t xml:space="preserve">a existência de Ocorrências Impeditivas Indiretas, o </w:t>
      </w:r>
      <w:r w:rsidRPr="009E35A9">
        <w:rPr>
          <w:rFonts w:ascii="Courier New" w:hAnsi="Courier New" w:cs="Courier New"/>
          <w:color w:val="auto"/>
          <w:sz w:val="24"/>
          <w:szCs w:val="24"/>
        </w:rPr>
        <w:t>Pregoeiro diligenciará para v</w:t>
      </w:r>
      <w:r w:rsidRPr="009E35A9">
        <w:rPr>
          <w:rFonts w:ascii="Courier New" w:hAnsi="Courier New" w:cs="Courier New"/>
          <w:sz w:val="24"/>
          <w:szCs w:val="24"/>
        </w:rPr>
        <w:t>erificar se houve fraude por parte das empresas apontadas no Relatório de Ocorrências Impeditivas Indiretas. (</w:t>
      </w:r>
      <w:hyperlink r:id="rId33" w:anchor="art29" w:history="1">
        <w:r w:rsidRPr="009E35A9">
          <w:rPr>
            <w:rStyle w:val="LinkdaInternet"/>
            <w:rFonts w:ascii="Courier New" w:hAnsi="Courier New" w:cs="Courier New"/>
            <w:sz w:val="24"/>
            <w:szCs w:val="24"/>
          </w:rPr>
          <w:t xml:space="preserve">IN nº 3/2018, art. 29, </w:t>
        </w:r>
      </w:hyperlink>
      <w:r w:rsidRPr="009E35A9">
        <w:rPr>
          <w:rStyle w:val="LinkdaInternet"/>
          <w:rFonts w:ascii="Courier New" w:hAnsi="Courier New" w:cs="Courier New"/>
          <w:i/>
          <w:iCs/>
          <w:sz w:val="24"/>
          <w:szCs w:val="24"/>
        </w:rPr>
        <w:t>caput</w:t>
      </w:r>
      <w:r w:rsidRPr="009E35A9">
        <w:rPr>
          <w:rFonts w:ascii="Courier New" w:hAnsi="Courier New" w:cs="Courier New"/>
          <w:sz w:val="24"/>
          <w:szCs w:val="24"/>
        </w:rPr>
        <w:t>)</w:t>
      </w:r>
    </w:p>
    <w:p w14:paraId="050DA4C1"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70B1D4D6"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tentativa de burla será verificada por meio dos vínculos societários, linhas de fornecimento similares, dentre outros. (</w:t>
      </w:r>
      <w:hyperlink r:id="rId34">
        <w:r w:rsidRPr="009E35A9">
          <w:rPr>
            <w:rStyle w:val="LinkdaInternet"/>
            <w:rFonts w:ascii="Courier New" w:hAnsi="Courier New" w:cs="Courier New"/>
            <w:sz w:val="24"/>
            <w:szCs w:val="24"/>
          </w:rPr>
          <w:t>IN nº 3/2018, art. 29, §1º</w:t>
        </w:r>
      </w:hyperlink>
      <w:r w:rsidRPr="009E35A9">
        <w:rPr>
          <w:rFonts w:ascii="Courier New" w:hAnsi="Courier New" w:cs="Courier New"/>
          <w:sz w:val="24"/>
          <w:szCs w:val="24"/>
        </w:rPr>
        <w:t>).</w:t>
      </w:r>
    </w:p>
    <w:p w14:paraId="713F1963"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O licitante será convocado para manifestação previamente a uma eventual desclassificação. (</w:t>
      </w:r>
      <w:hyperlink r:id="rId35">
        <w:r w:rsidRPr="009E35A9">
          <w:rPr>
            <w:rStyle w:val="LinkdaInternet"/>
            <w:rFonts w:ascii="Courier New" w:hAnsi="Courier New" w:cs="Courier New"/>
            <w:sz w:val="24"/>
            <w:szCs w:val="24"/>
          </w:rPr>
          <w:t>IN nº 3/2018, art. 29, §2º</w:t>
        </w:r>
      </w:hyperlink>
      <w:r w:rsidRPr="009E35A9">
        <w:rPr>
          <w:rFonts w:ascii="Courier New" w:hAnsi="Courier New" w:cs="Courier New"/>
          <w:sz w:val="24"/>
          <w:szCs w:val="24"/>
        </w:rPr>
        <w:t>).</w:t>
      </w:r>
    </w:p>
    <w:p w14:paraId="1CBDF0B7" w14:textId="26D2983D"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lastRenderedPageBreak/>
        <w:t>Constatada a existência de sanção, o licitante será reputado inabilitado, por falta de condição de participação.</w:t>
      </w:r>
    </w:p>
    <w:p w14:paraId="7827273C" w14:textId="77777777" w:rsidR="00507A8E" w:rsidRPr="009E35A9" w:rsidRDefault="00507A8E" w:rsidP="00507A8E">
      <w:pPr>
        <w:pStyle w:val="Nivel3"/>
        <w:spacing w:before="0" w:after="0" w:line="360" w:lineRule="auto"/>
        <w:ind w:left="709"/>
        <w:rPr>
          <w:rFonts w:ascii="Courier New" w:hAnsi="Courier New" w:cs="Courier New"/>
          <w:sz w:val="24"/>
          <w:szCs w:val="24"/>
        </w:rPr>
      </w:pPr>
    </w:p>
    <w:p w14:paraId="3DC858CC"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atendidas as condições de participação, será iniciado o procedimento de habilitação.</w:t>
      </w:r>
    </w:p>
    <w:p w14:paraId="4A036C6A" w14:textId="611F0D60"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o licitante provisoriamente classificado em primeiro lugar tenha se utilizado de algum tratamento favorecido às ME/</w:t>
      </w:r>
      <w:proofErr w:type="spellStart"/>
      <w:r w:rsidRPr="009E35A9">
        <w:rPr>
          <w:rFonts w:ascii="Courier New" w:hAnsi="Courier New" w:cs="Courier New"/>
          <w:sz w:val="24"/>
          <w:szCs w:val="24"/>
        </w:rPr>
        <w:t>EPPs</w:t>
      </w:r>
      <w:proofErr w:type="spellEnd"/>
      <w:r w:rsidRPr="009E35A9">
        <w:rPr>
          <w:rFonts w:ascii="Courier New" w:hAnsi="Courier New" w:cs="Courier New"/>
          <w:sz w:val="24"/>
          <w:szCs w:val="24"/>
        </w:rPr>
        <w:t xml:space="preserve">, o pregoeiro verificará se faz jus ao benefício, em conformidade com os itens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_Ref117015508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2.5.1</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e </w:t>
      </w:r>
      <w:r w:rsidRPr="009E35A9">
        <w:rPr>
          <w:rFonts w:ascii="Courier New" w:hAnsi="Courier New" w:cs="Courier New"/>
          <w:sz w:val="24"/>
          <w:szCs w:val="24"/>
        </w:rPr>
        <w:fldChar w:fldCharType="begin"/>
      </w:r>
      <w:r w:rsidRPr="009E35A9">
        <w:rPr>
          <w:rFonts w:ascii="Courier New" w:hAnsi="Courier New" w:cs="Courier New"/>
          <w:sz w:val="24"/>
          <w:szCs w:val="24"/>
        </w:rPr>
        <w:instrText>REF _Ref117000019 \r \h</w:instrText>
      </w:r>
      <w:r w:rsidR="00477479" w:rsidRPr="009E35A9">
        <w:rPr>
          <w:rFonts w:ascii="Courier New" w:hAnsi="Courier New" w:cs="Courier New"/>
          <w:sz w:val="24"/>
          <w:szCs w:val="24"/>
        </w:rPr>
        <w:instrText xml:space="preserve"> \* MERGEFORMAT </w:instrText>
      </w:r>
      <w:r w:rsidRPr="009E35A9">
        <w:rPr>
          <w:rFonts w:ascii="Courier New" w:hAnsi="Courier New" w:cs="Courier New"/>
          <w:sz w:val="24"/>
          <w:szCs w:val="24"/>
        </w:rPr>
      </w:r>
      <w:r w:rsidRPr="009E35A9">
        <w:rPr>
          <w:rFonts w:ascii="Courier New" w:hAnsi="Courier New" w:cs="Courier New"/>
          <w:sz w:val="24"/>
          <w:szCs w:val="24"/>
        </w:rPr>
        <w:fldChar w:fldCharType="separate"/>
      </w:r>
      <w:r w:rsidR="0002376F">
        <w:rPr>
          <w:rFonts w:ascii="Courier New" w:hAnsi="Courier New" w:cs="Courier New"/>
          <w:sz w:val="24"/>
          <w:szCs w:val="24"/>
        </w:rPr>
        <w:t>3.12</w:t>
      </w:r>
      <w:r w:rsidRPr="009E35A9">
        <w:rPr>
          <w:rFonts w:ascii="Courier New" w:hAnsi="Courier New" w:cs="Courier New"/>
          <w:sz w:val="24"/>
          <w:szCs w:val="24"/>
        </w:rPr>
        <w:fldChar w:fldCharType="end"/>
      </w:r>
      <w:r w:rsidRPr="009E35A9">
        <w:rPr>
          <w:rFonts w:ascii="Courier New" w:hAnsi="Courier New" w:cs="Courier New"/>
          <w:sz w:val="24"/>
          <w:szCs w:val="24"/>
        </w:rPr>
        <w:t xml:space="preserve"> deste edital.</w:t>
      </w:r>
    </w:p>
    <w:p w14:paraId="00630457"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9E35A9">
          <w:rPr>
            <w:rStyle w:val="LinkdaInternet"/>
            <w:rFonts w:ascii="Courier New" w:hAnsi="Courier New" w:cs="Courier New"/>
            <w:sz w:val="24"/>
            <w:szCs w:val="24"/>
          </w:rPr>
          <w:t>artigo 29 a 35 da IN SEGES nº 73, de 30 de setembro de 2022</w:t>
        </w:r>
      </w:hyperlink>
      <w:r w:rsidRPr="009E35A9">
        <w:rPr>
          <w:rFonts w:ascii="Courier New" w:hAnsi="Courier New" w:cs="Courier New"/>
          <w:sz w:val="24"/>
          <w:szCs w:val="24"/>
        </w:rPr>
        <w:t xml:space="preserve">. </w:t>
      </w:r>
    </w:p>
    <w:p w14:paraId="71AA2B4F" w14:textId="6F6D4EFD"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Para o julgamento das propostas, será considerado o critério de </w:t>
      </w:r>
      <w:r w:rsidRPr="009E35A9">
        <w:rPr>
          <w:rFonts w:ascii="Courier New" w:hAnsi="Courier New" w:cs="Courier New"/>
          <w:b/>
          <w:sz w:val="24"/>
          <w:szCs w:val="24"/>
        </w:rPr>
        <w:t>MENOR P</w:t>
      </w:r>
      <w:r w:rsidRPr="009E35A9">
        <w:rPr>
          <w:rFonts w:ascii="Courier New" w:hAnsi="Courier New" w:cs="Courier New"/>
          <w:b/>
          <w:bCs/>
          <w:sz w:val="24"/>
          <w:szCs w:val="24"/>
        </w:rPr>
        <w:t xml:space="preserve">REÇO </w:t>
      </w:r>
      <w:r w:rsidR="000C52C6">
        <w:rPr>
          <w:rFonts w:ascii="Courier New" w:hAnsi="Courier New" w:cs="Courier New"/>
          <w:b/>
          <w:bCs/>
          <w:sz w:val="24"/>
          <w:szCs w:val="24"/>
        </w:rPr>
        <w:t xml:space="preserve">GLOBAL - </w:t>
      </w:r>
      <w:r w:rsidR="00257E3D">
        <w:rPr>
          <w:rFonts w:ascii="Courier New" w:hAnsi="Courier New" w:cs="Courier New"/>
          <w:b/>
          <w:sz w:val="24"/>
          <w:szCs w:val="24"/>
        </w:rPr>
        <w:t>LOTE ÚNICO.</w:t>
      </w:r>
      <w:r w:rsidRPr="009E35A9">
        <w:rPr>
          <w:rFonts w:ascii="Courier New" w:hAnsi="Courier New" w:cs="Courier New"/>
          <w:sz w:val="24"/>
          <w:szCs w:val="24"/>
        </w:rPr>
        <w:t xml:space="preserve"> </w:t>
      </w:r>
    </w:p>
    <w:p w14:paraId="50A4B50E"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284C6E43" w14:textId="35092FA4" w:rsidR="00ED222B" w:rsidRPr="00507A8E" w:rsidRDefault="009F71C3" w:rsidP="009E35A9">
      <w:pPr>
        <w:numPr>
          <w:ilvl w:val="2"/>
          <w:numId w:val="1"/>
        </w:numPr>
        <w:spacing w:line="360" w:lineRule="auto"/>
        <w:ind w:left="0" w:firstLine="709"/>
        <w:jc w:val="both"/>
        <w:rPr>
          <w:rStyle w:val="Fontepare1gpadre3o"/>
          <w:rFonts w:ascii="Courier New" w:hAnsi="Courier New" w:cs="Courier New"/>
        </w:rPr>
      </w:pPr>
      <w:r w:rsidRPr="009E35A9">
        <w:rPr>
          <w:rStyle w:val="Fontepare1gpadre3o"/>
          <w:rFonts w:ascii="Courier New" w:eastAsia="Century Gothic" w:hAnsi="Courier New" w:cs="Courier New"/>
          <w:color w:val="000000"/>
          <w:lang w:eastAsia="pt-BR" w:bidi="ar-SA"/>
        </w:rPr>
        <w:t xml:space="preserve">Encerrada a etapa competitiva, as propostas serão ordenadas, exclusivamente pelo critério de </w:t>
      </w:r>
      <w:r w:rsidRPr="009E35A9">
        <w:rPr>
          <w:rStyle w:val="Fontepare1gpadre3o"/>
          <w:rFonts w:ascii="Courier New" w:eastAsia="Century Gothic" w:hAnsi="Courier New" w:cs="Courier New"/>
          <w:b/>
          <w:bCs/>
          <w:color w:val="000000"/>
          <w:lang w:eastAsia="pt-BR" w:bidi="ar-SA"/>
        </w:rPr>
        <w:t xml:space="preserve">MENOR PREÇO </w:t>
      </w:r>
      <w:r w:rsidR="000A4074">
        <w:rPr>
          <w:rStyle w:val="Fontepare1gpadre3o"/>
          <w:rFonts w:ascii="Courier New" w:eastAsia="Century Gothic" w:hAnsi="Courier New" w:cs="Courier New"/>
          <w:b/>
          <w:bCs/>
          <w:lang w:eastAsia="pt-BR" w:bidi="ar-SA"/>
        </w:rPr>
        <w:t>GLOBAL</w:t>
      </w:r>
      <w:r w:rsidRPr="00F06529">
        <w:rPr>
          <w:rStyle w:val="Fontepare1gpadre3o"/>
          <w:rFonts w:ascii="Courier New" w:eastAsia="Century Gothic" w:hAnsi="Courier New" w:cs="Courier New"/>
          <w:b/>
          <w:bCs/>
          <w:lang w:eastAsia="pt-BR" w:bidi="ar-SA"/>
        </w:rPr>
        <w:t xml:space="preserve">, </w:t>
      </w:r>
      <w:r w:rsidRPr="009E35A9">
        <w:rPr>
          <w:rStyle w:val="Fontepare1gpadre3o"/>
          <w:rFonts w:ascii="Courier New" w:eastAsia="Century Gothic" w:hAnsi="Courier New" w:cs="Courier New"/>
          <w:color w:val="000000"/>
          <w:lang w:eastAsia="pt-BR" w:bidi="ar-SA"/>
        </w:rPr>
        <w:t>observados os valores unitários de cada item para fins de aceitação.</w:t>
      </w:r>
    </w:p>
    <w:p w14:paraId="172ECC3F" w14:textId="00F9AD35" w:rsidR="00ED222B"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Será desclassificada a proposta vencedora que: </w:t>
      </w:r>
    </w:p>
    <w:p w14:paraId="0576854D"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795E406F"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sz w:val="24"/>
          <w:szCs w:val="24"/>
        </w:rPr>
        <w:t>contiver</w:t>
      </w:r>
      <w:proofErr w:type="gramEnd"/>
      <w:r w:rsidRPr="009E35A9">
        <w:rPr>
          <w:rFonts w:ascii="Courier New" w:hAnsi="Courier New" w:cs="Courier New"/>
          <w:sz w:val="24"/>
          <w:szCs w:val="24"/>
        </w:rPr>
        <w:t xml:space="preserve"> vícios insanáveis;</w:t>
      </w:r>
    </w:p>
    <w:p w14:paraId="2FDAE154" w14:textId="77777777" w:rsidR="00ED222B" w:rsidRPr="009E35A9" w:rsidRDefault="009F71C3" w:rsidP="009E35A9">
      <w:pPr>
        <w:pStyle w:val="Nivel3"/>
        <w:numPr>
          <w:ilvl w:val="2"/>
          <w:numId w:val="1"/>
        </w:numPr>
        <w:spacing w:before="0" w:after="0" w:line="360" w:lineRule="auto"/>
        <w:ind w:left="0" w:firstLine="709"/>
        <w:rPr>
          <w:rFonts w:ascii="Courier New" w:hAnsi="Courier New" w:cs="Courier New"/>
          <w:sz w:val="24"/>
          <w:szCs w:val="24"/>
        </w:rPr>
      </w:pPr>
      <w:proofErr w:type="gramStart"/>
      <w:r w:rsidRPr="009E35A9">
        <w:rPr>
          <w:rFonts w:ascii="Courier New" w:hAnsi="Courier New" w:cs="Courier New"/>
          <w:sz w:val="24"/>
          <w:szCs w:val="24"/>
        </w:rPr>
        <w:t>não</w:t>
      </w:r>
      <w:proofErr w:type="gramEnd"/>
      <w:r w:rsidRPr="009E35A9">
        <w:rPr>
          <w:rFonts w:ascii="Courier New" w:hAnsi="Courier New" w:cs="Courier New"/>
          <w:sz w:val="24"/>
          <w:szCs w:val="24"/>
        </w:rPr>
        <w:t xml:space="preserve"> obedecer às especificações técnicas contidas no Termo de Referência;</w:t>
      </w:r>
    </w:p>
    <w:p w14:paraId="7B0328DB" w14:textId="77777777" w:rsidR="00ED222B" w:rsidRPr="009E35A9" w:rsidRDefault="009F71C3" w:rsidP="009E35A9">
      <w:pPr>
        <w:pStyle w:val="Corpodetexto"/>
        <w:numPr>
          <w:ilvl w:val="2"/>
          <w:numId w:val="1"/>
        </w:numPr>
        <w:spacing w:beforeAutospacing="0" w:afterAutospacing="0" w:line="360" w:lineRule="auto"/>
        <w:ind w:left="0" w:firstLine="709"/>
        <w:rPr>
          <w:rFonts w:ascii="Courier New" w:hAnsi="Courier New" w:cs="Courier New"/>
        </w:rPr>
      </w:pPr>
      <w:proofErr w:type="gramStart"/>
      <w:r w:rsidRPr="009E35A9">
        <w:rPr>
          <w:rFonts w:ascii="Courier New" w:hAnsi="Courier New" w:cs="Courier New"/>
          <w:color w:val="000000"/>
        </w:rPr>
        <w:t>permanecerem</w:t>
      </w:r>
      <w:proofErr w:type="gramEnd"/>
      <w:r w:rsidRPr="009E35A9">
        <w:rPr>
          <w:rFonts w:ascii="Courier New" w:hAnsi="Courier New" w:cs="Courier New"/>
          <w:color w:val="000000"/>
        </w:rPr>
        <w:t xml:space="preserve"> acima do preço máximo definido para a contratação;</w:t>
      </w:r>
    </w:p>
    <w:p w14:paraId="4343557D" w14:textId="77777777" w:rsidR="00ED222B" w:rsidRPr="009E35A9" w:rsidRDefault="00ED222B" w:rsidP="00D845D9">
      <w:pPr>
        <w:pStyle w:val="Corpodetexto"/>
        <w:spacing w:beforeAutospacing="0" w:afterAutospacing="0"/>
        <w:ind w:left="6600"/>
        <w:rPr>
          <w:rFonts w:ascii="Courier New" w:hAnsi="Courier New" w:cs="Courier New"/>
          <w:color w:val="000000"/>
        </w:rPr>
      </w:pPr>
    </w:p>
    <w:p w14:paraId="09338709" w14:textId="2E41A415" w:rsidR="00ED222B" w:rsidRPr="00507A8E" w:rsidRDefault="009F71C3" w:rsidP="009E35A9">
      <w:pPr>
        <w:pStyle w:val="Corpodetexto"/>
        <w:numPr>
          <w:ilvl w:val="2"/>
          <w:numId w:val="1"/>
        </w:numPr>
        <w:spacing w:beforeAutospacing="0" w:afterAutospacing="0" w:line="360" w:lineRule="auto"/>
        <w:ind w:left="0" w:firstLine="709"/>
        <w:rPr>
          <w:rFonts w:ascii="Courier New" w:hAnsi="Courier New" w:cs="Courier New"/>
        </w:rPr>
      </w:pPr>
      <w:proofErr w:type="gramStart"/>
      <w:r w:rsidRPr="009E35A9">
        <w:rPr>
          <w:rFonts w:ascii="Courier New" w:eastAsiaTheme="minorEastAsia" w:hAnsi="Courier New" w:cs="Courier New"/>
          <w:color w:val="000000"/>
        </w:rPr>
        <w:lastRenderedPageBreak/>
        <w:t>não</w:t>
      </w:r>
      <w:proofErr w:type="gramEnd"/>
      <w:r w:rsidRPr="009E35A9">
        <w:rPr>
          <w:rFonts w:ascii="Courier New" w:eastAsiaTheme="minorEastAsia" w:hAnsi="Courier New" w:cs="Courier New"/>
          <w:color w:val="000000"/>
        </w:rPr>
        <w:t xml:space="preserve"> cumprir a exigência contida no 5.19.4 deste edital ou apresentar desconformidade com quaisquer outras exigências deste Edital ou seus anexos, desde que insanável.</w:t>
      </w:r>
    </w:p>
    <w:p w14:paraId="2740915F" w14:textId="77777777" w:rsidR="00507A8E" w:rsidRPr="009E35A9" w:rsidRDefault="00507A8E" w:rsidP="00507A8E">
      <w:pPr>
        <w:pStyle w:val="Corpodetexto"/>
        <w:spacing w:beforeAutospacing="0" w:afterAutospacing="0" w:line="360" w:lineRule="auto"/>
        <w:ind w:left="709"/>
        <w:rPr>
          <w:rFonts w:ascii="Courier New" w:hAnsi="Courier New" w:cs="Courier New"/>
        </w:rPr>
      </w:pPr>
    </w:p>
    <w:p w14:paraId="18D029F5"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Se houver indícios de inexequibilidade da proposta de preço, ou em caso da necessidade de esclarecimentos complementares, poderão ser efetuadas diligências, para que a empresa comprove a exequibilidade da proposta.</w:t>
      </w:r>
    </w:p>
    <w:p w14:paraId="04E64CA3"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Pr="009E35A9">
        <w:rPr>
          <w:rFonts w:ascii="Courier New" w:hAnsi="Courier New" w:cs="Courier New"/>
          <w:b/>
          <w:sz w:val="24"/>
          <w:szCs w:val="24"/>
        </w:rPr>
        <w:t xml:space="preserve"> </w:t>
      </w:r>
    </w:p>
    <w:p w14:paraId="1216B846" w14:textId="77777777" w:rsidR="00ED222B" w:rsidRPr="009E35A9" w:rsidRDefault="009F71C3" w:rsidP="009E35A9">
      <w:pPr>
        <w:pStyle w:val="Nivel2"/>
        <w:numPr>
          <w:ilvl w:val="1"/>
          <w:numId w:val="1"/>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Erros no preenchimento da planilha não constituem motivo para a desclassificação da proposta. A planilha poderá ser ajustada pelo fornecedor, no prazo indicado pelo sistema, desde que não haja majoração do preço.</w:t>
      </w:r>
    </w:p>
    <w:p w14:paraId="0CA80B9B" w14:textId="77777777" w:rsidR="00ED222B" w:rsidRDefault="009F71C3" w:rsidP="009E35A9">
      <w:pPr>
        <w:pStyle w:val="Nivel3"/>
        <w:numPr>
          <w:ilvl w:val="2"/>
          <w:numId w:val="1"/>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O ajuste de que trata este dispositivo se limita a sanar erros ou falhas que não alterem a substância das propostas;</w:t>
      </w:r>
    </w:p>
    <w:p w14:paraId="25D1F94D" w14:textId="77777777" w:rsidR="00D845D9" w:rsidRPr="009E35A9" w:rsidRDefault="00D845D9" w:rsidP="00D845D9">
      <w:pPr>
        <w:pStyle w:val="Nivel3"/>
        <w:spacing w:before="0" w:after="0" w:line="240" w:lineRule="auto"/>
        <w:ind w:left="709"/>
        <w:rPr>
          <w:rFonts w:ascii="Courier New" w:hAnsi="Courier New" w:cs="Courier New"/>
          <w:sz w:val="24"/>
          <w:szCs w:val="24"/>
        </w:rPr>
      </w:pPr>
    </w:p>
    <w:p w14:paraId="0355B719" w14:textId="77777777" w:rsidR="00D845D9" w:rsidRDefault="009F71C3" w:rsidP="00D845D9">
      <w:pPr>
        <w:pStyle w:val="Nivel01"/>
        <w:numPr>
          <w:ilvl w:val="0"/>
          <w:numId w:val="1"/>
        </w:numPr>
        <w:spacing w:before="0"/>
        <w:ind w:left="0" w:firstLine="567"/>
        <w:rPr>
          <w:rFonts w:ascii="Courier New" w:hAnsi="Courier New" w:cs="Courier New"/>
          <w:sz w:val="24"/>
          <w:szCs w:val="24"/>
        </w:rPr>
      </w:pPr>
      <w:bookmarkStart w:id="33" w:name="_Toc129195552"/>
      <w:r w:rsidRPr="009E35A9">
        <w:rPr>
          <w:rFonts w:ascii="Courier New" w:hAnsi="Courier New" w:cs="Courier New"/>
          <w:sz w:val="24"/>
          <w:szCs w:val="24"/>
        </w:rPr>
        <w:t>DA FASE DE HABILITAÇÃO</w:t>
      </w:r>
      <w:bookmarkEnd w:id="33"/>
    </w:p>
    <w:p w14:paraId="0A5DEF6F" w14:textId="77777777" w:rsidR="00D845D9" w:rsidRPr="00D845D9" w:rsidRDefault="00D845D9" w:rsidP="00D845D9"/>
    <w:p w14:paraId="392419FA" w14:textId="77777777" w:rsidR="008B5436" w:rsidRPr="004123A0" w:rsidRDefault="008B5436" w:rsidP="008B5436">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documentos abaixo elencados, bem como aqueles previstos no Termo de Referência, quando houver, são necessários e suficientes para demonstrar a capacidade do licitante de realizar o objeto da licitação e serão exigidos para fins de habilitação, nos termos dos </w:t>
      </w:r>
      <w:hyperlink r:id="rId37" w:anchor="art62" w:history="1">
        <w:proofErr w:type="spellStart"/>
        <w:r w:rsidRPr="004123A0">
          <w:rPr>
            <w:rStyle w:val="LinkdaInternet"/>
            <w:rFonts w:ascii="Courier New" w:hAnsi="Courier New" w:cs="Courier New"/>
            <w:sz w:val="24"/>
            <w:szCs w:val="24"/>
          </w:rPr>
          <w:t>arts</w:t>
        </w:r>
        <w:proofErr w:type="spellEnd"/>
        <w:r w:rsidRPr="004123A0">
          <w:rPr>
            <w:rStyle w:val="LinkdaInternet"/>
            <w:rFonts w:ascii="Courier New" w:hAnsi="Courier New" w:cs="Courier New"/>
            <w:sz w:val="24"/>
            <w:szCs w:val="24"/>
          </w:rPr>
          <w:t>. 62 a 70 da Lei nº 14.133, de 2021</w:t>
        </w:r>
      </w:hyperlink>
      <w:r w:rsidRPr="004123A0">
        <w:rPr>
          <w:rFonts w:ascii="Courier New" w:hAnsi="Courier New" w:cs="Courier New"/>
          <w:sz w:val="24"/>
          <w:szCs w:val="24"/>
        </w:rPr>
        <w:t>, devendo ser encaminhados exclusivamente por meio do sistema eletrônico de realização do pregão, incluídos no instante de cadastro da proposta.</w:t>
      </w:r>
    </w:p>
    <w:p w14:paraId="39055DCB" w14:textId="77777777" w:rsidR="008B5436" w:rsidRPr="004123A0" w:rsidRDefault="008B5436" w:rsidP="008B5436">
      <w:pPr>
        <w:pStyle w:val="Nivel3"/>
        <w:numPr>
          <w:ilvl w:val="2"/>
          <w:numId w:val="1"/>
        </w:numPr>
        <w:spacing w:before="0" w:after="0" w:line="320" w:lineRule="exact"/>
        <w:ind w:left="0" w:firstLine="709"/>
        <w:rPr>
          <w:rFonts w:ascii="Courier New" w:hAnsi="Courier New" w:cs="Courier New"/>
          <w:iCs/>
          <w:sz w:val="24"/>
          <w:szCs w:val="24"/>
        </w:rPr>
      </w:pPr>
      <w:bookmarkStart w:id="34" w:name="_Ref114663777"/>
      <w:r w:rsidRPr="004123A0">
        <w:rPr>
          <w:rFonts w:ascii="Courier New" w:hAnsi="Courier New" w:cs="Courier New"/>
          <w:sz w:val="24"/>
          <w:szCs w:val="24"/>
        </w:rPr>
        <w:t>A documentação exigida para fins de habilitação jurídica, fiscal, social, trabalhista e econômico-</w:t>
      </w:r>
      <w:proofErr w:type="spellStart"/>
      <w:r w:rsidRPr="004123A0">
        <w:rPr>
          <w:rFonts w:ascii="Courier New" w:hAnsi="Courier New" w:cs="Courier New"/>
          <w:sz w:val="24"/>
          <w:szCs w:val="24"/>
        </w:rPr>
        <w:t>ﬁnanceira</w:t>
      </w:r>
      <w:proofErr w:type="spellEnd"/>
      <w:r w:rsidRPr="004123A0">
        <w:rPr>
          <w:rFonts w:ascii="Courier New" w:hAnsi="Courier New" w:cs="Courier New"/>
          <w:sz w:val="24"/>
          <w:szCs w:val="24"/>
        </w:rPr>
        <w:t>, poderá ser substituída pelo registro cadastral (CRC)</w:t>
      </w:r>
      <w:bookmarkEnd w:id="34"/>
      <w:r w:rsidRPr="004123A0">
        <w:rPr>
          <w:rFonts w:ascii="Courier New" w:hAnsi="Courier New" w:cs="Courier New"/>
          <w:sz w:val="24"/>
          <w:szCs w:val="24"/>
        </w:rPr>
        <w:t xml:space="preserve"> emitido pelo município de Central/Ba, em situação válida, desde que o </w:t>
      </w:r>
      <w:r w:rsidRPr="004123A0">
        <w:rPr>
          <w:rFonts w:ascii="Courier New" w:hAnsi="Courier New" w:cs="Courier New"/>
          <w:sz w:val="24"/>
          <w:szCs w:val="24"/>
        </w:rPr>
        <w:lastRenderedPageBreak/>
        <w:t>registro tenha sido feito em obediência ao disposto na Lei nº 14.133/2021.</w:t>
      </w:r>
    </w:p>
    <w:p w14:paraId="1DEC03A6" w14:textId="77777777" w:rsidR="008B5436" w:rsidRPr="004123A0" w:rsidRDefault="008B5436" w:rsidP="008B5436">
      <w:pPr>
        <w:pStyle w:val="Nivel3"/>
        <w:numPr>
          <w:ilvl w:val="2"/>
          <w:numId w:val="1"/>
        </w:numPr>
        <w:spacing w:before="0" w:after="0" w:line="320" w:lineRule="exact"/>
        <w:ind w:left="0" w:firstLine="709"/>
        <w:rPr>
          <w:rFonts w:ascii="Courier New" w:hAnsi="Courier New" w:cs="Courier New"/>
          <w:iCs/>
          <w:sz w:val="24"/>
          <w:szCs w:val="24"/>
        </w:rPr>
      </w:pPr>
      <w:r w:rsidRPr="004123A0">
        <w:rPr>
          <w:rFonts w:ascii="Courier New" w:hAnsi="Courier New" w:cs="Courier New"/>
          <w:sz w:val="24"/>
          <w:szCs w:val="24"/>
        </w:rPr>
        <w:t>Os documentos exigidos para fins de habilitação, que não estejam contemplados no registro cadastral (CRC) emitido pelo Município de Central/Ba, deverão ser encaminhados pelo licitante, via sistema eletrônico, no momento de cadastro de sua proposta.</w:t>
      </w:r>
    </w:p>
    <w:p w14:paraId="0254B50D" w14:textId="77777777" w:rsidR="008B5436" w:rsidRPr="004123A0" w:rsidRDefault="008B5436" w:rsidP="008B5436">
      <w:pPr>
        <w:pStyle w:val="Nivel3"/>
        <w:spacing w:before="0" w:after="0" w:line="320" w:lineRule="exact"/>
        <w:ind w:left="709"/>
        <w:rPr>
          <w:rFonts w:ascii="Courier New" w:hAnsi="Courier New" w:cs="Courier New"/>
          <w:iCs/>
          <w:sz w:val="24"/>
          <w:szCs w:val="24"/>
        </w:rPr>
      </w:pPr>
    </w:p>
    <w:p w14:paraId="06B25A9D" w14:textId="77777777" w:rsidR="008B5436" w:rsidRPr="004123A0" w:rsidRDefault="008B5436" w:rsidP="008B5436">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b/>
          <w:bCs/>
          <w:color w:val="auto"/>
          <w:sz w:val="24"/>
          <w:szCs w:val="24"/>
          <w:u w:val="single"/>
        </w:rPr>
        <w:t>Habilitação Jurídica:</w:t>
      </w:r>
    </w:p>
    <w:p w14:paraId="034AF6EF" w14:textId="77777777" w:rsidR="008B5436" w:rsidRPr="004123A0" w:rsidRDefault="008B5436" w:rsidP="008B5436">
      <w:pPr>
        <w:pStyle w:val="Nivel2"/>
        <w:spacing w:before="0" w:after="0" w:line="320" w:lineRule="exact"/>
        <w:ind w:left="567"/>
        <w:rPr>
          <w:rFonts w:ascii="Courier New" w:hAnsi="Courier New" w:cs="Courier New"/>
          <w:sz w:val="24"/>
          <w:szCs w:val="24"/>
        </w:rPr>
      </w:pPr>
    </w:p>
    <w:p w14:paraId="43BCB773"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a) No caso de empresário individual, inscrição no Registro Público de Empresas Mercantis, a cargo da Junta Comercial da respectiva sede;</w:t>
      </w:r>
    </w:p>
    <w:p w14:paraId="39D68920"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575C00"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c) No caso de sociedade simples: inscrição do ato constitutivo no Registro Civil das Pessoas Jurídicas do local de sua sede, acompanhada de prova da indicação dos seus administradores;</w:t>
      </w:r>
    </w:p>
    <w:p w14:paraId="107161DE"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d) Decreto de autorização, em se tratando de sociedade empresária estrangeira em funcionamento no País;</w:t>
      </w:r>
    </w:p>
    <w:p w14:paraId="68C42A7B"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e) No caso de exercício de atividade não listadas nos itens acima: ato de registro ou autorização para funcionamento expedido pelo órgão competente, nos termos da legislação pertinente.</w:t>
      </w:r>
    </w:p>
    <w:p w14:paraId="489EB0A9"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 xml:space="preserve">f)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AEC2687" w14:textId="77777777" w:rsidR="000A407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Os documentos acima deverão estar acompanhados de todas as alterações ou da consolidação respectiva.</w:t>
      </w:r>
    </w:p>
    <w:p w14:paraId="208EC86F" w14:textId="77777777" w:rsidR="000A407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color w:val="000000"/>
        </w:rPr>
        <w:t xml:space="preserve">g) alvará da vigilância sanitária vigente </w:t>
      </w:r>
    </w:p>
    <w:p w14:paraId="24AF91D9" w14:textId="77777777" w:rsidR="008B5436" w:rsidRPr="004123A0" w:rsidRDefault="008B5436" w:rsidP="008B5436">
      <w:pPr>
        <w:pStyle w:val="Nivel2"/>
        <w:spacing w:before="0" w:after="0" w:line="320" w:lineRule="exact"/>
        <w:ind w:left="720"/>
        <w:rPr>
          <w:rFonts w:ascii="Courier New" w:hAnsi="Courier New" w:cs="Courier New"/>
          <w:color w:val="auto"/>
          <w:sz w:val="24"/>
          <w:szCs w:val="24"/>
        </w:rPr>
      </w:pPr>
    </w:p>
    <w:p w14:paraId="7E7B04A0" w14:textId="77777777" w:rsidR="008B5436" w:rsidRPr="004123A0" w:rsidRDefault="008B5436" w:rsidP="008B5436">
      <w:pPr>
        <w:pStyle w:val="Nivel2"/>
        <w:numPr>
          <w:ilvl w:val="1"/>
          <w:numId w:val="1"/>
        </w:numPr>
        <w:spacing w:before="0" w:after="0" w:line="320" w:lineRule="exact"/>
        <w:ind w:left="0" w:firstLine="567"/>
        <w:rPr>
          <w:rFonts w:ascii="Courier New" w:hAnsi="Courier New" w:cs="Courier New"/>
          <w:b/>
          <w:color w:val="auto"/>
          <w:sz w:val="24"/>
          <w:szCs w:val="24"/>
          <w:u w:val="single"/>
        </w:rPr>
      </w:pPr>
      <w:r w:rsidRPr="004123A0">
        <w:rPr>
          <w:rFonts w:ascii="Courier New" w:hAnsi="Courier New" w:cs="Courier New"/>
          <w:b/>
          <w:bCs/>
          <w:color w:val="auto"/>
          <w:sz w:val="24"/>
          <w:szCs w:val="24"/>
          <w:u w:val="single"/>
        </w:rPr>
        <w:t>Habilitação</w:t>
      </w:r>
      <w:r w:rsidRPr="004123A0">
        <w:rPr>
          <w:rFonts w:ascii="Courier New" w:hAnsi="Courier New" w:cs="Courier New"/>
          <w:b/>
          <w:color w:val="auto"/>
          <w:sz w:val="24"/>
          <w:szCs w:val="24"/>
          <w:u w:val="single"/>
        </w:rPr>
        <w:t xml:space="preserve"> Fiscal, Social e Trabalhista: </w:t>
      </w:r>
    </w:p>
    <w:p w14:paraId="506D6350" w14:textId="77777777" w:rsidR="008B5436" w:rsidRPr="004123A0" w:rsidRDefault="008B5436" w:rsidP="008B5436">
      <w:pPr>
        <w:pStyle w:val="Nivel2"/>
        <w:spacing w:before="0" w:after="0" w:line="320" w:lineRule="exact"/>
        <w:ind w:left="567"/>
        <w:rPr>
          <w:rFonts w:ascii="Courier New" w:hAnsi="Courier New" w:cs="Courier New"/>
          <w:b/>
          <w:color w:val="auto"/>
          <w:sz w:val="24"/>
          <w:szCs w:val="24"/>
          <w:u w:val="single"/>
        </w:rPr>
      </w:pPr>
    </w:p>
    <w:p w14:paraId="54CEA7D5"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a) Prova de inscrição no Cadastro de Pessoas Físicas ou no Cadastro Nacional de Pessoas Jurídicas;</w:t>
      </w:r>
    </w:p>
    <w:p w14:paraId="170967AE"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b) Certidão negativa de débitos relativos aos tributos federais e à dívida ativa da União;</w:t>
      </w:r>
    </w:p>
    <w:p w14:paraId="5EDB34C2"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c) Prova de regularidade com o Fundo de Garantia do Tempo de Serviço (FGTS);</w:t>
      </w:r>
    </w:p>
    <w:p w14:paraId="1A83D94F"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 xml:space="preserve">d) Prova de inexistência de débitos inadimplidos perante a Justiça </w:t>
      </w:r>
      <w:r w:rsidRPr="00D15CC4">
        <w:rPr>
          <w:rFonts w:ascii="Courier New" w:eastAsia="Arial" w:hAnsi="Courier New" w:cs="Courier New"/>
          <w:color w:val="000000"/>
        </w:rPr>
        <w:lastRenderedPageBreak/>
        <w:t>do Trabalho, mediante a apresentação de certidão negativa ou positiva com efeito de negativa, nos termos do Título VII-A da Consolidação das Leis do Trabalho, aprovada pelo Decreto-Lei nº 5.452, de 1º de maio de 1943;</w:t>
      </w:r>
    </w:p>
    <w:p w14:paraId="4F347594"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 xml:space="preserve">e) Prova de inscrição no cadastro de contribuintes municipal ou estadual, relativo ao domicílio ou sede do licitante, pertinente ao seu ramo de atividade e compatível com o objeto contratual; </w:t>
      </w:r>
    </w:p>
    <w:p w14:paraId="2A8F8C5A"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f) Prova de regularidade com a Fazenda Estadual do domicílio ou sede do licitante, relativa à atividade em cujo exercício contrata ou concorre;</w:t>
      </w:r>
    </w:p>
    <w:p w14:paraId="60082D83" w14:textId="77777777" w:rsidR="000A4074" w:rsidRPr="00D15CC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g) Prova de regularidade com a Fazenda Municipal do domicílio ou sede do licitante, relativa à atividade em cujo exercício contrata ou concorre;</w:t>
      </w:r>
    </w:p>
    <w:p w14:paraId="34C6EC1B" w14:textId="77777777" w:rsidR="000A4074" w:rsidRDefault="000A4074" w:rsidP="000A4074">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h) Declaração de cumprimento ao disposto no Inciso XXXIII do artigo 7º da Constituição Federal e outras que forem necessárias.</w:t>
      </w:r>
    </w:p>
    <w:p w14:paraId="04E0B7BF" w14:textId="77777777" w:rsidR="008B5436" w:rsidRPr="004123A0" w:rsidRDefault="008B5436" w:rsidP="008B5436">
      <w:pPr>
        <w:pStyle w:val="Nivel2"/>
        <w:spacing w:before="0" w:after="0" w:line="320" w:lineRule="exact"/>
        <w:ind w:left="720"/>
        <w:rPr>
          <w:rFonts w:ascii="Courier New" w:hAnsi="Courier New" w:cs="Courier New"/>
          <w:color w:val="auto"/>
          <w:sz w:val="24"/>
          <w:szCs w:val="24"/>
        </w:rPr>
      </w:pPr>
    </w:p>
    <w:p w14:paraId="3BF5DAC0" w14:textId="77777777" w:rsidR="008B5436" w:rsidRPr="004123A0" w:rsidRDefault="008B5436" w:rsidP="008B5436">
      <w:pPr>
        <w:pStyle w:val="Nivel2"/>
        <w:numPr>
          <w:ilvl w:val="1"/>
          <w:numId w:val="1"/>
        </w:numPr>
        <w:spacing w:before="0" w:after="0" w:line="320" w:lineRule="exact"/>
        <w:ind w:left="0" w:firstLine="567"/>
        <w:rPr>
          <w:rFonts w:ascii="Courier New" w:hAnsi="Courier New" w:cs="Courier New"/>
          <w:b/>
          <w:color w:val="auto"/>
          <w:sz w:val="24"/>
          <w:szCs w:val="24"/>
          <w:u w:val="single"/>
        </w:rPr>
      </w:pPr>
      <w:r w:rsidRPr="004123A0">
        <w:rPr>
          <w:rFonts w:ascii="Courier New" w:hAnsi="Courier New" w:cs="Courier New"/>
          <w:b/>
          <w:bCs/>
          <w:color w:val="auto"/>
          <w:sz w:val="24"/>
          <w:szCs w:val="24"/>
          <w:u w:val="single"/>
        </w:rPr>
        <w:t>Habilitação</w:t>
      </w:r>
      <w:r w:rsidRPr="004123A0">
        <w:rPr>
          <w:rFonts w:ascii="Courier New" w:hAnsi="Courier New" w:cs="Courier New"/>
          <w:b/>
          <w:color w:val="auto"/>
          <w:sz w:val="24"/>
          <w:szCs w:val="24"/>
          <w:u w:val="single"/>
        </w:rPr>
        <w:t xml:space="preserve"> Econômico-Financeira: </w:t>
      </w:r>
    </w:p>
    <w:p w14:paraId="61D5D2B6" w14:textId="77777777" w:rsidR="008B5436" w:rsidRPr="004123A0" w:rsidRDefault="008B5436" w:rsidP="008B5436">
      <w:pPr>
        <w:pStyle w:val="Nivel2"/>
        <w:spacing w:before="0" w:after="0" w:line="320" w:lineRule="exact"/>
        <w:ind w:left="567"/>
        <w:rPr>
          <w:rFonts w:ascii="Courier New" w:hAnsi="Courier New" w:cs="Courier New"/>
          <w:b/>
          <w:color w:val="auto"/>
          <w:sz w:val="24"/>
          <w:szCs w:val="24"/>
          <w:u w:val="single"/>
        </w:rPr>
      </w:pPr>
    </w:p>
    <w:p w14:paraId="63017D96" w14:textId="561C3E43" w:rsidR="008B5436" w:rsidRPr="00257E3D" w:rsidRDefault="000C0620" w:rsidP="00257E3D">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color w:val="000000"/>
        </w:rPr>
        <w:t xml:space="preserve">a) </w:t>
      </w:r>
      <w:r w:rsidR="008B5436" w:rsidRPr="00257E3D">
        <w:rPr>
          <w:rFonts w:ascii="Courier New" w:eastAsia="Arial" w:hAnsi="Courier New" w:cs="Courier New"/>
          <w:color w:val="000000"/>
        </w:rPr>
        <w:t>Certidão negativa de falência expedida pelo distribuidor da sede do licitante;</w:t>
      </w:r>
    </w:p>
    <w:p w14:paraId="2FC2DC66" w14:textId="77777777" w:rsidR="007A7BCE" w:rsidRDefault="000C0620" w:rsidP="007A7BCE">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color w:val="000000"/>
        </w:rPr>
        <w:t xml:space="preserve">b) </w:t>
      </w:r>
      <w:r w:rsidR="008B5436" w:rsidRPr="00257E3D">
        <w:rPr>
          <w:rFonts w:ascii="Courier New" w:eastAsia="Arial" w:hAnsi="Courier New" w:cs="Courier New"/>
          <w:color w:val="000000"/>
        </w:rPr>
        <w:t>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2823EE" w14:textId="77777777" w:rsidR="007A7BCE" w:rsidRDefault="007A7BCE" w:rsidP="007A7BCE">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lang w:val="pt-PT"/>
        </w:rPr>
        <w:t>7.4</w:t>
      </w:r>
      <w:r w:rsidR="008B5436">
        <w:rPr>
          <w:rFonts w:ascii="Courier New" w:eastAsia="Arial" w:hAnsi="Courier New" w:cs="Courier New"/>
          <w:lang w:val="pt-PT"/>
        </w:rPr>
        <w:t xml:space="preserve">.1. </w:t>
      </w:r>
      <w:r w:rsidR="008B5436" w:rsidRPr="005B28F8">
        <w:rPr>
          <w:rFonts w:ascii="Courier New" w:eastAsia="Arial" w:hAnsi="Courier New" w:cs="Courier New"/>
          <w:lang w:val="pt-PT"/>
        </w:rPr>
        <w:t>No caso de a pessoa jurídica ter sido constituída há menos de 2 (dois) anos, os documentos exigidos acima, limitar-se-á ao último exercício;</w:t>
      </w:r>
    </w:p>
    <w:p w14:paraId="10116C65" w14:textId="77777777" w:rsidR="007A7BCE" w:rsidRDefault="007A7BCE" w:rsidP="007A7BCE">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lang w:val="pt-PT"/>
        </w:rPr>
        <w:t>7.4.2</w:t>
      </w:r>
      <w:r w:rsidR="008B5436">
        <w:rPr>
          <w:rFonts w:ascii="Courier New" w:eastAsia="Arial" w:hAnsi="Courier New" w:cs="Courier New"/>
          <w:lang w:val="pt-PT"/>
        </w:rPr>
        <w:t xml:space="preserve">. </w:t>
      </w:r>
      <w:r w:rsidR="008B5436" w:rsidRPr="005B28F8">
        <w:rPr>
          <w:rFonts w:ascii="Courier New" w:eastAsia="Arial" w:hAnsi="Courier New" w:cs="Courier New"/>
          <w:lang w:val="pt-PT"/>
        </w:rPr>
        <w:t>No caso de empresa constituída no exercício social vigente, admite-se a apresentação de balanço patrimonial e demonstrações contábeis referentes ao período de existência da sociedade;</w:t>
      </w:r>
    </w:p>
    <w:p w14:paraId="019FECC7" w14:textId="1B0E22C6" w:rsidR="007A7BCE" w:rsidRDefault="008B5436" w:rsidP="007A7BCE">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lang w:val="pt-PT"/>
        </w:rPr>
        <w:t xml:space="preserve">7.4.3. </w:t>
      </w:r>
      <w:r w:rsidRPr="005B28F8">
        <w:rPr>
          <w:rFonts w:ascii="Courier New" w:eastAsia="Arial" w:hAnsi="Courier New" w:cs="Courier New"/>
          <w:lang w:val="pt-PT"/>
        </w:rPr>
        <w:t>É admissível o balanço intermediário, se decorrer de lei ou contrato/estatuto social;</w:t>
      </w:r>
    </w:p>
    <w:p w14:paraId="724B735B" w14:textId="0AD9ED2D" w:rsidR="008B5436" w:rsidRPr="007A7BCE" w:rsidRDefault="008B5436" w:rsidP="007A7BCE">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lang w:val="pt-PT"/>
        </w:rPr>
        <w:t>7.4.3.</w:t>
      </w:r>
      <w:r w:rsidR="007A7BCE">
        <w:rPr>
          <w:rFonts w:ascii="Courier New" w:eastAsia="Arial" w:hAnsi="Courier New" w:cs="Courier New"/>
          <w:lang w:val="pt-PT"/>
        </w:rPr>
        <w:t xml:space="preserve">1. </w:t>
      </w:r>
      <w:r w:rsidRPr="005B28F8">
        <w:rPr>
          <w:rFonts w:ascii="Courier New" w:eastAsia="Arial" w:hAnsi="Courier New" w:cs="Courier New"/>
          <w:lang w:val="pt-PT"/>
        </w:rPr>
        <w:t>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3954E89" w14:textId="77777777" w:rsidR="008B5436" w:rsidRPr="005B28F8" w:rsidRDefault="008B5436" w:rsidP="008B5436">
      <w:pPr>
        <w:spacing w:line="320" w:lineRule="exact"/>
        <w:jc w:val="both"/>
        <w:rPr>
          <w:rFonts w:ascii="Courier New" w:eastAsia="Arial" w:hAnsi="Courier New" w:cs="Courier New"/>
          <w:lang w:val="pt-PT"/>
        </w:rPr>
      </w:pPr>
    </w:p>
    <w:p w14:paraId="21F2CDF0" w14:textId="77777777" w:rsidR="008B5436" w:rsidRPr="005B28F8" w:rsidRDefault="008B5436" w:rsidP="008B5436">
      <w:pPr>
        <w:spacing w:line="320" w:lineRule="exact"/>
        <w:ind w:left="1134"/>
        <w:jc w:val="both"/>
        <w:rPr>
          <w:rFonts w:ascii="Courier New" w:eastAsia="Arial" w:hAnsi="Courier New" w:cs="Courier New"/>
          <w:lang w:val="pt-PT"/>
        </w:rPr>
      </w:pPr>
      <w:r w:rsidRPr="005B28F8">
        <w:rPr>
          <w:rFonts w:ascii="Courier New" w:eastAsia="Arial" w:hAnsi="Courier New" w:cs="Courier New"/>
          <w:lang w:val="pt-PT"/>
        </w:rPr>
        <w:lastRenderedPageBreak/>
        <w:t>LG =</w:t>
      </w:r>
      <w:r w:rsidRPr="005B28F8">
        <w:rPr>
          <w:rFonts w:ascii="Courier New" w:eastAsia="Arial" w:hAnsi="Courier New" w:cs="Courier New"/>
          <w:lang w:val="pt-PT"/>
        </w:rPr>
        <w:tab/>
        <w:t>Ativo Circulante + Realizável a Longo Prazo</w:t>
      </w:r>
    </w:p>
    <w:p w14:paraId="7AD346CD" w14:textId="77777777" w:rsidR="008B5436" w:rsidRPr="005B28F8" w:rsidRDefault="008B5436" w:rsidP="008B5436">
      <w:pPr>
        <w:spacing w:line="320" w:lineRule="exact"/>
        <w:ind w:left="1134"/>
        <w:jc w:val="both"/>
        <w:rPr>
          <w:rFonts w:ascii="Courier New" w:eastAsia="Arial" w:hAnsi="Courier New" w:cs="Courier New"/>
          <w:lang w:val="pt-PT"/>
        </w:rPr>
      </w:pPr>
      <w:r w:rsidRPr="005B28F8">
        <w:rPr>
          <w:rFonts w:ascii="Courier New" w:eastAsia="Arial" w:hAnsi="Courier New" w:cs="Courier New"/>
          <w:lang w:val="pt-PT"/>
        </w:rPr>
        <w:tab/>
        <w:t>Passivo Circulante + Passivo Não Circulante</w:t>
      </w:r>
    </w:p>
    <w:p w14:paraId="165025C7" w14:textId="77777777" w:rsidR="008B5436" w:rsidRPr="005B28F8" w:rsidRDefault="008B5436" w:rsidP="008B5436">
      <w:pPr>
        <w:spacing w:line="320" w:lineRule="exact"/>
        <w:ind w:left="1134"/>
        <w:jc w:val="both"/>
        <w:rPr>
          <w:rFonts w:ascii="Courier New" w:eastAsia="Arial" w:hAnsi="Courier New" w:cs="Courier New"/>
          <w:lang w:val="pt-PT"/>
        </w:rPr>
      </w:pPr>
    </w:p>
    <w:p w14:paraId="1BC60E26" w14:textId="77777777" w:rsidR="008B5436" w:rsidRPr="005B28F8" w:rsidRDefault="008B5436" w:rsidP="008B5436">
      <w:pPr>
        <w:spacing w:line="320" w:lineRule="exact"/>
        <w:ind w:left="1134"/>
        <w:jc w:val="both"/>
        <w:rPr>
          <w:rFonts w:ascii="Courier New" w:eastAsia="Arial" w:hAnsi="Courier New" w:cs="Courier New"/>
          <w:lang w:val="pt-PT"/>
        </w:rPr>
      </w:pPr>
      <w:r w:rsidRPr="005B28F8">
        <w:rPr>
          <w:rFonts w:ascii="Courier New" w:eastAsia="Arial" w:hAnsi="Courier New" w:cs="Courier New"/>
          <w:lang w:val="pt-PT"/>
        </w:rPr>
        <w:t>SG =</w:t>
      </w:r>
      <w:r w:rsidRPr="005B28F8">
        <w:rPr>
          <w:rFonts w:ascii="Courier New" w:eastAsia="Arial" w:hAnsi="Courier New" w:cs="Courier New"/>
          <w:lang w:val="pt-PT"/>
        </w:rPr>
        <w:tab/>
        <w:t>Ativo Total</w:t>
      </w:r>
    </w:p>
    <w:p w14:paraId="18198CE4" w14:textId="77777777" w:rsidR="008B5436" w:rsidRPr="005B28F8" w:rsidRDefault="008B5436" w:rsidP="008B5436">
      <w:pPr>
        <w:spacing w:line="320" w:lineRule="exact"/>
        <w:ind w:left="1134"/>
        <w:jc w:val="both"/>
        <w:rPr>
          <w:rFonts w:ascii="Courier New" w:eastAsia="Arial" w:hAnsi="Courier New" w:cs="Courier New"/>
          <w:lang w:val="pt-PT"/>
        </w:rPr>
      </w:pPr>
      <w:r w:rsidRPr="005B28F8">
        <w:rPr>
          <w:rFonts w:ascii="Courier New" w:eastAsia="Arial" w:hAnsi="Courier New" w:cs="Courier New"/>
          <w:lang w:val="pt-PT"/>
        </w:rPr>
        <w:tab/>
        <w:t>Passivo Circulante + Passivo Não Circulante</w:t>
      </w:r>
    </w:p>
    <w:p w14:paraId="273ECC70" w14:textId="77777777" w:rsidR="008B5436" w:rsidRPr="005B28F8" w:rsidRDefault="008B5436" w:rsidP="008B5436">
      <w:pPr>
        <w:spacing w:line="320" w:lineRule="exact"/>
        <w:ind w:left="1134"/>
        <w:jc w:val="both"/>
        <w:rPr>
          <w:rFonts w:ascii="Courier New" w:eastAsia="Arial" w:hAnsi="Courier New" w:cs="Courier New"/>
          <w:lang w:val="pt-PT"/>
        </w:rPr>
      </w:pPr>
    </w:p>
    <w:p w14:paraId="2F35B4B6" w14:textId="77777777" w:rsidR="008B5436" w:rsidRPr="005B28F8" w:rsidRDefault="008B5436" w:rsidP="008B5436">
      <w:pPr>
        <w:spacing w:line="320" w:lineRule="exact"/>
        <w:ind w:left="1134"/>
        <w:jc w:val="both"/>
        <w:rPr>
          <w:rFonts w:ascii="Courier New" w:eastAsia="Arial" w:hAnsi="Courier New" w:cs="Courier New"/>
          <w:lang w:val="pt-PT"/>
        </w:rPr>
      </w:pPr>
      <w:r w:rsidRPr="005B28F8">
        <w:rPr>
          <w:rFonts w:ascii="Courier New" w:eastAsia="Arial" w:hAnsi="Courier New" w:cs="Courier New"/>
          <w:lang w:val="pt-PT"/>
        </w:rPr>
        <w:t>LC =</w:t>
      </w:r>
      <w:r w:rsidRPr="005B28F8">
        <w:rPr>
          <w:rFonts w:ascii="Courier New" w:eastAsia="Arial" w:hAnsi="Courier New" w:cs="Courier New"/>
          <w:lang w:val="pt-PT"/>
        </w:rPr>
        <w:tab/>
        <w:t>Ativo Circulante</w:t>
      </w:r>
    </w:p>
    <w:p w14:paraId="5D14FDF2" w14:textId="77777777" w:rsidR="007A7BCE" w:rsidRDefault="007A7BCE" w:rsidP="007A7BCE">
      <w:pPr>
        <w:spacing w:line="320" w:lineRule="exact"/>
        <w:ind w:left="1134"/>
        <w:jc w:val="both"/>
        <w:rPr>
          <w:rFonts w:ascii="Courier New" w:eastAsia="Arial" w:hAnsi="Courier New" w:cs="Courier New"/>
          <w:lang w:val="pt-PT"/>
        </w:rPr>
      </w:pPr>
      <w:r>
        <w:rPr>
          <w:rFonts w:ascii="Courier New" w:eastAsia="Arial" w:hAnsi="Courier New" w:cs="Courier New"/>
          <w:lang w:val="pt-PT"/>
        </w:rPr>
        <w:tab/>
        <w:t>Passivo Circulante</w:t>
      </w:r>
    </w:p>
    <w:p w14:paraId="31FCB608" w14:textId="77777777" w:rsidR="007A7BCE" w:rsidRDefault="008B5436" w:rsidP="007A7BCE">
      <w:pPr>
        <w:pBdr>
          <w:top w:val="nil"/>
          <w:left w:val="nil"/>
          <w:bottom w:val="nil"/>
          <w:right w:val="nil"/>
          <w:between w:val="nil"/>
        </w:pBdr>
        <w:spacing w:line="276" w:lineRule="auto"/>
        <w:ind w:left="-567"/>
        <w:jc w:val="both"/>
        <w:rPr>
          <w:rFonts w:ascii="Courier New" w:eastAsia="Arial" w:hAnsi="Courier New" w:cs="Courier New"/>
          <w:lang w:val="pt-PT"/>
        </w:rPr>
      </w:pPr>
      <w:r>
        <w:rPr>
          <w:rFonts w:ascii="Courier New" w:eastAsia="Arial" w:hAnsi="Courier New" w:cs="Courier New"/>
          <w:lang w:val="pt-PT"/>
        </w:rPr>
        <w:t>7.4.3.</w:t>
      </w:r>
      <w:r w:rsidR="007A7BCE">
        <w:rPr>
          <w:rFonts w:ascii="Courier New" w:eastAsia="Arial" w:hAnsi="Courier New" w:cs="Courier New"/>
          <w:lang w:val="pt-PT"/>
        </w:rPr>
        <w:t>2</w:t>
      </w:r>
      <w:r>
        <w:rPr>
          <w:rFonts w:ascii="Courier New" w:eastAsia="Arial" w:hAnsi="Courier New" w:cs="Courier New"/>
          <w:lang w:val="pt-PT"/>
        </w:rPr>
        <w:t xml:space="preserve">. </w:t>
      </w:r>
      <w:r w:rsidRPr="005B28F8">
        <w:rPr>
          <w:rFonts w:ascii="Courier New" w:eastAsia="Arial" w:hAnsi="Courier New" w:cs="Courier New"/>
          <w:lang w:val="pt-PT"/>
        </w:rPr>
        <w:t>As empresas criadas no exercício financeiro da licitação deverão atender a todas as exigências da habilitação e poderão substituir os demonstrativos contábeis pelo balanço de abertura. (Lei nº 14.133, de 2021, a</w:t>
      </w:r>
      <w:r w:rsidR="007A7BCE">
        <w:rPr>
          <w:rFonts w:ascii="Courier New" w:eastAsia="Arial" w:hAnsi="Courier New" w:cs="Courier New"/>
          <w:lang w:val="pt-PT"/>
        </w:rPr>
        <w:t>rt. 65, §1º);</w:t>
      </w:r>
    </w:p>
    <w:p w14:paraId="76A233F9" w14:textId="77777777" w:rsidR="007A7BCE" w:rsidRDefault="008B5436" w:rsidP="007A7BCE">
      <w:pPr>
        <w:pBdr>
          <w:top w:val="nil"/>
          <w:left w:val="nil"/>
          <w:bottom w:val="nil"/>
          <w:right w:val="nil"/>
          <w:between w:val="nil"/>
        </w:pBdr>
        <w:spacing w:line="276" w:lineRule="auto"/>
        <w:ind w:left="-567"/>
        <w:jc w:val="both"/>
        <w:rPr>
          <w:rFonts w:ascii="Courier New" w:eastAsia="Arial" w:hAnsi="Courier New" w:cs="Courier New"/>
          <w:lang w:val="pt-PT"/>
        </w:rPr>
      </w:pPr>
      <w:r>
        <w:rPr>
          <w:rFonts w:ascii="Courier New" w:eastAsia="Arial" w:hAnsi="Courier New" w:cs="Courier New"/>
          <w:lang w:val="pt-PT"/>
        </w:rPr>
        <w:t>7.4.3.</w:t>
      </w:r>
      <w:r w:rsidR="007A7BCE">
        <w:rPr>
          <w:rFonts w:ascii="Courier New" w:eastAsia="Arial" w:hAnsi="Courier New" w:cs="Courier New"/>
          <w:lang w:val="pt-PT"/>
        </w:rPr>
        <w:t>3</w:t>
      </w:r>
      <w:r>
        <w:rPr>
          <w:rFonts w:ascii="Courier New" w:eastAsia="Arial" w:hAnsi="Courier New" w:cs="Courier New"/>
          <w:lang w:val="pt-PT"/>
        </w:rPr>
        <w:t xml:space="preserve">. </w:t>
      </w:r>
      <w:r w:rsidRPr="005B28F8">
        <w:rPr>
          <w:rFonts w:ascii="Courier New" w:eastAsia="Arial" w:hAnsi="Courier New" w:cs="Courier New"/>
          <w:lang w:val="pt-PT"/>
        </w:rPr>
        <w:t>O balanço patrimonial, demonstração de resultado de exercício e demais demonstrações contábeis limitar-se-ão ao último exercício no caso de a pessoa jurídica ter sido constituída há menos de 2 (dois) anos. (Lei nº 14.133, de 2021, ar</w:t>
      </w:r>
      <w:r w:rsidR="007A7BCE">
        <w:rPr>
          <w:rFonts w:ascii="Courier New" w:eastAsia="Arial" w:hAnsi="Courier New" w:cs="Courier New"/>
          <w:lang w:val="pt-PT"/>
        </w:rPr>
        <w:t>t. 69, §6º)</w:t>
      </w:r>
    </w:p>
    <w:p w14:paraId="193D3090" w14:textId="77777777" w:rsidR="007A7BCE" w:rsidRDefault="008B5436" w:rsidP="007A7BCE">
      <w:pPr>
        <w:pBdr>
          <w:top w:val="nil"/>
          <w:left w:val="nil"/>
          <w:bottom w:val="nil"/>
          <w:right w:val="nil"/>
          <w:between w:val="nil"/>
        </w:pBdr>
        <w:spacing w:line="276" w:lineRule="auto"/>
        <w:ind w:left="-567"/>
        <w:jc w:val="both"/>
        <w:rPr>
          <w:rFonts w:ascii="Courier New" w:eastAsia="Arial" w:hAnsi="Courier New" w:cs="Courier New"/>
          <w:lang w:val="pt-PT"/>
        </w:rPr>
      </w:pPr>
      <w:r>
        <w:rPr>
          <w:rFonts w:ascii="Courier New" w:eastAsia="Arial" w:hAnsi="Courier New" w:cs="Courier New"/>
          <w:lang w:val="pt-PT"/>
        </w:rPr>
        <w:t>7.4.3.</w:t>
      </w:r>
      <w:r w:rsidR="007A7BCE">
        <w:rPr>
          <w:rFonts w:ascii="Courier New" w:eastAsia="Arial" w:hAnsi="Courier New" w:cs="Courier New"/>
          <w:lang w:val="pt-PT"/>
        </w:rPr>
        <w:t>4</w:t>
      </w:r>
      <w:r>
        <w:rPr>
          <w:rFonts w:ascii="Courier New" w:eastAsia="Arial" w:hAnsi="Courier New" w:cs="Courier New"/>
          <w:lang w:val="pt-PT"/>
        </w:rPr>
        <w:t xml:space="preserve">. </w:t>
      </w:r>
      <w:r w:rsidRPr="005B28F8">
        <w:rPr>
          <w:rFonts w:ascii="Courier New" w:eastAsia="Arial" w:hAnsi="Courier New" w:cs="Courier New"/>
          <w:lang w:val="pt-PT"/>
        </w:rPr>
        <w:t>O atendimento dos índices econômicos previstos neste item deverá ser atestado mediante declaração assinada por profissional habilitado da área contábil, apresentada pelo fornecedor.</w:t>
      </w:r>
    </w:p>
    <w:p w14:paraId="7311ADCB" w14:textId="77777777" w:rsidR="007A7BCE" w:rsidRDefault="008B5436" w:rsidP="007A7BCE">
      <w:pPr>
        <w:pBdr>
          <w:top w:val="nil"/>
          <w:left w:val="nil"/>
          <w:bottom w:val="nil"/>
          <w:right w:val="nil"/>
          <w:between w:val="nil"/>
        </w:pBdr>
        <w:spacing w:line="276" w:lineRule="auto"/>
        <w:ind w:left="-567"/>
        <w:jc w:val="both"/>
        <w:rPr>
          <w:rFonts w:ascii="Courier New" w:eastAsia="Arial" w:hAnsi="Courier New" w:cs="Courier New"/>
          <w:lang w:val="pt-PT"/>
        </w:rPr>
      </w:pPr>
      <w:r>
        <w:rPr>
          <w:rFonts w:ascii="Courier New" w:eastAsia="Arial" w:hAnsi="Courier New" w:cs="Courier New"/>
          <w:lang w:val="pt-PT"/>
        </w:rPr>
        <w:t>7.4.3.</w:t>
      </w:r>
      <w:r w:rsidR="007A7BCE">
        <w:rPr>
          <w:rFonts w:ascii="Courier New" w:eastAsia="Arial" w:hAnsi="Courier New" w:cs="Courier New"/>
          <w:lang w:val="pt-PT"/>
        </w:rPr>
        <w:t>4</w:t>
      </w:r>
      <w:r w:rsidRPr="005B28F8">
        <w:rPr>
          <w:rFonts w:ascii="Courier New" w:eastAsia="Arial" w:hAnsi="Courier New" w:cs="Courier New"/>
          <w:lang w:val="pt-PT"/>
        </w:rPr>
        <w:t>.1</w:t>
      </w:r>
      <w:r w:rsidR="007A7BCE">
        <w:rPr>
          <w:rFonts w:ascii="Courier New" w:eastAsia="Arial" w:hAnsi="Courier New" w:cs="Courier New"/>
          <w:lang w:val="pt-PT"/>
        </w:rPr>
        <w:t>.</w:t>
      </w:r>
      <w:r w:rsidRPr="005B28F8">
        <w:rPr>
          <w:rFonts w:ascii="Courier New" w:eastAsia="Arial" w:hAnsi="Courier New" w:cs="Courier New"/>
          <w:lang w:val="pt-PT"/>
        </w:rPr>
        <w:t xml:space="preserve">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4BE57200" w14:textId="77777777" w:rsidR="007A7BCE" w:rsidRDefault="008B5436" w:rsidP="007A7BCE">
      <w:pPr>
        <w:pBdr>
          <w:top w:val="nil"/>
          <w:left w:val="nil"/>
          <w:bottom w:val="nil"/>
          <w:right w:val="nil"/>
          <w:between w:val="nil"/>
        </w:pBdr>
        <w:spacing w:line="276" w:lineRule="auto"/>
        <w:ind w:left="-567"/>
        <w:jc w:val="both"/>
        <w:rPr>
          <w:rFonts w:ascii="Courier New" w:hAnsi="Courier New" w:cs="Courier New"/>
        </w:rPr>
      </w:pPr>
      <w:r w:rsidRPr="004123A0">
        <w:rPr>
          <w:rFonts w:ascii="Courier New" w:hAnsi="Courier New" w:cs="Courier New"/>
        </w:rPr>
        <w:t>7.4.</w:t>
      </w:r>
      <w:r>
        <w:rPr>
          <w:rFonts w:ascii="Courier New" w:hAnsi="Courier New" w:cs="Courier New"/>
        </w:rPr>
        <w:t>4.</w:t>
      </w:r>
      <w:r w:rsidRPr="004123A0">
        <w:rPr>
          <w:rFonts w:ascii="Courier New" w:hAnsi="Courier New" w:cs="Courier New"/>
        </w:rPr>
        <w:t xml:space="preserve"> </w:t>
      </w:r>
      <w:r w:rsidRPr="004123A0">
        <w:rPr>
          <w:rFonts w:ascii="Courier New" w:hAnsi="Courier New" w:cs="Courier New"/>
        </w:rPr>
        <w:tab/>
        <w:t>As empresas criadas no exercício financeiro da licitação deverão atender a todas as exigências da habilitação e ficarão autorizadas a substituir os demonstrativos contábeis pelo balanço de abertura.</w:t>
      </w:r>
    </w:p>
    <w:p w14:paraId="7B685294" w14:textId="284B2C4D" w:rsidR="008B5436" w:rsidRPr="007A7BCE" w:rsidRDefault="007A7BCE" w:rsidP="007A7BCE">
      <w:pPr>
        <w:pBdr>
          <w:top w:val="nil"/>
          <w:left w:val="nil"/>
          <w:bottom w:val="nil"/>
          <w:right w:val="nil"/>
          <w:between w:val="nil"/>
        </w:pBdr>
        <w:spacing w:line="276" w:lineRule="auto"/>
        <w:ind w:left="-567"/>
        <w:jc w:val="both"/>
        <w:rPr>
          <w:rFonts w:ascii="Courier New" w:eastAsia="Arial" w:hAnsi="Courier New" w:cs="Courier New"/>
          <w:lang w:val="pt-PT"/>
        </w:rPr>
      </w:pPr>
      <w:r>
        <w:rPr>
          <w:rFonts w:ascii="Courier New" w:hAnsi="Courier New" w:cs="Courier New"/>
        </w:rPr>
        <w:t xml:space="preserve">7.5. </w:t>
      </w:r>
      <w:r w:rsidR="008B5436" w:rsidRPr="004123A0">
        <w:rPr>
          <w:rFonts w:ascii="Courier New" w:hAnsi="Courier New" w:cs="Courier New"/>
        </w:rPr>
        <w:t xml:space="preserve">Quando permitida a participação de empresas estrangeiras que não funcionem no País, as exigências de habilitação serão atendidas mediante documentos equivalentes, inicialmente apresentados em tradução livre. </w:t>
      </w:r>
    </w:p>
    <w:p w14:paraId="59D79942" w14:textId="77777777" w:rsidR="007A7BCE"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t xml:space="preserve">7.5.1. </w:t>
      </w:r>
      <w:r w:rsidR="008B5436" w:rsidRPr="004123A0">
        <w:rPr>
          <w:rFonts w:ascii="Courier New" w:hAnsi="Courier New" w:cs="Courier New"/>
        </w:rPr>
        <w:t xml:space="preserve">Na hipótese de o licitante vencedor ser empresa estrangeira que não funcione no País, para </w:t>
      </w:r>
      <w:proofErr w:type="spellStart"/>
      <w:r w:rsidR="008B5436" w:rsidRPr="004123A0">
        <w:rPr>
          <w:rFonts w:ascii="Courier New" w:hAnsi="Courier New" w:cs="Courier New"/>
        </w:rPr>
        <w:t>ﬁns</w:t>
      </w:r>
      <w:proofErr w:type="spellEnd"/>
      <w:r w:rsidR="008B5436" w:rsidRPr="004123A0">
        <w:rPr>
          <w:rFonts w:ascii="Courier New" w:hAnsi="Courier New" w:cs="Courier New"/>
        </w:rPr>
        <w:t xml:space="preserve"> de assinatura do contrato ou da ata de registro de preços, os documentos exigidos para a habilitação serão traduzidos por tradutor juramentado no País e apostilados nos termos do disposto no </w:t>
      </w:r>
      <w:hyperlink r:id="rId38">
        <w:bookmarkStart w:id="35" w:name="__DdeLink__24569_1092292276"/>
        <w:r w:rsidR="008B5436" w:rsidRPr="004123A0">
          <w:rPr>
            <w:rStyle w:val="LinkdaInternet"/>
            <w:rFonts w:ascii="Courier New" w:hAnsi="Courier New" w:cs="Courier New"/>
          </w:rPr>
          <w:t>Decreto nº 8.660, de 29 de janeiro de 2016</w:t>
        </w:r>
      </w:hyperlink>
      <w:bookmarkEnd w:id="35"/>
      <w:r w:rsidR="008B5436" w:rsidRPr="004123A0">
        <w:rPr>
          <w:rFonts w:ascii="Courier New" w:hAnsi="Courier New" w:cs="Courier New"/>
        </w:rPr>
        <w:t xml:space="preserve">, ou de outro que venha a substituí-lo, ou </w:t>
      </w:r>
      <w:proofErr w:type="spellStart"/>
      <w:r w:rsidR="008B5436" w:rsidRPr="004123A0">
        <w:rPr>
          <w:rFonts w:ascii="Courier New" w:hAnsi="Courier New" w:cs="Courier New"/>
        </w:rPr>
        <w:t>consularizados</w:t>
      </w:r>
      <w:proofErr w:type="spellEnd"/>
      <w:r w:rsidR="008B5436" w:rsidRPr="004123A0">
        <w:rPr>
          <w:rFonts w:ascii="Courier New" w:hAnsi="Courier New" w:cs="Courier New"/>
        </w:rPr>
        <w:t xml:space="preserve"> pelos respec</w:t>
      </w:r>
      <w:r>
        <w:rPr>
          <w:rFonts w:ascii="Courier New" w:hAnsi="Courier New" w:cs="Courier New"/>
        </w:rPr>
        <w:t>tivos consulados ou embaixadas.</w:t>
      </w:r>
    </w:p>
    <w:p w14:paraId="2ED4D6AA" w14:textId="77777777" w:rsidR="007A7BCE"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lastRenderedPageBreak/>
        <w:t xml:space="preserve">7.6. </w:t>
      </w:r>
      <w:r w:rsidR="008B5436" w:rsidRPr="004123A0">
        <w:rPr>
          <w:rFonts w:ascii="Courier New" w:hAnsi="Courier New" w:cs="Courier New"/>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5D74C53" w14:textId="77777777" w:rsidR="007A7BCE"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t xml:space="preserve">7.7. </w:t>
      </w:r>
      <w:r w:rsidR="008B5436" w:rsidRPr="004123A0">
        <w:rPr>
          <w:rFonts w:ascii="Courier New" w:hAnsi="Courier New" w:cs="Courier New"/>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338BA554" w14:textId="77777777" w:rsidR="007A7BCE"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t xml:space="preserve">7.8. </w:t>
      </w:r>
      <w:r w:rsidR="008B5436" w:rsidRPr="004123A0">
        <w:rPr>
          <w:rFonts w:ascii="Courier New" w:hAnsi="Courier New" w:cs="Courier New"/>
        </w:rPr>
        <w:t xml:space="preserve">No caso de necessidade de prova de autenticidade de cópia de documento público ou particular, poderá ser feita perante a Diretoria de Compras e Contratos, por Agente de Contratação, Pregoeiro ou membro da sua equipe de apoio, nomeados por Portaria, mediante apresentação do original ou cópia autenticada em cartório ou por declaração em conformidade com o artigo 12, inciso IV, da Lei Federal 14.133/2021. </w:t>
      </w:r>
    </w:p>
    <w:p w14:paraId="451993EB" w14:textId="77777777" w:rsidR="007A7BCE"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t xml:space="preserve">7.9. </w:t>
      </w:r>
      <w:r w:rsidR="008B5436" w:rsidRPr="004123A0">
        <w:rPr>
          <w:rFonts w:ascii="Courier New" w:hAnsi="Courier New" w:cs="Courier New"/>
        </w:rPr>
        <w:t xml:space="preserve">Será verificado, sob pena de inabilitação, se o licitante apresentou, em campo próprio do sistema eletrônico, todas as declarações mencionadas no item 3.10 deste edital. </w:t>
      </w:r>
    </w:p>
    <w:p w14:paraId="7DECBD7B" w14:textId="43EF0EDA" w:rsidR="008B5436" w:rsidRPr="004123A0" w:rsidRDefault="007A7BCE" w:rsidP="007A7BCE">
      <w:pPr>
        <w:pBdr>
          <w:top w:val="nil"/>
          <w:left w:val="nil"/>
          <w:bottom w:val="nil"/>
          <w:right w:val="nil"/>
          <w:between w:val="nil"/>
        </w:pBdr>
        <w:spacing w:line="276" w:lineRule="auto"/>
        <w:ind w:left="-567"/>
        <w:jc w:val="both"/>
        <w:rPr>
          <w:rFonts w:ascii="Courier New" w:hAnsi="Courier New" w:cs="Courier New"/>
        </w:rPr>
      </w:pPr>
      <w:r>
        <w:rPr>
          <w:rFonts w:ascii="Courier New" w:hAnsi="Courier New" w:cs="Courier New"/>
        </w:rPr>
        <w:t xml:space="preserve">7.10 </w:t>
      </w:r>
      <w:r w:rsidR="008B5436" w:rsidRPr="004123A0">
        <w:rPr>
          <w:rFonts w:ascii="Courier New" w:hAnsi="Courier New" w:cs="Courier New"/>
        </w:rPr>
        <w:t>Após a entrega dos documentos para habilitação, não será permitida a substituição ou a apresentação de novos documentos, salvo em sede de diligência, para (</w:t>
      </w:r>
      <w:hyperlink r:id="rId39" w:anchor="art64" w:history="1">
        <w:r w:rsidR="008B5436" w:rsidRPr="004123A0">
          <w:rPr>
            <w:rStyle w:val="LinkdaInternet"/>
            <w:rFonts w:ascii="Courier New" w:hAnsi="Courier New" w:cs="Courier New"/>
          </w:rPr>
          <w:t>Lei 14.133/21, art. 64</w:t>
        </w:r>
      </w:hyperlink>
      <w:r w:rsidR="008B5436" w:rsidRPr="004123A0">
        <w:rPr>
          <w:rFonts w:ascii="Courier New" w:hAnsi="Courier New" w:cs="Courier New"/>
        </w:rPr>
        <w:t xml:space="preserve">, e </w:t>
      </w:r>
      <w:hyperlink r:id="rId40">
        <w:r w:rsidR="008B5436" w:rsidRPr="004123A0">
          <w:rPr>
            <w:rStyle w:val="LinkdaInternet"/>
            <w:rFonts w:ascii="Courier New" w:hAnsi="Courier New" w:cs="Courier New"/>
          </w:rPr>
          <w:t>IN 73/2022, art. 39, §4º</w:t>
        </w:r>
      </w:hyperlink>
      <w:r w:rsidR="008B5436" w:rsidRPr="004123A0">
        <w:rPr>
          <w:rFonts w:ascii="Courier New" w:hAnsi="Courier New" w:cs="Courier New"/>
        </w:rPr>
        <w:t>):</w:t>
      </w:r>
    </w:p>
    <w:p w14:paraId="7E2E0899" w14:textId="77777777" w:rsidR="008B5436" w:rsidRPr="004123A0" w:rsidRDefault="008B5436" w:rsidP="008B5436">
      <w:pPr>
        <w:pStyle w:val="Nivel2"/>
        <w:spacing w:before="0" w:after="0" w:line="320" w:lineRule="exact"/>
        <w:ind w:left="567"/>
        <w:rPr>
          <w:rFonts w:ascii="Courier New" w:hAnsi="Courier New" w:cs="Courier New"/>
          <w:sz w:val="24"/>
          <w:szCs w:val="24"/>
        </w:rPr>
      </w:pPr>
    </w:p>
    <w:p w14:paraId="470CCB98" w14:textId="4856ED09" w:rsidR="008B5436" w:rsidRPr="004123A0" w:rsidRDefault="008B5436" w:rsidP="007A7BCE">
      <w:pPr>
        <w:pStyle w:val="Nivel3"/>
        <w:numPr>
          <w:ilvl w:val="2"/>
          <w:numId w:val="48"/>
        </w:numPr>
        <w:spacing w:before="0" w:after="0" w:line="320" w:lineRule="exact"/>
        <w:ind w:left="426"/>
        <w:rPr>
          <w:rFonts w:ascii="Courier New" w:hAnsi="Courier New" w:cs="Courier New"/>
          <w:sz w:val="24"/>
          <w:szCs w:val="24"/>
        </w:rPr>
      </w:pPr>
      <w:proofErr w:type="gramStart"/>
      <w:r w:rsidRPr="004123A0">
        <w:rPr>
          <w:rFonts w:ascii="Courier New" w:hAnsi="Courier New" w:cs="Courier New"/>
          <w:sz w:val="24"/>
          <w:szCs w:val="24"/>
        </w:rPr>
        <w:t>complementação</w:t>
      </w:r>
      <w:proofErr w:type="gramEnd"/>
      <w:r w:rsidRPr="004123A0">
        <w:rPr>
          <w:rFonts w:ascii="Courier New" w:hAnsi="Courier New" w:cs="Courier New"/>
          <w:sz w:val="24"/>
          <w:szCs w:val="24"/>
        </w:rPr>
        <w:t xml:space="preserve"> de informações acerca dos documentos já apresentados pelos licitantes e desde que necessária para apurar fatos existentes à época da abertura do certame; e</w:t>
      </w:r>
    </w:p>
    <w:p w14:paraId="50EB635B" w14:textId="77777777" w:rsidR="008B5436" w:rsidRDefault="008B5436" w:rsidP="007A7BCE">
      <w:pPr>
        <w:pStyle w:val="Nivel3"/>
        <w:numPr>
          <w:ilvl w:val="2"/>
          <w:numId w:val="48"/>
        </w:numPr>
        <w:spacing w:before="0" w:after="0" w:line="320" w:lineRule="exact"/>
        <w:ind w:left="426"/>
        <w:rPr>
          <w:rFonts w:ascii="Courier New" w:hAnsi="Courier New" w:cs="Courier New"/>
          <w:sz w:val="24"/>
          <w:szCs w:val="24"/>
        </w:rPr>
      </w:pPr>
      <w:proofErr w:type="gramStart"/>
      <w:r w:rsidRPr="004123A0">
        <w:rPr>
          <w:rFonts w:ascii="Courier New" w:hAnsi="Courier New" w:cs="Courier New"/>
          <w:sz w:val="24"/>
          <w:szCs w:val="24"/>
        </w:rPr>
        <w:t>atualização</w:t>
      </w:r>
      <w:proofErr w:type="gramEnd"/>
      <w:r w:rsidRPr="004123A0">
        <w:rPr>
          <w:rFonts w:ascii="Courier New" w:hAnsi="Courier New" w:cs="Courier New"/>
          <w:sz w:val="24"/>
          <w:szCs w:val="24"/>
        </w:rPr>
        <w:t xml:space="preserve"> de documentos cuja validade tenha expirado após a data de recebimento das propostas;</w:t>
      </w:r>
    </w:p>
    <w:p w14:paraId="714F6B6E" w14:textId="77777777" w:rsidR="008B5436" w:rsidRPr="004123A0" w:rsidRDefault="008B5436" w:rsidP="008B5436">
      <w:pPr>
        <w:pStyle w:val="Nivel3"/>
        <w:spacing w:before="0" w:after="0" w:line="320" w:lineRule="exact"/>
        <w:ind w:left="709"/>
        <w:rPr>
          <w:rFonts w:ascii="Courier New" w:hAnsi="Courier New" w:cs="Courier New"/>
          <w:sz w:val="24"/>
          <w:szCs w:val="24"/>
        </w:rPr>
      </w:pPr>
    </w:p>
    <w:p w14:paraId="0ED93ED8"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bookmarkStart w:id="36" w:name="_Ref114670319"/>
      <w:r w:rsidRPr="004123A0">
        <w:rPr>
          <w:rFonts w:ascii="Courier New" w:hAnsi="Courier New" w:cs="Courier New"/>
          <w:sz w:val="24"/>
          <w:szCs w:val="24"/>
        </w:rPr>
        <w:t xml:space="preserve">Na análise dos documentos de habilitação, a pregoeira e equipe de apoio poderá sanar erros ou falhas, que não alterem a substância dos documentos e sua validade jurídica, mediante decisão fundamentada, registrada em ata e acessível a todos, atribuindo-lhes </w:t>
      </w:r>
      <w:proofErr w:type="spellStart"/>
      <w:r w:rsidRPr="004123A0">
        <w:rPr>
          <w:rFonts w:ascii="Courier New" w:hAnsi="Courier New" w:cs="Courier New"/>
          <w:sz w:val="24"/>
          <w:szCs w:val="24"/>
        </w:rPr>
        <w:t>eﬁcácia</w:t>
      </w:r>
      <w:proofErr w:type="spellEnd"/>
      <w:r w:rsidRPr="004123A0">
        <w:rPr>
          <w:rFonts w:ascii="Courier New" w:hAnsi="Courier New" w:cs="Courier New"/>
          <w:sz w:val="24"/>
          <w:szCs w:val="24"/>
        </w:rPr>
        <w:t xml:space="preserve"> para fins de habilitação e classificação.</w:t>
      </w:r>
      <w:bookmarkEnd w:id="36"/>
    </w:p>
    <w:p w14:paraId="3F4C9CE4"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bookmarkStart w:id="37" w:name="_Ref114665528"/>
      <w:r w:rsidRPr="004123A0">
        <w:rPr>
          <w:rFonts w:ascii="Courier New" w:hAnsi="Courier New" w:cs="Courier New"/>
          <w:sz w:val="24"/>
          <w:szCs w:val="24"/>
        </w:rPr>
        <w:t xml:space="preserve">Na hipótese de o licitante não atender às exigências para habilitação, o Pregoeiro examinará a proposta subsequente e assim sucessivamente, na ordem </w:t>
      </w:r>
      <w:r w:rsidRPr="007A7BCE">
        <w:rPr>
          <w:rFonts w:ascii="Courier New" w:hAnsi="Courier New" w:cs="Courier New"/>
          <w:sz w:val="24"/>
          <w:szCs w:val="24"/>
        </w:rPr>
        <w:t>de classificação, até a apuração de uma proposta que atenda ao presente edital</w:t>
      </w:r>
      <w:bookmarkEnd w:id="37"/>
      <w:r w:rsidRPr="007A7BCE">
        <w:rPr>
          <w:rFonts w:ascii="Courier New" w:hAnsi="Courier New" w:cs="Courier New"/>
          <w:sz w:val="24"/>
          <w:szCs w:val="24"/>
        </w:rPr>
        <w:t xml:space="preserve">. </w:t>
      </w:r>
    </w:p>
    <w:p w14:paraId="792BA80C"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bookmarkStart w:id="38" w:name="_Ref114665515"/>
      <w:r w:rsidRPr="004123A0">
        <w:rPr>
          <w:rFonts w:ascii="Courier New" w:hAnsi="Courier New" w:cs="Courier New"/>
          <w:sz w:val="24"/>
          <w:szCs w:val="24"/>
        </w:rPr>
        <w:t xml:space="preserve">Somente serão disponibilizados para acesso público os documentos de habilitação do licitante cuja proposta atenda ao edital </w:t>
      </w:r>
      <w:r w:rsidRPr="004123A0">
        <w:rPr>
          <w:rFonts w:ascii="Courier New" w:hAnsi="Courier New" w:cs="Courier New"/>
          <w:sz w:val="24"/>
          <w:szCs w:val="24"/>
        </w:rPr>
        <w:lastRenderedPageBreak/>
        <w:t>de licitação, após concluídos os procedimentos de que trata o subitem anterior</w:t>
      </w:r>
      <w:bookmarkEnd w:id="38"/>
      <w:r w:rsidRPr="004123A0">
        <w:rPr>
          <w:rFonts w:ascii="Courier New" w:hAnsi="Courier New" w:cs="Courier New"/>
          <w:sz w:val="24"/>
          <w:szCs w:val="24"/>
        </w:rPr>
        <w:t>.</w:t>
      </w:r>
    </w:p>
    <w:p w14:paraId="1ADAD0AB"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r w:rsidRPr="004123A0">
        <w:rPr>
          <w:rFonts w:ascii="Courier New" w:hAnsi="Courier New" w:cs="Courier New"/>
          <w:sz w:val="24"/>
          <w:szCs w:val="24"/>
        </w:rPr>
        <w:t xml:space="preserve">A comprovação de regularidade fiscal e trabalhista das microempresas e das empresas de pequeno porte somente será exigida para efeito de contratação, e não como condição para participação na licitação. </w:t>
      </w:r>
    </w:p>
    <w:p w14:paraId="5783F0C8"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r w:rsidRPr="007A7BCE">
        <w:rPr>
          <w:rFonts w:ascii="Courier New" w:hAnsi="Courier New" w:cs="Courier New"/>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7BB91F7D" w14:textId="77777777" w:rsidR="008B5436" w:rsidRPr="004123A0" w:rsidRDefault="008B5436" w:rsidP="007A7BCE">
      <w:pPr>
        <w:pStyle w:val="Nivel2"/>
        <w:numPr>
          <w:ilvl w:val="1"/>
          <w:numId w:val="48"/>
        </w:numPr>
        <w:spacing w:before="0" w:after="0" w:line="320" w:lineRule="exact"/>
        <w:ind w:left="-567" w:firstLine="0"/>
        <w:rPr>
          <w:rFonts w:ascii="Courier New" w:hAnsi="Courier New" w:cs="Courier New"/>
          <w:sz w:val="24"/>
          <w:szCs w:val="24"/>
        </w:rPr>
      </w:pPr>
      <w:r w:rsidRPr="007A7BCE">
        <w:rPr>
          <w:rFonts w:ascii="Courier New" w:hAnsi="Courier New" w:cs="Courier New"/>
          <w:sz w:val="24"/>
          <w:szCs w:val="24"/>
        </w:rPr>
        <w:t>Sob pena de inabilitação, todos os documentos apresentados para habilitação deverão observar o seguinte:</w:t>
      </w:r>
    </w:p>
    <w:p w14:paraId="07FA01C3" w14:textId="77777777" w:rsidR="008B5436" w:rsidRPr="004123A0" w:rsidRDefault="008B5436" w:rsidP="008B5436">
      <w:pPr>
        <w:pStyle w:val="Nivel2"/>
        <w:spacing w:before="0" w:after="0" w:line="320" w:lineRule="exact"/>
        <w:ind w:left="567"/>
        <w:rPr>
          <w:rFonts w:ascii="Courier New" w:hAnsi="Courier New" w:cs="Courier New"/>
          <w:sz w:val="24"/>
          <w:szCs w:val="24"/>
        </w:rPr>
      </w:pPr>
    </w:p>
    <w:p w14:paraId="1D22595A" w14:textId="77777777" w:rsidR="008B5436" w:rsidRPr="004123A0" w:rsidRDefault="008B5436" w:rsidP="007A7BCE">
      <w:pPr>
        <w:pStyle w:val="Nivel2"/>
        <w:numPr>
          <w:ilvl w:val="2"/>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matriz, todos os documentos deverão estar em nome da matriz;</w:t>
      </w:r>
    </w:p>
    <w:p w14:paraId="49CA9E6C" w14:textId="77777777" w:rsidR="008B5436" w:rsidRPr="004123A0" w:rsidRDefault="008B5436" w:rsidP="007A7BCE">
      <w:pPr>
        <w:pStyle w:val="Nivel2"/>
        <w:numPr>
          <w:ilvl w:val="2"/>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filial, todos os documentos deverão estar em nome da filial;</w:t>
      </w:r>
    </w:p>
    <w:p w14:paraId="2B285759" w14:textId="77777777" w:rsidR="00A36F8A" w:rsidRDefault="008B5436" w:rsidP="007A7BCE">
      <w:pPr>
        <w:pStyle w:val="Nivel2"/>
        <w:numPr>
          <w:ilvl w:val="2"/>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matriz e a prestadora dos serviços/fornecedora for a filial, todos os documentos deverão ser apresentados em nome da matriz e da filial;</w:t>
      </w:r>
    </w:p>
    <w:p w14:paraId="00E76692" w14:textId="68B65504" w:rsidR="00A36F8A" w:rsidRPr="000A4074" w:rsidRDefault="008B5436" w:rsidP="007A7BCE">
      <w:pPr>
        <w:pStyle w:val="Nivel2"/>
        <w:numPr>
          <w:ilvl w:val="2"/>
          <w:numId w:val="48"/>
        </w:numPr>
        <w:spacing w:before="0" w:after="0" w:line="320" w:lineRule="exact"/>
        <w:ind w:left="0" w:firstLine="567"/>
        <w:rPr>
          <w:rFonts w:ascii="Courier New" w:hAnsi="Courier New" w:cs="Courier New"/>
          <w:sz w:val="24"/>
          <w:szCs w:val="24"/>
        </w:rPr>
      </w:pPr>
      <w:r w:rsidRPr="00A36F8A">
        <w:rPr>
          <w:rFonts w:ascii="Courier New" w:hAnsi="Courier New" w:cs="Courier New"/>
          <w:iCs/>
          <w:color w:val="auto"/>
          <w:sz w:val="24"/>
          <w:szCs w:val="24"/>
        </w:rPr>
        <w:t>Serão dispensados da filial aqueles documentos que, por sua própria natureza, comprovadamente, forem emitidos somente em nome da matriz.</w:t>
      </w:r>
    </w:p>
    <w:p w14:paraId="35E8770F" w14:textId="012D521E" w:rsidR="000A4074" w:rsidRPr="00A36F8A" w:rsidRDefault="000A4074" w:rsidP="007A7BCE">
      <w:pPr>
        <w:pStyle w:val="Nivel2"/>
        <w:numPr>
          <w:ilvl w:val="2"/>
          <w:numId w:val="48"/>
        </w:numPr>
        <w:spacing w:before="0" w:after="0" w:line="320" w:lineRule="exact"/>
        <w:ind w:left="0" w:firstLine="567"/>
        <w:rPr>
          <w:rFonts w:ascii="Courier New" w:hAnsi="Courier New" w:cs="Courier New"/>
          <w:sz w:val="24"/>
          <w:szCs w:val="24"/>
        </w:rPr>
      </w:pPr>
      <w:r w:rsidRPr="00D15CC4">
        <w:rPr>
          <w:rFonts w:ascii="Courier New" w:eastAsia="Arial" w:hAnsi="Courier New" w:cs="Courier New"/>
        </w:rPr>
        <w:t>As empresas que apresentarem resultado inferior ou igual a 1 (um) em qualquer dos índices de Liquidez Geral (LG), Solvência Geral (SG) e Liquidez Corrente (LC), deverão comprovar patrimônio líquido de até 10% do valor estimado da contratação ou do item pertinente.</w:t>
      </w:r>
    </w:p>
    <w:p w14:paraId="0062331C" w14:textId="274799E3" w:rsidR="00A36F8A" w:rsidRPr="00A36F8A" w:rsidRDefault="00A36F8A" w:rsidP="00A36F8A">
      <w:pPr>
        <w:pStyle w:val="Nivel2"/>
        <w:spacing w:before="0" w:after="0" w:line="320" w:lineRule="exact"/>
        <w:ind w:left="567"/>
        <w:rPr>
          <w:rFonts w:ascii="Courier New" w:hAnsi="Courier New" w:cs="Courier New"/>
          <w:sz w:val="24"/>
          <w:szCs w:val="24"/>
        </w:rPr>
      </w:pPr>
      <w:r w:rsidRPr="00A36F8A">
        <w:rPr>
          <w:rFonts w:ascii="Courier New" w:eastAsia="Arial" w:hAnsi="Courier New" w:cs="Courier New"/>
          <w:b/>
        </w:rPr>
        <w:t xml:space="preserve"> </w:t>
      </w:r>
    </w:p>
    <w:p w14:paraId="4B327587" w14:textId="4D32EBCA" w:rsidR="00A36F8A" w:rsidRPr="00A36F8A" w:rsidRDefault="00A36F8A" w:rsidP="007A7BCE">
      <w:pPr>
        <w:pStyle w:val="Nivel2"/>
        <w:numPr>
          <w:ilvl w:val="0"/>
          <w:numId w:val="48"/>
        </w:numPr>
        <w:spacing w:before="0" w:after="0" w:line="320" w:lineRule="exact"/>
        <w:rPr>
          <w:rFonts w:ascii="Courier New" w:hAnsi="Courier New" w:cs="Courier New"/>
          <w:sz w:val="24"/>
          <w:szCs w:val="24"/>
        </w:rPr>
      </w:pPr>
      <w:r w:rsidRPr="00A36F8A">
        <w:rPr>
          <w:rFonts w:ascii="Courier New" w:eastAsia="Arial" w:hAnsi="Courier New" w:cs="Courier New"/>
          <w:b/>
          <w:sz w:val="24"/>
          <w:szCs w:val="24"/>
        </w:rPr>
        <w:t xml:space="preserve">QUALIFICAÇÃO TÉCNICA: </w:t>
      </w:r>
    </w:p>
    <w:p w14:paraId="69D39D13" w14:textId="77777777" w:rsidR="00A36F8A" w:rsidRPr="00D15CC4" w:rsidRDefault="00A36F8A" w:rsidP="00A36F8A">
      <w:pPr>
        <w:pBdr>
          <w:top w:val="nil"/>
          <w:left w:val="nil"/>
          <w:bottom w:val="nil"/>
          <w:right w:val="nil"/>
          <w:between w:val="nil"/>
        </w:pBdr>
        <w:spacing w:line="276" w:lineRule="auto"/>
        <w:ind w:left="-567"/>
        <w:jc w:val="both"/>
        <w:rPr>
          <w:rFonts w:ascii="Courier New" w:eastAsia="Arial" w:hAnsi="Courier New" w:cs="Courier New"/>
          <w:b/>
          <w:color w:val="000000"/>
        </w:rPr>
      </w:pPr>
    </w:p>
    <w:p w14:paraId="763DC45B" w14:textId="77777777" w:rsidR="00A36F8A" w:rsidRDefault="00A36F8A" w:rsidP="00A36F8A">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 xml:space="preserve">a) Apresentação de um ou mais atestados fornecidos por pessoas jurídicas de direito público ou privado, que comprove que a licitante executou ou está executando, de maneira satisfatória e a contento, fornecimentos da natureza com o objeto da presente licitação; </w:t>
      </w:r>
    </w:p>
    <w:p w14:paraId="3AA2CAD3" w14:textId="77777777" w:rsidR="00A36F8A" w:rsidRPr="00D15CC4" w:rsidRDefault="00A36F8A" w:rsidP="00A36F8A">
      <w:pPr>
        <w:pBdr>
          <w:top w:val="nil"/>
          <w:left w:val="nil"/>
          <w:bottom w:val="nil"/>
          <w:right w:val="nil"/>
          <w:between w:val="nil"/>
        </w:pBdr>
        <w:spacing w:line="276" w:lineRule="auto"/>
        <w:jc w:val="both"/>
        <w:rPr>
          <w:rFonts w:ascii="Courier New" w:eastAsia="Arial" w:hAnsi="Courier New" w:cs="Courier New"/>
          <w:color w:val="000000"/>
        </w:rPr>
      </w:pPr>
    </w:p>
    <w:p w14:paraId="124BCC8F" w14:textId="77777777" w:rsidR="00A36F8A" w:rsidRPr="00D15CC4" w:rsidRDefault="00A36F8A" w:rsidP="00A36F8A">
      <w:pPr>
        <w:pBdr>
          <w:top w:val="nil"/>
          <w:left w:val="nil"/>
          <w:bottom w:val="nil"/>
          <w:right w:val="nil"/>
          <w:between w:val="nil"/>
        </w:pBdr>
        <w:spacing w:line="276" w:lineRule="auto"/>
        <w:ind w:left="-567"/>
        <w:jc w:val="both"/>
        <w:rPr>
          <w:rFonts w:ascii="Courier New" w:eastAsia="Arial" w:hAnsi="Courier New" w:cs="Courier New"/>
          <w:color w:val="000000"/>
        </w:rPr>
      </w:pPr>
      <w:r>
        <w:rPr>
          <w:rFonts w:ascii="Courier New" w:eastAsia="Arial" w:hAnsi="Courier New" w:cs="Courier New"/>
          <w:color w:val="000000"/>
        </w:rPr>
        <w:t xml:space="preserve">b) </w:t>
      </w:r>
      <w:r w:rsidRPr="00D15CC4">
        <w:rPr>
          <w:rFonts w:ascii="Courier New" w:eastAsia="Arial" w:hAnsi="Courier New" w:cs="Courier New"/>
          <w:color w:val="000000"/>
        </w:rPr>
        <w:t>Os atestados de capacidade técnica poderão ser apresentados em nome da matriz ou da filial do fornecedor.</w:t>
      </w:r>
    </w:p>
    <w:p w14:paraId="00F33D81" w14:textId="77777777" w:rsidR="00A36F8A" w:rsidRDefault="00A36F8A" w:rsidP="00A36F8A">
      <w:pPr>
        <w:pBdr>
          <w:top w:val="nil"/>
          <w:left w:val="nil"/>
          <w:bottom w:val="nil"/>
          <w:right w:val="nil"/>
          <w:between w:val="nil"/>
        </w:pBdr>
        <w:spacing w:line="276" w:lineRule="auto"/>
        <w:ind w:left="-567"/>
        <w:jc w:val="both"/>
        <w:rPr>
          <w:rFonts w:ascii="Courier New" w:eastAsia="Arial" w:hAnsi="Courier New" w:cs="Courier New"/>
          <w:color w:val="000000"/>
        </w:rPr>
      </w:pPr>
      <w:r w:rsidRPr="00D15CC4">
        <w:rPr>
          <w:rFonts w:ascii="Courier New" w:eastAsia="Arial" w:hAnsi="Courier New" w:cs="Courier New"/>
          <w:color w:val="000000"/>
        </w:rPr>
        <w:t xml:space="preserve">a.2) O fornecedor disponibilizará todas as informações necessárias </w:t>
      </w:r>
      <w:r w:rsidRPr="00D15CC4">
        <w:rPr>
          <w:rFonts w:ascii="Courier New" w:eastAsia="Arial" w:hAnsi="Courier New" w:cs="Courier New"/>
          <w:color w:val="000000"/>
        </w:rPr>
        <w:lastRenderedPageBreak/>
        <w:t xml:space="preserve">à comprovação da legitimidade dos atestados, apresentando, </w:t>
      </w:r>
      <w:r w:rsidRPr="00D15CC4">
        <w:rPr>
          <w:rFonts w:ascii="Courier New" w:eastAsia="Arial" w:hAnsi="Courier New" w:cs="Courier New"/>
          <w:b/>
          <w:color w:val="000000"/>
        </w:rPr>
        <w:t>quando solicitado pela Administração</w:t>
      </w:r>
      <w:r w:rsidRPr="00D15CC4">
        <w:rPr>
          <w:rFonts w:ascii="Courier New" w:eastAsia="Arial" w:hAnsi="Courier New" w:cs="Courier New"/>
          <w:color w:val="000000"/>
        </w:rPr>
        <w:t>, cópia do contrato que deu suporte à contratação, endereço atual da contratante e local em que foi executado o objeto contratado, dentre outros documentos.</w:t>
      </w:r>
    </w:p>
    <w:p w14:paraId="376E16E1" w14:textId="77777777" w:rsidR="00257E3D" w:rsidRPr="004123A0" w:rsidRDefault="00257E3D" w:rsidP="00A36F8A">
      <w:pPr>
        <w:pStyle w:val="Nivel2"/>
        <w:spacing w:before="0" w:after="0" w:line="320" w:lineRule="exact"/>
        <w:ind w:left="567"/>
        <w:rPr>
          <w:rFonts w:ascii="Courier New" w:hAnsi="Courier New" w:cs="Courier New"/>
          <w:sz w:val="24"/>
          <w:szCs w:val="24"/>
        </w:rPr>
      </w:pPr>
    </w:p>
    <w:p w14:paraId="24819516" w14:textId="77777777" w:rsidR="00D845D9" w:rsidRPr="009E35A9" w:rsidRDefault="00D845D9" w:rsidP="00D845D9">
      <w:pPr>
        <w:pStyle w:val="Nivel2"/>
        <w:spacing w:before="0" w:after="0" w:line="240" w:lineRule="auto"/>
        <w:ind w:left="567"/>
        <w:rPr>
          <w:rFonts w:ascii="Courier New" w:hAnsi="Courier New" w:cs="Courier New"/>
          <w:sz w:val="24"/>
          <w:szCs w:val="24"/>
        </w:rPr>
      </w:pPr>
    </w:p>
    <w:p w14:paraId="565CFEDE" w14:textId="77777777" w:rsidR="0025196F" w:rsidRPr="004123A0" w:rsidRDefault="0025196F" w:rsidP="007A7BCE">
      <w:pPr>
        <w:pStyle w:val="Nivel01"/>
        <w:numPr>
          <w:ilvl w:val="0"/>
          <w:numId w:val="48"/>
        </w:numPr>
        <w:spacing w:before="0" w:line="320" w:lineRule="exact"/>
        <w:ind w:left="0" w:firstLine="567"/>
        <w:rPr>
          <w:rFonts w:ascii="Courier New" w:hAnsi="Courier New" w:cs="Courier New"/>
          <w:sz w:val="24"/>
          <w:szCs w:val="24"/>
        </w:rPr>
      </w:pPr>
      <w:r w:rsidRPr="004123A0">
        <w:rPr>
          <w:rFonts w:ascii="Courier New" w:hAnsi="Courier New" w:cs="Courier New"/>
          <w:sz w:val="24"/>
          <w:szCs w:val="24"/>
        </w:rPr>
        <w:t>DOS RECURSOS</w:t>
      </w:r>
    </w:p>
    <w:p w14:paraId="48AA6337" w14:textId="77777777" w:rsidR="0025196F" w:rsidRPr="004123A0" w:rsidRDefault="0025196F" w:rsidP="0025196F">
      <w:pPr>
        <w:rPr>
          <w:rFonts w:ascii="Courier New" w:hAnsi="Courier New" w:cs="Courier New"/>
        </w:rPr>
      </w:pPr>
    </w:p>
    <w:p w14:paraId="4BAD0348"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interposição de recurso referente ao julgamento das propostas, à habilitação ou inabilitação de licitantes, à anulação ou revogação da licitação, observará o disposto no </w:t>
      </w:r>
      <w:hyperlink r:id="rId41" w:anchor="art165" w:history="1">
        <w:r w:rsidRPr="004123A0">
          <w:rPr>
            <w:rStyle w:val="LinkdaInternet"/>
            <w:rFonts w:ascii="Courier New" w:hAnsi="Courier New" w:cs="Courier New"/>
            <w:sz w:val="24"/>
            <w:szCs w:val="24"/>
          </w:rPr>
          <w:t>art. 165 da Lei nº 14.133, de 2021</w:t>
        </w:r>
      </w:hyperlink>
      <w:r w:rsidRPr="004123A0">
        <w:rPr>
          <w:rFonts w:ascii="Courier New" w:hAnsi="Courier New" w:cs="Courier New"/>
          <w:sz w:val="24"/>
          <w:szCs w:val="24"/>
        </w:rPr>
        <w:t>.</w:t>
      </w:r>
    </w:p>
    <w:p w14:paraId="4763B3E1"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56F88698"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A intenção de recorrer deverá ser manifestada imediatamente após a declaração de vencedor, sob pena de preclusão.</w:t>
      </w:r>
    </w:p>
    <w:p w14:paraId="1750567A" w14:textId="77777777" w:rsidR="0025196F" w:rsidRDefault="0025196F" w:rsidP="007A7BCE">
      <w:pPr>
        <w:pStyle w:val="Nivel2"/>
        <w:numPr>
          <w:ilvl w:val="2"/>
          <w:numId w:val="48"/>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O tempo mínimo para manifestação da intenção de recurso será concedido na sessão pública e não será inferior a 10 (dez) minutos, podendo o Pregoeiro dar provimento ou negar o mesmo.</w:t>
      </w:r>
    </w:p>
    <w:p w14:paraId="00125752" w14:textId="77777777" w:rsidR="0025196F" w:rsidRPr="004123A0" w:rsidRDefault="0025196F" w:rsidP="0025196F">
      <w:pPr>
        <w:pStyle w:val="Nivel2"/>
        <w:spacing w:before="0" w:after="0" w:line="320" w:lineRule="exact"/>
        <w:ind w:left="851"/>
        <w:rPr>
          <w:rFonts w:ascii="Courier New" w:hAnsi="Courier New" w:cs="Courier New"/>
          <w:sz w:val="24"/>
          <w:szCs w:val="24"/>
        </w:rPr>
      </w:pPr>
    </w:p>
    <w:p w14:paraId="5AACA5D3"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Os recursos deverão ser encaminhados em campo próprio do sistema.</w:t>
      </w:r>
    </w:p>
    <w:p w14:paraId="2C6282F8"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A473A1C"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recursos interpostos fora do prazo não serão conhecidos. </w:t>
      </w:r>
    </w:p>
    <w:p w14:paraId="798D3217"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8C7881A"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lastRenderedPageBreak/>
        <w:t xml:space="preserve">O recurso e o pedido de reconsideração terão efeito suspensivo do ato ou da decisão recorrida até que sobrevenha decisão final da autoridade competente. </w:t>
      </w:r>
    </w:p>
    <w:p w14:paraId="59BD2F13"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acolhimento do recurso invalida tão somente os atos insuscetíveis de aproveitamento. </w:t>
      </w:r>
    </w:p>
    <w:p w14:paraId="49C3DFBE" w14:textId="77777777" w:rsidR="0025196F" w:rsidRPr="004123A0" w:rsidRDefault="0025196F" w:rsidP="0025196F">
      <w:pPr>
        <w:pStyle w:val="Nivel2"/>
        <w:spacing w:before="0" w:after="0" w:line="320" w:lineRule="exact"/>
        <w:ind w:left="567"/>
        <w:rPr>
          <w:rFonts w:ascii="Courier New" w:hAnsi="Courier New" w:cs="Courier New"/>
          <w:sz w:val="24"/>
          <w:szCs w:val="24"/>
        </w:rPr>
      </w:pPr>
    </w:p>
    <w:p w14:paraId="7A6B4ED1" w14:textId="77777777" w:rsidR="0025196F" w:rsidRPr="004123A0" w:rsidRDefault="0025196F" w:rsidP="007A7BCE">
      <w:pPr>
        <w:pStyle w:val="Nivel01"/>
        <w:numPr>
          <w:ilvl w:val="0"/>
          <w:numId w:val="48"/>
        </w:numPr>
        <w:spacing w:before="0" w:line="320" w:lineRule="exact"/>
        <w:ind w:left="0" w:firstLine="567"/>
        <w:rPr>
          <w:rFonts w:ascii="Courier New" w:hAnsi="Courier New" w:cs="Courier New"/>
          <w:sz w:val="24"/>
          <w:szCs w:val="24"/>
        </w:rPr>
      </w:pPr>
      <w:bookmarkStart w:id="39" w:name="_Toc129195554"/>
      <w:r w:rsidRPr="004123A0">
        <w:rPr>
          <w:rFonts w:ascii="Courier New" w:hAnsi="Courier New" w:cs="Courier New"/>
          <w:sz w:val="24"/>
          <w:szCs w:val="24"/>
        </w:rPr>
        <w:t>DA ADJUDICAÇÃO E DA HOMOLOGAÇÃO</w:t>
      </w:r>
      <w:bookmarkEnd w:id="39"/>
      <w:r w:rsidRPr="004123A0">
        <w:rPr>
          <w:rFonts w:ascii="Courier New" w:hAnsi="Courier New" w:cs="Courier New"/>
          <w:sz w:val="24"/>
          <w:szCs w:val="24"/>
        </w:rPr>
        <w:t xml:space="preserve"> </w:t>
      </w:r>
    </w:p>
    <w:p w14:paraId="01BB9D1E" w14:textId="77777777" w:rsidR="0025196F" w:rsidRPr="004123A0" w:rsidRDefault="0025196F" w:rsidP="0025196F">
      <w:pPr>
        <w:rPr>
          <w:rFonts w:ascii="Courier New" w:hAnsi="Courier New" w:cs="Courier New"/>
        </w:rPr>
      </w:pPr>
    </w:p>
    <w:p w14:paraId="15873EAD"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Examinada a aceitabilidade da proposta de </w:t>
      </w:r>
      <w:r>
        <w:rPr>
          <w:rFonts w:ascii="Courier New" w:hAnsi="Courier New" w:cs="Courier New"/>
          <w:sz w:val="24"/>
          <w:szCs w:val="24"/>
        </w:rPr>
        <w:t>maior desconto</w:t>
      </w:r>
      <w:r w:rsidRPr="004123A0">
        <w:rPr>
          <w:rFonts w:ascii="Courier New" w:hAnsi="Courier New" w:cs="Courier New"/>
          <w:sz w:val="24"/>
          <w:szCs w:val="24"/>
        </w:rPr>
        <w:t>, a regularidade e a habilitação do licitante vencedor, inexistindo manifestação recursal, incumbe à autoridade competente adjudicar o objeto e homologar o procedimento licitatório.</w:t>
      </w:r>
    </w:p>
    <w:p w14:paraId="007C1DDD" w14:textId="77777777" w:rsidR="0025196F"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Decididos os recursos porventura interpostos e constatada a regularidade dos atos procedimentais, a autoridade competente adjudicará o objeto ao licitante vencedor e homologará o procedimento licitatório. </w:t>
      </w:r>
    </w:p>
    <w:p w14:paraId="34925571" w14:textId="77777777" w:rsidR="0025196F" w:rsidRPr="004123A0" w:rsidRDefault="0025196F" w:rsidP="0025196F">
      <w:pPr>
        <w:pStyle w:val="Nivel2"/>
        <w:spacing w:before="0" w:after="0" w:line="320" w:lineRule="exact"/>
        <w:ind w:left="567"/>
        <w:rPr>
          <w:rFonts w:ascii="Courier New" w:hAnsi="Courier New" w:cs="Courier New"/>
          <w:sz w:val="24"/>
          <w:szCs w:val="24"/>
        </w:rPr>
      </w:pPr>
    </w:p>
    <w:p w14:paraId="7692F026" w14:textId="77777777" w:rsidR="0025196F" w:rsidRPr="004123A0" w:rsidRDefault="0025196F" w:rsidP="0025196F">
      <w:pPr>
        <w:pStyle w:val="Nivel2"/>
        <w:spacing w:before="0" w:after="0" w:line="320" w:lineRule="exact"/>
        <w:ind w:left="567"/>
        <w:rPr>
          <w:rFonts w:ascii="Courier New" w:hAnsi="Courier New" w:cs="Courier New"/>
          <w:sz w:val="24"/>
          <w:szCs w:val="24"/>
        </w:rPr>
      </w:pPr>
    </w:p>
    <w:p w14:paraId="7E13CC46" w14:textId="77777777" w:rsidR="0025196F" w:rsidRPr="004123A0" w:rsidRDefault="0025196F" w:rsidP="007A7BCE">
      <w:pPr>
        <w:pStyle w:val="Nivel01"/>
        <w:numPr>
          <w:ilvl w:val="0"/>
          <w:numId w:val="48"/>
        </w:numPr>
        <w:spacing w:before="0" w:line="320" w:lineRule="exact"/>
        <w:ind w:left="0" w:firstLine="567"/>
        <w:rPr>
          <w:rFonts w:ascii="Courier New" w:hAnsi="Courier New" w:cs="Courier New"/>
          <w:sz w:val="24"/>
          <w:szCs w:val="24"/>
        </w:rPr>
      </w:pPr>
      <w:bookmarkStart w:id="40" w:name="_Toc129195555"/>
      <w:r w:rsidRPr="004123A0">
        <w:rPr>
          <w:rFonts w:ascii="Courier New" w:hAnsi="Courier New" w:cs="Courier New"/>
          <w:sz w:val="24"/>
          <w:szCs w:val="24"/>
        </w:rPr>
        <w:t>DAS CONDIÇÕES CONTRATUAIS</w:t>
      </w:r>
      <w:bookmarkEnd w:id="40"/>
    </w:p>
    <w:p w14:paraId="58909DFA" w14:textId="77777777" w:rsidR="0025196F" w:rsidRPr="004123A0" w:rsidRDefault="0025196F" w:rsidP="0025196F">
      <w:pPr>
        <w:rPr>
          <w:rFonts w:ascii="Courier New" w:hAnsi="Courier New" w:cs="Courier New"/>
        </w:rPr>
      </w:pPr>
    </w:p>
    <w:p w14:paraId="3F096619" w14:textId="215A9ADA"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proofErr w:type="gramStart"/>
      <w:r w:rsidRPr="004123A0">
        <w:rPr>
          <w:rFonts w:ascii="Courier New" w:hAnsi="Courier New" w:cs="Courier New"/>
          <w:sz w:val="24"/>
          <w:szCs w:val="24"/>
        </w:rPr>
        <w:t>o</w:t>
      </w:r>
      <w:proofErr w:type="gramEnd"/>
      <w:r w:rsidRPr="004123A0">
        <w:rPr>
          <w:rFonts w:ascii="Courier New" w:hAnsi="Courier New" w:cs="Courier New"/>
          <w:sz w:val="24"/>
          <w:szCs w:val="24"/>
        </w:rPr>
        <w:t xml:space="preserve"> representante legal do licitante registrado será convocado para firmar contrato ou instrumento equivalente com a Administração nos moldes da minuta constante do Anexo II deste edital, quando a Administração assim o julgar necessário.</w:t>
      </w:r>
    </w:p>
    <w:p w14:paraId="669EA499" w14:textId="77777777" w:rsidR="0025196F" w:rsidRPr="004123A0" w:rsidRDefault="0025196F" w:rsidP="0025196F">
      <w:pPr>
        <w:pStyle w:val="Nivel2"/>
        <w:spacing w:before="0" w:after="0" w:line="320" w:lineRule="exact"/>
        <w:ind w:left="567"/>
        <w:rPr>
          <w:rFonts w:ascii="Courier New" w:hAnsi="Courier New" w:cs="Courier New"/>
          <w:sz w:val="24"/>
          <w:szCs w:val="24"/>
        </w:rPr>
      </w:pPr>
    </w:p>
    <w:p w14:paraId="6F1D616A" w14:textId="6B290A21" w:rsidR="0025196F" w:rsidRPr="004123A0" w:rsidRDefault="0025196F" w:rsidP="007A7BCE">
      <w:pPr>
        <w:pStyle w:val="Nivel2"/>
        <w:numPr>
          <w:ilvl w:val="2"/>
          <w:numId w:val="48"/>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 xml:space="preserve"> </w:t>
      </w:r>
      <w:proofErr w:type="gramStart"/>
      <w:r w:rsidR="00551DEE">
        <w:rPr>
          <w:rFonts w:ascii="Courier New" w:hAnsi="Courier New" w:cs="Courier New"/>
          <w:sz w:val="24"/>
          <w:szCs w:val="24"/>
        </w:rPr>
        <w:t xml:space="preserve">A </w:t>
      </w:r>
      <w:r w:rsidRPr="004123A0">
        <w:rPr>
          <w:rFonts w:ascii="Courier New" w:hAnsi="Courier New" w:cs="Courier New"/>
          <w:sz w:val="24"/>
          <w:szCs w:val="24"/>
        </w:rPr>
        <w:t xml:space="preserve"> formalização</w:t>
      </w:r>
      <w:proofErr w:type="gramEnd"/>
      <w:r w:rsidRPr="004123A0">
        <w:rPr>
          <w:rFonts w:ascii="Courier New" w:hAnsi="Courier New" w:cs="Courier New"/>
          <w:sz w:val="24"/>
          <w:szCs w:val="24"/>
        </w:rPr>
        <w:t xml:space="preserve"> de instrumento contratual, o prazo de vigência deste será de 12 (doze) meses</w:t>
      </w:r>
      <w:r w:rsidRPr="004123A0">
        <w:rPr>
          <w:rFonts w:ascii="Courier New" w:hAnsi="Courier New" w:cs="Courier New"/>
          <w:color w:val="auto"/>
          <w:sz w:val="24"/>
          <w:szCs w:val="24"/>
        </w:rPr>
        <w:t xml:space="preserve"> prorrogáveis nos termos da lei 14.133/2021.</w:t>
      </w:r>
    </w:p>
    <w:p w14:paraId="552F058F" w14:textId="77777777" w:rsidR="0025196F" w:rsidRPr="004123A0" w:rsidRDefault="0025196F" w:rsidP="0025196F">
      <w:pPr>
        <w:pStyle w:val="Nivel2"/>
        <w:spacing w:before="0" w:after="0" w:line="320" w:lineRule="exact"/>
        <w:ind w:left="851"/>
        <w:rPr>
          <w:rFonts w:ascii="Courier New" w:hAnsi="Courier New" w:cs="Courier New"/>
          <w:sz w:val="24"/>
          <w:szCs w:val="24"/>
        </w:rPr>
      </w:pPr>
    </w:p>
    <w:p w14:paraId="07F52814"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4123A0">
        <w:rPr>
          <w:rFonts w:ascii="Courier New" w:hAnsi="Courier New" w:cs="Courier New"/>
          <w:sz w:val="24"/>
          <w:szCs w:val="24"/>
        </w:rPr>
        <w:t xml:space="preserve">. </w:t>
      </w:r>
    </w:p>
    <w:p w14:paraId="630F34AC"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Se o licitante vencedor não comparecer dentro do prazo máximo de 05 (cinco) dias úteis, após regularmente convocado para assinatura do termo de contrato ou instrumento equivalente, sujeitará às penalidades legalmente estabelecidas. </w:t>
      </w:r>
    </w:p>
    <w:p w14:paraId="5964872B"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Não assinando o licitante vencedor a nota de empenho, contrato ou documento equivalente no prazo estabelecido </w:t>
      </w:r>
      <w:r w:rsidRPr="004123A0">
        <w:rPr>
          <w:rFonts w:ascii="Courier New" w:hAnsi="Courier New" w:cs="Courier New"/>
          <w:sz w:val="24"/>
          <w:szCs w:val="24"/>
        </w:rPr>
        <w:lastRenderedPageBreak/>
        <w:t xml:space="preserve">no item anterior, reservar-se-á ao Município de Central/Ba o direito de convocar os licitantes remanescentes, aplicando-se o disposto no artigo 90 da Lei n.º 14.133/2021. </w:t>
      </w:r>
    </w:p>
    <w:p w14:paraId="00A270EA" w14:textId="77777777" w:rsidR="0025196F" w:rsidRPr="004123A0" w:rsidRDefault="0025196F" w:rsidP="007A7BCE">
      <w:pPr>
        <w:pStyle w:val="Nivel2"/>
        <w:numPr>
          <w:ilvl w:val="1"/>
          <w:numId w:val="48"/>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2D270E2" w14:textId="77777777" w:rsidR="0025196F" w:rsidRPr="00170711" w:rsidRDefault="0025196F" w:rsidP="007A7BCE">
      <w:pPr>
        <w:pStyle w:val="Nivel2"/>
        <w:numPr>
          <w:ilvl w:val="1"/>
          <w:numId w:val="48"/>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sz w:val="24"/>
          <w:szCs w:val="24"/>
        </w:rPr>
        <w:t xml:space="preserve">Fica vedada a subcontratação, conforme justificativa apresentada pela Secretaria Municipal requisitante no item 11 e seus respectivos subitens do Termo de </w:t>
      </w:r>
      <w:r w:rsidRPr="00170711">
        <w:rPr>
          <w:rFonts w:ascii="Courier New" w:hAnsi="Courier New" w:cs="Courier New"/>
          <w:color w:val="auto"/>
          <w:sz w:val="24"/>
          <w:szCs w:val="24"/>
        </w:rPr>
        <w:t>Referência (anexo V).</w:t>
      </w:r>
    </w:p>
    <w:p w14:paraId="0E4190EE" w14:textId="77777777" w:rsidR="0025196F" w:rsidRPr="004123A0" w:rsidRDefault="0025196F" w:rsidP="007A7BCE">
      <w:pPr>
        <w:pStyle w:val="WW-Corpodetexto2"/>
        <w:numPr>
          <w:ilvl w:val="1"/>
          <w:numId w:val="48"/>
        </w:numPr>
        <w:spacing w:before="0" w:line="320" w:lineRule="exact"/>
        <w:ind w:left="0" w:firstLine="567"/>
        <w:rPr>
          <w:rFonts w:ascii="Courier New" w:hAnsi="Courier New" w:cs="Courier New"/>
          <w:sz w:val="24"/>
        </w:rPr>
      </w:pPr>
      <w:r w:rsidRPr="004123A0">
        <w:rPr>
          <w:rFonts w:ascii="Courier New" w:hAnsi="Courier New" w:cs="Courier New"/>
          <w:sz w:val="24"/>
        </w:rPr>
        <w:t xml:space="preserve">A vigência do contrato será de 12 (doze) meses, podendo ser prorrogado, conforme previsto na Lei nº 14.133/2021, mediante a celebração de termo aditivo. </w:t>
      </w:r>
    </w:p>
    <w:p w14:paraId="0461BF06" w14:textId="77777777" w:rsidR="0025196F" w:rsidRPr="004123A0" w:rsidRDefault="0025196F" w:rsidP="007A7BCE">
      <w:pPr>
        <w:pStyle w:val="WW-Corpodetexto2"/>
        <w:numPr>
          <w:ilvl w:val="2"/>
          <w:numId w:val="48"/>
        </w:numPr>
        <w:spacing w:before="0" w:line="320" w:lineRule="exact"/>
        <w:ind w:left="0" w:firstLine="709"/>
        <w:rPr>
          <w:rFonts w:ascii="Courier New" w:hAnsi="Courier New" w:cs="Courier New"/>
          <w:sz w:val="24"/>
        </w:rPr>
      </w:pPr>
      <w:r w:rsidRPr="004123A0">
        <w:rPr>
          <w:rFonts w:ascii="Courier New" w:hAnsi="Courier New" w:cs="Courier New"/>
          <w:sz w:val="24"/>
        </w:rPr>
        <w:t xml:space="preserve">A prorrogação de que trata este item é condicionada ao ateste, pela autoridade competente, de que as condições e os descontos permanecem vantajosos para a Administração, permitida a negociação com o contratado. </w:t>
      </w:r>
    </w:p>
    <w:p w14:paraId="34EA0460" w14:textId="77777777" w:rsidR="0025196F" w:rsidRDefault="0025196F" w:rsidP="007A7BCE">
      <w:pPr>
        <w:pStyle w:val="WW-Corpodetexto2"/>
        <w:numPr>
          <w:ilvl w:val="1"/>
          <w:numId w:val="48"/>
        </w:numPr>
        <w:tabs>
          <w:tab w:val="clear" w:pos="4956"/>
          <w:tab w:val="left" w:pos="4537"/>
        </w:tabs>
        <w:spacing w:before="0" w:line="320" w:lineRule="exact"/>
        <w:ind w:left="0" w:firstLine="567"/>
        <w:rPr>
          <w:rFonts w:ascii="Courier New" w:hAnsi="Courier New" w:cs="Courier New"/>
          <w:sz w:val="24"/>
        </w:rPr>
      </w:pPr>
      <w:r w:rsidRPr="004123A0">
        <w:rPr>
          <w:rFonts w:ascii="Courier New" w:hAnsi="Courier New" w:cs="Courier New"/>
          <w:sz w:val="24"/>
        </w:rPr>
        <w:t xml:space="preserve">Previsão contratual de reajuste de preços, repactuação e reequilíbrio: </w:t>
      </w:r>
    </w:p>
    <w:p w14:paraId="10B69D63" w14:textId="77777777" w:rsidR="0025196F" w:rsidRPr="004123A0" w:rsidRDefault="0025196F" w:rsidP="0025196F">
      <w:pPr>
        <w:pStyle w:val="WW-Corpodetexto2"/>
        <w:tabs>
          <w:tab w:val="clear" w:pos="4956"/>
          <w:tab w:val="left" w:pos="4537"/>
        </w:tabs>
        <w:spacing w:before="0" w:line="320" w:lineRule="exact"/>
        <w:ind w:left="567"/>
        <w:rPr>
          <w:rFonts w:ascii="Courier New" w:hAnsi="Courier New" w:cs="Courier New"/>
          <w:sz w:val="24"/>
        </w:rPr>
      </w:pPr>
    </w:p>
    <w:p w14:paraId="48C08F85" w14:textId="77777777" w:rsidR="0025196F" w:rsidRPr="004123A0" w:rsidRDefault="0025196F" w:rsidP="007A7BCE">
      <w:pPr>
        <w:pStyle w:val="WW-Corpodetexto2"/>
        <w:numPr>
          <w:ilvl w:val="2"/>
          <w:numId w:val="48"/>
        </w:numPr>
        <w:spacing w:before="0" w:line="320" w:lineRule="exact"/>
        <w:ind w:left="0" w:firstLine="709"/>
        <w:rPr>
          <w:rFonts w:ascii="Courier New" w:hAnsi="Courier New" w:cs="Courier New"/>
          <w:sz w:val="24"/>
        </w:rPr>
      </w:pPr>
      <w:r w:rsidRPr="004123A0">
        <w:rPr>
          <w:rFonts w:ascii="Courier New" w:eastAsia="Arial Narrow" w:hAnsi="Courier New" w:cs="Courier New"/>
          <w:color w:val="000000"/>
          <w:sz w:val="24"/>
          <w:lang w:eastAsia="he-IL"/>
        </w:rPr>
        <w:t xml:space="preserve">Os valores </w:t>
      </w:r>
      <w:r>
        <w:rPr>
          <w:rFonts w:ascii="Courier New" w:eastAsia="Arial Narrow" w:hAnsi="Courier New" w:cs="Courier New"/>
          <w:color w:val="000000"/>
          <w:sz w:val="24"/>
          <w:lang w:eastAsia="he-IL"/>
        </w:rPr>
        <w:t xml:space="preserve">referenciais, que incidirão os descontos ofertados, </w:t>
      </w:r>
      <w:r w:rsidRPr="004123A0">
        <w:rPr>
          <w:rFonts w:ascii="Courier New" w:eastAsia="Arial Narrow" w:hAnsi="Courier New" w:cs="Courier New"/>
          <w:color w:val="000000"/>
          <w:sz w:val="24"/>
          <w:lang w:eastAsia="he-IL"/>
        </w:rPr>
        <w:t>poderão ser reajustados, sempre que houver alteração da tabela de preços médios registrados na ANP.</w:t>
      </w:r>
    </w:p>
    <w:p w14:paraId="1E4EAFC5" w14:textId="77777777" w:rsidR="0025196F" w:rsidRPr="004123A0" w:rsidRDefault="0025196F" w:rsidP="007A7BCE">
      <w:pPr>
        <w:pStyle w:val="WW-Corpodetexto2"/>
        <w:numPr>
          <w:ilvl w:val="2"/>
          <w:numId w:val="48"/>
        </w:numPr>
        <w:spacing w:before="0" w:line="320" w:lineRule="exact"/>
        <w:ind w:left="0" w:firstLine="709"/>
        <w:rPr>
          <w:rFonts w:ascii="Courier New" w:hAnsi="Courier New" w:cs="Courier New"/>
          <w:sz w:val="24"/>
        </w:rPr>
      </w:pPr>
      <w:r w:rsidRPr="004123A0">
        <w:rPr>
          <w:rFonts w:ascii="Courier New" w:eastAsia="Arial Narrow" w:hAnsi="Courier New" w:cs="Courier New"/>
          <w:sz w:val="24"/>
          <w:lang w:eastAsia="he-IL"/>
        </w:rPr>
        <w:t xml:space="preserve">O pedido de reajuste será recebido e </w:t>
      </w:r>
      <w:r>
        <w:rPr>
          <w:rFonts w:ascii="Courier New" w:eastAsia="Arial Narrow" w:hAnsi="Courier New" w:cs="Courier New"/>
          <w:sz w:val="24"/>
          <w:lang w:eastAsia="he-IL"/>
        </w:rPr>
        <w:t xml:space="preserve">deferido automaticamente </w:t>
      </w:r>
      <w:r w:rsidRPr="004123A0">
        <w:rPr>
          <w:rFonts w:ascii="Courier New" w:eastAsia="Arial Narrow" w:hAnsi="Courier New" w:cs="Courier New"/>
          <w:sz w:val="24"/>
          <w:lang w:eastAsia="he-IL"/>
        </w:rPr>
        <w:t>pela Administração que autorizará a alteração do valor referencial.</w:t>
      </w:r>
      <w:r w:rsidRPr="004123A0">
        <w:rPr>
          <w:rFonts w:ascii="Courier New" w:hAnsi="Courier New" w:cs="Courier New"/>
          <w:sz w:val="24"/>
        </w:rPr>
        <w:t xml:space="preserve"> </w:t>
      </w:r>
    </w:p>
    <w:p w14:paraId="4BB9D2DC" w14:textId="77777777" w:rsidR="0025196F" w:rsidRPr="00EB6B06" w:rsidRDefault="0025196F" w:rsidP="007A7BCE">
      <w:pPr>
        <w:pStyle w:val="WW-Corpodetexto2"/>
        <w:numPr>
          <w:ilvl w:val="2"/>
          <w:numId w:val="48"/>
        </w:numPr>
        <w:spacing w:before="0" w:line="320" w:lineRule="exact"/>
        <w:ind w:left="0" w:firstLine="709"/>
        <w:rPr>
          <w:rFonts w:ascii="Courier New" w:hAnsi="Courier New" w:cs="Courier New"/>
          <w:sz w:val="24"/>
        </w:rPr>
      </w:pPr>
      <w:r w:rsidRPr="00EB6B06">
        <w:rPr>
          <w:rFonts w:ascii="Courier New" w:eastAsia="Arial Narrow" w:hAnsi="Courier New" w:cs="Courier New"/>
          <w:sz w:val="24"/>
          <w:lang w:eastAsia="he-IL"/>
        </w:rPr>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32DB27E7" w14:textId="77777777" w:rsidR="0025196F" w:rsidRPr="00EB6B06" w:rsidRDefault="0025196F" w:rsidP="007A7BCE">
      <w:pPr>
        <w:pStyle w:val="WW-Corpodetexto2"/>
        <w:numPr>
          <w:ilvl w:val="2"/>
          <w:numId w:val="48"/>
        </w:numPr>
        <w:spacing w:before="0" w:line="320" w:lineRule="exact"/>
        <w:ind w:left="0" w:firstLine="709"/>
        <w:rPr>
          <w:rFonts w:ascii="Courier New" w:hAnsi="Courier New" w:cs="Courier New"/>
          <w:sz w:val="24"/>
        </w:rPr>
      </w:pPr>
      <w:r w:rsidRPr="00EB6B06">
        <w:rPr>
          <w:rFonts w:ascii="Courier New" w:eastAsia="Arial Narrow" w:hAnsi="Courier New" w:cs="Courier New"/>
          <w:sz w:val="24"/>
          <w:lang w:eastAsia="he-I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1C968490" w14:textId="77777777" w:rsidR="0025196F" w:rsidRPr="004123A0" w:rsidRDefault="0025196F" w:rsidP="007A7BCE">
      <w:pPr>
        <w:pStyle w:val="WW-Corpodetexto2"/>
        <w:numPr>
          <w:ilvl w:val="2"/>
          <w:numId w:val="48"/>
        </w:numPr>
        <w:spacing w:before="0" w:line="320" w:lineRule="exact"/>
        <w:ind w:left="0" w:firstLine="709"/>
        <w:rPr>
          <w:rFonts w:ascii="Courier New" w:hAnsi="Courier New" w:cs="Courier New"/>
          <w:sz w:val="24"/>
        </w:rPr>
      </w:pPr>
      <w:r w:rsidRPr="004123A0">
        <w:rPr>
          <w:rFonts w:ascii="Courier New" w:eastAsia="Arial Narrow" w:hAnsi="Courier New" w:cs="Courier New"/>
          <w:color w:val="000000"/>
          <w:sz w:val="24"/>
          <w:highlight w:val="white"/>
          <w:lang w:eastAsia="he-IL"/>
        </w:rPr>
        <w:lastRenderedPageBreak/>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E1840D4" w14:textId="77777777" w:rsidR="000F7142" w:rsidRPr="009E35A9" w:rsidRDefault="000F7142" w:rsidP="000F7142">
      <w:pPr>
        <w:pStyle w:val="WW-Corpodetexto2"/>
        <w:spacing w:before="0" w:line="240" w:lineRule="auto"/>
        <w:ind w:left="709"/>
        <w:rPr>
          <w:rFonts w:ascii="Courier New" w:hAnsi="Courier New" w:cs="Courier New"/>
          <w:sz w:val="24"/>
        </w:rPr>
      </w:pPr>
    </w:p>
    <w:p w14:paraId="337BECA4" w14:textId="77777777" w:rsidR="00ED222B" w:rsidRDefault="009F71C3" w:rsidP="007A7BCE">
      <w:pPr>
        <w:pStyle w:val="Nivel01"/>
        <w:numPr>
          <w:ilvl w:val="0"/>
          <w:numId w:val="48"/>
        </w:numPr>
        <w:spacing w:before="0"/>
        <w:ind w:left="0" w:firstLine="567"/>
        <w:rPr>
          <w:rFonts w:ascii="Courier New" w:hAnsi="Courier New" w:cs="Courier New"/>
          <w:sz w:val="24"/>
          <w:szCs w:val="24"/>
        </w:rPr>
      </w:pPr>
      <w:bookmarkStart w:id="41" w:name="_Toc129195556"/>
      <w:r w:rsidRPr="009E35A9">
        <w:rPr>
          <w:rFonts w:ascii="Courier New" w:hAnsi="Courier New" w:cs="Courier New"/>
          <w:sz w:val="24"/>
          <w:szCs w:val="24"/>
        </w:rPr>
        <w:t>DA ENTREGA</w:t>
      </w:r>
      <w:bookmarkEnd w:id="41"/>
      <w:r w:rsidRPr="009E35A9">
        <w:rPr>
          <w:rFonts w:ascii="Courier New" w:hAnsi="Courier New" w:cs="Courier New"/>
          <w:sz w:val="24"/>
          <w:szCs w:val="24"/>
        </w:rPr>
        <w:t xml:space="preserve"> </w:t>
      </w:r>
    </w:p>
    <w:p w14:paraId="34323183" w14:textId="77777777" w:rsidR="000F7142" w:rsidRPr="000F7142" w:rsidRDefault="000F7142" w:rsidP="000F7142"/>
    <w:p w14:paraId="04A23194" w14:textId="4E141D22" w:rsidR="00ED222B" w:rsidRPr="00EB418C" w:rsidRDefault="009F71C3" w:rsidP="007A7BCE">
      <w:pPr>
        <w:pStyle w:val="Nivel2"/>
        <w:numPr>
          <w:ilvl w:val="1"/>
          <w:numId w:val="48"/>
        </w:numPr>
        <w:spacing w:before="0" w:after="0" w:line="360" w:lineRule="auto"/>
        <w:ind w:left="0" w:firstLine="567"/>
        <w:rPr>
          <w:rFonts w:ascii="Courier New" w:hAnsi="Courier New" w:cs="Courier New"/>
          <w:color w:val="auto"/>
          <w:sz w:val="24"/>
          <w:szCs w:val="24"/>
        </w:rPr>
      </w:pPr>
      <w:r w:rsidRPr="00EB418C">
        <w:rPr>
          <w:rFonts w:ascii="Courier New" w:hAnsi="Courier New" w:cs="Courier New"/>
          <w:color w:val="auto"/>
          <w:sz w:val="24"/>
          <w:szCs w:val="24"/>
        </w:rPr>
        <w:t xml:space="preserve">Os itens deverão ser entregues em estrita conformidade com o </w:t>
      </w:r>
      <w:r w:rsidR="00A36F8A">
        <w:rPr>
          <w:rFonts w:ascii="Courier New" w:hAnsi="Courier New" w:cs="Courier New"/>
          <w:color w:val="auto"/>
          <w:sz w:val="24"/>
          <w:szCs w:val="24"/>
        </w:rPr>
        <w:t xml:space="preserve">descritivo </w:t>
      </w:r>
      <w:r w:rsidRPr="00EB418C">
        <w:rPr>
          <w:rFonts w:ascii="Courier New" w:hAnsi="Courier New" w:cs="Courier New"/>
          <w:color w:val="auto"/>
          <w:sz w:val="24"/>
          <w:szCs w:val="24"/>
        </w:rPr>
        <w:t xml:space="preserve">e </w:t>
      </w:r>
      <w:r w:rsidR="00A36F8A">
        <w:rPr>
          <w:rFonts w:ascii="Courier New" w:hAnsi="Courier New" w:cs="Courier New"/>
          <w:color w:val="auto"/>
          <w:sz w:val="24"/>
          <w:szCs w:val="24"/>
        </w:rPr>
        <w:t xml:space="preserve">de acordo com o solicitado no </w:t>
      </w:r>
      <w:r w:rsidRPr="00EB418C">
        <w:rPr>
          <w:rFonts w:ascii="Courier New" w:hAnsi="Courier New" w:cs="Courier New"/>
          <w:color w:val="auto"/>
          <w:sz w:val="24"/>
          <w:szCs w:val="24"/>
        </w:rPr>
        <w:t>Termo de Referência (Anexo V).</w:t>
      </w:r>
    </w:p>
    <w:p w14:paraId="5D54BD13" w14:textId="77777777" w:rsidR="00ED222B"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Município de </w:t>
      </w:r>
      <w:proofErr w:type="spellStart"/>
      <w:r w:rsidR="000F7142">
        <w:rPr>
          <w:rFonts w:ascii="Courier New" w:hAnsi="Courier New" w:cs="Courier New"/>
          <w:sz w:val="24"/>
          <w:szCs w:val="24"/>
        </w:rPr>
        <w:t>Central</w:t>
      </w:r>
      <w:r w:rsidRPr="009E35A9">
        <w:rPr>
          <w:rFonts w:ascii="Courier New" w:hAnsi="Courier New" w:cs="Courier New"/>
          <w:sz w:val="24"/>
          <w:szCs w:val="24"/>
        </w:rPr>
        <w:t>-</w:t>
      </w:r>
      <w:r w:rsidR="00C65F89">
        <w:rPr>
          <w:rFonts w:ascii="Courier New" w:hAnsi="Courier New" w:cs="Courier New"/>
          <w:sz w:val="24"/>
          <w:szCs w:val="24"/>
        </w:rPr>
        <w:t>BA</w:t>
      </w:r>
      <w:proofErr w:type="spellEnd"/>
      <w:r w:rsidRPr="009E35A9">
        <w:rPr>
          <w:rFonts w:ascii="Courier New" w:hAnsi="Courier New" w:cs="Courier New"/>
          <w:sz w:val="24"/>
          <w:szCs w:val="24"/>
        </w:rPr>
        <w:t xml:space="preserve"> reserva-se o direito de não receber os materiais em desacordo com o previsto neste instrumento convocatório, podendo cancelar o contrato e aplicar as sanções previstas no presente edital. </w:t>
      </w:r>
    </w:p>
    <w:p w14:paraId="16E67897" w14:textId="77777777" w:rsidR="000F7142" w:rsidRPr="009E35A9" w:rsidRDefault="000F7142" w:rsidP="000F7142">
      <w:pPr>
        <w:pStyle w:val="Nivel2"/>
        <w:spacing w:before="0" w:after="0" w:line="240" w:lineRule="auto"/>
        <w:ind w:left="567"/>
        <w:rPr>
          <w:rFonts w:ascii="Courier New" w:hAnsi="Courier New" w:cs="Courier New"/>
          <w:sz w:val="24"/>
          <w:szCs w:val="24"/>
        </w:rPr>
      </w:pPr>
    </w:p>
    <w:p w14:paraId="22AD07E8" w14:textId="77777777" w:rsidR="00ED222B" w:rsidRDefault="009F71C3" w:rsidP="007A7BCE">
      <w:pPr>
        <w:pStyle w:val="Nivel01"/>
        <w:numPr>
          <w:ilvl w:val="0"/>
          <w:numId w:val="48"/>
        </w:numPr>
        <w:spacing w:before="0"/>
        <w:ind w:left="0" w:firstLine="567"/>
        <w:rPr>
          <w:rFonts w:ascii="Courier New" w:hAnsi="Courier New" w:cs="Courier New"/>
          <w:sz w:val="24"/>
          <w:szCs w:val="24"/>
        </w:rPr>
      </w:pPr>
      <w:bookmarkStart w:id="42" w:name="_Toc129195557"/>
      <w:r w:rsidRPr="009E35A9">
        <w:rPr>
          <w:rFonts w:ascii="Courier New" w:hAnsi="Courier New" w:cs="Courier New"/>
          <w:sz w:val="24"/>
          <w:szCs w:val="24"/>
        </w:rPr>
        <w:t xml:space="preserve">DO PAGAMENTO </w:t>
      </w:r>
      <w:bookmarkEnd w:id="42"/>
    </w:p>
    <w:p w14:paraId="63151AF5" w14:textId="77777777" w:rsidR="000F7142" w:rsidRPr="000F7142" w:rsidRDefault="000F7142" w:rsidP="000F7142"/>
    <w:p w14:paraId="3BB81460" w14:textId="59AC63BC"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pagamento será efetuado no prazo de até </w:t>
      </w:r>
      <w:r w:rsidR="00F06529">
        <w:rPr>
          <w:rFonts w:ascii="Courier New" w:hAnsi="Courier New" w:cs="Courier New"/>
          <w:sz w:val="24"/>
          <w:szCs w:val="24"/>
        </w:rPr>
        <w:t>30</w:t>
      </w:r>
      <w:r w:rsidRPr="009E35A9">
        <w:rPr>
          <w:rFonts w:ascii="Courier New" w:hAnsi="Courier New" w:cs="Courier New"/>
          <w:sz w:val="24"/>
          <w:szCs w:val="24"/>
        </w:rPr>
        <w:t xml:space="preserve"> (</w:t>
      </w:r>
      <w:r w:rsidR="00F06529">
        <w:rPr>
          <w:rFonts w:ascii="Courier New" w:hAnsi="Courier New" w:cs="Courier New"/>
          <w:sz w:val="24"/>
          <w:szCs w:val="24"/>
        </w:rPr>
        <w:t>TRINTA</w:t>
      </w:r>
      <w:r w:rsidRPr="009E35A9">
        <w:rPr>
          <w:rFonts w:ascii="Courier New" w:hAnsi="Courier New" w:cs="Courier New"/>
          <w:sz w:val="24"/>
          <w:szCs w:val="24"/>
        </w:rPr>
        <w:t xml:space="preserve">) dias, após a entrega efetivamente realizada, conforme Solicitação de Fornecimento, mediante apresentação da Nota Fiscal, aceitação e atesto do responsável pelo recebimento do objeto e posteriormente à liquidação. </w:t>
      </w:r>
    </w:p>
    <w:p w14:paraId="1FF28BE1"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Para a execução do pagamento de que trata o item anterior o licitante vencedor deverá fazer constar na nota fiscal correspondente, emitida sem rasura e em letra bem legível o nome do Município de </w:t>
      </w:r>
      <w:r w:rsidR="000F7142" w:rsidRPr="000F7142">
        <w:rPr>
          <w:rFonts w:ascii="Courier New" w:hAnsi="Courier New" w:cs="Courier New"/>
          <w:bCs/>
          <w:sz w:val="24"/>
          <w:szCs w:val="24"/>
        </w:rPr>
        <w:t>Central - BA</w:t>
      </w:r>
      <w:r w:rsidRPr="009E35A9">
        <w:rPr>
          <w:rFonts w:ascii="Courier New" w:hAnsi="Courier New" w:cs="Courier New"/>
          <w:sz w:val="24"/>
          <w:szCs w:val="24"/>
        </w:rPr>
        <w:t xml:space="preserve"> e a inscrição no CNPJ n.º </w:t>
      </w:r>
      <w:r w:rsidR="000F7142" w:rsidRPr="000F7142">
        <w:rPr>
          <w:rFonts w:ascii="Courier New" w:hAnsi="Courier New" w:cs="Courier New"/>
          <w:bCs/>
          <w:sz w:val="24"/>
          <w:szCs w:val="24"/>
        </w:rPr>
        <w:t>14.136.816/0001-51</w:t>
      </w:r>
      <w:r w:rsidRPr="009E35A9">
        <w:rPr>
          <w:rFonts w:ascii="Courier New" w:hAnsi="Courier New" w:cs="Courier New"/>
          <w:sz w:val="24"/>
          <w:szCs w:val="24"/>
        </w:rPr>
        <w:t xml:space="preserve">. </w:t>
      </w:r>
    </w:p>
    <w:p w14:paraId="36ED0AE2"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A(s) nota(s) fiscal(</w:t>
      </w:r>
      <w:proofErr w:type="spellStart"/>
      <w:r w:rsidRPr="009E35A9">
        <w:rPr>
          <w:rFonts w:ascii="Courier New" w:hAnsi="Courier New" w:cs="Courier New"/>
          <w:sz w:val="24"/>
          <w:szCs w:val="24"/>
        </w:rPr>
        <w:t>is</w:t>
      </w:r>
      <w:proofErr w:type="spellEnd"/>
      <w:r w:rsidRPr="009E35A9">
        <w:rPr>
          <w:rFonts w:ascii="Courier New" w:hAnsi="Courier New" w:cs="Courier New"/>
          <w:sz w:val="24"/>
          <w:szCs w:val="24"/>
        </w:rPr>
        <w:t>) correspondente(s) deverá(</w:t>
      </w:r>
      <w:proofErr w:type="spellStart"/>
      <w:r w:rsidRPr="009E35A9">
        <w:rPr>
          <w:rFonts w:ascii="Courier New" w:hAnsi="Courier New" w:cs="Courier New"/>
          <w:sz w:val="24"/>
          <w:szCs w:val="24"/>
        </w:rPr>
        <w:t>ão</w:t>
      </w:r>
      <w:proofErr w:type="spellEnd"/>
      <w:r w:rsidRPr="009E35A9">
        <w:rPr>
          <w:rFonts w:ascii="Courier New" w:hAnsi="Courier New" w:cs="Courier New"/>
          <w:sz w:val="24"/>
          <w:szCs w:val="24"/>
        </w:rPr>
        <w:t>) ser entregue(s) pelo licitante vencedor diretamente aos servidores lotados na Secretaria Municipal requisitante que somente atestarão a entrega do objeto e liberarão a(s) referida(s) nota(s) fiscal(</w:t>
      </w:r>
      <w:proofErr w:type="spellStart"/>
      <w:r w:rsidRPr="009E35A9">
        <w:rPr>
          <w:rFonts w:ascii="Courier New" w:hAnsi="Courier New" w:cs="Courier New"/>
          <w:sz w:val="24"/>
          <w:szCs w:val="24"/>
        </w:rPr>
        <w:t>is</w:t>
      </w:r>
      <w:proofErr w:type="spellEnd"/>
      <w:r w:rsidRPr="009E35A9">
        <w:rPr>
          <w:rFonts w:ascii="Courier New" w:hAnsi="Courier New" w:cs="Courier New"/>
          <w:sz w:val="24"/>
          <w:szCs w:val="24"/>
        </w:rPr>
        <w:t xml:space="preserve">) para pagamento, quando cumpridas pelo licitante vencedor todas as condições pactuadas. </w:t>
      </w:r>
    </w:p>
    <w:p w14:paraId="3EC75944"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Havendo erro na(s) nota(s) fiscal(</w:t>
      </w:r>
      <w:proofErr w:type="spellStart"/>
      <w:r w:rsidRPr="009E35A9">
        <w:rPr>
          <w:rFonts w:ascii="Courier New" w:hAnsi="Courier New" w:cs="Courier New"/>
          <w:sz w:val="24"/>
          <w:szCs w:val="24"/>
        </w:rPr>
        <w:t>is</w:t>
      </w:r>
      <w:proofErr w:type="spellEnd"/>
      <w:r w:rsidRPr="009E35A9">
        <w:rPr>
          <w:rFonts w:ascii="Courier New" w:hAnsi="Courier New" w:cs="Courier New"/>
          <w:sz w:val="24"/>
          <w:szCs w:val="24"/>
        </w:rPr>
        <w:t>) ou circunstância(s) que impeça(m) a liquidação da despesa, aquela(s) será(</w:t>
      </w:r>
      <w:proofErr w:type="spellStart"/>
      <w:r w:rsidRPr="009E35A9">
        <w:rPr>
          <w:rFonts w:ascii="Courier New" w:hAnsi="Courier New" w:cs="Courier New"/>
          <w:sz w:val="24"/>
          <w:szCs w:val="24"/>
        </w:rPr>
        <w:t>ão</w:t>
      </w:r>
      <w:proofErr w:type="spellEnd"/>
      <w:r w:rsidRPr="009E35A9">
        <w:rPr>
          <w:rFonts w:ascii="Courier New" w:hAnsi="Courier New" w:cs="Courier New"/>
          <w:sz w:val="24"/>
          <w:szCs w:val="24"/>
        </w:rPr>
        <w:t xml:space="preserve">) devolvida(s) ao licitante vencedor e o </w:t>
      </w:r>
      <w:r w:rsidRPr="009E35A9">
        <w:rPr>
          <w:rFonts w:ascii="Courier New" w:hAnsi="Courier New" w:cs="Courier New"/>
          <w:sz w:val="24"/>
          <w:szCs w:val="24"/>
        </w:rPr>
        <w:lastRenderedPageBreak/>
        <w:t xml:space="preserve">pagamento ficará pendente até que aquele providencie as medidas saneadoras. Nesta hipótese, o prazo para pagamento iniciar-se-á após a regularização da situação ou reapresentação do documento fiscal, não acarretando qualquer ônus para o Município de </w:t>
      </w:r>
      <w:r w:rsidR="000F7142">
        <w:rPr>
          <w:rFonts w:ascii="Courier New" w:hAnsi="Courier New" w:cs="Courier New"/>
          <w:sz w:val="24"/>
          <w:szCs w:val="24"/>
        </w:rPr>
        <w:t>Central</w:t>
      </w:r>
      <w:r w:rsidRPr="009E35A9">
        <w:rPr>
          <w:rFonts w:ascii="Courier New" w:hAnsi="Courier New" w:cs="Courier New"/>
          <w:sz w:val="24"/>
          <w:szCs w:val="24"/>
        </w:rPr>
        <w:t xml:space="preserve">. </w:t>
      </w:r>
    </w:p>
    <w:p w14:paraId="00B86564"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Município de </w:t>
      </w:r>
      <w:r w:rsidR="000F7142" w:rsidRPr="000F7142">
        <w:rPr>
          <w:rFonts w:ascii="Courier New" w:hAnsi="Courier New" w:cs="Courier New"/>
          <w:sz w:val="24"/>
          <w:szCs w:val="24"/>
        </w:rPr>
        <w:t>Central</w:t>
      </w:r>
      <w:r w:rsidRPr="009E35A9">
        <w:rPr>
          <w:rFonts w:ascii="Courier New" w:hAnsi="Courier New" w:cs="Courier New"/>
          <w:sz w:val="24"/>
          <w:szCs w:val="24"/>
        </w:rPr>
        <w:t xml:space="preserve"> efetuará os pagamentos quando se tratar de verba federal (convênios), obrigatoriamente por meio dos Bancos Oficiais, quais sejam, Caixa Econômica Federal ou Banco do Brasil S/A. </w:t>
      </w:r>
    </w:p>
    <w:p w14:paraId="3D165F15" w14:textId="77777777" w:rsidR="00ED222B"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Nos casos de eventuais atrasos de pagamento por parte do Município de </w:t>
      </w:r>
      <w:r w:rsidR="000F7142" w:rsidRPr="000F7142">
        <w:rPr>
          <w:rFonts w:ascii="Courier New" w:hAnsi="Courier New" w:cs="Courier New"/>
          <w:sz w:val="24"/>
          <w:szCs w:val="24"/>
        </w:rPr>
        <w:t>Central</w:t>
      </w:r>
      <w:r w:rsidRPr="009E35A9">
        <w:rPr>
          <w:rFonts w:ascii="Courier New" w:hAnsi="Courier New" w:cs="Courier New"/>
          <w:sz w:val="24"/>
          <w:szCs w:val="24"/>
        </w:rPr>
        <w:t xml:space="preserve">, desde que o licitante vencedor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9E35A9">
        <w:rPr>
          <w:rFonts w:ascii="Courier New" w:hAnsi="Courier New" w:cs="Courier New"/>
          <w:i/>
          <w:sz w:val="24"/>
          <w:szCs w:val="24"/>
        </w:rPr>
        <w:t>pro rata</w:t>
      </w:r>
      <w:r w:rsidRPr="009E35A9">
        <w:rPr>
          <w:rFonts w:ascii="Courier New" w:hAnsi="Courier New" w:cs="Courier New"/>
          <w:sz w:val="24"/>
          <w:szCs w:val="24"/>
        </w:rPr>
        <w:t xml:space="preserve"> </w:t>
      </w:r>
      <w:r w:rsidRPr="009E35A9">
        <w:rPr>
          <w:rFonts w:ascii="Courier New" w:hAnsi="Courier New" w:cs="Courier New"/>
          <w:i/>
          <w:iCs/>
          <w:sz w:val="24"/>
          <w:szCs w:val="24"/>
        </w:rPr>
        <w:t>die</w:t>
      </w:r>
      <w:r w:rsidRPr="009E35A9">
        <w:rPr>
          <w:rFonts w:ascii="Courier New" w:hAnsi="Courier New" w:cs="Courier New"/>
          <w:sz w:val="24"/>
          <w:szCs w:val="24"/>
        </w:rPr>
        <w:t>.</w:t>
      </w:r>
    </w:p>
    <w:p w14:paraId="1E4A737C" w14:textId="77777777" w:rsidR="000F7142" w:rsidRPr="009E35A9" w:rsidRDefault="000F7142" w:rsidP="000F7142">
      <w:pPr>
        <w:pStyle w:val="Nivel2"/>
        <w:spacing w:before="0" w:after="0" w:line="240" w:lineRule="auto"/>
        <w:ind w:left="567"/>
        <w:rPr>
          <w:rFonts w:ascii="Courier New" w:hAnsi="Courier New" w:cs="Courier New"/>
          <w:sz w:val="24"/>
          <w:szCs w:val="24"/>
        </w:rPr>
      </w:pPr>
    </w:p>
    <w:p w14:paraId="293D2C99" w14:textId="77777777" w:rsidR="00ED222B" w:rsidRDefault="009F71C3" w:rsidP="007A7BCE">
      <w:pPr>
        <w:pStyle w:val="Nivel01"/>
        <w:numPr>
          <w:ilvl w:val="0"/>
          <w:numId w:val="48"/>
        </w:numPr>
        <w:spacing w:before="0"/>
        <w:ind w:left="0" w:firstLine="567"/>
        <w:rPr>
          <w:rFonts w:ascii="Courier New" w:hAnsi="Courier New" w:cs="Courier New"/>
          <w:sz w:val="24"/>
          <w:szCs w:val="24"/>
        </w:rPr>
      </w:pPr>
      <w:bookmarkStart w:id="43" w:name="_Toc129195558"/>
      <w:r w:rsidRPr="009E35A9">
        <w:rPr>
          <w:rFonts w:ascii="Courier New" w:hAnsi="Courier New" w:cs="Courier New"/>
          <w:sz w:val="24"/>
          <w:szCs w:val="24"/>
        </w:rPr>
        <w:t xml:space="preserve"> DAS INFRAÇÕES ADMINISTRATIVAS E SANÇÕES</w:t>
      </w:r>
      <w:bookmarkEnd w:id="43"/>
    </w:p>
    <w:p w14:paraId="2AE4A72D" w14:textId="77777777" w:rsidR="000F7142" w:rsidRPr="000F7142" w:rsidRDefault="000F7142" w:rsidP="000F7142"/>
    <w:p w14:paraId="20EE28AA" w14:textId="469B1043" w:rsidR="00ED222B" w:rsidRPr="00507A8E"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color w:val="000000"/>
          <w:lang w:eastAsia="pt-BR"/>
        </w:rPr>
        <w:t>Comete infração administrativa o fornecedor que cometer quaisquer das infrações previstas no art. 155 da Lei nº 14.133/2021, quais sejam:</w:t>
      </w:r>
    </w:p>
    <w:p w14:paraId="45CBC3B0" w14:textId="77777777" w:rsidR="00507A8E" w:rsidRPr="009E35A9" w:rsidRDefault="00507A8E" w:rsidP="00507A8E">
      <w:pPr>
        <w:shd w:val="clear" w:color="auto" w:fill="FFFFFF"/>
        <w:spacing w:line="360" w:lineRule="auto"/>
        <w:ind w:left="567"/>
        <w:jc w:val="both"/>
        <w:rPr>
          <w:rFonts w:ascii="Courier New" w:hAnsi="Courier New" w:cs="Courier New"/>
        </w:rPr>
      </w:pPr>
    </w:p>
    <w:p w14:paraId="6B9AC7E3"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4" w:name="_Ref114668085"/>
      <w:proofErr w:type="gramStart"/>
      <w:r w:rsidRPr="009E35A9">
        <w:rPr>
          <w:rFonts w:ascii="Courier New" w:eastAsia="Times New Roman" w:hAnsi="Courier New" w:cs="Courier New"/>
          <w:color w:val="000000"/>
          <w:lang w:eastAsia="pt-BR"/>
        </w:rPr>
        <w:t>dar</w:t>
      </w:r>
      <w:proofErr w:type="gramEnd"/>
      <w:r w:rsidRPr="009E35A9">
        <w:rPr>
          <w:rFonts w:ascii="Courier New" w:eastAsia="Times New Roman" w:hAnsi="Courier New" w:cs="Courier New"/>
          <w:color w:val="000000"/>
          <w:lang w:eastAsia="pt-BR"/>
        </w:rPr>
        <w:t xml:space="preserve"> causa à inexecução parcial do contrato;</w:t>
      </w:r>
      <w:bookmarkEnd w:id="44"/>
    </w:p>
    <w:p w14:paraId="2BF35045"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5" w:name="_Ref114668108"/>
      <w:proofErr w:type="gramStart"/>
      <w:r w:rsidRPr="009E35A9">
        <w:rPr>
          <w:rFonts w:ascii="Courier New" w:eastAsia="Times New Roman" w:hAnsi="Courier New" w:cs="Courier New"/>
          <w:color w:val="000000"/>
          <w:lang w:eastAsia="pt-BR"/>
        </w:rPr>
        <w:t>dar</w:t>
      </w:r>
      <w:proofErr w:type="gramEnd"/>
      <w:r w:rsidRPr="009E35A9">
        <w:rPr>
          <w:rFonts w:ascii="Courier New" w:eastAsia="Times New Roman" w:hAnsi="Courier New" w:cs="Courier New"/>
          <w:color w:val="000000"/>
          <w:lang w:eastAsia="pt-BR"/>
        </w:rPr>
        <w:t xml:space="preserve"> causa à inexecução parcial do contrato que cause grave dano à Administração, ao funcionamento dos serviços públicos ou ao interesse coletivo;</w:t>
      </w:r>
      <w:bookmarkEnd w:id="45"/>
    </w:p>
    <w:p w14:paraId="305B23D6"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6" w:name="_Ref114668139"/>
      <w:proofErr w:type="gramStart"/>
      <w:r w:rsidRPr="009E35A9">
        <w:rPr>
          <w:rFonts w:ascii="Courier New" w:eastAsia="Times New Roman" w:hAnsi="Courier New" w:cs="Courier New"/>
          <w:color w:val="000000"/>
          <w:lang w:eastAsia="pt-BR"/>
        </w:rPr>
        <w:t>dar</w:t>
      </w:r>
      <w:proofErr w:type="gramEnd"/>
      <w:r w:rsidRPr="009E35A9">
        <w:rPr>
          <w:rFonts w:ascii="Courier New" w:eastAsia="Times New Roman" w:hAnsi="Courier New" w:cs="Courier New"/>
          <w:color w:val="000000"/>
          <w:lang w:eastAsia="pt-BR"/>
        </w:rPr>
        <w:t xml:space="preserve"> causa à inexecução total do contrato;</w:t>
      </w:r>
      <w:bookmarkEnd w:id="46"/>
    </w:p>
    <w:p w14:paraId="337A8822"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proofErr w:type="gramStart"/>
      <w:r w:rsidRPr="009E35A9">
        <w:rPr>
          <w:rFonts w:ascii="Courier New" w:eastAsia="Times New Roman" w:hAnsi="Courier New" w:cs="Courier New"/>
          <w:color w:val="000000"/>
          <w:lang w:eastAsia="pt-BR"/>
        </w:rPr>
        <w:t>deixar</w:t>
      </w:r>
      <w:proofErr w:type="gramEnd"/>
      <w:r w:rsidRPr="009E35A9">
        <w:rPr>
          <w:rFonts w:ascii="Courier New" w:eastAsia="Times New Roman" w:hAnsi="Courier New" w:cs="Courier New"/>
          <w:color w:val="000000"/>
          <w:lang w:eastAsia="pt-BR"/>
        </w:rPr>
        <w:t xml:space="preserve"> de entregar a documentação exigida para o certame;</w:t>
      </w:r>
    </w:p>
    <w:p w14:paraId="7EC54D73"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7" w:name="_Ref114668245"/>
      <w:proofErr w:type="gramStart"/>
      <w:r w:rsidRPr="009E35A9">
        <w:rPr>
          <w:rFonts w:ascii="Courier New" w:eastAsia="Times New Roman" w:hAnsi="Courier New" w:cs="Courier New"/>
          <w:color w:val="000000"/>
          <w:lang w:eastAsia="pt-BR"/>
        </w:rPr>
        <w:t>não</w:t>
      </w:r>
      <w:proofErr w:type="gramEnd"/>
      <w:r w:rsidRPr="009E35A9">
        <w:rPr>
          <w:rFonts w:ascii="Courier New" w:eastAsia="Times New Roman" w:hAnsi="Courier New" w:cs="Courier New"/>
          <w:color w:val="000000"/>
          <w:lang w:eastAsia="pt-BR"/>
        </w:rPr>
        <w:t xml:space="preserve"> manter a proposta, salvo em decorrência de fato superveniente devidamente justificado;</w:t>
      </w:r>
      <w:bookmarkEnd w:id="47"/>
    </w:p>
    <w:p w14:paraId="72393175"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8" w:name="_Ref114668247"/>
      <w:proofErr w:type="gramStart"/>
      <w:r w:rsidRPr="009E35A9">
        <w:rPr>
          <w:rFonts w:ascii="Courier New" w:eastAsia="Times New Roman" w:hAnsi="Courier New" w:cs="Courier New"/>
          <w:color w:val="000000"/>
          <w:lang w:eastAsia="pt-BR"/>
        </w:rPr>
        <w:t>não</w:t>
      </w:r>
      <w:proofErr w:type="gramEnd"/>
      <w:r w:rsidRPr="009E35A9">
        <w:rPr>
          <w:rFonts w:ascii="Courier New" w:eastAsia="Times New Roman" w:hAnsi="Courier New" w:cs="Courier New"/>
          <w:color w:val="000000"/>
          <w:lang w:eastAsia="pt-BR"/>
        </w:rPr>
        <w:t xml:space="preserve"> celebrar o contrato ou não entregar a documentação exigida para a contratação, quando convocado dentro </w:t>
      </w:r>
      <w:r w:rsidRPr="009E35A9">
        <w:rPr>
          <w:rFonts w:ascii="Courier New" w:eastAsia="Times New Roman" w:hAnsi="Courier New" w:cs="Courier New"/>
          <w:color w:val="000000"/>
          <w:lang w:eastAsia="pt-BR"/>
        </w:rPr>
        <w:lastRenderedPageBreak/>
        <w:t>do prazo de validade de sua proposta;</w:t>
      </w:r>
      <w:bookmarkEnd w:id="48"/>
    </w:p>
    <w:p w14:paraId="172B38F0"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49" w:name="_Ref114668251"/>
      <w:proofErr w:type="gramStart"/>
      <w:r w:rsidRPr="009E35A9">
        <w:rPr>
          <w:rFonts w:ascii="Courier New" w:eastAsia="Times New Roman" w:hAnsi="Courier New" w:cs="Courier New"/>
          <w:color w:val="000000"/>
          <w:lang w:eastAsia="pt-BR"/>
        </w:rPr>
        <w:t>ensejar</w:t>
      </w:r>
      <w:proofErr w:type="gramEnd"/>
      <w:r w:rsidRPr="009E35A9">
        <w:rPr>
          <w:rFonts w:ascii="Courier New" w:eastAsia="Times New Roman" w:hAnsi="Courier New" w:cs="Courier New"/>
          <w:color w:val="000000"/>
          <w:lang w:eastAsia="pt-BR"/>
        </w:rPr>
        <w:t xml:space="preserve"> o retardamento da execução ou da entrega do objeto da licitação sem motivo justificado;</w:t>
      </w:r>
      <w:bookmarkEnd w:id="49"/>
    </w:p>
    <w:p w14:paraId="70340429"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bookmarkStart w:id="50" w:name="_Hlk114652595"/>
      <w:bookmarkStart w:id="51" w:name="_Ref114668252"/>
      <w:bookmarkEnd w:id="50"/>
      <w:proofErr w:type="gramStart"/>
      <w:r w:rsidRPr="009E35A9">
        <w:rPr>
          <w:rFonts w:ascii="Courier New" w:eastAsia="Times New Roman" w:hAnsi="Courier New" w:cs="Courier New"/>
          <w:color w:val="000000"/>
          <w:lang w:eastAsia="pt-BR"/>
        </w:rPr>
        <w:t>apresentar</w:t>
      </w:r>
      <w:proofErr w:type="gramEnd"/>
      <w:r w:rsidRPr="009E35A9">
        <w:rPr>
          <w:rFonts w:ascii="Courier New" w:eastAsia="Times New Roman" w:hAnsi="Courier New" w:cs="Courier New"/>
          <w:color w:val="000000"/>
          <w:lang w:eastAsia="pt-BR"/>
        </w:rPr>
        <w:t xml:space="preserve"> declaração ou documentação falsa exigida para o certame ou prestar declaração falsa durante a </w:t>
      </w:r>
      <w:r w:rsidRPr="009E35A9">
        <w:rPr>
          <w:rFonts w:ascii="Courier New" w:eastAsia="Times New Roman" w:hAnsi="Courier New" w:cs="Courier New"/>
          <w:lang w:eastAsia="pt-BR"/>
        </w:rPr>
        <w:t>licitação o</w:t>
      </w:r>
      <w:r w:rsidRPr="009E35A9">
        <w:rPr>
          <w:rFonts w:ascii="Courier New" w:eastAsia="Times New Roman" w:hAnsi="Courier New" w:cs="Courier New"/>
          <w:color w:val="000000"/>
          <w:lang w:eastAsia="pt-BR"/>
        </w:rPr>
        <w:t>u a execução do contrato;</w:t>
      </w:r>
      <w:bookmarkEnd w:id="51"/>
    </w:p>
    <w:p w14:paraId="169082D9"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proofErr w:type="gramStart"/>
      <w:r w:rsidRPr="009E35A9">
        <w:rPr>
          <w:rFonts w:ascii="Courier New" w:eastAsia="Times New Roman" w:hAnsi="Courier New" w:cs="Courier New"/>
          <w:color w:val="000000"/>
          <w:lang w:eastAsia="pt-BR"/>
        </w:rPr>
        <w:t>fraudar</w:t>
      </w:r>
      <w:proofErr w:type="gramEnd"/>
      <w:r w:rsidRPr="009E35A9">
        <w:rPr>
          <w:rFonts w:ascii="Courier New" w:eastAsia="Times New Roman" w:hAnsi="Courier New" w:cs="Courier New"/>
          <w:color w:val="000000"/>
          <w:lang w:eastAsia="pt-BR"/>
        </w:rPr>
        <w:t xml:space="preserve"> a licitação ou praticar ato fraudulento na execução do contrato;</w:t>
      </w:r>
    </w:p>
    <w:p w14:paraId="40F86C50"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proofErr w:type="gramStart"/>
      <w:r w:rsidRPr="009E35A9">
        <w:rPr>
          <w:rFonts w:ascii="Courier New" w:eastAsia="Times New Roman" w:hAnsi="Courier New" w:cs="Courier New"/>
          <w:color w:val="000000"/>
          <w:lang w:eastAsia="pt-BR"/>
        </w:rPr>
        <w:t>comportar</w:t>
      </w:r>
      <w:proofErr w:type="gramEnd"/>
      <w:r w:rsidRPr="009E35A9">
        <w:rPr>
          <w:rFonts w:ascii="Courier New" w:eastAsia="Times New Roman" w:hAnsi="Courier New" w:cs="Courier New"/>
          <w:color w:val="000000"/>
          <w:lang w:eastAsia="pt-BR"/>
        </w:rPr>
        <w:t>-se de modo inidôneo ou cometer fraude de qualquer natureza;</w:t>
      </w:r>
    </w:p>
    <w:p w14:paraId="15601CB8"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r w:rsidRPr="009E35A9">
        <w:rPr>
          <w:rFonts w:ascii="Courier New" w:eastAsia="Times New Roman" w:hAnsi="Courier New" w:cs="Courier New"/>
          <w:color w:val="000000"/>
          <w:lang w:eastAsia="pt-BR"/>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233A88A6"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proofErr w:type="gramStart"/>
      <w:r w:rsidRPr="009E35A9">
        <w:rPr>
          <w:rFonts w:ascii="Courier New" w:eastAsia="Times New Roman" w:hAnsi="Courier New" w:cs="Courier New"/>
          <w:color w:val="000000"/>
          <w:lang w:eastAsia="pt-BR"/>
        </w:rPr>
        <w:t>praticar</w:t>
      </w:r>
      <w:proofErr w:type="gramEnd"/>
      <w:r w:rsidRPr="009E35A9">
        <w:rPr>
          <w:rFonts w:ascii="Courier New" w:eastAsia="Times New Roman" w:hAnsi="Courier New" w:cs="Courier New"/>
          <w:color w:val="000000"/>
          <w:lang w:eastAsia="pt-BR"/>
        </w:rPr>
        <w:t xml:space="preserve"> atos ilícitos com vistas a frustrar os objetivos deste certame;</w:t>
      </w:r>
    </w:p>
    <w:p w14:paraId="17991EED" w14:textId="608F204F" w:rsidR="00ED222B" w:rsidRPr="00507A8E" w:rsidRDefault="009F71C3" w:rsidP="007A7BCE">
      <w:pPr>
        <w:numPr>
          <w:ilvl w:val="2"/>
          <w:numId w:val="48"/>
        </w:numPr>
        <w:shd w:val="clear" w:color="auto" w:fill="FFFFFF"/>
        <w:spacing w:line="360" w:lineRule="auto"/>
        <w:ind w:left="0" w:firstLine="709"/>
        <w:jc w:val="both"/>
        <w:rPr>
          <w:rFonts w:ascii="Courier New" w:hAnsi="Courier New" w:cs="Courier New"/>
        </w:rPr>
      </w:pPr>
      <w:proofErr w:type="gramStart"/>
      <w:r w:rsidRPr="009E35A9">
        <w:rPr>
          <w:rFonts w:ascii="Courier New" w:eastAsia="Times New Roman" w:hAnsi="Courier New" w:cs="Courier New"/>
          <w:color w:val="000000"/>
          <w:lang w:eastAsia="pt-BR"/>
        </w:rPr>
        <w:t>praticar</w:t>
      </w:r>
      <w:proofErr w:type="gramEnd"/>
      <w:r w:rsidRPr="009E35A9">
        <w:rPr>
          <w:rFonts w:ascii="Courier New" w:eastAsia="Times New Roman" w:hAnsi="Courier New" w:cs="Courier New"/>
          <w:color w:val="000000"/>
          <w:lang w:eastAsia="pt-BR"/>
        </w:rPr>
        <w:t xml:space="preserve"> ato lesivo previsto no  artigo 5º da Lei nº 12.846/2013.</w:t>
      </w:r>
    </w:p>
    <w:p w14:paraId="6DD771F4" w14:textId="77777777" w:rsidR="00507A8E" w:rsidRPr="009E35A9" w:rsidRDefault="00507A8E" w:rsidP="00507A8E">
      <w:pPr>
        <w:shd w:val="clear" w:color="auto" w:fill="FFFFFF"/>
        <w:spacing w:line="360" w:lineRule="auto"/>
        <w:ind w:left="709"/>
        <w:jc w:val="both"/>
        <w:rPr>
          <w:rFonts w:ascii="Courier New" w:hAnsi="Courier New" w:cs="Courier New"/>
        </w:rPr>
      </w:pPr>
    </w:p>
    <w:p w14:paraId="68441CAC" w14:textId="77777777" w:rsidR="00ED222B" w:rsidRPr="009E35A9"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color w:val="000000"/>
          <w:lang w:eastAsia="pt-BR"/>
        </w:rPr>
        <w:t>O fornecedor que cometer qualquer das infrações discriminadas nos subitens anteriores ficará sujeito, sem prejuízo da responsabilidade civil e criminal, às seguintes sanções:</w:t>
      </w:r>
    </w:p>
    <w:p w14:paraId="180CE3A1"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r w:rsidRPr="009E35A9">
        <w:rPr>
          <w:rFonts w:ascii="Courier New" w:eastAsia="Times New Roman" w:hAnsi="Courier New" w:cs="Courier New"/>
          <w:color w:val="000000"/>
          <w:lang w:eastAsia="pt-BR"/>
        </w:rPr>
        <w:t>Advertência pela falta do subitem 14.1.1 do edital, quando não se justificar a imposição de penalidade mais grave;</w:t>
      </w:r>
    </w:p>
    <w:p w14:paraId="4185559B"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r w:rsidRPr="009E35A9">
        <w:rPr>
          <w:rFonts w:ascii="Courier New" w:eastAsia="Times New Roman" w:hAnsi="Courier New" w:cs="Courier New"/>
          <w:color w:val="000000"/>
          <w:lang w:eastAsia="pt-BR"/>
        </w:rPr>
        <w:t>Multa de 10% (dez por cento)</w:t>
      </w:r>
      <w:r w:rsidRPr="009E35A9">
        <w:rPr>
          <w:rFonts w:ascii="Courier New" w:eastAsia="Times New Roman" w:hAnsi="Courier New" w:cs="Courier New"/>
          <w:color w:val="FF0000"/>
          <w:lang w:eastAsia="pt-BR"/>
        </w:rPr>
        <w:t xml:space="preserve"> </w:t>
      </w:r>
      <w:r w:rsidRPr="009E35A9">
        <w:rPr>
          <w:rFonts w:ascii="Courier New" w:eastAsia="Times New Roman" w:hAnsi="Courier New" w:cs="Courier New"/>
          <w:color w:val="000000"/>
          <w:lang w:eastAsia="pt-BR"/>
        </w:rPr>
        <w:t xml:space="preserve">sobre o valor estimado do(s) item(s) prejudicado(s) pela conduta do fornecedor, por qualquer das infrações dos subitens 14.1.1 </w:t>
      </w:r>
      <w:r w:rsidRPr="009E35A9">
        <w:rPr>
          <w:rFonts w:ascii="Courier New" w:eastAsia="Times New Roman" w:hAnsi="Courier New" w:cs="Courier New"/>
          <w:lang w:eastAsia="pt-BR"/>
        </w:rPr>
        <w:t>a 14.1.12 do edital;</w:t>
      </w:r>
    </w:p>
    <w:p w14:paraId="3331E50A" w14:textId="77777777" w:rsidR="00ED222B" w:rsidRPr="009E35A9" w:rsidRDefault="009F71C3" w:rsidP="007A7BCE">
      <w:pPr>
        <w:numPr>
          <w:ilvl w:val="2"/>
          <w:numId w:val="48"/>
        </w:numPr>
        <w:shd w:val="clear" w:color="auto" w:fill="FFFFFF"/>
        <w:spacing w:line="360" w:lineRule="auto"/>
        <w:ind w:left="0" w:firstLine="709"/>
        <w:jc w:val="both"/>
        <w:rPr>
          <w:rFonts w:ascii="Courier New" w:hAnsi="Courier New" w:cs="Courier New"/>
        </w:rPr>
      </w:pPr>
      <w:r w:rsidRPr="009E35A9">
        <w:rPr>
          <w:rFonts w:ascii="Courier New" w:eastAsia="Times New Roman" w:hAnsi="Courier New" w:cs="Courier New"/>
          <w:color w:val="000000"/>
          <w:lang w:eastAsia="pt-BR"/>
        </w:rPr>
        <w:t xml:space="preserve"> Impedimento de licitar e contratar no âmbito da Administração Pública direta e indireta do ente federativo que </w:t>
      </w:r>
      <w:r w:rsidRPr="009E35A9">
        <w:rPr>
          <w:rFonts w:ascii="Courier New" w:eastAsia="Times New Roman" w:hAnsi="Courier New" w:cs="Courier New"/>
          <w:color w:val="000000"/>
          <w:lang w:eastAsia="pt-BR"/>
        </w:rPr>
        <w:lastRenderedPageBreak/>
        <w:t>tiver aplicado a sanção, pelo prazo máximo de 3 (três) anos, nos casos dos subitens 14.1.2 a 14.1.4 e subitens 14.1.6 a 14.1.7 do edital, quando não se justificar a imposição de penalidade mais grave; e</w:t>
      </w:r>
    </w:p>
    <w:p w14:paraId="1C2C8049" w14:textId="3D83B731" w:rsidR="00ED222B" w:rsidRPr="00507A8E" w:rsidRDefault="009F71C3" w:rsidP="007A7BCE">
      <w:pPr>
        <w:numPr>
          <w:ilvl w:val="2"/>
          <w:numId w:val="48"/>
        </w:numPr>
        <w:shd w:val="clear" w:color="auto" w:fill="FFFFFF"/>
        <w:spacing w:line="360" w:lineRule="auto"/>
        <w:ind w:left="0" w:firstLine="709"/>
        <w:jc w:val="both"/>
        <w:rPr>
          <w:rFonts w:ascii="Courier New" w:hAnsi="Courier New" w:cs="Courier New"/>
        </w:rPr>
      </w:pPr>
      <w:r w:rsidRPr="009E35A9">
        <w:rPr>
          <w:rFonts w:ascii="Courier New" w:eastAsia="Times New Roman" w:hAnsi="Courier New" w:cs="Courier New"/>
          <w:color w:val="000000"/>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0117B39D" w14:textId="77777777" w:rsidR="00507A8E" w:rsidRPr="009E35A9" w:rsidRDefault="00507A8E" w:rsidP="00507A8E">
      <w:pPr>
        <w:shd w:val="clear" w:color="auto" w:fill="FFFFFF"/>
        <w:spacing w:line="360" w:lineRule="auto"/>
        <w:ind w:left="709"/>
        <w:jc w:val="both"/>
        <w:rPr>
          <w:rFonts w:ascii="Courier New" w:hAnsi="Courier New" w:cs="Courier New"/>
        </w:rPr>
      </w:pPr>
    </w:p>
    <w:p w14:paraId="72422737" w14:textId="77777777" w:rsidR="00ED222B" w:rsidRPr="009E35A9"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lang w:eastAsia="pt-BR"/>
        </w:rPr>
        <w:t>A aplicação das sanções previstas não exclui, em hipótese alguma, a obrigação de reparação integral do dano causado à Contratante, conforme previsto no artigo 156, § 9º da Lei nº 14.133/2021.</w:t>
      </w:r>
    </w:p>
    <w:p w14:paraId="6EE759BF" w14:textId="77777777" w:rsidR="00ED222B" w:rsidRPr="009E35A9"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lang w:eastAsia="pt-BR"/>
        </w:rPr>
        <w:t>Todas as sanções previstas poderão ser aplicadas cumulativamente com a multa, conforme dispõe o artigo 156, § 7º da Lei nº 14.133/21.</w:t>
      </w:r>
    </w:p>
    <w:p w14:paraId="3C6ADC76" w14:textId="77777777" w:rsidR="00ED222B" w:rsidRPr="009E35A9"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lang w:eastAsia="pt-BR"/>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6A98803E" w14:textId="3C8170E9" w:rsidR="00ED222B" w:rsidRPr="00507A8E"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lang w:eastAsia="pt-BR"/>
        </w:rPr>
        <w:t>A aplicação das sanções realizar-se-á em processo administrativo que assegure o contraditório e a ampla defesa ao Contratado, observando-se o procedimento previsto no </w:t>
      </w:r>
      <w:r w:rsidRPr="009E35A9">
        <w:rPr>
          <w:rFonts w:ascii="Courier New" w:eastAsia="Times New Roman" w:hAnsi="Courier New" w:cs="Courier New"/>
          <w:b/>
          <w:bCs/>
          <w:lang w:eastAsia="pt-BR"/>
        </w:rPr>
        <w:t>caput </w:t>
      </w:r>
      <w:r w:rsidRPr="009E35A9">
        <w:rPr>
          <w:rFonts w:ascii="Courier New" w:eastAsia="Times New Roman" w:hAnsi="Courier New" w:cs="Courier New"/>
          <w:lang w:eastAsia="pt-BR"/>
        </w:rPr>
        <w:t>e parágrafos do artigo 158 da Lei nº 14.133/2021, para as penalidades de impedimento de licitar e contratar e de declaração de inidoneidade para licitar ou contratar.</w:t>
      </w:r>
    </w:p>
    <w:p w14:paraId="4CD560A1" w14:textId="77777777" w:rsidR="00507A8E" w:rsidRPr="009E35A9" w:rsidRDefault="00507A8E" w:rsidP="00507A8E">
      <w:pPr>
        <w:shd w:val="clear" w:color="auto" w:fill="FFFFFF"/>
        <w:spacing w:line="360" w:lineRule="auto"/>
        <w:ind w:left="567"/>
        <w:jc w:val="both"/>
        <w:rPr>
          <w:rFonts w:ascii="Courier New" w:hAnsi="Courier New" w:cs="Courier New"/>
        </w:rPr>
      </w:pPr>
    </w:p>
    <w:p w14:paraId="777CC182" w14:textId="037E8AAD" w:rsidR="00ED222B" w:rsidRPr="00507A8E" w:rsidRDefault="009F71C3" w:rsidP="007A7BCE">
      <w:pPr>
        <w:numPr>
          <w:ilvl w:val="1"/>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color w:val="000000"/>
          <w:lang w:eastAsia="pt-BR"/>
        </w:rPr>
        <w:t>Na aplicação das sanções serão considerados:</w:t>
      </w:r>
    </w:p>
    <w:p w14:paraId="08188327" w14:textId="77777777" w:rsidR="00ED222B" w:rsidRPr="009E35A9" w:rsidRDefault="009F71C3" w:rsidP="007A7BCE">
      <w:pPr>
        <w:numPr>
          <w:ilvl w:val="2"/>
          <w:numId w:val="48"/>
        </w:numPr>
        <w:shd w:val="clear" w:color="auto" w:fill="FFFFFF"/>
        <w:spacing w:line="360" w:lineRule="auto"/>
        <w:ind w:left="0" w:firstLine="567"/>
        <w:jc w:val="both"/>
        <w:rPr>
          <w:rFonts w:ascii="Courier New" w:hAnsi="Courier New" w:cs="Courier New"/>
        </w:rPr>
      </w:pPr>
      <w:proofErr w:type="gramStart"/>
      <w:r w:rsidRPr="009E35A9">
        <w:rPr>
          <w:rFonts w:ascii="Courier New" w:hAnsi="Courier New" w:cs="Courier New"/>
        </w:rPr>
        <w:lastRenderedPageBreak/>
        <w:t>a</w:t>
      </w:r>
      <w:proofErr w:type="gramEnd"/>
      <w:r w:rsidRPr="009E35A9">
        <w:rPr>
          <w:rFonts w:ascii="Courier New" w:hAnsi="Courier New" w:cs="Courier New"/>
        </w:rPr>
        <w:t xml:space="preserve"> natureza e a gravidade da infração cometida;</w:t>
      </w:r>
    </w:p>
    <w:p w14:paraId="2F6C2A70" w14:textId="77777777" w:rsidR="00ED222B" w:rsidRPr="009E35A9" w:rsidRDefault="009F71C3" w:rsidP="007A7BCE">
      <w:pPr>
        <w:numPr>
          <w:ilvl w:val="2"/>
          <w:numId w:val="48"/>
        </w:numPr>
        <w:shd w:val="clear" w:color="auto" w:fill="FFFFFF"/>
        <w:spacing w:line="360" w:lineRule="auto"/>
        <w:ind w:left="0" w:firstLine="567"/>
        <w:jc w:val="both"/>
        <w:rPr>
          <w:rFonts w:ascii="Courier New" w:hAnsi="Courier New" w:cs="Courier New"/>
        </w:rPr>
      </w:pPr>
      <w:proofErr w:type="gramStart"/>
      <w:r w:rsidRPr="009E35A9">
        <w:rPr>
          <w:rFonts w:ascii="Courier New" w:eastAsia="Times New Roman" w:hAnsi="Courier New" w:cs="Courier New"/>
          <w:color w:val="000000"/>
          <w:lang w:eastAsia="pt-BR"/>
        </w:rPr>
        <w:t>as</w:t>
      </w:r>
      <w:proofErr w:type="gramEnd"/>
      <w:r w:rsidRPr="009E35A9">
        <w:rPr>
          <w:rFonts w:ascii="Courier New" w:eastAsia="Times New Roman" w:hAnsi="Courier New" w:cs="Courier New"/>
          <w:color w:val="000000"/>
          <w:lang w:eastAsia="pt-BR"/>
        </w:rPr>
        <w:t xml:space="preserve"> peculiaridades do caso concreto;</w:t>
      </w:r>
    </w:p>
    <w:p w14:paraId="63A4D829" w14:textId="77777777" w:rsidR="00ED222B" w:rsidRPr="009E35A9" w:rsidRDefault="009F71C3" w:rsidP="007A7BCE">
      <w:pPr>
        <w:numPr>
          <w:ilvl w:val="2"/>
          <w:numId w:val="48"/>
        </w:numPr>
        <w:shd w:val="clear" w:color="auto" w:fill="FFFFFF"/>
        <w:spacing w:line="360" w:lineRule="auto"/>
        <w:ind w:left="0" w:firstLine="567"/>
        <w:jc w:val="both"/>
        <w:rPr>
          <w:rFonts w:ascii="Courier New" w:hAnsi="Courier New" w:cs="Courier New"/>
        </w:rPr>
      </w:pPr>
      <w:proofErr w:type="gramStart"/>
      <w:r w:rsidRPr="009E35A9">
        <w:rPr>
          <w:rFonts w:ascii="Courier New" w:eastAsia="Times New Roman" w:hAnsi="Courier New" w:cs="Courier New"/>
          <w:color w:val="000000"/>
          <w:lang w:eastAsia="pt-BR"/>
        </w:rPr>
        <w:t>as</w:t>
      </w:r>
      <w:proofErr w:type="gramEnd"/>
      <w:r w:rsidRPr="009E35A9">
        <w:rPr>
          <w:rFonts w:ascii="Courier New" w:eastAsia="Times New Roman" w:hAnsi="Courier New" w:cs="Courier New"/>
          <w:color w:val="000000"/>
          <w:lang w:eastAsia="pt-BR"/>
        </w:rPr>
        <w:t xml:space="preserve"> circunstâncias agravantes ou atenuantes;</w:t>
      </w:r>
    </w:p>
    <w:p w14:paraId="4605960E" w14:textId="77777777" w:rsidR="00ED222B" w:rsidRPr="009E35A9" w:rsidRDefault="009F71C3" w:rsidP="007A7BCE">
      <w:pPr>
        <w:numPr>
          <w:ilvl w:val="2"/>
          <w:numId w:val="48"/>
        </w:numPr>
        <w:shd w:val="clear" w:color="auto" w:fill="FFFFFF"/>
        <w:spacing w:line="360" w:lineRule="auto"/>
        <w:ind w:left="0" w:firstLine="567"/>
        <w:jc w:val="both"/>
        <w:rPr>
          <w:rFonts w:ascii="Courier New" w:hAnsi="Courier New" w:cs="Courier New"/>
        </w:rPr>
      </w:pPr>
      <w:proofErr w:type="gramStart"/>
      <w:r w:rsidRPr="009E35A9">
        <w:rPr>
          <w:rFonts w:ascii="Courier New" w:eastAsia="Times New Roman" w:hAnsi="Courier New" w:cs="Courier New"/>
          <w:color w:val="000000"/>
          <w:lang w:eastAsia="pt-BR"/>
        </w:rPr>
        <w:t>os</w:t>
      </w:r>
      <w:proofErr w:type="gramEnd"/>
      <w:r w:rsidRPr="009E35A9">
        <w:rPr>
          <w:rFonts w:ascii="Courier New" w:eastAsia="Times New Roman" w:hAnsi="Courier New" w:cs="Courier New"/>
          <w:color w:val="000000"/>
          <w:lang w:eastAsia="pt-BR"/>
        </w:rPr>
        <w:t xml:space="preserve"> danos que dela provierem para o Contratante;</w:t>
      </w:r>
    </w:p>
    <w:p w14:paraId="5F5A65E9" w14:textId="77777777" w:rsidR="00ED222B" w:rsidRPr="009E35A9" w:rsidRDefault="009F71C3" w:rsidP="007A7BCE">
      <w:pPr>
        <w:numPr>
          <w:ilvl w:val="2"/>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color w:val="000000"/>
          <w:lang w:eastAsia="pt-BR"/>
        </w:rPr>
        <w:t>As sanções de impedimento de licitar e contratar e declaração de inidoneidade para licitar ou contratar são passíveis de reabilitação na forma do artigo 163 da Lei nº 14.133/2021.</w:t>
      </w:r>
    </w:p>
    <w:p w14:paraId="2A0478C8" w14:textId="5F540C0B" w:rsidR="00ED222B" w:rsidRPr="00507A8E" w:rsidRDefault="009F71C3" w:rsidP="007A7BCE">
      <w:pPr>
        <w:numPr>
          <w:ilvl w:val="2"/>
          <w:numId w:val="48"/>
        </w:numPr>
        <w:shd w:val="clear" w:color="auto" w:fill="FFFFFF"/>
        <w:spacing w:line="360" w:lineRule="auto"/>
        <w:ind w:left="0" w:firstLine="567"/>
        <w:jc w:val="both"/>
        <w:rPr>
          <w:rFonts w:ascii="Courier New" w:hAnsi="Courier New" w:cs="Courier New"/>
        </w:rPr>
      </w:pPr>
      <w:r w:rsidRPr="009E35A9">
        <w:rPr>
          <w:rFonts w:ascii="Courier New" w:eastAsia="Times New Roman" w:hAnsi="Courier New" w:cs="Courier New"/>
          <w:color w:val="000000"/>
          <w:lang w:eastAsia="pt-BR"/>
        </w:rPr>
        <w:t>A aplicação das penalidades acima descritas poderão ser aplicadas sem prejuízo de eventuais implicações penais nos termos do que prevê o capítulo II-B do Título XI do Código Penal.</w:t>
      </w:r>
    </w:p>
    <w:p w14:paraId="365ED94A" w14:textId="77777777" w:rsidR="00507A8E" w:rsidRPr="009E35A9" w:rsidRDefault="00507A8E" w:rsidP="00507A8E">
      <w:pPr>
        <w:shd w:val="clear" w:color="auto" w:fill="FFFFFF"/>
        <w:spacing w:line="360" w:lineRule="auto"/>
        <w:ind w:left="567"/>
        <w:jc w:val="both"/>
        <w:rPr>
          <w:rFonts w:ascii="Courier New" w:hAnsi="Courier New" w:cs="Courier New"/>
        </w:rPr>
      </w:pPr>
    </w:p>
    <w:p w14:paraId="3085CD19" w14:textId="5515677F" w:rsidR="00507A8E" w:rsidRDefault="009F71C3" w:rsidP="007A7BCE">
      <w:pPr>
        <w:pStyle w:val="Nivel01"/>
        <w:numPr>
          <w:ilvl w:val="0"/>
          <w:numId w:val="48"/>
        </w:numPr>
        <w:spacing w:before="0" w:line="360" w:lineRule="auto"/>
        <w:ind w:left="0" w:firstLine="567"/>
        <w:rPr>
          <w:rFonts w:ascii="Courier New" w:hAnsi="Courier New" w:cs="Courier New"/>
          <w:sz w:val="24"/>
          <w:szCs w:val="24"/>
        </w:rPr>
      </w:pPr>
      <w:r w:rsidRPr="009E35A9">
        <w:rPr>
          <w:rFonts w:ascii="Courier New" w:hAnsi="Courier New" w:cs="Courier New"/>
          <w:sz w:val="24"/>
          <w:szCs w:val="24"/>
        </w:rPr>
        <w:t>DA IMPUGNAÇÃO AO EDITAL E DO PEDIDO DE ESCLARECIMENTO</w:t>
      </w:r>
    </w:p>
    <w:p w14:paraId="313043D6" w14:textId="77777777" w:rsidR="00507A8E" w:rsidRPr="00507A8E" w:rsidRDefault="00507A8E" w:rsidP="00507A8E"/>
    <w:p w14:paraId="25AF8A6D"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Qualquer pessoa é parte legítima para impugnar este Edital por irregularidade na aplicação da </w:t>
      </w:r>
      <w:hyperlink r:id="rId42">
        <w:r w:rsidRPr="009E35A9">
          <w:rPr>
            <w:rStyle w:val="LinkdaInternet"/>
            <w:rFonts w:ascii="Courier New" w:hAnsi="Courier New" w:cs="Courier New"/>
            <w:sz w:val="24"/>
            <w:szCs w:val="24"/>
          </w:rPr>
          <w:t>Lei nº 14.133, de 2021</w:t>
        </w:r>
      </w:hyperlink>
      <w:r w:rsidRPr="009E35A9">
        <w:rPr>
          <w:rFonts w:ascii="Courier New" w:hAnsi="Courier New" w:cs="Courier New"/>
          <w:sz w:val="24"/>
          <w:szCs w:val="24"/>
        </w:rPr>
        <w:t>, devendo protocolar o pedido até 3 (três) dias úteis antes da data da abertura do certame.</w:t>
      </w:r>
    </w:p>
    <w:p w14:paraId="5A5E2FF1"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A resposta à impugnação ou ao pedido de esclarecimento será divulgado em sítio eletrônico oficial no prazo de até 3 (três) dias úteis, limitado ao último dia útil anterior à data da abertura do certame.</w:t>
      </w:r>
    </w:p>
    <w:p w14:paraId="6A62212A" w14:textId="02B1C57C" w:rsidR="00ED222B" w:rsidRPr="00507A8E"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A impugnação e o pedido de esclarecimento poderão ser realizados por forma eletrônica, pelos seguintes meios:</w:t>
      </w:r>
    </w:p>
    <w:p w14:paraId="78F1D3FA"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1B38DCE7" w14:textId="77777777" w:rsidR="00F80DF0" w:rsidRPr="004123A0" w:rsidRDefault="00F80DF0" w:rsidP="007A7BCE">
      <w:pPr>
        <w:pStyle w:val="Nivel2"/>
        <w:numPr>
          <w:ilvl w:val="2"/>
          <w:numId w:val="48"/>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 xml:space="preserve">Os pedidos de esclarecimentos ou providências deverão ser dirigidos ao Pregoeiro, podendo, para tanto, ser utilizado o e-mail oficial do município, </w:t>
      </w:r>
      <w:hyperlink r:id="rId43" w:history="1">
        <w:proofErr w:type="gramStart"/>
        <w:r w:rsidRPr="004123A0">
          <w:rPr>
            <w:rStyle w:val="Hyperlink"/>
            <w:rFonts w:ascii="Courier New" w:hAnsi="Courier New" w:cs="Courier New"/>
            <w:sz w:val="24"/>
            <w:szCs w:val="24"/>
          </w:rPr>
          <w:t>licitacaocentral.ba@gmail.com</w:t>
        </w:r>
      </w:hyperlink>
      <w:r w:rsidRPr="004123A0">
        <w:rPr>
          <w:rStyle w:val="LinkdaInternet"/>
          <w:rFonts w:ascii="Courier New" w:hAnsi="Courier New" w:cs="Courier New"/>
          <w:sz w:val="24"/>
          <w:szCs w:val="24"/>
        </w:rPr>
        <w:t xml:space="preserve"> </w:t>
      </w:r>
      <w:r w:rsidRPr="004123A0">
        <w:rPr>
          <w:rFonts w:ascii="Courier New" w:hAnsi="Courier New" w:cs="Courier New"/>
          <w:color w:val="auto"/>
          <w:sz w:val="24"/>
          <w:szCs w:val="24"/>
        </w:rPr>
        <w:t>,</w:t>
      </w:r>
      <w:proofErr w:type="gramEnd"/>
      <w:r w:rsidRPr="004123A0">
        <w:rPr>
          <w:rFonts w:ascii="Courier New" w:hAnsi="Courier New" w:cs="Courier New"/>
          <w:color w:val="auto"/>
          <w:sz w:val="24"/>
          <w:szCs w:val="24"/>
        </w:rPr>
        <w:t xml:space="preserve"> ou serem feitos por meio dos campos disponíveis no sistema eletrônico da </w:t>
      </w:r>
      <w:hyperlink r:id="rId44" w:history="1">
        <w:r w:rsidRPr="004123A0">
          <w:rPr>
            <w:rStyle w:val="Hyperlink"/>
            <w:rFonts w:ascii="Courier New" w:hAnsi="Courier New" w:cs="Courier New"/>
            <w:sz w:val="24"/>
            <w:szCs w:val="24"/>
          </w:rPr>
          <w:t>www.bnccompras.com</w:t>
        </w:r>
      </w:hyperlink>
      <w:r w:rsidRPr="004123A0">
        <w:rPr>
          <w:rFonts w:ascii="Courier New" w:hAnsi="Courier New" w:cs="Courier New"/>
          <w:color w:val="auto"/>
          <w:sz w:val="24"/>
          <w:szCs w:val="24"/>
        </w:rPr>
        <w:t>.</w:t>
      </w:r>
    </w:p>
    <w:p w14:paraId="66B44826" w14:textId="2EAEC0F8" w:rsidR="00ED222B" w:rsidRPr="00507A8E" w:rsidRDefault="00F80DF0" w:rsidP="007A7BCE">
      <w:pPr>
        <w:pStyle w:val="Nivel2"/>
        <w:numPr>
          <w:ilvl w:val="2"/>
          <w:numId w:val="48"/>
        </w:numPr>
        <w:spacing w:before="0" w:after="0" w:line="360" w:lineRule="auto"/>
        <w:ind w:left="0" w:firstLine="709"/>
        <w:rPr>
          <w:rFonts w:ascii="Courier New" w:hAnsi="Courier New" w:cs="Courier New"/>
          <w:sz w:val="24"/>
          <w:szCs w:val="24"/>
        </w:rPr>
      </w:pPr>
      <w:r w:rsidRPr="004123A0">
        <w:rPr>
          <w:rFonts w:ascii="Courier New" w:hAnsi="Courier New" w:cs="Courier New"/>
          <w:color w:val="auto"/>
          <w:sz w:val="24"/>
          <w:szCs w:val="24"/>
        </w:rPr>
        <w:t xml:space="preserve">As impugnações cabíveis, decorrentes dos atos oriundos da presente licitação, deverão ser fundamentadas e dirigidas ao Pregoeiro, podendo ser protocolizadas junto à Equipe de Apoio, situada na, Avenida Central, nº 243 - centro, </w:t>
      </w:r>
      <w:r w:rsidRPr="004123A0">
        <w:rPr>
          <w:rFonts w:ascii="Courier New" w:hAnsi="Courier New" w:cs="Courier New"/>
          <w:color w:val="auto"/>
          <w:sz w:val="24"/>
          <w:szCs w:val="24"/>
        </w:rPr>
        <w:lastRenderedPageBreak/>
        <w:t xml:space="preserve">Central/BA, no horário das 08:00 às 13:00 horas, ou enviadas via postagem, ou ainda, por meio do o e-mail oficial do município, </w:t>
      </w:r>
      <w:hyperlink r:id="rId45" w:history="1">
        <w:r w:rsidRPr="004123A0">
          <w:rPr>
            <w:rStyle w:val="Hyperlink"/>
            <w:rFonts w:ascii="Courier New" w:hAnsi="Courier New" w:cs="Courier New"/>
            <w:sz w:val="24"/>
            <w:szCs w:val="24"/>
          </w:rPr>
          <w:t>licitacaocentral.ba@gmail.com</w:t>
        </w:r>
      </w:hyperlink>
      <w:r w:rsidRPr="004123A0">
        <w:rPr>
          <w:rStyle w:val="LinkdaInternet"/>
          <w:rFonts w:ascii="Courier New" w:hAnsi="Courier New" w:cs="Courier New"/>
          <w:sz w:val="24"/>
          <w:szCs w:val="24"/>
        </w:rPr>
        <w:t xml:space="preserve"> </w:t>
      </w:r>
      <w:r w:rsidRPr="004123A0">
        <w:rPr>
          <w:rFonts w:ascii="Courier New" w:hAnsi="Courier New" w:cs="Courier New"/>
          <w:color w:val="auto"/>
          <w:sz w:val="24"/>
          <w:szCs w:val="24"/>
        </w:rPr>
        <w:t xml:space="preserve">, ou serem feitos por meio dos campos disponíveis no sistema eletrônico da </w:t>
      </w:r>
      <w:hyperlink r:id="rId46" w:history="1">
        <w:r w:rsidRPr="004123A0">
          <w:rPr>
            <w:rStyle w:val="Hyperlink"/>
            <w:rFonts w:ascii="Courier New" w:hAnsi="Courier New" w:cs="Courier New"/>
            <w:sz w:val="24"/>
            <w:szCs w:val="24"/>
          </w:rPr>
          <w:t>www.bnccompras.com</w:t>
        </w:r>
      </w:hyperlink>
      <w:r w:rsidR="009F71C3" w:rsidRPr="009E35A9">
        <w:rPr>
          <w:rFonts w:ascii="Courier New" w:hAnsi="Courier New" w:cs="Courier New"/>
          <w:color w:val="auto"/>
          <w:sz w:val="24"/>
          <w:szCs w:val="24"/>
        </w:rPr>
        <w:t>.</w:t>
      </w:r>
    </w:p>
    <w:p w14:paraId="012DB0C1" w14:textId="77777777" w:rsidR="00507A8E" w:rsidRPr="009E35A9" w:rsidRDefault="00507A8E" w:rsidP="00507A8E">
      <w:pPr>
        <w:pStyle w:val="Nivel2"/>
        <w:spacing w:before="0" w:after="0" w:line="360" w:lineRule="auto"/>
        <w:ind w:left="709"/>
        <w:rPr>
          <w:rFonts w:ascii="Courier New" w:hAnsi="Courier New" w:cs="Courier New"/>
          <w:sz w:val="24"/>
          <w:szCs w:val="24"/>
        </w:rPr>
      </w:pPr>
    </w:p>
    <w:p w14:paraId="2D40CD32" w14:textId="6F285FBD" w:rsidR="00ED222B"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As impugnações e pedidos de esclarecimentos não suspendem os prazos previstos no certame.</w:t>
      </w:r>
    </w:p>
    <w:p w14:paraId="7AEDBEC8" w14:textId="77777777" w:rsidR="00507A8E" w:rsidRPr="009E35A9" w:rsidRDefault="00507A8E" w:rsidP="00507A8E">
      <w:pPr>
        <w:pStyle w:val="Nivel2"/>
        <w:spacing w:before="0" w:after="0" w:line="360" w:lineRule="auto"/>
        <w:ind w:left="567"/>
        <w:rPr>
          <w:rFonts w:ascii="Courier New" w:hAnsi="Courier New" w:cs="Courier New"/>
          <w:sz w:val="24"/>
          <w:szCs w:val="24"/>
        </w:rPr>
      </w:pPr>
    </w:p>
    <w:p w14:paraId="2A0CC684" w14:textId="77777777" w:rsidR="00ED222B" w:rsidRPr="009E35A9" w:rsidRDefault="009F71C3" w:rsidP="007A7BCE">
      <w:pPr>
        <w:pStyle w:val="Nivel3"/>
        <w:numPr>
          <w:ilvl w:val="2"/>
          <w:numId w:val="48"/>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A concessão de efeito suspensivo à impugnação é medida excepcional e deverá ser motivada pelo Pregoeiro, nos autos do processo de licitação. </w:t>
      </w:r>
    </w:p>
    <w:p w14:paraId="1E8919FE" w14:textId="77777777" w:rsidR="00F80DF0" w:rsidRPr="004123A0" w:rsidRDefault="00F80DF0" w:rsidP="007A7BCE">
      <w:pPr>
        <w:pStyle w:val="Nivel3"/>
        <w:numPr>
          <w:ilvl w:val="2"/>
          <w:numId w:val="48"/>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 xml:space="preserve">As respostas aos pedidos de esclarecimento e às impugnações serão publicadas no site oficial deste município, </w:t>
      </w:r>
      <w:hyperlink r:id="rId47" w:history="1">
        <w:proofErr w:type="gramStart"/>
        <w:r w:rsidRPr="004123A0">
          <w:rPr>
            <w:rStyle w:val="Hyperlink"/>
            <w:rFonts w:ascii="Courier New" w:hAnsi="Courier New" w:cs="Courier New"/>
            <w:sz w:val="24"/>
            <w:szCs w:val="24"/>
          </w:rPr>
          <w:t>http://www.central.ba.gov.br/</w:t>
        </w:r>
      </w:hyperlink>
      <w:r w:rsidRPr="004123A0">
        <w:rPr>
          <w:rFonts w:ascii="Courier New" w:hAnsi="Courier New" w:cs="Courier New"/>
          <w:sz w:val="24"/>
          <w:szCs w:val="24"/>
        </w:rPr>
        <w:t xml:space="preserve"> ,</w:t>
      </w:r>
      <w:proofErr w:type="gramEnd"/>
      <w:r w:rsidRPr="004123A0">
        <w:rPr>
          <w:rFonts w:ascii="Courier New" w:hAnsi="Courier New" w:cs="Courier New"/>
          <w:sz w:val="24"/>
          <w:szCs w:val="24"/>
        </w:rPr>
        <w:t xml:space="preserve"> bem como, no site de realização deste certame, </w:t>
      </w:r>
      <w:hyperlink r:id="rId48" w:history="1">
        <w:r w:rsidRPr="004123A0">
          <w:rPr>
            <w:rStyle w:val="Hyperlink"/>
            <w:rFonts w:ascii="Courier New" w:hAnsi="Courier New" w:cs="Courier New"/>
            <w:sz w:val="24"/>
            <w:szCs w:val="24"/>
          </w:rPr>
          <w:t>www.bnccompras.com</w:t>
        </w:r>
      </w:hyperlink>
      <w:r w:rsidRPr="004123A0">
        <w:rPr>
          <w:rFonts w:ascii="Courier New" w:hAnsi="Courier New" w:cs="Courier New"/>
          <w:sz w:val="24"/>
          <w:szCs w:val="24"/>
        </w:rPr>
        <w:t>, para conhecimento de todos os interessados, cabendo a estes acessá-los para a obtenção das informações prestadas.</w:t>
      </w:r>
    </w:p>
    <w:p w14:paraId="766F7AF7" w14:textId="77777777" w:rsidR="000F7142" w:rsidRPr="009E35A9" w:rsidRDefault="000F7142" w:rsidP="000F7142">
      <w:pPr>
        <w:pStyle w:val="Nivel3"/>
        <w:spacing w:before="0" w:after="0" w:line="240" w:lineRule="auto"/>
        <w:ind w:left="709"/>
        <w:rPr>
          <w:rFonts w:ascii="Courier New" w:hAnsi="Courier New" w:cs="Courier New"/>
          <w:sz w:val="24"/>
          <w:szCs w:val="24"/>
        </w:rPr>
      </w:pPr>
    </w:p>
    <w:p w14:paraId="2DCD3C3C" w14:textId="77777777" w:rsidR="000F7142" w:rsidRDefault="009F71C3" w:rsidP="007A7BCE">
      <w:pPr>
        <w:pStyle w:val="Nivel01"/>
        <w:numPr>
          <w:ilvl w:val="0"/>
          <w:numId w:val="48"/>
        </w:numPr>
        <w:spacing w:before="0"/>
        <w:ind w:left="567" w:firstLine="0"/>
        <w:rPr>
          <w:rFonts w:ascii="Courier New" w:hAnsi="Courier New" w:cs="Courier New"/>
          <w:sz w:val="24"/>
          <w:szCs w:val="24"/>
        </w:rPr>
      </w:pPr>
      <w:r w:rsidRPr="009E35A9">
        <w:rPr>
          <w:rFonts w:ascii="Courier New" w:hAnsi="Courier New" w:cs="Courier New"/>
          <w:sz w:val="24"/>
          <w:szCs w:val="24"/>
        </w:rPr>
        <w:t>DAS DISPOSIÇÕES GERAIS</w:t>
      </w:r>
    </w:p>
    <w:p w14:paraId="358C8FDB" w14:textId="77777777" w:rsidR="000F7142" w:rsidRPr="000F7142" w:rsidRDefault="000F7142" w:rsidP="000F7142"/>
    <w:p w14:paraId="6C779807"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Será divulgada ata da sessão pública no sistema eletrônico. </w:t>
      </w:r>
    </w:p>
    <w:p w14:paraId="43102BB8"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E6A1054"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Todas as referências de tempo no Edital, no aviso e durante a sessão pública observarão o horário de Brasília - DF. </w:t>
      </w:r>
    </w:p>
    <w:p w14:paraId="2601423B"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 homologação do resultado desta licitação não implicará direito à contratação. </w:t>
      </w:r>
    </w:p>
    <w:p w14:paraId="19569180"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As normas disciplinadoras da licitação serão sempre interpretadas em favor da ampliação da disputa entre os interessados, desde que não comprometam o interesse da </w:t>
      </w:r>
      <w:r w:rsidRPr="009E35A9">
        <w:rPr>
          <w:rFonts w:ascii="Courier New" w:hAnsi="Courier New" w:cs="Courier New"/>
          <w:sz w:val="24"/>
          <w:szCs w:val="24"/>
        </w:rPr>
        <w:lastRenderedPageBreak/>
        <w:t xml:space="preserve">Administração, o princípio da isonomia, a finalidade e a segurança da contratação.  </w:t>
      </w:r>
    </w:p>
    <w:p w14:paraId="29189A97"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2FEF6A73"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Na contagem dos prazos estabelecidos neste Edital e seus Anexos, excluir-se-á o dia do início e incluir-se-á o do vencimento. Só se iniciam e vencem os prazos em dias de expediente na Administração. </w:t>
      </w:r>
    </w:p>
    <w:p w14:paraId="0ED37E38"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629DE5E9" w14:textId="77777777" w:rsidR="00ED222B" w:rsidRPr="009E35A9" w:rsidRDefault="009F71C3" w:rsidP="007A7BCE">
      <w:pPr>
        <w:pStyle w:val="Nivel2"/>
        <w:numPr>
          <w:ilvl w:val="1"/>
          <w:numId w:val="48"/>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Em caso de divergência entre disposições deste Edital e de seus anexos ou demais peças que compõem o processo, prevalecerá as deste Edital. </w:t>
      </w:r>
    </w:p>
    <w:p w14:paraId="5E8A04FE" w14:textId="4DDB9781" w:rsidR="00ED222B" w:rsidRPr="009E35A9" w:rsidRDefault="00F80DF0" w:rsidP="007A7BCE">
      <w:pPr>
        <w:numPr>
          <w:ilvl w:val="1"/>
          <w:numId w:val="48"/>
        </w:numPr>
        <w:spacing w:line="360" w:lineRule="auto"/>
        <w:ind w:left="0" w:firstLine="567"/>
        <w:jc w:val="both"/>
        <w:rPr>
          <w:rFonts w:ascii="Courier New" w:hAnsi="Courier New" w:cs="Courier New"/>
        </w:rPr>
      </w:pPr>
      <w:r w:rsidRPr="004123A0">
        <w:rPr>
          <w:rFonts w:ascii="Courier New" w:hAnsi="Courier New" w:cs="Courier New"/>
        </w:rPr>
        <w:t>Para a solicitação de reequilíbrio econômico financeiro, repactuação, reajuste de preços, troca de marca, alteração no contrato social, cancelamento de item e/ou contrato/ata de registro de preços, de uma contratação que esteja vigente acesso o link: </w:t>
      </w:r>
      <w:hyperlink r:id="rId49" w:tgtFrame="_blank">
        <w:hyperlink r:id="rId50" w:history="1">
          <w:r w:rsidRPr="004123A0">
            <w:rPr>
              <w:rStyle w:val="Hyperlink"/>
              <w:rFonts w:ascii="Courier New" w:hAnsi="Courier New" w:cs="Courier New"/>
              <w:lang w:bidi="ar-SA"/>
            </w:rPr>
            <w:t>www.bnccompras.com</w:t>
          </w:r>
        </w:hyperlink>
      </w:hyperlink>
      <w:r w:rsidRPr="004123A0">
        <w:rPr>
          <w:rFonts w:ascii="Courier New" w:hAnsi="Courier New" w:cs="Courier New"/>
        </w:rPr>
        <w:t> e clique na opção ALTERAÇÃO CONTRATUAL</w:t>
      </w:r>
      <w:r w:rsidR="009F71C3" w:rsidRPr="009E35A9">
        <w:rPr>
          <w:rFonts w:ascii="Courier New" w:hAnsi="Courier New" w:cs="Courier New"/>
        </w:rPr>
        <w:t>.</w:t>
      </w:r>
    </w:p>
    <w:p w14:paraId="6FEE6CF2" w14:textId="64E3FEBD" w:rsidR="00ED222B" w:rsidRPr="009E35A9" w:rsidRDefault="00F80DF0" w:rsidP="007A7BCE">
      <w:pPr>
        <w:pStyle w:val="Nivel2"/>
        <w:numPr>
          <w:ilvl w:val="1"/>
          <w:numId w:val="48"/>
        </w:numPr>
        <w:spacing w:before="0" w:after="0" w:line="360" w:lineRule="auto"/>
        <w:ind w:left="0" w:firstLine="567"/>
        <w:rPr>
          <w:rFonts w:ascii="Courier New" w:hAnsi="Courier New" w:cs="Courier New"/>
          <w:sz w:val="24"/>
          <w:szCs w:val="24"/>
        </w:rPr>
      </w:pPr>
      <w:r w:rsidRPr="004123A0">
        <w:rPr>
          <w:rFonts w:ascii="Courier New" w:hAnsi="Courier New" w:cs="Courier New"/>
          <w:sz w:val="24"/>
          <w:szCs w:val="24"/>
        </w:rPr>
        <w:t xml:space="preserve">O Edital e seus anexos estão disponíveis, na íntegra, no Portal Nacional de Contratações Públicas (PNCP) e endereço eletrônico </w:t>
      </w:r>
      <w:hyperlink r:id="rId51" w:history="1">
        <w:r w:rsidRPr="004123A0">
          <w:rPr>
            <w:rStyle w:val="Hyperlink"/>
            <w:rFonts w:ascii="Courier New" w:hAnsi="Courier New" w:cs="Courier New"/>
            <w:sz w:val="24"/>
            <w:szCs w:val="24"/>
          </w:rPr>
          <w:t>http://www.central.ba.gov.br/home</w:t>
        </w:r>
      </w:hyperlink>
      <w:r w:rsidR="009F71C3" w:rsidRPr="009E35A9">
        <w:rPr>
          <w:rFonts w:ascii="Courier New" w:hAnsi="Courier New" w:cs="Courier New"/>
          <w:sz w:val="24"/>
          <w:szCs w:val="24"/>
        </w:rPr>
        <w:t xml:space="preserve">. </w:t>
      </w:r>
    </w:p>
    <w:p w14:paraId="28D6769A" w14:textId="77777777" w:rsidR="00ED222B" w:rsidRPr="009E35A9" w:rsidRDefault="00ED222B" w:rsidP="009E35A9">
      <w:pPr>
        <w:pStyle w:val="Nivel3"/>
        <w:spacing w:before="0" w:after="0" w:line="360" w:lineRule="auto"/>
        <w:ind w:left="3558"/>
        <w:rPr>
          <w:rFonts w:ascii="Courier New" w:hAnsi="Courier New" w:cs="Courier New"/>
          <w:color w:val="auto"/>
          <w:sz w:val="24"/>
          <w:szCs w:val="24"/>
        </w:rPr>
      </w:pPr>
    </w:p>
    <w:p w14:paraId="4690C0FF" w14:textId="7D024DF6" w:rsidR="00ED222B" w:rsidRPr="009E35A9" w:rsidRDefault="000F7142" w:rsidP="00F80DF0">
      <w:pPr>
        <w:spacing w:line="360" w:lineRule="auto"/>
        <w:rPr>
          <w:rFonts w:ascii="Courier New" w:hAnsi="Courier New" w:cs="Courier New"/>
        </w:rPr>
      </w:pPr>
      <w:r>
        <w:rPr>
          <w:rFonts w:ascii="Courier New" w:eastAsia="MS Mincho" w:hAnsi="Courier New" w:cs="Courier New"/>
          <w:color w:val="000000"/>
        </w:rPr>
        <w:t>C</w:t>
      </w:r>
      <w:r w:rsidR="00187D7E">
        <w:rPr>
          <w:rFonts w:ascii="Courier New" w:eastAsia="MS Mincho" w:hAnsi="Courier New" w:cs="Courier New"/>
          <w:color w:val="000000"/>
        </w:rPr>
        <w:t>entral</w:t>
      </w:r>
      <w:r>
        <w:rPr>
          <w:rFonts w:ascii="Courier New" w:eastAsia="MS Mincho" w:hAnsi="Courier New" w:cs="Courier New"/>
          <w:color w:val="000000"/>
        </w:rPr>
        <w:t xml:space="preserve"> - </w:t>
      </w:r>
      <w:r w:rsidR="00C65F89">
        <w:rPr>
          <w:rFonts w:ascii="Courier New" w:eastAsia="MS Mincho" w:hAnsi="Courier New" w:cs="Courier New"/>
          <w:color w:val="000000"/>
        </w:rPr>
        <w:t>BA</w:t>
      </w:r>
      <w:r w:rsidR="009F71C3" w:rsidRPr="009E35A9">
        <w:rPr>
          <w:rFonts w:ascii="Courier New" w:eastAsia="MS Mincho" w:hAnsi="Courier New" w:cs="Courier New"/>
          <w:color w:val="000000"/>
        </w:rPr>
        <w:t xml:space="preserve">, </w:t>
      </w:r>
      <w:r w:rsidR="00A6460C">
        <w:rPr>
          <w:rFonts w:ascii="Courier New" w:eastAsia="MS Mincho" w:hAnsi="Courier New" w:cs="Courier New"/>
          <w:color w:val="000000"/>
        </w:rPr>
        <w:t>10 de março</w:t>
      </w:r>
      <w:bookmarkStart w:id="52" w:name="_GoBack"/>
      <w:bookmarkEnd w:id="52"/>
      <w:r w:rsidR="00070B41">
        <w:rPr>
          <w:rFonts w:ascii="Courier New" w:eastAsia="MS Mincho" w:hAnsi="Courier New" w:cs="Courier New"/>
          <w:color w:val="000000"/>
        </w:rPr>
        <w:t xml:space="preserve"> </w:t>
      </w:r>
      <w:proofErr w:type="spellStart"/>
      <w:r w:rsidR="00070B41">
        <w:rPr>
          <w:rFonts w:ascii="Courier New" w:eastAsia="MS Mincho" w:hAnsi="Courier New" w:cs="Courier New"/>
          <w:color w:val="000000"/>
        </w:rPr>
        <w:t>de</w:t>
      </w:r>
      <w:proofErr w:type="spellEnd"/>
      <w:r w:rsidR="00070B41">
        <w:rPr>
          <w:rFonts w:ascii="Courier New" w:eastAsia="MS Mincho" w:hAnsi="Courier New" w:cs="Courier New"/>
          <w:color w:val="000000"/>
        </w:rPr>
        <w:t xml:space="preserve"> 2025.</w:t>
      </w:r>
    </w:p>
    <w:p w14:paraId="2C0BAFDC" w14:textId="77777777" w:rsidR="00F80DF0" w:rsidRDefault="00F80DF0" w:rsidP="009E35A9">
      <w:pPr>
        <w:spacing w:line="360" w:lineRule="auto"/>
        <w:jc w:val="center"/>
        <w:rPr>
          <w:rFonts w:ascii="Courier New" w:eastAsia="Century Gothic" w:hAnsi="Courier New" w:cs="Courier New"/>
          <w:b/>
          <w:bCs/>
          <w:lang w:bidi="ar-SA"/>
        </w:rPr>
      </w:pPr>
    </w:p>
    <w:p w14:paraId="216441DA" w14:textId="77777777" w:rsidR="00D9472D" w:rsidRDefault="00D9472D" w:rsidP="009E35A9">
      <w:pPr>
        <w:spacing w:line="360" w:lineRule="auto"/>
        <w:jc w:val="center"/>
        <w:rPr>
          <w:rFonts w:ascii="Courier New" w:eastAsia="Century Gothic" w:hAnsi="Courier New" w:cs="Courier New"/>
          <w:b/>
          <w:bCs/>
          <w:lang w:bidi="ar-SA"/>
        </w:rPr>
      </w:pPr>
    </w:p>
    <w:p w14:paraId="0A268B30" w14:textId="356E7FE6" w:rsidR="000A4074" w:rsidRDefault="000A4074" w:rsidP="000A4074">
      <w:pPr>
        <w:spacing w:line="360" w:lineRule="auto"/>
        <w:jc w:val="center"/>
        <w:rPr>
          <w:rFonts w:ascii="Courier New" w:eastAsia="Arial" w:hAnsi="Courier New" w:cs="Courier New"/>
          <w:color w:val="000000"/>
        </w:rPr>
      </w:pPr>
      <w:r>
        <w:rPr>
          <w:rFonts w:ascii="Courier New" w:eastAsia="Arial" w:hAnsi="Courier New" w:cs="Courier New"/>
        </w:rPr>
        <w:t xml:space="preserve">     FLÁVIA MACIEL GONÇALVES</w:t>
      </w:r>
    </w:p>
    <w:p w14:paraId="03B65981" w14:textId="77777777" w:rsidR="000A4074" w:rsidRPr="00362B39" w:rsidRDefault="000A4074" w:rsidP="000A4074">
      <w:pPr>
        <w:shd w:val="clear" w:color="auto" w:fill="FFFFFF" w:themeFill="background1"/>
        <w:spacing w:line="360" w:lineRule="auto"/>
        <w:rPr>
          <w:rFonts w:ascii="Courier New" w:eastAsia="Times New Roman" w:hAnsi="Courier New" w:cs="Courier New"/>
          <w:color w:val="000000" w:themeColor="text1"/>
          <w:lang w:eastAsia="pt-BR"/>
        </w:rPr>
      </w:pPr>
      <w:r w:rsidRPr="00362B39">
        <w:rPr>
          <w:rFonts w:ascii="Courier New" w:eastAsia="Arial" w:hAnsi="Courier New" w:cs="Courier New"/>
          <w:color w:val="000000" w:themeColor="text1"/>
        </w:rPr>
        <w:t xml:space="preserve">                </w:t>
      </w:r>
      <w:r w:rsidRPr="007206C3">
        <w:rPr>
          <w:rFonts w:ascii="Courier New" w:eastAsia="Batang" w:hAnsi="Courier New" w:cs="Courier New"/>
        </w:rPr>
        <w:t xml:space="preserve">SECRETÁRIA DE DESENVOLVIMENTO SOCIAL </w:t>
      </w:r>
    </w:p>
    <w:p w14:paraId="00B86A88" w14:textId="77777777" w:rsidR="00ED222B" w:rsidRPr="009E35A9" w:rsidRDefault="00ED222B" w:rsidP="009E35A9">
      <w:pPr>
        <w:spacing w:line="360" w:lineRule="auto"/>
        <w:jc w:val="center"/>
        <w:rPr>
          <w:rFonts w:ascii="Courier New" w:eastAsia="MS Mincho" w:hAnsi="Courier New" w:cs="Courier New"/>
          <w:color w:val="000000"/>
        </w:rPr>
      </w:pPr>
    </w:p>
    <w:p w14:paraId="2CC22792" w14:textId="77777777" w:rsidR="00ED222B" w:rsidRPr="009E35A9" w:rsidRDefault="00ED222B" w:rsidP="009E35A9">
      <w:pPr>
        <w:spacing w:line="360" w:lineRule="auto"/>
        <w:jc w:val="center"/>
        <w:rPr>
          <w:rFonts w:ascii="Courier New" w:eastAsia="MS Mincho" w:hAnsi="Courier New" w:cs="Courier New"/>
          <w:b/>
          <w:bCs/>
          <w:color w:val="000000"/>
        </w:rPr>
      </w:pPr>
    </w:p>
    <w:p w14:paraId="2F74C489" w14:textId="77777777" w:rsidR="000F7142" w:rsidRPr="000F7142" w:rsidRDefault="000F7142" w:rsidP="000F7142">
      <w:pPr>
        <w:spacing w:line="360" w:lineRule="auto"/>
        <w:jc w:val="center"/>
        <w:rPr>
          <w:rFonts w:ascii="Courier New" w:eastAsia="MS Mincho" w:hAnsi="Courier New" w:cs="Courier New"/>
          <w:b/>
          <w:bCs/>
          <w:color w:val="000000"/>
        </w:rPr>
      </w:pPr>
      <w:r w:rsidRPr="000F7142">
        <w:rPr>
          <w:rFonts w:ascii="Courier New" w:eastAsia="MS Mincho" w:hAnsi="Courier New" w:cs="Courier New"/>
          <w:b/>
          <w:bCs/>
          <w:color w:val="000000"/>
        </w:rPr>
        <w:t xml:space="preserve">JOSÉ WILKER ALENCAR MACIEL </w:t>
      </w:r>
    </w:p>
    <w:p w14:paraId="2DA493F6" w14:textId="77777777" w:rsidR="00ED222B" w:rsidRPr="009E35A9" w:rsidRDefault="009F71C3" w:rsidP="009E35A9">
      <w:pPr>
        <w:spacing w:line="360" w:lineRule="auto"/>
        <w:jc w:val="center"/>
        <w:rPr>
          <w:rFonts w:ascii="Courier New" w:eastAsia="MS Mincho" w:hAnsi="Courier New" w:cs="Courier New"/>
          <w:color w:val="000000"/>
        </w:rPr>
        <w:sectPr w:rsidR="00ED222B" w:rsidRPr="009E35A9" w:rsidSect="00F80DF0">
          <w:headerReference w:type="default" r:id="rId52"/>
          <w:footerReference w:type="default" r:id="rId53"/>
          <w:pgSz w:w="11906" w:h="16838"/>
          <w:pgMar w:top="1985" w:right="1134" w:bottom="1134" w:left="1701" w:header="567" w:footer="573" w:gutter="0"/>
          <w:pgBorders w:offsetFrom="page">
            <w:top w:val="single" w:sz="4" w:space="24" w:color="auto"/>
            <w:left w:val="single" w:sz="4" w:space="24" w:color="auto"/>
            <w:bottom w:val="single" w:sz="4" w:space="24" w:color="auto"/>
            <w:right w:val="single" w:sz="4" w:space="24" w:color="auto"/>
          </w:pgBorders>
          <w:cols w:space="720"/>
          <w:formProt w:val="0"/>
          <w:docGrid w:linePitch="360"/>
        </w:sectPr>
      </w:pPr>
      <w:r w:rsidRPr="009E35A9">
        <w:rPr>
          <w:rFonts w:ascii="Courier New" w:eastAsia="MS Mincho" w:hAnsi="Courier New" w:cs="Courier New"/>
          <w:color w:val="000000"/>
        </w:rPr>
        <w:t>Prefeito Municipal</w:t>
      </w:r>
    </w:p>
    <w:p w14:paraId="4CBDCF5A" w14:textId="77777777" w:rsidR="00360674" w:rsidRPr="00360674" w:rsidRDefault="00360674" w:rsidP="00360674">
      <w:pPr>
        <w:pStyle w:val="PADRO"/>
        <w:spacing w:before="0" w:after="0"/>
        <w:ind w:firstLine="0"/>
        <w:jc w:val="center"/>
        <w:rPr>
          <w:rFonts w:ascii="Courier New" w:hAnsi="Courier New" w:cs="Courier New"/>
          <w:b/>
          <w:bCs/>
          <w:color w:val="000000"/>
        </w:rPr>
      </w:pPr>
      <w:r w:rsidRPr="00360674">
        <w:rPr>
          <w:rFonts w:ascii="Courier New" w:hAnsi="Courier New" w:cs="Courier New"/>
          <w:b/>
          <w:bCs/>
          <w:color w:val="000000"/>
        </w:rPr>
        <w:lastRenderedPageBreak/>
        <w:t>ANEXO I</w:t>
      </w:r>
    </w:p>
    <w:p w14:paraId="28C88052" w14:textId="77777777" w:rsidR="00360674" w:rsidRPr="00360674" w:rsidRDefault="00360674" w:rsidP="00360674">
      <w:pPr>
        <w:pStyle w:val="PADRO"/>
        <w:spacing w:before="0" w:after="0"/>
        <w:ind w:firstLine="0"/>
        <w:jc w:val="center"/>
        <w:rPr>
          <w:rFonts w:ascii="Courier New" w:hAnsi="Courier New" w:cs="Courier New"/>
          <w:b/>
          <w:bCs/>
          <w:color w:val="000000"/>
        </w:rPr>
      </w:pPr>
      <w:r w:rsidRPr="00360674">
        <w:rPr>
          <w:rFonts w:ascii="Courier New" w:hAnsi="Courier New" w:cs="Courier New"/>
          <w:b/>
          <w:bCs/>
          <w:color w:val="000000"/>
        </w:rPr>
        <w:t>MODELO DE PROPOSTA DE PREÇOS</w:t>
      </w:r>
    </w:p>
    <w:p w14:paraId="0BA20773" w14:textId="1EDA3230" w:rsidR="00D9472D" w:rsidRPr="00D9472D" w:rsidRDefault="00D9472D" w:rsidP="00D9472D">
      <w:pPr>
        <w:jc w:val="center"/>
        <w:rPr>
          <w:rFonts w:ascii="Courier New" w:hAnsi="Courier New" w:cs="Courier New"/>
          <w:b/>
          <w:bCs/>
        </w:rPr>
      </w:pPr>
      <w:r w:rsidRPr="00D9472D">
        <w:rPr>
          <w:rFonts w:ascii="Courier New" w:hAnsi="Courier New" w:cs="Courier New"/>
          <w:b/>
          <w:bCs/>
        </w:rPr>
        <w:t xml:space="preserve">PREGÃO ELETRÔNICO N.º </w:t>
      </w:r>
      <w:r w:rsidR="000A4074">
        <w:rPr>
          <w:rFonts w:ascii="Courier New" w:hAnsi="Courier New" w:cs="Courier New"/>
          <w:b/>
          <w:bCs/>
        </w:rPr>
        <w:t>XXX</w:t>
      </w:r>
      <w:r w:rsidR="00551DEE">
        <w:rPr>
          <w:rFonts w:ascii="Courier New" w:hAnsi="Courier New" w:cs="Courier New"/>
          <w:b/>
          <w:bCs/>
        </w:rPr>
        <w:t>1/2025</w:t>
      </w:r>
    </w:p>
    <w:p w14:paraId="62047B4D" w14:textId="7CC7684B" w:rsidR="00D9472D" w:rsidRPr="00D9472D" w:rsidRDefault="00D9472D" w:rsidP="00D9472D">
      <w:pPr>
        <w:jc w:val="center"/>
        <w:rPr>
          <w:rFonts w:ascii="Courier New" w:hAnsi="Courier New" w:cs="Courier New"/>
          <w:b/>
          <w:bCs/>
        </w:rPr>
      </w:pPr>
      <w:r w:rsidRPr="00D9472D">
        <w:rPr>
          <w:rFonts w:ascii="Courier New" w:hAnsi="Courier New" w:cs="Courier New"/>
          <w:b/>
          <w:bCs/>
        </w:rPr>
        <w:t xml:space="preserve">PROCESSO ADMINISTRATIVO N.º </w:t>
      </w:r>
      <w:r w:rsidR="000A4074">
        <w:rPr>
          <w:rFonts w:ascii="Courier New" w:hAnsi="Courier New" w:cs="Courier New"/>
          <w:b/>
          <w:bCs/>
        </w:rPr>
        <w:t>0XXX</w:t>
      </w:r>
      <w:r w:rsidR="00551DEE">
        <w:rPr>
          <w:rFonts w:ascii="Courier New" w:hAnsi="Courier New" w:cs="Courier New"/>
          <w:b/>
          <w:bCs/>
        </w:rPr>
        <w:t>/2025</w:t>
      </w:r>
    </w:p>
    <w:p w14:paraId="7FCB6A55" w14:textId="77777777" w:rsidR="00360674" w:rsidRPr="00360674" w:rsidRDefault="00360674" w:rsidP="00360674">
      <w:pPr>
        <w:jc w:val="center"/>
        <w:rPr>
          <w:rFonts w:ascii="Courier New" w:hAnsi="Courier New" w:cs="Courier New"/>
          <w:b/>
          <w:bCs/>
        </w:rPr>
      </w:pPr>
    </w:p>
    <w:p w14:paraId="145C73A1" w14:textId="77777777" w:rsidR="00360674" w:rsidRPr="00360674" w:rsidRDefault="00360674" w:rsidP="00360674">
      <w:pPr>
        <w:jc w:val="center"/>
        <w:rPr>
          <w:rFonts w:ascii="Courier New" w:hAnsi="Courier New" w:cs="Courier New"/>
          <w:b/>
          <w:bCs/>
        </w:rPr>
      </w:pPr>
    </w:p>
    <w:p w14:paraId="39CCA71A" w14:textId="77777777" w:rsidR="00360674" w:rsidRPr="00360674" w:rsidRDefault="00360674" w:rsidP="00360674">
      <w:pPr>
        <w:rPr>
          <w:rFonts w:ascii="Courier New" w:hAnsi="Courier New" w:cs="Courier New"/>
          <w:bCs/>
        </w:rPr>
      </w:pPr>
      <w:r w:rsidRPr="00360674">
        <w:rPr>
          <w:rFonts w:ascii="Courier New" w:hAnsi="Courier New" w:cs="Courier New"/>
          <w:bCs/>
        </w:rPr>
        <w:t>Razão Social:________________________________________________</w:t>
      </w:r>
    </w:p>
    <w:p w14:paraId="7B337273" w14:textId="77777777" w:rsidR="00360674" w:rsidRPr="00360674" w:rsidRDefault="00360674" w:rsidP="00360674">
      <w:pPr>
        <w:rPr>
          <w:rFonts w:ascii="Courier New" w:hAnsi="Courier New" w:cs="Courier New"/>
          <w:bCs/>
        </w:rPr>
      </w:pPr>
      <w:r w:rsidRPr="00360674">
        <w:rPr>
          <w:rFonts w:ascii="Courier New" w:hAnsi="Courier New" w:cs="Courier New"/>
          <w:bCs/>
        </w:rPr>
        <w:t>CNPJ:__________________________</w:t>
      </w:r>
      <w:proofErr w:type="spellStart"/>
      <w:r w:rsidRPr="00360674">
        <w:rPr>
          <w:rFonts w:ascii="Courier New" w:hAnsi="Courier New" w:cs="Courier New"/>
          <w:bCs/>
        </w:rPr>
        <w:t>Insc</w:t>
      </w:r>
      <w:proofErr w:type="spellEnd"/>
      <w:r w:rsidRPr="00360674">
        <w:rPr>
          <w:rFonts w:ascii="Courier New" w:hAnsi="Courier New" w:cs="Courier New"/>
          <w:bCs/>
        </w:rPr>
        <w:t>. Est.:____________________</w:t>
      </w:r>
    </w:p>
    <w:p w14:paraId="7FBA9617" w14:textId="77777777" w:rsidR="00360674" w:rsidRPr="00360674" w:rsidRDefault="00360674" w:rsidP="00360674">
      <w:pPr>
        <w:rPr>
          <w:rFonts w:ascii="Courier New" w:hAnsi="Courier New" w:cs="Courier New"/>
          <w:bCs/>
        </w:rPr>
      </w:pPr>
      <w:r w:rsidRPr="00360674">
        <w:rPr>
          <w:rFonts w:ascii="Courier New" w:hAnsi="Courier New" w:cs="Courier New"/>
          <w:bCs/>
        </w:rPr>
        <w:t>Endereço:___________________________________________________</w:t>
      </w:r>
    </w:p>
    <w:p w14:paraId="341CFB59" w14:textId="77777777" w:rsidR="00360674" w:rsidRPr="00360674" w:rsidRDefault="00360674" w:rsidP="00360674">
      <w:pPr>
        <w:rPr>
          <w:rFonts w:ascii="Courier New" w:hAnsi="Courier New" w:cs="Courier New"/>
          <w:bCs/>
        </w:rPr>
      </w:pPr>
      <w:proofErr w:type="spellStart"/>
      <w:r w:rsidRPr="00360674">
        <w:rPr>
          <w:rFonts w:ascii="Courier New" w:hAnsi="Courier New" w:cs="Courier New"/>
          <w:bCs/>
        </w:rPr>
        <w:t>Cidade:________________Estado:______Telefone</w:t>
      </w:r>
      <w:proofErr w:type="spellEnd"/>
      <w:r w:rsidRPr="00360674">
        <w:rPr>
          <w:rFonts w:ascii="Courier New" w:hAnsi="Courier New" w:cs="Courier New"/>
          <w:bCs/>
        </w:rPr>
        <w:t>:_________________</w:t>
      </w:r>
    </w:p>
    <w:p w14:paraId="56E35D12" w14:textId="77777777" w:rsidR="00360674" w:rsidRPr="00360674" w:rsidRDefault="00360674" w:rsidP="00360674">
      <w:pPr>
        <w:rPr>
          <w:rFonts w:ascii="Courier New" w:hAnsi="Courier New" w:cs="Courier New"/>
          <w:b/>
          <w:bCs/>
        </w:rPr>
      </w:pPr>
    </w:p>
    <w:p w14:paraId="4FE3B1DB" w14:textId="77777777" w:rsidR="00360674" w:rsidRPr="00360674" w:rsidRDefault="00360674" w:rsidP="00360674">
      <w:pPr>
        <w:rPr>
          <w:rFonts w:ascii="Courier New" w:hAnsi="Courier New" w:cs="Courier New"/>
          <w:b/>
          <w:bCs/>
        </w:rPr>
      </w:pPr>
    </w:p>
    <w:p w14:paraId="6D2B0728" w14:textId="77777777" w:rsidR="00360674" w:rsidRPr="00360674" w:rsidRDefault="00360674" w:rsidP="00360674">
      <w:pPr>
        <w:rPr>
          <w:rFonts w:ascii="Courier New" w:hAnsi="Courier New" w:cs="Courier New"/>
          <w:b/>
          <w:bCs/>
        </w:rPr>
      </w:pPr>
      <w:r w:rsidRPr="00360674">
        <w:rPr>
          <w:rFonts w:ascii="Courier New" w:hAnsi="Courier New" w:cs="Courier New"/>
          <w:b/>
          <w:bCs/>
        </w:rPr>
        <w:t xml:space="preserve">A PREFEITURA MUNICIPAL DE </w:t>
      </w:r>
      <w:proofErr w:type="spellStart"/>
      <w:r w:rsidRPr="00360674">
        <w:rPr>
          <w:rFonts w:ascii="Courier New" w:hAnsi="Courier New" w:cs="Courier New"/>
          <w:b/>
          <w:bCs/>
        </w:rPr>
        <w:t>xx</w:t>
      </w:r>
      <w:proofErr w:type="spellEnd"/>
      <w:r w:rsidRPr="00360674">
        <w:rPr>
          <w:rFonts w:ascii="Courier New" w:hAnsi="Courier New" w:cs="Courier New"/>
          <w:b/>
          <w:bCs/>
        </w:rPr>
        <w:t>,</w:t>
      </w:r>
    </w:p>
    <w:p w14:paraId="26BE7940" w14:textId="77777777" w:rsidR="00360674" w:rsidRPr="00360674" w:rsidRDefault="00360674" w:rsidP="00360674">
      <w:pPr>
        <w:rPr>
          <w:rFonts w:ascii="Courier New" w:hAnsi="Courier New" w:cs="Courier New"/>
          <w:b/>
          <w:bCs/>
        </w:rPr>
      </w:pPr>
    </w:p>
    <w:p w14:paraId="17E25D69" w14:textId="543B5807" w:rsidR="00360674" w:rsidRPr="000C52C6" w:rsidRDefault="00360674" w:rsidP="000C52C6">
      <w:pPr>
        <w:rPr>
          <w:rFonts w:ascii="Courier New" w:hAnsi="Courier New" w:cs="Courier New"/>
          <w:b/>
          <w:bCs/>
        </w:rPr>
      </w:pPr>
      <w:r w:rsidRPr="00360674">
        <w:rPr>
          <w:rFonts w:ascii="Courier New" w:hAnsi="Courier New" w:cs="Courier New"/>
          <w:bCs/>
        </w:rPr>
        <w:t>Vimos apresentar proposta comercial referente ao Pregão Eletrônico nº XX, cujo objeto é o XX, de acordo com as especificações e características constantes no Anexos I do Edital, o qual é parte integrante do mesmo.</w:t>
      </w:r>
    </w:p>
    <w:p w14:paraId="5D66F1D5" w14:textId="77777777" w:rsidR="00360674" w:rsidRDefault="00360674" w:rsidP="009E35A9">
      <w:pPr>
        <w:spacing w:line="360" w:lineRule="auto"/>
        <w:jc w:val="center"/>
        <w:rPr>
          <w:rFonts w:ascii="Courier New" w:hAnsi="Courier New" w:cs="Courier New"/>
          <w:b/>
          <w:bCs/>
          <w:color w:val="000000"/>
        </w:rPr>
      </w:pPr>
    </w:p>
    <w:tbl>
      <w:tblPr>
        <w:tblW w:w="10426"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7005"/>
        <w:gridCol w:w="709"/>
        <w:gridCol w:w="18"/>
        <w:gridCol w:w="832"/>
        <w:gridCol w:w="992"/>
        <w:gridCol w:w="24"/>
      </w:tblGrid>
      <w:tr w:rsidR="00A16489" w:rsidRPr="00BD6603" w14:paraId="1F784AFD" w14:textId="668FA5BA" w:rsidTr="00A16489">
        <w:trPr>
          <w:gridAfter w:val="1"/>
          <w:wAfter w:w="24" w:type="dxa"/>
          <w:trHeight w:val="551"/>
        </w:trPr>
        <w:tc>
          <w:tcPr>
            <w:tcW w:w="846" w:type="dxa"/>
            <w:shd w:val="clear" w:color="000000" w:fill="F2F2F2"/>
            <w:vAlign w:val="center"/>
            <w:hideMark/>
          </w:tcPr>
          <w:p w14:paraId="3FF7640E" w14:textId="77777777" w:rsidR="00A16489" w:rsidRPr="00A16489" w:rsidRDefault="00A16489" w:rsidP="002C24E1">
            <w:pPr>
              <w:widowControl/>
              <w:suppressAutoHyphens w:val="0"/>
              <w:jc w:val="center"/>
              <w:rPr>
                <w:rFonts w:eastAsia="Times New Roman" w:cs="Times New Roman"/>
                <w:b/>
                <w:bCs/>
                <w:color w:val="000000"/>
                <w:sz w:val="20"/>
                <w:szCs w:val="20"/>
                <w:lang w:eastAsia="en-US" w:bidi="ar-SA"/>
              </w:rPr>
            </w:pPr>
            <w:r w:rsidRPr="00A16489">
              <w:rPr>
                <w:rFonts w:eastAsia="Times New Roman" w:cs="Times New Roman"/>
                <w:b/>
                <w:bCs/>
                <w:color w:val="000000"/>
                <w:sz w:val="20"/>
                <w:szCs w:val="20"/>
                <w:lang w:eastAsia="en-US" w:bidi="ar-SA"/>
              </w:rPr>
              <w:t>ITEM</w:t>
            </w:r>
          </w:p>
        </w:tc>
        <w:tc>
          <w:tcPr>
            <w:tcW w:w="7005" w:type="dxa"/>
            <w:shd w:val="clear" w:color="000000" w:fill="F2F2F2"/>
            <w:vAlign w:val="center"/>
            <w:hideMark/>
          </w:tcPr>
          <w:p w14:paraId="10C645BB" w14:textId="77777777" w:rsidR="00A16489" w:rsidRPr="00A16489" w:rsidRDefault="00A16489" w:rsidP="002C24E1">
            <w:pPr>
              <w:widowControl/>
              <w:suppressAutoHyphens w:val="0"/>
              <w:jc w:val="center"/>
              <w:rPr>
                <w:rFonts w:eastAsia="Times New Roman" w:cs="Times New Roman"/>
                <w:b/>
                <w:bCs/>
                <w:color w:val="000000"/>
                <w:sz w:val="20"/>
                <w:szCs w:val="20"/>
                <w:lang w:eastAsia="en-US" w:bidi="ar-SA"/>
              </w:rPr>
            </w:pPr>
            <w:r w:rsidRPr="00A16489">
              <w:rPr>
                <w:rFonts w:eastAsia="Times New Roman" w:cs="Times New Roman"/>
                <w:b/>
                <w:bCs/>
                <w:color w:val="000000"/>
                <w:sz w:val="20"/>
                <w:szCs w:val="20"/>
                <w:lang w:eastAsia="en-US" w:bidi="ar-SA"/>
              </w:rPr>
              <w:t>DESCRIÇÃO</w:t>
            </w:r>
          </w:p>
        </w:tc>
        <w:tc>
          <w:tcPr>
            <w:tcW w:w="709" w:type="dxa"/>
            <w:shd w:val="clear" w:color="000000" w:fill="F2F2F2"/>
          </w:tcPr>
          <w:p w14:paraId="7283F40E" w14:textId="77777777" w:rsidR="00A16489" w:rsidRPr="00A16489" w:rsidRDefault="00A16489" w:rsidP="00A16489">
            <w:pPr>
              <w:widowControl/>
              <w:suppressAutoHyphens w:val="0"/>
              <w:jc w:val="center"/>
              <w:rPr>
                <w:rFonts w:eastAsia="Times New Roman" w:cs="Times New Roman"/>
                <w:b/>
                <w:bCs/>
                <w:color w:val="000000"/>
                <w:sz w:val="20"/>
                <w:szCs w:val="20"/>
                <w:lang w:eastAsia="en-US" w:bidi="ar-SA"/>
              </w:rPr>
            </w:pPr>
          </w:p>
          <w:p w14:paraId="1F4FAA0C" w14:textId="1C0A8855" w:rsidR="00A16489" w:rsidRPr="00A16489" w:rsidRDefault="00A16489" w:rsidP="00A16489">
            <w:pPr>
              <w:widowControl/>
              <w:suppressAutoHyphens w:val="0"/>
              <w:jc w:val="center"/>
              <w:rPr>
                <w:rFonts w:eastAsia="Times New Roman" w:cs="Times New Roman"/>
                <w:b/>
                <w:bCs/>
                <w:color w:val="000000"/>
                <w:sz w:val="20"/>
                <w:szCs w:val="20"/>
                <w:lang w:eastAsia="en-US" w:bidi="ar-SA"/>
              </w:rPr>
            </w:pPr>
            <w:r w:rsidRPr="00A16489">
              <w:rPr>
                <w:rFonts w:eastAsia="Times New Roman" w:cs="Times New Roman"/>
                <w:b/>
                <w:bCs/>
                <w:color w:val="000000"/>
                <w:sz w:val="20"/>
                <w:szCs w:val="20"/>
                <w:lang w:eastAsia="en-US" w:bidi="ar-SA"/>
              </w:rPr>
              <w:t>QUANT.</w:t>
            </w:r>
          </w:p>
        </w:tc>
        <w:tc>
          <w:tcPr>
            <w:tcW w:w="850" w:type="dxa"/>
            <w:gridSpan w:val="2"/>
            <w:shd w:val="clear" w:color="000000" w:fill="F2F2F2"/>
          </w:tcPr>
          <w:p w14:paraId="37DA2A23" w14:textId="509A5E5A" w:rsidR="00A16489" w:rsidRPr="00A16489" w:rsidRDefault="00A16489" w:rsidP="00A16489">
            <w:pPr>
              <w:widowControl/>
              <w:suppressAutoHyphens w:val="0"/>
              <w:jc w:val="center"/>
              <w:rPr>
                <w:rFonts w:eastAsia="Times New Roman" w:cs="Times New Roman"/>
                <w:b/>
                <w:bCs/>
                <w:color w:val="000000"/>
                <w:sz w:val="20"/>
                <w:szCs w:val="20"/>
                <w:lang w:eastAsia="en-US" w:bidi="ar-SA"/>
              </w:rPr>
            </w:pPr>
            <w:r w:rsidRPr="00A16489">
              <w:rPr>
                <w:rFonts w:eastAsia="Times New Roman" w:cs="Times New Roman"/>
                <w:b/>
                <w:bCs/>
                <w:color w:val="000000"/>
                <w:sz w:val="20"/>
                <w:szCs w:val="20"/>
                <w:lang w:eastAsia="en-US" w:bidi="ar-SA"/>
              </w:rPr>
              <w:t>UNIDADE</w:t>
            </w:r>
          </w:p>
        </w:tc>
        <w:tc>
          <w:tcPr>
            <w:tcW w:w="992" w:type="dxa"/>
            <w:shd w:val="clear" w:color="000000" w:fill="F2F2F2"/>
          </w:tcPr>
          <w:p w14:paraId="2FD5C7EF" w14:textId="390B9F63" w:rsidR="00A16489" w:rsidRDefault="00A16489" w:rsidP="00A16489">
            <w:pPr>
              <w:widowControl/>
              <w:suppressAutoHyphens w:val="0"/>
              <w:jc w:val="center"/>
              <w:rPr>
                <w:rFonts w:ascii="Arial Narrow" w:eastAsia="Times New Roman" w:hAnsi="Arial Narrow" w:cs="Calibri"/>
                <w:b/>
                <w:bCs/>
                <w:color w:val="000000"/>
                <w:sz w:val="16"/>
                <w:szCs w:val="16"/>
                <w:lang w:eastAsia="en-US" w:bidi="ar-SA"/>
              </w:rPr>
            </w:pPr>
            <w:r>
              <w:rPr>
                <w:rFonts w:ascii="Arial Narrow" w:eastAsia="Times New Roman" w:hAnsi="Arial Narrow" w:cs="Calibri"/>
                <w:b/>
                <w:bCs/>
                <w:color w:val="000000"/>
                <w:sz w:val="16"/>
                <w:szCs w:val="16"/>
                <w:lang w:eastAsia="en-US" w:bidi="ar-SA"/>
              </w:rPr>
              <w:t>VALOR UNITÁRIO</w:t>
            </w:r>
          </w:p>
        </w:tc>
      </w:tr>
      <w:tr w:rsidR="00A16489" w:rsidRPr="00BD6603" w14:paraId="052541B1" w14:textId="267A078B" w:rsidTr="00A16489">
        <w:trPr>
          <w:gridAfter w:val="1"/>
          <w:wAfter w:w="24" w:type="dxa"/>
          <w:trHeight w:val="245"/>
        </w:trPr>
        <w:tc>
          <w:tcPr>
            <w:tcW w:w="846" w:type="dxa"/>
            <w:vMerge w:val="restart"/>
            <w:tcBorders>
              <w:right w:val="single" w:sz="4" w:space="0" w:color="auto"/>
            </w:tcBorders>
            <w:shd w:val="clear" w:color="auto" w:fill="auto"/>
            <w:vAlign w:val="center"/>
            <w:hideMark/>
          </w:tcPr>
          <w:p w14:paraId="7F109FC3"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w:t>
            </w:r>
          </w:p>
        </w:tc>
        <w:tc>
          <w:tcPr>
            <w:tcW w:w="7005" w:type="dxa"/>
            <w:tcBorders>
              <w:top w:val="single" w:sz="4" w:space="0" w:color="auto"/>
              <w:left w:val="single" w:sz="4" w:space="0" w:color="auto"/>
              <w:bottom w:val="nil"/>
              <w:right w:val="single" w:sz="4" w:space="0" w:color="auto"/>
            </w:tcBorders>
            <w:shd w:val="clear" w:color="auto" w:fill="auto"/>
            <w:vAlign w:val="center"/>
            <w:hideMark/>
          </w:tcPr>
          <w:p w14:paraId="3BCDF3A7" w14:textId="77777777" w:rsidR="00A16489" w:rsidRPr="00A16489" w:rsidRDefault="00A16489" w:rsidP="002C24E1">
            <w:pPr>
              <w:widowControl/>
              <w:suppressAutoHyphens w:val="0"/>
              <w:jc w:val="center"/>
              <w:rPr>
                <w:rFonts w:eastAsia="Times New Roman" w:cs="Times New Roman"/>
                <w:b/>
                <w:color w:val="000000"/>
                <w:sz w:val="20"/>
                <w:szCs w:val="20"/>
                <w:lang w:eastAsia="en-US" w:bidi="ar-SA"/>
              </w:rPr>
            </w:pPr>
            <w:r w:rsidRPr="00A16489">
              <w:rPr>
                <w:rFonts w:eastAsia="Times New Roman" w:cs="Times New Roman"/>
                <w:b/>
                <w:color w:val="000000"/>
                <w:sz w:val="20"/>
                <w:szCs w:val="20"/>
                <w:lang w:eastAsia="en-US" w:bidi="ar-SA"/>
              </w:rPr>
              <w:t>Uma CESTA BÁSICA contendo:</w:t>
            </w:r>
          </w:p>
        </w:tc>
        <w:tc>
          <w:tcPr>
            <w:tcW w:w="709" w:type="dxa"/>
            <w:vMerge w:val="restart"/>
            <w:tcBorders>
              <w:top w:val="single" w:sz="4" w:space="0" w:color="auto"/>
              <w:left w:val="nil"/>
              <w:right w:val="single" w:sz="4" w:space="0" w:color="auto"/>
            </w:tcBorders>
          </w:tcPr>
          <w:p w14:paraId="1A438D74"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6D06394A"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370D1DE5"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2AE182F"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5E121583"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207F76B2"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221994EB"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634AE351"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4CB43240"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74EAF04E"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FB061ED"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19A038F1"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12FECDD4"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69A18C43" w14:textId="1659EDA7" w:rsidR="00A16489" w:rsidRPr="00A16489" w:rsidRDefault="00A16489" w:rsidP="00A16489">
            <w:pPr>
              <w:widowControl/>
              <w:suppressAutoHyphens w:val="0"/>
              <w:jc w:val="center"/>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1.560</w:t>
            </w:r>
          </w:p>
        </w:tc>
        <w:tc>
          <w:tcPr>
            <w:tcW w:w="850" w:type="dxa"/>
            <w:gridSpan w:val="2"/>
            <w:vMerge w:val="restart"/>
            <w:tcBorders>
              <w:top w:val="single" w:sz="4" w:space="0" w:color="auto"/>
              <w:left w:val="single" w:sz="4" w:space="0" w:color="auto"/>
              <w:right w:val="single" w:sz="4" w:space="0" w:color="auto"/>
            </w:tcBorders>
          </w:tcPr>
          <w:p w14:paraId="38A48E4D"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4C6FDC44"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0887D3B"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63AE47F3"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4775C80A"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B2482D1"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A33BF4A"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0AA83DEE"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2B9E0AC0"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31DDEE9D"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4469E086"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4D7DA1BE"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1C056122" w14:textId="77777777" w:rsidR="00A16489" w:rsidRPr="00A16489" w:rsidRDefault="00A16489" w:rsidP="00A16489">
            <w:pPr>
              <w:widowControl/>
              <w:suppressAutoHyphens w:val="0"/>
              <w:jc w:val="center"/>
              <w:rPr>
                <w:rFonts w:eastAsia="Times New Roman" w:cs="Times New Roman"/>
                <w:color w:val="000000"/>
                <w:sz w:val="20"/>
                <w:szCs w:val="20"/>
                <w:lang w:eastAsia="en-US" w:bidi="ar-SA"/>
              </w:rPr>
            </w:pPr>
          </w:p>
          <w:p w14:paraId="51F4965D" w14:textId="714FC354" w:rsidR="00A16489" w:rsidRPr="00A16489" w:rsidRDefault="00A16489" w:rsidP="00A16489">
            <w:pPr>
              <w:widowControl/>
              <w:suppressAutoHyphens w:val="0"/>
              <w:jc w:val="center"/>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UNID.</w:t>
            </w:r>
          </w:p>
        </w:tc>
        <w:tc>
          <w:tcPr>
            <w:tcW w:w="992" w:type="dxa"/>
            <w:vMerge w:val="restart"/>
            <w:tcBorders>
              <w:top w:val="single" w:sz="4" w:space="0" w:color="auto"/>
              <w:left w:val="single" w:sz="4" w:space="0" w:color="auto"/>
              <w:right w:val="single" w:sz="4" w:space="0" w:color="auto"/>
            </w:tcBorders>
          </w:tcPr>
          <w:p w14:paraId="09914B56"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2BEB6B30"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23EDAE74"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393EB75D"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7A63832C"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6980549C"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44095887"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773F870C"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724777B9"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2D7573A2"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5D32A745"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68759DE5"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23FD6966"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5247056F"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3E24DCFD"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4A041284" w14:textId="77777777" w:rsidR="00A16489" w:rsidRDefault="00A16489" w:rsidP="00A16489">
            <w:pPr>
              <w:widowControl/>
              <w:suppressAutoHyphens w:val="0"/>
              <w:jc w:val="center"/>
              <w:rPr>
                <w:rFonts w:ascii="Arial Narrow" w:eastAsia="Times New Roman" w:hAnsi="Arial Narrow" w:cs="Calibri"/>
                <w:color w:val="000000"/>
                <w:sz w:val="16"/>
                <w:szCs w:val="16"/>
                <w:lang w:eastAsia="en-US" w:bidi="ar-SA"/>
              </w:rPr>
            </w:pPr>
          </w:p>
          <w:p w14:paraId="328024CE" w14:textId="1C71BDBF" w:rsidR="00A16489" w:rsidRDefault="00A16489" w:rsidP="00A16489">
            <w:pPr>
              <w:widowControl/>
              <w:suppressAutoHyphens w:val="0"/>
              <w:rPr>
                <w:rFonts w:ascii="Arial Narrow" w:eastAsia="Times New Roman" w:hAnsi="Arial Narrow" w:cs="Calibri"/>
                <w:color w:val="000000"/>
                <w:sz w:val="16"/>
                <w:szCs w:val="16"/>
                <w:lang w:eastAsia="en-US" w:bidi="ar-SA"/>
              </w:rPr>
            </w:pPr>
            <w:r>
              <w:rPr>
                <w:rFonts w:ascii="Arial Narrow" w:eastAsia="Times New Roman" w:hAnsi="Arial Narrow" w:cs="Calibri"/>
                <w:color w:val="000000"/>
                <w:sz w:val="16"/>
                <w:szCs w:val="16"/>
                <w:lang w:eastAsia="en-US" w:bidi="ar-SA"/>
              </w:rPr>
              <w:t>R$</w:t>
            </w:r>
          </w:p>
        </w:tc>
      </w:tr>
      <w:tr w:rsidR="00A16489" w:rsidRPr="00BD6603" w14:paraId="6518E5B1" w14:textId="7910CD59" w:rsidTr="00A16489">
        <w:trPr>
          <w:gridAfter w:val="1"/>
          <w:wAfter w:w="24" w:type="dxa"/>
          <w:trHeight w:val="312"/>
        </w:trPr>
        <w:tc>
          <w:tcPr>
            <w:tcW w:w="846" w:type="dxa"/>
            <w:vMerge/>
            <w:tcBorders>
              <w:right w:val="single" w:sz="4" w:space="0" w:color="auto"/>
            </w:tcBorders>
            <w:vAlign w:val="center"/>
            <w:hideMark/>
          </w:tcPr>
          <w:p w14:paraId="0155DC2D"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55EC58A7"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3 unidades de Arroz branco, classe longo fino embalagem contendo 1kg.</w:t>
            </w:r>
          </w:p>
        </w:tc>
        <w:tc>
          <w:tcPr>
            <w:tcW w:w="709" w:type="dxa"/>
            <w:vMerge/>
            <w:tcBorders>
              <w:right w:val="single" w:sz="4" w:space="0" w:color="auto"/>
            </w:tcBorders>
          </w:tcPr>
          <w:p w14:paraId="033E160E"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44C8D7C"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14A2B95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0CC35AB6" w14:textId="41ADB2CC" w:rsidTr="00A16489">
        <w:trPr>
          <w:gridAfter w:val="1"/>
          <w:wAfter w:w="24" w:type="dxa"/>
          <w:trHeight w:val="312"/>
        </w:trPr>
        <w:tc>
          <w:tcPr>
            <w:tcW w:w="846" w:type="dxa"/>
            <w:vMerge/>
            <w:tcBorders>
              <w:right w:val="single" w:sz="4" w:space="0" w:color="auto"/>
            </w:tcBorders>
            <w:vAlign w:val="center"/>
            <w:hideMark/>
          </w:tcPr>
          <w:p w14:paraId="0730A154"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6FA9D347"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3 unidades de Leite em pó integral tradicional embalagem pacote contendo 200gr.</w:t>
            </w:r>
          </w:p>
        </w:tc>
        <w:tc>
          <w:tcPr>
            <w:tcW w:w="709" w:type="dxa"/>
            <w:vMerge/>
            <w:tcBorders>
              <w:right w:val="single" w:sz="4" w:space="0" w:color="auto"/>
            </w:tcBorders>
          </w:tcPr>
          <w:p w14:paraId="6E8B3F31"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78973052"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3FB114A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3D99DF55" w14:textId="0772FF27" w:rsidTr="00A16489">
        <w:trPr>
          <w:gridAfter w:val="1"/>
          <w:wAfter w:w="24" w:type="dxa"/>
          <w:trHeight w:val="312"/>
        </w:trPr>
        <w:tc>
          <w:tcPr>
            <w:tcW w:w="846" w:type="dxa"/>
            <w:vMerge/>
            <w:tcBorders>
              <w:right w:val="single" w:sz="4" w:space="0" w:color="auto"/>
            </w:tcBorders>
            <w:vAlign w:val="center"/>
            <w:hideMark/>
          </w:tcPr>
          <w:p w14:paraId="3D7BAA9F"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4C4D5992"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3 unidades de Feijão carioca tipo 1 grãos inteiros e íntegros embalagem contendo 1kg.</w:t>
            </w:r>
          </w:p>
        </w:tc>
        <w:tc>
          <w:tcPr>
            <w:tcW w:w="709" w:type="dxa"/>
            <w:vMerge/>
            <w:tcBorders>
              <w:right w:val="single" w:sz="4" w:space="0" w:color="auto"/>
            </w:tcBorders>
          </w:tcPr>
          <w:p w14:paraId="0C3C5672"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517F9578"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61B3278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1EFD100E" w14:textId="31002DE7" w:rsidTr="00A16489">
        <w:trPr>
          <w:gridAfter w:val="1"/>
          <w:wAfter w:w="24" w:type="dxa"/>
          <w:trHeight w:val="312"/>
        </w:trPr>
        <w:tc>
          <w:tcPr>
            <w:tcW w:w="846" w:type="dxa"/>
            <w:vMerge/>
            <w:tcBorders>
              <w:right w:val="single" w:sz="4" w:space="0" w:color="auto"/>
            </w:tcBorders>
            <w:vAlign w:val="center"/>
            <w:hideMark/>
          </w:tcPr>
          <w:p w14:paraId="53199585"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178A00C3"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2 unidades Farinha de mandioca tipo 1 embalagem contendo 1kg.</w:t>
            </w:r>
          </w:p>
        </w:tc>
        <w:tc>
          <w:tcPr>
            <w:tcW w:w="709" w:type="dxa"/>
            <w:vMerge/>
            <w:tcBorders>
              <w:right w:val="single" w:sz="4" w:space="0" w:color="auto"/>
            </w:tcBorders>
          </w:tcPr>
          <w:p w14:paraId="345CCA2B"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616C79E2"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6EEDB1C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44D0B473" w14:textId="2FCB4990" w:rsidTr="00A16489">
        <w:trPr>
          <w:gridAfter w:val="1"/>
          <w:wAfter w:w="24" w:type="dxa"/>
          <w:trHeight w:val="312"/>
        </w:trPr>
        <w:tc>
          <w:tcPr>
            <w:tcW w:w="846" w:type="dxa"/>
            <w:vMerge/>
            <w:tcBorders>
              <w:right w:val="single" w:sz="4" w:space="0" w:color="auto"/>
            </w:tcBorders>
            <w:vAlign w:val="center"/>
            <w:hideMark/>
          </w:tcPr>
          <w:p w14:paraId="6D5DB0B7"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3E514F32"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3 unidades Açúcar tipo cristalizado pacote contendo 1kg.</w:t>
            </w:r>
          </w:p>
        </w:tc>
        <w:tc>
          <w:tcPr>
            <w:tcW w:w="709" w:type="dxa"/>
            <w:vMerge/>
            <w:tcBorders>
              <w:right w:val="single" w:sz="4" w:space="0" w:color="auto"/>
            </w:tcBorders>
          </w:tcPr>
          <w:p w14:paraId="2302E7C0"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7EFA766"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24D1DA6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766677B3" w14:textId="21B55B85" w:rsidTr="00A16489">
        <w:trPr>
          <w:gridAfter w:val="1"/>
          <w:wAfter w:w="24" w:type="dxa"/>
          <w:trHeight w:val="312"/>
        </w:trPr>
        <w:tc>
          <w:tcPr>
            <w:tcW w:w="846" w:type="dxa"/>
            <w:vMerge/>
            <w:tcBorders>
              <w:right w:val="single" w:sz="4" w:space="0" w:color="auto"/>
            </w:tcBorders>
            <w:vAlign w:val="center"/>
            <w:hideMark/>
          </w:tcPr>
          <w:p w14:paraId="15A76CE2"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5308CA0E"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unidade de Óleo comestível tipo vegetal de soja 1L.</w:t>
            </w:r>
          </w:p>
        </w:tc>
        <w:tc>
          <w:tcPr>
            <w:tcW w:w="709" w:type="dxa"/>
            <w:vMerge/>
            <w:tcBorders>
              <w:right w:val="single" w:sz="4" w:space="0" w:color="auto"/>
            </w:tcBorders>
          </w:tcPr>
          <w:p w14:paraId="1E811921"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253EAC7A"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4584C19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07F8FA36" w14:textId="11031074" w:rsidTr="00A16489">
        <w:trPr>
          <w:gridAfter w:val="1"/>
          <w:wAfter w:w="24" w:type="dxa"/>
          <w:trHeight w:val="312"/>
        </w:trPr>
        <w:tc>
          <w:tcPr>
            <w:tcW w:w="846" w:type="dxa"/>
            <w:vMerge/>
            <w:tcBorders>
              <w:right w:val="single" w:sz="4" w:space="0" w:color="auto"/>
            </w:tcBorders>
            <w:vAlign w:val="center"/>
            <w:hideMark/>
          </w:tcPr>
          <w:p w14:paraId="540AF341"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4322EDBD"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unidade de Biscoito tipo maisena pacote 400g.</w:t>
            </w:r>
          </w:p>
        </w:tc>
        <w:tc>
          <w:tcPr>
            <w:tcW w:w="709" w:type="dxa"/>
            <w:vMerge/>
            <w:tcBorders>
              <w:right w:val="single" w:sz="4" w:space="0" w:color="auto"/>
            </w:tcBorders>
          </w:tcPr>
          <w:p w14:paraId="7B133F2A"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670D7133"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3D9AE2C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4A6B92AC" w14:textId="79FA74FB" w:rsidTr="00A16489">
        <w:trPr>
          <w:gridAfter w:val="1"/>
          <w:wAfter w:w="24" w:type="dxa"/>
          <w:trHeight w:val="312"/>
        </w:trPr>
        <w:tc>
          <w:tcPr>
            <w:tcW w:w="846" w:type="dxa"/>
            <w:vMerge/>
            <w:tcBorders>
              <w:right w:val="single" w:sz="4" w:space="0" w:color="auto"/>
            </w:tcBorders>
            <w:vAlign w:val="center"/>
            <w:hideMark/>
          </w:tcPr>
          <w:p w14:paraId="75A3A70E"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224CC231"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unidade de Biscoito tipo cream cracker pacote 400g.</w:t>
            </w:r>
          </w:p>
        </w:tc>
        <w:tc>
          <w:tcPr>
            <w:tcW w:w="709" w:type="dxa"/>
            <w:vMerge/>
            <w:tcBorders>
              <w:right w:val="single" w:sz="4" w:space="0" w:color="auto"/>
            </w:tcBorders>
          </w:tcPr>
          <w:p w14:paraId="24A63047"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2551B7BF"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1866C41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1BBFEA8C" w14:textId="397D400E" w:rsidTr="00A16489">
        <w:trPr>
          <w:gridAfter w:val="1"/>
          <w:wAfter w:w="24" w:type="dxa"/>
          <w:trHeight w:val="312"/>
        </w:trPr>
        <w:tc>
          <w:tcPr>
            <w:tcW w:w="846" w:type="dxa"/>
            <w:vMerge/>
            <w:tcBorders>
              <w:right w:val="single" w:sz="4" w:space="0" w:color="auto"/>
            </w:tcBorders>
            <w:vAlign w:val="center"/>
            <w:hideMark/>
          </w:tcPr>
          <w:p w14:paraId="1BE69EF0"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796C177B"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porção de Carne tipo charque pacote com 5000gr.</w:t>
            </w:r>
          </w:p>
        </w:tc>
        <w:tc>
          <w:tcPr>
            <w:tcW w:w="709" w:type="dxa"/>
            <w:vMerge/>
            <w:tcBorders>
              <w:right w:val="single" w:sz="4" w:space="0" w:color="auto"/>
            </w:tcBorders>
          </w:tcPr>
          <w:p w14:paraId="3380FB8E"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AB96E3E"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150F3E8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3C158B35" w14:textId="04DF0BBA" w:rsidTr="00A16489">
        <w:trPr>
          <w:gridAfter w:val="1"/>
          <w:wAfter w:w="24" w:type="dxa"/>
          <w:trHeight w:val="312"/>
        </w:trPr>
        <w:tc>
          <w:tcPr>
            <w:tcW w:w="846" w:type="dxa"/>
            <w:vMerge/>
            <w:tcBorders>
              <w:right w:val="single" w:sz="4" w:space="0" w:color="auto"/>
            </w:tcBorders>
            <w:vAlign w:val="center"/>
            <w:hideMark/>
          </w:tcPr>
          <w:p w14:paraId="2C95C58B"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08C82052"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 xml:space="preserve">1 porção de Proteína de soja tipo </w:t>
            </w:r>
            <w:proofErr w:type="spellStart"/>
            <w:r w:rsidRPr="00A16489">
              <w:rPr>
                <w:rFonts w:eastAsia="Times New Roman" w:cs="Times New Roman"/>
                <w:color w:val="000000"/>
                <w:sz w:val="20"/>
                <w:szCs w:val="20"/>
                <w:lang w:eastAsia="en-US" w:bidi="ar-SA"/>
              </w:rPr>
              <w:t>texturizada</w:t>
            </w:r>
            <w:proofErr w:type="spellEnd"/>
            <w:r w:rsidRPr="00A16489">
              <w:rPr>
                <w:rFonts w:eastAsia="Times New Roman" w:cs="Times New Roman"/>
                <w:color w:val="000000"/>
                <w:sz w:val="20"/>
                <w:szCs w:val="20"/>
                <w:lang w:eastAsia="en-US" w:bidi="ar-SA"/>
              </w:rPr>
              <w:t xml:space="preserve"> sabor frango/carne pacote 400g.</w:t>
            </w:r>
          </w:p>
        </w:tc>
        <w:tc>
          <w:tcPr>
            <w:tcW w:w="709" w:type="dxa"/>
            <w:vMerge/>
            <w:tcBorders>
              <w:right w:val="single" w:sz="4" w:space="0" w:color="auto"/>
            </w:tcBorders>
          </w:tcPr>
          <w:p w14:paraId="756A9DDD"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608D24F9"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7BD19F0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11B638DF" w14:textId="33CDF1A9" w:rsidTr="00A16489">
        <w:trPr>
          <w:gridAfter w:val="1"/>
          <w:wAfter w:w="24" w:type="dxa"/>
          <w:trHeight w:val="312"/>
        </w:trPr>
        <w:tc>
          <w:tcPr>
            <w:tcW w:w="846" w:type="dxa"/>
            <w:vMerge/>
            <w:tcBorders>
              <w:right w:val="single" w:sz="4" w:space="0" w:color="auto"/>
            </w:tcBorders>
            <w:vAlign w:val="center"/>
            <w:hideMark/>
          </w:tcPr>
          <w:p w14:paraId="218A34AA"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4E133161"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Vinagre de álcool 500ml.</w:t>
            </w:r>
          </w:p>
        </w:tc>
        <w:tc>
          <w:tcPr>
            <w:tcW w:w="709" w:type="dxa"/>
            <w:vMerge/>
            <w:tcBorders>
              <w:right w:val="single" w:sz="4" w:space="0" w:color="auto"/>
            </w:tcBorders>
          </w:tcPr>
          <w:p w14:paraId="59E4DB55"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CB37E20"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7EBCA37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47AB523F" w14:textId="25D788C9" w:rsidTr="00A16489">
        <w:trPr>
          <w:gridAfter w:val="1"/>
          <w:wAfter w:w="24" w:type="dxa"/>
          <w:trHeight w:val="312"/>
        </w:trPr>
        <w:tc>
          <w:tcPr>
            <w:tcW w:w="846" w:type="dxa"/>
            <w:vMerge/>
            <w:tcBorders>
              <w:right w:val="single" w:sz="4" w:space="0" w:color="auto"/>
            </w:tcBorders>
            <w:vAlign w:val="center"/>
            <w:hideMark/>
          </w:tcPr>
          <w:p w14:paraId="16B0851A"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0CEEF1DE"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2 unidades de Macarrão tipo espaguete a base de trigo e ovos, embalagem 500g.</w:t>
            </w:r>
          </w:p>
        </w:tc>
        <w:tc>
          <w:tcPr>
            <w:tcW w:w="709" w:type="dxa"/>
            <w:vMerge/>
            <w:tcBorders>
              <w:right w:val="single" w:sz="4" w:space="0" w:color="auto"/>
            </w:tcBorders>
          </w:tcPr>
          <w:p w14:paraId="3152DBC8"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FFEEE9F"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58A7535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30BB91F0" w14:textId="263640E0" w:rsidTr="00A16489">
        <w:trPr>
          <w:gridAfter w:val="1"/>
          <w:wAfter w:w="24" w:type="dxa"/>
          <w:trHeight w:val="312"/>
        </w:trPr>
        <w:tc>
          <w:tcPr>
            <w:tcW w:w="846" w:type="dxa"/>
            <w:vMerge/>
            <w:tcBorders>
              <w:right w:val="single" w:sz="4" w:space="0" w:color="auto"/>
            </w:tcBorders>
            <w:vAlign w:val="center"/>
            <w:hideMark/>
          </w:tcPr>
          <w:p w14:paraId="127F0991"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2E9EA883"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 xml:space="preserve">2 </w:t>
            </w:r>
            <w:proofErr w:type="spellStart"/>
            <w:r w:rsidRPr="00A16489">
              <w:rPr>
                <w:rFonts w:eastAsia="Times New Roman" w:cs="Times New Roman"/>
                <w:color w:val="000000"/>
                <w:sz w:val="20"/>
                <w:szCs w:val="20"/>
                <w:lang w:eastAsia="en-US" w:bidi="ar-SA"/>
              </w:rPr>
              <w:t>unidaes</w:t>
            </w:r>
            <w:proofErr w:type="spellEnd"/>
            <w:r w:rsidRPr="00A16489">
              <w:rPr>
                <w:rFonts w:eastAsia="Times New Roman" w:cs="Times New Roman"/>
                <w:color w:val="000000"/>
                <w:sz w:val="20"/>
                <w:szCs w:val="20"/>
                <w:lang w:eastAsia="en-US" w:bidi="ar-SA"/>
              </w:rPr>
              <w:t xml:space="preserve"> de Massa p/ sopa a base de farinha trigo e ovos embalagem 500g.</w:t>
            </w:r>
          </w:p>
        </w:tc>
        <w:tc>
          <w:tcPr>
            <w:tcW w:w="709" w:type="dxa"/>
            <w:vMerge/>
            <w:tcBorders>
              <w:right w:val="single" w:sz="4" w:space="0" w:color="auto"/>
            </w:tcBorders>
          </w:tcPr>
          <w:p w14:paraId="1D5B108C"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03C3B16D"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0A63914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1837510F" w14:textId="28C99B67" w:rsidTr="00A16489">
        <w:trPr>
          <w:gridAfter w:val="1"/>
          <w:wAfter w:w="24" w:type="dxa"/>
          <w:trHeight w:val="312"/>
        </w:trPr>
        <w:tc>
          <w:tcPr>
            <w:tcW w:w="846" w:type="dxa"/>
            <w:vMerge/>
            <w:tcBorders>
              <w:right w:val="single" w:sz="4" w:space="0" w:color="auto"/>
            </w:tcBorders>
            <w:vAlign w:val="center"/>
            <w:hideMark/>
          </w:tcPr>
          <w:p w14:paraId="26DA684D"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23E009B9"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unidade de Extrato de tomate concentrado embalagem com 340g.</w:t>
            </w:r>
          </w:p>
        </w:tc>
        <w:tc>
          <w:tcPr>
            <w:tcW w:w="709" w:type="dxa"/>
            <w:vMerge/>
            <w:tcBorders>
              <w:right w:val="single" w:sz="4" w:space="0" w:color="auto"/>
            </w:tcBorders>
          </w:tcPr>
          <w:p w14:paraId="2F9302BB"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1E5F853"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595B77E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0D2C38FC" w14:textId="25132585" w:rsidTr="00A16489">
        <w:trPr>
          <w:gridAfter w:val="1"/>
          <w:wAfter w:w="24" w:type="dxa"/>
          <w:trHeight w:val="312"/>
        </w:trPr>
        <w:tc>
          <w:tcPr>
            <w:tcW w:w="846" w:type="dxa"/>
            <w:vMerge/>
            <w:tcBorders>
              <w:right w:val="single" w:sz="4" w:space="0" w:color="auto"/>
            </w:tcBorders>
            <w:vAlign w:val="center"/>
            <w:hideMark/>
          </w:tcPr>
          <w:p w14:paraId="1D2D6D7D"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72CE215C"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2 unidades de Flocos tipo milho, embalagem com 500g.</w:t>
            </w:r>
          </w:p>
        </w:tc>
        <w:tc>
          <w:tcPr>
            <w:tcW w:w="709" w:type="dxa"/>
            <w:vMerge/>
            <w:tcBorders>
              <w:right w:val="single" w:sz="4" w:space="0" w:color="auto"/>
            </w:tcBorders>
          </w:tcPr>
          <w:p w14:paraId="6A717932"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43D27C88"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6A9321E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5A6E83DA" w14:textId="29896D4C" w:rsidTr="00A16489">
        <w:trPr>
          <w:gridAfter w:val="1"/>
          <w:wAfter w:w="24" w:type="dxa"/>
          <w:trHeight w:val="312"/>
        </w:trPr>
        <w:tc>
          <w:tcPr>
            <w:tcW w:w="846" w:type="dxa"/>
            <w:vMerge/>
            <w:tcBorders>
              <w:right w:val="single" w:sz="4" w:space="0" w:color="auto"/>
            </w:tcBorders>
            <w:vAlign w:val="center"/>
            <w:hideMark/>
          </w:tcPr>
          <w:p w14:paraId="7492D790"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40649C1C"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unidade de pacote de Café em pó com 500g.</w:t>
            </w:r>
          </w:p>
        </w:tc>
        <w:tc>
          <w:tcPr>
            <w:tcW w:w="709" w:type="dxa"/>
            <w:vMerge/>
            <w:tcBorders>
              <w:right w:val="single" w:sz="4" w:space="0" w:color="auto"/>
            </w:tcBorders>
          </w:tcPr>
          <w:p w14:paraId="199CF221"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10F333F5"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1832BB2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04243C59" w14:textId="6D437A85" w:rsidTr="00A16489">
        <w:trPr>
          <w:gridAfter w:val="1"/>
          <w:wAfter w:w="24" w:type="dxa"/>
          <w:trHeight w:val="312"/>
        </w:trPr>
        <w:tc>
          <w:tcPr>
            <w:tcW w:w="846" w:type="dxa"/>
            <w:vMerge/>
            <w:tcBorders>
              <w:right w:val="single" w:sz="4" w:space="0" w:color="auto"/>
            </w:tcBorders>
            <w:vAlign w:val="center"/>
            <w:hideMark/>
          </w:tcPr>
          <w:p w14:paraId="5CC51FDB"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1163F059"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Margarina de primeira qualidade 60% lipídios embalagem 250g.</w:t>
            </w:r>
          </w:p>
        </w:tc>
        <w:tc>
          <w:tcPr>
            <w:tcW w:w="709" w:type="dxa"/>
            <w:vMerge/>
            <w:tcBorders>
              <w:left w:val="single" w:sz="4" w:space="0" w:color="auto"/>
              <w:right w:val="single" w:sz="4" w:space="0" w:color="auto"/>
            </w:tcBorders>
          </w:tcPr>
          <w:p w14:paraId="19B86515"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38CADFFB"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50C043F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6EB863FD" w14:textId="7AFC3A1C" w:rsidTr="00A16489">
        <w:trPr>
          <w:gridAfter w:val="1"/>
          <w:wAfter w:w="24" w:type="dxa"/>
          <w:trHeight w:val="312"/>
        </w:trPr>
        <w:tc>
          <w:tcPr>
            <w:tcW w:w="846" w:type="dxa"/>
            <w:vMerge/>
            <w:tcBorders>
              <w:right w:val="single" w:sz="4" w:space="0" w:color="auto"/>
            </w:tcBorders>
            <w:vAlign w:val="center"/>
            <w:hideMark/>
          </w:tcPr>
          <w:p w14:paraId="7D2BC313"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nil"/>
              <w:right w:val="single" w:sz="4" w:space="0" w:color="auto"/>
            </w:tcBorders>
            <w:shd w:val="clear" w:color="auto" w:fill="auto"/>
            <w:vAlign w:val="center"/>
            <w:hideMark/>
          </w:tcPr>
          <w:p w14:paraId="12E79835"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Sabão em barrão neutro 01 unidades.</w:t>
            </w:r>
          </w:p>
        </w:tc>
        <w:tc>
          <w:tcPr>
            <w:tcW w:w="709" w:type="dxa"/>
            <w:vMerge/>
            <w:tcBorders>
              <w:left w:val="single" w:sz="4" w:space="0" w:color="auto"/>
              <w:right w:val="single" w:sz="4" w:space="0" w:color="auto"/>
            </w:tcBorders>
          </w:tcPr>
          <w:p w14:paraId="7D5D7191"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35D9EDCE"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394E4D2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31989CF8" w14:textId="0BF2396B" w:rsidTr="00A16489">
        <w:trPr>
          <w:gridAfter w:val="1"/>
          <w:wAfter w:w="24" w:type="dxa"/>
          <w:trHeight w:val="312"/>
        </w:trPr>
        <w:tc>
          <w:tcPr>
            <w:tcW w:w="846" w:type="dxa"/>
            <w:vMerge/>
            <w:tcBorders>
              <w:right w:val="single" w:sz="4" w:space="0" w:color="auto"/>
            </w:tcBorders>
            <w:vAlign w:val="center"/>
            <w:hideMark/>
          </w:tcPr>
          <w:p w14:paraId="32E0CBC2" w14:textId="77777777" w:rsidR="00A16489" w:rsidRPr="00A16489" w:rsidRDefault="00A16489" w:rsidP="002C24E1">
            <w:pPr>
              <w:widowControl/>
              <w:suppressAutoHyphens w:val="0"/>
              <w:rPr>
                <w:rFonts w:eastAsia="Times New Roman" w:cs="Times New Roman"/>
                <w:color w:val="000000"/>
                <w:sz w:val="20"/>
                <w:szCs w:val="20"/>
                <w:lang w:eastAsia="en-US" w:bidi="ar-SA"/>
              </w:rPr>
            </w:pPr>
          </w:p>
        </w:tc>
        <w:tc>
          <w:tcPr>
            <w:tcW w:w="7005" w:type="dxa"/>
            <w:tcBorders>
              <w:top w:val="nil"/>
              <w:left w:val="single" w:sz="4" w:space="0" w:color="auto"/>
              <w:bottom w:val="single" w:sz="4" w:space="0" w:color="auto"/>
              <w:right w:val="single" w:sz="4" w:space="0" w:color="auto"/>
            </w:tcBorders>
            <w:shd w:val="clear" w:color="auto" w:fill="auto"/>
            <w:vAlign w:val="center"/>
            <w:hideMark/>
          </w:tcPr>
          <w:p w14:paraId="74F5AC36" w14:textId="77777777" w:rsidR="00A16489" w:rsidRPr="00A16489" w:rsidRDefault="00A16489" w:rsidP="002C24E1">
            <w:pPr>
              <w:widowControl/>
              <w:suppressAutoHyphens w:val="0"/>
              <w:rPr>
                <w:rFonts w:eastAsia="Times New Roman" w:cs="Times New Roman"/>
                <w:color w:val="000000"/>
                <w:sz w:val="20"/>
                <w:szCs w:val="20"/>
                <w:lang w:eastAsia="en-US" w:bidi="ar-SA"/>
              </w:rPr>
            </w:pPr>
            <w:r w:rsidRPr="00A16489">
              <w:rPr>
                <w:rFonts w:eastAsia="Times New Roman" w:cs="Times New Roman"/>
                <w:color w:val="000000"/>
                <w:sz w:val="20"/>
                <w:szCs w:val="20"/>
                <w:lang w:eastAsia="en-US" w:bidi="ar-SA"/>
              </w:rPr>
              <w:t>1 Sabão em pó 500g.</w:t>
            </w:r>
          </w:p>
        </w:tc>
        <w:tc>
          <w:tcPr>
            <w:tcW w:w="709" w:type="dxa"/>
            <w:vMerge/>
            <w:tcBorders>
              <w:left w:val="single" w:sz="4" w:space="0" w:color="auto"/>
              <w:right w:val="single" w:sz="4" w:space="0" w:color="auto"/>
            </w:tcBorders>
          </w:tcPr>
          <w:p w14:paraId="575B3E1C"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850" w:type="dxa"/>
            <w:gridSpan w:val="2"/>
            <w:vMerge/>
            <w:tcBorders>
              <w:left w:val="single" w:sz="4" w:space="0" w:color="auto"/>
              <w:right w:val="single" w:sz="4" w:space="0" w:color="auto"/>
            </w:tcBorders>
          </w:tcPr>
          <w:p w14:paraId="75923558" w14:textId="77777777" w:rsidR="00A16489" w:rsidRPr="00A16489" w:rsidRDefault="00A16489" w:rsidP="002C24E1">
            <w:pPr>
              <w:widowControl/>
              <w:suppressAutoHyphens w:val="0"/>
              <w:jc w:val="center"/>
              <w:rPr>
                <w:rFonts w:eastAsia="Times New Roman" w:cs="Times New Roman"/>
                <w:color w:val="000000"/>
                <w:sz w:val="20"/>
                <w:szCs w:val="20"/>
                <w:lang w:eastAsia="en-US" w:bidi="ar-SA"/>
              </w:rPr>
            </w:pPr>
          </w:p>
        </w:tc>
        <w:tc>
          <w:tcPr>
            <w:tcW w:w="992" w:type="dxa"/>
            <w:vMerge/>
            <w:tcBorders>
              <w:left w:val="single" w:sz="4" w:space="0" w:color="auto"/>
              <w:right w:val="single" w:sz="4" w:space="0" w:color="auto"/>
            </w:tcBorders>
          </w:tcPr>
          <w:p w14:paraId="6691817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2CB2902D" w14:textId="77203932" w:rsidTr="00A16489">
        <w:trPr>
          <w:trHeight w:val="288"/>
        </w:trPr>
        <w:tc>
          <w:tcPr>
            <w:tcW w:w="8578" w:type="dxa"/>
            <w:gridSpan w:val="4"/>
            <w:shd w:val="clear" w:color="auto" w:fill="auto"/>
            <w:noWrap/>
            <w:vAlign w:val="bottom"/>
            <w:hideMark/>
          </w:tcPr>
          <w:p w14:paraId="2DB26BCA" w14:textId="68DE7746" w:rsidR="00A16489" w:rsidRPr="00A16489" w:rsidRDefault="00A16489" w:rsidP="00A16489">
            <w:pPr>
              <w:widowControl/>
              <w:suppressAutoHyphens w:val="0"/>
              <w:jc w:val="center"/>
              <w:rPr>
                <w:rFonts w:eastAsia="Times New Roman" w:cs="Times New Roman"/>
                <w:b/>
                <w:sz w:val="20"/>
                <w:szCs w:val="20"/>
                <w:lang w:eastAsia="en-US" w:bidi="ar-SA"/>
              </w:rPr>
            </w:pPr>
            <w:r w:rsidRPr="00A16489">
              <w:rPr>
                <w:rFonts w:eastAsia="Times New Roman" w:cs="Times New Roman"/>
                <w:b/>
                <w:sz w:val="20"/>
                <w:szCs w:val="20"/>
                <w:lang w:eastAsia="en-US" w:bidi="ar-SA"/>
              </w:rPr>
              <w:t>VALOR GLOBAL</w:t>
            </w:r>
          </w:p>
        </w:tc>
        <w:tc>
          <w:tcPr>
            <w:tcW w:w="1848" w:type="dxa"/>
            <w:gridSpan w:val="3"/>
          </w:tcPr>
          <w:p w14:paraId="2A3F2F3F" w14:textId="5050CBE8" w:rsidR="00A16489" w:rsidRPr="00A16489" w:rsidRDefault="00A16489" w:rsidP="002C24E1">
            <w:pPr>
              <w:widowControl/>
              <w:suppressAutoHyphens w:val="0"/>
              <w:rPr>
                <w:rFonts w:eastAsia="Times New Roman" w:cs="Times New Roman"/>
                <w:b/>
                <w:sz w:val="20"/>
                <w:szCs w:val="20"/>
                <w:lang w:eastAsia="en-US" w:bidi="ar-SA"/>
              </w:rPr>
            </w:pPr>
            <w:r w:rsidRPr="00A16489">
              <w:rPr>
                <w:rFonts w:eastAsia="Times New Roman" w:cs="Times New Roman"/>
                <w:b/>
                <w:sz w:val="20"/>
                <w:szCs w:val="20"/>
                <w:lang w:eastAsia="en-US" w:bidi="ar-SA"/>
              </w:rPr>
              <w:t>R$</w:t>
            </w:r>
          </w:p>
        </w:tc>
      </w:tr>
    </w:tbl>
    <w:p w14:paraId="48F74ABC" w14:textId="77777777" w:rsidR="00360674" w:rsidRDefault="00360674" w:rsidP="005903F2">
      <w:pPr>
        <w:spacing w:line="360" w:lineRule="auto"/>
        <w:jc w:val="both"/>
        <w:rPr>
          <w:rFonts w:ascii="Courier New" w:hAnsi="Courier New" w:cs="Courier New"/>
          <w:b/>
          <w:bCs/>
          <w:color w:val="000000"/>
        </w:rPr>
      </w:pPr>
    </w:p>
    <w:p w14:paraId="6A0B2EDA" w14:textId="77777777" w:rsidR="009C04BE" w:rsidRPr="009C04BE" w:rsidRDefault="009C04BE" w:rsidP="009C04BE">
      <w:pPr>
        <w:tabs>
          <w:tab w:val="left" w:pos="9762"/>
        </w:tabs>
        <w:jc w:val="both"/>
        <w:rPr>
          <w:rFonts w:ascii="Courier New" w:hAnsi="Courier New" w:cs="Courier New"/>
        </w:rPr>
      </w:pPr>
      <w:proofErr w:type="gramStart"/>
      <w:r w:rsidRPr="009C04BE">
        <w:rPr>
          <w:rFonts w:ascii="Courier New" w:hAnsi="Courier New" w:cs="Courier New"/>
        </w:rPr>
        <w:lastRenderedPageBreak/>
        <w:t>VALOR  GLOBAL</w:t>
      </w:r>
      <w:proofErr w:type="gramEnd"/>
      <w:r w:rsidRPr="009C04BE">
        <w:rPr>
          <w:rFonts w:ascii="Courier New" w:hAnsi="Courier New" w:cs="Courier New"/>
        </w:rPr>
        <w:t xml:space="preserve"> _____ (numérico e por extenso): R$ </w:t>
      </w:r>
      <w:proofErr w:type="spellStart"/>
      <w:r w:rsidRPr="009C04BE">
        <w:rPr>
          <w:rFonts w:ascii="Courier New" w:hAnsi="Courier New" w:cs="Courier New"/>
        </w:rPr>
        <w:t>xxxxxxxx</w:t>
      </w:r>
      <w:proofErr w:type="spellEnd"/>
      <w:r w:rsidRPr="009C04BE">
        <w:rPr>
          <w:rFonts w:ascii="Courier New" w:hAnsi="Courier New" w:cs="Courier New"/>
        </w:rPr>
        <w:t xml:space="preserve"> (</w:t>
      </w:r>
      <w:proofErr w:type="spellStart"/>
      <w:r w:rsidRPr="009C04BE">
        <w:rPr>
          <w:rFonts w:ascii="Courier New" w:hAnsi="Courier New" w:cs="Courier New"/>
        </w:rPr>
        <w:t>xxxxxxxxxxxxxx</w:t>
      </w:r>
      <w:proofErr w:type="spellEnd"/>
      <w:r w:rsidRPr="009C04BE">
        <w:rPr>
          <w:rFonts w:ascii="Courier New" w:hAnsi="Courier New" w:cs="Courier New"/>
        </w:rPr>
        <w:t>)</w:t>
      </w:r>
    </w:p>
    <w:p w14:paraId="4A1151D0" w14:textId="77777777" w:rsidR="009C04BE" w:rsidRPr="009C04BE" w:rsidRDefault="009C04BE" w:rsidP="009C04BE">
      <w:pPr>
        <w:tabs>
          <w:tab w:val="left" w:pos="9762"/>
        </w:tabs>
        <w:jc w:val="both"/>
        <w:rPr>
          <w:rFonts w:ascii="Courier New" w:hAnsi="Courier New" w:cs="Courier New"/>
        </w:rPr>
      </w:pPr>
    </w:p>
    <w:p w14:paraId="157C72A1" w14:textId="77777777" w:rsidR="009C04BE" w:rsidRPr="009C04BE" w:rsidRDefault="009C04BE" w:rsidP="009C04BE">
      <w:pPr>
        <w:tabs>
          <w:tab w:val="left" w:pos="9762"/>
        </w:tabs>
        <w:rPr>
          <w:rFonts w:ascii="Courier New" w:hAnsi="Courier New" w:cs="Courier New"/>
        </w:rPr>
      </w:pPr>
      <w:r w:rsidRPr="009C04BE">
        <w:rPr>
          <w:rFonts w:ascii="Courier New" w:hAnsi="Courier New" w:cs="Courier New"/>
        </w:rPr>
        <w:t>VALIDADE DA PROPOSTA: 60 (sessenta) dias.</w:t>
      </w:r>
    </w:p>
    <w:p w14:paraId="62464AB3" w14:textId="77777777" w:rsidR="009C04BE" w:rsidRPr="009C04BE" w:rsidRDefault="009C04BE" w:rsidP="009C04BE">
      <w:pPr>
        <w:tabs>
          <w:tab w:val="left" w:pos="9762"/>
        </w:tabs>
        <w:rPr>
          <w:rFonts w:ascii="Courier New" w:hAnsi="Courier New" w:cs="Courier New"/>
        </w:rPr>
      </w:pPr>
    </w:p>
    <w:p w14:paraId="3DACA86B" w14:textId="77777777" w:rsidR="009C04BE" w:rsidRPr="009C04BE" w:rsidRDefault="009C04BE" w:rsidP="009C04BE">
      <w:pPr>
        <w:tabs>
          <w:tab w:val="left" w:pos="9762"/>
        </w:tabs>
        <w:rPr>
          <w:rFonts w:ascii="Courier New" w:hAnsi="Courier New" w:cs="Courier New"/>
        </w:rPr>
      </w:pPr>
    </w:p>
    <w:p w14:paraId="23C5E039" w14:textId="77777777" w:rsidR="009C04BE" w:rsidRPr="009C04BE" w:rsidRDefault="009C04BE" w:rsidP="009C04BE">
      <w:pPr>
        <w:tabs>
          <w:tab w:val="left" w:pos="9762"/>
        </w:tabs>
        <w:rPr>
          <w:rFonts w:ascii="Courier New" w:hAnsi="Courier New" w:cs="Courier New"/>
        </w:rPr>
      </w:pPr>
      <w:r w:rsidRPr="009C04BE">
        <w:rPr>
          <w:rFonts w:ascii="Courier New" w:hAnsi="Courier New" w:cs="Courier New"/>
        </w:rPr>
        <w:t>(</w:t>
      </w:r>
      <w:proofErr w:type="gramStart"/>
      <w:r w:rsidRPr="009C04BE">
        <w:rPr>
          <w:rFonts w:ascii="Courier New" w:hAnsi="Courier New" w:cs="Courier New"/>
        </w:rPr>
        <w:t>nome</w:t>
      </w:r>
      <w:proofErr w:type="gramEnd"/>
      <w:r w:rsidRPr="009C04BE">
        <w:rPr>
          <w:rFonts w:ascii="Courier New" w:hAnsi="Courier New" w:cs="Courier New"/>
        </w:rPr>
        <w:t xml:space="preserve"> da cidade) (estado), ___ de __________ </w:t>
      </w:r>
      <w:proofErr w:type="spellStart"/>
      <w:r w:rsidRPr="009C04BE">
        <w:rPr>
          <w:rFonts w:ascii="Courier New" w:hAnsi="Courier New" w:cs="Courier New"/>
        </w:rPr>
        <w:t>de</w:t>
      </w:r>
      <w:proofErr w:type="spellEnd"/>
      <w:r w:rsidRPr="009C04BE">
        <w:rPr>
          <w:rFonts w:ascii="Courier New" w:hAnsi="Courier New" w:cs="Courier New"/>
        </w:rPr>
        <w:t xml:space="preserve"> ____.</w:t>
      </w:r>
    </w:p>
    <w:p w14:paraId="7937ABE4" w14:textId="77777777" w:rsidR="009C04BE" w:rsidRPr="009C04BE" w:rsidRDefault="009C04BE" w:rsidP="009C04BE">
      <w:pPr>
        <w:tabs>
          <w:tab w:val="left" w:pos="9762"/>
        </w:tabs>
        <w:rPr>
          <w:rFonts w:ascii="Courier New" w:hAnsi="Courier New" w:cs="Courier New"/>
        </w:rPr>
      </w:pPr>
    </w:p>
    <w:p w14:paraId="67CA4B14" w14:textId="77777777" w:rsidR="009C04BE" w:rsidRPr="009C04BE" w:rsidRDefault="009C04BE" w:rsidP="009C04BE">
      <w:pPr>
        <w:tabs>
          <w:tab w:val="left" w:pos="9762"/>
        </w:tabs>
        <w:rPr>
          <w:rFonts w:ascii="Courier New" w:hAnsi="Courier New" w:cs="Courier New"/>
        </w:rPr>
      </w:pPr>
    </w:p>
    <w:p w14:paraId="56AF24D7" w14:textId="77777777" w:rsidR="009C04BE" w:rsidRPr="009C04BE" w:rsidRDefault="009C04BE" w:rsidP="009C04BE">
      <w:pPr>
        <w:tabs>
          <w:tab w:val="left" w:pos="9762"/>
        </w:tabs>
        <w:jc w:val="center"/>
        <w:rPr>
          <w:rFonts w:ascii="Courier New" w:hAnsi="Courier New" w:cs="Courier New"/>
        </w:rPr>
      </w:pPr>
      <w:r w:rsidRPr="009C04BE">
        <w:rPr>
          <w:rFonts w:ascii="Courier New" w:hAnsi="Courier New" w:cs="Courier New"/>
        </w:rPr>
        <w:t>(</w:t>
      </w:r>
      <w:proofErr w:type="gramStart"/>
      <w:r w:rsidRPr="009C04BE">
        <w:rPr>
          <w:rFonts w:ascii="Courier New" w:hAnsi="Courier New" w:cs="Courier New"/>
        </w:rPr>
        <w:t>nome</w:t>
      </w:r>
      <w:proofErr w:type="gramEnd"/>
      <w:r w:rsidRPr="009C04BE">
        <w:rPr>
          <w:rFonts w:ascii="Courier New" w:hAnsi="Courier New" w:cs="Courier New"/>
        </w:rPr>
        <w:t xml:space="preserve"> do responsável legal pela empresa)</w:t>
      </w:r>
    </w:p>
    <w:p w14:paraId="18253F7F" w14:textId="77777777" w:rsidR="009C04BE" w:rsidRPr="009C04BE" w:rsidRDefault="009C04BE" w:rsidP="009C04BE">
      <w:pPr>
        <w:tabs>
          <w:tab w:val="left" w:pos="9762"/>
        </w:tabs>
        <w:jc w:val="center"/>
        <w:rPr>
          <w:rFonts w:ascii="Courier New" w:hAnsi="Courier New" w:cs="Courier New"/>
        </w:rPr>
      </w:pPr>
      <w:r w:rsidRPr="009C04BE">
        <w:rPr>
          <w:rFonts w:ascii="Courier New" w:hAnsi="Courier New" w:cs="Courier New"/>
        </w:rPr>
        <w:t>CNPJ da empresa</w:t>
      </w:r>
    </w:p>
    <w:p w14:paraId="6801BA7C" w14:textId="77777777" w:rsidR="009C04BE" w:rsidRPr="009C04BE" w:rsidRDefault="009C04BE" w:rsidP="009C04BE">
      <w:pPr>
        <w:pStyle w:val="Ttulo4"/>
        <w:spacing w:before="0"/>
        <w:rPr>
          <w:rFonts w:ascii="Courier New" w:hAnsi="Courier New" w:cs="Courier New"/>
          <w:color w:val="auto"/>
        </w:rPr>
      </w:pPr>
    </w:p>
    <w:p w14:paraId="255C0E9A" w14:textId="77777777" w:rsidR="009C04BE" w:rsidRPr="009C04BE" w:rsidRDefault="009C04BE" w:rsidP="009C04BE">
      <w:pPr>
        <w:pStyle w:val="Ttulo4"/>
        <w:spacing w:before="0"/>
        <w:rPr>
          <w:rFonts w:ascii="Courier New" w:hAnsi="Courier New" w:cs="Courier New"/>
          <w:color w:val="auto"/>
        </w:rPr>
      </w:pPr>
      <w:r w:rsidRPr="009C04BE">
        <w:rPr>
          <w:rFonts w:ascii="Courier New" w:hAnsi="Courier New" w:cs="Courier New"/>
          <w:color w:val="auto"/>
        </w:rPr>
        <w:t>Observações:</w:t>
      </w:r>
    </w:p>
    <w:p w14:paraId="57A8DE78" w14:textId="77777777" w:rsidR="009C04BE" w:rsidRPr="00B1332B" w:rsidRDefault="009C04BE" w:rsidP="009C04BE">
      <w:pPr>
        <w:pStyle w:val="PargrafodaLista"/>
        <w:numPr>
          <w:ilvl w:val="0"/>
          <w:numId w:val="6"/>
        </w:numPr>
        <w:suppressAutoHyphens w:val="0"/>
        <w:autoSpaceDE w:val="0"/>
        <w:autoSpaceDN w:val="0"/>
        <w:ind w:left="0" w:firstLine="0"/>
        <w:jc w:val="center"/>
      </w:pPr>
      <w:r w:rsidRPr="009C04BE">
        <w:rPr>
          <w:rFonts w:ascii="Courier New" w:hAnsi="Courier New" w:cs="Courier New"/>
          <w:b/>
          <w:bCs/>
        </w:rPr>
        <w:t xml:space="preserve">O valor global da proposta deverá contemplar todos </w:t>
      </w:r>
      <w:r w:rsidRPr="009C04BE">
        <w:rPr>
          <w:rFonts w:ascii="Courier New" w:hAnsi="Courier New" w:cs="Courier New"/>
        </w:rPr>
        <w:t>os tributos, encargos sociais, financeiros e trabalhistas, taxas e quaisquer outros ônus que porventura possam recair sobre a execução do objeto da presente licitação</w:t>
      </w:r>
      <w:r w:rsidRPr="00BA6FC1">
        <w:rPr>
          <w:rFonts w:ascii="Arial Narrow" w:hAnsi="Arial Narrow"/>
          <w:sz w:val="20"/>
          <w:szCs w:val="20"/>
        </w:rPr>
        <w:t>.</w:t>
      </w:r>
    </w:p>
    <w:p w14:paraId="046B881A" w14:textId="77777777" w:rsidR="009C04BE" w:rsidRDefault="009C04BE" w:rsidP="009C04BE">
      <w:pPr>
        <w:pStyle w:val="PADRO"/>
        <w:spacing w:before="0" w:after="0" w:line="240" w:lineRule="auto"/>
        <w:ind w:firstLine="0"/>
        <w:jc w:val="center"/>
        <w:rPr>
          <w:rFonts w:ascii="Arial" w:hAnsi="Arial" w:cs="Arial"/>
          <w:b/>
          <w:bCs/>
          <w:color w:val="000000"/>
          <w:sz w:val="20"/>
          <w:szCs w:val="20"/>
        </w:rPr>
      </w:pPr>
    </w:p>
    <w:p w14:paraId="70EDB379" w14:textId="77777777" w:rsidR="009C04BE" w:rsidRDefault="009C04BE" w:rsidP="009E35A9">
      <w:pPr>
        <w:spacing w:line="360" w:lineRule="auto"/>
        <w:jc w:val="center"/>
        <w:rPr>
          <w:rFonts w:ascii="Courier New" w:hAnsi="Courier New" w:cs="Courier New"/>
          <w:b/>
          <w:bCs/>
          <w:color w:val="000000"/>
        </w:rPr>
      </w:pPr>
    </w:p>
    <w:p w14:paraId="2724E04E" w14:textId="12E52A32" w:rsidR="00360674" w:rsidRDefault="00360674" w:rsidP="009E35A9">
      <w:pPr>
        <w:spacing w:line="360" w:lineRule="auto"/>
        <w:jc w:val="center"/>
        <w:rPr>
          <w:rFonts w:ascii="Courier New" w:hAnsi="Courier New" w:cs="Courier New"/>
          <w:b/>
          <w:bCs/>
          <w:color w:val="000000"/>
        </w:rPr>
      </w:pPr>
    </w:p>
    <w:p w14:paraId="7C908BEA" w14:textId="50548259" w:rsidR="005903F2" w:rsidRDefault="005903F2" w:rsidP="009E35A9">
      <w:pPr>
        <w:spacing w:line="360" w:lineRule="auto"/>
        <w:jc w:val="center"/>
        <w:rPr>
          <w:rFonts w:ascii="Courier New" w:hAnsi="Courier New" w:cs="Courier New"/>
          <w:b/>
          <w:bCs/>
          <w:color w:val="000000"/>
        </w:rPr>
      </w:pPr>
    </w:p>
    <w:p w14:paraId="5519715D" w14:textId="4C1EDF3E" w:rsidR="005903F2" w:rsidRDefault="005903F2" w:rsidP="009E35A9">
      <w:pPr>
        <w:spacing w:line="360" w:lineRule="auto"/>
        <w:jc w:val="center"/>
        <w:rPr>
          <w:rFonts w:ascii="Courier New" w:hAnsi="Courier New" w:cs="Courier New"/>
          <w:b/>
          <w:bCs/>
          <w:color w:val="000000"/>
        </w:rPr>
      </w:pPr>
    </w:p>
    <w:p w14:paraId="57671AEC" w14:textId="6281A4EB" w:rsidR="005903F2" w:rsidRDefault="005903F2" w:rsidP="009E35A9">
      <w:pPr>
        <w:spacing w:line="360" w:lineRule="auto"/>
        <w:jc w:val="center"/>
        <w:rPr>
          <w:rFonts w:ascii="Courier New" w:hAnsi="Courier New" w:cs="Courier New"/>
          <w:b/>
          <w:bCs/>
          <w:color w:val="000000"/>
        </w:rPr>
      </w:pPr>
    </w:p>
    <w:p w14:paraId="22A0C14F" w14:textId="0081542D" w:rsidR="00C2394A" w:rsidRDefault="00C2394A" w:rsidP="009E35A9">
      <w:pPr>
        <w:spacing w:line="360" w:lineRule="auto"/>
        <w:jc w:val="center"/>
        <w:rPr>
          <w:rFonts w:ascii="Courier New" w:hAnsi="Courier New" w:cs="Courier New"/>
          <w:b/>
          <w:bCs/>
          <w:color w:val="000000"/>
        </w:rPr>
      </w:pPr>
    </w:p>
    <w:p w14:paraId="4B9C740B" w14:textId="1FF88309" w:rsidR="005903F2" w:rsidRDefault="005903F2" w:rsidP="00551DEE">
      <w:pPr>
        <w:spacing w:line="360" w:lineRule="auto"/>
        <w:rPr>
          <w:rFonts w:ascii="Courier New" w:hAnsi="Courier New" w:cs="Courier New"/>
          <w:b/>
          <w:bCs/>
          <w:color w:val="000000"/>
        </w:rPr>
      </w:pPr>
    </w:p>
    <w:p w14:paraId="475A459F" w14:textId="77777777" w:rsidR="00A16489" w:rsidRDefault="00A16489">
      <w:pPr>
        <w:widowControl/>
        <w:suppressAutoHyphens w:val="0"/>
        <w:rPr>
          <w:rFonts w:ascii="Courier New" w:eastAsia="WenQuanYi Micro Hei" w:hAnsi="Courier New" w:cs="Courier New"/>
          <w:b/>
          <w:bCs/>
          <w:color w:val="000000"/>
          <w:lang w:eastAsia="zh-CN"/>
        </w:rPr>
      </w:pPr>
      <w:r>
        <w:rPr>
          <w:rFonts w:ascii="Courier New" w:hAnsi="Courier New" w:cs="Courier New"/>
          <w:b/>
          <w:bCs/>
          <w:color w:val="000000"/>
        </w:rPr>
        <w:br w:type="page"/>
      </w:r>
    </w:p>
    <w:p w14:paraId="42A1A3A0" w14:textId="1528553A" w:rsidR="009C04BE" w:rsidRDefault="009C04BE" w:rsidP="009C04BE">
      <w:pPr>
        <w:pStyle w:val="PADRO"/>
        <w:spacing w:before="0" w:after="0"/>
        <w:ind w:firstLine="0"/>
        <w:jc w:val="center"/>
        <w:rPr>
          <w:rFonts w:ascii="Courier New" w:hAnsi="Courier New" w:cs="Courier New"/>
          <w:b/>
          <w:bCs/>
          <w:color w:val="000000"/>
        </w:rPr>
      </w:pPr>
      <w:r w:rsidRPr="00360674">
        <w:rPr>
          <w:rFonts w:ascii="Courier New" w:hAnsi="Courier New" w:cs="Courier New"/>
          <w:b/>
          <w:bCs/>
          <w:color w:val="000000"/>
        </w:rPr>
        <w:lastRenderedPageBreak/>
        <w:t xml:space="preserve">ANEXO </w:t>
      </w:r>
      <w:r>
        <w:rPr>
          <w:rFonts w:ascii="Courier New" w:hAnsi="Courier New" w:cs="Courier New"/>
          <w:b/>
          <w:bCs/>
          <w:color w:val="000000"/>
        </w:rPr>
        <w:t>II</w:t>
      </w:r>
    </w:p>
    <w:p w14:paraId="1DCD1631" w14:textId="07FAFBFC"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b/>
          <w:bCs/>
          <w:color w:val="000000"/>
        </w:rPr>
        <w:t>MINUTA DE CONTRATO</w:t>
      </w:r>
      <w:r w:rsidRPr="009E35A9">
        <w:rPr>
          <w:rFonts w:ascii="Courier New" w:eastAsia="Arial" w:hAnsi="Courier New" w:cs="Courier New"/>
          <w:b/>
          <w:bCs/>
          <w:color w:val="000000"/>
        </w:rPr>
        <w:t xml:space="preserve"> </w:t>
      </w:r>
      <w:proofErr w:type="gramStart"/>
      <w:r w:rsidRPr="009E35A9">
        <w:rPr>
          <w:rFonts w:ascii="Courier New" w:hAnsi="Courier New" w:cs="Courier New"/>
          <w:b/>
          <w:bCs/>
          <w:color w:val="000000"/>
        </w:rPr>
        <w:t>N.º.</w:t>
      </w:r>
      <w:r w:rsidR="00F0399E" w:rsidRPr="009E35A9">
        <w:rPr>
          <w:rFonts w:ascii="Courier New" w:eastAsia="Arial" w:hAnsi="Courier New" w:cs="Courier New"/>
          <w:b/>
          <w:bCs/>
          <w:color w:val="000000"/>
        </w:rPr>
        <w:t>..</w:t>
      </w:r>
      <w:proofErr w:type="gramEnd"/>
      <w:r w:rsidR="00F0399E" w:rsidRPr="009E35A9">
        <w:rPr>
          <w:rFonts w:ascii="Courier New" w:eastAsia="Arial" w:hAnsi="Courier New" w:cs="Courier New"/>
          <w:b/>
          <w:bCs/>
          <w:color w:val="000000"/>
        </w:rPr>
        <w:t>/</w:t>
      </w:r>
      <w:r w:rsidR="009E35A9">
        <w:rPr>
          <w:rFonts w:ascii="Courier New" w:eastAsia="Arial" w:hAnsi="Courier New" w:cs="Courier New"/>
          <w:b/>
          <w:bCs/>
          <w:color w:val="000000"/>
        </w:rPr>
        <w:t>202X</w:t>
      </w:r>
    </w:p>
    <w:p w14:paraId="292CAB39" w14:textId="1A06231D" w:rsidR="00D9472D" w:rsidRPr="00D9472D" w:rsidRDefault="00D9472D" w:rsidP="00D9472D">
      <w:pPr>
        <w:jc w:val="center"/>
        <w:rPr>
          <w:rFonts w:ascii="Courier New" w:hAnsi="Courier New" w:cs="Courier New"/>
          <w:b/>
          <w:bCs/>
        </w:rPr>
      </w:pPr>
      <w:r w:rsidRPr="00D9472D">
        <w:rPr>
          <w:rFonts w:ascii="Courier New" w:hAnsi="Courier New" w:cs="Courier New"/>
          <w:b/>
          <w:bCs/>
        </w:rPr>
        <w:t xml:space="preserve">PREGÃO ELETRÔNICO N.º </w:t>
      </w:r>
      <w:r w:rsidR="000A4074">
        <w:rPr>
          <w:rFonts w:ascii="Courier New" w:hAnsi="Courier New" w:cs="Courier New"/>
          <w:b/>
          <w:bCs/>
        </w:rPr>
        <w:t>0XXX</w:t>
      </w:r>
      <w:r w:rsidR="00952DE7">
        <w:rPr>
          <w:rFonts w:ascii="Courier New" w:hAnsi="Courier New" w:cs="Courier New"/>
          <w:b/>
          <w:bCs/>
        </w:rPr>
        <w:t>/2024</w:t>
      </w:r>
    </w:p>
    <w:p w14:paraId="31B1667A" w14:textId="3F8D535B" w:rsidR="00D9472D" w:rsidRPr="00D9472D" w:rsidRDefault="00D9472D" w:rsidP="00D9472D">
      <w:pPr>
        <w:jc w:val="center"/>
        <w:rPr>
          <w:rFonts w:ascii="Courier New" w:hAnsi="Courier New" w:cs="Courier New"/>
          <w:b/>
          <w:bCs/>
        </w:rPr>
      </w:pPr>
      <w:r w:rsidRPr="00D9472D">
        <w:rPr>
          <w:rFonts w:ascii="Courier New" w:hAnsi="Courier New" w:cs="Courier New"/>
          <w:b/>
          <w:bCs/>
        </w:rPr>
        <w:t xml:space="preserve">PROCESSO ADMINISTRATIVO N.º </w:t>
      </w:r>
      <w:r w:rsidR="000A4074">
        <w:rPr>
          <w:rFonts w:ascii="Courier New" w:hAnsi="Courier New" w:cs="Courier New"/>
          <w:b/>
          <w:bCs/>
        </w:rPr>
        <w:t>0XXX</w:t>
      </w:r>
      <w:r w:rsidR="00952DE7">
        <w:rPr>
          <w:rFonts w:ascii="Courier New" w:hAnsi="Courier New" w:cs="Courier New"/>
          <w:b/>
          <w:bCs/>
        </w:rPr>
        <w:t>/2024</w:t>
      </w:r>
    </w:p>
    <w:p w14:paraId="2B91B4F1" w14:textId="77777777" w:rsidR="00ED222B" w:rsidRPr="009E35A9" w:rsidRDefault="00ED222B" w:rsidP="009E35A9">
      <w:pPr>
        <w:spacing w:line="360" w:lineRule="auto"/>
        <w:jc w:val="center"/>
        <w:rPr>
          <w:rFonts w:ascii="Courier New" w:hAnsi="Courier New" w:cs="Courier New"/>
          <w:color w:val="000000"/>
        </w:rPr>
      </w:pPr>
    </w:p>
    <w:p w14:paraId="0FD7467D"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rPr>
        <w:t>CONTRATANTE:</w:t>
      </w:r>
      <w:r w:rsidRPr="009E35A9">
        <w:rPr>
          <w:rFonts w:ascii="Courier New" w:hAnsi="Courier New" w:cs="Courier New"/>
        </w:rPr>
        <w:t xml:space="preserve"> </w:t>
      </w:r>
      <w:r w:rsidR="000F7142" w:rsidRPr="006A6D07">
        <w:rPr>
          <w:rFonts w:ascii="Courier New" w:hAnsi="Courier New" w:cs="Courier New"/>
          <w:b/>
          <w:bCs/>
        </w:rPr>
        <w:t xml:space="preserve">MUNICÍPIO DE </w:t>
      </w:r>
      <w:r w:rsidR="000F7142">
        <w:rPr>
          <w:rFonts w:ascii="Courier New" w:hAnsi="Courier New" w:cs="Courier New"/>
          <w:b/>
          <w:bCs/>
        </w:rPr>
        <w:t>CENTRAL - BA</w:t>
      </w:r>
      <w:r w:rsidR="000F7142" w:rsidRPr="006A6D07">
        <w:rPr>
          <w:rFonts w:ascii="Courier New" w:hAnsi="Courier New" w:cs="Courier New"/>
        </w:rPr>
        <w:t xml:space="preserve">, com sede administrativa localizada na </w:t>
      </w:r>
      <w:r w:rsidR="000F7142" w:rsidRPr="00F75D8B">
        <w:rPr>
          <w:rFonts w:ascii="Courier New" w:hAnsi="Courier New" w:cs="Courier New"/>
        </w:rPr>
        <w:t>Praça José de Castro Dourado, n° 22</w:t>
      </w:r>
      <w:r w:rsidR="000F7142" w:rsidRPr="006A6D07">
        <w:rPr>
          <w:rFonts w:ascii="Courier New" w:hAnsi="Courier New" w:cs="Courier New"/>
        </w:rPr>
        <w:t xml:space="preserve">, bairro Centro, CEP nº </w:t>
      </w:r>
      <w:r w:rsidR="000F7142" w:rsidRPr="00F75D8B">
        <w:rPr>
          <w:rFonts w:ascii="Courier New" w:hAnsi="Courier New" w:cs="Courier New"/>
        </w:rPr>
        <w:t>44940-000</w:t>
      </w:r>
      <w:r w:rsidR="000F7142" w:rsidRPr="006A6D07">
        <w:rPr>
          <w:rFonts w:ascii="Courier New" w:hAnsi="Courier New" w:cs="Courier New"/>
        </w:rPr>
        <w:t xml:space="preserve">, na cidade de </w:t>
      </w:r>
      <w:r w:rsidR="000F7142">
        <w:rPr>
          <w:rFonts w:ascii="Courier New" w:hAnsi="Courier New" w:cs="Courier New"/>
        </w:rPr>
        <w:t>Central (BA</w:t>
      </w:r>
      <w:r w:rsidR="000F7142" w:rsidRPr="006A6D07">
        <w:rPr>
          <w:rFonts w:ascii="Courier New" w:hAnsi="Courier New" w:cs="Courier New"/>
        </w:rPr>
        <w:t xml:space="preserve">), inscrito no CNPJ sob n.º </w:t>
      </w:r>
      <w:r w:rsidR="000F7142" w:rsidRPr="00F75D8B">
        <w:rPr>
          <w:rFonts w:ascii="Courier New" w:hAnsi="Courier New" w:cs="Courier New"/>
          <w:b/>
          <w:bCs/>
        </w:rPr>
        <w:t>14</w:t>
      </w:r>
      <w:r w:rsidR="000F7142">
        <w:rPr>
          <w:rFonts w:ascii="Courier New" w:hAnsi="Courier New" w:cs="Courier New"/>
          <w:b/>
          <w:bCs/>
        </w:rPr>
        <w:t>.</w:t>
      </w:r>
      <w:r w:rsidR="000F7142" w:rsidRPr="00F75D8B">
        <w:rPr>
          <w:rFonts w:ascii="Courier New" w:hAnsi="Courier New" w:cs="Courier New"/>
          <w:b/>
          <w:bCs/>
        </w:rPr>
        <w:t>136</w:t>
      </w:r>
      <w:r w:rsidR="000F7142">
        <w:rPr>
          <w:rFonts w:ascii="Courier New" w:hAnsi="Courier New" w:cs="Courier New"/>
          <w:b/>
          <w:bCs/>
        </w:rPr>
        <w:t>.</w:t>
      </w:r>
      <w:r w:rsidR="000F7142" w:rsidRPr="00F75D8B">
        <w:rPr>
          <w:rFonts w:ascii="Courier New" w:hAnsi="Courier New" w:cs="Courier New"/>
          <w:b/>
          <w:bCs/>
        </w:rPr>
        <w:t>816</w:t>
      </w:r>
      <w:r w:rsidR="000F7142">
        <w:rPr>
          <w:rFonts w:ascii="Courier New" w:hAnsi="Courier New" w:cs="Courier New"/>
          <w:b/>
          <w:bCs/>
        </w:rPr>
        <w:t>/</w:t>
      </w:r>
      <w:r w:rsidR="000F7142" w:rsidRPr="00F75D8B">
        <w:rPr>
          <w:rFonts w:ascii="Courier New" w:hAnsi="Courier New" w:cs="Courier New"/>
          <w:b/>
          <w:bCs/>
        </w:rPr>
        <w:t>0001</w:t>
      </w:r>
      <w:r w:rsidR="000F7142">
        <w:rPr>
          <w:rFonts w:ascii="Courier New" w:hAnsi="Courier New" w:cs="Courier New"/>
          <w:b/>
          <w:bCs/>
        </w:rPr>
        <w:t>-</w:t>
      </w:r>
      <w:r w:rsidR="000F7142" w:rsidRPr="00F75D8B">
        <w:rPr>
          <w:rFonts w:ascii="Courier New" w:hAnsi="Courier New" w:cs="Courier New"/>
          <w:b/>
          <w:bCs/>
        </w:rPr>
        <w:t>51</w:t>
      </w:r>
      <w:r w:rsidR="000F7142" w:rsidRPr="006A6D07">
        <w:rPr>
          <w:rFonts w:ascii="Courier New" w:hAnsi="Courier New" w:cs="Courier New"/>
        </w:rPr>
        <w:t xml:space="preserve">, neste ato representado pelo Excelentíssimo Prefeito, </w:t>
      </w:r>
      <w:r w:rsidR="000F7142" w:rsidRPr="006A6D07">
        <w:rPr>
          <w:rFonts w:ascii="Courier New" w:hAnsi="Courier New" w:cs="Courier New"/>
          <w:b/>
          <w:bCs/>
        </w:rPr>
        <w:t xml:space="preserve">Sr. </w:t>
      </w:r>
      <w:r w:rsidR="000F7142" w:rsidRPr="00F75D8B">
        <w:rPr>
          <w:rFonts w:ascii="Courier New" w:hAnsi="Courier New" w:cs="Courier New"/>
          <w:b/>
          <w:bCs/>
        </w:rPr>
        <w:t>José Wilker Alencar Maciel</w:t>
      </w:r>
      <w:r w:rsidR="000F7142" w:rsidRPr="006A6D07">
        <w:rPr>
          <w:rFonts w:ascii="Courier New" w:hAnsi="Courier New" w:cs="Courier New"/>
        </w:rPr>
        <w:t xml:space="preserve">, portador do CPF n.º </w:t>
      </w:r>
      <w:r w:rsidR="000F7142" w:rsidRPr="00F75D8B">
        <w:rPr>
          <w:rFonts w:ascii="Courier New" w:eastAsia="Times New Roman" w:hAnsi="Courier New" w:cs="Courier New"/>
        </w:rPr>
        <w:t>007.313.885-18</w:t>
      </w:r>
      <w:r w:rsidRPr="009E35A9">
        <w:rPr>
          <w:rFonts w:ascii="Courier New" w:hAnsi="Courier New" w:cs="Courier New"/>
        </w:rPr>
        <w:t>.</w:t>
      </w:r>
    </w:p>
    <w:p w14:paraId="50B7E115"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rPr>
        <w:t xml:space="preserve"> </w:t>
      </w:r>
    </w:p>
    <w:p w14:paraId="3942BAE5" w14:textId="77777777" w:rsidR="00ED222B" w:rsidRPr="009E35A9" w:rsidRDefault="009F71C3" w:rsidP="009E35A9">
      <w:pPr>
        <w:pStyle w:val="WW-Corpodetexto3"/>
        <w:spacing w:line="360" w:lineRule="auto"/>
        <w:rPr>
          <w:rFonts w:ascii="Courier New" w:hAnsi="Courier New" w:cs="Courier New"/>
        </w:rPr>
      </w:pPr>
      <w:r w:rsidRPr="009E35A9">
        <w:rPr>
          <w:rFonts w:ascii="Courier New" w:hAnsi="Courier New" w:cs="Courier New"/>
          <w:b/>
        </w:rPr>
        <w:t>CONTRATADA:</w:t>
      </w:r>
      <w:proofErr w:type="gramStart"/>
      <w:r w:rsidRPr="009E35A9">
        <w:rPr>
          <w:rFonts w:ascii="Courier New" w:hAnsi="Courier New" w:cs="Courier New"/>
          <w:b/>
          <w:bCs/>
        </w:rPr>
        <w:t xml:space="preserve"> ....</w:t>
      </w:r>
      <w:proofErr w:type="gramEnd"/>
      <w:r w:rsidRPr="009E35A9">
        <w:rPr>
          <w:rFonts w:ascii="Courier New" w:hAnsi="Courier New" w:cs="Courier New"/>
        </w:rPr>
        <w:t xml:space="preserve">, com sede na rua ....., nº ....., bairro ......, na cidade de .........., CEP nº ....., inscrita no CNPJ sob o nº ........., neste ato representada pelo Sr. ......., portador do CPF nº ........ </w:t>
      </w:r>
      <w:proofErr w:type="gramStart"/>
      <w:r w:rsidRPr="009E35A9">
        <w:rPr>
          <w:rFonts w:ascii="Courier New" w:hAnsi="Courier New" w:cs="Courier New"/>
        </w:rPr>
        <w:t>e</w:t>
      </w:r>
      <w:proofErr w:type="gramEnd"/>
      <w:r w:rsidRPr="009E35A9">
        <w:rPr>
          <w:rFonts w:ascii="Courier New" w:hAnsi="Courier New" w:cs="Courier New"/>
        </w:rPr>
        <w:t xml:space="preserve"> Cédula de Identidade nº ......</w:t>
      </w:r>
    </w:p>
    <w:p w14:paraId="5008BBFB" w14:textId="77777777" w:rsidR="00ED222B" w:rsidRPr="009E35A9" w:rsidRDefault="00ED222B" w:rsidP="009E35A9">
      <w:pPr>
        <w:pStyle w:val="WW-Corpodetexto3"/>
        <w:spacing w:line="360" w:lineRule="auto"/>
        <w:rPr>
          <w:rFonts w:ascii="Courier New" w:hAnsi="Courier New" w:cs="Courier New"/>
        </w:rPr>
      </w:pPr>
    </w:p>
    <w:p w14:paraId="7A206F63"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bCs/>
          <w:color w:val="000000"/>
        </w:rPr>
        <w:t>CONTRATO:</w:t>
      </w:r>
      <w:r w:rsidRPr="009E35A9">
        <w:rPr>
          <w:rFonts w:ascii="Courier New" w:hAnsi="Courier New" w:cs="Courier New"/>
          <w:color w:val="000000"/>
        </w:rPr>
        <w:t xml:space="preserve"> Entre as partes retro nomeadas e qualificadas, fica ajustado o presente termo de contrato, regido pela Lei Federal n.º 14.133, de 1º de abril de 2021, </w:t>
      </w:r>
      <w:r w:rsidRPr="009E35A9">
        <w:rPr>
          <w:rFonts w:ascii="Courier New" w:eastAsia="Arial" w:hAnsi="Courier New" w:cs="Courier New"/>
          <w:color w:val="000000"/>
          <w:highlight w:val="white"/>
        </w:rPr>
        <w:t>e demais legislações aplicáveis, no</w:t>
      </w:r>
      <w:r w:rsidRPr="009E35A9">
        <w:rPr>
          <w:rFonts w:ascii="Courier New" w:eastAsia="Arial" w:hAnsi="Courier New" w:cs="Courier New"/>
          <w:color w:val="000000"/>
        </w:rPr>
        <w:t>s termos das seguintes cláusulas e condições.</w:t>
      </w:r>
    </w:p>
    <w:p w14:paraId="495E15B0" w14:textId="77777777" w:rsidR="00ED222B" w:rsidRPr="009E35A9" w:rsidRDefault="00ED222B" w:rsidP="009E35A9">
      <w:pPr>
        <w:spacing w:line="360" w:lineRule="auto"/>
        <w:jc w:val="both"/>
        <w:rPr>
          <w:rFonts w:ascii="Courier New" w:hAnsi="Courier New" w:cs="Courier New"/>
          <w:color w:val="000000"/>
        </w:rPr>
      </w:pPr>
    </w:p>
    <w:p w14:paraId="3972C9FE" w14:textId="77777777" w:rsidR="00ED222B" w:rsidRPr="009E35A9" w:rsidRDefault="009F71C3" w:rsidP="009E35A9">
      <w:pPr>
        <w:pStyle w:val="Norma"/>
        <w:spacing w:line="360" w:lineRule="auto"/>
        <w:rPr>
          <w:rFonts w:ascii="Courier New" w:hAnsi="Courier New" w:cs="Courier New"/>
        </w:rPr>
      </w:pPr>
      <w:r w:rsidRPr="009E35A9">
        <w:rPr>
          <w:rFonts w:ascii="Courier New" w:hAnsi="Courier New" w:cs="Courier New"/>
          <w:b/>
          <w:color w:val="000000"/>
        </w:rPr>
        <w:t>CLÁUSULA PRIMEIRA – DO OBJETO</w:t>
      </w:r>
    </w:p>
    <w:p w14:paraId="03BBF2F0" w14:textId="77777777" w:rsidR="00ED222B" w:rsidRPr="009E35A9" w:rsidRDefault="00ED222B" w:rsidP="009E35A9">
      <w:pPr>
        <w:pStyle w:val="Cabealho"/>
        <w:tabs>
          <w:tab w:val="clear" w:pos="4252"/>
          <w:tab w:val="clear" w:pos="8504"/>
        </w:tabs>
        <w:spacing w:line="360" w:lineRule="auto"/>
        <w:rPr>
          <w:rFonts w:ascii="Courier New" w:hAnsi="Courier New" w:cs="Courier New"/>
          <w:b/>
          <w:color w:val="000000"/>
          <w:szCs w:val="24"/>
        </w:rPr>
      </w:pPr>
    </w:p>
    <w:p w14:paraId="5C63969C" w14:textId="4E642D52" w:rsidR="00ED222B" w:rsidRPr="00D9472D"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 – Este contrato tem </w:t>
      </w:r>
      <w:r w:rsidRPr="006F3581">
        <w:rPr>
          <w:rFonts w:ascii="Courier New" w:hAnsi="Courier New" w:cs="Courier New"/>
          <w:color w:val="000000" w:themeColor="text1"/>
        </w:rPr>
        <w:t xml:space="preserve">por objeto </w:t>
      </w:r>
      <w:r w:rsidR="00551DEE">
        <w:rPr>
          <w:rFonts w:ascii="Courier New" w:hAnsi="Courier New" w:cs="Courier New"/>
          <w:color w:val="000000" w:themeColor="text1"/>
        </w:rPr>
        <w:t xml:space="preserve">é </w:t>
      </w:r>
      <w:r w:rsidR="00222103" w:rsidRPr="006F3581">
        <w:rPr>
          <w:rFonts w:ascii="Courier New" w:hAnsi="Courier New" w:cs="Courier New"/>
          <w:color w:val="000000" w:themeColor="text1"/>
        </w:rPr>
        <w:t>a</w:t>
      </w:r>
      <w:r w:rsidR="006F3581" w:rsidRPr="006F3581">
        <w:rPr>
          <w:rFonts w:ascii="Courier New" w:hAnsi="Courier New" w:cs="Courier New"/>
          <w:b/>
          <w:bCs/>
          <w:color w:val="000000" w:themeColor="text1"/>
          <w:szCs w:val="20"/>
        </w:rPr>
        <w:t xml:space="preserve"> </w:t>
      </w:r>
      <w:r w:rsidR="000A4074" w:rsidRPr="00E86380">
        <w:rPr>
          <w:rFonts w:ascii="Arial" w:eastAsia="Arial" w:hAnsi="Arial" w:cs="Arial"/>
          <w:b/>
          <w:bCs/>
          <w:sz w:val="22"/>
          <w:szCs w:val="22"/>
        </w:rPr>
        <w:t xml:space="preserve">REGISTRO DE PREÇO PARA FUTURA E EVENTUAL </w:t>
      </w:r>
      <w:r w:rsidR="000A4074" w:rsidRPr="00E86380">
        <w:rPr>
          <w:rFonts w:ascii="Arial" w:eastAsia="Batang" w:hAnsi="Arial" w:cs="Arial"/>
          <w:b/>
          <w:sz w:val="22"/>
          <w:szCs w:val="22"/>
        </w:rPr>
        <w:t>AQUISIÇÃO DE CESTAS BÁSICAS PARA ATENDER AS NECESSIDADES DA SECRETÁRIA DE DESENVOLVIMENTO SOCIAL DE CENTRAL /BA</w:t>
      </w:r>
      <w:r w:rsidRPr="006F3581">
        <w:rPr>
          <w:rFonts w:ascii="Courier New" w:hAnsi="Courier New" w:cs="Courier New"/>
          <w:color w:val="000000" w:themeColor="text1"/>
        </w:rPr>
        <w:t xml:space="preserve">, conforme descrição constante no Termo de Referência (Anexo V) do Edital e Anexo I </w:t>
      </w:r>
      <w:r w:rsidRPr="00D9472D">
        <w:rPr>
          <w:rFonts w:ascii="Courier New" w:hAnsi="Courier New" w:cs="Courier New"/>
        </w:rPr>
        <w:t>deste contrato.</w:t>
      </w:r>
    </w:p>
    <w:tbl>
      <w:tblPr>
        <w:tblStyle w:val="Tabelacomgrade"/>
        <w:tblW w:w="0" w:type="auto"/>
        <w:tblLook w:val="04A0" w:firstRow="1" w:lastRow="0" w:firstColumn="1" w:lastColumn="0" w:noHBand="0" w:noVBand="1"/>
      </w:tblPr>
      <w:tblGrid>
        <w:gridCol w:w="1253"/>
        <w:gridCol w:w="1527"/>
        <w:gridCol w:w="1308"/>
        <w:gridCol w:w="1199"/>
        <w:gridCol w:w="1308"/>
        <w:gridCol w:w="1363"/>
        <w:gridCol w:w="1103"/>
      </w:tblGrid>
      <w:tr w:rsidR="00551DEE" w14:paraId="48FCBF53" w14:textId="76B02E80" w:rsidTr="00551DEE">
        <w:tc>
          <w:tcPr>
            <w:tcW w:w="1300" w:type="dxa"/>
          </w:tcPr>
          <w:p w14:paraId="49F8FFA9" w14:textId="7F13799B" w:rsidR="00551DEE" w:rsidRDefault="00551DEE" w:rsidP="009E35A9">
            <w:pPr>
              <w:spacing w:line="360" w:lineRule="auto"/>
              <w:jc w:val="both"/>
              <w:rPr>
                <w:rFonts w:ascii="Courier New" w:hAnsi="Courier New" w:cs="Courier New"/>
                <w:color w:val="000000"/>
              </w:rPr>
            </w:pPr>
            <w:r>
              <w:rPr>
                <w:rFonts w:ascii="Courier New" w:hAnsi="Courier New" w:cs="Courier New"/>
                <w:color w:val="000000"/>
              </w:rPr>
              <w:t xml:space="preserve">Item </w:t>
            </w:r>
          </w:p>
        </w:tc>
        <w:tc>
          <w:tcPr>
            <w:tcW w:w="1528" w:type="dxa"/>
          </w:tcPr>
          <w:p w14:paraId="7074DE34" w14:textId="14305C4C" w:rsidR="00551DEE" w:rsidRDefault="00551DEE" w:rsidP="009E35A9">
            <w:pPr>
              <w:spacing w:line="360" w:lineRule="auto"/>
              <w:jc w:val="both"/>
              <w:rPr>
                <w:rFonts w:ascii="Courier New" w:hAnsi="Courier New" w:cs="Courier New"/>
                <w:color w:val="000000"/>
              </w:rPr>
            </w:pPr>
            <w:proofErr w:type="gramStart"/>
            <w:r>
              <w:rPr>
                <w:rFonts w:ascii="Courier New" w:hAnsi="Courier New" w:cs="Courier New"/>
                <w:color w:val="000000"/>
              </w:rPr>
              <w:t>descrição</w:t>
            </w:r>
            <w:proofErr w:type="gramEnd"/>
          </w:p>
        </w:tc>
        <w:tc>
          <w:tcPr>
            <w:tcW w:w="1346" w:type="dxa"/>
          </w:tcPr>
          <w:p w14:paraId="4E7D7750" w14:textId="0E32978A" w:rsidR="00551DEE" w:rsidRDefault="00551DEE" w:rsidP="009E35A9">
            <w:pPr>
              <w:spacing w:line="360" w:lineRule="auto"/>
              <w:jc w:val="both"/>
              <w:rPr>
                <w:rFonts w:ascii="Courier New" w:hAnsi="Courier New" w:cs="Courier New"/>
                <w:color w:val="000000"/>
              </w:rPr>
            </w:pPr>
            <w:proofErr w:type="spellStart"/>
            <w:proofErr w:type="gramStart"/>
            <w:r>
              <w:rPr>
                <w:rFonts w:ascii="Courier New" w:hAnsi="Courier New" w:cs="Courier New"/>
                <w:color w:val="000000"/>
              </w:rPr>
              <w:t>quant</w:t>
            </w:r>
            <w:proofErr w:type="spellEnd"/>
            <w:proofErr w:type="gramEnd"/>
          </w:p>
        </w:tc>
        <w:tc>
          <w:tcPr>
            <w:tcW w:w="1255" w:type="dxa"/>
          </w:tcPr>
          <w:p w14:paraId="3E570CCF" w14:textId="78C04A23" w:rsidR="00551DEE" w:rsidRDefault="00551DEE" w:rsidP="009E35A9">
            <w:pPr>
              <w:spacing w:line="360" w:lineRule="auto"/>
              <w:jc w:val="both"/>
              <w:rPr>
                <w:rFonts w:ascii="Courier New" w:hAnsi="Courier New" w:cs="Courier New"/>
                <w:color w:val="000000"/>
              </w:rPr>
            </w:pPr>
            <w:proofErr w:type="spellStart"/>
            <w:proofErr w:type="gramStart"/>
            <w:r>
              <w:rPr>
                <w:rFonts w:ascii="Courier New" w:hAnsi="Courier New" w:cs="Courier New"/>
                <w:color w:val="000000"/>
              </w:rPr>
              <w:t>und</w:t>
            </w:r>
            <w:proofErr w:type="spellEnd"/>
            <w:proofErr w:type="gramEnd"/>
          </w:p>
        </w:tc>
        <w:tc>
          <w:tcPr>
            <w:tcW w:w="1346" w:type="dxa"/>
          </w:tcPr>
          <w:p w14:paraId="2C932563" w14:textId="79441F17" w:rsidR="00551DEE" w:rsidRDefault="00551DEE" w:rsidP="009E35A9">
            <w:pPr>
              <w:spacing w:line="360" w:lineRule="auto"/>
              <w:jc w:val="both"/>
              <w:rPr>
                <w:rFonts w:ascii="Courier New" w:hAnsi="Courier New" w:cs="Courier New"/>
                <w:color w:val="000000"/>
              </w:rPr>
            </w:pPr>
            <w:r>
              <w:rPr>
                <w:rFonts w:ascii="Courier New" w:hAnsi="Courier New" w:cs="Courier New"/>
                <w:color w:val="000000"/>
              </w:rPr>
              <w:t xml:space="preserve">Valor </w:t>
            </w:r>
            <w:proofErr w:type="spellStart"/>
            <w:r>
              <w:rPr>
                <w:rFonts w:ascii="Courier New" w:hAnsi="Courier New" w:cs="Courier New"/>
                <w:color w:val="000000"/>
              </w:rPr>
              <w:t>unt</w:t>
            </w:r>
            <w:proofErr w:type="spellEnd"/>
          </w:p>
        </w:tc>
        <w:tc>
          <w:tcPr>
            <w:tcW w:w="1392" w:type="dxa"/>
          </w:tcPr>
          <w:p w14:paraId="240E05AF" w14:textId="5E09328D" w:rsidR="00551DEE" w:rsidRDefault="00551DEE" w:rsidP="009E35A9">
            <w:pPr>
              <w:spacing w:line="360" w:lineRule="auto"/>
              <w:jc w:val="both"/>
              <w:rPr>
                <w:rFonts w:ascii="Courier New" w:hAnsi="Courier New" w:cs="Courier New"/>
                <w:color w:val="000000"/>
              </w:rPr>
            </w:pPr>
            <w:r>
              <w:rPr>
                <w:rFonts w:ascii="Courier New" w:hAnsi="Courier New" w:cs="Courier New"/>
                <w:color w:val="000000"/>
              </w:rPr>
              <w:t xml:space="preserve">Valor global </w:t>
            </w:r>
          </w:p>
        </w:tc>
        <w:tc>
          <w:tcPr>
            <w:tcW w:w="1120" w:type="dxa"/>
          </w:tcPr>
          <w:p w14:paraId="5FF4DC15" w14:textId="077008A2" w:rsidR="00551DEE" w:rsidRDefault="00551DEE" w:rsidP="009E35A9">
            <w:pPr>
              <w:spacing w:line="360" w:lineRule="auto"/>
              <w:jc w:val="both"/>
              <w:rPr>
                <w:rFonts w:ascii="Courier New" w:hAnsi="Courier New" w:cs="Courier New"/>
                <w:color w:val="000000"/>
              </w:rPr>
            </w:pPr>
            <w:proofErr w:type="gramStart"/>
            <w:r>
              <w:rPr>
                <w:rFonts w:ascii="Courier New" w:hAnsi="Courier New" w:cs="Courier New"/>
                <w:color w:val="000000"/>
              </w:rPr>
              <w:t>marca</w:t>
            </w:r>
            <w:proofErr w:type="gramEnd"/>
          </w:p>
        </w:tc>
      </w:tr>
      <w:tr w:rsidR="00551DEE" w14:paraId="6CDC432A" w14:textId="4FAC0DEF" w:rsidTr="00551DEE">
        <w:tc>
          <w:tcPr>
            <w:tcW w:w="1300" w:type="dxa"/>
          </w:tcPr>
          <w:p w14:paraId="2344A833" w14:textId="77777777" w:rsidR="00551DEE" w:rsidRDefault="00551DEE" w:rsidP="009E35A9">
            <w:pPr>
              <w:spacing w:line="360" w:lineRule="auto"/>
              <w:jc w:val="both"/>
              <w:rPr>
                <w:rFonts w:ascii="Courier New" w:hAnsi="Courier New" w:cs="Courier New"/>
                <w:color w:val="000000"/>
              </w:rPr>
            </w:pPr>
          </w:p>
        </w:tc>
        <w:tc>
          <w:tcPr>
            <w:tcW w:w="1528" w:type="dxa"/>
          </w:tcPr>
          <w:p w14:paraId="1BF5663A" w14:textId="77777777" w:rsidR="00551DEE" w:rsidRDefault="00551DEE" w:rsidP="009E35A9">
            <w:pPr>
              <w:spacing w:line="360" w:lineRule="auto"/>
              <w:jc w:val="both"/>
              <w:rPr>
                <w:rFonts w:ascii="Courier New" w:hAnsi="Courier New" w:cs="Courier New"/>
                <w:color w:val="000000"/>
              </w:rPr>
            </w:pPr>
          </w:p>
        </w:tc>
        <w:tc>
          <w:tcPr>
            <w:tcW w:w="1346" w:type="dxa"/>
          </w:tcPr>
          <w:p w14:paraId="305F6D4D" w14:textId="77777777" w:rsidR="00551DEE" w:rsidRDefault="00551DEE" w:rsidP="009E35A9">
            <w:pPr>
              <w:spacing w:line="360" w:lineRule="auto"/>
              <w:jc w:val="both"/>
              <w:rPr>
                <w:rFonts w:ascii="Courier New" w:hAnsi="Courier New" w:cs="Courier New"/>
                <w:color w:val="000000"/>
              </w:rPr>
            </w:pPr>
          </w:p>
        </w:tc>
        <w:tc>
          <w:tcPr>
            <w:tcW w:w="1255" w:type="dxa"/>
          </w:tcPr>
          <w:p w14:paraId="57F0FF95" w14:textId="77777777" w:rsidR="00551DEE" w:rsidRDefault="00551DEE" w:rsidP="009E35A9">
            <w:pPr>
              <w:spacing w:line="360" w:lineRule="auto"/>
              <w:jc w:val="both"/>
              <w:rPr>
                <w:rFonts w:ascii="Courier New" w:hAnsi="Courier New" w:cs="Courier New"/>
                <w:color w:val="000000"/>
              </w:rPr>
            </w:pPr>
          </w:p>
        </w:tc>
        <w:tc>
          <w:tcPr>
            <w:tcW w:w="1346" w:type="dxa"/>
          </w:tcPr>
          <w:p w14:paraId="5389E473" w14:textId="77777777" w:rsidR="00551DEE" w:rsidRDefault="00551DEE" w:rsidP="009E35A9">
            <w:pPr>
              <w:spacing w:line="360" w:lineRule="auto"/>
              <w:jc w:val="both"/>
              <w:rPr>
                <w:rFonts w:ascii="Courier New" w:hAnsi="Courier New" w:cs="Courier New"/>
                <w:color w:val="000000"/>
              </w:rPr>
            </w:pPr>
          </w:p>
        </w:tc>
        <w:tc>
          <w:tcPr>
            <w:tcW w:w="1392" w:type="dxa"/>
          </w:tcPr>
          <w:p w14:paraId="6C0DEA23" w14:textId="77777777" w:rsidR="00551DEE" w:rsidRDefault="00551DEE" w:rsidP="009E35A9">
            <w:pPr>
              <w:spacing w:line="360" w:lineRule="auto"/>
              <w:jc w:val="both"/>
              <w:rPr>
                <w:rFonts w:ascii="Courier New" w:hAnsi="Courier New" w:cs="Courier New"/>
                <w:color w:val="000000"/>
              </w:rPr>
            </w:pPr>
          </w:p>
        </w:tc>
        <w:tc>
          <w:tcPr>
            <w:tcW w:w="1120" w:type="dxa"/>
          </w:tcPr>
          <w:p w14:paraId="169F70C7" w14:textId="77777777" w:rsidR="00551DEE" w:rsidRDefault="00551DEE" w:rsidP="009E35A9">
            <w:pPr>
              <w:spacing w:line="360" w:lineRule="auto"/>
              <w:jc w:val="both"/>
              <w:rPr>
                <w:rFonts w:ascii="Courier New" w:hAnsi="Courier New" w:cs="Courier New"/>
                <w:color w:val="000000"/>
              </w:rPr>
            </w:pPr>
          </w:p>
        </w:tc>
      </w:tr>
    </w:tbl>
    <w:p w14:paraId="7395CC10" w14:textId="77777777" w:rsidR="00ED222B" w:rsidRPr="009E35A9" w:rsidRDefault="00ED222B" w:rsidP="009E35A9">
      <w:pPr>
        <w:spacing w:line="360" w:lineRule="auto"/>
        <w:jc w:val="both"/>
        <w:rPr>
          <w:rFonts w:ascii="Courier New" w:hAnsi="Courier New" w:cs="Courier New"/>
          <w:color w:val="000000"/>
        </w:rPr>
      </w:pPr>
    </w:p>
    <w:p w14:paraId="54C28982" w14:textId="0926CEDB" w:rsidR="00ED222B" w:rsidRDefault="009F71C3" w:rsidP="009E35A9">
      <w:pPr>
        <w:spacing w:line="360" w:lineRule="auto"/>
        <w:jc w:val="both"/>
        <w:rPr>
          <w:rFonts w:ascii="Courier New" w:eastAsia="Arial" w:hAnsi="Courier New" w:cs="Courier New"/>
          <w:b/>
          <w:color w:val="000000"/>
        </w:rPr>
      </w:pPr>
      <w:r w:rsidRPr="009E35A9">
        <w:rPr>
          <w:rFonts w:ascii="Courier New" w:eastAsia="Arial" w:hAnsi="Courier New" w:cs="Courier New"/>
          <w:b/>
          <w:color w:val="000000"/>
        </w:rPr>
        <w:t>CLÁUSULA SEGUNDA – DA DOCUMENTAÇÃO PARA CONTRATAÇÃO</w:t>
      </w:r>
    </w:p>
    <w:p w14:paraId="30DA6A2C" w14:textId="77777777" w:rsidR="009A5B56" w:rsidRPr="009E35A9" w:rsidRDefault="009A5B56" w:rsidP="009E35A9">
      <w:pPr>
        <w:spacing w:line="360" w:lineRule="auto"/>
        <w:jc w:val="both"/>
        <w:rPr>
          <w:rFonts w:ascii="Courier New" w:hAnsi="Courier New" w:cs="Courier New"/>
          <w:color w:val="000000"/>
        </w:rPr>
      </w:pPr>
    </w:p>
    <w:p w14:paraId="2509D2F4" w14:textId="77777777" w:rsidR="00ED222B" w:rsidRPr="009E35A9" w:rsidRDefault="009F71C3" w:rsidP="009E35A9">
      <w:pPr>
        <w:spacing w:line="360" w:lineRule="auto"/>
        <w:jc w:val="both"/>
        <w:rPr>
          <w:rFonts w:ascii="Courier New" w:hAnsi="Courier New" w:cs="Courier New"/>
          <w:color w:val="000000"/>
        </w:rPr>
      </w:pPr>
      <w:bookmarkStart w:id="53" w:name="__DdeLink__12908_698532371"/>
      <w:r w:rsidRPr="009E35A9">
        <w:rPr>
          <w:rFonts w:ascii="Courier New" w:hAnsi="Courier New" w:cs="Courier New"/>
          <w:b/>
          <w:bCs/>
          <w:color w:val="000000"/>
        </w:rPr>
        <w:t>2</w:t>
      </w:r>
      <w:bookmarkEnd w:id="53"/>
      <w:r w:rsidRPr="009E35A9">
        <w:rPr>
          <w:rFonts w:ascii="Courier New" w:hAnsi="Courier New" w:cs="Courier New"/>
          <w:b/>
          <w:bCs/>
          <w:color w:val="000000"/>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04EEA3D9" w14:textId="77777777" w:rsidR="00ED222B" w:rsidRPr="009E35A9" w:rsidRDefault="00ED222B" w:rsidP="009E35A9">
      <w:pPr>
        <w:spacing w:line="360" w:lineRule="auto"/>
        <w:jc w:val="both"/>
        <w:rPr>
          <w:rFonts w:ascii="Courier New" w:hAnsi="Courier New" w:cs="Courier New"/>
          <w:color w:val="000000"/>
        </w:rPr>
      </w:pPr>
    </w:p>
    <w:p w14:paraId="52108111" w14:textId="77777777"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b/>
          <w:color w:val="000000"/>
        </w:rPr>
        <w:t>CLÁUSULA TERCEIRA – VIGÊNCIA E PRORROGAÇÃO</w:t>
      </w:r>
    </w:p>
    <w:p w14:paraId="5E343CB8" w14:textId="77777777" w:rsidR="00ED222B" w:rsidRPr="009E35A9" w:rsidRDefault="00ED222B" w:rsidP="009E35A9">
      <w:pPr>
        <w:spacing w:line="360" w:lineRule="auto"/>
        <w:jc w:val="both"/>
        <w:rPr>
          <w:rFonts w:ascii="Courier New" w:hAnsi="Courier New" w:cs="Courier New"/>
          <w:b/>
          <w:color w:val="000000"/>
        </w:rPr>
      </w:pPr>
    </w:p>
    <w:p w14:paraId="150A4CFE" w14:textId="77777777" w:rsidR="00ED222B" w:rsidRPr="009E35A9" w:rsidRDefault="009F71C3" w:rsidP="009E35A9">
      <w:pPr>
        <w:pStyle w:val="WW-Corpodetexto2"/>
        <w:spacing w:before="0" w:line="360" w:lineRule="auto"/>
        <w:rPr>
          <w:rFonts w:ascii="Courier New" w:hAnsi="Courier New" w:cs="Courier New"/>
          <w:color w:val="000000"/>
          <w:sz w:val="24"/>
        </w:rPr>
      </w:pPr>
      <w:r w:rsidRPr="009E35A9">
        <w:rPr>
          <w:rFonts w:ascii="Courier New" w:hAnsi="Courier New" w:cs="Courier New"/>
          <w:color w:val="000000"/>
          <w:sz w:val="24"/>
        </w:rPr>
        <w:t>3.1 – A vigência deste contrato será de</w:t>
      </w:r>
      <w:proofErr w:type="gramStart"/>
      <w:r w:rsidRPr="009E35A9">
        <w:rPr>
          <w:rFonts w:ascii="Courier New" w:hAnsi="Courier New" w:cs="Courier New"/>
          <w:color w:val="000000"/>
          <w:sz w:val="24"/>
        </w:rPr>
        <w:t xml:space="preserve"> ..</w:t>
      </w:r>
      <w:proofErr w:type="gramEnd"/>
      <w:r w:rsidRPr="009E35A9">
        <w:rPr>
          <w:rFonts w:ascii="Courier New" w:hAnsi="Courier New" w:cs="Courier New"/>
          <w:color w:val="000000"/>
          <w:sz w:val="24"/>
        </w:rPr>
        <w:t xml:space="preserve">/../.... </w:t>
      </w:r>
      <w:proofErr w:type="gramStart"/>
      <w:r w:rsidRPr="009E35A9">
        <w:rPr>
          <w:rFonts w:ascii="Courier New" w:hAnsi="Courier New" w:cs="Courier New"/>
          <w:color w:val="000000"/>
          <w:sz w:val="24"/>
        </w:rPr>
        <w:t>à</w:t>
      </w:r>
      <w:proofErr w:type="gramEnd"/>
      <w:r w:rsidRPr="009E35A9">
        <w:rPr>
          <w:rFonts w:ascii="Courier New" w:hAnsi="Courier New" w:cs="Courier New"/>
          <w:color w:val="000000"/>
          <w:sz w:val="24"/>
        </w:rPr>
        <w:t xml:space="preserve"> ../../.... </w:t>
      </w:r>
      <w:proofErr w:type="gramStart"/>
      <w:r w:rsidRPr="009E35A9">
        <w:rPr>
          <w:rFonts w:ascii="Courier New" w:hAnsi="Courier New" w:cs="Courier New"/>
          <w:color w:val="000000"/>
          <w:sz w:val="24"/>
        </w:rPr>
        <w:t>podendo</w:t>
      </w:r>
      <w:proofErr w:type="gramEnd"/>
      <w:r w:rsidRPr="009E35A9">
        <w:rPr>
          <w:rFonts w:ascii="Courier New" w:hAnsi="Courier New" w:cs="Courier New"/>
          <w:color w:val="000000"/>
          <w:sz w:val="24"/>
        </w:rPr>
        <w:t xml:space="preserve"> ser prorrogado, conforme previsto na Lei nº 14.133/2021, mediante a celebração de termo aditivo.</w:t>
      </w:r>
    </w:p>
    <w:p w14:paraId="47386033" w14:textId="77777777" w:rsidR="00ED222B" w:rsidRPr="009E35A9" w:rsidRDefault="00ED222B" w:rsidP="009E35A9">
      <w:pPr>
        <w:pStyle w:val="WW-Corpodetexto2"/>
        <w:spacing w:before="0" w:line="360" w:lineRule="auto"/>
        <w:rPr>
          <w:rFonts w:ascii="Courier New" w:hAnsi="Courier New" w:cs="Courier New"/>
          <w:color w:val="000000"/>
          <w:sz w:val="24"/>
        </w:rPr>
      </w:pPr>
    </w:p>
    <w:p w14:paraId="58CF59A5" w14:textId="77777777" w:rsidR="00ED222B" w:rsidRPr="009E35A9" w:rsidRDefault="009F71C3" w:rsidP="009E35A9">
      <w:pPr>
        <w:pStyle w:val="WW-Corpodetexto2"/>
        <w:spacing w:before="0" w:line="360" w:lineRule="auto"/>
        <w:rPr>
          <w:rFonts w:ascii="Courier New" w:hAnsi="Courier New" w:cs="Courier New"/>
          <w:color w:val="000000"/>
          <w:sz w:val="24"/>
        </w:rPr>
      </w:pPr>
      <w:r w:rsidRPr="009E35A9">
        <w:rPr>
          <w:rFonts w:ascii="Courier New" w:eastAsia="Times New Roman" w:hAnsi="Courier New" w:cs="Courier New"/>
          <w:color w:val="000000"/>
          <w:sz w:val="24"/>
          <w:lang w:bidi="ar-SA"/>
        </w:rPr>
        <w:t>3.2 – A prorrogação de que trata este item é condicionada ao ateste, pela autoridade competente, de que as condições e os preços permanecem vantajosos para a Administração, permitida a negociação com o contratado.</w:t>
      </w:r>
    </w:p>
    <w:p w14:paraId="25AEF5F8" w14:textId="77777777" w:rsidR="00ED222B" w:rsidRPr="009E35A9" w:rsidRDefault="00ED222B" w:rsidP="00187D7E">
      <w:pPr>
        <w:jc w:val="both"/>
        <w:rPr>
          <w:rFonts w:ascii="Courier New" w:hAnsi="Courier New" w:cs="Courier New"/>
          <w:b/>
          <w:color w:val="C9211E"/>
        </w:rPr>
      </w:pPr>
    </w:p>
    <w:p w14:paraId="441EFB91" w14:textId="77777777" w:rsidR="00ED222B" w:rsidRPr="009E35A9" w:rsidRDefault="009F71C3" w:rsidP="00187D7E">
      <w:pPr>
        <w:jc w:val="both"/>
        <w:rPr>
          <w:rFonts w:ascii="Courier New" w:hAnsi="Courier New" w:cs="Courier New"/>
        </w:rPr>
      </w:pPr>
      <w:r w:rsidRPr="009E35A9">
        <w:rPr>
          <w:rFonts w:ascii="Courier New" w:hAnsi="Courier New" w:cs="Courier New"/>
          <w:b/>
          <w:color w:val="000000"/>
        </w:rPr>
        <w:t>CLÁUSULA QUARTA – DO VALOR</w:t>
      </w:r>
    </w:p>
    <w:p w14:paraId="73A5C6A9" w14:textId="77777777" w:rsidR="00ED222B" w:rsidRPr="009E35A9" w:rsidRDefault="00ED222B" w:rsidP="00187D7E">
      <w:pPr>
        <w:pStyle w:val="Norma"/>
        <w:rPr>
          <w:rFonts w:ascii="Courier New" w:hAnsi="Courier New" w:cs="Courier New"/>
          <w:color w:val="000000"/>
        </w:rPr>
      </w:pPr>
    </w:p>
    <w:p w14:paraId="39C32B32" w14:textId="77777777" w:rsidR="00ED222B" w:rsidRPr="009E35A9" w:rsidRDefault="009F71C3" w:rsidP="009E35A9">
      <w:pPr>
        <w:pStyle w:val="WW-Corpodetexto2"/>
        <w:spacing w:before="0" w:line="360" w:lineRule="auto"/>
        <w:rPr>
          <w:rFonts w:ascii="Courier New" w:hAnsi="Courier New" w:cs="Courier New"/>
          <w:sz w:val="24"/>
        </w:rPr>
      </w:pPr>
      <w:r w:rsidRPr="009E35A9">
        <w:rPr>
          <w:rFonts w:ascii="Courier New" w:hAnsi="Courier New" w:cs="Courier New"/>
          <w:color w:val="000000"/>
          <w:sz w:val="24"/>
        </w:rPr>
        <w:t>4.1 – Fica estimado o valor global do presente contrato em</w:t>
      </w:r>
      <w:r w:rsidRPr="009E35A9">
        <w:rPr>
          <w:rFonts w:ascii="Courier New" w:hAnsi="Courier New" w:cs="Courier New"/>
          <w:b/>
          <w:color w:val="000000"/>
          <w:sz w:val="24"/>
        </w:rPr>
        <w:t xml:space="preserve"> R$ ...</w:t>
      </w:r>
      <w:r w:rsidRPr="009E35A9">
        <w:rPr>
          <w:rFonts w:ascii="Courier New" w:hAnsi="Courier New" w:cs="Courier New"/>
          <w:color w:val="000000"/>
          <w:sz w:val="24"/>
        </w:rPr>
        <w:t xml:space="preserve"> (...), seguindo-se os valores unitários do Anexo I.</w:t>
      </w:r>
    </w:p>
    <w:p w14:paraId="0F5CE2ED" w14:textId="77777777" w:rsidR="00ED222B" w:rsidRPr="009E35A9" w:rsidRDefault="00ED222B" w:rsidP="009E35A9">
      <w:pPr>
        <w:pStyle w:val="WW-Corpodetexto2"/>
        <w:spacing w:before="0" w:line="360" w:lineRule="auto"/>
        <w:rPr>
          <w:rFonts w:ascii="Courier New" w:hAnsi="Courier New" w:cs="Courier New"/>
          <w:color w:val="000000"/>
          <w:sz w:val="24"/>
        </w:rPr>
      </w:pPr>
    </w:p>
    <w:p w14:paraId="797A55B1" w14:textId="77777777" w:rsidR="00ED222B" w:rsidRPr="009E35A9" w:rsidRDefault="009F71C3" w:rsidP="009E35A9">
      <w:pPr>
        <w:pStyle w:val="WW-Corpodetexto2"/>
        <w:spacing w:before="0" w:line="360" w:lineRule="auto"/>
        <w:rPr>
          <w:rFonts w:ascii="Courier New" w:hAnsi="Courier New" w:cs="Courier New"/>
          <w:sz w:val="24"/>
        </w:rPr>
      </w:pPr>
      <w:r w:rsidRPr="009E35A9">
        <w:rPr>
          <w:rFonts w:ascii="Courier New" w:hAnsi="Courier New" w:cs="Courier New"/>
          <w:color w:val="000000"/>
          <w:sz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365EF6" w14:textId="77777777" w:rsidR="00ED222B" w:rsidRPr="009E35A9" w:rsidRDefault="00ED222B" w:rsidP="00187D7E">
      <w:pPr>
        <w:pStyle w:val="WW-Corpodetexto2"/>
        <w:spacing w:before="0" w:line="240" w:lineRule="auto"/>
        <w:rPr>
          <w:rFonts w:ascii="Courier New" w:hAnsi="Courier New" w:cs="Courier New"/>
          <w:color w:val="CE181E"/>
          <w:sz w:val="24"/>
        </w:rPr>
      </w:pPr>
    </w:p>
    <w:p w14:paraId="71E5E05A" w14:textId="77777777" w:rsidR="00ED222B" w:rsidRPr="009E35A9" w:rsidRDefault="009F71C3" w:rsidP="00187D7E">
      <w:pPr>
        <w:pStyle w:val="Norma"/>
        <w:rPr>
          <w:rFonts w:ascii="Courier New" w:hAnsi="Courier New" w:cs="Courier New"/>
        </w:rPr>
      </w:pPr>
      <w:r w:rsidRPr="009E35A9">
        <w:rPr>
          <w:rFonts w:ascii="Courier New" w:hAnsi="Courier New" w:cs="Courier New"/>
          <w:b/>
        </w:rPr>
        <w:t>CLÁUSULA QUINTA – DAS CONDIÇÕES DE PAGAMENTO</w:t>
      </w:r>
    </w:p>
    <w:p w14:paraId="1ADCC67F" w14:textId="77777777" w:rsidR="00ED222B" w:rsidRPr="009E35A9" w:rsidRDefault="00ED222B" w:rsidP="00187D7E">
      <w:pPr>
        <w:pStyle w:val="Norma"/>
        <w:rPr>
          <w:rFonts w:ascii="Courier New" w:hAnsi="Courier New" w:cs="Courier New"/>
          <w:b/>
          <w:color w:val="000000"/>
        </w:rPr>
      </w:pPr>
    </w:p>
    <w:p w14:paraId="22B7BBE6" w14:textId="77777777" w:rsidR="00ED222B" w:rsidRPr="009E35A9" w:rsidRDefault="009F71C3" w:rsidP="009E35A9">
      <w:pPr>
        <w:pStyle w:val="WW-Corpodetexto2"/>
        <w:spacing w:before="0" w:line="360" w:lineRule="auto"/>
        <w:rPr>
          <w:rFonts w:ascii="Courier New" w:hAnsi="Courier New" w:cs="Courier New"/>
          <w:color w:val="000000"/>
          <w:sz w:val="24"/>
        </w:rPr>
      </w:pPr>
      <w:r w:rsidRPr="009E35A9">
        <w:rPr>
          <w:rFonts w:ascii="Courier New" w:hAnsi="Courier New" w:cs="Courier New"/>
          <w:color w:val="000000"/>
          <w:sz w:val="24"/>
        </w:rPr>
        <w:t xml:space="preserve">5.1 – </w:t>
      </w:r>
      <w:r w:rsidRPr="009E35A9">
        <w:rPr>
          <w:rFonts w:ascii="Courier New" w:eastAsia="Times New Roman" w:hAnsi="Courier New" w:cs="Courier New"/>
          <w:color w:val="000000"/>
          <w:sz w:val="24"/>
          <w:lang w:eastAsia="ar-SA" w:bidi="ar-SA"/>
        </w:rPr>
        <w:t xml:space="preserve">O pagamento será efetuado no prazo de </w:t>
      </w:r>
      <w:r w:rsidRPr="00222103">
        <w:rPr>
          <w:rFonts w:ascii="Courier New" w:eastAsia="Times New Roman" w:hAnsi="Courier New" w:cs="Courier New"/>
          <w:sz w:val="24"/>
          <w:lang w:eastAsia="ar-SA" w:bidi="ar-SA"/>
        </w:rPr>
        <w:t xml:space="preserve">até 30 (trinta) dias, </w:t>
      </w:r>
      <w:r w:rsidRPr="00222103">
        <w:rPr>
          <w:rFonts w:ascii="Courier New" w:eastAsia="Times New Roman" w:hAnsi="Courier New" w:cs="Courier New"/>
          <w:sz w:val="24"/>
          <w:lang w:eastAsia="ar-SA" w:bidi="ar-SA"/>
        </w:rPr>
        <w:lastRenderedPageBreak/>
        <w:t xml:space="preserve">a contar do recebimento, após a apresentação </w:t>
      </w:r>
      <w:r w:rsidRPr="009E35A9">
        <w:rPr>
          <w:rFonts w:ascii="Courier New" w:eastAsia="Times New Roman" w:hAnsi="Courier New" w:cs="Courier New"/>
          <w:color w:val="000000"/>
          <w:sz w:val="24"/>
          <w:lang w:eastAsia="ar-SA" w:bidi="ar-SA"/>
        </w:rPr>
        <w:t>da Nota Fiscal/Fatura devidamente atestada pelo servidor designado para conferência e fiscalização da entrega do objeto solicitado</w:t>
      </w:r>
      <w:r w:rsidRPr="009E35A9">
        <w:rPr>
          <w:rFonts w:ascii="Courier New" w:hAnsi="Courier New" w:cs="Courier New"/>
          <w:color w:val="000000"/>
          <w:sz w:val="24"/>
        </w:rPr>
        <w:t xml:space="preserve">, </w:t>
      </w:r>
      <w:r w:rsidRPr="009E35A9">
        <w:rPr>
          <w:rFonts w:ascii="Courier New" w:eastAsia="Times New Roman" w:hAnsi="Courier New" w:cs="Courier New"/>
          <w:color w:val="000000"/>
          <w:sz w:val="24"/>
          <w:lang w:eastAsia="ar-SA" w:bidi="ar-SA"/>
        </w:rPr>
        <w:t>e posteriormente à liquidação.</w:t>
      </w:r>
    </w:p>
    <w:p w14:paraId="7DB01E26" w14:textId="77777777" w:rsidR="00ED222B" w:rsidRPr="009E35A9" w:rsidRDefault="00ED222B" w:rsidP="009E35A9">
      <w:pPr>
        <w:spacing w:line="360" w:lineRule="auto"/>
        <w:jc w:val="both"/>
        <w:rPr>
          <w:rFonts w:ascii="Courier New" w:eastAsia="Times New Roman" w:hAnsi="Courier New" w:cs="Courier New"/>
          <w:color w:val="CE181E"/>
          <w:lang w:bidi="ar-SA"/>
        </w:rPr>
      </w:pPr>
    </w:p>
    <w:p w14:paraId="68818F77" w14:textId="77777777" w:rsidR="00ED222B" w:rsidRPr="009E35A9" w:rsidRDefault="009F71C3" w:rsidP="009E35A9">
      <w:pPr>
        <w:spacing w:line="360" w:lineRule="auto"/>
        <w:jc w:val="both"/>
        <w:rPr>
          <w:rFonts w:ascii="Courier New" w:hAnsi="Courier New" w:cs="Courier New"/>
          <w:color w:val="000000" w:themeColor="text1"/>
        </w:rPr>
      </w:pPr>
      <w:r w:rsidRPr="009E35A9">
        <w:rPr>
          <w:rFonts w:ascii="Courier New" w:eastAsia="Times New Roman" w:hAnsi="Courier New" w:cs="Courier New"/>
          <w:lang w:bidi="ar-SA"/>
        </w:rPr>
        <w:t xml:space="preserve">5.2 – Para a execução do pagamento de que trata o item anterior a </w:t>
      </w:r>
      <w:r w:rsidRPr="009E35A9">
        <w:rPr>
          <w:rFonts w:ascii="Courier New" w:eastAsia="Times New Roman" w:hAnsi="Courier New" w:cs="Courier New"/>
          <w:b/>
          <w:bCs/>
          <w:lang w:bidi="ar-SA"/>
        </w:rPr>
        <w:t xml:space="preserve">CONTRATADA </w:t>
      </w:r>
      <w:r w:rsidRPr="009E35A9">
        <w:rPr>
          <w:rFonts w:ascii="Courier New" w:eastAsia="Times New Roman" w:hAnsi="Courier New" w:cs="Courier New"/>
          <w:lang w:bidi="ar-SA"/>
        </w:rPr>
        <w:t>deverá fazer constar na nota fiscal corre</w:t>
      </w:r>
      <w:r w:rsidRPr="009E35A9">
        <w:rPr>
          <w:rFonts w:ascii="Courier New" w:eastAsia="Times New Roman" w:hAnsi="Courier New" w:cs="Courier New"/>
          <w:color w:val="000000"/>
          <w:lang w:bidi="ar-SA"/>
        </w:rPr>
        <w:t xml:space="preserve">spondente, emitida sem rasura e em letra bem legível o nome do Município de </w:t>
      </w:r>
      <w:r w:rsidR="000F7142" w:rsidRPr="000F7142">
        <w:rPr>
          <w:rFonts w:ascii="Courier New" w:eastAsia="Times New Roman" w:hAnsi="Courier New" w:cs="Courier New"/>
          <w:color w:val="000000"/>
          <w:lang w:bidi="ar-SA"/>
        </w:rPr>
        <w:t xml:space="preserve">Central - BA e a inscrição no CNPJ n.º </w:t>
      </w:r>
      <w:r w:rsidR="000F7142" w:rsidRPr="000F7142">
        <w:rPr>
          <w:rFonts w:ascii="Courier New" w:eastAsia="Times New Roman" w:hAnsi="Courier New" w:cs="Courier New"/>
          <w:bCs/>
          <w:color w:val="000000"/>
          <w:lang w:bidi="ar-SA"/>
        </w:rPr>
        <w:t>14.136.816/0001-51</w:t>
      </w:r>
      <w:r w:rsidRPr="009E35A9">
        <w:rPr>
          <w:rFonts w:ascii="Courier New" w:eastAsia="Times New Roman" w:hAnsi="Courier New" w:cs="Courier New"/>
          <w:color w:val="000000" w:themeColor="text1"/>
          <w:lang w:bidi="ar-SA"/>
        </w:rPr>
        <w:t>.</w:t>
      </w:r>
    </w:p>
    <w:p w14:paraId="4D69A537" w14:textId="77777777" w:rsidR="00ED222B" w:rsidRPr="009E35A9" w:rsidRDefault="00ED222B" w:rsidP="009E35A9">
      <w:pPr>
        <w:spacing w:line="360" w:lineRule="auto"/>
        <w:jc w:val="both"/>
        <w:rPr>
          <w:rFonts w:ascii="Courier New" w:hAnsi="Courier New" w:cs="Courier New"/>
          <w:b/>
          <w:color w:val="000000"/>
          <w:u w:val="single"/>
        </w:rPr>
      </w:pPr>
    </w:p>
    <w:p w14:paraId="68F418C7" w14:textId="4304588B" w:rsidR="00ED222B" w:rsidRPr="009E35A9" w:rsidRDefault="009F71C3" w:rsidP="009E35A9">
      <w:pPr>
        <w:spacing w:line="360" w:lineRule="auto"/>
        <w:jc w:val="both"/>
        <w:rPr>
          <w:rFonts w:ascii="Courier New" w:hAnsi="Courier New" w:cs="Courier New"/>
          <w:color w:val="000000"/>
        </w:rPr>
      </w:pPr>
      <w:r w:rsidRPr="009E35A9">
        <w:rPr>
          <w:rFonts w:ascii="Courier New" w:eastAsia="Times New Roman" w:hAnsi="Courier New" w:cs="Courier New"/>
          <w:color w:val="000000"/>
          <w:lang w:bidi="ar-SA"/>
        </w:rPr>
        <w:t>5.3</w:t>
      </w:r>
      <w:r w:rsidRPr="009E35A9">
        <w:rPr>
          <w:rFonts w:ascii="Courier New" w:eastAsia="Arial" w:hAnsi="Courier New" w:cs="Courier New"/>
          <w:color w:val="000000"/>
          <w:lang w:bidi="ar-SA"/>
        </w:rPr>
        <w:t xml:space="preserve"> – </w:t>
      </w:r>
      <w:r w:rsidRPr="009E35A9">
        <w:rPr>
          <w:rFonts w:ascii="Courier New" w:hAnsi="Courier New" w:cs="Courier New"/>
          <w:color w:val="000000"/>
          <w:lang w:bidi="ar-SA"/>
        </w:rPr>
        <w: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nota(s)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fiscal(</w:t>
      </w:r>
      <w:proofErr w:type="spellStart"/>
      <w:r w:rsidRPr="009E35A9">
        <w:rPr>
          <w:rFonts w:ascii="Courier New" w:hAnsi="Courier New" w:cs="Courier New"/>
          <w:color w:val="000000"/>
          <w:lang w:bidi="ar-SA"/>
        </w:rPr>
        <w:t>is</w:t>
      </w:r>
      <w:proofErr w:type="spellEnd"/>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correspondente(s)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deverá(</w:t>
      </w:r>
      <w:proofErr w:type="spellStart"/>
      <w:r w:rsidRPr="009E35A9">
        <w:rPr>
          <w:rFonts w:ascii="Courier New" w:hAnsi="Courier New" w:cs="Courier New"/>
          <w:color w:val="000000"/>
          <w:lang w:bidi="ar-SA"/>
        </w:rPr>
        <w:t>ão</w:t>
      </w:r>
      <w:proofErr w:type="spellEnd"/>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ser</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entregue(s)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pela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b/>
          <w:bCs/>
          <w:color w:val="000000"/>
          <w:lang w:bidi="ar-SA"/>
        </w:rPr>
        <w:t>CONTRATADA</w:t>
      </w:r>
      <w:r w:rsidRPr="009E35A9">
        <w:rPr>
          <w:rFonts w:ascii="Courier New" w:eastAsia="Arial" w:hAnsi="Courier New" w:cs="Courier New"/>
          <w:b/>
          <w:bCs/>
          <w:color w:val="000000"/>
          <w:lang w:bidi="ar-SA"/>
        </w:rPr>
        <w:t xml:space="preserve"> </w:t>
      </w:r>
      <w:r w:rsidRPr="009E35A9">
        <w:rPr>
          <w:rFonts w:ascii="Courier New" w:eastAsia="Times New Roman" w:hAnsi="Courier New" w:cs="Courier New"/>
          <w:color w:val="000000"/>
          <w:lang w:bidi="ar-SA"/>
        </w:rPr>
        <w:t>diretamente</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ao(s)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servidor(es)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lotado(s)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na</w:t>
      </w:r>
      <w:r w:rsidR="00EE50EB">
        <w:rPr>
          <w:rFonts w:ascii="Courier New" w:eastAsia="Times New Roman" w:hAnsi="Courier New" w:cs="Courier New"/>
          <w:color w:val="000000"/>
          <w:lang w:bidi="ar-SA"/>
        </w:rPr>
        <w:t>s</w:t>
      </w:r>
      <w:r w:rsidRPr="009E35A9">
        <w:rPr>
          <w:rFonts w:ascii="Courier New" w:eastAsia="Times New Roman" w:hAnsi="Courier New" w:cs="Courier New"/>
          <w:color w:val="000000"/>
          <w:lang w:bidi="ar-SA"/>
        </w:rPr>
        <w:t xml:space="preserve"> Secretaria</w:t>
      </w:r>
      <w:r w:rsidR="00EE50EB">
        <w:rPr>
          <w:rFonts w:ascii="Courier New" w:eastAsia="Times New Roman" w:hAnsi="Courier New" w:cs="Courier New"/>
          <w:color w:val="000000"/>
          <w:lang w:bidi="ar-SA"/>
        </w:rPr>
        <w:t>s</w:t>
      </w:r>
      <w:r w:rsidRPr="009E35A9">
        <w:rPr>
          <w:rFonts w:ascii="Courier New" w:eastAsia="Times New Roman" w:hAnsi="Courier New" w:cs="Courier New"/>
          <w:color w:val="000000"/>
          <w:lang w:bidi="ar-SA"/>
        </w:rPr>
        <w:t xml:space="preserve"> Municipa</w:t>
      </w:r>
      <w:r w:rsidR="00EE50EB">
        <w:rPr>
          <w:rFonts w:ascii="Courier New" w:eastAsia="Times New Roman" w:hAnsi="Courier New" w:cs="Courier New"/>
          <w:color w:val="000000"/>
          <w:lang w:bidi="ar-SA"/>
        </w:rPr>
        <w:t>is solicitantes</w:t>
      </w:r>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que</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somente</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atestará(</w:t>
      </w:r>
      <w:proofErr w:type="spellStart"/>
      <w:r w:rsidRPr="009E35A9">
        <w:rPr>
          <w:rFonts w:ascii="Courier New" w:hAnsi="Courier New" w:cs="Courier New"/>
          <w:color w:val="000000"/>
          <w:lang w:bidi="ar-SA"/>
        </w:rPr>
        <w:t>ão</w:t>
      </w:r>
      <w:proofErr w:type="spellEnd"/>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entrega(s)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do(s)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objeto(s)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e</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liberará(</w:t>
      </w:r>
      <w:proofErr w:type="spellStart"/>
      <w:r w:rsidRPr="009E35A9">
        <w:rPr>
          <w:rFonts w:ascii="Courier New" w:hAnsi="Courier New" w:cs="Courier New"/>
          <w:color w:val="000000"/>
          <w:lang w:bidi="ar-SA"/>
        </w:rPr>
        <w:t>ão</w:t>
      </w:r>
      <w:proofErr w:type="spellEnd"/>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referida</w:t>
      </w:r>
      <w:r w:rsidRPr="009E35A9">
        <w:rPr>
          <w:rFonts w:ascii="Courier New" w:eastAsia="Arial" w:hAnsi="Courier New" w:cs="Courier New"/>
          <w:color w:val="000000"/>
          <w:lang w:bidi="ar-SA"/>
        </w:rPr>
        <w:t xml:space="preserve">(s) </w:t>
      </w:r>
      <w:r w:rsidRPr="009E35A9">
        <w:rPr>
          <w:rFonts w:ascii="Courier New" w:hAnsi="Courier New" w:cs="Courier New"/>
          <w:color w:val="000000"/>
          <w:lang w:bidi="ar-SA"/>
        </w:rPr>
        <w:t>nota(s)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fiscal(</w:t>
      </w:r>
      <w:proofErr w:type="spellStart"/>
      <w:r w:rsidRPr="009E35A9">
        <w:rPr>
          <w:rFonts w:ascii="Courier New" w:hAnsi="Courier New" w:cs="Courier New"/>
          <w:color w:val="000000"/>
          <w:lang w:bidi="ar-SA"/>
        </w:rPr>
        <w:t>is</w:t>
      </w:r>
      <w:proofErr w:type="spellEnd"/>
      <w:r w:rsidRPr="009E35A9">
        <w:rPr>
          <w:rFonts w:ascii="Courier New"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para</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pagamento</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quando</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cumpridas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pela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b/>
          <w:bCs/>
          <w:color w:val="000000"/>
          <w:lang w:bidi="ar-SA"/>
        </w:rPr>
        <w:t>CONTRATADA</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todas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as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condições</w:t>
      </w:r>
      <w:r w:rsidRPr="009E35A9">
        <w:rPr>
          <w:rFonts w:ascii="Courier New" w:eastAsia="Arial" w:hAnsi="Courier New" w:cs="Courier New"/>
          <w:color w:val="000000"/>
          <w:lang w:bidi="ar-SA"/>
        </w:rPr>
        <w:t xml:space="preserve"> </w:t>
      </w:r>
      <w:r w:rsidRPr="009E35A9">
        <w:rPr>
          <w:rFonts w:ascii="Courier New" w:hAnsi="Courier New" w:cs="Courier New"/>
          <w:color w:val="000000"/>
          <w:lang w:bidi="ar-SA"/>
        </w:rPr>
        <w:t>pactuadas.</w:t>
      </w:r>
    </w:p>
    <w:p w14:paraId="77677669" w14:textId="77777777" w:rsidR="00ED222B" w:rsidRPr="009E35A9" w:rsidRDefault="00ED222B" w:rsidP="009E35A9">
      <w:pPr>
        <w:spacing w:line="360" w:lineRule="auto"/>
        <w:jc w:val="both"/>
        <w:rPr>
          <w:rFonts w:ascii="Courier New" w:eastAsia="Times New Roman" w:hAnsi="Courier New" w:cs="Courier New"/>
          <w:color w:val="000000"/>
          <w:lang w:bidi="ar-SA"/>
        </w:rPr>
      </w:pPr>
    </w:p>
    <w:p w14:paraId="57369E78" w14:textId="1011F0A3" w:rsidR="00ED222B" w:rsidRPr="009E35A9" w:rsidRDefault="009F71C3" w:rsidP="009E35A9">
      <w:pPr>
        <w:spacing w:line="360" w:lineRule="auto"/>
        <w:jc w:val="both"/>
        <w:rPr>
          <w:rFonts w:ascii="Courier New" w:hAnsi="Courier New" w:cs="Courier New"/>
          <w:color w:val="000000"/>
        </w:rPr>
      </w:pPr>
      <w:r w:rsidRPr="009E35A9">
        <w:rPr>
          <w:rFonts w:ascii="Courier New" w:eastAsia="Times New Roman" w:hAnsi="Courier New" w:cs="Courier New"/>
          <w:color w:val="000000"/>
          <w:lang w:bidi="ar-SA"/>
        </w:rPr>
        <w:t>5.4</w:t>
      </w:r>
      <w:r w:rsidRPr="009E35A9">
        <w:rPr>
          <w:rFonts w:ascii="Courier New" w:eastAsia="Arial" w:hAnsi="Courier New" w:cs="Courier New"/>
          <w:color w:val="000000"/>
          <w:lang w:bidi="ar-SA"/>
        </w:rPr>
        <w:t xml:space="preserve"> – </w:t>
      </w:r>
      <w:r w:rsidRPr="009E35A9">
        <w:rPr>
          <w:rFonts w:ascii="Courier New" w:eastAsia="Times New Roman" w:hAnsi="Courier New" w:cs="Courier New"/>
          <w:color w:val="000000"/>
          <w:lang w:bidi="ar-SA"/>
        </w:rPr>
        <w:t>Havendo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erro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na(s)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nota(s)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fiscal(</w:t>
      </w:r>
      <w:proofErr w:type="spellStart"/>
      <w:r w:rsidRPr="009E35A9">
        <w:rPr>
          <w:rFonts w:ascii="Courier New" w:eastAsia="Times New Roman" w:hAnsi="Courier New" w:cs="Courier New"/>
          <w:color w:val="000000"/>
          <w:lang w:bidi="ar-SA"/>
        </w:rPr>
        <w:t>is</w:t>
      </w:r>
      <w:proofErr w:type="spellEnd"/>
      <w:r w:rsidRPr="009E35A9">
        <w:rPr>
          <w:rFonts w:ascii="Courier New" w:eastAsia="Times New Roman"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ou</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circunstância(s)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que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impeça(m)</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liquidação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despesa,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aquela(s)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será(</w:t>
      </w:r>
      <w:proofErr w:type="spellStart"/>
      <w:r w:rsidRPr="009E35A9">
        <w:rPr>
          <w:rFonts w:ascii="Courier New" w:eastAsia="Times New Roman" w:hAnsi="Courier New" w:cs="Courier New"/>
          <w:color w:val="000000"/>
          <w:lang w:bidi="ar-SA"/>
        </w:rPr>
        <w:t>ão</w:t>
      </w:r>
      <w:proofErr w:type="spellEnd"/>
      <w:r w:rsidRPr="009E35A9">
        <w:rPr>
          <w:rFonts w:ascii="Courier New" w:eastAsia="Times New Roman"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devolvida(s)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à</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b/>
          <w:bCs/>
          <w:color w:val="000000"/>
          <w:lang w:bidi="ar-SA"/>
        </w:rPr>
        <w:t>CONTRATADA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pela</w:t>
      </w:r>
      <w:r w:rsidR="00EE50EB">
        <w:rPr>
          <w:rFonts w:ascii="Courier New" w:eastAsia="Times New Roman" w:hAnsi="Courier New" w:cs="Courier New"/>
          <w:color w:val="000000"/>
          <w:lang w:bidi="ar-SA"/>
        </w:rPr>
        <w:t>s</w:t>
      </w:r>
      <w:r w:rsidRPr="009E35A9">
        <w:rPr>
          <w:rFonts w:ascii="Courier New" w:eastAsia="Times New Roman" w:hAnsi="Courier New" w:cs="Courier New"/>
          <w:color w:val="000000"/>
          <w:lang w:bidi="ar-SA"/>
        </w:rPr>
        <w:t xml:space="preserve"> Secretaria</w:t>
      </w:r>
      <w:r w:rsidR="00EE50EB">
        <w:rPr>
          <w:rFonts w:ascii="Courier New" w:eastAsia="Times New Roman" w:hAnsi="Courier New" w:cs="Courier New"/>
          <w:color w:val="000000"/>
          <w:lang w:bidi="ar-SA"/>
        </w:rPr>
        <w:t>s</w:t>
      </w:r>
      <w:r w:rsidRPr="009E35A9">
        <w:rPr>
          <w:rFonts w:ascii="Courier New" w:eastAsia="Times New Roman" w:hAnsi="Courier New" w:cs="Courier New"/>
          <w:color w:val="000000"/>
          <w:lang w:bidi="ar-SA"/>
        </w:rPr>
        <w:t xml:space="preserve"> Municipa</w:t>
      </w:r>
      <w:r w:rsidR="00EE50EB">
        <w:rPr>
          <w:rFonts w:ascii="Courier New" w:eastAsia="Times New Roman" w:hAnsi="Courier New" w:cs="Courier New"/>
          <w:color w:val="000000"/>
          <w:lang w:bidi="ar-SA"/>
        </w:rPr>
        <w:t>is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o(s)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pagamento(s)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ficará(</w:t>
      </w:r>
      <w:proofErr w:type="spellStart"/>
      <w:r w:rsidRPr="009E35A9">
        <w:rPr>
          <w:rFonts w:ascii="Courier New" w:eastAsia="Times New Roman" w:hAnsi="Courier New" w:cs="Courier New"/>
          <w:color w:val="000000"/>
          <w:lang w:bidi="ar-SA"/>
        </w:rPr>
        <w:t>ão</w:t>
      </w:r>
      <w:proofErr w:type="spellEnd"/>
      <w:r w:rsidRPr="009E35A9">
        <w:rPr>
          <w:rFonts w:ascii="Courier New" w:eastAsia="Times New Roman" w:hAnsi="Courier New" w:cs="Courier New"/>
          <w:color w:val="000000"/>
          <w:lang w:bidi="ar-SA"/>
        </w:rPr>
        <w:t>)</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pendente</w:t>
      </w:r>
      <w:r w:rsidRPr="009E35A9">
        <w:rPr>
          <w:rFonts w:ascii="Courier New" w:eastAsia="Arial" w:hAnsi="Courier New" w:cs="Courier New"/>
          <w:color w:val="000000"/>
          <w:lang w:bidi="ar-SA"/>
        </w:rPr>
        <w:t xml:space="preserve">(s) </w:t>
      </w:r>
      <w:r w:rsidRPr="009E35A9">
        <w:rPr>
          <w:rFonts w:ascii="Courier New" w:eastAsia="Times New Roman" w:hAnsi="Courier New" w:cs="Courier New"/>
          <w:color w:val="000000"/>
          <w:lang w:bidi="ar-SA"/>
        </w:rPr>
        <w:t>até</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que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aquele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providencie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medidas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saneadoras.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Nesta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hipótese,</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prazo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para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pagamento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iniciar-se-á</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após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regularização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situação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ou</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reapresentação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documento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fiscal,</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não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acarretando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qualquer</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ônus</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para</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Município</w:t>
      </w:r>
      <w:r w:rsidRPr="009E35A9">
        <w:rPr>
          <w:rFonts w:ascii="Courier New" w:eastAsia="Arial" w:hAnsi="Courier New" w:cs="Courier New"/>
          <w:color w:val="000000"/>
          <w:lang w:bidi="ar-SA"/>
        </w:rPr>
        <w:t xml:space="preserve"> </w:t>
      </w:r>
      <w:r w:rsidRPr="009E35A9">
        <w:rPr>
          <w:rFonts w:ascii="Courier New" w:eastAsia="Times New Roman" w:hAnsi="Courier New" w:cs="Courier New"/>
          <w:color w:val="000000"/>
          <w:lang w:bidi="ar-SA"/>
        </w:rPr>
        <w:t>de</w:t>
      </w:r>
      <w:r w:rsidRPr="009E35A9">
        <w:rPr>
          <w:rFonts w:ascii="Courier New" w:eastAsia="Arial" w:hAnsi="Courier New" w:cs="Courier New"/>
          <w:color w:val="000000"/>
          <w:lang w:bidi="ar-SA"/>
        </w:rPr>
        <w:t xml:space="preserve"> </w:t>
      </w:r>
      <w:r w:rsidR="000F7142">
        <w:rPr>
          <w:rFonts w:ascii="Courier New" w:eastAsia="Times New Roman" w:hAnsi="Courier New" w:cs="Courier New"/>
          <w:color w:val="000000"/>
          <w:lang w:bidi="ar-SA"/>
        </w:rPr>
        <w:t>Central</w:t>
      </w:r>
      <w:r w:rsidRPr="009E35A9">
        <w:rPr>
          <w:rFonts w:ascii="Courier New" w:eastAsia="Times New Roman" w:hAnsi="Courier New" w:cs="Courier New"/>
          <w:color w:val="000000"/>
          <w:lang w:bidi="ar-SA"/>
        </w:rPr>
        <w:t>.</w:t>
      </w:r>
    </w:p>
    <w:p w14:paraId="656A330A" w14:textId="77777777" w:rsidR="00ED222B" w:rsidRPr="009E35A9" w:rsidRDefault="00ED222B" w:rsidP="009E35A9">
      <w:pPr>
        <w:spacing w:line="360" w:lineRule="auto"/>
        <w:jc w:val="both"/>
        <w:rPr>
          <w:rFonts w:ascii="Courier New" w:eastAsia="Times New Roman" w:hAnsi="Courier New" w:cs="Courier New"/>
          <w:color w:val="000000"/>
          <w:lang w:bidi="ar-SA"/>
        </w:rPr>
      </w:pPr>
    </w:p>
    <w:p w14:paraId="3634F17B" w14:textId="77777777" w:rsidR="00ED222B" w:rsidRPr="009E35A9" w:rsidRDefault="009F71C3" w:rsidP="009E35A9">
      <w:pPr>
        <w:spacing w:line="360" w:lineRule="auto"/>
        <w:jc w:val="both"/>
        <w:rPr>
          <w:rFonts w:ascii="Courier New" w:hAnsi="Courier New" w:cs="Courier New"/>
        </w:rPr>
      </w:pPr>
      <w:r w:rsidRPr="009E35A9">
        <w:rPr>
          <w:rFonts w:ascii="Courier New" w:eastAsia="Times New Roman" w:hAnsi="Courier New" w:cs="Courier New"/>
          <w:lang w:bidi="ar-SA"/>
        </w:rPr>
        <w:t xml:space="preserve">5.5 – O Município de </w:t>
      </w:r>
      <w:r w:rsidR="000F7142">
        <w:rPr>
          <w:rFonts w:ascii="Courier New" w:eastAsia="Times New Roman" w:hAnsi="Courier New" w:cs="Courier New"/>
          <w:lang w:bidi="ar-SA"/>
        </w:rPr>
        <w:t>Central - Ba</w:t>
      </w:r>
      <w:r w:rsidRPr="009E35A9">
        <w:rPr>
          <w:rFonts w:ascii="Courier New" w:eastAsia="Times New Roman" w:hAnsi="Courier New" w:cs="Courier New"/>
          <w:lang w:bidi="ar-SA"/>
        </w:rPr>
        <w:t xml:space="preserve"> efetuará o(s) pagamento(s) quando se tratar de verba federal (convênios), obrigatoriamente por meio dos Bancos Oficiais, quais sejam, Caixa Econômica Federal ou Banco do Brasil S.A.</w:t>
      </w:r>
    </w:p>
    <w:p w14:paraId="2820D646" w14:textId="77777777" w:rsidR="00ED222B" w:rsidRPr="009E35A9" w:rsidRDefault="00ED222B" w:rsidP="009E35A9">
      <w:pPr>
        <w:spacing w:line="360" w:lineRule="auto"/>
        <w:jc w:val="both"/>
        <w:rPr>
          <w:rFonts w:ascii="Courier New" w:hAnsi="Courier New" w:cs="Courier New"/>
        </w:rPr>
      </w:pPr>
    </w:p>
    <w:p w14:paraId="0EC90610" w14:textId="77777777" w:rsidR="00ED222B" w:rsidRPr="009E35A9" w:rsidRDefault="009F71C3" w:rsidP="009E35A9">
      <w:pPr>
        <w:spacing w:line="360" w:lineRule="auto"/>
        <w:jc w:val="both"/>
        <w:rPr>
          <w:rFonts w:ascii="Courier New" w:hAnsi="Courier New" w:cs="Courier New"/>
        </w:rPr>
      </w:pPr>
      <w:r w:rsidRPr="009E35A9">
        <w:rPr>
          <w:rFonts w:ascii="Courier New" w:eastAsia="Times New Roman" w:hAnsi="Courier New" w:cs="Courier New"/>
          <w:lang w:bidi="ar-SA"/>
        </w:rPr>
        <w:t xml:space="preserve">5.6 – Nos casos de eventuais atrasos de pagamento por parte do Município de </w:t>
      </w:r>
      <w:r w:rsidR="00041986">
        <w:rPr>
          <w:rFonts w:ascii="Courier New" w:eastAsia="Times New Roman" w:hAnsi="Courier New" w:cs="Courier New"/>
          <w:lang w:bidi="ar-SA"/>
        </w:rPr>
        <w:t>Central - Ba</w:t>
      </w:r>
      <w:r w:rsidRPr="009E35A9">
        <w:rPr>
          <w:rFonts w:ascii="Courier New" w:eastAsia="Times New Roman" w:hAnsi="Courier New" w:cs="Courier New"/>
          <w:lang w:bidi="ar-SA"/>
        </w:rPr>
        <w:t xml:space="preserve">, desde que a </w:t>
      </w:r>
      <w:r w:rsidRPr="009E35A9">
        <w:rPr>
          <w:rFonts w:ascii="Courier New" w:eastAsia="Times New Roman" w:hAnsi="Courier New" w:cs="Courier New"/>
          <w:b/>
          <w:bCs/>
          <w:lang w:bidi="ar-SA"/>
        </w:rPr>
        <w:t>CONTRATADA</w:t>
      </w:r>
      <w:r w:rsidRPr="009E35A9">
        <w:rPr>
          <w:rFonts w:ascii="Courier New" w:eastAsia="Times New Roman" w:hAnsi="Courier New" w:cs="Courier New"/>
          <w:lang w:bidi="ar-SA"/>
        </w:rPr>
        <w:t xml:space="preserve"> não tenha </w:t>
      </w:r>
      <w:r w:rsidRPr="009E35A9">
        <w:rPr>
          <w:rFonts w:ascii="Courier New" w:eastAsia="Times New Roman" w:hAnsi="Courier New" w:cs="Courier New"/>
          <w:lang w:bidi="ar-SA"/>
        </w:rPr>
        <w:lastRenderedPageBreak/>
        <w:t>concorrido de alguma forma para tanto, fica convencionado que a taxa de atualização financeira devida pela Administração Pública Municipal, entre a data em que o pagamento é devido e a data do efetivo pagamento, será de 6% (seis por cento) ao ano, calculada</w:t>
      </w:r>
      <w:r w:rsidRPr="009E35A9">
        <w:rPr>
          <w:rFonts w:ascii="Courier New" w:eastAsia="Times New Roman" w:hAnsi="Courier New" w:cs="Courier New"/>
          <w:i/>
          <w:iCs/>
          <w:lang w:bidi="ar-SA"/>
        </w:rPr>
        <w:t xml:space="preserve"> pro-rata die.</w:t>
      </w:r>
    </w:p>
    <w:p w14:paraId="50FA43FE" w14:textId="77777777" w:rsidR="00ED222B" w:rsidRPr="009E35A9" w:rsidRDefault="00ED222B" w:rsidP="00187D7E">
      <w:pPr>
        <w:jc w:val="both"/>
        <w:rPr>
          <w:rFonts w:ascii="Courier New" w:hAnsi="Courier New" w:cs="Courier New"/>
        </w:rPr>
      </w:pPr>
    </w:p>
    <w:p w14:paraId="2C0F393F" w14:textId="77777777" w:rsidR="00ED222B" w:rsidRPr="009E35A9" w:rsidRDefault="009F71C3" w:rsidP="00187D7E">
      <w:pPr>
        <w:jc w:val="both"/>
        <w:rPr>
          <w:rFonts w:ascii="Courier New" w:hAnsi="Courier New" w:cs="Courier New"/>
        </w:rPr>
      </w:pPr>
      <w:r w:rsidRPr="009E35A9">
        <w:rPr>
          <w:rFonts w:ascii="Courier New" w:eastAsia="Arial Narrow" w:hAnsi="Courier New" w:cs="Courier New"/>
          <w:b/>
          <w:bCs/>
          <w:color w:val="000000"/>
          <w:highlight w:val="white"/>
          <w:lang w:eastAsia="he-IL"/>
        </w:rPr>
        <w:t>CLÁUSULA SEXTA – DO REAJUSTE DE PREÇOS, REPACTUAÇÃO E REEQUILÍBRIO</w:t>
      </w:r>
    </w:p>
    <w:p w14:paraId="5F13F4C9" w14:textId="77777777" w:rsidR="00ED222B" w:rsidRPr="009E35A9" w:rsidRDefault="00ED222B" w:rsidP="00187D7E">
      <w:pPr>
        <w:jc w:val="both"/>
        <w:rPr>
          <w:rFonts w:ascii="Courier New" w:hAnsi="Courier New" w:cs="Courier New"/>
        </w:rPr>
      </w:pPr>
    </w:p>
    <w:p w14:paraId="1BA2A720"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6.1 – Os valores poderão ser reajustados, decorridos 12 (doze) meses</w:t>
      </w:r>
      <w:r w:rsidRPr="009E35A9">
        <w:rPr>
          <w:rFonts w:ascii="Courier New" w:hAnsi="Courier New" w:cs="Courier New"/>
          <w:color w:val="000000"/>
          <w:highlight w:val="white"/>
        </w:rPr>
        <w:t> da data do orçamento estimado, </w:t>
      </w:r>
      <w:r w:rsidRPr="009E35A9">
        <w:rPr>
          <w:rFonts w:ascii="Courier New" w:hAnsi="Courier New" w:cs="Courier New"/>
          <w:color w:val="000000"/>
        </w:rPr>
        <w:t xml:space="preserve">quando a </w:t>
      </w:r>
      <w:r w:rsidRPr="009E35A9">
        <w:rPr>
          <w:rFonts w:ascii="Courier New" w:hAnsi="Courier New" w:cs="Courier New"/>
          <w:b/>
          <w:color w:val="000000"/>
        </w:rPr>
        <w:t xml:space="preserve">CONTRATADA </w:t>
      </w:r>
      <w:r w:rsidRPr="009E35A9">
        <w:rPr>
          <w:rFonts w:ascii="Courier New" w:hAnsi="Courier New" w:cs="Courier New"/>
          <w:color w:val="000000"/>
        </w:rPr>
        <w:t>poderá, através de requerimento específico, antes da assinatura do Termo Aditivo de prorrogação de vigência, solicitar a correção das bases contratuais.</w:t>
      </w:r>
    </w:p>
    <w:p w14:paraId="49F243E0" w14:textId="77777777" w:rsidR="00ED222B" w:rsidRPr="009E35A9" w:rsidRDefault="00ED222B" w:rsidP="009E35A9">
      <w:pPr>
        <w:spacing w:line="360" w:lineRule="auto"/>
        <w:jc w:val="both"/>
        <w:rPr>
          <w:rFonts w:ascii="Courier New" w:hAnsi="Courier New" w:cs="Courier New"/>
        </w:rPr>
      </w:pPr>
    </w:p>
    <w:p w14:paraId="6E22CCA0" w14:textId="77777777" w:rsidR="00ED222B" w:rsidRPr="00222103"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6.1.1 – O pedido de reajuste será recebido e analisado pela Administração que, em sendo acolhido, autorizará a correção pelo </w:t>
      </w:r>
      <w:r w:rsidRPr="00222103">
        <w:rPr>
          <w:rFonts w:ascii="Courier New" w:hAnsi="Courier New" w:cs="Courier New"/>
        </w:rPr>
        <w:t>índice IPCA.</w:t>
      </w:r>
    </w:p>
    <w:p w14:paraId="481117AD" w14:textId="77777777" w:rsidR="00ED222B" w:rsidRPr="009E35A9" w:rsidRDefault="00ED222B" w:rsidP="009E35A9">
      <w:pPr>
        <w:spacing w:line="360" w:lineRule="auto"/>
        <w:jc w:val="both"/>
        <w:rPr>
          <w:rFonts w:ascii="Courier New" w:hAnsi="Courier New" w:cs="Courier New"/>
        </w:rPr>
      </w:pPr>
    </w:p>
    <w:p w14:paraId="52C623EF"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6.2 – A repactuação, quando cabível, conforme conceitua o art. 6, LIX da Lei nº 14.133/2021 deverá ser precedida de solicitação da </w:t>
      </w:r>
      <w:r w:rsidRPr="009E35A9">
        <w:rPr>
          <w:rFonts w:ascii="Courier New" w:hAnsi="Courier New" w:cs="Courier New"/>
          <w:b/>
          <w:color w:val="000000"/>
        </w:rPr>
        <w:t>CONTRATADA</w:t>
      </w:r>
      <w:r w:rsidRPr="009E35A9">
        <w:rPr>
          <w:rFonts w:ascii="Courier New" w:hAnsi="Courier New" w:cs="Courier New"/>
          <w:color w:val="000000"/>
        </w:rPr>
        <w:t>, acompanhada de demonstração analítica da variação dos custos, por meio de apresentação da planilha de custos e formação de preços, ou do novo acordo, convenção ou sentença normativa que fundamenta a repactuação.</w:t>
      </w:r>
    </w:p>
    <w:p w14:paraId="165D6ABC" w14:textId="77777777" w:rsidR="00ED222B" w:rsidRPr="009E35A9" w:rsidRDefault="00ED222B" w:rsidP="009E35A9">
      <w:pPr>
        <w:spacing w:line="360" w:lineRule="auto"/>
        <w:jc w:val="both"/>
        <w:rPr>
          <w:rFonts w:ascii="Courier New" w:hAnsi="Courier New" w:cs="Courier New"/>
        </w:rPr>
      </w:pPr>
    </w:p>
    <w:p w14:paraId="18D458C9"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255ECA1F" w14:textId="77777777" w:rsidR="00ED222B" w:rsidRPr="009E35A9" w:rsidRDefault="00ED222B" w:rsidP="009E35A9">
      <w:pPr>
        <w:spacing w:line="360" w:lineRule="auto"/>
        <w:jc w:val="both"/>
        <w:rPr>
          <w:rFonts w:ascii="Courier New" w:hAnsi="Courier New" w:cs="Courier New"/>
        </w:rPr>
      </w:pPr>
    </w:p>
    <w:p w14:paraId="407CDC75"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11223C23" w14:textId="77777777" w:rsidR="00ED222B" w:rsidRPr="009E35A9" w:rsidRDefault="00ED222B" w:rsidP="009E35A9">
      <w:pPr>
        <w:pStyle w:val="Estilo"/>
        <w:spacing w:line="360" w:lineRule="auto"/>
        <w:jc w:val="both"/>
        <w:rPr>
          <w:rFonts w:ascii="Courier New" w:hAnsi="Courier New" w:cs="Courier New"/>
          <w:color w:val="000000"/>
        </w:rPr>
      </w:pPr>
    </w:p>
    <w:p w14:paraId="6969D711" w14:textId="50E00319" w:rsidR="00ED222B" w:rsidRDefault="009F71C3" w:rsidP="009E35A9">
      <w:pPr>
        <w:spacing w:line="360" w:lineRule="auto"/>
        <w:jc w:val="both"/>
        <w:rPr>
          <w:rFonts w:ascii="Courier New" w:hAnsi="Courier New" w:cs="Courier New"/>
          <w:b/>
        </w:rPr>
      </w:pPr>
      <w:r w:rsidRPr="009E35A9">
        <w:rPr>
          <w:rFonts w:ascii="Courier New" w:hAnsi="Courier New" w:cs="Courier New"/>
          <w:b/>
        </w:rPr>
        <w:t>CLÁUSULA SÉTIMA – DA DOTAÇÃO ORÇAMENTÁRIA</w:t>
      </w:r>
    </w:p>
    <w:p w14:paraId="3CE3A3A2" w14:textId="77777777" w:rsidR="009A5B56" w:rsidRPr="009E35A9" w:rsidRDefault="009A5B56" w:rsidP="009E35A9">
      <w:pPr>
        <w:spacing w:line="360" w:lineRule="auto"/>
        <w:jc w:val="both"/>
        <w:rPr>
          <w:rFonts w:ascii="Courier New" w:hAnsi="Courier New" w:cs="Courier New"/>
        </w:rPr>
      </w:pPr>
    </w:p>
    <w:p w14:paraId="1C6C848A"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7.1 – Os recursos necessários ao atendimento das despesas correrão à conta da(s) seguinte(s) dotação(</w:t>
      </w:r>
      <w:proofErr w:type="spellStart"/>
      <w:r w:rsidRPr="009E35A9">
        <w:rPr>
          <w:rFonts w:ascii="Courier New" w:hAnsi="Courier New" w:cs="Courier New"/>
        </w:rPr>
        <w:t>ões</w:t>
      </w:r>
      <w:proofErr w:type="spellEnd"/>
      <w:r w:rsidRPr="009E35A9">
        <w:rPr>
          <w:rFonts w:ascii="Courier New" w:hAnsi="Courier New" w:cs="Courier New"/>
        </w:rPr>
        <w:t>) orçamentária(s):</w:t>
      </w:r>
    </w:p>
    <w:p w14:paraId="0A25620D" w14:textId="77777777" w:rsidR="00ED222B" w:rsidRDefault="00F0399E" w:rsidP="009E35A9">
      <w:pPr>
        <w:widowControl/>
        <w:spacing w:line="360" w:lineRule="auto"/>
        <w:jc w:val="both"/>
        <w:rPr>
          <w:rFonts w:ascii="Courier New" w:eastAsia="Arial" w:hAnsi="Courier New" w:cs="Courier New"/>
          <w:b/>
          <w:bCs/>
          <w:color w:val="000000"/>
        </w:rPr>
      </w:pPr>
      <w:r w:rsidRPr="009E35A9">
        <w:rPr>
          <w:rFonts w:ascii="Courier New" w:eastAsia="Arial" w:hAnsi="Courier New" w:cs="Courier New"/>
          <w:b/>
          <w:bCs/>
          <w:color w:val="000000"/>
        </w:rPr>
        <w:t>XXXXXXXXXXXXXXXXXXXXXXXX</w:t>
      </w:r>
    </w:p>
    <w:p w14:paraId="572F3DE0" w14:textId="77777777" w:rsidR="00041986" w:rsidRPr="009E35A9" w:rsidRDefault="00041986" w:rsidP="00187D7E">
      <w:pPr>
        <w:widowControl/>
        <w:jc w:val="both"/>
        <w:rPr>
          <w:rFonts w:ascii="Courier New" w:hAnsi="Courier New" w:cs="Courier New"/>
        </w:rPr>
      </w:pPr>
    </w:p>
    <w:p w14:paraId="4A659A35" w14:textId="77777777" w:rsidR="00ED222B" w:rsidRDefault="009F71C3" w:rsidP="00187D7E">
      <w:pPr>
        <w:pStyle w:val="Corpodetexto"/>
        <w:spacing w:beforeAutospacing="0" w:afterAutospacing="0"/>
        <w:rPr>
          <w:rFonts w:ascii="Courier New" w:hAnsi="Courier New" w:cs="Courier New"/>
          <w:b/>
          <w:bCs/>
          <w:color w:val="000000"/>
        </w:rPr>
      </w:pPr>
      <w:r w:rsidRPr="009E35A9">
        <w:rPr>
          <w:rFonts w:ascii="Courier New" w:hAnsi="Courier New" w:cs="Courier New"/>
          <w:b/>
          <w:bCs/>
          <w:color w:val="000000"/>
        </w:rPr>
        <w:t xml:space="preserve">CLÁUSULA OITAVA – DA FISCALIZAÇÃO </w:t>
      </w:r>
    </w:p>
    <w:p w14:paraId="36D9C94F" w14:textId="77777777" w:rsidR="00041986" w:rsidRPr="009E35A9" w:rsidRDefault="00041986" w:rsidP="00187D7E">
      <w:pPr>
        <w:pStyle w:val="Corpodetexto"/>
        <w:spacing w:beforeAutospacing="0" w:afterAutospacing="0"/>
        <w:rPr>
          <w:rFonts w:ascii="Courier New" w:hAnsi="Courier New" w:cs="Courier New"/>
        </w:rPr>
      </w:pPr>
    </w:p>
    <w:p w14:paraId="5C0C9E4F" w14:textId="77777777" w:rsidR="00ED222B" w:rsidRPr="009E35A9" w:rsidRDefault="009F71C3" w:rsidP="009E35A9">
      <w:pPr>
        <w:pStyle w:val="Standard"/>
        <w:spacing w:line="360" w:lineRule="auto"/>
        <w:jc w:val="both"/>
        <w:rPr>
          <w:rFonts w:ascii="Courier New" w:hAnsi="Courier New" w:cs="Courier New"/>
          <w:color w:val="000000"/>
        </w:rPr>
      </w:pPr>
      <w:r w:rsidRPr="009E35A9">
        <w:rPr>
          <w:rFonts w:ascii="Courier New" w:hAnsi="Courier New" w:cs="Courier New"/>
          <w:color w:val="000000"/>
        </w:rPr>
        <w:t>8.1 – A Fiscalização e a Gestão deste contrato serão realizadas por servidores deste município, conforme designa</w:t>
      </w:r>
      <w:r w:rsidR="00187D7E">
        <w:rPr>
          <w:rFonts w:ascii="Courier New" w:hAnsi="Courier New" w:cs="Courier New"/>
          <w:color w:val="000000"/>
        </w:rPr>
        <w:t>ção previa</w:t>
      </w:r>
      <w:r w:rsidRPr="009E35A9">
        <w:rPr>
          <w:rFonts w:ascii="Courier New" w:hAnsi="Courier New" w:cs="Courier New"/>
          <w:color w:val="000000"/>
        </w:rPr>
        <w:t>.</w:t>
      </w:r>
      <w:r w:rsidR="00187D7E">
        <w:rPr>
          <w:rFonts w:ascii="Courier New" w:hAnsi="Courier New" w:cs="Courier New"/>
          <w:color w:val="000000"/>
        </w:rPr>
        <w:t xml:space="preserve"> </w:t>
      </w:r>
    </w:p>
    <w:p w14:paraId="6B2228E5" w14:textId="77777777" w:rsidR="00ED222B" w:rsidRPr="009E35A9" w:rsidRDefault="00ED222B" w:rsidP="009E35A9">
      <w:pPr>
        <w:spacing w:line="360" w:lineRule="auto"/>
        <w:jc w:val="both"/>
        <w:rPr>
          <w:rFonts w:ascii="Courier New" w:hAnsi="Courier New" w:cs="Courier New"/>
        </w:rPr>
      </w:pPr>
    </w:p>
    <w:p w14:paraId="1887BE1F"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8.2 – O Município </w:t>
      </w:r>
      <w:r w:rsidR="00A95A02" w:rsidRPr="00A95A02">
        <w:rPr>
          <w:rFonts w:ascii="Courier New" w:hAnsi="Courier New" w:cs="Courier New"/>
          <w:color w:val="000000"/>
        </w:rPr>
        <w:t>de Central - Ba</w:t>
      </w:r>
      <w:r w:rsidRPr="009E35A9">
        <w:rPr>
          <w:rFonts w:ascii="Courier New" w:hAnsi="Courier New" w:cs="Courier New"/>
          <w:color w:val="000000"/>
        </w:rPr>
        <w:t xml:space="preserve">, através do servidor lotado na Secretaria Municipal, conforme descrito na tabela abaixo, exercerá a fiscalização do presente contrato, e registrará todas as ocorrências e as deficiências verificadas em relatório, cuja cópia será encaminhada à </w:t>
      </w:r>
      <w:r w:rsidRPr="009E35A9">
        <w:rPr>
          <w:rFonts w:ascii="Courier New" w:hAnsi="Courier New" w:cs="Courier New"/>
          <w:b/>
          <w:color w:val="000000"/>
        </w:rPr>
        <w:t>CONTRATADA</w:t>
      </w:r>
      <w:r w:rsidRPr="009E35A9">
        <w:rPr>
          <w:rFonts w:ascii="Courier New" w:hAnsi="Courier New" w:cs="Courier New"/>
          <w:color w:val="000000"/>
        </w:rPr>
        <w:t>, objetivando a imediata correção das irregularidades apontadas.</w:t>
      </w:r>
    </w:p>
    <w:p w14:paraId="1AAEC2A9" w14:textId="77777777" w:rsidR="00ED222B" w:rsidRPr="009E35A9" w:rsidRDefault="00ED222B" w:rsidP="009E35A9">
      <w:pPr>
        <w:spacing w:line="360" w:lineRule="auto"/>
        <w:jc w:val="both"/>
        <w:rPr>
          <w:rFonts w:ascii="Courier New" w:hAnsi="Courier New" w:cs="Courier New"/>
          <w:color w:val="000000"/>
        </w:rPr>
      </w:pPr>
    </w:p>
    <w:tbl>
      <w:tblPr>
        <w:tblW w:w="9640" w:type="dxa"/>
        <w:jc w:val="center"/>
        <w:tblBorders>
          <w:top w:val="single" w:sz="2" w:space="0" w:color="000000"/>
          <w:left w:val="single" w:sz="2" w:space="0" w:color="000000"/>
          <w:bottom w:val="single" w:sz="2" w:space="0" w:color="000000"/>
          <w:insideH w:val="single" w:sz="2" w:space="0" w:color="000000"/>
        </w:tblBorders>
        <w:tblCellMar>
          <w:top w:w="55" w:type="dxa"/>
          <w:left w:w="30" w:type="dxa"/>
          <w:bottom w:w="55" w:type="dxa"/>
          <w:right w:w="55" w:type="dxa"/>
        </w:tblCellMar>
        <w:tblLook w:val="04A0" w:firstRow="1" w:lastRow="0" w:firstColumn="1" w:lastColumn="0" w:noHBand="0" w:noVBand="1"/>
      </w:tblPr>
      <w:tblGrid>
        <w:gridCol w:w="3968"/>
        <w:gridCol w:w="5672"/>
      </w:tblGrid>
      <w:tr w:rsidR="00ED222B" w:rsidRPr="009E35A9" w14:paraId="26175DCB" w14:textId="77777777" w:rsidTr="00041986">
        <w:trPr>
          <w:trHeight w:val="348"/>
          <w:jc w:val="center"/>
        </w:trPr>
        <w:tc>
          <w:tcPr>
            <w:tcW w:w="3968" w:type="dxa"/>
            <w:tcBorders>
              <w:top w:val="single" w:sz="2" w:space="0" w:color="000000"/>
              <w:left w:val="single" w:sz="2" w:space="0" w:color="000000"/>
              <w:bottom w:val="single" w:sz="2" w:space="0" w:color="000000"/>
            </w:tcBorders>
            <w:shd w:val="clear" w:color="auto" w:fill="auto"/>
          </w:tcPr>
          <w:p w14:paraId="3D6E830B" w14:textId="77777777" w:rsidR="00ED222B" w:rsidRPr="009E35A9" w:rsidRDefault="00041986" w:rsidP="00041986">
            <w:pPr>
              <w:pStyle w:val="Contedodatabela"/>
              <w:spacing w:line="360" w:lineRule="auto"/>
              <w:jc w:val="center"/>
              <w:rPr>
                <w:rFonts w:ascii="Courier New" w:hAnsi="Courier New" w:cs="Courier New"/>
              </w:rPr>
            </w:pPr>
            <w:r w:rsidRPr="009E35A9">
              <w:rPr>
                <w:rFonts w:ascii="Courier New" w:hAnsi="Courier New" w:cs="Courier New"/>
                <w:b/>
                <w:bCs/>
                <w:color w:val="000000"/>
              </w:rPr>
              <w:t>Nome</w:t>
            </w:r>
          </w:p>
        </w:tc>
        <w:tc>
          <w:tcPr>
            <w:tcW w:w="5671" w:type="dxa"/>
            <w:tcBorders>
              <w:top w:val="single" w:sz="2" w:space="0" w:color="000000"/>
              <w:left w:val="single" w:sz="2" w:space="0" w:color="000000"/>
              <w:bottom w:val="single" w:sz="2" w:space="0" w:color="000000"/>
              <w:right w:val="single" w:sz="2" w:space="0" w:color="000000"/>
            </w:tcBorders>
            <w:shd w:val="clear" w:color="auto" w:fill="auto"/>
          </w:tcPr>
          <w:p w14:paraId="53A618EF" w14:textId="77777777" w:rsidR="00ED222B" w:rsidRPr="009E35A9" w:rsidRDefault="00041986" w:rsidP="00041986">
            <w:pPr>
              <w:pStyle w:val="Contedodatabela"/>
              <w:spacing w:line="360" w:lineRule="auto"/>
              <w:jc w:val="center"/>
              <w:rPr>
                <w:rFonts w:ascii="Courier New" w:hAnsi="Courier New" w:cs="Courier New"/>
              </w:rPr>
            </w:pPr>
            <w:r w:rsidRPr="009E35A9">
              <w:rPr>
                <w:rFonts w:ascii="Courier New" w:hAnsi="Courier New" w:cs="Courier New"/>
                <w:b/>
                <w:bCs/>
                <w:color w:val="000000"/>
              </w:rPr>
              <w:t>Secretaria</w:t>
            </w:r>
          </w:p>
        </w:tc>
      </w:tr>
      <w:tr w:rsidR="00ED222B" w:rsidRPr="009E35A9" w14:paraId="4D749BBD" w14:textId="77777777" w:rsidTr="00041986">
        <w:trPr>
          <w:jc w:val="center"/>
        </w:trPr>
        <w:tc>
          <w:tcPr>
            <w:tcW w:w="3968" w:type="dxa"/>
            <w:tcBorders>
              <w:top w:val="single" w:sz="2" w:space="0" w:color="000000"/>
              <w:left w:val="single" w:sz="2" w:space="0" w:color="000000"/>
              <w:bottom w:val="single" w:sz="2" w:space="0" w:color="000000"/>
            </w:tcBorders>
            <w:shd w:val="clear" w:color="auto" w:fill="auto"/>
          </w:tcPr>
          <w:p w14:paraId="69760DD5" w14:textId="77777777" w:rsidR="00ED222B" w:rsidRPr="009E35A9" w:rsidRDefault="00ED222B" w:rsidP="00041986">
            <w:pPr>
              <w:pStyle w:val="Standard"/>
              <w:widowControl w:val="0"/>
              <w:suppressLineNumbers/>
              <w:shd w:val="clear" w:color="auto" w:fill="FFFFFF"/>
              <w:spacing w:line="360" w:lineRule="auto"/>
              <w:jc w:val="center"/>
              <w:rPr>
                <w:rFonts w:ascii="Courier New" w:hAnsi="Courier New" w:cs="Courier New"/>
              </w:rPr>
            </w:pPr>
          </w:p>
        </w:tc>
        <w:tc>
          <w:tcPr>
            <w:tcW w:w="5671" w:type="dxa"/>
            <w:tcBorders>
              <w:top w:val="single" w:sz="2" w:space="0" w:color="000000"/>
              <w:left w:val="single" w:sz="2" w:space="0" w:color="000000"/>
              <w:bottom w:val="single" w:sz="2" w:space="0" w:color="000000"/>
              <w:right w:val="single" w:sz="2" w:space="0" w:color="000000"/>
            </w:tcBorders>
            <w:shd w:val="clear" w:color="auto" w:fill="auto"/>
          </w:tcPr>
          <w:p w14:paraId="70FDA374" w14:textId="77777777" w:rsidR="00ED222B" w:rsidRPr="009E35A9" w:rsidRDefault="00ED222B" w:rsidP="00041986">
            <w:pPr>
              <w:spacing w:line="360" w:lineRule="auto"/>
              <w:jc w:val="center"/>
              <w:rPr>
                <w:rFonts w:ascii="Courier New" w:hAnsi="Courier New" w:cs="Courier New"/>
              </w:rPr>
            </w:pPr>
          </w:p>
        </w:tc>
      </w:tr>
    </w:tbl>
    <w:p w14:paraId="0D879295" w14:textId="77777777" w:rsidR="00ED222B" w:rsidRPr="009E35A9" w:rsidRDefault="00ED222B" w:rsidP="009E35A9">
      <w:pPr>
        <w:spacing w:line="360" w:lineRule="auto"/>
        <w:jc w:val="both"/>
        <w:rPr>
          <w:rFonts w:ascii="Courier New" w:hAnsi="Courier New" w:cs="Courier New"/>
          <w:color w:val="000000"/>
        </w:rPr>
      </w:pPr>
    </w:p>
    <w:p w14:paraId="250F0757"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8.3 – As exigências e a atuação da fiscalização pelo Município </w:t>
      </w:r>
      <w:r w:rsidRPr="00041986">
        <w:rPr>
          <w:rFonts w:ascii="Courier New" w:hAnsi="Courier New" w:cs="Courier New"/>
          <w:color w:val="000000"/>
        </w:rPr>
        <w:t xml:space="preserve">de </w:t>
      </w:r>
      <w:r w:rsidR="00041986" w:rsidRPr="00041986">
        <w:rPr>
          <w:rFonts w:ascii="Courier New" w:hAnsi="Courier New" w:cs="Courier New"/>
          <w:color w:val="000000"/>
        </w:rPr>
        <w:t>Central - Ba</w:t>
      </w:r>
      <w:r w:rsidR="00F0399E" w:rsidRPr="00041986">
        <w:rPr>
          <w:rFonts w:ascii="Courier New" w:hAnsi="Courier New" w:cs="Courier New"/>
          <w:color w:val="000000"/>
        </w:rPr>
        <w:t xml:space="preserve"> </w:t>
      </w:r>
      <w:r w:rsidRPr="00041986">
        <w:rPr>
          <w:rFonts w:ascii="Courier New" w:hAnsi="Courier New" w:cs="Courier New"/>
          <w:color w:val="000000"/>
        </w:rPr>
        <w:t>em</w:t>
      </w:r>
      <w:r w:rsidRPr="009E35A9">
        <w:rPr>
          <w:rFonts w:ascii="Courier New" w:hAnsi="Courier New" w:cs="Courier New"/>
          <w:color w:val="000000"/>
        </w:rPr>
        <w:t xml:space="preserve"> nada restringem a responsabilidade única, integral e exclusiva da </w:t>
      </w:r>
      <w:r w:rsidRPr="009E35A9">
        <w:rPr>
          <w:rFonts w:ascii="Courier New" w:hAnsi="Courier New" w:cs="Courier New"/>
          <w:b/>
          <w:color w:val="000000"/>
        </w:rPr>
        <w:t>CONTRATADA</w:t>
      </w:r>
      <w:r w:rsidRPr="009E35A9">
        <w:rPr>
          <w:rFonts w:ascii="Courier New" w:hAnsi="Courier New" w:cs="Courier New"/>
          <w:color w:val="000000"/>
        </w:rPr>
        <w:t>, no que concerne à execução do objeto deste contrato.</w:t>
      </w:r>
    </w:p>
    <w:p w14:paraId="4C996AB3" w14:textId="77777777" w:rsidR="00ED222B" w:rsidRPr="009E35A9" w:rsidRDefault="00ED222B" w:rsidP="009E35A9">
      <w:pPr>
        <w:spacing w:line="360" w:lineRule="auto"/>
        <w:jc w:val="both"/>
        <w:rPr>
          <w:rFonts w:ascii="Courier New" w:hAnsi="Courier New" w:cs="Courier New"/>
          <w:color w:val="000000"/>
        </w:rPr>
      </w:pPr>
    </w:p>
    <w:p w14:paraId="349F238E" w14:textId="77777777"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color w:val="000000"/>
          <w:lang w:bidi="ar-SA"/>
        </w:rPr>
        <w:t xml:space="preserve">8.4 – Fica(m) designado(s) como gestor(es) do respectivo </w:t>
      </w:r>
      <w:r w:rsidRPr="009E35A9">
        <w:rPr>
          <w:rFonts w:ascii="Courier New" w:hAnsi="Courier New" w:cs="Courier New"/>
          <w:color w:val="000000"/>
          <w:lang w:bidi="ar-SA"/>
        </w:rPr>
        <w:lastRenderedPageBreak/>
        <w:t>contrato o(s) servidor(es) descrito(s) na tabela abaixo:</w:t>
      </w:r>
    </w:p>
    <w:p w14:paraId="5823BFD9" w14:textId="77777777" w:rsidR="00ED222B" w:rsidRPr="009E35A9" w:rsidRDefault="00ED222B" w:rsidP="009E35A9">
      <w:pPr>
        <w:spacing w:line="360" w:lineRule="auto"/>
        <w:jc w:val="both"/>
        <w:rPr>
          <w:rFonts w:ascii="Courier New" w:hAnsi="Courier New" w:cs="Courier New"/>
          <w:color w:val="000000"/>
          <w:lang w:bidi="ar-SA"/>
        </w:rPr>
      </w:pPr>
    </w:p>
    <w:tbl>
      <w:tblPr>
        <w:tblW w:w="8925" w:type="dxa"/>
        <w:tblInd w:w="3" w:type="dxa"/>
        <w:tblBorders>
          <w:top w:val="single" w:sz="2" w:space="0" w:color="000000"/>
          <w:left w:val="single" w:sz="2" w:space="0" w:color="000000"/>
          <w:bottom w:val="single" w:sz="2" w:space="0" w:color="000000"/>
          <w:insideH w:val="single" w:sz="2" w:space="0" w:color="000000"/>
        </w:tblBorders>
        <w:tblCellMar>
          <w:top w:w="55" w:type="dxa"/>
          <w:left w:w="30" w:type="dxa"/>
          <w:bottom w:w="55" w:type="dxa"/>
          <w:right w:w="55" w:type="dxa"/>
        </w:tblCellMar>
        <w:tblLook w:val="04A0" w:firstRow="1" w:lastRow="0" w:firstColumn="1" w:lastColumn="0" w:noHBand="0" w:noVBand="1"/>
      </w:tblPr>
      <w:tblGrid>
        <w:gridCol w:w="3963"/>
        <w:gridCol w:w="4962"/>
      </w:tblGrid>
      <w:tr w:rsidR="00ED222B" w:rsidRPr="009E35A9" w14:paraId="5405DB4C" w14:textId="77777777" w:rsidTr="009A5B56">
        <w:tc>
          <w:tcPr>
            <w:tcW w:w="3963" w:type="dxa"/>
            <w:tcBorders>
              <w:top w:val="single" w:sz="2" w:space="0" w:color="000000"/>
              <w:left w:val="single" w:sz="2" w:space="0" w:color="000000"/>
              <w:bottom w:val="single" w:sz="2" w:space="0" w:color="000000"/>
            </w:tcBorders>
            <w:shd w:val="clear" w:color="auto" w:fill="auto"/>
            <w:vAlign w:val="center"/>
          </w:tcPr>
          <w:p w14:paraId="6E83C9B0" w14:textId="77777777" w:rsidR="00ED222B" w:rsidRPr="009E35A9" w:rsidRDefault="009F71C3" w:rsidP="00041986">
            <w:pPr>
              <w:pStyle w:val="Contedodatabela"/>
              <w:spacing w:line="360" w:lineRule="auto"/>
              <w:jc w:val="center"/>
              <w:rPr>
                <w:rFonts w:ascii="Courier New" w:hAnsi="Courier New" w:cs="Courier New"/>
                <w:color w:val="000000"/>
              </w:rPr>
            </w:pPr>
            <w:r w:rsidRPr="009E35A9">
              <w:rPr>
                <w:rFonts w:ascii="Courier New" w:hAnsi="Courier New" w:cs="Courier New"/>
                <w:b/>
                <w:bCs/>
                <w:color w:val="000000"/>
              </w:rPr>
              <w:t>Nome</w:t>
            </w:r>
          </w:p>
        </w:tc>
        <w:tc>
          <w:tcPr>
            <w:tcW w:w="49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DD4751" w14:textId="77777777" w:rsidR="00ED222B" w:rsidRPr="009E35A9" w:rsidRDefault="009F71C3" w:rsidP="00041986">
            <w:pPr>
              <w:pStyle w:val="Contedodatabela"/>
              <w:spacing w:line="360" w:lineRule="auto"/>
              <w:jc w:val="center"/>
              <w:rPr>
                <w:rFonts w:ascii="Courier New" w:hAnsi="Courier New" w:cs="Courier New"/>
                <w:color w:val="000000"/>
              </w:rPr>
            </w:pPr>
            <w:r w:rsidRPr="009E35A9">
              <w:rPr>
                <w:rFonts w:ascii="Courier New" w:hAnsi="Courier New" w:cs="Courier New"/>
                <w:b/>
                <w:bCs/>
                <w:color w:val="000000"/>
              </w:rPr>
              <w:t>Secretaria</w:t>
            </w:r>
          </w:p>
        </w:tc>
      </w:tr>
      <w:tr w:rsidR="00ED222B" w:rsidRPr="009E35A9" w14:paraId="0482D883" w14:textId="77777777" w:rsidTr="009A5B56">
        <w:tc>
          <w:tcPr>
            <w:tcW w:w="3963" w:type="dxa"/>
            <w:tcBorders>
              <w:top w:val="single" w:sz="2" w:space="0" w:color="000000"/>
              <w:left w:val="single" w:sz="2" w:space="0" w:color="000000"/>
              <w:bottom w:val="single" w:sz="2" w:space="0" w:color="000000"/>
            </w:tcBorders>
            <w:shd w:val="clear" w:color="auto" w:fill="auto"/>
            <w:vAlign w:val="center"/>
          </w:tcPr>
          <w:p w14:paraId="7FBAC986" w14:textId="77777777" w:rsidR="00ED222B" w:rsidRPr="009E35A9" w:rsidRDefault="00ED222B" w:rsidP="00041986">
            <w:pPr>
              <w:pStyle w:val="Standard"/>
              <w:widowControl w:val="0"/>
              <w:suppressLineNumbers/>
              <w:shd w:val="clear" w:color="auto" w:fill="FFFFFF"/>
              <w:spacing w:line="360" w:lineRule="auto"/>
              <w:jc w:val="center"/>
              <w:rPr>
                <w:rFonts w:ascii="Courier New" w:hAnsi="Courier New" w:cs="Courier New"/>
                <w:color w:val="000000"/>
              </w:rPr>
            </w:pPr>
          </w:p>
        </w:tc>
        <w:tc>
          <w:tcPr>
            <w:tcW w:w="49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D20E7E" w14:textId="77777777" w:rsidR="00ED222B" w:rsidRPr="009E35A9" w:rsidRDefault="00ED222B" w:rsidP="00041986">
            <w:pPr>
              <w:spacing w:line="360" w:lineRule="auto"/>
              <w:jc w:val="center"/>
              <w:rPr>
                <w:rFonts w:ascii="Courier New" w:hAnsi="Courier New" w:cs="Courier New"/>
                <w:color w:val="000000"/>
              </w:rPr>
            </w:pPr>
          </w:p>
        </w:tc>
      </w:tr>
    </w:tbl>
    <w:p w14:paraId="083DE27F" w14:textId="77777777" w:rsidR="009A5B56" w:rsidRDefault="009A5B56" w:rsidP="009E35A9">
      <w:pPr>
        <w:spacing w:line="360" w:lineRule="auto"/>
        <w:jc w:val="both"/>
        <w:rPr>
          <w:rFonts w:ascii="Courier New" w:hAnsi="Courier New" w:cs="Courier New"/>
          <w:b/>
          <w:color w:val="000000"/>
        </w:rPr>
      </w:pPr>
    </w:p>
    <w:p w14:paraId="0BBD1816" w14:textId="4952CAE0"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b/>
          <w:color w:val="000000"/>
        </w:rPr>
        <w:t>CLÁUSULA NONA – DA ENTREGA DO OBJETO</w:t>
      </w:r>
    </w:p>
    <w:p w14:paraId="0D6500D3" w14:textId="77777777" w:rsidR="00ED222B" w:rsidRPr="00D9472D" w:rsidRDefault="009F71C3" w:rsidP="009E35A9">
      <w:pPr>
        <w:spacing w:line="360" w:lineRule="auto"/>
        <w:jc w:val="both"/>
        <w:rPr>
          <w:rFonts w:ascii="Courier New" w:hAnsi="Courier New" w:cs="Courier New"/>
        </w:rPr>
      </w:pPr>
      <w:r w:rsidRPr="009E35A9">
        <w:rPr>
          <w:rFonts w:ascii="Courier New" w:eastAsia="Arial" w:hAnsi="Courier New" w:cs="Courier New"/>
          <w:color w:val="000000"/>
          <w:lang w:bidi="ar-SA"/>
        </w:rPr>
        <w:t xml:space="preserve">9.1 – </w:t>
      </w:r>
      <w:r w:rsidRPr="009E35A9">
        <w:rPr>
          <w:rFonts w:ascii="Courier New" w:eastAsia="Arial" w:hAnsi="Courier New" w:cs="Courier New"/>
          <w:color w:val="000000"/>
          <w:highlight w:val="white"/>
          <w:lang w:bidi="ar-SA"/>
        </w:rPr>
        <w:t xml:space="preserve">Os produtos deverão ser entregues no </w:t>
      </w:r>
      <w:r w:rsidR="00F0399E" w:rsidRPr="009E35A9">
        <w:rPr>
          <w:rFonts w:ascii="Courier New" w:eastAsia="Arial" w:hAnsi="Courier New" w:cs="Courier New"/>
          <w:color w:val="000000"/>
          <w:highlight w:val="white"/>
          <w:lang w:bidi="ar-SA"/>
        </w:rPr>
        <w:t>XXXXXXXXXX</w:t>
      </w:r>
      <w:r w:rsidRPr="009E35A9">
        <w:rPr>
          <w:rFonts w:ascii="Courier New" w:eastAsia="Arial" w:hAnsi="Courier New" w:cs="Courier New"/>
          <w:color w:val="000000"/>
          <w:highlight w:val="white"/>
          <w:lang w:bidi="ar-SA"/>
        </w:rPr>
        <w:t xml:space="preserve"> localizado na </w:t>
      </w:r>
      <w:r w:rsidR="00F0399E" w:rsidRPr="009E35A9">
        <w:rPr>
          <w:rFonts w:ascii="Courier New" w:eastAsia="Arial" w:hAnsi="Courier New" w:cs="Courier New"/>
          <w:color w:val="000000"/>
          <w:highlight w:val="white"/>
          <w:lang w:bidi="ar-SA"/>
        </w:rPr>
        <w:t>XXXXXXXXXXXXXXXXXX</w:t>
      </w:r>
      <w:r w:rsidRPr="009E35A9">
        <w:rPr>
          <w:rFonts w:ascii="Courier New" w:eastAsia="Arial" w:hAnsi="Courier New" w:cs="Courier New"/>
          <w:color w:val="000000"/>
          <w:highlight w:val="white"/>
          <w:lang w:bidi="ar-SA"/>
        </w:rPr>
        <w:t xml:space="preserve">, o prazo para a conclusão da entrega será de </w:t>
      </w:r>
      <w:r w:rsidR="00F0399E" w:rsidRPr="009E35A9">
        <w:rPr>
          <w:rFonts w:ascii="Courier New" w:eastAsia="Arial" w:hAnsi="Courier New" w:cs="Courier New"/>
          <w:b/>
          <w:bCs/>
          <w:color w:val="000000"/>
          <w:highlight w:val="white"/>
          <w:lang w:bidi="ar-SA"/>
        </w:rPr>
        <w:t>XX</w:t>
      </w:r>
      <w:r w:rsidRPr="009E35A9">
        <w:rPr>
          <w:rFonts w:ascii="Courier New" w:eastAsia="Arial" w:hAnsi="Courier New" w:cs="Courier New"/>
          <w:b/>
          <w:bCs/>
          <w:color w:val="000000"/>
          <w:highlight w:val="white"/>
          <w:lang w:bidi="ar-SA"/>
        </w:rPr>
        <w:t xml:space="preserve"> (</w:t>
      </w:r>
      <w:r w:rsidR="00F0399E" w:rsidRPr="009E35A9">
        <w:rPr>
          <w:rFonts w:ascii="Courier New" w:eastAsia="Arial" w:hAnsi="Courier New" w:cs="Courier New"/>
          <w:b/>
          <w:bCs/>
          <w:color w:val="000000"/>
          <w:highlight w:val="white"/>
          <w:lang w:bidi="ar-SA"/>
        </w:rPr>
        <w:t>XXXX</w:t>
      </w:r>
      <w:r w:rsidRPr="009E35A9">
        <w:rPr>
          <w:rFonts w:ascii="Courier New" w:eastAsia="Arial" w:hAnsi="Courier New" w:cs="Courier New"/>
          <w:b/>
          <w:bCs/>
          <w:color w:val="000000"/>
          <w:highlight w:val="white"/>
          <w:lang w:bidi="ar-SA"/>
        </w:rPr>
        <w:t xml:space="preserve">) dias após a emissão da Ordem de </w:t>
      </w:r>
      <w:r w:rsidRPr="00D9472D">
        <w:rPr>
          <w:rFonts w:ascii="Courier New" w:eastAsia="Arial" w:hAnsi="Courier New" w:cs="Courier New"/>
          <w:b/>
          <w:bCs/>
          <w:highlight w:val="white"/>
          <w:lang w:bidi="ar-SA"/>
        </w:rPr>
        <w:t>Fornecimento</w:t>
      </w:r>
      <w:r w:rsidRPr="00D9472D">
        <w:rPr>
          <w:rFonts w:ascii="Courier New" w:eastAsia="Arial" w:hAnsi="Courier New" w:cs="Courier New"/>
          <w:lang w:bidi="ar-SA"/>
        </w:rPr>
        <w:t>, em estrita conformidade com o Termo de Referência (Anexo V) do Edital.</w:t>
      </w:r>
    </w:p>
    <w:p w14:paraId="76DD5AD1" w14:textId="77777777" w:rsidR="00ED222B" w:rsidRPr="009E35A9" w:rsidRDefault="00ED222B" w:rsidP="009E35A9">
      <w:pPr>
        <w:spacing w:line="360" w:lineRule="auto"/>
        <w:jc w:val="both"/>
        <w:rPr>
          <w:rFonts w:ascii="Courier New" w:eastAsia="Arial" w:hAnsi="Courier New" w:cs="Courier New"/>
          <w:color w:val="000000"/>
          <w:lang w:bidi="ar-SA"/>
        </w:rPr>
      </w:pPr>
    </w:p>
    <w:p w14:paraId="24F1FEA9" w14:textId="77777777" w:rsidR="00ED222B" w:rsidRPr="009E35A9" w:rsidRDefault="009F71C3" w:rsidP="009E35A9">
      <w:pPr>
        <w:spacing w:line="360" w:lineRule="auto"/>
        <w:jc w:val="both"/>
        <w:rPr>
          <w:rFonts w:ascii="Courier New" w:hAnsi="Courier New" w:cs="Courier New"/>
        </w:rPr>
      </w:pPr>
      <w:r w:rsidRPr="009E35A9">
        <w:rPr>
          <w:rFonts w:ascii="Courier New" w:eastAsia="Arial" w:hAnsi="Courier New" w:cs="Courier New"/>
          <w:color w:val="000000"/>
        </w:rPr>
        <w:t xml:space="preserve">9.1.1 – </w:t>
      </w:r>
      <w:r w:rsidRPr="009E35A9">
        <w:rPr>
          <w:rFonts w:ascii="Courier New" w:eastAsia="Arial" w:hAnsi="Courier New" w:cs="Courier New"/>
          <w:color w:val="000000"/>
          <w:highlight w:val="white"/>
        </w:rPr>
        <w:t xml:space="preserve">O prazo estipulado no item anterior poderá ser prorrogado caso seja do interesse da Secretaria Requisitante em acordo com a </w:t>
      </w:r>
      <w:r w:rsidRPr="009E35A9">
        <w:rPr>
          <w:rFonts w:ascii="Courier New" w:eastAsia="Arial" w:hAnsi="Courier New" w:cs="Courier New"/>
          <w:b/>
          <w:bCs/>
          <w:color w:val="000000"/>
          <w:highlight w:val="white"/>
        </w:rPr>
        <w:t>CONTRATADA</w:t>
      </w:r>
      <w:r w:rsidRPr="009E35A9">
        <w:rPr>
          <w:rFonts w:ascii="Courier New" w:eastAsia="Arial" w:hAnsi="Courier New" w:cs="Courier New"/>
          <w:color w:val="000000"/>
          <w:highlight w:val="white"/>
        </w:rPr>
        <w:t>.</w:t>
      </w:r>
    </w:p>
    <w:p w14:paraId="72C3613F" w14:textId="77777777" w:rsidR="00ED222B" w:rsidRPr="009E35A9" w:rsidRDefault="00ED222B" w:rsidP="009E35A9">
      <w:pPr>
        <w:spacing w:line="360" w:lineRule="auto"/>
        <w:jc w:val="both"/>
        <w:rPr>
          <w:rFonts w:ascii="Courier New" w:eastAsia="Century Gothic" w:hAnsi="Courier New" w:cs="Courier New"/>
          <w:color w:val="000000"/>
          <w:lang w:bidi="ar-SA"/>
        </w:rPr>
      </w:pPr>
    </w:p>
    <w:p w14:paraId="4C76B582" w14:textId="77777777" w:rsidR="00ED222B" w:rsidRPr="009E35A9" w:rsidRDefault="009F71C3" w:rsidP="009E35A9">
      <w:pPr>
        <w:spacing w:line="360" w:lineRule="auto"/>
        <w:jc w:val="both"/>
        <w:rPr>
          <w:rFonts w:ascii="Courier New" w:hAnsi="Courier New" w:cs="Courier New"/>
        </w:rPr>
      </w:pPr>
      <w:r w:rsidRPr="009E35A9">
        <w:rPr>
          <w:rFonts w:ascii="Courier New" w:eastAsia="Arial" w:hAnsi="Courier New" w:cs="Courier New"/>
          <w:color w:val="000000"/>
        </w:rPr>
        <w:t xml:space="preserve">9.2 – O transporte e a descarga dos produtos nos locais designados correrão por conta exclusiva da </w:t>
      </w:r>
      <w:r w:rsidRPr="009E35A9">
        <w:rPr>
          <w:rFonts w:ascii="Courier New" w:eastAsia="Arial" w:hAnsi="Courier New" w:cs="Courier New"/>
          <w:b/>
          <w:bCs/>
          <w:color w:val="000000"/>
        </w:rPr>
        <w:t>CONTRATADA</w:t>
      </w:r>
      <w:r w:rsidRPr="009E35A9">
        <w:rPr>
          <w:rFonts w:ascii="Courier New" w:eastAsia="Arial" w:hAnsi="Courier New" w:cs="Courier New"/>
          <w:color w:val="000000"/>
        </w:rPr>
        <w:t xml:space="preserve">, sem qualquer custo adicional. Caso os produtos sejam entregues em desacordo com os requisitos estabelecidos pela Prefeitura, a </w:t>
      </w:r>
      <w:r w:rsidRPr="009E35A9">
        <w:rPr>
          <w:rFonts w:ascii="Courier New" w:eastAsia="Arial" w:hAnsi="Courier New" w:cs="Courier New"/>
          <w:b/>
          <w:bCs/>
          <w:color w:val="000000"/>
        </w:rPr>
        <w:t>CONTRATADA</w:t>
      </w:r>
      <w:r w:rsidRPr="009E35A9">
        <w:rPr>
          <w:rFonts w:ascii="Courier New" w:eastAsia="Arial" w:hAnsi="Courier New" w:cs="Courier New"/>
          <w:color w:val="000000"/>
        </w:rPr>
        <w:t xml:space="preserve"> deverá substituí-lo ou complementá-lo</w:t>
      </w:r>
      <w:r w:rsidRPr="009E35A9">
        <w:rPr>
          <w:rFonts w:ascii="Courier New" w:eastAsia="Arial" w:hAnsi="Courier New" w:cs="Courier New"/>
          <w:color w:val="000000"/>
          <w:highlight w:val="white"/>
        </w:rPr>
        <w:t xml:space="preserve">. </w:t>
      </w:r>
    </w:p>
    <w:p w14:paraId="011E0D61" w14:textId="77777777" w:rsidR="00ED222B" w:rsidRPr="009E35A9" w:rsidRDefault="00ED222B" w:rsidP="009E35A9">
      <w:pPr>
        <w:spacing w:line="360" w:lineRule="auto"/>
        <w:jc w:val="both"/>
        <w:rPr>
          <w:rFonts w:ascii="Courier New" w:hAnsi="Courier New" w:cs="Courier New"/>
        </w:rPr>
      </w:pPr>
    </w:p>
    <w:p w14:paraId="78F3EAD9"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9.3 – Ao Município de </w:t>
      </w:r>
      <w:r w:rsidR="00041986" w:rsidRPr="00041986">
        <w:rPr>
          <w:rFonts w:ascii="Courier New" w:hAnsi="Courier New" w:cs="Courier New"/>
          <w:color w:val="000000"/>
        </w:rPr>
        <w:t>Central - Ba</w:t>
      </w:r>
      <w:r w:rsidRPr="009E35A9">
        <w:rPr>
          <w:rFonts w:ascii="Courier New" w:hAnsi="Courier New" w:cs="Courier New"/>
          <w:color w:val="000000"/>
        </w:rPr>
        <w:t xml:space="preserve"> reserva-se o direito de não receber no todo ou em parte o objeto entregue em desacordo com o previsto neste contrato, podendo cancelar o mesmo e aplicar o disposto no art. 90, § 7 º da Lei Federal n.º 14.133.</w:t>
      </w:r>
    </w:p>
    <w:p w14:paraId="408571E8" w14:textId="77777777" w:rsidR="00ED222B" w:rsidRPr="009E35A9" w:rsidRDefault="00ED222B" w:rsidP="009E35A9">
      <w:pPr>
        <w:spacing w:line="360" w:lineRule="auto"/>
        <w:jc w:val="both"/>
        <w:rPr>
          <w:rFonts w:ascii="Courier New" w:hAnsi="Courier New" w:cs="Courier New"/>
          <w:color w:val="000000"/>
        </w:rPr>
      </w:pPr>
    </w:p>
    <w:p w14:paraId="5A6FA606" w14:textId="77777777" w:rsidR="00ED222B" w:rsidRPr="009E35A9" w:rsidRDefault="009F71C3" w:rsidP="009E35A9">
      <w:pPr>
        <w:pStyle w:val="WW-Corpodetexto2"/>
        <w:spacing w:before="0" w:line="360" w:lineRule="auto"/>
        <w:rPr>
          <w:rFonts w:ascii="Courier New" w:hAnsi="Courier New" w:cs="Courier New"/>
          <w:color w:val="000000"/>
          <w:sz w:val="24"/>
        </w:rPr>
      </w:pPr>
      <w:r w:rsidRPr="009E35A9">
        <w:rPr>
          <w:rFonts w:ascii="Courier New" w:hAnsi="Courier New" w:cs="Courier New"/>
          <w:color w:val="000000"/>
          <w:sz w:val="24"/>
          <w:highlight w:val="white"/>
        </w:rPr>
        <w:t xml:space="preserve">9.4 – A </w:t>
      </w:r>
      <w:r w:rsidRPr="009E35A9">
        <w:rPr>
          <w:rFonts w:ascii="Courier New" w:hAnsi="Courier New" w:cs="Courier New"/>
          <w:b/>
          <w:color w:val="000000"/>
          <w:sz w:val="24"/>
          <w:highlight w:val="white"/>
        </w:rPr>
        <w:t xml:space="preserve">CONTRATADA </w:t>
      </w:r>
      <w:r w:rsidRPr="009E35A9">
        <w:rPr>
          <w:rFonts w:ascii="Courier New" w:hAnsi="Courier New" w:cs="Courier New"/>
          <w:color w:val="000000"/>
          <w:sz w:val="24"/>
          <w:highlight w:val="white"/>
        </w:rPr>
        <w:t xml:space="preserve">é obrigada a substituir, de imediato e as suas expensas, mercadorias/serviços em que se verificarem irregularidades. </w:t>
      </w:r>
    </w:p>
    <w:p w14:paraId="08411EBB" w14:textId="77777777" w:rsidR="00ED222B" w:rsidRPr="009E35A9" w:rsidRDefault="00ED222B" w:rsidP="00187D7E">
      <w:pPr>
        <w:jc w:val="both"/>
        <w:rPr>
          <w:rFonts w:ascii="Courier New" w:hAnsi="Courier New" w:cs="Courier New"/>
        </w:rPr>
      </w:pPr>
    </w:p>
    <w:p w14:paraId="4544AAA6" w14:textId="77777777" w:rsidR="00ED222B" w:rsidRPr="009E35A9" w:rsidRDefault="009F71C3" w:rsidP="00187D7E">
      <w:pPr>
        <w:pStyle w:val="WW-Corpodetexto2"/>
        <w:spacing w:before="0" w:line="240" w:lineRule="auto"/>
        <w:rPr>
          <w:rFonts w:ascii="Courier New" w:hAnsi="Courier New" w:cs="Courier New"/>
          <w:sz w:val="24"/>
        </w:rPr>
      </w:pPr>
      <w:r w:rsidRPr="009E35A9">
        <w:rPr>
          <w:rFonts w:ascii="Courier New" w:hAnsi="Courier New" w:cs="Courier New"/>
          <w:b/>
          <w:sz w:val="24"/>
        </w:rPr>
        <w:t xml:space="preserve">CLÁUSULA </w:t>
      </w:r>
      <w:r w:rsidRPr="009E35A9">
        <w:rPr>
          <w:rFonts w:ascii="Courier New" w:hAnsi="Courier New" w:cs="Courier New"/>
          <w:b/>
          <w:sz w:val="24"/>
          <w:highlight w:val="white"/>
        </w:rPr>
        <w:t>DÉCIMA</w:t>
      </w:r>
      <w:r w:rsidRPr="009E35A9">
        <w:rPr>
          <w:rFonts w:ascii="Courier New" w:hAnsi="Courier New" w:cs="Courier New"/>
          <w:b/>
          <w:sz w:val="24"/>
        </w:rPr>
        <w:t xml:space="preserve"> – DAS OBRIGAÇÕES DO CONTRATANTE</w:t>
      </w:r>
      <w:r w:rsidRPr="009E35A9">
        <w:rPr>
          <w:rFonts w:ascii="Courier New" w:hAnsi="Courier New" w:cs="Courier New"/>
          <w:b/>
          <w:color w:val="CE181E"/>
          <w:sz w:val="24"/>
          <w:highlight w:val="white"/>
        </w:rPr>
        <w:t xml:space="preserve"> </w:t>
      </w:r>
    </w:p>
    <w:p w14:paraId="76537D6A" w14:textId="77777777" w:rsidR="00ED222B" w:rsidRPr="009E35A9" w:rsidRDefault="00ED222B" w:rsidP="00187D7E">
      <w:pPr>
        <w:pStyle w:val="WW-Corpodetexto2"/>
        <w:spacing w:before="0" w:line="240" w:lineRule="auto"/>
        <w:rPr>
          <w:rFonts w:ascii="Courier New" w:hAnsi="Courier New" w:cs="Courier New"/>
          <w:b/>
          <w:sz w:val="24"/>
        </w:rPr>
      </w:pPr>
    </w:p>
    <w:p w14:paraId="7BFF46E9"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10.1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efetuar o pagamento estipulado </w:t>
      </w:r>
      <w:r w:rsidRPr="009E35A9">
        <w:rPr>
          <w:rFonts w:ascii="Courier New" w:hAnsi="Courier New" w:cs="Courier New"/>
          <w:color w:val="000000"/>
        </w:rPr>
        <w:lastRenderedPageBreak/>
        <w:t xml:space="preserve">nas cláusulas do presente instrumento após a apresentação, aceitação e atesto do(s) responsável(eis) pela conferência do objeto e emissão de nota fiscal por parte da </w:t>
      </w:r>
      <w:r w:rsidRPr="009E35A9">
        <w:rPr>
          <w:rFonts w:ascii="Courier New" w:hAnsi="Courier New" w:cs="Courier New"/>
          <w:b/>
          <w:color w:val="000000"/>
        </w:rPr>
        <w:t xml:space="preserve">CONTRATADA </w:t>
      </w:r>
      <w:r w:rsidRPr="009E35A9">
        <w:rPr>
          <w:rFonts w:ascii="Courier New" w:hAnsi="Courier New" w:cs="Courier New"/>
          <w:color w:val="000000"/>
        </w:rPr>
        <w:t>e desde que cumpridas as demais exigências e formalidades previstas em lei e neste contrato.</w:t>
      </w:r>
    </w:p>
    <w:p w14:paraId="255EC3B8"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10.2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exigir o cumprimento de todas as obrigações assumidas pela </w:t>
      </w:r>
      <w:r w:rsidRPr="009E35A9">
        <w:rPr>
          <w:rFonts w:ascii="Courier New" w:hAnsi="Courier New" w:cs="Courier New"/>
          <w:b/>
          <w:bCs/>
          <w:color w:val="000000"/>
        </w:rPr>
        <w:t>CONTRATADA</w:t>
      </w:r>
      <w:r w:rsidRPr="009E35A9">
        <w:rPr>
          <w:rFonts w:ascii="Courier New" w:hAnsi="Courier New" w:cs="Courier New"/>
          <w:color w:val="000000"/>
        </w:rPr>
        <w:t>, de acordo com este Contrato e seus anexos.</w:t>
      </w:r>
    </w:p>
    <w:p w14:paraId="3F8722F1" w14:textId="77777777" w:rsidR="00ED222B" w:rsidRPr="009E35A9" w:rsidRDefault="00ED222B" w:rsidP="009E35A9">
      <w:pPr>
        <w:spacing w:line="360" w:lineRule="auto"/>
        <w:jc w:val="both"/>
        <w:rPr>
          <w:rFonts w:ascii="Courier New" w:hAnsi="Courier New" w:cs="Courier New"/>
          <w:color w:val="000000"/>
        </w:rPr>
      </w:pPr>
    </w:p>
    <w:p w14:paraId="3E543AC3" w14:textId="77777777"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color w:val="000000"/>
        </w:rPr>
        <w:t xml:space="preserve">10.3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receber o objeto no prazo, </w:t>
      </w:r>
      <w:r w:rsidRPr="00D9472D">
        <w:rPr>
          <w:rFonts w:ascii="Courier New" w:hAnsi="Courier New" w:cs="Courier New"/>
        </w:rPr>
        <w:t>condições e em estrita conformidade com o Termo de Referência (Anexo V) do Edital.</w:t>
      </w:r>
    </w:p>
    <w:p w14:paraId="405F220F" w14:textId="77777777" w:rsidR="00ED222B" w:rsidRPr="009E35A9" w:rsidRDefault="00ED222B" w:rsidP="009E35A9">
      <w:pPr>
        <w:spacing w:line="360" w:lineRule="auto"/>
        <w:jc w:val="both"/>
        <w:rPr>
          <w:rFonts w:ascii="Courier New" w:hAnsi="Courier New" w:cs="Courier New"/>
          <w:color w:val="000000"/>
        </w:rPr>
      </w:pPr>
    </w:p>
    <w:p w14:paraId="1CAA5D69"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10.4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notificar a </w:t>
      </w:r>
      <w:r w:rsidRPr="009E35A9">
        <w:rPr>
          <w:rFonts w:ascii="Courier New" w:hAnsi="Courier New" w:cs="Courier New"/>
          <w:b/>
          <w:bCs/>
          <w:color w:val="000000"/>
        </w:rPr>
        <w:t>CONTRATADA</w:t>
      </w:r>
      <w:r w:rsidRPr="009E35A9">
        <w:rPr>
          <w:rFonts w:ascii="Courier New" w:hAnsi="Courier New" w:cs="Courier New"/>
          <w:color w:val="000000"/>
        </w:rPr>
        <w:t>, por escrito, sobre vícios, defeitos ou incorreções verificadas no objeto fornecido, para que seja por ele substituído, reparado ou corrigido, no total ou em parte, às suas expensas.</w:t>
      </w:r>
    </w:p>
    <w:p w14:paraId="4ECE5551" w14:textId="77777777" w:rsidR="00ED222B" w:rsidRPr="009E35A9" w:rsidRDefault="00ED222B" w:rsidP="009E35A9">
      <w:pPr>
        <w:spacing w:line="360" w:lineRule="auto"/>
        <w:jc w:val="both"/>
        <w:rPr>
          <w:rFonts w:ascii="Courier New" w:hAnsi="Courier New" w:cs="Courier New"/>
          <w:color w:val="000000"/>
        </w:rPr>
      </w:pPr>
    </w:p>
    <w:p w14:paraId="5CABEBE6"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10.5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acompanhar e fiscalizar a execução do contrato e o cumprimento das obrigações pela </w:t>
      </w:r>
      <w:r w:rsidRPr="009E35A9">
        <w:rPr>
          <w:rFonts w:ascii="Courier New" w:hAnsi="Courier New" w:cs="Courier New"/>
          <w:b/>
          <w:bCs/>
          <w:color w:val="000000"/>
        </w:rPr>
        <w:t>CONTRATADA.</w:t>
      </w:r>
    </w:p>
    <w:p w14:paraId="4A85D0D6" w14:textId="77777777" w:rsidR="00ED222B" w:rsidRPr="009E35A9" w:rsidRDefault="00ED222B" w:rsidP="009E35A9">
      <w:pPr>
        <w:spacing w:line="360" w:lineRule="auto"/>
        <w:jc w:val="both"/>
        <w:rPr>
          <w:rFonts w:ascii="Courier New" w:hAnsi="Courier New" w:cs="Courier New"/>
          <w:b/>
          <w:bCs/>
          <w:color w:val="000000"/>
        </w:rPr>
      </w:pPr>
    </w:p>
    <w:p w14:paraId="0AA98C5E"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10.6 – O </w:t>
      </w:r>
      <w:r w:rsidRPr="009E35A9">
        <w:rPr>
          <w:rFonts w:ascii="Courier New" w:hAnsi="Courier New" w:cs="Courier New"/>
          <w:b/>
          <w:color w:val="000000"/>
        </w:rPr>
        <w:t xml:space="preserve">CONTRATANTE </w:t>
      </w:r>
      <w:r w:rsidRPr="009E35A9">
        <w:rPr>
          <w:rFonts w:ascii="Courier New" w:hAnsi="Courier New" w:cs="Courier New"/>
          <w:color w:val="000000"/>
        </w:rPr>
        <w:t xml:space="preserve">obriga-se a aplicar à </w:t>
      </w:r>
      <w:r w:rsidRPr="009E35A9">
        <w:rPr>
          <w:rFonts w:ascii="Courier New" w:hAnsi="Courier New" w:cs="Courier New"/>
          <w:b/>
          <w:bCs/>
          <w:color w:val="000000"/>
        </w:rPr>
        <w:t>CONTRATADA</w:t>
      </w:r>
      <w:r w:rsidRPr="009E35A9">
        <w:rPr>
          <w:rFonts w:ascii="Courier New" w:hAnsi="Courier New" w:cs="Courier New"/>
          <w:color w:val="000000"/>
        </w:rPr>
        <w:t xml:space="preserve"> as </w:t>
      </w:r>
      <w:r w:rsidRPr="009E35A9">
        <w:rPr>
          <w:rFonts w:ascii="Courier New" w:hAnsi="Courier New" w:cs="Courier New"/>
          <w:bCs/>
          <w:color w:val="000000"/>
        </w:rPr>
        <w:t>sanções previstas na lei e neste Contrato.</w:t>
      </w:r>
    </w:p>
    <w:p w14:paraId="257AB7D5" w14:textId="77777777" w:rsidR="00ED222B" w:rsidRPr="009E35A9" w:rsidRDefault="00ED222B" w:rsidP="009E35A9">
      <w:pPr>
        <w:spacing w:line="360" w:lineRule="auto"/>
        <w:jc w:val="both"/>
        <w:rPr>
          <w:rFonts w:ascii="Courier New" w:hAnsi="Courier New" w:cs="Courier New"/>
          <w:bCs/>
          <w:color w:val="000000"/>
        </w:rPr>
      </w:pPr>
    </w:p>
    <w:p w14:paraId="6FEB3D5E" w14:textId="77777777" w:rsidR="00ED222B" w:rsidRPr="00041986" w:rsidRDefault="009F71C3" w:rsidP="009E35A9">
      <w:pPr>
        <w:spacing w:line="360" w:lineRule="auto"/>
        <w:jc w:val="both"/>
        <w:rPr>
          <w:rFonts w:ascii="Courier New" w:hAnsi="Courier New" w:cs="Courier New"/>
        </w:rPr>
      </w:pPr>
      <w:r w:rsidRPr="009E35A9">
        <w:rPr>
          <w:rFonts w:ascii="Courier New" w:hAnsi="Courier New" w:cs="Courier New"/>
          <w:bCs/>
          <w:color w:val="000000"/>
        </w:rPr>
        <w:t xml:space="preserve">10.7 – O </w:t>
      </w:r>
      <w:r w:rsidRPr="009E35A9">
        <w:rPr>
          <w:rFonts w:ascii="Courier New" w:hAnsi="Courier New" w:cs="Courier New"/>
          <w:b/>
          <w:bCs/>
          <w:color w:val="000000"/>
        </w:rPr>
        <w:t xml:space="preserve">CONTRATANTE </w:t>
      </w:r>
      <w:r w:rsidRPr="009E35A9">
        <w:rPr>
          <w:rFonts w:ascii="Courier New" w:hAnsi="Courier New" w:cs="Courier New"/>
          <w:bCs/>
          <w:color w:val="000000"/>
        </w:rPr>
        <w:t>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9E3AEE"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10.8 – </w:t>
      </w:r>
      <w:r w:rsidRPr="009E35A9">
        <w:rPr>
          <w:rFonts w:ascii="Courier New" w:hAnsi="Courier New" w:cs="Courier New"/>
          <w:bCs/>
          <w:color w:val="000000"/>
        </w:rPr>
        <w:t xml:space="preserve">O </w:t>
      </w:r>
      <w:r w:rsidRPr="009E35A9">
        <w:rPr>
          <w:rFonts w:ascii="Courier New" w:hAnsi="Courier New" w:cs="Courier New"/>
          <w:b/>
          <w:bCs/>
          <w:color w:val="000000"/>
        </w:rPr>
        <w:t xml:space="preserve">CONTRATANTE </w:t>
      </w:r>
      <w:r w:rsidRPr="009E35A9">
        <w:rPr>
          <w:rFonts w:ascii="Courier New" w:hAnsi="Courier New" w:cs="Courier New"/>
          <w:bCs/>
          <w:color w:val="000000"/>
        </w:rPr>
        <w:t xml:space="preserve">obriga-se a, </w:t>
      </w:r>
      <w:r w:rsidRPr="00D9472D">
        <w:rPr>
          <w:rFonts w:ascii="Courier New" w:hAnsi="Courier New" w:cs="Courier New"/>
          <w:bCs/>
        </w:rPr>
        <w:t xml:space="preserve">concluída a instrução do requerimento, decidir dentro do prazo de </w:t>
      </w:r>
      <w:r w:rsidRPr="00D9472D">
        <w:rPr>
          <w:rFonts w:ascii="Courier New" w:hAnsi="Courier New" w:cs="Courier New"/>
          <w:b/>
          <w:bCs/>
        </w:rPr>
        <w:t>30 (trinta) dias</w:t>
      </w:r>
      <w:r w:rsidRPr="00D9472D">
        <w:rPr>
          <w:rFonts w:ascii="Courier New" w:hAnsi="Courier New" w:cs="Courier New"/>
          <w:bCs/>
        </w:rPr>
        <w:t xml:space="preserve"> sobre </w:t>
      </w:r>
      <w:r w:rsidRPr="009E35A9">
        <w:rPr>
          <w:rFonts w:ascii="Courier New" w:hAnsi="Courier New" w:cs="Courier New"/>
          <w:bCs/>
          <w:color w:val="000000"/>
        </w:rPr>
        <w:t xml:space="preserve">todas as solicitações e reclamações relacionadas à execução do </w:t>
      </w:r>
      <w:r w:rsidRPr="009E35A9">
        <w:rPr>
          <w:rFonts w:ascii="Courier New" w:hAnsi="Courier New" w:cs="Courier New"/>
          <w:bCs/>
          <w:color w:val="000000"/>
        </w:rPr>
        <w:lastRenderedPageBreak/>
        <w:t>presente Contrato, admitida a prorrogação motivada por igual período.</w:t>
      </w:r>
    </w:p>
    <w:p w14:paraId="07479900" w14:textId="77777777" w:rsidR="00ED222B" w:rsidRPr="009E35A9" w:rsidRDefault="00ED222B" w:rsidP="009E35A9">
      <w:pPr>
        <w:spacing w:line="360" w:lineRule="auto"/>
        <w:jc w:val="both"/>
        <w:rPr>
          <w:rFonts w:ascii="Courier New" w:hAnsi="Courier New" w:cs="Courier New"/>
          <w:color w:val="000000"/>
        </w:rPr>
      </w:pPr>
    </w:p>
    <w:p w14:paraId="60C554FD" w14:textId="77777777"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bCs/>
          <w:color w:val="000000"/>
        </w:rPr>
        <w:t xml:space="preserve">10.9 – O </w:t>
      </w:r>
      <w:r w:rsidRPr="009E35A9">
        <w:rPr>
          <w:rFonts w:ascii="Courier New" w:hAnsi="Courier New" w:cs="Courier New"/>
          <w:b/>
          <w:bCs/>
          <w:color w:val="000000"/>
        </w:rPr>
        <w:t xml:space="preserve">CONTRATANTE </w:t>
      </w:r>
      <w:r w:rsidRPr="009E35A9">
        <w:rPr>
          <w:rFonts w:ascii="Courier New" w:hAnsi="Courier New" w:cs="Courier New"/>
          <w:bCs/>
          <w:color w:val="000000"/>
        </w:rPr>
        <w:t xml:space="preserve">não responderá por quaisquer compromissos assumidos pela </w:t>
      </w:r>
      <w:r w:rsidRPr="009E35A9">
        <w:rPr>
          <w:rFonts w:ascii="Courier New" w:hAnsi="Courier New" w:cs="Courier New"/>
          <w:b/>
          <w:bCs/>
          <w:color w:val="000000"/>
        </w:rPr>
        <w:t>CONTRATADA</w:t>
      </w:r>
      <w:r w:rsidRPr="009E35A9">
        <w:rPr>
          <w:rFonts w:ascii="Courier New" w:hAnsi="Courier New" w:cs="Courier New"/>
          <w:bCs/>
          <w:color w:val="000000"/>
        </w:rPr>
        <w:t xml:space="preserve"> com terceiros, ainda que vinculados à execução do Contrato, bem como por qualquer dano causado a terceiros em decorrência de ato da </w:t>
      </w:r>
      <w:r w:rsidRPr="009E35A9">
        <w:rPr>
          <w:rFonts w:ascii="Courier New" w:hAnsi="Courier New" w:cs="Courier New"/>
          <w:b/>
          <w:bCs/>
          <w:color w:val="000000"/>
        </w:rPr>
        <w:t>CONTRATADA</w:t>
      </w:r>
      <w:r w:rsidRPr="009E35A9">
        <w:rPr>
          <w:rFonts w:ascii="Courier New" w:hAnsi="Courier New" w:cs="Courier New"/>
          <w:bCs/>
          <w:color w:val="000000"/>
        </w:rPr>
        <w:t>, de seus funcionários, prepostos ou subordinados.</w:t>
      </w:r>
    </w:p>
    <w:p w14:paraId="0D5A4C66" w14:textId="77777777" w:rsidR="00ED222B" w:rsidRPr="009E35A9" w:rsidRDefault="00ED222B" w:rsidP="00041986">
      <w:pPr>
        <w:jc w:val="both"/>
        <w:rPr>
          <w:rFonts w:ascii="Courier New" w:hAnsi="Courier New" w:cs="Courier New"/>
          <w:color w:val="000000"/>
          <w:highlight w:val="darkBlue"/>
        </w:rPr>
      </w:pPr>
    </w:p>
    <w:p w14:paraId="5C319A67" w14:textId="77777777" w:rsidR="00ED222B" w:rsidRPr="009E35A9" w:rsidRDefault="009F71C3" w:rsidP="00041986">
      <w:pPr>
        <w:pStyle w:val="WW-Corpodetexto2"/>
        <w:spacing w:before="0" w:line="240" w:lineRule="auto"/>
        <w:rPr>
          <w:rFonts w:ascii="Courier New" w:hAnsi="Courier New" w:cs="Courier New"/>
          <w:color w:val="000000"/>
          <w:sz w:val="24"/>
        </w:rPr>
      </w:pPr>
      <w:r w:rsidRPr="009E35A9">
        <w:rPr>
          <w:rFonts w:ascii="Courier New" w:hAnsi="Courier New" w:cs="Courier New"/>
          <w:b/>
          <w:color w:val="000000"/>
          <w:sz w:val="24"/>
          <w:highlight w:val="white"/>
        </w:rPr>
        <w:t xml:space="preserve">CLÁUSULA </w:t>
      </w:r>
      <w:r w:rsidRPr="009E35A9">
        <w:rPr>
          <w:rFonts w:ascii="Courier New" w:hAnsi="Courier New" w:cs="Courier New"/>
          <w:b/>
          <w:bCs/>
          <w:color w:val="000000"/>
          <w:sz w:val="24"/>
          <w:highlight w:val="white"/>
        </w:rPr>
        <w:t>DÉCIMA PRIMEIRA</w:t>
      </w:r>
      <w:r w:rsidRPr="009E35A9">
        <w:rPr>
          <w:rFonts w:ascii="Courier New" w:hAnsi="Courier New" w:cs="Courier New"/>
          <w:b/>
          <w:color w:val="000000"/>
          <w:sz w:val="24"/>
          <w:highlight w:val="white"/>
        </w:rPr>
        <w:t xml:space="preserve"> – DAS OBRIGAÇÕES DA CONTRATADA </w:t>
      </w:r>
    </w:p>
    <w:p w14:paraId="75FD47D8" w14:textId="77777777" w:rsidR="00ED222B" w:rsidRPr="009E35A9" w:rsidRDefault="00ED222B" w:rsidP="00041986">
      <w:pPr>
        <w:pStyle w:val="Corpodetextro"/>
        <w:rPr>
          <w:rFonts w:ascii="Courier New" w:hAnsi="Courier New" w:cs="Courier New"/>
          <w:color w:val="000000"/>
        </w:rPr>
      </w:pPr>
    </w:p>
    <w:p w14:paraId="10BA0EED" w14:textId="77777777" w:rsidR="00ED222B" w:rsidRPr="00D9472D"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 – A </w:t>
      </w:r>
      <w:r w:rsidRPr="009E35A9">
        <w:rPr>
          <w:rFonts w:ascii="Courier New" w:hAnsi="Courier New" w:cs="Courier New"/>
          <w:b/>
          <w:color w:val="000000"/>
        </w:rPr>
        <w:t>CONTRATADA</w:t>
      </w:r>
      <w:r w:rsidRPr="009E35A9">
        <w:rPr>
          <w:rFonts w:ascii="Courier New" w:hAnsi="Courier New" w:cs="Courier New"/>
          <w:color w:val="000000"/>
        </w:rPr>
        <w:t xml:space="preserve"> obriga-se a cumprir o objeto do presente contrato ao </w:t>
      </w:r>
      <w:r w:rsidRPr="009E35A9">
        <w:rPr>
          <w:rFonts w:ascii="Courier New" w:hAnsi="Courier New" w:cs="Courier New"/>
          <w:b/>
          <w:color w:val="000000"/>
        </w:rPr>
        <w:t>CONTRATANTE</w:t>
      </w:r>
      <w:r w:rsidRPr="009E35A9">
        <w:rPr>
          <w:rFonts w:ascii="Courier New" w:hAnsi="Courier New" w:cs="Courier New"/>
          <w:color w:val="000000"/>
        </w:rPr>
        <w:t xml:space="preserve">, </w:t>
      </w:r>
      <w:r w:rsidRPr="009E35A9">
        <w:rPr>
          <w:rStyle w:val="Fontepargpadro1"/>
          <w:rFonts w:ascii="Courier New" w:eastAsia="Arial" w:hAnsi="Courier New" w:cs="Courier New"/>
          <w:color w:val="000000"/>
          <w:highlight w:val="white"/>
          <w:lang w:eastAsia="ar-SA" w:bidi="ar-SA"/>
        </w:rPr>
        <w:t xml:space="preserve">conforme especificações do Edital, em consonância com a proposta de preços apresentada pela </w:t>
      </w:r>
      <w:r w:rsidRPr="009E35A9">
        <w:rPr>
          <w:rStyle w:val="Fontepargpadro1"/>
          <w:rFonts w:ascii="Courier New" w:eastAsia="Arial" w:hAnsi="Courier New" w:cs="Courier New"/>
          <w:b/>
          <w:bCs/>
          <w:color w:val="000000"/>
          <w:highlight w:val="white"/>
          <w:lang w:eastAsia="ar-SA" w:bidi="ar-SA"/>
        </w:rPr>
        <w:t>CONTRATADA</w:t>
      </w:r>
      <w:r w:rsidRPr="009E35A9">
        <w:rPr>
          <w:rStyle w:val="Fontepargpadro1"/>
          <w:rFonts w:ascii="Courier New" w:eastAsia="Arial" w:hAnsi="Courier New" w:cs="Courier New"/>
          <w:color w:val="000000"/>
          <w:highlight w:val="white"/>
          <w:lang w:eastAsia="ar-SA" w:bidi="ar-SA"/>
        </w:rPr>
        <w:t xml:space="preserve">, </w:t>
      </w:r>
      <w:r w:rsidRPr="009E35A9">
        <w:rPr>
          <w:rFonts w:ascii="Courier New" w:hAnsi="Courier New" w:cs="Courier New"/>
          <w:color w:val="000000"/>
        </w:rPr>
        <w:t xml:space="preserve">de acordo com o estipulado neste instrumento, e em </w:t>
      </w:r>
      <w:r w:rsidRPr="00D9472D">
        <w:rPr>
          <w:rFonts w:ascii="Courier New" w:eastAsia="Arial" w:hAnsi="Courier New" w:cs="Courier New"/>
          <w:lang w:bidi="ar-SA"/>
        </w:rPr>
        <w:t>estrita conformidade com as disposições do Termo de Referência (Anexo V) do Edital.</w:t>
      </w:r>
    </w:p>
    <w:p w14:paraId="4CDB4B7A" w14:textId="77777777" w:rsidR="00ED222B" w:rsidRPr="009E35A9" w:rsidRDefault="00ED222B" w:rsidP="009E35A9">
      <w:pPr>
        <w:spacing w:line="360" w:lineRule="auto"/>
        <w:jc w:val="both"/>
        <w:rPr>
          <w:rFonts w:ascii="Courier New" w:eastAsia="Arial" w:hAnsi="Courier New" w:cs="Courier New"/>
          <w:color w:val="000000"/>
          <w:lang w:bidi="ar-SA"/>
        </w:rPr>
      </w:pPr>
    </w:p>
    <w:p w14:paraId="13EB55B3" w14:textId="77777777" w:rsidR="00ED222B" w:rsidRPr="009E35A9" w:rsidRDefault="009F71C3" w:rsidP="009E35A9">
      <w:pPr>
        <w:tabs>
          <w:tab w:val="left" w:pos="2625"/>
        </w:tabs>
        <w:spacing w:line="360" w:lineRule="auto"/>
        <w:jc w:val="both"/>
        <w:rPr>
          <w:rFonts w:ascii="Courier New" w:hAnsi="Courier New" w:cs="Courier New"/>
        </w:rPr>
      </w:pPr>
      <w:r w:rsidRPr="009E35A9">
        <w:rPr>
          <w:rStyle w:val="Fontepargpadro1"/>
          <w:rFonts w:ascii="Courier New" w:eastAsia="Arial" w:hAnsi="Courier New" w:cs="Courier New"/>
          <w:lang w:eastAsia="ar-SA" w:bidi="ar-SA"/>
        </w:rPr>
        <w:t xml:space="preserve">11.2 – A </w:t>
      </w:r>
      <w:r w:rsidRPr="009E35A9">
        <w:rPr>
          <w:rStyle w:val="Fontepargpadro1"/>
          <w:rFonts w:ascii="Courier New" w:eastAsia="Arial" w:hAnsi="Courier New" w:cs="Courier New"/>
          <w:b/>
          <w:lang w:eastAsia="ar-SA" w:bidi="ar-SA"/>
        </w:rPr>
        <w:t>CONTRATADA</w:t>
      </w:r>
      <w:r w:rsidRPr="009E35A9">
        <w:rPr>
          <w:rStyle w:val="Fontepargpadro1"/>
          <w:rFonts w:ascii="Courier New" w:eastAsia="Arial" w:hAnsi="Courier New" w:cs="Courier New"/>
          <w:lang w:eastAsia="ar-SA" w:bidi="ar-SA"/>
        </w:rPr>
        <w:t xml:space="preserve"> obriga-se a manter, durante toda a execução do contrato, em compatibilidade com as obrigações por ele assumidas, todas as condições de habilitação e qualificação exigidas na licitação.</w:t>
      </w:r>
    </w:p>
    <w:p w14:paraId="4643675A" w14:textId="77777777" w:rsidR="00ED222B" w:rsidRPr="009E35A9" w:rsidRDefault="00ED222B" w:rsidP="009E35A9">
      <w:pPr>
        <w:tabs>
          <w:tab w:val="left" w:pos="2625"/>
        </w:tabs>
        <w:spacing w:line="360" w:lineRule="auto"/>
        <w:jc w:val="both"/>
        <w:rPr>
          <w:rFonts w:ascii="Courier New" w:hAnsi="Courier New" w:cs="Courier New"/>
          <w:highlight w:val="white"/>
        </w:rPr>
      </w:pPr>
    </w:p>
    <w:p w14:paraId="22E0D1CC"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highlight w:val="white"/>
        </w:rPr>
        <w:t xml:space="preserve">11.3 – A </w:t>
      </w:r>
      <w:r w:rsidRPr="009E35A9">
        <w:rPr>
          <w:rFonts w:ascii="Courier New" w:hAnsi="Courier New" w:cs="Courier New"/>
          <w:b/>
          <w:highlight w:val="white"/>
        </w:rPr>
        <w:t>CONTRATADA</w:t>
      </w:r>
      <w:r w:rsidRPr="009E35A9">
        <w:rPr>
          <w:rFonts w:ascii="Courier New" w:hAnsi="Courier New" w:cs="Courier New"/>
          <w:highlight w:val="white"/>
        </w:rPr>
        <w:t xml:space="preserve">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w:t>
      </w:r>
      <w:r w:rsidRPr="009E35A9">
        <w:rPr>
          <w:rFonts w:ascii="Courier New" w:hAnsi="Courier New" w:cs="Courier New"/>
          <w:b/>
          <w:bCs/>
          <w:highlight w:val="white"/>
        </w:rPr>
        <w:t>CONTRATANTE</w:t>
      </w:r>
      <w:r w:rsidRPr="009E35A9">
        <w:rPr>
          <w:rFonts w:ascii="Courier New" w:hAnsi="Courier New" w:cs="Courier New"/>
          <w:highlight w:val="white"/>
        </w:rPr>
        <w:t xml:space="preserve"> e não poderá onerar o objeto do Contrato.</w:t>
      </w:r>
    </w:p>
    <w:p w14:paraId="25DD3A61" w14:textId="77777777" w:rsidR="00ED222B" w:rsidRPr="009E35A9" w:rsidRDefault="00ED222B" w:rsidP="009E35A9">
      <w:pPr>
        <w:spacing w:line="360" w:lineRule="auto"/>
        <w:jc w:val="both"/>
        <w:rPr>
          <w:rFonts w:ascii="Courier New" w:hAnsi="Courier New" w:cs="Courier New"/>
          <w:highlight w:val="white"/>
        </w:rPr>
      </w:pPr>
    </w:p>
    <w:p w14:paraId="331568B7" w14:textId="77777777" w:rsidR="00ED222B" w:rsidRPr="009E35A9" w:rsidRDefault="009F71C3" w:rsidP="009E35A9">
      <w:pPr>
        <w:tabs>
          <w:tab w:val="left" w:pos="2625"/>
        </w:tabs>
        <w:spacing w:line="360" w:lineRule="auto"/>
        <w:jc w:val="both"/>
        <w:rPr>
          <w:rFonts w:ascii="Courier New" w:hAnsi="Courier New" w:cs="Courier New"/>
        </w:rPr>
      </w:pPr>
      <w:r w:rsidRPr="009E35A9">
        <w:rPr>
          <w:rStyle w:val="Fontepargpadro1"/>
          <w:rFonts w:ascii="Courier New" w:eastAsia="Arial" w:hAnsi="Courier New" w:cs="Courier New"/>
          <w:highlight w:val="white"/>
          <w:lang w:eastAsia="ar-SA" w:bidi="ar-SA"/>
        </w:rPr>
        <w:t xml:space="preserve">11.4 – A </w:t>
      </w:r>
      <w:r w:rsidRPr="009E35A9">
        <w:rPr>
          <w:rStyle w:val="Fontepargpadro1"/>
          <w:rFonts w:ascii="Courier New" w:eastAsia="Arial" w:hAnsi="Courier New" w:cs="Courier New"/>
          <w:b/>
          <w:bCs/>
          <w:highlight w:val="white"/>
          <w:lang w:eastAsia="ar-SA" w:bidi="ar-SA"/>
        </w:rPr>
        <w:t>CONTRATADA</w:t>
      </w:r>
      <w:r w:rsidRPr="009E35A9">
        <w:rPr>
          <w:rStyle w:val="Fontepargpadro1"/>
          <w:rFonts w:ascii="Courier New" w:eastAsia="Arial" w:hAnsi="Courier New" w:cs="Courier New"/>
          <w:color w:val="000000"/>
          <w:highlight w:val="white"/>
          <w:lang w:eastAsia="ar-SA" w:bidi="ar-SA"/>
        </w:rPr>
        <w:t xml:space="preserve"> deverá arcar com as despesas de transporte e carga/descarga do objeto quando da entrega, diretamente nos locais a serem indicados pela Secretaria Municipal </w:t>
      </w:r>
      <w:r w:rsidR="00165C9D" w:rsidRPr="009E35A9">
        <w:rPr>
          <w:rStyle w:val="Fontepargpadro1"/>
          <w:rFonts w:ascii="Courier New" w:eastAsia="Arial" w:hAnsi="Courier New" w:cs="Courier New"/>
          <w:color w:val="000000"/>
          <w:highlight w:val="white"/>
          <w:lang w:eastAsia="ar-SA" w:bidi="ar-SA"/>
        </w:rPr>
        <w:t>XXXXXXXXXXXXXX</w:t>
      </w:r>
      <w:r w:rsidRPr="009E35A9">
        <w:rPr>
          <w:rStyle w:val="Fontepargpadro1"/>
          <w:rFonts w:ascii="Courier New" w:eastAsia="Arial" w:hAnsi="Courier New" w:cs="Courier New"/>
          <w:color w:val="000000"/>
          <w:highlight w:val="white"/>
          <w:lang w:eastAsia="ar-SA" w:bidi="ar-SA"/>
        </w:rPr>
        <w:t>.</w:t>
      </w:r>
    </w:p>
    <w:p w14:paraId="575F0746" w14:textId="77777777" w:rsidR="00ED222B" w:rsidRPr="009E35A9" w:rsidRDefault="00ED222B" w:rsidP="009E35A9">
      <w:pPr>
        <w:spacing w:line="360" w:lineRule="auto"/>
        <w:jc w:val="both"/>
        <w:rPr>
          <w:rFonts w:ascii="Courier New" w:eastAsia="Arial" w:hAnsi="Courier New" w:cs="Courier New"/>
          <w:color w:val="000000"/>
          <w:lang w:bidi="ar-SA"/>
        </w:rPr>
      </w:pPr>
    </w:p>
    <w:p w14:paraId="73A6FD9D"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11.5 – A </w:t>
      </w:r>
      <w:r w:rsidRPr="009E35A9">
        <w:rPr>
          <w:rFonts w:ascii="Courier New" w:hAnsi="Courier New" w:cs="Courier New"/>
          <w:b/>
          <w:color w:val="000000"/>
        </w:rPr>
        <w:t>CONTRATADA</w:t>
      </w:r>
      <w:r w:rsidRPr="009E35A9">
        <w:rPr>
          <w:rFonts w:ascii="Courier New" w:hAnsi="Courier New" w:cs="Courier New"/>
          <w:color w:val="000000"/>
        </w:rPr>
        <w:t xml:space="preserve"> obriga-se a comunicar ao </w:t>
      </w:r>
      <w:r w:rsidRPr="009E35A9">
        <w:rPr>
          <w:rFonts w:ascii="Courier New" w:hAnsi="Courier New" w:cs="Courier New"/>
          <w:b/>
          <w:color w:val="000000"/>
        </w:rPr>
        <w:t>CONTRATANTE</w:t>
      </w:r>
      <w:r w:rsidRPr="009E35A9">
        <w:rPr>
          <w:rFonts w:ascii="Courier New" w:hAnsi="Courier New" w:cs="Courier New"/>
          <w:color w:val="000000"/>
        </w:rPr>
        <w:t xml:space="preserve">, no prazo máximo de </w:t>
      </w:r>
      <w:r w:rsidRPr="009E35A9">
        <w:rPr>
          <w:rFonts w:ascii="Courier New" w:hAnsi="Courier New" w:cs="Courier New"/>
          <w:b/>
          <w:bCs/>
          <w:color w:val="000000"/>
        </w:rPr>
        <w:t>24 (vinte e quatro) horas</w:t>
      </w:r>
      <w:r w:rsidRPr="009E35A9">
        <w:rPr>
          <w:rFonts w:ascii="Courier New" w:hAnsi="Courier New" w:cs="Courier New"/>
          <w:color w:val="000000"/>
        </w:rPr>
        <w:t xml:space="preserve"> que antecede a data da entrega, os motivos que impossibilitem o cumprimento do prazo previsto, com a devida comprovação.</w:t>
      </w:r>
    </w:p>
    <w:p w14:paraId="685C7388" w14:textId="77777777" w:rsidR="00ED222B" w:rsidRPr="009E35A9" w:rsidRDefault="00ED222B" w:rsidP="009E35A9">
      <w:pPr>
        <w:spacing w:line="360" w:lineRule="auto"/>
        <w:jc w:val="both"/>
        <w:rPr>
          <w:rFonts w:ascii="Courier New" w:hAnsi="Courier New" w:cs="Courier New"/>
          <w:color w:val="CE181E"/>
        </w:rPr>
      </w:pPr>
    </w:p>
    <w:p w14:paraId="3DC92038"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11.6 – A </w:t>
      </w:r>
      <w:r w:rsidRPr="009E35A9">
        <w:rPr>
          <w:rFonts w:ascii="Courier New" w:hAnsi="Courier New" w:cs="Courier New"/>
          <w:b/>
          <w:bCs/>
          <w:color w:val="000000"/>
        </w:rPr>
        <w:t xml:space="preserve">CONTRATADA </w:t>
      </w:r>
      <w:r w:rsidRPr="009E35A9">
        <w:rPr>
          <w:rFonts w:ascii="Courier New" w:hAnsi="Courier New" w:cs="Courier New"/>
          <w:color w:val="000000"/>
        </w:rPr>
        <w:t>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7E5C8D3" w14:textId="77777777" w:rsidR="00ED222B" w:rsidRPr="009E35A9" w:rsidRDefault="00ED222B" w:rsidP="009E35A9">
      <w:pPr>
        <w:spacing w:line="360" w:lineRule="auto"/>
        <w:jc w:val="both"/>
        <w:rPr>
          <w:rFonts w:ascii="Courier New" w:hAnsi="Courier New" w:cs="Courier New"/>
          <w:iCs/>
        </w:rPr>
      </w:pPr>
    </w:p>
    <w:p w14:paraId="7556479A"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iCs/>
          <w:highlight w:val="white"/>
        </w:rPr>
        <w:t xml:space="preserve">11.7 – A </w:t>
      </w:r>
      <w:r w:rsidRPr="009E35A9">
        <w:rPr>
          <w:rFonts w:ascii="Courier New" w:hAnsi="Courier New" w:cs="Courier New"/>
          <w:b/>
          <w:bCs/>
          <w:iCs/>
          <w:highlight w:val="white"/>
        </w:rPr>
        <w:t xml:space="preserve">CONTRATADA </w:t>
      </w:r>
      <w:r w:rsidRPr="009E35A9">
        <w:rPr>
          <w:rFonts w:ascii="Courier New" w:hAnsi="Courier New" w:cs="Courier New"/>
          <w:iCs/>
          <w:highlight w:val="white"/>
        </w:rPr>
        <w:t>obriga-se a cumprir, durante todo o período de execução do contrato, a reserva de cargos prevista em lei para pessoa com deficiência, para reabilitado da Previdência Social ou para aprendiz, bem como as reservas de cargos previstas na legislação</w:t>
      </w:r>
      <w:r w:rsidRPr="009E35A9">
        <w:rPr>
          <w:rFonts w:ascii="Courier New" w:hAnsi="Courier New" w:cs="Courier New"/>
          <w:iCs/>
          <w:color w:val="000000"/>
          <w:highlight w:val="white"/>
        </w:rPr>
        <w:t>, conforme A</w:t>
      </w:r>
      <w:r w:rsidRPr="009E35A9">
        <w:rPr>
          <w:rStyle w:val="LinkdaInternet"/>
          <w:rFonts w:ascii="Courier New" w:hAnsi="Courier New" w:cs="Courier New"/>
          <w:iCs/>
          <w:color w:val="000000"/>
          <w:highlight w:val="white"/>
          <w:u w:val="none"/>
        </w:rPr>
        <w:t>rt. 116, da Lei n.º 14.133/21 e com o</w:t>
      </w:r>
      <w:r w:rsidRPr="009E35A9">
        <w:rPr>
          <w:rStyle w:val="LinkdaInternet"/>
          <w:rFonts w:ascii="Courier New" w:hAnsi="Courier New" w:cs="Courier New"/>
          <w:iCs/>
          <w:color w:val="000000"/>
          <w:u w:val="none"/>
        </w:rPr>
        <w:t xml:space="preserve"> Decreto Federal 11.430/23.</w:t>
      </w:r>
    </w:p>
    <w:p w14:paraId="0A05CFF1" w14:textId="77777777" w:rsidR="00ED222B" w:rsidRPr="009E35A9" w:rsidRDefault="00ED222B" w:rsidP="009E35A9">
      <w:pPr>
        <w:spacing w:line="360" w:lineRule="auto"/>
        <w:jc w:val="both"/>
        <w:rPr>
          <w:rFonts w:ascii="Courier New" w:hAnsi="Courier New" w:cs="Courier New"/>
          <w:iCs/>
          <w:color w:val="CE181E"/>
          <w:highlight w:val="yellow"/>
        </w:rPr>
      </w:pPr>
    </w:p>
    <w:p w14:paraId="1C0700BB" w14:textId="77777777" w:rsidR="00ED222B" w:rsidRPr="009E35A9" w:rsidRDefault="009F71C3" w:rsidP="009E35A9">
      <w:pPr>
        <w:spacing w:line="360" w:lineRule="auto"/>
        <w:jc w:val="both"/>
        <w:rPr>
          <w:rFonts w:ascii="Courier New" w:hAnsi="Courier New" w:cs="Courier New"/>
        </w:rPr>
      </w:pPr>
      <w:r w:rsidRPr="009E35A9">
        <w:rPr>
          <w:rStyle w:val="LinkdaInternet"/>
          <w:rFonts w:ascii="Courier New" w:hAnsi="Courier New" w:cs="Courier New"/>
          <w:iCs/>
          <w:color w:val="auto"/>
          <w:u w:val="none"/>
        </w:rPr>
        <w:t xml:space="preserve">11.8 – A </w:t>
      </w:r>
      <w:r w:rsidRPr="009E35A9">
        <w:rPr>
          <w:rStyle w:val="LinkdaInternet"/>
          <w:rFonts w:ascii="Courier New" w:hAnsi="Courier New" w:cs="Courier New"/>
          <w:b/>
          <w:bCs/>
          <w:iCs/>
          <w:color w:val="auto"/>
          <w:u w:val="none"/>
        </w:rPr>
        <w:t xml:space="preserve">CONTRATADA </w:t>
      </w:r>
      <w:r w:rsidRPr="009E35A9">
        <w:rPr>
          <w:rStyle w:val="LinkdaInternet"/>
          <w:rFonts w:ascii="Courier New" w:hAnsi="Courier New" w:cs="Courier New"/>
          <w:iCs/>
          <w:color w:val="auto"/>
          <w:u w:val="none"/>
        </w:rPr>
        <w:t xml:space="preserve">obriga-se, a comprovar a reserva de cargos a que se refere a cláusula acima, no ato da assinatura do contrato, com a indicação dos empregados que preencheram as referidas vagas </w:t>
      </w:r>
      <w:r w:rsidRPr="009E35A9">
        <w:rPr>
          <w:rStyle w:val="LinkdaInternet"/>
          <w:rFonts w:ascii="Courier New" w:hAnsi="Courier New" w:cs="Courier New"/>
          <w:iCs/>
          <w:color w:val="000000"/>
          <w:highlight w:val="white"/>
          <w:u w:val="none"/>
        </w:rPr>
        <w:t xml:space="preserve">conforme </w:t>
      </w:r>
      <w:r w:rsidRPr="009E35A9">
        <w:rPr>
          <w:rStyle w:val="LinkdaInternet"/>
          <w:rFonts w:ascii="Courier New" w:hAnsi="Courier New" w:cs="Courier New"/>
          <w:iCs/>
          <w:color w:val="auto"/>
          <w:u w:val="none"/>
        </w:rPr>
        <w:t xml:space="preserve">art. 116, parágrafo único </w:t>
      </w:r>
      <w:hyperlink r:id="rId54" w:anchor="art116" w:history="1">
        <w:r w:rsidRPr="009E35A9">
          <w:rPr>
            <w:rStyle w:val="LinkdaInternet"/>
            <w:rFonts w:ascii="Courier New" w:hAnsi="Courier New" w:cs="Courier New"/>
            <w:iCs/>
            <w:color w:val="000000"/>
            <w:u w:val="none"/>
          </w:rPr>
          <w:t>da Lei n.º 14.133/21</w:t>
        </w:r>
      </w:hyperlink>
      <w:r w:rsidRPr="009E35A9">
        <w:rPr>
          <w:rStyle w:val="LinkdaInternet"/>
          <w:rFonts w:ascii="Courier New" w:hAnsi="Courier New" w:cs="Courier New"/>
          <w:iCs/>
          <w:color w:val="auto"/>
          <w:u w:val="none"/>
        </w:rPr>
        <w:t>.</w:t>
      </w:r>
    </w:p>
    <w:p w14:paraId="53B3D7E7" w14:textId="77777777" w:rsidR="00ED222B" w:rsidRPr="009E35A9" w:rsidRDefault="00ED222B" w:rsidP="009E35A9">
      <w:pPr>
        <w:spacing w:line="360" w:lineRule="auto"/>
        <w:jc w:val="both"/>
        <w:rPr>
          <w:rFonts w:ascii="Courier New" w:hAnsi="Courier New" w:cs="Courier New"/>
          <w:color w:val="000000"/>
        </w:rPr>
      </w:pPr>
    </w:p>
    <w:p w14:paraId="356EAE2F" w14:textId="77777777" w:rsidR="00ED222B" w:rsidRPr="009E35A9" w:rsidRDefault="009F71C3" w:rsidP="009E35A9">
      <w:pPr>
        <w:spacing w:line="360" w:lineRule="auto"/>
        <w:jc w:val="both"/>
        <w:rPr>
          <w:rFonts w:ascii="Courier New" w:hAnsi="Courier New" w:cs="Courier New"/>
          <w:color w:val="000000"/>
        </w:rPr>
      </w:pPr>
      <w:r w:rsidRPr="009E35A9">
        <w:rPr>
          <w:rFonts w:ascii="Courier New" w:hAnsi="Courier New" w:cs="Courier New"/>
          <w:color w:val="000000"/>
        </w:rPr>
        <w:t xml:space="preserve">11.9 – A </w:t>
      </w:r>
      <w:r w:rsidRPr="009E35A9">
        <w:rPr>
          <w:rFonts w:ascii="Courier New" w:hAnsi="Courier New" w:cs="Courier New"/>
          <w:b/>
          <w:color w:val="000000"/>
        </w:rPr>
        <w:t>CONTRATADA</w:t>
      </w:r>
      <w:r w:rsidRPr="009E35A9">
        <w:rPr>
          <w:rFonts w:ascii="Courier New" w:hAnsi="Courier New" w:cs="Courier New"/>
          <w:color w:val="000000"/>
        </w:rPr>
        <w:t xml:space="preserve"> obriga-se a comunicar ao Fiscal do Contrato, no prazo de </w:t>
      </w:r>
      <w:r w:rsidRPr="009E35A9">
        <w:rPr>
          <w:rFonts w:ascii="Courier New" w:hAnsi="Courier New" w:cs="Courier New"/>
          <w:color w:val="000000"/>
          <w:u w:val="single"/>
        </w:rPr>
        <w:t>24 (vinte e quatro) horas</w:t>
      </w:r>
      <w:r w:rsidRPr="009E35A9">
        <w:rPr>
          <w:rFonts w:ascii="Courier New" w:hAnsi="Courier New" w:cs="Courier New"/>
          <w:color w:val="000000"/>
        </w:rPr>
        <w:t>, qualquer ocorrência anormal ou acidente que se verifique no local da entrega/execução do objeto contratual.</w:t>
      </w:r>
    </w:p>
    <w:p w14:paraId="721CFED0" w14:textId="77777777" w:rsidR="00ED222B" w:rsidRPr="009E35A9" w:rsidRDefault="00ED222B" w:rsidP="009E35A9">
      <w:pPr>
        <w:spacing w:line="360" w:lineRule="auto"/>
        <w:jc w:val="both"/>
        <w:rPr>
          <w:rFonts w:ascii="Courier New" w:hAnsi="Courier New" w:cs="Courier New"/>
          <w:color w:val="000000"/>
        </w:rPr>
      </w:pPr>
    </w:p>
    <w:p w14:paraId="5D68652D"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11.10 – A </w:t>
      </w:r>
      <w:r w:rsidRPr="009E35A9">
        <w:rPr>
          <w:rFonts w:ascii="Courier New" w:hAnsi="Courier New" w:cs="Courier New"/>
          <w:b/>
          <w:color w:val="000000"/>
        </w:rPr>
        <w:t>CONTRATADA</w:t>
      </w:r>
      <w:r w:rsidRPr="009E35A9">
        <w:rPr>
          <w:rFonts w:ascii="Courier New" w:hAnsi="Courier New" w:cs="Courier New"/>
          <w:color w:val="000000"/>
        </w:rPr>
        <w:t xml:space="preserve"> obriga-se a paralisar, por determinação do </w:t>
      </w:r>
      <w:r w:rsidRPr="009E35A9">
        <w:rPr>
          <w:rFonts w:ascii="Courier New" w:hAnsi="Courier New" w:cs="Courier New"/>
          <w:b/>
          <w:bCs/>
          <w:color w:val="000000"/>
        </w:rPr>
        <w:t>CONTRATANTE</w:t>
      </w:r>
      <w:r w:rsidRPr="009E35A9">
        <w:rPr>
          <w:rFonts w:ascii="Courier New" w:hAnsi="Courier New" w:cs="Courier New"/>
          <w:color w:val="000000"/>
        </w:rPr>
        <w:t>, qualquer atividade que não esteja sendo executada de acordo com a boa técnica ou que coloque em risco a segurança de pessoas ou bens de terceiros.</w:t>
      </w:r>
    </w:p>
    <w:p w14:paraId="1FDCF602"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11.11 – A </w:t>
      </w:r>
      <w:r w:rsidRPr="009E35A9">
        <w:rPr>
          <w:rFonts w:ascii="Courier New" w:hAnsi="Courier New" w:cs="Courier New"/>
          <w:b/>
          <w:color w:val="000000"/>
        </w:rPr>
        <w:t>CONTRATADA</w:t>
      </w:r>
      <w:r w:rsidRPr="009E35A9">
        <w:rPr>
          <w:rFonts w:ascii="Courier New" w:hAnsi="Courier New" w:cs="Courier New"/>
          <w:color w:val="000000"/>
        </w:rPr>
        <w:t xml:space="preserve"> obriga-se a comprovar a reserva de cargos, no prazo fixado pelo fiscal do Contrato, com a indicação dos empregados que preencheram as referidas vagas, de acordo com o que dispõe o Art. 116, parágrafo único, da Lei n.º 14.133/21 </w:t>
      </w:r>
      <w:r w:rsidRPr="009E35A9">
        <w:rPr>
          <w:rStyle w:val="LinkdaInternet"/>
          <w:rFonts w:ascii="Courier New" w:hAnsi="Courier New" w:cs="Courier New"/>
          <w:color w:val="000000"/>
          <w:u w:val="none"/>
        </w:rPr>
        <w:t>e com o Decreto Federal 11.430/23.</w:t>
      </w:r>
    </w:p>
    <w:p w14:paraId="7AD65C40" w14:textId="77777777" w:rsidR="00ED222B" w:rsidRPr="009E35A9" w:rsidRDefault="00ED222B" w:rsidP="009E35A9">
      <w:pPr>
        <w:spacing w:line="360" w:lineRule="auto"/>
        <w:jc w:val="both"/>
        <w:rPr>
          <w:rFonts w:ascii="Courier New" w:hAnsi="Courier New" w:cs="Courier New"/>
          <w:color w:val="000000"/>
        </w:rPr>
      </w:pPr>
    </w:p>
    <w:p w14:paraId="0C9E05EE"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11.12 – A </w:t>
      </w:r>
      <w:r w:rsidRPr="009E35A9">
        <w:rPr>
          <w:rFonts w:ascii="Courier New" w:hAnsi="Courier New" w:cs="Courier New"/>
          <w:b/>
          <w:color w:val="000000"/>
        </w:rPr>
        <w:t>CONTRATADA</w:t>
      </w:r>
      <w:r w:rsidRPr="009E35A9">
        <w:rPr>
          <w:rFonts w:ascii="Courier New" w:hAnsi="Courier New" w:cs="Courier New"/>
          <w:color w:val="000000"/>
        </w:rPr>
        <w:t xml:space="preserve"> obriga-se a guardar sigilo sobre todas as informações obtidas em decorrência do cumprimento do Contrato.</w:t>
      </w:r>
    </w:p>
    <w:p w14:paraId="2556268C" w14:textId="77777777" w:rsidR="00ED222B" w:rsidRPr="009E35A9" w:rsidRDefault="00ED222B" w:rsidP="009E35A9">
      <w:pPr>
        <w:spacing w:line="360" w:lineRule="auto"/>
        <w:jc w:val="both"/>
        <w:rPr>
          <w:rFonts w:ascii="Courier New" w:hAnsi="Courier New" w:cs="Courier New"/>
          <w:color w:val="000000"/>
        </w:rPr>
      </w:pPr>
    </w:p>
    <w:p w14:paraId="75118D57"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11.13 – A </w:t>
      </w:r>
      <w:r w:rsidRPr="009E35A9">
        <w:rPr>
          <w:rFonts w:ascii="Courier New" w:hAnsi="Courier New" w:cs="Courier New"/>
          <w:b/>
          <w:color w:val="000000"/>
        </w:rPr>
        <w:t>CONTRATADA</w:t>
      </w:r>
      <w:r w:rsidRPr="009E35A9">
        <w:rPr>
          <w:rFonts w:ascii="Courier New" w:hAnsi="Courier New" w:cs="Courier New"/>
          <w:color w:val="000000"/>
        </w:rPr>
        <w:t xml:space="preserve">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55" w:anchor="art124" w:history="1">
        <w:r w:rsidRPr="009E35A9">
          <w:rPr>
            <w:rStyle w:val="LinkdaInternet"/>
            <w:rFonts w:ascii="Courier New" w:hAnsi="Courier New" w:cs="Courier New"/>
            <w:color w:val="000000"/>
            <w:u w:val="none"/>
          </w:rPr>
          <w:t>rt. 124, II, d, da Lei nº 14.133/21.</w:t>
        </w:r>
      </w:hyperlink>
    </w:p>
    <w:p w14:paraId="3D68438F" w14:textId="77777777" w:rsidR="00ED222B" w:rsidRPr="009E35A9" w:rsidRDefault="00ED222B" w:rsidP="009E35A9">
      <w:pPr>
        <w:spacing w:line="360" w:lineRule="auto"/>
        <w:jc w:val="both"/>
        <w:rPr>
          <w:rFonts w:ascii="Courier New" w:hAnsi="Courier New" w:cs="Courier New"/>
          <w:color w:val="000000"/>
        </w:rPr>
      </w:pPr>
    </w:p>
    <w:p w14:paraId="63F48FA7" w14:textId="77777777" w:rsidR="00ED222B" w:rsidRPr="009E35A9" w:rsidRDefault="009F71C3" w:rsidP="009E35A9">
      <w:pPr>
        <w:spacing w:line="360" w:lineRule="auto"/>
        <w:jc w:val="both"/>
        <w:rPr>
          <w:rFonts w:ascii="Courier New" w:hAnsi="Courier New" w:cs="Courier New"/>
        </w:rPr>
      </w:pPr>
      <w:r w:rsidRPr="009E35A9">
        <w:rPr>
          <w:rStyle w:val="LinkdaInternet"/>
          <w:rFonts w:ascii="Courier New" w:hAnsi="Courier New" w:cs="Courier New"/>
          <w:color w:val="000000"/>
          <w:u w:val="none"/>
        </w:rPr>
        <w:t xml:space="preserve">11.14 – A </w:t>
      </w:r>
      <w:r w:rsidRPr="009E35A9">
        <w:rPr>
          <w:rStyle w:val="LinkdaInternet"/>
          <w:rFonts w:ascii="Courier New" w:hAnsi="Courier New" w:cs="Courier New"/>
          <w:b/>
          <w:color w:val="000000"/>
          <w:u w:val="none"/>
        </w:rPr>
        <w:t>CONTRATADA</w:t>
      </w:r>
      <w:r w:rsidRPr="009E35A9">
        <w:rPr>
          <w:rStyle w:val="LinkdaInternet"/>
          <w:rFonts w:ascii="Courier New" w:hAnsi="Courier New" w:cs="Courier New"/>
          <w:color w:val="000000"/>
          <w:u w:val="none"/>
        </w:rPr>
        <w:t xml:space="preserve"> obriga-se a c</w:t>
      </w:r>
      <w:r w:rsidRPr="009E35A9">
        <w:rPr>
          <w:rFonts w:ascii="Courier New" w:hAnsi="Courier New" w:cs="Courier New"/>
          <w:color w:val="000000"/>
        </w:rPr>
        <w:t xml:space="preserve">umprir, além dos postulados legais vigentes de âmbito federal, estadual ou municipal, as normas de segurança do </w:t>
      </w:r>
      <w:r w:rsidRPr="009E35A9">
        <w:rPr>
          <w:rFonts w:ascii="Courier New" w:hAnsi="Courier New" w:cs="Courier New"/>
          <w:b/>
          <w:bCs/>
          <w:color w:val="000000"/>
        </w:rPr>
        <w:t>CONTRATANTE.</w:t>
      </w:r>
    </w:p>
    <w:p w14:paraId="3837D72E" w14:textId="77777777" w:rsidR="00ED222B" w:rsidRPr="009E35A9" w:rsidRDefault="00ED222B" w:rsidP="009E35A9">
      <w:pPr>
        <w:spacing w:line="360" w:lineRule="auto"/>
        <w:jc w:val="both"/>
        <w:rPr>
          <w:rFonts w:ascii="Courier New" w:hAnsi="Courier New" w:cs="Courier New"/>
          <w:color w:val="000000"/>
        </w:rPr>
      </w:pPr>
    </w:p>
    <w:p w14:paraId="5146CD90"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11.15 – A </w:t>
      </w:r>
      <w:r w:rsidRPr="009E35A9">
        <w:rPr>
          <w:rFonts w:ascii="Courier New" w:hAnsi="Courier New" w:cs="Courier New"/>
          <w:b/>
          <w:color w:val="000000"/>
        </w:rPr>
        <w:t>CONTRATADA</w:t>
      </w:r>
      <w:r w:rsidRPr="009E35A9">
        <w:rPr>
          <w:rFonts w:ascii="Courier New" w:hAnsi="Courier New" w:cs="Courier New"/>
          <w:color w:val="000000"/>
        </w:rPr>
        <w:t xml:space="preserve"> obriga-se a a</w:t>
      </w:r>
      <w:bookmarkStart w:id="54" w:name="_Ref1182930011"/>
      <w:r w:rsidRPr="009E35A9">
        <w:rPr>
          <w:rFonts w:ascii="Courier New" w:hAnsi="Courier New" w:cs="Courier New"/>
          <w:color w:val="000000"/>
        </w:rPr>
        <w:t>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r w:rsidRPr="009E35A9">
        <w:rPr>
          <w:rFonts w:ascii="Courier New" w:hAnsi="Courier New" w:cs="Courier New"/>
          <w:color w:val="000000"/>
        </w:rPr>
        <w:t>.</w:t>
      </w:r>
    </w:p>
    <w:p w14:paraId="2448DC97" w14:textId="77777777" w:rsidR="00ED222B" w:rsidRPr="009E35A9" w:rsidRDefault="00ED222B" w:rsidP="009E35A9">
      <w:pPr>
        <w:spacing w:line="360" w:lineRule="auto"/>
        <w:jc w:val="both"/>
        <w:rPr>
          <w:rFonts w:ascii="Courier New" w:hAnsi="Courier New" w:cs="Courier New"/>
          <w:color w:val="000000"/>
        </w:rPr>
      </w:pPr>
    </w:p>
    <w:p w14:paraId="1A434714"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11.16 – A </w:t>
      </w:r>
      <w:r w:rsidRPr="009E35A9">
        <w:rPr>
          <w:rFonts w:ascii="Courier New" w:hAnsi="Courier New" w:cs="Courier New"/>
          <w:b/>
          <w:color w:val="000000"/>
        </w:rPr>
        <w:t>CONTRATADA</w:t>
      </w:r>
      <w:r w:rsidRPr="009E35A9">
        <w:rPr>
          <w:rFonts w:ascii="Courier New" w:hAnsi="Courier New" w:cs="Courier New"/>
          <w:color w:val="000000"/>
        </w:rPr>
        <w:t xml:space="preserve"> obriga-se a orientar e treinar seus empregados sobre os deveres previstos na Lei nº 13.709, de 14 de agosto de 2018, adotando medidas eficazes para proteção de dados pessoais a que tenha acesso por força da execução deste contrato.</w:t>
      </w:r>
    </w:p>
    <w:p w14:paraId="220A82EA" w14:textId="77777777" w:rsidR="00ED222B" w:rsidRPr="009E35A9" w:rsidRDefault="00ED222B" w:rsidP="009E35A9">
      <w:pPr>
        <w:spacing w:line="360" w:lineRule="auto"/>
        <w:jc w:val="both"/>
        <w:rPr>
          <w:rFonts w:ascii="Courier New" w:hAnsi="Courier New" w:cs="Courier New"/>
          <w:strike/>
          <w:color w:val="000000"/>
        </w:rPr>
      </w:pPr>
    </w:p>
    <w:p w14:paraId="084D0AC7"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11.17 – A </w:t>
      </w:r>
      <w:r w:rsidRPr="009E35A9">
        <w:rPr>
          <w:rFonts w:ascii="Courier New" w:hAnsi="Courier New" w:cs="Courier New"/>
          <w:b/>
          <w:color w:val="000000"/>
        </w:rPr>
        <w:t>CONTRATADA</w:t>
      </w:r>
      <w:r w:rsidRPr="009E35A9">
        <w:rPr>
          <w:rFonts w:ascii="Courier New" w:hAnsi="Courier New" w:cs="Courier New"/>
          <w:color w:val="000000"/>
        </w:rPr>
        <w:t xml:space="preserve"> obriga-se a submeter previamente, por escrito, ao </w:t>
      </w:r>
      <w:r w:rsidRPr="009E35A9">
        <w:rPr>
          <w:rFonts w:ascii="Courier New" w:hAnsi="Courier New" w:cs="Courier New"/>
          <w:b/>
          <w:bCs/>
          <w:color w:val="000000"/>
        </w:rPr>
        <w:t>CONTRATANTE</w:t>
      </w:r>
      <w:r w:rsidRPr="009E35A9">
        <w:rPr>
          <w:rFonts w:ascii="Courier New" w:hAnsi="Courier New" w:cs="Courier New"/>
          <w:color w:val="000000"/>
        </w:rPr>
        <w:t>, para análise e aprovação, quaisquer mudanças nos métodos executivos que fujam às especificações do memorial descritivo ou instrumento congênere.</w:t>
      </w:r>
    </w:p>
    <w:p w14:paraId="0EA31783" w14:textId="77777777" w:rsidR="00ED222B" w:rsidRPr="009E35A9" w:rsidRDefault="00ED222B" w:rsidP="009E35A9">
      <w:pPr>
        <w:spacing w:line="360" w:lineRule="auto"/>
        <w:jc w:val="both"/>
        <w:rPr>
          <w:rFonts w:ascii="Courier New" w:eastAsia="Arial" w:hAnsi="Courier New" w:cs="Courier New"/>
          <w:color w:val="000000"/>
          <w:lang w:bidi="ar-SA"/>
        </w:rPr>
      </w:pPr>
    </w:p>
    <w:p w14:paraId="21C9BE4E" w14:textId="77777777" w:rsidR="00ED222B" w:rsidRPr="009E35A9" w:rsidRDefault="009F71C3" w:rsidP="009E35A9">
      <w:pPr>
        <w:spacing w:line="360" w:lineRule="auto"/>
        <w:jc w:val="both"/>
        <w:rPr>
          <w:rFonts w:ascii="Courier New" w:hAnsi="Courier New" w:cs="Courier New"/>
        </w:rPr>
      </w:pPr>
      <w:r w:rsidRPr="009E35A9">
        <w:rPr>
          <w:rFonts w:ascii="Courier New" w:eastAsia="Arial" w:hAnsi="Courier New" w:cs="Courier New"/>
          <w:color w:val="000000"/>
          <w:lang w:bidi="ar-SA"/>
        </w:rPr>
        <w:t xml:space="preserve">11.18 – A </w:t>
      </w:r>
      <w:r w:rsidRPr="009E35A9">
        <w:rPr>
          <w:rFonts w:ascii="Courier New" w:eastAsia="Arial" w:hAnsi="Courier New" w:cs="Courier New"/>
          <w:b/>
          <w:color w:val="000000"/>
          <w:lang w:bidi="ar-SA"/>
        </w:rPr>
        <w:t>CONTRATADA</w:t>
      </w:r>
      <w:r w:rsidRPr="009E35A9">
        <w:rPr>
          <w:rFonts w:ascii="Courier New" w:eastAsia="Arial" w:hAnsi="Courier New" w:cs="Courier New"/>
          <w:color w:val="000000"/>
          <w:lang w:bidi="ar-SA"/>
        </w:rPr>
        <w:t xml:space="preserve"> obriga-se a n</w:t>
      </w:r>
      <w:bookmarkStart w:id="55" w:name="_Ref1182930301"/>
      <w:r w:rsidRPr="009E35A9">
        <w:rPr>
          <w:rFonts w:ascii="Courier New" w:eastAsia="Arial" w:hAnsi="Courier New" w:cs="Courier New"/>
          <w:color w:val="000000"/>
          <w:lang w:bidi="ar-SA"/>
        </w:rPr>
        <w:t>ão permitir a utilização de qualquer trabalho do menor de dezesseis anos, exceto na condição de aprendiz para os maiores de quatorze anos, nem permitir a utilização do trabalho do menor de dezoito anos em trabalho noturno, perigoso ou insalubre.</w:t>
      </w:r>
      <w:bookmarkEnd w:id="55"/>
    </w:p>
    <w:p w14:paraId="53967546" w14:textId="77777777" w:rsidR="00ED222B" w:rsidRPr="009E35A9" w:rsidRDefault="00ED222B" w:rsidP="00187D7E">
      <w:pPr>
        <w:jc w:val="both"/>
        <w:rPr>
          <w:rFonts w:ascii="Courier New" w:hAnsi="Courier New" w:cs="Courier New"/>
          <w:color w:val="000000"/>
        </w:rPr>
      </w:pPr>
    </w:p>
    <w:p w14:paraId="4E1DEE72" w14:textId="77777777" w:rsidR="00ED222B" w:rsidRPr="009E35A9" w:rsidRDefault="009F71C3" w:rsidP="00187D7E">
      <w:pPr>
        <w:pStyle w:val="PargrafodaLista"/>
        <w:ind w:left="0"/>
        <w:jc w:val="both"/>
        <w:rPr>
          <w:rFonts w:ascii="Courier New" w:hAnsi="Courier New" w:cs="Courier New"/>
        </w:rPr>
      </w:pPr>
      <w:r w:rsidRPr="009E35A9">
        <w:rPr>
          <w:rFonts w:ascii="Courier New" w:hAnsi="Courier New" w:cs="Courier New"/>
          <w:b/>
          <w:bCs/>
          <w:color w:val="000000"/>
        </w:rPr>
        <w:t>CLÁUSULA DÉCIMA SEGUNDA – ALTERAÇÕES</w:t>
      </w:r>
    </w:p>
    <w:p w14:paraId="6D517A75" w14:textId="77777777" w:rsidR="00ED222B" w:rsidRPr="009E35A9" w:rsidRDefault="00ED222B" w:rsidP="00187D7E">
      <w:pPr>
        <w:pStyle w:val="PargrafodaLista"/>
        <w:ind w:left="0"/>
        <w:jc w:val="both"/>
        <w:rPr>
          <w:rFonts w:ascii="Courier New" w:hAnsi="Courier New" w:cs="Courier New"/>
          <w:color w:val="000000"/>
        </w:rPr>
      </w:pPr>
    </w:p>
    <w:p w14:paraId="69D3BBAF" w14:textId="77777777" w:rsidR="00ED222B" w:rsidRPr="009E35A9" w:rsidRDefault="009F71C3" w:rsidP="009E35A9">
      <w:pPr>
        <w:pStyle w:val="Nivel2"/>
        <w:spacing w:before="0" w:after="0" w:line="360" w:lineRule="auto"/>
        <w:rPr>
          <w:rFonts w:ascii="Courier New" w:hAnsi="Courier New" w:cs="Courier New"/>
          <w:sz w:val="24"/>
          <w:szCs w:val="24"/>
        </w:rPr>
      </w:pPr>
      <w:r w:rsidRPr="009E35A9">
        <w:rPr>
          <w:rFonts w:ascii="Courier New" w:hAnsi="Courier New" w:cs="Courier New"/>
          <w:sz w:val="24"/>
          <w:szCs w:val="24"/>
        </w:rPr>
        <w:t xml:space="preserve">12.1 – Eventuais alterações contratuais reger-se-ão pela disciplina dos </w:t>
      </w:r>
      <w:hyperlink r:id="rId56" w:anchor="art124" w:history="1">
        <w:proofErr w:type="spellStart"/>
        <w:r w:rsidRPr="009E35A9">
          <w:rPr>
            <w:rStyle w:val="LinkdaInternet"/>
            <w:rFonts w:ascii="Courier New" w:hAnsi="Courier New" w:cs="Courier New"/>
            <w:color w:val="000000"/>
            <w:sz w:val="24"/>
            <w:szCs w:val="24"/>
            <w:u w:val="none"/>
          </w:rPr>
          <w:t>arts</w:t>
        </w:r>
        <w:proofErr w:type="spellEnd"/>
        <w:r w:rsidRPr="009E35A9">
          <w:rPr>
            <w:rStyle w:val="LinkdaInternet"/>
            <w:rFonts w:ascii="Courier New" w:hAnsi="Courier New" w:cs="Courier New"/>
            <w:color w:val="000000"/>
            <w:sz w:val="24"/>
            <w:szCs w:val="24"/>
            <w:u w:val="none"/>
          </w:rPr>
          <w:t>. 124 e seguintes da Lei nº 14.133, de 2021</w:t>
        </w:r>
      </w:hyperlink>
      <w:r w:rsidRPr="009E35A9">
        <w:rPr>
          <w:rFonts w:ascii="Courier New" w:hAnsi="Courier New" w:cs="Courier New"/>
          <w:sz w:val="24"/>
          <w:szCs w:val="24"/>
        </w:rPr>
        <w:t>.</w:t>
      </w:r>
    </w:p>
    <w:p w14:paraId="7AD4190A" w14:textId="77777777" w:rsidR="00ED222B" w:rsidRPr="009E35A9" w:rsidRDefault="009F71C3" w:rsidP="009E35A9">
      <w:pPr>
        <w:pStyle w:val="Nivel2"/>
        <w:spacing w:before="0" w:after="0" w:line="360" w:lineRule="auto"/>
        <w:rPr>
          <w:rFonts w:ascii="Courier New" w:hAnsi="Courier New" w:cs="Courier New"/>
          <w:sz w:val="24"/>
          <w:szCs w:val="24"/>
        </w:rPr>
      </w:pPr>
      <w:r w:rsidRPr="009E35A9">
        <w:rPr>
          <w:rFonts w:ascii="Courier New" w:hAnsi="Courier New" w:cs="Courier New"/>
          <w:sz w:val="24"/>
          <w:szCs w:val="24"/>
        </w:rPr>
        <w:t xml:space="preserve">12.2 – A </w:t>
      </w:r>
      <w:r w:rsidRPr="009E35A9">
        <w:rPr>
          <w:rFonts w:ascii="Courier New" w:hAnsi="Courier New" w:cs="Courier New"/>
          <w:b/>
          <w:bCs/>
          <w:sz w:val="24"/>
          <w:szCs w:val="24"/>
        </w:rPr>
        <w:t>CONTRATADA</w:t>
      </w:r>
      <w:r w:rsidRPr="009E35A9">
        <w:rPr>
          <w:rFonts w:ascii="Courier New" w:hAnsi="Courier New" w:cs="Courier New"/>
          <w:sz w:val="24"/>
          <w:szCs w:val="24"/>
        </w:rPr>
        <w:t xml:space="preserve"> é obrigada a aceitar, nas mesmas condições contratuais, os acréscimos ou supressões que se fizerem necessários, até o limite de 25% (vinte e cinco por cento) do valor inicial atualizado do contrato.</w:t>
      </w:r>
    </w:p>
    <w:p w14:paraId="35D18720" w14:textId="77777777" w:rsidR="00ED222B" w:rsidRDefault="009F71C3" w:rsidP="009E35A9">
      <w:pPr>
        <w:pStyle w:val="Nivel2"/>
        <w:spacing w:before="0" w:after="0" w:line="360" w:lineRule="auto"/>
        <w:rPr>
          <w:rFonts w:ascii="Courier New" w:eastAsia="Arial" w:hAnsi="Courier New" w:cs="Courier New"/>
          <w:sz w:val="24"/>
          <w:szCs w:val="24"/>
        </w:rPr>
      </w:pPr>
      <w:r w:rsidRPr="009E35A9">
        <w:rPr>
          <w:rFonts w:ascii="Courier New" w:eastAsia="Arial" w:hAnsi="Courier New" w:cs="Courier New"/>
          <w:sz w:val="24"/>
          <w:szCs w:val="24"/>
        </w:rPr>
        <w:t>12.3 – Registros que não caracterizam alteração do contrato podem ser realizados por simples apostila, dispensada a celebração de termo aditivo, na forma do Art. 136 da Lei nº 14.133 de 2021.</w:t>
      </w:r>
    </w:p>
    <w:p w14:paraId="42399F15" w14:textId="77777777" w:rsidR="00187D7E" w:rsidRPr="009E35A9" w:rsidRDefault="00187D7E" w:rsidP="00187D7E">
      <w:pPr>
        <w:pStyle w:val="Nivel2"/>
        <w:spacing w:before="0" w:after="0" w:line="240" w:lineRule="auto"/>
        <w:rPr>
          <w:rFonts w:ascii="Courier New" w:hAnsi="Courier New" w:cs="Courier New"/>
          <w:sz w:val="24"/>
          <w:szCs w:val="24"/>
        </w:rPr>
      </w:pPr>
    </w:p>
    <w:p w14:paraId="3798B4E8" w14:textId="77777777" w:rsidR="00ED222B" w:rsidRPr="009E35A9" w:rsidRDefault="009F71C3" w:rsidP="00187D7E">
      <w:pPr>
        <w:jc w:val="both"/>
        <w:rPr>
          <w:rFonts w:ascii="Courier New" w:hAnsi="Courier New" w:cs="Courier New"/>
        </w:rPr>
      </w:pPr>
      <w:bookmarkStart w:id="56" w:name="__DdeLink__15332_730025825"/>
      <w:r w:rsidRPr="009E35A9">
        <w:rPr>
          <w:rFonts w:ascii="Courier New" w:hAnsi="Courier New" w:cs="Courier New"/>
          <w:b/>
        </w:rPr>
        <w:t xml:space="preserve">CLÁUSULA DÉCIMA TERCEIRA – </w:t>
      </w:r>
      <w:r w:rsidRPr="009E35A9">
        <w:rPr>
          <w:rFonts w:ascii="Courier New" w:hAnsi="Courier New" w:cs="Courier New"/>
          <w:b/>
          <w:bCs/>
        </w:rPr>
        <w:t>DAS INFRAÇÕES ADMINISTRATIVAS E SANÇÕES</w:t>
      </w:r>
    </w:p>
    <w:p w14:paraId="7860FEAC" w14:textId="77777777" w:rsidR="00ED222B" w:rsidRPr="009E35A9" w:rsidRDefault="00ED222B" w:rsidP="00187D7E">
      <w:pPr>
        <w:jc w:val="both"/>
        <w:rPr>
          <w:rFonts w:ascii="Courier New" w:hAnsi="Courier New" w:cs="Courier New"/>
          <w:b/>
          <w:bCs/>
        </w:rPr>
      </w:pPr>
    </w:p>
    <w:p w14:paraId="3C16F6E2"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13.1</w:t>
      </w:r>
      <w:r w:rsidRPr="009E35A9">
        <w:rPr>
          <w:rFonts w:ascii="Courier New" w:hAnsi="Courier New" w:cs="Courier New"/>
          <w:color w:val="000000"/>
        </w:rPr>
        <w:t xml:space="preserve"> – </w:t>
      </w:r>
      <w:r w:rsidRPr="009E35A9">
        <w:rPr>
          <w:rFonts w:ascii="Courier New" w:hAnsi="Courier New" w:cs="Courier New"/>
        </w:rPr>
        <w:t>Comete infração administrativa o fornecedor que cometer quaisquer das infrações previstas no art. 155 da Lei nº 14.133/2021, quais sejam:</w:t>
      </w:r>
    </w:p>
    <w:p w14:paraId="580A133E"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lastRenderedPageBreak/>
        <w:t>13.1.1 – dar causa à inexecução parcial do contrato</w:t>
      </w:r>
      <w:r w:rsidRPr="009E35A9">
        <w:rPr>
          <w:rFonts w:ascii="Courier New" w:hAnsi="Courier New" w:cs="Courier New"/>
        </w:rPr>
        <w:t>;</w:t>
      </w:r>
    </w:p>
    <w:p w14:paraId="159114E2"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13.1.2 – dar causa à inexecução parcial do contrato que cause grave dano à Administração, ao funcionamento dos serviços públicos ou ao interesse coletivo;</w:t>
      </w:r>
    </w:p>
    <w:p w14:paraId="79DAD008"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13.1.3 – dar causa à inexecução total do contrato;</w:t>
      </w:r>
    </w:p>
    <w:p w14:paraId="5A6BAA02"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13.1.4 – deixar de entregar a documentação exigida para o certame;</w:t>
      </w:r>
    </w:p>
    <w:p w14:paraId="6F65E62A"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13.1.5 – não manter a proposta, salvo em decorrência de fato superveniente devidamente justificado;</w:t>
      </w:r>
    </w:p>
    <w:p w14:paraId="333BD87D"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13.1.6 – não celebrar o contrato ou não entregar a documentação exigida para a contratação, quando convocado dentro do prazo de validade de sua proposta;</w:t>
      </w:r>
    </w:p>
    <w:p w14:paraId="19ECF75F"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13.1.7 – ensejar o retardamento da execução ou da entrega do objeto da licitação sem motivo justificado;</w:t>
      </w:r>
    </w:p>
    <w:p w14:paraId="32DAC7B0" w14:textId="7BAF9BF3"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 xml:space="preserve">13.1.8 – apresentar declaração ou documentação falsa exigida para o certame ou prestar declaração falsa durante a </w:t>
      </w:r>
      <w:r w:rsidR="00C5271A">
        <w:rPr>
          <w:rFonts w:ascii="Courier New" w:hAnsi="Courier New" w:cs="Courier New"/>
          <w:color w:val="000000"/>
        </w:rPr>
        <w:t xml:space="preserve">sessão </w:t>
      </w:r>
      <w:r w:rsidRPr="009E35A9">
        <w:rPr>
          <w:rFonts w:ascii="Courier New" w:hAnsi="Courier New" w:cs="Courier New"/>
          <w:color w:val="000000"/>
        </w:rPr>
        <w:t>eletrônica ou a execução do contrato;</w:t>
      </w:r>
    </w:p>
    <w:p w14:paraId="0E2B6C0E" w14:textId="54CD678E" w:rsidR="00ED222B" w:rsidRPr="009E35A9" w:rsidRDefault="00C5271A" w:rsidP="009E35A9">
      <w:pPr>
        <w:pStyle w:val="Corpodetexto"/>
        <w:spacing w:beforeAutospacing="0" w:afterAutospacing="0" w:line="360" w:lineRule="auto"/>
        <w:jc w:val="both"/>
        <w:rPr>
          <w:rFonts w:ascii="Courier New" w:hAnsi="Courier New" w:cs="Courier New"/>
        </w:rPr>
      </w:pPr>
      <w:r>
        <w:rPr>
          <w:rFonts w:ascii="Courier New" w:hAnsi="Courier New" w:cs="Courier New"/>
          <w:color w:val="000000"/>
        </w:rPr>
        <w:t>13.1.9 – fraudar a sessão</w:t>
      </w:r>
      <w:r w:rsidR="009F71C3" w:rsidRPr="009E35A9">
        <w:rPr>
          <w:rFonts w:ascii="Courier New" w:hAnsi="Courier New" w:cs="Courier New"/>
          <w:color w:val="000000"/>
        </w:rPr>
        <w:t xml:space="preserve"> eletrônica ou praticar ato fraudulento na execução do contrato;</w:t>
      </w:r>
    </w:p>
    <w:p w14:paraId="32DD02A5"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13.1.10 – comportar-se de modo inidôneo ou cometer fraude de qualquer natureza;</w:t>
      </w:r>
    </w:p>
    <w:p w14:paraId="63BB3833" w14:textId="23601412"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13.1.11 – Considera-se comportamento inidôneo, entre outros, a declaração falsa quanto às condições de participação, quanto ao enquadramento como ME/EPP ou o conluio entre os fornecedores,</w:t>
      </w:r>
      <w:r w:rsidR="00C5271A">
        <w:rPr>
          <w:rFonts w:ascii="Courier New" w:hAnsi="Courier New" w:cs="Courier New"/>
          <w:color w:val="000000"/>
        </w:rPr>
        <w:t xml:space="preserve"> em qualquer momento da sessão</w:t>
      </w:r>
      <w:r w:rsidRPr="009E35A9">
        <w:rPr>
          <w:rFonts w:ascii="Courier New" w:hAnsi="Courier New" w:cs="Courier New"/>
          <w:color w:val="000000"/>
        </w:rPr>
        <w:t>, mesmo após o encerramento da fase de lances.</w:t>
      </w:r>
    </w:p>
    <w:p w14:paraId="2067E894"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13.1.12 – praticar atos ilícitos com vistas a frustrar os objetivos do certame.</w:t>
      </w:r>
    </w:p>
    <w:p w14:paraId="4D522665"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13.1.13 – praticar ato lesivo previsto no artigo 5º da Lei nº 12.846/2013.</w:t>
      </w:r>
    </w:p>
    <w:p w14:paraId="6397C61C"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rPr>
        <w:t>13.2</w:t>
      </w:r>
      <w:r w:rsidRPr="009E35A9">
        <w:rPr>
          <w:rStyle w:val="Forte"/>
          <w:rFonts w:ascii="Courier New" w:hAnsi="Courier New" w:cs="Courier New"/>
          <w:b w:val="0"/>
          <w:bCs w:val="0"/>
          <w:color w:val="000000"/>
        </w:rPr>
        <w:t xml:space="preserve"> – </w:t>
      </w:r>
      <w:r w:rsidRPr="009E35A9">
        <w:rPr>
          <w:rFonts w:ascii="Courier New" w:hAnsi="Courier New" w:cs="Courier New"/>
        </w:rPr>
        <w:t xml:space="preserve">O fornecedor que cometer qualquer das infrações discriminadas nos subitens anteriores ficará sujeito, sem </w:t>
      </w:r>
      <w:r w:rsidRPr="009E35A9">
        <w:rPr>
          <w:rFonts w:ascii="Courier New" w:hAnsi="Courier New" w:cs="Courier New"/>
        </w:rPr>
        <w:lastRenderedPageBreak/>
        <w:t>prejuízo da responsabilidade civil e criminal, às seguintes sanções:</w:t>
      </w:r>
    </w:p>
    <w:p w14:paraId="5097FCB5"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 xml:space="preserve">a) Advertência pela falta do subitem 13.1.1 deste </w:t>
      </w:r>
      <w:bookmarkStart w:id="57" w:name="__DdeLink__7176_2394181441"/>
      <w:r w:rsidRPr="009E35A9">
        <w:rPr>
          <w:rFonts w:ascii="Courier New" w:hAnsi="Courier New" w:cs="Courier New"/>
        </w:rPr>
        <w:t>Contrato</w:t>
      </w:r>
      <w:bookmarkEnd w:id="57"/>
      <w:r w:rsidRPr="009E35A9">
        <w:rPr>
          <w:rFonts w:ascii="Courier New" w:hAnsi="Courier New" w:cs="Courier New"/>
        </w:rPr>
        <w:t>, quando não se justificar a imposição de penalidade mais grave;</w:t>
      </w:r>
    </w:p>
    <w:p w14:paraId="71C6921A"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 xml:space="preserve">b) Multa de </w:t>
      </w:r>
      <w:r w:rsidRPr="009E35A9">
        <w:rPr>
          <w:rFonts w:ascii="Courier New" w:hAnsi="Courier New" w:cs="Courier New"/>
          <w:color w:val="000000"/>
          <w:highlight w:val="white"/>
        </w:rPr>
        <w:t>10% (dez por cento)</w:t>
      </w:r>
      <w:r w:rsidRPr="009E35A9">
        <w:rPr>
          <w:rFonts w:ascii="Courier New" w:hAnsi="Courier New" w:cs="Courier New"/>
          <w:color w:val="FF0000"/>
        </w:rPr>
        <w:t xml:space="preserve"> </w:t>
      </w:r>
      <w:r w:rsidRPr="009E35A9">
        <w:rPr>
          <w:rFonts w:ascii="Courier New" w:hAnsi="Courier New" w:cs="Courier New"/>
        </w:rPr>
        <w:t>sobre o valor estimado do(s) item(s) prejudicado(s) pela conduta do fornecedor, por qualquer das infrações dos subitens 13.1.1 a 13.1.13;</w:t>
      </w:r>
    </w:p>
    <w:p w14:paraId="69DFF44A"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rPr>
        <w:t>c) Impedimento de licitar e contratar</w:t>
      </w:r>
      <w:r w:rsidRPr="009E35A9">
        <w:rPr>
          <w:rFonts w:ascii="Courier New" w:hAnsi="Courier New" w:cs="Courier New"/>
        </w:rPr>
        <w:t xml:space="preserve"> </w:t>
      </w:r>
      <w:r w:rsidRPr="009E35A9">
        <w:rPr>
          <w:rFonts w:ascii="Courier New" w:hAnsi="Courier New" w:cs="Courier New"/>
          <w:color w:val="000000"/>
        </w:rPr>
        <w:t>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r w:rsidRPr="009E35A9">
        <w:rPr>
          <w:rFonts w:ascii="Courier New" w:hAnsi="Courier New" w:cs="Courier New"/>
        </w:rPr>
        <w:t>;</w:t>
      </w:r>
    </w:p>
    <w:p w14:paraId="4FABBD08"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 xml:space="preserve">d) </w:t>
      </w:r>
      <w:r w:rsidRPr="009E35A9">
        <w:rPr>
          <w:rFonts w:ascii="Courier New" w:hAnsi="Courier New" w:cs="Courier New"/>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9E35A9">
        <w:rPr>
          <w:rFonts w:ascii="Courier New" w:hAnsi="Courier New" w:cs="Courier New"/>
        </w:rPr>
        <w:t>;</w:t>
      </w:r>
    </w:p>
    <w:p w14:paraId="0A7FC94E"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rPr>
        <w:t>13.3</w:t>
      </w:r>
      <w:r w:rsidRPr="009E35A9">
        <w:rPr>
          <w:rStyle w:val="Forte"/>
          <w:rFonts w:ascii="Courier New" w:hAnsi="Courier New" w:cs="Courier New"/>
          <w:b w:val="0"/>
          <w:bCs w:val="0"/>
          <w:color w:val="000000"/>
        </w:rPr>
        <w:t xml:space="preserve"> – </w:t>
      </w:r>
      <w:r w:rsidRPr="009E35A9">
        <w:rPr>
          <w:rFonts w:ascii="Courier New" w:hAnsi="Courier New" w:cs="Courier New"/>
          <w:color w:val="000000"/>
        </w:rPr>
        <w:t xml:space="preserve">A aplicação das sanções previstas não exclui, em hipótese alguma, a obrigação de reparação integral do dano causado à </w:t>
      </w:r>
      <w:r w:rsidRPr="009E35A9">
        <w:rPr>
          <w:rFonts w:ascii="Courier New" w:hAnsi="Courier New" w:cs="Courier New"/>
          <w:b/>
          <w:bCs/>
          <w:color w:val="000000"/>
        </w:rPr>
        <w:t>CONTRATANTE</w:t>
      </w:r>
      <w:r w:rsidRPr="009E35A9">
        <w:rPr>
          <w:rFonts w:ascii="Courier New" w:hAnsi="Courier New" w:cs="Courier New"/>
          <w:color w:val="000000"/>
        </w:rPr>
        <w:t>, conforme previsto no artigo 156, § 9º da Lei nº 14.133/2021.</w:t>
      </w:r>
    </w:p>
    <w:p w14:paraId="635A704D"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rPr>
        <w:t>13.4</w:t>
      </w:r>
      <w:r w:rsidRPr="009E35A9">
        <w:rPr>
          <w:rStyle w:val="Forte"/>
          <w:rFonts w:ascii="Courier New" w:hAnsi="Courier New" w:cs="Courier New"/>
          <w:b w:val="0"/>
          <w:bCs w:val="0"/>
          <w:color w:val="000000"/>
        </w:rPr>
        <w:t xml:space="preserve"> – </w:t>
      </w:r>
      <w:r w:rsidRPr="009E35A9">
        <w:rPr>
          <w:rFonts w:ascii="Courier New" w:hAnsi="Courier New" w:cs="Courier New"/>
          <w:color w:val="000000"/>
        </w:rPr>
        <w:t>Todas as sanções previstas poderão ser aplicadas cumulativamente com a multa, conforme dispõe o artigo 156, § 7º da Lei nº 14.133/21.</w:t>
      </w:r>
    </w:p>
    <w:p w14:paraId="1F93384E"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color w:val="000000"/>
        </w:rPr>
        <w:t xml:space="preserve">13.5 – </w:t>
      </w:r>
      <w:r w:rsidRPr="009E35A9">
        <w:rPr>
          <w:rFonts w:ascii="Courier New" w:hAnsi="Courier New" w:cs="Courier New"/>
        </w:rPr>
        <w:t xml:space="preserve">Se a multa aplicada e as indenizações cabíveis forem superiores ao valor do pagamento eventualmente devido pelo </w:t>
      </w:r>
      <w:r w:rsidRPr="009E35A9">
        <w:rPr>
          <w:rFonts w:ascii="Courier New" w:hAnsi="Courier New" w:cs="Courier New"/>
          <w:b/>
          <w:bCs/>
        </w:rPr>
        <w:t>CONTRATANTE</w:t>
      </w:r>
      <w:r w:rsidRPr="009E35A9">
        <w:rPr>
          <w:rFonts w:ascii="Courier New" w:hAnsi="Courier New" w:cs="Courier New"/>
        </w:rPr>
        <w:t xml:space="preserve"> ao </w:t>
      </w:r>
      <w:r w:rsidRPr="009E35A9">
        <w:rPr>
          <w:rFonts w:ascii="Courier New" w:hAnsi="Courier New" w:cs="Courier New"/>
          <w:b/>
          <w:bCs/>
        </w:rPr>
        <w:t>CONTRATADO</w:t>
      </w:r>
      <w:r w:rsidRPr="009E35A9">
        <w:rPr>
          <w:rFonts w:ascii="Courier New" w:hAnsi="Courier New" w:cs="Courier New"/>
        </w:rPr>
        <w:t>, além da perda desse valor, a diferença será descontada da garantia prestada ou será cobrada judicialmente, conforme previsto no artigo 156, § 8º da Lei nº 14.133/2021, se for o caso.</w:t>
      </w:r>
    </w:p>
    <w:p w14:paraId="6DE3C540"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rPr>
        <w:lastRenderedPageBreak/>
        <w:t>13.6</w:t>
      </w:r>
      <w:r w:rsidRPr="009E35A9">
        <w:rPr>
          <w:rStyle w:val="Forte"/>
          <w:rFonts w:ascii="Courier New" w:hAnsi="Courier New" w:cs="Courier New"/>
          <w:b w:val="0"/>
          <w:bCs w:val="0"/>
          <w:color w:val="000000"/>
        </w:rPr>
        <w:t xml:space="preserve"> – </w:t>
      </w:r>
      <w:r w:rsidRPr="009E35A9">
        <w:rPr>
          <w:rFonts w:ascii="Courier New" w:hAnsi="Courier New" w:cs="Courier New"/>
          <w:color w:val="00000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56131BF0"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Style w:val="Forte"/>
          <w:rFonts w:ascii="Courier New" w:hAnsi="Courier New" w:cs="Courier New"/>
          <w:b w:val="0"/>
          <w:bCs w:val="0"/>
          <w:color w:val="000000"/>
        </w:rPr>
        <w:t xml:space="preserve">13.7 – </w:t>
      </w:r>
      <w:r w:rsidRPr="009E35A9">
        <w:rPr>
          <w:rFonts w:ascii="Courier New" w:hAnsi="Courier New" w:cs="Courier New"/>
        </w:rPr>
        <w:t>Na aplicação das sanções serão considerados:</w:t>
      </w:r>
    </w:p>
    <w:p w14:paraId="3623B169"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a) a natureza e a gravidade da infração cometida;</w:t>
      </w:r>
    </w:p>
    <w:p w14:paraId="1259E037"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b) as peculiaridades do caso concreto;</w:t>
      </w:r>
    </w:p>
    <w:p w14:paraId="1CFB5402"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c) as circunstâncias agravantes ou atenuantes;</w:t>
      </w:r>
    </w:p>
    <w:p w14:paraId="70D282C7"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rPr>
        <w:t xml:space="preserve">d) os danos que dela provierem para o </w:t>
      </w:r>
      <w:r w:rsidRPr="009E35A9">
        <w:rPr>
          <w:rFonts w:ascii="Courier New" w:hAnsi="Courier New" w:cs="Courier New"/>
          <w:b/>
          <w:bCs/>
          <w:color w:val="000000"/>
        </w:rPr>
        <w:t>CONTRATANTE</w:t>
      </w:r>
      <w:r w:rsidRPr="009E35A9">
        <w:rPr>
          <w:rFonts w:ascii="Courier New" w:hAnsi="Courier New" w:cs="Courier New"/>
        </w:rPr>
        <w:t>;</w:t>
      </w:r>
    </w:p>
    <w:p w14:paraId="56EFF305" w14:textId="77777777" w:rsidR="00ED222B" w:rsidRPr="009E35A9" w:rsidRDefault="009F71C3" w:rsidP="009E35A9">
      <w:pPr>
        <w:pStyle w:val="Corpodetexto"/>
        <w:spacing w:beforeAutospacing="0" w:afterAutospacing="0" w:line="360" w:lineRule="auto"/>
        <w:jc w:val="both"/>
        <w:rPr>
          <w:rFonts w:ascii="Courier New" w:hAnsi="Courier New" w:cs="Courier New"/>
        </w:rPr>
      </w:pPr>
      <w:r w:rsidRPr="009E35A9">
        <w:rPr>
          <w:rFonts w:ascii="Courier New" w:hAnsi="Courier New" w:cs="Courier New"/>
          <w:color w:val="000000"/>
          <w:kern w:val="2"/>
        </w:rPr>
        <w:t>e) As sanções de impedimento de licitar e contratar e declaração de inidoneidade para licitar ou contratar são passíveis de reabilitação na forma do artigo 163 da Lei nº 14.133/2021.</w:t>
      </w:r>
    </w:p>
    <w:p w14:paraId="4E4AE1DB" w14:textId="77777777" w:rsidR="00ED222B" w:rsidRDefault="009F71C3" w:rsidP="009E35A9">
      <w:pPr>
        <w:pStyle w:val="Corpodetexto"/>
        <w:spacing w:beforeAutospacing="0" w:afterAutospacing="0" w:line="360" w:lineRule="auto"/>
        <w:jc w:val="both"/>
        <w:rPr>
          <w:rStyle w:val="Fontepargpadro1"/>
          <w:rFonts w:ascii="Courier New" w:hAnsi="Courier New" w:cs="Courier New"/>
          <w:color w:val="000000"/>
          <w:kern w:val="2"/>
        </w:rPr>
      </w:pPr>
      <w:r w:rsidRPr="009E35A9">
        <w:rPr>
          <w:rStyle w:val="Forte"/>
          <w:rFonts w:ascii="Courier New" w:hAnsi="Courier New" w:cs="Courier New"/>
          <w:b w:val="0"/>
          <w:bCs w:val="0"/>
          <w:color w:val="000000"/>
          <w:kern w:val="2"/>
        </w:rPr>
        <w:t xml:space="preserve">13.8 – </w:t>
      </w:r>
      <w:r w:rsidRPr="009E35A9">
        <w:rPr>
          <w:rStyle w:val="Fontepargpadro1"/>
          <w:rFonts w:ascii="Courier New" w:hAnsi="Courier New" w:cs="Courier New"/>
          <w:color w:val="000000"/>
          <w:kern w:val="2"/>
        </w:rPr>
        <w:t>A aplicação das penalidades acima descritas poderão ser aplicadas sem prejuízo de eventuais implicações penais nos termos do que prevê o capítulo II-B do Título XI do Código Penal.</w:t>
      </w:r>
      <w:bookmarkEnd w:id="56"/>
    </w:p>
    <w:p w14:paraId="29C75CA3" w14:textId="77777777" w:rsidR="00041986" w:rsidRPr="009E35A9" w:rsidRDefault="00041986" w:rsidP="00187D7E">
      <w:pPr>
        <w:pStyle w:val="Corpodetexto"/>
        <w:spacing w:beforeAutospacing="0" w:afterAutospacing="0"/>
        <w:jc w:val="both"/>
        <w:rPr>
          <w:rFonts w:ascii="Courier New" w:hAnsi="Courier New" w:cs="Courier New"/>
        </w:rPr>
      </w:pPr>
    </w:p>
    <w:p w14:paraId="60399707" w14:textId="77777777" w:rsidR="00ED222B" w:rsidRDefault="009F71C3" w:rsidP="00187D7E">
      <w:pPr>
        <w:shd w:val="clear" w:color="auto" w:fill="FFFFFF"/>
        <w:jc w:val="both"/>
        <w:rPr>
          <w:rFonts w:ascii="Courier New" w:hAnsi="Courier New" w:cs="Courier New"/>
        </w:rPr>
      </w:pPr>
      <w:r w:rsidRPr="009E35A9">
        <w:rPr>
          <w:rFonts w:ascii="Courier New" w:hAnsi="Courier New" w:cs="Courier New"/>
          <w:b/>
        </w:rPr>
        <w:t>CLÁUS</w:t>
      </w:r>
      <w:r w:rsidRPr="009E35A9">
        <w:rPr>
          <w:rFonts w:ascii="Courier New" w:hAnsi="Courier New" w:cs="Courier New"/>
          <w:b/>
          <w:color w:val="000000"/>
        </w:rPr>
        <w:t>ULA DÉCIMA QUARTA – DA</w:t>
      </w:r>
      <w:r w:rsidRPr="009E35A9">
        <w:rPr>
          <w:rFonts w:ascii="Courier New" w:hAnsi="Courier New" w:cs="Courier New"/>
          <w:b/>
        </w:rPr>
        <w:t xml:space="preserve"> RESCISÃO</w:t>
      </w:r>
      <w:r w:rsidRPr="009E35A9">
        <w:rPr>
          <w:rFonts w:ascii="Courier New" w:hAnsi="Courier New" w:cs="Courier New"/>
        </w:rPr>
        <w:t xml:space="preserve"> </w:t>
      </w:r>
    </w:p>
    <w:p w14:paraId="1C63E221" w14:textId="77777777" w:rsidR="00041986" w:rsidRPr="009E35A9" w:rsidRDefault="00041986" w:rsidP="00187D7E">
      <w:pPr>
        <w:shd w:val="clear" w:color="auto" w:fill="FFFFFF"/>
        <w:jc w:val="both"/>
        <w:rPr>
          <w:rFonts w:ascii="Courier New" w:hAnsi="Courier New" w:cs="Courier New"/>
        </w:rPr>
      </w:pPr>
    </w:p>
    <w:p w14:paraId="3EE6C5C2"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9E35A9">
        <w:rPr>
          <w:rFonts w:ascii="Courier New" w:hAnsi="Courier New" w:cs="Courier New"/>
          <w:color w:val="000000"/>
        </w:rPr>
        <w:t>arts</w:t>
      </w:r>
      <w:proofErr w:type="spellEnd"/>
      <w:r w:rsidRPr="009E35A9">
        <w:rPr>
          <w:rFonts w:ascii="Courier New" w:hAnsi="Courier New" w:cs="Courier New"/>
          <w:color w:val="000000"/>
        </w:rPr>
        <w:t>. 137 e 138 da Lei Federal n.º 14.133/21.</w:t>
      </w:r>
    </w:p>
    <w:p w14:paraId="363D7F0A" w14:textId="77777777" w:rsidR="00ED222B" w:rsidRPr="009E35A9" w:rsidRDefault="00ED222B" w:rsidP="009E35A9">
      <w:pPr>
        <w:spacing w:line="360" w:lineRule="auto"/>
        <w:jc w:val="both"/>
        <w:rPr>
          <w:rFonts w:ascii="Courier New" w:hAnsi="Courier New" w:cs="Courier New"/>
          <w:color w:val="000000"/>
        </w:rPr>
      </w:pPr>
    </w:p>
    <w:p w14:paraId="703F7B1F" w14:textId="77777777" w:rsidR="00ED222B" w:rsidRPr="00041986" w:rsidRDefault="009F71C3" w:rsidP="009E35A9">
      <w:pPr>
        <w:spacing w:line="360" w:lineRule="auto"/>
        <w:jc w:val="both"/>
        <w:rPr>
          <w:rFonts w:ascii="Courier New" w:hAnsi="Courier New" w:cs="Courier New"/>
        </w:rPr>
      </w:pPr>
      <w:r w:rsidRPr="009E35A9">
        <w:rPr>
          <w:rFonts w:ascii="Courier New" w:hAnsi="Courier New" w:cs="Courier New"/>
          <w:color w:val="000000"/>
        </w:rPr>
        <w:t xml:space="preserve">14.2 – Poderá ainda o presente contrato ser rescindido, desde que motivado o ato e assegurado à </w:t>
      </w:r>
      <w:r w:rsidRPr="009E35A9">
        <w:rPr>
          <w:rFonts w:ascii="Courier New" w:hAnsi="Courier New" w:cs="Courier New"/>
          <w:b/>
          <w:color w:val="000000"/>
        </w:rPr>
        <w:t>CONTRATADA</w:t>
      </w:r>
      <w:r w:rsidRPr="009E35A9">
        <w:rPr>
          <w:rFonts w:ascii="Courier New" w:hAnsi="Courier New" w:cs="Courier New"/>
          <w:color w:val="000000"/>
        </w:rPr>
        <w:t xml:space="preserve"> o contraditório e a ampla defesa quando esta: </w:t>
      </w:r>
    </w:p>
    <w:p w14:paraId="4E6341F5"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bCs/>
          <w:color w:val="000000"/>
        </w:rPr>
        <w:t xml:space="preserve">a) </w:t>
      </w:r>
      <w:r w:rsidRPr="009E35A9">
        <w:rPr>
          <w:rFonts w:ascii="Courier New" w:hAnsi="Courier New" w:cs="Courier New"/>
          <w:color w:val="000000"/>
        </w:rPr>
        <w:t>venha a ser atingida por protesto de título, execução fiscal ou outros fatos que comprometam sua capacidade econômico-financeira;</w:t>
      </w:r>
    </w:p>
    <w:p w14:paraId="50E62AD8"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bCs/>
          <w:color w:val="000000"/>
        </w:rPr>
        <w:t>b)</w:t>
      </w:r>
      <w:r w:rsidRPr="009E35A9">
        <w:rPr>
          <w:rFonts w:ascii="Courier New" w:hAnsi="Courier New" w:cs="Courier New"/>
          <w:color w:val="000000"/>
        </w:rPr>
        <w:t xml:space="preserve"> for envolvida em escândalo público e notório;</w:t>
      </w:r>
    </w:p>
    <w:p w14:paraId="29068E51"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bCs/>
          <w:color w:val="000000"/>
        </w:rPr>
        <w:lastRenderedPageBreak/>
        <w:t>c)</w:t>
      </w:r>
      <w:r w:rsidRPr="009E35A9">
        <w:rPr>
          <w:rFonts w:ascii="Courier New" w:hAnsi="Courier New" w:cs="Courier New"/>
          <w:color w:val="000000"/>
        </w:rPr>
        <w:t xml:space="preserve"> quebrar o sigilo profissional;</w:t>
      </w:r>
    </w:p>
    <w:p w14:paraId="7B8E77D6"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b/>
          <w:bCs/>
          <w:color w:val="000000"/>
        </w:rPr>
        <w:t>d)</w:t>
      </w:r>
      <w:r w:rsidRPr="009E35A9">
        <w:rPr>
          <w:rFonts w:ascii="Courier New" w:hAnsi="Courier New" w:cs="Courier New"/>
          <w:color w:val="000000"/>
        </w:rPr>
        <w:t xml:space="preserve"> utilizar, em benefício próprio ou de terceiros informações não divulgadas ao público e às quais tenha acesso por força de suas atribuições e que contrariem as disposições estabelecidas pelo Município de </w:t>
      </w:r>
      <w:r w:rsidR="00041986" w:rsidRPr="00041986">
        <w:rPr>
          <w:rFonts w:ascii="Courier New" w:hAnsi="Courier New" w:cs="Courier New"/>
          <w:color w:val="000000"/>
        </w:rPr>
        <w:t>Central - Ba</w:t>
      </w:r>
      <w:r w:rsidRPr="009E35A9">
        <w:rPr>
          <w:rFonts w:ascii="Courier New" w:hAnsi="Courier New" w:cs="Courier New"/>
          <w:color w:val="000000"/>
        </w:rPr>
        <w:t>;</w:t>
      </w:r>
    </w:p>
    <w:p w14:paraId="239858B6" w14:textId="77777777" w:rsidR="00ED222B" w:rsidRPr="009E35A9" w:rsidRDefault="009F71C3" w:rsidP="009E35A9">
      <w:pPr>
        <w:pStyle w:val="Norma"/>
        <w:spacing w:line="360" w:lineRule="auto"/>
        <w:rPr>
          <w:rFonts w:ascii="Courier New" w:hAnsi="Courier New" w:cs="Courier New"/>
        </w:rPr>
      </w:pPr>
      <w:r w:rsidRPr="009E35A9">
        <w:rPr>
          <w:rFonts w:ascii="Courier New" w:hAnsi="Courier New" w:cs="Courier New"/>
          <w:b/>
          <w:bCs/>
          <w:color w:val="000000"/>
        </w:rPr>
        <w:t>e)</w:t>
      </w:r>
      <w:r w:rsidRPr="009E35A9">
        <w:rPr>
          <w:rFonts w:ascii="Courier New" w:hAnsi="Courier New" w:cs="Courier New"/>
          <w:color w:val="000000"/>
        </w:rPr>
        <w:t xml:space="preserve"> na hipótese de ser anulada a adjudicação em função de qualquer dispositivo legal que a autorize.</w:t>
      </w:r>
    </w:p>
    <w:p w14:paraId="268FFD49" w14:textId="77777777" w:rsidR="00ED222B" w:rsidRPr="009E35A9" w:rsidRDefault="00ED222B" w:rsidP="009E35A9">
      <w:pPr>
        <w:pStyle w:val="Norma"/>
        <w:spacing w:line="360" w:lineRule="auto"/>
        <w:rPr>
          <w:rFonts w:ascii="Courier New" w:hAnsi="Courier New" w:cs="Courier New"/>
          <w:color w:val="000000"/>
        </w:rPr>
      </w:pPr>
    </w:p>
    <w:p w14:paraId="7CF491B6" w14:textId="77777777" w:rsidR="00ED222B" w:rsidRPr="009E35A9" w:rsidRDefault="009F71C3" w:rsidP="009E35A9">
      <w:pPr>
        <w:spacing w:line="360" w:lineRule="auto"/>
        <w:jc w:val="both"/>
        <w:rPr>
          <w:rFonts w:ascii="Courier New" w:hAnsi="Courier New" w:cs="Courier New"/>
        </w:rPr>
      </w:pPr>
      <w:r w:rsidRPr="009E35A9">
        <w:rPr>
          <w:rStyle w:val="Fontepargpadro1"/>
          <w:rFonts w:ascii="Courier New" w:hAnsi="Courier New" w:cs="Courier New"/>
          <w:color w:val="000000"/>
          <w:kern w:val="2"/>
        </w:rPr>
        <w:t>14.3</w:t>
      </w:r>
      <w:r w:rsidRPr="009E35A9">
        <w:rPr>
          <w:rStyle w:val="Fontepargpadro1"/>
          <w:rFonts w:ascii="Courier New" w:hAnsi="Courier New" w:cs="Courier New"/>
          <w:b/>
          <w:color w:val="000000"/>
          <w:kern w:val="2"/>
        </w:rPr>
        <w:t xml:space="preserve"> –</w:t>
      </w:r>
      <w:r w:rsidRPr="009E35A9">
        <w:rPr>
          <w:rStyle w:val="Fontepargpadro1"/>
          <w:rFonts w:ascii="Courier New" w:hAnsi="Courier New" w:cs="Courier New"/>
          <w:color w:val="000000"/>
          <w:kern w:val="2"/>
        </w:rPr>
        <w:t xml:space="preserve"> A nulidade do processo licitatório induz à do presente contrato, sem prejuízo do disposto no art. 149 da Lei Federal n.º 14.133/21.</w:t>
      </w:r>
    </w:p>
    <w:p w14:paraId="4D86FC29" w14:textId="77777777" w:rsidR="00ED222B" w:rsidRPr="009E35A9" w:rsidRDefault="00ED222B" w:rsidP="00041986">
      <w:pPr>
        <w:jc w:val="both"/>
        <w:rPr>
          <w:rFonts w:ascii="Courier New" w:hAnsi="Courier New" w:cs="Courier New"/>
          <w:color w:val="000000"/>
          <w:kern w:val="2"/>
        </w:rPr>
      </w:pPr>
    </w:p>
    <w:p w14:paraId="4E849346" w14:textId="77777777" w:rsidR="00ED222B" w:rsidRDefault="009F71C3" w:rsidP="00041986">
      <w:pPr>
        <w:pStyle w:val="PargrafodaLista"/>
        <w:ind w:left="0"/>
        <w:jc w:val="both"/>
        <w:rPr>
          <w:rFonts w:ascii="Courier New" w:hAnsi="Courier New" w:cs="Courier New"/>
          <w:b/>
          <w:color w:val="000000"/>
        </w:rPr>
      </w:pPr>
      <w:r w:rsidRPr="009E35A9">
        <w:rPr>
          <w:rFonts w:ascii="Courier New" w:hAnsi="Courier New" w:cs="Courier New"/>
          <w:b/>
          <w:color w:val="000000"/>
        </w:rPr>
        <w:t xml:space="preserve">CLÁUSULA DÉCIMA </w:t>
      </w:r>
      <w:r w:rsidRPr="009E35A9">
        <w:rPr>
          <w:rFonts w:ascii="Courier New" w:hAnsi="Courier New" w:cs="Courier New"/>
          <w:b/>
          <w:bCs/>
          <w:color w:val="000000"/>
        </w:rPr>
        <w:t>QUINTA</w:t>
      </w:r>
      <w:r w:rsidRPr="009E35A9">
        <w:rPr>
          <w:rFonts w:ascii="Courier New" w:hAnsi="Courier New" w:cs="Courier New"/>
          <w:b/>
          <w:color w:val="000000"/>
        </w:rPr>
        <w:t xml:space="preserve"> – DA SUBCONTRATAÇÃO</w:t>
      </w:r>
    </w:p>
    <w:p w14:paraId="4F12D13A" w14:textId="77777777" w:rsidR="00041986" w:rsidRPr="009E35A9" w:rsidRDefault="00041986" w:rsidP="00041986">
      <w:pPr>
        <w:pStyle w:val="PargrafodaLista"/>
        <w:ind w:left="0"/>
        <w:jc w:val="both"/>
        <w:rPr>
          <w:rFonts w:ascii="Courier New" w:hAnsi="Courier New" w:cs="Courier New"/>
          <w:color w:val="000000"/>
        </w:rPr>
      </w:pPr>
    </w:p>
    <w:p w14:paraId="1FF16E05" w14:textId="77777777" w:rsidR="00ED222B" w:rsidRDefault="009F71C3" w:rsidP="009E35A9">
      <w:pPr>
        <w:pStyle w:val="Textbody0"/>
        <w:shd w:val="clear" w:color="auto" w:fill="FFFFFF"/>
        <w:spacing w:after="0" w:line="360" w:lineRule="auto"/>
        <w:jc w:val="both"/>
        <w:rPr>
          <w:rStyle w:val="Forte"/>
          <w:rFonts w:ascii="Courier New" w:hAnsi="Courier New" w:cs="Courier New"/>
          <w:b w:val="0"/>
          <w:bCs w:val="0"/>
          <w:color w:val="000000"/>
        </w:rPr>
      </w:pPr>
      <w:r w:rsidRPr="009E35A9">
        <w:rPr>
          <w:rStyle w:val="Forte"/>
          <w:rFonts w:ascii="Courier New" w:hAnsi="Courier New" w:cs="Courier New"/>
          <w:b w:val="0"/>
          <w:bCs w:val="0"/>
          <w:color w:val="000000"/>
        </w:rPr>
        <w:t>15.1 – Não será admitida a subcontratação do objeto deste Contrato.</w:t>
      </w:r>
    </w:p>
    <w:p w14:paraId="0C168864" w14:textId="77777777" w:rsidR="00041986" w:rsidRPr="009E35A9" w:rsidRDefault="00041986" w:rsidP="00041986">
      <w:pPr>
        <w:pStyle w:val="Textbody0"/>
        <w:shd w:val="clear" w:color="auto" w:fill="FFFFFF"/>
        <w:spacing w:after="0" w:line="240" w:lineRule="auto"/>
        <w:jc w:val="both"/>
        <w:rPr>
          <w:rFonts w:ascii="Courier New" w:hAnsi="Courier New" w:cs="Courier New"/>
        </w:rPr>
      </w:pPr>
    </w:p>
    <w:p w14:paraId="577B1E3F" w14:textId="77777777" w:rsidR="00ED222B" w:rsidRDefault="009F71C3" w:rsidP="00041986">
      <w:pPr>
        <w:pStyle w:val="Nivel2"/>
        <w:spacing w:before="0" w:after="0" w:line="240" w:lineRule="auto"/>
        <w:rPr>
          <w:rFonts w:ascii="Courier New" w:hAnsi="Courier New" w:cs="Courier New"/>
          <w:b/>
          <w:bCs/>
          <w:sz w:val="24"/>
          <w:szCs w:val="24"/>
        </w:rPr>
      </w:pPr>
      <w:r w:rsidRPr="009E35A9">
        <w:rPr>
          <w:rFonts w:ascii="Courier New" w:hAnsi="Courier New" w:cs="Courier New"/>
          <w:b/>
          <w:bCs/>
          <w:sz w:val="24"/>
          <w:szCs w:val="24"/>
        </w:rPr>
        <w:t>CLÁUSULA DÉCIMA SEXTA – GARANTIA DE EXECUÇÃO</w:t>
      </w:r>
    </w:p>
    <w:p w14:paraId="29444063" w14:textId="77777777" w:rsidR="00041986" w:rsidRPr="009E35A9" w:rsidRDefault="00041986" w:rsidP="00041986">
      <w:pPr>
        <w:pStyle w:val="Nivel2"/>
        <w:spacing w:before="0" w:after="0" w:line="240" w:lineRule="auto"/>
        <w:rPr>
          <w:rFonts w:ascii="Courier New" w:hAnsi="Courier New" w:cs="Courier New"/>
          <w:sz w:val="24"/>
          <w:szCs w:val="24"/>
        </w:rPr>
      </w:pPr>
    </w:p>
    <w:p w14:paraId="3A66E637" w14:textId="77777777" w:rsidR="00ED222B" w:rsidRPr="009E35A9" w:rsidRDefault="009F71C3" w:rsidP="009E35A9">
      <w:pPr>
        <w:pStyle w:val="Standard"/>
        <w:spacing w:line="360" w:lineRule="auto"/>
        <w:jc w:val="both"/>
        <w:rPr>
          <w:rFonts w:ascii="Courier New" w:hAnsi="Courier New" w:cs="Courier New"/>
          <w:color w:val="000000"/>
        </w:rPr>
      </w:pPr>
      <w:r w:rsidRPr="009E35A9">
        <w:rPr>
          <w:rFonts w:ascii="Courier New" w:hAnsi="Courier New" w:cs="Courier New"/>
          <w:color w:val="000000"/>
        </w:rPr>
        <w:t xml:space="preserve">16.1 – Não haverá exigência da garantia da contratação dos </w:t>
      </w:r>
      <w:proofErr w:type="spellStart"/>
      <w:r w:rsidRPr="009E35A9">
        <w:rPr>
          <w:rFonts w:ascii="Courier New" w:hAnsi="Courier New" w:cs="Courier New"/>
          <w:color w:val="000000"/>
        </w:rPr>
        <w:t>arts</w:t>
      </w:r>
      <w:proofErr w:type="spellEnd"/>
      <w:r w:rsidRPr="009E35A9">
        <w:rPr>
          <w:rFonts w:ascii="Courier New" w:hAnsi="Courier New" w:cs="Courier New"/>
          <w:color w:val="000000"/>
        </w:rPr>
        <w:t>. 96 e seguintes da Lei nº 14.133/21.</w:t>
      </w:r>
    </w:p>
    <w:p w14:paraId="189A9410" w14:textId="77777777" w:rsidR="00ED222B" w:rsidRPr="009E35A9" w:rsidRDefault="00ED222B" w:rsidP="00041986">
      <w:pPr>
        <w:pStyle w:val="Standard"/>
        <w:jc w:val="both"/>
        <w:rPr>
          <w:rFonts w:ascii="Courier New" w:hAnsi="Courier New" w:cs="Courier New"/>
          <w:color w:val="CE181E"/>
        </w:rPr>
      </w:pPr>
    </w:p>
    <w:p w14:paraId="7D2EF99C" w14:textId="77777777" w:rsidR="00ED222B" w:rsidRPr="009E35A9" w:rsidRDefault="009F71C3" w:rsidP="00041986">
      <w:pPr>
        <w:pStyle w:val="Nivel2"/>
        <w:spacing w:before="0" w:after="0" w:line="240" w:lineRule="auto"/>
        <w:rPr>
          <w:rFonts w:ascii="Courier New" w:hAnsi="Courier New" w:cs="Courier New"/>
          <w:sz w:val="24"/>
          <w:szCs w:val="24"/>
        </w:rPr>
      </w:pPr>
      <w:r w:rsidRPr="009E35A9">
        <w:rPr>
          <w:rFonts w:ascii="Courier New" w:hAnsi="Courier New" w:cs="Courier New"/>
          <w:b/>
          <w:bCs/>
          <w:sz w:val="24"/>
          <w:szCs w:val="24"/>
        </w:rPr>
        <w:t>CLÁUSULA DÉCIMA SÉTIMA – DOS CASOS OMISSOS</w:t>
      </w:r>
      <w:r w:rsidRPr="009E35A9">
        <w:rPr>
          <w:rFonts w:ascii="Courier New" w:hAnsi="Courier New" w:cs="Courier New"/>
          <w:b/>
          <w:bCs/>
          <w:color w:val="CE181E"/>
          <w:sz w:val="24"/>
          <w:szCs w:val="24"/>
        </w:rPr>
        <w:t xml:space="preserve"> </w:t>
      </w:r>
    </w:p>
    <w:p w14:paraId="0E2AC0AC" w14:textId="77777777" w:rsidR="00ED222B" w:rsidRPr="009E35A9" w:rsidRDefault="00ED222B" w:rsidP="00041986">
      <w:pPr>
        <w:pStyle w:val="Nivel2"/>
        <w:spacing w:before="0" w:after="0" w:line="240" w:lineRule="auto"/>
        <w:rPr>
          <w:rFonts w:ascii="Courier New" w:hAnsi="Courier New" w:cs="Courier New"/>
          <w:b/>
          <w:bCs/>
          <w:color w:val="CE181E"/>
          <w:sz w:val="24"/>
          <w:szCs w:val="24"/>
        </w:rPr>
      </w:pPr>
    </w:p>
    <w:p w14:paraId="192E48A6" w14:textId="77777777" w:rsidR="00ED222B" w:rsidRPr="009E35A9" w:rsidRDefault="009F71C3" w:rsidP="009E35A9">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ourier New" w:hAnsi="Courier New" w:cs="Courier New"/>
        </w:rPr>
      </w:pPr>
      <w:r w:rsidRPr="009E35A9">
        <w:rPr>
          <w:rStyle w:val="Forte"/>
          <w:rFonts w:ascii="Courier New" w:hAnsi="Courier New" w:cs="Courier New"/>
          <w:b w:val="0"/>
          <w:bCs w:val="0"/>
          <w:color w:val="000000"/>
          <w:kern w:val="2"/>
          <w:highlight w:val="white"/>
        </w:rPr>
        <w:t xml:space="preserve">17.1 – Os casos omissos serão decididos pelo </w:t>
      </w:r>
      <w:r w:rsidRPr="009E35A9">
        <w:rPr>
          <w:rStyle w:val="Forte"/>
          <w:rFonts w:ascii="Courier New" w:hAnsi="Courier New" w:cs="Courier New"/>
          <w:color w:val="000000"/>
          <w:kern w:val="2"/>
          <w:highlight w:val="white"/>
        </w:rPr>
        <w:t>CONTRATANTE</w:t>
      </w:r>
      <w:r w:rsidRPr="009E35A9">
        <w:rPr>
          <w:rStyle w:val="Forte"/>
          <w:rFonts w:ascii="Courier New" w:hAnsi="Courier New" w:cs="Courier New"/>
          <w:b w:val="0"/>
          <w:bCs w:val="0"/>
          <w:color w:val="000000"/>
          <w:kern w:val="2"/>
          <w:highlight w:val="white"/>
        </w:rPr>
        <w:t xml:space="preserve">, segundo as disposições contidas na Lei nº 14.133, de 2021, e demais normas federais aplicáveis e, subsidiariamente, segundo as disposições contidas na Lei nº 8.078, de 1990 – Código de Defesa do Consumidor, </w:t>
      </w:r>
      <w:r w:rsidRPr="009E35A9">
        <w:rPr>
          <w:rStyle w:val="Forte"/>
          <w:rFonts w:ascii="Courier New" w:eastAsia="Arial" w:hAnsi="Courier New" w:cs="Courier New"/>
          <w:b w:val="0"/>
          <w:bCs w:val="0"/>
          <w:color w:val="000000"/>
          <w:kern w:val="2"/>
          <w:highlight w:val="white"/>
        </w:rPr>
        <w:t>bem como, o Decreto Federal n.º 11.462/23.</w:t>
      </w:r>
    </w:p>
    <w:p w14:paraId="1FA5CAB2" w14:textId="77777777" w:rsidR="00ED222B" w:rsidRPr="009E35A9" w:rsidRDefault="00ED222B" w:rsidP="00041986">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hAnsi="Courier New" w:cs="Courier New"/>
        </w:rPr>
      </w:pPr>
    </w:p>
    <w:p w14:paraId="365DBF98" w14:textId="77777777" w:rsidR="00ED222B" w:rsidRPr="009E35A9" w:rsidRDefault="009F71C3" w:rsidP="00041986">
      <w:pPr>
        <w:pStyle w:val="Nivel01"/>
        <w:spacing w:before="0"/>
        <w:rPr>
          <w:rFonts w:ascii="Courier New" w:hAnsi="Courier New" w:cs="Courier New"/>
          <w:sz w:val="24"/>
          <w:szCs w:val="24"/>
        </w:rPr>
      </w:pPr>
      <w:r w:rsidRPr="009E35A9">
        <w:rPr>
          <w:rFonts w:ascii="Courier New" w:hAnsi="Courier New" w:cs="Courier New"/>
          <w:color w:val="000000"/>
          <w:sz w:val="24"/>
          <w:szCs w:val="24"/>
        </w:rPr>
        <w:t>CLÁUSULA DÉCIMA OITAVA – PUBLICAÇÃO</w:t>
      </w:r>
    </w:p>
    <w:p w14:paraId="458BF526" w14:textId="77777777" w:rsidR="00ED222B" w:rsidRPr="009E35A9" w:rsidRDefault="00ED222B" w:rsidP="00041986">
      <w:pPr>
        <w:rPr>
          <w:rFonts w:ascii="Courier New" w:hAnsi="Courier New" w:cs="Courier New"/>
          <w:color w:val="000000"/>
        </w:rPr>
      </w:pPr>
    </w:p>
    <w:p w14:paraId="25487EDC" w14:textId="77777777" w:rsidR="00ED222B" w:rsidRPr="009E35A9" w:rsidRDefault="009F71C3" w:rsidP="009E35A9">
      <w:pPr>
        <w:pStyle w:val="Nivel01"/>
        <w:spacing w:before="0" w:line="360" w:lineRule="auto"/>
        <w:rPr>
          <w:rFonts w:ascii="Courier New" w:hAnsi="Courier New" w:cs="Courier New"/>
          <w:sz w:val="24"/>
          <w:szCs w:val="24"/>
        </w:rPr>
      </w:pPr>
      <w:r w:rsidRPr="009E35A9">
        <w:rPr>
          <w:rStyle w:val="Forte"/>
          <w:rFonts w:ascii="Courier New" w:hAnsi="Courier New" w:cs="Courier New"/>
          <w:color w:val="000000"/>
          <w:kern w:val="2"/>
          <w:sz w:val="24"/>
          <w:szCs w:val="24"/>
          <w:highlight w:val="white"/>
        </w:rPr>
        <w:t xml:space="preserve">18.1 – Incumbirá ao </w:t>
      </w:r>
      <w:r w:rsidRPr="009E35A9">
        <w:rPr>
          <w:rStyle w:val="Forte"/>
          <w:rFonts w:ascii="Courier New" w:hAnsi="Courier New" w:cs="Courier New"/>
          <w:b/>
          <w:bCs/>
          <w:color w:val="000000"/>
          <w:kern w:val="2"/>
          <w:sz w:val="24"/>
          <w:szCs w:val="24"/>
          <w:highlight w:val="white"/>
        </w:rPr>
        <w:t>CONTRATANTE</w:t>
      </w:r>
      <w:r w:rsidRPr="009E35A9">
        <w:rPr>
          <w:rStyle w:val="Forte"/>
          <w:rFonts w:ascii="Courier New" w:hAnsi="Courier New" w:cs="Courier New"/>
          <w:color w:val="000000"/>
          <w:kern w:val="2"/>
          <w:sz w:val="24"/>
          <w:szCs w:val="24"/>
          <w:highlight w:val="white"/>
        </w:rPr>
        <w:t xml:space="preserve"> providenciar a publicação deste instrumento nos termos e condições previstas na Lei nº 14.133/21.</w:t>
      </w:r>
    </w:p>
    <w:p w14:paraId="69377F68" w14:textId="77777777" w:rsidR="00ED222B" w:rsidRPr="009E35A9" w:rsidRDefault="00ED222B" w:rsidP="00041986">
      <w:pPr>
        <w:rPr>
          <w:rStyle w:val="Forte"/>
          <w:rFonts w:ascii="Courier New" w:hAnsi="Courier New" w:cs="Courier New"/>
        </w:rPr>
      </w:pPr>
    </w:p>
    <w:p w14:paraId="111FAF8C" w14:textId="77777777" w:rsidR="00ED222B" w:rsidRPr="009E35A9" w:rsidRDefault="009F71C3" w:rsidP="00041986">
      <w:pPr>
        <w:jc w:val="both"/>
        <w:rPr>
          <w:rFonts w:ascii="Courier New" w:hAnsi="Courier New" w:cs="Courier New"/>
        </w:rPr>
      </w:pPr>
      <w:r w:rsidRPr="009E35A9">
        <w:rPr>
          <w:rFonts w:ascii="Courier New" w:hAnsi="Courier New" w:cs="Courier New"/>
          <w:b/>
        </w:rPr>
        <w:t>CLÁUSULA DÉCIMA NONA – DO FORO</w:t>
      </w:r>
    </w:p>
    <w:p w14:paraId="079E3D84" w14:textId="77777777" w:rsidR="00ED222B" w:rsidRPr="009E35A9" w:rsidRDefault="00ED222B" w:rsidP="00041986">
      <w:pPr>
        <w:jc w:val="both"/>
        <w:rPr>
          <w:rFonts w:ascii="Courier New" w:hAnsi="Courier New" w:cs="Courier New"/>
          <w:b/>
        </w:rPr>
      </w:pPr>
    </w:p>
    <w:p w14:paraId="5CAAB882" w14:textId="77777777" w:rsidR="00ED222B" w:rsidRPr="009E35A9" w:rsidRDefault="009F71C3" w:rsidP="009E35A9">
      <w:pPr>
        <w:spacing w:line="360" w:lineRule="auto"/>
        <w:jc w:val="both"/>
        <w:rPr>
          <w:rFonts w:ascii="Courier New" w:hAnsi="Courier New" w:cs="Courier New"/>
        </w:rPr>
      </w:pPr>
      <w:r w:rsidRPr="009E35A9">
        <w:rPr>
          <w:rFonts w:ascii="Courier New" w:hAnsi="Courier New" w:cs="Courier New"/>
        </w:rPr>
        <w:t xml:space="preserve">19.1 – Fica eleito o foro da comarca de </w:t>
      </w:r>
      <w:r w:rsidR="00041986" w:rsidRPr="00041986">
        <w:rPr>
          <w:rFonts w:ascii="Courier New" w:hAnsi="Courier New" w:cs="Courier New"/>
        </w:rPr>
        <w:t>Centra</w:t>
      </w:r>
      <w:r w:rsidR="00041986">
        <w:rPr>
          <w:rFonts w:ascii="Courier New" w:hAnsi="Courier New" w:cs="Courier New"/>
        </w:rPr>
        <w:t>l</w:t>
      </w:r>
      <w:r w:rsidRPr="009E35A9">
        <w:rPr>
          <w:rFonts w:ascii="Courier New" w:hAnsi="Courier New" w:cs="Courier New"/>
        </w:rPr>
        <w:t xml:space="preserve">, estado de </w:t>
      </w:r>
      <w:r w:rsidR="00041986">
        <w:rPr>
          <w:rFonts w:ascii="Courier New" w:hAnsi="Courier New" w:cs="Courier New"/>
        </w:rPr>
        <w:t>Bahia,</w:t>
      </w:r>
      <w:r w:rsidRPr="009E35A9">
        <w:rPr>
          <w:rFonts w:ascii="Courier New" w:hAnsi="Courier New" w:cs="Courier New"/>
        </w:rPr>
        <w:t xml:space="preserve"> </w:t>
      </w:r>
      <w:r w:rsidRPr="009E35A9">
        <w:rPr>
          <w:rFonts w:ascii="Courier New" w:hAnsi="Courier New" w:cs="Courier New"/>
        </w:rPr>
        <w:lastRenderedPageBreak/>
        <w:t>com exclusão de qualquer outro, por mais privilegiado que seja, para solucionar quaisquer questões oriundas deste contrato.</w:t>
      </w:r>
    </w:p>
    <w:p w14:paraId="1C753EFA" w14:textId="77777777" w:rsidR="00ED222B" w:rsidRPr="009E35A9" w:rsidRDefault="00ED222B" w:rsidP="009E35A9">
      <w:pPr>
        <w:spacing w:line="360" w:lineRule="auto"/>
        <w:jc w:val="both"/>
        <w:rPr>
          <w:rFonts w:ascii="Courier New" w:hAnsi="Courier New" w:cs="Courier New"/>
        </w:rPr>
      </w:pPr>
    </w:p>
    <w:p w14:paraId="58FDB7F0" w14:textId="77777777" w:rsidR="00ED222B" w:rsidRPr="009E35A9" w:rsidRDefault="009F71C3" w:rsidP="009E35A9">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ourier New" w:hAnsi="Courier New" w:cs="Courier New"/>
        </w:rPr>
      </w:pPr>
      <w:r w:rsidRPr="009E35A9">
        <w:rPr>
          <w:rFonts w:ascii="Courier New" w:hAnsi="Courier New" w:cs="Courier New"/>
        </w:rPr>
        <w:t>E, por es</w:t>
      </w:r>
      <w:r w:rsidRPr="009E35A9">
        <w:rPr>
          <w:rFonts w:ascii="Courier New" w:eastAsia="Arial" w:hAnsi="Courier New" w:cs="Courier New"/>
        </w:rPr>
        <w:t>t</w:t>
      </w:r>
      <w:r w:rsidRPr="009E35A9">
        <w:rPr>
          <w:rFonts w:ascii="Courier New" w:hAnsi="Courier New" w:cs="Courier New"/>
        </w:rPr>
        <w:t>arem justas</w:t>
      </w:r>
      <w:r w:rsidRPr="009E35A9">
        <w:rPr>
          <w:rFonts w:ascii="Courier New" w:eastAsia="Arial" w:hAnsi="Courier New" w:cs="Courier New"/>
        </w:rPr>
        <w:t xml:space="preserve"> </w:t>
      </w:r>
      <w:r w:rsidRPr="009E35A9">
        <w:rPr>
          <w:rFonts w:ascii="Courier New" w:hAnsi="Courier New" w:cs="Courier New"/>
        </w:rPr>
        <w:t>e</w:t>
      </w:r>
      <w:r w:rsidRPr="009E35A9">
        <w:rPr>
          <w:rFonts w:ascii="Courier New" w:eastAsia="Arial" w:hAnsi="Courier New" w:cs="Courier New"/>
        </w:rPr>
        <w:t xml:space="preserve"> </w:t>
      </w:r>
      <w:r w:rsidRPr="009E35A9">
        <w:rPr>
          <w:rFonts w:ascii="Courier New" w:hAnsi="Courier New" w:cs="Courier New"/>
        </w:rPr>
        <w:t>acordadas, as</w:t>
      </w:r>
      <w:r w:rsidRPr="009E35A9">
        <w:rPr>
          <w:rFonts w:ascii="Courier New" w:eastAsia="Arial" w:hAnsi="Courier New" w:cs="Courier New"/>
        </w:rPr>
        <w:t xml:space="preserve"> </w:t>
      </w:r>
      <w:r w:rsidRPr="009E35A9">
        <w:rPr>
          <w:rFonts w:ascii="Courier New" w:hAnsi="Courier New" w:cs="Courier New"/>
        </w:rPr>
        <w:t>partes</w:t>
      </w:r>
      <w:r w:rsidRPr="009E35A9">
        <w:rPr>
          <w:rFonts w:ascii="Courier New" w:eastAsia="Arial" w:hAnsi="Courier New" w:cs="Courier New"/>
        </w:rPr>
        <w:t xml:space="preserve"> </w:t>
      </w:r>
      <w:r w:rsidRPr="009E35A9">
        <w:rPr>
          <w:rFonts w:ascii="Courier New" w:hAnsi="Courier New" w:cs="Courier New"/>
        </w:rPr>
        <w:t>assinam</w:t>
      </w:r>
      <w:r w:rsidRPr="009E35A9">
        <w:rPr>
          <w:rFonts w:ascii="Courier New" w:eastAsia="Arial" w:hAnsi="Courier New" w:cs="Courier New"/>
        </w:rPr>
        <w:t xml:space="preserve"> </w:t>
      </w:r>
      <w:r w:rsidRPr="009E35A9">
        <w:rPr>
          <w:rFonts w:ascii="Courier New" w:hAnsi="Courier New" w:cs="Courier New"/>
        </w:rPr>
        <w:t>e</w:t>
      </w:r>
      <w:r w:rsidRPr="009E35A9">
        <w:rPr>
          <w:rFonts w:ascii="Courier New" w:eastAsia="Arial" w:hAnsi="Courier New" w:cs="Courier New"/>
        </w:rPr>
        <w:t>l</w:t>
      </w:r>
      <w:r w:rsidRPr="009E35A9">
        <w:rPr>
          <w:rFonts w:ascii="Courier New" w:hAnsi="Courier New" w:cs="Courier New"/>
        </w:rPr>
        <w:t>etrônica/digitalmen</w:t>
      </w:r>
      <w:r w:rsidRPr="009E35A9">
        <w:rPr>
          <w:rFonts w:ascii="Courier New" w:eastAsia="Arial" w:hAnsi="Courier New" w:cs="Courier New"/>
        </w:rPr>
        <w:t>t</w:t>
      </w:r>
      <w:r w:rsidRPr="009E35A9">
        <w:rPr>
          <w:rFonts w:ascii="Courier New" w:hAnsi="Courier New" w:cs="Courier New"/>
        </w:rPr>
        <w:t xml:space="preserve">e </w:t>
      </w:r>
      <w:r w:rsidRPr="009E35A9">
        <w:rPr>
          <w:rFonts w:ascii="Courier New" w:eastAsia="Arial" w:hAnsi="Courier New" w:cs="Courier New"/>
        </w:rPr>
        <w:t>o</w:t>
      </w:r>
      <w:r w:rsidRPr="009E35A9">
        <w:rPr>
          <w:rFonts w:ascii="Courier New" w:hAnsi="Courier New" w:cs="Courier New"/>
        </w:rPr>
        <w:t xml:space="preserve"> p</w:t>
      </w:r>
      <w:r w:rsidRPr="009E35A9">
        <w:rPr>
          <w:rFonts w:ascii="Courier New" w:eastAsia="Arial" w:hAnsi="Courier New" w:cs="Courier New"/>
        </w:rPr>
        <w:t>r</w:t>
      </w:r>
      <w:r w:rsidRPr="009E35A9">
        <w:rPr>
          <w:rFonts w:ascii="Courier New" w:hAnsi="Courier New" w:cs="Courier New"/>
        </w:rPr>
        <w:t>esente</w:t>
      </w:r>
      <w:r w:rsidRPr="009E35A9">
        <w:rPr>
          <w:rFonts w:ascii="Courier New" w:eastAsia="Arial" w:hAnsi="Courier New" w:cs="Courier New"/>
        </w:rPr>
        <w:t xml:space="preserve"> </w:t>
      </w:r>
      <w:r w:rsidRPr="009E35A9">
        <w:rPr>
          <w:rFonts w:ascii="Courier New" w:hAnsi="Courier New" w:cs="Courier New"/>
        </w:rPr>
        <w:t>inst</w:t>
      </w:r>
      <w:r w:rsidRPr="009E35A9">
        <w:rPr>
          <w:rFonts w:ascii="Courier New" w:eastAsia="Arial" w:hAnsi="Courier New" w:cs="Courier New"/>
        </w:rPr>
        <w:t>r</w:t>
      </w:r>
      <w:r w:rsidRPr="009E35A9">
        <w:rPr>
          <w:rFonts w:ascii="Courier New" w:hAnsi="Courier New" w:cs="Courier New"/>
        </w:rPr>
        <w:t>um</w:t>
      </w:r>
      <w:r w:rsidRPr="009E35A9">
        <w:rPr>
          <w:rFonts w:ascii="Courier New" w:eastAsia="Arial" w:hAnsi="Courier New" w:cs="Courier New"/>
        </w:rPr>
        <w:t>e</w:t>
      </w:r>
      <w:r w:rsidRPr="009E35A9">
        <w:rPr>
          <w:rFonts w:ascii="Courier New" w:hAnsi="Courier New" w:cs="Courier New"/>
        </w:rPr>
        <w:t xml:space="preserve">nto, </w:t>
      </w:r>
      <w:r w:rsidRPr="009E35A9">
        <w:rPr>
          <w:rFonts w:ascii="Courier New" w:eastAsia="Arial" w:hAnsi="Courier New" w:cs="Courier New"/>
        </w:rPr>
        <w:t>c</w:t>
      </w:r>
      <w:r w:rsidRPr="009E35A9">
        <w:rPr>
          <w:rFonts w:ascii="Courier New" w:hAnsi="Courier New" w:cs="Courier New"/>
        </w:rPr>
        <w:t>onsi</w:t>
      </w:r>
      <w:r w:rsidRPr="009E35A9">
        <w:rPr>
          <w:rFonts w:ascii="Courier New" w:eastAsia="Arial" w:hAnsi="Courier New" w:cs="Courier New"/>
        </w:rPr>
        <w:t>d</w:t>
      </w:r>
      <w:r w:rsidRPr="009E35A9">
        <w:rPr>
          <w:rFonts w:ascii="Courier New" w:hAnsi="Courier New" w:cs="Courier New"/>
        </w:rPr>
        <w:t>e</w:t>
      </w:r>
      <w:r w:rsidRPr="009E35A9">
        <w:rPr>
          <w:rFonts w:ascii="Courier New" w:eastAsia="Arial" w:hAnsi="Courier New" w:cs="Courier New"/>
        </w:rPr>
        <w:t>r</w:t>
      </w:r>
      <w:r w:rsidRPr="009E35A9">
        <w:rPr>
          <w:rFonts w:ascii="Courier New" w:hAnsi="Courier New" w:cs="Courier New"/>
        </w:rPr>
        <w:t>ando-</w:t>
      </w:r>
      <w:r w:rsidRPr="009E35A9">
        <w:rPr>
          <w:rFonts w:ascii="Courier New" w:eastAsia="Arial" w:hAnsi="Courier New" w:cs="Courier New"/>
        </w:rPr>
        <w:t>s</w:t>
      </w:r>
      <w:r w:rsidRPr="009E35A9">
        <w:rPr>
          <w:rFonts w:ascii="Courier New" w:hAnsi="Courier New" w:cs="Courier New"/>
        </w:rPr>
        <w:t>e ef</w:t>
      </w:r>
      <w:r w:rsidRPr="009E35A9">
        <w:rPr>
          <w:rFonts w:ascii="Courier New" w:eastAsia="Arial" w:hAnsi="Courier New" w:cs="Courier New"/>
        </w:rPr>
        <w:t>e</w:t>
      </w:r>
      <w:r w:rsidRPr="009E35A9">
        <w:rPr>
          <w:rFonts w:ascii="Courier New" w:hAnsi="Courier New" w:cs="Courier New"/>
        </w:rPr>
        <w:t>ti</w:t>
      </w:r>
      <w:r w:rsidRPr="009E35A9">
        <w:rPr>
          <w:rFonts w:ascii="Courier New" w:eastAsia="Arial" w:hAnsi="Courier New" w:cs="Courier New"/>
        </w:rPr>
        <w:t>v</w:t>
      </w:r>
      <w:r w:rsidRPr="009E35A9">
        <w:rPr>
          <w:rFonts w:ascii="Courier New" w:hAnsi="Courier New" w:cs="Courier New"/>
        </w:rPr>
        <w:t>amente</w:t>
      </w:r>
      <w:r w:rsidRPr="009E35A9">
        <w:rPr>
          <w:rFonts w:ascii="Courier New" w:eastAsia="Arial" w:hAnsi="Courier New" w:cs="Courier New"/>
        </w:rPr>
        <w:t xml:space="preserve"> </w:t>
      </w:r>
      <w:r w:rsidRPr="009E35A9">
        <w:rPr>
          <w:rFonts w:ascii="Courier New" w:hAnsi="Courier New" w:cs="Courier New"/>
        </w:rPr>
        <w:t>forma</w:t>
      </w:r>
      <w:r w:rsidRPr="009E35A9">
        <w:rPr>
          <w:rFonts w:ascii="Courier New" w:eastAsia="Arial" w:hAnsi="Courier New" w:cs="Courier New"/>
        </w:rPr>
        <w:t>l</w:t>
      </w:r>
      <w:r w:rsidRPr="009E35A9">
        <w:rPr>
          <w:rFonts w:ascii="Courier New" w:hAnsi="Courier New" w:cs="Courier New"/>
        </w:rPr>
        <w:t>izado a pa</w:t>
      </w:r>
      <w:r w:rsidRPr="009E35A9">
        <w:rPr>
          <w:rFonts w:ascii="Courier New" w:eastAsia="Arial" w:hAnsi="Courier New" w:cs="Courier New"/>
        </w:rPr>
        <w:t>r</w:t>
      </w:r>
      <w:r w:rsidRPr="009E35A9">
        <w:rPr>
          <w:rFonts w:ascii="Courier New" w:hAnsi="Courier New" w:cs="Courier New"/>
        </w:rPr>
        <w:t>tir</w:t>
      </w:r>
      <w:r w:rsidRPr="009E35A9">
        <w:rPr>
          <w:rFonts w:ascii="Courier New" w:eastAsia="Arial" w:hAnsi="Courier New" w:cs="Courier New"/>
        </w:rPr>
        <w:t xml:space="preserve"> </w:t>
      </w:r>
      <w:r w:rsidRPr="009E35A9">
        <w:rPr>
          <w:rFonts w:ascii="Courier New" w:hAnsi="Courier New" w:cs="Courier New"/>
        </w:rPr>
        <w:t>da</w:t>
      </w:r>
      <w:r w:rsidRPr="009E35A9">
        <w:rPr>
          <w:rFonts w:ascii="Courier New" w:eastAsia="Arial" w:hAnsi="Courier New" w:cs="Courier New"/>
        </w:rPr>
        <w:t xml:space="preserve"> </w:t>
      </w:r>
      <w:r w:rsidRPr="009E35A9">
        <w:rPr>
          <w:rFonts w:ascii="Courier New" w:hAnsi="Courier New" w:cs="Courier New"/>
        </w:rPr>
        <w:t>última ass</w:t>
      </w:r>
      <w:r w:rsidRPr="009E35A9">
        <w:rPr>
          <w:rFonts w:ascii="Courier New" w:eastAsia="Arial" w:hAnsi="Courier New" w:cs="Courier New"/>
        </w:rPr>
        <w:t>i</w:t>
      </w:r>
      <w:r w:rsidRPr="009E35A9">
        <w:rPr>
          <w:rFonts w:ascii="Courier New" w:hAnsi="Courier New" w:cs="Courier New"/>
        </w:rPr>
        <w:t>natura</w:t>
      </w:r>
      <w:r w:rsidRPr="009E35A9">
        <w:rPr>
          <w:rFonts w:ascii="Courier New" w:eastAsia="Arial" w:hAnsi="Courier New" w:cs="Courier New"/>
        </w:rPr>
        <w:t>.</w:t>
      </w:r>
    </w:p>
    <w:p w14:paraId="18865818" w14:textId="77777777" w:rsidR="00ED222B" w:rsidRPr="009E35A9" w:rsidRDefault="00ED222B" w:rsidP="009E35A9">
      <w:pPr>
        <w:pStyle w:val="western"/>
        <w:spacing w:before="0" w:after="0" w:line="360" w:lineRule="auto"/>
        <w:jc w:val="both"/>
        <w:rPr>
          <w:rFonts w:ascii="Courier New" w:hAnsi="Courier New" w:cs="Courier New"/>
          <w:b/>
          <w:u w:val="single"/>
        </w:rPr>
      </w:pPr>
    </w:p>
    <w:p w14:paraId="74EE4564" w14:textId="77777777" w:rsidR="00ED222B" w:rsidRPr="009E35A9" w:rsidRDefault="00041986" w:rsidP="00041986">
      <w:pPr>
        <w:pStyle w:val="WW-Corpodetexto2"/>
        <w:spacing w:before="0" w:line="360" w:lineRule="auto"/>
        <w:jc w:val="right"/>
        <w:rPr>
          <w:rFonts w:ascii="Courier New" w:hAnsi="Courier New" w:cs="Courier New"/>
          <w:sz w:val="24"/>
        </w:rPr>
      </w:pPr>
      <w:bookmarkStart w:id="58" w:name="__DdeLink__38673_566972478"/>
      <w:r w:rsidRPr="00041986">
        <w:rPr>
          <w:rFonts w:ascii="Courier New" w:hAnsi="Courier New" w:cs="Courier New"/>
          <w:color w:val="000000"/>
          <w:sz w:val="24"/>
        </w:rPr>
        <w:t xml:space="preserve">Central </w:t>
      </w:r>
      <w:r>
        <w:rPr>
          <w:rFonts w:ascii="Courier New" w:hAnsi="Courier New" w:cs="Courier New"/>
          <w:color w:val="000000"/>
          <w:sz w:val="24"/>
        </w:rPr>
        <w:t>–</w:t>
      </w:r>
      <w:r w:rsidRPr="00041986">
        <w:rPr>
          <w:rFonts w:ascii="Courier New" w:hAnsi="Courier New" w:cs="Courier New"/>
          <w:color w:val="000000"/>
          <w:sz w:val="24"/>
        </w:rPr>
        <w:t xml:space="preserve"> Ba</w:t>
      </w:r>
      <w:r>
        <w:rPr>
          <w:rFonts w:ascii="Courier New" w:hAnsi="Courier New" w:cs="Courier New"/>
          <w:color w:val="000000"/>
          <w:sz w:val="24"/>
        </w:rPr>
        <w:t>,</w:t>
      </w:r>
      <w:r w:rsidRPr="00041986">
        <w:rPr>
          <w:rFonts w:ascii="Courier New" w:hAnsi="Courier New" w:cs="Courier New"/>
          <w:color w:val="000000"/>
          <w:sz w:val="24"/>
        </w:rPr>
        <w:t xml:space="preserve"> </w:t>
      </w:r>
      <w:r w:rsidR="009F71C3" w:rsidRPr="009E35A9">
        <w:rPr>
          <w:rFonts w:ascii="Courier New" w:hAnsi="Courier New" w:cs="Courier New"/>
          <w:color w:val="000000"/>
          <w:sz w:val="24"/>
        </w:rPr>
        <w:t>data da assinatura eletrônica</w:t>
      </w:r>
      <w:bookmarkEnd w:id="58"/>
    </w:p>
    <w:p w14:paraId="73E901C4" w14:textId="77777777" w:rsidR="00ED222B" w:rsidRPr="009E35A9" w:rsidRDefault="00ED222B" w:rsidP="009E35A9">
      <w:pPr>
        <w:pStyle w:val="WW-Corpodetexto2"/>
        <w:spacing w:before="0" w:line="360" w:lineRule="auto"/>
        <w:rPr>
          <w:rFonts w:ascii="Courier New" w:hAnsi="Courier New" w:cs="Courier New"/>
          <w:sz w:val="24"/>
        </w:rPr>
      </w:pPr>
    </w:p>
    <w:p w14:paraId="4CF5A088" w14:textId="77777777" w:rsidR="00ED222B" w:rsidRPr="009E35A9" w:rsidRDefault="00ED222B" w:rsidP="00041986">
      <w:pPr>
        <w:spacing w:line="360" w:lineRule="auto"/>
        <w:rPr>
          <w:rFonts w:ascii="Courier New" w:hAnsi="Courier New" w:cs="Courier New"/>
        </w:rPr>
      </w:pPr>
    </w:p>
    <w:p w14:paraId="061C63A4" w14:textId="77777777" w:rsidR="00ED222B" w:rsidRPr="009E35A9" w:rsidRDefault="009F71C3" w:rsidP="009E35A9">
      <w:pPr>
        <w:pStyle w:val="WW-Corpodetexto3"/>
        <w:spacing w:line="360" w:lineRule="auto"/>
        <w:jc w:val="center"/>
        <w:rPr>
          <w:rFonts w:ascii="Courier New" w:hAnsi="Courier New" w:cs="Courier New"/>
        </w:rPr>
      </w:pPr>
      <w:r w:rsidRPr="009E35A9">
        <w:rPr>
          <w:rFonts w:ascii="Courier New" w:hAnsi="Courier New" w:cs="Courier New"/>
          <w:b/>
          <w:bCs/>
        </w:rPr>
        <w:t>Representante legal</w:t>
      </w:r>
    </w:p>
    <w:p w14:paraId="0A274314" w14:textId="77777777"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rPr>
        <w:t>CONTRATADA</w:t>
      </w:r>
    </w:p>
    <w:p w14:paraId="1F450818" w14:textId="77777777" w:rsidR="00ED222B" w:rsidRPr="009E35A9" w:rsidRDefault="00ED222B" w:rsidP="00041986">
      <w:pPr>
        <w:spacing w:line="360" w:lineRule="auto"/>
        <w:rPr>
          <w:rFonts w:ascii="Courier New" w:hAnsi="Courier New" w:cs="Courier New"/>
        </w:rPr>
      </w:pPr>
    </w:p>
    <w:p w14:paraId="3654528B" w14:textId="77777777" w:rsidR="00ED222B" w:rsidRPr="009E35A9" w:rsidRDefault="00ED222B" w:rsidP="009E35A9">
      <w:pPr>
        <w:spacing w:line="360" w:lineRule="auto"/>
        <w:jc w:val="center"/>
        <w:rPr>
          <w:rFonts w:ascii="Courier New" w:hAnsi="Courier New" w:cs="Courier New"/>
        </w:rPr>
      </w:pPr>
    </w:p>
    <w:p w14:paraId="5BEF5F75" w14:textId="77777777" w:rsidR="00ED222B" w:rsidRPr="009E35A9" w:rsidRDefault="00ED222B" w:rsidP="009E35A9">
      <w:pPr>
        <w:spacing w:line="360" w:lineRule="auto"/>
        <w:jc w:val="center"/>
        <w:rPr>
          <w:rFonts w:ascii="Courier New" w:hAnsi="Courier New" w:cs="Courier New"/>
        </w:rPr>
      </w:pPr>
    </w:p>
    <w:p w14:paraId="092DF7DB" w14:textId="77777777" w:rsidR="00041986" w:rsidRDefault="00041986" w:rsidP="00041986">
      <w:pPr>
        <w:pStyle w:val="Standard"/>
        <w:spacing w:line="360" w:lineRule="auto"/>
        <w:jc w:val="center"/>
        <w:rPr>
          <w:rFonts w:ascii="Courier New" w:eastAsia="MS Mincho" w:hAnsi="Courier New" w:cs="Courier New"/>
          <w:b/>
          <w:bCs/>
        </w:rPr>
      </w:pPr>
      <w:r w:rsidRPr="009A44E0">
        <w:rPr>
          <w:rFonts w:ascii="Courier New" w:eastAsia="MS Mincho" w:hAnsi="Courier New" w:cs="Courier New"/>
          <w:b/>
          <w:bCs/>
        </w:rPr>
        <w:t xml:space="preserve">JOSÉ WILKER ALENCAR MACIEL </w:t>
      </w:r>
    </w:p>
    <w:p w14:paraId="438A32B2" w14:textId="77777777"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rPr>
        <w:t>Prefeito</w:t>
      </w:r>
    </w:p>
    <w:p w14:paraId="27C7C1F7" w14:textId="77777777"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rPr>
        <w:t xml:space="preserve">MUNICÍPIO DE </w:t>
      </w:r>
      <w:r w:rsidR="00041986">
        <w:rPr>
          <w:rFonts w:ascii="Courier New" w:hAnsi="Courier New" w:cs="Courier New"/>
        </w:rPr>
        <w:t>CENTRAL</w:t>
      </w:r>
    </w:p>
    <w:p w14:paraId="3568D867" w14:textId="77777777" w:rsidR="00ED222B" w:rsidRPr="009E35A9" w:rsidRDefault="009F71C3" w:rsidP="009E35A9">
      <w:pPr>
        <w:spacing w:line="360" w:lineRule="auto"/>
        <w:jc w:val="center"/>
        <w:rPr>
          <w:rFonts w:ascii="Courier New" w:hAnsi="Courier New" w:cs="Courier New"/>
        </w:rPr>
      </w:pPr>
      <w:r w:rsidRPr="009E35A9">
        <w:rPr>
          <w:rFonts w:ascii="Courier New" w:hAnsi="Courier New" w:cs="Courier New"/>
          <w:b/>
        </w:rPr>
        <w:t>CONTRATANTE</w:t>
      </w:r>
    </w:p>
    <w:p w14:paraId="126F01E8" w14:textId="7B226E8C" w:rsidR="000A4074" w:rsidRPr="000A4074" w:rsidRDefault="009F71C3" w:rsidP="000A40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ourier New" w:eastAsia="Arial" w:hAnsi="Courier New" w:cs="Courier New"/>
          <w:color w:val="000000"/>
        </w:rPr>
      </w:pPr>
      <w:r w:rsidRPr="009E35A9">
        <w:rPr>
          <w:rFonts w:ascii="Courier New" w:eastAsia="Arial" w:hAnsi="Courier New" w:cs="Courier New"/>
          <w:color w:val="000000"/>
        </w:rPr>
        <w:t>:</w:t>
      </w:r>
    </w:p>
    <w:p w14:paraId="7064F2A4" w14:textId="290A66B9" w:rsidR="000A4074" w:rsidRDefault="000A4074" w:rsidP="009C04BE">
      <w:pPr>
        <w:pStyle w:val="PADRO"/>
        <w:spacing w:before="0" w:after="0"/>
        <w:ind w:firstLine="0"/>
        <w:jc w:val="center"/>
        <w:rPr>
          <w:rFonts w:ascii="Courier New" w:hAnsi="Courier New" w:cs="Courier New"/>
          <w:b/>
          <w:bCs/>
          <w:color w:val="000000"/>
        </w:rPr>
      </w:pPr>
    </w:p>
    <w:p w14:paraId="3C7F0754" w14:textId="77777777" w:rsidR="000A4074" w:rsidRDefault="000A4074" w:rsidP="009C04BE">
      <w:pPr>
        <w:pStyle w:val="PADRO"/>
        <w:spacing w:before="0" w:after="0"/>
        <w:ind w:firstLine="0"/>
        <w:jc w:val="center"/>
        <w:rPr>
          <w:rFonts w:ascii="Courier New" w:hAnsi="Courier New" w:cs="Courier New"/>
          <w:b/>
          <w:bCs/>
          <w:color w:val="000000"/>
        </w:rPr>
      </w:pPr>
    </w:p>
    <w:p w14:paraId="40850F71" w14:textId="77777777" w:rsidR="000A4074" w:rsidRDefault="000A4074" w:rsidP="009C04BE">
      <w:pPr>
        <w:pStyle w:val="PADRO"/>
        <w:spacing w:before="0" w:after="0"/>
        <w:ind w:firstLine="0"/>
        <w:jc w:val="center"/>
        <w:rPr>
          <w:rFonts w:ascii="Courier New" w:hAnsi="Courier New" w:cs="Courier New"/>
          <w:b/>
          <w:bCs/>
          <w:color w:val="000000"/>
        </w:rPr>
      </w:pPr>
    </w:p>
    <w:p w14:paraId="1E4BCC08" w14:textId="77777777" w:rsidR="000A4074" w:rsidRDefault="000A4074" w:rsidP="009C04BE">
      <w:pPr>
        <w:pStyle w:val="PADRO"/>
        <w:spacing w:before="0" w:after="0"/>
        <w:ind w:firstLine="0"/>
        <w:jc w:val="center"/>
        <w:rPr>
          <w:rFonts w:ascii="Courier New" w:hAnsi="Courier New" w:cs="Courier New"/>
          <w:b/>
          <w:bCs/>
          <w:color w:val="000000"/>
        </w:rPr>
      </w:pPr>
    </w:p>
    <w:p w14:paraId="51E6495F" w14:textId="77777777" w:rsidR="00A16489" w:rsidRDefault="00A16489">
      <w:pPr>
        <w:widowControl/>
        <w:suppressAutoHyphens w:val="0"/>
        <w:rPr>
          <w:rFonts w:ascii="Courier New" w:eastAsia="WenQuanYi Micro Hei" w:hAnsi="Courier New" w:cs="Courier New"/>
          <w:b/>
          <w:bCs/>
          <w:color w:val="000000"/>
          <w:lang w:eastAsia="zh-CN"/>
        </w:rPr>
      </w:pPr>
      <w:r>
        <w:rPr>
          <w:rFonts w:ascii="Courier New" w:hAnsi="Courier New" w:cs="Courier New"/>
          <w:b/>
          <w:bCs/>
          <w:color w:val="000000"/>
        </w:rPr>
        <w:br w:type="page"/>
      </w:r>
    </w:p>
    <w:p w14:paraId="2C540D51" w14:textId="5E49D7BD" w:rsidR="00187D7E" w:rsidRDefault="009C04BE" w:rsidP="009C04BE">
      <w:pPr>
        <w:pStyle w:val="PADRO"/>
        <w:spacing w:before="0" w:after="0"/>
        <w:ind w:firstLine="0"/>
        <w:jc w:val="center"/>
        <w:rPr>
          <w:rFonts w:ascii="Courier New" w:hAnsi="Courier New" w:cs="Courier New"/>
          <w:b/>
          <w:bCs/>
          <w:color w:val="000000"/>
        </w:rPr>
      </w:pPr>
      <w:r w:rsidRPr="00360674">
        <w:rPr>
          <w:rFonts w:ascii="Courier New" w:hAnsi="Courier New" w:cs="Courier New"/>
          <w:b/>
          <w:bCs/>
          <w:color w:val="000000"/>
        </w:rPr>
        <w:lastRenderedPageBreak/>
        <w:t xml:space="preserve">ANEXO </w:t>
      </w:r>
      <w:r>
        <w:rPr>
          <w:rFonts w:ascii="Courier New" w:hAnsi="Courier New" w:cs="Courier New"/>
          <w:b/>
          <w:bCs/>
          <w:color w:val="000000"/>
        </w:rPr>
        <w:t>III</w:t>
      </w:r>
    </w:p>
    <w:p w14:paraId="55CCF701" w14:textId="77777777" w:rsidR="009C04BE" w:rsidRPr="009E35A9" w:rsidRDefault="009C04BE" w:rsidP="009C04BE">
      <w:pPr>
        <w:pStyle w:val="PADRO"/>
        <w:widowControl/>
        <w:spacing w:before="0" w:after="0" w:line="360" w:lineRule="auto"/>
        <w:ind w:firstLine="0"/>
        <w:jc w:val="center"/>
        <w:rPr>
          <w:rFonts w:ascii="Courier New" w:hAnsi="Courier New" w:cs="Courier New"/>
        </w:rPr>
      </w:pPr>
      <w:r w:rsidRPr="009E35A9">
        <w:rPr>
          <w:rFonts w:ascii="Courier New" w:hAnsi="Courier New" w:cs="Courier New"/>
          <w:b/>
          <w:bCs/>
          <w:color w:val="000000"/>
        </w:rPr>
        <w:t>DECLARAÇÕES CONJUNTAS</w:t>
      </w:r>
    </w:p>
    <w:p w14:paraId="332CBC8D" w14:textId="77777777" w:rsidR="009C04BE" w:rsidRPr="009E35A9" w:rsidRDefault="009C04BE" w:rsidP="009C04BE">
      <w:pPr>
        <w:pStyle w:val="PADRO"/>
        <w:widowControl/>
        <w:spacing w:before="0" w:after="0" w:line="360" w:lineRule="auto"/>
        <w:ind w:firstLine="0"/>
        <w:jc w:val="center"/>
        <w:rPr>
          <w:rFonts w:ascii="Courier New" w:hAnsi="Courier New" w:cs="Courier New"/>
          <w:b/>
          <w:bCs/>
          <w:color w:val="000000"/>
        </w:rPr>
      </w:pPr>
    </w:p>
    <w:p w14:paraId="564A493C" w14:textId="77777777" w:rsidR="009C04BE" w:rsidRPr="009E35A9" w:rsidRDefault="009C04BE" w:rsidP="009C04BE">
      <w:pPr>
        <w:pStyle w:val="PADRO"/>
        <w:widowControl/>
        <w:spacing w:before="0" w:after="0" w:line="360" w:lineRule="auto"/>
        <w:ind w:firstLine="0"/>
        <w:jc w:val="center"/>
        <w:rPr>
          <w:rFonts w:ascii="Courier New" w:hAnsi="Courier New" w:cs="Courier New"/>
        </w:rPr>
      </w:pPr>
    </w:p>
    <w:p w14:paraId="59B7497F" w14:textId="158AF391" w:rsidR="00D9472D" w:rsidRPr="00D9472D" w:rsidRDefault="00D9472D" w:rsidP="00D9472D">
      <w:pPr>
        <w:shd w:val="clear" w:color="auto" w:fill="FFFFFF"/>
        <w:spacing w:line="360" w:lineRule="auto"/>
        <w:jc w:val="both"/>
        <w:rPr>
          <w:rFonts w:ascii="Courier New" w:eastAsia="Arial" w:hAnsi="Courier New" w:cs="Courier New"/>
          <w:b/>
          <w:bCs/>
        </w:rPr>
      </w:pPr>
      <w:r w:rsidRPr="00D9472D">
        <w:rPr>
          <w:rFonts w:ascii="Courier New" w:eastAsia="Arial" w:hAnsi="Courier New" w:cs="Courier New"/>
          <w:b/>
          <w:bCs/>
        </w:rPr>
        <w:t xml:space="preserve">PREGÃO ELETRÔNICO N.º </w:t>
      </w:r>
      <w:r w:rsidR="000A4074">
        <w:rPr>
          <w:rFonts w:ascii="Courier New" w:eastAsia="Arial" w:hAnsi="Courier New" w:cs="Courier New"/>
          <w:b/>
          <w:bCs/>
        </w:rPr>
        <w:t>XXX</w:t>
      </w:r>
      <w:r w:rsidR="00551DEE">
        <w:rPr>
          <w:rFonts w:ascii="Courier New" w:eastAsia="Arial" w:hAnsi="Courier New" w:cs="Courier New"/>
          <w:b/>
          <w:bCs/>
        </w:rPr>
        <w:t>/2025</w:t>
      </w:r>
    </w:p>
    <w:p w14:paraId="678B622E" w14:textId="5E1A19DE" w:rsidR="00D9472D" w:rsidRPr="00D9472D" w:rsidRDefault="00D9472D" w:rsidP="00D9472D">
      <w:pPr>
        <w:shd w:val="clear" w:color="auto" w:fill="FFFFFF"/>
        <w:spacing w:line="360" w:lineRule="auto"/>
        <w:jc w:val="both"/>
        <w:rPr>
          <w:rFonts w:ascii="Courier New" w:eastAsia="Arial" w:hAnsi="Courier New" w:cs="Courier New"/>
          <w:b/>
          <w:bCs/>
        </w:rPr>
      </w:pPr>
      <w:r w:rsidRPr="00D9472D">
        <w:rPr>
          <w:rFonts w:ascii="Courier New" w:eastAsia="Arial" w:hAnsi="Courier New" w:cs="Courier New"/>
          <w:b/>
          <w:bCs/>
        </w:rPr>
        <w:t xml:space="preserve">PROCESSO ADMINISTRATIVO N.º </w:t>
      </w:r>
      <w:r w:rsidR="000A4074">
        <w:rPr>
          <w:rFonts w:ascii="Courier New" w:eastAsia="Arial" w:hAnsi="Courier New" w:cs="Courier New"/>
          <w:b/>
          <w:bCs/>
        </w:rPr>
        <w:t>0XXXX</w:t>
      </w:r>
      <w:r w:rsidR="00551DEE">
        <w:rPr>
          <w:rFonts w:ascii="Courier New" w:eastAsia="Arial" w:hAnsi="Courier New" w:cs="Courier New"/>
          <w:b/>
          <w:bCs/>
        </w:rPr>
        <w:t>2025</w:t>
      </w:r>
    </w:p>
    <w:p w14:paraId="3EFA34F1" w14:textId="77777777" w:rsidR="009C04BE" w:rsidRPr="009E35A9" w:rsidRDefault="009C04BE" w:rsidP="009C04BE">
      <w:pPr>
        <w:shd w:val="clear" w:color="auto" w:fill="FFFFFF"/>
        <w:spacing w:line="360" w:lineRule="auto"/>
        <w:jc w:val="both"/>
        <w:rPr>
          <w:rFonts w:ascii="Courier New" w:eastAsia="Arial" w:hAnsi="Courier New" w:cs="Courier New"/>
          <w:b/>
        </w:rPr>
      </w:pPr>
    </w:p>
    <w:p w14:paraId="1FCDE834" w14:textId="77777777" w:rsidR="009C04BE" w:rsidRPr="009E35A9" w:rsidRDefault="009C04BE" w:rsidP="009C04BE">
      <w:pPr>
        <w:shd w:val="clear" w:color="auto" w:fill="FFFFFF"/>
        <w:spacing w:line="360" w:lineRule="auto"/>
        <w:jc w:val="both"/>
        <w:rPr>
          <w:rFonts w:ascii="Courier New" w:eastAsia="Arial" w:hAnsi="Courier New" w:cs="Courier New"/>
          <w:b/>
        </w:rPr>
      </w:pPr>
    </w:p>
    <w:p w14:paraId="3951E6E3" w14:textId="77777777" w:rsidR="009C04BE" w:rsidRPr="009E35A9" w:rsidRDefault="009C04BE" w:rsidP="009C04BE">
      <w:pPr>
        <w:spacing w:line="360" w:lineRule="auto"/>
        <w:jc w:val="both"/>
        <w:rPr>
          <w:rFonts w:ascii="Courier New" w:hAnsi="Courier New" w:cs="Courier New"/>
        </w:rPr>
      </w:pPr>
      <w:r w:rsidRPr="009E35A9">
        <w:rPr>
          <w:rFonts w:ascii="Courier New" w:hAnsi="Courier New" w:cs="Courier New"/>
        </w:rPr>
        <w:t>_____________________________________________________________________,</w:t>
      </w:r>
      <w:r w:rsidRPr="009E35A9">
        <w:rPr>
          <w:rFonts w:ascii="Courier New" w:eastAsia="Century Gothic" w:hAnsi="Courier New" w:cs="Courier New"/>
        </w:rPr>
        <w:t xml:space="preserve"> </w:t>
      </w:r>
      <w:r w:rsidRPr="009E35A9">
        <w:rPr>
          <w:rFonts w:ascii="Courier New" w:hAnsi="Courier New" w:cs="Courier New"/>
        </w:rPr>
        <w:t>inscrito</w:t>
      </w:r>
      <w:r w:rsidRPr="009E35A9">
        <w:rPr>
          <w:rFonts w:ascii="Courier New" w:eastAsia="Century Gothic" w:hAnsi="Courier New" w:cs="Courier New"/>
        </w:rPr>
        <w:t xml:space="preserve"> </w:t>
      </w:r>
      <w:r w:rsidRPr="009E35A9">
        <w:rPr>
          <w:rFonts w:ascii="Courier New" w:hAnsi="Courier New" w:cs="Courier New"/>
        </w:rPr>
        <w:t>no</w:t>
      </w:r>
      <w:r w:rsidRPr="009E35A9">
        <w:rPr>
          <w:rFonts w:ascii="Courier New" w:eastAsia="Century Gothic" w:hAnsi="Courier New" w:cs="Courier New"/>
        </w:rPr>
        <w:t xml:space="preserve"> </w:t>
      </w:r>
      <w:r w:rsidRPr="009E35A9">
        <w:rPr>
          <w:rFonts w:ascii="Courier New" w:hAnsi="Courier New" w:cs="Courier New"/>
        </w:rPr>
        <w:t>CNPJ</w:t>
      </w:r>
      <w:r w:rsidRPr="009E35A9">
        <w:rPr>
          <w:rFonts w:ascii="Courier New" w:eastAsia="Century Gothic" w:hAnsi="Courier New" w:cs="Courier New"/>
        </w:rPr>
        <w:t xml:space="preserve"> </w:t>
      </w:r>
      <w:r w:rsidRPr="009E35A9">
        <w:rPr>
          <w:rFonts w:ascii="Courier New" w:hAnsi="Courier New" w:cs="Courier New"/>
        </w:rPr>
        <w:t>sob</w:t>
      </w:r>
      <w:r w:rsidRPr="009E35A9">
        <w:rPr>
          <w:rFonts w:ascii="Courier New" w:eastAsia="Century Gothic" w:hAnsi="Courier New" w:cs="Courier New"/>
        </w:rPr>
        <w:t xml:space="preserve"> </w:t>
      </w:r>
      <w:r w:rsidRPr="009E35A9">
        <w:rPr>
          <w:rFonts w:ascii="Courier New" w:hAnsi="Courier New" w:cs="Courier New"/>
        </w:rPr>
        <w:t>o</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w:t>
      </w:r>
      <w:r w:rsidRPr="009E35A9">
        <w:rPr>
          <w:rFonts w:ascii="Courier New" w:hAnsi="Courier New" w:cs="Courier New"/>
        </w:rPr>
        <w:t>_________________________________,</w:t>
      </w:r>
      <w:r w:rsidRPr="009E35A9">
        <w:rPr>
          <w:rFonts w:ascii="Courier New" w:eastAsia="Century Gothic" w:hAnsi="Courier New" w:cs="Courier New"/>
        </w:rPr>
        <w:t xml:space="preserve"> </w:t>
      </w:r>
      <w:r w:rsidRPr="009E35A9">
        <w:rPr>
          <w:rFonts w:ascii="Courier New" w:hAnsi="Courier New" w:cs="Courier New"/>
        </w:rPr>
        <w:t>por</w:t>
      </w:r>
      <w:r w:rsidRPr="009E35A9">
        <w:rPr>
          <w:rFonts w:ascii="Courier New" w:eastAsia="Century Gothic" w:hAnsi="Courier New" w:cs="Courier New"/>
        </w:rPr>
        <w:t xml:space="preserve"> </w:t>
      </w:r>
      <w:r w:rsidRPr="009E35A9">
        <w:rPr>
          <w:rFonts w:ascii="Courier New" w:hAnsi="Courier New" w:cs="Courier New"/>
        </w:rPr>
        <w:t>intermédio</w:t>
      </w:r>
      <w:r w:rsidRPr="009E35A9">
        <w:rPr>
          <w:rFonts w:ascii="Courier New" w:eastAsia="Century Gothic" w:hAnsi="Courier New" w:cs="Courier New"/>
        </w:rPr>
        <w:t xml:space="preserve"> </w:t>
      </w:r>
      <w:r w:rsidRPr="009E35A9">
        <w:rPr>
          <w:rFonts w:ascii="Courier New" w:hAnsi="Courier New" w:cs="Courier New"/>
        </w:rPr>
        <w:t>de</w:t>
      </w:r>
      <w:r w:rsidRPr="009E35A9">
        <w:rPr>
          <w:rFonts w:ascii="Courier New" w:eastAsia="Century Gothic" w:hAnsi="Courier New" w:cs="Courier New"/>
        </w:rPr>
        <w:t xml:space="preserve"> </w:t>
      </w:r>
      <w:r w:rsidRPr="009E35A9">
        <w:rPr>
          <w:rFonts w:ascii="Courier New" w:hAnsi="Courier New" w:cs="Courier New"/>
        </w:rPr>
        <w:t>seu</w:t>
      </w:r>
      <w:r w:rsidRPr="009E35A9">
        <w:rPr>
          <w:rFonts w:ascii="Courier New" w:eastAsia="Century Gothic" w:hAnsi="Courier New" w:cs="Courier New"/>
        </w:rPr>
        <w:t xml:space="preserve"> </w:t>
      </w:r>
      <w:r w:rsidRPr="009E35A9">
        <w:rPr>
          <w:rFonts w:ascii="Courier New" w:hAnsi="Courier New" w:cs="Courier New"/>
        </w:rPr>
        <w:t>representante</w:t>
      </w:r>
      <w:r w:rsidRPr="009E35A9">
        <w:rPr>
          <w:rFonts w:ascii="Courier New" w:eastAsia="Century Gothic" w:hAnsi="Courier New" w:cs="Courier New"/>
        </w:rPr>
        <w:t xml:space="preserve"> </w:t>
      </w:r>
      <w:r w:rsidRPr="009E35A9">
        <w:rPr>
          <w:rFonts w:ascii="Courier New" w:hAnsi="Courier New" w:cs="Courier New"/>
        </w:rPr>
        <w:t>legal</w:t>
      </w:r>
      <w:r w:rsidRPr="009E35A9">
        <w:rPr>
          <w:rFonts w:ascii="Courier New" w:eastAsia="Century Gothic" w:hAnsi="Courier New" w:cs="Courier New"/>
        </w:rPr>
        <w:t xml:space="preserve"> </w:t>
      </w:r>
      <w:r w:rsidRPr="009E35A9">
        <w:rPr>
          <w:rFonts w:ascii="Courier New" w:hAnsi="Courier New" w:cs="Courier New"/>
        </w:rPr>
        <w:t>o</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w:t>
      </w:r>
      <w:r w:rsidRPr="009E35A9">
        <w:rPr>
          <w:rFonts w:ascii="Courier New" w:hAnsi="Courier New" w:cs="Courier New"/>
        </w:rPr>
        <w:t>Sr.</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______________________</w:t>
      </w:r>
    </w:p>
    <w:p w14:paraId="16135DB2" w14:textId="77777777" w:rsidR="009C04BE" w:rsidRPr="009E35A9" w:rsidRDefault="009C04BE" w:rsidP="009C04BE">
      <w:pPr>
        <w:spacing w:line="360" w:lineRule="auto"/>
        <w:jc w:val="both"/>
        <w:rPr>
          <w:rFonts w:ascii="Courier New" w:hAnsi="Courier New" w:cs="Courier New"/>
        </w:rPr>
      </w:pPr>
      <w:r w:rsidRPr="009E35A9">
        <w:rPr>
          <w:rFonts w:ascii="Courier New" w:hAnsi="Courier New" w:cs="Courier New"/>
        </w:rPr>
        <w:t>_________________________________________________,</w:t>
      </w:r>
      <w:r w:rsidRPr="009E35A9">
        <w:rPr>
          <w:rFonts w:ascii="Courier New" w:eastAsia="Century Gothic" w:hAnsi="Courier New" w:cs="Courier New"/>
        </w:rPr>
        <w:t xml:space="preserve"> </w:t>
      </w:r>
      <w:r w:rsidRPr="009E35A9">
        <w:rPr>
          <w:rFonts w:ascii="Courier New" w:hAnsi="Courier New" w:cs="Courier New"/>
        </w:rPr>
        <w:t>portador</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w:t>
      </w:r>
      <w:r w:rsidRPr="009E35A9">
        <w:rPr>
          <w:rFonts w:ascii="Courier New" w:hAnsi="Courier New" w:cs="Courier New"/>
        </w:rPr>
        <w:t>da</w:t>
      </w:r>
      <w:r w:rsidRPr="009E35A9">
        <w:rPr>
          <w:rFonts w:ascii="Courier New" w:eastAsia="Century Gothic" w:hAnsi="Courier New" w:cs="Courier New"/>
        </w:rPr>
        <w:t xml:space="preserve"> </w:t>
      </w:r>
      <w:r w:rsidRPr="009E35A9">
        <w:rPr>
          <w:rFonts w:ascii="Courier New" w:hAnsi="Courier New" w:cs="Courier New"/>
        </w:rPr>
        <w:t>Carteira</w:t>
      </w:r>
      <w:r w:rsidRPr="009E35A9">
        <w:rPr>
          <w:rFonts w:ascii="Courier New" w:eastAsia="Century Gothic" w:hAnsi="Courier New" w:cs="Courier New"/>
        </w:rPr>
        <w:t xml:space="preserve"> </w:t>
      </w:r>
      <w:r w:rsidRPr="009E35A9">
        <w:rPr>
          <w:rFonts w:ascii="Courier New" w:hAnsi="Courier New" w:cs="Courier New"/>
        </w:rPr>
        <w:t>de</w:t>
      </w:r>
      <w:r w:rsidRPr="009E35A9">
        <w:rPr>
          <w:rFonts w:ascii="Courier New" w:eastAsia="Century Gothic" w:hAnsi="Courier New" w:cs="Courier New"/>
        </w:rPr>
        <w:t xml:space="preserve"> </w:t>
      </w:r>
      <w:r w:rsidRPr="009E35A9">
        <w:rPr>
          <w:rFonts w:ascii="Courier New" w:hAnsi="Courier New" w:cs="Courier New"/>
        </w:rPr>
        <w:t>Identidade</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__</w:t>
      </w:r>
      <w:r w:rsidRPr="009E35A9">
        <w:rPr>
          <w:rFonts w:ascii="Courier New" w:hAnsi="Courier New" w:cs="Courier New"/>
        </w:rPr>
        <w:t>_______________</w:t>
      </w:r>
      <w:r w:rsidRPr="009E35A9">
        <w:rPr>
          <w:rFonts w:ascii="Courier New" w:eastAsia="Century Gothic" w:hAnsi="Courier New" w:cs="Courier New"/>
        </w:rPr>
        <w:t xml:space="preserve"> </w:t>
      </w:r>
      <w:r w:rsidRPr="009E35A9">
        <w:rPr>
          <w:rFonts w:ascii="Courier New" w:hAnsi="Courier New" w:cs="Courier New"/>
        </w:rPr>
        <w:t>e</w:t>
      </w:r>
      <w:r w:rsidRPr="009E35A9">
        <w:rPr>
          <w:rFonts w:ascii="Courier New" w:eastAsia="Century Gothic" w:hAnsi="Courier New" w:cs="Courier New"/>
        </w:rPr>
        <w:t xml:space="preserve"> </w:t>
      </w:r>
      <w:r w:rsidRPr="009E35A9">
        <w:rPr>
          <w:rFonts w:ascii="Courier New" w:hAnsi="Courier New" w:cs="Courier New"/>
        </w:rPr>
        <w:t>do</w:t>
      </w:r>
      <w:r w:rsidRPr="009E35A9">
        <w:rPr>
          <w:rFonts w:ascii="Courier New" w:eastAsia="Century Gothic" w:hAnsi="Courier New" w:cs="Courier New"/>
        </w:rPr>
        <w:t xml:space="preserve"> </w:t>
      </w:r>
      <w:r w:rsidRPr="009E35A9">
        <w:rPr>
          <w:rFonts w:ascii="Courier New" w:hAnsi="Courier New" w:cs="Courier New"/>
        </w:rPr>
        <w:t>CPF</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w:t>
      </w:r>
      <w:r w:rsidRPr="009E35A9">
        <w:rPr>
          <w:rFonts w:ascii="Courier New" w:hAnsi="Courier New" w:cs="Courier New"/>
        </w:rPr>
        <w:t>______________________,</w:t>
      </w:r>
      <w:r w:rsidRPr="009E35A9">
        <w:rPr>
          <w:rFonts w:ascii="Courier New" w:eastAsia="Century Gothic" w:hAnsi="Courier New" w:cs="Courier New"/>
        </w:rPr>
        <w:t xml:space="preserve"> </w:t>
      </w:r>
      <w:r w:rsidRPr="009E35A9">
        <w:rPr>
          <w:rFonts w:ascii="Courier New" w:hAnsi="Courier New" w:cs="Courier New"/>
        </w:rPr>
        <w:t>DECLARA,</w:t>
      </w:r>
      <w:r w:rsidRPr="009E35A9">
        <w:rPr>
          <w:rFonts w:ascii="Courier New" w:eastAsia="Century Gothic" w:hAnsi="Courier New" w:cs="Courier New"/>
        </w:rPr>
        <w:t xml:space="preserve"> </w:t>
      </w:r>
      <w:r w:rsidRPr="009E35A9">
        <w:rPr>
          <w:rFonts w:ascii="Courier New" w:hAnsi="Courier New" w:cs="Courier New"/>
        </w:rPr>
        <w:t>para</w:t>
      </w:r>
      <w:r w:rsidRPr="009E35A9">
        <w:rPr>
          <w:rFonts w:ascii="Courier New" w:eastAsia="Century Gothic" w:hAnsi="Courier New" w:cs="Courier New"/>
        </w:rPr>
        <w:t xml:space="preserve"> os devidos </w:t>
      </w:r>
      <w:r w:rsidRPr="009E35A9">
        <w:rPr>
          <w:rFonts w:ascii="Courier New" w:hAnsi="Courier New" w:cs="Courier New"/>
        </w:rPr>
        <w:t xml:space="preserve">fins e sob as penas da lei, que: </w:t>
      </w:r>
    </w:p>
    <w:p w14:paraId="7FFE3739" w14:textId="77777777" w:rsidR="009C04BE" w:rsidRPr="009E35A9" w:rsidRDefault="009C04BE" w:rsidP="009C04BE">
      <w:pPr>
        <w:spacing w:line="360" w:lineRule="auto"/>
        <w:jc w:val="both"/>
        <w:rPr>
          <w:rFonts w:ascii="Courier New" w:hAnsi="Courier New" w:cs="Courier New"/>
          <w:color w:val="000000"/>
          <w:highlight w:val="white"/>
        </w:rPr>
      </w:pPr>
    </w:p>
    <w:p w14:paraId="56998370" w14:textId="77777777" w:rsidR="009C04BE" w:rsidRPr="009E35A9" w:rsidRDefault="009C04BE" w:rsidP="009C04BE">
      <w:pPr>
        <w:pStyle w:val="Nivel3"/>
        <w:numPr>
          <w:ilvl w:val="0"/>
          <w:numId w:val="4"/>
        </w:numPr>
        <w:spacing w:before="0" w:after="0" w:line="360" w:lineRule="auto"/>
        <w:ind w:left="0" w:firstLine="0"/>
        <w:rPr>
          <w:rFonts w:ascii="Courier New" w:hAnsi="Courier New" w:cs="Courier New"/>
          <w:sz w:val="24"/>
          <w:szCs w:val="24"/>
        </w:rPr>
      </w:pPr>
      <w:proofErr w:type="gramStart"/>
      <w:r w:rsidRPr="009E35A9">
        <w:rPr>
          <w:rFonts w:ascii="Courier New" w:eastAsia="Times New Roman" w:hAnsi="Courier New" w:cs="Courier New"/>
          <w:sz w:val="24"/>
          <w:szCs w:val="24"/>
          <w:highlight w:val="white"/>
        </w:rPr>
        <w:t>cumpre</w:t>
      </w:r>
      <w:proofErr w:type="gramEnd"/>
      <w:r w:rsidRPr="009E35A9">
        <w:rPr>
          <w:rFonts w:ascii="Courier New" w:eastAsia="Times New Roman" w:hAnsi="Courier New" w:cs="Courier New"/>
          <w:sz w:val="24"/>
          <w:szCs w:val="24"/>
          <w:highlight w:val="white"/>
        </w:rPr>
        <w:t xml:space="preserve"> plenamente os requisitos de habilitação;</w:t>
      </w:r>
    </w:p>
    <w:p w14:paraId="5A5431BC" w14:textId="77777777" w:rsidR="009C04BE" w:rsidRPr="009E35A9" w:rsidRDefault="009C04BE" w:rsidP="009C04BE">
      <w:pPr>
        <w:pStyle w:val="Nivel3"/>
        <w:numPr>
          <w:ilvl w:val="0"/>
          <w:numId w:val="4"/>
        </w:numPr>
        <w:spacing w:before="0" w:after="0" w:line="360" w:lineRule="auto"/>
        <w:ind w:left="0" w:firstLine="0"/>
        <w:rPr>
          <w:rFonts w:ascii="Courier New" w:hAnsi="Courier New" w:cs="Courier New"/>
          <w:sz w:val="24"/>
          <w:szCs w:val="24"/>
        </w:rPr>
      </w:pPr>
      <w:proofErr w:type="gramStart"/>
      <w:r w:rsidRPr="009E35A9">
        <w:rPr>
          <w:rFonts w:ascii="Courier New" w:hAnsi="Courier New" w:cs="Courier New"/>
          <w:color w:val="auto"/>
          <w:sz w:val="24"/>
          <w:szCs w:val="24"/>
        </w:rPr>
        <w:t>está</w:t>
      </w:r>
      <w:proofErr w:type="gramEnd"/>
      <w:r w:rsidRPr="009E35A9">
        <w:rPr>
          <w:rFonts w:ascii="Courier New" w:hAnsi="Courier New" w:cs="Courier New"/>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9E35A9">
        <w:rPr>
          <w:rFonts w:ascii="Courier New" w:hAnsi="Courier New" w:cs="Courier New"/>
          <w:color w:val="auto"/>
          <w:sz w:val="24"/>
          <w:szCs w:val="24"/>
        </w:rPr>
        <w:t>infralegais</w:t>
      </w:r>
      <w:proofErr w:type="spellEnd"/>
      <w:r w:rsidRPr="009E35A9">
        <w:rPr>
          <w:rFonts w:ascii="Courier New" w:hAnsi="Courier New" w:cs="Courier New"/>
          <w:color w:val="auto"/>
          <w:sz w:val="24"/>
          <w:szCs w:val="24"/>
        </w:rPr>
        <w:t>, nas convenções coletivas de trabalho e nos termos de ajustamento de conduta vigentes na data de sua entrega em definitivo;</w:t>
      </w:r>
    </w:p>
    <w:p w14:paraId="6B04CF2A" w14:textId="77777777" w:rsidR="009C04BE" w:rsidRPr="009E35A9" w:rsidRDefault="009C04BE" w:rsidP="009C04BE">
      <w:pPr>
        <w:pStyle w:val="Nivel3"/>
        <w:numPr>
          <w:ilvl w:val="0"/>
          <w:numId w:val="4"/>
        </w:numPr>
        <w:spacing w:before="0" w:after="0" w:line="360" w:lineRule="auto"/>
        <w:ind w:left="0" w:firstLine="0"/>
        <w:rPr>
          <w:rFonts w:ascii="Courier New" w:hAnsi="Courier New" w:cs="Courier New"/>
          <w:sz w:val="24"/>
          <w:szCs w:val="24"/>
        </w:rPr>
      </w:pPr>
      <w:proofErr w:type="gramStart"/>
      <w:r w:rsidRPr="009E35A9">
        <w:rPr>
          <w:rFonts w:ascii="Courier New" w:hAnsi="Courier New" w:cs="Courier New"/>
          <w:color w:val="auto"/>
          <w:sz w:val="24"/>
          <w:szCs w:val="24"/>
        </w:rPr>
        <w:t>não</w:t>
      </w:r>
      <w:proofErr w:type="gramEnd"/>
      <w:r w:rsidRPr="009E35A9">
        <w:rPr>
          <w:rFonts w:ascii="Courier New" w:hAnsi="Courier New" w:cs="Courier New"/>
          <w:color w:val="auto"/>
          <w:sz w:val="24"/>
          <w:szCs w:val="24"/>
        </w:rPr>
        <w:t xml:space="preserve"> emprega menor de 18 anos em trabalho noturno, perigoso ou insalubre e não emprega menor de 16 anos, salvo menor, a partir de 14 anos, na condição de aprendiz, nos termos do </w:t>
      </w:r>
      <w:hyperlink r:id="rId57" w:anchor="art7" w:history="1">
        <w:r w:rsidRPr="009E35A9">
          <w:rPr>
            <w:rStyle w:val="LinkdaInternet"/>
            <w:rFonts w:ascii="Courier New" w:hAnsi="Courier New" w:cs="Courier New"/>
            <w:sz w:val="24"/>
            <w:szCs w:val="24"/>
          </w:rPr>
          <w:t>artigo 7°, XXXIII, da Constituição</w:t>
        </w:r>
      </w:hyperlink>
      <w:bookmarkStart w:id="59" w:name="__DdeLink__1700_10295565851"/>
      <w:r w:rsidRPr="009E35A9">
        <w:rPr>
          <w:rFonts w:ascii="Courier New" w:hAnsi="Courier New" w:cs="Courier New"/>
          <w:sz w:val="24"/>
          <w:szCs w:val="24"/>
        </w:rPr>
        <w:t>;</w:t>
      </w:r>
      <w:bookmarkEnd w:id="59"/>
    </w:p>
    <w:p w14:paraId="328C5E3E" w14:textId="77777777" w:rsidR="009C04BE" w:rsidRPr="009E35A9" w:rsidRDefault="009C04BE" w:rsidP="009C04BE">
      <w:pPr>
        <w:pStyle w:val="Nivel3"/>
        <w:numPr>
          <w:ilvl w:val="0"/>
          <w:numId w:val="4"/>
        </w:numPr>
        <w:spacing w:before="0" w:after="0" w:line="360" w:lineRule="auto"/>
        <w:ind w:left="0" w:firstLine="0"/>
        <w:rPr>
          <w:rFonts w:ascii="Courier New" w:hAnsi="Courier New" w:cs="Courier New"/>
          <w:sz w:val="24"/>
          <w:szCs w:val="24"/>
        </w:rPr>
      </w:pPr>
      <w:proofErr w:type="gramStart"/>
      <w:r w:rsidRPr="009E35A9">
        <w:rPr>
          <w:rFonts w:ascii="Courier New" w:hAnsi="Courier New" w:cs="Courier New"/>
          <w:sz w:val="24"/>
          <w:szCs w:val="24"/>
        </w:rPr>
        <w:t>não</w:t>
      </w:r>
      <w:proofErr w:type="gramEnd"/>
      <w:r w:rsidRPr="009E35A9">
        <w:rPr>
          <w:rFonts w:ascii="Courier New" w:hAnsi="Courier New" w:cs="Courier New"/>
          <w:sz w:val="24"/>
          <w:szCs w:val="24"/>
        </w:rPr>
        <w:t xml:space="preserve"> possui, em sua cadeia produtiva, empregados executando trabalho degradante ou forçado, observando o disposto nos </w:t>
      </w:r>
      <w:hyperlink r:id="rId58">
        <w:r w:rsidRPr="009E35A9">
          <w:rPr>
            <w:rStyle w:val="LinkdaInternet"/>
            <w:rFonts w:ascii="Courier New" w:hAnsi="Courier New" w:cs="Courier New"/>
            <w:sz w:val="24"/>
            <w:szCs w:val="24"/>
          </w:rPr>
          <w:t>incisos III e IV do art. 1º e no inciso III do art. 5º da Constituição Federal</w:t>
        </w:r>
      </w:hyperlink>
      <w:r w:rsidRPr="009E35A9">
        <w:rPr>
          <w:rFonts w:ascii="Courier New" w:hAnsi="Courier New" w:cs="Courier New"/>
          <w:sz w:val="24"/>
          <w:szCs w:val="24"/>
        </w:rPr>
        <w:t>;</w:t>
      </w:r>
    </w:p>
    <w:p w14:paraId="4E083E39" w14:textId="77777777" w:rsidR="009C04BE" w:rsidRPr="009E35A9" w:rsidRDefault="009C04BE" w:rsidP="009C04BE">
      <w:pPr>
        <w:numPr>
          <w:ilvl w:val="0"/>
          <w:numId w:val="4"/>
        </w:numPr>
        <w:spacing w:line="360" w:lineRule="auto"/>
        <w:ind w:left="0" w:firstLine="0"/>
        <w:rPr>
          <w:rFonts w:ascii="Courier New" w:hAnsi="Courier New" w:cs="Courier New"/>
        </w:rPr>
      </w:pPr>
      <w:proofErr w:type="gramStart"/>
      <w:r w:rsidRPr="009E35A9">
        <w:rPr>
          <w:rFonts w:ascii="Courier New" w:hAnsi="Courier New" w:cs="Courier New"/>
          <w:highlight w:val="white"/>
        </w:rPr>
        <w:t>cumpre</w:t>
      </w:r>
      <w:proofErr w:type="gramEnd"/>
      <w:r w:rsidRPr="009E35A9">
        <w:rPr>
          <w:rFonts w:ascii="Courier New" w:hAnsi="Courier New" w:cs="Courier New"/>
          <w:highlight w:val="white"/>
        </w:rPr>
        <w:t xml:space="preserve"> as exigências de reserva de cargos para pessoa com deficiência e para reabilitado da Previdência Social, previstas em lei e em outras normas específicas, sobretudo no artigo 93 da Lei Federal n.º 8.213/1991</w:t>
      </w:r>
      <w:r w:rsidRPr="009E35A9">
        <w:rPr>
          <w:rStyle w:val="LinkdaInternet"/>
          <w:rFonts w:ascii="Courier New" w:hAnsi="Courier New" w:cs="Courier New"/>
          <w:color w:val="000000"/>
          <w:highlight w:val="white"/>
          <w:u w:val="none"/>
        </w:rPr>
        <w:t>.</w:t>
      </w:r>
    </w:p>
    <w:p w14:paraId="2D47F869" w14:textId="77777777" w:rsidR="009C04BE" w:rsidRPr="009E35A9" w:rsidRDefault="009C04BE" w:rsidP="009C04BE">
      <w:pPr>
        <w:pStyle w:val="dou-paragraph"/>
        <w:spacing w:beforeAutospacing="0" w:afterAutospacing="0" w:line="360" w:lineRule="auto"/>
        <w:ind w:left="720"/>
        <w:jc w:val="both"/>
        <w:rPr>
          <w:rFonts w:ascii="Courier New" w:hAnsi="Courier New" w:cs="Courier New"/>
          <w:color w:val="000000"/>
          <w:highlight w:val="white"/>
        </w:rPr>
      </w:pPr>
    </w:p>
    <w:p w14:paraId="3D11969B" w14:textId="77777777" w:rsidR="009C04BE" w:rsidRPr="009E35A9" w:rsidRDefault="009C04BE" w:rsidP="009C04BE">
      <w:pPr>
        <w:pStyle w:val="LO-Normal"/>
        <w:widowControl/>
        <w:shd w:val="clear" w:color="auto" w:fill="FFFFFF"/>
        <w:spacing w:line="360" w:lineRule="auto"/>
        <w:jc w:val="both"/>
        <w:rPr>
          <w:rFonts w:ascii="Courier New" w:hAnsi="Courier New" w:cs="Courier New"/>
          <w:szCs w:val="24"/>
        </w:rPr>
      </w:pPr>
    </w:p>
    <w:p w14:paraId="66CB9691"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szCs w:val="24"/>
        </w:rPr>
        <w:t>__________________________,_______/_______________/________</w:t>
      </w:r>
    </w:p>
    <w:p w14:paraId="2B5C25D9"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szCs w:val="24"/>
        </w:rPr>
        <w:t xml:space="preserve"> Local                                          Data</w:t>
      </w:r>
      <w:r w:rsidRPr="009E35A9">
        <w:rPr>
          <w:rFonts w:ascii="Courier New" w:hAnsi="Courier New" w:cs="Courier New"/>
          <w:szCs w:val="24"/>
        </w:rPr>
        <w:br/>
      </w:r>
    </w:p>
    <w:p w14:paraId="0924C243"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p>
    <w:p w14:paraId="623D424E" w14:textId="77777777" w:rsidR="009C04BE" w:rsidRPr="009E35A9" w:rsidRDefault="009C04BE" w:rsidP="009C04BE">
      <w:pPr>
        <w:pStyle w:val="LO-Normal"/>
        <w:widowControl/>
        <w:shd w:val="clear" w:color="auto" w:fill="FFFFFF"/>
        <w:spacing w:line="360" w:lineRule="auto"/>
        <w:ind w:left="2124"/>
        <w:rPr>
          <w:rFonts w:ascii="Courier New" w:hAnsi="Courier New" w:cs="Courier New"/>
          <w:szCs w:val="24"/>
        </w:rPr>
      </w:pPr>
    </w:p>
    <w:p w14:paraId="63258C7D"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szCs w:val="24"/>
        </w:rPr>
        <w:t>__________________________________________________</w:t>
      </w:r>
      <w:r w:rsidRPr="009E35A9">
        <w:rPr>
          <w:rFonts w:ascii="Courier New" w:hAnsi="Courier New" w:cs="Courier New"/>
          <w:szCs w:val="24"/>
        </w:rPr>
        <w:br/>
        <w:t xml:space="preserve">    Representante Legal</w:t>
      </w:r>
    </w:p>
    <w:p w14:paraId="328B95AA" w14:textId="77777777" w:rsidR="009C04BE" w:rsidRDefault="009C04BE" w:rsidP="009C04BE">
      <w:pPr>
        <w:widowControl/>
        <w:suppressAutoHyphens w:val="0"/>
        <w:spacing w:line="360" w:lineRule="auto"/>
        <w:ind w:left="360"/>
        <w:jc w:val="center"/>
        <w:rPr>
          <w:rFonts w:ascii="Courier New" w:hAnsi="Courier New" w:cs="Courier New"/>
          <w:b/>
          <w:bCs/>
          <w:color w:val="000000"/>
        </w:rPr>
      </w:pPr>
    </w:p>
    <w:p w14:paraId="5BD833EF" w14:textId="6944C8D7" w:rsidR="009C04BE" w:rsidRPr="009E35A9" w:rsidRDefault="009C04BE" w:rsidP="00551DEE">
      <w:pPr>
        <w:widowControl/>
        <w:suppressAutoHyphens w:val="0"/>
        <w:spacing w:line="360" w:lineRule="auto"/>
        <w:rPr>
          <w:rFonts w:ascii="Courier New" w:hAnsi="Courier New" w:cs="Courier New"/>
          <w:b/>
          <w:bCs/>
          <w:color w:val="000000"/>
        </w:rPr>
      </w:pPr>
    </w:p>
    <w:p w14:paraId="104D33EA" w14:textId="7825F370" w:rsidR="009C04BE" w:rsidRDefault="009C04BE" w:rsidP="009C04BE">
      <w:pPr>
        <w:widowControl/>
        <w:suppressAutoHyphens w:val="0"/>
        <w:spacing w:line="360" w:lineRule="auto"/>
        <w:ind w:left="360"/>
        <w:jc w:val="center"/>
        <w:rPr>
          <w:rFonts w:ascii="Courier New" w:hAnsi="Courier New" w:cs="Courier New"/>
          <w:b/>
          <w:bCs/>
          <w:color w:val="000000"/>
        </w:rPr>
      </w:pPr>
    </w:p>
    <w:p w14:paraId="62F8FBBB" w14:textId="720107CD" w:rsidR="000A4074" w:rsidRDefault="000A4074" w:rsidP="009C04BE">
      <w:pPr>
        <w:widowControl/>
        <w:suppressAutoHyphens w:val="0"/>
        <w:spacing w:line="360" w:lineRule="auto"/>
        <w:ind w:left="360"/>
        <w:jc w:val="center"/>
        <w:rPr>
          <w:rFonts w:ascii="Courier New" w:hAnsi="Courier New" w:cs="Courier New"/>
          <w:b/>
          <w:bCs/>
          <w:color w:val="000000"/>
        </w:rPr>
      </w:pPr>
    </w:p>
    <w:p w14:paraId="2C952DCC" w14:textId="4715D8D2" w:rsidR="000A4074" w:rsidRDefault="000A4074" w:rsidP="009C04BE">
      <w:pPr>
        <w:widowControl/>
        <w:suppressAutoHyphens w:val="0"/>
        <w:spacing w:line="360" w:lineRule="auto"/>
        <w:ind w:left="360"/>
        <w:jc w:val="center"/>
        <w:rPr>
          <w:rFonts w:ascii="Courier New" w:hAnsi="Courier New" w:cs="Courier New"/>
          <w:b/>
          <w:bCs/>
          <w:color w:val="000000"/>
        </w:rPr>
      </w:pPr>
    </w:p>
    <w:p w14:paraId="2C2BDC6A" w14:textId="560E34ED" w:rsidR="000A4074" w:rsidRDefault="000A4074" w:rsidP="009C04BE">
      <w:pPr>
        <w:widowControl/>
        <w:suppressAutoHyphens w:val="0"/>
        <w:spacing w:line="360" w:lineRule="auto"/>
        <w:ind w:left="360"/>
        <w:jc w:val="center"/>
        <w:rPr>
          <w:rFonts w:ascii="Courier New" w:hAnsi="Courier New" w:cs="Courier New"/>
          <w:b/>
          <w:bCs/>
          <w:color w:val="000000"/>
        </w:rPr>
      </w:pPr>
    </w:p>
    <w:p w14:paraId="7A114B13" w14:textId="49F0C413" w:rsidR="000A4074" w:rsidRDefault="000A4074" w:rsidP="009C04BE">
      <w:pPr>
        <w:widowControl/>
        <w:suppressAutoHyphens w:val="0"/>
        <w:spacing w:line="360" w:lineRule="auto"/>
        <w:ind w:left="360"/>
        <w:jc w:val="center"/>
        <w:rPr>
          <w:rFonts w:ascii="Courier New" w:hAnsi="Courier New" w:cs="Courier New"/>
          <w:b/>
          <w:bCs/>
          <w:color w:val="000000"/>
        </w:rPr>
      </w:pPr>
    </w:p>
    <w:p w14:paraId="349EED56" w14:textId="20F6966F" w:rsidR="000A4074" w:rsidRDefault="000A4074" w:rsidP="009C04BE">
      <w:pPr>
        <w:widowControl/>
        <w:suppressAutoHyphens w:val="0"/>
        <w:spacing w:line="360" w:lineRule="auto"/>
        <w:ind w:left="360"/>
        <w:jc w:val="center"/>
        <w:rPr>
          <w:rFonts w:ascii="Courier New" w:hAnsi="Courier New" w:cs="Courier New"/>
          <w:b/>
          <w:bCs/>
          <w:color w:val="000000"/>
        </w:rPr>
      </w:pPr>
    </w:p>
    <w:p w14:paraId="2EF5E077" w14:textId="69371E68" w:rsidR="000A4074" w:rsidRDefault="000A4074" w:rsidP="009C04BE">
      <w:pPr>
        <w:widowControl/>
        <w:suppressAutoHyphens w:val="0"/>
        <w:spacing w:line="360" w:lineRule="auto"/>
        <w:ind w:left="360"/>
        <w:jc w:val="center"/>
        <w:rPr>
          <w:rFonts w:ascii="Courier New" w:hAnsi="Courier New" w:cs="Courier New"/>
          <w:b/>
          <w:bCs/>
          <w:color w:val="000000"/>
        </w:rPr>
      </w:pPr>
    </w:p>
    <w:p w14:paraId="02966EE0" w14:textId="55A62C9C" w:rsidR="000A4074" w:rsidRDefault="000A4074" w:rsidP="009C04BE">
      <w:pPr>
        <w:widowControl/>
        <w:suppressAutoHyphens w:val="0"/>
        <w:spacing w:line="360" w:lineRule="auto"/>
        <w:ind w:left="360"/>
        <w:jc w:val="center"/>
        <w:rPr>
          <w:rFonts w:ascii="Courier New" w:hAnsi="Courier New" w:cs="Courier New"/>
          <w:b/>
          <w:bCs/>
          <w:color w:val="000000"/>
        </w:rPr>
      </w:pPr>
    </w:p>
    <w:p w14:paraId="630A500F" w14:textId="77777777" w:rsidR="000A4074" w:rsidRPr="009E35A9" w:rsidRDefault="000A4074" w:rsidP="009C04BE">
      <w:pPr>
        <w:widowControl/>
        <w:suppressAutoHyphens w:val="0"/>
        <w:spacing w:line="360" w:lineRule="auto"/>
        <w:ind w:left="360"/>
        <w:jc w:val="center"/>
        <w:rPr>
          <w:rFonts w:ascii="Courier New" w:hAnsi="Courier New" w:cs="Courier New"/>
          <w:b/>
          <w:bCs/>
          <w:color w:val="000000"/>
        </w:rPr>
      </w:pPr>
    </w:p>
    <w:p w14:paraId="6A69D74A" w14:textId="77777777" w:rsidR="00A16489" w:rsidRDefault="00A16489">
      <w:pPr>
        <w:widowControl/>
        <w:suppressAutoHyphens w:val="0"/>
        <w:rPr>
          <w:rFonts w:ascii="Courier New" w:eastAsia="WenQuanYi Micro Hei" w:hAnsi="Courier New" w:cs="Courier New"/>
          <w:b/>
          <w:bCs/>
          <w:color w:val="000000"/>
          <w:lang w:eastAsia="zh-CN"/>
        </w:rPr>
      </w:pPr>
      <w:r>
        <w:rPr>
          <w:rFonts w:ascii="Courier New" w:hAnsi="Courier New" w:cs="Courier New"/>
          <w:b/>
          <w:bCs/>
          <w:color w:val="000000"/>
        </w:rPr>
        <w:br w:type="page"/>
      </w:r>
    </w:p>
    <w:p w14:paraId="7CCD548C" w14:textId="7F152CEF" w:rsidR="009C04BE" w:rsidRPr="009E35A9" w:rsidRDefault="009C04BE" w:rsidP="009C04BE">
      <w:pPr>
        <w:pStyle w:val="PADRO"/>
        <w:widowControl/>
        <w:spacing w:before="0" w:after="0" w:line="360" w:lineRule="auto"/>
        <w:ind w:firstLine="0"/>
        <w:jc w:val="center"/>
        <w:rPr>
          <w:rFonts w:ascii="Courier New" w:hAnsi="Courier New" w:cs="Courier New"/>
        </w:rPr>
      </w:pPr>
      <w:r w:rsidRPr="009E35A9">
        <w:rPr>
          <w:rFonts w:ascii="Courier New" w:hAnsi="Courier New" w:cs="Courier New"/>
          <w:b/>
          <w:bCs/>
          <w:color w:val="000000"/>
        </w:rPr>
        <w:lastRenderedPageBreak/>
        <w:t xml:space="preserve">ANEXO IV </w:t>
      </w:r>
    </w:p>
    <w:p w14:paraId="6C317611" w14:textId="77777777" w:rsidR="009C04BE" w:rsidRPr="009E35A9" w:rsidRDefault="009C04BE" w:rsidP="009C04BE">
      <w:pPr>
        <w:pStyle w:val="PADRO"/>
        <w:widowControl/>
        <w:spacing w:before="0" w:after="0" w:line="360" w:lineRule="auto"/>
        <w:ind w:firstLine="0"/>
        <w:jc w:val="center"/>
        <w:rPr>
          <w:rFonts w:ascii="Courier New" w:hAnsi="Courier New" w:cs="Courier New"/>
          <w:b/>
          <w:bCs/>
          <w:color w:val="000000"/>
        </w:rPr>
      </w:pPr>
    </w:p>
    <w:p w14:paraId="408B6A14" w14:textId="77777777" w:rsidR="009C04BE" w:rsidRPr="009E35A9" w:rsidRDefault="009C04BE" w:rsidP="009C04BE">
      <w:pPr>
        <w:pStyle w:val="PADRO"/>
        <w:widowControl/>
        <w:spacing w:before="0" w:after="0" w:line="360" w:lineRule="auto"/>
        <w:ind w:firstLine="0"/>
        <w:jc w:val="center"/>
        <w:rPr>
          <w:rFonts w:ascii="Courier New" w:hAnsi="Courier New" w:cs="Courier New"/>
        </w:rPr>
      </w:pPr>
      <w:r w:rsidRPr="009E35A9">
        <w:rPr>
          <w:rFonts w:ascii="Courier New" w:hAnsi="Courier New" w:cs="Courier New"/>
          <w:b/>
          <w:bCs/>
          <w:color w:val="000000"/>
        </w:rPr>
        <w:t xml:space="preserve">DECLARAÇÃO DE ENQUADRAMENTO </w:t>
      </w:r>
    </w:p>
    <w:p w14:paraId="3F715D81" w14:textId="77777777" w:rsidR="009C04BE" w:rsidRPr="009E35A9" w:rsidRDefault="009C04BE" w:rsidP="009C04BE">
      <w:pPr>
        <w:pStyle w:val="PADRO"/>
        <w:widowControl/>
        <w:spacing w:before="0" w:after="0" w:line="360" w:lineRule="auto"/>
        <w:ind w:firstLine="0"/>
        <w:jc w:val="center"/>
        <w:rPr>
          <w:rFonts w:ascii="Courier New" w:hAnsi="Courier New" w:cs="Courier New"/>
          <w:b/>
          <w:bCs/>
          <w:color w:val="000000"/>
        </w:rPr>
      </w:pPr>
    </w:p>
    <w:p w14:paraId="09538182" w14:textId="189114A3" w:rsidR="00D9472D" w:rsidRPr="00D9472D" w:rsidRDefault="00D9472D" w:rsidP="00D9472D">
      <w:pPr>
        <w:shd w:val="clear" w:color="auto" w:fill="FFFFFF"/>
        <w:spacing w:line="360" w:lineRule="auto"/>
        <w:jc w:val="both"/>
        <w:rPr>
          <w:rFonts w:ascii="Courier New" w:eastAsia="Arial" w:hAnsi="Courier New" w:cs="Courier New"/>
          <w:b/>
          <w:bCs/>
        </w:rPr>
      </w:pPr>
      <w:r w:rsidRPr="00D9472D">
        <w:rPr>
          <w:rFonts w:ascii="Courier New" w:eastAsia="Arial" w:hAnsi="Courier New" w:cs="Courier New"/>
          <w:b/>
          <w:bCs/>
        </w:rPr>
        <w:t xml:space="preserve">PREGÃO ELETRÔNICO N.º </w:t>
      </w:r>
      <w:r w:rsidR="000A4074">
        <w:rPr>
          <w:rFonts w:ascii="Courier New" w:eastAsia="Arial" w:hAnsi="Courier New" w:cs="Courier New"/>
          <w:b/>
          <w:bCs/>
        </w:rPr>
        <w:t>0XXX</w:t>
      </w:r>
      <w:r w:rsidR="00551DEE">
        <w:rPr>
          <w:rFonts w:ascii="Courier New" w:eastAsia="Arial" w:hAnsi="Courier New" w:cs="Courier New"/>
          <w:b/>
          <w:bCs/>
        </w:rPr>
        <w:t>/2025</w:t>
      </w:r>
    </w:p>
    <w:p w14:paraId="639C1F2F" w14:textId="792CC39F" w:rsidR="00D9472D" w:rsidRPr="00D9472D" w:rsidRDefault="00D9472D" w:rsidP="00D9472D">
      <w:pPr>
        <w:shd w:val="clear" w:color="auto" w:fill="FFFFFF"/>
        <w:spacing w:line="360" w:lineRule="auto"/>
        <w:jc w:val="both"/>
        <w:rPr>
          <w:rFonts w:ascii="Courier New" w:eastAsia="Arial" w:hAnsi="Courier New" w:cs="Courier New"/>
          <w:b/>
          <w:bCs/>
        </w:rPr>
      </w:pPr>
      <w:r w:rsidRPr="00D9472D">
        <w:rPr>
          <w:rFonts w:ascii="Courier New" w:eastAsia="Arial" w:hAnsi="Courier New" w:cs="Courier New"/>
          <w:b/>
          <w:bCs/>
        </w:rPr>
        <w:t xml:space="preserve">PROCESSO ADMINISTRATIVO N.º </w:t>
      </w:r>
      <w:r w:rsidR="000A4074">
        <w:rPr>
          <w:rFonts w:ascii="Courier New" w:eastAsia="Arial" w:hAnsi="Courier New" w:cs="Courier New"/>
          <w:b/>
          <w:bCs/>
        </w:rPr>
        <w:t>0XXX</w:t>
      </w:r>
      <w:r w:rsidR="00551DEE">
        <w:rPr>
          <w:rFonts w:ascii="Courier New" w:eastAsia="Arial" w:hAnsi="Courier New" w:cs="Courier New"/>
          <w:b/>
          <w:bCs/>
        </w:rPr>
        <w:t>/2025</w:t>
      </w:r>
    </w:p>
    <w:p w14:paraId="675C21B0" w14:textId="77777777" w:rsidR="009C04BE" w:rsidRPr="009E35A9" w:rsidRDefault="009C04BE" w:rsidP="009C04BE">
      <w:pPr>
        <w:shd w:val="clear" w:color="auto" w:fill="FFFFFF"/>
        <w:spacing w:line="360" w:lineRule="auto"/>
        <w:jc w:val="both"/>
        <w:rPr>
          <w:rFonts w:ascii="Courier New" w:eastAsia="Arial" w:hAnsi="Courier New" w:cs="Courier New"/>
          <w:b/>
        </w:rPr>
      </w:pPr>
    </w:p>
    <w:p w14:paraId="5485586B" w14:textId="77777777" w:rsidR="009C04BE" w:rsidRPr="009E35A9" w:rsidRDefault="009C04BE" w:rsidP="009C04BE">
      <w:pPr>
        <w:shd w:val="clear" w:color="auto" w:fill="FFFFFF"/>
        <w:spacing w:line="360" w:lineRule="auto"/>
        <w:jc w:val="both"/>
        <w:rPr>
          <w:rFonts w:ascii="Courier New" w:eastAsia="Arial" w:hAnsi="Courier New" w:cs="Courier New"/>
          <w:b/>
        </w:rPr>
      </w:pPr>
    </w:p>
    <w:p w14:paraId="1A9DE7E6" w14:textId="77777777" w:rsidR="009C04BE" w:rsidRPr="009E35A9" w:rsidRDefault="009C04BE" w:rsidP="009C04BE">
      <w:pPr>
        <w:spacing w:line="360" w:lineRule="auto"/>
        <w:jc w:val="both"/>
        <w:rPr>
          <w:rFonts w:ascii="Courier New" w:eastAsia="Arial" w:hAnsi="Courier New" w:cs="Courier New"/>
          <w:b/>
        </w:rPr>
      </w:pPr>
    </w:p>
    <w:p w14:paraId="36D63307" w14:textId="77777777" w:rsidR="009C04BE" w:rsidRPr="009E35A9" w:rsidRDefault="009C04BE" w:rsidP="009C04BE">
      <w:pPr>
        <w:spacing w:line="360" w:lineRule="auto"/>
        <w:jc w:val="both"/>
        <w:rPr>
          <w:rFonts w:ascii="Courier New" w:hAnsi="Courier New" w:cs="Courier New"/>
        </w:rPr>
      </w:pPr>
      <w:r w:rsidRPr="009E35A9">
        <w:rPr>
          <w:rFonts w:ascii="Courier New" w:hAnsi="Courier New" w:cs="Courier New"/>
        </w:rPr>
        <w:t>_______________________________________________________________________,</w:t>
      </w:r>
      <w:r w:rsidRPr="009E35A9">
        <w:rPr>
          <w:rFonts w:ascii="Courier New" w:eastAsia="Century Gothic" w:hAnsi="Courier New" w:cs="Courier New"/>
        </w:rPr>
        <w:t xml:space="preserve"> </w:t>
      </w:r>
      <w:r w:rsidRPr="009E35A9">
        <w:rPr>
          <w:rFonts w:ascii="Courier New" w:hAnsi="Courier New" w:cs="Courier New"/>
        </w:rPr>
        <w:t>inscrito</w:t>
      </w:r>
      <w:r w:rsidRPr="009E35A9">
        <w:rPr>
          <w:rFonts w:ascii="Courier New" w:eastAsia="Century Gothic" w:hAnsi="Courier New" w:cs="Courier New"/>
        </w:rPr>
        <w:t xml:space="preserve"> </w:t>
      </w:r>
      <w:r w:rsidRPr="009E35A9">
        <w:rPr>
          <w:rFonts w:ascii="Courier New" w:hAnsi="Courier New" w:cs="Courier New"/>
        </w:rPr>
        <w:t>no</w:t>
      </w:r>
      <w:r w:rsidRPr="009E35A9">
        <w:rPr>
          <w:rFonts w:ascii="Courier New" w:eastAsia="Century Gothic" w:hAnsi="Courier New" w:cs="Courier New"/>
        </w:rPr>
        <w:t xml:space="preserve"> </w:t>
      </w:r>
      <w:r w:rsidRPr="009E35A9">
        <w:rPr>
          <w:rFonts w:ascii="Courier New" w:hAnsi="Courier New" w:cs="Courier New"/>
        </w:rPr>
        <w:t>CNPJ</w:t>
      </w:r>
      <w:r w:rsidRPr="009E35A9">
        <w:rPr>
          <w:rFonts w:ascii="Courier New" w:eastAsia="Century Gothic" w:hAnsi="Courier New" w:cs="Courier New"/>
        </w:rPr>
        <w:t xml:space="preserve"> </w:t>
      </w:r>
      <w:r w:rsidRPr="009E35A9">
        <w:rPr>
          <w:rFonts w:ascii="Courier New" w:hAnsi="Courier New" w:cs="Courier New"/>
        </w:rPr>
        <w:t>sob</w:t>
      </w:r>
      <w:r w:rsidRPr="009E35A9">
        <w:rPr>
          <w:rFonts w:ascii="Courier New" w:eastAsia="Century Gothic" w:hAnsi="Courier New" w:cs="Courier New"/>
        </w:rPr>
        <w:t xml:space="preserve"> </w:t>
      </w:r>
      <w:r w:rsidRPr="009E35A9">
        <w:rPr>
          <w:rFonts w:ascii="Courier New" w:hAnsi="Courier New" w:cs="Courier New"/>
        </w:rPr>
        <w:t>o</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w:t>
      </w:r>
      <w:r w:rsidRPr="009E35A9">
        <w:rPr>
          <w:rFonts w:ascii="Courier New" w:hAnsi="Courier New" w:cs="Courier New"/>
        </w:rPr>
        <w:t>_________________________________,</w:t>
      </w:r>
      <w:r w:rsidRPr="009E35A9">
        <w:rPr>
          <w:rFonts w:ascii="Courier New" w:eastAsia="Century Gothic" w:hAnsi="Courier New" w:cs="Courier New"/>
        </w:rPr>
        <w:t xml:space="preserve"> </w:t>
      </w:r>
      <w:r w:rsidRPr="009E35A9">
        <w:rPr>
          <w:rFonts w:ascii="Courier New" w:hAnsi="Courier New" w:cs="Courier New"/>
        </w:rPr>
        <w:t>por</w:t>
      </w:r>
      <w:r w:rsidRPr="009E35A9">
        <w:rPr>
          <w:rFonts w:ascii="Courier New" w:eastAsia="Century Gothic" w:hAnsi="Courier New" w:cs="Courier New"/>
        </w:rPr>
        <w:t xml:space="preserve"> </w:t>
      </w:r>
      <w:r w:rsidRPr="009E35A9">
        <w:rPr>
          <w:rFonts w:ascii="Courier New" w:hAnsi="Courier New" w:cs="Courier New"/>
        </w:rPr>
        <w:t>intermédio</w:t>
      </w:r>
      <w:r w:rsidRPr="009E35A9">
        <w:rPr>
          <w:rFonts w:ascii="Courier New" w:eastAsia="Century Gothic" w:hAnsi="Courier New" w:cs="Courier New"/>
        </w:rPr>
        <w:t xml:space="preserve"> </w:t>
      </w:r>
      <w:r w:rsidRPr="009E35A9">
        <w:rPr>
          <w:rFonts w:ascii="Courier New" w:hAnsi="Courier New" w:cs="Courier New"/>
        </w:rPr>
        <w:t>de</w:t>
      </w:r>
      <w:r w:rsidRPr="009E35A9">
        <w:rPr>
          <w:rFonts w:ascii="Courier New" w:eastAsia="Century Gothic" w:hAnsi="Courier New" w:cs="Courier New"/>
        </w:rPr>
        <w:t xml:space="preserve"> </w:t>
      </w:r>
      <w:r w:rsidRPr="009E35A9">
        <w:rPr>
          <w:rFonts w:ascii="Courier New" w:hAnsi="Courier New" w:cs="Courier New"/>
        </w:rPr>
        <w:t>seu</w:t>
      </w:r>
      <w:r w:rsidRPr="009E35A9">
        <w:rPr>
          <w:rFonts w:ascii="Courier New" w:eastAsia="Century Gothic" w:hAnsi="Courier New" w:cs="Courier New"/>
        </w:rPr>
        <w:t xml:space="preserve"> </w:t>
      </w:r>
      <w:r w:rsidRPr="009E35A9">
        <w:rPr>
          <w:rFonts w:ascii="Courier New" w:hAnsi="Courier New" w:cs="Courier New"/>
        </w:rPr>
        <w:t>representante</w:t>
      </w:r>
      <w:r w:rsidRPr="009E35A9">
        <w:rPr>
          <w:rFonts w:ascii="Courier New" w:eastAsia="Century Gothic" w:hAnsi="Courier New" w:cs="Courier New"/>
        </w:rPr>
        <w:t xml:space="preserve"> </w:t>
      </w:r>
      <w:r w:rsidRPr="009E35A9">
        <w:rPr>
          <w:rFonts w:ascii="Courier New" w:hAnsi="Courier New" w:cs="Courier New"/>
        </w:rPr>
        <w:t>legal</w:t>
      </w:r>
      <w:r w:rsidRPr="009E35A9">
        <w:rPr>
          <w:rFonts w:ascii="Courier New" w:eastAsia="Century Gothic" w:hAnsi="Courier New" w:cs="Courier New"/>
        </w:rPr>
        <w:t xml:space="preserve"> </w:t>
      </w:r>
      <w:r w:rsidRPr="009E35A9">
        <w:rPr>
          <w:rFonts w:ascii="Courier New" w:hAnsi="Courier New" w:cs="Courier New"/>
        </w:rPr>
        <w:t>o</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w:t>
      </w:r>
      <w:r w:rsidRPr="009E35A9">
        <w:rPr>
          <w:rFonts w:ascii="Courier New" w:hAnsi="Courier New" w:cs="Courier New"/>
        </w:rPr>
        <w:t>Sr.</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______________________</w:t>
      </w:r>
    </w:p>
    <w:p w14:paraId="52707087" w14:textId="77777777" w:rsidR="009C04BE" w:rsidRPr="009E35A9" w:rsidRDefault="009C04BE" w:rsidP="009C04BE">
      <w:pPr>
        <w:spacing w:line="360" w:lineRule="auto"/>
        <w:jc w:val="both"/>
        <w:rPr>
          <w:rFonts w:ascii="Courier New" w:hAnsi="Courier New" w:cs="Courier New"/>
        </w:rPr>
      </w:pPr>
      <w:r w:rsidRPr="009E35A9">
        <w:rPr>
          <w:rFonts w:ascii="Courier New" w:hAnsi="Courier New" w:cs="Courier New"/>
        </w:rPr>
        <w:t>_________________________________________________,</w:t>
      </w:r>
      <w:r w:rsidRPr="009E35A9">
        <w:rPr>
          <w:rFonts w:ascii="Courier New" w:eastAsia="Century Gothic" w:hAnsi="Courier New" w:cs="Courier New"/>
        </w:rPr>
        <w:t xml:space="preserve"> </w:t>
      </w:r>
      <w:r w:rsidRPr="009E35A9">
        <w:rPr>
          <w:rFonts w:ascii="Courier New" w:hAnsi="Courier New" w:cs="Courier New"/>
        </w:rPr>
        <w:t>portador</w:t>
      </w:r>
      <w:r w:rsidRPr="009E35A9">
        <w:rPr>
          <w:rFonts w:ascii="Courier New" w:eastAsia="Century Gothic" w:hAnsi="Courier New" w:cs="Courier New"/>
        </w:rPr>
        <w:t xml:space="preserve"> </w:t>
      </w:r>
      <w:r w:rsidRPr="009E35A9">
        <w:rPr>
          <w:rFonts w:ascii="Courier New" w:hAnsi="Courier New" w:cs="Courier New"/>
        </w:rPr>
        <w:t>(a)</w:t>
      </w:r>
      <w:r w:rsidRPr="009E35A9">
        <w:rPr>
          <w:rFonts w:ascii="Courier New" w:eastAsia="Century Gothic" w:hAnsi="Courier New" w:cs="Courier New"/>
        </w:rPr>
        <w:t xml:space="preserve"> </w:t>
      </w:r>
      <w:r w:rsidRPr="009E35A9">
        <w:rPr>
          <w:rFonts w:ascii="Courier New" w:hAnsi="Courier New" w:cs="Courier New"/>
        </w:rPr>
        <w:t>da</w:t>
      </w:r>
      <w:r w:rsidRPr="009E35A9">
        <w:rPr>
          <w:rFonts w:ascii="Courier New" w:eastAsia="Century Gothic" w:hAnsi="Courier New" w:cs="Courier New"/>
        </w:rPr>
        <w:t xml:space="preserve"> </w:t>
      </w:r>
      <w:r w:rsidRPr="009E35A9">
        <w:rPr>
          <w:rFonts w:ascii="Courier New" w:hAnsi="Courier New" w:cs="Courier New"/>
        </w:rPr>
        <w:t>Carteira</w:t>
      </w:r>
      <w:r w:rsidRPr="009E35A9">
        <w:rPr>
          <w:rFonts w:ascii="Courier New" w:eastAsia="Century Gothic" w:hAnsi="Courier New" w:cs="Courier New"/>
        </w:rPr>
        <w:t xml:space="preserve"> </w:t>
      </w:r>
      <w:r w:rsidRPr="009E35A9">
        <w:rPr>
          <w:rFonts w:ascii="Courier New" w:hAnsi="Courier New" w:cs="Courier New"/>
        </w:rPr>
        <w:t>de</w:t>
      </w:r>
      <w:r w:rsidRPr="009E35A9">
        <w:rPr>
          <w:rFonts w:ascii="Courier New" w:eastAsia="Century Gothic" w:hAnsi="Courier New" w:cs="Courier New"/>
        </w:rPr>
        <w:t xml:space="preserve"> </w:t>
      </w:r>
      <w:r w:rsidRPr="009E35A9">
        <w:rPr>
          <w:rFonts w:ascii="Courier New" w:hAnsi="Courier New" w:cs="Courier New"/>
        </w:rPr>
        <w:t>Identidade</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__</w:t>
      </w:r>
      <w:r w:rsidRPr="009E35A9">
        <w:rPr>
          <w:rFonts w:ascii="Courier New" w:hAnsi="Courier New" w:cs="Courier New"/>
        </w:rPr>
        <w:t>_______________</w:t>
      </w:r>
      <w:r w:rsidRPr="009E35A9">
        <w:rPr>
          <w:rFonts w:ascii="Courier New" w:eastAsia="Century Gothic" w:hAnsi="Courier New" w:cs="Courier New"/>
        </w:rPr>
        <w:t xml:space="preserve"> </w:t>
      </w:r>
      <w:r w:rsidRPr="009E35A9">
        <w:rPr>
          <w:rFonts w:ascii="Courier New" w:hAnsi="Courier New" w:cs="Courier New"/>
        </w:rPr>
        <w:t>e</w:t>
      </w:r>
      <w:r w:rsidRPr="009E35A9">
        <w:rPr>
          <w:rFonts w:ascii="Courier New" w:eastAsia="Century Gothic" w:hAnsi="Courier New" w:cs="Courier New"/>
        </w:rPr>
        <w:t xml:space="preserve"> </w:t>
      </w:r>
      <w:r w:rsidRPr="009E35A9">
        <w:rPr>
          <w:rFonts w:ascii="Courier New" w:hAnsi="Courier New" w:cs="Courier New"/>
        </w:rPr>
        <w:t>do</w:t>
      </w:r>
      <w:r w:rsidRPr="009E35A9">
        <w:rPr>
          <w:rFonts w:ascii="Courier New" w:eastAsia="Century Gothic" w:hAnsi="Courier New" w:cs="Courier New"/>
        </w:rPr>
        <w:t xml:space="preserve"> </w:t>
      </w:r>
      <w:r w:rsidRPr="009E35A9">
        <w:rPr>
          <w:rFonts w:ascii="Courier New" w:hAnsi="Courier New" w:cs="Courier New"/>
        </w:rPr>
        <w:t>CPF</w:t>
      </w:r>
      <w:r w:rsidRPr="009E35A9">
        <w:rPr>
          <w:rFonts w:ascii="Courier New" w:eastAsia="Century Gothic" w:hAnsi="Courier New" w:cs="Courier New"/>
        </w:rPr>
        <w:t xml:space="preserve"> </w:t>
      </w:r>
      <w:r w:rsidRPr="009E35A9">
        <w:rPr>
          <w:rFonts w:ascii="Courier New" w:hAnsi="Courier New" w:cs="Courier New"/>
        </w:rPr>
        <w:t>n.º</w:t>
      </w:r>
      <w:r w:rsidRPr="009E35A9">
        <w:rPr>
          <w:rFonts w:ascii="Courier New" w:eastAsia="Century Gothic" w:hAnsi="Courier New" w:cs="Courier New"/>
        </w:rPr>
        <w:t xml:space="preserve"> </w:t>
      </w:r>
      <w:r w:rsidRPr="009E35A9">
        <w:rPr>
          <w:rFonts w:ascii="Courier New" w:hAnsi="Courier New" w:cs="Courier New"/>
        </w:rPr>
        <w:t>______________________,</w:t>
      </w:r>
      <w:r w:rsidRPr="009E35A9">
        <w:rPr>
          <w:rFonts w:ascii="Courier New" w:eastAsia="Century Gothic" w:hAnsi="Courier New" w:cs="Courier New"/>
        </w:rPr>
        <w:t xml:space="preserve"> </w:t>
      </w:r>
      <w:r w:rsidRPr="009E35A9">
        <w:rPr>
          <w:rFonts w:ascii="Courier New" w:hAnsi="Courier New" w:cs="Courier New"/>
        </w:rPr>
        <w:t>DECLARA,</w:t>
      </w:r>
      <w:r w:rsidRPr="009E35A9">
        <w:rPr>
          <w:rFonts w:ascii="Courier New" w:eastAsia="Century Gothic" w:hAnsi="Courier New" w:cs="Courier New"/>
        </w:rPr>
        <w:t xml:space="preserve"> </w:t>
      </w:r>
      <w:r w:rsidRPr="009E35A9">
        <w:rPr>
          <w:rFonts w:ascii="Courier New" w:hAnsi="Courier New" w:cs="Courier New"/>
        </w:rPr>
        <w:t>para</w:t>
      </w:r>
      <w:r w:rsidRPr="009E35A9">
        <w:rPr>
          <w:rFonts w:ascii="Courier New" w:eastAsia="Century Gothic" w:hAnsi="Courier New" w:cs="Courier New"/>
        </w:rPr>
        <w:t xml:space="preserve"> os devidos </w:t>
      </w:r>
      <w:r w:rsidRPr="009E35A9">
        <w:rPr>
          <w:rFonts w:ascii="Courier New" w:hAnsi="Courier New" w:cs="Courier New"/>
        </w:rPr>
        <w:t xml:space="preserve">fins e sob as penas da lei: </w:t>
      </w:r>
    </w:p>
    <w:p w14:paraId="3E99D4D8" w14:textId="77777777" w:rsidR="009C04BE" w:rsidRPr="009E35A9" w:rsidRDefault="009C04BE" w:rsidP="009C04BE">
      <w:pPr>
        <w:pStyle w:val="LO-Normal"/>
        <w:widowControl/>
        <w:spacing w:line="360" w:lineRule="auto"/>
        <w:ind w:left="720"/>
        <w:jc w:val="both"/>
        <w:rPr>
          <w:rFonts w:ascii="Courier New" w:hAnsi="Courier New" w:cs="Courier New"/>
          <w:color w:val="FFFFFF"/>
          <w:szCs w:val="24"/>
          <w:highlight w:val="darkBlue"/>
        </w:rPr>
      </w:pPr>
    </w:p>
    <w:p w14:paraId="2E87283A" w14:textId="77777777" w:rsidR="009C04BE" w:rsidRPr="009E35A9" w:rsidRDefault="009C04BE" w:rsidP="009C04BE">
      <w:pPr>
        <w:pStyle w:val="LO-Normal"/>
        <w:widowControl/>
        <w:spacing w:line="360" w:lineRule="auto"/>
        <w:ind w:left="720"/>
        <w:jc w:val="both"/>
        <w:rPr>
          <w:rFonts w:ascii="Courier New" w:hAnsi="Courier New" w:cs="Courier New"/>
          <w:color w:val="000000"/>
          <w:szCs w:val="24"/>
        </w:rPr>
      </w:pPr>
    </w:p>
    <w:p w14:paraId="121F1709" w14:textId="77777777" w:rsidR="009C04BE" w:rsidRPr="009E35A9" w:rsidRDefault="009C04BE" w:rsidP="009C04BE">
      <w:pPr>
        <w:pStyle w:val="LO-Normal"/>
        <w:widowControl/>
        <w:numPr>
          <w:ilvl w:val="0"/>
          <w:numId w:val="2"/>
        </w:numPr>
        <w:shd w:val="clear" w:color="auto" w:fill="FFFFFF"/>
        <w:spacing w:line="360" w:lineRule="auto"/>
        <w:jc w:val="both"/>
        <w:rPr>
          <w:rFonts w:ascii="Courier New" w:hAnsi="Courier New" w:cs="Courier New"/>
          <w:szCs w:val="24"/>
        </w:rPr>
      </w:pPr>
      <w:r w:rsidRPr="009E35A9">
        <w:rPr>
          <w:rFonts w:ascii="Courier New" w:hAnsi="Courier New" w:cs="Courier New"/>
          <w:color w:val="000000"/>
          <w:szCs w:val="24"/>
        </w:rPr>
        <w:t xml:space="preserve">Cumprir os requisitos estabelecidos no </w:t>
      </w:r>
      <w:hyperlink r:id="rId59" w:anchor="_blank" w:history="1">
        <w:r w:rsidRPr="009E35A9">
          <w:rPr>
            <w:rStyle w:val="LinkdaInternet"/>
            <w:rFonts w:ascii="Courier New" w:hAnsi="Courier New" w:cs="Courier New"/>
            <w:color w:val="000000"/>
            <w:szCs w:val="24"/>
          </w:rPr>
          <w:t>artigo 3° da Lei Complementar nº 123, de 2006</w:t>
        </w:r>
      </w:hyperlink>
      <w:r w:rsidRPr="009E35A9">
        <w:rPr>
          <w:rFonts w:ascii="Courier New" w:hAnsi="Courier New" w:cs="Courier New"/>
          <w:color w:val="000000"/>
          <w:szCs w:val="24"/>
        </w:rPr>
        <w:t xml:space="preserve">, estando apto a usufruir do tratamento favorecido estabelecido em seus </w:t>
      </w:r>
      <w:proofErr w:type="spellStart"/>
      <w:r w:rsidRPr="009E35A9">
        <w:rPr>
          <w:rFonts w:ascii="Courier New" w:hAnsi="Courier New" w:cs="Courier New"/>
          <w:color w:val="000000"/>
          <w:szCs w:val="24"/>
        </w:rPr>
        <w:t>arts</w:t>
      </w:r>
      <w:proofErr w:type="spellEnd"/>
      <w:r w:rsidRPr="009E35A9">
        <w:rPr>
          <w:rFonts w:ascii="Courier New" w:hAnsi="Courier New" w:cs="Courier New"/>
          <w:color w:val="000000"/>
          <w:szCs w:val="24"/>
        </w:rPr>
        <w:t xml:space="preserve">. 42 a 49, observado o disposto nos §§ 1º ao 3º do art. 4º, da Lei n.º 14.133, de </w:t>
      </w:r>
      <w:proofErr w:type="gramStart"/>
      <w:r w:rsidRPr="009E35A9">
        <w:rPr>
          <w:rFonts w:ascii="Courier New" w:hAnsi="Courier New" w:cs="Courier New"/>
          <w:color w:val="000000"/>
          <w:szCs w:val="24"/>
        </w:rPr>
        <w:t>2021.;</w:t>
      </w:r>
      <w:proofErr w:type="gramEnd"/>
      <w:r w:rsidRPr="009E35A9">
        <w:rPr>
          <w:rFonts w:ascii="Courier New" w:hAnsi="Courier New" w:cs="Courier New"/>
          <w:color w:val="000000"/>
          <w:szCs w:val="24"/>
        </w:rPr>
        <w:t xml:space="preserve"> </w:t>
      </w:r>
    </w:p>
    <w:p w14:paraId="4DC35F34" w14:textId="77777777" w:rsidR="009C04BE" w:rsidRPr="009E35A9" w:rsidRDefault="009C04BE" w:rsidP="009C04BE">
      <w:pPr>
        <w:pStyle w:val="LO-Normal"/>
        <w:widowControl/>
        <w:numPr>
          <w:ilvl w:val="0"/>
          <w:numId w:val="2"/>
        </w:numPr>
        <w:shd w:val="clear" w:color="auto" w:fill="FFFFFF"/>
        <w:spacing w:line="360" w:lineRule="auto"/>
        <w:jc w:val="both"/>
        <w:rPr>
          <w:rFonts w:ascii="Courier New" w:hAnsi="Courier New" w:cs="Courier New"/>
          <w:szCs w:val="24"/>
        </w:rPr>
      </w:pPr>
      <w:r w:rsidRPr="009E35A9">
        <w:rPr>
          <w:rFonts w:ascii="Courier New" w:hAnsi="Courier New" w:cs="Courier New"/>
          <w:color w:val="000000"/>
          <w:szCs w:val="24"/>
        </w:rPr>
        <w:t xml:space="preserve">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w:t>
      </w:r>
      <w:r w:rsidRPr="009E35A9">
        <w:rPr>
          <w:rFonts w:ascii="Courier New" w:hAnsi="Courier New" w:cs="Courier New"/>
          <w:color w:val="000000"/>
          <w:szCs w:val="24"/>
        </w:rPr>
        <w:lastRenderedPageBreak/>
        <w:t>será considerado o valor anual do contrato na aplicação dos limites previstos nos §§ 1º e 2º do art. 4 da Lei 14133/2021;</w:t>
      </w:r>
    </w:p>
    <w:p w14:paraId="5B282ACD" w14:textId="77777777" w:rsidR="009C04BE" w:rsidRPr="009E35A9" w:rsidRDefault="009C04BE" w:rsidP="009C04BE">
      <w:pPr>
        <w:pStyle w:val="dou-paragraph"/>
        <w:spacing w:beforeAutospacing="0" w:afterAutospacing="0" w:line="360" w:lineRule="auto"/>
        <w:jc w:val="both"/>
        <w:rPr>
          <w:rFonts w:ascii="Courier New" w:hAnsi="Courier New" w:cs="Courier New"/>
          <w:b/>
          <w:bCs/>
          <w:color w:val="FFFFFF"/>
          <w:highlight w:val="darkBlue"/>
        </w:rPr>
      </w:pPr>
    </w:p>
    <w:p w14:paraId="2EFEDD4E"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szCs w:val="24"/>
        </w:rPr>
        <w:t>__________________________,_______/_______________/________</w:t>
      </w:r>
    </w:p>
    <w:p w14:paraId="027CC338"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szCs w:val="24"/>
        </w:rPr>
        <w:t xml:space="preserve"> Local                                          Data</w:t>
      </w:r>
      <w:r w:rsidRPr="009E35A9">
        <w:rPr>
          <w:rFonts w:ascii="Courier New" w:hAnsi="Courier New" w:cs="Courier New"/>
          <w:szCs w:val="24"/>
        </w:rPr>
        <w:br/>
      </w:r>
    </w:p>
    <w:p w14:paraId="0759F292"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p>
    <w:p w14:paraId="20BB7980"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p>
    <w:p w14:paraId="5330DF48" w14:textId="77777777" w:rsidR="009C04BE" w:rsidRPr="009E35A9" w:rsidRDefault="009C04BE" w:rsidP="009C04BE">
      <w:pPr>
        <w:pStyle w:val="LO-Normal"/>
        <w:widowControl/>
        <w:shd w:val="clear" w:color="auto" w:fill="FFFFFF"/>
        <w:spacing w:line="360" w:lineRule="auto"/>
        <w:jc w:val="center"/>
        <w:rPr>
          <w:rFonts w:ascii="Courier New" w:hAnsi="Courier New" w:cs="Courier New"/>
          <w:color w:val="000000"/>
          <w:szCs w:val="24"/>
        </w:rPr>
      </w:pPr>
    </w:p>
    <w:p w14:paraId="14F2BC2A" w14:textId="77777777" w:rsidR="009C04BE" w:rsidRPr="009E35A9" w:rsidRDefault="009C04BE" w:rsidP="009C04BE">
      <w:pPr>
        <w:pStyle w:val="LO-Normal"/>
        <w:widowControl/>
        <w:shd w:val="clear" w:color="auto" w:fill="FFFFFF"/>
        <w:spacing w:line="360" w:lineRule="auto"/>
        <w:jc w:val="center"/>
        <w:rPr>
          <w:rFonts w:ascii="Courier New" w:hAnsi="Courier New" w:cs="Courier New"/>
          <w:color w:val="000000"/>
          <w:szCs w:val="24"/>
        </w:rPr>
      </w:pPr>
    </w:p>
    <w:p w14:paraId="3F2961BD" w14:textId="77777777" w:rsidR="009C04BE" w:rsidRPr="009E35A9" w:rsidRDefault="009C04BE" w:rsidP="009C04BE">
      <w:pPr>
        <w:pStyle w:val="LO-Normal"/>
        <w:widowControl/>
        <w:shd w:val="clear" w:color="auto" w:fill="FFFFFF"/>
        <w:spacing w:line="360" w:lineRule="auto"/>
        <w:jc w:val="center"/>
        <w:rPr>
          <w:rFonts w:ascii="Courier New" w:hAnsi="Courier New" w:cs="Courier New"/>
          <w:szCs w:val="24"/>
        </w:rPr>
      </w:pPr>
      <w:r w:rsidRPr="009E35A9">
        <w:rPr>
          <w:rFonts w:ascii="Courier New" w:hAnsi="Courier New" w:cs="Courier New"/>
          <w:b/>
          <w:bCs/>
          <w:color w:val="000000"/>
          <w:szCs w:val="24"/>
        </w:rPr>
        <w:t>__________________________________________________</w:t>
      </w:r>
      <w:r w:rsidRPr="009E35A9">
        <w:rPr>
          <w:rFonts w:ascii="Courier New" w:hAnsi="Courier New" w:cs="Courier New"/>
          <w:b/>
          <w:bCs/>
          <w:color w:val="000000"/>
          <w:szCs w:val="24"/>
        </w:rPr>
        <w:br/>
        <w:t xml:space="preserve">    Representante Legal</w:t>
      </w:r>
    </w:p>
    <w:p w14:paraId="31975844" w14:textId="77777777" w:rsidR="009C04BE" w:rsidRPr="009E35A9" w:rsidRDefault="009C04BE" w:rsidP="009C04BE">
      <w:pPr>
        <w:widowControl/>
        <w:shd w:val="clear" w:color="auto" w:fill="FFFFFF"/>
        <w:spacing w:line="360" w:lineRule="auto"/>
        <w:ind w:left="360"/>
        <w:jc w:val="center"/>
        <w:rPr>
          <w:rFonts w:ascii="Courier New" w:hAnsi="Courier New" w:cs="Courier New"/>
        </w:rPr>
      </w:pPr>
      <w:r w:rsidRPr="009E35A9">
        <w:rPr>
          <w:rFonts w:ascii="Courier New" w:eastAsia="Arial Narrow" w:hAnsi="Courier New" w:cs="Courier New"/>
          <w:b/>
          <w:bCs/>
          <w:color w:val="000000"/>
        </w:rPr>
        <w:t xml:space="preserve">                          </w:t>
      </w:r>
    </w:p>
    <w:p w14:paraId="6D2963A9" w14:textId="77777777" w:rsidR="009C04BE" w:rsidRDefault="009C04BE" w:rsidP="009C04BE">
      <w:pPr>
        <w:pStyle w:val="PADRO"/>
        <w:spacing w:before="0" w:after="0"/>
        <w:ind w:firstLine="0"/>
        <w:jc w:val="center"/>
        <w:rPr>
          <w:rStyle w:val="Fontepargpadro1"/>
          <w:rFonts w:ascii="Courier New" w:eastAsia="Arial" w:hAnsi="Courier New" w:cs="Courier New"/>
          <w:b/>
          <w:bCs/>
          <w:highlight w:val="white"/>
          <w:lang w:eastAsia="ar-SA" w:bidi="he-IL"/>
        </w:rPr>
      </w:pPr>
    </w:p>
    <w:p w14:paraId="405CEB54"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304C34AA"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210E0C1A"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32569D9C"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6ECAB88F"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7EBABCA4"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2B35629D"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50AFE325"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3BB6FBE0"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1BBA3995"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716A2108"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0DA81483"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7F8982F0"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653609DF"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6E1D4B3C"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3B741058"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1C6F4853"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659807C6"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076F7E60" w14:textId="77777777" w:rsidR="009C04BE" w:rsidRDefault="009C04BE" w:rsidP="009E35A9">
      <w:pPr>
        <w:spacing w:line="360" w:lineRule="auto"/>
        <w:jc w:val="center"/>
        <w:rPr>
          <w:rStyle w:val="Fontepargpadro1"/>
          <w:rFonts w:ascii="Courier New" w:eastAsia="Arial" w:hAnsi="Courier New" w:cs="Courier New"/>
          <w:b/>
          <w:bCs/>
          <w:highlight w:val="white"/>
          <w:lang w:eastAsia="ar-SA" w:bidi="he-IL"/>
        </w:rPr>
      </w:pPr>
    </w:p>
    <w:p w14:paraId="6592583D" w14:textId="203B8AEA" w:rsidR="00186E8F" w:rsidRPr="00511A63" w:rsidRDefault="00186E8F" w:rsidP="00186E8F">
      <w:pPr>
        <w:pStyle w:val="PADRO"/>
        <w:widowControl/>
        <w:spacing w:before="0" w:after="0" w:line="360" w:lineRule="auto"/>
        <w:ind w:firstLine="0"/>
        <w:jc w:val="center"/>
        <w:rPr>
          <w:rFonts w:ascii="Courier New" w:hAnsi="Courier New" w:cs="Courier New"/>
          <w:sz w:val="25"/>
          <w:szCs w:val="25"/>
        </w:rPr>
      </w:pPr>
      <w:r w:rsidRPr="00511A63">
        <w:rPr>
          <w:rFonts w:ascii="Courier New" w:hAnsi="Courier New" w:cs="Courier New"/>
          <w:b/>
          <w:bCs/>
          <w:color w:val="000000"/>
          <w:sz w:val="25"/>
          <w:szCs w:val="25"/>
        </w:rPr>
        <w:lastRenderedPageBreak/>
        <w:t xml:space="preserve">ANEXO V </w:t>
      </w:r>
    </w:p>
    <w:p w14:paraId="68707654" w14:textId="77777777" w:rsidR="00972D39" w:rsidRPr="00BD6603" w:rsidRDefault="00972D39" w:rsidP="00972D39">
      <w:pPr>
        <w:spacing w:line="360" w:lineRule="auto"/>
        <w:jc w:val="center"/>
        <w:rPr>
          <w:rFonts w:ascii="Courier New" w:hAnsi="Courier New" w:cs="Courier New"/>
          <w:b/>
          <w:u w:val="single"/>
        </w:rPr>
      </w:pPr>
    </w:p>
    <w:p w14:paraId="3D7873D2" w14:textId="77777777" w:rsidR="00972D39" w:rsidRPr="00BD6603" w:rsidRDefault="00972D39" w:rsidP="00972D39">
      <w:pPr>
        <w:jc w:val="center"/>
        <w:rPr>
          <w:rFonts w:ascii="Arial" w:hAnsi="Arial" w:cs="Arial"/>
          <w:b/>
        </w:rPr>
      </w:pPr>
    </w:p>
    <w:p w14:paraId="51000A11" w14:textId="77777777" w:rsidR="00972D39" w:rsidRPr="00BD6603" w:rsidRDefault="00972D39" w:rsidP="00972D39">
      <w:pPr>
        <w:tabs>
          <w:tab w:val="left" w:pos="142"/>
        </w:tabs>
        <w:ind w:right="-281"/>
        <w:rPr>
          <w:rFonts w:ascii="Courier New" w:eastAsiaTheme="majorEastAsia" w:hAnsi="Courier New" w:cs="Courier New"/>
          <w:b/>
          <w:bCs/>
          <w:sz w:val="25"/>
          <w:szCs w:val="25"/>
        </w:rPr>
      </w:pPr>
      <w:r w:rsidRPr="00BD6603">
        <w:rPr>
          <w:rStyle w:val="Fontepargpadro1"/>
          <w:rFonts w:ascii="Courier New" w:eastAsia="Arial" w:hAnsi="Courier New" w:cs="Courier New"/>
          <w:b/>
          <w:bCs/>
          <w:highlight w:val="white"/>
          <w:lang w:eastAsia="ar-SA" w:bidi="he-IL"/>
        </w:rPr>
        <w:t xml:space="preserve">                      </w:t>
      </w:r>
      <w:r w:rsidRPr="00BD6603">
        <w:rPr>
          <w:rFonts w:ascii="Courier New" w:eastAsiaTheme="majorEastAsia" w:hAnsi="Courier New" w:cs="Courier New"/>
          <w:b/>
          <w:bCs/>
          <w:sz w:val="25"/>
          <w:szCs w:val="25"/>
        </w:rPr>
        <w:t>TERMO DE REFERÊNCIA</w:t>
      </w:r>
    </w:p>
    <w:p w14:paraId="098F12A9" w14:textId="77777777" w:rsidR="00972D39" w:rsidRPr="00BD6603" w:rsidRDefault="00972D39" w:rsidP="00972D39">
      <w:pPr>
        <w:ind w:left="-567" w:right="-852"/>
        <w:rPr>
          <w:rFonts w:ascii="Courier New" w:hAnsi="Courier New" w:cs="Courier New"/>
          <w:color w:val="000000" w:themeColor="text1"/>
          <w:sz w:val="25"/>
          <w:szCs w:val="25"/>
        </w:rPr>
      </w:pPr>
    </w:p>
    <w:p w14:paraId="50CB80C3" w14:textId="77777777" w:rsidR="00972D39" w:rsidRPr="00BD6603" w:rsidRDefault="00972D39" w:rsidP="00972D39">
      <w:pPr>
        <w:ind w:left="-567" w:right="-852"/>
        <w:rPr>
          <w:rFonts w:ascii="Courier New" w:hAnsi="Courier New" w:cs="Courier New"/>
          <w:b/>
          <w:color w:val="000000" w:themeColor="text1"/>
          <w:sz w:val="25"/>
          <w:szCs w:val="25"/>
        </w:rPr>
      </w:pPr>
      <w:r w:rsidRPr="00BD6603">
        <w:rPr>
          <w:rFonts w:ascii="Courier New" w:hAnsi="Courier New" w:cs="Courier New"/>
          <w:b/>
          <w:color w:val="000000" w:themeColor="text1"/>
          <w:sz w:val="25"/>
          <w:szCs w:val="25"/>
        </w:rPr>
        <w:t>1. OBJETO:</w:t>
      </w:r>
    </w:p>
    <w:p w14:paraId="2A17887E" w14:textId="77777777" w:rsidR="00972D39" w:rsidRPr="00BD6603" w:rsidRDefault="00972D39" w:rsidP="00972D39">
      <w:pPr>
        <w:ind w:left="-567" w:right="-281"/>
        <w:jc w:val="both"/>
        <w:rPr>
          <w:rFonts w:ascii="Courier New" w:hAnsi="Courier New" w:cs="Courier New"/>
          <w:color w:val="000000" w:themeColor="text1"/>
          <w:sz w:val="25"/>
          <w:szCs w:val="25"/>
        </w:rPr>
      </w:pPr>
    </w:p>
    <w:p w14:paraId="63DC0078" w14:textId="77777777" w:rsidR="00972D39" w:rsidRPr="00BD6603" w:rsidRDefault="00972D39" w:rsidP="00972D39">
      <w:pPr>
        <w:spacing w:line="360" w:lineRule="auto"/>
        <w:ind w:left="-567" w:right="-281"/>
        <w:rPr>
          <w:rFonts w:ascii="Courier New" w:eastAsia="Batang" w:hAnsi="Courier New" w:cs="Courier New"/>
          <w:b/>
        </w:rPr>
      </w:pPr>
      <w:r w:rsidRPr="00BD6603">
        <w:rPr>
          <w:rFonts w:ascii="Courier New" w:eastAsia="Arial" w:hAnsi="Courier New" w:cs="Courier New"/>
          <w:b/>
          <w:bCs/>
        </w:rPr>
        <w:t xml:space="preserve">REGISTRO DE PREÇO PARA FUTURA E EVENTUAL </w:t>
      </w:r>
      <w:r w:rsidRPr="00BD6603">
        <w:rPr>
          <w:rFonts w:ascii="Courier New" w:eastAsia="Batang" w:hAnsi="Courier New" w:cs="Courier New"/>
          <w:b/>
        </w:rPr>
        <w:t>AQUISIÇÃO DE CESTAS BÁSICAS PARA ATENDER AS NECESSIDADES DA SECRETÁRIA DE DESENVOLVIMENTO SOCIAL DE CENTRAL /BA</w:t>
      </w:r>
    </w:p>
    <w:p w14:paraId="0A0AEC5D" w14:textId="77777777" w:rsidR="00972D39" w:rsidRPr="00BD6603" w:rsidRDefault="00972D39" w:rsidP="00972D39">
      <w:pPr>
        <w:spacing w:line="360" w:lineRule="auto"/>
        <w:ind w:left="-567" w:right="-281"/>
        <w:rPr>
          <w:rFonts w:ascii="Courier New" w:eastAsia="Batang" w:hAnsi="Courier New" w:cs="Courier New"/>
          <w:b/>
        </w:rPr>
      </w:pPr>
    </w:p>
    <w:p w14:paraId="601A6D6C" w14:textId="77777777" w:rsidR="00972D39" w:rsidRPr="00BD6603" w:rsidRDefault="00972D39" w:rsidP="00972D39">
      <w:pPr>
        <w:spacing w:line="360" w:lineRule="auto"/>
        <w:ind w:left="-567" w:right="-281"/>
        <w:rPr>
          <w:rFonts w:ascii="Courier New" w:eastAsia="Batang" w:hAnsi="Courier New" w:cs="Courier New"/>
          <w:b/>
        </w:rPr>
      </w:pPr>
      <w:r w:rsidRPr="00BD6603">
        <w:rPr>
          <w:rFonts w:ascii="Courier New" w:eastAsia="Batang" w:hAnsi="Courier New" w:cs="Courier New"/>
          <w:b/>
        </w:rPr>
        <w:t>1.1 DESCRIÇÃO/DETALHAMENTO DO OBJETO</w:t>
      </w:r>
    </w:p>
    <w:p w14:paraId="70E4A691" w14:textId="77777777" w:rsidR="00972D39" w:rsidRPr="00BD6603" w:rsidRDefault="00972D39" w:rsidP="00972D39">
      <w:pPr>
        <w:ind w:right="-281"/>
        <w:rPr>
          <w:rFonts w:ascii="Courier New" w:hAnsi="Courier New" w:cs="Courier New"/>
          <w:b/>
          <w:bCs/>
          <w:color w:val="000000" w:themeColor="text1"/>
        </w:rPr>
      </w:pPr>
      <w:r w:rsidRPr="00BD6603">
        <w:rPr>
          <w:rFonts w:ascii="Courier New" w:hAnsi="Courier New" w:cs="Courier New"/>
          <w:b/>
          <w:bCs/>
          <w:color w:val="000000" w:themeColor="text1"/>
        </w:rPr>
        <w:t>CADA UNIDADE DE CESTA BÁSICA DEVERÁ CONTER:</w:t>
      </w:r>
    </w:p>
    <w:p w14:paraId="0ED6FCD1" w14:textId="77777777" w:rsidR="00972D39" w:rsidRPr="00BD6603" w:rsidRDefault="00972D39" w:rsidP="00972D39">
      <w:pPr>
        <w:ind w:right="-281"/>
        <w:rPr>
          <w:rFonts w:ascii="Courier New" w:hAnsi="Courier New" w:cs="Courier New"/>
          <w:b/>
          <w:bCs/>
          <w:color w:val="000000" w:themeColor="text1"/>
        </w:rPr>
      </w:pPr>
    </w:p>
    <w:tbl>
      <w:tblPr>
        <w:tblW w:w="9023" w:type="dxa"/>
        <w:jc w:val="center"/>
        <w:tblCellMar>
          <w:left w:w="70" w:type="dxa"/>
          <w:right w:w="70" w:type="dxa"/>
        </w:tblCellMar>
        <w:tblLook w:val="04A0" w:firstRow="1" w:lastRow="0" w:firstColumn="1" w:lastColumn="0" w:noHBand="0" w:noVBand="1"/>
      </w:tblPr>
      <w:tblGrid>
        <w:gridCol w:w="960"/>
        <w:gridCol w:w="4143"/>
        <w:gridCol w:w="2080"/>
        <w:gridCol w:w="1840"/>
      </w:tblGrid>
      <w:tr w:rsidR="00972D39" w:rsidRPr="00BD6603" w14:paraId="33D4041C" w14:textId="77777777" w:rsidTr="005A06DE">
        <w:trPr>
          <w:trHeight w:val="79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DA661" w14:textId="77777777" w:rsidR="00972D39" w:rsidRPr="00BD6603" w:rsidRDefault="00972D39" w:rsidP="005A06DE">
            <w:pPr>
              <w:widowControl/>
              <w:suppressAutoHyphens w:val="0"/>
              <w:jc w:val="center"/>
              <w:rPr>
                <w:rFonts w:ascii="Courier New" w:eastAsia="Times New Roman" w:hAnsi="Courier New" w:cs="Courier New"/>
                <w:b/>
                <w:bCs/>
                <w:color w:val="000000"/>
                <w:sz w:val="20"/>
                <w:szCs w:val="20"/>
                <w:lang w:eastAsia="pt-BR" w:bidi="ar-SA"/>
              </w:rPr>
            </w:pPr>
            <w:r w:rsidRPr="00BD6603">
              <w:rPr>
                <w:rFonts w:ascii="Courier New" w:eastAsia="Times New Roman" w:hAnsi="Courier New" w:cs="Courier New"/>
                <w:b/>
                <w:bCs/>
                <w:color w:val="000000"/>
                <w:sz w:val="20"/>
                <w:szCs w:val="20"/>
                <w:lang w:eastAsia="pt-BR" w:bidi="ar-SA"/>
              </w:rPr>
              <w:t>ITEM</w:t>
            </w:r>
          </w:p>
        </w:tc>
        <w:tc>
          <w:tcPr>
            <w:tcW w:w="4143" w:type="dxa"/>
            <w:tcBorders>
              <w:top w:val="single" w:sz="4" w:space="0" w:color="auto"/>
              <w:left w:val="nil"/>
              <w:bottom w:val="single" w:sz="4" w:space="0" w:color="auto"/>
              <w:right w:val="single" w:sz="4" w:space="0" w:color="auto"/>
            </w:tcBorders>
            <w:shd w:val="clear" w:color="auto" w:fill="auto"/>
            <w:vAlign w:val="center"/>
            <w:hideMark/>
          </w:tcPr>
          <w:p w14:paraId="68D4C9E0" w14:textId="77777777" w:rsidR="00972D39" w:rsidRPr="00BD6603" w:rsidRDefault="00972D39" w:rsidP="005A06DE">
            <w:pPr>
              <w:widowControl/>
              <w:suppressAutoHyphens w:val="0"/>
              <w:jc w:val="center"/>
              <w:rPr>
                <w:rFonts w:ascii="Courier New" w:eastAsia="Times New Roman" w:hAnsi="Courier New" w:cs="Courier New"/>
                <w:b/>
                <w:bCs/>
                <w:color w:val="000000"/>
                <w:sz w:val="20"/>
                <w:szCs w:val="20"/>
                <w:lang w:eastAsia="pt-BR" w:bidi="ar-SA"/>
              </w:rPr>
            </w:pPr>
            <w:r w:rsidRPr="00BD6603">
              <w:rPr>
                <w:rFonts w:ascii="Courier New" w:eastAsia="Times New Roman" w:hAnsi="Courier New" w:cs="Courier New"/>
                <w:b/>
                <w:bCs/>
                <w:color w:val="000000"/>
                <w:sz w:val="20"/>
                <w:szCs w:val="20"/>
                <w:lang w:eastAsia="pt-BR" w:bidi="ar-SA"/>
              </w:rPr>
              <w:t>DESCRIÇÃO</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46519321" w14:textId="77777777" w:rsidR="00972D39" w:rsidRPr="00BD6603" w:rsidRDefault="00972D39" w:rsidP="005A06DE">
            <w:pPr>
              <w:widowControl/>
              <w:suppressAutoHyphens w:val="0"/>
              <w:jc w:val="center"/>
              <w:rPr>
                <w:rFonts w:ascii="Courier New" w:eastAsia="Times New Roman" w:hAnsi="Courier New" w:cs="Courier New"/>
                <w:b/>
                <w:bCs/>
                <w:color w:val="000000"/>
                <w:sz w:val="20"/>
                <w:szCs w:val="20"/>
                <w:lang w:eastAsia="pt-BR" w:bidi="ar-SA"/>
              </w:rPr>
            </w:pPr>
            <w:r w:rsidRPr="00BD6603">
              <w:rPr>
                <w:rFonts w:ascii="Courier New" w:eastAsia="Times New Roman" w:hAnsi="Courier New" w:cs="Courier New"/>
                <w:b/>
                <w:bCs/>
                <w:color w:val="000000"/>
                <w:sz w:val="20"/>
                <w:szCs w:val="20"/>
                <w:lang w:eastAsia="pt-BR" w:bidi="ar-SA"/>
              </w:rPr>
              <w:t>APRES.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42864363" w14:textId="77777777" w:rsidR="00972D39" w:rsidRPr="00BD6603" w:rsidRDefault="00972D39" w:rsidP="005A06DE">
            <w:pPr>
              <w:widowControl/>
              <w:suppressAutoHyphens w:val="0"/>
              <w:jc w:val="center"/>
              <w:rPr>
                <w:rFonts w:ascii="Courier New" w:eastAsia="Times New Roman" w:hAnsi="Courier New" w:cs="Courier New"/>
                <w:b/>
                <w:bCs/>
                <w:color w:val="000000"/>
                <w:sz w:val="20"/>
                <w:szCs w:val="20"/>
                <w:lang w:eastAsia="pt-BR" w:bidi="ar-SA"/>
              </w:rPr>
            </w:pPr>
            <w:r w:rsidRPr="00BD6603">
              <w:rPr>
                <w:rFonts w:ascii="Courier New" w:eastAsia="Times New Roman" w:hAnsi="Courier New" w:cs="Courier New"/>
                <w:b/>
                <w:bCs/>
                <w:color w:val="000000"/>
                <w:sz w:val="20"/>
                <w:szCs w:val="20"/>
                <w:lang w:eastAsia="pt-BR" w:bidi="ar-SA"/>
              </w:rPr>
              <w:t xml:space="preserve">QUANTIDADES POR UND DE CESTA BÁSICAS </w:t>
            </w:r>
          </w:p>
        </w:tc>
      </w:tr>
      <w:tr w:rsidR="00972D39" w:rsidRPr="00BD6603" w14:paraId="4D482115" w14:textId="77777777" w:rsidTr="005A06DE">
        <w:trPr>
          <w:trHeight w:val="462"/>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AE6329"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c>
          <w:tcPr>
            <w:tcW w:w="4143" w:type="dxa"/>
            <w:tcBorders>
              <w:top w:val="nil"/>
              <w:left w:val="nil"/>
              <w:bottom w:val="single" w:sz="4" w:space="0" w:color="auto"/>
              <w:right w:val="single" w:sz="4" w:space="0" w:color="auto"/>
            </w:tcBorders>
            <w:shd w:val="clear" w:color="auto" w:fill="auto"/>
            <w:vAlign w:val="center"/>
            <w:hideMark/>
          </w:tcPr>
          <w:p w14:paraId="281F168E"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Arroz branco, classe longo fino embalagem contendo 1kg.</w:t>
            </w:r>
          </w:p>
        </w:tc>
        <w:tc>
          <w:tcPr>
            <w:tcW w:w="2080" w:type="dxa"/>
            <w:tcBorders>
              <w:top w:val="nil"/>
              <w:left w:val="nil"/>
              <w:bottom w:val="single" w:sz="4" w:space="0" w:color="auto"/>
              <w:right w:val="single" w:sz="4" w:space="0" w:color="auto"/>
            </w:tcBorders>
            <w:shd w:val="clear" w:color="auto" w:fill="auto"/>
            <w:vAlign w:val="center"/>
            <w:hideMark/>
          </w:tcPr>
          <w:p w14:paraId="4BB10653"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KG</w:t>
            </w:r>
          </w:p>
        </w:tc>
        <w:tc>
          <w:tcPr>
            <w:tcW w:w="1840" w:type="dxa"/>
            <w:tcBorders>
              <w:top w:val="nil"/>
              <w:left w:val="nil"/>
              <w:bottom w:val="single" w:sz="4" w:space="0" w:color="auto"/>
              <w:right w:val="single" w:sz="4" w:space="0" w:color="auto"/>
            </w:tcBorders>
            <w:shd w:val="clear" w:color="auto" w:fill="auto"/>
            <w:noWrap/>
            <w:vAlign w:val="center"/>
            <w:hideMark/>
          </w:tcPr>
          <w:p w14:paraId="614C7598"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3</w:t>
            </w:r>
          </w:p>
        </w:tc>
      </w:tr>
      <w:tr w:rsidR="00972D39" w:rsidRPr="00BD6603" w14:paraId="2A271B1C" w14:textId="77777777" w:rsidTr="005A06DE">
        <w:trPr>
          <w:trHeight w:val="517"/>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2A0CCD"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c>
          <w:tcPr>
            <w:tcW w:w="4143" w:type="dxa"/>
            <w:tcBorders>
              <w:top w:val="nil"/>
              <w:left w:val="nil"/>
              <w:bottom w:val="single" w:sz="4" w:space="0" w:color="auto"/>
              <w:right w:val="single" w:sz="4" w:space="0" w:color="auto"/>
            </w:tcBorders>
            <w:shd w:val="clear" w:color="auto" w:fill="auto"/>
            <w:vAlign w:val="center"/>
            <w:hideMark/>
          </w:tcPr>
          <w:p w14:paraId="5F39FD12"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Leite em pó integral tradicional embalagem pacote contendo 200gr.</w:t>
            </w:r>
          </w:p>
        </w:tc>
        <w:tc>
          <w:tcPr>
            <w:tcW w:w="2080" w:type="dxa"/>
            <w:tcBorders>
              <w:top w:val="nil"/>
              <w:left w:val="nil"/>
              <w:bottom w:val="single" w:sz="4" w:space="0" w:color="auto"/>
              <w:right w:val="single" w:sz="4" w:space="0" w:color="auto"/>
            </w:tcBorders>
            <w:shd w:val="clear" w:color="auto" w:fill="auto"/>
            <w:vAlign w:val="center"/>
            <w:hideMark/>
          </w:tcPr>
          <w:p w14:paraId="4EAE8B42"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1921362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3</w:t>
            </w:r>
          </w:p>
        </w:tc>
      </w:tr>
      <w:tr w:rsidR="00972D39" w:rsidRPr="00BD6603" w14:paraId="7BD9FAE8" w14:textId="77777777" w:rsidTr="005A06DE">
        <w:trPr>
          <w:trHeight w:val="69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947C9B4"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3</w:t>
            </w:r>
          </w:p>
        </w:tc>
        <w:tc>
          <w:tcPr>
            <w:tcW w:w="4143" w:type="dxa"/>
            <w:tcBorders>
              <w:top w:val="nil"/>
              <w:left w:val="nil"/>
              <w:bottom w:val="single" w:sz="4" w:space="0" w:color="auto"/>
              <w:right w:val="single" w:sz="4" w:space="0" w:color="auto"/>
            </w:tcBorders>
            <w:shd w:val="clear" w:color="auto" w:fill="auto"/>
            <w:vAlign w:val="center"/>
            <w:hideMark/>
          </w:tcPr>
          <w:p w14:paraId="1211D1A4"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Feijão carioca tipo 1 grãos inteiros e íntegros embalagem contendo 1kg.</w:t>
            </w:r>
          </w:p>
        </w:tc>
        <w:tc>
          <w:tcPr>
            <w:tcW w:w="2080" w:type="dxa"/>
            <w:tcBorders>
              <w:top w:val="nil"/>
              <w:left w:val="nil"/>
              <w:bottom w:val="single" w:sz="4" w:space="0" w:color="auto"/>
              <w:right w:val="single" w:sz="4" w:space="0" w:color="auto"/>
            </w:tcBorders>
            <w:shd w:val="clear" w:color="auto" w:fill="auto"/>
            <w:vAlign w:val="center"/>
            <w:hideMark/>
          </w:tcPr>
          <w:p w14:paraId="50A42C7C"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KG</w:t>
            </w:r>
          </w:p>
        </w:tc>
        <w:tc>
          <w:tcPr>
            <w:tcW w:w="1840" w:type="dxa"/>
            <w:tcBorders>
              <w:top w:val="nil"/>
              <w:left w:val="nil"/>
              <w:bottom w:val="single" w:sz="4" w:space="0" w:color="auto"/>
              <w:right w:val="single" w:sz="4" w:space="0" w:color="auto"/>
            </w:tcBorders>
            <w:shd w:val="clear" w:color="auto" w:fill="auto"/>
            <w:noWrap/>
            <w:vAlign w:val="center"/>
            <w:hideMark/>
          </w:tcPr>
          <w:p w14:paraId="454B7BD2"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3</w:t>
            </w:r>
          </w:p>
        </w:tc>
      </w:tr>
      <w:tr w:rsidR="00972D39" w:rsidRPr="00BD6603" w14:paraId="3CDC4591" w14:textId="77777777" w:rsidTr="005A06DE">
        <w:trPr>
          <w:trHeight w:val="792"/>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7B8B64"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4</w:t>
            </w:r>
          </w:p>
        </w:tc>
        <w:tc>
          <w:tcPr>
            <w:tcW w:w="4143" w:type="dxa"/>
            <w:tcBorders>
              <w:top w:val="nil"/>
              <w:left w:val="nil"/>
              <w:bottom w:val="single" w:sz="4" w:space="0" w:color="auto"/>
              <w:right w:val="single" w:sz="4" w:space="0" w:color="auto"/>
            </w:tcBorders>
            <w:shd w:val="clear" w:color="auto" w:fill="auto"/>
            <w:vAlign w:val="center"/>
            <w:hideMark/>
          </w:tcPr>
          <w:p w14:paraId="429F77EF"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Farinha de mandioca tipo 1 embalagem contendo 1kg.</w:t>
            </w:r>
          </w:p>
        </w:tc>
        <w:tc>
          <w:tcPr>
            <w:tcW w:w="2080" w:type="dxa"/>
            <w:tcBorders>
              <w:top w:val="nil"/>
              <w:left w:val="nil"/>
              <w:bottom w:val="single" w:sz="4" w:space="0" w:color="auto"/>
              <w:right w:val="single" w:sz="4" w:space="0" w:color="auto"/>
            </w:tcBorders>
            <w:shd w:val="clear" w:color="auto" w:fill="auto"/>
            <w:vAlign w:val="center"/>
            <w:hideMark/>
          </w:tcPr>
          <w:p w14:paraId="7AC8E85B"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KG</w:t>
            </w:r>
          </w:p>
        </w:tc>
        <w:tc>
          <w:tcPr>
            <w:tcW w:w="1840" w:type="dxa"/>
            <w:tcBorders>
              <w:top w:val="nil"/>
              <w:left w:val="nil"/>
              <w:bottom w:val="single" w:sz="4" w:space="0" w:color="auto"/>
              <w:right w:val="single" w:sz="4" w:space="0" w:color="auto"/>
            </w:tcBorders>
            <w:shd w:val="clear" w:color="auto" w:fill="auto"/>
            <w:noWrap/>
            <w:vAlign w:val="center"/>
            <w:hideMark/>
          </w:tcPr>
          <w:p w14:paraId="0886F7C7"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r>
      <w:tr w:rsidR="00972D39" w:rsidRPr="00BD6603" w14:paraId="194B5166"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9658EF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5</w:t>
            </w:r>
          </w:p>
        </w:tc>
        <w:tc>
          <w:tcPr>
            <w:tcW w:w="4143" w:type="dxa"/>
            <w:tcBorders>
              <w:top w:val="nil"/>
              <w:left w:val="nil"/>
              <w:bottom w:val="single" w:sz="4" w:space="0" w:color="auto"/>
              <w:right w:val="single" w:sz="4" w:space="0" w:color="auto"/>
            </w:tcBorders>
            <w:shd w:val="clear" w:color="auto" w:fill="auto"/>
            <w:vAlign w:val="center"/>
            <w:hideMark/>
          </w:tcPr>
          <w:p w14:paraId="782A518D"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Açúcar tipo cristalizado pacote contendo 1kg.</w:t>
            </w:r>
          </w:p>
        </w:tc>
        <w:tc>
          <w:tcPr>
            <w:tcW w:w="2080" w:type="dxa"/>
            <w:tcBorders>
              <w:top w:val="nil"/>
              <w:left w:val="nil"/>
              <w:bottom w:val="single" w:sz="4" w:space="0" w:color="auto"/>
              <w:right w:val="single" w:sz="4" w:space="0" w:color="auto"/>
            </w:tcBorders>
            <w:shd w:val="clear" w:color="auto" w:fill="auto"/>
            <w:vAlign w:val="center"/>
            <w:hideMark/>
          </w:tcPr>
          <w:p w14:paraId="0A87746E"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KG</w:t>
            </w:r>
          </w:p>
        </w:tc>
        <w:tc>
          <w:tcPr>
            <w:tcW w:w="1840" w:type="dxa"/>
            <w:tcBorders>
              <w:top w:val="nil"/>
              <w:left w:val="nil"/>
              <w:bottom w:val="single" w:sz="4" w:space="0" w:color="auto"/>
              <w:right w:val="single" w:sz="4" w:space="0" w:color="auto"/>
            </w:tcBorders>
            <w:shd w:val="clear" w:color="auto" w:fill="auto"/>
            <w:noWrap/>
            <w:vAlign w:val="center"/>
            <w:hideMark/>
          </w:tcPr>
          <w:p w14:paraId="098A4A2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3</w:t>
            </w:r>
          </w:p>
        </w:tc>
      </w:tr>
      <w:tr w:rsidR="00972D39" w:rsidRPr="00BD6603" w14:paraId="79431B08"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7E755E"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6</w:t>
            </w:r>
          </w:p>
        </w:tc>
        <w:tc>
          <w:tcPr>
            <w:tcW w:w="4143" w:type="dxa"/>
            <w:tcBorders>
              <w:top w:val="nil"/>
              <w:left w:val="nil"/>
              <w:bottom w:val="single" w:sz="4" w:space="0" w:color="auto"/>
              <w:right w:val="single" w:sz="4" w:space="0" w:color="auto"/>
            </w:tcBorders>
            <w:shd w:val="clear" w:color="auto" w:fill="auto"/>
            <w:vAlign w:val="center"/>
            <w:hideMark/>
          </w:tcPr>
          <w:p w14:paraId="036983A6"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Óleo comestível tipo vegetal de soja 1L.</w:t>
            </w:r>
          </w:p>
        </w:tc>
        <w:tc>
          <w:tcPr>
            <w:tcW w:w="2080" w:type="dxa"/>
            <w:tcBorders>
              <w:top w:val="nil"/>
              <w:left w:val="nil"/>
              <w:bottom w:val="single" w:sz="4" w:space="0" w:color="auto"/>
              <w:right w:val="single" w:sz="4" w:space="0" w:color="auto"/>
            </w:tcBorders>
            <w:shd w:val="clear" w:color="auto" w:fill="auto"/>
            <w:vAlign w:val="center"/>
            <w:hideMark/>
          </w:tcPr>
          <w:p w14:paraId="01EC2B62"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LT</w:t>
            </w:r>
          </w:p>
        </w:tc>
        <w:tc>
          <w:tcPr>
            <w:tcW w:w="1840" w:type="dxa"/>
            <w:tcBorders>
              <w:top w:val="nil"/>
              <w:left w:val="nil"/>
              <w:bottom w:val="single" w:sz="4" w:space="0" w:color="auto"/>
              <w:right w:val="single" w:sz="4" w:space="0" w:color="auto"/>
            </w:tcBorders>
            <w:shd w:val="clear" w:color="auto" w:fill="auto"/>
            <w:noWrap/>
            <w:vAlign w:val="center"/>
            <w:hideMark/>
          </w:tcPr>
          <w:p w14:paraId="5C490B4B"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1E352580"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70EA22"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7</w:t>
            </w:r>
          </w:p>
        </w:tc>
        <w:tc>
          <w:tcPr>
            <w:tcW w:w="4143" w:type="dxa"/>
            <w:tcBorders>
              <w:top w:val="nil"/>
              <w:left w:val="nil"/>
              <w:bottom w:val="single" w:sz="4" w:space="0" w:color="auto"/>
              <w:right w:val="single" w:sz="4" w:space="0" w:color="auto"/>
            </w:tcBorders>
            <w:shd w:val="clear" w:color="auto" w:fill="auto"/>
            <w:vAlign w:val="center"/>
            <w:hideMark/>
          </w:tcPr>
          <w:p w14:paraId="6CD2E74D"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Biscoito tipo maisena pacote 400g.</w:t>
            </w:r>
          </w:p>
        </w:tc>
        <w:tc>
          <w:tcPr>
            <w:tcW w:w="2080" w:type="dxa"/>
            <w:tcBorders>
              <w:top w:val="nil"/>
              <w:left w:val="nil"/>
              <w:bottom w:val="single" w:sz="4" w:space="0" w:color="auto"/>
              <w:right w:val="single" w:sz="4" w:space="0" w:color="auto"/>
            </w:tcBorders>
            <w:shd w:val="clear" w:color="auto" w:fill="auto"/>
            <w:vAlign w:val="center"/>
            <w:hideMark/>
          </w:tcPr>
          <w:p w14:paraId="720063B7"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13FE4F4E"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7F34771E"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EC61E2"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8</w:t>
            </w:r>
          </w:p>
        </w:tc>
        <w:tc>
          <w:tcPr>
            <w:tcW w:w="4143" w:type="dxa"/>
            <w:tcBorders>
              <w:top w:val="nil"/>
              <w:left w:val="nil"/>
              <w:bottom w:val="single" w:sz="4" w:space="0" w:color="auto"/>
              <w:right w:val="single" w:sz="4" w:space="0" w:color="auto"/>
            </w:tcBorders>
            <w:shd w:val="clear" w:color="auto" w:fill="auto"/>
            <w:vAlign w:val="center"/>
            <w:hideMark/>
          </w:tcPr>
          <w:p w14:paraId="427418C2"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Biscoito tipo cream cracker pacote 400g.</w:t>
            </w:r>
          </w:p>
        </w:tc>
        <w:tc>
          <w:tcPr>
            <w:tcW w:w="2080" w:type="dxa"/>
            <w:tcBorders>
              <w:top w:val="nil"/>
              <w:left w:val="nil"/>
              <w:bottom w:val="single" w:sz="4" w:space="0" w:color="auto"/>
              <w:right w:val="single" w:sz="4" w:space="0" w:color="auto"/>
            </w:tcBorders>
            <w:shd w:val="clear" w:color="auto" w:fill="auto"/>
            <w:vAlign w:val="center"/>
            <w:hideMark/>
          </w:tcPr>
          <w:p w14:paraId="7AE6957A"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7B0162B3"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38E3CF97"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CAB11D"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9</w:t>
            </w:r>
          </w:p>
        </w:tc>
        <w:tc>
          <w:tcPr>
            <w:tcW w:w="4143" w:type="dxa"/>
            <w:tcBorders>
              <w:top w:val="nil"/>
              <w:left w:val="nil"/>
              <w:bottom w:val="single" w:sz="4" w:space="0" w:color="auto"/>
              <w:right w:val="single" w:sz="4" w:space="0" w:color="auto"/>
            </w:tcBorders>
            <w:shd w:val="clear" w:color="auto" w:fill="auto"/>
            <w:vAlign w:val="center"/>
            <w:hideMark/>
          </w:tcPr>
          <w:p w14:paraId="6CF958B5"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Carne tipo charque pacote com 5000gr.</w:t>
            </w:r>
          </w:p>
        </w:tc>
        <w:tc>
          <w:tcPr>
            <w:tcW w:w="2080" w:type="dxa"/>
            <w:tcBorders>
              <w:top w:val="nil"/>
              <w:left w:val="nil"/>
              <w:bottom w:val="single" w:sz="4" w:space="0" w:color="auto"/>
              <w:right w:val="single" w:sz="4" w:space="0" w:color="auto"/>
            </w:tcBorders>
            <w:shd w:val="clear" w:color="auto" w:fill="auto"/>
            <w:vAlign w:val="center"/>
            <w:hideMark/>
          </w:tcPr>
          <w:p w14:paraId="34CD1A48"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KG</w:t>
            </w:r>
          </w:p>
        </w:tc>
        <w:tc>
          <w:tcPr>
            <w:tcW w:w="1840" w:type="dxa"/>
            <w:tcBorders>
              <w:top w:val="nil"/>
              <w:left w:val="nil"/>
              <w:bottom w:val="single" w:sz="4" w:space="0" w:color="auto"/>
              <w:right w:val="single" w:sz="4" w:space="0" w:color="auto"/>
            </w:tcBorders>
            <w:shd w:val="clear" w:color="auto" w:fill="auto"/>
            <w:noWrap/>
            <w:vAlign w:val="center"/>
            <w:hideMark/>
          </w:tcPr>
          <w:p w14:paraId="3B75FFD1"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3DB7306E" w14:textId="77777777" w:rsidTr="005A06DE">
        <w:trPr>
          <w:trHeight w:val="67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9FA575"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10</w:t>
            </w:r>
          </w:p>
        </w:tc>
        <w:tc>
          <w:tcPr>
            <w:tcW w:w="4143" w:type="dxa"/>
            <w:tcBorders>
              <w:top w:val="nil"/>
              <w:left w:val="nil"/>
              <w:bottom w:val="single" w:sz="4" w:space="0" w:color="auto"/>
              <w:right w:val="single" w:sz="4" w:space="0" w:color="auto"/>
            </w:tcBorders>
            <w:shd w:val="clear" w:color="auto" w:fill="auto"/>
            <w:vAlign w:val="center"/>
            <w:hideMark/>
          </w:tcPr>
          <w:p w14:paraId="059B2591"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 xml:space="preserve">Proteína de soja tipo </w:t>
            </w:r>
            <w:proofErr w:type="spellStart"/>
            <w:r w:rsidRPr="00BD6603">
              <w:rPr>
                <w:rFonts w:ascii="Courier New" w:eastAsia="Times New Roman" w:hAnsi="Courier New" w:cs="Courier New"/>
                <w:color w:val="000000"/>
                <w:sz w:val="20"/>
                <w:szCs w:val="20"/>
                <w:lang w:eastAsia="pt-BR" w:bidi="ar-SA"/>
              </w:rPr>
              <w:t>texturizada</w:t>
            </w:r>
            <w:proofErr w:type="spellEnd"/>
            <w:r w:rsidRPr="00BD6603">
              <w:rPr>
                <w:rFonts w:ascii="Courier New" w:eastAsia="Times New Roman" w:hAnsi="Courier New" w:cs="Courier New"/>
                <w:color w:val="000000"/>
                <w:sz w:val="20"/>
                <w:szCs w:val="20"/>
                <w:lang w:eastAsia="pt-BR" w:bidi="ar-SA"/>
              </w:rPr>
              <w:t xml:space="preserve"> sabor frango/carne pacote 400g.</w:t>
            </w:r>
          </w:p>
        </w:tc>
        <w:tc>
          <w:tcPr>
            <w:tcW w:w="2080" w:type="dxa"/>
            <w:tcBorders>
              <w:top w:val="nil"/>
              <w:left w:val="nil"/>
              <w:bottom w:val="single" w:sz="4" w:space="0" w:color="auto"/>
              <w:right w:val="single" w:sz="4" w:space="0" w:color="auto"/>
            </w:tcBorders>
            <w:shd w:val="clear" w:color="auto" w:fill="auto"/>
            <w:vAlign w:val="center"/>
            <w:hideMark/>
          </w:tcPr>
          <w:p w14:paraId="2BFCD7A9"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1DEA39C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7EEBF84B" w14:textId="77777777" w:rsidTr="005A06DE">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C9BB1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11</w:t>
            </w:r>
          </w:p>
        </w:tc>
        <w:tc>
          <w:tcPr>
            <w:tcW w:w="4143" w:type="dxa"/>
            <w:tcBorders>
              <w:top w:val="nil"/>
              <w:left w:val="nil"/>
              <w:bottom w:val="single" w:sz="4" w:space="0" w:color="auto"/>
              <w:right w:val="single" w:sz="4" w:space="0" w:color="auto"/>
            </w:tcBorders>
            <w:shd w:val="clear" w:color="auto" w:fill="auto"/>
            <w:vAlign w:val="center"/>
            <w:hideMark/>
          </w:tcPr>
          <w:p w14:paraId="511B0DA3"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Vinagre de álcool 500ml.</w:t>
            </w:r>
          </w:p>
        </w:tc>
        <w:tc>
          <w:tcPr>
            <w:tcW w:w="2080" w:type="dxa"/>
            <w:tcBorders>
              <w:top w:val="nil"/>
              <w:left w:val="nil"/>
              <w:bottom w:val="single" w:sz="4" w:space="0" w:color="auto"/>
              <w:right w:val="single" w:sz="4" w:space="0" w:color="auto"/>
            </w:tcBorders>
            <w:shd w:val="clear" w:color="auto" w:fill="auto"/>
            <w:vAlign w:val="center"/>
            <w:hideMark/>
          </w:tcPr>
          <w:p w14:paraId="15E70D78"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UND</w:t>
            </w:r>
          </w:p>
        </w:tc>
        <w:tc>
          <w:tcPr>
            <w:tcW w:w="1840" w:type="dxa"/>
            <w:tcBorders>
              <w:top w:val="nil"/>
              <w:left w:val="nil"/>
              <w:bottom w:val="single" w:sz="4" w:space="0" w:color="auto"/>
              <w:right w:val="single" w:sz="4" w:space="0" w:color="auto"/>
            </w:tcBorders>
            <w:shd w:val="clear" w:color="auto" w:fill="auto"/>
            <w:noWrap/>
            <w:vAlign w:val="center"/>
            <w:hideMark/>
          </w:tcPr>
          <w:p w14:paraId="5BFC739B"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332F79CF" w14:textId="77777777" w:rsidTr="005A06DE">
        <w:trPr>
          <w:trHeight w:val="792"/>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A1402B"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12</w:t>
            </w:r>
          </w:p>
        </w:tc>
        <w:tc>
          <w:tcPr>
            <w:tcW w:w="4143" w:type="dxa"/>
            <w:tcBorders>
              <w:top w:val="nil"/>
              <w:left w:val="nil"/>
              <w:bottom w:val="single" w:sz="4" w:space="0" w:color="auto"/>
              <w:right w:val="single" w:sz="4" w:space="0" w:color="auto"/>
            </w:tcBorders>
            <w:shd w:val="clear" w:color="auto" w:fill="auto"/>
            <w:vAlign w:val="center"/>
            <w:hideMark/>
          </w:tcPr>
          <w:p w14:paraId="6E279340"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Macarrão tipo espaguete a base de trigo e ovos, embalagem 500g.</w:t>
            </w:r>
          </w:p>
        </w:tc>
        <w:tc>
          <w:tcPr>
            <w:tcW w:w="2080" w:type="dxa"/>
            <w:tcBorders>
              <w:top w:val="nil"/>
              <w:left w:val="nil"/>
              <w:bottom w:val="single" w:sz="4" w:space="0" w:color="auto"/>
              <w:right w:val="single" w:sz="4" w:space="0" w:color="auto"/>
            </w:tcBorders>
            <w:shd w:val="clear" w:color="auto" w:fill="auto"/>
            <w:vAlign w:val="center"/>
            <w:hideMark/>
          </w:tcPr>
          <w:p w14:paraId="7F48F216"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2C7C2F4D"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r>
      <w:tr w:rsidR="00972D39" w:rsidRPr="00BD6603" w14:paraId="7CE83353" w14:textId="77777777" w:rsidTr="005A06DE">
        <w:trPr>
          <w:trHeight w:val="792"/>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60D610"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13</w:t>
            </w:r>
          </w:p>
        </w:tc>
        <w:tc>
          <w:tcPr>
            <w:tcW w:w="4143" w:type="dxa"/>
            <w:tcBorders>
              <w:top w:val="nil"/>
              <w:left w:val="nil"/>
              <w:bottom w:val="single" w:sz="4" w:space="0" w:color="auto"/>
              <w:right w:val="single" w:sz="4" w:space="0" w:color="auto"/>
            </w:tcBorders>
            <w:shd w:val="clear" w:color="auto" w:fill="auto"/>
            <w:vAlign w:val="center"/>
            <w:hideMark/>
          </w:tcPr>
          <w:p w14:paraId="0100F1D1"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Massa p/ sopa a base de farinha trigo e ovos embalagem 500g.</w:t>
            </w:r>
          </w:p>
        </w:tc>
        <w:tc>
          <w:tcPr>
            <w:tcW w:w="2080" w:type="dxa"/>
            <w:tcBorders>
              <w:top w:val="nil"/>
              <w:left w:val="nil"/>
              <w:bottom w:val="single" w:sz="4" w:space="0" w:color="auto"/>
              <w:right w:val="single" w:sz="4" w:space="0" w:color="auto"/>
            </w:tcBorders>
            <w:shd w:val="clear" w:color="auto" w:fill="auto"/>
            <w:vAlign w:val="center"/>
            <w:hideMark/>
          </w:tcPr>
          <w:p w14:paraId="1C4995C7"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4E03A545"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r>
      <w:tr w:rsidR="00972D39" w:rsidRPr="00BD6603" w14:paraId="18AF7AE4" w14:textId="77777777" w:rsidTr="005A06DE">
        <w:trPr>
          <w:trHeight w:val="573"/>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305E4D8"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lastRenderedPageBreak/>
              <w:t>14</w:t>
            </w:r>
          </w:p>
        </w:tc>
        <w:tc>
          <w:tcPr>
            <w:tcW w:w="4143" w:type="dxa"/>
            <w:tcBorders>
              <w:top w:val="nil"/>
              <w:left w:val="nil"/>
              <w:bottom w:val="single" w:sz="4" w:space="0" w:color="auto"/>
              <w:right w:val="single" w:sz="4" w:space="0" w:color="auto"/>
            </w:tcBorders>
            <w:shd w:val="clear" w:color="auto" w:fill="auto"/>
            <w:vAlign w:val="center"/>
            <w:hideMark/>
          </w:tcPr>
          <w:p w14:paraId="44292FAD"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Extrato de tomate concentrado embalagem com 340g.</w:t>
            </w:r>
          </w:p>
        </w:tc>
        <w:tc>
          <w:tcPr>
            <w:tcW w:w="2080" w:type="dxa"/>
            <w:tcBorders>
              <w:top w:val="nil"/>
              <w:left w:val="nil"/>
              <w:bottom w:val="single" w:sz="4" w:space="0" w:color="auto"/>
              <w:right w:val="single" w:sz="4" w:space="0" w:color="auto"/>
            </w:tcBorders>
            <w:shd w:val="clear" w:color="auto" w:fill="auto"/>
            <w:vAlign w:val="center"/>
            <w:hideMark/>
          </w:tcPr>
          <w:p w14:paraId="7B16C767"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UND</w:t>
            </w:r>
          </w:p>
        </w:tc>
        <w:tc>
          <w:tcPr>
            <w:tcW w:w="1840" w:type="dxa"/>
            <w:tcBorders>
              <w:top w:val="nil"/>
              <w:left w:val="nil"/>
              <w:bottom w:val="single" w:sz="4" w:space="0" w:color="auto"/>
              <w:right w:val="single" w:sz="4" w:space="0" w:color="auto"/>
            </w:tcBorders>
            <w:shd w:val="clear" w:color="auto" w:fill="auto"/>
            <w:noWrap/>
            <w:vAlign w:val="center"/>
            <w:hideMark/>
          </w:tcPr>
          <w:p w14:paraId="33ECA62A"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0DD90D6C"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0A4A4E"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15</w:t>
            </w:r>
          </w:p>
        </w:tc>
        <w:tc>
          <w:tcPr>
            <w:tcW w:w="4143" w:type="dxa"/>
            <w:tcBorders>
              <w:top w:val="nil"/>
              <w:left w:val="nil"/>
              <w:bottom w:val="single" w:sz="4" w:space="0" w:color="auto"/>
              <w:right w:val="single" w:sz="4" w:space="0" w:color="auto"/>
            </w:tcBorders>
            <w:shd w:val="clear" w:color="auto" w:fill="auto"/>
            <w:vAlign w:val="center"/>
            <w:hideMark/>
          </w:tcPr>
          <w:p w14:paraId="68D16521"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Flocos tipo milho, embalagem com 500g.</w:t>
            </w:r>
          </w:p>
        </w:tc>
        <w:tc>
          <w:tcPr>
            <w:tcW w:w="2080" w:type="dxa"/>
            <w:tcBorders>
              <w:top w:val="nil"/>
              <w:left w:val="nil"/>
              <w:bottom w:val="single" w:sz="4" w:space="0" w:color="auto"/>
              <w:right w:val="single" w:sz="4" w:space="0" w:color="auto"/>
            </w:tcBorders>
            <w:shd w:val="clear" w:color="auto" w:fill="auto"/>
            <w:vAlign w:val="center"/>
            <w:hideMark/>
          </w:tcPr>
          <w:p w14:paraId="4421982D"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57D7D37B"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r>
      <w:tr w:rsidR="00972D39" w:rsidRPr="00BD6603" w14:paraId="298E63E1" w14:textId="77777777" w:rsidTr="005A06DE">
        <w:trPr>
          <w:trHeight w:val="326"/>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E4A5C0"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16</w:t>
            </w:r>
          </w:p>
        </w:tc>
        <w:tc>
          <w:tcPr>
            <w:tcW w:w="4143" w:type="dxa"/>
            <w:tcBorders>
              <w:top w:val="nil"/>
              <w:left w:val="nil"/>
              <w:bottom w:val="single" w:sz="4" w:space="0" w:color="auto"/>
              <w:right w:val="single" w:sz="4" w:space="0" w:color="auto"/>
            </w:tcBorders>
            <w:shd w:val="clear" w:color="auto" w:fill="auto"/>
            <w:vAlign w:val="center"/>
            <w:hideMark/>
          </w:tcPr>
          <w:p w14:paraId="10B79576"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Café em pó pacote de 500g.</w:t>
            </w:r>
          </w:p>
        </w:tc>
        <w:tc>
          <w:tcPr>
            <w:tcW w:w="2080" w:type="dxa"/>
            <w:tcBorders>
              <w:top w:val="nil"/>
              <w:left w:val="nil"/>
              <w:bottom w:val="single" w:sz="4" w:space="0" w:color="auto"/>
              <w:right w:val="single" w:sz="4" w:space="0" w:color="auto"/>
            </w:tcBorders>
            <w:shd w:val="clear" w:color="auto" w:fill="auto"/>
            <w:vAlign w:val="center"/>
            <w:hideMark/>
          </w:tcPr>
          <w:p w14:paraId="6DED9A1E"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PCT</w:t>
            </w:r>
          </w:p>
        </w:tc>
        <w:tc>
          <w:tcPr>
            <w:tcW w:w="1840" w:type="dxa"/>
            <w:tcBorders>
              <w:top w:val="nil"/>
              <w:left w:val="nil"/>
              <w:bottom w:val="single" w:sz="4" w:space="0" w:color="auto"/>
              <w:right w:val="single" w:sz="4" w:space="0" w:color="auto"/>
            </w:tcBorders>
            <w:shd w:val="clear" w:color="auto" w:fill="auto"/>
            <w:noWrap/>
            <w:vAlign w:val="center"/>
            <w:hideMark/>
          </w:tcPr>
          <w:p w14:paraId="4F3E7153"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2</w:t>
            </w:r>
          </w:p>
        </w:tc>
      </w:tr>
      <w:tr w:rsidR="00972D39" w:rsidRPr="00BD6603" w14:paraId="215E0591" w14:textId="77777777" w:rsidTr="005A06DE">
        <w:trPr>
          <w:trHeight w:val="55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9A89B3"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17</w:t>
            </w:r>
          </w:p>
        </w:tc>
        <w:tc>
          <w:tcPr>
            <w:tcW w:w="4143" w:type="dxa"/>
            <w:tcBorders>
              <w:top w:val="nil"/>
              <w:left w:val="nil"/>
              <w:bottom w:val="single" w:sz="4" w:space="0" w:color="auto"/>
              <w:right w:val="single" w:sz="4" w:space="0" w:color="auto"/>
            </w:tcBorders>
            <w:shd w:val="clear" w:color="auto" w:fill="auto"/>
            <w:vAlign w:val="center"/>
            <w:hideMark/>
          </w:tcPr>
          <w:p w14:paraId="01A18580"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Margarina de primeira qualidade 60% lipídios embalagem 250g.</w:t>
            </w:r>
          </w:p>
        </w:tc>
        <w:tc>
          <w:tcPr>
            <w:tcW w:w="2080" w:type="dxa"/>
            <w:tcBorders>
              <w:top w:val="nil"/>
              <w:left w:val="nil"/>
              <w:bottom w:val="single" w:sz="4" w:space="0" w:color="auto"/>
              <w:right w:val="single" w:sz="4" w:space="0" w:color="auto"/>
            </w:tcBorders>
            <w:shd w:val="clear" w:color="auto" w:fill="auto"/>
            <w:vAlign w:val="center"/>
            <w:hideMark/>
          </w:tcPr>
          <w:p w14:paraId="2C8B4170"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UND</w:t>
            </w:r>
          </w:p>
        </w:tc>
        <w:tc>
          <w:tcPr>
            <w:tcW w:w="1840" w:type="dxa"/>
            <w:tcBorders>
              <w:top w:val="nil"/>
              <w:left w:val="nil"/>
              <w:bottom w:val="single" w:sz="4" w:space="0" w:color="auto"/>
              <w:right w:val="single" w:sz="4" w:space="0" w:color="auto"/>
            </w:tcBorders>
            <w:shd w:val="clear" w:color="auto" w:fill="auto"/>
            <w:noWrap/>
            <w:vAlign w:val="center"/>
            <w:hideMark/>
          </w:tcPr>
          <w:p w14:paraId="755A3988"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00896A0D" w14:textId="77777777" w:rsidTr="005A06DE">
        <w:trPr>
          <w:trHeight w:val="52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083DCE"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18</w:t>
            </w:r>
          </w:p>
        </w:tc>
        <w:tc>
          <w:tcPr>
            <w:tcW w:w="4143" w:type="dxa"/>
            <w:tcBorders>
              <w:top w:val="nil"/>
              <w:left w:val="nil"/>
              <w:bottom w:val="single" w:sz="4" w:space="0" w:color="auto"/>
              <w:right w:val="single" w:sz="4" w:space="0" w:color="auto"/>
            </w:tcBorders>
            <w:shd w:val="clear" w:color="auto" w:fill="auto"/>
            <w:vAlign w:val="center"/>
            <w:hideMark/>
          </w:tcPr>
          <w:p w14:paraId="6A37CF2A"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Sabão em barrão neutro 01 unidades.</w:t>
            </w:r>
          </w:p>
        </w:tc>
        <w:tc>
          <w:tcPr>
            <w:tcW w:w="2080" w:type="dxa"/>
            <w:tcBorders>
              <w:top w:val="nil"/>
              <w:left w:val="nil"/>
              <w:bottom w:val="single" w:sz="4" w:space="0" w:color="auto"/>
              <w:right w:val="single" w:sz="4" w:space="0" w:color="auto"/>
            </w:tcBorders>
            <w:shd w:val="clear" w:color="auto" w:fill="auto"/>
            <w:vAlign w:val="center"/>
            <w:hideMark/>
          </w:tcPr>
          <w:p w14:paraId="7A137B76"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UND</w:t>
            </w:r>
          </w:p>
        </w:tc>
        <w:tc>
          <w:tcPr>
            <w:tcW w:w="1840" w:type="dxa"/>
            <w:tcBorders>
              <w:top w:val="nil"/>
              <w:left w:val="nil"/>
              <w:bottom w:val="single" w:sz="4" w:space="0" w:color="auto"/>
              <w:right w:val="single" w:sz="4" w:space="0" w:color="auto"/>
            </w:tcBorders>
            <w:shd w:val="clear" w:color="auto" w:fill="auto"/>
            <w:noWrap/>
            <w:vAlign w:val="center"/>
            <w:hideMark/>
          </w:tcPr>
          <w:p w14:paraId="58744BB6"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r w:rsidR="00972D39" w:rsidRPr="00BD6603" w14:paraId="7821F63A" w14:textId="77777777" w:rsidTr="005A06DE">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B61B89"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19</w:t>
            </w:r>
          </w:p>
        </w:tc>
        <w:tc>
          <w:tcPr>
            <w:tcW w:w="4143" w:type="dxa"/>
            <w:tcBorders>
              <w:top w:val="nil"/>
              <w:left w:val="nil"/>
              <w:bottom w:val="single" w:sz="4" w:space="0" w:color="auto"/>
              <w:right w:val="single" w:sz="4" w:space="0" w:color="auto"/>
            </w:tcBorders>
            <w:shd w:val="clear" w:color="auto" w:fill="auto"/>
            <w:vAlign w:val="center"/>
            <w:hideMark/>
          </w:tcPr>
          <w:p w14:paraId="0F4B340F"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Sabão em pó 500g.</w:t>
            </w:r>
          </w:p>
        </w:tc>
        <w:tc>
          <w:tcPr>
            <w:tcW w:w="2080" w:type="dxa"/>
            <w:tcBorders>
              <w:top w:val="nil"/>
              <w:left w:val="nil"/>
              <w:bottom w:val="single" w:sz="4" w:space="0" w:color="auto"/>
              <w:right w:val="single" w:sz="4" w:space="0" w:color="auto"/>
            </w:tcBorders>
            <w:shd w:val="clear" w:color="auto" w:fill="auto"/>
            <w:vAlign w:val="center"/>
            <w:hideMark/>
          </w:tcPr>
          <w:p w14:paraId="5318E7E5" w14:textId="77777777" w:rsidR="00972D39" w:rsidRPr="00BD6603" w:rsidRDefault="00972D39" w:rsidP="005A06DE">
            <w:pPr>
              <w:widowControl/>
              <w:suppressAutoHyphens w:val="0"/>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UND</w:t>
            </w:r>
          </w:p>
        </w:tc>
        <w:tc>
          <w:tcPr>
            <w:tcW w:w="1840" w:type="dxa"/>
            <w:tcBorders>
              <w:top w:val="nil"/>
              <w:left w:val="nil"/>
              <w:bottom w:val="single" w:sz="4" w:space="0" w:color="auto"/>
              <w:right w:val="single" w:sz="4" w:space="0" w:color="auto"/>
            </w:tcBorders>
            <w:shd w:val="clear" w:color="auto" w:fill="auto"/>
            <w:noWrap/>
            <w:vAlign w:val="center"/>
            <w:hideMark/>
          </w:tcPr>
          <w:p w14:paraId="7D852679" w14:textId="77777777" w:rsidR="00972D39" w:rsidRPr="00BD6603" w:rsidRDefault="00972D39" w:rsidP="005A06DE">
            <w:pPr>
              <w:widowControl/>
              <w:suppressAutoHyphens w:val="0"/>
              <w:jc w:val="center"/>
              <w:rPr>
                <w:rFonts w:ascii="Courier New" w:eastAsia="Times New Roman" w:hAnsi="Courier New" w:cs="Courier New"/>
                <w:color w:val="000000"/>
                <w:sz w:val="20"/>
                <w:szCs w:val="20"/>
                <w:lang w:eastAsia="pt-BR" w:bidi="ar-SA"/>
              </w:rPr>
            </w:pPr>
            <w:r w:rsidRPr="00BD6603">
              <w:rPr>
                <w:rFonts w:ascii="Courier New" w:eastAsia="Times New Roman" w:hAnsi="Courier New" w:cs="Courier New"/>
                <w:color w:val="000000"/>
                <w:sz w:val="20"/>
                <w:szCs w:val="20"/>
                <w:lang w:eastAsia="pt-BR" w:bidi="ar-SA"/>
              </w:rPr>
              <w:t>1</w:t>
            </w:r>
          </w:p>
        </w:tc>
      </w:tr>
    </w:tbl>
    <w:p w14:paraId="49EFFC17" w14:textId="77777777" w:rsidR="00972D39" w:rsidRPr="00BD6603" w:rsidRDefault="00972D39" w:rsidP="00972D39">
      <w:pPr>
        <w:spacing w:line="360" w:lineRule="auto"/>
        <w:ind w:left="-567" w:right="-281"/>
        <w:rPr>
          <w:rFonts w:ascii="Courier New" w:hAnsi="Courier New" w:cs="Courier New"/>
          <w:color w:val="000000" w:themeColor="text1"/>
        </w:rPr>
      </w:pPr>
    </w:p>
    <w:p w14:paraId="16A6E349" w14:textId="77777777" w:rsidR="00972D39" w:rsidRPr="00BD6603" w:rsidRDefault="00972D39" w:rsidP="00972D39">
      <w:pPr>
        <w:spacing w:line="360" w:lineRule="auto"/>
        <w:ind w:left="-567" w:right="-281"/>
        <w:rPr>
          <w:rFonts w:ascii="Courier New" w:hAnsi="Courier New" w:cs="Courier New"/>
          <w:b/>
          <w:bCs/>
          <w:color w:val="000000" w:themeColor="text1"/>
          <w:sz w:val="25"/>
          <w:szCs w:val="25"/>
        </w:rPr>
      </w:pPr>
      <w:r w:rsidRPr="00BD6603">
        <w:rPr>
          <w:rFonts w:ascii="Courier New" w:hAnsi="Courier New" w:cs="Courier New"/>
          <w:b/>
          <w:bCs/>
          <w:color w:val="000000" w:themeColor="text1"/>
          <w:sz w:val="25"/>
          <w:szCs w:val="25"/>
        </w:rPr>
        <w:t>2. JUSTIFICATIVA:</w:t>
      </w:r>
    </w:p>
    <w:p w14:paraId="1B6A34B3"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A contratação de empresa especializada para o fornecimento de cestas básicas destina-se a atender às demandas da Secretaria de Desenvolvimento Social do Município de Central/BA, garantindo o amparo a famílias em situação de vulnerabilidade social e insegurança alimentar.</w:t>
      </w:r>
    </w:p>
    <w:p w14:paraId="54746DF3" w14:textId="77777777" w:rsidR="00972D39" w:rsidRPr="00BD6603" w:rsidRDefault="00972D39" w:rsidP="00972D39">
      <w:pPr>
        <w:pStyle w:val="NormalWeb"/>
        <w:ind w:left="-284"/>
        <w:jc w:val="both"/>
        <w:rPr>
          <w:rFonts w:ascii="Courier New" w:eastAsia="Times New Roman" w:hAnsi="Courier New" w:cs="Courier New"/>
        </w:rPr>
      </w:pPr>
      <w:r w:rsidRPr="00BD6603">
        <w:rPr>
          <w:rFonts w:ascii="Courier New" w:eastAsia="Times New Roman" w:hAnsi="Courier New" w:cs="Courier New"/>
        </w:rPr>
        <w:t xml:space="preserve">A concessão de cestas básicas </w:t>
      </w:r>
      <w:r w:rsidRPr="00BD6603">
        <w:rPr>
          <w:rFonts w:ascii="Courier New" w:hAnsi="Courier New" w:cs="Courier New"/>
        </w:rPr>
        <w:t xml:space="preserve">para famílias carentes </w:t>
      </w:r>
      <w:r w:rsidRPr="00BD6603">
        <w:rPr>
          <w:rFonts w:ascii="Courier New" w:eastAsia="Times New Roman" w:hAnsi="Courier New" w:cs="Courier New"/>
        </w:rPr>
        <w:t>pela Secretaria Municipal de Assistência Social fundamenta-se na Constituição Federal de 1988, que reconhece a alimentação como um direito social essencial, conforme disposto no artigo 6º. Além disso, a Lei Orgânica da Assistência Social (LOAS – Lei nº 8.742/1993) estabelece que a assistência social é um direito do cidadão e um dever do Estado, devendo garantir proteção à família, à maternidade, à infância, à adolescência e à velhice, bem como o amparo a pessoas em situação de vulnerabilidade e risco social. O fornecimento de cestas básicas também está alinhado com a Política Nacional de Assistência Social (PNAS), instituída pela Resolução nº 145/2004 do Conselho Nacional de Assistência Social (CNAS), que prevê a oferta de benefícios eventuais, como a assistência alimentar, para suprir necessidades urgentes de indivíduos e famílias em situação de insegurança alimentar e nutricional. Dessa forma, o fornecimento de cestas básicas tem amparo legal e se justifica como uma medida de proteção social, garantindo o direito à alimentação e promovendo a dignidade das famílias em situação de vulnerabilidade.</w:t>
      </w:r>
    </w:p>
    <w:p w14:paraId="11AAE297"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O município tem o dever de prestar assistência a cidadãos que se encontram em situação de risco social e econômico. O fornecimento de cestas básicas é uma medida essencial para garantir o direito à alimentação e minimizar os impactos da insegurança alimentar em populações vulneráveis, conforme preconiza a Política Nacional de Assistência Social (PNAS).</w:t>
      </w:r>
    </w:p>
    <w:p w14:paraId="63C37021"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 xml:space="preserve">O fornecimento de cestas básicas é fundamental para suprir demandas emergenciais decorrentes de crises socioeconômicas, desastres </w:t>
      </w:r>
      <w:r w:rsidRPr="00BD6603">
        <w:rPr>
          <w:rFonts w:ascii="Courier New" w:hAnsi="Courier New" w:cs="Courier New"/>
        </w:rPr>
        <w:lastRenderedPageBreak/>
        <w:t>naturais ou outras situações de calamidade pública que impactem a população do município. A pronta distribuição desses itens garante assistência imediata às famílias afetadas.</w:t>
      </w:r>
    </w:p>
    <w:p w14:paraId="5BB18172"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A aquisição das cestas básicas por meio de processo licitatório garante transparência, eficiência e economicidade na gestão dos recursos públicos, permitindo que os itens sejam adquiridos com melhor custo-benefício e dentro dos padrões de qualidade exigidos.</w:t>
      </w:r>
    </w:p>
    <w:p w14:paraId="43BFDBFD"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A Secretaria de Desenvolvimento Social tem como atribuição a implementação de políticas públicas voltadas à redução da desigualdade social. A regularidade no fornecimento de cestas básicas é essencial para a manutenção de programas assistenciais contínuos, beneficiando famílias em situação de vulnerabilidade.</w:t>
      </w:r>
    </w:p>
    <w:p w14:paraId="32675021"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A contratação fundamenta-se nos princípios da legalidade, impessoalidade, moralidade, publicidade e eficiência previstos no artigo 37 da Constituição Federal, além de atender às disposições da Lei nº 14.133/2021 (Nova Lei de Licitações e Contratos Administrativos), garantindo que a aquisição dos produtos ocorra de maneira transparente e eficiente.</w:t>
      </w:r>
    </w:p>
    <w:p w14:paraId="4079C5F3"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Diante do exposto, a contratação de empresa especializada para o fornecimento de cestas básicas é uma medida necessária para assegurar o atendimento à população em situação de vulnerabilidade social no Município de Central/BA. A aquisição desses itens garantirá a continuidade das ações da Secretaria de Desenvolvimento Social, assegurando a dignidade e o direito à alimentação das famílias mais necessitadas, em conformidade com a legislação vigente e os princípios da administração pública.</w:t>
      </w:r>
    </w:p>
    <w:p w14:paraId="1AABCB74" w14:textId="77777777" w:rsidR="00972D39" w:rsidRPr="00BD6603" w:rsidRDefault="00972D39" w:rsidP="00972D39">
      <w:pPr>
        <w:spacing w:before="100" w:beforeAutospacing="1" w:after="100" w:afterAutospacing="1"/>
        <w:jc w:val="both"/>
        <w:rPr>
          <w:rFonts w:ascii="Courier New" w:eastAsia="Times New Roman" w:hAnsi="Courier New" w:cs="Courier New"/>
          <w:lang w:eastAsia="pt-BR"/>
        </w:rPr>
      </w:pPr>
      <w:r w:rsidRPr="00BD6603">
        <w:rPr>
          <w:rFonts w:ascii="Courier New" w:eastAsia="Times New Roman" w:hAnsi="Courier New" w:cs="Courier New"/>
          <w:lang w:eastAsia="pt-BR"/>
        </w:rPr>
        <w:t xml:space="preserve"> </w:t>
      </w:r>
    </w:p>
    <w:p w14:paraId="4BA8E241" w14:textId="77777777" w:rsidR="00972D39" w:rsidRPr="00BD6603" w:rsidRDefault="00972D39" w:rsidP="00972D39">
      <w:pPr>
        <w:spacing w:before="100" w:beforeAutospacing="1" w:after="100" w:afterAutospacing="1"/>
        <w:ind w:left="152" w:right="275"/>
        <w:jc w:val="both"/>
        <w:rPr>
          <w:rFonts w:ascii="Courier New" w:hAnsi="Courier New" w:cs="Courier New"/>
          <w:b/>
          <w:color w:val="000000" w:themeColor="text1"/>
        </w:rPr>
      </w:pPr>
      <w:r w:rsidRPr="00BD6603">
        <w:rPr>
          <w:rFonts w:ascii="Courier New" w:hAnsi="Courier New" w:cs="Courier New"/>
        </w:rPr>
        <w:t xml:space="preserve">  </w:t>
      </w:r>
      <w:r w:rsidRPr="00BD6603">
        <w:rPr>
          <w:rFonts w:ascii="Courier New" w:hAnsi="Courier New" w:cs="Courier New"/>
          <w:b/>
          <w:color w:val="000000" w:themeColor="text1"/>
        </w:rPr>
        <w:t>3. FUNDAMENTO LEGAL:</w:t>
      </w:r>
    </w:p>
    <w:p w14:paraId="28FCAB89" w14:textId="77777777" w:rsidR="00972D39" w:rsidRPr="00BD6603" w:rsidRDefault="00972D39" w:rsidP="00972D39">
      <w:pPr>
        <w:pStyle w:val="NormalWeb"/>
        <w:ind w:left="-284"/>
        <w:jc w:val="both"/>
        <w:rPr>
          <w:rFonts w:ascii="Courier New" w:hAnsi="Courier New" w:cs="Courier New"/>
        </w:rPr>
      </w:pPr>
      <w:r w:rsidRPr="00BD6603">
        <w:rPr>
          <w:rFonts w:ascii="Courier New" w:hAnsi="Courier New" w:cs="Courier New"/>
        </w:rPr>
        <w:t xml:space="preserve">A contratação via </w:t>
      </w:r>
      <w:r w:rsidRPr="00BD6603">
        <w:rPr>
          <w:rFonts w:ascii="Courier New" w:hAnsi="Courier New" w:cs="Courier New"/>
          <w:b/>
        </w:rPr>
        <w:t>PREGÃO ELETRÔNICO,</w:t>
      </w:r>
      <w:r w:rsidRPr="00BD6603">
        <w:rPr>
          <w:rFonts w:ascii="Courier New" w:hAnsi="Courier New" w:cs="Courier New"/>
        </w:rPr>
        <w:t xml:space="preserve"> é a opção da modalidade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r w:rsidRPr="00BD6603">
        <w:rPr>
          <w:rFonts w:ascii="Courier New" w:eastAsia="Arial" w:hAnsi="Courier New" w:cs="Courier New"/>
        </w:rPr>
        <w:t xml:space="preserve"> O presente Termo de Referência tem como base legal a </w:t>
      </w:r>
      <w:r w:rsidRPr="00BD6603">
        <w:rPr>
          <w:rFonts w:ascii="Courier New" w:eastAsia="Arial" w:hAnsi="Courier New" w:cs="Courier New"/>
          <w:b/>
        </w:rPr>
        <w:t>Lei n. 14.133/2021</w:t>
      </w:r>
      <w:r w:rsidRPr="00BD6603">
        <w:rPr>
          <w:rFonts w:ascii="Courier New" w:eastAsia="Arial" w:hAnsi="Courier New" w:cs="Courier New"/>
        </w:rPr>
        <w:t>.</w:t>
      </w:r>
    </w:p>
    <w:p w14:paraId="004D6B09" w14:textId="77777777" w:rsidR="00972D39" w:rsidRPr="00BD6603" w:rsidRDefault="00972D39" w:rsidP="00972D39">
      <w:pPr>
        <w:ind w:left="-567" w:right="-281"/>
        <w:rPr>
          <w:rFonts w:ascii="Courier New" w:hAnsi="Courier New" w:cs="Courier New"/>
          <w:color w:val="000000" w:themeColor="text1"/>
        </w:rPr>
      </w:pPr>
    </w:p>
    <w:p w14:paraId="350FD797" w14:textId="77777777" w:rsidR="00972D39" w:rsidRPr="00BD6603" w:rsidRDefault="00972D39" w:rsidP="00972D39">
      <w:pPr>
        <w:ind w:left="-567" w:right="-281"/>
        <w:rPr>
          <w:rFonts w:ascii="Courier New" w:hAnsi="Courier New" w:cs="Courier New"/>
          <w:b/>
          <w:bCs/>
          <w:color w:val="000000" w:themeColor="text1"/>
        </w:rPr>
      </w:pPr>
      <w:r w:rsidRPr="00BD6603">
        <w:rPr>
          <w:rFonts w:ascii="Courier New" w:hAnsi="Courier New" w:cs="Courier New"/>
          <w:b/>
          <w:bCs/>
          <w:color w:val="000000" w:themeColor="text1"/>
        </w:rPr>
        <w:t>3.1. ESPECIFICAÇÃO DO VALOR DA CONTRATAÇÃO E QUANTIDADE SOLICITADA:</w:t>
      </w:r>
    </w:p>
    <w:p w14:paraId="3BCE92D9" w14:textId="77777777" w:rsidR="00972D39" w:rsidRPr="00BD6603" w:rsidRDefault="00972D39" w:rsidP="00972D39">
      <w:pPr>
        <w:ind w:left="-567" w:right="-281"/>
        <w:rPr>
          <w:rFonts w:ascii="Courier New" w:hAnsi="Courier New" w:cs="Courier New"/>
          <w:bCs/>
          <w:color w:val="000000" w:themeColor="text1"/>
        </w:rPr>
      </w:pPr>
      <w:r w:rsidRPr="00BD6603">
        <w:rPr>
          <w:rFonts w:ascii="Courier New" w:hAnsi="Courier New" w:cs="Courier New"/>
          <w:b/>
          <w:bCs/>
          <w:color w:val="000000" w:themeColor="text1"/>
        </w:rPr>
        <w:t xml:space="preserve">OBJETO: </w:t>
      </w:r>
      <w:r w:rsidRPr="00BD6603">
        <w:rPr>
          <w:rFonts w:ascii="Courier New" w:hAnsi="Courier New" w:cs="Courier New"/>
          <w:bCs/>
          <w:color w:val="000000" w:themeColor="text1"/>
        </w:rPr>
        <w:t>AQUISIÇÃO DE CESTAS BÁSICAS PARA ATENDER AS NECESSIDADES DA SECRETÁRIA DE DESENVOLVIMENTO SOCIAL DE CENTRAL /BA</w:t>
      </w:r>
    </w:p>
    <w:p w14:paraId="7EE472A2" w14:textId="77777777" w:rsidR="00972D39" w:rsidRPr="00BD6603" w:rsidRDefault="00972D39" w:rsidP="00972D39">
      <w:pPr>
        <w:ind w:right="-281"/>
        <w:jc w:val="center"/>
        <w:rPr>
          <w:rFonts w:ascii="Courier New" w:hAnsi="Courier New" w:cs="Courier New"/>
          <w:b/>
          <w:bCs/>
          <w:color w:val="000000" w:themeColor="text1"/>
        </w:rPr>
      </w:pPr>
      <w:r w:rsidRPr="00BD6603">
        <w:rPr>
          <w:rFonts w:ascii="Courier New" w:hAnsi="Courier New" w:cs="Courier New"/>
          <w:b/>
          <w:bCs/>
          <w:color w:val="000000" w:themeColor="text1"/>
        </w:rPr>
        <w:t>LOTE ÚNICO</w:t>
      </w:r>
    </w:p>
    <w:p w14:paraId="1D0EAEF5" w14:textId="77777777" w:rsidR="00972D39" w:rsidRPr="00BD6603" w:rsidRDefault="00972D39" w:rsidP="00972D39">
      <w:pPr>
        <w:ind w:right="-281"/>
        <w:rPr>
          <w:rFonts w:ascii="Courier New" w:hAnsi="Courier New" w:cs="Courier New"/>
          <w:b/>
          <w:bCs/>
          <w:color w:val="000000" w:themeColor="text1"/>
        </w:rPr>
      </w:pPr>
    </w:p>
    <w:tbl>
      <w:tblPr>
        <w:tblW w:w="10493"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2176"/>
        <w:gridCol w:w="763"/>
        <w:gridCol w:w="524"/>
        <w:gridCol w:w="570"/>
        <w:gridCol w:w="851"/>
        <w:gridCol w:w="16"/>
        <w:gridCol w:w="590"/>
        <w:gridCol w:w="803"/>
        <w:gridCol w:w="16"/>
        <w:gridCol w:w="554"/>
        <w:gridCol w:w="850"/>
        <w:gridCol w:w="1008"/>
        <w:gridCol w:w="8"/>
        <w:gridCol w:w="1110"/>
        <w:gridCol w:w="8"/>
      </w:tblGrid>
      <w:tr w:rsidR="00972D39" w:rsidRPr="00BD6603" w14:paraId="364843F5" w14:textId="77777777" w:rsidTr="005A06DE">
        <w:trPr>
          <w:gridAfter w:val="1"/>
          <w:wAfter w:w="8" w:type="dxa"/>
          <w:trHeight w:val="324"/>
        </w:trPr>
        <w:tc>
          <w:tcPr>
            <w:tcW w:w="646" w:type="dxa"/>
            <w:vMerge w:val="restart"/>
            <w:shd w:val="clear" w:color="000000" w:fill="F2F2F2"/>
            <w:vAlign w:val="center"/>
            <w:hideMark/>
          </w:tcPr>
          <w:p w14:paraId="575ABB74"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lastRenderedPageBreak/>
              <w:t>ITEM</w:t>
            </w:r>
          </w:p>
        </w:tc>
        <w:tc>
          <w:tcPr>
            <w:tcW w:w="2176" w:type="dxa"/>
            <w:vMerge w:val="restart"/>
            <w:shd w:val="clear" w:color="000000" w:fill="F2F2F2"/>
            <w:vAlign w:val="center"/>
            <w:hideMark/>
          </w:tcPr>
          <w:p w14:paraId="4ED631CC"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DESCRIÇÃO</w:t>
            </w:r>
          </w:p>
        </w:tc>
        <w:tc>
          <w:tcPr>
            <w:tcW w:w="763" w:type="dxa"/>
            <w:vMerge w:val="restart"/>
            <w:shd w:val="clear" w:color="000000" w:fill="F2F2F2"/>
            <w:vAlign w:val="center"/>
            <w:hideMark/>
          </w:tcPr>
          <w:p w14:paraId="0A414517"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 xml:space="preserve">QNTD </w:t>
            </w:r>
            <w:r w:rsidRPr="00BD6603">
              <w:rPr>
                <w:rFonts w:ascii="Arial Narrow" w:eastAsia="Times New Roman" w:hAnsi="Arial Narrow" w:cs="Calibri"/>
                <w:b/>
                <w:bCs/>
                <w:color w:val="000000"/>
                <w:sz w:val="16"/>
                <w:szCs w:val="16"/>
                <w:lang w:eastAsia="en-US" w:bidi="ar-SA"/>
              </w:rPr>
              <w:t>unitárias</w:t>
            </w:r>
          </w:p>
        </w:tc>
        <w:tc>
          <w:tcPr>
            <w:tcW w:w="524" w:type="dxa"/>
            <w:vMerge w:val="restart"/>
            <w:shd w:val="clear" w:color="000000" w:fill="F2F2F2"/>
            <w:vAlign w:val="center"/>
            <w:hideMark/>
          </w:tcPr>
          <w:p w14:paraId="05043F01"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UND</w:t>
            </w:r>
          </w:p>
        </w:tc>
        <w:tc>
          <w:tcPr>
            <w:tcW w:w="1437" w:type="dxa"/>
            <w:gridSpan w:val="3"/>
            <w:shd w:val="clear" w:color="000000" w:fill="FFFFFF"/>
            <w:vAlign w:val="center"/>
            <w:hideMark/>
          </w:tcPr>
          <w:p w14:paraId="0EF1ACF5"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BANCO DE PREÇO</w:t>
            </w:r>
          </w:p>
        </w:tc>
        <w:tc>
          <w:tcPr>
            <w:tcW w:w="1409" w:type="dxa"/>
            <w:gridSpan w:val="3"/>
            <w:shd w:val="clear" w:color="000000" w:fill="FFFFFF"/>
            <w:vAlign w:val="center"/>
            <w:hideMark/>
          </w:tcPr>
          <w:p w14:paraId="6884F131"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CONTRATO SIMILAR</w:t>
            </w:r>
          </w:p>
        </w:tc>
        <w:tc>
          <w:tcPr>
            <w:tcW w:w="1404" w:type="dxa"/>
            <w:gridSpan w:val="2"/>
            <w:shd w:val="clear" w:color="000000" w:fill="F2F2F2"/>
            <w:vAlign w:val="center"/>
            <w:hideMark/>
          </w:tcPr>
          <w:p w14:paraId="4F25DBDC"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MEDIA</w:t>
            </w:r>
          </w:p>
        </w:tc>
        <w:tc>
          <w:tcPr>
            <w:tcW w:w="1008" w:type="dxa"/>
            <w:shd w:val="clear" w:color="000000" w:fill="F2F2F2"/>
            <w:vAlign w:val="center"/>
          </w:tcPr>
          <w:p w14:paraId="7A7078CF"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p>
        </w:tc>
        <w:tc>
          <w:tcPr>
            <w:tcW w:w="1118" w:type="dxa"/>
            <w:gridSpan w:val="2"/>
            <w:vMerge w:val="restart"/>
            <w:shd w:val="clear" w:color="auto" w:fill="auto"/>
            <w:noWrap/>
            <w:vAlign w:val="bottom"/>
            <w:hideMark/>
          </w:tcPr>
          <w:p w14:paraId="47D7A0FF"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p>
        </w:tc>
      </w:tr>
      <w:tr w:rsidR="00972D39" w:rsidRPr="00BD6603" w14:paraId="51195A49" w14:textId="77777777" w:rsidTr="005A06DE">
        <w:trPr>
          <w:gridAfter w:val="1"/>
          <w:wAfter w:w="8" w:type="dxa"/>
          <w:trHeight w:val="612"/>
        </w:trPr>
        <w:tc>
          <w:tcPr>
            <w:tcW w:w="646" w:type="dxa"/>
            <w:vMerge/>
            <w:vAlign w:val="center"/>
            <w:hideMark/>
          </w:tcPr>
          <w:p w14:paraId="0D63E85F" w14:textId="77777777" w:rsidR="00972D39" w:rsidRPr="00F8018F" w:rsidRDefault="00972D39" w:rsidP="005A06DE">
            <w:pPr>
              <w:widowControl/>
              <w:suppressAutoHyphens w:val="0"/>
              <w:rPr>
                <w:rFonts w:ascii="Arial Narrow" w:eastAsia="Times New Roman" w:hAnsi="Arial Narrow" w:cs="Calibri"/>
                <w:b/>
                <w:bCs/>
                <w:color w:val="000000"/>
                <w:sz w:val="16"/>
                <w:szCs w:val="16"/>
                <w:lang w:eastAsia="en-US" w:bidi="ar-SA"/>
              </w:rPr>
            </w:pPr>
          </w:p>
        </w:tc>
        <w:tc>
          <w:tcPr>
            <w:tcW w:w="2176" w:type="dxa"/>
            <w:vMerge/>
            <w:tcBorders>
              <w:bottom w:val="single" w:sz="4" w:space="0" w:color="auto"/>
            </w:tcBorders>
            <w:vAlign w:val="center"/>
            <w:hideMark/>
          </w:tcPr>
          <w:p w14:paraId="4CD63A3C" w14:textId="77777777" w:rsidR="00972D39" w:rsidRPr="00F8018F" w:rsidRDefault="00972D39" w:rsidP="005A06DE">
            <w:pPr>
              <w:widowControl/>
              <w:suppressAutoHyphens w:val="0"/>
              <w:rPr>
                <w:rFonts w:ascii="Arial Narrow" w:eastAsia="Times New Roman" w:hAnsi="Arial Narrow" w:cs="Calibri"/>
                <w:b/>
                <w:bCs/>
                <w:color w:val="000000"/>
                <w:sz w:val="16"/>
                <w:szCs w:val="16"/>
                <w:lang w:eastAsia="en-US" w:bidi="ar-SA"/>
              </w:rPr>
            </w:pPr>
          </w:p>
        </w:tc>
        <w:tc>
          <w:tcPr>
            <w:tcW w:w="763" w:type="dxa"/>
            <w:vMerge/>
            <w:tcBorders>
              <w:bottom w:val="single" w:sz="4" w:space="0" w:color="auto"/>
            </w:tcBorders>
            <w:vAlign w:val="center"/>
            <w:hideMark/>
          </w:tcPr>
          <w:p w14:paraId="5184F2B4" w14:textId="77777777" w:rsidR="00972D39" w:rsidRPr="00F8018F" w:rsidRDefault="00972D39" w:rsidP="005A06DE">
            <w:pPr>
              <w:widowControl/>
              <w:suppressAutoHyphens w:val="0"/>
              <w:rPr>
                <w:rFonts w:ascii="Arial Narrow" w:eastAsia="Times New Roman" w:hAnsi="Arial Narrow" w:cs="Calibri"/>
                <w:b/>
                <w:bCs/>
                <w:color w:val="000000"/>
                <w:sz w:val="16"/>
                <w:szCs w:val="16"/>
                <w:lang w:eastAsia="en-US" w:bidi="ar-SA"/>
              </w:rPr>
            </w:pPr>
          </w:p>
        </w:tc>
        <w:tc>
          <w:tcPr>
            <w:tcW w:w="524" w:type="dxa"/>
            <w:vMerge/>
            <w:tcBorders>
              <w:bottom w:val="single" w:sz="4" w:space="0" w:color="auto"/>
            </w:tcBorders>
            <w:vAlign w:val="center"/>
            <w:hideMark/>
          </w:tcPr>
          <w:p w14:paraId="745FB43C" w14:textId="77777777" w:rsidR="00972D39" w:rsidRPr="00F8018F" w:rsidRDefault="00972D39" w:rsidP="005A06DE">
            <w:pPr>
              <w:widowControl/>
              <w:suppressAutoHyphens w:val="0"/>
              <w:rPr>
                <w:rFonts w:ascii="Arial Narrow" w:eastAsia="Times New Roman" w:hAnsi="Arial Narrow" w:cs="Calibri"/>
                <w:b/>
                <w:bCs/>
                <w:color w:val="000000"/>
                <w:sz w:val="16"/>
                <w:szCs w:val="16"/>
                <w:lang w:eastAsia="en-US" w:bidi="ar-SA"/>
              </w:rPr>
            </w:pPr>
          </w:p>
        </w:tc>
        <w:tc>
          <w:tcPr>
            <w:tcW w:w="570" w:type="dxa"/>
            <w:tcBorders>
              <w:bottom w:val="single" w:sz="4" w:space="0" w:color="auto"/>
            </w:tcBorders>
            <w:shd w:val="clear" w:color="000000" w:fill="F2F2F2"/>
            <w:vAlign w:val="center"/>
            <w:hideMark/>
          </w:tcPr>
          <w:p w14:paraId="169261A1"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51" w:type="dxa"/>
            <w:tcBorders>
              <w:bottom w:val="single" w:sz="4" w:space="0" w:color="auto"/>
            </w:tcBorders>
            <w:shd w:val="clear" w:color="000000" w:fill="F2F2F2"/>
            <w:vAlign w:val="center"/>
            <w:hideMark/>
          </w:tcPr>
          <w:p w14:paraId="08B80C79"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606" w:type="dxa"/>
            <w:gridSpan w:val="2"/>
            <w:tcBorders>
              <w:bottom w:val="single" w:sz="4" w:space="0" w:color="auto"/>
            </w:tcBorders>
            <w:shd w:val="clear" w:color="000000" w:fill="F2F2F2"/>
            <w:vAlign w:val="center"/>
            <w:hideMark/>
          </w:tcPr>
          <w:p w14:paraId="17C32D2A"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03" w:type="dxa"/>
            <w:tcBorders>
              <w:bottom w:val="single" w:sz="4" w:space="0" w:color="auto"/>
            </w:tcBorders>
            <w:shd w:val="clear" w:color="000000" w:fill="F2F2F2"/>
            <w:vAlign w:val="center"/>
            <w:hideMark/>
          </w:tcPr>
          <w:p w14:paraId="35A8685E"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570" w:type="dxa"/>
            <w:gridSpan w:val="2"/>
            <w:tcBorders>
              <w:bottom w:val="single" w:sz="4" w:space="0" w:color="auto"/>
            </w:tcBorders>
            <w:shd w:val="clear" w:color="000000" w:fill="FFFFFF"/>
            <w:vAlign w:val="center"/>
            <w:hideMark/>
          </w:tcPr>
          <w:p w14:paraId="18B8BC43"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50" w:type="dxa"/>
            <w:tcBorders>
              <w:bottom w:val="single" w:sz="4" w:space="0" w:color="auto"/>
            </w:tcBorders>
            <w:shd w:val="clear" w:color="000000" w:fill="F2F2F2"/>
            <w:vAlign w:val="center"/>
            <w:hideMark/>
          </w:tcPr>
          <w:p w14:paraId="021B0F37"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1008" w:type="dxa"/>
            <w:tcBorders>
              <w:bottom w:val="single" w:sz="4" w:space="0" w:color="auto"/>
            </w:tcBorders>
            <w:vAlign w:val="center"/>
            <w:hideMark/>
          </w:tcPr>
          <w:p w14:paraId="63235F49" w14:textId="77777777" w:rsidR="00972D39" w:rsidRPr="00F8018F" w:rsidRDefault="00972D39" w:rsidP="005A06DE">
            <w:pPr>
              <w:widowControl/>
              <w:suppressAutoHyphens w:val="0"/>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Valor de cada produto por cesta básica</w:t>
            </w:r>
          </w:p>
        </w:tc>
        <w:tc>
          <w:tcPr>
            <w:tcW w:w="1118" w:type="dxa"/>
            <w:gridSpan w:val="2"/>
            <w:vMerge/>
            <w:shd w:val="clear" w:color="auto" w:fill="auto"/>
            <w:noWrap/>
            <w:vAlign w:val="bottom"/>
            <w:hideMark/>
          </w:tcPr>
          <w:p w14:paraId="5F0B571A"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p>
        </w:tc>
      </w:tr>
      <w:tr w:rsidR="00972D39" w:rsidRPr="00BD6603" w14:paraId="521D582D" w14:textId="77777777" w:rsidTr="005A06DE">
        <w:trPr>
          <w:gridAfter w:val="1"/>
          <w:wAfter w:w="8" w:type="dxa"/>
          <w:trHeight w:val="245"/>
        </w:trPr>
        <w:tc>
          <w:tcPr>
            <w:tcW w:w="646" w:type="dxa"/>
            <w:vMerge w:val="restart"/>
            <w:tcBorders>
              <w:right w:val="single" w:sz="4" w:space="0" w:color="auto"/>
            </w:tcBorders>
            <w:shd w:val="clear" w:color="auto" w:fill="auto"/>
            <w:vAlign w:val="center"/>
            <w:hideMark/>
          </w:tcPr>
          <w:p w14:paraId="54A9743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w:t>
            </w:r>
          </w:p>
        </w:tc>
        <w:tc>
          <w:tcPr>
            <w:tcW w:w="2176" w:type="dxa"/>
            <w:tcBorders>
              <w:top w:val="single" w:sz="4" w:space="0" w:color="auto"/>
              <w:left w:val="single" w:sz="4" w:space="0" w:color="auto"/>
              <w:bottom w:val="nil"/>
              <w:right w:val="single" w:sz="4" w:space="0" w:color="auto"/>
            </w:tcBorders>
            <w:shd w:val="clear" w:color="auto" w:fill="auto"/>
            <w:vAlign w:val="center"/>
            <w:hideMark/>
          </w:tcPr>
          <w:p w14:paraId="03DB5532" w14:textId="77777777" w:rsidR="00972D39" w:rsidRPr="00F8018F" w:rsidRDefault="00972D39" w:rsidP="005A06DE">
            <w:pPr>
              <w:widowControl/>
              <w:suppressAutoHyphens w:val="0"/>
              <w:jc w:val="center"/>
              <w:rPr>
                <w:rFonts w:ascii="Arial Narrow" w:eastAsia="Times New Roman" w:hAnsi="Arial Narrow" w:cs="Calibri"/>
                <w:b/>
                <w:color w:val="000000"/>
                <w:sz w:val="16"/>
                <w:szCs w:val="16"/>
                <w:lang w:eastAsia="en-US" w:bidi="ar-SA"/>
              </w:rPr>
            </w:pPr>
            <w:r w:rsidRPr="00F8018F">
              <w:rPr>
                <w:rFonts w:ascii="Arial Narrow" w:eastAsia="Times New Roman" w:hAnsi="Arial Narrow" w:cs="Calibri"/>
                <w:b/>
                <w:color w:val="000000"/>
                <w:sz w:val="16"/>
                <w:szCs w:val="16"/>
                <w:lang w:eastAsia="en-US" w:bidi="ar-SA"/>
              </w:rPr>
              <w:t>Uma CESTA BÁSICA contendo:</w:t>
            </w:r>
          </w:p>
        </w:tc>
        <w:tc>
          <w:tcPr>
            <w:tcW w:w="763" w:type="dxa"/>
            <w:tcBorders>
              <w:top w:val="single" w:sz="4" w:space="0" w:color="auto"/>
              <w:left w:val="single" w:sz="4" w:space="0" w:color="auto"/>
              <w:bottom w:val="single" w:sz="4" w:space="0" w:color="auto"/>
              <w:right w:val="nil"/>
            </w:tcBorders>
            <w:shd w:val="clear" w:color="auto" w:fill="auto"/>
            <w:vAlign w:val="center"/>
            <w:hideMark/>
          </w:tcPr>
          <w:p w14:paraId="10600707"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24" w:type="dxa"/>
            <w:tcBorders>
              <w:top w:val="single" w:sz="4" w:space="0" w:color="auto"/>
              <w:left w:val="nil"/>
              <w:bottom w:val="single" w:sz="4" w:space="0" w:color="auto"/>
              <w:right w:val="nil"/>
            </w:tcBorders>
            <w:shd w:val="clear" w:color="auto" w:fill="auto"/>
            <w:vAlign w:val="center"/>
            <w:hideMark/>
          </w:tcPr>
          <w:p w14:paraId="4EFA634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70" w:type="dxa"/>
            <w:tcBorders>
              <w:top w:val="single" w:sz="4" w:space="0" w:color="auto"/>
              <w:left w:val="nil"/>
              <w:bottom w:val="single" w:sz="4" w:space="0" w:color="auto"/>
              <w:right w:val="nil"/>
            </w:tcBorders>
            <w:shd w:val="clear" w:color="auto" w:fill="auto"/>
            <w:vAlign w:val="center"/>
            <w:hideMark/>
          </w:tcPr>
          <w:p w14:paraId="76C02695"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51" w:type="dxa"/>
            <w:tcBorders>
              <w:top w:val="single" w:sz="4" w:space="0" w:color="auto"/>
              <w:left w:val="nil"/>
              <w:bottom w:val="single" w:sz="4" w:space="0" w:color="auto"/>
              <w:right w:val="nil"/>
            </w:tcBorders>
            <w:shd w:val="clear" w:color="auto" w:fill="auto"/>
            <w:vAlign w:val="center"/>
            <w:hideMark/>
          </w:tcPr>
          <w:p w14:paraId="44952960"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606" w:type="dxa"/>
            <w:gridSpan w:val="2"/>
            <w:tcBorders>
              <w:top w:val="single" w:sz="4" w:space="0" w:color="auto"/>
              <w:left w:val="nil"/>
              <w:bottom w:val="single" w:sz="4" w:space="0" w:color="auto"/>
              <w:right w:val="nil"/>
            </w:tcBorders>
            <w:shd w:val="clear" w:color="auto" w:fill="auto"/>
            <w:vAlign w:val="center"/>
            <w:hideMark/>
          </w:tcPr>
          <w:p w14:paraId="29611C79"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03" w:type="dxa"/>
            <w:tcBorders>
              <w:top w:val="single" w:sz="4" w:space="0" w:color="auto"/>
              <w:left w:val="nil"/>
              <w:bottom w:val="single" w:sz="4" w:space="0" w:color="auto"/>
              <w:right w:val="nil"/>
            </w:tcBorders>
            <w:shd w:val="clear" w:color="auto" w:fill="auto"/>
            <w:vAlign w:val="center"/>
            <w:hideMark/>
          </w:tcPr>
          <w:p w14:paraId="0D8E0435"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70" w:type="dxa"/>
            <w:gridSpan w:val="2"/>
            <w:tcBorders>
              <w:top w:val="single" w:sz="4" w:space="0" w:color="auto"/>
              <w:left w:val="nil"/>
              <w:bottom w:val="single" w:sz="4" w:space="0" w:color="auto"/>
              <w:right w:val="nil"/>
            </w:tcBorders>
            <w:shd w:val="clear" w:color="auto" w:fill="auto"/>
            <w:vAlign w:val="center"/>
            <w:hideMark/>
          </w:tcPr>
          <w:p w14:paraId="1C442C37"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50" w:type="dxa"/>
            <w:tcBorders>
              <w:top w:val="single" w:sz="4" w:space="0" w:color="auto"/>
              <w:left w:val="nil"/>
              <w:bottom w:val="single" w:sz="4" w:space="0" w:color="auto"/>
              <w:right w:val="nil"/>
            </w:tcBorders>
            <w:shd w:val="clear" w:color="auto" w:fill="auto"/>
            <w:vAlign w:val="center"/>
            <w:hideMark/>
          </w:tcPr>
          <w:p w14:paraId="7E60EDFA"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6796924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1118" w:type="dxa"/>
            <w:gridSpan w:val="2"/>
            <w:vMerge/>
            <w:tcBorders>
              <w:left w:val="single" w:sz="4" w:space="0" w:color="auto"/>
            </w:tcBorders>
            <w:shd w:val="clear" w:color="auto" w:fill="auto"/>
            <w:noWrap/>
            <w:vAlign w:val="bottom"/>
            <w:hideMark/>
          </w:tcPr>
          <w:p w14:paraId="1676440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p>
        </w:tc>
      </w:tr>
      <w:tr w:rsidR="00972D39" w:rsidRPr="00BD6603" w14:paraId="21EEA8C4" w14:textId="77777777" w:rsidTr="005A06DE">
        <w:trPr>
          <w:gridAfter w:val="1"/>
          <w:wAfter w:w="8" w:type="dxa"/>
          <w:trHeight w:val="312"/>
        </w:trPr>
        <w:tc>
          <w:tcPr>
            <w:tcW w:w="646" w:type="dxa"/>
            <w:vMerge/>
            <w:tcBorders>
              <w:right w:val="single" w:sz="4" w:space="0" w:color="auto"/>
            </w:tcBorders>
            <w:vAlign w:val="center"/>
            <w:hideMark/>
          </w:tcPr>
          <w:p w14:paraId="4ACC8BB1"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417DADF"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Arroz branco, classe longo fino embalagem contendo 1kg.</w:t>
            </w:r>
          </w:p>
        </w:tc>
        <w:tc>
          <w:tcPr>
            <w:tcW w:w="763" w:type="dxa"/>
            <w:tcBorders>
              <w:top w:val="single" w:sz="4" w:space="0" w:color="auto"/>
              <w:left w:val="single" w:sz="4" w:space="0" w:color="auto"/>
            </w:tcBorders>
            <w:shd w:val="clear" w:color="auto" w:fill="auto"/>
            <w:noWrap/>
            <w:vAlign w:val="center"/>
            <w:hideMark/>
          </w:tcPr>
          <w:p w14:paraId="4234611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tcBorders>
              <w:top w:val="single" w:sz="4" w:space="0" w:color="auto"/>
            </w:tcBorders>
            <w:shd w:val="clear" w:color="auto" w:fill="auto"/>
            <w:noWrap/>
            <w:vAlign w:val="center"/>
            <w:hideMark/>
          </w:tcPr>
          <w:p w14:paraId="6E7EC05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tcBorders>
              <w:top w:val="single" w:sz="4" w:space="0" w:color="auto"/>
            </w:tcBorders>
            <w:shd w:val="clear" w:color="auto" w:fill="auto"/>
            <w:vAlign w:val="center"/>
            <w:hideMark/>
          </w:tcPr>
          <w:p w14:paraId="0FA6DBC0"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R$ 6,06</w:t>
            </w:r>
          </w:p>
        </w:tc>
        <w:tc>
          <w:tcPr>
            <w:tcW w:w="851" w:type="dxa"/>
            <w:tcBorders>
              <w:top w:val="single" w:sz="4" w:space="0" w:color="auto"/>
            </w:tcBorders>
            <w:shd w:val="clear" w:color="auto" w:fill="auto"/>
            <w:vAlign w:val="center"/>
            <w:hideMark/>
          </w:tcPr>
          <w:p w14:paraId="0F49032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R$ 28.360,80</w:t>
            </w:r>
          </w:p>
        </w:tc>
        <w:tc>
          <w:tcPr>
            <w:tcW w:w="606" w:type="dxa"/>
            <w:gridSpan w:val="2"/>
            <w:tcBorders>
              <w:top w:val="single" w:sz="4" w:space="0" w:color="auto"/>
            </w:tcBorders>
            <w:shd w:val="clear" w:color="auto" w:fill="auto"/>
            <w:vAlign w:val="center"/>
            <w:hideMark/>
          </w:tcPr>
          <w:p w14:paraId="7F09F38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R$ 6,16</w:t>
            </w:r>
          </w:p>
        </w:tc>
        <w:tc>
          <w:tcPr>
            <w:tcW w:w="803" w:type="dxa"/>
            <w:tcBorders>
              <w:top w:val="single" w:sz="4" w:space="0" w:color="auto"/>
            </w:tcBorders>
            <w:shd w:val="clear" w:color="auto" w:fill="auto"/>
            <w:vAlign w:val="center"/>
            <w:hideMark/>
          </w:tcPr>
          <w:p w14:paraId="3BD0B3D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28.828,80 </w:t>
            </w:r>
          </w:p>
        </w:tc>
        <w:tc>
          <w:tcPr>
            <w:tcW w:w="570" w:type="dxa"/>
            <w:gridSpan w:val="2"/>
            <w:tcBorders>
              <w:top w:val="single" w:sz="4" w:space="0" w:color="auto"/>
            </w:tcBorders>
            <w:shd w:val="clear" w:color="auto" w:fill="auto"/>
            <w:vAlign w:val="center"/>
            <w:hideMark/>
          </w:tcPr>
          <w:p w14:paraId="5090670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R$ 6,11</w:t>
            </w:r>
          </w:p>
        </w:tc>
        <w:tc>
          <w:tcPr>
            <w:tcW w:w="850" w:type="dxa"/>
            <w:tcBorders>
              <w:top w:val="single" w:sz="4" w:space="0" w:color="auto"/>
            </w:tcBorders>
            <w:shd w:val="clear" w:color="auto" w:fill="auto"/>
            <w:vAlign w:val="center"/>
            <w:hideMark/>
          </w:tcPr>
          <w:p w14:paraId="4ECD06D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28.594,80 </w:t>
            </w:r>
          </w:p>
        </w:tc>
        <w:tc>
          <w:tcPr>
            <w:tcW w:w="1008" w:type="dxa"/>
            <w:tcBorders>
              <w:top w:val="single" w:sz="4" w:space="0" w:color="auto"/>
            </w:tcBorders>
            <w:shd w:val="clear" w:color="auto" w:fill="auto"/>
            <w:noWrap/>
            <w:vAlign w:val="bottom"/>
            <w:hideMark/>
          </w:tcPr>
          <w:p w14:paraId="2A8BCEF4"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R$ 18,33</w:t>
            </w:r>
          </w:p>
        </w:tc>
        <w:tc>
          <w:tcPr>
            <w:tcW w:w="1118" w:type="dxa"/>
            <w:gridSpan w:val="2"/>
            <w:vMerge/>
            <w:shd w:val="clear" w:color="auto" w:fill="auto"/>
            <w:noWrap/>
            <w:vAlign w:val="bottom"/>
            <w:hideMark/>
          </w:tcPr>
          <w:p w14:paraId="508F3B9C"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AA42242" w14:textId="77777777" w:rsidTr="005A06DE">
        <w:trPr>
          <w:gridAfter w:val="1"/>
          <w:wAfter w:w="8" w:type="dxa"/>
          <w:trHeight w:val="312"/>
        </w:trPr>
        <w:tc>
          <w:tcPr>
            <w:tcW w:w="646" w:type="dxa"/>
            <w:vMerge/>
            <w:tcBorders>
              <w:right w:val="single" w:sz="4" w:space="0" w:color="auto"/>
            </w:tcBorders>
            <w:vAlign w:val="center"/>
            <w:hideMark/>
          </w:tcPr>
          <w:p w14:paraId="5BCD198E"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665A38D2"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Leite em pó integral tradicional embalagem pacote contendo 200gr.</w:t>
            </w:r>
          </w:p>
        </w:tc>
        <w:tc>
          <w:tcPr>
            <w:tcW w:w="763" w:type="dxa"/>
            <w:tcBorders>
              <w:left w:val="single" w:sz="4" w:space="0" w:color="auto"/>
            </w:tcBorders>
            <w:shd w:val="clear" w:color="auto" w:fill="auto"/>
            <w:noWrap/>
            <w:vAlign w:val="center"/>
            <w:hideMark/>
          </w:tcPr>
          <w:p w14:paraId="2E42C12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51F7FDF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31D67A3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R$ 8,67</w:t>
            </w:r>
          </w:p>
        </w:tc>
        <w:tc>
          <w:tcPr>
            <w:tcW w:w="851" w:type="dxa"/>
            <w:shd w:val="clear" w:color="auto" w:fill="auto"/>
            <w:vAlign w:val="center"/>
            <w:hideMark/>
          </w:tcPr>
          <w:p w14:paraId="0C1B847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R$ 40.575,60</w:t>
            </w:r>
          </w:p>
        </w:tc>
        <w:tc>
          <w:tcPr>
            <w:tcW w:w="606" w:type="dxa"/>
            <w:gridSpan w:val="2"/>
            <w:shd w:val="clear" w:color="auto" w:fill="auto"/>
            <w:vAlign w:val="center"/>
            <w:hideMark/>
          </w:tcPr>
          <w:p w14:paraId="16B6C0E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R$ 7,26</w:t>
            </w:r>
          </w:p>
        </w:tc>
        <w:tc>
          <w:tcPr>
            <w:tcW w:w="803" w:type="dxa"/>
            <w:shd w:val="clear" w:color="auto" w:fill="auto"/>
            <w:vAlign w:val="center"/>
            <w:hideMark/>
          </w:tcPr>
          <w:p w14:paraId="7C13EDD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33.976,80 </w:t>
            </w:r>
          </w:p>
        </w:tc>
        <w:tc>
          <w:tcPr>
            <w:tcW w:w="570" w:type="dxa"/>
            <w:gridSpan w:val="2"/>
            <w:shd w:val="clear" w:color="auto" w:fill="auto"/>
            <w:vAlign w:val="center"/>
            <w:hideMark/>
          </w:tcPr>
          <w:p w14:paraId="2397E4E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R$ 7,97</w:t>
            </w:r>
          </w:p>
        </w:tc>
        <w:tc>
          <w:tcPr>
            <w:tcW w:w="850" w:type="dxa"/>
            <w:shd w:val="clear" w:color="auto" w:fill="auto"/>
            <w:vAlign w:val="center"/>
            <w:hideMark/>
          </w:tcPr>
          <w:p w14:paraId="1534B08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37.276,20 </w:t>
            </w:r>
          </w:p>
        </w:tc>
        <w:tc>
          <w:tcPr>
            <w:tcW w:w="1008" w:type="dxa"/>
            <w:shd w:val="clear" w:color="auto" w:fill="auto"/>
            <w:noWrap/>
            <w:vAlign w:val="bottom"/>
            <w:hideMark/>
          </w:tcPr>
          <w:p w14:paraId="21642F1D"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R$ 23,90</w:t>
            </w:r>
          </w:p>
        </w:tc>
        <w:tc>
          <w:tcPr>
            <w:tcW w:w="1118" w:type="dxa"/>
            <w:gridSpan w:val="2"/>
            <w:vMerge/>
            <w:shd w:val="clear" w:color="auto" w:fill="auto"/>
            <w:noWrap/>
            <w:vAlign w:val="bottom"/>
            <w:hideMark/>
          </w:tcPr>
          <w:p w14:paraId="1B7034BE"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00D93C0A" w14:textId="77777777" w:rsidTr="005A06DE">
        <w:trPr>
          <w:gridAfter w:val="1"/>
          <w:wAfter w:w="8" w:type="dxa"/>
          <w:trHeight w:val="312"/>
        </w:trPr>
        <w:tc>
          <w:tcPr>
            <w:tcW w:w="646" w:type="dxa"/>
            <w:vMerge/>
            <w:tcBorders>
              <w:right w:val="single" w:sz="4" w:space="0" w:color="auto"/>
            </w:tcBorders>
            <w:vAlign w:val="center"/>
            <w:hideMark/>
          </w:tcPr>
          <w:p w14:paraId="45C31186"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67840975"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Feijão carioca tipo 1 grãos inteiros e íntegros embalagem contendo 1kg.</w:t>
            </w:r>
          </w:p>
        </w:tc>
        <w:tc>
          <w:tcPr>
            <w:tcW w:w="763" w:type="dxa"/>
            <w:tcBorders>
              <w:left w:val="single" w:sz="4" w:space="0" w:color="auto"/>
            </w:tcBorders>
            <w:shd w:val="clear" w:color="auto" w:fill="auto"/>
            <w:noWrap/>
            <w:vAlign w:val="center"/>
            <w:hideMark/>
          </w:tcPr>
          <w:p w14:paraId="4F6BCE2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75D0A9A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61092C5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R$ 7,23</w:t>
            </w:r>
          </w:p>
        </w:tc>
        <w:tc>
          <w:tcPr>
            <w:tcW w:w="851" w:type="dxa"/>
            <w:shd w:val="clear" w:color="auto" w:fill="auto"/>
            <w:vAlign w:val="center"/>
            <w:hideMark/>
          </w:tcPr>
          <w:p w14:paraId="37F6896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R$ 33.836,40</w:t>
            </w:r>
          </w:p>
        </w:tc>
        <w:tc>
          <w:tcPr>
            <w:tcW w:w="606" w:type="dxa"/>
            <w:gridSpan w:val="2"/>
            <w:shd w:val="clear" w:color="auto" w:fill="auto"/>
            <w:vAlign w:val="center"/>
            <w:hideMark/>
          </w:tcPr>
          <w:p w14:paraId="0802FE8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R$ 8,85</w:t>
            </w:r>
          </w:p>
        </w:tc>
        <w:tc>
          <w:tcPr>
            <w:tcW w:w="803" w:type="dxa"/>
            <w:shd w:val="clear" w:color="auto" w:fill="auto"/>
            <w:vAlign w:val="center"/>
            <w:hideMark/>
          </w:tcPr>
          <w:p w14:paraId="75EC4CE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41.418,00 </w:t>
            </w:r>
          </w:p>
        </w:tc>
        <w:tc>
          <w:tcPr>
            <w:tcW w:w="570" w:type="dxa"/>
            <w:gridSpan w:val="2"/>
            <w:shd w:val="clear" w:color="auto" w:fill="auto"/>
            <w:vAlign w:val="center"/>
            <w:hideMark/>
          </w:tcPr>
          <w:p w14:paraId="054F000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R$ 8,04</w:t>
            </w:r>
          </w:p>
        </w:tc>
        <w:tc>
          <w:tcPr>
            <w:tcW w:w="850" w:type="dxa"/>
            <w:shd w:val="clear" w:color="auto" w:fill="auto"/>
            <w:vAlign w:val="center"/>
            <w:hideMark/>
          </w:tcPr>
          <w:p w14:paraId="42C1CD2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37.627,20 </w:t>
            </w:r>
          </w:p>
        </w:tc>
        <w:tc>
          <w:tcPr>
            <w:tcW w:w="1008" w:type="dxa"/>
            <w:shd w:val="clear" w:color="auto" w:fill="auto"/>
            <w:noWrap/>
            <w:vAlign w:val="bottom"/>
            <w:hideMark/>
          </w:tcPr>
          <w:p w14:paraId="1FE880F4"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R$ 24,12</w:t>
            </w:r>
          </w:p>
        </w:tc>
        <w:tc>
          <w:tcPr>
            <w:tcW w:w="1118" w:type="dxa"/>
            <w:gridSpan w:val="2"/>
            <w:vMerge/>
            <w:shd w:val="clear" w:color="auto" w:fill="auto"/>
            <w:noWrap/>
            <w:vAlign w:val="bottom"/>
            <w:hideMark/>
          </w:tcPr>
          <w:p w14:paraId="35A7C91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885DE56" w14:textId="77777777" w:rsidTr="005A06DE">
        <w:trPr>
          <w:gridAfter w:val="1"/>
          <w:wAfter w:w="8" w:type="dxa"/>
          <w:trHeight w:val="312"/>
        </w:trPr>
        <w:tc>
          <w:tcPr>
            <w:tcW w:w="646" w:type="dxa"/>
            <w:vMerge/>
            <w:tcBorders>
              <w:right w:val="single" w:sz="4" w:space="0" w:color="auto"/>
            </w:tcBorders>
            <w:vAlign w:val="center"/>
            <w:hideMark/>
          </w:tcPr>
          <w:p w14:paraId="28E0FB37"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A122D92"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Farinha de mandioca tipo 1 embalagem contendo 1kg.</w:t>
            </w:r>
          </w:p>
        </w:tc>
        <w:tc>
          <w:tcPr>
            <w:tcW w:w="763" w:type="dxa"/>
            <w:tcBorders>
              <w:left w:val="single" w:sz="4" w:space="0" w:color="auto"/>
            </w:tcBorders>
            <w:shd w:val="clear" w:color="auto" w:fill="auto"/>
            <w:noWrap/>
            <w:vAlign w:val="center"/>
            <w:hideMark/>
          </w:tcPr>
          <w:p w14:paraId="066B0F0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542D08C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5EB7078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R$ 7,55</w:t>
            </w:r>
          </w:p>
        </w:tc>
        <w:tc>
          <w:tcPr>
            <w:tcW w:w="851" w:type="dxa"/>
            <w:shd w:val="clear" w:color="auto" w:fill="auto"/>
            <w:vAlign w:val="center"/>
            <w:hideMark/>
          </w:tcPr>
          <w:p w14:paraId="2EA866D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R$ 23.556,00</w:t>
            </w:r>
          </w:p>
        </w:tc>
        <w:tc>
          <w:tcPr>
            <w:tcW w:w="606" w:type="dxa"/>
            <w:gridSpan w:val="2"/>
            <w:shd w:val="clear" w:color="auto" w:fill="auto"/>
            <w:vAlign w:val="center"/>
            <w:hideMark/>
          </w:tcPr>
          <w:p w14:paraId="0D7EF53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R$ 7,75</w:t>
            </w:r>
          </w:p>
        </w:tc>
        <w:tc>
          <w:tcPr>
            <w:tcW w:w="803" w:type="dxa"/>
            <w:shd w:val="clear" w:color="auto" w:fill="auto"/>
            <w:vAlign w:val="center"/>
            <w:hideMark/>
          </w:tcPr>
          <w:p w14:paraId="5A91288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24.180,00 </w:t>
            </w:r>
          </w:p>
        </w:tc>
        <w:tc>
          <w:tcPr>
            <w:tcW w:w="570" w:type="dxa"/>
            <w:gridSpan w:val="2"/>
            <w:shd w:val="clear" w:color="auto" w:fill="auto"/>
            <w:vAlign w:val="center"/>
            <w:hideMark/>
          </w:tcPr>
          <w:p w14:paraId="0DCC80B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R$ 7,65</w:t>
            </w:r>
          </w:p>
        </w:tc>
        <w:tc>
          <w:tcPr>
            <w:tcW w:w="850" w:type="dxa"/>
            <w:shd w:val="clear" w:color="auto" w:fill="auto"/>
            <w:vAlign w:val="center"/>
            <w:hideMark/>
          </w:tcPr>
          <w:p w14:paraId="79728C6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23.868,00 </w:t>
            </w:r>
          </w:p>
        </w:tc>
        <w:tc>
          <w:tcPr>
            <w:tcW w:w="1008" w:type="dxa"/>
            <w:shd w:val="clear" w:color="auto" w:fill="auto"/>
            <w:noWrap/>
            <w:vAlign w:val="bottom"/>
            <w:hideMark/>
          </w:tcPr>
          <w:p w14:paraId="3A810D6E"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R$ 15,30</w:t>
            </w:r>
          </w:p>
        </w:tc>
        <w:tc>
          <w:tcPr>
            <w:tcW w:w="1118" w:type="dxa"/>
            <w:gridSpan w:val="2"/>
            <w:vMerge/>
            <w:shd w:val="clear" w:color="auto" w:fill="auto"/>
            <w:noWrap/>
            <w:vAlign w:val="bottom"/>
            <w:hideMark/>
          </w:tcPr>
          <w:p w14:paraId="03ED0FDA"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D465C8E" w14:textId="77777777" w:rsidTr="005A06DE">
        <w:trPr>
          <w:gridAfter w:val="1"/>
          <w:wAfter w:w="8" w:type="dxa"/>
          <w:trHeight w:val="312"/>
        </w:trPr>
        <w:tc>
          <w:tcPr>
            <w:tcW w:w="646" w:type="dxa"/>
            <w:vMerge/>
            <w:tcBorders>
              <w:right w:val="single" w:sz="4" w:space="0" w:color="auto"/>
            </w:tcBorders>
            <w:vAlign w:val="center"/>
            <w:hideMark/>
          </w:tcPr>
          <w:p w14:paraId="02AF4F4E"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1A821072"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Açúcar tipo cristalizado pacote contendo 1kg.</w:t>
            </w:r>
          </w:p>
        </w:tc>
        <w:tc>
          <w:tcPr>
            <w:tcW w:w="763" w:type="dxa"/>
            <w:tcBorders>
              <w:left w:val="single" w:sz="4" w:space="0" w:color="auto"/>
            </w:tcBorders>
            <w:shd w:val="clear" w:color="auto" w:fill="auto"/>
            <w:noWrap/>
            <w:vAlign w:val="center"/>
            <w:hideMark/>
          </w:tcPr>
          <w:p w14:paraId="0ABDA63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289EF47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751604B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R$ 4,33</w:t>
            </w:r>
          </w:p>
        </w:tc>
        <w:tc>
          <w:tcPr>
            <w:tcW w:w="851" w:type="dxa"/>
            <w:shd w:val="clear" w:color="auto" w:fill="auto"/>
            <w:vAlign w:val="center"/>
            <w:hideMark/>
          </w:tcPr>
          <w:p w14:paraId="68C0189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R$ 20.264,40</w:t>
            </w:r>
          </w:p>
        </w:tc>
        <w:tc>
          <w:tcPr>
            <w:tcW w:w="606" w:type="dxa"/>
            <w:gridSpan w:val="2"/>
            <w:shd w:val="clear" w:color="auto" w:fill="auto"/>
            <w:vAlign w:val="center"/>
            <w:hideMark/>
          </w:tcPr>
          <w:p w14:paraId="2C7BCAD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R$ 4,31</w:t>
            </w:r>
          </w:p>
        </w:tc>
        <w:tc>
          <w:tcPr>
            <w:tcW w:w="803" w:type="dxa"/>
            <w:shd w:val="clear" w:color="auto" w:fill="auto"/>
            <w:vAlign w:val="center"/>
            <w:hideMark/>
          </w:tcPr>
          <w:p w14:paraId="24219B9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20.170,80 </w:t>
            </w:r>
          </w:p>
        </w:tc>
        <w:tc>
          <w:tcPr>
            <w:tcW w:w="570" w:type="dxa"/>
            <w:gridSpan w:val="2"/>
            <w:shd w:val="clear" w:color="auto" w:fill="auto"/>
            <w:vAlign w:val="center"/>
            <w:hideMark/>
          </w:tcPr>
          <w:p w14:paraId="385A782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R$ 4,32</w:t>
            </w:r>
          </w:p>
        </w:tc>
        <w:tc>
          <w:tcPr>
            <w:tcW w:w="850" w:type="dxa"/>
            <w:shd w:val="clear" w:color="auto" w:fill="auto"/>
            <w:vAlign w:val="center"/>
            <w:hideMark/>
          </w:tcPr>
          <w:p w14:paraId="01C1100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20.217,60 </w:t>
            </w:r>
          </w:p>
        </w:tc>
        <w:tc>
          <w:tcPr>
            <w:tcW w:w="1008" w:type="dxa"/>
            <w:shd w:val="clear" w:color="auto" w:fill="auto"/>
            <w:noWrap/>
            <w:vAlign w:val="bottom"/>
            <w:hideMark/>
          </w:tcPr>
          <w:p w14:paraId="66914A9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R$ 12,96</w:t>
            </w:r>
          </w:p>
        </w:tc>
        <w:tc>
          <w:tcPr>
            <w:tcW w:w="1118" w:type="dxa"/>
            <w:gridSpan w:val="2"/>
            <w:vMerge/>
            <w:shd w:val="clear" w:color="auto" w:fill="auto"/>
            <w:noWrap/>
            <w:vAlign w:val="bottom"/>
            <w:hideMark/>
          </w:tcPr>
          <w:p w14:paraId="6EE75F7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89C77FA" w14:textId="77777777" w:rsidTr="005A06DE">
        <w:trPr>
          <w:gridAfter w:val="1"/>
          <w:wAfter w:w="8" w:type="dxa"/>
          <w:trHeight w:val="312"/>
        </w:trPr>
        <w:tc>
          <w:tcPr>
            <w:tcW w:w="646" w:type="dxa"/>
            <w:vMerge/>
            <w:tcBorders>
              <w:right w:val="single" w:sz="4" w:space="0" w:color="auto"/>
            </w:tcBorders>
            <w:vAlign w:val="center"/>
            <w:hideMark/>
          </w:tcPr>
          <w:p w14:paraId="4F598508"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8516EC1"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Óleo comestível tipo vegetal de soja 1L.</w:t>
            </w:r>
          </w:p>
        </w:tc>
        <w:tc>
          <w:tcPr>
            <w:tcW w:w="763" w:type="dxa"/>
            <w:tcBorders>
              <w:left w:val="single" w:sz="4" w:space="0" w:color="auto"/>
            </w:tcBorders>
            <w:shd w:val="clear" w:color="auto" w:fill="auto"/>
            <w:noWrap/>
            <w:vAlign w:val="center"/>
            <w:hideMark/>
          </w:tcPr>
          <w:p w14:paraId="2712BCB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14DE100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LT</w:t>
            </w:r>
          </w:p>
        </w:tc>
        <w:tc>
          <w:tcPr>
            <w:tcW w:w="570" w:type="dxa"/>
            <w:shd w:val="clear" w:color="auto" w:fill="auto"/>
            <w:vAlign w:val="center"/>
            <w:hideMark/>
          </w:tcPr>
          <w:p w14:paraId="2619665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R$ 6,16</w:t>
            </w:r>
          </w:p>
        </w:tc>
        <w:tc>
          <w:tcPr>
            <w:tcW w:w="851" w:type="dxa"/>
            <w:shd w:val="clear" w:color="auto" w:fill="auto"/>
            <w:vAlign w:val="center"/>
            <w:hideMark/>
          </w:tcPr>
          <w:p w14:paraId="3778A96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R$ 9.609,60</w:t>
            </w:r>
          </w:p>
        </w:tc>
        <w:tc>
          <w:tcPr>
            <w:tcW w:w="606" w:type="dxa"/>
            <w:gridSpan w:val="2"/>
            <w:shd w:val="clear" w:color="auto" w:fill="auto"/>
            <w:vAlign w:val="center"/>
            <w:hideMark/>
          </w:tcPr>
          <w:p w14:paraId="2B07569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R$ 8,00</w:t>
            </w:r>
          </w:p>
        </w:tc>
        <w:tc>
          <w:tcPr>
            <w:tcW w:w="803" w:type="dxa"/>
            <w:shd w:val="clear" w:color="auto" w:fill="auto"/>
            <w:vAlign w:val="center"/>
            <w:hideMark/>
          </w:tcPr>
          <w:p w14:paraId="5391C2F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12.480,00 </w:t>
            </w:r>
          </w:p>
        </w:tc>
        <w:tc>
          <w:tcPr>
            <w:tcW w:w="570" w:type="dxa"/>
            <w:gridSpan w:val="2"/>
            <w:shd w:val="clear" w:color="auto" w:fill="auto"/>
            <w:vAlign w:val="center"/>
            <w:hideMark/>
          </w:tcPr>
          <w:p w14:paraId="19F1249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R$ 7,08</w:t>
            </w:r>
          </w:p>
        </w:tc>
        <w:tc>
          <w:tcPr>
            <w:tcW w:w="850" w:type="dxa"/>
            <w:shd w:val="clear" w:color="auto" w:fill="auto"/>
            <w:vAlign w:val="center"/>
            <w:hideMark/>
          </w:tcPr>
          <w:p w14:paraId="5316A5A7"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11.044,80 </w:t>
            </w:r>
          </w:p>
        </w:tc>
        <w:tc>
          <w:tcPr>
            <w:tcW w:w="1008" w:type="dxa"/>
            <w:shd w:val="clear" w:color="auto" w:fill="auto"/>
            <w:noWrap/>
            <w:vAlign w:val="bottom"/>
            <w:hideMark/>
          </w:tcPr>
          <w:p w14:paraId="26DDD2DC"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R$ 7,08</w:t>
            </w:r>
          </w:p>
        </w:tc>
        <w:tc>
          <w:tcPr>
            <w:tcW w:w="1118" w:type="dxa"/>
            <w:gridSpan w:val="2"/>
            <w:vMerge/>
            <w:shd w:val="clear" w:color="auto" w:fill="auto"/>
            <w:noWrap/>
            <w:vAlign w:val="bottom"/>
            <w:hideMark/>
          </w:tcPr>
          <w:p w14:paraId="26EEF793"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0E05A1FE" w14:textId="77777777" w:rsidTr="005A06DE">
        <w:trPr>
          <w:gridAfter w:val="1"/>
          <w:wAfter w:w="8" w:type="dxa"/>
          <w:trHeight w:val="312"/>
        </w:trPr>
        <w:tc>
          <w:tcPr>
            <w:tcW w:w="646" w:type="dxa"/>
            <w:vMerge/>
            <w:tcBorders>
              <w:right w:val="single" w:sz="4" w:space="0" w:color="auto"/>
            </w:tcBorders>
            <w:vAlign w:val="center"/>
            <w:hideMark/>
          </w:tcPr>
          <w:p w14:paraId="65B386C9"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346CC79"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Biscoito tipo maisena pacote 400g.</w:t>
            </w:r>
          </w:p>
        </w:tc>
        <w:tc>
          <w:tcPr>
            <w:tcW w:w="763" w:type="dxa"/>
            <w:tcBorders>
              <w:left w:val="single" w:sz="4" w:space="0" w:color="auto"/>
            </w:tcBorders>
            <w:shd w:val="clear" w:color="auto" w:fill="auto"/>
            <w:noWrap/>
            <w:vAlign w:val="center"/>
            <w:hideMark/>
          </w:tcPr>
          <w:p w14:paraId="3E1F16A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49B5A0B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57E3A3A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R$ 4,06</w:t>
            </w:r>
          </w:p>
        </w:tc>
        <w:tc>
          <w:tcPr>
            <w:tcW w:w="851" w:type="dxa"/>
            <w:shd w:val="clear" w:color="auto" w:fill="auto"/>
            <w:vAlign w:val="center"/>
            <w:hideMark/>
          </w:tcPr>
          <w:p w14:paraId="530B5F8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R$ 6.333,60</w:t>
            </w:r>
          </w:p>
        </w:tc>
        <w:tc>
          <w:tcPr>
            <w:tcW w:w="606" w:type="dxa"/>
            <w:gridSpan w:val="2"/>
            <w:shd w:val="clear" w:color="auto" w:fill="auto"/>
            <w:vAlign w:val="center"/>
            <w:hideMark/>
          </w:tcPr>
          <w:p w14:paraId="765D31B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R$ 4,99</w:t>
            </w:r>
          </w:p>
        </w:tc>
        <w:tc>
          <w:tcPr>
            <w:tcW w:w="803" w:type="dxa"/>
            <w:shd w:val="clear" w:color="auto" w:fill="auto"/>
            <w:vAlign w:val="center"/>
            <w:hideMark/>
          </w:tcPr>
          <w:p w14:paraId="7048E14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7.784,40 </w:t>
            </w:r>
          </w:p>
        </w:tc>
        <w:tc>
          <w:tcPr>
            <w:tcW w:w="570" w:type="dxa"/>
            <w:gridSpan w:val="2"/>
            <w:shd w:val="clear" w:color="auto" w:fill="auto"/>
            <w:vAlign w:val="center"/>
            <w:hideMark/>
          </w:tcPr>
          <w:p w14:paraId="36F6D8E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R$ 4,53</w:t>
            </w:r>
          </w:p>
        </w:tc>
        <w:tc>
          <w:tcPr>
            <w:tcW w:w="850" w:type="dxa"/>
            <w:shd w:val="clear" w:color="auto" w:fill="auto"/>
            <w:vAlign w:val="center"/>
            <w:hideMark/>
          </w:tcPr>
          <w:p w14:paraId="36ECD33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7.059,00 </w:t>
            </w:r>
          </w:p>
        </w:tc>
        <w:tc>
          <w:tcPr>
            <w:tcW w:w="1008" w:type="dxa"/>
            <w:shd w:val="clear" w:color="auto" w:fill="auto"/>
            <w:noWrap/>
            <w:vAlign w:val="bottom"/>
            <w:hideMark/>
          </w:tcPr>
          <w:p w14:paraId="3670AE84"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R$ 4,53</w:t>
            </w:r>
          </w:p>
        </w:tc>
        <w:tc>
          <w:tcPr>
            <w:tcW w:w="1118" w:type="dxa"/>
            <w:gridSpan w:val="2"/>
            <w:vMerge/>
            <w:shd w:val="clear" w:color="auto" w:fill="auto"/>
            <w:noWrap/>
            <w:vAlign w:val="bottom"/>
            <w:hideMark/>
          </w:tcPr>
          <w:p w14:paraId="1BE3D24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5416C0CF" w14:textId="77777777" w:rsidTr="005A06DE">
        <w:trPr>
          <w:gridAfter w:val="1"/>
          <w:wAfter w:w="8" w:type="dxa"/>
          <w:trHeight w:val="312"/>
        </w:trPr>
        <w:tc>
          <w:tcPr>
            <w:tcW w:w="646" w:type="dxa"/>
            <w:vMerge/>
            <w:tcBorders>
              <w:right w:val="single" w:sz="4" w:space="0" w:color="auto"/>
            </w:tcBorders>
            <w:vAlign w:val="center"/>
            <w:hideMark/>
          </w:tcPr>
          <w:p w14:paraId="09243E5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4E78DB8F"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Biscoito tipo cream cracker pacote 400g.</w:t>
            </w:r>
          </w:p>
        </w:tc>
        <w:tc>
          <w:tcPr>
            <w:tcW w:w="763" w:type="dxa"/>
            <w:tcBorders>
              <w:left w:val="single" w:sz="4" w:space="0" w:color="auto"/>
            </w:tcBorders>
            <w:shd w:val="clear" w:color="auto" w:fill="auto"/>
            <w:noWrap/>
            <w:vAlign w:val="center"/>
            <w:hideMark/>
          </w:tcPr>
          <w:p w14:paraId="0D8BE720"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4B2E78D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50DF7FA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R$ 4,34</w:t>
            </w:r>
          </w:p>
        </w:tc>
        <w:tc>
          <w:tcPr>
            <w:tcW w:w="851" w:type="dxa"/>
            <w:shd w:val="clear" w:color="auto" w:fill="auto"/>
            <w:vAlign w:val="center"/>
            <w:hideMark/>
          </w:tcPr>
          <w:p w14:paraId="293089C0"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R$ 6.770,40</w:t>
            </w:r>
          </w:p>
        </w:tc>
        <w:tc>
          <w:tcPr>
            <w:tcW w:w="606" w:type="dxa"/>
            <w:gridSpan w:val="2"/>
            <w:shd w:val="clear" w:color="auto" w:fill="auto"/>
            <w:vAlign w:val="center"/>
            <w:hideMark/>
          </w:tcPr>
          <w:p w14:paraId="4621560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R$ 6,41</w:t>
            </w:r>
          </w:p>
        </w:tc>
        <w:tc>
          <w:tcPr>
            <w:tcW w:w="803" w:type="dxa"/>
            <w:shd w:val="clear" w:color="auto" w:fill="auto"/>
            <w:vAlign w:val="center"/>
            <w:hideMark/>
          </w:tcPr>
          <w:p w14:paraId="07EF1F9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9.999,60 </w:t>
            </w:r>
          </w:p>
        </w:tc>
        <w:tc>
          <w:tcPr>
            <w:tcW w:w="570" w:type="dxa"/>
            <w:gridSpan w:val="2"/>
            <w:shd w:val="clear" w:color="auto" w:fill="auto"/>
            <w:vAlign w:val="center"/>
            <w:hideMark/>
          </w:tcPr>
          <w:p w14:paraId="7B9CC3A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R$ 5,38</w:t>
            </w:r>
          </w:p>
        </w:tc>
        <w:tc>
          <w:tcPr>
            <w:tcW w:w="850" w:type="dxa"/>
            <w:shd w:val="clear" w:color="auto" w:fill="auto"/>
            <w:vAlign w:val="center"/>
            <w:hideMark/>
          </w:tcPr>
          <w:p w14:paraId="480A633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8.385,00 </w:t>
            </w:r>
          </w:p>
        </w:tc>
        <w:tc>
          <w:tcPr>
            <w:tcW w:w="1008" w:type="dxa"/>
            <w:shd w:val="clear" w:color="auto" w:fill="auto"/>
            <w:noWrap/>
            <w:vAlign w:val="bottom"/>
            <w:hideMark/>
          </w:tcPr>
          <w:p w14:paraId="518CF98A"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R$ 5,38</w:t>
            </w:r>
          </w:p>
        </w:tc>
        <w:tc>
          <w:tcPr>
            <w:tcW w:w="1118" w:type="dxa"/>
            <w:gridSpan w:val="2"/>
            <w:vMerge/>
            <w:shd w:val="clear" w:color="auto" w:fill="auto"/>
            <w:noWrap/>
            <w:vAlign w:val="bottom"/>
            <w:hideMark/>
          </w:tcPr>
          <w:p w14:paraId="284E04B1"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5AFF48CF" w14:textId="77777777" w:rsidTr="005A06DE">
        <w:trPr>
          <w:gridAfter w:val="1"/>
          <w:wAfter w:w="8" w:type="dxa"/>
          <w:trHeight w:val="312"/>
        </w:trPr>
        <w:tc>
          <w:tcPr>
            <w:tcW w:w="646" w:type="dxa"/>
            <w:vMerge/>
            <w:tcBorders>
              <w:right w:val="single" w:sz="4" w:space="0" w:color="auto"/>
            </w:tcBorders>
            <w:vAlign w:val="center"/>
            <w:hideMark/>
          </w:tcPr>
          <w:p w14:paraId="07EF9C1F"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0E44F95A"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porção de Carne tipo charque pacote com 5000gr.</w:t>
            </w:r>
          </w:p>
        </w:tc>
        <w:tc>
          <w:tcPr>
            <w:tcW w:w="763" w:type="dxa"/>
            <w:tcBorders>
              <w:left w:val="single" w:sz="4" w:space="0" w:color="auto"/>
            </w:tcBorders>
            <w:shd w:val="clear" w:color="auto" w:fill="auto"/>
            <w:noWrap/>
            <w:vAlign w:val="center"/>
            <w:hideMark/>
          </w:tcPr>
          <w:p w14:paraId="071EABF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3EB8EEE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57B15C7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R$ 17,82</w:t>
            </w:r>
          </w:p>
        </w:tc>
        <w:tc>
          <w:tcPr>
            <w:tcW w:w="851" w:type="dxa"/>
            <w:shd w:val="clear" w:color="auto" w:fill="auto"/>
            <w:vAlign w:val="center"/>
            <w:hideMark/>
          </w:tcPr>
          <w:p w14:paraId="4A3557E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R$ 27.799,20</w:t>
            </w:r>
          </w:p>
        </w:tc>
        <w:tc>
          <w:tcPr>
            <w:tcW w:w="606" w:type="dxa"/>
            <w:gridSpan w:val="2"/>
            <w:shd w:val="clear" w:color="auto" w:fill="auto"/>
            <w:vAlign w:val="center"/>
            <w:hideMark/>
          </w:tcPr>
          <w:p w14:paraId="7B7A6A3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R$ 22,00</w:t>
            </w:r>
          </w:p>
        </w:tc>
        <w:tc>
          <w:tcPr>
            <w:tcW w:w="803" w:type="dxa"/>
            <w:shd w:val="clear" w:color="auto" w:fill="auto"/>
            <w:vAlign w:val="center"/>
            <w:hideMark/>
          </w:tcPr>
          <w:p w14:paraId="2248F73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34.320,00 </w:t>
            </w:r>
          </w:p>
        </w:tc>
        <w:tc>
          <w:tcPr>
            <w:tcW w:w="570" w:type="dxa"/>
            <w:gridSpan w:val="2"/>
            <w:shd w:val="clear" w:color="auto" w:fill="auto"/>
            <w:vAlign w:val="center"/>
            <w:hideMark/>
          </w:tcPr>
          <w:p w14:paraId="644137A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R$ 19,91</w:t>
            </w:r>
          </w:p>
        </w:tc>
        <w:tc>
          <w:tcPr>
            <w:tcW w:w="850" w:type="dxa"/>
            <w:shd w:val="clear" w:color="auto" w:fill="auto"/>
            <w:vAlign w:val="center"/>
            <w:hideMark/>
          </w:tcPr>
          <w:p w14:paraId="3501A5E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31.059,60 </w:t>
            </w:r>
          </w:p>
        </w:tc>
        <w:tc>
          <w:tcPr>
            <w:tcW w:w="1008" w:type="dxa"/>
            <w:shd w:val="clear" w:color="auto" w:fill="auto"/>
            <w:noWrap/>
            <w:vAlign w:val="bottom"/>
            <w:hideMark/>
          </w:tcPr>
          <w:p w14:paraId="1B45DE98"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R$ 19,91</w:t>
            </w:r>
          </w:p>
        </w:tc>
        <w:tc>
          <w:tcPr>
            <w:tcW w:w="1118" w:type="dxa"/>
            <w:gridSpan w:val="2"/>
            <w:vMerge/>
            <w:shd w:val="clear" w:color="auto" w:fill="auto"/>
            <w:noWrap/>
            <w:vAlign w:val="bottom"/>
            <w:hideMark/>
          </w:tcPr>
          <w:p w14:paraId="62791AA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4F82C135" w14:textId="77777777" w:rsidTr="005A06DE">
        <w:trPr>
          <w:gridAfter w:val="1"/>
          <w:wAfter w:w="8" w:type="dxa"/>
          <w:trHeight w:val="312"/>
        </w:trPr>
        <w:tc>
          <w:tcPr>
            <w:tcW w:w="646" w:type="dxa"/>
            <w:vMerge/>
            <w:tcBorders>
              <w:right w:val="single" w:sz="4" w:space="0" w:color="auto"/>
            </w:tcBorders>
            <w:vAlign w:val="center"/>
            <w:hideMark/>
          </w:tcPr>
          <w:p w14:paraId="0E99217E"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3A68EA8"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1 porção de Proteína de soja tipo </w:t>
            </w:r>
            <w:proofErr w:type="spellStart"/>
            <w:r w:rsidRPr="00F8018F">
              <w:rPr>
                <w:rFonts w:ascii="Arial Narrow" w:eastAsia="Times New Roman" w:hAnsi="Arial Narrow" w:cs="Calibri"/>
                <w:color w:val="000000"/>
                <w:sz w:val="16"/>
                <w:szCs w:val="16"/>
                <w:lang w:eastAsia="en-US" w:bidi="ar-SA"/>
              </w:rPr>
              <w:t>texturizada</w:t>
            </w:r>
            <w:proofErr w:type="spellEnd"/>
            <w:r w:rsidRPr="00F8018F">
              <w:rPr>
                <w:rFonts w:ascii="Arial Narrow" w:eastAsia="Times New Roman" w:hAnsi="Arial Narrow" w:cs="Calibri"/>
                <w:color w:val="000000"/>
                <w:sz w:val="16"/>
                <w:szCs w:val="16"/>
                <w:lang w:eastAsia="en-US" w:bidi="ar-SA"/>
              </w:rPr>
              <w:t xml:space="preserve"> sabor frango/carne pacote 400g.</w:t>
            </w:r>
          </w:p>
        </w:tc>
        <w:tc>
          <w:tcPr>
            <w:tcW w:w="763" w:type="dxa"/>
            <w:tcBorders>
              <w:left w:val="single" w:sz="4" w:space="0" w:color="auto"/>
            </w:tcBorders>
            <w:shd w:val="clear" w:color="auto" w:fill="auto"/>
            <w:noWrap/>
            <w:vAlign w:val="center"/>
            <w:hideMark/>
          </w:tcPr>
          <w:p w14:paraId="47BB792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7E22C65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17210D1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R$ 6,86</w:t>
            </w:r>
          </w:p>
        </w:tc>
        <w:tc>
          <w:tcPr>
            <w:tcW w:w="851" w:type="dxa"/>
            <w:shd w:val="clear" w:color="auto" w:fill="auto"/>
            <w:vAlign w:val="center"/>
            <w:hideMark/>
          </w:tcPr>
          <w:p w14:paraId="6A01133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R$ 10.701,60</w:t>
            </w:r>
          </w:p>
        </w:tc>
        <w:tc>
          <w:tcPr>
            <w:tcW w:w="606" w:type="dxa"/>
            <w:gridSpan w:val="2"/>
            <w:shd w:val="clear" w:color="auto" w:fill="auto"/>
            <w:vAlign w:val="center"/>
            <w:hideMark/>
          </w:tcPr>
          <w:p w14:paraId="464BCEB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R$ 8,30</w:t>
            </w:r>
          </w:p>
        </w:tc>
        <w:tc>
          <w:tcPr>
            <w:tcW w:w="803" w:type="dxa"/>
            <w:shd w:val="clear" w:color="auto" w:fill="auto"/>
            <w:vAlign w:val="center"/>
            <w:hideMark/>
          </w:tcPr>
          <w:p w14:paraId="6547491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12.948,00 </w:t>
            </w:r>
          </w:p>
        </w:tc>
        <w:tc>
          <w:tcPr>
            <w:tcW w:w="570" w:type="dxa"/>
            <w:gridSpan w:val="2"/>
            <w:shd w:val="clear" w:color="auto" w:fill="auto"/>
            <w:vAlign w:val="center"/>
            <w:hideMark/>
          </w:tcPr>
          <w:p w14:paraId="7ACB805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R$ 7,58</w:t>
            </w:r>
          </w:p>
        </w:tc>
        <w:tc>
          <w:tcPr>
            <w:tcW w:w="850" w:type="dxa"/>
            <w:shd w:val="clear" w:color="auto" w:fill="auto"/>
            <w:vAlign w:val="center"/>
            <w:hideMark/>
          </w:tcPr>
          <w:p w14:paraId="6C07A860"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11.824,80 </w:t>
            </w:r>
          </w:p>
        </w:tc>
        <w:tc>
          <w:tcPr>
            <w:tcW w:w="1008" w:type="dxa"/>
            <w:shd w:val="clear" w:color="auto" w:fill="auto"/>
            <w:noWrap/>
            <w:vAlign w:val="bottom"/>
            <w:hideMark/>
          </w:tcPr>
          <w:p w14:paraId="7CD3672D"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R$ 7,58</w:t>
            </w:r>
          </w:p>
        </w:tc>
        <w:tc>
          <w:tcPr>
            <w:tcW w:w="1118" w:type="dxa"/>
            <w:gridSpan w:val="2"/>
            <w:vMerge/>
            <w:shd w:val="clear" w:color="auto" w:fill="auto"/>
            <w:noWrap/>
            <w:vAlign w:val="bottom"/>
            <w:hideMark/>
          </w:tcPr>
          <w:p w14:paraId="552A36BD"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5075F7F2" w14:textId="77777777" w:rsidTr="005A06DE">
        <w:trPr>
          <w:gridAfter w:val="1"/>
          <w:wAfter w:w="8" w:type="dxa"/>
          <w:trHeight w:val="312"/>
        </w:trPr>
        <w:tc>
          <w:tcPr>
            <w:tcW w:w="646" w:type="dxa"/>
            <w:vMerge/>
            <w:tcBorders>
              <w:right w:val="single" w:sz="4" w:space="0" w:color="auto"/>
            </w:tcBorders>
            <w:vAlign w:val="center"/>
            <w:hideMark/>
          </w:tcPr>
          <w:p w14:paraId="663AF235"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7E6AC0EE"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Vinagre de álcool 500ml.</w:t>
            </w:r>
          </w:p>
        </w:tc>
        <w:tc>
          <w:tcPr>
            <w:tcW w:w="763" w:type="dxa"/>
            <w:tcBorders>
              <w:left w:val="single" w:sz="4" w:space="0" w:color="auto"/>
            </w:tcBorders>
            <w:shd w:val="clear" w:color="auto" w:fill="auto"/>
            <w:noWrap/>
            <w:vAlign w:val="center"/>
            <w:hideMark/>
          </w:tcPr>
          <w:p w14:paraId="607856F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3ACCF7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179F051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w:t>
            </w:r>
          </w:p>
        </w:tc>
        <w:tc>
          <w:tcPr>
            <w:tcW w:w="851" w:type="dxa"/>
            <w:shd w:val="clear" w:color="auto" w:fill="auto"/>
            <w:vAlign w:val="center"/>
            <w:hideMark/>
          </w:tcPr>
          <w:p w14:paraId="4A93BB9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R$ 3.104,40</w:t>
            </w:r>
          </w:p>
        </w:tc>
        <w:tc>
          <w:tcPr>
            <w:tcW w:w="606" w:type="dxa"/>
            <w:gridSpan w:val="2"/>
            <w:shd w:val="clear" w:color="auto" w:fill="auto"/>
            <w:vAlign w:val="center"/>
            <w:hideMark/>
          </w:tcPr>
          <w:p w14:paraId="2090877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R$ 2,10</w:t>
            </w:r>
          </w:p>
        </w:tc>
        <w:tc>
          <w:tcPr>
            <w:tcW w:w="803" w:type="dxa"/>
            <w:shd w:val="clear" w:color="auto" w:fill="auto"/>
            <w:vAlign w:val="center"/>
            <w:hideMark/>
          </w:tcPr>
          <w:p w14:paraId="63A8CFF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3.276,00 </w:t>
            </w:r>
          </w:p>
        </w:tc>
        <w:tc>
          <w:tcPr>
            <w:tcW w:w="570" w:type="dxa"/>
            <w:gridSpan w:val="2"/>
            <w:shd w:val="clear" w:color="auto" w:fill="auto"/>
            <w:vAlign w:val="center"/>
            <w:hideMark/>
          </w:tcPr>
          <w:p w14:paraId="5E402A3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R$ 2,05</w:t>
            </w:r>
          </w:p>
        </w:tc>
        <w:tc>
          <w:tcPr>
            <w:tcW w:w="850" w:type="dxa"/>
            <w:shd w:val="clear" w:color="auto" w:fill="auto"/>
            <w:vAlign w:val="center"/>
            <w:hideMark/>
          </w:tcPr>
          <w:p w14:paraId="5EA0BC9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3.190,20 </w:t>
            </w:r>
          </w:p>
        </w:tc>
        <w:tc>
          <w:tcPr>
            <w:tcW w:w="1008" w:type="dxa"/>
            <w:shd w:val="clear" w:color="auto" w:fill="auto"/>
            <w:noWrap/>
            <w:vAlign w:val="bottom"/>
            <w:hideMark/>
          </w:tcPr>
          <w:p w14:paraId="576F3482"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R$ 2,05</w:t>
            </w:r>
          </w:p>
        </w:tc>
        <w:tc>
          <w:tcPr>
            <w:tcW w:w="1118" w:type="dxa"/>
            <w:gridSpan w:val="2"/>
            <w:vMerge/>
            <w:shd w:val="clear" w:color="auto" w:fill="auto"/>
            <w:noWrap/>
            <w:vAlign w:val="bottom"/>
            <w:hideMark/>
          </w:tcPr>
          <w:p w14:paraId="603E48A6"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7A895A9D" w14:textId="77777777" w:rsidTr="005A06DE">
        <w:trPr>
          <w:gridAfter w:val="1"/>
          <w:wAfter w:w="8" w:type="dxa"/>
          <w:trHeight w:val="312"/>
        </w:trPr>
        <w:tc>
          <w:tcPr>
            <w:tcW w:w="646" w:type="dxa"/>
            <w:vMerge/>
            <w:tcBorders>
              <w:right w:val="single" w:sz="4" w:space="0" w:color="auto"/>
            </w:tcBorders>
            <w:vAlign w:val="center"/>
            <w:hideMark/>
          </w:tcPr>
          <w:p w14:paraId="58B5F17A"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6FDCB1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de Macarrão tipo espaguete a base de trigo e ovos, embalagem 500g.</w:t>
            </w:r>
          </w:p>
        </w:tc>
        <w:tc>
          <w:tcPr>
            <w:tcW w:w="763" w:type="dxa"/>
            <w:tcBorders>
              <w:left w:val="single" w:sz="4" w:space="0" w:color="auto"/>
            </w:tcBorders>
            <w:shd w:val="clear" w:color="auto" w:fill="auto"/>
            <w:noWrap/>
            <w:vAlign w:val="center"/>
            <w:hideMark/>
          </w:tcPr>
          <w:p w14:paraId="6165B95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1683A24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52F58B0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R$ 2,83</w:t>
            </w:r>
          </w:p>
        </w:tc>
        <w:tc>
          <w:tcPr>
            <w:tcW w:w="851" w:type="dxa"/>
            <w:shd w:val="clear" w:color="auto" w:fill="auto"/>
            <w:vAlign w:val="center"/>
            <w:hideMark/>
          </w:tcPr>
          <w:p w14:paraId="30E39AC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R$ 8.829,60</w:t>
            </w:r>
          </w:p>
        </w:tc>
        <w:tc>
          <w:tcPr>
            <w:tcW w:w="606" w:type="dxa"/>
            <w:gridSpan w:val="2"/>
            <w:shd w:val="clear" w:color="auto" w:fill="auto"/>
            <w:vAlign w:val="center"/>
            <w:hideMark/>
          </w:tcPr>
          <w:p w14:paraId="26B6B61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R$ 3,70</w:t>
            </w:r>
          </w:p>
        </w:tc>
        <w:tc>
          <w:tcPr>
            <w:tcW w:w="803" w:type="dxa"/>
            <w:shd w:val="clear" w:color="auto" w:fill="auto"/>
            <w:vAlign w:val="center"/>
            <w:hideMark/>
          </w:tcPr>
          <w:p w14:paraId="4A736CD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11.544,00 </w:t>
            </w:r>
          </w:p>
        </w:tc>
        <w:tc>
          <w:tcPr>
            <w:tcW w:w="570" w:type="dxa"/>
            <w:gridSpan w:val="2"/>
            <w:shd w:val="clear" w:color="auto" w:fill="auto"/>
            <w:vAlign w:val="center"/>
            <w:hideMark/>
          </w:tcPr>
          <w:p w14:paraId="4924271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R$ 3,27</w:t>
            </w:r>
          </w:p>
        </w:tc>
        <w:tc>
          <w:tcPr>
            <w:tcW w:w="850" w:type="dxa"/>
            <w:shd w:val="clear" w:color="auto" w:fill="auto"/>
            <w:vAlign w:val="center"/>
            <w:hideMark/>
          </w:tcPr>
          <w:p w14:paraId="0AFC57C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10.186,80 </w:t>
            </w:r>
          </w:p>
        </w:tc>
        <w:tc>
          <w:tcPr>
            <w:tcW w:w="1008" w:type="dxa"/>
            <w:shd w:val="clear" w:color="auto" w:fill="auto"/>
            <w:noWrap/>
            <w:vAlign w:val="bottom"/>
            <w:hideMark/>
          </w:tcPr>
          <w:p w14:paraId="0DC1210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R$ 6,53</w:t>
            </w:r>
          </w:p>
        </w:tc>
        <w:tc>
          <w:tcPr>
            <w:tcW w:w="1118" w:type="dxa"/>
            <w:gridSpan w:val="2"/>
            <w:vMerge/>
            <w:shd w:val="clear" w:color="auto" w:fill="auto"/>
            <w:noWrap/>
            <w:vAlign w:val="bottom"/>
            <w:hideMark/>
          </w:tcPr>
          <w:p w14:paraId="451CBCF2"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284523C4" w14:textId="77777777" w:rsidTr="005A06DE">
        <w:trPr>
          <w:gridAfter w:val="1"/>
          <w:wAfter w:w="8" w:type="dxa"/>
          <w:trHeight w:val="312"/>
        </w:trPr>
        <w:tc>
          <w:tcPr>
            <w:tcW w:w="646" w:type="dxa"/>
            <w:vMerge/>
            <w:tcBorders>
              <w:right w:val="single" w:sz="4" w:space="0" w:color="auto"/>
            </w:tcBorders>
            <w:vAlign w:val="center"/>
            <w:hideMark/>
          </w:tcPr>
          <w:p w14:paraId="02663CEA"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73B847F"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2 </w:t>
            </w:r>
            <w:proofErr w:type="spellStart"/>
            <w:r w:rsidRPr="00F8018F">
              <w:rPr>
                <w:rFonts w:ascii="Arial Narrow" w:eastAsia="Times New Roman" w:hAnsi="Arial Narrow" w:cs="Calibri"/>
                <w:color w:val="000000"/>
                <w:sz w:val="16"/>
                <w:szCs w:val="16"/>
                <w:lang w:eastAsia="en-US" w:bidi="ar-SA"/>
              </w:rPr>
              <w:t>unidaes</w:t>
            </w:r>
            <w:proofErr w:type="spellEnd"/>
            <w:r w:rsidRPr="00F8018F">
              <w:rPr>
                <w:rFonts w:ascii="Arial Narrow" w:eastAsia="Times New Roman" w:hAnsi="Arial Narrow" w:cs="Calibri"/>
                <w:color w:val="000000"/>
                <w:sz w:val="16"/>
                <w:szCs w:val="16"/>
                <w:lang w:eastAsia="en-US" w:bidi="ar-SA"/>
              </w:rPr>
              <w:t xml:space="preserve"> de Massa p/ sopa a base de farinha trigo e ovos embalagem 500g.</w:t>
            </w:r>
          </w:p>
        </w:tc>
        <w:tc>
          <w:tcPr>
            <w:tcW w:w="763" w:type="dxa"/>
            <w:tcBorders>
              <w:left w:val="single" w:sz="4" w:space="0" w:color="auto"/>
            </w:tcBorders>
            <w:shd w:val="clear" w:color="auto" w:fill="auto"/>
            <w:noWrap/>
            <w:vAlign w:val="center"/>
            <w:hideMark/>
          </w:tcPr>
          <w:p w14:paraId="3156CB6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69C672B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7D2C45D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R$ 3,22</w:t>
            </w:r>
          </w:p>
        </w:tc>
        <w:tc>
          <w:tcPr>
            <w:tcW w:w="851" w:type="dxa"/>
            <w:shd w:val="clear" w:color="auto" w:fill="auto"/>
            <w:vAlign w:val="center"/>
            <w:hideMark/>
          </w:tcPr>
          <w:p w14:paraId="26818954"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R$ 10.046,40</w:t>
            </w:r>
          </w:p>
        </w:tc>
        <w:tc>
          <w:tcPr>
            <w:tcW w:w="606" w:type="dxa"/>
            <w:gridSpan w:val="2"/>
            <w:shd w:val="clear" w:color="auto" w:fill="auto"/>
            <w:vAlign w:val="center"/>
            <w:hideMark/>
          </w:tcPr>
          <w:p w14:paraId="527E252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R$ 7,90</w:t>
            </w:r>
          </w:p>
        </w:tc>
        <w:tc>
          <w:tcPr>
            <w:tcW w:w="803" w:type="dxa"/>
            <w:shd w:val="clear" w:color="auto" w:fill="auto"/>
            <w:vAlign w:val="center"/>
            <w:hideMark/>
          </w:tcPr>
          <w:p w14:paraId="4C64D1A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24.648,00 </w:t>
            </w:r>
          </w:p>
        </w:tc>
        <w:tc>
          <w:tcPr>
            <w:tcW w:w="570" w:type="dxa"/>
            <w:gridSpan w:val="2"/>
            <w:shd w:val="clear" w:color="auto" w:fill="auto"/>
            <w:vAlign w:val="center"/>
            <w:hideMark/>
          </w:tcPr>
          <w:p w14:paraId="52CC47F0"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R$ 5,56</w:t>
            </w:r>
          </w:p>
        </w:tc>
        <w:tc>
          <w:tcPr>
            <w:tcW w:w="850" w:type="dxa"/>
            <w:shd w:val="clear" w:color="auto" w:fill="auto"/>
            <w:vAlign w:val="center"/>
            <w:hideMark/>
          </w:tcPr>
          <w:p w14:paraId="01F0B29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17.347,20 </w:t>
            </w:r>
          </w:p>
        </w:tc>
        <w:tc>
          <w:tcPr>
            <w:tcW w:w="1008" w:type="dxa"/>
            <w:shd w:val="clear" w:color="auto" w:fill="auto"/>
            <w:noWrap/>
            <w:vAlign w:val="bottom"/>
            <w:hideMark/>
          </w:tcPr>
          <w:p w14:paraId="09FFC34B"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R$ 11,12</w:t>
            </w:r>
          </w:p>
        </w:tc>
        <w:tc>
          <w:tcPr>
            <w:tcW w:w="1118" w:type="dxa"/>
            <w:gridSpan w:val="2"/>
            <w:vMerge/>
            <w:shd w:val="clear" w:color="auto" w:fill="auto"/>
            <w:noWrap/>
            <w:vAlign w:val="bottom"/>
            <w:hideMark/>
          </w:tcPr>
          <w:p w14:paraId="33F3BA7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7BADA99B" w14:textId="77777777" w:rsidTr="005A06DE">
        <w:trPr>
          <w:gridAfter w:val="1"/>
          <w:wAfter w:w="8" w:type="dxa"/>
          <w:trHeight w:val="312"/>
        </w:trPr>
        <w:tc>
          <w:tcPr>
            <w:tcW w:w="646" w:type="dxa"/>
            <w:vMerge/>
            <w:tcBorders>
              <w:right w:val="single" w:sz="4" w:space="0" w:color="auto"/>
            </w:tcBorders>
            <w:vAlign w:val="center"/>
            <w:hideMark/>
          </w:tcPr>
          <w:p w14:paraId="7F79D7CD"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0058C182"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Extrato de tomate concentrado embalagem com 340g.</w:t>
            </w:r>
          </w:p>
        </w:tc>
        <w:tc>
          <w:tcPr>
            <w:tcW w:w="763" w:type="dxa"/>
            <w:tcBorders>
              <w:left w:val="single" w:sz="4" w:space="0" w:color="auto"/>
            </w:tcBorders>
            <w:shd w:val="clear" w:color="auto" w:fill="auto"/>
            <w:noWrap/>
            <w:vAlign w:val="center"/>
            <w:hideMark/>
          </w:tcPr>
          <w:p w14:paraId="680454F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93D7A0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167F3A0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R$ 3,34</w:t>
            </w:r>
          </w:p>
        </w:tc>
        <w:tc>
          <w:tcPr>
            <w:tcW w:w="851" w:type="dxa"/>
            <w:shd w:val="clear" w:color="auto" w:fill="auto"/>
            <w:vAlign w:val="center"/>
            <w:hideMark/>
          </w:tcPr>
          <w:p w14:paraId="29E2166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R$ 5.210,40</w:t>
            </w:r>
          </w:p>
        </w:tc>
        <w:tc>
          <w:tcPr>
            <w:tcW w:w="606" w:type="dxa"/>
            <w:gridSpan w:val="2"/>
            <w:shd w:val="clear" w:color="auto" w:fill="auto"/>
            <w:vAlign w:val="center"/>
            <w:hideMark/>
          </w:tcPr>
          <w:p w14:paraId="6183456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R$ 1,59</w:t>
            </w:r>
          </w:p>
        </w:tc>
        <w:tc>
          <w:tcPr>
            <w:tcW w:w="803" w:type="dxa"/>
            <w:shd w:val="clear" w:color="auto" w:fill="auto"/>
            <w:vAlign w:val="center"/>
            <w:hideMark/>
          </w:tcPr>
          <w:p w14:paraId="040AC9F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2.480,40 </w:t>
            </w:r>
          </w:p>
        </w:tc>
        <w:tc>
          <w:tcPr>
            <w:tcW w:w="570" w:type="dxa"/>
            <w:gridSpan w:val="2"/>
            <w:shd w:val="clear" w:color="auto" w:fill="auto"/>
            <w:vAlign w:val="center"/>
            <w:hideMark/>
          </w:tcPr>
          <w:p w14:paraId="2CF346D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R$ 2,47</w:t>
            </w:r>
          </w:p>
        </w:tc>
        <w:tc>
          <w:tcPr>
            <w:tcW w:w="850" w:type="dxa"/>
            <w:shd w:val="clear" w:color="auto" w:fill="auto"/>
            <w:vAlign w:val="center"/>
            <w:hideMark/>
          </w:tcPr>
          <w:p w14:paraId="0BF0DFA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3.845,40 </w:t>
            </w:r>
          </w:p>
        </w:tc>
        <w:tc>
          <w:tcPr>
            <w:tcW w:w="1008" w:type="dxa"/>
            <w:shd w:val="clear" w:color="auto" w:fill="auto"/>
            <w:noWrap/>
            <w:vAlign w:val="bottom"/>
            <w:hideMark/>
          </w:tcPr>
          <w:p w14:paraId="32C1AD3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R$ 2,47</w:t>
            </w:r>
          </w:p>
        </w:tc>
        <w:tc>
          <w:tcPr>
            <w:tcW w:w="1118" w:type="dxa"/>
            <w:gridSpan w:val="2"/>
            <w:vMerge/>
            <w:shd w:val="clear" w:color="auto" w:fill="auto"/>
            <w:noWrap/>
            <w:vAlign w:val="bottom"/>
            <w:hideMark/>
          </w:tcPr>
          <w:p w14:paraId="4B1EE7C1"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6E63B38" w14:textId="77777777" w:rsidTr="005A06DE">
        <w:trPr>
          <w:gridAfter w:val="1"/>
          <w:wAfter w:w="8" w:type="dxa"/>
          <w:trHeight w:val="312"/>
        </w:trPr>
        <w:tc>
          <w:tcPr>
            <w:tcW w:w="646" w:type="dxa"/>
            <w:vMerge/>
            <w:tcBorders>
              <w:right w:val="single" w:sz="4" w:space="0" w:color="auto"/>
            </w:tcBorders>
            <w:vAlign w:val="center"/>
            <w:hideMark/>
          </w:tcPr>
          <w:p w14:paraId="50509EFC"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FF0172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de Flocos tipo milho, embalagem com 500g.</w:t>
            </w:r>
          </w:p>
        </w:tc>
        <w:tc>
          <w:tcPr>
            <w:tcW w:w="763" w:type="dxa"/>
            <w:tcBorders>
              <w:left w:val="single" w:sz="4" w:space="0" w:color="auto"/>
            </w:tcBorders>
            <w:shd w:val="clear" w:color="auto" w:fill="auto"/>
            <w:noWrap/>
            <w:vAlign w:val="center"/>
            <w:hideMark/>
          </w:tcPr>
          <w:p w14:paraId="78B59C7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6A417FB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6DCE5A23"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R$ 1,71</w:t>
            </w:r>
          </w:p>
        </w:tc>
        <w:tc>
          <w:tcPr>
            <w:tcW w:w="851" w:type="dxa"/>
            <w:shd w:val="clear" w:color="auto" w:fill="auto"/>
            <w:vAlign w:val="center"/>
            <w:hideMark/>
          </w:tcPr>
          <w:p w14:paraId="2064E0CF"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R$ 5.335,20</w:t>
            </w:r>
          </w:p>
        </w:tc>
        <w:tc>
          <w:tcPr>
            <w:tcW w:w="606" w:type="dxa"/>
            <w:gridSpan w:val="2"/>
            <w:shd w:val="clear" w:color="auto" w:fill="auto"/>
            <w:vAlign w:val="center"/>
            <w:hideMark/>
          </w:tcPr>
          <w:p w14:paraId="591134D9"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R$ 5,15</w:t>
            </w:r>
          </w:p>
        </w:tc>
        <w:tc>
          <w:tcPr>
            <w:tcW w:w="803" w:type="dxa"/>
            <w:shd w:val="clear" w:color="auto" w:fill="auto"/>
            <w:vAlign w:val="center"/>
            <w:hideMark/>
          </w:tcPr>
          <w:p w14:paraId="042545E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16.068,00 </w:t>
            </w:r>
          </w:p>
        </w:tc>
        <w:tc>
          <w:tcPr>
            <w:tcW w:w="570" w:type="dxa"/>
            <w:gridSpan w:val="2"/>
            <w:shd w:val="clear" w:color="auto" w:fill="auto"/>
            <w:vAlign w:val="center"/>
            <w:hideMark/>
          </w:tcPr>
          <w:p w14:paraId="24F72C9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R$ 3,43</w:t>
            </w:r>
          </w:p>
        </w:tc>
        <w:tc>
          <w:tcPr>
            <w:tcW w:w="850" w:type="dxa"/>
            <w:shd w:val="clear" w:color="auto" w:fill="auto"/>
            <w:vAlign w:val="center"/>
            <w:hideMark/>
          </w:tcPr>
          <w:p w14:paraId="3976AB3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10.701,60 </w:t>
            </w:r>
          </w:p>
        </w:tc>
        <w:tc>
          <w:tcPr>
            <w:tcW w:w="1008" w:type="dxa"/>
            <w:shd w:val="clear" w:color="auto" w:fill="auto"/>
            <w:noWrap/>
            <w:vAlign w:val="bottom"/>
            <w:hideMark/>
          </w:tcPr>
          <w:p w14:paraId="189361AE"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R$ 6,86</w:t>
            </w:r>
          </w:p>
        </w:tc>
        <w:tc>
          <w:tcPr>
            <w:tcW w:w="1118" w:type="dxa"/>
            <w:gridSpan w:val="2"/>
            <w:vMerge/>
            <w:shd w:val="clear" w:color="auto" w:fill="auto"/>
            <w:noWrap/>
            <w:vAlign w:val="bottom"/>
            <w:hideMark/>
          </w:tcPr>
          <w:p w14:paraId="69171DFC"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0F3C5C8D" w14:textId="77777777" w:rsidTr="005A06DE">
        <w:trPr>
          <w:gridAfter w:val="1"/>
          <w:wAfter w:w="8" w:type="dxa"/>
          <w:trHeight w:val="312"/>
        </w:trPr>
        <w:tc>
          <w:tcPr>
            <w:tcW w:w="646" w:type="dxa"/>
            <w:vMerge/>
            <w:tcBorders>
              <w:right w:val="single" w:sz="4" w:space="0" w:color="auto"/>
            </w:tcBorders>
            <w:vAlign w:val="center"/>
            <w:hideMark/>
          </w:tcPr>
          <w:p w14:paraId="397A91AF"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E33C536"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pacote de Café em pó com 500g.</w:t>
            </w:r>
          </w:p>
        </w:tc>
        <w:tc>
          <w:tcPr>
            <w:tcW w:w="763" w:type="dxa"/>
            <w:tcBorders>
              <w:left w:val="single" w:sz="4" w:space="0" w:color="auto"/>
            </w:tcBorders>
            <w:shd w:val="clear" w:color="auto" w:fill="auto"/>
            <w:noWrap/>
            <w:vAlign w:val="center"/>
            <w:hideMark/>
          </w:tcPr>
          <w:p w14:paraId="13216BE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04355B1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0DF4DAA7"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R$ 16,56</w:t>
            </w:r>
          </w:p>
        </w:tc>
        <w:tc>
          <w:tcPr>
            <w:tcW w:w="851" w:type="dxa"/>
            <w:shd w:val="clear" w:color="auto" w:fill="auto"/>
            <w:vAlign w:val="center"/>
            <w:hideMark/>
          </w:tcPr>
          <w:p w14:paraId="0574E2D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R$ 51.667,20</w:t>
            </w:r>
          </w:p>
        </w:tc>
        <w:tc>
          <w:tcPr>
            <w:tcW w:w="606" w:type="dxa"/>
            <w:gridSpan w:val="2"/>
            <w:shd w:val="clear" w:color="auto" w:fill="auto"/>
            <w:vAlign w:val="center"/>
            <w:hideMark/>
          </w:tcPr>
          <w:p w14:paraId="702FA92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R$ 17,70</w:t>
            </w:r>
          </w:p>
        </w:tc>
        <w:tc>
          <w:tcPr>
            <w:tcW w:w="803" w:type="dxa"/>
            <w:shd w:val="clear" w:color="auto" w:fill="auto"/>
            <w:vAlign w:val="center"/>
            <w:hideMark/>
          </w:tcPr>
          <w:p w14:paraId="6F78FC7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55.224,00 </w:t>
            </w:r>
          </w:p>
        </w:tc>
        <w:tc>
          <w:tcPr>
            <w:tcW w:w="570" w:type="dxa"/>
            <w:gridSpan w:val="2"/>
            <w:shd w:val="clear" w:color="auto" w:fill="auto"/>
            <w:vAlign w:val="center"/>
            <w:hideMark/>
          </w:tcPr>
          <w:p w14:paraId="0F7AE74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R$ 17,13</w:t>
            </w:r>
          </w:p>
        </w:tc>
        <w:tc>
          <w:tcPr>
            <w:tcW w:w="850" w:type="dxa"/>
            <w:shd w:val="clear" w:color="auto" w:fill="auto"/>
            <w:vAlign w:val="center"/>
            <w:hideMark/>
          </w:tcPr>
          <w:p w14:paraId="79068A1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53.445,60 </w:t>
            </w:r>
          </w:p>
        </w:tc>
        <w:tc>
          <w:tcPr>
            <w:tcW w:w="1008" w:type="dxa"/>
            <w:shd w:val="clear" w:color="auto" w:fill="auto"/>
            <w:noWrap/>
            <w:vAlign w:val="bottom"/>
            <w:hideMark/>
          </w:tcPr>
          <w:p w14:paraId="0AECA0A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R$ 34,26</w:t>
            </w:r>
          </w:p>
        </w:tc>
        <w:tc>
          <w:tcPr>
            <w:tcW w:w="1118" w:type="dxa"/>
            <w:gridSpan w:val="2"/>
            <w:vMerge/>
            <w:shd w:val="clear" w:color="auto" w:fill="auto"/>
            <w:noWrap/>
            <w:vAlign w:val="bottom"/>
            <w:hideMark/>
          </w:tcPr>
          <w:p w14:paraId="32DACECD"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69D9025F" w14:textId="77777777" w:rsidTr="005A06DE">
        <w:trPr>
          <w:gridAfter w:val="1"/>
          <w:wAfter w:w="8" w:type="dxa"/>
          <w:trHeight w:val="312"/>
        </w:trPr>
        <w:tc>
          <w:tcPr>
            <w:tcW w:w="646" w:type="dxa"/>
            <w:vMerge/>
            <w:tcBorders>
              <w:right w:val="single" w:sz="4" w:space="0" w:color="auto"/>
            </w:tcBorders>
            <w:vAlign w:val="center"/>
            <w:hideMark/>
          </w:tcPr>
          <w:p w14:paraId="19B74B0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7C692D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Margarina de primeira qualidade 60% lipídios embalagem 250g.</w:t>
            </w:r>
          </w:p>
        </w:tc>
        <w:tc>
          <w:tcPr>
            <w:tcW w:w="763" w:type="dxa"/>
            <w:tcBorders>
              <w:left w:val="single" w:sz="4" w:space="0" w:color="auto"/>
            </w:tcBorders>
            <w:shd w:val="clear" w:color="auto" w:fill="auto"/>
            <w:noWrap/>
            <w:vAlign w:val="center"/>
            <w:hideMark/>
          </w:tcPr>
          <w:p w14:paraId="07FC955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7FF9931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248C3EC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R$ 3,74</w:t>
            </w:r>
          </w:p>
        </w:tc>
        <w:tc>
          <w:tcPr>
            <w:tcW w:w="851" w:type="dxa"/>
            <w:shd w:val="clear" w:color="auto" w:fill="auto"/>
            <w:vAlign w:val="center"/>
            <w:hideMark/>
          </w:tcPr>
          <w:p w14:paraId="33505FE2"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R$ 5.834,40</w:t>
            </w:r>
          </w:p>
        </w:tc>
        <w:tc>
          <w:tcPr>
            <w:tcW w:w="606" w:type="dxa"/>
            <w:gridSpan w:val="2"/>
            <w:shd w:val="clear" w:color="auto" w:fill="auto"/>
            <w:vAlign w:val="center"/>
            <w:hideMark/>
          </w:tcPr>
          <w:p w14:paraId="2D7B3EE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R$ 7,68</w:t>
            </w:r>
          </w:p>
        </w:tc>
        <w:tc>
          <w:tcPr>
            <w:tcW w:w="803" w:type="dxa"/>
            <w:shd w:val="clear" w:color="auto" w:fill="auto"/>
            <w:vAlign w:val="center"/>
            <w:hideMark/>
          </w:tcPr>
          <w:p w14:paraId="6C295A5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11.980,80 </w:t>
            </w:r>
          </w:p>
        </w:tc>
        <w:tc>
          <w:tcPr>
            <w:tcW w:w="570" w:type="dxa"/>
            <w:gridSpan w:val="2"/>
            <w:shd w:val="clear" w:color="auto" w:fill="auto"/>
            <w:vAlign w:val="center"/>
            <w:hideMark/>
          </w:tcPr>
          <w:p w14:paraId="097CAD4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R$ 5,71</w:t>
            </w:r>
          </w:p>
        </w:tc>
        <w:tc>
          <w:tcPr>
            <w:tcW w:w="850" w:type="dxa"/>
            <w:shd w:val="clear" w:color="auto" w:fill="auto"/>
            <w:vAlign w:val="center"/>
            <w:hideMark/>
          </w:tcPr>
          <w:p w14:paraId="0F114535"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8.907,60 </w:t>
            </w:r>
          </w:p>
        </w:tc>
        <w:tc>
          <w:tcPr>
            <w:tcW w:w="1008" w:type="dxa"/>
            <w:shd w:val="clear" w:color="auto" w:fill="auto"/>
            <w:noWrap/>
            <w:vAlign w:val="bottom"/>
            <w:hideMark/>
          </w:tcPr>
          <w:p w14:paraId="2498BAC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R$ 5,71</w:t>
            </w:r>
          </w:p>
        </w:tc>
        <w:tc>
          <w:tcPr>
            <w:tcW w:w="1118" w:type="dxa"/>
            <w:gridSpan w:val="2"/>
            <w:vMerge/>
            <w:shd w:val="clear" w:color="auto" w:fill="auto"/>
            <w:noWrap/>
            <w:vAlign w:val="bottom"/>
            <w:hideMark/>
          </w:tcPr>
          <w:p w14:paraId="12412FF2"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355F113C" w14:textId="77777777" w:rsidTr="005A06DE">
        <w:trPr>
          <w:gridAfter w:val="1"/>
          <w:wAfter w:w="8" w:type="dxa"/>
          <w:trHeight w:val="312"/>
        </w:trPr>
        <w:tc>
          <w:tcPr>
            <w:tcW w:w="646" w:type="dxa"/>
            <w:vMerge/>
            <w:tcBorders>
              <w:right w:val="single" w:sz="4" w:space="0" w:color="auto"/>
            </w:tcBorders>
            <w:vAlign w:val="center"/>
            <w:hideMark/>
          </w:tcPr>
          <w:p w14:paraId="453CDDD6"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4B174717"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Sabão em barrão neutro 01 unidades.</w:t>
            </w:r>
          </w:p>
        </w:tc>
        <w:tc>
          <w:tcPr>
            <w:tcW w:w="763" w:type="dxa"/>
            <w:tcBorders>
              <w:left w:val="single" w:sz="4" w:space="0" w:color="auto"/>
            </w:tcBorders>
            <w:shd w:val="clear" w:color="auto" w:fill="auto"/>
            <w:noWrap/>
            <w:vAlign w:val="center"/>
            <w:hideMark/>
          </w:tcPr>
          <w:p w14:paraId="570F09DB"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76FA01D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70260C97"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R$ 7,86</w:t>
            </w:r>
          </w:p>
        </w:tc>
        <w:tc>
          <w:tcPr>
            <w:tcW w:w="851" w:type="dxa"/>
            <w:shd w:val="clear" w:color="auto" w:fill="auto"/>
            <w:vAlign w:val="center"/>
            <w:hideMark/>
          </w:tcPr>
          <w:p w14:paraId="7EBDFB8E"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R$ 12.261,60</w:t>
            </w:r>
          </w:p>
        </w:tc>
        <w:tc>
          <w:tcPr>
            <w:tcW w:w="606" w:type="dxa"/>
            <w:gridSpan w:val="2"/>
            <w:shd w:val="clear" w:color="auto" w:fill="auto"/>
            <w:vAlign w:val="center"/>
            <w:hideMark/>
          </w:tcPr>
          <w:p w14:paraId="59687CC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R$ 8,98</w:t>
            </w:r>
          </w:p>
        </w:tc>
        <w:tc>
          <w:tcPr>
            <w:tcW w:w="803" w:type="dxa"/>
            <w:shd w:val="clear" w:color="auto" w:fill="auto"/>
            <w:vAlign w:val="center"/>
            <w:hideMark/>
          </w:tcPr>
          <w:p w14:paraId="1887EAC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14.008,80 </w:t>
            </w:r>
          </w:p>
        </w:tc>
        <w:tc>
          <w:tcPr>
            <w:tcW w:w="570" w:type="dxa"/>
            <w:gridSpan w:val="2"/>
            <w:shd w:val="clear" w:color="auto" w:fill="auto"/>
            <w:vAlign w:val="center"/>
            <w:hideMark/>
          </w:tcPr>
          <w:p w14:paraId="3146EA9A"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R$ 8,42</w:t>
            </w:r>
          </w:p>
        </w:tc>
        <w:tc>
          <w:tcPr>
            <w:tcW w:w="850" w:type="dxa"/>
            <w:shd w:val="clear" w:color="auto" w:fill="auto"/>
            <w:vAlign w:val="center"/>
            <w:hideMark/>
          </w:tcPr>
          <w:p w14:paraId="08A2D7A9"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13.135,20 </w:t>
            </w:r>
          </w:p>
        </w:tc>
        <w:tc>
          <w:tcPr>
            <w:tcW w:w="1008" w:type="dxa"/>
            <w:shd w:val="clear" w:color="auto" w:fill="auto"/>
            <w:noWrap/>
            <w:vAlign w:val="bottom"/>
            <w:hideMark/>
          </w:tcPr>
          <w:p w14:paraId="6A382D55"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R$ 8,42</w:t>
            </w:r>
          </w:p>
        </w:tc>
        <w:tc>
          <w:tcPr>
            <w:tcW w:w="1118" w:type="dxa"/>
            <w:gridSpan w:val="2"/>
            <w:vMerge/>
            <w:shd w:val="clear" w:color="auto" w:fill="auto"/>
            <w:noWrap/>
            <w:vAlign w:val="bottom"/>
            <w:hideMark/>
          </w:tcPr>
          <w:p w14:paraId="083005E7"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40C66A2B" w14:textId="77777777" w:rsidTr="005A06DE">
        <w:trPr>
          <w:gridAfter w:val="1"/>
          <w:wAfter w:w="8" w:type="dxa"/>
          <w:trHeight w:val="312"/>
        </w:trPr>
        <w:tc>
          <w:tcPr>
            <w:tcW w:w="646" w:type="dxa"/>
            <w:vMerge/>
            <w:tcBorders>
              <w:right w:val="single" w:sz="4" w:space="0" w:color="auto"/>
            </w:tcBorders>
            <w:vAlign w:val="center"/>
            <w:hideMark/>
          </w:tcPr>
          <w:p w14:paraId="1B250BFB"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single" w:sz="4" w:space="0" w:color="auto"/>
              <w:right w:val="single" w:sz="4" w:space="0" w:color="auto"/>
            </w:tcBorders>
            <w:shd w:val="clear" w:color="auto" w:fill="auto"/>
            <w:vAlign w:val="center"/>
            <w:hideMark/>
          </w:tcPr>
          <w:p w14:paraId="77496636" w14:textId="77777777" w:rsidR="00972D39" w:rsidRPr="00F8018F" w:rsidRDefault="00972D39" w:rsidP="005A06DE">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Sabão em pó 500g.</w:t>
            </w:r>
          </w:p>
        </w:tc>
        <w:tc>
          <w:tcPr>
            <w:tcW w:w="763" w:type="dxa"/>
            <w:tcBorders>
              <w:left w:val="single" w:sz="4" w:space="0" w:color="auto"/>
            </w:tcBorders>
            <w:shd w:val="clear" w:color="auto" w:fill="auto"/>
            <w:noWrap/>
            <w:vAlign w:val="center"/>
            <w:hideMark/>
          </w:tcPr>
          <w:p w14:paraId="55E3112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3155EBC"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65DFFECD"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R$ 4,90</w:t>
            </w:r>
          </w:p>
        </w:tc>
        <w:tc>
          <w:tcPr>
            <w:tcW w:w="851" w:type="dxa"/>
            <w:shd w:val="clear" w:color="auto" w:fill="auto"/>
            <w:vAlign w:val="center"/>
            <w:hideMark/>
          </w:tcPr>
          <w:p w14:paraId="5D3EFAA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R$ 7.644,00</w:t>
            </w:r>
          </w:p>
        </w:tc>
        <w:tc>
          <w:tcPr>
            <w:tcW w:w="606" w:type="dxa"/>
            <w:gridSpan w:val="2"/>
            <w:shd w:val="clear" w:color="auto" w:fill="auto"/>
            <w:vAlign w:val="center"/>
            <w:hideMark/>
          </w:tcPr>
          <w:p w14:paraId="5421E281"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R$ 4,62</w:t>
            </w:r>
          </w:p>
        </w:tc>
        <w:tc>
          <w:tcPr>
            <w:tcW w:w="803" w:type="dxa"/>
            <w:shd w:val="clear" w:color="auto" w:fill="auto"/>
            <w:vAlign w:val="center"/>
            <w:hideMark/>
          </w:tcPr>
          <w:p w14:paraId="32FB5DE8"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7.207,20 </w:t>
            </w:r>
          </w:p>
        </w:tc>
        <w:tc>
          <w:tcPr>
            <w:tcW w:w="570" w:type="dxa"/>
            <w:gridSpan w:val="2"/>
            <w:shd w:val="clear" w:color="auto" w:fill="auto"/>
            <w:vAlign w:val="center"/>
            <w:hideMark/>
          </w:tcPr>
          <w:p w14:paraId="704E6E76"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R$ 4,76</w:t>
            </w:r>
          </w:p>
        </w:tc>
        <w:tc>
          <w:tcPr>
            <w:tcW w:w="850" w:type="dxa"/>
            <w:shd w:val="clear" w:color="auto" w:fill="auto"/>
            <w:vAlign w:val="center"/>
            <w:hideMark/>
          </w:tcPr>
          <w:p w14:paraId="0BF09543" w14:textId="77777777" w:rsidR="00972D39" w:rsidRPr="00F8018F" w:rsidRDefault="00972D39" w:rsidP="005A06DE">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7.425,60 </w:t>
            </w:r>
          </w:p>
        </w:tc>
        <w:tc>
          <w:tcPr>
            <w:tcW w:w="1008" w:type="dxa"/>
            <w:shd w:val="clear" w:color="auto" w:fill="auto"/>
            <w:noWrap/>
            <w:vAlign w:val="bottom"/>
            <w:hideMark/>
          </w:tcPr>
          <w:p w14:paraId="279AF080"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R$ 4,76</w:t>
            </w:r>
          </w:p>
        </w:tc>
        <w:tc>
          <w:tcPr>
            <w:tcW w:w="1118" w:type="dxa"/>
            <w:gridSpan w:val="2"/>
            <w:vMerge/>
            <w:shd w:val="clear" w:color="auto" w:fill="auto"/>
            <w:noWrap/>
            <w:vAlign w:val="bottom"/>
            <w:hideMark/>
          </w:tcPr>
          <w:p w14:paraId="7E092B13" w14:textId="77777777" w:rsidR="00972D39" w:rsidRPr="00F8018F" w:rsidRDefault="00972D39" w:rsidP="005A06DE">
            <w:pPr>
              <w:widowControl/>
              <w:suppressAutoHyphens w:val="0"/>
              <w:jc w:val="right"/>
              <w:rPr>
                <w:rFonts w:ascii="Arial Narrow" w:eastAsia="Times New Roman" w:hAnsi="Arial Narrow" w:cs="Calibri"/>
                <w:color w:val="000000"/>
                <w:sz w:val="16"/>
                <w:szCs w:val="16"/>
                <w:lang w:eastAsia="en-US" w:bidi="ar-SA"/>
              </w:rPr>
            </w:pPr>
          </w:p>
        </w:tc>
      </w:tr>
      <w:tr w:rsidR="00972D39" w:rsidRPr="00BD6603" w14:paraId="4B935175" w14:textId="77777777" w:rsidTr="005A06DE">
        <w:trPr>
          <w:gridAfter w:val="1"/>
          <w:wAfter w:w="8" w:type="dxa"/>
          <w:trHeight w:val="288"/>
        </w:trPr>
        <w:tc>
          <w:tcPr>
            <w:tcW w:w="646" w:type="dxa"/>
            <w:shd w:val="clear" w:color="auto" w:fill="auto"/>
            <w:noWrap/>
            <w:vAlign w:val="bottom"/>
            <w:hideMark/>
          </w:tcPr>
          <w:p w14:paraId="16E3CD9D"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2176" w:type="dxa"/>
            <w:tcBorders>
              <w:top w:val="single" w:sz="4" w:space="0" w:color="auto"/>
            </w:tcBorders>
            <w:shd w:val="clear" w:color="auto" w:fill="auto"/>
            <w:noWrap/>
            <w:vAlign w:val="bottom"/>
            <w:hideMark/>
          </w:tcPr>
          <w:p w14:paraId="3C53B948"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763" w:type="dxa"/>
            <w:shd w:val="clear" w:color="auto" w:fill="auto"/>
            <w:noWrap/>
            <w:vAlign w:val="bottom"/>
            <w:hideMark/>
          </w:tcPr>
          <w:p w14:paraId="72F7D04D"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524" w:type="dxa"/>
            <w:shd w:val="clear" w:color="auto" w:fill="auto"/>
            <w:noWrap/>
            <w:vAlign w:val="bottom"/>
            <w:hideMark/>
          </w:tcPr>
          <w:p w14:paraId="27FF0F50"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570" w:type="dxa"/>
            <w:shd w:val="clear" w:color="auto" w:fill="auto"/>
            <w:noWrap/>
            <w:vAlign w:val="bottom"/>
            <w:hideMark/>
          </w:tcPr>
          <w:p w14:paraId="7EFB34EB"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851" w:type="dxa"/>
            <w:shd w:val="clear" w:color="auto" w:fill="auto"/>
            <w:noWrap/>
            <w:vAlign w:val="bottom"/>
            <w:hideMark/>
          </w:tcPr>
          <w:p w14:paraId="062A18CE"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606" w:type="dxa"/>
            <w:gridSpan w:val="2"/>
            <w:shd w:val="clear" w:color="auto" w:fill="auto"/>
            <w:noWrap/>
            <w:vAlign w:val="bottom"/>
            <w:hideMark/>
          </w:tcPr>
          <w:p w14:paraId="18064D03"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803" w:type="dxa"/>
            <w:shd w:val="clear" w:color="auto" w:fill="auto"/>
            <w:noWrap/>
            <w:vAlign w:val="bottom"/>
            <w:hideMark/>
          </w:tcPr>
          <w:p w14:paraId="44C52C14" w14:textId="77777777" w:rsidR="00972D39" w:rsidRPr="00F8018F" w:rsidRDefault="00972D39" w:rsidP="005A06DE">
            <w:pPr>
              <w:widowControl/>
              <w:suppressAutoHyphens w:val="0"/>
              <w:rPr>
                <w:rFonts w:ascii="Arial Narrow" w:eastAsia="Times New Roman" w:hAnsi="Arial Narrow" w:cs="Times New Roman"/>
                <w:sz w:val="16"/>
                <w:szCs w:val="16"/>
                <w:lang w:eastAsia="en-US" w:bidi="ar-SA"/>
              </w:rPr>
            </w:pPr>
          </w:p>
        </w:tc>
        <w:tc>
          <w:tcPr>
            <w:tcW w:w="570" w:type="dxa"/>
            <w:gridSpan w:val="2"/>
            <w:shd w:val="clear" w:color="auto" w:fill="auto"/>
            <w:noWrap/>
            <w:vAlign w:val="bottom"/>
            <w:hideMark/>
          </w:tcPr>
          <w:p w14:paraId="5B38D9C0" w14:textId="77777777" w:rsidR="00972D39" w:rsidRPr="00F8018F" w:rsidRDefault="00972D39" w:rsidP="005A06DE">
            <w:pPr>
              <w:widowControl/>
              <w:suppressAutoHyphens w:val="0"/>
              <w:rPr>
                <w:rFonts w:ascii="Arial Narrow" w:eastAsia="Times New Roman" w:hAnsi="Arial Narrow" w:cs="Times New Roman"/>
                <w:sz w:val="12"/>
                <w:szCs w:val="12"/>
                <w:lang w:eastAsia="en-US" w:bidi="ar-SA"/>
              </w:rPr>
            </w:pPr>
          </w:p>
        </w:tc>
        <w:tc>
          <w:tcPr>
            <w:tcW w:w="850" w:type="dxa"/>
            <w:shd w:val="clear" w:color="auto" w:fill="auto"/>
            <w:noWrap/>
            <w:vAlign w:val="bottom"/>
            <w:hideMark/>
          </w:tcPr>
          <w:p w14:paraId="2F067677" w14:textId="77777777" w:rsidR="00972D39" w:rsidRPr="00F8018F" w:rsidRDefault="00972D39" w:rsidP="005A06DE">
            <w:pPr>
              <w:widowControl/>
              <w:suppressAutoHyphens w:val="0"/>
              <w:rPr>
                <w:rFonts w:ascii="Arial Narrow" w:eastAsia="Times New Roman" w:hAnsi="Arial Narrow" w:cs="Calibri"/>
                <w:color w:val="000000"/>
                <w:sz w:val="14"/>
                <w:szCs w:val="14"/>
                <w:lang w:eastAsia="en-US" w:bidi="ar-SA"/>
              </w:rPr>
            </w:pPr>
            <w:r w:rsidRPr="00F8018F">
              <w:rPr>
                <w:rFonts w:ascii="Arial Narrow" w:eastAsia="Times New Roman" w:hAnsi="Arial Narrow" w:cs="Calibri"/>
                <w:color w:val="000000"/>
                <w:sz w:val="14"/>
                <w:szCs w:val="14"/>
                <w:lang w:eastAsia="en-US" w:bidi="ar-SA"/>
              </w:rPr>
              <w:t xml:space="preserve"> R$         345.142,20 </w:t>
            </w:r>
          </w:p>
        </w:tc>
        <w:tc>
          <w:tcPr>
            <w:tcW w:w="1008" w:type="dxa"/>
            <w:shd w:val="clear" w:color="auto" w:fill="auto"/>
            <w:noWrap/>
            <w:vAlign w:val="bottom"/>
            <w:hideMark/>
          </w:tcPr>
          <w:p w14:paraId="25FB734C" w14:textId="77777777" w:rsidR="00972D39" w:rsidRPr="00BD6603" w:rsidRDefault="00972D39" w:rsidP="005A06DE">
            <w:pPr>
              <w:widowControl/>
              <w:suppressAutoHyphens w:val="0"/>
              <w:jc w:val="center"/>
              <w:rPr>
                <w:rFonts w:ascii="Arial Narrow" w:eastAsia="Times New Roman" w:hAnsi="Arial Narrow" w:cs="Calibri"/>
                <w:bCs/>
                <w:color w:val="000000"/>
                <w:sz w:val="16"/>
                <w:szCs w:val="16"/>
                <w:lang w:eastAsia="en-US" w:bidi="ar-SA"/>
              </w:rPr>
            </w:pPr>
            <w:r w:rsidRPr="00BD6603">
              <w:rPr>
                <w:rFonts w:ascii="Arial Narrow" w:eastAsia="Times New Roman" w:hAnsi="Arial Narrow" w:cs="Calibri"/>
                <w:bCs/>
                <w:color w:val="000000"/>
                <w:sz w:val="16"/>
                <w:szCs w:val="16"/>
                <w:lang w:eastAsia="en-US" w:bidi="ar-SA"/>
              </w:rPr>
              <w:t>VALOR UNITÁRIO POR CESTA BÁSICA</w:t>
            </w:r>
          </w:p>
          <w:p w14:paraId="3A82E9B3" w14:textId="77777777" w:rsidR="00972D39" w:rsidRPr="00BD6603" w:rsidRDefault="00972D39" w:rsidP="005A06DE">
            <w:pPr>
              <w:widowControl/>
              <w:suppressAutoHyphens w:val="0"/>
              <w:jc w:val="center"/>
              <w:rPr>
                <w:rFonts w:ascii="Arial Narrow" w:eastAsia="Times New Roman" w:hAnsi="Arial Narrow" w:cs="Calibri"/>
                <w:bCs/>
                <w:color w:val="000000"/>
                <w:sz w:val="16"/>
                <w:szCs w:val="16"/>
                <w:lang w:eastAsia="en-US" w:bidi="ar-SA"/>
              </w:rPr>
            </w:pPr>
          </w:p>
          <w:p w14:paraId="4B4C4F9E" w14:textId="77777777" w:rsidR="00972D39" w:rsidRPr="00F8018F" w:rsidRDefault="00972D39" w:rsidP="005A06DE">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R$ 221,25</w:t>
            </w:r>
          </w:p>
        </w:tc>
        <w:tc>
          <w:tcPr>
            <w:tcW w:w="1118" w:type="dxa"/>
            <w:gridSpan w:val="2"/>
            <w:vMerge/>
            <w:shd w:val="clear" w:color="auto" w:fill="auto"/>
            <w:noWrap/>
            <w:vAlign w:val="bottom"/>
            <w:hideMark/>
          </w:tcPr>
          <w:p w14:paraId="49974733" w14:textId="77777777" w:rsidR="00972D39" w:rsidRPr="00F8018F" w:rsidRDefault="00972D39" w:rsidP="005A06DE">
            <w:pPr>
              <w:widowControl/>
              <w:suppressAutoHyphens w:val="0"/>
              <w:jc w:val="right"/>
              <w:rPr>
                <w:rFonts w:ascii="Arial Narrow" w:eastAsia="Times New Roman" w:hAnsi="Arial Narrow" w:cs="Calibri"/>
                <w:b/>
                <w:bCs/>
                <w:color w:val="000000"/>
                <w:sz w:val="16"/>
                <w:szCs w:val="16"/>
                <w:lang w:eastAsia="en-US" w:bidi="ar-SA"/>
              </w:rPr>
            </w:pPr>
          </w:p>
        </w:tc>
      </w:tr>
      <w:tr w:rsidR="00972D39" w:rsidRPr="00BD6603" w14:paraId="32276B9C" w14:textId="77777777" w:rsidTr="005A06DE">
        <w:trPr>
          <w:trHeight w:val="355"/>
        </w:trPr>
        <w:tc>
          <w:tcPr>
            <w:tcW w:w="4679" w:type="dxa"/>
            <w:gridSpan w:val="5"/>
            <w:shd w:val="clear" w:color="auto" w:fill="auto"/>
            <w:noWrap/>
            <w:vAlign w:val="bottom"/>
          </w:tcPr>
          <w:p w14:paraId="6DA8DEDA" w14:textId="77777777" w:rsidR="00972D39" w:rsidRPr="00BD6603" w:rsidRDefault="00972D39" w:rsidP="005A06DE">
            <w:pPr>
              <w:widowControl/>
              <w:suppressAutoHyphens w:val="0"/>
              <w:rPr>
                <w:rFonts w:ascii="Arial Narrow" w:eastAsia="Times New Roman" w:hAnsi="Arial Narrow" w:cs="Times New Roman"/>
                <w:sz w:val="26"/>
                <w:szCs w:val="26"/>
                <w:lang w:eastAsia="en-US" w:bidi="ar-SA"/>
              </w:rPr>
            </w:pPr>
            <w:r w:rsidRPr="00BD6603">
              <w:rPr>
                <w:rFonts w:ascii="Arial Narrow" w:eastAsia="Times New Roman" w:hAnsi="Arial Narrow" w:cs="Calibri"/>
                <w:b/>
                <w:color w:val="000000"/>
                <w:sz w:val="26"/>
                <w:szCs w:val="26"/>
                <w:lang w:eastAsia="en-US" w:bidi="ar-SA"/>
              </w:rPr>
              <w:t>QUANTIDADE DE CESTAS BÁSICAS</w:t>
            </w:r>
          </w:p>
        </w:tc>
        <w:tc>
          <w:tcPr>
            <w:tcW w:w="4696" w:type="dxa"/>
            <w:gridSpan w:val="9"/>
            <w:shd w:val="clear" w:color="auto" w:fill="auto"/>
            <w:noWrap/>
            <w:vAlign w:val="bottom"/>
          </w:tcPr>
          <w:p w14:paraId="027A39E0" w14:textId="77777777" w:rsidR="00972D39" w:rsidRPr="00BD6603" w:rsidRDefault="00972D39" w:rsidP="005A06DE">
            <w:pPr>
              <w:widowControl/>
              <w:suppressAutoHyphens w:val="0"/>
              <w:jc w:val="center"/>
              <w:rPr>
                <w:rFonts w:ascii="Arial Narrow" w:eastAsia="Times New Roman" w:hAnsi="Arial Narrow" w:cs="Calibri"/>
                <w:b/>
                <w:bCs/>
                <w:color w:val="000000"/>
                <w:lang w:eastAsia="en-US" w:bidi="ar-SA"/>
              </w:rPr>
            </w:pPr>
            <w:r w:rsidRPr="00F8018F">
              <w:rPr>
                <w:rFonts w:ascii="Arial Narrow" w:eastAsia="Times New Roman" w:hAnsi="Arial Narrow" w:cs="Calibri"/>
                <w:color w:val="000000"/>
                <w:lang w:eastAsia="en-US" w:bidi="ar-SA"/>
              </w:rPr>
              <w:t>1.560</w:t>
            </w:r>
            <w:r w:rsidRPr="00BD6603">
              <w:rPr>
                <w:rFonts w:ascii="Arial Narrow" w:eastAsia="Times New Roman" w:hAnsi="Arial Narrow" w:cs="Calibri"/>
                <w:color w:val="000000"/>
                <w:lang w:eastAsia="en-US" w:bidi="ar-SA"/>
              </w:rPr>
              <w:t xml:space="preserve"> </w:t>
            </w:r>
            <w:r w:rsidRPr="00BD6603">
              <w:rPr>
                <w:rFonts w:ascii="Arial Narrow" w:eastAsia="Times New Roman" w:hAnsi="Arial Narrow" w:cs="Calibri"/>
                <w:color w:val="000000"/>
                <w:sz w:val="18"/>
                <w:szCs w:val="18"/>
                <w:lang w:eastAsia="en-US" w:bidi="ar-SA"/>
              </w:rPr>
              <w:t>UNIDADES</w:t>
            </w:r>
          </w:p>
        </w:tc>
        <w:tc>
          <w:tcPr>
            <w:tcW w:w="1118" w:type="dxa"/>
            <w:gridSpan w:val="2"/>
            <w:shd w:val="clear" w:color="auto" w:fill="auto"/>
            <w:noWrap/>
            <w:vAlign w:val="bottom"/>
          </w:tcPr>
          <w:p w14:paraId="260AF069" w14:textId="77777777" w:rsidR="00972D39" w:rsidRPr="00BD6603" w:rsidRDefault="00972D39" w:rsidP="005A06DE">
            <w:pPr>
              <w:widowControl/>
              <w:suppressAutoHyphens w:val="0"/>
              <w:jc w:val="center"/>
              <w:rPr>
                <w:rFonts w:ascii="Arial Narrow" w:eastAsia="Times New Roman" w:hAnsi="Arial Narrow" w:cs="Calibri"/>
                <w:bCs/>
                <w:color w:val="000000"/>
                <w:sz w:val="16"/>
                <w:szCs w:val="16"/>
                <w:lang w:eastAsia="en-US" w:bidi="ar-SA"/>
              </w:rPr>
            </w:pPr>
            <w:r w:rsidRPr="00BD6603">
              <w:rPr>
                <w:rFonts w:ascii="Arial Narrow" w:eastAsia="Times New Roman" w:hAnsi="Arial Narrow" w:cs="Calibri"/>
                <w:bCs/>
                <w:color w:val="000000"/>
                <w:sz w:val="16"/>
                <w:szCs w:val="16"/>
                <w:lang w:eastAsia="en-US" w:bidi="ar-SA"/>
              </w:rPr>
              <w:t>VALOR TOTAL DO LOTE</w:t>
            </w:r>
          </w:p>
          <w:p w14:paraId="0CB5C22B" w14:textId="77777777" w:rsidR="00972D39" w:rsidRPr="00BD6603" w:rsidRDefault="00972D39" w:rsidP="005A06DE">
            <w:pPr>
              <w:widowControl/>
              <w:suppressAutoHyphens w:val="0"/>
              <w:rPr>
                <w:rFonts w:ascii="Arial Narrow" w:eastAsia="Times New Roman" w:hAnsi="Arial Narrow" w:cs="Calibri"/>
                <w:bCs/>
                <w:color w:val="000000"/>
                <w:sz w:val="16"/>
                <w:szCs w:val="16"/>
                <w:lang w:eastAsia="en-US" w:bidi="ar-SA"/>
              </w:rPr>
            </w:pPr>
          </w:p>
          <w:p w14:paraId="33E6A3D2" w14:textId="77777777" w:rsidR="00972D39" w:rsidRPr="00BD6603" w:rsidRDefault="00972D39" w:rsidP="005A06DE">
            <w:pPr>
              <w:widowControl/>
              <w:suppressAutoHyphens w:val="0"/>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R$ 345.142,20</w:t>
            </w:r>
          </w:p>
        </w:tc>
      </w:tr>
    </w:tbl>
    <w:p w14:paraId="2D57FB9E" w14:textId="77777777" w:rsidR="00972D39" w:rsidRPr="00BD6603" w:rsidRDefault="00972D39" w:rsidP="00972D39">
      <w:pPr>
        <w:ind w:right="-281"/>
        <w:rPr>
          <w:rFonts w:ascii="Courier New" w:hAnsi="Courier New" w:cs="Courier New"/>
          <w:b/>
          <w:bCs/>
          <w:color w:val="000000" w:themeColor="text1"/>
        </w:rPr>
      </w:pPr>
    </w:p>
    <w:p w14:paraId="235C9BDD" w14:textId="77777777" w:rsidR="00972D39" w:rsidRPr="00BD6603" w:rsidRDefault="00972D39" w:rsidP="00972D39">
      <w:pPr>
        <w:ind w:right="-281"/>
        <w:rPr>
          <w:rFonts w:ascii="Courier New" w:hAnsi="Courier New" w:cs="Courier New"/>
          <w:b/>
          <w:bCs/>
          <w:color w:val="000000" w:themeColor="text1"/>
        </w:rPr>
      </w:pPr>
    </w:p>
    <w:p w14:paraId="32D4415B" w14:textId="77777777" w:rsidR="00972D39" w:rsidRPr="00BD6603" w:rsidRDefault="00972D39" w:rsidP="00972D39">
      <w:pPr>
        <w:ind w:left="-567" w:right="-281"/>
        <w:rPr>
          <w:rFonts w:ascii="Courier New" w:hAnsi="Courier New" w:cs="Courier New"/>
          <w:b/>
        </w:rPr>
      </w:pPr>
      <w:r w:rsidRPr="00BD6603">
        <w:rPr>
          <w:rFonts w:ascii="Courier New" w:hAnsi="Courier New" w:cs="Courier New"/>
          <w:b/>
        </w:rPr>
        <w:t>3.1.1. Justificativa dos Quantitativos:</w:t>
      </w:r>
    </w:p>
    <w:p w14:paraId="13DC1242" w14:textId="77777777" w:rsidR="00972D39" w:rsidRPr="00BD6603" w:rsidRDefault="00972D39" w:rsidP="00972D39">
      <w:pPr>
        <w:pStyle w:val="NormalWeb"/>
        <w:jc w:val="both"/>
        <w:rPr>
          <w:rFonts w:ascii="Courier New" w:eastAsia="Times New Roman" w:hAnsi="Courier New" w:cs="Courier New"/>
        </w:rPr>
      </w:pPr>
      <w:r w:rsidRPr="00BD6603">
        <w:rPr>
          <w:rFonts w:ascii="Courier New" w:hAnsi="Courier New" w:cs="Courier New"/>
        </w:rPr>
        <w:lastRenderedPageBreak/>
        <w:t xml:space="preserve">A definição da quantidade de </w:t>
      </w:r>
      <w:r w:rsidRPr="00BD6603">
        <w:rPr>
          <w:rStyle w:val="Forte"/>
          <w:rFonts w:ascii="Courier New" w:hAnsi="Courier New" w:cs="Courier New"/>
        </w:rPr>
        <w:t>1.560 cestas básicas</w:t>
      </w:r>
      <w:r w:rsidRPr="00BD6603">
        <w:rPr>
          <w:rFonts w:ascii="Courier New" w:hAnsi="Courier New" w:cs="Courier New"/>
        </w:rPr>
        <w:t xml:space="preserve"> para aquisição pela Secretaria de Desenvolvimento Social do Município de Central/BA fundamenta-se na necessidade de atender à população em situação de vulnerabilidade social, garantindo a segurança alimentar das famílias assistidas pelos programas </w:t>
      </w:r>
      <w:proofErr w:type="spellStart"/>
      <w:r w:rsidRPr="00BD6603">
        <w:rPr>
          <w:rFonts w:ascii="Courier New" w:hAnsi="Courier New" w:cs="Courier New"/>
        </w:rPr>
        <w:t>socioassistenciais</w:t>
      </w:r>
      <w:proofErr w:type="spellEnd"/>
      <w:r w:rsidRPr="00BD6603">
        <w:rPr>
          <w:rFonts w:ascii="Courier New" w:hAnsi="Courier New" w:cs="Courier New"/>
        </w:rPr>
        <w:t xml:space="preserve"> do município.</w:t>
      </w:r>
    </w:p>
    <w:p w14:paraId="7CB52B6A" w14:textId="77777777" w:rsidR="00972D39" w:rsidRPr="00BD6603" w:rsidRDefault="00972D39" w:rsidP="00972D39">
      <w:pPr>
        <w:pStyle w:val="NormalWeb"/>
        <w:jc w:val="both"/>
        <w:rPr>
          <w:rFonts w:ascii="Courier New" w:hAnsi="Courier New" w:cs="Courier New"/>
        </w:rPr>
      </w:pPr>
      <w:r w:rsidRPr="00BD6603">
        <w:rPr>
          <w:rFonts w:ascii="Courier New" w:hAnsi="Courier New" w:cs="Courier New"/>
        </w:rPr>
        <w:t>A quantidade foi estabelecida com base no levantamento realizado pelos serviços de assistência social, considerando o número de famílias cadastradas nos seguintes programas e iniciativas:</w:t>
      </w:r>
    </w:p>
    <w:p w14:paraId="4D4F7F9D" w14:textId="77777777" w:rsidR="00972D39" w:rsidRPr="00BD6603" w:rsidRDefault="00972D39" w:rsidP="00972D39">
      <w:pPr>
        <w:widowControl/>
        <w:numPr>
          <w:ilvl w:val="0"/>
          <w:numId w:val="42"/>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Cadastro Único para Programas Sociais (</w:t>
      </w:r>
      <w:proofErr w:type="spellStart"/>
      <w:r w:rsidRPr="00BD6603">
        <w:rPr>
          <w:rFonts w:ascii="Courier New" w:hAnsi="Courier New" w:cs="Courier New"/>
        </w:rPr>
        <w:t>CadÚnico</w:t>
      </w:r>
      <w:proofErr w:type="spellEnd"/>
      <w:r w:rsidRPr="00BD6603">
        <w:rPr>
          <w:rFonts w:ascii="Courier New" w:hAnsi="Courier New" w:cs="Courier New"/>
        </w:rPr>
        <w:t>);</w:t>
      </w:r>
    </w:p>
    <w:p w14:paraId="7DDF787B" w14:textId="77777777" w:rsidR="00972D39" w:rsidRPr="00BD6603" w:rsidRDefault="00972D39" w:rsidP="00972D39">
      <w:pPr>
        <w:widowControl/>
        <w:numPr>
          <w:ilvl w:val="0"/>
          <w:numId w:val="42"/>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Benefícios Eventuais previstos na Lei Orgânica da Assistência Social (LOAS – Lei nº 8.742/1993);</w:t>
      </w:r>
    </w:p>
    <w:p w14:paraId="011E0DB5" w14:textId="77777777" w:rsidR="00972D39" w:rsidRPr="00BD6603" w:rsidRDefault="00972D39" w:rsidP="00972D39">
      <w:pPr>
        <w:widowControl/>
        <w:numPr>
          <w:ilvl w:val="0"/>
          <w:numId w:val="42"/>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Demandas emergenciais e situações excepcionais identificadas pelos Centros de Referência de Assistência Social (CRAS);</w:t>
      </w:r>
    </w:p>
    <w:p w14:paraId="79009884" w14:textId="77777777" w:rsidR="00972D39" w:rsidRPr="00BD6603" w:rsidRDefault="00972D39" w:rsidP="00972D39">
      <w:pPr>
        <w:widowControl/>
        <w:numPr>
          <w:ilvl w:val="0"/>
          <w:numId w:val="42"/>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Famílias afetadas por crises socioeconômicas, desastres naturais ou outras situações de calamidade pública.</w:t>
      </w:r>
    </w:p>
    <w:p w14:paraId="26E7EFE6" w14:textId="77777777" w:rsidR="00972D39" w:rsidRPr="00BD6603" w:rsidRDefault="00972D39" w:rsidP="00972D39">
      <w:pPr>
        <w:pStyle w:val="NormalWeb"/>
        <w:jc w:val="both"/>
        <w:rPr>
          <w:rFonts w:ascii="Courier New" w:hAnsi="Courier New" w:cs="Courier New"/>
        </w:rPr>
      </w:pPr>
      <w:r w:rsidRPr="00BD6603">
        <w:rPr>
          <w:rFonts w:ascii="Courier New" w:hAnsi="Courier New" w:cs="Courier New"/>
        </w:rPr>
        <w:t xml:space="preserve">A quantidade de </w:t>
      </w:r>
      <w:r w:rsidRPr="00BD6603">
        <w:rPr>
          <w:rStyle w:val="Forte"/>
          <w:rFonts w:ascii="Courier New" w:hAnsi="Courier New" w:cs="Courier New"/>
        </w:rPr>
        <w:t>1.560 cestas básicas</w:t>
      </w:r>
      <w:r w:rsidRPr="00BD6603">
        <w:rPr>
          <w:rFonts w:ascii="Courier New" w:hAnsi="Courier New" w:cs="Courier New"/>
        </w:rPr>
        <w:t xml:space="preserve"> foi calculada considerando a necessidade de atendimento regular das famílias beneficiadas. A distribuição poderá ocorrer de forma periódica, garantindo a assistência contínua e evitando desabastecimento.</w:t>
      </w:r>
    </w:p>
    <w:p w14:paraId="2AEB17CF" w14:textId="77777777" w:rsidR="00972D39" w:rsidRPr="00BD6603" w:rsidRDefault="00972D39" w:rsidP="00972D39">
      <w:pPr>
        <w:pStyle w:val="NormalWeb"/>
        <w:jc w:val="both"/>
        <w:rPr>
          <w:rFonts w:ascii="Courier New" w:hAnsi="Courier New" w:cs="Courier New"/>
        </w:rPr>
      </w:pPr>
      <w:r w:rsidRPr="00BD6603">
        <w:rPr>
          <w:rFonts w:ascii="Courier New" w:hAnsi="Courier New" w:cs="Courier New"/>
        </w:rPr>
        <w:t>Além das famílias cadastradas nos programas sociais, a Secretaria de Desenvolvimento Social precisa manter um estoque estratégico para atender demandas emergenciais, como:</w:t>
      </w:r>
    </w:p>
    <w:p w14:paraId="17FD1E18" w14:textId="77777777" w:rsidR="00972D39" w:rsidRPr="00BD6603" w:rsidRDefault="00972D39" w:rsidP="00972D39">
      <w:pPr>
        <w:widowControl/>
        <w:numPr>
          <w:ilvl w:val="0"/>
          <w:numId w:val="43"/>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Perda de renda por parte das famílias em situação de vulnerabilidade;</w:t>
      </w:r>
    </w:p>
    <w:p w14:paraId="6478338B" w14:textId="77777777" w:rsidR="00972D39" w:rsidRPr="00BD6603" w:rsidRDefault="00972D39" w:rsidP="00972D39">
      <w:pPr>
        <w:widowControl/>
        <w:numPr>
          <w:ilvl w:val="0"/>
          <w:numId w:val="43"/>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Situações de calamidade pública, como chuvas intensas, estiagem ou outras emergências locais;</w:t>
      </w:r>
    </w:p>
    <w:p w14:paraId="725E3781" w14:textId="77777777" w:rsidR="00972D39" w:rsidRPr="00BD6603" w:rsidRDefault="00972D39" w:rsidP="00972D39">
      <w:pPr>
        <w:widowControl/>
        <w:numPr>
          <w:ilvl w:val="0"/>
          <w:numId w:val="43"/>
        </w:numPr>
        <w:suppressAutoHyphens w:val="0"/>
        <w:spacing w:before="100" w:beforeAutospacing="1" w:after="100" w:afterAutospacing="1"/>
        <w:jc w:val="both"/>
        <w:rPr>
          <w:rFonts w:ascii="Courier New" w:hAnsi="Courier New" w:cs="Courier New"/>
        </w:rPr>
      </w:pPr>
      <w:r w:rsidRPr="00BD6603">
        <w:rPr>
          <w:rFonts w:ascii="Courier New" w:hAnsi="Courier New" w:cs="Courier New"/>
        </w:rPr>
        <w:t>Expansão temporária do público atendido devido a crises socioeconômicas.</w:t>
      </w:r>
    </w:p>
    <w:p w14:paraId="2384522A" w14:textId="77777777" w:rsidR="00972D39" w:rsidRPr="00BD6603" w:rsidRDefault="00972D39" w:rsidP="00972D39">
      <w:pPr>
        <w:pStyle w:val="NormalWeb"/>
        <w:jc w:val="both"/>
        <w:rPr>
          <w:rFonts w:ascii="Courier New" w:hAnsi="Courier New" w:cs="Courier New"/>
        </w:rPr>
      </w:pPr>
      <w:r w:rsidRPr="00BD6603">
        <w:rPr>
          <w:rFonts w:ascii="Courier New" w:hAnsi="Courier New" w:cs="Courier New"/>
        </w:rPr>
        <w:t>A definição da quantidade leva em consideração os princípios da razoabilidade e proporcionalidade, assegurando que o fornecimento atenda de forma eficiente à população necessitada. A aquisição das cestas básicas está amparada nos princípios da administração pública previstos no artigo 37 da Constituição Federal, bem como na Lei nº 14.133/2021 (Nova Lei de Licitações e Contratos Administrativos), garantindo transparência e eficiência no uso dos recursos públicos.</w:t>
      </w:r>
    </w:p>
    <w:p w14:paraId="2650EA4E" w14:textId="77777777" w:rsidR="00972D39" w:rsidRPr="00BD6603" w:rsidRDefault="00972D39" w:rsidP="00972D39">
      <w:pPr>
        <w:pStyle w:val="NormalWeb"/>
        <w:jc w:val="both"/>
        <w:rPr>
          <w:rFonts w:ascii="Courier New" w:hAnsi="Courier New" w:cs="Courier New"/>
        </w:rPr>
      </w:pPr>
      <w:r w:rsidRPr="00BD6603">
        <w:rPr>
          <w:rFonts w:ascii="Courier New" w:hAnsi="Courier New" w:cs="Courier New"/>
        </w:rPr>
        <w:t xml:space="preserve">Diante do exposto, a aquisição de </w:t>
      </w:r>
      <w:r w:rsidRPr="00BD6603">
        <w:rPr>
          <w:rStyle w:val="Forte"/>
          <w:rFonts w:ascii="Courier New" w:hAnsi="Courier New" w:cs="Courier New"/>
        </w:rPr>
        <w:t>1.560 cestas básicas</w:t>
      </w:r>
      <w:r w:rsidRPr="00BD6603">
        <w:rPr>
          <w:rFonts w:ascii="Courier New" w:hAnsi="Courier New" w:cs="Courier New"/>
        </w:rPr>
        <w:t xml:space="preserve"> se justifica pelo levantamento da demanda real de famílias em situação de vulnerabilidade social, garantindo a continuidade das ações assistenciais da Secretaria de Desenvolvimento Social </w:t>
      </w:r>
      <w:r w:rsidRPr="00BD6603">
        <w:rPr>
          <w:rFonts w:ascii="Courier New" w:hAnsi="Courier New" w:cs="Courier New"/>
        </w:rPr>
        <w:lastRenderedPageBreak/>
        <w:t>do Município de Central/BA. A medida visa assegurar o direito à alimentação, promover o bem-estar da população mais necessitada e atender a possíveis situações emergenciais, sempre em conformidade com os princípios da administração pública e as normas vigentes.</w:t>
      </w:r>
    </w:p>
    <w:p w14:paraId="09396C09" w14:textId="77777777" w:rsidR="00972D39" w:rsidRPr="00BD6603" w:rsidRDefault="00972D39" w:rsidP="00972D39">
      <w:pPr>
        <w:ind w:left="-567" w:right="-281"/>
        <w:rPr>
          <w:rFonts w:ascii="Courier New" w:hAnsi="Courier New" w:cs="Courier New"/>
          <w:b/>
          <w:color w:val="000000" w:themeColor="text1"/>
          <w:sz w:val="25"/>
          <w:szCs w:val="25"/>
        </w:rPr>
      </w:pPr>
      <w:r w:rsidRPr="00BD6603">
        <w:rPr>
          <w:rFonts w:ascii="Courier New" w:hAnsi="Courier New" w:cs="Courier New"/>
          <w:b/>
          <w:color w:val="000000" w:themeColor="text1"/>
          <w:sz w:val="25"/>
          <w:szCs w:val="25"/>
        </w:rPr>
        <w:t>4. FONTE DE RECURSO</w:t>
      </w:r>
    </w:p>
    <w:p w14:paraId="7AF2437F" w14:textId="77777777" w:rsidR="00972D39" w:rsidRPr="00BD6603" w:rsidRDefault="00972D39" w:rsidP="00972D39">
      <w:pPr>
        <w:widowControl/>
        <w:suppressAutoHyphens w:val="0"/>
        <w:spacing w:before="100" w:beforeAutospacing="1" w:after="100" w:afterAutospacing="1"/>
        <w:ind w:left="-567" w:right="-1"/>
        <w:jc w:val="both"/>
        <w:rPr>
          <w:rFonts w:ascii="Courier New" w:eastAsia="Times New Roman" w:hAnsi="Courier New" w:cs="Courier New"/>
          <w:lang w:eastAsia="pt-BR" w:bidi="ar-SA"/>
        </w:rPr>
      </w:pPr>
      <w:r w:rsidRPr="00BD6603">
        <w:rPr>
          <w:rFonts w:ascii="Courier New" w:eastAsia="Times New Roman" w:hAnsi="Courier New" w:cs="Courier New"/>
          <w:lang w:eastAsia="pt-BR" w:bidi="ar-SA"/>
        </w:rPr>
        <w:t xml:space="preserve">Por se tratar de um </w:t>
      </w:r>
      <w:r w:rsidRPr="00BD6603">
        <w:rPr>
          <w:rFonts w:ascii="Courier New" w:eastAsia="Times New Roman" w:hAnsi="Courier New" w:cs="Courier New"/>
          <w:bCs/>
          <w:lang w:eastAsia="pt-BR" w:bidi="ar-SA"/>
        </w:rPr>
        <w:t>Registro de Preços</w:t>
      </w:r>
      <w:r w:rsidRPr="00BD6603">
        <w:rPr>
          <w:rFonts w:ascii="Courier New" w:eastAsia="Times New Roman" w:hAnsi="Courier New" w:cs="Courier New"/>
          <w:lang w:eastAsia="pt-BR" w:bidi="ar-SA"/>
        </w:rPr>
        <w:t>, a obrigatoriedade de indicação dos elementos de despesa e da respectiva reserva orçamentária ficará condicionada ao momento da efetivação da contratação, quando esta for concretizada.</w:t>
      </w:r>
    </w:p>
    <w:p w14:paraId="3B14621D" w14:textId="77777777" w:rsidR="00972D39" w:rsidRPr="00BD6603" w:rsidRDefault="00972D39" w:rsidP="00972D39">
      <w:pPr>
        <w:widowControl/>
        <w:suppressAutoHyphens w:val="0"/>
        <w:spacing w:before="100" w:beforeAutospacing="1" w:after="100" w:afterAutospacing="1"/>
        <w:ind w:left="-567" w:right="-1"/>
        <w:jc w:val="both"/>
        <w:rPr>
          <w:rFonts w:ascii="Courier New" w:eastAsia="Times New Roman" w:hAnsi="Courier New" w:cs="Courier New"/>
          <w:lang w:eastAsia="pt-BR" w:bidi="ar-SA"/>
        </w:rPr>
      </w:pPr>
      <w:r w:rsidRPr="00BD6603">
        <w:rPr>
          <w:rFonts w:ascii="Courier New" w:eastAsia="Times New Roman" w:hAnsi="Courier New" w:cs="Courier New"/>
          <w:lang w:eastAsia="pt-BR" w:bidi="ar-SA"/>
        </w:rPr>
        <w:t xml:space="preserve">As despesas decorrentes deste processo serão custeadas por </w:t>
      </w:r>
      <w:r w:rsidRPr="00BD6603">
        <w:rPr>
          <w:rFonts w:ascii="Courier New" w:eastAsia="Times New Roman" w:hAnsi="Courier New" w:cs="Courier New"/>
          <w:bCs/>
          <w:lang w:eastAsia="pt-BR" w:bidi="ar-SA"/>
        </w:rPr>
        <w:t>dotações orçamentárias vigentes</w:t>
      </w:r>
      <w:r w:rsidRPr="00BD6603">
        <w:rPr>
          <w:rFonts w:ascii="Courier New" w:eastAsia="Times New Roman" w:hAnsi="Courier New" w:cs="Courier New"/>
          <w:lang w:eastAsia="pt-BR" w:bidi="ar-SA"/>
        </w:rPr>
        <w:t xml:space="preserve">, as quais deverão ser identificadas e anexadas à </w:t>
      </w:r>
      <w:r w:rsidRPr="00BD6603">
        <w:rPr>
          <w:rFonts w:ascii="Courier New" w:eastAsia="Times New Roman" w:hAnsi="Courier New" w:cs="Courier New"/>
          <w:bCs/>
          <w:lang w:eastAsia="pt-BR" w:bidi="ar-SA"/>
        </w:rPr>
        <w:t>Ata de Registro de Preços, Nota de Empenho e Ordem de Fornecimento</w:t>
      </w:r>
      <w:r w:rsidRPr="00BD6603">
        <w:rPr>
          <w:rFonts w:ascii="Courier New" w:eastAsia="Times New Roman" w:hAnsi="Courier New" w:cs="Courier New"/>
          <w:lang w:eastAsia="pt-BR" w:bidi="ar-SA"/>
        </w:rPr>
        <w:t xml:space="preserve"> sempre que a Prefeitura Municipal e suas diversas secretarias solicitarem os produtos.</w:t>
      </w:r>
    </w:p>
    <w:p w14:paraId="1804B97F" w14:textId="77777777" w:rsidR="00972D39" w:rsidRPr="00BD6603" w:rsidRDefault="00972D39" w:rsidP="00972D39">
      <w:pPr>
        <w:tabs>
          <w:tab w:val="left" w:pos="10348"/>
        </w:tabs>
        <w:spacing w:line="320" w:lineRule="exact"/>
        <w:ind w:left="-567" w:right="662"/>
        <w:jc w:val="both"/>
        <w:rPr>
          <w:rFonts w:ascii="Courier New" w:hAnsi="Courier New" w:cs="Courier New"/>
          <w:color w:val="FF0000"/>
          <w:sz w:val="25"/>
          <w:szCs w:val="25"/>
        </w:rPr>
      </w:pPr>
    </w:p>
    <w:p w14:paraId="084CF124" w14:textId="77777777" w:rsidR="00972D39" w:rsidRPr="00BD6603" w:rsidRDefault="00972D39" w:rsidP="00972D39">
      <w:pPr>
        <w:tabs>
          <w:tab w:val="left" w:pos="10348"/>
        </w:tabs>
        <w:spacing w:line="320" w:lineRule="exact"/>
        <w:ind w:left="-567" w:right="662"/>
        <w:jc w:val="both"/>
        <w:rPr>
          <w:rFonts w:ascii="Courier New" w:hAnsi="Courier New" w:cs="Courier New"/>
          <w:color w:val="FF0000"/>
          <w:sz w:val="25"/>
          <w:szCs w:val="25"/>
        </w:rPr>
      </w:pPr>
    </w:p>
    <w:p w14:paraId="0ACBA7CE" w14:textId="77777777" w:rsidR="00972D39" w:rsidRPr="00BD6603" w:rsidRDefault="00972D39" w:rsidP="00972D39">
      <w:pPr>
        <w:ind w:left="-567" w:right="-281"/>
        <w:rPr>
          <w:rFonts w:ascii="Courier New" w:hAnsi="Courier New" w:cs="Courier New"/>
          <w:b/>
          <w:color w:val="000000" w:themeColor="text1"/>
          <w:sz w:val="25"/>
          <w:szCs w:val="25"/>
        </w:rPr>
      </w:pPr>
      <w:r w:rsidRPr="00BD6603">
        <w:rPr>
          <w:rFonts w:ascii="Courier New" w:hAnsi="Courier New" w:cs="Courier New"/>
          <w:b/>
          <w:color w:val="000000" w:themeColor="text1"/>
          <w:sz w:val="25"/>
          <w:szCs w:val="25"/>
        </w:rPr>
        <w:t>5. LOCAL E PERIDIOCIDADE DE ENTREGA DOS PRODUTOS:</w:t>
      </w:r>
    </w:p>
    <w:p w14:paraId="41F14661" w14:textId="77777777" w:rsidR="00972D39" w:rsidRPr="00BD6603" w:rsidRDefault="00972D39" w:rsidP="00972D39">
      <w:pPr>
        <w:pStyle w:val="Corpodetexto"/>
        <w:tabs>
          <w:tab w:val="left" w:pos="10348"/>
        </w:tabs>
        <w:spacing w:line="360" w:lineRule="auto"/>
        <w:ind w:left="-567" w:right="-139"/>
        <w:jc w:val="both"/>
        <w:rPr>
          <w:rFonts w:ascii="Courier New" w:hAnsi="Courier New" w:cs="Courier New"/>
          <w:sz w:val="25"/>
          <w:szCs w:val="25"/>
        </w:rPr>
      </w:pPr>
      <w:r w:rsidRPr="00BD6603">
        <w:rPr>
          <w:rFonts w:ascii="Courier New" w:hAnsi="Courier New" w:cs="Courier New"/>
          <w:sz w:val="25"/>
          <w:szCs w:val="25"/>
        </w:rPr>
        <w:t>Os produtos deverão ser entregues na sede da licitante, conforme necessidade</w:t>
      </w:r>
      <w:r w:rsidRPr="00BD6603">
        <w:rPr>
          <w:rFonts w:ascii="Courier New" w:hAnsi="Courier New" w:cs="Courier New"/>
          <w:spacing w:val="-21"/>
          <w:sz w:val="25"/>
          <w:szCs w:val="25"/>
        </w:rPr>
        <w:t xml:space="preserve"> </w:t>
      </w:r>
      <w:r w:rsidRPr="00BD6603">
        <w:rPr>
          <w:rFonts w:ascii="Courier New" w:hAnsi="Courier New" w:cs="Courier New"/>
          <w:sz w:val="25"/>
          <w:szCs w:val="25"/>
        </w:rPr>
        <w:t>da</w:t>
      </w:r>
      <w:r w:rsidRPr="00BD6603">
        <w:rPr>
          <w:rFonts w:ascii="Courier New" w:hAnsi="Courier New" w:cs="Courier New"/>
          <w:spacing w:val="-18"/>
          <w:sz w:val="25"/>
          <w:szCs w:val="25"/>
        </w:rPr>
        <w:t xml:space="preserve"> secretária de desenvolvimento social, </w:t>
      </w:r>
      <w:r w:rsidRPr="00BD6603">
        <w:rPr>
          <w:rFonts w:ascii="Courier New" w:hAnsi="Courier New" w:cs="Courier New"/>
          <w:sz w:val="25"/>
          <w:szCs w:val="25"/>
        </w:rPr>
        <w:t>no</w:t>
      </w:r>
      <w:r w:rsidRPr="00BD6603">
        <w:rPr>
          <w:rFonts w:ascii="Courier New" w:hAnsi="Courier New" w:cs="Courier New"/>
          <w:spacing w:val="-18"/>
          <w:sz w:val="25"/>
          <w:szCs w:val="25"/>
        </w:rPr>
        <w:t xml:space="preserve"> </w:t>
      </w:r>
      <w:r w:rsidRPr="00BD6603">
        <w:rPr>
          <w:rFonts w:ascii="Courier New" w:hAnsi="Courier New" w:cs="Courier New"/>
          <w:sz w:val="25"/>
          <w:szCs w:val="25"/>
        </w:rPr>
        <w:t>local</w:t>
      </w:r>
      <w:r w:rsidRPr="00BD6603">
        <w:rPr>
          <w:rFonts w:ascii="Courier New" w:hAnsi="Courier New" w:cs="Courier New"/>
          <w:spacing w:val="-20"/>
          <w:sz w:val="25"/>
          <w:szCs w:val="25"/>
        </w:rPr>
        <w:t xml:space="preserve"> </w:t>
      </w:r>
      <w:r w:rsidRPr="00BD6603">
        <w:rPr>
          <w:rFonts w:ascii="Courier New" w:hAnsi="Courier New" w:cs="Courier New"/>
          <w:sz w:val="25"/>
          <w:szCs w:val="25"/>
        </w:rPr>
        <w:t>indicado</w:t>
      </w:r>
      <w:r w:rsidRPr="00BD6603">
        <w:rPr>
          <w:rFonts w:ascii="Courier New" w:hAnsi="Courier New" w:cs="Courier New"/>
          <w:spacing w:val="-18"/>
          <w:sz w:val="25"/>
          <w:szCs w:val="25"/>
        </w:rPr>
        <w:t xml:space="preserve"> </w:t>
      </w:r>
      <w:r w:rsidRPr="00BD6603">
        <w:rPr>
          <w:rFonts w:ascii="Courier New" w:hAnsi="Courier New" w:cs="Courier New"/>
          <w:sz w:val="25"/>
          <w:szCs w:val="25"/>
        </w:rPr>
        <w:t>pelas</w:t>
      </w:r>
      <w:r w:rsidRPr="00BD6603">
        <w:rPr>
          <w:rFonts w:ascii="Courier New" w:hAnsi="Courier New" w:cs="Courier New"/>
          <w:spacing w:val="-18"/>
          <w:sz w:val="25"/>
          <w:szCs w:val="25"/>
        </w:rPr>
        <w:t xml:space="preserve"> </w:t>
      </w:r>
      <w:r w:rsidRPr="00BD6603">
        <w:rPr>
          <w:rFonts w:ascii="Courier New" w:hAnsi="Courier New" w:cs="Courier New"/>
          <w:sz w:val="25"/>
          <w:szCs w:val="25"/>
        </w:rPr>
        <w:t>mesmas,</w:t>
      </w:r>
      <w:r w:rsidRPr="00BD6603">
        <w:rPr>
          <w:rFonts w:ascii="Courier New" w:hAnsi="Courier New" w:cs="Courier New"/>
          <w:spacing w:val="-21"/>
          <w:sz w:val="25"/>
          <w:szCs w:val="25"/>
        </w:rPr>
        <w:t xml:space="preserve"> </w:t>
      </w:r>
      <w:r w:rsidRPr="00BD6603">
        <w:rPr>
          <w:rFonts w:ascii="Courier New" w:hAnsi="Courier New" w:cs="Courier New"/>
          <w:sz w:val="25"/>
          <w:szCs w:val="25"/>
        </w:rPr>
        <w:t>das</w:t>
      </w:r>
      <w:r w:rsidRPr="00BD6603">
        <w:rPr>
          <w:rFonts w:ascii="Courier New" w:hAnsi="Courier New" w:cs="Courier New"/>
          <w:spacing w:val="-20"/>
          <w:sz w:val="25"/>
          <w:szCs w:val="25"/>
        </w:rPr>
        <w:t xml:space="preserve"> </w:t>
      </w:r>
      <w:r w:rsidRPr="00BD6603">
        <w:rPr>
          <w:rFonts w:ascii="Courier New" w:hAnsi="Courier New" w:cs="Courier New"/>
          <w:sz w:val="25"/>
          <w:szCs w:val="25"/>
        </w:rPr>
        <w:t>08:00</w:t>
      </w:r>
      <w:r w:rsidRPr="00BD6603">
        <w:rPr>
          <w:rFonts w:ascii="Courier New" w:hAnsi="Courier New" w:cs="Courier New"/>
          <w:spacing w:val="-18"/>
          <w:sz w:val="25"/>
          <w:szCs w:val="25"/>
        </w:rPr>
        <w:t xml:space="preserve"> </w:t>
      </w:r>
      <w:r w:rsidRPr="00BD6603">
        <w:rPr>
          <w:rFonts w:ascii="Courier New" w:hAnsi="Courier New" w:cs="Courier New"/>
          <w:sz w:val="25"/>
          <w:szCs w:val="25"/>
        </w:rPr>
        <w:t>às</w:t>
      </w:r>
      <w:r w:rsidRPr="00BD6603">
        <w:rPr>
          <w:rFonts w:ascii="Courier New" w:hAnsi="Courier New" w:cs="Courier New"/>
          <w:spacing w:val="-19"/>
          <w:sz w:val="25"/>
          <w:szCs w:val="25"/>
        </w:rPr>
        <w:t xml:space="preserve"> </w:t>
      </w:r>
      <w:r w:rsidRPr="00BD6603">
        <w:rPr>
          <w:rFonts w:ascii="Courier New" w:hAnsi="Courier New" w:cs="Courier New"/>
          <w:sz w:val="25"/>
          <w:szCs w:val="25"/>
        </w:rPr>
        <w:t>16:00, durante o período do contrato, conforme cronograma elaborado pelo setor de compras do município.</w:t>
      </w:r>
      <w:r w:rsidRPr="00BD6603">
        <w:rPr>
          <w:rFonts w:ascii="Courier New" w:hAnsi="Courier New" w:cs="Courier New"/>
          <w:spacing w:val="-9"/>
          <w:sz w:val="25"/>
          <w:szCs w:val="25"/>
        </w:rPr>
        <w:t xml:space="preserve"> </w:t>
      </w:r>
    </w:p>
    <w:p w14:paraId="6025C816" w14:textId="77777777" w:rsidR="00972D39" w:rsidRPr="00BD6603" w:rsidRDefault="00972D39" w:rsidP="00972D39">
      <w:pPr>
        <w:ind w:left="-567" w:right="-281"/>
        <w:rPr>
          <w:rFonts w:ascii="Courier New" w:hAnsi="Courier New" w:cs="Courier New"/>
          <w:color w:val="000000" w:themeColor="text1"/>
          <w:sz w:val="25"/>
          <w:szCs w:val="25"/>
        </w:rPr>
      </w:pPr>
    </w:p>
    <w:p w14:paraId="2479CD75" w14:textId="77777777" w:rsidR="00972D39" w:rsidRPr="00BD6603" w:rsidRDefault="00972D39" w:rsidP="00972D39">
      <w:pPr>
        <w:ind w:left="-567" w:right="-281"/>
        <w:rPr>
          <w:rFonts w:ascii="Courier New" w:hAnsi="Courier New" w:cs="Courier New"/>
          <w:b/>
          <w:color w:val="000000" w:themeColor="text1"/>
          <w:sz w:val="25"/>
          <w:szCs w:val="25"/>
        </w:rPr>
      </w:pPr>
      <w:r w:rsidRPr="00BD6603">
        <w:rPr>
          <w:rFonts w:ascii="Courier New" w:hAnsi="Courier New" w:cs="Courier New"/>
          <w:b/>
          <w:color w:val="000000" w:themeColor="text1"/>
          <w:sz w:val="25"/>
          <w:szCs w:val="25"/>
        </w:rPr>
        <w:t>7. PAGAMENTO</w:t>
      </w:r>
    </w:p>
    <w:p w14:paraId="6FCBD6B2" w14:textId="77777777" w:rsidR="00972D39" w:rsidRPr="00BD6603" w:rsidRDefault="00972D39" w:rsidP="00972D39">
      <w:pPr>
        <w:ind w:left="-567" w:right="-281"/>
        <w:rPr>
          <w:rFonts w:ascii="Courier New" w:hAnsi="Courier New" w:cs="Courier New"/>
          <w:b/>
          <w:color w:val="000000" w:themeColor="text1"/>
          <w:sz w:val="25"/>
          <w:szCs w:val="25"/>
        </w:rPr>
      </w:pPr>
    </w:p>
    <w:p w14:paraId="79F858A8" w14:textId="77777777" w:rsidR="00972D39" w:rsidRPr="00BD6603" w:rsidRDefault="00972D39" w:rsidP="00972D39">
      <w:pPr>
        <w:spacing w:line="360" w:lineRule="auto"/>
        <w:ind w:left="-567" w:right="-139"/>
        <w:jc w:val="both"/>
        <w:rPr>
          <w:rFonts w:ascii="Courier New" w:hAnsi="Courier New" w:cs="Courier New"/>
          <w:color w:val="000000" w:themeColor="text1"/>
          <w:sz w:val="25"/>
          <w:szCs w:val="25"/>
        </w:rPr>
      </w:pPr>
      <w:r w:rsidRPr="00BD6603">
        <w:rPr>
          <w:rFonts w:ascii="Courier New" w:hAnsi="Courier New" w:cs="Courier New"/>
          <w:color w:val="000000" w:themeColor="text1"/>
          <w:sz w:val="25"/>
          <w:szCs w:val="25"/>
        </w:rPr>
        <w:t>O pagamento será realizado até 30 (trinta) dias após a última entrega do mês, através de transferência bancária, mediante apresentação de documento fiscal correspondente ao fornecimento efetuado, vedada à antecipação de pagamento, para cada faturamento.</w:t>
      </w:r>
    </w:p>
    <w:p w14:paraId="476E17BF" w14:textId="77777777" w:rsidR="00972D39" w:rsidRPr="00BD6603" w:rsidRDefault="00972D39" w:rsidP="00972D39">
      <w:pPr>
        <w:spacing w:line="276" w:lineRule="auto"/>
        <w:ind w:left="-567"/>
        <w:jc w:val="both"/>
        <w:rPr>
          <w:rFonts w:cs="Times New Roman"/>
        </w:rPr>
      </w:pPr>
    </w:p>
    <w:p w14:paraId="6591D7D2" w14:textId="77777777" w:rsidR="00972D39" w:rsidRPr="00BD6603" w:rsidRDefault="00972D39" w:rsidP="00972D39">
      <w:pPr>
        <w:pStyle w:val="PargrafodaLista"/>
        <w:widowControl/>
        <w:numPr>
          <w:ilvl w:val="0"/>
          <w:numId w:val="28"/>
        </w:numPr>
        <w:suppressAutoHyphens w:val="0"/>
        <w:spacing w:line="276" w:lineRule="auto"/>
        <w:ind w:left="-567"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t>DO PRAZO DE EXECUÇÃO E VIGÊNCIA</w:t>
      </w:r>
    </w:p>
    <w:p w14:paraId="27118089" w14:textId="77777777" w:rsidR="00972D39" w:rsidRPr="00BD6603" w:rsidRDefault="00972D39" w:rsidP="00972D39">
      <w:pPr>
        <w:tabs>
          <w:tab w:val="left" w:pos="1002"/>
        </w:tabs>
        <w:spacing w:line="276" w:lineRule="auto"/>
        <w:ind w:left="-567"/>
        <w:jc w:val="both"/>
        <w:rPr>
          <w:rFonts w:ascii="Courier New" w:eastAsia="Arial" w:hAnsi="Courier New" w:cs="Courier New"/>
          <w:b/>
          <w:color w:val="FF0000"/>
        </w:rPr>
      </w:pPr>
      <w:r w:rsidRPr="00BD6603">
        <w:rPr>
          <w:rFonts w:ascii="Courier New" w:hAnsi="Courier New" w:cs="Courier New"/>
          <w:b/>
        </w:rPr>
        <w:tab/>
      </w:r>
    </w:p>
    <w:p w14:paraId="657CDB2A" w14:textId="77777777" w:rsidR="00972D39" w:rsidRPr="00BD6603" w:rsidRDefault="00972D39" w:rsidP="00972D39">
      <w:pPr>
        <w:pStyle w:val="PargrafodaLista"/>
        <w:numPr>
          <w:ilvl w:val="1"/>
          <w:numId w:val="28"/>
        </w:numPr>
        <w:suppressAutoHyphens w:val="0"/>
        <w:autoSpaceDE w:val="0"/>
        <w:autoSpaceDN w:val="0"/>
        <w:spacing w:line="276" w:lineRule="auto"/>
        <w:ind w:left="-271" w:hanging="296"/>
        <w:jc w:val="both"/>
        <w:rPr>
          <w:rStyle w:val="Fontepargpadro1"/>
          <w:rFonts w:ascii="Courier New" w:eastAsia="Arial" w:hAnsi="Courier New" w:cs="Courier New"/>
        </w:rPr>
      </w:pPr>
      <w:r w:rsidRPr="00BD6603">
        <w:rPr>
          <w:rStyle w:val="Fontepargpadro1"/>
          <w:rFonts w:ascii="Courier New" w:hAnsi="Courier New" w:cs="Courier New"/>
        </w:rPr>
        <w:t xml:space="preserve">O contrato terá vigência de 12 (doze) meses, a contar </w:t>
      </w:r>
      <w:r w:rsidRPr="00BD6603">
        <w:rPr>
          <w:rStyle w:val="Fontepargpadro1"/>
          <w:rFonts w:ascii="Courier New" w:eastAsia="Arial" w:hAnsi="Courier New" w:cs="Courier New"/>
        </w:rPr>
        <w:t>do primeiro dia útil subsequente à data de divulgação no PNCP, e poderá ser prorrogado por igual período, desde que comprovado que o preço é vantajoso.</w:t>
      </w:r>
    </w:p>
    <w:p w14:paraId="01F0BA78" w14:textId="77777777" w:rsidR="00972D39" w:rsidRPr="00BD6603" w:rsidRDefault="00972D39" w:rsidP="00972D39">
      <w:pPr>
        <w:pBdr>
          <w:top w:val="nil"/>
          <w:left w:val="nil"/>
          <w:bottom w:val="nil"/>
          <w:right w:val="nil"/>
          <w:between w:val="nil"/>
        </w:pBdr>
        <w:spacing w:line="300" w:lineRule="auto"/>
        <w:ind w:left="-567"/>
        <w:jc w:val="both"/>
        <w:rPr>
          <w:rFonts w:ascii="Courier New" w:eastAsia="Arial" w:hAnsi="Courier New" w:cs="Courier New"/>
          <w:color w:val="000000"/>
        </w:rPr>
      </w:pPr>
    </w:p>
    <w:p w14:paraId="0B2E49C4" w14:textId="77777777" w:rsidR="00972D39" w:rsidRPr="00BD6603" w:rsidRDefault="00972D39" w:rsidP="00972D39">
      <w:pPr>
        <w:pStyle w:val="PargrafodaLista"/>
        <w:widowControl/>
        <w:numPr>
          <w:ilvl w:val="0"/>
          <w:numId w:val="28"/>
        </w:numPr>
        <w:suppressAutoHyphens w:val="0"/>
        <w:spacing w:line="276" w:lineRule="auto"/>
        <w:ind w:left="-567"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lastRenderedPageBreak/>
        <w:t>DOS REQUISITOS DA CONTRATAÇÃO</w:t>
      </w:r>
    </w:p>
    <w:p w14:paraId="09D09237" w14:textId="77777777" w:rsidR="00972D39" w:rsidRPr="00BD6603" w:rsidRDefault="00972D39" w:rsidP="00972D39">
      <w:pPr>
        <w:tabs>
          <w:tab w:val="left" w:pos="1002"/>
        </w:tabs>
        <w:spacing w:line="276" w:lineRule="auto"/>
        <w:ind w:left="-567"/>
        <w:jc w:val="both"/>
        <w:rPr>
          <w:rFonts w:ascii="Courier New" w:hAnsi="Courier New" w:cs="Courier New"/>
          <w:b/>
        </w:rPr>
      </w:pPr>
    </w:p>
    <w:p w14:paraId="21860052" w14:textId="77777777" w:rsidR="00972D39" w:rsidRPr="00BD6603" w:rsidRDefault="00972D39" w:rsidP="00972D39">
      <w:pPr>
        <w:spacing w:line="276" w:lineRule="auto"/>
        <w:ind w:left="-567"/>
        <w:jc w:val="both"/>
        <w:rPr>
          <w:rFonts w:ascii="Courier New" w:eastAsia="Arial" w:hAnsi="Courier New" w:cs="Courier New"/>
        </w:rPr>
      </w:pPr>
      <w:r w:rsidRPr="00BD6603">
        <w:rPr>
          <w:rFonts w:ascii="Courier New" w:eastAsia="Arial" w:hAnsi="Courier New" w:cs="Courier New"/>
        </w:rPr>
        <w:t xml:space="preserve">9.1.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2CC704CA"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rPr>
      </w:pPr>
      <w:r w:rsidRPr="00BD6603">
        <w:rPr>
          <w:rFonts w:ascii="Courier New" w:eastAsia="Arial" w:hAnsi="Courier New" w:cs="Courier New"/>
          <w:color w:val="000000"/>
        </w:rPr>
        <w:t>9.2. Sendo assim, os documentos exigidos serão</w:t>
      </w:r>
      <w:r w:rsidRPr="00BD6603">
        <w:rPr>
          <w:rFonts w:ascii="Courier New" w:eastAsia="Arial" w:hAnsi="Courier New" w:cs="Courier New"/>
        </w:rPr>
        <w:t>:</w:t>
      </w:r>
    </w:p>
    <w:p w14:paraId="6A0F7267"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FF0000"/>
        </w:rPr>
      </w:pPr>
      <w:r w:rsidRPr="00BD6603">
        <w:rPr>
          <w:rFonts w:ascii="Courier New" w:eastAsia="Arial" w:hAnsi="Courier New" w:cs="Courier New"/>
        </w:rPr>
        <w:t xml:space="preserve"> </w:t>
      </w:r>
    </w:p>
    <w:p w14:paraId="6DA4BC05"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r w:rsidRPr="00BD6603">
        <w:rPr>
          <w:rFonts w:ascii="Courier New" w:eastAsia="Arial" w:hAnsi="Courier New" w:cs="Courier New"/>
          <w:b/>
          <w:color w:val="000000"/>
        </w:rPr>
        <w:t xml:space="preserve">Habilitação jurídica: </w:t>
      </w:r>
    </w:p>
    <w:p w14:paraId="63CE0D84"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72E96AF9"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a) No caso de empresário individual, inscrição no Registro Público de Empresas Mercantis, a cargo da Junta Comercial da respectiva sede;</w:t>
      </w:r>
    </w:p>
    <w:p w14:paraId="7FB9D37B"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6F30DCC"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 No caso de sociedade simples: inscrição do ato constitutivo no Registro Civil das Pessoas Jurídicas do local de sua sede, acompanhada de prova da indicação dos seus administradores;</w:t>
      </w:r>
    </w:p>
    <w:p w14:paraId="0565052F"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d) Decreto de autorização, em se tratando de sociedade empresária estrangeira em funcionamento no País;</w:t>
      </w:r>
    </w:p>
    <w:p w14:paraId="0F8486C9"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e) No caso de exercício de atividade não listadas nos itens acima: ato de registro ou autorização para funcionamento expedido pelo órgão competente, nos termos da legislação pertinente.</w:t>
      </w:r>
    </w:p>
    <w:p w14:paraId="6A339506"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f)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7E8F65F"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Os documentos acima deverão estar acompanhados de todas as alterações ou da consolidação respectiva.</w:t>
      </w:r>
    </w:p>
    <w:p w14:paraId="1F4089A2"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g) alvará da vigilância sanitária vigente </w:t>
      </w:r>
    </w:p>
    <w:p w14:paraId="09ECCDA4"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5C99D27C"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r w:rsidRPr="00BD6603">
        <w:rPr>
          <w:rFonts w:ascii="Courier New" w:eastAsia="Arial" w:hAnsi="Courier New" w:cs="Courier New"/>
          <w:b/>
          <w:color w:val="000000"/>
        </w:rPr>
        <w:t>Regularidade fiscal, social e trabalhista:</w:t>
      </w:r>
    </w:p>
    <w:p w14:paraId="142CCAF2"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15726EF9"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a) Prova de inscrição no Cadastro de Pessoas Físicas ou no Cadastro Nacional de Pessoas Jurídicas;</w:t>
      </w:r>
    </w:p>
    <w:p w14:paraId="6217FDC1"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 Certidão negativa de débitos relativos aos tributos federais e à dívida ativa da União;</w:t>
      </w:r>
    </w:p>
    <w:p w14:paraId="4D6EB0E6"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 Prova de regularidade com o Fundo de Garantia do Tempo de Serviço (FGTS);</w:t>
      </w:r>
    </w:p>
    <w:p w14:paraId="2A8554F4"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lastRenderedPageBreak/>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18CF9C"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e) Prova de inscrição no cadastro de contribuintes municipal ou estadual, relativo ao domicílio ou sede do licitante, pertinente ao seu ramo de atividade e compatível com o objeto contratual; </w:t>
      </w:r>
    </w:p>
    <w:p w14:paraId="4AE16BA3"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f) Prova de regularidade com a Fazenda Estadual do domicílio ou sede do licitante, relativa à atividade em cujo exercício contrata ou concorre;</w:t>
      </w:r>
    </w:p>
    <w:p w14:paraId="44EB2F7F"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g) Prova de regularidade com a Fazenda Municipal do domicílio ou sede do licitante, relativa à atividade em cujo exercício contrata ou concorre;</w:t>
      </w:r>
    </w:p>
    <w:p w14:paraId="0D89E877"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h) Declaração de cumprimento ao disposto no Inciso XXXIII do artigo 7º da Constituição Federal e outras que forem necessárias.</w:t>
      </w:r>
    </w:p>
    <w:p w14:paraId="7EA7E216"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 </w:t>
      </w:r>
    </w:p>
    <w:p w14:paraId="0999636D"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r w:rsidRPr="00BD6603">
        <w:rPr>
          <w:rFonts w:ascii="Courier New" w:eastAsia="Arial" w:hAnsi="Courier New" w:cs="Courier New"/>
          <w:b/>
          <w:color w:val="000000"/>
        </w:rPr>
        <w:t xml:space="preserve">Qualificação Econômico-Financeira: </w:t>
      </w:r>
    </w:p>
    <w:p w14:paraId="5C8802C5"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68DF25EB"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a) Certidão negativa de falência expedida pelo distribuidor da sede do licitante;</w:t>
      </w:r>
    </w:p>
    <w:p w14:paraId="53BE86DB"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F485B45"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b.1) No caso de a pessoa jurídica ter sido constituída há menos de 2 (dois) anos, os documentos exigidos acima, limitar-se-á ao último exercício;</w:t>
      </w:r>
    </w:p>
    <w:p w14:paraId="25E24C7F"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b.2) No caso de empresa constituída no exercício social vigente, admite-se a apresentação de balanço patrimonial e demonstrações contábeis referentes ao período de existência da sociedade;</w:t>
      </w:r>
    </w:p>
    <w:p w14:paraId="759D6339"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b.3) É admissível o balanço intermediário, se decorrer de lei ou contrato/estatuto social;</w:t>
      </w:r>
    </w:p>
    <w:p w14:paraId="31F47FAA"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BD25D46"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c) Comprovação da boa situação financeira da empresa mediante obtenção de índices de Liquidez Geral (LG), Solvência Geral (SG) e </w:t>
      </w:r>
      <w:r w:rsidRPr="00BD6603">
        <w:rPr>
          <w:rFonts w:ascii="Courier New" w:eastAsia="Arial" w:hAnsi="Courier New" w:cs="Courier New"/>
          <w:color w:val="000000"/>
        </w:rPr>
        <w:lastRenderedPageBreak/>
        <w:t>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05108F8"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 </w:t>
      </w:r>
    </w:p>
    <w:p w14:paraId="5FD1D0F5"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LG =</w:t>
      </w:r>
      <w:r w:rsidRPr="00BD6603">
        <w:rPr>
          <w:rFonts w:ascii="Courier New" w:eastAsia="Arial" w:hAnsi="Courier New" w:cs="Courier New"/>
        </w:rPr>
        <w:tab/>
        <w:t>Ativo Circulante + Realizável a Longo Prazo</w:t>
      </w:r>
    </w:p>
    <w:p w14:paraId="0F4A300F"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ab/>
        <w:t>Passivo Circulante + Passivo Não Circulante</w:t>
      </w:r>
    </w:p>
    <w:p w14:paraId="2C2255E4" w14:textId="77777777" w:rsidR="00972D39" w:rsidRPr="00BD6603" w:rsidRDefault="00972D39" w:rsidP="00972D39">
      <w:pPr>
        <w:spacing w:line="320" w:lineRule="exact"/>
        <w:ind w:left="1134"/>
        <w:jc w:val="both"/>
        <w:rPr>
          <w:rFonts w:ascii="Courier New" w:eastAsia="Arial" w:hAnsi="Courier New" w:cs="Courier New"/>
        </w:rPr>
      </w:pPr>
    </w:p>
    <w:p w14:paraId="3C45C646"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SG =</w:t>
      </w:r>
      <w:r w:rsidRPr="00BD6603">
        <w:rPr>
          <w:rFonts w:ascii="Courier New" w:eastAsia="Arial" w:hAnsi="Courier New" w:cs="Courier New"/>
        </w:rPr>
        <w:tab/>
        <w:t>Ativo Total</w:t>
      </w:r>
    </w:p>
    <w:p w14:paraId="5BD438FB"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ab/>
        <w:t>Passivo Circulante + Passivo Não Circulante</w:t>
      </w:r>
    </w:p>
    <w:p w14:paraId="779ACEF2" w14:textId="77777777" w:rsidR="00972D39" w:rsidRPr="00BD6603" w:rsidRDefault="00972D39" w:rsidP="00972D39">
      <w:pPr>
        <w:spacing w:line="320" w:lineRule="exact"/>
        <w:ind w:left="1134"/>
        <w:jc w:val="both"/>
        <w:rPr>
          <w:rFonts w:ascii="Courier New" w:eastAsia="Arial" w:hAnsi="Courier New" w:cs="Courier New"/>
        </w:rPr>
      </w:pPr>
    </w:p>
    <w:p w14:paraId="09020AFC"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LC =</w:t>
      </w:r>
      <w:r w:rsidRPr="00BD6603">
        <w:rPr>
          <w:rFonts w:ascii="Courier New" w:eastAsia="Arial" w:hAnsi="Courier New" w:cs="Courier New"/>
        </w:rPr>
        <w:tab/>
        <w:t>Ativo Circulante</w:t>
      </w:r>
    </w:p>
    <w:p w14:paraId="2E6C1CC5" w14:textId="77777777" w:rsidR="00972D39" w:rsidRPr="00BD6603" w:rsidRDefault="00972D39" w:rsidP="00972D39">
      <w:pPr>
        <w:spacing w:line="320" w:lineRule="exact"/>
        <w:ind w:left="1134"/>
        <w:jc w:val="both"/>
        <w:rPr>
          <w:rFonts w:ascii="Courier New" w:eastAsia="Arial" w:hAnsi="Courier New" w:cs="Courier New"/>
        </w:rPr>
      </w:pPr>
      <w:r w:rsidRPr="00BD6603">
        <w:rPr>
          <w:rFonts w:ascii="Courier New" w:eastAsia="Arial" w:hAnsi="Courier New" w:cs="Courier New"/>
        </w:rPr>
        <w:tab/>
        <w:t>Passivo Circulante</w:t>
      </w:r>
    </w:p>
    <w:p w14:paraId="04988664"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6A684F1E"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c.1) As empresas criadas no exercício financeiro da licitação deverão atender a todas as exigências da habilitação e poderão substituir os demonstrativos contábeis pelo balanço de abertura. (Lei nº 14.133, de 2021, art. 65, §1º);</w:t>
      </w:r>
    </w:p>
    <w:p w14:paraId="3EB012DB"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03D0370D"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c.3) O atendimento dos índices econômicos previstos neste item deverá ser atestado mediante declaração assinada por profissional habilitado da área contábil, apresentada pelo fornecedor.</w:t>
      </w:r>
    </w:p>
    <w:p w14:paraId="65DC98E1"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AE1E18E"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d) As empresas que apresentarem resultado inferior ou igual a 1 (um) em qualquer dos índices de Liquidez Geral (LG), Solvência Geral (SG) e Liquidez Corrente (LC), deverão comprovar patrimônio líquido de </w:t>
      </w:r>
      <w:r w:rsidRPr="00BD6603">
        <w:rPr>
          <w:rFonts w:ascii="Courier New" w:eastAsia="Arial" w:hAnsi="Courier New" w:cs="Courier New"/>
        </w:rPr>
        <w:t xml:space="preserve">até 10% </w:t>
      </w:r>
      <w:r w:rsidRPr="00BD6603">
        <w:rPr>
          <w:rFonts w:ascii="Courier New" w:eastAsia="Arial" w:hAnsi="Courier New" w:cs="Courier New"/>
          <w:color w:val="000000"/>
        </w:rPr>
        <w:t xml:space="preserve">do valor estimado da contratação ou do item pertinente. </w:t>
      </w:r>
    </w:p>
    <w:p w14:paraId="2696DB0E"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p>
    <w:p w14:paraId="045E7318"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r w:rsidRPr="00BD6603">
        <w:rPr>
          <w:rFonts w:ascii="Courier New" w:eastAsia="Arial" w:hAnsi="Courier New" w:cs="Courier New"/>
          <w:b/>
          <w:color w:val="000000"/>
        </w:rPr>
        <w:t xml:space="preserve">Qualificação Técnica: </w:t>
      </w:r>
    </w:p>
    <w:p w14:paraId="36720C60"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b/>
          <w:color w:val="000000"/>
        </w:rPr>
      </w:pPr>
    </w:p>
    <w:p w14:paraId="5051A29B"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a) Apresentação de um ou mais atestados fornecidos por pessoas </w:t>
      </w:r>
      <w:r w:rsidRPr="00BD6603">
        <w:rPr>
          <w:rFonts w:ascii="Courier New" w:eastAsia="Arial" w:hAnsi="Courier New" w:cs="Courier New"/>
          <w:color w:val="000000"/>
        </w:rPr>
        <w:lastRenderedPageBreak/>
        <w:t xml:space="preserve">jurídicas de direito público ou privado, que comprove que a licitante executou ou está executando, de maneira satisfatória e a contento, fornecimentos da natureza com o objeto da presente licitação; </w:t>
      </w:r>
    </w:p>
    <w:p w14:paraId="66D7E514" w14:textId="77777777" w:rsidR="00972D39" w:rsidRPr="00BD6603" w:rsidRDefault="00972D39" w:rsidP="00972D39">
      <w:pPr>
        <w:pBdr>
          <w:top w:val="nil"/>
          <w:left w:val="nil"/>
          <w:bottom w:val="nil"/>
          <w:right w:val="nil"/>
          <w:between w:val="nil"/>
        </w:pBdr>
        <w:spacing w:line="276" w:lineRule="auto"/>
        <w:jc w:val="both"/>
        <w:rPr>
          <w:rFonts w:ascii="Courier New" w:eastAsia="Arial" w:hAnsi="Courier New" w:cs="Courier New"/>
          <w:color w:val="000000"/>
        </w:rPr>
      </w:pPr>
    </w:p>
    <w:p w14:paraId="037C2921"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b) Os atestados de capacidade técnica poderão ser apresentados em nome da matriz ou da filial do fornecedor.</w:t>
      </w:r>
    </w:p>
    <w:p w14:paraId="4D4289F0"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a.2) O fornecedor disponibilizará todas as informações necessárias à comprovação da legitimidade dos atestados, apresentando, </w:t>
      </w:r>
      <w:r w:rsidRPr="00BD6603">
        <w:rPr>
          <w:rFonts w:ascii="Courier New" w:eastAsia="Arial" w:hAnsi="Courier New" w:cs="Courier New"/>
          <w:b/>
          <w:color w:val="000000"/>
        </w:rPr>
        <w:t>quando solicitado pela Administração</w:t>
      </w:r>
      <w:r w:rsidRPr="00BD6603">
        <w:rPr>
          <w:rFonts w:ascii="Courier New" w:eastAsia="Arial" w:hAnsi="Courier New" w:cs="Courier New"/>
          <w:color w:val="000000"/>
        </w:rPr>
        <w:t>, cópia do contrato que deu suporte à contratação, endereço atual da contratante e local em que foi executado o objeto contratado, dentre outros documentos.</w:t>
      </w:r>
    </w:p>
    <w:p w14:paraId="0CB2A9D0"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p>
    <w:p w14:paraId="3D293A13" w14:textId="77777777" w:rsidR="00972D39" w:rsidRPr="00BD6603" w:rsidRDefault="00972D39" w:rsidP="00972D39">
      <w:pPr>
        <w:widowControl/>
        <w:numPr>
          <w:ilvl w:val="0"/>
          <w:numId w:val="28"/>
        </w:numPr>
        <w:shd w:val="clear" w:color="auto" w:fill="D9D9D9"/>
        <w:suppressAutoHyphens w:val="0"/>
        <w:spacing w:line="276" w:lineRule="auto"/>
        <w:ind w:left="-567" w:right="-142"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t>DAS FORMAS E CRITÉRIOS DE SELEÇÃO DO FORNECEDOR</w:t>
      </w:r>
    </w:p>
    <w:p w14:paraId="71A5B681" w14:textId="77777777" w:rsidR="00972D39" w:rsidRPr="00BD6603" w:rsidRDefault="00972D39" w:rsidP="00972D39">
      <w:pPr>
        <w:tabs>
          <w:tab w:val="left" w:pos="1002"/>
        </w:tabs>
        <w:spacing w:line="276" w:lineRule="auto"/>
        <w:ind w:left="-567"/>
        <w:jc w:val="both"/>
        <w:rPr>
          <w:rFonts w:ascii="Courier New" w:hAnsi="Courier New" w:cs="Courier New"/>
          <w:b/>
        </w:rPr>
      </w:pPr>
    </w:p>
    <w:p w14:paraId="7D575744" w14:textId="77777777" w:rsidR="00972D39" w:rsidRPr="00BD6603" w:rsidRDefault="00972D39" w:rsidP="00972D39">
      <w:pPr>
        <w:pBdr>
          <w:top w:val="nil"/>
          <w:left w:val="nil"/>
          <w:bottom w:val="nil"/>
          <w:right w:val="nil"/>
          <w:between w:val="nil"/>
        </w:pBdr>
        <w:spacing w:line="300"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10.1. A seleção do fornecedor deverá ser realizada pela seleção da proposta mais vantajosa e que cumpra todos os requisitos previstos neste termo de referência, </w:t>
      </w:r>
    </w:p>
    <w:p w14:paraId="1ABBB4D5" w14:textId="77777777" w:rsidR="00972D39" w:rsidRPr="00BD6603" w:rsidRDefault="00972D39" w:rsidP="00972D39">
      <w:pPr>
        <w:pBdr>
          <w:top w:val="nil"/>
          <w:left w:val="nil"/>
          <w:bottom w:val="nil"/>
          <w:right w:val="nil"/>
          <w:between w:val="nil"/>
        </w:pBdr>
        <w:spacing w:line="300" w:lineRule="auto"/>
        <w:ind w:left="-567"/>
        <w:jc w:val="both"/>
        <w:rPr>
          <w:rFonts w:ascii="Courier New" w:eastAsia="Arial" w:hAnsi="Courier New" w:cs="Courier New"/>
          <w:b/>
        </w:rPr>
      </w:pPr>
      <w:r w:rsidRPr="00BD6603">
        <w:rPr>
          <w:rFonts w:ascii="Courier New" w:eastAsia="Arial" w:hAnsi="Courier New" w:cs="Courier New"/>
          <w:color w:val="000000"/>
        </w:rPr>
        <w:t xml:space="preserve">10.2. O julgamento da proposta deverá </w:t>
      </w:r>
      <w:r w:rsidRPr="00BD6603">
        <w:rPr>
          <w:rFonts w:ascii="Courier New" w:eastAsia="Arial" w:hAnsi="Courier New" w:cs="Courier New"/>
        </w:rPr>
        <w:t>ser</w:t>
      </w:r>
      <w:r w:rsidRPr="00BD6603">
        <w:rPr>
          <w:rFonts w:ascii="Courier New" w:eastAsia="Arial" w:hAnsi="Courier New" w:cs="Courier New"/>
          <w:color w:val="000000"/>
        </w:rPr>
        <w:t xml:space="preserve"> do tipo </w:t>
      </w:r>
      <w:r w:rsidRPr="00BD6603">
        <w:rPr>
          <w:rFonts w:ascii="Courier New" w:eastAsia="Arial" w:hAnsi="Courier New" w:cs="Courier New"/>
          <w:b/>
        </w:rPr>
        <w:t>MENOR PREÇO GLOBAL</w:t>
      </w:r>
      <w:r>
        <w:rPr>
          <w:rFonts w:ascii="Courier New" w:eastAsia="Arial" w:hAnsi="Courier New" w:cs="Courier New"/>
          <w:b/>
        </w:rPr>
        <w:t xml:space="preserve"> POR LOTE ÚNICO.</w:t>
      </w:r>
      <w:r w:rsidRPr="00BD6603">
        <w:rPr>
          <w:rFonts w:ascii="Courier New" w:eastAsia="Arial" w:hAnsi="Courier New" w:cs="Courier New"/>
          <w:b/>
        </w:rPr>
        <w:t xml:space="preserve"> </w:t>
      </w:r>
    </w:p>
    <w:p w14:paraId="2E14FCDD" w14:textId="77777777" w:rsidR="00972D39" w:rsidRPr="00BD6603" w:rsidRDefault="00972D39" w:rsidP="00972D39">
      <w:pPr>
        <w:pStyle w:val="NormalWeb"/>
        <w:ind w:left="-567"/>
        <w:jc w:val="both"/>
        <w:rPr>
          <w:rFonts w:ascii="Courier New" w:eastAsia="Times New Roman" w:hAnsi="Courier New" w:cs="Courier New"/>
        </w:rPr>
      </w:pPr>
      <w:r w:rsidRPr="00BD6603">
        <w:rPr>
          <w:rFonts w:ascii="Courier New" w:hAnsi="Courier New" w:cs="Courier New"/>
        </w:rPr>
        <w:t xml:space="preserve">A opção pela licitação no </w:t>
      </w:r>
      <w:r w:rsidRPr="00BD6603">
        <w:rPr>
          <w:rStyle w:val="Forte"/>
          <w:rFonts w:ascii="Courier New" w:hAnsi="Courier New" w:cs="Courier New"/>
          <w:b w:val="0"/>
        </w:rPr>
        <w:t>valor global</w:t>
      </w:r>
      <w:r w:rsidRPr="00BD6603">
        <w:rPr>
          <w:rFonts w:ascii="Courier New" w:hAnsi="Courier New" w:cs="Courier New"/>
          <w:b/>
        </w:rPr>
        <w:t xml:space="preserve">, </w:t>
      </w:r>
      <w:r w:rsidRPr="00BD6603">
        <w:rPr>
          <w:rFonts w:ascii="Courier New" w:hAnsi="Courier New" w:cs="Courier New"/>
        </w:rPr>
        <w:t>em vez de por</w:t>
      </w:r>
      <w:r w:rsidRPr="00BD6603">
        <w:rPr>
          <w:rFonts w:ascii="Courier New" w:hAnsi="Courier New" w:cs="Courier New"/>
          <w:b/>
        </w:rPr>
        <w:t xml:space="preserve"> </w:t>
      </w:r>
      <w:r w:rsidRPr="00BD6603">
        <w:rPr>
          <w:rStyle w:val="Forte"/>
          <w:rFonts w:ascii="Courier New" w:hAnsi="Courier New" w:cs="Courier New"/>
          <w:b w:val="0"/>
        </w:rPr>
        <w:t>item</w:t>
      </w:r>
      <w:r w:rsidRPr="00BD6603">
        <w:rPr>
          <w:rFonts w:ascii="Courier New" w:hAnsi="Courier New" w:cs="Courier New"/>
          <w:b/>
        </w:rPr>
        <w:t>,</w:t>
      </w:r>
      <w:r w:rsidRPr="00BD6603">
        <w:rPr>
          <w:rFonts w:ascii="Courier New" w:hAnsi="Courier New" w:cs="Courier New"/>
        </w:rPr>
        <w:t xml:space="preserve"> para a aquisição de cestas básicas pela Secretaria de Desenvolvimento Social do Município de Central/BA, fundamenta-se em critérios técnicos, administrativos e econômicos que visam garantir maior eficiência, economicidade e qualidade na entrega dos produtos.</w:t>
      </w:r>
    </w:p>
    <w:p w14:paraId="76356793" w14:textId="77777777" w:rsidR="00972D39" w:rsidRPr="00BD6603" w:rsidRDefault="00972D39" w:rsidP="00972D39">
      <w:pPr>
        <w:pStyle w:val="NormalWeb"/>
        <w:ind w:left="-567"/>
        <w:jc w:val="both"/>
        <w:rPr>
          <w:rFonts w:ascii="Courier New" w:hAnsi="Courier New" w:cs="Courier New"/>
        </w:rPr>
      </w:pPr>
      <w:r w:rsidRPr="00BD6603">
        <w:rPr>
          <w:rFonts w:ascii="Courier New" w:hAnsi="Courier New" w:cs="Courier New"/>
        </w:rPr>
        <w:t xml:space="preserve">Ao licitar o fornecimento das cestas básicas pelo valor global, assegura-se que todos os beneficiários receberão cestas com a </w:t>
      </w:r>
      <w:r w:rsidRPr="00BD6603">
        <w:rPr>
          <w:rStyle w:val="Forte"/>
          <w:rFonts w:ascii="Courier New" w:hAnsi="Courier New" w:cs="Courier New"/>
          <w:b w:val="0"/>
        </w:rPr>
        <w:t>mesma composição, peso e qualidade</w:t>
      </w:r>
      <w:r w:rsidRPr="00BD6603">
        <w:rPr>
          <w:rFonts w:ascii="Courier New" w:hAnsi="Courier New" w:cs="Courier New"/>
          <w:b/>
        </w:rPr>
        <w:t>.</w:t>
      </w:r>
      <w:r w:rsidRPr="00BD6603">
        <w:rPr>
          <w:rFonts w:ascii="Courier New" w:hAnsi="Courier New" w:cs="Courier New"/>
        </w:rPr>
        <w:t xml:space="preserve"> Caso a licitação fosse realizada por item, poderia ocorrer a aquisição de produtos de diferentes marcas e características, comprometendo a uniformidade e dificultando o controle de qualidade.</w:t>
      </w:r>
    </w:p>
    <w:p w14:paraId="79D36291" w14:textId="77777777" w:rsidR="00972D39" w:rsidRPr="00BD6603" w:rsidRDefault="00972D39" w:rsidP="00972D39">
      <w:pPr>
        <w:pStyle w:val="NormalWeb"/>
        <w:ind w:left="-567"/>
        <w:jc w:val="both"/>
        <w:rPr>
          <w:rFonts w:ascii="Courier New" w:hAnsi="Courier New" w:cs="Courier New"/>
        </w:rPr>
      </w:pPr>
      <w:r w:rsidRPr="00BD6603">
        <w:rPr>
          <w:rFonts w:ascii="Courier New" w:hAnsi="Courier New" w:cs="Courier New"/>
        </w:rPr>
        <w:t>A contratação de um único fornecedor responsável pela entrega das cestas completas facilita a logística de armazenamento e distribuição. No modelo de licitação por item, os produtos poderiam ser entregues separadamente por diferentes fornecedores, aumentando os custos operacionais e a complexidade na montagem das cestas pela administração pública.</w:t>
      </w:r>
    </w:p>
    <w:p w14:paraId="3D7951BB" w14:textId="77777777" w:rsidR="00972D39" w:rsidRPr="00BD6603" w:rsidRDefault="00972D39" w:rsidP="00972D39">
      <w:pPr>
        <w:pStyle w:val="NormalWeb"/>
        <w:ind w:left="-567"/>
        <w:jc w:val="both"/>
        <w:rPr>
          <w:rFonts w:ascii="Courier New" w:hAnsi="Courier New" w:cs="Courier New"/>
        </w:rPr>
      </w:pPr>
      <w:r w:rsidRPr="00BD6603">
        <w:rPr>
          <w:rFonts w:ascii="Courier New" w:hAnsi="Courier New" w:cs="Courier New"/>
        </w:rPr>
        <w:t>A licitação pelo valor global permite que o fornecedor entregue as cestas já montadas, eliminando a necessidade de manipulação e montagem por parte do município. Isso reduz despesas com mão de obra, espaço de armazenamento e tempo de execução, garantindo maior agilidade na distribuição para as famílias beneficiadas.</w:t>
      </w:r>
    </w:p>
    <w:p w14:paraId="724152EA" w14:textId="77777777" w:rsidR="00972D39" w:rsidRPr="00BD6603" w:rsidRDefault="00972D39" w:rsidP="00972D39">
      <w:pPr>
        <w:pStyle w:val="NormalWeb"/>
        <w:ind w:left="-567"/>
        <w:jc w:val="both"/>
        <w:rPr>
          <w:rFonts w:ascii="Courier New" w:hAnsi="Courier New" w:cs="Courier New"/>
        </w:rPr>
      </w:pPr>
      <w:r w:rsidRPr="00BD6603">
        <w:rPr>
          <w:rFonts w:ascii="Courier New" w:hAnsi="Courier New" w:cs="Courier New"/>
        </w:rPr>
        <w:lastRenderedPageBreak/>
        <w:t>No modelo de licitação global, fornecedores que trabalham com a entrega de cestas básicas completas podem apresentar propostas mais competitivas, considerando preços diferenciados para a compra dos itens em grande quantidade. Já na licitação por item, o risco de variações de preço entre diferentes fornecedores poderia aumentar o custo total da cesta.</w:t>
      </w:r>
    </w:p>
    <w:p w14:paraId="4F16CEFF" w14:textId="77777777" w:rsidR="00972D39" w:rsidRPr="00BD6603" w:rsidRDefault="00972D39" w:rsidP="00972D39">
      <w:pPr>
        <w:pStyle w:val="NormalWeb"/>
        <w:ind w:left="-567"/>
        <w:jc w:val="both"/>
        <w:rPr>
          <w:rFonts w:ascii="Courier New" w:hAnsi="Courier New" w:cs="Courier New"/>
        </w:rPr>
      </w:pPr>
      <w:r w:rsidRPr="00BD6603">
        <w:rPr>
          <w:rFonts w:ascii="Courier New" w:hAnsi="Courier New" w:cs="Courier New"/>
        </w:rPr>
        <w:t xml:space="preserve">A contratação pelo valor global está alinhada aos princípios da </w:t>
      </w:r>
      <w:r w:rsidRPr="00BD6603">
        <w:rPr>
          <w:rStyle w:val="Forte"/>
          <w:rFonts w:ascii="Courier New" w:hAnsi="Courier New" w:cs="Courier New"/>
          <w:b w:val="0"/>
        </w:rPr>
        <w:t>economicidade, eficiência e razoabilidade</w:t>
      </w:r>
      <w:r w:rsidRPr="00BD6603">
        <w:rPr>
          <w:rFonts w:ascii="Courier New" w:hAnsi="Courier New" w:cs="Courier New"/>
          <w:b/>
        </w:rPr>
        <w:t>,</w:t>
      </w:r>
      <w:r w:rsidRPr="00BD6603">
        <w:rPr>
          <w:rFonts w:ascii="Courier New" w:hAnsi="Courier New" w:cs="Courier New"/>
        </w:rPr>
        <w:t xml:space="preserve"> previstos no artigo 37 da Constituição Federal e na Lei nº 14.133/2021 (Nova Lei de Licitações e Contratos Administrativos). A medida assegura que a administração pública obtenha o melhor custo-benefício sem comprometer a qualidade e a agilidade na execução do contrato.</w:t>
      </w:r>
    </w:p>
    <w:p w14:paraId="390FED5F" w14:textId="77777777" w:rsidR="00972D39" w:rsidRDefault="00972D39" w:rsidP="00972D39">
      <w:pPr>
        <w:pStyle w:val="NormalWeb"/>
        <w:spacing w:before="100" w:after="100"/>
        <w:ind w:left="-567"/>
        <w:jc w:val="both"/>
        <w:rPr>
          <w:rFonts w:ascii="Courier New" w:hAnsi="Courier New" w:cs="Courier New"/>
        </w:rPr>
      </w:pPr>
      <w:r w:rsidRPr="00BD6603">
        <w:rPr>
          <w:rFonts w:ascii="Courier New" w:hAnsi="Courier New" w:cs="Courier New"/>
        </w:rPr>
        <w:t xml:space="preserve">Diante dos fatores expostos, a opção pela licitação pelo </w:t>
      </w:r>
      <w:r w:rsidRPr="00BD6603">
        <w:rPr>
          <w:rStyle w:val="Forte"/>
          <w:rFonts w:ascii="Courier New" w:hAnsi="Courier New" w:cs="Courier New"/>
        </w:rPr>
        <w:t>valor global</w:t>
      </w:r>
      <w:r w:rsidRPr="00BD6603">
        <w:rPr>
          <w:rFonts w:ascii="Courier New" w:hAnsi="Courier New" w:cs="Courier New"/>
        </w:rPr>
        <w:t xml:space="preserve"> para o fornecimento de cestas básicas se mostra a alternativa mais vantajosa para o Município de Central/BA. Esse modelo </w:t>
      </w:r>
      <w:r w:rsidRPr="00BD6603">
        <w:rPr>
          <w:rStyle w:val="Forte"/>
          <w:rFonts w:ascii="Courier New" w:hAnsi="Courier New" w:cs="Courier New"/>
          <w:b w:val="0"/>
        </w:rPr>
        <w:t>padroniza a qualidade dos produtos, reduz custos operacionais, facilita a logística de distribuição e garante maior eficiência e transparência na execução do contrato</w:t>
      </w:r>
      <w:r w:rsidRPr="00BD6603">
        <w:rPr>
          <w:rFonts w:ascii="Courier New" w:hAnsi="Courier New" w:cs="Courier New"/>
        </w:rPr>
        <w:t>, beneficiando diretamente a população em sit</w:t>
      </w:r>
      <w:r>
        <w:rPr>
          <w:rFonts w:ascii="Courier New" w:hAnsi="Courier New" w:cs="Courier New"/>
        </w:rPr>
        <w:t>uação de vulnerabilidade social</w:t>
      </w:r>
    </w:p>
    <w:p w14:paraId="33121C18" w14:textId="77777777" w:rsidR="00972D39" w:rsidRPr="00BD6603" w:rsidRDefault="00972D39" w:rsidP="00972D39">
      <w:pPr>
        <w:pStyle w:val="NormalWeb"/>
        <w:spacing w:before="100" w:after="100"/>
        <w:ind w:left="-567"/>
        <w:jc w:val="both"/>
        <w:rPr>
          <w:rFonts w:ascii="Courier New" w:eastAsia="Arial" w:hAnsi="Courier New" w:cs="Courier New"/>
          <w:color w:val="000000"/>
        </w:rPr>
      </w:pPr>
      <w:r w:rsidRPr="00BD6603">
        <w:rPr>
          <w:rFonts w:ascii="Courier New" w:eastAsia="Arial" w:hAnsi="Courier New" w:cs="Courier New"/>
          <w:color w:val="000000"/>
        </w:rPr>
        <w:t>10.3 GARANTIA DA PROPOSTA</w:t>
      </w:r>
    </w:p>
    <w:p w14:paraId="58CCA29A" w14:textId="77777777" w:rsidR="00972D39" w:rsidRPr="00BD6603" w:rsidRDefault="00972D39" w:rsidP="00972D39">
      <w:pPr>
        <w:pBdr>
          <w:top w:val="nil"/>
          <w:left w:val="nil"/>
          <w:bottom w:val="nil"/>
          <w:right w:val="nil"/>
          <w:between w:val="nil"/>
        </w:pBdr>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10.3.1 Não será exigida, no momento da apresentação da proposta, a comprovação do recolhimento de quantia a título de garantia de proposta, como requisito de </w:t>
      </w:r>
      <w:proofErr w:type="spellStart"/>
      <w:r w:rsidRPr="00BD6603">
        <w:rPr>
          <w:rFonts w:ascii="Courier New" w:eastAsia="Arial" w:hAnsi="Courier New" w:cs="Courier New"/>
          <w:color w:val="000000"/>
        </w:rPr>
        <w:t>pré</w:t>
      </w:r>
      <w:proofErr w:type="spellEnd"/>
      <w:r w:rsidRPr="00BD6603">
        <w:rPr>
          <w:rFonts w:ascii="Courier New" w:eastAsia="Arial" w:hAnsi="Courier New" w:cs="Courier New"/>
          <w:color w:val="000000"/>
        </w:rPr>
        <w:t>-habilitação.</w:t>
      </w:r>
    </w:p>
    <w:p w14:paraId="3D86DEA3" w14:textId="77777777" w:rsidR="00972D39" w:rsidRPr="00BD6603" w:rsidRDefault="00972D39" w:rsidP="00972D39">
      <w:pPr>
        <w:tabs>
          <w:tab w:val="left" w:pos="1002"/>
        </w:tabs>
        <w:spacing w:line="276" w:lineRule="auto"/>
        <w:ind w:left="-567"/>
        <w:jc w:val="both"/>
        <w:rPr>
          <w:rFonts w:ascii="Courier New" w:eastAsia="Arial" w:hAnsi="Courier New" w:cs="Courier New"/>
          <w:color w:val="000000"/>
        </w:rPr>
      </w:pPr>
      <w:r w:rsidRPr="00BD6603">
        <w:rPr>
          <w:rFonts w:ascii="Courier New" w:eastAsia="Arial" w:hAnsi="Courier New" w:cs="Courier New"/>
          <w:color w:val="000000"/>
        </w:rPr>
        <w:t>10.4 GARANTIA DO CONTRATO</w:t>
      </w:r>
    </w:p>
    <w:p w14:paraId="7A17F43E"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Times New Roman" w:hAnsi="Courier New" w:cs="Courier New"/>
        </w:rPr>
      </w:pPr>
      <w:r w:rsidRPr="00BD6603">
        <w:rPr>
          <w:rFonts w:ascii="Courier New" w:eastAsia="Arial" w:hAnsi="Courier New" w:cs="Courier New"/>
          <w:color w:val="000000"/>
        </w:rPr>
        <w:t xml:space="preserve">10.4.1 Não haverá exigência da garantia da contratação dos </w:t>
      </w:r>
      <w:hyperlink r:id="rId60" w:anchor="art96">
        <w:r w:rsidRPr="00BD6603">
          <w:rPr>
            <w:rFonts w:ascii="Courier New" w:eastAsia="Arial" w:hAnsi="Courier New" w:cs="Courier New"/>
            <w:color w:val="000000"/>
          </w:rPr>
          <w:t>artigos 96 e seguintes da Lei nº 14.133, de 2021</w:t>
        </w:r>
      </w:hyperlink>
      <w:r w:rsidRPr="00BD6603">
        <w:rPr>
          <w:rFonts w:ascii="Courier New" w:eastAsia="Arial" w:hAnsi="Courier New" w:cs="Courier New"/>
          <w:color w:val="000000"/>
        </w:rPr>
        <w:t>.</w:t>
      </w:r>
    </w:p>
    <w:p w14:paraId="0401F759" w14:textId="77777777" w:rsidR="00972D39" w:rsidRPr="00BD6603" w:rsidRDefault="00972D39" w:rsidP="00972D39">
      <w:pPr>
        <w:widowControl/>
        <w:numPr>
          <w:ilvl w:val="0"/>
          <w:numId w:val="28"/>
        </w:numPr>
        <w:shd w:val="clear" w:color="auto" w:fill="D9D9D9"/>
        <w:suppressAutoHyphens w:val="0"/>
        <w:spacing w:line="276" w:lineRule="auto"/>
        <w:ind w:left="-567"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t>DO MODELO DE GESTÃO E FISCALIZAÇÃO DO CONTRATO</w:t>
      </w:r>
    </w:p>
    <w:p w14:paraId="5A7AB885"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11.1. O contrato deverá ser executado fielmente pelas partes, de acordo com as cláusulas avençadas e as normas da Lei nº 14.133, de 2021, e cada parte responderá pelas consequências de sua inexecução total ou parcial;</w:t>
      </w:r>
    </w:p>
    <w:p w14:paraId="3105A015"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11.2. Em caso de impedimento, ordem de paralisação ou suspensão do contrato, o cronograma de execução será prorrogado automaticamente pelo tempo correspondente, anotadas tais circunstâncias mediante simples apostila;</w:t>
      </w:r>
    </w:p>
    <w:p w14:paraId="3FDB1055"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11.3. As comunicações entre o órgão ou entidade e a contratada devem ser realizadas por escrito sempre que o ato exigir tal formalidade, admitindo-se o uso de mensagem eletrônica para esse fim;</w:t>
      </w:r>
    </w:p>
    <w:p w14:paraId="520E6A63"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11.4. O órgão ou entidade poderá convocar representante da empresa para adoção de providências que devam ser cumpridas de imediato;</w:t>
      </w:r>
    </w:p>
    <w:p w14:paraId="0E144C2F"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 xml:space="preserve">11.5. Após a assinatura do contrato ou instrumento equivalente, o órgão ou entidade poderá convocar o representante da empresa contratada para reunião inicial para apresentação do plano de </w:t>
      </w:r>
      <w:r w:rsidRPr="00BD6603">
        <w:rPr>
          <w:rFonts w:ascii="Courier New" w:eastAsia="Arial" w:hAnsi="Courier New" w:cs="Courier New"/>
        </w:rPr>
        <w:lastRenderedPageBreak/>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BB4FFC" w14:textId="77777777" w:rsidR="00972D39" w:rsidRPr="00BD6603" w:rsidRDefault="00972D39" w:rsidP="00972D39">
      <w:pPr>
        <w:ind w:left="-567" w:right="54"/>
        <w:jc w:val="both"/>
        <w:rPr>
          <w:rFonts w:ascii="Courier New" w:hAnsi="Courier New" w:cs="Courier New"/>
          <w:color w:val="000000" w:themeColor="text1"/>
        </w:rPr>
      </w:pPr>
      <w:r w:rsidRPr="00BD6603">
        <w:rPr>
          <w:rFonts w:ascii="Courier New" w:eastAsia="Arial" w:hAnsi="Courier New" w:cs="Courier New"/>
        </w:rPr>
        <w:t xml:space="preserve">11.6. </w:t>
      </w:r>
      <w:r w:rsidRPr="00BD6603">
        <w:rPr>
          <w:rFonts w:ascii="Courier New" w:hAnsi="Courier New" w:cs="Courier New"/>
          <w:color w:val="000000" w:themeColor="text1"/>
        </w:rPr>
        <w:t>A Contratante e a Contratada manterão os entendimentos necessários para a execução do Contrato, nos termos do art. 117, da Lei Federal nº. 14.133/21, por meio do acompanhamento e fiscalização dos trabalhos através do Gestor e fiscal, a ser constituído pela Contratante.</w:t>
      </w:r>
    </w:p>
    <w:p w14:paraId="1BF85722" w14:textId="77777777" w:rsidR="00972D39" w:rsidRPr="00BD6603" w:rsidRDefault="00972D39" w:rsidP="00972D39">
      <w:pPr>
        <w:spacing w:line="360" w:lineRule="auto"/>
        <w:ind w:left="-567"/>
        <w:jc w:val="both"/>
        <w:rPr>
          <w:rFonts w:ascii="Courier New" w:eastAsia="Arial" w:hAnsi="Courier New" w:cs="Courier New"/>
          <w:color w:val="000000"/>
        </w:rPr>
      </w:pPr>
      <w:r w:rsidRPr="00BD6603">
        <w:rPr>
          <w:rFonts w:ascii="Courier New" w:hAnsi="Courier New" w:cs="Courier New"/>
          <w:color w:val="000000" w:themeColor="text1"/>
        </w:rPr>
        <w:t xml:space="preserve">11.7. A execução do Contrato deverá ser acompanhada nos termos do art. 117, da Lei nº. 14.133/21 </w:t>
      </w:r>
      <w:r w:rsidRPr="00BD6603">
        <w:rPr>
          <w:rFonts w:ascii="Courier New" w:hAnsi="Courier New" w:cs="Courier New"/>
          <w:b/>
          <w:color w:val="000000" w:themeColor="text1"/>
        </w:rPr>
        <w:t xml:space="preserve">através da Gestor(a) </w:t>
      </w:r>
      <w:r w:rsidRPr="00BD6603">
        <w:rPr>
          <w:rFonts w:ascii="Courier New" w:eastAsia="Arial" w:hAnsi="Courier New" w:cs="Courier New"/>
        </w:rPr>
        <w:t xml:space="preserve">FLÁVIA MACIEL </w:t>
      </w:r>
      <w:proofErr w:type="gramStart"/>
      <w:r w:rsidRPr="00BD6603">
        <w:rPr>
          <w:rFonts w:ascii="Courier New" w:eastAsia="Arial" w:hAnsi="Courier New" w:cs="Courier New"/>
        </w:rPr>
        <w:t>GONÇALVES</w:t>
      </w:r>
      <w:r w:rsidRPr="00BD6603">
        <w:rPr>
          <w:rFonts w:ascii="Courier New" w:eastAsia="Arial" w:hAnsi="Courier New" w:cs="Courier New"/>
          <w:color w:val="000000"/>
        </w:rPr>
        <w:t xml:space="preserve"> </w:t>
      </w:r>
      <w:r w:rsidRPr="00BD6603">
        <w:rPr>
          <w:rFonts w:ascii="Courier New" w:hAnsi="Courier New" w:cs="Courier New"/>
          <w:b/>
          <w:color w:val="000000" w:themeColor="text1"/>
        </w:rPr>
        <w:t xml:space="preserve"> </w:t>
      </w:r>
      <w:r w:rsidRPr="00BD6603">
        <w:rPr>
          <w:rFonts w:ascii="Courier New" w:hAnsi="Courier New" w:cs="Courier New"/>
          <w:b/>
        </w:rPr>
        <w:t>Fica</w:t>
      </w:r>
      <w:proofErr w:type="gramEnd"/>
      <w:r w:rsidRPr="00BD6603">
        <w:rPr>
          <w:rFonts w:ascii="Courier New" w:hAnsi="Courier New" w:cs="Courier New"/>
          <w:b/>
        </w:rPr>
        <w:t xml:space="preserve"> designada a servidor(a)</w:t>
      </w:r>
      <w:r w:rsidRPr="00BD6603">
        <w:rPr>
          <w:rFonts w:ascii="Courier New" w:hAnsi="Courier New" w:cs="Courier New"/>
        </w:rPr>
        <w:t xml:space="preserve"> </w:t>
      </w:r>
      <w:proofErr w:type="spellStart"/>
      <w:r w:rsidRPr="00BD6603">
        <w:rPr>
          <w:rFonts w:ascii="Courier New" w:hAnsi="Courier New" w:cs="Courier New"/>
        </w:rPr>
        <w:t>Cleberlito</w:t>
      </w:r>
      <w:proofErr w:type="spellEnd"/>
      <w:r w:rsidRPr="00BD6603">
        <w:rPr>
          <w:rFonts w:ascii="Courier New" w:hAnsi="Courier New" w:cs="Courier New"/>
        </w:rPr>
        <w:t xml:space="preserve"> Matos Cruz – CPF: 009.554.045-84</w:t>
      </w:r>
      <w:r w:rsidRPr="00BD6603">
        <w:rPr>
          <w:rFonts w:ascii="Courier New" w:hAnsi="Courier New" w:cs="Courier New"/>
          <w:b/>
        </w:rPr>
        <w:t>, Através da Portaria 054/2025</w:t>
      </w:r>
      <w:r w:rsidRPr="00BD6603">
        <w:rPr>
          <w:rFonts w:ascii="Courier New" w:hAnsi="Courier New" w:cs="Courier New"/>
        </w:rPr>
        <w:t>, para acompa</w:t>
      </w:r>
      <w:r w:rsidRPr="00BD6603">
        <w:rPr>
          <w:rFonts w:ascii="Courier New" w:hAnsi="Courier New" w:cs="Courier New"/>
          <w:color w:val="000000" w:themeColor="text1"/>
        </w:rPr>
        <w:t>nhar a fiscalização da execução do Contrato através da respectiva Secretaria Municipal.</w:t>
      </w:r>
    </w:p>
    <w:p w14:paraId="21336C00"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11.8. O fiscal do contrato anotará em registro próprio todas as ocorrências relacionadas à execução do contrato, determinando o que for necessário para a regularização das faltas ou dos defeitos observados.</w:t>
      </w:r>
    </w:p>
    <w:p w14:paraId="4CC2FBC3"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11.9. Identificada qualquer inexatidão ou irregularidade, o fiscal do contrato emitirá notificações para a correção da execução do contrato, determinando prazo para a correção.</w:t>
      </w:r>
    </w:p>
    <w:p w14:paraId="6F4157C8"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 xml:space="preserve">11.10. O fiscal do contrato informará ao gestor do contrato, em tempo hábil, a situação que demandar decisão ou adoção de medidas que ultrapassem sua competência, para que adote as medidas necessárias e saneadoras, se for o caso. </w:t>
      </w:r>
    </w:p>
    <w:p w14:paraId="38D17BBB"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 xml:space="preserve">11.11. No caso de ocorrências que possam inviabilizar a execução do contrato nas datas aprazadas, o fiscal técnico do contrato comunicará o fato imediatamente ao gestor do contrato. </w:t>
      </w:r>
    </w:p>
    <w:p w14:paraId="57849A4F"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 xml:space="preserve">11.12. O fiscal do contrato comunicará ao gestor do contrato, em tempo hábil, o término do contrato sob sua responsabilidade, com vistas à tempestiva renovação ou à prorrogação contratual </w:t>
      </w:r>
    </w:p>
    <w:p w14:paraId="1520BFB0"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11.13. O fiscal do contrato será́ auxiliado pelos órgãos de assessoramento jurídico e de controle interno da Administração, que deverão dirimir dúvidas e subsidiá-</w:t>
      </w:r>
      <w:proofErr w:type="spellStart"/>
      <w:r w:rsidRPr="00BD6603">
        <w:rPr>
          <w:rFonts w:ascii="Courier New" w:eastAsia="Arial" w:hAnsi="Courier New" w:cs="Courier New"/>
        </w:rPr>
        <w:t>lo</w:t>
      </w:r>
      <w:proofErr w:type="spellEnd"/>
      <w:r w:rsidRPr="00BD6603">
        <w:rPr>
          <w:rFonts w:ascii="Courier New" w:eastAsia="Arial" w:hAnsi="Courier New" w:cs="Courier New"/>
        </w:rPr>
        <w:t xml:space="preserve"> com informações relevantes para prevenir riscos na execução contratual.</w:t>
      </w:r>
    </w:p>
    <w:p w14:paraId="24668780"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11.14.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C68F4B2"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 xml:space="preserve">11.15. O contratado deverá indicar um responsável legal com respectivos contatos (e-mail, celular e </w:t>
      </w:r>
      <w:proofErr w:type="spellStart"/>
      <w:r w:rsidRPr="00BD6603">
        <w:rPr>
          <w:rFonts w:ascii="Courier New" w:eastAsia="Arial" w:hAnsi="Courier New" w:cs="Courier New"/>
        </w:rPr>
        <w:t>Whatsapp</w:t>
      </w:r>
      <w:proofErr w:type="spellEnd"/>
      <w:r w:rsidRPr="00BD6603">
        <w:rPr>
          <w:rFonts w:ascii="Courier New" w:eastAsia="Arial" w:hAnsi="Courier New" w:cs="Courier New"/>
        </w:rPr>
        <w:t xml:space="preserve">), com poderes para representá-lo perante essa Municipalidade na execução do contrato </w:t>
      </w:r>
      <w:r w:rsidRPr="00BD6603">
        <w:rPr>
          <w:rFonts w:ascii="Courier New" w:eastAsia="Arial" w:hAnsi="Courier New" w:cs="Courier New"/>
        </w:rPr>
        <w:lastRenderedPageBreak/>
        <w:t xml:space="preserve">decorrente da contratação objeto deste termo de referência. </w:t>
      </w:r>
    </w:p>
    <w:p w14:paraId="3180172C" w14:textId="77777777" w:rsidR="00972D39" w:rsidRPr="00BD6603" w:rsidRDefault="00972D39" w:rsidP="00972D39">
      <w:pPr>
        <w:ind w:left="-567" w:right="54"/>
        <w:jc w:val="both"/>
        <w:rPr>
          <w:rFonts w:ascii="Courier New" w:eastAsia="Arial" w:hAnsi="Courier New" w:cs="Courier New"/>
        </w:rPr>
      </w:pPr>
      <w:r w:rsidRPr="00BD6603">
        <w:rPr>
          <w:rFonts w:ascii="Courier New" w:eastAsia="Arial" w:hAnsi="Courier New" w:cs="Courier New"/>
        </w:rPr>
        <w:t>11.16. O contratado deverá manter preposto aceito pela Administração durante a prestação do serviço e/ou fornecimento do bem para representá-</w:t>
      </w:r>
      <w:proofErr w:type="spellStart"/>
      <w:r w:rsidRPr="00BD6603">
        <w:rPr>
          <w:rFonts w:ascii="Courier New" w:eastAsia="Arial" w:hAnsi="Courier New" w:cs="Courier New"/>
        </w:rPr>
        <w:t>lo</w:t>
      </w:r>
      <w:proofErr w:type="spellEnd"/>
      <w:r w:rsidRPr="00BD6603">
        <w:rPr>
          <w:rFonts w:ascii="Courier New" w:eastAsia="Arial" w:hAnsi="Courier New" w:cs="Courier New"/>
        </w:rPr>
        <w:t xml:space="preserve"> na execução do contrato.</w:t>
      </w:r>
    </w:p>
    <w:p w14:paraId="1A05C9E7" w14:textId="77777777" w:rsidR="00972D39" w:rsidRPr="00BD6603" w:rsidRDefault="00972D39" w:rsidP="00972D39">
      <w:pPr>
        <w:ind w:left="-567" w:right="54"/>
        <w:jc w:val="both"/>
        <w:rPr>
          <w:rFonts w:ascii="Courier New" w:eastAsia="Arial" w:hAnsi="Courier New" w:cs="Courier New"/>
        </w:rPr>
      </w:pPr>
    </w:p>
    <w:p w14:paraId="6B1F715E" w14:textId="77777777" w:rsidR="00972D39" w:rsidRPr="00BD6603" w:rsidRDefault="00972D39" w:rsidP="00972D39">
      <w:pPr>
        <w:widowControl/>
        <w:numPr>
          <w:ilvl w:val="0"/>
          <w:numId w:val="28"/>
        </w:numPr>
        <w:suppressAutoHyphens w:val="0"/>
        <w:spacing w:line="276" w:lineRule="auto"/>
        <w:ind w:left="-567"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t>DO RECEBIMENTO DO OBJETO</w:t>
      </w:r>
    </w:p>
    <w:p w14:paraId="304D03CF"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12.1. O recebimento do objeto do contrato, decorrente da referida contratação, se dará: </w:t>
      </w:r>
    </w:p>
    <w:p w14:paraId="1597DBF7"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Arial" w:hAnsi="Courier New" w:cs="Courier New"/>
          <w:color w:val="000000"/>
        </w:rPr>
      </w:pPr>
      <w:r w:rsidRPr="00BD6603">
        <w:rPr>
          <w:rFonts w:ascii="Courier New" w:eastAsia="Arial" w:hAnsi="Courier New" w:cs="Courier New"/>
          <w:color w:val="000000"/>
        </w:rPr>
        <w:t>a) definitivamente, por servidor ou comissão designada pela autoridade competente, mediante termo detalhado que comprove o atendimento das exigências contratuais.</w:t>
      </w:r>
    </w:p>
    <w:p w14:paraId="7DDE5C4E"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Arial" w:hAnsi="Courier New" w:cs="Courier New"/>
          <w:color w:val="000000"/>
        </w:rPr>
      </w:pPr>
      <w:r w:rsidRPr="00BD6603">
        <w:rPr>
          <w:rFonts w:ascii="Courier New" w:eastAsia="Arial" w:hAnsi="Courier New" w:cs="Courier New"/>
          <w:color w:val="000000"/>
        </w:rPr>
        <w:t>12.2. Os itens poderão ser rejeitados, no todo ou em parte, quando em desacordo com as especificações constantes no Termo de Referência e na proposta, devendo ser substituídos no prazo de 10 (dez) dias, a contar da notificação da contratada, às suas custas, sem prejuízo da aplicação das penalidades.</w:t>
      </w:r>
    </w:p>
    <w:p w14:paraId="56882AC6"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Arial" w:hAnsi="Courier New" w:cs="Courier New"/>
          <w:color w:val="000000"/>
        </w:rPr>
      </w:pPr>
      <w:r w:rsidRPr="00BD6603">
        <w:rPr>
          <w:rFonts w:ascii="Courier New" w:eastAsia="Arial" w:hAnsi="Courier New" w:cs="Courier New"/>
          <w:color w:val="000000"/>
        </w:rPr>
        <w:t xml:space="preserve">12.3. No caso de controvérsia sobre a execução do objeto, quanto à dimensão, qualidade e quantidade, deverá ser observado o teor do art. 143 da Lei nº 14.133, de 2021, comunicando-se à empresa para emissão de Nota Fiscal no que </w:t>
      </w:r>
      <w:proofErr w:type="spellStart"/>
      <w:r w:rsidRPr="00BD6603">
        <w:rPr>
          <w:rFonts w:ascii="Courier New" w:eastAsia="Arial" w:hAnsi="Courier New" w:cs="Courier New"/>
          <w:color w:val="000000"/>
        </w:rPr>
        <w:t>pertine</w:t>
      </w:r>
      <w:proofErr w:type="spellEnd"/>
      <w:r w:rsidRPr="00BD6603">
        <w:rPr>
          <w:rFonts w:ascii="Courier New" w:eastAsia="Arial" w:hAnsi="Courier New" w:cs="Courier New"/>
          <w:color w:val="000000"/>
        </w:rPr>
        <w:t xml:space="preserve"> à parcela incontroversa da execução do objeto, para efeito de liquidação e pagamento.</w:t>
      </w:r>
    </w:p>
    <w:p w14:paraId="40DDD34F" w14:textId="77777777" w:rsidR="00972D39" w:rsidRPr="00BD6603" w:rsidRDefault="00972D39" w:rsidP="00972D39">
      <w:pPr>
        <w:pBdr>
          <w:top w:val="nil"/>
          <w:left w:val="nil"/>
          <w:bottom w:val="nil"/>
          <w:right w:val="nil"/>
          <w:between w:val="nil"/>
        </w:pBdr>
        <w:spacing w:before="120" w:after="288" w:line="312" w:lineRule="auto"/>
        <w:ind w:left="-567"/>
        <w:jc w:val="both"/>
        <w:rPr>
          <w:rFonts w:ascii="Courier New" w:eastAsia="Arial" w:hAnsi="Courier New" w:cs="Courier New"/>
          <w:color w:val="000000"/>
        </w:rPr>
      </w:pPr>
      <w:r w:rsidRPr="00BD6603">
        <w:rPr>
          <w:rFonts w:ascii="Courier New" w:eastAsia="Arial" w:hAnsi="Courier New" w:cs="Courier New"/>
          <w:color w:val="000000"/>
        </w:rPr>
        <w:t>12.4. O recebimento provisório ou definitivo não excluirá a responsabilidade civil pela solidez e pela segurança do serviço nem a responsabilidade ético-profissional pela perfeita execução do contrato.</w:t>
      </w:r>
    </w:p>
    <w:p w14:paraId="19004E53" w14:textId="77777777" w:rsidR="00972D39" w:rsidRPr="00BD6603" w:rsidRDefault="00972D39" w:rsidP="00972D39">
      <w:pPr>
        <w:pStyle w:val="Ttulo3"/>
        <w:ind w:left="-567" w:right="-143"/>
        <w:jc w:val="both"/>
        <w:rPr>
          <w:rFonts w:ascii="Courier New" w:eastAsia="Times New Roman" w:hAnsi="Courier New" w:cs="Courier New"/>
          <w:lang w:eastAsia="pt-BR"/>
        </w:rPr>
      </w:pPr>
      <w:r w:rsidRPr="00BD6603">
        <w:rPr>
          <w:rStyle w:val="Forte"/>
          <w:rFonts w:ascii="Courier New" w:hAnsi="Courier New" w:cs="Courier New"/>
          <w:b w:val="0"/>
          <w:bCs w:val="0"/>
        </w:rPr>
        <w:t xml:space="preserve">12.5. </w:t>
      </w:r>
      <w:r w:rsidRPr="00BD6603">
        <w:rPr>
          <w:rFonts w:ascii="Courier New" w:hAnsi="Courier New" w:cs="Courier New"/>
        </w:rPr>
        <w:t xml:space="preserve">Para garantir a qualidade, segurança alimentar e padronização das cestas básicas fornecidas ao município, a empresa contratada deve atender aos seguintes requisitos relacionados aos </w:t>
      </w:r>
      <w:r w:rsidRPr="00BD6603">
        <w:rPr>
          <w:rStyle w:val="Forte"/>
          <w:rFonts w:ascii="Courier New" w:hAnsi="Courier New" w:cs="Courier New"/>
        </w:rPr>
        <w:t>itens e embalagens</w:t>
      </w:r>
      <w:r w:rsidRPr="00BD6603">
        <w:rPr>
          <w:rFonts w:ascii="Courier New" w:hAnsi="Courier New" w:cs="Courier New"/>
        </w:rPr>
        <w:t>:</w:t>
      </w:r>
    </w:p>
    <w:p w14:paraId="3BC98AB6" w14:textId="77777777" w:rsidR="00972D39" w:rsidRPr="00BD6603" w:rsidRDefault="00972D39" w:rsidP="00972D39">
      <w:pPr>
        <w:pStyle w:val="PargrafodaLista"/>
        <w:widowControl/>
        <w:numPr>
          <w:ilvl w:val="2"/>
          <w:numId w:val="44"/>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 xml:space="preserve">Todos os alimentos devem estar dentro do </w:t>
      </w:r>
      <w:r w:rsidRPr="00BD6603">
        <w:rPr>
          <w:rStyle w:val="Forte"/>
          <w:rFonts w:ascii="Courier New" w:hAnsi="Courier New" w:cs="Courier New"/>
        </w:rPr>
        <w:t>prazo de validade mínimo de 90 dias</w:t>
      </w:r>
      <w:r w:rsidRPr="00BD6603">
        <w:rPr>
          <w:rFonts w:ascii="Courier New" w:hAnsi="Courier New" w:cs="Courier New"/>
        </w:rPr>
        <w:t xml:space="preserve"> a partir da data de entrega.</w:t>
      </w:r>
    </w:p>
    <w:p w14:paraId="3DDB49AD" w14:textId="77777777" w:rsidR="00972D39" w:rsidRPr="00BD6603" w:rsidRDefault="00972D39" w:rsidP="00972D39">
      <w:pPr>
        <w:pStyle w:val="PargrafodaLista"/>
        <w:widowControl/>
        <w:numPr>
          <w:ilvl w:val="2"/>
          <w:numId w:val="44"/>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 xml:space="preserve">Os produtos devem ser </w:t>
      </w:r>
      <w:r w:rsidRPr="00BD6603">
        <w:rPr>
          <w:rStyle w:val="Forte"/>
          <w:rFonts w:ascii="Courier New" w:hAnsi="Courier New" w:cs="Courier New"/>
        </w:rPr>
        <w:t>lacrados e devidamente embalados</w:t>
      </w:r>
      <w:r w:rsidRPr="00BD6603">
        <w:rPr>
          <w:rFonts w:ascii="Courier New" w:hAnsi="Courier New" w:cs="Courier New"/>
        </w:rPr>
        <w:t>, sem sinais de violação, amassados ou deterioração.</w:t>
      </w:r>
    </w:p>
    <w:p w14:paraId="20A6385B" w14:textId="77777777" w:rsidR="00972D39" w:rsidRPr="00BD6603" w:rsidRDefault="00972D39" w:rsidP="00972D39">
      <w:pPr>
        <w:widowControl/>
        <w:suppressAutoHyphens w:val="0"/>
        <w:spacing w:before="100" w:beforeAutospacing="1" w:after="100" w:afterAutospacing="1"/>
        <w:ind w:left="-567" w:right="-143"/>
        <w:jc w:val="both"/>
        <w:rPr>
          <w:rFonts w:ascii="Courier New" w:hAnsi="Courier New" w:cs="Courier New"/>
        </w:rPr>
      </w:pPr>
      <w:r w:rsidRPr="00BD6603">
        <w:rPr>
          <w:rFonts w:ascii="Courier New" w:hAnsi="Courier New" w:cs="Courier New"/>
        </w:rPr>
        <w:t xml:space="preserve">12.5.3 Itens perecíveis, se houver, devem ser armazenados e transportados de acordo com as normas da </w:t>
      </w:r>
      <w:r w:rsidRPr="00BD6603">
        <w:rPr>
          <w:rStyle w:val="Forte"/>
          <w:rFonts w:ascii="Courier New" w:hAnsi="Courier New" w:cs="Courier New"/>
        </w:rPr>
        <w:t>Agência Nacional de Vigilância Sanitária (ANVISA)</w:t>
      </w:r>
      <w:r w:rsidRPr="00BD6603">
        <w:rPr>
          <w:rFonts w:ascii="Courier New" w:hAnsi="Courier New" w:cs="Courier New"/>
        </w:rPr>
        <w:t xml:space="preserve"> e do </w:t>
      </w:r>
      <w:r w:rsidRPr="00BD6603">
        <w:rPr>
          <w:rStyle w:val="Forte"/>
          <w:rFonts w:ascii="Courier New" w:hAnsi="Courier New" w:cs="Courier New"/>
        </w:rPr>
        <w:t>Ministério da Agricultura, Pecuária e Abastecimento (MAPA)</w:t>
      </w:r>
      <w:r w:rsidRPr="00BD6603">
        <w:rPr>
          <w:rFonts w:ascii="Courier New" w:hAnsi="Courier New" w:cs="Courier New"/>
        </w:rPr>
        <w:t>.</w:t>
      </w:r>
    </w:p>
    <w:p w14:paraId="23CCD1FA" w14:textId="77777777" w:rsidR="00972D39" w:rsidRPr="00BD6603" w:rsidRDefault="00972D39" w:rsidP="00972D39">
      <w:pPr>
        <w:widowControl/>
        <w:suppressAutoHyphens w:val="0"/>
        <w:spacing w:before="100" w:beforeAutospacing="1" w:after="100" w:afterAutospacing="1"/>
        <w:ind w:left="-567" w:right="-143"/>
        <w:jc w:val="both"/>
        <w:rPr>
          <w:rFonts w:ascii="Courier New" w:hAnsi="Courier New" w:cs="Courier New"/>
        </w:rPr>
      </w:pPr>
      <w:r w:rsidRPr="00BD6603">
        <w:rPr>
          <w:rFonts w:ascii="Courier New" w:hAnsi="Courier New" w:cs="Courier New"/>
        </w:rPr>
        <w:lastRenderedPageBreak/>
        <w:t xml:space="preserve">12.5.4 Todos os produtos devem seguir os padrões estabelecidos pelo </w:t>
      </w:r>
      <w:r w:rsidRPr="00BD6603">
        <w:rPr>
          <w:rStyle w:val="Forte"/>
          <w:rFonts w:ascii="Courier New" w:hAnsi="Courier New" w:cs="Courier New"/>
        </w:rPr>
        <w:t>Código de Defesa do Consumidor</w:t>
      </w:r>
      <w:r w:rsidRPr="00BD6603">
        <w:rPr>
          <w:rFonts w:ascii="Courier New" w:hAnsi="Courier New" w:cs="Courier New"/>
        </w:rPr>
        <w:t xml:space="preserve"> e legislação sanitária vigente.</w:t>
      </w:r>
    </w:p>
    <w:p w14:paraId="03A03246" w14:textId="77777777" w:rsidR="00972D39" w:rsidRPr="00BD6603" w:rsidRDefault="00972D39" w:rsidP="00972D39">
      <w:pPr>
        <w:pStyle w:val="PargrafodaLista"/>
        <w:widowControl/>
        <w:numPr>
          <w:ilvl w:val="2"/>
          <w:numId w:val="45"/>
        </w:numPr>
        <w:suppressAutoHyphens w:val="0"/>
        <w:spacing w:before="100" w:beforeAutospacing="1" w:after="100" w:afterAutospacing="1"/>
        <w:ind w:left="-567" w:right="-143" w:firstLine="0"/>
        <w:jc w:val="both"/>
        <w:rPr>
          <w:rFonts w:ascii="Courier New" w:hAnsi="Courier New" w:cs="Courier New"/>
        </w:rPr>
      </w:pPr>
      <w:r w:rsidRPr="00BD6603">
        <w:rPr>
          <w:rFonts w:ascii="Courier New" w:hAnsi="Courier New" w:cs="Courier New"/>
        </w:rPr>
        <w:t xml:space="preserve">A cesta básica deve conter alimentos essenciais para a segurança alimentar da população, com </w:t>
      </w:r>
      <w:r w:rsidRPr="00BD6603">
        <w:rPr>
          <w:rStyle w:val="Forte"/>
          <w:rFonts w:ascii="Courier New" w:hAnsi="Courier New" w:cs="Courier New"/>
        </w:rPr>
        <w:t>peso e quantidade definidos no edital</w:t>
      </w:r>
      <w:r w:rsidRPr="00BD6603">
        <w:rPr>
          <w:rFonts w:ascii="Courier New" w:hAnsi="Courier New" w:cs="Courier New"/>
        </w:rPr>
        <w:t>.</w:t>
      </w:r>
    </w:p>
    <w:p w14:paraId="33B561BA" w14:textId="77777777" w:rsidR="00972D39" w:rsidRPr="00BD6603" w:rsidRDefault="00972D39" w:rsidP="00972D39">
      <w:pPr>
        <w:pStyle w:val="PargrafodaLista"/>
        <w:widowControl/>
        <w:numPr>
          <w:ilvl w:val="2"/>
          <w:numId w:val="45"/>
        </w:numPr>
        <w:suppressAutoHyphens w:val="0"/>
        <w:spacing w:before="100" w:beforeAutospacing="1" w:after="100" w:afterAutospacing="1"/>
        <w:ind w:left="-567" w:right="-143" w:firstLine="0"/>
        <w:jc w:val="both"/>
        <w:rPr>
          <w:rFonts w:ascii="Courier New" w:hAnsi="Courier New" w:cs="Courier New"/>
        </w:rPr>
      </w:pPr>
      <w:r w:rsidRPr="00BD6603">
        <w:rPr>
          <w:rFonts w:ascii="Courier New" w:hAnsi="Courier New" w:cs="Courier New"/>
        </w:rPr>
        <w:t xml:space="preserve">O fornecedor deve garantir que os produtos sejam de </w:t>
      </w:r>
      <w:r w:rsidRPr="00BD6603">
        <w:rPr>
          <w:rStyle w:val="Forte"/>
          <w:rFonts w:ascii="Courier New" w:hAnsi="Courier New" w:cs="Courier New"/>
        </w:rPr>
        <w:t>primeira qualidade</w:t>
      </w:r>
      <w:r w:rsidRPr="00BD6603">
        <w:rPr>
          <w:rFonts w:ascii="Courier New" w:hAnsi="Courier New" w:cs="Courier New"/>
        </w:rPr>
        <w:t xml:space="preserve">, sem risco de contaminação ou adulteração. Não serão aceitos produtos de </w:t>
      </w:r>
      <w:r w:rsidRPr="00BD6603">
        <w:rPr>
          <w:rStyle w:val="Forte"/>
          <w:rFonts w:ascii="Courier New" w:hAnsi="Courier New" w:cs="Courier New"/>
        </w:rPr>
        <w:t>baixa qualidade</w:t>
      </w:r>
      <w:r w:rsidRPr="00BD6603">
        <w:rPr>
          <w:rFonts w:ascii="Courier New" w:hAnsi="Courier New" w:cs="Courier New"/>
        </w:rPr>
        <w:t>.</w:t>
      </w:r>
    </w:p>
    <w:p w14:paraId="5072DC2F" w14:textId="77777777" w:rsidR="00972D39" w:rsidRPr="00BD6603" w:rsidRDefault="00972D39" w:rsidP="00972D39">
      <w:pPr>
        <w:pStyle w:val="PargrafodaLista"/>
        <w:widowControl/>
        <w:numPr>
          <w:ilvl w:val="2"/>
          <w:numId w:val="45"/>
        </w:numPr>
        <w:suppressAutoHyphens w:val="0"/>
        <w:spacing w:before="100" w:beforeAutospacing="1" w:after="100" w:afterAutospacing="1"/>
        <w:ind w:left="-567" w:right="-143" w:firstLine="0"/>
        <w:jc w:val="both"/>
        <w:rPr>
          <w:rFonts w:ascii="Courier New" w:hAnsi="Courier New" w:cs="Courier New"/>
        </w:rPr>
      </w:pPr>
      <w:r w:rsidRPr="00BD6603">
        <w:rPr>
          <w:rFonts w:ascii="Courier New" w:hAnsi="Courier New" w:cs="Courier New"/>
        </w:rPr>
        <w:t xml:space="preserve">Os itens devem conter </w:t>
      </w:r>
      <w:r w:rsidRPr="00BD6603">
        <w:rPr>
          <w:rStyle w:val="Forte"/>
          <w:rFonts w:ascii="Courier New" w:hAnsi="Courier New" w:cs="Courier New"/>
        </w:rPr>
        <w:t>rótulos em português</w:t>
      </w:r>
      <w:r w:rsidRPr="00BD6603">
        <w:rPr>
          <w:rFonts w:ascii="Courier New" w:hAnsi="Courier New" w:cs="Courier New"/>
        </w:rPr>
        <w:t>, informando ingredientes, tabela nutricional, prazo de validade e dados do fabricante.</w:t>
      </w:r>
    </w:p>
    <w:p w14:paraId="6175D914" w14:textId="77777777" w:rsidR="00972D39" w:rsidRPr="00BD6603" w:rsidRDefault="00972D39" w:rsidP="00972D39">
      <w:pPr>
        <w:pStyle w:val="PargrafodaLista"/>
        <w:widowControl/>
        <w:numPr>
          <w:ilvl w:val="2"/>
          <w:numId w:val="45"/>
        </w:numPr>
        <w:suppressAutoHyphens w:val="0"/>
        <w:ind w:left="-567" w:right="-143" w:firstLine="0"/>
        <w:jc w:val="both"/>
        <w:rPr>
          <w:rFonts w:ascii="Courier New" w:hAnsi="Courier New" w:cs="Courier New"/>
        </w:rPr>
      </w:pPr>
      <w:r w:rsidRPr="00BD6603">
        <w:rPr>
          <w:rFonts w:ascii="Courier New" w:hAnsi="Courier New" w:cs="Courier New"/>
        </w:rPr>
        <w:t xml:space="preserve">As cestas devem ser entregues em </w:t>
      </w:r>
      <w:r w:rsidRPr="00BD6603">
        <w:rPr>
          <w:rStyle w:val="Forte"/>
          <w:rFonts w:ascii="Courier New" w:hAnsi="Courier New" w:cs="Courier New"/>
        </w:rPr>
        <w:t>embalagens resistentes e adequadas para transporte e armazenamento</w:t>
      </w:r>
      <w:r w:rsidRPr="00BD6603">
        <w:rPr>
          <w:rFonts w:ascii="Courier New" w:hAnsi="Courier New" w:cs="Courier New"/>
        </w:rPr>
        <w:t>, evitando danos aos alimentos.</w:t>
      </w:r>
    </w:p>
    <w:p w14:paraId="0115C496" w14:textId="77777777" w:rsidR="00972D39" w:rsidRPr="00BD6603" w:rsidRDefault="00972D39" w:rsidP="00972D39">
      <w:pPr>
        <w:pStyle w:val="PargrafodaLista"/>
        <w:widowControl/>
        <w:numPr>
          <w:ilvl w:val="2"/>
          <w:numId w:val="45"/>
        </w:numPr>
        <w:suppressAutoHyphens w:val="0"/>
        <w:ind w:left="-567" w:right="-143" w:firstLine="0"/>
        <w:jc w:val="both"/>
        <w:rPr>
          <w:rFonts w:ascii="Courier New" w:hAnsi="Courier New" w:cs="Courier New"/>
        </w:rPr>
      </w:pPr>
      <w:r w:rsidRPr="00BD6603">
        <w:rPr>
          <w:rFonts w:ascii="Courier New" w:hAnsi="Courier New" w:cs="Courier New"/>
        </w:rPr>
        <w:t xml:space="preserve"> As embalagens devem suportar o peso total dos itens, sem risco de rompimento durante a manipulação e distribuição.</w:t>
      </w:r>
    </w:p>
    <w:p w14:paraId="3B236CAF" w14:textId="77777777" w:rsidR="00972D39" w:rsidRPr="00BD6603" w:rsidRDefault="00972D39" w:rsidP="00972D39">
      <w:pPr>
        <w:pStyle w:val="PargrafodaLista"/>
        <w:widowControl/>
        <w:numPr>
          <w:ilvl w:val="2"/>
          <w:numId w:val="46"/>
        </w:numPr>
        <w:suppressAutoHyphens w:val="0"/>
        <w:ind w:right="-143"/>
        <w:jc w:val="both"/>
        <w:rPr>
          <w:rFonts w:ascii="Courier New" w:hAnsi="Courier New" w:cs="Courier New"/>
        </w:rPr>
      </w:pPr>
      <w:r w:rsidRPr="00BD6603">
        <w:rPr>
          <w:rFonts w:ascii="Courier New" w:hAnsi="Courier New" w:cs="Courier New"/>
        </w:rPr>
        <w:t xml:space="preserve">O fornecedor deve utilizar </w:t>
      </w:r>
      <w:r w:rsidRPr="00BD6603">
        <w:rPr>
          <w:rStyle w:val="Forte"/>
          <w:rFonts w:ascii="Courier New" w:hAnsi="Courier New" w:cs="Courier New"/>
        </w:rPr>
        <w:t>sacos plásticos reforçados, caixas de papelão resistentes ou sacolas reutilizáveis</w:t>
      </w:r>
      <w:r w:rsidRPr="00BD6603">
        <w:rPr>
          <w:rFonts w:ascii="Courier New" w:hAnsi="Courier New" w:cs="Courier New"/>
        </w:rPr>
        <w:t>, conforme especificado no contrato.</w:t>
      </w:r>
    </w:p>
    <w:p w14:paraId="590D4646" w14:textId="77777777" w:rsidR="00972D39" w:rsidRPr="00BD6603" w:rsidRDefault="00972D39" w:rsidP="00972D39">
      <w:pPr>
        <w:pStyle w:val="PargrafodaLista"/>
        <w:widowControl/>
        <w:numPr>
          <w:ilvl w:val="2"/>
          <w:numId w:val="46"/>
        </w:numPr>
        <w:suppressAutoHyphens w:val="0"/>
        <w:ind w:right="-143"/>
        <w:jc w:val="both"/>
        <w:rPr>
          <w:rFonts w:ascii="Courier New" w:hAnsi="Courier New" w:cs="Courier New"/>
        </w:rPr>
      </w:pPr>
      <w:r w:rsidRPr="00BD6603">
        <w:rPr>
          <w:rFonts w:ascii="Courier New" w:hAnsi="Courier New" w:cs="Courier New"/>
        </w:rPr>
        <w:t xml:space="preserve">Cada cesta deve conter um </w:t>
      </w:r>
      <w:r w:rsidRPr="00BD6603">
        <w:rPr>
          <w:rStyle w:val="Forte"/>
          <w:rFonts w:ascii="Courier New" w:hAnsi="Courier New" w:cs="Courier New"/>
        </w:rPr>
        <w:t>rótulo visível</w:t>
      </w:r>
      <w:r w:rsidRPr="00BD6603">
        <w:rPr>
          <w:rFonts w:ascii="Courier New" w:hAnsi="Courier New" w:cs="Courier New"/>
        </w:rPr>
        <w:t xml:space="preserve"> com as seguintes informações:</w:t>
      </w:r>
    </w:p>
    <w:p w14:paraId="6D4DC26B"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Nome da empresa fornecedora;</w:t>
      </w:r>
    </w:p>
    <w:p w14:paraId="5B287EA7"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 xml:space="preserve">Identificação como </w:t>
      </w:r>
      <w:r w:rsidRPr="00BD6603">
        <w:rPr>
          <w:rStyle w:val="Forte"/>
          <w:rFonts w:ascii="Courier New" w:hAnsi="Courier New" w:cs="Courier New"/>
        </w:rPr>
        <w:t>"Cesta Básica – Programa Social"</w:t>
      </w:r>
      <w:r w:rsidRPr="00BD6603">
        <w:rPr>
          <w:rFonts w:ascii="Courier New" w:hAnsi="Courier New" w:cs="Courier New"/>
        </w:rPr>
        <w:t xml:space="preserve"> (ou outra denominação definida pelo município na ordem de fornecimento);</w:t>
      </w:r>
    </w:p>
    <w:p w14:paraId="3B8FA934"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Lista dos itens e suas respectivas quantidades;</w:t>
      </w:r>
    </w:p>
    <w:p w14:paraId="115B163F"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Data da montagem e prazo de validade dos produtos mais próximos do vencimento;</w:t>
      </w:r>
    </w:p>
    <w:p w14:paraId="6E712701"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Selo ou carimbo indicando que os alimentos estão dentro dos padrões de segurança alimentar.</w:t>
      </w:r>
    </w:p>
    <w:p w14:paraId="05F25371"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 xml:space="preserve">Sempre que possível, a empresa deve utilizar </w:t>
      </w:r>
      <w:r w:rsidRPr="00BD6603">
        <w:rPr>
          <w:rStyle w:val="Forte"/>
          <w:rFonts w:ascii="Courier New" w:hAnsi="Courier New" w:cs="Courier New"/>
        </w:rPr>
        <w:t>materiais recicláveis ou biodegradáveis</w:t>
      </w:r>
      <w:r w:rsidRPr="00BD6603">
        <w:rPr>
          <w:rFonts w:ascii="Courier New" w:hAnsi="Courier New" w:cs="Courier New"/>
        </w:rPr>
        <w:t xml:space="preserve"> para reduzir o impacto ambiental.</w:t>
      </w:r>
    </w:p>
    <w:p w14:paraId="3C77D61D" w14:textId="77777777" w:rsidR="00972D39" w:rsidRPr="00BD6603" w:rsidRDefault="00972D39" w:rsidP="00972D39">
      <w:pPr>
        <w:pStyle w:val="PargrafodaLista"/>
        <w:widowControl/>
        <w:numPr>
          <w:ilvl w:val="0"/>
          <w:numId w:val="49"/>
        </w:numPr>
        <w:suppressAutoHyphens w:val="0"/>
        <w:spacing w:before="100" w:beforeAutospacing="1" w:after="100" w:afterAutospacing="1"/>
        <w:ind w:right="-143"/>
        <w:jc w:val="both"/>
        <w:rPr>
          <w:rFonts w:ascii="Courier New" w:hAnsi="Courier New" w:cs="Courier New"/>
        </w:rPr>
      </w:pPr>
      <w:r w:rsidRPr="00BD6603">
        <w:rPr>
          <w:rFonts w:ascii="Courier New" w:hAnsi="Courier New" w:cs="Courier New"/>
        </w:rPr>
        <w:t>O fornecedor deve garantir que as embalagens sigam normas ambientais e sejam seguras para o manuseio dos beneficiários.</w:t>
      </w:r>
    </w:p>
    <w:p w14:paraId="5C5DFBFD" w14:textId="77777777" w:rsidR="00972D39" w:rsidRPr="00BD6603" w:rsidRDefault="00972D39" w:rsidP="00972D39">
      <w:pPr>
        <w:pBdr>
          <w:top w:val="nil"/>
          <w:left w:val="nil"/>
          <w:bottom w:val="nil"/>
          <w:right w:val="nil"/>
          <w:between w:val="nil"/>
        </w:pBdr>
        <w:spacing w:before="120" w:after="288" w:line="312" w:lineRule="auto"/>
        <w:jc w:val="both"/>
        <w:rPr>
          <w:rFonts w:ascii="Courier New" w:eastAsia="Arial" w:hAnsi="Courier New" w:cs="Courier New"/>
          <w:color w:val="000000"/>
        </w:rPr>
      </w:pPr>
    </w:p>
    <w:p w14:paraId="1C98F081" w14:textId="77777777" w:rsidR="00972D39" w:rsidRPr="00BD6603" w:rsidRDefault="00972D39" w:rsidP="00972D39">
      <w:pPr>
        <w:widowControl/>
        <w:numPr>
          <w:ilvl w:val="0"/>
          <w:numId w:val="28"/>
        </w:numPr>
        <w:suppressAutoHyphens w:val="0"/>
        <w:spacing w:line="276" w:lineRule="auto"/>
        <w:ind w:left="-567" w:firstLine="0"/>
        <w:contextualSpacing/>
        <w:jc w:val="both"/>
        <w:rPr>
          <w:rFonts w:ascii="Courier New" w:eastAsia="Times New Roman" w:hAnsi="Courier New" w:cs="Courier New"/>
          <w:b/>
          <w:lang w:eastAsia="pt-BR"/>
        </w:rPr>
      </w:pPr>
      <w:r w:rsidRPr="00BD6603">
        <w:rPr>
          <w:rFonts w:ascii="Courier New" w:eastAsia="Times New Roman" w:hAnsi="Courier New" w:cs="Courier New"/>
          <w:b/>
          <w:lang w:eastAsia="pt-BR"/>
        </w:rPr>
        <w:t>DO PAGAMENTO E DOS CRITÉRIOS DE MEDIÇÃO</w:t>
      </w:r>
    </w:p>
    <w:p w14:paraId="324F454E"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13.1. Recebida a Nota Fiscal ou documento de cobrança equivalente, correrá o prazo de 30(trinta) dias úteis para fins de liquidação, na forma desta seção, prorrogáveis por igual período.</w:t>
      </w:r>
    </w:p>
    <w:p w14:paraId="26227CE8" w14:textId="77777777" w:rsidR="00972D39" w:rsidRPr="00BD6603" w:rsidRDefault="00972D39" w:rsidP="00972D39">
      <w:pPr>
        <w:adjustRightInd w:val="0"/>
        <w:spacing w:line="276" w:lineRule="auto"/>
        <w:ind w:left="-567"/>
        <w:jc w:val="both"/>
        <w:rPr>
          <w:rFonts w:ascii="Courier New" w:hAnsi="Courier New" w:cs="Courier New"/>
        </w:rPr>
      </w:pPr>
    </w:p>
    <w:p w14:paraId="141E9345"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 xml:space="preserve">13.2. O pagamento será realizado no prazo máximo de até 30 (trinta) dias úteis contados da emissão de nota fiscal, através de ordem bancária, para crédito em banco, agência e conta corrente indicados pelo contratado, respeitada a ordem cronológica prevista no artigo </w:t>
      </w:r>
      <w:r w:rsidRPr="00BD6603">
        <w:rPr>
          <w:rFonts w:ascii="Courier New" w:hAnsi="Courier New" w:cs="Courier New"/>
        </w:rPr>
        <w:lastRenderedPageBreak/>
        <w:t xml:space="preserve">142 da 14.133/21. </w:t>
      </w:r>
    </w:p>
    <w:p w14:paraId="74048060" w14:textId="77777777" w:rsidR="00972D39" w:rsidRPr="00BD6603" w:rsidRDefault="00972D39" w:rsidP="00972D39">
      <w:pPr>
        <w:adjustRightInd w:val="0"/>
        <w:spacing w:line="276" w:lineRule="auto"/>
        <w:ind w:left="-567"/>
        <w:jc w:val="both"/>
        <w:rPr>
          <w:rFonts w:ascii="Courier New" w:hAnsi="Courier New" w:cs="Courier New"/>
        </w:rPr>
      </w:pPr>
    </w:p>
    <w:p w14:paraId="6BBDD98F"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13.3. Considera-se ocorrido o recebimento da nota fiscal ou fatura no momento em que o Órgão contratante atestar a execução do objeto do contrato.</w:t>
      </w:r>
    </w:p>
    <w:p w14:paraId="6D50385C"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13.4. A Nota Fiscal ou Fatura deverá ser obrigatoriamente acompanhada da comprovação da regularidade fiscal, mediante consulta aos sítios eletrônicos oficiais ou à documentação mencionada no art. 68 da Lei 14.133/202.1</w:t>
      </w:r>
    </w:p>
    <w:p w14:paraId="398F138A" w14:textId="77777777" w:rsidR="00972D39" w:rsidRPr="00BD6603" w:rsidRDefault="00972D39" w:rsidP="00972D39">
      <w:pPr>
        <w:adjustRightInd w:val="0"/>
        <w:spacing w:line="276" w:lineRule="auto"/>
        <w:ind w:left="-567"/>
        <w:jc w:val="both"/>
        <w:rPr>
          <w:rFonts w:ascii="Courier New" w:hAnsi="Courier New" w:cs="Courier New"/>
        </w:rPr>
      </w:pPr>
    </w:p>
    <w:p w14:paraId="40ED612F" w14:textId="77777777" w:rsidR="00972D39" w:rsidRPr="00BD6603" w:rsidRDefault="00972D39" w:rsidP="00972D39">
      <w:pPr>
        <w:tabs>
          <w:tab w:val="left" w:pos="709"/>
          <w:tab w:val="left" w:pos="851"/>
        </w:tabs>
        <w:adjustRightInd w:val="0"/>
        <w:spacing w:line="276" w:lineRule="auto"/>
        <w:ind w:left="-567"/>
        <w:jc w:val="both"/>
        <w:rPr>
          <w:rFonts w:ascii="Courier New" w:eastAsia="Times New Roman" w:hAnsi="Courier New" w:cs="Courier New"/>
          <w:lang w:eastAsia="pt-BR"/>
        </w:rPr>
      </w:pPr>
      <w:r w:rsidRPr="00BD6603">
        <w:rPr>
          <w:rFonts w:ascii="Courier New" w:eastAsia="Times New Roman" w:hAnsi="Courier New" w:cs="Courier New"/>
          <w:bCs/>
          <w:lang w:eastAsia="pt-BR"/>
        </w:rPr>
        <w:t xml:space="preserve">13.4.1. </w:t>
      </w:r>
      <w:r w:rsidRPr="00BD6603">
        <w:rPr>
          <w:rFonts w:ascii="Courier New" w:eastAsia="Times New Roman" w:hAnsi="Courier New" w:cs="Courier New"/>
          <w:lang w:eastAsia="pt-BR"/>
        </w:rPr>
        <w:t xml:space="preserve">Os documentos deverão ser entregues, na sede da Contratante, ao Gestor/Fiscal do Contrato, ou encaminhado, para cada </w:t>
      </w:r>
      <w:r w:rsidRPr="00BD6603">
        <w:rPr>
          <w:rFonts w:ascii="Courier New" w:eastAsia="Batang" w:hAnsi="Courier New" w:cs="Courier New"/>
          <w:b/>
        </w:rPr>
        <w:t>SECRETÁRIA DE DESENVOLVIMENTO SOCIAL</w:t>
      </w:r>
      <w:r w:rsidRPr="00BD6603">
        <w:rPr>
          <w:rFonts w:ascii="Courier New" w:eastAsia="Batang" w:hAnsi="Courier New" w:cs="Courier New"/>
        </w:rPr>
        <w:t xml:space="preserve"> de </w:t>
      </w:r>
      <w:r w:rsidRPr="00BD6603">
        <w:rPr>
          <w:rFonts w:ascii="Courier New" w:eastAsia="Times New Roman" w:hAnsi="Courier New" w:cs="Courier New"/>
          <w:lang w:eastAsia="pt-BR"/>
        </w:rPr>
        <w:t xml:space="preserve">forma física ou via e-mail, discriminados abaixo: </w:t>
      </w:r>
    </w:p>
    <w:p w14:paraId="6DB62FEC" w14:textId="77777777" w:rsidR="00972D39" w:rsidRPr="00BD6603" w:rsidRDefault="00255963" w:rsidP="00972D39">
      <w:pPr>
        <w:tabs>
          <w:tab w:val="left" w:pos="851"/>
          <w:tab w:val="left" w:pos="993"/>
        </w:tabs>
        <w:adjustRightInd w:val="0"/>
        <w:ind w:left="-567"/>
        <w:contextualSpacing/>
        <w:jc w:val="both"/>
        <w:rPr>
          <w:rFonts w:ascii="Courier New" w:eastAsia="Times New Roman" w:hAnsi="Courier New" w:cs="Courier New"/>
          <w:lang w:eastAsia="pt-BR"/>
        </w:rPr>
      </w:pPr>
      <w:hyperlink r:id="rId61" w:history="1">
        <w:r w:rsidR="00972D39" w:rsidRPr="00BD6603">
          <w:rPr>
            <w:rStyle w:val="Hyperlink"/>
            <w:color w:val="auto"/>
          </w:rPr>
          <w:t>pmcentralcompras@gmail.com</w:t>
        </w:r>
      </w:hyperlink>
      <w:r w:rsidR="00972D39" w:rsidRPr="00BD6603">
        <w:t xml:space="preserve"> </w:t>
      </w:r>
      <w:r w:rsidR="00972D39" w:rsidRPr="00BD6603">
        <w:rPr>
          <w:rFonts w:ascii="Courier New" w:hAnsi="Courier New" w:cs="Courier New"/>
        </w:rPr>
        <w:t xml:space="preserve"> </w:t>
      </w:r>
    </w:p>
    <w:p w14:paraId="01596780" w14:textId="77777777" w:rsidR="00972D39" w:rsidRPr="00BD6603" w:rsidRDefault="00972D39" w:rsidP="00972D39">
      <w:pPr>
        <w:tabs>
          <w:tab w:val="left" w:pos="851"/>
          <w:tab w:val="left" w:pos="993"/>
        </w:tabs>
        <w:adjustRightInd w:val="0"/>
        <w:ind w:left="-567"/>
        <w:contextualSpacing/>
        <w:jc w:val="both"/>
        <w:rPr>
          <w:rFonts w:ascii="Courier New" w:eastAsia="Times New Roman" w:hAnsi="Courier New" w:cs="Courier New"/>
          <w:color w:val="0000FF"/>
          <w:u w:val="single"/>
          <w:lang w:eastAsia="pt-BR"/>
        </w:rPr>
      </w:pPr>
    </w:p>
    <w:p w14:paraId="5DE4493A"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13.5. O pagamento somente será efetuado após o “atesto”, pelo servidor competente, da Nota Fiscal/Fatura apresentada pela Contratada, acompanhada das Certidões Negativas de Débitos Previdenciários, Trabalhistas, FGTS, Fazendas Federal, Estadual e Municipal.</w:t>
      </w:r>
    </w:p>
    <w:p w14:paraId="19DA2AF6" w14:textId="77777777" w:rsidR="00972D39" w:rsidRPr="00BD6603" w:rsidRDefault="00972D39" w:rsidP="00972D39">
      <w:pPr>
        <w:adjustRightInd w:val="0"/>
        <w:spacing w:line="276" w:lineRule="auto"/>
        <w:ind w:left="-567"/>
        <w:jc w:val="both"/>
        <w:rPr>
          <w:rFonts w:ascii="Courier New" w:hAnsi="Courier New" w:cs="Courier New"/>
        </w:rPr>
      </w:pPr>
    </w:p>
    <w:p w14:paraId="61AEEC18"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13.5.1. O “atesto” fica condicionado à verificação da conformidade da Nota Fiscal/Fatura apresentada pela Contratada e do regular cumprimento das obrigações assumidas.</w:t>
      </w:r>
    </w:p>
    <w:p w14:paraId="0EA42E90" w14:textId="77777777" w:rsidR="00972D39" w:rsidRPr="00BD6603" w:rsidRDefault="00972D39" w:rsidP="00972D39">
      <w:pPr>
        <w:adjustRightInd w:val="0"/>
        <w:spacing w:line="276" w:lineRule="auto"/>
        <w:ind w:left="-567"/>
        <w:jc w:val="both"/>
        <w:rPr>
          <w:rFonts w:ascii="Courier New" w:hAnsi="Courier New" w:cs="Courier New"/>
        </w:rPr>
      </w:pPr>
    </w:p>
    <w:p w14:paraId="4B9AF59F"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12CDAE27" w14:textId="77777777" w:rsidR="00972D39" w:rsidRPr="00BD6603" w:rsidRDefault="00972D39" w:rsidP="00972D39">
      <w:pPr>
        <w:adjustRightInd w:val="0"/>
        <w:spacing w:line="276" w:lineRule="auto"/>
        <w:ind w:left="-567"/>
        <w:jc w:val="both"/>
        <w:rPr>
          <w:rFonts w:ascii="Courier New" w:hAnsi="Courier New" w:cs="Courier New"/>
        </w:rPr>
      </w:pPr>
    </w:p>
    <w:p w14:paraId="779EDC64"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13.7. Quando do pagamento, será efetuada a retenção tributária prevista na legislação aplicável, nos termos da Instrução Normativa n° 1.234, de 11 de janeiro de 2012, da Secretaria da Receita Federal do Brasil.</w:t>
      </w:r>
    </w:p>
    <w:p w14:paraId="2479DA72" w14:textId="77777777" w:rsidR="00972D39" w:rsidRPr="00BD6603" w:rsidRDefault="00972D39" w:rsidP="00972D39">
      <w:pPr>
        <w:adjustRightInd w:val="0"/>
        <w:spacing w:line="276" w:lineRule="auto"/>
        <w:ind w:left="-567"/>
        <w:jc w:val="both"/>
        <w:rPr>
          <w:rFonts w:ascii="Courier New" w:hAnsi="Courier New" w:cs="Courier New"/>
        </w:rPr>
      </w:pPr>
    </w:p>
    <w:p w14:paraId="71BE1377"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 xml:space="preserve">13.8. A Contratada regularmente optante pelo Simples Nacional, instituído pelo artigo 12 da Lei Complementar nº 123, de 2006, não sofrerá a retenção quanto aos impostos e contribuições abrangidos pelo referido regime, em relação às suas receitas próprias, desde </w:t>
      </w:r>
      <w:r w:rsidRPr="00BD6603">
        <w:rPr>
          <w:rFonts w:ascii="Courier New" w:hAnsi="Courier New" w:cs="Courier New"/>
        </w:rPr>
        <w:lastRenderedPageBreak/>
        <w:t>que, a cada pagamento, apresente a declaração de que trata o artigo 6° da Instrução Normativa RFB n° 1.234, de 11 de janeiro de 2012.</w:t>
      </w:r>
    </w:p>
    <w:p w14:paraId="23FDA415" w14:textId="77777777" w:rsidR="00972D39" w:rsidRPr="00BD6603" w:rsidRDefault="00972D39" w:rsidP="00972D39">
      <w:pPr>
        <w:adjustRightInd w:val="0"/>
        <w:spacing w:line="276" w:lineRule="auto"/>
        <w:ind w:left="-567"/>
        <w:jc w:val="both"/>
        <w:rPr>
          <w:rFonts w:ascii="Courier New" w:hAnsi="Courier New" w:cs="Courier New"/>
        </w:rPr>
      </w:pPr>
    </w:p>
    <w:p w14:paraId="548C8A2D"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13.9. O pagamento será efetuado por meio de Ordem Bancária de Crédito, mediante depósito em conta corrente, na agência e estabelecimento bancário indicado pela Contratada, ou por outro meio previsto na legislação vigente.</w:t>
      </w:r>
    </w:p>
    <w:p w14:paraId="2E9DC44E" w14:textId="77777777" w:rsidR="00972D39" w:rsidRPr="00BD6603" w:rsidRDefault="00972D39" w:rsidP="00972D39">
      <w:pPr>
        <w:adjustRightInd w:val="0"/>
        <w:spacing w:line="276" w:lineRule="auto"/>
        <w:ind w:left="-567"/>
        <w:jc w:val="both"/>
        <w:rPr>
          <w:rFonts w:ascii="Courier New" w:hAnsi="Courier New" w:cs="Courier New"/>
        </w:rPr>
      </w:pPr>
    </w:p>
    <w:p w14:paraId="7580A3A6"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13.10. Será considerada data do pagamento o dia em que constar como emitida a ordem bancária para pagamento.</w:t>
      </w:r>
    </w:p>
    <w:p w14:paraId="631303CD" w14:textId="77777777" w:rsidR="00972D39" w:rsidRPr="00BD6603" w:rsidRDefault="00972D39" w:rsidP="00972D39">
      <w:pPr>
        <w:adjustRightInd w:val="0"/>
        <w:spacing w:line="276" w:lineRule="auto"/>
        <w:ind w:left="-567"/>
        <w:jc w:val="both"/>
        <w:rPr>
          <w:rFonts w:ascii="Courier New" w:hAnsi="Courier New" w:cs="Courier New"/>
        </w:rPr>
      </w:pPr>
    </w:p>
    <w:p w14:paraId="6B85A9E9" w14:textId="77777777" w:rsidR="00972D39" w:rsidRPr="00BD6603" w:rsidRDefault="00972D39" w:rsidP="00972D39">
      <w:pPr>
        <w:adjustRightInd w:val="0"/>
        <w:spacing w:line="276" w:lineRule="auto"/>
        <w:ind w:left="-567"/>
        <w:jc w:val="both"/>
        <w:rPr>
          <w:rFonts w:ascii="Courier New" w:hAnsi="Courier New" w:cs="Courier New"/>
        </w:rPr>
      </w:pPr>
      <w:r w:rsidRPr="00BD6603">
        <w:rPr>
          <w:rFonts w:ascii="Courier New" w:hAnsi="Courier New" w:cs="Courier New"/>
        </w:rPr>
        <w:t>13.11. A Contratante não se responsabilizará por qualquer despesa que venha a ser efetuada pela Contratada, que porventura não tenha sido acordada no contrato.</w:t>
      </w:r>
    </w:p>
    <w:p w14:paraId="01D432B4" w14:textId="77777777" w:rsidR="00972D39" w:rsidRPr="00BD6603" w:rsidRDefault="00972D39" w:rsidP="00972D39">
      <w:pPr>
        <w:adjustRightInd w:val="0"/>
        <w:spacing w:line="276" w:lineRule="auto"/>
        <w:ind w:left="-567"/>
        <w:jc w:val="both"/>
        <w:rPr>
          <w:rFonts w:ascii="Courier New" w:hAnsi="Courier New" w:cs="Courier New"/>
        </w:rPr>
      </w:pPr>
    </w:p>
    <w:p w14:paraId="44A9DBF6" w14:textId="77777777" w:rsidR="00972D39" w:rsidRPr="00BD6603" w:rsidRDefault="00972D39" w:rsidP="00972D39">
      <w:pPr>
        <w:spacing w:line="360" w:lineRule="auto"/>
        <w:ind w:left="-567" w:right="-143"/>
        <w:jc w:val="both"/>
        <w:outlineLvl w:val="0"/>
        <w:rPr>
          <w:rFonts w:ascii="Courier New" w:eastAsia="Times New Roman" w:hAnsi="Courier New" w:cs="Courier New"/>
          <w:b/>
          <w:bCs/>
          <w:lang w:eastAsia="pt-BR"/>
        </w:rPr>
      </w:pPr>
      <w:r w:rsidRPr="00BD6603">
        <w:rPr>
          <w:rFonts w:ascii="Courier New" w:eastAsia="HG Mincho Light J" w:hAnsi="Courier New" w:cs="Courier New"/>
          <w:b/>
          <w:bCs/>
          <w:lang w:eastAsia="pt-BR"/>
        </w:rPr>
        <w:t>14.      DAS OBRIGAÇÕES DA CONTRATADA</w:t>
      </w:r>
    </w:p>
    <w:p w14:paraId="43684B87"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 A CONTRATADA obriga-se a:</w:t>
      </w:r>
    </w:p>
    <w:p w14:paraId="13265EC0"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420DA405"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205A3D78"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40F4DC6A"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14.1.3. O objeto deve estar acompanhado, ainda, quando for o caso, do manual do usuário, com uma versão em português, e da relação da rede de assistência técnica autorizada;</w:t>
      </w:r>
    </w:p>
    <w:p w14:paraId="0CB8B4B7"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24F97AAB"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14.1.4. Responsabilizar-se pelos vícios e danos decorrentes do produto, de acordo com os artigos 12, 13, 18 e 26, do Código de Defesa do Consumidor (Lei nº 8.078, de 1990);</w:t>
      </w:r>
    </w:p>
    <w:p w14:paraId="11E3AFB7"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66D8BECB"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14.1.5. O dever previsto no subitem anterior implica na obrigação de, a critério da Administração, substituir, reparar, corrigir, remover, ou reconstruir, às suas expensas, no prazo máximo de (30) dias, o produto com avarias ou defeitos;</w:t>
      </w:r>
    </w:p>
    <w:p w14:paraId="241C5E3F"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6F584AF6"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14.1.6. Atender prontamente a quaisquer exigências da Administração, inerentes ao objeto da presente licitação;</w:t>
      </w:r>
    </w:p>
    <w:p w14:paraId="2940A26D"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2FA3E82B"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 xml:space="preserve">14.1.7. Comunicar à Administração, no prazo máximo de 24 (vinte e quatro) horas que antecede a data da entrega, os motivos que impossibilitem o cumprimento do prazo previsto, com a devida </w:t>
      </w:r>
      <w:r w:rsidRPr="00BD6603">
        <w:rPr>
          <w:rFonts w:ascii="Courier New" w:eastAsia="HG Mincho Light J" w:hAnsi="Courier New" w:cs="Courier New"/>
          <w:lang w:eastAsia="pt-BR"/>
        </w:rPr>
        <w:lastRenderedPageBreak/>
        <w:t>comprovação;</w:t>
      </w:r>
    </w:p>
    <w:p w14:paraId="3E0E98C8"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5107FE5B"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14.1.8. Manter, durante toda a execução do contrato, em compatibilidade com as obrigações assumidas, todas as condições de habilitação e qualificação exigidas na licitação;</w:t>
      </w:r>
    </w:p>
    <w:p w14:paraId="3AB5D0C3"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6C168B4D"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14.1.9. Não transferir a terceiros, por qualquer forma, nem mesmo parcialmente, as obrigações assumidas, nem subcontratar qualquer das prestações a que está obrigada, exceto nas condições autorizadas no Termo de Referência ou na minuta de contrato;</w:t>
      </w:r>
    </w:p>
    <w:p w14:paraId="37EAE73C"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49B5AFC1"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14.1.10. Não permitir a utilização de qualquer trabalho do menor de dezesseis anos, exceto na condição de aprendiz para os maiores de quatorze anos; nem permitir a utilização do trabalho do menor de dezoito anos em trabalho noturno, perigoso ou insalubre;</w:t>
      </w:r>
    </w:p>
    <w:p w14:paraId="5A24597A"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3F897968"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14.1.11. Responsabilizar-se pelas despesas dos tributos, encargos trabalhistas, previdenciários, fiscais, comerciais, taxas, fretes, seguros, deslocamento de pessoal, prestação de garantia e quaisquer outras que incidam ou venham a incidir na execução do contrato.</w:t>
      </w:r>
    </w:p>
    <w:p w14:paraId="18036DB0" w14:textId="77777777" w:rsidR="00972D39" w:rsidRPr="00BD6603" w:rsidRDefault="00972D39" w:rsidP="00972D39">
      <w:pPr>
        <w:tabs>
          <w:tab w:val="left" w:pos="1165"/>
        </w:tabs>
        <w:spacing w:line="276" w:lineRule="auto"/>
        <w:ind w:left="-567" w:right="-143"/>
        <w:jc w:val="both"/>
        <w:rPr>
          <w:rFonts w:ascii="Courier New" w:eastAsia="HG Mincho Light J" w:hAnsi="Courier New" w:cs="Courier New"/>
          <w:lang w:eastAsia="pt-BR"/>
        </w:rPr>
      </w:pPr>
    </w:p>
    <w:p w14:paraId="5693C9C9" w14:textId="77777777" w:rsidR="00972D39" w:rsidRPr="00BD6603" w:rsidRDefault="00972D39" w:rsidP="00972D39">
      <w:pPr>
        <w:tabs>
          <w:tab w:val="left" w:pos="45"/>
        </w:tabs>
        <w:spacing w:line="360" w:lineRule="auto"/>
        <w:ind w:left="-567" w:right="-143"/>
        <w:contextualSpacing/>
        <w:jc w:val="both"/>
        <w:outlineLvl w:val="0"/>
        <w:rPr>
          <w:rFonts w:ascii="Courier New" w:eastAsia="Times New Roman" w:hAnsi="Courier New" w:cs="Courier New"/>
          <w:b/>
          <w:bCs/>
          <w:lang w:eastAsia="pt-BR"/>
        </w:rPr>
      </w:pPr>
      <w:r w:rsidRPr="00BD6603">
        <w:rPr>
          <w:rFonts w:ascii="Courier New" w:eastAsia="HG Mincho Light J" w:hAnsi="Courier New" w:cs="Courier New"/>
          <w:b/>
          <w:bCs/>
          <w:lang w:eastAsia="pt-BR"/>
        </w:rPr>
        <w:t>15 DAS OBRIGAÇÕES DA CONTRATANTE</w:t>
      </w:r>
    </w:p>
    <w:p w14:paraId="7EB0FD7B"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15.1. A CONTRATANTE obriga-se a:</w:t>
      </w:r>
    </w:p>
    <w:p w14:paraId="66F9533D"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05FB393C"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15.1.1. Receber provisoriamente o objeto, disponibilizando local, data e horário e demais condições estabelecidas no Edital;</w:t>
      </w:r>
    </w:p>
    <w:p w14:paraId="11CF5FC2"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5B99485A"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 xml:space="preserve">15.1.2. Verificar minuciosamente, no prazo fixado, a conformidade dos bens recebidos provisoriamente com as especificações constantes no Termo de Referência, para fins de aceitação e recebimento definitivos; </w:t>
      </w:r>
    </w:p>
    <w:p w14:paraId="22798B59"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2BE3A954"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15.1.3. Acompanhar e fiscalizar o cumprimento das obrigações da Contratada, através de servidor especialmente designado;</w:t>
      </w:r>
    </w:p>
    <w:p w14:paraId="57E3C6BE"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584C4EF3"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15..1.4. Comunicar à Contratada, por escrito, sobre imperfeições, falhas ou irregularidades verificadas no objeto fornecido, para que seja substituído, reparado ou corrigido;</w:t>
      </w:r>
    </w:p>
    <w:p w14:paraId="027D97A6"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272F66D7"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15.1.5. Efetuar o pagamento à Contratada no valor correspondente ao fornecimento do objeto, no prazo e na forma estabelecidos nesse termo;</w:t>
      </w:r>
    </w:p>
    <w:p w14:paraId="60890E0A"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p>
    <w:p w14:paraId="04EC6E80" w14:textId="77777777" w:rsidR="00972D39" w:rsidRPr="00BD6603" w:rsidRDefault="00972D39" w:rsidP="00972D39">
      <w:pPr>
        <w:spacing w:line="276" w:lineRule="auto"/>
        <w:ind w:left="-567" w:right="-143"/>
        <w:jc w:val="both"/>
        <w:rPr>
          <w:rFonts w:ascii="Courier New" w:eastAsia="HG Mincho Light J" w:hAnsi="Courier New" w:cs="Courier New"/>
          <w:lang w:eastAsia="pt-BR"/>
        </w:rPr>
      </w:pPr>
      <w:r w:rsidRPr="00BD6603">
        <w:rPr>
          <w:rFonts w:ascii="Courier New" w:eastAsia="HG Mincho Light J" w:hAnsi="Courier New" w:cs="Courier New"/>
          <w:lang w:eastAsia="pt-BR"/>
        </w:rPr>
        <w:t xml:space="preserve">15.2.   A Administração não responderá por quaisquer compromissos assumidos pela Contratada com terceiros, ainda que vinculados à </w:t>
      </w:r>
      <w:r w:rsidRPr="00BD6603">
        <w:rPr>
          <w:rFonts w:ascii="Courier New" w:eastAsia="HG Mincho Light J" w:hAnsi="Courier New" w:cs="Courier New"/>
          <w:lang w:eastAsia="pt-BR"/>
        </w:rPr>
        <w:lastRenderedPageBreak/>
        <w:t>execução do presente Termo de Contrato, bem como por qualquer dano causado a terceiros em decorrência de ato da Contratada, de seus empregados, prepostos ou subordinados.</w:t>
      </w:r>
    </w:p>
    <w:p w14:paraId="7D57E84F" w14:textId="77777777" w:rsidR="00972D39" w:rsidRPr="00BD6603" w:rsidRDefault="00972D39" w:rsidP="00972D39">
      <w:pPr>
        <w:tabs>
          <w:tab w:val="left" w:pos="709"/>
        </w:tabs>
        <w:spacing w:line="276" w:lineRule="auto"/>
        <w:ind w:left="-567"/>
        <w:jc w:val="both"/>
        <w:rPr>
          <w:rFonts w:ascii="Courier New" w:hAnsi="Courier New" w:cs="Courier New"/>
          <w:color w:val="000000"/>
        </w:rPr>
      </w:pPr>
      <w:bookmarkStart w:id="60" w:name="_Hlk81605693"/>
    </w:p>
    <w:p w14:paraId="3078074D" w14:textId="77777777" w:rsidR="00972D39" w:rsidRPr="00BD6603" w:rsidRDefault="00972D39" w:rsidP="00972D39">
      <w:pPr>
        <w:pStyle w:val="PargrafodaLista"/>
        <w:numPr>
          <w:ilvl w:val="0"/>
          <w:numId w:val="29"/>
        </w:numPr>
        <w:tabs>
          <w:tab w:val="left" w:pos="45"/>
        </w:tabs>
        <w:spacing w:line="360" w:lineRule="auto"/>
        <w:ind w:left="-567" w:right="-143" w:firstLine="0"/>
        <w:contextualSpacing/>
        <w:jc w:val="both"/>
        <w:outlineLvl w:val="0"/>
        <w:rPr>
          <w:rFonts w:ascii="Courier New" w:eastAsia="Times New Roman" w:hAnsi="Courier New" w:cs="Courier New"/>
          <w:b/>
          <w:bCs/>
          <w:lang w:eastAsia="pt-BR"/>
        </w:rPr>
      </w:pPr>
      <w:r w:rsidRPr="00BD6603">
        <w:rPr>
          <w:rFonts w:ascii="Courier New" w:eastAsia="HG Mincho Light J" w:hAnsi="Courier New" w:cs="Courier New"/>
          <w:b/>
          <w:bCs/>
          <w:lang w:eastAsia="pt-BR"/>
        </w:rPr>
        <w:t>DA GARANTIA DO PRODUTO</w:t>
      </w:r>
    </w:p>
    <w:p w14:paraId="07BCDE55" w14:textId="77777777" w:rsidR="00972D39" w:rsidRPr="00BD6603" w:rsidRDefault="00972D39" w:rsidP="00972D39">
      <w:pPr>
        <w:tabs>
          <w:tab w:val="left" w:pos="709"/>
        </w:tabs>
        <w:spacing w:line="276" w:lineRule="auto"/>
        <w:ind w:left="-567"/>
        <w:jc w:val="both"/>
        <w:rPr>
          <w:rFonts w:ascii="Courier New" w:hAnsi="Courier New" w:cs="Courier New"/>
          <w:color w:val="000000"/>
        </w:rPr>
      </w:pPr>
      <w:r w:rsidRPr="00BD6603">
        <w:rPr>
          <w:rFonts w:ascii="Courier New" w:hAnsi="Courier New" w:cs="Courier New"/>
          <w:color w:val="000000"/>
        </w:rPr>
        <w:t>16.1. Declarar, detalhadamente, a garantia itens fornecidos, cujo prazo não poderá ser inferior a 180 (cento e oitenta) dias, contados a partir do recebimento definitivo.</w:t>
      </w:r>
    </w:p>
    <w:p w14:paraId="73AA0FAF" w14:textId="77777777" w:rsidR="00972D39" w:rsidRPr="00BD6603" w:rsidRDefault="00972D39" w:rsidP="00972D39">
      <w:pPr>
        <w:tabs>
          <w:tab w:val="left" w:pos="709"/>
        </w:tabs>
        <w:spacing w:line="276" w:lineRule="auto"/>
        <w:ind w:left="-567"/>
        <w:jc w:val="both"/>
        <w:rPr>
          <w:rFonts w:ascii="Courier New" w:hAnsi="Courier New" w:cs="Courier New"/>
          <w:color w:val="000000"/>
        </w:rPr>
      </w:pPr>
      <w:r w:rsidRPr="00BD6603">
        <w:rPr>
          <w:rFonts w:ascii="Courier New" w:hAnsi="Courier New" w:cs="Courier New"/>
          <w:color w:val="000000"/>
        </w:rPr>
        <w:t>16.1.1. A substituição dos itens acarretará a renovação da garantia por igual prazo.</w:t>
      </w:r>
    </w:p>
    <w:p w14:paraId="5E289E3D" w14:textId="77777777" w:rsidR="00972D39" w:rsidRPr="00BD6603" w:rsidRDefault="00972D39" w:rsidP="00972D39">
      <w:pPr>
        <w:tabs>
          <w:tab w:val="left" w:pos="709"/>
        </w:tabs>
        <w:spacing w:line="276" w:lineRule="auto"/>
        <w:ind w:left="-567"/>
        <w:jc w:val="both"/>
        <w:rPr>
          <w:rFonts w:ascii="Courier New" w:hAnsi="Courier New" w:cs="Courier New"/>
          <w:color w:val="000000"/>
        </w:rPr>
      </w:pPr>
      <w:r w:rsidRPr="00BD6603">
        <w:rPr>
          <w:rFonts w:ascii="Courier New" w:hAnsi="Courier New" w:cs="Courier New"/>
          <w:color w:val="000000"/>
        </w:rPr>
        <w:t>16.2. A empresa deverá fornecer certificados de garantia, por meio de documentos próprios, ou anotação impressa ou carimbada na Nota Fiscal respectiva;</w:t>
      </w:r>
    </w:p>
    <w:p w14:paraId="574B7921" w14:textId="77777777" w:rsidR="00972D39" w:rsidRPr="00BD6603" w:rsidRDefault="00972D39" w:rsidP="00972D39">
      <w:pPr>
        <w:tabs>
          <w:tab w:val="left" w:pos="709"/>
        </w:tabs>
        <w:spacing w:line="276" w:lineRule="auto"/>
        <w:ind w:left="-567"/>
        <w:jc w:val="both"/>
        <w:rPr>
          <w:rFonts w:ascii="Courier New" w:hAnsi="Courier New" w:cs="Courier New"/>
          <w:color w:val="000000"/>
        </w:rPr>
      </w:pPr>
    </w:p>
    <w:p w14:paraId="0572C135"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Times New Roman" w:hAnsi="Courier New" w:cs="Courier New"/>
          <w:b/>
          <w:bCs/>
          <w:lang w:eastAsia="pt-BR"/>
        </w:rPr>
      </w:pPr>
      <w:r w:rsidRPr="00BD6603">
        <w:rPr>
          <w:rFonts w:ascii="Courier New" w:eastAsia="HG Mincho Light J" w:hAnsi="Courier New" w:cs="Courier New"/>
          <w:b/>
          <w:bCs/>
          <w:lang w:eastAsia="pt-BR"/>
        </w:rPr>
        <w:t>DA SUBCONTRATAÇÃO</w:t>
      </w:r>
    </w:p>
    <w:p w14:paraId="1E6AB60B" w14:textId="77777777" w:rsidR="00972D39" w:rsidRPr="00BD6603" w:rsidRDefault="00972D39" w:rsidP="00972D39">
      <w:pPr>
        <w:pStyle w:val="PargrafodaLista"/>
        <w:widowControl/>
        <w:numPr>
          <w:ilvl w:val="1"/>
          <w:numId w:val="30"/>
        </w:numPr>
        <w:tabs>
          <w:tab w:val="left" w:pos="567"/>
        </w:tabs>
        <w:suppressAutoHyphens w:val="0"/>
        <w:spacing w:line="276" w:lineRule="auto"/>
        <w:ind w:left="-567" w:firstLine="0"/>
        <w:contextualSpacing/>
        <w:jc w:val="both"/>
        <w:rPr>
          <w:rFonts w:ascii="Courier New" w:eastAsia="Times New Roman" w:hAnsi="Courier New" w:cs="Courier New"/>
          <w:color w:val="000000"/>
          <w:lang w:eastAsia="pt-BR"/>
        </w:rPr>
      </w:pPr>
      <w:r w:rsidRPr="00BD6603">
        <w:rPr>
          <w:rFonts w:ascii="Courier New" w:eastAsia="Times New Roman" w:hAnsi="Courier New" w:cs="Courier New"/>
          <w:color w:val="000000"/>
          <w:lang w:eastAsia="pt-BR"/>
        </w:rPr>
        <w:t>Não será admitida a subcontratação</w:t>
      </w:r>
    </w:p>
    <w:p w14:paraId="7ED688C7" w14:textId="77777777" w:rsidR="00972D39" w:rsidRPr="00BD6603" w:rsidRDefault="00972D39" w:rsidP="00972D39">
      <w:pPr>
        <w:pStyle w:val="PargrafodaLista"/>
        <w:widowControl/>
        <w:tabs>
          <w:tab w:val="left" w:pos="567"/>
        </w:tabs>
        <w:suppressAutoHyphens w:val="0"/>
        <w:spacing w:line="276" w:lineRule="auto"/>
        <w:ind w:left="-567"/>
        <w:contextualSpacing/>
        <w:jc w:val="both"/>
        <w:rPr>
          <w:rFonts w:ascii="Courier New" w:eastAsia="Times New Roman" w:hAnsi="Courier New" w:cs="Courier New"/>
          <w:color w:val="000000"/>
          <w:lang w:eastAsia="pt-BR"/>
        </w:rPr>
      </w:pPr>
    </w:p>
    <w:p w14:paraId="074A30C2"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HG Mincho Light J" w:hAnsi="Courier New" w:cs="Courier New"/>
          <w:b/>
          <w:bCs/>
          <w:lang w:eastAsia="pt-BR"/>
        </w:rPr>
      </w:pPr>
      <w:r w:rsidRPr="00BD6603">
        <w:rPr>
          <w:rFonts w:ascii="Courier New" w:eastAsia="HG Mincho Light J" w:hAnsi="Courier New" w:cs="Courier New"/>
          <w:b/>
          <w:bCs/>
          <w:lang w:eastAsia="pt-BR"/>
        </w:rPr>
        <w:t xml:space="preserve">SANÇÕES ADMINISTRATIVAS: </w:t>
      </w:r>
    </w:p>
    <w:p w14:paraId="443D3CB2" w14:textId="77777777" w:rsidR="00972D39" w:rsidRPr="00BD6603" w:rsidRDefault="00972D39" w:rsidP="00972D39">
      <w:pPr>
        <w:pStyle w:val="PargrafodaLista"/>
        <w:widowControl/>
        <w:numPr>
          <w:ilvl w:val="1"/>
          <w:numId w:val="30"/>
        </w:numPr>
        <w:tabs>
          <w:tab w:val="left" w:pos="567"/>
        </w:tabs>
        <w:suppressAutoHyphens w:val="0"/>
        <w:spacing w:line="276" w:lineRule="auto"/>
        <w:ind w:left="-567" w:firstLine="0"/>
        <w:contextualSpacing/>
        <w:jc w:val="both"/>
        <w:rPr>
          <w:rFonts w:ascii="Courier New" w:eastAsia="Times New Roman" w:hAnsi="Courier New" w:cs="Courier New"/>
          <w:color w:val="000000"/>
          <w:lang w:eastAsia="pt-BR"/>
        </w:rPr>
      </w:pPr>
      <w:r w:rsidRPr="00BD6603">
        <w:rPr>
          <w:rFonts w:ascii="Courier New" w:eastAsia="Times New Roman" w:hAnsi="Courier New" w:cs="Courier New"/>
          <w:color w:val="000000"/>
          <w:lang w:eastAsia="pt-BR"/>
        </w:rPr>
        <w:t>Comete infração administrativa, nos termos da Lei nº 14.133, de 2021, o Contratado que:</w:t>
      </w:r>
    </w:p>
    <w:p w14:paraId="7C4E57AB"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 xml:space="preserve"> </w:t>
      </w:r>
    </w:p>
    <w:p w14:paraId="6486479C"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a) der causa à inexecução parcial da avença; </w:t>
      </w:r>
    </w:p>
    <w:p w14:paraId="0E761BB1"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b) der causa à inexecução parcial do contrato que cause grave dano à Administração ou ao funcionamento dos serviços públicos ou ao interesse coletivo; </w:t>
      </w:r>
    </w:p>
    <w:p w14:paraId="64111DFB"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c) der causa à inexecução total da avença; </w:t>
      </w:r>
    </w:p>
    <w:p w14:paraId="7FB8075D"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d) deixar de entregar a documentação exigida para qualificação na contratação direta; </w:t>
      </w:r>
    </w:p>
    <w:p w14:paraId="51FF6B2D"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e) não manter a proposta, salvo em decorrência de fato superveniente devidamente justificado; </w:t>
      </w:r>
    </w:p>
    <w:p w14:paraId="4EBF88DF"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f) não celebrar o contrato ou não entregar a documentação exigida para a contratação, quando convocado dentro do prazo de validade de sua proposta; </w:t>
      </w:r>
    </w:p>
    <w:p w14:paraId="24F29F97"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g) ensejar o retardamento da execução do objeto da contratação sem motivo justificado; </w:t>
      </w:r>
    </w:p>
    <w:p w14:paraId="0AE12FC3"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h) prestar declaração falsa durante a inexigibilidade de licitação ou execução do contrato; </w:t>
      </w:r>
    </w:p>
    <w:p w14:paraId="7BF1FF63"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i) fraudar a contratação ou praticar ato fraudulento na execução do contrato; </w:t>
      </w:r>
    </w:p>
    <w:p w14:paraId="0DDF77F9"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j) comportar-se de modo inidôneo ou cometer fraude de qualquer natureza; </w:t>
      </w:r>
    </w:p>
    <w:p w14:paraId="510A3A70"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k) praticar atos ilícitos com vistas a frustrar os objetivos </w:t>
      </w:r>
      <w:r w:rsidRPr="00BD6603">
        <w:rPr>
          <w:rFonts w:ascii="Courier New" w:eastAsia="Calibri" w:hAnsi="Courier New" w:cs="Courier New"/>
        </w:rPr>
        <w:lastRenderedPageBreak/>
        <w:t xml:space="preserve">da contratação; </w:t>
      </w:r>
    </w:p>
    <w:p w14:paraId="1070B042"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r w:rsidRPr="00BD6603">
        <w:rPr>
          <w:rFonts w:ascii="Courier New" w:eastAsia="Calibri" w:hAnsi="Courier New" w:cs="Courier New"/>
        </w:rPr>
        <w:t xml:space="preserve">l) praticar ato lesivo previsto no </w:t>
      </w:r>
      <w:hyperlink r:id="rId62" w:anchor=":~:text=Art.%205%C2%BA%20Constituem%20atos,em%20organiza%C3%A7%C3%B5es%20p%C3%BAblicas%20internacionais.">
        <w:r w:rsidRPr="00BD6603">
          <w:rPr>
            <w:rFonts w:ascii="Courier New" w:eastAsia="Calibri" w:hAnsi="Courier New" w:cs="Courier New"/>
            <w:color w:val="1155CC"/>
            <w:u w:val="single"/>
          </w:rPr>
          <w:t>art. 5º da Lei n. 12.846/2013</w:t>
        </w:r>
      </w:hyperlink>
      <w:r w:rsidRPr="00BD6603">
        <w:rPr>
          <w:rFonts w:ascii="Courier New" w:eastAsia="Calibri" w:hAnsi="Courier New" w:cs="Courier New"/>
        </w:rPr>
        <w:t xml:space="preserve">. </w:t>
      </w:r>
    </w:p>
    <w:p w14:paraId="4E269816" w14:textId="77777777" w:rsidR="00972D39" w:rsidRPr="00BD6603" w:rsidRDefault="00972D39" w:rsidP="00972D39">
      <w:pPr>
        <w:tabs>
          <w:tab w:val="left" w:pos="3969"/>
        </w:tabs>
        <w:spacing w:line="320" w:lineRule="exact"/>
        <w:ind w:left="567"/>
        <w:jc w:val="both"/>
        <w:rPr>
          <w:rFonts w:ascii="Courier New" w:eastAsia="Calibri" w:hAnsi="Courier New" w:cs="Courier New"/>
        </w:rPr>
      </w:pPr>
    </w:p>
    <w:p w14:paraId="39A5621A"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18.2. Serão aplicadas ao responsável pelas infrações administrativas acima descritas as seguintes sanções:</w:t>
      </w:r>
    </w:p>
    <w:p w14:paraId="18B15EAF"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678A0DE1" w14:textId="77777777" w:rsidR="00972D39" w:rsidRPr="00BD6603" w:rsidRDefault="00972D39" w:rsidP="00972D39">
      <w:pPr>
        <w:pStyle w:val="PargrafodaLista"/>
        <w:widowControl/>
        <w:numPr>
          <w:ilvl w:val="0"/>
          <w:numId w:val="34"/>
        </w:numPr>
        <w:tabs>
          <w:tab w:val="left" w:pos="3969"/>
        </w:tabs>
        <w:suppressAutoHyphens w:val="0"/>
        <w:spacing w:line="320" w:lineRule="exact"/>
        <w:ind w:left="1134" w:firstLine="0"/>
        <w:jc w:val="both"/>
        <w:rPr>
          <w:rFonts w:ascii="Courier New" w:eastAsia="Calibri" w:hAnsi="Courier New" w:cs="Courier New"/>
        </w:rPr>
      </w:pPr>
      <w:r w:rsidRPr="00BD6603">
        <w:rPr>
          <w:rFonts w:ascii="Courier New" w:eastAsia="Calibri" w:hAnsi="Courier New" w:cs="Courier New"/>
        </w:rPr>
        <w:t xml:space="preserve">Advertência: quando o Contratado der causa à inexecução parcial do contrato, sempre que não se justificar a imposição de penalidade mais grave (art. 156, §2º, da Lei); </w:t>
      </w:r>
    </w:p>
    <w:p w14:paraId="36435452" w14:textId="77777777" w:rsidR="00972D39" w:rsidRPr="00BD6603" w:rsidRDefault="00972D39" w:rsidP="00972D39">
      <w:pPr>
        <w:pStyle w:val="PargrafodaLista"/>
        <w:widowControl/>
        <w:numPr>
          <w:ilvl w:val="0"/>
          <w:numId w:val="34"/>
        </w:numPr>
        <w:tabs>
          <w:tab w:val="left" w:pos="3969"/>
        </w:tabs>
        <w:suppressAutoHyphens w:val="0"/>
        <w:spacing w:line="320" w:lineRule="exact"/>
        <w:ind w:left="1134" w:firstLine="0"/>
        <w:jc w:val="both"/>
        <w:rPr>
          <w:rFonts w:ascii="Courier New" w:eastAsia="Calibri" w:hAnsi="Courier New" w:cs="Courier New"/>
        </w:rPr>
      </w:pPr>
      <w:r w:rsidRPr="00BD6603">
        <w:rPr>
          <w:rFonts w:ascii="Courier New" w:eastAsia="Calibri" w:hAnsi="Courier New" w:cs="Courier New"/>
        </w:rPr>
        <w:t xml:space="preserve">Impedimento de licitar e contratar, quando praticadas as condutas descritas nas alíneas b, c, d, e, f e g do subitem acima deste Contrato, sempre que não se justificar a imposição de penalidade mais grave (art. 156, §4º, da Lei); </w:t>
      </w:r>
    </w:p>
    <w:p w14:paraId="500690A0" w14:textId="77777777" w:rsidR="00972D39" w:rsidRPr="00BD6603" w:rsidRDefault="00972D39" w:rsidP="00972D39">
      <w:pPr>
        <w:pStyle w:val="PargrafodaLista"/>
        <w:widowControl/>
        <w:numPr>
          <w:ilvl w:val="0"/>
          <w:numId w:val="34"/>
        </w:numPr>
        <w:tabs>
          <w:tab w:val="left" w:pos="3969"/>
        </w:tabs>
        <w:suppressAutoHyphens w:val="0"/>
        <w:spacing w:line="320" w:lineRule="exact"/>
        <w:ind w:left="1134" w:firstLine="0"/>
        <w:jc w:val="both"/>
        <w:rPr>
          <w:rFonts w:ascii="Courier New" w:eastAsia="Calibri" w:hAnsi="Courier New" w:cs="Courier New"/>
        </w:rPr>
      </w:pPr>
      <w:r w:rsidRPr="00BD6603">
        <w:rPr>
          <w:rFonts w:ascii="Courier New" w:eastAsia="Calibri" w:hAnsi="Courier New" w:cs="Courier New"/>
        </w:rPr>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 </w:t>
      </w:r>
    </w:p>
    <w:p w14:paraId="26E724DD" w14:textId="77777777" w:rsidR="00972D39" w:rsidRPr="00BD6603" w:rsidRDefault="00972D39" w:rsidP="00972D39">
      <w:pPr>
        <w:pStyle w:val="PargrafodaLista"/>
        <w:widowControl/>
        <w:numPr>
          <w:ilvl w:val="0"/>
          <w:numId w:val="34"/>
        </w:numPr>
        <w:tabs>
          <w:tab w:val="left" w:pos="3969"/>
        </w:tabs>
        <w:suppressAutoHyphens w:val="0"/>
        <w:spacing w:line="320" w:lineRule="exact"/>
        <w:ind w:left="1134" w:firstLine="0"/>
        <w:jc w:val="both"/>
        <w:rPr>
          <w:rFonts w:ascii="Courier New" w:eastAsia="Calibri" w:hAnsi="Courier New" w:cs="Courier New"/>
        </w:rPr>
      </w:pPr>
      <w:r w:rsidRPr="00BD6603">
        <w:rPr>
          <w:rFonts w:ascii="Courier New" w:eastAsia="Calibri" w:hAnsi="Courier New" w:cs="Courier New"/>
        </w:rPr>
        <w:t>Multa:</w:t>
      </w:r>
    </w:p>
    <w:p w14:paraId="0C7E0ADB" w14:textId="77777777" w:rsidR="00972D39" w:rsidRPr="00BD6603" w:rsidRDefault="00972D39" w:rsidP="00972D39">
      <w:pPr>
        <w:pStyle w:val="PargrafodaLista"/>
        <w:tabs>
          <w:tab w:val="left" w:pos="3969"/>
        </w:tabs>
        <w:spacing w:line="320" w:lineRule="exact"/>
        <w:rPr>
          <w:rFonts w:ascii="Courier New" w:eastAsia="Calibri" w:hAnsi="Courier New" w:cs="Courier New"/>
        </w:rPr>
      </w:pPr>
    </w:p>
    <w:p w14:paraId="5A731B7E"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(1) moratória de 5% (cinco por cento) por dia de atraso injustificado sobre o valor da parcela inadimplida, até o limite de 10 (dez)dias; O atraso superior a 10 (dez) dias autoriza a Administração a promover a rescisão do contrato por descumprimento ou cumprimento irregular de suas cláusulas, conforme dispõe o inciso I do art. 137 da Lei n. 14.133, de 2021.</w:t>
      </w:r>
    </w:p>
    <w:p w14:paraId="0CF2A9DC"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(2) compensatória de 10% (dez por cento) sobre o valor total do contrato, no caso de inexecução total do objeto.</w:t>
      </w:r>
    </w:p>
    <w:p w14:paraId="546B24C7"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2D6EC78D"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18.3. A aplicação das sanções previstas neste Contrato não exclui, em hipótese alguma, a obrigação de reparação integral do dano causado à Administração (</w:t>
      </w:r>
      <w:hyperlink r:id="rId63" w:anchor=":~:text=%C2%A7%209%C2%BA%20A%20aplica%C3%A7%C3%A3o%20das%20san%C3%A7%C3%B5es%20previstas%20no%20caput%20deste%20artigo%20n%C3%A3o%20exclui%2C%20em%20hip%C3%B3tese%20alguma%2C%20a%20obriga%C3%A7%C3%A3o%20de%20repara%C3%A7%C3%A3o%20integral%20do%20dano%20ca">
        <w:r w:rsidRPr="00BD6603">
          <w:rPr>
            <w:rFonts w:ascii="Courier New" w:eastAsia="Calibri" w:hAnsi="Courier New" w:cs="Courier New"/>
            <w:color w:val="1155CC"/>
            <w:u w:val="single"/>
          </w:rPr>
          <w:t>art. 156, §9º da Lei n. 14.133/2021</w:t>
        </w:r>
      </w:hyperlink>
      <w:r w:rsidRPr="00BD6603">
        <w:rPr>
          <w:rFonts w:ascii="Courier New" w:eastAsia="Calibri" w:hAnsi="Courier New" w:cs="Courier New"/>
        </w:rPr>
        <w:t>).</w:t>
      </w:r>
    </w:p>
    <w:p w14:paraId="0DEA3D39"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18.4. Todas as sanções previstas neste Contrato poderão ser aplicadas cumulativamente com a multa (</w:t>
      </w:r>
      <w:hyperlink r:id="rId64" w:anchor=":~:text=%C2%A7%207%C2%BA%20As%20san%C3%A7%C3%B5es%20previstas%20nos%20incisos%20I%2C%20III%20e%20IV%20do%20caput%20deste%20artigo%20poder%C3%A3o%20ser%20aplicadas%20cumulativamente%20com%20a%20prevista%20no%20inciso%20II%20do%20caput%20deste%20artigo.">
        <w:r w:rsidRPr="00BD6603">
          <w:rPr>
            <w:rFonts w:ascii="Courier New" w:eastAsia="Calibri" w:hAnsi="Courier New" w:cs="Courier New"/>
            <w:color w:val="1155CC"/>
            <w:u w:val="single"/>
          </w:rPr>
          <w:t>art. 156, §7º da Lei n. 14.133/2021</w:t>
        </w:r>
      </w:hyperlink>
      <w:r w:rsidRPr="00BD6603">
        <w:rPr>
          <w:rFonts w:ascii="Courier New" w:eastAsia="Calibri" w:hAnsi="Courier New" w:cs="Courier New"/>
        </w:rPr>
        <w:t>).</w:t>
      </w:r>
    </w:p>
    <w:p w14:paraId="6E3B74BE"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18.4.1. Antes da aplicação da multa será facultada a defesa do interessado no prazo de 15 (quinze) dias úteis, contado da data de </w:t>
      </w:r>
      <w:r w:rsidRPr="00BD6603">
        <w:rPr>
          <w:rFonts w:ascii="Courier New" w:eastAsia="Calibri" w:hAnsi="Courier New" w:cs="Courier New"/>
        </w:rPr>
        <w:lastRenderedPageBreak/>
        <w:t>sua intimação (</w:t>
      </w:r>
      <w:hyperlink r:id="rId65" w:anchor=":~:text=Art.%20157.%20Na%20aplica%C3%A7%C3%A3o%20da%20san%C3%A7%C3%A3o%20prevista%20no%20inciso%20II%20do%20caput%20do%20art.%20156%20desta%20Lei%2C%20ser%C3%A1%20facultada%20a%20defesa%20do%20interessado%20no%20prazo%20de%2015%20(quinze)%20dias%20%C3%BAt">
        <w:r w:rsidRPr="00BD6603">
          <w:rPr>
            <w:rFonts w:ascii="Courier New" w:eastAsia="Calibri" w:hAnsi="Courier New" w:cs="Courier New"/>
            <w:color w:val="1155CC"/>
            <w:u w:val="single"/>
          </w:rPr>
          <w:t>art. 157 da Lei n. 14.133/2021</w:t>
        </w:r>
      </w:hyperlink>
      <w:r w:rsidRPr="00BD6603">
        <w:rPr>
          <w:rFonts w:ascii="Courier New" w:eastAsia="Calibri" w:hAnsi="Courier New" w:cs="Courier New"/>
        </w:rPr>
        <w:t>).</w:t>
      </w:r>
    </w:p>
    <w:p w14:paraId="79FA9056"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18.4.2 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text=%C2%A7%208%C2%BA%20Se%20a%20multa%20aplicada%20e%20as%20indeniza%C3%A7%C3%B5es%20cab%C3%ADveis%20forem%20superiores%20ao%20valor%20de%20pagamento%20eventualmente%20devido%20pela%20Administra%C3%A7%C3%A3o%20ao%20contratado%2C%20al%C3%A9m%20da%20per">
        <w:r w:rsidRPr="00BD6603">
          <w:rPr>
            <w:rFonts w:ascii="Courier New" w:eastAsia="Calibri" w:hAnsi="Courier New" w:cs="Courier New"/>
            <w:color w:val="1155CC"/>
            <w:u w:val="single"/>
          </w:rPr>
          <w:t>art. 156, §8º da Lei n. 14.133/2021</w:t>
        </w:r>
      </w:hyperlink>
      <w:r w:rsidRPr="00BD6603">
        <w:rPr>
          <w:rFonts w:ascii="Courier New" w:eastAsia="Calibri" w:hAnsi="Courier New" w:cs="Courier New"/>
        </w:rPr>
        <w:t>).</w:t>
      </w:r>
    </w:p>
    <w:p w14:paraId="1C802210"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18.4.3 Previamente ao encaminhamento à cobrança judicial, a multa poderá ser recolhida administrativamente no prazo máximo de 30 (trinta) dias, a contar da data do recebimento da comunicação enviada pela autoridade competente.</w:t>
      </w:r>
    </w:p>
    <w:p w14:paraId="7AA78C29"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08B9049F"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18.5.  A aplicação das sanções realizar-se-á em processo administrativo que assegure o contraditório e a ampla defesa ao Contratado, observando-se o procedimento previsto no caput e parágrafos do </w:t>
      </w:r>
      <w:hyperlink r:id="rId67" w:anchor=":~:text=Art.%20158.%20A,que%20pretenda%20produzir.">
        <w:r w:rsidRPr="00BD6603">
          <w:rPr>
            <w:rFonts w:ascii="Courier New" w:eastAsia="Calibri" w:hAnsi="Courier New" w:cs="Courier New"/>
            <w:color w:val="1155CC"/>
            <w:u w:val="single"/>
          </w:rPr>
          <w:t>art. 158 da Lei nº 14.133/2021</w:t>
        </w:r>
      </w:hyperlink>
      <w:r w:rsidRPr="00BD6603">
        <w:rPr>
          <w:rFonts w:ascii="Courier New" w:eastAsia="Calibri" w:hAnsi="Courier New" w:cs="Courier New"/>
        </w:rPr>
        <w:t>, para as penalidades de impedimento de licitar e contratar e de declaração de inidoneidade para licitar ou contratar.</w:t>
      </w:r>
    </w:p>
    <w:p w14:paraId="3CF307D3"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18.6. Na aplicação das sanções serão considerados (</w:t>
      </w:r>
      <w:hyperlink r:id="rId68" w:anchor=":~:text=%C2%A7%201%C2%BA%20Na%20aplica%C3%A7%C3%A3o%20das,dos%20%C3%B3rg%C3%A3os%20de%20controle.">
        <w:r w:rsidRPr="00BD6603">
          <w:rPr>
            <w:rFonts w:ascii="Courier New" w:eastAsia="Calibri" w:hAnsi="Courier New" w:cs="Courier New"/>
            <w:color w:val="1155CC"/>
            <w:u w:val="single"/>
          </w:rPr>
          <w:t>art. 156, §1º da Lei n. 14.133/2021</w:t>
        </w:r>
      </w:hyperlink>
      <w:r w:rsidRPr="00BD6603">
        <w:rPr>
          <w:rFonts w:ascii="Courier New" w:eastAsia="Calibri" w:hAnsi="Courier New" w:cs="Courier New"/>
        </w:rPr>
        <w:t>):</w:t>
      </w:r>
    </w:p>
    <w:p w14:paraId="52800F1B"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15D05667" w14:textId="77777777" w:rsidR="00972D39" w:rsidRPr="00BD6603" w:rsidRDefault="00972D39" w:rsidP="00972D39">
      <w:pPr>
        <w:spacing w:line="320" w:lineRule="exact"/>
        <w:ind w:left="567"/>
        <w:jc w:val="both"/>
        <w:rPr>
          <w:rFonts w:ascii="Courier New" w:eastAsia="Calibri" w:hAnsi="Courier New" w:cs="Courier New"/>
        </w:rPr>
      </w:pPr>
      <w:r w:rsidRPr="00BD6603">
        <w:rPr>
          <w:rFonts w:ascii="Courier New" w:eastAsia="Calibri" w:hAnsi="Courier New" w:cs="Courier New"/>
        </w:rPr>
        <w:t>a) a natureza e a gravidade da infração cometida;</w:t>
      </w:r>
    </w:p>
    <w:p w14:paraId="748F6DDA" w14:textId="77777777" w:rsidR="00972D39" w:rsidRPr="00BD6603" w:rsidRDefault="00972D39" w:rsidP="00972D39">
      <w:pPr>
        <w:spacing w:line="320" w:lineRule="exact"/>
        <w:ind w:left="567"/>
        <w:jc w:val="both"/>
        <w:rPr>
          <w:rFonts w:ascii="Courier New" w:eastAsia="Calibri" w:hAnsi="Courier New" w:cs="Courier New"/>
        </w:rPr>
      </w:pPr>
      <w:r w:rsidRPr="00BD6603">
        <w:rPr>
          <w:rFonts w:ascii="Courier New" w:eastAsia="Calibri" w:hAnsi="Courier New" w:cs="Courier New"/>
        </w:rPr>
        <w:t>b) as peculiaridades do caso concreto;</w:t>
      </w:r>
    </w:p>
    <w:p w14:paraId="3D764C7E" w14:textId="77777777" w:rsidR="00972D39" w:rsidRPr="00BD6603" w:rsidRDefault="00972D39" w:rsidP="00972D39">
      <w:pPr>
        <w:spacing w:line="320" w:lineRule="exact"/>
        <w:ind w:left="567"/>
        <w:jc w:val="both"/>
        <w:rPr>
          <w:rFonts w:ascii="Courier New" w:eastAsia="Calibri" w:hAnsi="Courier New" w:cs="Courier New"/>
        </w:rPr>
      </w:pPr>
      <w:r w:rsidRPr="00BD6603">
        <w:rPr>
          <w:rFonts w:ascii="Courier New" w:eastAsia="Calibri" w:hAnsi="Courier New" w:cs="Courier New"/>
        </w:rPr>
        <w:t>c) as circunstâncias agravantes ou atenuantes;</w:t>
      </w:r>
    </w:p>
    <w:p w14:paraId="7E6140D5" w14:textId="77777777" w:rsidR="00972D39" w:rsidRPr="00BD6603" w:rsidRDefault="00972D39" w:rsidP="00972D39">
      <w:pPr>
        <w:spacing w:line="320" w:lineRule="exact"/>
        <w:ind w:left="567"/>
        <w:jc w:val="both"/>
        <w:rPr>
          <w:rFonts w:ascii="Courier New" w:eastAsia="Calibri" w:hAnsi="Courier New" w:cs="Courier New"/>
        </w:rPr>
      </w:pPr>
      <w:r w:rsidRPr="00BD6603">
        <w:rPr>
          <w:rFonts w:ascii="Courier New" w:eastAsia="Calibri" w:hAnsi="Courier New" w:cs="Courier New"/>
        </w:rPr>
        <w:t>d) os danos que dela provierem para o Contratante;</w:t>
      </w:r>
    </w:p>
    <w:p w14:paraId="74011B05" w14:textId="77777777" w:rsidR="00972D39" w:rsidRPr="00BD6603" w:rsidRDefault="00972D39" w:rsidP="00972D39">
      <w:pPr>
        <w:spacing w:line="320" w:lineRule="exact"/>
        <w:ind w:left="567"/>
        <w:jc w:val="both"/>
        <w:rPr>
          <w:rFonts w:ascii="Courier New" w:eastAsia="Calibri" w:hAnsi="Courier New" w:cs="Courier New"/>
        </w:rPr>
      </w:pPr>
      <w:r w:rsidRPr="00BD6603">
        <w:rPr>
          <w:rFonts w:ascii="Courier New" w:eastAsia="Calibri" w:hAnsi="Courier New" w:cs="Courier New"/>
        </w:rPr>
        <w:t>e) a implantação ou o aperfeiçoamento de programa de integridade, conforme normas e orientações dos órgãos de controle.</w:t>
      </w:r>
    </w:p>
    <w:p w14:paraId="69768188" w14:textId="77777777" w:rsidR="00972D39" w:rsidRPr="00BD6603" w:rsidRDefault="00972D39" w:rsidP="00972D39">
      <w:pPr>
        <w:spacing w:line="320" w:lineRule="exact"/>
        <w:ind w:left="567"/>
        <w:jc w:val="both"/>
        <w:rPr>
          <w:rFonts w:ascii="Courier New" w:eastAsia="Calibri" w:hAnsi="Courier New" w:cs="Courier New"/>
        </w:rPr>
      </w:pPr>
    </w:p>
    <w:p w14:paraId="02541BD9"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18.7. Os atos previstos como infrações administrativas na Lei nº 14.133, de 2021 que também sejam tipificados como atos lesivos na </w:t>
      </w:r>
      <w:hyperlink r:id="rId69">
        <w:r w:rsidRPr="00BD6603">
          <w:rPr>
            <w:rFonts w:ascii="Courier New" w:eastAsia="Calibri" w:hAnsi="Courier New" w:cs="Courier New"/>
            <w:color w:val="1155CC"/>
            <w:u w:val="single"/>
          </w:rPr>
          <w:t>Lei n. 12.846/2013</w:t>
        </w:r>
      </w:hyperlink>
      <w:r w:rsidRPr="00BD6603">
        <w:rPr>
          <w:rFonts w:ascii="Courier New" w:eastAsia="Calibri" w:hAnsi="Courier New" w:cs="Courier New"/>
        </w:rPr>
        <w:t>, serão apurados e julgados conjuntamente, nos mesmos autos, observados o rito procedimental e autoridade competente definidos na referida Lei (</w:t>
      </w:r>
      <w:hyperlink r:id="rId70" w:anchor=":~:text=Art.%20159.%20Os,na%20referida%20Lei.">
        <w:r w:rsidRPr="00BD6603">
          <w:rPr>
            <w:rFonts w:ascii="Courier New" w:eastAsia="Calibri" w:hAnsi="Courier New" w:cs="Courier New"/>
            <w:color w:val="1155CC"/>
            <w:u w:val="single"/>
          </w:rPr>
          <w:t>art. 159 da Lei n. 14.133/2021</w:t>
        </w:r>
      </w:hyperlink>
      <w:r w:rsidRPr="00BD6603">
        <w:rPr>
          <w:rFonts w:ascii="Courier New" w:eastAsia="Calibri" w:hAnsi="Courier New" w:cs="Courier New"/>
        </w:rPr>
        <w:t>).</w:t>
      </w:r>
    </w:p>
    <w:p w14:paraId="6FBCF459"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18.8. A personalidade jurídica do Contratado poderá ser desconsiderada sempre que utilizada com abuso do direito para facilitar, encobrir ou dissimular a prática dos atos ilícitos </w:t>
      </w:r>
      <w:r w:rsidRPr="00BD6603">
        <w:rPr>
          <w:rFonts w:ascii="Courier New" w:eastAsia="Calibri" w:hAnsi="Courier New" w:cs="Courier New"/>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text=Art.%20160.%20A,an%C3%A1lise%20jur%C3%ADdica%20pr%C3%A9via.">
        <w:r w:rsidRPr="00BD6603">
          <w:rPr>
            <w:rFonts w:ascii="Courier New" w:eastAsia="Calibri" w:hAnsi="Courier New" w:cs="Courier New"/>
            <w:color w:val="1155CC"/>
            <w:u w:val="single"/>
          </w:rPr>
          <w:t>art. 160 da Lei n. 14.133/2021</w:t>
        </w:r>
      </w:hyperlink>
      <w:r w:rsidRPr="00BD6603">
        <w:rPr>
          <w:rFonts w:ascii="Courier New" w:eastAsia="Calibri" w:hAnsi="Courier New" w:cs="Courier New"/>
        </w:rPr>
        <w:t>).</w:t>
      </w:r>
    </w:p>
    <w:p w14:paraId="3EF6F418"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18.9.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text=Art.%20161.%20Os,Poder%20Executivo%20federal.">
        <w:proofErr w:type="gramStart"/>
        <w:r w:rsidRPr="00BD6603">
          <w:rPr>
            <w:rFonts w:ascii="Courier New" w:eastAsia="Calibri" w:hAnsi="Courier New" w:cs="Courier New"/>
            <w:color w:val="1155CC"/>
            <w:u w:val="single"/>
          </w:rPr>
          <w:t>art.</w:t>
        </w:r>
        <w:proofErr w:type="gramEnd"/>
        <w:r w:rsidRPr="00BD6603">
          <w:rPr>
            <w:rFonts w:ascii="Courier New" w:eastAsia="Calibri" w:hAnsi="Courier New" w:cs="Courier New"/>
            <w:color w:val="1155CC"/>
            <w:u w:val="single"/>
          </w:rPr>
          <w:t xml:space="preserve"> 161 da lei n. 14.133/2021</w:t>
        </w:r>
      </w:hyperlink>
      <w:r w:rsidRPr="00BD6603">
        <w:rPr>
          <w:rFonts w:ascii="Courier New" w:eastAsia="Calibri" w:hAnsi="Courier New" w:cs="Courier New"/>
        </w:rPr>
        <w:t>).</w:t>
      </w:r>
    </w:p>
    <w:p w14:paraId="22FF0D92" w14:textId="77777777" w:rsidR="00972D39" w:rsidRPr="00BD6603" w:rsidRDefault="00972D39" w:rsidP="00972D39">
      <w:pPr>
        <w:tabs>
          <w:tab w:val="left" w:pos="3969"/>
        </w:tabs>
        <w:spacing w:line="320" w:lineRule="exact"/>
        <w:jc w:val="both"/>
        <w:rPr>
          <w:rFonts w:ascii="Courier New" w:eastAsia="Calibri" w:hAnsi="Courier New" w:cs="Courier New"/>
        </w:rPr>
      </w:pPr>
      <w:r w:rsidRPr="00BD6603">
        <w:rPr>
          <w:rFonts w:ascii="Courier New" w:eastAsia="Calibri" w:hAnsi="Courier New" w:cs="Courier New"/>
        </w:rPr>
        <w:t xml:space="preserve">18.10. As sanções de impedimento de licitar e contratar e declaração de inidoneidade para licitar ou contratar são passíveis de reabilitação na forma do </w:t>
      </w:r>
      <w:hyperlink r:id="rId73" w:anchor=":~:text=Art.%20163.%20%C3%89,integridade%20pelo%20respons%C3%A1vel.">
        <w:r w:rsidRPr="00BD6603">
          <w:rPr>
            <w:rFonts w:ascii="Courier New" w:eastAsia="Calibri" w:hAnsi="Courier New" w:cs="Courier New"/>
            <w:color w:val="1155CC"/>
            <w:u w:val="single"/>
          </w:rPr>
          <w:t>art. 163 da Lei n. 14.133/21</w:t>
        </w:r>
      </w:hyperlink>
    </w:p>
    <w:p w14:paraId="2DB84D24"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12743346"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HG Mincho Light J" w:hAnsi="Courier New" w:cs="Courier New"/>
          <w:b/>
          <w:bCs/>
          <w:lang w:eastAsia="pt-BR"/>
        </w:rPr>
      </w:pPr>
      <w:r w:rsidRPr="00BD6603">
        <w:rPr>
          <w:rFonts w:ascii="Courier New" w:eastAsia="HG Mincho Light J" w:hAnsi="Courier New" w:cs="Courier New"/>
          <w:b/>
          <w:bCs/>
          <w:lang w:eastAsia="pt-BR"/>
        </w:rPr>
        <w:t>DOS CASOS OMISSOS (</w:t>
      </w:r>
      <w:hyperlink r:id="rId74" w:anchor=":~:text=III%20%2D%20a%20legisla%C3%A7%C3%A3o%20aplic%C3%A1vel%20%C3%A0%20execu%C3%A7%C3%A3o%20do%20contrato%2C%20inclusive%20quanto%20aos%20casos%20omissos%3B">
        <w:r w:rsidRPr="00BD6603">
          <w:rPr>
            <w:rFonts w:ascii="Courier New" w:eastAsia="HG Mincho Light J" w:hAnsi="Courier New" w:cs="Courier New"/>
            <w:b/>
            <w:bCs/>
            <w:lang w:eastAsia="pt-BR"/>
          </w:rPr>
          <w:t>art. 92, III da lei n. 14.133/2021</w:t>
        </w:r>
      </w:hyperlink>
      <w:r w:rsidRPr="00BD6603">
        <w:rPr>
          <w:rFonts w:ascii="Courier New" w:eastAsia="HG Mincho Light J" w:hAnsi="Courier New" w:cs="Courier New"/>
          <w:b/>
          <w:bCs/>
          <w:lang w:eastAsia="pt-BR"/>
        </w:rPr>
        <w:t xml:space="preserve">): </w:t>
      </w:r>
    </w:p>
    <w:p w14:paraId="0EDFCC11"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19.1. Os casos omissos serão decididos pela contratante, segundo as disposições contidas na </w:t>
      </w:r>
      <w:hyperlink r:id="rId75">
        <w:r w:rsidRPr="00BD6603">
          <w:rPr>
            <w:rFonts w:ascii="Courier New" w:eastAsia="Calibri" w:hAnsi="Courier New" w:cs="Courier New"/>
            <w:u w:val="single"/>
          </w:rPr>
          <w:t>Lei n. 14.133, de 2021</w:t>
        </w:r>
      </w:hyperlink>
      <w:r w:rsidRPr="00BD6603">
        <w:rPr>
          <w:rFonts w:ascii="Courier New" w:eastAsia="Calibri" w:hAnsi="Courier New" w:cs="Courier New"/>
        </w:rPr>
        <w:t xml:space="preserve">, e demais normas federais aplicáveis e, subsidiariamente, segundo as disposições contidas na </w:t>
      </w:r>
      <w:hyperlink r:id="rId76">
        <w:r w:rsidRPr="00BD6603">
          <w:rPr>
            <w:rFonts w:ascii="Courier New" w:eastAsia="Calibri" w:hAnsi="Courier New" w:cs="Courier New"/>
            <w:u w:val="single"/>
          </w:rPr>
          <w:t>Lei n. 8.078, de 1990 – Código de Defesa do Consumidor</w:t>
        </w:r>
      </w:hyperlink>
      <w:r w:rsidRPr="00BD6603">
        <w:rPr>
          <w:rFonts w:ascii="Courier New" w:eastAsia="Calibri" w:hAnsi="Courier New" w:cs="Courier New"/>
        </w:rPr>
        <w:t xml:space="preserve"> – e normas e princípios gerais dos contratos.</w:t>
      </w:r>
    </w:p>
    <w:p w14:paraId="3AA44E2A" w14:textId="77777777" w:rsidR="00972D39" w:rsidRPr="00BD6603" w:rsidRDefault="00972D39" w:rsidP="00972D39">
      <w:pPr>
        <w:tabs>
          <w:tab w:val="left" w:pos="3969"/>
        </w:tabs>
        <w:spacing w:line="320" w:lineRule="exact"/>
        <w:jc w:val="both"/>
        <w:rPr>
          <w:rFonts w:ascii="Courier New" w:eastAsia="Calibri" w:hAnsi="Courier New" w:cs="Courier New"/>
        </w:rPr>
      </w:pPr>
    </w:p>
    <w:p w14:paraId="4C577E9E"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HG Mincho Light J" w:hAnsi="Courier New" w:cs="Courier New"/>
          <w:b/>
          <w:bCs/>
          <w:lang w:eastAsia="pt-BR"/>
        </w:rPr>
      </w:pPr>
      <w:r w:rsidRPr="00BD6603">
        <w:rPr>
          <w:rFonts w:ascii="Courier New" w:eastAsia="HG Mincho Light J" w:hAnsi="Courier New" w:cs="Courier New"/>
          <w:b/>
          <w:bCs/>
          <w:lang w:eastAsia="pt-BR"/>
        </w:rPr>
        <w:t xml:space="preserve">DAS ALTERAÇÕES: </w:t>
      </w:r>
    </w:p>
    <w:p w14:paraId="53A159AD" w14:textId="77777777" w:rsidR="00972D39" w:rsidRPr="00BD6603" w:rsidRDefault="00972D39" w:rsidP="00972D39">
      <w:pPr>
        <w:tabs>
          <w:tab w:val="left" w:pos="3969"/>
        </w:tabs>
        <w:spacing w:line="320" w:lineRule="exact"/>
        <w:jc w:val="both"/>
        <w:rPr>
          <w:rFonts w:ascii="Courier New" w:eastAsia="Calibri" w:hAnsi="Courier New" w:cs="Courier New"/>
          <w:b/>
        </w:rPr>
      </w:pPr>
    </w:p>
    <w:p w14:paraId="6FFA195C"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20.1. Eventuais alterações contratuais reger-se-ão pela disciplina dos </w:t>
      </w:r>
      <w:hyperlink r:id="rId77" w:anchor=":~:text=Art.%20124.%20Os,alheias%20ao%20contratado.">
        <w:proofErr w:type="spellStart"/>
        <w:r w:rsidRPr="00BD6603">
          <w:rPr>
            <w:rFonts w:ascii="Courier New" w:eastAsia="Calibri" w:hAnsi="Courier New" w:cs="Courier New"/>
            <w:color w:val="1155CC"/>
            <w:u w:val="single"/>
          </w:rPr>
          <w:t>arts</w:t>
        </w:r>
        <w:proofErr w:type="spellEnd"/>
        <w:r w:rsidRPr="00BD6603">
          <w:rPr>
            <w:rFonts w:ascii="Courier New" w:eastAsia="Calibri" w:hAnsi="Courier New" w:cs="Courier New"/>
            <w:color w:val="1155CC"/>
            <w:u w:val="single"/>
          </w:rPr>
          <w:t>. 124 e seguintes da Lei nº 14.133, de 2021</w:t>
        </w:r>
      </w:hyperlink>
      <w:r w:rsidRPr="00BD6603">
        <w:rPr>
          <w:rFonts w:ascii="Courier New" w:eastAsia="Calibri" w:hAnsi="Courier New" w:cs="Courier New"/>
        </w:rPr>
        <w:t>.</w:t>
      </w:r>
    </w:p>
    <w:p w14:paraId="68ABE49E"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20.2. O contratado é obrigado a aceitar, nas mesmas condições contratuais, os acréscimos ou supressões que se fizerem necessários, até o limite de 25% (vinte e cinco por cento) do valor inicial atualizado do contrato.</w:t>
      </w:r>
    </w:p>
    <w:p w14:paraId="256E6787"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20.3. As alterações contratuais deverão ser promovidas mediante </w:t>
      </w:r>
      <w:r w:rsidRPr="00BD6603">
        <w:rPr>
          <w:rFonts w:ascii="Courier New" w:eastAsia="Calibri" w:hAnsi="Courier New" w:cs="Courier New"/>
        </w:rPr>
        <w:lastRenderedPageBreak/>
        <w:t>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866FA0" w14:textId="77777777" w:rsidR="00972D39" w:rsidRPr="00BD6603" w:rsidRDefault="00972D39" w:rsidP="00972D39">
      <w:pPr>
        <w:pStyle w:val="PargrafodaLista"/>
        <w:spacing w:line="360" w:lineRule="auto"/>
        <w:ind w:left="-567" w:right="-143"/>
        <w:contextualSpacing/>
        <w:jc w:val="both"/>
        <w:outlineLvl w:val="0"/>
        <w:rPr>
          <w:rFonts w:ascii="Courier New" w:eastAsia="Calibri" w:hAnsi="Courier New" w:cs="Courier New"/>
        </w:rPr>
      </w:pPr>
      <w:r w:rsidRPr="00BD6603">
        <w:rPr>
          <w:rFonts w:ascii="Courier New" w:eastAsia="Calibri" w:hAnsi="Courier New" w:cs="Courier New"/>
        </w:rPr>
        <w:t xml:space="preserve">20.4. Registros que não caracterizam alteração do contrato podem ser realizados por simples apostila, dispensada a celebração de termo aditivo, na forma do </w:t>
      </w:r>
      <w:hyperlink r:id="rId78" w:anchor=":~:text=Art.%20136.%20Registros,de%20dota%C3%A7%C3%B5es%20or%C3%A7ament%C3%A1rias.">
        <w:r w:rsidRPr="00BD6603">
          <w:rPr>
            <w:rFonts w:ascii="Courier New" w:eastAsia="Calibri" w:hAnsi="Courier New" w:cs="Courier New"/>
            <w:color w:val="1155CC"/>
            <w:u w:val="single"/>
          </w:rPr>
          <w:t>art. 136 da Lei n. 14.133/2021</w:t>
        </w:r>
      </w:hyperlink>
      <w:r w:rsidRPr="00BD6603">
        <w:rPr>
          <w:rFonts w:ascii="Courier New" w:eastAsia="Calibri" w:hAnsi="Courier New" w:cs="Courier New"/>
        </w:rPr>
        <w:t>.</w:t>
      </w:r>
    </w:p>
    <w:p w14:paraId="1B750ED7" w14:textId="77777777" w:rsidR="00972D39" w:rsidRPr="00BD6603" w:rsidRDefault="00972D39" w:rsidP="00972D39">
      <w:pPr>
        <w:tabs>
          <w:tab w:val="left" w:pos="3969"/>
        </w:tabs>
        <w:spacing w:line="280" w:lineRule="exact"/>
        <w:jc w:val="both"/>
        <w:rPr>
          <w:rFonts w:ascii="Courier New" w:eastAsia="Calibri" w:hAnsi="Courier New" w:cs="Courier New"/>
        </w:rPr>
      </w:pPr>
    </w:p>
    <w:p w14:paraId="74C70D0B"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HG Mincho Light J" w:hAnsi="Courier New" w:cs="Courier New"/>
          <w:b/>
          <w:bCs/>
          <w:lang w:eastAsia="pt-BR"/>
        </w:rPr>
      </w:pPr>
      <w:r w:rsidRPr="00BD6603">
        <w:rPr>
          <w:rFonts w:ascii="Courier New" w:eastAsia="Calibri" w:hAnsi="Courier New" w:cs="Courier New"/>
        </w:rPr>
        <w:t>DA PUBLICAÇÃO:</w:t>
      </w:r>
    </w:p>
    <w:p w14:paraId="134C4F04" w14:textId="77777777" w:rsidR="00972D39" w:rsidRPr="00BD6603" w:rsidRDefault="00972D39" w:rsidP="00972D39">
      <w:pPr>
        <w:pStyle w:val="PargrafodaLista"/>
        <w:spacing w:line="360" w:lineRule="auto"/>
        <w:ind w:left="-567" w:right="-143"/>
        <w:contextualSpacing/>
        <w:jc w:val="both"/>
        <w:outlineLvl w:val="0"/>
        <w:rPr>
          <w:rFonts w:ascii="Courier New" w:eastAsia="HG Mincho Light J" w:hAnsi="Courier New" w:cs="Courier New"/>
          <w:b/>
          <w:bCs/>
          <w:lang w:eastAsia="pt-BR"/>
        </w:rPr>
      </w:pPr>
      <w:r w:rsidRPr="00BD6603">
        <w:rPr>
          <w:rFonts w:ascii="Courier New" w:eastAsia="Calibri" w:hAnsi="Courier New" w:cs="Courier New"/>
        </w:rPr>
        <w:t xml:space="preserve">20.1. Incumbirá ao contratante divulgar o presente instrumento no respectivo sítio oficial na Internet, em atenção ao </w:t>
      </w:r>
      <w:hyperlink r:id="rId79" w:anchor=":~:text=Art.%2091.%20Os,ao%20respectivo%20processo.">
        <w:r w:rsidRPr="00BD6603">
          <w:rPr>
            <w:rFonts w:ascii="Courier New" w:eastAsia="Calibri" w:hAnsi="Courier New" w:cs="Courier New"/>
            <w:color w:val="1155CC"/>
            <w:u w:val="single"/>
          </w:rPr>
          <w:t>art. 91, caput, da Lei n. 14.133/2021</w:t>
        </w:r>
      </w:hyperlink>
      <w:r w:rsidRPr="00BD6603">
        <w:rPr>
          <w:rFonts w:ascii="Courier New" w:eastAsia="Calibri" w:hAnsi="Courier New" w:cs="Courier New"/>
        </w:rPr>
        <w:t xml:space="preserve">, e ao </w:t>
      </w:r>
      <w:hyperlink r:id="rId80" w:anchor=":~:text=%C2%A7%202%C2%BA%20Para%20cumprimento%20do%20disposto%20no%20caput%2C%20os%20%C3%B3rg%C3%A3os%20e%20entidades%20p%C3%BAblicas%20dever%C3%A3o%20utilizar%20todos%20os%20meios%20e%20instrumentos%20leg%C3%ADtimos%20de%20que%20dispuserem%2C%20sendo%20o">
        <w:r w:rsidRPr="00BD6603">
          <w:rPr>
            <w:rFonts w:ascii="Courier New" w:eastAsia="Calibri" w:hAnsi="Courier New" w:cs="Courier New"/>
            <w:color w:val="1155CC"/>
            <w:u w:val="single"/>
          </w:rPr>
          <w:t>art. 8º, §2º, da Lei n. 12.527/2011</w:t>
        </w:r>
      </w:hyperlink>
      <w:r w:rsidRPr="00BD6603">
        <w:rPr>
          <w:rFonts w:ascii="Courier New" w:eastAsia="Calibri" w:hAnsi="Courier New" w:cs="Courier New"/>
        </w:rPr>
        <w:t xml:space="preserve">, e facultativamente no Portal Nacional de Contratações Públicas (PNCP), na forma prevista no </w:t>
      </w:r>
      <w:hyperlink r:id="rId81" w:anchor=":~:text=Art.%2094.%20A%20divulga%C3%A7%C3%A3o%20no%20Portal%20Nacional%20de%20Contrata%C3%A7%C3%B5es%20P%C3%BAblicas%20(PNCP)%20%C3%A9%20condi%C3%A7%C3%A3o%20indispens%C3%A1vel%20para%20a%20efic%C3%A1cia%20do%20contrato%20e%20de%20seus%20aditamentos%20e%2">
        <w:r w:rsidRPr="00BD6603">
          <w:rPr>
            <w:rFonts w:ascii="Courier New" w:eastAsia="Calibri" w:hAnsi="Courier New" w:cs="Courier New"/>
            <w:color w:val="1155CC"/>
            <w:u w:val="single"/>
          </w:rPr>
          <w:t>art. 94 da Lei n. 14.133/2021</w:t>
        </w:r>
      </w:hyperlink>
      <w:r w:rsidRPr="00BD6603">
        <w:rPr>
          <w:rFonts w:ascii="Courier New" w:eastAsia="Calibri" w:hAnsi="Courier New" w:cs="Courier New"/>
          <w:color w:val="1155CC"/>
          <w:u w:val="single"/>
        </w:rPr>
        <w:t>.</w:t>
      </w:r>
    </w:p>
    <w:p w14:paraId="71801535" w14:textId="77777777" w:rsidR="00972D39" w:rsidRPr="00BD6603" w:rsidRDefault="00972D39" w:rsidP="00972D39">
      <w:pPr>
        <w:tabs>
          <w:tab w:val="left" w:pos="3969"/>
        </w:tabs>
        <w:spacing w:line="280" w:lineRule="exact"/>
        <w:jc w:val="both"/>
        <w:rPr>
          <w:rFonts w:ascii="Courier New" w:eastAsia="Calibri" w:hAnsi="Courier New" w:cs="Courier New"/>
          <w:color w:val="1155CC"/>
          <w:u w:val="single"/>
        </w:rPr>
      </w:pPr>
    </w:p>
    <w:p w14:paraId="59BA7A67" w14:textId="77777777" w:rsidR="00972D39" w:rsidRPr="00BD6603" w:rsidRDefault="00972D39" w:rsidP="00972D39">
      <w:pPr>
        <w:pStyle w:val="PargrafodaLista"/>
        <w:numPr>
          <w:ilvl w:val="0"/>
          <w:numId w:val="30"/>
        </w:numPr>
        <w:spacing w:line="360" w:lineRule="auto"/>
        <w:ind w:left="-567" w:right="-143" w:firstLine="0"/>
        <w:contextualSpacing/>
        <w:jc w:val="both"/>
        <w:outlineLvl w:val="0"/>
        <w:rPr>
          <w:rFonts w:ascii="Courier New" w:eastAsia="Times New Roman" w:hAnsi="Courier New" w:cs="Courier New"/>
          <w:b/>
          <w:bCs/>
          <w:lang w:eastAsia="pt-BR"/>
        </w:rPr>
      </w:pPr>
      <w:r w:rsidRPr="00BD6603">
        <w:rPr>
          <w:rFonts w:ascii="Courier New" w:eastAsia="HG Mincho Light J" w:hAnsi="Courier New" w:cs="Courier New"/>
          <w:b/>
          <w:bCs/>
          <w:lang w:eastAsia="pt-BR"/>
        </w:rPr>
        <w:t>DAS DISPOSIÇÕES GERAIS</w:t>
      </w:r>
    </w:p>
    <w:bookmarkEnd w:id="60"/>
    <w:p w14:paraId="61F6ADD6" w14:textId="77777777" w:rsidR="00972D39" w:rsidRPr="00BD6603" w:rsidRDefault="00972D39" w:rsidP="00972D39">
      <w:pPr>
        <w:adjustRightInd w:val="0"/>
        <w:spacing w:line="276" w:lineRule="auto"/>
        <w:ind w:left="-567"/>
        <w:contextualSpacing/>
        <w:jc w:val="both"/>
        <w:rPr>
          <w:rFonts w:ascii="Courier New" w:eastAsia="Calibri" w:hAnsi="Courier New" w:cs="Courier New"/>
        </w:rPr>
      </w:pPr>
      <w:r w:rsidRPr="00BD6603">
        <w:rPr>
          <w:rFonts w:ascii="Courier New" w:eastAsia="Calibri" w:hAnsi="Courier New" w:cs="Courier New"/>
        </w:rPr>
        <w:t xml:space="preserve">22.1. O Município de </w:t>
      </w:r>
      <w:r w:rsidRPr="00BD6603">
        <w:rPr>
          <w:rFonts w:ascii="Courier New" w:hAnsi="Courier New" w:cs="Courier New"/>
          <w:color w:val="000000" w:themeColor="text1"/>
          <w:sz w:val="25"/>
          <w:szCs w:val="25"/>
        </w:rPr>
        <w:t>Central/BA</w:t>
      </w:r>
      <w:r w:rsidRPr="00BD6603">
        <w:rPr>
          <w:rFonts w:ascii="Courier New" w:eastAsia="Calibri" w:hAnsi="Courier New" w:cs="Courier New"/>
        </w:rPr>
        <w:t xml:space="preserve"> reserva-se no direito de interromper o fornecimento, se esses não estiverem de acordo com as especificações contidas neste Termo de referência.</w:t>
      </w:r>
    </w:p>
    <w:p w14:paraId="4F77E493" w14:textId="77777777" w:rsidR="00972D39" w:rsidRPr="00BD6603" w:rsidRDefault="00972D39" w:rsidP="00972D39">
      <w:pPr>
        <w:adjustRightInd w:val="0"/>
        <w:spacing w:line="276" w:lineRule="auto"/>
        <w:ind w:left="-567"/>
        <w:contextualSpacing/>
        <w:jc w:val="both"/>
        <w:rPr>
          <w:rFonts w:ascii="Courier New" w:eastAsia="Calibri" w:hAnsi="Courier New" w:cs="Courier New"/>
        </w:rPr>
      </w:pPr>
    </w:p>
    <w:p w14:paraId="4588C294" w14:textId="77777777" w:rsidR="00972D39" w:rsidRPr="00BD6603" w:rsidRDefault="00972D39" w:rsidP="00972D39">
      <w:pPr>
        <w:adjustRightInd w:val="0"/>
        <w:spacing w:line="276" w:lineRule="auto"/>
        <w:ind w:left="-567"/>
        <w:contextualSpacing/>
        <w:jc w:val="both"/>
        <w:rPr>
          <w:rFonts w:ascii="Courier New" w:eastAsia="Calibri" w:hAnsi="Courier New" w:cs="Courier New"/>
          <w:color w:val="C00000"/>
        </w:rPr>
      </w:pPr>
      <w:r w:rsidRPr="00BD6603">
        <w:rPr>
          <w:rFonts w:ascii="Courier New" w:eastAsia="Calibri" w:hAnsi="Courier New" w:cs="Courier New"/>
        </w:rPr>
        <w:t>22.2. Os casos omissos serão resolvidos com base nos dispositivos constantes na Lei 14.133/2021 e no Decreto Municipal Nº 15/2023, de 31 janeiro de 2024, que regulamenta a Nova Lei de Licitação.</w:t>
      </w:r>
    </w:p>
    <w:p w14:paraId="2A9D862D" w14:textId="77777777" w:rsidR="00972D39" w:rsidRPr="00BD6603" w:rsidRDefault="00972D39" w:rsidP="00972D39">
      <w:pPr>
        <w:adjustRightInd w:val="0"/>
        <w:spacing w:line="276" w:lineRule="auto"/>
        <w:ind w:left="-567"/>
        <w:contextualSpacing/>
        <w:jc w:val="both"/>
        <w:rPr>
          <w:rFonts w:ascii="Courier New" w:eastAsia="Calibri" w:hAnsi="Courier New" w:cs="Courier New"/>
        </w:rPr>
      </w:pPr>
    </w:p>
    <w:p w14:paraId="78314117" w14:textId="77777777" w:rsidR="00972D39" w:rsidRPr="00BD6603" w:rsidRDefault="00972D39" w:rsidP="00972D39">
      <w:pPr>
        <w:ind w:left="-567" w:right="3"/>
        <w:jc w:val="both"/>
        <w:rPr>
          <w:rFonts w:ascii="Courier New" w:eastAsia="Calibri" w:hAnsi="Courier New" w:cs="Courier New"/>
        </w:rPr>
      </w:pPr>
      <w:r w:rsidRPr="00BD6603">
        <w:rPr>
          <w:rFonts w:ascii="Courier New" w:eastAsia="Calibri" w:hAnsi="Courier New" w:cs="Courier New"/>
        </w:rPr>
        <w:t>22.3. Fica eleito o foro da Comarca de Central- BA como único e competente para dirimir quaisquer demandas do presente contrato, por mais privilegiado que outro possa ser.</w:t>
      </w:r>
    </w:p>
    <w:p w14:paraId="149AF9E8" w14:textId="77777777" w:rsidR="00972D39" w:rsidRPr="00BD6603" w:rsidRDefault="00972D39" w:rsidP="00972D39">
      <w:pPr>
        <w:ind w:left="-567" w:right="-852"/>
        <w:rPr>
          <w:rFonts w:ascii="Courier New" w:eastAsia="Calibri" w:hAnsi="Courier New" w:cs="Courier New"/>
        </w:rPr>
      </w:pPr>
    </w:p>
    <w:p w14:paraId="1871F826" w14:textId="77777777" w:rsidR="00972D39" w:rsidRPr="00BD6603" w:rsidRDefault="00972D39" w:rsidP="00972D39">
      <w:pPr>
        <w:ind w:left="-567" w:right="-852"/>
        <w:rPr>
          <w:rFonts w:ascii="Courier New" w:eastAsia="Calibri" w:hAnsi="Courier New" w:cs="Courier New"/>
          <w:color w:val="000000" w:themeColor="text1"/>
        </w:rPr>
      </w:pPr>
    </w:p>
    <w:p w14:paraId="67498C7D" w14:textId="77777777" w:rsidR="00972D39" w:rsidRPr="00BD6603" w:rsidRDefault="00972D39" w:rsidP="00972D39">
      <w:pPr>
        <w:ind w:left="-567" w:right="-852"/>
        <w:rPr>
          <w:rFonts w:ascii="Courier New" w:eastAsia="Calibri" w:hAnsi="Courier New" w:cs="Courier New"/>
          <w:color w:val="000000" w:themeColor="text1"/>
        </w:rPr>
      </w:pPr>
      <w:r w:rsidRPr="00BD6603">
        <w:rPr>
          <w:rFonts w:ascii="Courier New" w:eastAsia="Calibri" w:hAnsi="Courier New" w:cs="Courier New"/>
          <w:color w:val="000000" w:themeColor="text1"/>
        </w:rPr>
        <w:t>Central, 28 de janeiro de 2025</w:t>
      </w:r>
    </w:p>
    <w:p w14:paraId="0B9F8A94" w14:textId="77777777" w:rsidR="00972D39" w:rsidRPr="00BD6603" w:rsidRDefault="00972D39" w:rsidP="00972D39">
      <w:pPr>
        <w:spacing w:line="360" w:lineRule="auto"/>
        <w:ind w:left="-567" w:right="-852"/>
        <w:rPr>
          <w:rFonts w:ascii="Courier New" w:hAnsi="Courier New" w:cs="Courier New"/>
          <w:color w:val="000000" w:themeColor="text1"/>
          <w:sz w:val="25"/>
          <w:szCs w:val="25"/>
        </w:rPr>
      </w:pPr>
    </w:p>
    <w:p w14:paraId="02940A37" w14:textId="77777777" w:rsidR="00972D39" w:rsidRPr="00BD6603" w:rsidRDefault="00972D39" w:rsidP="00972D39">
      <w:pPr>
        <w:spacing w:line="360" w:lineRule="auto"/>
        <w:ind w:left="-567" w:right="-852"/>
        <w:rPr>
          <w:rFonts w:ascii="Courier New" w:hAnsi="Courier New" w:cs="Courier New"/>
          <w:color w:val="000000" w:themeColor="text1"/>
          <w:sz w:val="25"/>
          <w:szCs w:val="25"/>
        </w:rPr>
      </w:pPr>
    </w:p>
    <w:p w14:paraId="0458872C" w14:textId="77777777" w:rsidR="00972D39" w:rsidRPr="00BD6603" w:rsidRDefault="00972D39" w:rsidP="00972D39">
      <w:pPr>
        <w:spacing w:line="360" w:lineRule="auto"/>
        <w:ind w:left="-567" w:right="-852"/>
        <w:rPr>
          <w:rFonts w:ascii="Courier New" w:hAnsi="Courier New" w:cs="Courier New"/>
          <w:color w:val="000000" w:themeColor="text1"/>
          <w:sz w:val="25"/>
          <w:szCs w:val="25"/>
        </w:rPr>
      </w:pPr>
    </w:p>
    <w:p w14:paraId="53465663" w14:textId="77777777" w:rsidR="00972D39" w:rsidRPr="00BD6603" w:rsidRDefault="00972D39" w:rsidP="00972D39">
      <w:pPr>
        <w:spacing w:line="360" w:lineRule="auto"/>
        <w:ind w:right="-852"/>
        <w:rPr>
          <w:rFonts w:ascii="Courier New" w:hAnsi="Courier New" w:cs="Courier New"/>
          <w:color w:val="000000" w:themeColor="text1"/>
          <w:sz w:val="25"/>
          <w:szCs w:val="25"/>
          <w:shd w:val="clear" w:color="auto" w:fill="FFFFFF"/>
        </w:rPr>
      </w:pPr>
    </w:p>
    <w:p w14:paraId="4C6CF5A9" w14:textId="77777777" w:rsidR="00972D39" w:rsidRPr="00BD6603" w:rsidRDefault="00972D39" w:rsidP="00972D39">
      <w:pPr>
        <w:spacing w:line="360" w:lineRule="auto"/>
        <w:jc w:val="center"/>
        <w:rPr>
          <w:rFonts w:ascii="Courier New" w:eastAsia="Arial" w:hAnsi="Courier New" w:cs="Courier New"/>
          <w:color w:val="000000"/>
        </w:rPr>
      </w:pPr>
      <w:r w:rsidRPr="00BD6603">
        <w:rPr>
          <w:rFonts w:ascii="Courier New" w:eastAsia="Arial" w:hAnsi="Courier New" w:cs="Courier New"/>
        </w:rPr>
        <w:t>FLÁVIA MACIEL GONÇALVES</w:t>
      </w:r>
    </w:p>
    <w:p w14:paraId="0B193FEC" w14:textId="77777777" w:rsidR="00972D39" w:rsidRPr="00BD6603" w:rsidRDefault="00972D39" w:rsidP="00972D39">
      <w:pPr>
        <w:shd w:val="clear" w:color="auto" w:fill="FFFFFF" w:themeFill="background1"/>
        <w:spacing w:line="360" w:lineRule="auto"/>
        <w:jc w:val="center"/>
        <w:rPr>
          <w:rFonts w:ascii="Courier New" w:eastAsia="Times New Roman" w:hAnsi="Courier New" w:cs="Courier New"/>
          <w:color w:val="000000" w:themeColor="text1"/>
          <w:lang w:eastAsia="pt-BR"/>
        </w:rPr>
      </w:pPr>
      <w:r w:rsidRPr="00BD6603">
        <w:rPr>
          <w:rFonts w:ascii="Courier New" w:eastAsia="Batang" w:hAnsi="Courier New" w:cs="Courier New"/>
        </w:rPr>
        <w:t>SECRETÁRIA DE DESENVOLVIMENTO SOCIAL</w:t>
      </w:r>
    </w:p>
    <w:p w14:paraId="46CBA8F1" w14:textId="7D31FB45" w:rsidR="007A76BC" w:rsidRDefault="007A76BC" w:rsidP="007A76BC">
      <w:pPr>
        <w:ind w:left="-567" w:right="3"/>
        <w:jc w:val="both"/>
        <w:rPr>
          <w:rFonts w:ascii="Courier New" w:eastAsia="Calibri" w:hAnsi="Courier New" w:cs="Courier New"/>
        </w:rPr>
      </w:pPr>
    </w:p>
    <w:p w14:paraId="01818D04" w14:textId="6AD67CA8" w:rsidR="007A76BC" w:rsidRDefault="007A76BC" w:rsidP="007A76BC">
      <w:pPr>
        <w:ind w:left="-567" w:right="3"/>
        <w:jc w:val="both"/>
        <w:rPr>
          <w:rFonts w:ascii="Courier New" w:eastAsia="Calibri" w:hAnsi="Courier New" w:cs="Courier New"/>
        </w:rPr>
      </w:pPr>
    </w:p>
    <w:p w14:paraId="4EE8AEAE" w14:textId="12559752" w:rsidR="006F359E" w:rsidRPr="00972D39" w:rsidRDefault="006F359E" w:rsidP="00972D39">
      <w:pPr>
        <w:widowControl/>
        <w:suppressAutoHyphens w:val="0"/>
        <w:jc w:val="center"/>
        <w:rPr>
          <w:rFonts w:ascii="Courier New" w:eastAsia="WenQuanYi Micro Hei" w:hAnsi="Courier New" w:cs="Courier New"/>
          <w:b/>
          <w:bCs/>
          <w:color w:val="000000"/>
          <w:lang w:eastAsia="zh-CN"/>
        </w:rPr>
      </w:pPr>
      <w:r w:rsidRPr="00186E8F">
        <w:rPr>
          <w:rFonts w:ascii="Courier New" w:hAnsi="Courier New" w:cs="Courier New"/>
          <w:b/>
          <w:bCs/>
          <w:color w:val="000000"/>
        </w:rPr>
        <w:t>ANEXO VI</w:t>
      </w:r>
    </w:p>
    <w:p w14:paraId="7F1EBB76" w14:textId="3C8ECF3D" w:rsidR="00186E8F" w:rsidRDefault="00186E8F" w:rsidP="00186E8F">
      <w:pPr>
        <w:jc w:val="center"/>
        <w:rPr>
          <w:rFonts w:ascii="Courier New" w:hAnsi="Courier New" w:cs="Courier New"/>
          <w:b/>
          <w:bCs/>
          <w:color w:val="000000"/>
        </w:rPr>
      </w:pPr>
      <w:r w:rsidRPr="00186E8F">
        <w:rPr>
          <w:rFonts w:ascii="Courier New" w:hAnsi="Courier New" w:cs="Courier New"/>
          <w:b/>
          <w:bCs/>
          <w:color w:val="000000"/>
        </w:rPr>
        <w:t>TABELA COM VALORES DE REFERÊNCIA</w:t>
      </w:r>
    </w:p>
    <w:tbl>
      <w:tblPr>
        <w:tblW w:w="10493"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2176"/>
        <w:gridCol w:w="763"/>
        <w:gridCol w:w="524"/>
        <w:gridCol w:w="570"/>
        <w:gridCol w:w="851"/>
        <w:gridCol w:w="16"/>
        <w:gridCol w:w="590"/>
        <w:gridCol w:w="803"/>
        <w:gridCol w:w="16"/>
        <w:gridCol w:w="554"/>
        <w:gridCol w:w="850"/>
        <w:gridCol w:w="1008"/>
        <w:gridCol w:w="8"/>
        <w:gridCol w:w="1110"/>
        <w:gridCol w:w="8"/>
      </w:tblGrid>
      <w:tr w:rsidR="00A16489" w:rsidRPr="00BD6603" w14:paraId="6C1E71EA" w14:textId="77777777" w:rsidTr="002C24E1">
        <w:trPr>
          <w:gridAfter w:val="1"/>
          <w:wAfter w:w="8" w:type="dxa"/>
          <w:trHeight w:val="324"/>
        </w:trPr>
        <w:tc>
          <w:tcPr>
            <w:tcW w:w="646" w:type="dxa"/>
            <w:vMerge w:val="restart"/>
            <w:shd w:val="clear" w:color="000000" w:fill="F2F2F2"/>
            <w:vAlign w:val="center"/>
            <w:hideMark/>
          </w:tcPr>
          <w:p w14:paraId="2617B9F6"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ITEM</w:t>
            </w:r>
          </w:p>
        </w:tc>
        <w:tc>
          <w:tcPr>
            <w:tcW w:w="2176" w:type="dxa"/>
            <w:vMerge w:val="restart"/>
            <w:shd w:val="clear" w:color="000000" w:fill="F2F2F2"/>
            <w:vAlign w:val="center"/>
            <w:hideMark/>
          </w:tcPr>
          <w:p w14:paraId="7745D8DF"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DESCRIÇÃO</w:t>
            </w:r>
          </w:p>
        </w:tc>
        <w:tc>
          <w:tcPr>
            <w:tcW w:w="763" w:type="dxa"/>
            <w:vMerge w:val="restart"/>
            <w:shd w:val="clear" w:color="000000" w:fill="F2F2F2"/>
            <w:vAlign w:val="center"/>
            <w:hideMark/>
          </w:tcPr>
          <w:p w14:paraId="4D9DE04B"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 xml:space="preserve">QNTD </w:t>
            </w:r>
            <w:r w:rsidRPr="00BD6603">
              <w:rPr>
                <w:rFonts w:ascii="Arial Narrow" w:eastAsia="Times New Roman" w:hAnsi="Arial Narrow" w:cs="Calibri"/>
                <w:b/>
                <w:bCs/>
                <w:color w:val="000000"/>
                <w:sz w:val="16"/>
                <w:szCs w:val="16"/>
                <w:lang w:eastAsia="en-US" w:bidi="ar-SA"/>
              </w:rPr>
              <w:t>unitárias</w:t>
            </w:r>
          </w:p>
        </w:tc>
        <w:tc>
          <w:tcPr>
            <w:tcW w:w="524" w:type="dxa"/>
            <w:vMerge w:val="restart"/>
            <w:shd w:val="clear" w:color="000000" w:fill="F2F2F2"/>
            <w:vAlign w:val="center"/>
            <w:hideMark/>
          </w:tcPr>
          <w:p w14:paraId="3CB26BB2"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UND</w:t>
            </w:r>
          </w:p>
        </w:tc>
        <w:tc>
          <w:tcPr>
            <w:tcW w:w="1437" w:type="dxa"/>
            <w:gridSpan w:val="3"/>
            <w:shd w:val="clear" w:color="000000" w:fill="FFFFFF"/>
            <w:vAlign w:val="center"/>
            <w:hideMark/>
          </w:tcPr>
          <w:p w14:paraId="23DA6C53"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BANCO DE PREÇO</w:t>
            </w:r>
          </w:p>
        </w:tc>
        <w:tc>
          <w:tcPr>
            <w:tcW w:w="1409" w:type="dxa"/>
            <w:gridSpan w:val="3"/>
            <w:shd w:val="clear" w:color="000000" w:fill="FFFFFF"/>
            <w:vAlign w:val="center"/>
            <w:hideMark/>
          </w:tcPr>
          <w:p w14:paraId="0D7A6BC5"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CONTRATO SIMILAR</w:t>
            </w:r>
          </w:p>
        </w:tc>
        <w:tc>
          <w:tcPr>
            <w:tcW w:w="1404" w:type="dxa"/>
            <w:gridSpan w:val="2"/>
            <w:shd w:val="clear" w:color="000000" w:fill="F2F2F2"/>
            <w:vAlign w:val="center"/>
            <w:hideMark/>
          </w:tcPr>
          <w:p w14:paraId="2C852036"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MEDIA</w:t>
            </w:r>
          </w:p>
        </w:tc>
        <w:tc>
          <w:tcPr>
            <w:tcW w:w="1008" w:type="dxa"/>
            <w:shd w:val="clear" w:color="000000" w:fill="F2F2F2"/>
            <w:vAlign w:val="center"/>
          </w:tcPr>
          <w:p w14:paraId="0A318193"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p>
        </w:tc>
        <w:tc>
          <w:tcPr>
            <w:tcW w:w="1118" w:type="dxa"/>
            <w:gridSpan w:val="2"/>
            <w:vMerge w:val="restart"/>
            <w:shd w:val="clear" w:color="auto" w:fill="auto"/>
            <w:noWrap/>
            <w:vAlign w:val="bottom"/>
            <w:hideMark/>
          </w:tcPr>
          <w:p w14:paraId="2844A298"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p>
        </w:tc>
      </w:tr>
      <w:tr w:rsidR="00A16489" w:rsidRPr="00BD6603" w14:paraId="65C4A42D" w14:textId="77777777" w:rsidTr="002C24E1">
        <w:trPr>
          <w:gridAfter w:val="1"/>
          <w:wAfter w:w="8" w:type="dxa"/>
          <w:trHeight w:val="612"/>
        </w:trPr>
        <w:tc>
          <w:tcPr>
            <w:tcW w:w="646" w:type="dxa"/>
            <w:vMerge/>
            <w:vAlign w:val="center"/>
            <w:hideMark/>
          </w:tcPr>
          <w:p w14:paraId="67050FE6" w14:textId="77777777" w:rsidR="00A16489" w:rsidRPr="00F8018F" w:rsidRDefault="00A16489" w:rsidP="002C24E1">
            <w:pPr>
              <w:widowControl/>
              <w:suppressAutoHyphens w:val="0"/>
              <w:rPr>
                <w:rFonts w:ascii="Arial Narrow" w:eastAsia="Times New Roman" w:hAnsi="Arial Narrow" w:cs="Calibri"/>
                <w:b/>
                <w:bCs/>
                <w:color w:val="000000"/>
                <w:sz w:val="16"/>
                <w:szCs w:val="16"/>
                <w:lang w:eastAsia="en-US" w:bidi="ar-SA"/>
              </w:rPr>
            </w:pPr>
          </w:p>
        </w:tc>
        <w:tc>
          <w:tcPr>
            <w:tcW w:w="2176" w:type="dxa"/>
            <w:vMerge/>
            <w:tcBorders>
              <w:bottom w:val="single" w:sz="4" w:space="0" w:color="auto"/>
            </w:tcBorders>
            <w:vAlign w:val="center"/>
            <w:hideMark/>
          </w:tcPr>
          <w:p w14:paraId="483FC7FD" w14:textId="77777777" w:rsidR="00A16489" w:rsidRPr="00F8018F" w:rsidRDefault="00A16489" w:rsidP="002C24E1">
            <w:pPr>
              <w:widowControl/>
              <w:suppressAutoHyphens w:val="0"/>
              <w:rPr>
                <w:rFonts w:ascii="Arial Narrow" w:eastAsia="Times New Roman" w:hAnsi="Arial Narrow" w:cs="Calibri"/>
                <w:b/>
                <w:bCs/>
                <w:color w:val="000000"/>
                <w:sz w:val="16"/>
                <w:szCs w:val="16"/>
                <w:lang w:eastAsia="en-US" w:bidi="ar-SA"/>
              </w:rPr>
            </w:pPr>
          </w:p>
        </w:tc>
        <w:tc>
          <w:tcPr>
            <w:tcW w:w="763" w:type="dxa"/>
            <w:vMerge/>
            <w:tcBorders>
              <w:bottom w:val="single" w:sz="4" w:space="0" w:color="auto"/>
            </w:tcBorders>
            <w:vAlign w:val="center"/>
            <w:hideMark/>
          </w:tcPr>
          <w:p w14:paraId="51E82228" w14:textId="77777777" w:rsidR="00A16489" w:rsidRPr="00F8018F" w:rsidRDefault="00A16489" w:rsidP="002C24E1">
            <w:pPr>
              <w:widowControl/>
              <w:suppressAutoHyphens w:val="0"/>
              <w:rPr>
                <w:rFonts w:ascii="Arial Narrow" w:eastAsia="Times New Roman" w:hAnsi="Arial Narrow" w:cs="Calibri"/>
                <w:b/>
                <w:bCs/>
                <w:color w:val="000000"/>
                <w:sz w:val="16"/>
                <w:szCs w:val="16"/>
                <w:lang w:eastAsia="en-US" w:bidi="ar-SA"/>
              </w:rPr>
            </w:pPr>
          </w:p>
        </w:tc>
        <w:tc>
          <w:tcPr>
            <w:tcW w:w="524" w:type="dxa"/>
            <w:vMerge/>
            <w:tcBorders>
              <w:bottom w:val="single" w:sz="4" w:space="0" w:color="auto"/>
            </w:tcBorders>
            <w:vAlign w:val="center"/>
            <w:hideMark/>
          </w:tcPr>
          <w:p w14:paraId="51732BED" w14:textId="77777777" w:rsidR="00A16489" w:rsidRPr="00F8018F" w:rsidRDefault="00A16489" w:rsidP="002C24E1">
            <w:pPr>
              <w:widowControl/>
              <w:suppressAutoHyphens w:val="0"/>
              <w:rPr>
                <w:rFonts w:ascii="Arial Narrow" w:eastAsia="Times New Roman" w:hAnsi="Arial Narrow" w:cs="Calibri"/>
                <w:b/>
                <w:bCs/>
                <w:color w:val="000000"/>
                <w:sz w:val="16"/>
                <w:szCs w:val="16"/>
                <w:lang w:eastAsia="en-US" w:bidi="ar-SA"/>
              </w:rPr>
            </w:pPr>
          </w:p>
        </w:tc>
        <w:tc>
          <w:tcPr>
            <w:tcW w:w="570" w:type="dxa"/>
            <w:tcBorders>
              <w:bottom w:val="single" w:sz="4" w:space="0" w:color="auto"/>
            </w:tcBorders>
            <w:shd w:val="clear" w:color="000000" w:fill="F2F2F2"/>
            <w:vAlign w:val="center"/>
            <w:hideMark/>
          </w:tcPr>
          <w:p w14:paraId="4A69034E"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51" w:type="dxa"/>
            <w:tcBorders>
              <w:bottom w:val="single" w:sz="4" w:space="0" w:color="auto"/>
            </w:tcBorders>
            <w:shd w:val="clear" w:color="000000" w:fill="F2F2F2"/>
            <w:vAlign w:val="center"/>
            <w:hideMark/>
          </w:tcPr>
          <w:p w14:paraId="39B0A9DE"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606" w:type="dxa"/>
            <w:gridSpan w:val="2"/>
            <w:tcBorders>
              <w:bottom w:val="single" w:sz="4" w:space="0" w:color="auto"/>
            </w:tcBorders>
            <w:shd w:val="clear" w:color="000000" w:fill="F2F2F2"/>
            <w:vAlign w:val="center"/>
            <w:hideMark/>
          </w:tcPr>
          <w:p w14:paraId="49717E04"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03" w:type="dxa"/>
            <w:tcBorders>
              <w:bottom w:val="single" w:sz="4" w:space="0" w:color="auto"/>
            </w:tcBorders>
            <w:shd w:val="clear" w:color="000000" w:fill="F2F2F2"/>
            <w:vAlign w:val="center"/>
            <w:hideMark/>
          </w:tcPr>
          <w:p w14:paraId="21FC4D86"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570" w:type="dxa"/>
            <w:gridSpan w:val="2"/>
            <w:tcBorders>
              <w:bottom w:val="single" w:sz="4" w:space="0" w:color="auto"/>
            </w:tcBorders>
            <w:shd w:val="clear" w:color="000000" w:fill="FFFFFF"/>
            <w:vAlign w:val="center"/>
            <w:hideMark/>
          </w:tcPr>
          <w:p w14:paraId="6736E0FF"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UNITÁRIO</w:t>
            </w:r>
          </w:p>
        </w:tc>
        <w:tc>
          <w:tcPr>
            <w:tcW w:w="850" w:type="dxa"/>
            <w:tcBorders>
              <w:bottom w:val="single" w:sz="4" w:space="0" w:color="auto"/>
            </w:tcBorders>
            <w:shd w:val="clear" w:color="000000" w:fill="F2F2F2"/>
            <w:vAlign w:val="center"/>
            <w:hideMark/>
          </w:tcPr>
          <w:p w14:paraId="3F62963D"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TOTAL</w:t>
            </w:r>
          </w:p>
        </w:tc>
        <w:tc>
          <w:tcPr>
            <w:tcW w:w="1008" w:type="dxa"/>
            <w:tcBorders>
              <w:bottom w:val="single" w:sz="4" w:space="0" w:color="auto"/>
            </w:tcBorders>
            <w:vAlign w:val="center"/>
            <w:hideMark/>
          </w:tcPr>
          <w:p w14:paraId="442A88D0" w14:textId="77777777" w:rsidR="00A16489" w:rsidRPr="00F8018F" w:rsidRDefault="00A16489" w:rsidP="002C24E1">
            <w:pPr>
              <w:widowControl/>
              <w:suppressAutoHyphens w:val="0"/>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Valor de cada produto por cesta básica</w:t>
            </w:r>
          </w:p>
        </w:tc>
        <w:tc>
          <w:tcPr>
            <w:tcW w:w="1118" w:type="dxa"/>
            <w:gridSpan w:val="2"/>
            <w:vMerge/>
            <w:shd w:val="clear" w:color="auto" w:fill="auto"/>
            <w:noWrap/>
            <w:vAlign w:val="bottom"/>
            <w:hideMark/>
          </w:tcPr>
          <w:p w14:paraId="2ECF678F"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p>
        </w:tc>
      </w:tr>
      <w:tr w:rsidR="00A16489" w:rsidRPr="00BD6603" w14:paraId="1773A226" w14:textId="77777777" w:rsidTr="002C24E1">
        <w:trPr>
          <w:gridAfter w:val="1"/>
          <w:wAfter w:w="8" w:type="dxa"/>
          <w:trHeight w:val="245"/>
        </w:trPr>
        <w:tc>
          <w:tcPr>
            <w:tcW w:w="646" w:type="dxa"/>
            <w:vMerge w:val="restart"/>
            <w:tcBorders>
              <w:right w:val="single" w:sz="4" w:space="0" w:color="auto"/>
            </w:tcBorders>
            <w:shd w:val="clear" w:color="auto" w:fill="auto"/>
            <w:vAlign w:val="center"/>
            <w:hideMark/>
          </w:tcPr>
          <w:p w14:paraId="43DB3A4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w:t>
            </w:r>
          </w:p>
        </w:tc>
        <w:tc>
          <w:tcPr>
            <w:tcW w:w="2176" w:type="dxa"/>
            <w:tcBorders>
              <w:top w:val="single" w:sz="4" w:space="0" w:color="auto"/>
              <w:left w:val="single" w:sz="4" w:space="0" w:color="auto"/>
              <w:bottom w:val="nil"/>
              <w:right w:val="single" w:sz="4" w:space="0" w:color="auto"/>
            </w:tcBorders>
            <w:shd w:val="clear" w:color="auto" w:fill="auto"/>
            <w:vAlign w:val="center"/>
            <w:hideMark/>
          </w:tcPr>
          <w:p w14:paraId="4C5766CC" w14:textId="77777777" w:rsidR="00A16489" w:rsidRPr="00F8018F" w:rsidRDefault="00A16489" w:rsidP="002C24E1">
            <w:pPr>
              <w:widowControl/>
              <w:suppressAutoHyphens w:val="0"/>
              <w:jc w:val="center"/>
              <w:rPr>
                <w:rFonts w:ascii="Arial Narrow" w:eastAsia="Times New Roman" w:hAnsi="Arial Narrow" w:cs="Calibri"/>
                <w:b/>
                <w:color w:val="000000"/>
                <w:sz w:val="16"/>
                <w:szCs w:val="16"/>
                <w:lang w:eastAsia="en-US" w:bidi="ar-SA"/>
              </w:rPr>
            </w:pPr>
            <w:r w:rsidRPr="00F8018F">
              <w:rPr>
                <w:rFonts w:ascii="Arial Narrow" w:eastAsia="Times New Roman" w:hAnsi="Arial Narrow" w:cs="Calibri"/>
                <w:b/>
                <w:color w:val="000000"/>
                <w:sz w:val="16"/>
                <w:szCs w:val="16"/>
                <w:lang w:eastAsia="en-US" w:bidi="ar-SA"/>
              </w:rPr>
              <w:t>Uma CESTA BÁSICA contendo:</w:t>
            </w:r>
          </w:p>
        </w:tc>
        <w:tc>
          <w:tcPr>
            <w:tcW w:w="763" w:type="dxa"/>
            <w:tcBorders>
              <w:top w:val="single" w:sz="4" w:space="0" w:color="auto"/>
              <w:left w:val="single" w:sz="4" w:space="0" w:color="auto"/>
              <w:bottom w:val="single" w:sz="4" w:space="0" w:color="auto"/>
              <w:right w:val="nil"/>
            </w:tcBorders>
            <w:shd w:val="clear" w:color="auto" w:fill="auto"/>
            <w:vAlign w:val="center"/>
            <w:hideMark/>
          </w:tcPr>
          <w:p w14:paraId="500F7201"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24" w:type="dxa"/>
            <w:tcBorders>
              <w:top w:val="single" w:sz="4" w:space="0" w:color="auto"/>
              <w:left w:val="nil"/>
              <w:bottom w:val="single" w:sz="4" w:space="0" w:color="auto"/>
              <w:right w:val="nil"/>
            </w:tcBorders>
            <w:shd w:val="clear" w:color="auto" w:fill="auto"/>
            <w:vAlign w:val="center"/>
            <w:hideMark/>
          </w:tcPr>
          <w:p w14:paraId="7B957EA8"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70" w:type="dxa"/>
            <w:tcBorders>
              <w:top w:val="single" w:sz="4" w:space="0" w:color="auto"/>
              <w:left w:val="nil"/>
              <w:bottom w:val="single" w:sz="4" w:space="0" w:color="auto"/>
              <w:right w:val="nil"/>
            </w:tcBorders>
            <w:shd w:val="clear" w:color="auto" w:fill="auto"/>
            <w:vAlign w:val="center"/>
            <w:hideMark/>
          </w:tcPr>
          <w:p w14:paraId="3128DB4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51" w:type="dxa"/>
            <w:tcBorders>
              <w:top w:val="single" w:sz="4" w:space="0" w:color="auto"/>
              <w:left w:val="nil"/>
              <w:bottom w:val="single" w:sz="4" w:space="0" w:color="auto"/>
              <w:right w:val="nil"/>
            </w:tcBorders>
            <w:shd w:val="clear" w:color="auto" w:fill="auto"/>
            <w:vAlign w:val="center"/>
            <w:hideMark/>
          </w:tcPr>
          <w:p w14:paraId="07703FEF"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606" w:type="dxa"/>
            <w:gridSpan w:val="2"/>
            <w:tcBorders>
              <w:top w:val="single" w:sz="4" w:space="0" w:color="auto"/>
              <w:left w:val="nil"/>
              <w:bottom w:val="single" w:sz="4" w:space="0" w:color="auto"/>
              <w:right w:val="nil"/>
            </w:tcBorders>
            <w:shd w:val="clear" w:color="auto" w:fill="auto"/>
            <w:vAlign w:val="center"/>
            <w:hideMark/>
          </w:tcPr>
          <w:p w14:paraId="785155D7"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03" w:type="dxa"/>
            <w:tcBorders>
              <w:top w:val="single" w:sz="4" w:space="0" w:color="auto"/>
              <w:left w:val="nil"/>
              <w:bottom w:val="single" w:sz="4" w:space="0" w:color="auto"/>
              <w:right w:val="nil"/>
            </w:tcBorders>
            <w:shd w:val="clear" w:color="auto" w:fill="auto"/>
            <w:vAlign w:val="center"/>
            <w:hideMark/>
          </w:tcPr>
          <w:p w14:paraId="635704C7"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570" w:type="dxa"/>
            <w:gridSpan w:val="2"/>
            <w:tcBorders>
              <w:top w:val="single" w:sz="4" w:space="0" w:color="auto"/>
              <w:left w:val="nil"/>
              <w:bottom w:val="single" w:sz="4" w:space="0" w:color="auto"/>
              <w:right w:val="nil"/>
            </w:tcBorders>
            <w:shd w:val="clear" w:color="auto" w:fill="auto"/>
            <w:vAlign w:val="center"/>
            <w:hideMark/>
          </w:tcPr>
          <w:p w14:paraId="1C5F20E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850" w:type="dxa"/>
            <w:tcBorders>
              <w:top w:val="single" w:sz="4" w:space="0" w:color="auto"/>
              <w:left w:val="nil"/>
              <w:bottom w:val="single" w:sz="4" w:space="0" w:color="auto"/>
              <w:right w:val="nil"/>
            </w:tcBorders>
            <w:shd w:val="clear" w:color="auto" w:fill="auto"/>
            <w:vAlign w:val="center"/>
            <w:hideMark/>
          </w:tcPr>
          <w:p w14:paraId="087D48B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495C047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w:t>
            </w:r>
          </w:p>
        </w:tc>
        <w:tc>
          <w:tcPr>
            <w:tcW w:w="1118" w:type="dxa"/>
            <w:gridSpan w:val="2"/>
            <w:vMerge/>
            <w:tcBorders>
              <w:left w:val="single" w:sz="4" w:space="0" w:color="auto"/>
            </w:tcBorders>
            <w:shd w:val="clear" w:color="auto" w:fill="auto"/>
            <w:noWrap/>
            <w:vAlign w:val="bottom"/>
            <w:hideMark/>
          </w:tcPr>
          <w:p w14:paraId="6A248E4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p>
        </w:tc>
      </w:tr>
      <w:tr w:rsidR="00A16489" w:rsidRPr="00BD6603" w14:paraId="06BA6BB9" w14:textId="77777777" w:rsidTr="002C24E1">
        <w:trPr>
          <w:gridAfter w:val="1"/>
          <w:wAfter w:w="8" w:type="dxa"/>
          <w:trHeight w:val="312"/>
        </w:trPr>
        <w:tc>
          <w:tcPr>
            <w:tcW w:w="646" w:type="dxa"/>
            <w:vMerge/>
            <w:tcBorders>
              <w:right w:val="single" w:sz="4" w:space="0" w:color="auto"/>
            </w:tcBorders>
            <w:vAlign w:val="center"/>
            <w:hideMark/>
          </w:tcPr>
          <w:p w14:paraId="4A20498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3B24D1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Arroz branco, classe longo fino embalagem contendo 1kg.</w:t>
            </w:r>
          </w:p>
        </w:tc>
        <w:tc>
          <w:tcPr>
            <w:tcW w:w="763" w:type="dxa"/>
            <w:tcBorders>
              <w:top w:val="single" w:sz="4" w:space="0" w:color="auto"/>
              <w:left w:val="single" w:sz="4" w:space="0" w:color="auto"/>
            </w:tcBorders>
            <w:shd w:val="clear" w:color="auto" w:fill="auto"/>
            <w:noWrap/>
            <w:vAlign w:val="center"/>
            <w:hideMark/>
          </w:tcPr>
          <w:p w14:paraId="7A450F6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tcBorders>
              <w:top w:val="single" w:sz="4" w:space="0" w:color="auto"/>
            </w:tcBorders>
            <w:shd w:val="clear" w:color="auto" w:fill="auto"/>
            <w:noWrap/>
            <w:vAlign w:val="center"/>
            <w:hideMark/>
          </w:tcPr>
          <w:p w14:paraId="466DA3C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tcBorders>
              <w:top w:val="single" w:sz="4" w:space="0" w:color="auto"/>
            </w:tcBorders>
            <w:shd w:val="clear" w:color="auto" w:fill="auto"/>
            <w:vAlign w:val="center"/>
            <w:hideMark/>
          </w:tcPr>
          <w:p w14:paraId="7731321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R$ 6,06</w:t>
            </w:r>
          </w:p>
        </w:tc>
        <w:tc>
          <w:tcPr>
            <w:tcW w:w="851" w:type="dxa"/>
            <w:tcBorders>
              <w:top w:val="single" w:sz="4" w:space="0" w:color="auto"/>
            </w:tcBorders>
            <w:shd w:val="clear" w:color="auto" w:fill="auto"/>
            <w:vAlign w:val="center"/>
            <w:hideMark/>
          </w:tcPr>
          <w:p w14:paraId="355C18B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R$ 28.360,80</w:t>
            </w:r>
          </w:p>
        </w:tc>
        <w:tc>
          <w:tcPr>
            <w:tcW w:w="606" w:type="dxa"/>
            <w:gridSpan w:val="2"/>
            <w:tcBorders>
              <w:top w:val="single" w:sz="4" w:space="0" w:color="auto"/>
            </w:tcBorders>
            <w:shd w:val="clear" w:color="auto" w:fill="auto"/>
            <w:vAlign w:val="center"/>
            <w:hideMark/>
          </w:tcPr>
          <w:p w14:paraId="292CF55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R$ 6,16</w:t>
            </w:r>
          </w:p>
        </w:tc>
        <w:tc>
          <w:tcPr>
            <w:tcW w:w="803" w:type="dxa"/>
            <w:tcBorders>
              <w:top w:val="single" w:sz="4" w:space="0" w:color="auto"/>
            </w:tcBorders>
            <w:shd w:val="clear" w:color="auto" w:fill="auto"/>
            <w:vAlign w:val="center"/>
            <w:hideMark/>
          </w:tcPr>
          <w:p w14:paraId="3CCC70F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28.828,80 </w:t>
            </w:r>
          </w:p>
        </w:tc>
        <w:tc>
          <w:tcPr>
            <w:tcW w:w="570" w:type="dxa"/>
            <w:gridSpan w:val="2"/>
            <w:tcBorders>
              <w:top w:val="single" w:sz="4" w:space="0" w:color="auto"/>
            </w:tcBorders>
            <w:shd w:val="clear" w:color="auto" w:fill="auto"/>
            <w:vAlign w:val="center"/>
            <w:hideMark/>
          </w:tcPr>
          <w:p w14:paraId="0A17226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R$ 6,11</w:t>
            </w:r>
          </w:p>
        </w:tc>
        <w:tc>
          <w:tcPr>
            <w:tcW w:w="850" w:type="dxa"/>
            <w:tcBorders>
              <w:top w:val="single" w:sz="4" w:space="0" w:color="auto"/>
            </w:tcBorders>
            <w:shd w:val="clear" w:color="auto" w:fill="auto"/>
            <w:vAlign w:val="center"/>
            <w:hideMark/>
          </w:tcPr>
          <w:p w14:paraId="348EAAD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28.594,80 </w:t>
            </w:r>
          </w:p>
        </w:tc>
        <w:tc>
          <w:tcPr>
            <w:tcW w:w="1008" w:type="dxa"/>
            <w:tcBorders>
              <w:top w:val="single" w:sz="4" w:space="0" w:color="auto"/>
            </w:tcBorders>
            <w:shd w:val="clear" w:color="auto" w:fill="auto"/>
            <w:noWrap/>
            <w:vAlign w:val="bottom"/>
            <w:hideMark/>
          </w:tcPr>
          <w:p w14:paraId="603DF95D"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R$ 18,33</w:t>
            </w:r>
          </w:p>
        </w:tc>
        <w:tc>
          <w:tcPr>
            <w:tcW w:w="1118" w:type="dxa"/>
            <w:gridSpan w:val="2"/>
            <w:vMerge/>
            <w:shd w:val="clear" w:color="auto" w:fill="auto"/>
            <w:noWrap/>
            <w:vAlign w:val="bottom"/>
            <w:hideMark/>
          </w:tcPr>
          <w:p w14:paraId="44944225"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0DF1DA7B" w14:textId="77777777" w:rsidTr="002C24E1">
        <w:trPr>
          <w:gridAfter w:val="1"/>
          <w:wAfter w:w="8" w:type="dxa"/>
          <w:trHeight w:val="312"/>
        </w:trPr>
        <w:tc>
          <w:tcPr>
            <w:tcW w:w="646" w:type="dxa"/>
            <w:vMerge/>
            <w:tcBorders>
              <w:right w:val="single" w:sz="4" w:space="0" w:color="auto"/>
            </w:tcBorders>
            <w:vAlign w:val="center"/>
            <w:hideMark/>
          </w:tcPr>
          <w:p w14:paraId="38C3495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6E22E4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Leite em pó integral tradicional embalagem pacote contendo 200gr.</w:t>
            </w:r>
          </w:p>
        </w:tc>
        <w:tc>
          <w:tcPr>
            <w:tcW w:w="763" w:type="dxa"/>
            <w:tcBorders>
              <w:left w:val="single" w:sz="4" w:space="0" w:color="auto"/>
            </w:tcBorders>
            <w:shd w:val="clear" w:color="auto" w:fill="auto"/>
            <w:noWrap/>
            <w:vAlign w:val="center"/>
            <w:hideMark/>
          </w:tcPr>
          <w:p w14:paraId="1E1559A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341DB7B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731E6D2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R$ 8,67</w:t>
            </w:r>
          </w:p>
        </w:tc>
        <w:tc>
          <w:tcPr>
            <w:tcW w:w="851" w:type="dxa"/>
            <w:shd w:val="clear" w:color="auto" w:fill="auto"/>
            <w:vAlign w:val="center"/>
            <w:hideMark/>
          </w:tcPr>
          <w:p w14:paraId="714D6FE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R$ 40.575,60</w:t>
            </w:r>
          </w:p>
        </w:tc>
        <w:tc>
          <w:tcPr>
            <w:tcW w:w="606" w:type="dxa"/>
            <w:gridSpan w:val="2"/>
            <w:shd w:val="clear" w:color="auto" w:fill="auto"/>
            <w:vAlign w:val="center"/>
            <w:hideMark/>
          </w:tcPr>
          <w:p w14:paraId="42CB579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R$ 7,26</w:t>
            </w:r>
          </w:p>
        </w:tc>
        <w:tc>
          <w:tcPr>
            <w:tcW w:w="803" w:type="dxa"/>
            <w:shd w:val="clear" w:color="auto" w:fill="auto"/>
            <w:vAlign w:val="center"/>
            <w:hideMark/>
          </w:tcPr>
          <w:p w14:paraId="0DED531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33.976,80 </w:t>
            </w:r>
          </w:p>
        </w:tc>
        <w:tc>
          <w:tcPr>
            <w:tcW w:w="570" w:type="dxa"/>
            <w:gridSpan w:val="2"/>
            <w:shd w:val="clear" w:color="auto" w:fill="auto"/>
            <w:vAlign w:val="center"/>
            <w:hideMark/>
          </w:tcPr>
          <w:p w14:paraId="64997B8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R$ 7,97</w:t>
            </w:r>
          </w:p>
        </w:tc>
        <w:tc>
          <w:tcPr>
            <w:tcW w:w="850" w:type="dxa"/>
            <w:shd w:val="clear" w:color="auto" w:fill="auto"/>
            <w:vAlign w:val="center"/>
            <w:hideMark/>
          </w:tcPr>
          <w:p w14:paraId="6F24287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37.276,20 </w:t>
            </w:r>
          </w:p>
        </w:tc>
        <w:tc>
          <w:tcPr>
            <w:tcW w:w="1008" w:type="dxa"/>
            <w:shd w:val="clear" w:color="auto" w:fill="auto"/>
            <w:noWrap/>
            <w:vAlign w:val="bottom"/>
            <w:hideMark/>
          </w:tcPr>
          <w:p w14:paraId="5931D2FE"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R$ 23,90</w:t>
            </w:r>
          </w:p>
        </w:tc>
        <w:tc>
          <w:tcPr>
            <w:tcW w:w="1118" w:type="dxa"/>
            <w:gridSpan w:val="2"/>
            <w:vMerge/>
            <w:shd w:val="clear" w:color="auto" w:fill="auto"/>
            <w:noWrap/>
            <w:vAlign w:val="bottom"/>
            <w:hideMark/>
          </w:tcPr>
          <w:p w14:paraId="67785215"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2B4FC8C6" w14:textId="77777777" w:rsidTr="002C24E1">
        <w:trPr>
          <w:gridAfter w:val="1"/>
          <w:wAfter w:w="8" w:type="dxa"/>
          <w:trHeight w:val="312"/>
        </w:trPr>
        <w:tc>
          <w:tcPr>
            <w:tcW w:w="646" w:type="dxa"/>
            <w:vMerge/>
            <w:tcBorders>
              <w:right w:val="single" w:sz="4" w:space="0" w:color="auto"/>
            </w:tcBorders>
            <w:vAlign w:val="center"/>
            <w:hideMark/>
          </w:tcPr>
          <w:p w14:paraId="125754E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B613946"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de Feijão carioca tipo 1 grãos inteiros e íntegros embalagem contendo 1kg.</w:t>
            </w:r>
          </w:p>
        </w:tc>
        <w:tc>
          <w:tcPr>
            <w:tcW w:w="763" w:type="dxa"/>
            <w:tcBorders>
              <w:left w:val="single" w:sz="4" w:space="0" w:color="auto"/>
            </w:tcBorders>
            <w:shd w:val="clear" w:color="auto" w:fill="auto"/>
            <w:noWrap/>
            <w:vAlign w:val="center"/>
            <w:hideMark/>
          </w:tcPr>
          <w:p w14:paraId="1BDF08F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56680A6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7064ECD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R$ 7,23</w:t>
            </w:r>
          </w:p>
        </w:tc>
        <w:tc>
          <w:tcPr>
            <w:tcW w:w="851" w:type="dxa"/>
            <w:shd w:val="clear" w:color="auto" w:fill="auto"/>
            <w:vAlign w:val="center"/>
            <w:hideMark/>
          </w:tcPr>
          <w:p w14:paraId="6ADF980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R$ 33.836,40</w:t>
            </w:r>
          </w:p>
        </w:tc>
        <w:tc>
          <w:tcPr>
            <w:tcW w:w="606" w:type="dxa"/>
            <w:gridSpan w:val="2"/>
            <w:shd w:val="clear" w:color="auto" w:fill="auto"/>
            <w:vAlign w:val="center"/>
            <w:hideMark/>
          </w:tcPr>
          <w:p w14:paraId="1ED811C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R$ 8,85</w:t>
            </w:r>
          </w:p>
        </w:tc>
        <w:tc>
          <w:tcPr>
            <w:tcW w:w="803" w:type="dxa"/>
            <w:shd w:val="clear" w:color="auto" w:fill="auto"/>
            <w:vAlign w:val="center"/>
            <w:hideMark/>
          </w:tcPr>
          <w:p w14:paraId="622F7D1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41.418,00 </w:t>
            </w:r>
          </w:p>
        </w:tc>
        <w:tc>
          <w:tcPr>
            <w:tcW w:w="570" w:type="dxa"/>
            <w:gridSpan w:val="2"/>
            <w:shd w:val="clear" w:color="auto" w:fill="auto"/>
            <w:vAlign w:val="center"/>
            <w:hideMark/>
          </w:tcPr>
          <w:p w14:paraId="52DE240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R$ 8,04</w:t>
            </w:r>
          </w:p>
        </w:tc>
        <w:tc>
          <w:tcPr>
            <w:tcW w:w="850" w:type="dxa"/>
            <w:shd w:val="clear" w:color="auto" w:fill="auto"/>
            <w:vAlign w:val="center"/>
            <w:hideMark/>
          </w:tcPr>
          <w:p w14:paraId="2F1A2B5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37.627,20 </w:t>
            </w:r>
          </w:p>
        </w:tc>
        <w:tc>
          <w:tcPr>
            <w:tcW w:w="1008" w:type="dxa"/>
            <w:shd w:val="clear" w:color="auto" w:fill="auto"/>
            <w:noWrap/>
            <w:vAlign w:val="bottom"/>
            <w:hideMark/>
          </w:tcPr>
          <w:p w14:paraId="19FD84EB"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R$ 24,12</w:t>
            </w:r>
          </w:p>
        </w:tc>
        <w:tc>
          <w:tcPr>
            <w:tcW w:w="1118" w:type="dxa"/>
            <w:gridSpan w:val="2"/>
            <w:vMerge/>
            <w:shd w:val="clear" w:color="auto" w:fill="auto"/>
            <w:noWrap/>
            <w:vAlign w:val="bottom"/>
            <w:hideMark/>
          </w:tcPr>
          <w:p w14:paraId="2DE0FCD2"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5FBA8EB5" w14:textId="77777777" w:rsidTr="002C24E1">
        <w:trPr>
          <w:gridAfter w:val="1"/>
          <w:wAfter w:w="8" w:type="dxa"/>
          <w:trHeight w:val="312"/>
        </w:trPr>
        <w:tc>
          <w:tcPr>
            <w:tcW w:w="646" w:type="dxa"/>
            <w:vMerge/>
            <w:tcBorders>
              <w:right w:val="single" w:sz="4" w:space="0" w:color="auto"/>
            </w:tcBorders>
            <w:vAlign w:val="center"/>
            <w:hideMark/>
          </w:tcPr>
          <w:p w14:paraId="2ED62E85"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69C36EF1"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Farinha de mandioca tipo 1 embalagem contendo 1kg.</w:t>
            </w:r>
          </w:p>
        </w:tc>
        <w:tc>
          <w:tcPr>
            <w:tcW w:w="763" w:type="dxa"/>
            <w:tcBorders>
              <w:left w:val="single" w:sz="4" w:space="0" w:color="auto"/>
            </w:tcBorders>
            <w:shd w:val="clear" w:color="auto" w:fill="auto"/>
            <w:noWrap/>
            <w:vAlign w:val="center"/>
            <w:hideMark/>
          </w:tcPr>
          <w:p w14:paraId="0984107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2A782A7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5F02593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R$ 7,55</w:t>
            </w:r>
          </w:p>
        </w:tc>
        <w:tc>
          <w:tcPr>
            <w:tcW w:w="851" w:type="dxa"/>
            <w:shd w:val="clear" w:color="auto" w:fill="auto"/>
            <w:vAlign w:val="center"/>
            <w:hideMark/>
          </w:tcPr>
          <w:p w14:paraId="78259D7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R$ 23.556,00</w:t>
            </w:r>
          </w:p>
        </w:tc>
        <w:tc>
          <w:tcPr>
            <w:tcW w:w="606" w:type="dxa"/>
            <w:gridSpan w:val="2"/>
            <w:shd w:val="clear" w:color="auto" w:fill="auto"/>
            <w:vAlign w:val="center"/>
            <w:hideMark/>
          </w:tcPr>
          <w:p w14:paraId="5616120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R$ 7,75</w:t>
            </w:r>
          </w:p>
        </w:tc>
        <w:tc>
          <w:tcPr>
            <w:tcW w:w="803" w:type="dxa"/>
            <w:shd w:val="clear" w:color="auto" w:fill="auto"/>
            <w:vAlign w:val="center"/>
            <w:hideMark/>
          </w:tcPr>
          <w:p w14:paraId="27BE7AE0"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24.180,00 </w:t>
            </w:r>
          </w:p>
        </w:tc>
        <w:tc>
          <w:tcPr>
            <w:tcW w:w="570" w:type="dxa"/>
            <w:gridSpan w:val="2"/>
            <w:shd w:val="clear" w:color="auto" w:fill="auto"/>
            <w:vAlign w:val="center"/>
            <w:hideMark/>
          </w:tcPr>
          <w:p w14:paraId="517C9F2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R$ 7,65</w:t>
            </w:r>
          </w:p>
        </w:tc>
        <w:tc>
          <w:tcPr>
            <w:tcW w:w="850" w:type="dxa"/>
            <w:shd w:val="clear" w:color="auto" w:fill="auto"/>
            <w:vAlign w:val="center"/>
            <w:hideMark/>
          </w:tcPr>
          <w:p w14:paraId="34F30C8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23.868,00 </w:t>
            </w:r>
          </w:p>
        </w:tc>
        <w:tc>
          <w:tcPr>
            <w:tcW w:w="1008" w:type="dxa"/>
            <w:shd w:val="clear" w:color="auto" w:fill="auto"/>
            <w:noWrap/>
            <w:vAlign w:val="bottom"/>
            <w:hideMark/>
          </w:tcPr>
          <w:p w14:paraId="6B33D9E6"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R$ 15,30</w:t>
            </w:r>
          </w:p>
        </w:tc>
        <w:tc>
          <w:tcPr>
            <w:tcW w:w="1118" w:type="dxa"/>
            <w:gridSpan w:val="2"/>
            <w:vMerge/>
            <w:shd w:val="clear" w:color="auto" w:fill="auto"/>
            <w:noWrap/>
            <w:vAlign w:val="bottom"/>
            <w:hideMark/>
          </w:tcPr>
          <w:p w14:paraId="3F3B445E"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4AAA8DAF" w14:textId="77777777" w:rsidTr="002C24E1">
        <w:trPr>
          <w:gridAfter w:val="1"/>
          <w:wAfter w:w="8" w:type="dxa"/>
          <w:trHeight w:val="312"/>
        </w:trPr>
        <w:tc>
          <w:tcPr>
            <w:tcW w:w="646" w:type="dxa"/>
            <w:vMerge/>
            <w:tcBorders>
              <w:right w:val="single" w:sz="4" w:space="0" w:color="auto"/>
            </w:tcBorders>
            <w:vAlign w:val="center"/>
            <w:hideMark/>
          </w:tcPr>
          <w:p w14:paraId="13019750"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F169E9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 unidades Açúcar tipo cristalizado pacote contendo 1kg.</w:t>
            </w:r>
          </w:p>
        </w:tc>
        <w:tc>
          <w:tcPr>
            <w:tcW w:w="763" w:type="dxa"/>
            <w:tcBorders>
              <w:left w:val="single" w:sz="4" w:space="0" w:color="auto"/>
            </w:tcBorders>
            <w:shd w:val="clear" w:color="auto" w:fill="auto"/>
            <w:noWrap/>
            <w:vAlign w:val="center"/>
            <w:hideMark/>
          </w:tcPr>
          <w:p w14:paraId="61CE1DF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4680</w:t>
            </w:r>
          </w:p>
        </w:tc>
        <w:tc>
          <w:tcPr>
            <w:tcW w:w="524" w:type="dxa"/>
            <w:shd w:val="clear" w:color="auto" w:fill="auto"/>
            <w:noWrap/>
            <w:vAlign w:val="center"/>
            <w:hideMark/>
          </w:tcPr>
          <w:p w14:paraId="3B600E7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6F1758C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R$ 4,33</w:t>
            </w:r>
          </w:p>
        </w:tc>
        <w:tc>
          <w:tcPr>
            <w:tcW w:w="851" w:type="dxa"/>
            <w:shd w:val="clear" w:color="auto" w:fill="auto"/>
            <w:vAlign w:val="center"/>
            <w:hideMark/>
          </w:tcPr>
          <w:p w14:paraId="6DB6701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R$ 20.264,40</w:t>
            </w:r>
          </w:p>
        </w:tc>
        <w:tc>
          <w:tcPr>
            <w:tcW w:w="606" w:type="dxa"/>
            <w:gridSpan w:val="2"/>
            <w:shd w:val="clear" w:color="auto" w:fill="auto"/>
            <w:vAlign w:val="center"/>
            <w:hideMark/>
          </w:tcPr>
          <w:p w14:paraId="0AF6DE1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R$ 4,31</w:t>
            </w:r>
          </w:p>
        </w:tc>
        <w:tc>
          <w:tcPr>
            <w:tcW w:w="803" w:type="dxa"/>
            <w:shd w:val="clear" w:color="auto" w:fill="auto"/>
            <w:vAlign w:val="center"/>
            <w:hideMark/>
          </w:tcPr>
          <w:p w14:paraId="3BB24FE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20.170,80 </w:t>
            </w:r>
          </w:p>
        </w:tc>
        <w:tc>
          <w:tcPr>
            <w:tcW w:w="570" w:type="dxa"/>
            <w:gridSpan w:val="2"/>
            <w:shd w:val="clear" w:color="auto" w:fill="auto"/>
            <w:vAlign w:val="center"/>
            <w:hideMark/>
          </w:tcPr>
          <w:p w14:paraId="42B011F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R$ 4,32</w:t>
            </w:r>
          </w:p>
        </w:tc>
        <w:tc>
          <w:tcPr>
            <w:tcW w:w="850" w:type="dxa"/>
            <w:shd w:val="clear" w:color="auto" w:fill="auto"/>
            <w:vAlign w:val="center"/>
            <w:hideMark/>
          </w:tcPr>
          <w:p w14:paraId="77ADB0F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20.217,60 </w:t>
            </w:r>
          </w:p>
        </w:tc>
        <w:tc>
          <w:tcPr>
            <w:tcW w:w="1008" w:type="dxa"/>
            <w:shd w:val="clear" w:color="auto" w:fill="auto"/>
            <w:noWrap/>
            <w:vAlign w:val="bottom"/>
            <w:hideMark/>
          </w:tcPr>
          <w:p w14:paraId="5D6A6F62"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R$ 12,96</w:t>
            </w:r>
          </w:p>
        </w:tc>
        <w:tc>
          <w:tcPr>
            <w:tcW w:w="1118" w:type="dxa"/>
            <w:gridSpan w:val="2"/>
            <w:vMerge/>
            <w:shd w:val="clear" w:color="auto" w:fill="auto"/>
            <w:noWrap/>
            <w:vAlign w:val="bottom"/>
            <w:hideMark/>
          </w:tcPr>
          <w:p w14:paraId="573FEE6C"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1DC9AC01" w14:textId="77777777" w:rsidTr="002C24E1">
        <w:trPr>
          <w:gridAfter w:val="1"/>
          <w:wAfter w:w="8" w:type="dxa"/>
          <w:trHeight w:val="312"/>
        </w:trPr>
        <w:tc>
          <w:tcPr>
            <w:tcW w:w="646" w:type="dxa"/>
            <w:vMerge/>
            <w:tcBorders>
              <w:right w:val="single" w:sz="4" w:space="0" w:color="auto"/>
            </w:tcBorders>
            <w:vAlign w:val="center"/>
            <w:hideMark/>
          </w:tcPr>
          <w:p w14:paraId="0C0A545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0353027A"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Óleo comestível tipo vegetal de soja 1L.</w:t>
            </w:r>
          </w:p>
        </w:tc>
        <w:tc>
          <w:tcPr>
            <w:tcW w:w="763" w:type="dxa"/>
            <w:tcBorders>
              <w:left w:val="single" w:sz="4" w:space="0" w:color="auto"/>
            </w:tcBorders>
            <w:shd w:val="clear" w:color="auto" w:fill="auto"/>
            <w:noWrap/>
            <w:vAlign w:val="center"/>
            <w:hideMark/>
          </w:tcPr>
          <w:p w14:paraId="2292A68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6F0ABF2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LT</w:t>
            </w:r>
          </w:p>
        </w:tc>
        <w:tc>
          <w:tcPr>
            <w:tcW w:w="570" w:type="dxa"/>
            <w:shd w:val="clear" w:color="auto" w:fill="auto"/>
            <w:vAlign w:val="center"/>
            <w:hideMark/>
          </w:tcPr>
          <w:p w14:paraId="0A549B5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R$ 6,16</w:t>
            </w:r>
          </w:p>
        </w:tc>
        <w:tc>
          <w:tcPr>
            <w:tcW w:w="851" w:type="dxa"/>
            <w:shd w:val="clear" w:color="auto" w:fill="auto"/>
            <w:vAlign w:val="center"/>
            <w:hideMark/>
          </w:tcPr>
          <w:p w14:paraId="6AD8B78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R$ 9.609,60</w:t>
            </w:r>
          </w:p>
        </w:tc>
        <w:tc>
          <w:tcPr>
            <w:tcW w:w="606" w:type="dxa"/>
            <w:gridSpan w:val="2"/>
            <w:shd w:val="clear" w:color="auto" w:fill="auto"/>
            <w:vAlign w:val="center"/>
            <w:hideMark/>
          </w:tcPr>
          <w:p w14:paraId="17052B6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R$ 8,00</w:t>
            </w:r>
          </w:p>
        </w:tc>
        <w:tc>
          <w:tcPr>
            <w:tcW w:w="803" w:type="dxa"/>
            <w:shd w:val="clear" w:color="auto" w:fill="auto"/>
            <w:vAlign w:val="center"/>
            <w:hideMark/>
          </w:tcPr>
          <w:p w14:paraId="3C5EF05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12.480,00 </w:t>
            </w:r>
          </w:p>
        </w:tc>
        <w:tc>
          <w:tcPr>
            <w:tcW w:w="570" w:type="dxa"/>
            <w:gridSpan w:val="2"/>
            <w:shd w:val="clear" w:color="auto" w:fill="auto"/>
            <w:vAlign w:val="center"/>
            <w:hideMark/>
          </w:tcPr>
          <w:p w14:paraId="21376FA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R$ 7,08</w:t>
            </w:r>
          </w:p>
        </w:tc>
        <w:tc>
          <w:tcPr>
            <w:tcW w:w="850" w:type="dxa"/>
            <w:shd w:val="clear" w:color="auto" w:fill="auto"/>
            <w:vAlign w:val="center"/>
            <w:hideMark/>
          </w:tcPr>
          <w:p w14:paraId="66C44EE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11.044,80 </w:t>
            </w:r>
          </w:p>
        </w:tc>
        <w:tc>
          <w:tcPr>
            <w:tcW w:w="1008" w:type="dxa"/>
            <w:shd w:val="clear" w:color="auto" w:fill="auto"/>
            <w:noWrap/>
            <w:vAlign w:val="bottom"/>
            <w:hideMark/>
          </w:tcPr>
          <w:p w14:paraId="14132ACA"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R$ 7,08</w:t>
            </w:r>
          </w:p>
        </w:tc>
        <w:tc>
          <w:tcPr>
            <w:tcW w:w="1118" w:type="dxa"/>
            <w:gridSpan w:val="2"/>
            <w:vMerge/>
            <w:shd w:val="clear" w:color="auto" w:fill="auto"/>
            <w:noWrap/>
            <w:vAlign w:val="bottom"/>
            <w:hideMark/>
          </w:tcPr>
          <w:p w14:paraId="3E5D566F"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1584B18A" w14:textId="77777777" w:rsidTr="002C24E1">
        <w:trPr>
          <w:gridAfter w:val="1"/>
          <w:wAfter w:w="8" w:type="dxa"/>
          <w:trHeight w:val="312"/>
        </w:trPr>
        <w:tc>
          <w:tcPr>
            <w:tcW w:w="646" w:type="dxa"/>
            <w:vMerge/>
            <w:tcBorders>
              <w:right w:val="single" w:sz="4" w:space="0" w:color="auto"/>
            </w:tcBorders>
            <w:vAlign w:val="center"/>
            <w:hideMark/>
          </w:tcPr>
          <w:p w14:paraId="5CD8675F"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75028C83"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Biscoito tipo maisena pacote 400g.</w:t>
            </w:r>
          </w:p>
        </w:tc>
        <w:tc>
          <w:tcPr>
            <w:tcW w:w="763" w:type="dxa"/>
            <w:tcBorders>
              <w:left w:val="single" w:sz="4" w:space="0" w:color="auto"/>
            </w:tcBorders>
            <w:shd w:val="clear" w:color="auto" w:fill="auto"/>
            <w:noWrap/>
            <w:vAlign w:val="center"/>
            <w:hideMark/>
          </w:tcPr>
          <w:p w14:paraId="7DD5781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16D305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54E3A08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R$ 4,06</w:t>
            </w:r>
          </w:p>
        </w:tc>
        <w:tc>
          <w:tcPr>
            <w:tcW w:w="851" w:type="dxa"/>
            <w:shd w:val="clear" w:color="auto" w:fill="auto"/>
            <w:vAlign w:val="center"/>
            <w:hideMark/>
          </w:tcPr>
          <w:p w14:paraId="3B91C2E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R$ 6.333,60</w:t>
            </w:r>
          </w:p>
        </w:tc>
        <w:tc>
          <w:tcPr>
            <w:tcW w:w="606" w:type="dxa"/>
            <w:gridSpan w:val="2"/>
            <w:shd w:val="clear" w:color="auto" w:fill="auto"/>
            <w:vAlign w:val="center"/>
            <w:hideMark/>
          </w:tcPr>
          <w:p w14:paraId="61EF83F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R$ 4,99</w:t>
            </w:r>
          </w:p>
        </w:tc>
        <w:tc>
          <w:tcPr>
            <w:tcW w:w="803" w:type="dxa"/>
            <w:shd w:val="clear" w:color="auto" w:fill="auto"/>
            <w:vAlign w:val="center"/>
            <w:hideMark/>
          </w:tcPr>
          <w:p w14:paraId="3CA594D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7.784,40 </w:t>
            </w:r>
          </w:p>
        </w:tc>
        <w:tc>
          <w:tcPr>
            <w:tcW w:w="570" w:type="dxa"/>
            <w:gridSpan w:val="2"/>
            <w:shd w:val="clear" w:color="auto" w:fill="auto"/>
            <w:vAlign w:val="center"/>
            <w:hideMark/>
          </w:tcPr>
          <w:p w14:paraId="374B98E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R$ 4,53</w:t>
            </w:r>
          </w:p>
        </w:tc>
        <w:tc>
          <w:tcPr>
            <w:tcW w:w="850" w:type="dxa"/>
            <w:shd w:val="clear" w:color="auto" w:fill="auto"/>
            <w:vAlign w:val="center"/>
            <w:hideMark/>
          </w:tcPr>
          <w:p w14:paraId="6A34BFF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7.059,00 </w:t>
            </w:r>
          </w:p>
        </w:tc>
        <w:tc>
          <w:tcPr>
            <w:tcW w:w="1008" w:type="dxa"/>
            <w:shd w:val="clear" w:color="auto" w:fill="auto"/>
            <w:noWrap/>
            <w:vAlign w:val="bottom"/>
            <w:hideMark/>
          </w:tcPr>
          <w:p w14:paraId="04B614FF"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R$ 4,53</w:t>
            </w:r>
          </w:p>
        </w:tc>
        <w:tc>
          <w:tcPr>
            <w:tcW w:w="1118" w:type="dxa"/>
            <w:gridSpan w:val="2"/>
            <w:vMerge/>
            <w:shd w:val="clear" w:color="auto" w:fill="auto"/>
            <w:noWrap/>
            <w:vAlign w:val="bottom"/>
            <w:hideMark/>
          </w:tcPr>
          <w:p w14:paraId="58502412"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5E1BCEAA" w14:textId="77777777" w:rsidTr="002C24E1">
        <w:trPr>
          <w:gridAfter w:val="1"/>
          <w:wAfter w:w="8" w:type="dxa"/>
          <w:trHeight w:val="312"/>
        </w:trPr>
        <w:tc>
          <w:tcPr>
            <w:tcW w:w="646" w:type="dxa"/>
            <w:vMerge/>
            <w:tcBorders>
              <w:right w:val="single" w:sz="4" w:space="0" w:color="auto"/>
            </w:tcBorders>
            <w:vAlign w:val="center"/>
            <w:hideMark/>
          </w:tcPr>
          <w:p w14:paraId="1E9BBD4C"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7B9CEFF"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Biscoito tipo cream cracker pacote 400g.</w:t>
            </w:r>
          </w:p>
        </w:tc>
        <w:tc>
          <w:tcPr>
            <w:tcW w:w="763" w:type="dxa"/>
            <w:tcBorders>
              <w:left w:val="single" w:sz="4" w:space="0" w:color="auto"/>
            </w:tcBorders>
            <w:shd w:val="clear" w:color="auto" w:fill="auto"/>
            <w:noWrap/>
            <w:vAlign w:val="center"/>
            <w:hideMark/>
          </w:tcPr>
          <w:p w14:paraId="0E46E3E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50A2EC6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1553846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R$ 4,34</w:t>
            </w:r>
          </w:p>
        </w:tc>
        <w:tc>
          <w:tcPr>
            <w:tcW w:w="851" w:type="dxa"/>
            <w:shd w:val="clear" w:color="auto" w:fill="auto"/>
            <w:vAlign w:val="center"/>
            <w:hideMark/>
          </w:tcPr>
          <w:p w14:paraId="400A651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R$ 6.770,40</w:t>
            </w:r>
          </w:p>
        </w:tc>
        <w:tc>
          <w:tcPr>
            <w:tcW w:w="606" w:type="dxa"/>
            <w:gridSpan w:val="2"/>
            <w:shd w:val="clear" w:color="auto" w:fill="auto"/>
            <w:vAlign w:val="center"/>
            <w:hideMark/>
          </w:tcPr>
          <w:p w14:paraId="69D4F3C0"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R$ 6,41</w:t>
            </w:r>
          </w:p>
        </w:tc>
        <w:tc>
          <w:tcPr>
            <w:tcW w:w="803" w:type="dxa"/>
            <w:shd w:val="clear" w:color="auto" w:fill="auto"/>
            <w:vAlign w:val="center"/>
            <w:hideMark/>
          </w:tcPr>
          <w:p w14:paraId="2998092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9.999,60 </w:t>
            </w:r>
          </w:p>
        </w:tc>
        <w:tc>
          <w:tcPr>
            <w:tcW w:w="570" w:type="dxa"/>
            <w:gridSpan w:val="2"/>
            <w:shd w:val="clear" w:color="auto" w:fill="auto"/>
            <w:vAlign w:val="center"/>
            <w:hideMark/>
          </w:tcPr>
          <w:p w14:paraId="48A324E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R$ 5,38</w:t>
            </w:r>
          </w:p>
        </w:tc>
        <w:tc>
          <w:tcPr>
            <w:tcW w:w="850" w:type="dxa"/>
            <w:shd w:val="clear" w:color="auto" w:fill="auto"/>
            <w:vAlign w:val="center"/>
            <w:hideMark/>
          </w:tcPr>
          <w:p w14:paraId="35CBC40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8.385,00 </w:t>
            </w:r>
          </w:p>
        </w:tc>
        <w:tc>
          <w:tcPr>
            <w:tcW w:w="1008" w:type="dxa"/>
            <w:shd w:val="clear" w:color="auto" w:fill="auto"/>
            <w:noWrap/>
            <w:vAlign w:val="bottom"/>
            <w:hideMark/>
          </w:tcPr>
          <w:p w14:paraId="652C2206"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R$ 5,38</w:t>
            </w:r>
          </w:p>
        </w:tc>
        <w:tc>
          <w:tcPr>
            <w:tcW w:w="1118" w:type="dxa"/>
            <w:gridSpan w:val="2"/>
            <w:vMerge/>
            <w:shd w:val="clear" w:color="auto" w:fill="auto"/>
            <w:noWrap/>
            <w:vAlign w:val="bottom"/>
            <w:hideMark/>
          </w:tcPr>
          <w:p w14:paraId="69222614"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5DACC198" w14:textId="77777777" w:rsidTr="002C24E1">
        <w:trPr>
          <w:gridAfter w:val="1"/>
          <w:wAfter w:w="8" w:type="dxa"/>
          <w:trHeight w:val="312"/>
        </w:trPr>
        <w:tc>
          <w:tcPr>
            <w:tcW w:w="646" w:type="dxa"/>
            <w:vMerge/>
            <w:tcBorders>
              <w:right w:val="single" w:sz="4" w:space="0" w:color="auto"/>
            </w:tcBorders>
            <w:vAlign w:val="center"/>
            <w:hideMark/>
          </w:tcPr>
          <w:p w14:paraId="6BD4443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49491658"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porção de Carne tipo charque pacote com 5000gr.</w:t>
            </w:r>
          </w:p>
        </w:tc>
        <w:tc>
          <w:tcPr>
            <w:tcW w:w="763" w:type="dxa"/>
            <w:tcBorders>
              <w:left w:val="single" w:sz="4" w:space="0" w:color="auto"/>
            </w:tcBorders>
            <w:shd w:val="clear" w:color="auto" w:fill="auto"/>
            <w:noWrap/>
            <w:vAlign w:val="center"/>
            <w:hideMark/>
          </w:tcPr>
          <w:p w14:paraId="13EB024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39C2AB7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KG</w:t>
            </w:r>
          </w:p>
        </w:tc>
        <w:tc>
          <w:tcPr>
            <w:tcW w:w="570" w:type="dxa"/>
            <w:shd w:val="clear" w:color="auto" w:fill="auto"/>
            <w:vAlign w:val="center"/>
            <w:hideMark/>
          </w:tcPr>
          <w:p w14:paraId="7C37E57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R$ 17,82</w:t>
            </w:r>
          </w:p>
        </w:tc>
        <w:tc>
          <w:tcPr>
            <w:tcW w:w="851" w:type="dxa"/>
            <w:shd w:val="clear" w:color="auto" w:fill="auto"/>
            <w:vAlign w:val="center"/>
            <w:hideMark/>
          </w:tcPr>
          <w:p w14:paraId="076BEBA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R$ 27.799,20</w:t>
            </w:r>
          </w:p>
        </w:tc>
        <w:tc>
          <w:tcPr>
            <w:tcW w:w="606" w:type="dxa"/>
            <w:gridSpan w:val="2"/>
            <w:shd w:val="clear" w:color="auto" w:fill="auto"/>
            <w:vAlign w:val="center"/>
            <w:hideMark/>
          </w:tcPr>
          <w:p w14:paraId="523BB68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R$ 22,00</w:t>
            </w:r>
          </w:p>
        </w:tc>
        <w:tc>
          <w:tcPr>
            <w:tcW w:w="803" w:type="dxa"/>
            <w:shd w:val="clear" w:color="auto" w:fill="auto"/>
            <w:vAlign w:val="center"/>
            <w:hideMark/>
          </w:tcPr>
          <w:p w14:paraId="57D69C4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34.320,00 </w:t>
            </w:r>
          </w:p>
        </w:tc>
        <w:tc>
          <w:tcPr>
            <w:tcW w:w="570" w:type="dxa"/>
            <w:gridSpan w:val="2"/>
            <w:shd w:val="clear" w:color="auto" w:fill="auto"/>
            <w:vAlign w:val="center"/>
            <w:hideMark/>
          </w:tcPr>
          <w:p w14:paraId="5F3743C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R$ 19,91</w:t>
            </w:r>
          </w:p>
        </w:tc>
        <w:tc>
          <w:tcPr>
            <w:tcW w:w="850" w:type="dxa"/>
            <w:shd w:val="clear" w:color="auto" w:fill="auto"/>
            <w:vAlign w:val="center"/>
            <w:hideMark/>
          </w:tcPr>
          <w:p w14:paraId="6631567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31.059,60 </w:t>
            </w:r>
          </w:p>
        </w:tc>
        <w:tc>
          <w:tcPr>
            <w:tcW w:w="1008" w:type="dxa"/>
            <w:shd w:val="clear" w:color="auto" w:fill="auto"/>
            <w:noWrap/>
            <w:vAlign w:val="bottom"/>
            <w:hideMark/>
          </w:tcPr>
          <w:p w14:paraId="0DCF974F"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R$ 19,91</w:t>
            </w:r>
          </w:p>
        </w:tc>
        <w:tc>
          <w:tcPr>
            <w:tcW w:w="1118" w:type="dxa"/>
            <w:gridSpan w:val="2"/>
            <w:vMerge/>
            <w:shd w:val="clear" w:color="auto" w:fill="auto"/>
            <w:noWrap/>
            <w:vAlign w:val="bottom"/>
            <w:hideMark/>
          </w:tcPr>
          <w:p w14:paraId="6FEC7761"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0CEA78F2" w14:textId="77777777" w:rsidTr="002C24E1">
        <w:trPr>
          <w:gridAfter w:val="1"/>
          <w:wAfter w:w="8" w:type="dxa"/>
          <w:trHeight w:val="312"/>
        </w:trPr>
        <w:tc>
          <w:tcPr>
            <w:tcW w:w="646" w:type="dxa"/>
            <w:vMerge/>
            <w:tcBorders>
              <w:right w:val="single" w:sz="4" w:space="0" w:color="auto"/>
            </w:tcBorders>
            <w:vAlign w:val="center"/>
            <w:hideMark/>
          </w:tcPr>
          <w:p w14:paraId="478BB9B6"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6605E9F"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1 porção de Proteína de soja tipo </w:t>
            </w:r>
            <w:proofErr w:type="spellStart"/>
            <w:r w:rsidRPr="00F8018F">
              <w:rPr>
                <w:rFonts w:ascii="Arial Narrow" w:eastAsia="Times New Roman" w:hAnsi="Arial Narrow" w:cs="Calibri"/>
                <w:color w:val="000000"/>
                <w:sz w:val="16"/>
                <w:szCs w:val="16"/>
                <w:lang w:eastAsia="en-US" w:bidi="ar-SA"/>
              </w:rPr>
              <w:t>texturizada</w:t>
            </w:r>
            <w:proofErr w:type="spellEnd"/>
            <w:r w:rsidRPr="00F8018F">
              <w:rPr>
                <w:rFonts w:ascii="Arial Narrow" w:eastAsia="Times New Roman" w:hAnsi="Arial Narrow" w:cs="Calibri"/>
                <w:color w:val="000000"/>
                <w:sz w:val="16"/>
                <w:szCs w:val="16"/>
                <w:lang w:eastAsia="en-US" w:bidi="ar-SA"/>
              </w:rPr>
              <w:t xml:space="preserve"> sabor frango/carne pacote 400g.</w:t>
            </w:r>
          </w:p>
        </w:tc>
        <w:tc>
          <w:tcPr>
            <w:tcW w:w="763" w:type="dxa"/>
            <w:tcBorders>
              <w:left w:val="single" w:sz="4" w:space="0" w:color="auto"/>
            </w:tcBorders>
            <w:shd w:val="clear" w:color="auto" w:fill="auto"/>
            <w:noWrap/>
            <w:vAlign w:val="center"/>
            <w:hideMark/>
          </w:tcPr>
          <w:p w14:paraId="4A1ADBF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3767E2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73D1B68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R$ 6,86</w:t>
            </w:r>
          </w:p>
        </w:tc>
        <w:tc>
          <w:tcPr>
            <w:tcW w:w="851" w:type="dxa"/>
            <w:shd w:val="clear" w:color="auto" w:fill="auto"/>
            <w:vAlign w:val="center"/>
            <w:hideMark/>
          </w:tcPr>
          <w:p w14:paraId="4F54C45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R$ 10.701,60</w:t>
            </w:r>
          </w:p>
        </w:tc>
        <w:tc>
          <w:tcPr>
            <w:tcW w:w="606" w:type="dxa"/>
            <w:gridSpan w:val="2"/>
            <w:shd w:val="clear" w:color="auto" w:fill="auto"/>
            <w:vAlign w:val="center"/>
            <w:hideMark/>
          </w:tcPr>
          <w:p w14:paraId="01FC3EC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R$ 8,30</w:t>
            </w:r>
          </w:p>
        </w:tc>
        <w:tc>
          <w:tcPr>
            <w:tcW w:w="803" w:type="dxa"/>
            <w:shd w:val="clear" w:color="auto" w:fill="auto"/>
            <w:vAlign w:val="center"/>
            <w:hideMark/>
          </w:tcPr>
          <w:p w14:paraId="4500381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12.948,00 </w:t>
            </w:r>
          </w:p>
        </w:tc>
        <w:tc>
          <w:tcPr>
            <w:tcW w:w="570" w:type="dxa"/>
            <w:gridSpan w:val="2"/>
            <w:shd w:val="clear" w:color="auto" w:fill="auto"/>
            <w:vAlign w:val="center"/>
            <w:hideMark/>
          </w:tcPr>
          <w:p w14:paraId="3474E39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R$ 7,58</w:t>
            </w:r>
          </w:p>
        </w:tc>
        <w:tc>
          <w:tcPr>
            <w:tcW w:w="850" w:type="dxa"/>
            <w:shd w:val="clear" w:color="auto" w:fill="auto"/>
            <w:vAlign w:val="center"/>
            <w:hideMark/>
          </w:tcPr>
          <w:p w14:paraId="034BCD6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11.824,80 </w:t>
            </w:r>
          </w:p>
        </w:tc>
        <w:tc>
          <w:tcPr>
            <w:tcW w:w="1008" w:type="dxa"/>
            <w:shd w:val="clear" w:color="auto" w:fill="auto"/>
            <w:noWrap/>
            <w:vAlign w:val="bottom"/>
            <w:hideMark/>
          </w:tcPr>
          <w:p w14:paraId="0E14C9EF"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R$ 7,58</w:t>
            </w:r>
          </w:p>
        </w:tc>
        <w:tc>
          <w:tcPr>
            <w:tcW w:w="1118" w:type="dxa"/>
            <w:gridSpan w:val="2"/>
            <w:vMerge/>
            <w:shd w:val="clear" w:color="auto" w:fill="auto"/>
            <w:noWrap/>
            <w:vAlign w:val="bottom"/>
            <w:hideMark/>
          </w:tcPr>
          <w:p w14:paraId="4E93888D"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7D5654CF" w14:textId="77777777" w:rsidTr="002C24E1">
        <w:trPr>
          <w:gridAfter w:val="1"/>
          <w:wAfter w:w="8" w:type="dxa"/>
          <w:trHeight w:val="312"/>
        </w:trPr>
        <w:tc>
          <w:tcPr>
            <w:tcW w:w="646" w:type="dxa"/>
            <w:vMerge/>
            <w:tcBorders>
              <w:right w:val="single" w:sz="4" w:space="0" w:color="auto"/>
            </w:tcBorders>
            <w:vAlign w:val="center"/>
            <w:hideMark/>
          </w:tcPr>
          <w:p w14:paraId="1A2E88B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063FEC84"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Vinagre de álcool 500ml.</w:t>
            </w:r>
          </w:p>
        </w:tc>
        <w:tc>
          <w:tcPr>
            <w:tcW w:w="763" w:type="dxa"/>
            <w:tcBorders>
              <w:left w:val="single" w:sz="4" w:space="0" w:color="auto"/>
            </w:tcBorders>
            <w:shd w:val="clear" w:color="auto" w:fill="auto"/>
            <w:noWrap/>
            <w:vAlign w:val="center"/>
            <w:hideMark/>
          </w:tcPr>
          <w:p w14:paraId="5D61261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7300468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6C9DBB7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R$ 1,99</w:t>
            </w:r>
          </w:p>
        </w:tc>
        <w:tc>
          <w:tcPr>
            <w:tcW w:w="851" w:type="dxa"/>
            <w:shd w:val="clear" w:color="auto" w:fill="auto"/>
            <w:vAlign w:val="center"/>
            <w:hideMark/>
          </w:tcPr>
          <w:p w14:paraId="7A2EE20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R$ 3.104,40</w:t>
            </w:r>
          </w:p>
        </w:tc>
        <w:tc>
          <w:tcPr>
            <w:tcW w:w="606" w:type="dxa"/>
            <w:gridSpan w:val="2"/>
            <w:shd w:val="clear" w:color="auto" w:fill="auto"/>
            <w:vAlign w:val="center"/>
            <w:hideMark/>
          </w:tcPr>
          <w:p w14:paraId="73A33B1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R$ 2,10</w:t>
            </w:r>
          </w:p>
        </w:tc>
        <w:tc>
          <w:tcPr>
            <w:tcW w:w="803" w:type="dxa"/>
            <w:shd w:val="clear" w:color="auto" w:fill="auto"/>
            <w:vAlign w:val="center"/>
            <w:hideMark/>
          </w:tcPr>
          <w:p w14:paraId="581E622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3.276,00 </w:t>
            </w:r>
          </w:p>
        </w:tc>
        <w:tc>
          <w:tcPr>
            <w:tcW w:w="570" w:type="dxa"/>
            <w:gridSpan w:val="2"/>
            <w:shd w:val="clear" w:color="auto" w:fill="auto"/>
            <w:vAlign w:val="center"/>
            <w:hideMark/>
          </w:tcPr>
          <w:p w14:paraId="20A9588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R$ 2,05</w:t>
            </w:r>
          </w:p>
        </w:tc>
        <w:tc>
          <w:tcPr>
            <w:tcW w:w="850" w:type="dxa"/>
            <w:shd w:val="clear" w:color="auto" w:fill="auto"/>
            <w:vAlign w:val="center"/>
            <w:hideMark/>
          </w:tcPr>
          <w:p w14:paraId="1BB6EAE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3.190,20 </w:t>
            </w:r>
          </w:p>
        </w:tc>
        <w:tc>
          <w:tcPr>
            <w:tcW w:w="1008" w:type="dxa"/>
            <w:shd w:val="clear" w:color="auto" w:fill="auto"/>
            <w:noWrap/>
            <w:vAlign w:val="bottom"/>
            <w:hideMark/>
          </w:tcPr>
          <w:p w14:paraId="535E2C94"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R$ 2,05</w:t>
            </w:r>
          </w:p>
        </w:tc>
        <w:tc>
          <w:tcPr>
            <w:tcW w:w="1118" w:type="dxa"/>
            <w:gridSpan w:val="2"/>
            <w:vMerge/>
            <w:shd w:val="clear" w:color="auto" w:fill="auto"/>
            <w:noWrap/>
            <w:vAlign w:val="bottom"/>
            <w:hideMark/>
          </w:tcPr>
          <w:p w14:paraId="5EE11E5A"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2BC9CAB6" w14:textId="77777777" w:rsidTr="002C24E1">
        <w:trPr>
          <w:gridAfter w:val="1"/>
          <w:wAfter w:w="8" w:type="dxa"/>
          <w:trHeight w:val="312"/>
        </w:trPr>
        <w:tc>
          <w:tcPr>
            <w:tcW w:w="646" w:type="dxa"/>
            <w:vMerge/>
            <w:tcBorders>
              <w:right w:val="single" w:sz="4" w:space="0" w:color="auto"/>
            </w:tcBorders>
            <w:vAlign w:val="center"/>
            <w:hideMark/>
          </w:tcPr>
          <w:p w14:paraId="74007B8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1903E2A"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de Macarrão tipo espaguete a base de trigo e ovos, embalagem 500g.</w:t>
            </w:r>
          </w:p>
        </w:tc>
        <w:tc>
          <w:tcPr>
            <w:tcW w:w="763" w:type="dxa"/>
            <w:tcBorders>
              <w:left w:val="single" w:sz="4" w:space="0" w:color="auto"/>
            </w:tcBorders>
            <w:shd w:val="clear" w:color="auto" w:fill="auto"/>
            <w:noWrap/>
            <w:vAlign w:val="center"/>
            <w:hideMark/>
          </w:tcPr>
          <w:p w14:paraId="25ADB3C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13D720C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3F1053D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R$ 2,83</w:t>
            </w:r>
          </w:p>
        </w:tc>
        <w:tc>
          <w:tcPr>
            <w:tcW w:w="851" w:type="dxa"/>
            <w:shd w:val="clear" w:color="auto" w:fill="auto"/>
            <w:vAlign w:val="center"/>
            <w:hideMark/>
          </w:tcPr>
          <w:p w14:paraId="706C729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R$ 8.829,60</w:t>
            </w:r>
          </w:p>
        </w:tc>
        <w:tc>
          <w:tcPr>
            <w:tcW w:w="606" w:type="dxa"/>
            <w:gridSpan w:val="2"/>
            <w:shd w:val="clear" w:color="auto" w:fill="auto"/>
            <w:vAlign w:val="center"/>
            <w:hideMark/>
          </w:tcPr>
          <w:p w14:paraId="0B75A3E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R$ 3,70</w:t>
            </w:r>
          </w:p>
        </w:tc>
        <w:tc>
          <w:tcPr>
            <w:tcW w:w="803" w:type="dxa"/>
            <w:shd w:val="clear" w:color="auto" w:fill="auto"/>
            <w:vAlign w:val="center"/>
            <w:hideMark/>
          </w:tcPr>
          <w:p w14:paraId="3B1E085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11.544,00 </w:t>
            </w:r>
          </w:p>
        </w:tc>
        <w:tc>
          <w:tcPr>
            <w:tcW w:w="570" w:type="dxa"/>
            <w:gridSpan w:val="2"/>
            <w:shd w:val="clear" w:color="auto" w:fill="auto"/>
            <w:vAlign w:val="center"/>
            <w:hideMark/>
          </w:tcPr>
          <w:p w14:paraId="0A33FF7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R$ 3,27</w:t>
            </w:r>
          </w:p>
        </w:tc>
        <w:tc>
          <w:tcPr>
            <w:tcW w:w="850" w:type="dxa"/>
            <w:shd w:val="clear" w:color="auto" w:fill="auto"/>
            <w:vAlign w:val="center"/>
            <w:hideMark/>
          </w:tcPr>
          <w:p w14:paraId="07DCB26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10.186,80 </w:t>
            </w:r>
          </w:p>
        </w:tc>
        <w:tc>
          <w:tcPr>
            <w:tcW w:w="1008" w:type="dxa"/>
            <w:shd w:val="clear" w:color="auto" w:fill="auto"/>
            <w:noWrap/>
            <w:vAlign w:val="bottom"/>
            <w:hideMark/>
          </w:tcPr>
          <w:p w14:paraId="38B5E7E6"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R$ 6,53</w:t>
            </w:r>
          </w:p>
        </w:tc>
        <w:tc>
          <w:tcPr>
            <w:tcW w:w="1118" w:type="dxa"/>
            <w:gridSpan w:val="2"/>
            <w:vMerge/>
            <w:shd w:val="clear" w:color="auto" w:fill="auto"/>
            <w:noWrap/>
            <w:vAlign w:val="bottom"/>
            <w:hideMark/>
          </w:tcPr>
          <w:p w14:paraId="358E3667"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7B2C22FA" w14:textId="77777777" w:rsidTr="002C24E1">
        <w:trPr>
          <w:gridAfter w:val="1"/>
          <w:wAfter w:w="8" w:type="dxa"/>
          <w:trHeight w:val="312"/>
        </w:trPr>
        <w:tc>
          <w:tcPr>
            <w:tcW w:w="646" w:type="dxa"/>
            <w:vMerge/>
            <w:tcBorders>
              <w:right w:val="single" w:sz="4" w:space="0" w:color="auto"/>
            </w:tcBorders>
            <w:vAlign w:val="center"/>
            <w:hideMark/>
          </w:tcPr>
          <w:p w14:paraId="777271EB"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7C89415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2 </w:t>
            </w:r>
            <w:proofErr w:type="spellStart"/>
            <w:r w:rsidRPr="00F8018F">
              <w:rPr>
                <w:rFonts w:ascii="Arial Narrow" w:eastAsia="Times New Roman" w:hAnsi="Arial Narrow" w:cs="Calibri"/>
                <w:color w:val="000000"/>
                <w:sz w:val="16"/>
                <w:szCs w:val="16"/>
                <w:lang w:eastAsia="en-US" w:bidi="ar-SA"/>
              </w:rPr>
              <w:t>unidaes</w:t>
            </w:r>
            <w:proofErr w:type="spellEnd"/>
            <w:r w:rsidRPr="00F8018F">
              <w:rPr>
                <w:rFonts w:ascii="Arial Narrow" w:eastAsia="Times New Roman" w:hAnsi="Arial Narrow" w:cs="Calibri"/>
                <w:color w:val="000000"/>
                <w:sz w:val="16"/>
                <w:szCs w:val="16"/>
                <w:lang w:eastAsia="en-US" w:bidi="ar-SA"/>
              </w:rPr>
              <w:t xml:space="preserve"> de Massa p/ sopa a base de farinha trigo e ovos embalagem 500g.</w:t>
            </w:r>
          </w:p>
        </w:tc>
        <w:tc>
          <w:tcPr>
            <w:tcW w:w="763" w:type="dxa"/>
            <w:tcBorders>
              <w:left w:val="single" w:sz="4" w:space="0" w:color="auto"/>
            </w:tcBorders>
            <w:shd w:val="clear" w:color="auto" w:fill="auto"/>
            <w:noWrap/>
            <w:vAlign w:val="center"/>
            <w:hideMark/>
          </w:tcPr>
          <w:p w14:paraId="389CF2A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7815221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5DC8D19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R$ 3,22</w:t>
            </w:r>
          </w:p>
        </w:tc>
        <w:tc>
          <w:tcPr>
            <w:tcW w:w="851" w:type="dxa"/>
            <w:shd w:val="clear" w:color="auto" w:fill="auto"/>
            <w:vAlign w:val="center"/>
            <w:hideMark/>
          </w:tcPr>
          <w:p w14:paraId="7C1EACE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R$ 10.046,40</w:t>
            </w:r>
          </w:p>
        </w:tc>
        <w:tc>
          <w:tcPr>
            <w:tcW w:w="606" w:type="dxa"/>
            <w:gridSpan w:val="2"/>
            <w:shd w:val="clear" w:color="auto" w:fill="auto"/>
            <w:vAlign w:val="center"/>
            <w:hideMark/>
          </w:tcPr>
          <w:p w14:paraId="3FDB3810"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R$ 7,90</w:t>
            </w:r>
          </w:p>
        </w:tc>
        <w:tc>
          <w:tcPr>
            <w:tcW w:w="803" w:type="dxa"/>
            <w:shd w:val="clear" w:color="auto" w:fill="auto"/>
            <w:vAlign w:val="center"/>
            <w:hideMark/>
          </w:tcPr>
          <w:p w14:paraId="58028F4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24.648,00 </w:t>
            </w:r>
          </w:p>
        </w:tc>
        <w:tc>
          <w:tcPr>
            <w:tcW w:w="570" w:type="dxa"/>
            <w:gridSpan w:val="2"/>
            <w:shd w:val="clear" w:color="auto" w:fill="auto"/>
            <w:vAlign w:val="center"/>
            <w:hideMark/>
          </w:tcPr>
          <w:p w14:paraId="753EC1D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R$ 5,56</w:t>
            </w:r>
          </w:p>
        </w:tc>
        <w:tc>
          <w:tcPr>
            <w:tcW w:w="850" w:type="dxa"/>
            <w:shd w:val="clear" w:color="auto" w:fill="auto"/>
            <w:vAlign w:val="center"/>
            <w:hideMark/>
          </w:tcPr>
          <w:p w14:paraId="039E963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17.347,20 </w:t>
            </w:r>
          </w:p>
        </w:tc>
        <w:tc>
          <w:tcPr>
            <w:tcW w:w="1008" w:type="dxa"/>
            <w:shd w:val="clear" w:color="auto" w:fill="auto"/>
            <w:noWrap/>
            <w:vAlign w:val="bottom"/>
            <w:hideMark/>
          </w:tcPr>
          <w:p w14:paraId="75F69339"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R$ 11,12</w:t>
            </w:r>
          </w:p>
        </w:tc>
        <w:tc>
          <w:tcPr>
            <w:tcW w:w="1118" w:type="dxa"/>
            <w:gridSpan w:val="2"/>
            <w:vMerge/>
            <w:shd w:val="clear" w:color="auto" w:fill="auto"/>
            <w:noWrap/>
            <w:vAlign w:val="bottom"/>
            <w:hideMark/>
          </w:tcPr>
          <w:p w14:paraId="0F7AF596"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1504CD7C" w14:textId="77777777" w:rsidTr="002C24E1">
        <w:trPr>
          <w:gridAfter w:val="1"/>
          <w:wAfter w:w="8" w:type="dxa"/>
          <w:trHeight w:val="312"/>
        </w:trPr>
        <w:tc>
          <w:tcPr>
            <w:tcW w:w="646" w:type="dxa"/>
            <w:vMerge/>
            <w:tcBorders>
              <w:right w:val="single" w:sz="4" w:space="0" w:color="auto"/>
            </w:tcBorders>
            <w:vAlign w:val="center"/>
            <w:hideMark/>
          </w:tcPr>
          <w:p w14:paraId="6746C675"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2138573D"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Extrato de tomate concentrado embalagem com 340g.</w:t>
            </w:r>
          </w:p>
        </w:tc>
        <w:tc>
          <w:tcPr>
            <w:tcW w:w="763" w:type="dxa"/>
            <w:tcBorders>
              <w:left w:val="single" w:sz="4" w:space="0" w:color="auto"/>
            </w:tcBorders>
            <w:shd w:val="clear" w:color="auto" w:fill="auto"/>
            <w:noWrap/>
            <w:vAlign w:val="center"/>
            <w:hideMark/>
          </w:tcPr>
          <w:p w14:paraId="097785B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4952A7E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03005FF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R$ 3,34</w:t>
            </w:r>
          </w:p>
        </w:tc>
        <w:tc>
          <w:tcPr>
            <w:tcW w:w="851" w:type="dxa"/>
            <w:shd w:val="clear" w:color="auto" w:fill="auto"/>
            <w:vAlign w:val="center"/>
            <w:hideMark/>
          </w:tcPr>
          <w:p w14:paraId="406EB47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R$ 5.210,40</w:t>
            </w:r>
          </w:p>
        </w:tc>
        <w:tc>
          <w:tcPr>
            <w:tcW w:w="606" w:type="dxa"/>
            <w:gridSpan w:val="2"/>
            <w:shd w:val="clear" w:color="auto" w:fill="auto"/>
            <w:vAlign w:val="center"/>
            <w:hideMark/>
          </w:tcPr>
          <w:p w14:paraId="720F01D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R$ 1,59</w:t>
            </w:r>
          </w:p>
        </w:tc>
        <w:tc>
          <w:tcPr>
            <w:tcW w:w="803" w:type="dxa"/>
            <w:shd w:val="clear" w:color="auto" w:fill="auto"/>
            <w:vAlign w:val="center"/>
            <w:hideMark/>
          </w:tcPr>
          <w:p w14:paraId="44C7860D"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2.480,40 </w:t>
            </w:r>
          </w:p>
        </w:tc>
        <w:tc>
          <w:tcPr>
            <w:tcW w:w="570" w:type="dxa"/>
            <w:gridSpan w:val="2"/>
            <w:shd w:val="clear" w:color="auto" w:fill="auto"/>
            <w:vAlign w:val="center"/>
            <w:hideMark/>
          </w:tcPr>
          <w:p w14:paraId="356E89D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R$ 2,47</w:t>
            </w:r>
          </w:p>
        </w:tc>
        <w:tc>
          <w:tcPr>
            <w:tcW w:w="850" w:type="dxa"/>
            <w:shd w:val="clear" w:color="auto" w:fill="auto"/>
            <w:vAlign w:val="center"/>
            <w:hideMark/>
          </w:tcPr>
          <w:p w14:paraId="6CAB1D9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3.845,40 </w:t>
            </w:r>
          </w:p>
        </w:tc>
        <w:tc>
          <w:tcPr>
            <w:tcW w:w="1008" w:type="dxa"/>
            <w:shd w:val="clear" w:color="auto" w:fill="auto"/>
            <w:noWrap/>
            <w:vAlign w:val="bottom"/>
            <w:hideMark/>
          </w:tcPr>
          <w:p w14:paraId="7B9B79A1"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R$ 2,47</w:t>
            </w:r>
          </w:p>
        </w:tc>
        <w:tc>
          <w:tcPr>
            <w:tcW w:w="1118" w:type="dxa"/>
            <w:gridSpan w:val="2"/>
            <w:vMerge/>
            <w:shd w:val="clear" w:color="auto" w:fill="auto"/>
            <w:noWrap/>
            <w:vAlign w:val="bottom"/>
            <w:hideMark/>
          </w:tcPr>
          <w:p w14:paraId="169609DB"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4D765F50" w14:textId="77777777" w:rsidTr="002C24E1">
        <w:trPr>
          <w:gridAfter w:val="1"/>
          <w:wAfter w:w="8" w:type="dxa"/>
          <w:trHeight w:val="312"/>
        </w:trPr>
        <w:tc>
          <w:tcPr>
            <w:tcW w:w="646" w:type="dxa"/>
            <w:vMerge/>
            <w:tcBorders>
              <w:right w:val="single" w:sz="4" w:space="0" w:color="auto"/>
            </w:tcBorders>
            <w:vAlign w:val="center"/>
            <w:hideMark/>
          </w:tcPr>
          <w:p w14:paraId="744BC6FD"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1A1DD9EA"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2 unidades de Flocos tipo milho, embalagem com 500g.</w:t>
            </w:r>
          </w:p>
        </w:tc>
        <w:tc>
          <w:tcPr>
            <w:tcW w:w="763" w:type="dxa"/>
            <w:tcBorders>
              <w:left w:val="single" w:sz="4" w:space="0" w:color="auto"/>
            </w:tcBorders>
            <w:shd w:val="clear" w:color="auto" w:fill="auto"/>
            <w:noWrap/>
            <w:vAlign w:val="center"/>
            <w:hideMark/>
          </w:tcPr>
          <w:p w14:paraId="063D9F2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051071E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62EE0AEC"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R$ 1,71</w:t>
            </w:r>
          </w:p>
        </w:tc>
        <w:tc>
          <w:tcPr>
            <w:tcW w:w="851" w:type="dxa"/>
            <w:shd w:val="clear" w:color="auto" w:fill="auto"/>
            <w:vAlign w:val="center"/>
            <w:hideMark/>
          </w:tcPr>
          <w:p w14:paraId="6125EA6E"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R$ 5.335,20</w:t>
            </w:r>
          </w:p>
        </w:tc>
        <w:tc>
          <w:tcPr>
            <w:tcW w:w="606" w:type="dxa"/>
            <w:gridSpan w:val="2"/>
            <w:shd w:val="clear" w:color="auto" w:fill="auto"/>
            <w:vAlign w:val="center"/>
            <w:hideMark/>
          </w:tcPr>
          <w:p w14:paraId="069F70FB"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R$ 5,15</w:t>
            </w:r>
          </w:p>
        </w:tc>
        <w:tc>
          <w:tcPr>
            <w:tcW w:w="803" w:type="dxa"/>
            <w:shd w:val="clear" w:color="auto" w:fill="auto"/>
            <w:vAlign w:val="center"/>
            <w:hideMark/>
          </w:tcPr>
          <w:p w14:paraId="2DBDF9B1"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16.068,00 </w:t>
            </w:r>
          </w:p>
        </w:tc>
        <w:tc>
          <w:tcPr>
            <w:tcW w:w="570" w:type="dxa"/>
            <w:gridSpan w:val="2"/>
            <w:shd w:val="clear" w:color="auto" w:fill="auto"/>
            <w:vAlign w:val="center"/>
            <w:hideMark/>
          </w:tcPr>
          <w:p w14:paraId="6C20D117"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R$ 3,43</w:t>
            </w:r>
          </w:p>
        </w:tc>
        <w:tc>
          <w:tcPr>
            <w:tcW w:w="850" w:type="dxa"/>
            <w:shd w:val="clear" w:color="auto" w:fill="auto"/>
            <w:vAlign w:val="center"/>
            <w:hideMark/>
          </w:tcPr>
          <w:p w14:paraId="42025EB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10.701,60 </w:t>
            </w:r>
          </w:p>
        </w:tc>
        <w:tc>
          <w:tcPr>
            <w:tcW w:w="1008" w:type="dxa"/>
            <w:shd w:val="clear" w:color="auto" w:fill="auto"/>
            <w:noWrap/>
            <w:vAlign w:val="bottom"/>
            <w:hideMark/>
          </w:tcPr>
          <w:p w14:paraId="6FF9240B"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R$ 6,86</w:t>
            </w:r>
          </w:p>
        </w:tc>
        <w:tc>
          <w:tcPr>
            <w:tcW w:w="1118" w:type="dxa"/>
            <w:gridSpan w:val="2"/>
            <w:vMerge/>
            <w:shd w:val="clear" w:color="auto" w:fill="auto"/>
            <w:noWrap/>
            <w:vAlign w:val="bottom"/>
            <w:hideMark/>
          </w:tcPr>
          <w:p w14:paraId="43E89A5B"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39F756BD" w14:textId="77777777" w:rsidTr="002C24E1">
        <w:trPr>
          <w:gridAfter w:val="1"/>
          <w:wAfter w:w="8" w:type="dxa"/>
          <w:trHeight w:val="312"/>
        </w:trPr>
        <w:tc>
          <w:tcPr>
            <w:tcW w:w="646" w:type="dxa"/>
            <w:vMerge/>
            <w:tcBorders>
              <w:right w:val="single" w:sz="4" w:space="0" w:color="auto"/>
            </w:tcBorders>
            <w:vAlign w:val="center"/>
            <w:hideMark/>
          </w:tcPr>
          <w:p w14:paraId="51335A20"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3A156434"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unidade de pacote de Café em pó com 500g.</w:t>
            </w:r>
          </w:p>
        </w:tc>
        <w:tc>
          <w:tcPr>
            <w:tcW w:w="763" w:type="dxa"/>
            <w:tcBorders>
              <w:left w:val="single" w:sz="4" w:space="0" w:color="auto"/>
            </w:tcBorders>
            <w:shd w:val="clear" w:color="auto" w:fill="auto"/>
            <w:noWrap/>
            <w:vAlign w:val="center"/>
            <w:hideMark/>
          </w:tcPr>
          <w:p w14:paraId="61B1EBE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3120</w:t>
            </w:r>
          </w:p>
        </w:tc>
        <w:tc>
          <w:tcPr>
            <w:tcW w:w="524" w:type="dxa"/>
            <w:shd w:val="clear" w:color="auto" w:fill="auto"/>
            <w:noWrap/>
            <w:vAlign w:val="center"/>
            <w:hideMark/>
          </w:tcPr>
          <w:p w14:paraId="01B465B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PCT</w:t>
            </w:r>
          </w:p>
        </w:tc>
        <w:tc>
          <w:tcPr>
            <w:tcW w:w="570" w:type="dxa"/>
            <w:shd w:val="clear" w:color="auto" w:fill="auto"/>
            <w:vAlign w:val="center"/>
            <w:hideMark/>
          </w:tcPr>
          <w:p w14:paraId="00AF2B6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R$ 16,56</w:t>
            </w:r>
          </w:p>
        </w:tc>
        <w:tc>
          <w:tcPr>
            <w:tcW w:w="851" w:type="dxa"/>
            <w:shd w:val="clear" w:color="auto" w:fill="auto"/>
            <w:vAlign w:val="center"/>
            <w:hideMark/>
          </w:tcPr>
          <w:p w14:paraId="5B209C9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R$ 51.667,20</w:t>
            </w:r>
          </w:p>
        </w:tc>
        <w:tc>
          <w:tcPr>
            <w:tcW w:w="606" w:type="dxa"/>
            <w:gridSpan w:val="2"/>
            <w:shd w:val="clear" w:color="auto" w:fill="auto"/>
            <w:vAlign w:val="center"/>
            <w:hideMark/>
          </w:tcPr>
          <w:p w14:paraId="0D23D74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R$ 17,70</w:t>
            </w:r>
          </w:p>
        </w:tc>
        <w:tc>
          <w:tcPr>
            <w:tcW w:w="803" w:type="dxa"/>
            <w:shd w:val="clear" w:color="auto" w:fill="auto"/>
            <w:vAlign w:val="center"/>
            <w:hideMark/>
          </w:tcPr>
          <w:p w14:paraId="33061BF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55.224,00 </w:t>
            </w:r>
          </w:p>
        </w:tc>
        <w:tc>
          <w:tcPr>
            <w:tcW w:w="570" w:type="dxa"/>
            <w:gridSpan w:val="2"/>
            <w:shd w:val="clear" w:color="auto" w:fill="auto"/>
            <w:vAlign w:val="center"/>
            <w:hideMark/>
          </w:tcPr>
          <w:p w14:paraId="0C6B27B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R$ 17,13</w:t>
            </w:r>
          </w:p>
        </w:tc>
        <w:tc>
          <w:tcPr>
            <w:tcW w:w="850" w:type="dxa"/>
            <w:shd w:val="clear" w:color="auto" w:fill="auto"/>
            <w:vAlign w:val="center"/>
            <w:hideMark/>
          </w:tcPr>
          <w:p w14:paraId="05DFB40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53.445,60 </w:t>
            </w:r>
          </w:p>
        </w:tc>
        <w:tc>
          <w:tcPr>
            <w:tcW w:w="1008" w:type="dxa"/>
            <w:shd w:val="clear" w:color="auto" w:fill="auto"/>
            <w:noWrap/>
            <w:vAlign w:val="bottom"/>
            <w:hideMark/>
          </w:tcPr>
          <w:p w14:paraId="7209755C"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R$ 34,26</w:t>
            </w:r>
          </w:p>
        </w:tc>
        <w:tc>
          <w:tcPr>
            <w:tcW w:w="1118" w:type="dxa"/>
            <w:gridSpan w:val="2"/>
            <w:vMerge/>
            <w:shd w:val="clear" w:color="auto" w:fill="auto"/>
            <w:noWrap/>
            <w:vAlign w:val="bottom"/>
            <w:hideMark/>
          </w:tcPr>
          <w:p w14:paraId="6FE832F2"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2E564D37" w14:textId="77777777" w:rsidTr="002C24E1">
        <w:trPr>
          <w:gridAfter w:val="1"/>
          <w:wAfter w:w="8" w:type="dxa"/>
          <w:trHeight w:val="312"/>
        </w:trPr>
        <w:tc>
          <w:tcPr>
            <w:tcW w:w="646" w:type="dxa"/>
            <w:vMerge/>
            <w:tcBorders>
              <w:right w:val="single" w:sz="4" w:space="0" w:color="auto"/>
            </w:tcBorders>
            <w:vAlign w:val="center"/>
            <w:hideMark/>
          </w:tcPr>
          <w:p w14:paraId="60C76EFE"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5DF9FA6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Margarina de primeira qualidade 60% lipídios embalagem 250g.</w:t>
            </w:r>
          </w:p>
        </w:tc>
        <w:tc>
          <w:tcPr>
            <w:tcW w:w="763" w:type="dxa"/>
            <w:tcBorders>
              <w:left w:val="single" w:sz="4" w:space="0" w:color="auto"/>
            </w:tcBorders>
            <w:shd w:val="clear" w:color="auto" w:fill="auto"/>
            <w:noWrap/>
            <w:vAlign w:val="center"/>
            <w:hideMark/>
          </w:tcPr>
          <w:p w14:paraId="5A087CD0"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12A91C45"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7CAE3B5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R$ 3,74</w:t>
            </w:r>
          </w:p>
        </w:tc>
        <w:tc>
          <w:tcPr>
            <w:tcW w:w="851" w:type="dxa"/>
            <w:shd w:val="clear" w:color="auto" w:fill="auto"/>
            <w:vAlign w:val="center"/>
            <w:hideMark/>
          </w:tcPr>
          <w:p w14:paraId="43273BE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R$ 5.834,40</w:t>
            </w:r>
          </w:p>
        </w:tc>
        <w:tc>
          <w:tcPr>
            <w:tcW w:w="606" w:type="dxa"/>
            <w:gridSpan w:val="2"/>
            <w:shd w:val="clear" w:color="auto" w:fill="auto"/>
            <w:vAlign w:val="center"/>
            <w:hideMark/>
          </w:tcPr>
          <w:p w14:paraId="5331782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R$ 7,68</w:t>
            </w:r>
          </w:p>
        </w:tc>
        <w:tc>
          <w:tcPr>
            <w:tcW w:w="803" w:type="dxa"/>
            <w:shd w:val="clear" w:color="auto" w:fill="auto"/>
            <w:vAlign w:val="center"/>
            <w:hideMark/>
          </w:tcPr>
          <w:p w14:paraId="2BDBB10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11.980,80 </w:t>
            </w:r>
          </w:p>
        </w:tc>
        <w:tc>
          <w:tcPr>
            <w:tcW w:w="570" w:type="dxa"/>
            <w:gridSpan w:val="2"/>
            <w:shd w:val="clear" w:color="auto" w:fill="auto"/>
            <w:vAlign w:val="center"/>
            <w:hideMark/>
          </w:tcPr>
          <w:p w14:paraId="26236E94"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R$ 5,71</w:t>
            </w:r>
          </w:p>
        </w:tc>
        <w:tc>
          <w:tcPr>
            <w:tcW w:w="850" w:type="dxa"/>
            <w:shd w:val="clear" w:color="auto" w:fill="auto"/>
            <w:vAlign w:val="center"/>
            <w:hideMark/>
          </w:tcPr>
          <w:p w14:paraId="3855E21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8.907,60 </w:t>
            </w:r>
          </w:p>
        </w:tc>
        <w:tc>
          <w:tcPr>
            <w:tcW w:w="1008" w:type="dxa"/>
            <w:shd w:val="clear" w:color="auto" w:fill="auto"/>
            <w:noWrap/>
            <w:vAlign w:val="bottom"/>
            <w:hideMark/>
          </w:tcPr>
          <w:p w14:paraId="51D00471"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R$ 5,71</w:t>
            </w:r>
          </w:p>
        </w:tc>
        <w:tc>
          <w:tcPr>
            <w:tcW w:w="1118" w:type="dxa"/>
            <w:gridSpan w:val="2"/>
            <w:vMerge/>
            <w:shd w:val="clear" w:color="auto" w:fill="auto"/>
            <w:noWrap/>
            <w:vAlign w:val="bottom"/>
            <w:hideMark/>
          </w:tcPr>
          <w:p w14:paraId="34474CB3"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2B284AD7" w14:textId="77777777" w:rsidTr="002C24E1">
        <w:trPr>
          <w:gridAfter w:val="1"/>
          <w:wAfter w:w="8" w:type="dxa"/>
          <w:trHeight w:val="312"/>
        </w:trPr>
        <w:tc>
          <w:tcPr>
            <w:tcW w:w="646" w:type="dxa"/>
            <w:vMerge/>
            <w:tcBorders>
              <w:right w:val="single" w:sz="4" w:space="0" w:color="auto"/>
            </w:tcBorders>
            <w:vAlign w:val="center"/>
            <w:hideMark/>
          </w:tcPr>
          <w:p w14:paraId="3FDCF6D2"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nil"/>
              <w:right w:val="single" w:sz="4" w:space="0" w:color="auto"/>
            </w:tcBorders>
            <w:shd w:val="clear" w:color="auto" w:fill="auto"/>
            <w:vAlign w:val="center"/>
            <w:hideMark/>
          </w:tcPr>
          <w:p w14:paraId="1AF5A6D7"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Sabão em barrão neutro 01 unidades.</w:t>
            </w:r>
          </w:p>
        </w:tc>
        <w:tc>
          <w:tcPr>
            <w:tcW w:w="763" w:type="dxa"/>
            <w:tcBorders>
              <w:left w:val="single" w:sz="4" w:space="0" w:color="auto"/>
            </w:tcBorders>
            <w:shd w:val="clear" w:color="auto" w:fill="auto"/>
            <w:noWrap/>
            <w:vAlign w:val="center"/>
            <w:hideMark/>
          </w:tcPr>
          <w:p w14:paraId="5D0E43B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0747E95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6CCF9B1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R$ 7,86</w:t>
            </w:r>
          </w:p>
        </w:tc>
        <w:tc>
          <w:tcPr>
            <w:tcW w:w="851" w:type="dxa"/>
            <w:shd w:val="clear" w:color="auto" w:fill="auto"/>
            <w:vAlign w:val="center"/>
            <w:hideMark/>
          </w:tcPr>
          <w:p w14:paraId="737E0EE2"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R$ 12.261,60</w:t>
            </w:r>
          </w:p>
        </w:tc>
        <w:tc>
          <w:tcPr>
            <w:tcW w:w="606" w:type="dxa"/>
            <w:gridSpan w:val="2"/>
            <w:shd w:val="clear" w:color="auto" w:fill="auto"/>
            <w:vAlign w:val="center"/>
            <w:hideMark/>
          </w:tcPr>
          <w:p w14:paraId="460DD73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R$ 8,98</w:t>
            </w:r>
          </w:p>
        </w:tc>
        <w:tc>
          <w:tcPr>
            <w:tcW w:w="803" w:type="dxa"/>
            <w:shd w:val="clear" w:color="auto" w:fill="auto"/>
            <w:vAlign w:val="center"/>
            <w:hideMark/>
          </w:tcPr>
          <w:p w14:paraId="1C06D843"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14.008,80 </w:t>
            </w:r>
          </w:p>
        </w:tc>
        <w:tc>
          <w:tcPr>
            <w:tcW w:w="570" w:type="dxa"/>
            <w:gridSpan w:val="2"/>
            <w:shd w:val="clear" w:color="auto" w:fill="auto"/>
            <w:vAlign w:val="center"/>
            <w:hideMark/>
          </w:tcPr>
          <w:p w14:paraId="4DA35669"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R$ 8,42</w:t>
            </w:r>
          </w:p>
        </w:tc>
        <w:tc>
          <w:tcPr>
            <w:tcW w:w="850" w:type="dxa"/>
            <w:shd w:val="clear" w:color="auto" w:fill="auto"/>
            <w:vAlign w:val="center"/>
            <w:hideMark/>
          </w:tcPr>
          <w:p w14:paraId="0E36CC5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13.135,20 </w:t>
            </w:r>
          </w:p>
        </w:tc>
        <w:tc>
          <w:tcPr>
            <w:tcW w:w="1008" w:type="dxa"/>
            <w:shd w:val="clear" w:color="auto" w:fill="auto"/>
            <w:noWrap/>
            <w:vAlign w:val="bottom"/>
            <w:hideMark/>
          </w:tcPr>
          <w:p w14:paraId="674A0968"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R$ 8,42</w:t>
            </w:r>
          </w:p>
        </w:tc>
        <w:tc>
          <w:tcPr>
            <w:tcW w:w="1118" w:type="dxa"/>
            <w:gridSpan w:val="2"/>
            <w:vMerge/>
            <w:shd w:val="clear" w:color="auto" w:fill="auto"/>
            <w:noWrap/>
            <w:vAlign w:val="bottom"/>
            <w:hideMark/>
          </w:tcPr>
          <w:p w14:paraId="1E57D8E3"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45DC8A6E" w14:textId="77777777" w:rsidTr="002C24E1">
        <w:trPr>
          <w:gridAfter w:val="1"/>
          <w:wAfter w:w="8" w:type="dxa"/>
          <w:trHeight w:val="312"/>
        </w:trPr>
        <w:tc>
          <w:tcPr>
            <w:tcW w:w="646" w:type="dxa"/>
            <w:vMerge/>
            <w:tcBorders>
              <w:right w:val="single" w:sz="4" w:space="0" w:color="auto"/>
            </w:tcBorders>
            <w:vAlign w:val="center"/>
            <w:hideMark/>
          </w:tcPr>
          <w:p w14:paraId="43CBF3CB"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p>
        </w:tc>
        <w:tc>
          <w:tcPr>
            <w:tcW w:w="2176" w:type="dxa"/>
            <w:tcBorders>
              <w:top w:val="nil"/>
              <w:left w:val="single" w:sz="4" w:space="0" w:color="auto"/>
              <w:bottom w:val="single" w:sz="4" w:space="0" w:color="auto"/>
              <w:right w:val="single" w:sz="4" w:space="0" w:color="auto"/>
            </w:tcBorders>
            <w:shd w:val="clear" w:color="auto" w:fill="auto"/>
            <w:vAlign w:val="center"/>
            <w:hideMark/>
          </w:tcPr>
          <w:p w14:paraId="02549CD9" w14:textId="77777777" w:rsidR="00A16489" w:rsidRPr="00F8018F" w:rsidRDefault="00A16489" w:rsidP="002C24E1">
            <w:pPr>
              <w:widowControl/>
              <w:suppressAutoHyphens w:val="0"/>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 Sabão em pó 500g.</w:t>
            </w:r>
          </w:p>
        </w:tc>
        <w:tc>
          <w:tcPr>
            <w:tcW w:w="763" w:type="dxa"/>
            <w:tcBorders>
              <w:left w:val="single" w:sz="4" w:space="0" w:color="auto"/>
            </w:tcBorders>
            <w:shd w:val="clear" w:color="auto" w:fill="auto"/>
            <w:noWrap/>
            <w:vAlign w:val="center"/>
            <w:hideMark/>
          </w:tcPr>
          <w:p w14:paraId="0311EC1B"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1560</w:t>
            </w:r>
          </w:p>
        </w:tc>
        <w:tc>
          <w:tcPr>
            <w:tcW w:w="524" w:type="dxa"/>
            <w:shd w:val="clear" w:color="auto" w:fill="auto"/>
            <w:noWrap/>
            <w:vAlign w:val="center"/>
            <w:hideMark/>
          </w:tcPr>
          <w:p w14:paraId="619B6EEC"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UND</w:t>
            </w:r>
          </w:p>
        </w:tc>
        <w:tc>
          <w:tcPr>
            <w:tcW w:w="570" w:type="dxa"/>
            <w:shd w:val="clear" w:color="auto" w:fill="auto"/>
            <w:vAlign w:val="center"/>
            <w:hideMark/>
          </w:tcPr>
          <w:p w14:paraId="22FB3D8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R$ 4,90</w:t>
            </w:r>
          </w:p>
        </w:tc>
        <w:tc>
          <w:tcPr>
            <w:tcW w:w="851" w:type="dxa"/>
            <w:shd w:val="clear" w:color="auto" w:fill="auto"/>
            <w:vAlign w:val="center"/>
            <w:hideMark/>
          </w:tcPr>
          <w:p w14:paraId="1B744886"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R$ 7.644,00</w:t>
            </w:r>
          </w:p>
        </w:tc>
        <w:tc>
          <w:tcPr>
            <w:tcW w:w="606" w:type="dxa"/>
            <w:gridSpan w:val="2"/>
            <w:shd w:val="clear" w:color="auto" w:fill="auto"/>
            <w:vAlign w:val="center"/>
            <w:hideMark/>
          </w:tcPr>
          <w:p w14:paraId="570F0668"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R$ 4,62</w:t>
            </w:r>
          </w:p>
        </w:tc>
        <w:tc>
          <w:tcPr>
            <w:tcW w:w="803" w:type="dxa"/>
            <w:shd w:val="clear" w:color="auto" w:fill="auto"/>
            <w:vAlign w:val="center"/>
            <w:hideMark/>
          </w:tcPr>
          <w:p w14:paraId="7675B9CA"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7.207,20 </w:t>
            </w:r>
          </w:p>
        </w:tc>
        <w:tc>
          <w:tcPr>
            <w:tcW w:w="570" w:type="dxa"/>
            <w:gridSpan w:val="2"/>
            <w:shd w:val="clear" w:color="auto" w:fill="auto"/>
            <w:vAlign w:val="center"/>
            <w:hideMark/>
          </w:tcPr>
          <w:p w14:paraId="1D657DCF"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R$ 4,76</w:t>
            </w:r>
          </w:p>
        </w:tc>
        <w:tc>
          <w:tcPr>
            <w:tcW w:w="850" w:type="dxa"/>
            <w:shd w:val="clear" w:color="auto" w:fill="auto"/>
            <w:vAlign w:val="center"/>
            <w:hideMark/>
          </w:tcPr>
          <w:p w14:paraId="599838C0" w14:textId="77777777" w:rsidR="00A16489" w:rsidRPr="00F8018F" w:rsidRDefault="00A16489" w:rsidP="002C24E1">
            <w:pPr>
              <w:widowControl/>
              <w:suppressAutoHyphens w:val="0"/>
              <w:jc w:val="center"/>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 xml:space="preserve"> R$       7.425,60 </w:t>
            </w:r>
          </w:p>
        </w:tc>
        <w:tc>
          <w:tcPr>
            <w:tcW w:w="1008" w:type="dxa"/>
            <w:shd w:val="clear" w:color="auto" w:fill="auto"/>
            <w:noWrap/>
            <w:vAlign w:val="bottom"/>
            <w:hideMark/>
          </w:tcPr>
          <w:p w14:paraId="3FC613B0"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r w:rsidRPr="00F8018F">
              <w:rPr>
                <w:rFonts w:ascii="Arial Narrow" w:eastAsia="Times New Roman" w:hAnsi="Arial Narrow" w:cs="Calibri"/>
                <w:color w:val="000000"/>
                <w:sz w:val="16"/>
                <w:szCs w:val="16"/>
                <w:lang w:eastAsia="en-US" w:bidi="ar-SA"/>
              </w:rPr>
              <w:t>R$ 4,76</w:t>
            </w:r>
          </w:p>
        </w:tc>
        <w:tc>
          <w:tcPr>
            <w:tcW w:w="1118" w:type="dxa"/>
            <w:gridSpan w:val="2"/>
            <w:vMerge/>
            <w:shd w:val="clear" w:color="auto" w:fill="auto"/>
            <w:noWrap/>
            <w:vAlign w:val="bottom"/>
            <w:hideMark/>
          </w:tcPr>
          <w:p w14:paraId="2CEE1D08" w14:textId="77777777" w:rsidR="00A16489" w:rsidRPr="00F8018F" w:rsidRDefault="00A16489" w:rsidP="002C24E1">
            <w:pPr>
              <w:widowControl/>
              <w:suppressAutoHyphens w:val="0"/>
              <w:jc w:val="right"/>
              <w:rPr>
                <w:rFonts w:ascii="Arial Narrow" w:eastAsia="Times New Roman" w:hAnsi="Arial Narrow" w:cs="Calibri"/>
                <w:color w:val="000000"/>
                <w:sz w:val="16"/>
                <w:szCs w:val="16"/>
                <w:lang w:eastAsia="en-US" w:bidi="ar-SA"/>
              </w:rPr>
            </w:pPr>
          </w:p>
        </w:tc>
      </w:tr>
      <w:tr w:rsidR="00A16489" w:rsidRPr="00BD6603" w14:paraId="3C0002BD" w14:textId="77777777" w:rsidTr="002C24E1">
        <w:trPr>
          <w:gridAfter w:val="1"/>
          <w:wAfter w:w="8" w:type="dxa"/>
          <w:trHeight w:val="288"/>
        </w:trPr>
        <w:tc>
          <w:tcPr>
            <w:tcW w:w="646" w:type="dxa"/>
            <w:shd w:val="clear" w:color="auto" w:fill="auto"/>
            <w:noWrap/>
            <w:vAlign w:val="bottom"/>
            <w:hideMark/>
          </w:tcPr>
          <w:p w14:paraId="38B78596"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2176" w:type="dxa"/>
            <w:tcBorders>
              <w:top w:val="single" w:sz="4" w:space="0" w:color="auto"/>
            </w:tcBorders>
            <w:shd w:val="clear" w:color="auto" w:fill="auto"/>
            <w:noWrap/>
            <w:vAlign w:val="bottom"/>
            <w:hideMark/>
          </w:tcPr>
          <w:p w14:paraId="738CAD59"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763" w:type="dxa"/>
            <w:shd w:val="clear" w:color="auto" w:fill="auto"/>
            <w:noWrap/>
            <w:vAlign w:val="bottom"/>
            <w:hideMark/>
          </w:tcPr>
          <w:p w14:paraId="76E311B6"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524" w:type="dxa"/>
            <w:shd w:val="clear" w:color="auto" w:fill="auto"/>
            <w:noWrap/>
            <w:vAlign w:val="bottom"/>
            <w:hideMark/>
          </w:tcPr>
          <w:p w14:paraId="002B5FFE"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570" w:type="dxa"/>
            <w:shd w:val="clear" w:color="auto" w:fill="auto"/>
            <w:noWrap/>
            <w:vAlign w:val="bottom"/>
            <w:hideMark/>
          </w:tcPr>
          <w:p w14:paraId="1B0E43E8"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851" w:type="dxa"/>
            <w:shd w:val="clear" w:color="auto" w:fill="auto"/>
            <w:noWrap/>
            <w:vAlign w:val="bottom"/>
            <w:hideMark/>
          </w:tcPr>
          <w:p w14:paraId="0D4FCA57"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606" w:type="dxa"/>
            <w:gridSpan w:val="2"/>
            <w:shd w:val="clear" w:color="auto" w:fill="auto"/>
            <w:noWrap/>
            <w:vAlign w:val="bottom"/>
            <w:hideMark/>
          </w:tcPr>
          <w:p w14:paraId="4912302A"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803" w:type="dxa"/>
            <w:shd w:val="clear" w:color="auto" w:fill="auto"/>
            <w:noWrap/>
            <w:vAlign w:val="bottom"/>
            <w:hideMark/>
          </w:tcPr>
          <w:p w14:paraId="59CE9CD0" w14:textId="77777777" w:rsidR="00A16489" w:rsidRPr="00F8018F" w:rsidRDefault="00A16489" w:rsidP="002C24E1">
            <w:pPr>
              <w:widowControl/>
              <w:suppressAutoHyphens w:val="0"/>
              <w:rPr>
                <w:rFonts w:ascii="Arial Narrow" w:eastAsia="Times New Roman" w:hAnsi="Arial Narrow" w:cs="Times New Roman"/>
                <w:sz w:val="16"/>
                <w:szCs w:val="16"/>
                <w:lang w:eastAsia="en-US" w:bidi="ar-SA"/>
              </w:rPr>
            </w:pPr>
          </w:p>
        </w:tc>
        <w:tc>
          <w:tcPr>
            <w:tcW w:w="570" w:type="dxa"/>
            <w:gridSpan w:val="2"/>
            <w:shd w:val="clear" w:color="auto" w:fill="auto"/>
            <w:noWrap/>
            <w:vAlign w:val="bottom"/>
            <w:hideMark/>
          </w:tcPr>
          <w:p w14:paraId="6662C46E" w14:textId="77777777" w:rsidR="00A16489" w:rsidRPr="00F8018F" w:rsidRDefault="00A16489" w:rsidP="002C24E1">
            <w:pPr>
              <w:widowControl/>
              <w:suppressAutoHyphens w:val="0"/>
              <w:rPr>
                <w:rFonts w:ascii="Arial Narrow" w:eastAsia="Times New Roman" w:hAnsi="Arial Narrow" w:cs="Times New Roman"/>
                <w:sz w:val="12"/>
                <w:szCs w:val="12"/>
                <w:lang w:eastAsia="en-US" w:bidi="ar-SA"/>
              </w:rPr>
            </w:pPr>
          </w:p>
        </w:tc>
        <w:tc>
          <w:tcPr>
            <w:tcW w:w="850" w:type="dxa"/>
            <w:shd w:val="clear" w:color="auto" w:fill="auto"/>
            <w:noWrap/>
            <w:vAlign w:val="bottom"/>
            <w:hideMark/>
          </w:tcPr>
          <w:p w14:paraId="7616AD3D" w14:textId="77777777" w:rsidR="00A16489" w:rsidRPr="00F8018F" w:rsidRDefault="00A16489" w:rsidP="002C24E1">
            <w:pPr>
              <w:widowControl/>
              <w:suppressAutoHyphens w:val="0"/>
              <w:rPr>
                <w:rFonts w:ascii="Arial Narrow" w:eastAsia="Times New Roman" w:hAnsi="Arial Narrow" w:cs="Calibri"/>
                <w:color w:val="000000"/>
                <w:sz w:val="14"/>
                <w:szCs w:val="14"/>
                <w:lang w:eastAsia="en-US" w:bidi="ar-SA"/>
              </w:rPr>
            </w:pPr>
            <w:r w:rsidRPr="00F8018F">
              <w:rPr>
                <w:rFonts w:ascii="Arial Narrow" w:eastAsia="Times New Roman" w:hAnsi="Arial Narrow" w:cs="Calibri"/>
                <w:color w:val="000000"/>
                <w:sz w:val="14"/>
                <w:szCs w:val="14"/>
                <w:lang w:eastAsia="en-US" w:bidi="ar-SA"/>
              </w:rPr>
              <w:t xml:space="preserve"> R$         345.142,20 </w:t>
            </w:r>
          </w:p>
        </w:tc>
        <w:tc>
          <w:tcPr>
            <w:tcW w:w="1008" w:type="dxa"/>
            <w:shd w:val="clear" w:color="auto" w:fill="auto"/>
            <w:noWrap/>
            <w:vAlign w:val="bottom"/>
            <w:hideMark/>
          </w:tcPr>
          <w:p w14:paraId="5F00F1F9" w14:textId="77777777" w:rsidR="00A16489" w:rsidRPr="00BD6603" w:rsidRDefault="00A16489" w:rsidP="002C24E1">
            <w:pPr>
              <w:widowControl/>
              <w:suppressAutoHyphens w:val="0"/>
              <w:jc w:val="center"/>
              <w:rPr>
                <w:rFonts w:ascii="Arial Narrow" w:eastAsia="Times New Roman" w:hAnsi="Arial Narrow" w:cs="Calibri"/>
                <w:bCs/>
                <w:color w:val="000000"/>
                <w:sz w:val="16"/>
                <w:szCs w:val="16"/>
                <w:lang w:eastAsia="en-US" w:bidi="ar-SA"/>
              </w:rPr>
            </w:pPr>
            <w:r w:rsidRPr="00BD6603">
              <w:rPr>
                <w:rFonts w:ascii="Arial Narrow" w:eastAsia="Times New Roman" w:hAnsi="Arial Narrow" w:cs="Calibri"/>
                <w:bCs/>
                <w:color w:val="000000"/>
                <w:sz w:val="16"/>
                <w:szCs w:val="16"/>
                <w:lang w:eastAsia="en-US" w:bidi="ar-SA"/>
              </w:rPr>
              <w:t>VALOR UNITÁRIO POR CESTA BÁSICA</w:t>
            </w:r>
          </w:p>
          <w:p w14:paraId="424FBE31" w14:textId="77777777" w:rsidR="00A16489" w:rsidRPr="00BD6603" w:rsidRDefault="00A16489" w:rsidP="002C24E1">
            <w:pPr>
              <w:widowControl/>
              <w:suppressAutoHyphens w:val="0"/>
              <w:jc w:val="center"/>
              <w:rPr>
                <w:rFonts w:ascii="Arial Narrow" w:eastAsia="Times New Roman" w:hAnsi="Arial Narrow" w:cs="Calibri"/>
                <w:bCs/>
                <w:color w:val="000000"/>
                <w:sz w:val="16"/>
                <w:szCs w:val="16"/>
                <w:lang w:eastAsia="en-US" w:bidi="ar-SA"/>
              </w:rPr>
            </w:pPr>
          </w:p>
          <w:p w14:paraId="08402463" w14:textId="77777777" w:rsidR="00A16489" w:rsidRPr="00F8018F" w:rsidRDefault="00A16489" w:rsidP="002C24E1">
            <w:pPr>
              <w:widowControl/>
              <w:suppressAutoHyphens w:val="0"/>
              <w:jc w:val="center"/>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R$ 221,25</w:t>
            </w:r>
          </w:p>
        </w:tc>
        <w:tc>
          <w:tcPr>
            <w:tcW w:w="1118" w:type="dxa"/>
            <w:gridSpan w:val="2"/>
            <w:vMerge/>
            <w:shd w:val="clear" w:color="auto" w:fill="auto"/>
            <w:noWrap/>
            <w:vAlign w:val="bottom"/>
            <w:hideMark/>
          </w:tcPr>
          <w:p w14:paraId="1FC0A17D" w14:textId="77777777" w:rsidR="00A16489" w:rsidRPr="00F8018F" w:rsidRDefault="00A16489" w:rsidP="002C24E1">
            <w:pPr>
              <w:widowControl/>
              <w:suppressAutoHyphens w:val="0"/>
              <w:jc w:val="right"/>
              <w:rPr>
                <w:rFonts w:ascii="Arial Narrow" w:eastAsia="Times New Roman" w:hAnsi="Arial Narrow" w:cs="Calibri"/>
                <w:b/>
                <w:bCs/>
                <w:color w:val="000000"/>
                <w:sz w:val="16"/>
                <w:szCs w:val="16"/>
                <w:lang w:eastAsia="en-US" w:bidi="ar-SA"/>
              </w:rPr>
            </w:pPr>
          </w:p>
        </w:tc>
      </w:tr>
      <w:tr w:rsidR="00A16489" w:rsidRPr="00BD6603" w14:paraId="0C217087" w14:textId="77777777" w:rsidTr="002C24E1">
        <w:trPr>
          <w:trHeight w:val="355"/>
        </w:trPr>
        <w:tc>
          <w:tcPr>
            <w:tcW w:w="4679" w:type="dxa"/>
            <w:gridSpan w:val="5"/>
            <w:shd w:val="clear" w:color="auto" w:fill="auto"/>
            <w:noWrap/>
            <w:vAlign w:val="bottom"/>
          </w:tcPr>
          <w:p w14:paraId="6775EDB1" w14:textId="77777777" w:rsidR="00A16489" w:rsidRPr="00BD6603" w:rsidRDefault="00A16489" w:rsidP="002C24E1">
            <w:pPr>
              <w:widowControl/>
              <w:suppressAutoHyphens w:val="0"/>
              <w:rPr>
                <w:rFonts w:ascii="Arial Narrow" w:eastAsia="Times New Roman" w:hAnsi="Arial Narrow" w:cs="Times New Roman"/>
                <w:sz w:val="26"/>
                <w:szCs w:val="26"/>
                <w:lang w:eastAsia="en-US" w:bidi="ar-SA"/>
              </w:rPr>
            </w:pPr>
            <w:r w:rsidRPr="00BD6603">
              <w:rPr>
                <w:rFonts w:ascii="Arial Narrow" w:eastAsia="Times New Roman" w:hAnsi="Arial Narrow" w:cs="Calibri"/>
                <w:b/>
                <w:color w:val="000000"/>
                <w:sz w:val="26"/>
                <w:szCs w:val="26"/>
                <w:lang w:eastAsia="en-US" w:bidi="ar-SA"/>
              </w:rPr>
              <w:t>QUANTIDADE DE CESTAS BÁSICAS</w:t>
            </w:r>
          </w:p>
        </w:tc>
        <w:tc>
          <w:tcPr>
            <w:tcW w:w="4696" w:type="dxa"/>
            <w:gridSpan w:val="9"/>
            <w:shd w:val="clear" w:color="auto" w:fill="auto"/>
            <w:noWrap/>
            <w:vAlign w:val="bottom"/>
          </w:tcPr>
          <w:p w14:paraId="322C81C2" w14:textId="77777777" w:rsidR="00A16489" w:rsidRPr="00BD6603" w:rsidRDefault="00A16489" w:rsidP="002C24E1">
            <w:pPr>
              <w:widowControl/>
              <w:suppressAutoHyphens w:val="0"/>
              <w:jc w:val="center"/>
              <w:rPr>
                <w:rFonts w:ascii="Arial Narrow" w:eastAsia="Times New Roman" w:hAnsi="Arial Narrow" w:cs="Calibri"/>
                <w:b/>
                <w:bCs/>
                <w:color w:val="000000"/>
                <w:lang w:eastAsia="en-US" w:bidi="ar-SA"/>
              </w:rPr>
            </w:pPr>
            <w:r w:rsidRPr="00F8018F">
              <w:rPr>
                <w:rFonts w:ascii="Arial Narrow" w:eastAsia="Times New Roman" w:hAnsi="Arial Narrow" w:cs="Calibri"/>
                <w:color w:val="000000"/>
                <w:lang w:eastAsia="en-US" w:bidi="ar-SA"/>
              </w:rPr>
              <w:t>1.560</w:t>
            </w:r>
            <w:r w:rsidRPr="00BD6603">
              <w:rPr>
                <w:rFonts w:ascii="Arial Narrow" w:eastAsia="Times New Roman" w:hAnsi="Arial Narrow" w:cs="Calibri"/>
                <w:color w:val="000000"/>
                <w:lang w:eastAsia="en-US" w:bidi="ar-SA"/>
              </w:rPr>
              <w:t xml:space="preserve"> </w:t>
            </w:r>
            <w:r w:rsidRPr="00BD6603">
              <w:rPr>
                <w:rFonts w:ascii="Arial Narrow" w:eastAsia="Times New Roman" w:hAnsi="Arial Narrow" w:cs="Calibri"/>
                <w:color w:val="000000"/>
                <w:sz w:val="18"/>
                <w:szCs w:val="18"/>
                <w:lang w:eastAsia="en-US" w:bidi="ar-SA"/>
              </w:rPr>
              <w:t>UNIDADES</w:t>
            </w:r>
          </w:p>
        </w:tc>
        <w:tc>
          <w:tcPr>
            <w:tcW w:w="1118" w:type="dxa"/>
            <w:gridSpan w:val="2"/>
            <w:shd w:val="clear" w:color="auto" w:fill="auto"/>
            <w:noWrap/>
            <w:vAlign w:val="bottom"/>
          </w:tcPr>
          <w:p w14:paraId="707ABCE0" w14:textId="77777777" w:rsidR="00A16489" w:rsidRPr="00BD6603" w:rsidRDefault="00A16489" w:rsidP="002C24E1">
            <w:pPr>
              <w:widowControl/>
              <w:suppressAutoHyphens w:val="0"/>
              <w:jc w:val="center"/>
              <w:rPr>
                <w:rFonts w:ascii="Arial Narrow" w:eastAsia="Times New Roman" w:hAnsi="Arial Narrow" w:cs="Calibri"/>
                <w:bCs/>
                <w:color w:val="000000"/>
                <w:sz w:val="16"/>
                <w:szCs w:val="16"/>
                <w:lang w:eastAsia="en-US" w:bidi="ar-SA"/>
              </w:rPr>
            </w:pPr>
            <w:r w:rsidRPr="00BD6603">
              <w:rPr>
                <w:rFonts w:ascii="Arial Narrow" w:eastAsia="Times New Roman" w:hAnsi="Arial Narrow" w:cs="Calibri"/>
                <w:bCs/>
                <w:color w:val="000000"/>
                <w:sz w:val="16"/>
                <w:szCs w:val="16"/>
                <w:lang w:eastAsia="en-US" w:bidi="ar-SA"/>
              </w:rPr>
              <w:t>VALOR TOTAL DO LOTE</w:t>
            </w:r>
          </w:p>
          <w:p w14:paraId="2FACCF91" w14:textId="77777777" w:rsidR="00A16489" w:rsidRPr="00BD6603" w:rsidRDefault="00A16489" w:rsidP="002C24E1">
            <w:pPr>
              <w:widowControl/>
              <w:suppressAutoHyphens w:val="0"/>
              <w:rPr>
                <w:rFonts w:ascii="Arial Narrow" w:eastAsia="Times New Roman" w:hAnsi="Arial Narrow" w:cs="Calibri"/>
                <w:bCs/>
                <w:color w:val="000000"/>
                <w:sz w:val="16"/>
                <w:szCs w:val="16"/>
                <w:lang w:eastAsia="en-US" w:bidi="ar-SA"/>
              </w:rPr>
            </w:pPr>
          </w:p>
          <w:p w14:paraId="13A3C0A0" w14:textId="77777777" w:rsidR="00A16489" w:rsidRPr="00BD6603" w:rsidRDefault="00A16489" w:rsidP="002C24E1">
            <w:pPr>
              <w:widowControl/>
              <w:suppressAutoHyphens w:val="0"/>
              <w:rPr>
                <w:rFonts w:ascii="Arial Narrow" w:eastAsia="Times New Roman" w:hAnsi="Arial Narrow" w:cs="Calibri"/>
                <w:b/>
                <w:bCs/>
                <w:color w:val="000000"/>
                <w:sz w:val="16"/>
                <w:szCs w:val="16"/>
                <w:lang w:eastAsia="en-US" w:bidi="ar-SA"/>
              </w:rPr>
            </w:pPr>
            <w:r w:rsidRPr="00F8018F">
              <w:rPr>
                <w:rFonts w:ascii="Arial Narrow" w:eastAsia="Times New Roman" w:hAnsi="Arial Narrow" w:cs="Calibri"/>
                <w:b/>
                <w:bCs/>
                <w:color w:val="000000"/>
                <w:sz w:val="16"/>
                <w:szCs w:val="16"/>
                <w:lang w:eastAsia="en-US" w:bidi="ar-SA"/>
              </w:rPr>
              <w:t>R$ 345.142,20</w:t>
            </w:r>
          </w:p>
        </w:tc>
      </w:tr>
    </w:tbl>
    <w:p w14:paraId="4DB127C8" w14:textId="2CFF0A4F" w:rsidR="006F3581" w:rsidRDefault="006F3581" w:rsidP="00186E8F">
      <w:pPr>
        <w:jc w:val="center"/>
        <w:rPr>
          <w:rFonts w:ascii="Courier New" w:hAnsi="Courier New" w:cs="Courier New"/>
          <w:b/>
          <w:bCs/>
          <w:color w:val="000000"/>
        </w:rPr>
      </w:pPr>
    </w:p>
    <w:p w14:paraId="4F3B3577" w14:textId="6A21DF58" w:rsidR="006F3581" w:rsidRDefault="006F3581" w:rsidP="00186E8F">
      <w:pPr>
        <w:jc w:val="center"/>
        <w:rPr>
          <w:rFonts w:ascii="Courier New" w:hAnsi="Courier New" w:cs="Courier New"/>
          <w:b/>
          <w:bCs/>
          <w:color w:val="000000"/>
        </w:rPr>
      </w:pPr>
    </w:p>
    <w:p w14:paraId="30822430" w14:textId="77777777" w:rsidR="006F3581" w:rsidRDefault="006F3581" w:rsidP="00186E8F">
      <w:pPr>
        <w:jc w:val="center"/>
        <w:rPr>
          <w:rFonts w:ascii="Courier New" w:hAnsi="Courier New" w:cs="Courier New"/>
          <w:b/>
          <w:bCs/>
          <w:color w:val="000000"/>
        </w:rPr>
      </w:pPr>
    </w:p>
    <w:p w14:paraId="66DBA35B" w14:textId="5776ED26" w:rsidR="005875CA" w:rsidRPr="004123A0" w:rsidRDefault="00A16489" w:rsidP="005875CA">
      <w:pPr>
        <w:jc w:val="center"/>
        <w:rPr>
          <w:rFonts w:ascii="Courier New" w:hAnsi="Courier New" w:cs="Courier New"/>
        </w:rPr>
      </w:pPr>
      <w:r>
        <w:rPr>
          <w:rStyle w:val="Fontepargpadro1"/>
          <w:rFonts w:ascii="Courier New" w:eastAsia="Arial" w:hAnsi="Courier New" w:cs="Courier New"/>
          <w:b/>
          <w:bCs/>
          <w:highlight w:val="white"/>
          <w:lang w:eastAsia="ar-SA" w:bidi="he-IL"/>
        </w:rPr>
        <w:t xml:space="preserve">MINUTA DA </w:t>
      </w:r>
      <w:r w:rsidR="005875CA" w:rsidRPr="004123A0">
        <w:rPr>
          <w:rStyle w:val="Fontepargpadro1"/>
          <w:rFonts w:ascii="Courier New" w:eastAsia="Arial" w:hAnsi="Courier New" w:cs="Courier New"/>
          <w:b/>
          <w:bCs/>
          <w:highlight w:val="white"/>
          <w:lang w:eastAsia="ar-SA" w:bidi="he-IL"/>
        </w:rPr>
        <w:t>A</w:t>
      </w:r>
      <w:r w:rsidR="005875CA" w:rsidRPr="004123A0">
        <w:rPr>
          <w:rStyle w:val="Fontepargpadro1"/>
          <w:rFonts w:ascii="Courier New" w:eastAsia="Arial" w:hAnsi="Courier New" w:cs="Courier New"/>
          <w:b/>
          <w:bCs/>
          <w:color w:val="000000"/>
          <w:highlight w:val="white"/>
          <w:lang w:eastAsia="ar-SA" w:bidi="he-IL"/>
        </w:rPr>
        <w:t>TA DE REGISTRO DE PREÇOS N.º 000</w:t>
      </w:r>
      <w:r w:rsidR="005875CA">
        <w:rPr>
          <w:rStyle w:val="Fontepargpadro1"/>
          <w:rFonts w:ascii="Courier New" w:eastAsia="Arial" w:hAnsi="Courier New" w:cs="Courier New"/>
          <w:b/>
          <w:bCs/>
          <w:color w:val="000000"/>
          <w:highlight w:val="white"/>
          <w:lang w:eastAsia="ar-SA" w:bidi="he-IL"/>
        </w:rPr>
        <w:t>0/2025</w:t>
      </w:r>
    </w:p>
    <w:p w14:paraId="1316C057" w14:textId="725181AD" w:rsidR="005875CA" w:rsidRPr="009446F2" w:rsidRDefault="007A76BC" w:rsidP="005875CA">
      <w:pPr>
        <w:jc w:val="center"/>
        <w:rPr>
          <w:rFonts w:ascii="Courier New" w:eastAsia="Arial" w:hAnsi="Courier New" w:cs="Courier New"/>
          <w:b/>
          <w:bCs/>
          <w:color w:val="000000"/>
        </w:rPr>
      </w:pPr>
      <w:r>
        <w:rPr>
          <w:rFonts w:ascii="Courier New" w:eastAsia="Arial" w:hAnsi="Courier New" w:cs="Courier New"/>
          <w:b/>
          <w:bCs/>
          <w:color w:val="000000"/>
          <w:u w:val="single"/>
        </w:rPr>
        <w:t>PREGÃO ELETRÔNICO N.º 00XX</w:t>
      </w:r>
      <w:r w:rsidR="005875CA">
        <w:rPr>
          <w:rFonts w:ascii="Courier New" w:eastAsia="Arial" w:hAnsi="Courier New" w:cs="Courier New"/>
          <w:b/>
          <w:bCs/>
          <w:color w:val="000000"/>
          <w:u w:val="single"/>
        </w:rPr>
        <w:t>/2025</w:t>
      </w:r>
    </w:p>
    <w:p w14:paraId="6ADD7AC2" w14:textId="1D571915" w:rsidR="005875CA" w:rsidRPr="009446F2" w:rsidRDefault="005875CA" w:rsidP="005875CA">
      <w:pPr>
        <w:jc w:val="center"/>
        <w:rPr>
          <w:rFonts w:ascii="Courier New" w:eastAsia="Arial" w:hAnsi="Courier New" w:cs="Courier New"/>
          <w:b/>
          <w:bCs/>
          <w:color w:val="000000"/>
        </w:rPr>
      </w:pPr>
      <w:r w:rsidRPr="009446F2">
        <w:rPr>
          <w:rFonts w:ascii="Courier New" w:eastAsia="Arial" w:hAnsi="Courier New" w:cs="Courier New"/>
          <w:b/>
          <w:bCs/>
          <w:color w:val="000000"/>
          <w:u w:val="single"/>
        </w:rPr>
        <w:t>PROC</w:t>
      </w:r>
      <w:r w:rsidR="007A76BC">
        <w:rPr>
          <w:rFonts w:ascii="Courier New" w:eastAsia="Arial" w:hAnsi="Courier New" w:cs="Courier New"/>
          <w:b/>
          <w:bCs/>
          <w:color w:val="000000"/>
          <w:u w:val="single"/>
        </w:rPr>
        <w:t>ESSO ADMINISTRATIVO N.º 0XX</w:t>
      </w:r>
      <w:r>
        <w:rPr>
          <w:rFonts w:ascii="Courier New" w:eastAsia="Arial" w:hAnsi="Courier New" w:cs="Courier New"/>
          <w:b/>
          <w:bCs/>
          <w:color w:val="000000"/>
          <w:u w:val="single"/>
        </w:rPr>
        <w:t>/2025</w:t>
      </w:r>
    </w:p>
    <w:p w14:paraId="4DBB444F" w14:textId="77777777" w:rsidR="005875CA" w:rsidRPr="004123A0" w:rsidRDefault="005875CA" w:rsidP="005875CA">
      <w:pPr>
        <w:jc w:val="both"/>
        <w:rPr>
          <w:rFonts w:ascii="Courier New" w:eastAsia="Arial" w:hAnsi="Courier New" w:cs="Courier New"/>
          <w:color w:val="000000"/>
        </w:rPr>
      </w:pPr>
    </w:p>
    <w:p w14:paraId="243870D4" w14:textId="77777777" w:rsidR="005875CA" w:rsidRPr="004123A0" w:rsidRDefault="005875CA" w:rsidP="005875CA">
      <w:pPr>
        <w:jc w:val="both"/>
        <w:rPr>
          <w:rFonts w:ascii="Courier New" w:hAnsi="Courier New" w:cs="Courier New"/>
        </w:rPr>
      </w:pPr>
      <w:r w:rsidRPr="004123A0">
        <w:rPr>
          <w:rStyle w:val="Fontepargpadro1"/>
          <w:rFonts w:ascii="Courier New" w:eastAsia="Arial" w:hAnsi="Courier New" w:cs="Courier New"/>
          <w:color w:val="00000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4123A0">
        <w:rPr>
          <w:rStyle w:val="Fontepargpadro1"/>
          <w:rFonts w:ascii="Courier New" w:eastAsia="Arial" w:hAnsi="Courier New" w:cs="Courier New"/>
          <w:b/>
          <w:bCs/>
          <w:color w:val="000000"/>
        </w:rPr>
        <w:t>ATA DE REGISTRO DE PREÇOS</w:t>
      </w:r>
      <w:r w:rsidRPr="004123A0">
        <w:rPr>
          <w:rStyle w:val="Fontepargpadro1"/>
          <w:rFonts w:ascii="Courier New" w:eastAsia="Arial" w:hAnsi="Courier New" w:cs="Courier New"/>
          <w:color w:val="00000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61" w:name="__DdeLink__20074_143635581"/>
      <w:r w:rsidRPr="004123A0">
        <w:rPr>
          <w:rStyle w:val="Fontepargpadro1"/>
          <w:rFonts w:ascii="Courier New" w:eastAsia="Arial" w:hAnsi="Courier New" w:cs="Courier New"/>
          <w:color w:val="000000"/>
        </w:rPr>
        <w:t>Decreto Federal n.º</w:t>
      </w:r>
      <w:r w:rsidRPr="004123A0">
        <w:rPr>
          <w:rStyle w:val="Fontepargpadro1"/>
          <w:rFonts w:ascii="Courier New" w:eastAsia="Arial" w:hAnsi="Courier New" w:cs="Courier New"/>
          <w:b/>
          <w:bCs/>
          <w:color w:val="000000"/>
        </w:rPr>
        <w:t xml:space="preserve"> </w:t>
      </w:r>
      <w:r w:rsidRPr="004123A0">
        <w:rPr>
          <w:rStyle w:val="Forte"/>
          <w:rFonts w:ascii="Courier New" w:eastAsia="Arial" w:hAnsi="Courier New" w:cs="Courier New"/>
          <w:b w:val="0"/>
          <w:bCs w:val="0"/>
          <w:color w:val="000000"/>
          <w:kern w:val="2"/>
        </w:rPr>
        <w:t>11.462/23</w:t>
      </w:r>
      <w:r w:rsidRPr="004123A0">
        <w:rPr>
          <w:rStyle w:val="Fontepargpadro1"/>
          <w:rFonts w:ascii="Courier New" w:eastAsia="Arial" w:hAnsi="Courier New" w:cs="Courier New"/>
          <w:color w:val="000000"/>
        </w:rPr>
        <w:t>, Decreto Municipal n.º XXXXXXXXXXXXX e as demais normas legais correlatas</w:t>
      </w:r>
      <w:bookmarkEnd w:id="61"/>
      <w:r w:rsidRPr="004123A0">
        <w:rPr>
          <w:rStyle w:val="Fontepargpadro1"/>
          <w:rFonts w:ascii="Courier New" w:eastAsia="Arial" w:hAnsi="Courier New" w:cs="Courier New"/>
          <w:color w:val="000000"/>
          <w:lang w:eastAsia="ar-SA" w:bidi="he-IL"/>
        </w:rPr>
        <w:t>.</w:t>
      </w:r>
    </w:p>
    <w:p w14:paraId="244D3E99" w14:textId="77777777" w:rsidR="005875CA" w:rsidRPr="004123A0" w:rsidRDefault="005875CA" w:rsidP="005875CA">
      <w:pPr>
        <w:jc w:val="both"/>
        <w:rPr>
          <w:rFonts w:ascii="Courier New" w:hAnsi="Courier New" w:cs="Courier New"/>
        </w:rPr>
      </w:pPr>
    </w:p>
    <w:p w14:paraId="4267354B" w14:textId="77777777" w:rsidR="005875CA" w:rsidRPr="004123A0" w:rsidRDefault="005875CA" w:rsidP="005875CA">
      <w:pPr>
        <w:jc w:val="both"/>
        <w:rPr>
          <w:rFonts w:ascii="Courier New" w:hAnsi="Courier New" w:cs="Courier New"/>
        </w:rPr>
      </w:pPr>
      <w:r w:rsidRPr="004123A0">
        <w:rPr>
          <w:rStyle w:val="Fontepargpadro1"/>
          <w:rFonts w:ascii="Courier New" w:eastAsia="Arial" w:hAnsi="Courier New" w:cs="Courier New"/>
        </w:rPr>
        <w:t>Em face da classificação das propostas apresentadas no Pregão n.º …/2023 para Registro de Preços n.º .../2023, conforme homologada pela Autoridade Competente.</w:t>
      </w:r>
    </w:p>
    <w:p w14:paraId="0C74638D" w14:textId="77777777" w:rsidR="005875CA" w:rsidRPr="004123A0" w:rsidRDefault="005875CA" w:rsidP="005875CA">
      <w:pPr>
        <w:jc w:val="both"/>
        <w:rPr>
          <w:rFonts w:ascii="Courier New" w:hAnsi="Courier New" w:cs="Courier New"/>
          <w:color w:val="000000"/>
        </w:rPr>
      </w:pPr>
    </w:p>
    <w:p w14:paraId="681BE1E0" w14:textId="77777777" w:rsidR="005875CA" w:rsidRPr="004123A0" w:rsidRDefault="005875CA" w:rsidP="005875CA">
      <w:pPr>
        <w:jc w:val="both"/>
        <w:rPr>
          <w:rFonts w:ascii="Courier New" w:hAnsi="Courier New" w:cs="Courier New"/>
        </w:rPr>
      </w:pPr>
      <w:r w:rsidRPr="004123A0">
        <w:rPr>
          <w:rStyle w:val="Fontepargpadro1"/>
          <w:rFonts w:ascii="Courier New" w:eastAsia="Arial" w:hAnsi="Courier New" w:cs="Courier New"/>
          <w:color w:val="000000"/>
        </w:rPr>
        <w:t xml:space="preserve">Resolve REGISTRAR OS PREÇOS para a eventual contratação para </w:t>
      </w:r>
      <w:r w:rsidRPr="004123A0">
        <w:rPr>
          <w:rStyle w:val="Fontepargpadro1"/>
          <w:rFonts w:ascii="Courier New" w:eastAsia="Arial" w:hAnsi="Courier New" w:cs="Courier New"/>
          <w:b/>
          <w:bCs/>
          <w:iCs/>
          <w:color w:val="000000"/>
          <w:lang w:bidi="ar-SA"/>
        </w:rPr>
        <w:t xml:space="preserve">o </w:t>
      </w:r>
      <w:r w:rsidRPr="00540139">
        <w:rPr>
          <w:rStyle w:val="Fontepargpadro1"/>
          <w:rFonts w:ascii="Courier New" w:eastAsia="Arial" w:hAnsi="Courier New" w:cs="Courier New"/>
          <w:b/>
          <w:bCs/>
          <w:iCs/>
          <w:lang w:bidi="ar-SA"/>
        </w:rPr>
        <w:t>FORNECIMENTO DE XXXXXXXXXXXXXXXXXXXX</w:t>
      </w:r>
      <w:r w:rsidRPr="00540139">
        <w:rPr>
          <w:rStyle w:val="Fontepargpadro1"/>
          <w:rFonts w:ascii="Courier New" w:eastAsia="Arial" w:hAnsi="Courier New" w:cs="Courier New"/>
        </w:rPr>
        <w:t xml:space="preserve">, conforme especificações do Anexo I, que passa a fazer parte integrante deste, tendo sido, os referidos </w:t>
      </w:r>
      <w:r w:rsidRPr="004123A0">
        <w:rPr>
          <w:rStyle w:val="Fontepargpadro1"/>
          <w:rFonts w:ascii="Courier New" w:eastAsia="Arial" w:hAnsi="Courier New" w:cs="Courier New"/>
        </w:rPr>
        <w:t>preços, oferecidos pela empresa:</w:t>
      </w:r>
    </w:p>
    <w:p w14:paraId="10B53D6C" w14:textId="77777777" w:rsidR="005875CA" w:rsidRPr="004123A0" w:rsidRDefault="005875CA" w:rsidP="005875CA">
      <w:pPr>
        <w:jc w:val="both"/>
        <w:rPr>
          <w:rFonts w:ascii="Courier New" w:eastAsia="Arial" w:hAnsi="Courier New" w:cs="Courier New"/>
        </w:rPr>
      </w:pPr>
    </w:p>
    <w:tbl>
      <w:tblPr>
        <w:tblW w:w="913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211"/>
        <w:gridCol w:w="6924"/>
      </w:tblGrid>
      <w:tr w:rsidR="005875CA" w:rsidRPr="004123A0" w14:paraId="2EA1CA1E" w14:textId="77777777" w:rsidTr="000A4074">
        <w:tc>
          <w:tcPr>
            <w:tcW w:w="9134" w:type="dxa"/>
            <w:gridSpan w:val="2"/>
            <w:tcBorders>
              <w:top w:val="single" w:sz="2" w:space="0" w:color="000000"/>
              <w:left w:val="single" w:sz="2" w:space="0" w:color="000000"/>
              <w:bottom w:val="single" w:sz="2" w:space="0" w:color="000000"/>
              <w:right w:val="single" w:sz="2" w:space="0" w:color="000000"/>
            </w:tcBorders>
            <w:shd w:val="clear" w:color="auto" w:fill="auto"/>
          </w:tcPr>
          <w:p w14:paraId="1402130E" w14:textId="77777777" w:rsidR="005875CA" w:rsidRPr="004123A0" w:rsidRDefault="005875CA" w:rsidP="000A4074">
            <w:pPr>
              <w:jc w:val="center"/>
              <w:rPr>
                <w:rFonts w:ascii="Courier New" w:hAnsi="Courier New" w:cs="Courier New"/>
              </w:rPr>
            </w:pPr>
            <w:r w:rsidRPr="004123A0">
              <w:rPr>
                <w:rStyle w:val="Fontepargpadro1"/>
                <w:rFonts w:ascii="Courier New" w:eastAsia="Arial" w:hAnsi="Courier New" w:cs="Courier New"/>
                <w:b/>
                <w:bCs/>
              </w:rPr>
              <w:t>BENEFICIÁRIO DOS ITENS</w:t>
            </w:r>
          </w:p>
        </w:tc>
      </w:tr>
      <w:tr w:rsidR="005875CA" w:rsidRPr="004123A0" w14:paraId="34088A72"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0FD3A60F"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RAZÃO SOCIAL:</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45965A07" w14:textId="77777777" w:rsidR="005875CA" w:rsidRPr="004123A0" w:rsidRDefault="005875CA" w:rsidP="000A4074">
            <w:pPr>
              <w:pStyle w:val="Contedodatabela"/>
              <w:rPr>
                <w:rFonts w:ascii="Courier New" w:hAnsi="Courier New" w:cs="Courier New"/>
              </w:rPr>
            </w:pPr>
          </w:p>
        </w:tc>
      </w:tr>
      <w:tr w:rsidR="005875CA" w:rsidRPr="004123A0" w14:paraId="5CB87FCC"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46B41154"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ENDEREÇO:</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05099C29" w14:textId="77777777" w:rsidR="005875CA" w:rsidRPr="004123A0" w:rsidRDefault="005875CA" w:rsidP="000A4074">
            <w:pPr>
              <w:pStyle w:val="Contedodatabela"/>
              <w:rPr>
                <w:rFonts w:ascii="Courier New" w:hAnsi="Courier New" w:cs="Courier New"/>
              </w:rPr>
            </w:pPr>
          </w:p>
        </w:tc>
      </w:tr>
      <w:tr w:rsidR="005875CA" w:rsidRPr="004123A0" w14:paraId="124FED17"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2D0BAA13"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CNPJ:</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33886322" w14:textId="77777777" w:rsidR="005875CA" w:rsidRPr="004123A0" w:rsidRDefault="005875CA" w:rsidP="000A4074">
            <w:pPr>
              <w:pStyle w:val="Contedodatabela"/>
              <w:rPr>
                <w:rFonts w:ascii="Courier New" w:hAnsi="Courier New" w:cs="Courier New"/>
              </w:rPr>
            </w:pPr>
          </w:p>
        </w:tc>
      </w:tr>
      <w:tr w:rsidR="005875CA" w:rsidRPr="004123A0" w14:paraId="4ACE5C1A"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1F4747C0"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REPRESENTANTE LEGAL:</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0C9853AA" w14:textId="77777777" w:rsidR="005875CA" w:rsidRPr="004123A0" w:rsidRDefault="005875CA" w:rsidP="000A4074">
            <w:pPr>
              <w:pStyle w:val="Contedodatabela"/>
              <w:rPr>
                <w:rFonts w:ascii="Courier New" w:hAnsi="Courier New" w:cs="Courier New"/>
              </w:rPr>
            </w:pPr>
          </w:p>
        </w:tc>
      </w:tr>
      <w:tr w:rsidR="005875CA" w:rsidRPr="004123A0" w14:paraId="15C4A611"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69B025E3"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RG:</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25AA6A81" w14:textId="77777777" w:rsidR="005875CA" w:rsidRPr="004123A0" w:rsidRDefault="005875CA" w:rsidP="000A4074">
            <w:pPr>
              <w:pStyle w:val="Contedodatabela"/>
              <w:rPr>
                <w:rFonts w:ascii="Courier New" w:hAnsi="Courier New" w:cs="Courier New"/>
              </w:rPr>
            </w:pPr>
          </w:p>
        </w:tc>
      </w:tr>
      <w:tr w:rsidR="005875CA" w:rsidRPr="004123A0" w14:paraId="2D18D253" w14:textId="77777777" w:rsidTr="000A4074">
        <w:tc>
          <w:tcPr>
            <w:tcW w:w="2211" w:type="dxa"/>
            <w:tcBorders>
              <w:top w:val="single" w:sz="2" w:space="0" w:color="000000"/>
              <w:left w:val="single" w:sz="2" w:space="0" w:color="000000"/>
              <w:bottom w:val="single" w:sz="2" w:space="0" w:color="000000"/>
              <w:right w:val="single" w:sz="2" w:space="0" w:color="000000"/>
            </w:tcBorders>
            <w:shd w:val="clear" w:color="auto" w:fill="auto"/>
          </w:tcPr>
          <w:p w14:paraId="34238D6E" w14:textId="77777777" w:rsidR="005875CA" w:rsidRPr="004123A0" w:rsidRDefault="005875CA" w:rsidP="000A4074">
            <w:pPr>
              <w:pStyle w:val="Contedodatabela"/>
              <w:rPr>
                <w:rFonts w:ascii="Courier New" w:hAnsi="Courier New" w:cs="Courier New"/>
              </w:rPr>
            </w:pPr>
            <w:r w:rsidRPr="004123A0">
              <w:rPr>
                <w:rFonts w:ascii="Courier New" w:hAnsi="Courier New" w:cs="Courier New"/>
                <w:b/>
                <w:bCs/>
              </w:rPr>
              <w:t>CPF:</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14:paraId="52F571BA" w14:textId="77777777" w:rsidR="005875CA" w:rsidRPr="004123A0" w:rsidRDefault="005875CA" w:rsidP="000A4074">
            <w:pPr>
              <w:pStyle w:val="Contedodatabela"/>
              <w:rPr>
                <w:rFonts w:ascii="Courier New" w:hAnsi="Courier New" w:cs="Courier New"/>
              </w:rPr>
            </w:pPr>
          </w:p>
        </w:tc>
      </w:tr>
    </w:tbl>
    <w:p w14:paraId="2C498741" w14:textId="77777777" w:rsidR="005875CA" w:rsidRPr="004123A0" w:rsidRDefault="005875CA" w:rsidP="005875CA">
      <w:pPr>
        <w:jc w:val="both"/>
        <w:rPr>
          <w:rFonts w:ascii="Courier New" w:hAnsi="Courier New" w:cs="Courier New"/>
          <w:b/>
          <w:bCs/>
        </w:rPr>
      </w:pPr>
    </w:p>
    <w:p w14:paraId="1BD69EEF" w14:textId="77777777" w:rsidR="005875CA" w:rsidRPr="004123A0" w:rsidRDefault="005875CA" w:rsidP="005875CA">
      <w:pPr>
        <w:jc w:val="both"/>
        <w:rPr>
          <w:rFonts w:ascii="Courier New" w:hAnsi="Courier New" w:cs="Courier New"/>
          <w:color w:val="000000"/>
        </w:rPr>
      </w:pPr>
      <w:r w:rsidRPr="004123A0">
        <w:rPr>
          <w:rFonts w:ascii="Courier New" w:hAnsi="Courier New" w:cs="Courier New"/>
          <w:b/>
          <w:bCs/>
          <w:color w:val="00000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39BF3E5" w14:textId="77777777" w:rsidR="005875CA" w:rsidRPr="004123A0" w:rsidRDefault="005875CA" w:rsidP="005875CA">
      <w:pPr>
        <w:jc w:val="both"/>
        <w:rPr>
          <w:rFonts w:ascii="Courier New" w:hAnsi="Courier New" w:cs="Courier New"/>
          <w:color w:val="CE181E"/>
        </w:rPr>
      </w:pPr>
    </w:p>
    <w:p w14:paraId="60E84D17" w14:textId="77777777" w:rsidR="005875CA" w:rsidRPr="004123A0" w:rsidRDefault="005875CA" w:rsidP="005875CA">
      <w:pPr>
        <w:jc w:val="both"/>
        <w:rPr>
          <w:rFonts w:ascii="Courier New" w:hAnsi="Courier New" w:cs="Courier New"/>
        </w:rPr>
      </w:pPr>
      <w:r w:rsidRPr="004123A0">
        <w:rPr>
          <w:rFonts w:ascii="Courier New" w:hAnsi="Courier New" w:cs="Courier New"/>
          <w:b/>
          <w:bCs/>
        </w:rPr>
        <w:t>CLÁUSULA PRIMEIRA – DO OBJETO</w:t>
      </w:r>
    </w:p>
    <w:p w14:paraId="4AE24E56" w14:textId="77777777" w:rsidR="005875CA" w:rsidRPr="004123A0" w:rsidRDefault="005875CA" w:rsidP="005875CA">
      <w:pPr>
        <w:jc w:val="both"/>
        <w:rPr>
          <w:rFonts w:ascii="Courier New" w:hAnsi="Courier New" w:cs="Courier New"/>
        </w:rPr>
      </w:pPr>
    </w:p>
    <w:p w14:paraId="4F04DAF0" w14:textId="03D8B785" w:rsidR="005875CA" w:rsidRPr="005875CA" w:rsidRDefault="005875CA" w:rsidP="007A76BC">
      <w:pPr>
        <w:jc w:val="both"/>
        <w:rPr>
          <w:rFonts w:ascii="Courier New" w:hAnsi="Courier New" w:cs="Courier New"/>
          <w:b/>
        </w:rPr>
      </w:pPr>
      <w:r w:rsidRPr="004123A0">
        <w:rPr>
          <w:rStyle w:val="Fontepargpadro1"/>
          <w:rFonts w:ascii="Courier New" w:eastAsia="Arial" w:hAnsi="Courier New" w:cs="Courier New"/>
          <w:b/>
          <w:bCs/>
        </w:rPr>
        <w:lastRenderedPageBreak/>
        <w:t>1.1.</w:t>
      </w:r>
      <w:r w:rsidRPr="004123A0">
        <w:rPr>
          <w:rStyle w:val="Fontepargpadro1"/>
          <w:rFonts w:ascii="Courier New" w:eastAsia="Arial" w:hAnsi="Courier New" w:cs="Courier New"/>
        </w:rPr>
        <w:t xml:space="preserve"> O objeto desta Ata é o r</w:t>
      </w:r>
      <w:r w:rsidR="007A76BC" w:rsidRPr="007A76BC">
        <w:rPr>
          <w:rFonts w:ascii="Arial" w:eastAsia="Arial" w:hAnsi="Arial" w:cs="Arial"/>
          <w:b/>
          <w:bCs/>
          <w:sz w:val="22"/>
          <w:szCs w:val="22"/>
        </w:rPr>
        <w:t xml:space="preserve"> </w:t>
      </w:r>
      <w:r w:rsidR="007A76BC" w:rsidRPr="00E86380">
        <w:rPr>
          <w:rFonts w:ascii="Arial" w:eastAsia="Arial" w:hAnsi="Arial" w:cs="Arial"/>
          <w:b/>
          <w:bCs/>
          <w:sz w:val="22"/>
          <w:szCs w:val="22"/>
        </w:rPr>
        <w:t xml:space="preserve">REGISTRO DE PREÇO PARA FUTURA E EVENTUAL </w:t>
      </w:r>
      <w:r w:rsidR="007A76BC" w:rsidRPr="00E86380">
        <w:rPr>
          <w:rFonts w:ascii="Arial" w:eastAsia="Batang" w:hAnsi="Arial" w:cs="Arial"/>
          <w:b/>
          <w:sz w:val="22"/>
          <w:szCs w:val="22"/>
        </w:rPr>
        <w:t>AQUISIÇÃO DE CESTAS BÁSICAS PARA ATENDER AS NECESSIDADES DA SECRETÁRIA DE DESENVOLVIMENTO SOCIAL DE CENTRAL /BA</w:t>
      </w:r>
    </w:p>
    <w:p w14:paraId="66E4110E" w14:textId="54BC1880" w:rsidR="005875CA" w:rsidRDefault="005875CA" w:rsidP="005875CA">
      <w:pPr>
        <w:spacing w:line="360" w:lineRule="auto"/>
        <w:jc w:val="both"/>
        <w:rPr>
          <w:rFonts w:ascii="Courier New" w:eastAsia="Arial" w:hAnsi="Courier New" w:cs="Courier New"/>
        </w:rPr>
      </w:pPr>
    </w:p>
    <w:p w14:paraId="566F41CB" w14:textId="77777777" w:rsidR="005875CA" w:rsidRPr="004123A0" w:rsidRDefault="005875CA" w:rsidP="005875CA">
      <w:pPr>
        <w:jc w:val="both"/>
        <w:rPr>
          <w:rFonts w:ascii="Courier New" w:hAnsi="Courier New" w:cs="Courier New"/>
        </w:rPr>
      </w:pPr>
      <w:proofErr w:type="gramStart"/>
      <w:r w:rsidRPr="004123A0">
        <w:rPr>
          <w:rStyle w:val="Fontepargpadro1"/>
          <w:rFonts w:ascii="Courier New" w:eastAsia="Arial" w:hAnsi="Courier New" w:cs="Courier New"/>
        </w:rPr>
        <w:t>conforme</w:t>
      </w:r>
      <w:proofErr w:type="gramEnd"/>
      <w:r w:rsidRPr="004123A0">
        <w:rPr>
          <w:rStyle w:val="Fontepargpadro1"/>
          <w:rFonts w:ascii="Courier New" w:eastAsia="Arial" w:hAnsi="Courier New" w:cs="Courier New"/>
        </w:rPr>
        <w:t xml:space="preserve"> especificações e quantidades estabelecidas </w:t>
      </w:r>
      <w:r>
        <w:rPr>
          <w:rStyle w:val="Fontepargpadro1"/>
          <w:rFonts w:ascii="Courier New" w:eastAsia="Arial" w:hAnsi="Courier New" w:cs="Courier New"/>
        </w:rPr>
        <w:t>no Anexo I</w:t>
      </w:r>
    </w:p>
    <w:p w14:paraId="053BDE51" w14:textId="77777777" w:rsidR="005875CA" w:rsidRPr="004123A0" w:rsidRDefault="005875CA" w:rsidP="005875CA">
      <w:pPr>
        <w:jc w:val="both"/>
        <w:rPr>
          <w:rFonts w:ascii="Courier New" w:hAnsi="Courier New" w:cs="Courier New"/>
        </w:rPr>
      </w:pPr>
    </w:p>
    <w:p w14:paraId="64CC8D89" w14:textId="77777777" w:rsidR="005875CA" w:rsidRPr="004123A0" w:rsidRDefault="005875CA" w:rsidP="005875CA">
      <w:pPr>
        <w:jc w:val="both"/>
        <w:rPr>
          <w:rFonts w:ascii="Courier New" w:hAnsi="Courier New" w:cs="Courier New"/>
        </w:rPr>
      </w:pPr>
      <w:r w:rsidRPr="004123A0">
        <w:rPr>
          <w:rStyle w:val="Fontepargpadro1"/>
          <w:rFonts w:ascii="Courier New" w:eastAsia="Arial" w:hAnsi="Courier New" w:cs="Courier New"/>
          <w:b/>
          <w:bCs/>
        </w:rPr>
        <w:t>1.2.</w:t>
      </w:r>
      <w:r w:rsidRPr="004123A0">
        <w:rPr>
          <w:rStyle w:val="Fontepargpadro1"/>
          <w:rFonts w:ascii="Courier New" w:eastAsia="Arial" w:hAnsi="Courier New" w:cs="Courier New"/>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165E9EE2" w14:textId="77777777" w:rsidR="005875CA" w:rsidRPr="004123A0" w:rsidRDefault="005875CA" w:rsidP="005875CA">
      <w:pPr>
        <w:jc w:val="both"/>
        <w:rPr>
          <w:rFonts w:ascii="Courier New" w:hAnsi="Courier New" w:cs="Courier New"/>
        </w:rPr>
      </w:pPr>
    </w:p>
    <w:p w14:paraId="4701FCF9" w14:textId="77777777" w:rsidR="005875CA" w:rsidRPr="004123A0" w:rsidRDefault="005875CA" w:rsidP="005875CA">
      <w:pPr>
        <w:jc w:val="both"/>
        <w:rPr>
          <w:rFonts w:ascii="Courier New" w:hAnsi="Courier New" w:cs="Courier New"/>
        </w:rPr>
      </w:pPr>
      <w:r w:rsidRPr="004123A0">
        <w:rPr>
          <w:rStyle w:val="Fontepargpadro1"/>
          <w:rFonts w:ascii="Courier New" w:eastAsia="Arial" w:hAnsi="Courier New" w:cs="Courier New"/>
          <w:b/>
          <w:bCs/>
        </w:rPr>
        <w:t>1.3.</w:t>
      </w:r>
      <w:r w:rsidRPr="004123A0">
        <w:rPr>
          <w:rStyle w:val="Fontepargpadro1"/>
          <w:rFonts w:ascii="Courier New" w:eastAsia="Arial" w:hAnsi="Courier New" w:cs="Courier New"/>
        </w:rPr>
        <w:t xml:space="preserve"> Os quantitativos solicitados são estimados e representam as previsões dos Órgãos para as compras durante o prazo de 12 (doze) meses.</w:t>
      </w:r>
    </w:p>
    <w:p w14:paraId="3252B121" w14:textId="77777777" w:rsidR="005875CA" w:rsidRPr="004123A0" w:rsidRDefault="005875CA" w:rsidP="005875CA">
      <w:pPr>
        <w:jc w:val="both"/>
        <w:rPr>
          <w:rFonts w:ascii="Courier New" w:hAnsi="Courier New" w:cs="Courier New"/>
        </w:rPr>
      </w:pPr>
    </w:p>
    <w:p w14:paraId="2961FC35" w14:textId="77777777" w:rsidR="005875CA" w:rsidRPr="004123A0" w:rsidRDefault="005875CA" w:rsidP="005875CA">
      <w:pPr>
        <w:jc w:val="both"/>
        <w:rPr>
          <w:rFonts w:ascii="Courier New" w:hAnsi="Courier New" w:cs="Courier New"/>
        </w:rPr>
      </w:pPr>
      <w:r w:rsidRPr="004123A0">
        <w:rPr>
          <w:rFonts w:ascii="Courier New" w:hAnsi="Courier New" w:cs="Courier New"/>
          <w:b/>
          <w:bCs/>
        </w:rPr>
        <w:t>CLÁUSULA SEGUNDA – DA VIGÊNCIA DA ATA DE REGISTRO DE PREÇOS</w:t>
      </w:r>
    </w:p>
    <w:p w14:paraId="2F154017" w14:textId="77777777" w:rsidR="005875CA" w:rsidRPr="004123A0" w:rsidRDefault="005875CA" w:rsidP="005875CA">
      <w:pPr>
        <w:jc w:val="both"/>
        <w:rPr>
          <w:rFonts w:ascii="Courier New" w:hAnsi="Courier New" w:cs="Courier New"/>
        </w:rPr>
      </w:pPr>
    </w:p>
    <w:p w14:paraId="5D488D18"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bCs/>
          <w:color w:val="000000"/>
        </w:rPr>
        <w:t>2.1.</w:t>
      </w:r>
      <w:r w:rsidRPr="004123A0">
        <w:rPr>
          <w:rStyle w:val="Fontepargpadro1"/>
          <w:rFonts w:ascii="Courier New" w:hAnsi="Courier New" w:cs="Courier New"/>
        </w:rPr>
        <w:t xml:space="preserve"> </w:t>
      </w:r>
      <w:r w:rsidRPr="004123A0">
        <w:rPr>
          <w:rStyle w:val="Fontepargpadro1"/>
          <w:rFonts w:ascii="Courier New" w:hAnsi="Courier New" w:cs="Courier New"/>
          <w:color w:val="000000"/>
        </w:rPr>
        <w:t xml:space="preserve">A Ata de Registro de Preços terá vigência de 12 (doze) meses, a contar </w:t>
      </w:r>
      <w:r w:rsidRPr="004123A0">
        <w:rPr>
          <w:rStyle w:val="Fontepargpadro1"/>
          <w:rFonts w:ascii="Courier New" w:eastAsia="Arial" w:hAnsi="Courier New" w:cs="Courier New"/>
          <w:color w:val="000000"/>
        </w:rPr>
        <w:t>do primeiro dia útil subsequente à data de divulgação no PNCP, e poderá ser prorrogado por igual período, desde que comprovado que o preço é vantajoso.</w:t>
      </w:r>
    </w:p>
    <w:p w14:paraId="4359AA49" w14:textId="77777777" w:rsidR="005875CA" w:rsidRPr="004123A0" w:rsidRDefault="005875CA" w:rsidP="005875CA">
      <w:pPr>
        <w:jc w:val="both"/>
        <w:rPr>
          <w:rFonts w:ascii="Courier New" w:hAnsi="Courier New" w:cs="Courier New"/>
        </w:rPr>
      </w:pPr>
    </w:p>
    <w:p w14:paraId="61E680D1"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bCs/>
        </w:rPr>
        <w:t>2.2.</w:t>
      </w:r>
      <w:r w:rsidRPr="004123A0">
        <w:rPr>
          <w:rStyle w:val="Fontepargpadro1"/>
          <w:rFonts w:ascii="Courier New" w:hAnsi="Courier New" w:cs="Courier New"/>
        </w:rPr>
        <w:t xml:space="preserve"> O fornecedor ficará obrigado a atender todos os pedidos efetuados durante a vigência desta Ata.</w:t>
      </w:r>
    </w:p>
    <w:p w14:paraId="62E8CB02" w14:textId="77777777" w:rsidR="005875CA" w:rsidRPr="004123A0" w:rsidRDefault="005875CA" w:rsidP="005875CA">
      <w:pPr>
        <w:jc w:val="both"/>
        <w:rPr>
          <w:rFonts w:ascii="Courier New" w:hAnsi="Courier New" w:cs="Courier New"/>
        </w:rPr>
      </w:pPr>
    </w:p>
    <w:p w14:paraId="17C0F9F3" w14:textId="77777777" w:rsidR="005875CA" w:rsidRPr="004123A0" w:rsidRDefault="005875CA" w:rsidP="005875CA">
      <w:pPr>
        <w:jc w:val="both"/>
        <w:rPr>
          <w:rFonts w:ascii="Courier New" w:hAnsi="Courier New" w:cs="Courier New"/>
        </w:rPr>
      </w:pPr>
    </w:p>
    <w:p w14:paraId="61419A2B"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bCs/>
        </w:rPr>
        <w:t>CLÁUSULA TERCEIRA – DOS ÓRGÃOS PARTICIPANTES</w:t>
      </w:r>
    </w:p>
    <w:p w14:paraId="2CC45AFC" w14:textId="77777777" w:rsidR="005875CA" w:rsidRPr="004123A0" w:rsidRDefault="005875CA" w:rsidP="005875CA">
      <w:pPr>
        <w:jc w:val="both"/>
        <w:rPr>
          <w:rFonts w:ascii="Courier New" w:hAnsi="Courier New" w:cs="Courier New"/>
          <w:b/>
          <w:bCs/>
        </w:rPr>
      </w:pPr>
    </w:p>
    <w:p w14:paraId="03E33697"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bCs/>
          <w:color w:val="000000"/>
        </w:rPr>
        <w:t>3.1.</w:t>
      </w:r>
      <w:r w:rsidRPr="004123A0">
        <w:rPr>
          <w:rStyle w:val="Fontepargpadro1"/>
          <w:rFonts w:ascii="Courier New" w:hAnsi="Courier New" w:cs="Courier New"/>
          <w:color w:val="000000"/>
        </w:rPr>
        <w:t xml:space="preserve"> O órgão gerenciador será a</w:t>
      </w:r>
      <w:r w:rsidRPr="004123A0">
        <w:rPr>
          <w:rStyle w:val="Fontepargpadro1"/>
          <w:rFonts w:ascii="Courier New" w:hAnsi="Courier New" w:cs="Courier New"/>
          <w:b/>
          <w:bCs/>
          <w:color w:val="000000"/>
        </w:rPr>
        <w:t xml:space="preserve"> Secretaria Municipal XXXXXXXXXXXXXXXX.</w:t>
      </w:r>
    </w:p>
    <w:p w14:paraId="3EB1E572" w14:textId="77777777" w:rsidR="005875CA" w:rsidRPr="004123A0" w:rsidRDefault="005875CA" w:rsidP="005875CA">
      <w:pPr>
        <w:jc w:val="both"/>
        <w:rPr>
          <w:rFonts w:ascii="Courier New" w:hAnsi="Courier New" w:cs="Courier New"/>
          <w:b/>
          <w:bCs/>
          <w:color w:val="000000"/>
        </w:rPr>
      </w:pPr>
    </w:p>
    <w:p w14:paraId="49BC0ECB"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bCs/>
        </w:rPr>
        <w:t>4.1.</w:t>
      </w:r>
      <w:r w:rsidRPr="004123A0">
        <w:rPr>
          <w:rStyle w:val="Fontepargpadro1"/>
          <w:rFonts w:ascii="Courier New" w:hAnsi="Courier New" w:cs="Courier New"/>
        </w:rPr>
        <w:t xml:space="preserve"> O valor total de expectativa para as aquisições decorrentes da presente Ata de Registro de Preços perfaz o montante de </w:t>
      </w:r>
      <w:r w:rsidRPr="004123A0">
        <w:rPr>
          <w:rStyle w:val="Fontepargpadro1"/>
          <w:rFonts w:ascii="Courier New" w:hAnsi="Courier New" w:cs="Courier New"/>
          <w:b/>
          <w:bCs/>
        </w:rPr>
        <w:t xml:space="preserve">R$********** (*********************), </w:t>
      </w:r>
      <w:r w:rsidRPr="004123A0">
        <w:rPr>
          <w:rStyle w:val="Fontepargpadro1"/>
          <w:rFonts w:ascii="Courier New" w:hAnsi="Courier New" w:cs="Courier New"/>
        </w:rPr>
        <w:t>seguindo os valores unitários do Anexo I (Relação de Produtos Selecionados por Fornecedor Vencedor do Processo de Compra desta Ata.</w:t>
      </w:r>
    </w:p>
    <w:p w14:paraId="4E906D6B" w14:textId="77777777" w:rsidR="005875CA" w:rsidRPr="004123A0" w:rsidRDefault="005875CA" w:rsidP="005875CA">
      <w:pPr>
        <w:pStyle w:val="Estilo"/>
        <w:jc w:val="both"/>
        <w:rPr>
          <w:rFonts w:ascii="Courier New" w:hAnsi="Courier New" w:cs="Courier New"/>
          <w:b/>
          <w:lang w:eastAsia="ar-SA" w:bidi="he-IL"/>
        </w:rPr>
      </w:pPr>
    </w:p>
    <w:p w14:paraId="15C27C63" w14:textId="77777777" w:rsidR="005875CA" w:rsidRPr="004123A0" w:rsidRDefault="005875CA" w:rsidP="005875CA">
      <w:pPr>
        <w:jc w:val="both"/>
        <w:rPr>
          <w:rFonts w:ascii="Courier New" w:hAnsi="Courier New" w:cs="Courier New"/>
        </w:rPr>
      </w:pPr>
      <w:r w:rsidRPr="004123A0">
        <w:rPr>
          <w:rStyle w:val="Fontepargpadro1"/>
          <w:rFonts w:ascii="Courier New" w:hAnsi="Courier New" w:cs="Courier New"/>
          <w:b/>
        </w:rPr>
        <w:t>CLÁUSULA QUINTA – DOS PRAZOS E LOCAIS DE ENTREGA</w:t>
      </w:r>
    </w:p>
    <w:p w14:paraId="612AA5A0" w14:textId="77777777" w:rsidR="005875CA" w:rsidRPr="004123A0" w:rsidRDefault="005875CA" w:rsidP="005875CA">
      <w:pPr>
        <w:jc w:val="both"/>
        <w:rPr>
          <w:rFonts w:ascii="Courier New" w:hAnsi="Courier New" w:cs="Courier New"/>
          <w:b/>
          <w:color w:val="000000"/>
        </w:rPr>
      </w:pPr>
    </w:p>
    <w:p w14:paraId="3C20C5CA" w14:textId="77777777" w:rsidR="005875CA" w:rsidRPr="00540139" w:rsidRDefault="005875CA" w:rsidP="005875CA">
      <w:pPr>
        <w:jc w:val="both"/>
        <w:rPr>
          <w:rFonts w:ascii="Courier New" w:hAnsi="Courier New" w:cs="Courier New"/>
        </w:rPr>
      </w:pPr>
      <w:r w:rsidRPr="004123A0">
        <w:rPr>
          <w:rFonts w:ascii="Courier New" w:eastAsia="Century Gothic" w:hAnsi="Courier New" w:cs="Courier New"/>
          <w:b/>
          <w:bCs/>
          <w:color w:val="000000"/>
          <w:lang w:bidi="ar-SA"/>
        </w:rPr>
        <w:t xml:space="preserve">5.1. </w:t>
      </w:r>
      <w:r w:rsidRPr="004123A0">
        <w:rPr>
          <w:rFonts w:ascii="Courier New" w:eastAsia="Arial" w:hAnsi="Courier New" w:cs="Courier New"/>
          <w:color w:val="000000"/>
          <w:highlight w:val="white"/>
          <w:lang w:bidi="ar-SA"/>
        </w:rPr>
        <w:t xml:space="preserve">Os produtos deverão ser entregues no XXXXXXXXXXXXXXXXXXXXX, o prazo para a conclusão da entrega será de </w:t>
      </w:r>
      <w:r w:rsidRPr="004123A0">
        <w:rPr>
          <w:rFonts w:ascii="Courier New" w:eastAsia="Arial" w:hAnsi="Courier New" w:cs="Courier New"/>
          <w:b/>
          <w:bCs/>
          <w:color w:val="000000"/>
          <w:highlight w:val="white"/>
          <w:lang w:bidi="ar-SA"/>
        </w:rPr>
        <w:t>XX (XXXX) dias após a emissão da Ordem de Fornecimento</w:t>
      </w:r>
      <w:r w:rsidRPr="004123A0">
        <w:rPr>
          <w:rFonts w:ascii="Courier New" w:eastAsia="Arial" w:hAnsi="Courier New" w:cs="Courier New"/>
          <w:color w:val="000000"/>
          <w:lang w:bidi="ar-SA"/>
        </w:rPr>
        <w:t xml:space="preserve">, em estrita conformidade com o Termo de </w:t>
      </w:r>
      <w:r w:rsidRPr="00540139">
        <w:rPr>
          <w:rFonts w:ascii="Courier New" w:eastAsia="Arial" w:hAnsi="Courier New" w:cs="Courier New"/>
          <w:lang w:bidi="ar-SA"/>
        </w:rPr>
        <w:t>Referência (Anexo V) do Edital.</w:t>
      </w:r>
    </w:p>
    <w:p w14:paraId="5050A7FB" w14:textId="77777777" w:rsidR="005875CA" w:rsidRPr="004123A0" w:rsidRDefault="005875CA" w:rsidP="005875CA">
      <w:pPr>
        <w:jc w:val="both"/>
        <w:rPr>
          <w:rFonts w:ascii="Courier New" w:eastAsia="Century Gothic" w:hAnsi="Courier New" w:cs="Courier New"/>
          <w:lang w:bidi="ar-SA"/>
        </w:rPr>
      </w:pPr>
    </w:p>
    <w:p w14:paraId="41491A9B"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color w:val="000000"/>
          <w:lang w:bidi="ar-SA"/>
        </w:rPr>
        <w:t>5.1.1</w:t>
      </w:r>
      <w:r w:rsidRPr="004123A0">
        <w:rPr>
          <w:rFonts w:ascii="Courier New" w:eastAsia="Century Gothic" w:hAnsi="Courier New" w:cs="Courier New"/>
          <w:color w:val="CE181E"/>
          <w:lang w:bidi="ar-SA"/>
        </w:rPr>
        <w:t xml:space="preserve"> </w:t>
      </w:r>
      <w:r w:rsidRPr="004123A0">
        <w:rPr>
          <w:rFonts w:ascii="Courier New" w:eastAsia="Arial" w:hAnsi="Courier New" w:cs="Courier New"/>
          <w:color w:val="000000"/>
          <w:highlight w:val="white"/>
          <w:lang w:bidi="ar-SA"/>
        </w:rPr>
        <w:t xml:space="preserve">O prazo acima estipulado poderá ser prorrogado por comum acordo entre as partes, mediante comprovação pelo </w:t>
      </w:r>
      <w:r w:rsidRPr="004123A0">
        <w:rPr>
          <w:rFonts w:ascii="Courier New" w:eastAsia="Century Gothic" w:hAnsi="Courier New" w:cs="Courier New"/>
          <w:b/>
          <w:bCs/>
          <w:color w:val="000000"/>
          <w:lang w:bidi="ar-SA"/>
        </w:rPr>
        <w:t xml:space="preserve">DETENTOR DO </w:t>
      </w:r>
      <w:r w:rsidRPr="004123A0">
        <w:rPr>
          <w:rFonts w:ascii="Courier New" w:eastAsia="Century Gothic" w:hAnsi="Courier New" w:cs="Courier New"/>
          <w:b/>
          <w:bCs/>
          <w:color w:val="000000"/>
          <w:lang w:bidi="ar-SA"/>
        </w:rPr>
        <w:lastRenderedPageBreak/>
        <w:t>REGISTRO</w:t>
      </w:r>
      <w:r w:rsidRPr="004123A0">
        <w:rPr>
          <w:rFonts w:ascii="Courier New" w:eastAsia="Arial" w:hAnsi="Courier New" w:cs="Courier New"/>
          <w:color w:val="000000"/>
          <w:highlight w:val="white"/>
          <w:lang w:bidi="ar-SA"/>
        </w:rPr>
        <w:t xml:space="preserve"> da impossibilidade de entrega no prazo inicialmente previsto.</w:t>
      </w:r>
    </w:p>
    <w:p w14:paraId="2C8E7EA8" w14:textId="77777777" w:rsidR="005875CA" w:rsidRPr="004123A0" w:rsidRDefault="005875CA" w:rsidP="005875CA">
      <w:pPr>
        <w:jc w:val="both"/>
        <w:rPr>
          <w:rFonts w:ascii="Courier New" w:eastAsia="Century Gothic" w:hAnsi="Courier New" w:cs="Courier New"/>
          <w:color w:val="CE181E"/>
          <w:lang w:bidi="ar-SA"/>
        </w:rPr>
      </w:pPr>
    </w:p>
    <w:p w14:paraId="719DBE68"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color w:val="000000"/>
          <w:lang w:bidi="ar-SA"/>
        </w:rPr>
        <w:t>5.2.</w:t>
      </w:r>
      <w:r w:rsidRPr="004123A0">
        <w:rPr>
          <w:rFonts w:ascii="Courier New" w:eastAsia="Arial" w:hAnsi="Courier New" w:cs="Courier New"/>
          <w:color w:val="000000"/>
        </w:rPr>
        <w:t xml:space="preserve"> O transporte e a descarga dos produtos nos locais designados correrão por conta exclusiva d</w:t>
      </w:r>
      <w:r w:rsidRPr="004123A0">
        <w:rPr>
          <w:rFonts w:ascii="Courier New" w:eastAsia="Arial" w:hAnsi="Courier New" w:cs="Courier New"/>
          <w:color w:val="000000"/>
          <w:highlight w:val="white"/>
          <w:lang w:bidi="ar-SA"/>
        </w:rPr>
        <w:t xml:space="preserve">o </w:t>
      </w:r>
      <w:r w:rsidRPr="004123A0">
        <w:rPr>
          <w:rFonts w:ascii="Courier New" w:eastAsia="Century Gothic" w:hAnsi="Courier New" w:cs="Courier New"/>
          <w:b/>
          <w:bCs/>
          <w:color w:val="000000"/>
          <w:lang w:bidi="ar-SA"/>
        </w:rPr>
        <w:t>DETENTOR DO REGISTRO</w:t>
      </w:r>
      <w:r w:rsidRPr="004123A0">
        <w:rPr>
          <w:rFonts w:ascii="Courier New" w:eastAsia="Arial" w:hAnsi="Courier New" w:cs="Courier New"/>
          <w:color w:val="000000"/>
        </w:rPr>
        <w:t xml:space="preserve">, sem qualquer custo adicional. Caso os produtos sejam entregues em desacordo com os requisitos estabelecidos pela Prefeitura, </w:t>
      </w:r>
      <w:r w:rsidRPr="004123A0">
        <w:rPr>
          <w:rFonts w:ascii="Courier New" w:eastAsia="Arial" w:hAnsi="Courier New" w:cs="Courier New"/>
          <w:color w:val="000000"/>
          <w:highlight w:val="white"/>
          <w:lang w:bidi="ar-SA"/>
        </w:rPr>
        <w:t xml:space="preserve">o </w:t>
      </w:r>
      <w:r w:rsidRPr="004123A0">
        <w:rPr>
          <w:rFonts w:ascii="Courier New" w:eastAsia="Century Gothic" w:hAnsi="Courier New" w:cs="Courier New"/>
          <w:b/>
          <w:bCs/>
          <w:color w:val="000000"/>
          <w:lang w:bidi="ar-SA"/>
        </w:rPr>
        <w:t>DETENTOR DO REGISTRO</w:t>
      </w:r>
      <w:r w:rsidRPr="004123A0">
        <w:rPr>
          <w:rFonts w:ascii="Courier New" w:eastAsia="Arial" w:hAnsi="Courier New" w:cs="Courier New"/>
          <w:color w:val="000000"/>
        </w:rPr>
        <w:t xml:space="preserve"> deverá substituí-lo ou complementá-lo</w:t>
      </w:r>
      <w:r w:rsidRPr="004123A0">
        <w:rPr>
          <w:rFonts w:ascii="Courier New" w:eastAsia="Arial" w:hAnsi="Courier New" w:cs="Courier New"/>
          <w:color w:val="000000"/>
          <w:highlight w:val="white"/>
        </w:rPr>
        <w:t xml:space="preserve">. </w:t>
      </w:r>
    </w:p>
    <w:p w14:paraId="4B9E91A5" w14:textId="77777777" w:rsidR="005875CA" w:rsidRPr="004123A0" w:rsidRDefault="005875CA" w:rsidP="005875CA">
      <w:pPr>
        <w:jc w:val="both"/>
        <w:rPr>
          <w:rFonts w:ascii="Courier New" w:hAnsi="Courier New" w:cs="Courier New"/>
        </w:rPr>
      </w:pPr>
    </w:p>
    <w:p w14:paraId="1D463625"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color w:val="000000"/>
          <w:highlight w:val="white"/>
          <w:lang w:bidi="ar-SA"/>
        </w:rPr>
        <w:t>5.3.</w:t>
      </w:r>
      <w:r w:rsidRPr="004123A0">
        <w:rPr>
          <w:rFonts w:ascii="Courier New" w:hAnsi="Courier New" w:cs="Courier New"/>
          <w:color w:val="000000"/>
          <w:highlight w:val="white"/>
        </w:rPr>
        <w:t xml:space="preserve"> Ao Município de XXXXXXXXXXXXXX reserva-se o direito de não receber no todo ou em parte o objeto entregue em desacordo com o previsto neste contrato, podendo cancelar o mesmo e aplicar o disposto no art. 90, § 7 º da Lei Federal n.º 14.133.</w:t>
      </w:r>
    </w:p>
    <w:p w14:paraId="2997DCB2" w14:textId="77777777" w:rsidR="005875CA" w:rsidRPr="004123A0" w:rsidRDefault="005875CA" w:rsidP="005875CA">
      <w:pPr>
        <w:jc w:val="both"/>
        <w:rPr>
          <w:rFonts w:ascii="Courier New" w:hAnsi="Courier New" w:cs="Courier New"/>
          <w:color w:val="000000"/>
          <w:highlight w:val="white"/>
        </w:rPr>
      </w:pPr>
    </w:p>
    <w:p w14:paraId="41FA556E" w14:textId="77777777" w:rsidR="005875CA" w:rsidRPr="004123A0" w:rsidRDefault="005875CA" w:rsidP="005875CA">
      <w:pPr>
        <w:pStyle w:val="WW-Corpodetexto2"/>
        <w:spacing w:before="0" w:line="240" w:lineRule="auto"/>
        <w:rPr>
          <w:rFonts w:ascii="Courier New" w:hAnsi="Courier New" w:cs="Courier New"/>
          <w:color w:val="000000"/>
          <w:sz w:val="24"/>
        </w:rPr>
      </w:pPr>
      <w:r w:rsidRPr="004123A0">
        <w:rPr>
          <w:rFonts w:ascii="Courier New" w:eastAsia="Century Gothic" w:hAnsi="Courier New" w:cs="Courier New"/>
          <w:b/>
          <w:bCs/>
          <w:color w:val="000000"/>
          <w:sz w:val="24"/>
          <w:highlight w:val="white"/>
          <w:lang w:bidi="ar-SA"/>
        </w:rPr>
        <w:t>5.4.</w:t>
      </w:r>
      <w:r w:rsidRPr="004123A0">
        <w:rPr>
          <w:rFonts w:ascii="Courier New" w:eastAsia="Century Gothic" w:hAnsi="Courier New" w:cs="Courier New"/>
          <w:color w:val="000000"/>
          <w:sz w:val="24"/>
          <w:highlight w:val="white"/>
          <w:lang w:bidi="ar-SA"/>
        </w:rPr>
        <w:t xml:space="preserve"> </w:t>
      </w:r>
      <w:r w:rsidRPr="004123A0">
        <w:rPr>
          <w:rFonts w:ascii="Courier New" w:eastAsia="Arial" w:hAnsi="Courier New" w:cs="Courier New"/>
          <w:color w:val="000000"/>
          <w:sz w:val="24"/>
          <w:highlight w:val="white"/>
          <w:lang w:bidi="ar-SA"/>
        </w:rPr>
        <w:t xml:space="preserve">O </w:t>
      </w:r>
      <w:r w:rsidRPr="004123A0">
        <w:rPr>
          <w:rFonts w:ascii="Courier New" w:eastAsia="Century Gothic" w:hAnsi="Courier New" w:cs="Courier New"/>
          <w:b/>
          <w:bCs/>
          <w:color w:val="000000"/>
          <w:sz w:val="24"/>
          <w:highlight w:val="white"/>
          <w:lang w:bidi="ar-SA"/>
        </w:rPr>
        <w:t>DETENTOR DO REGISTRO</w:t>
      </w:r>
      <w:r w:rsidRPr="004123A0">
        <w:rPr>
          <w:rFonts w:ascii="Courier New" w:eastAsia="Century Gothic" w:hAnsi="Courier New" w:cs="Courier New"/>
          <w:b/>
          <w:color w:val="000000"/>
          <w:sz w:val="24"/>
          <w:highlight w:val="white"/>
          <w:lang w:bidi="ar-SA"/>
        </w:rPr>
        <w:t xml:space="preserve"> </w:t>
      </w:r>
      <w:r w:rsidRPr="004123A0">
        <w:rPr>
          <w:rFonts w:ascii="Courier New" w:eastAsia="Century Gothic" w:hAnsi="Courier New" w:cs="Courier New"/>
          <w:color w:val="000000"/>
          <w:sz w:val="24"/>
          <w:highlight w:val="white"/>
          <w:lang w:bidi="ar-SA"/>
        </w:rPr>
        <w:t xml:space="preserve">é obrigada a substituir, de imediato e as suas expensas, mercadorias e serviços em que se verificarem irregularidades. </w:t>
      </w:r>
    </w:p>
    <w:p w14:paraId="3BAC42B7"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color w:val="000000"/>
          <w:highlight w:val="white"/>
          <w:lang w:bidi="ar-SA"/>
        </w:rPr>
        <w:t xml:space="preserve"> </w:t>
      </w:r>
    </w:p>
    <w:p w14:paraId="5A883395"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color w:val="000000"/>
          <w:highlight w:val="white"/>
          <w:lang w:bidi="ar-SA"/>
        </w:rPr>
        <w:t>5.5.</w:t>
      </w:r>
      <w:r w:rsidRPr="004123A0">
        <w:rPr>
          <w:rFonts w:ascii="Courier New" w:eastAsia="Century Gothic" w:hAnsi="Courier New" w:cs="Courier New"/>
          <w:color w:val="000000"/>
          <w:highlight w:val="white"/>
          <w:lang w:bidi="ar-SA"/>
        </w:rPr>
        <w:t xml:space="preserve"> O </w:t>
      </w:r>
      <w:r w:rsidRPr="004123A0">
        <w:rPr>
          <w:rFonts w:ascii="Courier New" w:eastAsia="Century Gothic" w:hAnsi="Courier New" w:cs="Courier New"/>
          <w:b/>
          <w:bCs/>
          <w:color w:val="000000"/>
          <w:highlight w:val="white"/>
          <w:lang w:bidi="ar-SA"/>
        </w:rPr>
        <w:t>DETENTOR DO REGISTRO</w:t>
      </w:r>
      <w:r w:rsidRPr="004123A0">
        <w:rPr>
          <w:rFonts w:ascii="Courier New" w:eastAsia="Century Gothic" w:hAnsi="Courier New" w:cs="Courier New"/>
          <w:color w:val="000000"/>
          <w:highlight w:val="white"/>
          <w:lang w:bidi="ar-SA"/>
        </w:rPr>
        <w:t xml:space="preserve"> deverá arcar </w:t>
      </w:r>
      <w:r w:rsidRPr="004123A0">
        <w:rPr>
          <w:rFonts w:ascii="Courier New" w:eastAsia="Arial" w:hAnsi="Courier New" w:cs="Courier New"/>
          <w:color w:val="000000"/>
          <w:highlight w:val="white"/>
          <w:lang w:bidi="ar-SA"/>
        </w:rPr>
        <w:t>com as despesas de transporte e carga/descarga do objeto quando da entrega, diretamente nos locais a serem indicados pela Secretaria Municipal de XXXXXXXXXXXXXXXXXX.</w:t>
      </w:r>
    </w:p>
    <w:p w14:paraId="362FB172" w14:textId="77777777" w:rsidR="005875CA" w:rsidRPr="004123A0" w:rsidRDefault="005875CA" w:rsidP="005875CA">
      <w:pPr>
        <w:jc w:val="both"/>
        <w:rPr>
          <w:rFonts w:ascii="Courier New" w:eastAsia="Arial" w:hAnsi="Courier New" w:cs="Courier New"/>
          <w:color w:val="000000"/>
          <w:highlight w:val="white"/>
          <w:lang w:bidi="ar-SA"/>
        </w:rPr>
      </w:pPr>
    </w:p>
    <w:p w14:paraId="5EB745D8"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color w:val="000000"/>
          <w:highlight w:val="white"/>
          <w:lang w:bidi="ar-SA"/>
        </w:rPr>
        <w:t>5.6.</w:t>
      </w:r>
      <w:r w:rsidRPr="004123A0">
        <w:rPr>
          <w:rFonts w:ascii="Courier New" w:eastAsia="Arial" w:hAnsi="Courier New" w:cs="Courier New"/>
          <w:color w:val="000000"/>
          <w:highlight w:val="white"/>
          <w:lang w:bidi="ar-SA"/>
        </w:rPr>
        <w:t xml:space="preserve"> Os produtos deverão estar acondicionados de forma que garantam o seu perfeito recebimento. </w:t>
      </w:r>
    </w:p>
    <w:p w14:paraId="37FF4ABB" w14:textId="77777777" w:rsidR="005875CA" w:rsidRPr="004123A0" w:rsidRDefault="005875CA" w:rsidP="005875CA">
      <w:pPr>
        <w:jc w:val="both"/>
        <w:rPr>
          <w:rFonts w:ascii="Courier New" w:eastAsia="Arial" w:hAnsi="Courier New" w:cs="Courier New"/>
          <w:color w:val="000000"/>
          <w:highlight w:val="white"/>
          <w:lang w:bidi="ar-SA"/>
        </w:rPr>
      </w:pPr>
    </w:p>
    <w:p w14:paraId="57E2CAEA" w14:textId="77777777" w:rsidR="005875CA" w:rsidRPr="004123A0" w:rsidRDefault="005875CA" w:rsidP="005875CA">
      <w:pPr>
        <w:jc w:val="both"/>
        <w:rPr>
          <w:rFonts w:ascii="Courier New" w:hAnsi="Courier New" w:cs="Courier New"/>
        </w:rPr>
      </w:pPr>
      <w:r w:rsidRPr="004123A0">
        <w:rPr>
          <w:rFonts w:ascii="Courier New" w:eastAsia="Century Gothic" w:hAnsi="Courier New" w:cs="Courier New"/>
          <w:b/>
          <w:bCs/>
          <w:lang w:eastAsia="pt-BR" w:bidi="ar-SA"/>
        </w:rPr>
        <w:t xml:space="preserve">CLÁUSULA SEXTA </w:t>
      </w:r>
      <w:r w:rsidRPr="004123A0">
        <w:rPr>
          <w:rStyle w:val="Fontepargpadro1"/>
          <w:rFonts w:ascii="Courier New" w:eastAsia="Century Gothic" w:hAnsi="Courier New" w:cs="Courier New"/>
          <w:b/>
          <w:bCs/>
          <w:lang w:eastAsia="pt-BR" w:bidi="ar-SA"/>
        </w:rPr>
        <w:t>–</w:t>
      </w:r>
      <w:r w:rsidRPr="004123A0">
        <w:rPr>
          <w:rFonts w:ascii="Courier New" w:eastAsia="Century Gothic" w:hAnsi="Courier New" w:cs="Courier New"/>
          <w:b/>
          <w:bCs/>
          <w:lang w:eastAsia="pt-BR" w:bidi="ar-SA"/>
        </w:rPr>
        <w:t xml:space="preserve"> DO PROCEDIMENTO DE FISCALIZAÇÃO E GERENCIAMENTO DA ATA DE REGISTRO DE PREÇOS </w:t>
      </w:r>
    </w:p>
    <w:p w14:paraId="328F4AD3" w14:textId="77777777" w:rsidR="005875CA" w:rsidRPr="004123A0" w:rsidRDefault="005875CA" w:rsidP="005875CA">
      <w:pPr>
        <w:jc w:val="both"/>
        <w:rPr>
          <w:rFonts w:ascii="Courier New" w:eastAsia="Century Gothic" w:hAnsi="Courier New" w:cs="Courier New"/>
          <w:b/>
          <w:bCs/>
          <w:color w:val="000000"/>
          <w:highlight w:val="yellow"/>
          <w:lang w:eastAsia="pt-BR" w:bidi="ar-SA"/>
        </w:rPr>
      </w:pPr>
    </w:p>
    <w:p w14:paraId="3E3655FF" w14:textId="77777777" w:rsidR="005875CA" w:rsidRPr="004123A0" w:rsidRDefault="005875CA" w:rsidP="005875CA">
      <w:pPr>
        <w:jc w:val="both"/>
        <w:rPr>
          <w:rFonts w:ascii="Courier New" w:hAnsi="Courier New" w:cs="Courier New"/>
          <w:color w:val="000000"/>
        </w:rPr>
      </w:pPr>
      <w:r w:rsidRPr="004123A0">
        <w:rPr>
          <w:rFonts w:ascii="Courier New" w:eastAsia="Century Gothic" w:hAnsi="Courier New" w:cs="Courier New"/>
          <w:b/>
          <w:bCs/>
          <w:color w:val="000000"/>
          <w:lang w:eastAsia="pt-BR" w:bidi="ar-SA"/>
        </w:rPr>
        <w:t xml:space="preserve">6.1. </w:t>
      </w:r>
      <w:r w:rsidRPr="004123A0">
        <w:rPr>
          <w:rFonts w:ascii="Courier New" w:eastAsia="Century Gothic" w:hAnsi="Courier New" w:cs="Courier New"/>
          <w:color w:val="000000"/>
          <w:lang w:eastAsia="pt-BR" w:bidi="ar-SA"/>
        </w:rPr>
        <w:t>A Fiscalização e a Gestão deste contrato serão realizadas por servidores deste município, conforme designado pela Portaria nº XXXXXXXXXXXXX.</w:t>
      </w:r>
    </w:p>
    <w:p w14:paraId="458DED34" w14:textId="77777777" w:rsidR="005875CA" w:rsidRPr="004123A0" w:rsidRDefault="005875CA" w:rsidP="005875CA">
      <w:pPr>
        <w:jc w:val="both"/>
        <w:rPr>
          <w:rFonts w:ascii="Courier New" w:eastAsia="Century Gothic" w:hAnsi="Courier New" w:cs="Courier New"/>
          <w:b/>
          <w:bCs/>
          <w:color w:val="000000"/>
          <w:lang w:eastAsia="pt-BR" w:bidi="ar-SA"/>
        </w:rPr>
      </w:pPr>
    </w:p>
    <w:p w14:paraId="70D1CE5C" w14:textId="77777777" w:rsidR="005875CA" w:rsidRPr="004123A0" w:rsidRDefault="005875CA" w:rsidP="005875CA">
      <w:pPr>
        <w:jc w:val="both"/>
        <w:rPr>
          <w:rFonts w:ascii="Courier New" w:hAnsi="Courier New" w:cs="Courier New"/>
          <w:color w:val="000000"/>
        </w:rPr>
      </w:pPr>
      <w:r w:rsidRPr="004123A0">
        <w:rPr>
          <w:rFonts w:ascii="Courier New" w:hAnsi="Courier New" w:cs="Courier New"/>
          <w:b/>
          <w:bCs/>
          <w:color w:val="000000"/>
          <w:lang w:eastAsia="pt-BR" w:bidi="ar-SA"/>
        </w:rPr>
        <w:t>6.2.</w:t>
      </w:r>
      <w:r w:rsidRPr="004123A0">
        <w:rPr>
          <w:rFonts w:ascii="Courier New" w:hAnsi="Courier New" w:cs="Courier New"/>
          <w:color w:val="000000"/>
          <w:lang w:eastAsia="pt-BR" w:bidi="ar-SA"/>
        </w:rPr>
        <w:t xml:space="preserve"> A Administração Municipal, através dos servidores abaixo designados, terá amplos poderes para acompanhar, inspecionar, fiscalizar e exercer controle sobre as obrigações assumidas pelo fornecedor, conformes segue:</w:t>
      </w:r>
    </w:p>
    <w:p w14:paraId="3BE6A3E5" w14:textId="77777777" w:rsidR="005875CA" w:rsidRPr="004123A0" w:rsidRDefault="005875CA" w:rsidP="005875CA">
      <w:pPr>
        <w:jc w:val="both"/>
        <w:rPr>
          <w:rFonts w:ascii="Courier New" w:hAnsi="Courier New" w:cs="Courier New"/>
          <w:color w:val="000000"/>
          <w:lang w:eastAsia="pt-BR" w:bidi="ar-SA"/>
        </w:rPr>
      </w:pPr>
    </w:p>
    <w:p w14:paraId="1A2A676E" w14:textId="77777777" w:rsidR="005875CA" w:rsidRPr="004123A0" w:rsidRDefault="005875CA" w:rsidP="005875CA">
      <w:pPr>
        <w:tabs>
          <w:tab w:val="left" w:pos="2550"/>
        </w:tabs>
        <w:spacing w:after="170"/>
        <w:jc w:val="both"/>
        <w:rPr>
          <w:rFonts w:ascii="Courier New" w:hAnsi="Courier New" w:cs="Courier New"/>
        </w:rPr>
      </w:pPr>
      <w:r w:rsidRPr="004123A0">
        <w:rPr>
          <w:rFonts w:ascii="Courier New" w:hAnsi="Courier New" w:cs="Courier New"/>
          <w:b/>
          <w:bCs/>
          <w:lang w:eastAsia="pt-BR" w:bidi="ar-SA"/>
        </w:rPr>
        <w:t>6.2.1.</w:t>
      </w:r>
      <w:r w:rsidRPr="004123A0">
        <w:rPr>
          <w:rFonts w:ascii="Courier New" w:hAnsi="Courier New" w:cs="Courier New"/>
          <w:lang w:eastAsia="pt-BR" w:bidi="ar-SA"/>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5875CA" w:rsidRPr="004123A0" w14:paraId="0FA5F45C" w14:textId="77777777" w:rsidTr="000A4074">
        <w:tc>
          <w:tcPr>
            <w:tcW w:w="3233" w:type="dxa"/>
            <w:tcBorders>
              <w:top w:val="single" w:sz="2" w:space="0" w:color="000000"/>
              <w:left w:val="single" w:sz="2" w:space="0" w:color="000000"/>
              <w:bottom w:val="single" w:sz="2" w:space="0" w:color="000000"/>
            </w:tcBorders>
            <w:shd w:val="clear" w:color="auto" w:fill="auto"/>
          </w:tcPr>
          <w:p w14:paraId="67CE9544" w14:textId="77777777" w:rsidR="005875CA" w:rsidRPr="004123A0" w:rsidRDefault="005875CA" w:rsidP="000A4074">
            <w:pPr>
              <w:pStyle w:val="Contedodatabela"/>
              <w:jc w:val="both"/>
              <w:rPr>
                <w:rFonts w:ascii="Courier New" w:hAnsi="Courier New" w:cs="Courier New"/>
              </w:rPr>
            </w:pPr>
            <w:r w:rsidRPr="004123A0">
              <w:rPr>
                <w:rFonts w:ascii="Courier New" w:hAnsi="Courier New" w:cs="Courier New"/>
                <w:b/>
                <w:bCs/>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7B413548" w14:textId="77777777" w:rsidR="005875CA" w:rsidRPr="004123A0" w:rsidRDefault="005875CA" w:rsidP="000A4074">
            <w:pPr>
              <w:pStyle w:val="Contedodatabela"/>
              <w:jc w:val="both"/>
              <w:rPr>
                <w:rFonts w:ascii="Courier New" w:hAnsi="Courier New" w:cs="Courier New"/>
              </w:rPr>
            </w:pPr>
            <w:r w:rsidRPr="004123A0">
              <w:rPr>
                <w:rFonts w:ascii="Courier New" w:hAnsi="Courier New" w:cs="Courier New"/>
                <w:b/>
                <w:bCs/>
              </w:rPr>
              <w:t>Secretaria</w:t>
            </w:r>
          </w:p>
        </w:tc>
      </w:tr>
      <w:tr w:rsidR="005875CA" w:rsidRPr="004123A0" w14:paraId="159B264D" w14:textId="77777777" w:rsidTr="000A4074">
        <w:tc>
          <w:tcPr>
            <w:tcW w:w="3233" w:type="dxa"/>
            <w:tcBorders>
              <w:top w:val="single" w:sz="2" w:space="0" w:color="000000"/>
              <w:left w:val="single" w:sz="2" w:space="0" w:color="000000"/>
              <w:bottom w:val="single" w:sz="2" w:space="0" w:color="000000"/>
            </w:tcBorders>
            <w:shd w:val="clear" w:color="auto" w:fill="auto"/>
          </w:tcPr>
          <w:p w14:paraId="6C9C21CB" w14:textId="77777777" w:rsidR="005875CA" w:rsidRPr="004123A0" w:rsidRDefault="005875CA" w:rsidP="000A4074">
            <w:pPr>
              <w:pStyle w:val="Standard"/>
              <w:widowControl w:val="0"/>
              <w:spacing w:line="360" w:lineRule="auto"/>
              <w:jc w:val="both"/>
              <w:rPr>
                <w:rFonts w:ascii="Courier New" w:eastAsia="SimSun;宋体" w:hAnsi="Courier New" w:cs="Courier New"/>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3CC967AD" w14:textId="77777777" w:rsidR="005875CA" w:rsidRPr="004123A0" w:rsidRDefault="005875CA" w:rsidP="000A4074">
            <w:pPr>
              <w:pStyle w:val="Standard"/>
              <w:widowControl w:val="0"/>
              <w:spacing w:line="360" w:lineRule="auto"/>
              <w:jc w:val="both"/>
              <w:rPr>
                <w:rFonts w:ascii="Courier New" w:hAnsi="Courier New" w:cs="Courier New"/>
              </w:rPr>
            </w:pPr>
          </w:p>
        </w:tc>
      </w:tr>
    </w:tbl>
    <w:p w14:paraId="7C191243" w14:textId="77777777" w:rsidR="005875CA" w:rsidRPr="004123A0" w:rsidRDefault="005875CA" w:rsidP="005875CA">
      <w:pPr>
        <w:tabs>
          <w:tab w:val="left" w:pos="2550"/>
        </w:tabs>
        <w:spacing w:after="170"/>
        <w:jc w:val="both"/>
        <w:rPr>
          <w:rFonts w:ascii="Courier New" w:hAnsi="Courier New" w:cs="Courier New"/>
          <w:b/>
          <w:bCs/>
          <w:lang w:eastAsia="pt-BR" w:bidi="ar-SA"/>
        </w:rPr>
      </w:pPr>
    </w:p>
    <w:p w14:paraId="68DEA0AE" w14:textId="77777777" w:rsidR="005875CA" w:rsidRPr="004123A0" w:rsidRDefault="005875CA" w:rsidP="005875CA">
      <w:pPr>
        <w:tabs>
          <w:tab w:val="left" w:pos="2550"/>
        </w:tabs>
        <w:spacing w:after="170"/>
        <w:jc w:val="both"/>
        <w:rPr>
          <w:rFonts w:ascii="Courier New" w:hAnsi="Courier New" w:cs="Courier New"/>
        </w:rPr>
      </w:pPr>
      <w:r w:rsidRPr="004123A0">
        <w:rPr>
          <w:rFonts w:ascii="Courier New" w:hAnsi="Courier New" w:cs="Courier New"/>
          <w:b/>
          <w:bCs/>
          <w:lang w:eastAsia="pt-BR" w:bidi="ar-SA"/>
        </w:rPr>
        <w:t>6.2.2.</w:t>
      </w:r>
      <w:r w:rsidRPr="004123A0">
        <w:rPr>
          <w:rFonts w:ascii="Courier New" w:hAnsi="Courier New" w:cs="Courier New"/>
          <w:lang w:eastAsia="pt-BR" w:bidi="ar-SA"/>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5875CA" w:rsidRPr="004123A0" w14:paraId="3DB4E50E" w14:textId="77777777" w:rsidTr="000A4074">
        <w:tc>
          <w:tcPr>
            <w:tcW w:w="3233" w:type="dxa"/>
            <w:tcBorders>
              <w:top w:val="single" w:sz="2" w:space="0" w:color="000000"/>
              <w:left w:val="single" w:sz="2" w:space="0" w:color="000000"/>
              <w:bottom w:val="single" w:sz="2" w:space="0" w:color="000000"/>
            </w:tcBorders>
            <w:shd w:val="clear" w:color="auto" w:fill="auto"/>
          </w:tcPr>
          <w:p w14:paraId="3FC7154B" w14:textId="77777777" w:rsidR="005875CA" w:rsidRPr="004123A0" w:rsidRDefault="005875CA" w:rsidP="000A4074">
            <w:pPr>
              <w:pStyle w:val="Contedodatabela"/>
              <w:jc w:val="both"/>
              <w:rPr>
                <w:rFonts w:ascii="Courier New" w:hAnsi="Courier New" w:cs="Courier New"/>
              </w:rPr>
            </w:pPr>
            <w:r w:rsidRPr="004123A0">
              <w:rPr>
                <w:rFonts w:ascii="Courier New" w:hAnsi="Courier New" w:cs="Courier New"/>
                <w:b/>
                <w:bCs/>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5388AF2B" w14:textId="77777777" w:rsidR="005875CA" w:rsidRPr="004123A0" w:rsidRDefault="005875CA" w:rsidP="000A4074">
            <w:pPr>
              <w:pStyle w:val="Contedodatabela"/>
              <w:jc w:val="both"/>
              <w:rPr>
                <w:rFonts w:ascii="Courier New" w:hAnsi="Courier New" w:cs="Courier New"/>
              </w:rPr>
            </w:pPr>
            <w:r w:rsidRPr="004123A0">
              <w:rPr>
                <w:rFonts w:ascii="Courier New" w:hAnsi="Courier New" w:cs="Courier New"/>
                <w:b/>
                <w:bCs/>
              </w:rPr>
              <w:t>Secretaria</w:t>
            </w:r>
          </w:p>
        </w:tc>
      </w:tr>
      <w:tr w:rsidR="005875CA" w:rsidRPr="004123A0" w14:paraId="5DFF55BF" w14:textId="77777777" w:rsidTr="000A4074">
        <w:tc>
          <w:tcPr>
            <w:tcW w:w="3233" w:type="dxa"/>
            <w:tcBorders>
              <w:top w:val="single" w:sz="2" w:space="0" w:color="000000"/>
              <w:left w:val="single" w:sz="2" w:space="0" w:color="000000"/>
              <w:bottom w:val="single" w:sz="2" w:space="0" w:color="000000"/>
            </w:tcBorders>
            <w:shd w:val="clear" w:color="auto" w:fill="auto"/>
          </w:tcPr>
          <w:p w14:paraId="5FC41B28" w14:textId="77777777" w:rsidR="005875CA" w:rsidRPr="004123A0" w:rsidRDefault="005875CA" w:rsidP="000A4074">
            <w:pPr>
              <w:pStyle w:val="Standard"/>
              <w:widowControl w:val="0"/>
              <w:spacing w:line="360" w:lineRule="auto"/>
              <w:jc w:val="both"/>
              <w:rPr>
                <w:rFonts w:ascii="Courier New" w:eastAsia="SimSun;宋体" w:hAnsi="Courier New" w:cs="Courier New"/>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0152BBE8" w14:textId="77777777" w:rsidR="005875CA" w:rsidRPr="004123A0" w:rsidRDefault="005875CA" w:rsidP="000A4074">
            <w:pPr>
              <w:pStyle w:val="Standard"/>
              <w:widowControl w:val="0"/>
              <w:spacing w:line="360" w:lineRule="auto"/>
              <w:jc w:val="both"/>
              <w:rPr>
                <w:rFonts w:ascii="Courier New" w:hAnsi="Courier New" w:cs="Courier New"/>
              </w:rPr>
            </w:pPr>
          </w:p>
        </w:tc>
      </w:tr>
    </w:tbl>
    <w:p w14:paraId="27896F82" w14:textId="77777777" w:rsidR="005875CA" w:rsidRPr="004123A0" w:rsidRDefault="005875CA" w:rsidP="005875CA">
      <w:pPr>
        <w:pStyle w:val="Estilo"/>
        <w:jc w:val="both"/>
        <w:rPr>
          <w:rFonts w:ascii="Courier New" w:hAnsi="Courier New" w:cs="Courier New"/>
          <w:b/>
          <w:lang w:eastAsia="ar-SA" w:bidi="he-IL"/>
        </w:rPr>
      </w:pPr>
    </w:p>
    <w:p w14:paraId="5E879B7A"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lang w:eastAsia="ar-SA" w:bidi="he-IL"/>
        </w:rPr>
        <w:t>CLÁUSULA SÉTIMA – DA CONTRATAÇÃO COM OS FORNECEDORES</w:t>
      </w:r>
    </w:p>
    <w:p w14:paraId="13647B94" w14:textId="77777777" w:rsidR="005875CA" w:rsidRPr="004123A0" w:rsidRDefault="005875CA" w:rsidP="005875CA">
      <w:pPr>
        <w:pStyle w:val="Estilo"/>
        <w:jc w:val="both"/>
        <w:rPr>
          <w:rFonts w:ascii="Courier New" w:hAnsi="Courier New" w:cs="Courier New"/>
          <w:b/>
          <w:lang w:eastAsia="ar-SA" w:bidi="he-IL"/>
        </w:rPr>
      </w:pPr>
    </w:p>
    <w:p w14:paraId="10E59198" w14:textId="77777777" w:rsidR="005875CA" w:rsidRPr="004123A0" w:rsidRDefault="005875CA" w:rsidP="005875CA">
      <w:pPr>
        <w:pStyle w:val="Estilo"/>
        <w:jc w:val="both"/>
        <w:rPr>
          <w:rFonts w:ascii="Courier New" w:hAnsi="Courier New" w:cs="Courier New"/>
        </w:rPr>
      </w:pPr>
      <w:bookmarkStart w:id="62" w:name="__DdeLink__18546_4108586617"/>
      <w:r w:rsidRPr="004123A0">
        <w:rPr>
          <w:rFonts w:ascii="Courier New" w:hAnsi="Courier New" w:cs="Courier New"/>
          <w:b/>
          <w:bCs/>
          <w:lang w:eastAsia="ar-SA" w:bidi="he-IL"/>
        </w:rPr>
        <w:t>7.1.</w:t>
      </w:r>
      <w:r w:rsidRPr="004123A0">
        <w:rPr>
          <w:rFonts w:ascii="Courier New" w:hAnsi="Courier New" w:cs="Courier New"/>
          <w:lang w:eastAsia="ar-SA" w:bidi="he-IL"/>
        </w:rPr>
        <w:t xml:space="preserve"> </w:t>
      </w:r>
      <w:r w:rsidRPr="004123A0">
        <w:rPr>
          <w:rFonts w:ascii="Courier New" w:hAnsi="Courier New" w:cs="Courier New"/>
          <w:color w:val="00000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4123A0">
        <w:rPr>
          <w:rStyle w:val="Fontepargpadro1"/>
          <w:rFonts w:ascii="Courier New" w:hAnsi="Courier New" w:cs="Courier New"/>
          <w:color w:val="000000"/>
          <w:highlight w:val="white"/>
          <w:lang w:eastAsia="ar-SA" w:bidi="he-IL"/>
        </w:rPr>
        <w:t>na legislação vigente</w:t>
      </w:r>
      <w:r w:rsidRPr="004123A0">
        <w:rPr>
          <w:rFonts w:ascii="Courier New" w:hAnsi="Courier New" w:cs="Courier New"/>
          <w:color w:val="000000"/>
          <w:highlight w:val="white"/>
          <w:lang w:eastAsia="ar-SA" w:bidi="he-IL"/>
        </w:rPr>
        <w:t>, mediante:</w:t>
      </w:r>
      <w:r w:rsidRPr="004123A0">
        <w:rPr>
          <w:rFonts w:ascii="Courier New" w:hAnsi="Courier New" w:cs="Courier New"/>
          <w:lang w:eastAsia="ar-SA" w:bidi="he-IL"/>
        </w:rPr>
        <w:t xml:space="preserve"> </w:t>
      </w:r>
    </w:p>
    <w:p w14:paraId="520F29DE" w14:textId="77777777" w:rsidR="005875CA" w:rsidRPr="004123A0" w:rsidRDefault="005875CA" w:rsidP="005875CA">
      <w:pPr>
        <w:pStyle w:val="Estilo"/>
        <w:jc w:val="both"/>
        <w:rPr>
          <w:rFonts w:ascii="Courier New" w:hAnsi="Courier New" w:cs="Courier New"/>
          <w:lang w:eastAsia="ar-SA" w:bidi="he-IL"/>
        </w:rPr>
      </w:pPr>
    </w:p>
    <w:p w14:paraId="2AC60596"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7.1.1.</w:t>
      </w:r>
      <w:r w:rsidRPr="004123A0">
        <w:rPr>
          <w:rFonts w:ascii="Courier New" w:hAnsi="Courier New" w:cs="Courier New"/>
          <w:lang w:eastAsia="ar-SA" w:bidi="he-IL"/>
        </w:rPr>
        <w:t xml:space="preserve"> Instrumento contratual; </w:t>
      </w:r>
    </w:p>
    <w:p w14:paraId="09D12077" w14:textId="77777777" w:rsidR="005875CA" w:rsidRPr="004123A0" w:rsidRDefault="005875CA" w:rsidP="005875CA">
      <w:pPr>
        <w:pStyle w:val="Estilo"/>
        <w:jc w:val="both"/>
        <w:rPr>
          <w:rFonts w:ascii="Courier New" w:hAnsi="Courier New" w:cs="Courier New"/>
          <w:lang w:eastAsia="ar-SA" w:bidi="he-IL"/>
        </w:rPr>
      </w:pPr>
    </w:p>
    <w:p w14:paraId="36D727F5"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7.1.2.</w:t>
      </w:r>
      <w:r w:rsidRPr="004123A0">
        <w:rPr>
          <w:rFonts w:ascii="Courier New" w:hAnsi="Courier New" w:cs="Courier New"/>
          <w:lang w:eastAsia="ar-SA" w:bidi="he-IL"/>
        </w:rPr>
        <w:t xml:space="preserve"> Emissão de nota de empenho de despesa; </w:t>
      </w:r>
    </w:p>
    <w:p w14:paraId="7724BAB7" w14:textId="77777777" w:rsidR="005875CA" w:rsidRPr="004123A0" w:rsidRDefault="005875CA" w:rsidP="005875CA">
      <w:pPr>
        <w:pStyle w:val="Estilo"/>
        <w:jc w:val="both"/>
        <w:rPr>
          <w:rFonts w:ascii="Courier New" w:hAnsi="Courier New" w:cs="Courier New"/>
          <w:lang w:eastAsia="ar-SA" w:bidi="he-IL"/>
        </w:rPr>
      </w:pPr>
    </w:p>
    <w:p w14:paraId="571C0114"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7.1.3.</w:t>
      </w:r>
      <w:r w:rsidRPr="004123A0">
        <w:rPr>
          <w:rFonts w:ascii="Courier New" w:hAnsi="Courier New" w:cs="Courier New"/>
          <w:lang w:eastAsia="ar-SA" w:bidi="he-IL"/>
        </w:rPr>
        <w:t xml:space="preserve"> Autorização de compra. </w:t>
      </w:r>
    </w:p>
    <w:p w14:paraId="68624D2E" w14:textId="77777777" w:rsidR="005875CA" w:rsidRPr="004123A0" w:rsidRDefault="005875CA" w:rsidP="005875CA">
      <w:pPr>
        <w:pStyle w:val="Estilo"/>
        <w:jc w:val="both"/>
        <w:rPr>
          <w:rFonts w:ascii="Courier New" w:hAnsi="Courier New" w:cs="Courier New"/>
          <w:lang w:eastAsia="ar-SA" w:bidi="he-IL"/>
        </w:rPr>
      </w:pPr>
    </w:p>
    <w:p w14:paraId="1E37D3A7"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7.2.</w:t>
      </w:r>
      <w:r w:rsidRPr="004123A0">
        <w:rPr>
          <w:rFonts w:ascii="Courier New" w:hAnsi="Courier New" w:cs="Courier New"/>
          <w:lang w:eastAsia="ar-SA" w:bidi="he-IL"/>
        </w:rPr>
        <w:t xml:space="preserve"> O órgão convocará o fornecedor com o preço registrado em ata para, a cada contratação, no prazo</w:t>
      </w:r>
      <w:r w:rsidRPr="004123A0">
        <w:rPr>
          <w:rFonts w:ascii="Courier New" w:hAnsi="Courier New" w:cs="Courier New"/>
          <w:color w:val="000000"/>
          <w:lang w:eastAsia="ar-SA" w:bidi="he-IL"/>
        </w:rPr>
        <w:t xml:space="preserve"> de 05 (cinco) </w:t>
      </w:r>
      <w:r w:rsidRPr="004123A0">
        <w:rPr>
          <w:rFonts w:ascii="Courier New" w:hAnsi="Courier New" w:cs="Courier New"/>
          <w:lang w:eastAsia="ar-SA" w:bidi="he-IL"/>
        </w:rPr>
        <w:t>dias úteis, sob pena de decair do direito à contratação, sem prejuízo das sanções previstas no Edital e na presente Ata de Registro de Preços:</w:t>
      </w:r>
    </w:p>
    <w:p w14:paraId="5EBF5D65" w14:textId="77777777" w:rsidR="005875CA" w:rsidRPr="004123A0" w:rsidRDefault="005875CA" w:rsidP="005875CA">
      <w:pPr>
        <w:pStyle w:val="Estilo"/>
        <w:jc w:val="both"/>
        <w:rPr>
          <w:rFonts w:ascii="Courier New" w:hAnsi="Courier New" w:cs="Courier New"/>
          <w:lang w:eastAsia="ar-SA" w:bidi="he-IL"/>
        </w:rPr>
      </w:pPr>
    </w:p>
    <w:p w14:paraId="6E6EE094"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7.2.1.</w:t>
      </w:r>
      <w:r w:rsidRPr="004123A0">
        <w:rPr>
          <w:rFonts w:ascii="Courier New" w:hAnsi="Courier New" w:cs="Courier New"/>
          <w:lang w:eastAsia="ar-SA" w:bidi="he-IL"/>
        </w:rPr>
        <w:t xml:space="preserve"> Efetuar a retirada da Nota de Empenho ou instrumento equivalente; ou</w:t>
      </w:r>
    </w:p>
    <w:p w14:paraId="2EAA7565" w14:textId="77777777" w:rsidR="005875CA" w:rsidRPr="004123A0" w:rsidRDefault="005875CA" w:rsidP="005875CA">
      <w:pPr>
        <w:pStyle w:val="Estilo"/>
        <w:jc w:val="both"/>
        <w:rPr>
          <w:rFonts w:ascii="Courier New" w:hAnsi="Courier New" w:cs="Courier New"/>
          <w:lang w:eastAsia="ar-SA" w:bidi="he-IL"/>
        </w:rPr>
      </w:pPr>
    </w:p>
    <w:p w14:paraId="5C665F42"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lang w:eastAsia="ar-SA" w:bidi="he-IL"/>
        </w:rPr>
        <w:t>7.2.2.</w:t>
      </w:r>
      <w:r w:rsidRPr="004123A0">
        <w:rPr>
          <w:rFonts w:ascii="Courier New" w:hAnsi="Courier New" w:cs="Courier New"/>
          <w:lang w:eastAsia="ar-SA" w:bidi="he-IL"/>
        </w:rPr>
        <w:t xml:space="preserve"> Assinar o contrato. </w:t>
      </w:r>
    </w:p>
    <w:p w14:paraId="5E615053" w14:textId="77777777" w:rsidR="005875CA" w:rsidRPr="004123A0" w:rsidRDefault="005875CA" w:rsidP="005875CA">
      <w:pPr>
        <w:pStyle w:val="Estilo"/>
        <w:jc w:val="both"/>
        <w:rPr>
          <w:rFonts w:ascii="Courier New" w:hAnsi="Courier New" w:cs="Courier New"/>
          <w:b/>
          <w:lang w:eastAsia="ar-SA" w:bidi="he-IL"/>
        </w:rPr>
      </w:pPr>
    </w:p>
    <w:p w14:paraId="565368D3"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color w:val="000000"/>
          <w:highlight w:val="white"/>
          <w:lang w:eastAsia="ar-SA" w:bidi="he-IL"/>
        </w:rPr>
        <w:t xml:space="preserve">7.3. </w:t>
      </w:r>
      <w:r w:rsidRPr="004123A0">
        <w:rPr>
          <w:rFonts w:ascii="Courier New" w:hAnsi="Courier New" w:cs="Courier New"/>
          <w:color w:val="000000"/>
          <w:highlight w:val="white"/>
          <w:lang w:eastAsia="ar-SA" w:bidi="he-IL"/>
        </w:rPr>
        <w:t>O prazo a que se refere o item anterior poderá ser prorrogado, por igual período, por solicitação justificada do fornecedor e aceitação do órgão gerenciador.</w:t>
      </w:r>
    </w:p>
    <w:p w14:paraId="58E95D56" w14:textId="77777777" w:rsidR="005875CA" w:rsidRPr="004123A0" w:rsidRDefault="005875CA" w:rsidP="005875CA">
      <w:pPr>
        <w:pStyle w:val="Estilo"/>
        <w:jc w:val="both"/>
        <w:rPr>
          <w:rFonts w:ascii="Courier New" w:hAnsi="Courier New" w:cs="Courier New"/>
          <w:b/>
          <w:lang w:eastAsia="ar-SA" w:bidi="he-IL"/>
        </w:rPr>
      </w:pPr>
    </w:p>
    <w:p w14:paraId="0BAEA1A9"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lang w:eastAsia="ar-SA" w:bidi="he-IL"/>
        </w:rPr>
        <w:t xml:space="preserve">7.4. </w:t>
      </w:r>
      <w:r w:rsidRPr="004123A0">
        <w:rPr>
          <w:rFonts w:ascii="Courier New" w:hAnsi="Courier New" w:cs="Courier New"/>
          <w:lang w:eastAsia="ar-SA" w:bidi="he-IL"/>
        </w:rPr>
        <w:t xml:space="preserve">Previamente à formalização de cada contratação, caberá aos órgãos (gerenciador e/ou participantes) interessados realizar consulta a fim de verificar a manutenção das condições de habilitação. </w:t>
      </w:r>
      <w:bookmarkEnd w:id="62"/>
    </w:p>
    <w:p w14:paraId="457C75B5" w14:textId="77777777" w:rsidR="005875CA" w:rsidRPr="004123A0" w:rsidRDefault="005875CA" w:rsidP="005875CA">
      <w:pPr>
        <w:pStyle w:val="Estilo"/>
        <w:jc w:val="both"/>
        <w:rPr>
          <w:rFonts w:ascii="Courier New" w:hAnsi="Courier New" w:cs="Courier New"/>
          <w:b/>
          <w:lang w:eastAsia="ar-SA" w:bidi="he-IL"/>
        </w:rPr>
      </w:pPr>
    </w:p>
    <w:p w14:paraId="52BC8C20" w14:textId="77777777" w:rsidR="005875CA" w:rsidRPr="004123A0" w:rsidRDefault="005875CA" w:rsidP="005875CA">
      <w:pPr>
        <w:rPr>
          <w:rFonts w:ascii="Courier New" w:hAnsi="Courier New" w:cs="Courier New"/>
        </w:rPr>
      </w:pPr>
      <w:r w:rsidRPr="004123A0">
        <w:rPr>
          <w:rFonts w:ascii="Courier New" w:eastAsia="Arial Narrow" w:hAnsi="Courier New" w:cs="Courier New"/>
          <w:b/>
          <w:lang w:eastAsia="he-IL"/>
        </w:rPr>
        <w:t xml:space="preserve">CLÁUSULA OITAVA – </w:t>
      </w:r>
      <w:r w:rsidRPr="004123A0">
        <w:rPr>
          <w:rFonts w:ascii="Courier New" w:hAnsi="Courier New" w:cs="Courier New"/>
          <w:b/>
        </w:rPr>
        <w:t>DAS CONDIÇÕES DE PAGAMENTO</w:t>
      </w:r>
    </w:p>
    <w:p w14:paraId="26588CA1" w14:textId="77777777" w:rsidR="005875CA" w:rsidRPr="004123A0" w:rsidRDefault="005875CA" w:rsidP="005875CA">
      <w:pPr>
        <w:pStyle w:val="Norma"/>
        <w:rPr>
          <w:rFonts w:ascii="Courier New" w:hAnsi="Courier New" w:cs="Courier New"/>
          <w:b/>
        </w:rPr>
      </w:pPr>
    </w:p>
    <w:p w14:paraId="2E17D0A2" w14:textId="77777777" w:rsidR="005875CA" w:rsidRPr="004123A0" w:rsidRDefault="005875CA" w:rsidP="005875CA">
      <w:pPr>
        <w:pStyle w:val="WW-Corpodetexto2"/>
        <w:spacing w:before="0" w:line="240" w:lineRule="auto"/>
        <w:rPr>
          <w:rFonts w:ascii="Courier New" w:hAnsi="Courier New" w:cs="Courier New"/>
          <w:sz w:val="24"/>
        </w:rPr>
      </w:pPr>
      <w:r w:rsidRPr="004123A0">
        <w:rPr>
          <w:rFonts w:ascii="Courier New" w:hAnsi="Courier New" w:cs="Courier New"/>
          <w:b/>
          <w:bCs/>
          <w:sz w:val="24"/>
        </w:rPr>
        <w:t>8.1.</w:t>
      </w:r>
      <w:r w:rsidRPr="004123A0">
        <w:rPr>
          <w:rFonts w:ascii="Courier New" w:hAnsi="Courier New" w:cs="Courier New"/>
          <w:sz w:val="24"/>
        </w:rPr>
        <w:t xml:space="preserve"> </w:t>
      </w:r>
      <w:r w:rsidRPr="004123A0">
        <w:rPr>
          <w:rFonts w:ascii="Courier New" w:eastAsia="Times New Roman" w:hAnsi="Courier New" w:cs="Courier New"/>
          <w:color w:val="000000"/>
          <w:sz w:val="24"/>
          <w:lang w:eastAsia="ar-SA" w:bidi="ar-SA"/>
        </w:rPr>
        <w:t xml:space="preserve">O pagamento será efetuado no prazo </w:t>
      </w:r>
      <w:r w:rsidRPr="00540139">
        <w:rPr>
          <w:rFonts w:ascii="Courier New" w:eastAsia="Times New Roman" w:hAnsi="Courier New" w:cs="Courier New"/>
          <w:sz w:val="24"/>
          <w:lang w:eastAsia="ar-SA" w:bidi="ar-SA"/>
        </w:rPr>
        <w:t xml:space="preserve">de até 30 (trinta) dias, a contar do recebimento, após a apresentação da Nota Fiscal/Fatura devidamente atestada pelo servidor designado para conferência e fiscalização da entrega do objeto </w:t>
      </w:r>
      <w:r w:rsidRPr="004123A0">
        <w:rPr>
          <w:rFonts w:ascii="Courier New" w:eastAsia="Times New Roman" w:hAnsi="Courier New" w:cs="Courier New"/>
          <w:color w:val="000000"/>
          <w:sz w:val="24"/>
          <w:lang w:eastAsia="ar-SA" w:bidi="ar-SA"/>
        </w:rPr>
        <w:t>solicitado, e posteriormente à liquidação.</w:t>
      </w:r>
    </w:p>
    <w:p w14:paraId="62ABB004" w14:textId="77777777" w:rsidR="005875CA" w:rsidRPr="004123A0" w:rsidRDefault="005875CA" w:rsidP="005875CA">
      <w:pPr>
        <w:jc w:val="both"/>
        <w:rPr>
          <w:rFonts w:ascii="Courier New" w:eastAsia="Times New Roman" w:hAnsi="Courier New" w:cs="Courier New"/>
          <w:lang w:bidi="ar-SA"/>
        </w:rPr>
      </w:pPr>
    </w:p>
    <w:p w14:paraId="6F8C6922" w14:textId="77777777" w:rsidR="005875CA" w:rsidRPr="004123A0" w:rsidRDefault="005875CA" w:rsidP="005875CA">
      <w:pPr>
        <w:jc w:val="both"/>
        <w:rPr>
          <w:rFonts w:ascii="Courier New" w:hAnsi="Courier New" w:cs="Courier New"/>
        </w:rPr>
      </w:pPr>
      <w:r w:rsidRPr="004123A0">
        <w:rPr>
          <w:rFonts w:ascii="Courier New" w:eastAsia="Times New Roman" w:hAnsi="Courier New" w:cs="Courier New"/>
          <w:b/>
          <w:bCs/>
          <w:lang w:bidi="ar-SA"/>
        </w:rPr>
        <w:t>8.2.</w:t>
      </w:r>
      <w:r w:rsidRPr="004123A0">
        <w:rPr>
          <w:rFonts w:ascii="Courier New" w:eastAsia="Times New Roman" w:hAnsi="Courier New" w:cs="Courier New"/>
          <w:lang w:bidi="ar-SA"/>
        </w:rPr>
        <w:t xml:space="preserve"> Para a execução do pagamento de que trata o item anterior o </w:t>
      </w:r>
      <w:r w:rsidRPr="004123A0">
        <w:rPr>
          <w:rFonts w:ascii="Courier New" w:eastAsia="Times New Roman" w:hAnsi="Courier New" w:cs="Courier New"/>
          <w:b/>
          <w:bCs/>
          <w:lang w:bidi="ar-SA"/>
        </w:rPr>
        <w:t xml:space="preserve">DETENTOR DO REGISTRO </w:t>
      </w:r>
      <w:r w:rsidRPr="004123A0">
        <w:rPr>
          <w:rFonts w:ascii="Courier New" w:eastAsia="Times New Roman" w:hAnsi="Courier New" w:cs="Courier New"/>
          <w:lang w:bidi="ar-SA"/>
        </w:rPr>
        <w:t>deverá fazer constar na nota fiscal corresponde</w:t>
      </w:r>
      <w:r w:rsidRPr="004123A0">
        <w:rPr>
          <w:rFonts w:ascii="Courier New" w:eastAsia="Times New Roman" w:hAnsi="Courier New" w:cs="Courier New"/>
          <w:color w:val="000000"/>
          <w:lang w:bidi="ar-SA"/>
        </w:rPr>
        <w:t>nte, emitida sem rasura e em letra bem legível o nome do Município de XXXXXXXX e a inscrição no CNPJ n.º XXXXXXXXXXXXXX.</w:t>
      </w:r>
    </w:p>
    <w:p w14:paraId="78AA3BD4" w14:textId="77777777" w:rsidR="005875CA" w:rsidRPr="004123A0" w:rsidRDefault="005875CA" w:rsidP="005875CA">
      <w:pPr>
        <w:jc w:val="both"/>
        <w:rPr>
          <w:rFonts w:ascii="Courier New" w:hAnsi="Courier New" w:cs="Courier New"/>
          <w:b/>
          <w:color w:val="000000"/>
          <w:u w:val="single"/>
        </w:rPr>
      </w:pPr>
    </w:p>
    <w:p w14:paraId="35C6253C" w14:textId="77777777" w:rsidR="005875CA" w:rsidRPr="004123A0" w:rsidRDefault="005875CA" w:rsidP="005875CA">
      <w:pPr>
        <w:jc w:val="both"/>
        <w:rPr>
          <w:rFonts w:ascii="Courier New" w:hAnsi="Courier New" w:cs="Courier New"/>
          <w:color w:val="000000"/>
        </w:rPr>
      </w:pPr>
      <w:r w:rsidRPr="004123A0">
        <w:rPr>
          <w:rFonts w:ascii="Courier New" w:eastAsia="Times New Roman" w:hAnsi="Courier New" w:cs="Courier New"/>
          <w:b/>
          <w:bCs/>
          <w:color w:val="000000"/>
          <w:lang w:bidi="ar-SA"/>
        </w:rPr>
        <w:lastRenderedPageBreak/>
        <w:t>8.3.</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w:t>
      </w:r>
      <w:proofErr w:type="spellStart"/>
      <w:r w:rsidRPr="004123A0">
        <w:rPr>
          <w:rFonts w:ascii="Courier New" w:hAnsi="Courier New" w:cs="Courier New"/>
          <w:color w:val="000000"/>
          <w:lang w:bidi="ar-SA"/>
        </w:rPr>
        <w:t>is</w:t>
      </w:r>
      <w:proofErr w:type="spellEnd"/>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correspondente(s)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deverá(</w:t>
      </w:r>
      <w:proofErr w:type="spellStart"/>
      <w:r w:rsidRPr="004123A0">
        <w:rPr>
          <w:rFonts w:ascii="Courier New" w:hAnsi="Courier New" w:cs="Courier New"/>
          <w:color w:val="000000"/>
          <w:lang w:bidi="ar-SA"/>
        </w:rPr>
        <w:t>ão</w:t>
      </w:r>
      <w:proofErr w:type="spellEnd"/>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entregue(s)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b/>
          <w:bCs/>
          <w:color w:val="000000"/>
          <w:lang w:bidi="ar-SA"/>
        </w:rPr>
        <w:t xml:space="preserve"> </w:t>
      </w:r>
      <w:r w:rsidRPr="004123A0">
        <w:rPr>
          <w:rFonts w:ascii="Courier New" w:eastAsia="Times New Roman" w:hAnsi="Courier New" w:cs="Courier New"/>
          <w:color w:val="000000"/>
          <w:lang w:bidi="ar-SA"/>
        </w:rPr>
        <w:t>diretamente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servidor(es)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lotado(s)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na</w:t>
      </w:r>
      <w:r w:rsidRPr="004123A0">
        <w:rPr>
          <w:rFonts w:ascii="Courier New" w:eastAsia="Times New Roman" w:hAnsi="Courier New" w:cs="Courier New"/>
          <w:color w:val="000000"/>
          <w:lang w:eastAsia="zh-CN" w:bidi="ar-SA"/>
        </w:rPr>
        <w:t xml:space="preserve"> Secretaria Municipal de XXXXXXXXXXXXXXX</w:t>
      </w:r>
      <w:r w:rsidRPr="004123A0">
        <w:rPr>
          <w:rFonts w:ascii="Courier New" w:eastAsia="SimSun;宋体" w:hAnsi="Courier New" w:cs="Courier New"/>
          <w:color w:val="000000"/>
          <w:lang w:eastAsia="zh-CN"/>
        </w:rPr>
        <w:t xml:space="preserve"> </w:t>
      </w:r>
      <w:r w:rsidRPr="004123A0">
        <w:rPr>
          <w:rFonts w:ascii="Courier New"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somente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atestará(</w:t>
      </w:r>
      <w:proofErr w:type="spellStart"/>
      <w:r w:rsidRPr="004123A0">
        <w:rPr>
          <w:rFonts w:ascii="Courier New" w:hAnsi="Courier New" w:cs="Courier New"/>
          <w:color w:val="000000"/>
          <w:lang w:bidi="ar-SA"/>
        </w:rPr>
        <w:t>ão</w:t>
      </w:r>
      <w:proofErr w:type="spellEnd"/>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objeto(s)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liberará(</w:t>
      </w:r>
      <w:proofErr w:type="spellStart"/>
      <w:r w:rsidRPr="004123A0">
        <w:rPr>
          <w:rFonts w:ascii="Courier New" w:hAnsi="Courier New" w:cs="Courier New"/>
          <w:color w:val="000000"/>
          <w:lang w:bidi="ar-SA"/>
        </w:rPr>
        <w:t>ão</w:t>
      </w:r>
      <w:proofErr w:type="spellEnd"/>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referida</w:t>
      </w:r>
      <w:r w:rsidRPr="004123A0">
        <w:rPr>
          <w:rFonts w:ascii="Courier New" w:eastAsia="Arial" w:hAnsi="Courier New" w:cs="Courier New"/>
          <w:color w:val="000000"/>
          <w:lang w:bidi="ar-SA"/>
        </w:rPr>
        <w:t xml:space="preserve">(s)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w:t>
      </w:r>
      <w:proofErr w:type="spellStart"/>
      <w:r w:rsidRPr="004123A0">
        <w:rPr>
          <w:rFonts w:ascii="Courier New" w:hAnsi="Courier New" w:cs="Courier New"/>
          <w:color w:val="000000"/>
          <w:lang w:bidi="ar-SA"/>
        </w:rPr>
        <w:t>is</w:t>
      </w:r>
      <w:proofErr w:type="spellEnd"/>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quando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cumpridas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todas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condições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pactuadas.</w:t>
      </w:r>
    </w:p>
    <w:p w14:paraId="0D8F33F6" w14:textId="77777777" w:rsidR="005875CA" w:rsidRPr="004123A0" w:rsidRDefault="005875CA" w:rsidP="005875CA">
      <w:pPr>
        <w:jc w:val="both"/>
        <w:rPr>
          <w:rFonts w:ascii="Courier New" w:eastAsia="Times New Roman" w:hAnsi="Courier New" w:cs="Courier New"/>
          <w:color w:val="000000"/>
          <w:lang w:bidi="ar-SA"/>
        </w:rPr>
      </w:pPr>
    </w:p>
    <w:p w14:paraId="49C90A95" w14:textId="77777777" w:rsidR="005875CA" w:rsidRPr="004123A0" w:rsidRDefault="005875CA" w:rsidP="005875CA">
      <w:pPr>
        <w:jc w:val="both"/>
        <w:rPr>
          <w:rFonts w:ascii="Courier New" w:hAnsi="Courier New" w:cs="Courier New"/>
          <w:color w:val="000000"/>
        </w:rPr>
      </w:pPr>
      <w:r w:rsidRPr="004123A0">
        <w:rPr>
          <w:rFonts w:ascii="Courier New" w:eastAsia="Times New Roman" w:hAnsi="Courier New" w:cs="Courier New"/>
          <w:b/>
          <w:bCs/>
          <w:color w:val="000000"/>
          <w:lang w:bidi="ar-SA"/>
        </w:rPr>
        <w:t>8.4.</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Havendo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erro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w:t>
      </w:r>
      <w:proofErr w:type="spellStart"/>
      <w:r w:rsidRPr="004123A0">
        <w:rPr>
          <w:rFonts w:ascii="Courier New" w:eastAsia="Times New Roman" w:hAnsi="Courier New" w:cs="Courier New"/>
          <w:color w:val="000000"/>
          <w:lang w:bidi="ar-SA"/>
        </w:rPr>
        <w:t>is</w:t>
      </w:r>
      <w:proofErr w:type="spellEnd"/>
      <w:r w:rsidRPr="004123A0">
        <w:rPr>
          <w:rFonts w:ascii="Courier New" w:eastAsia="Times New Roman"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circunstância(s)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impeça(m)</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liquidação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despesa,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será(</w:t>
      </w:r>
      <w:proofErr w:type="spellStart"/>
      <w:r w:rsidRPr="004123A0">
        <w:rPr>
          <w:rFonts w:ascii="Courier New" w:eastAsia="Times New Roman" w:hAnsi="Courier New" w:cs="Courier New"/>
          <w:color w:val="000000"/>
          <w:lang w:bidi="ar-SA"/>
        </w:rPr>
        <w:t>ão</w:t>
      </w:r>
      <w:proofErr w:type="spellEnd"/>
      <w:r w:rsidRPr="004123A0">
        <w:rPr>
          <w:rFonts w:ascii="Courier New" w:eastAsia="Times New Roman"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devolvida(s)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pel</w:t>
      </w:r>
      <w:r w:rsidRPr="004123A0">
        <w:rPr>
          <w:rFonts w:ascii="Courier New" w:eastAsia="Times New Roman" w:hAnsi="Courier New" w:cs="Courier New"/>
          <w:color w:val="000000"/>
          <w:lang w:eastAsia="zh-CN" w:bidi="ar-SA"/>
        </w:rPr>
        <w:t>a Secretaria Municipal de XXXXXXXXXXXXX</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ficará(</w:t>
      </w:r>
      <w:proofErr w:type="spellStart"/>
      <w:r w:rsidRPr="004123A0">
        <w:rPr>
          <w:rFonts w:ascii="Courier New" w:eastAsia="Times New Roman" w:hAnsi="Courier New" w:cs="Courier New"/>
          <w:color w:val="000000"/>
          <w:lang w:bidi="ar-SA"/>
        </w:rPr>
        <w:t>ão</w:t>
      </w:r>
      <w:proofErr w:type="spellEnd"/>
      <w:r w:rsidRPr="004123A0">
        <w:rPr>
          <w:rFonts w:ascii="Courier New" w:eastAsia="Times New Roman"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pendente</w:t>
      </w:r>
      <w:r w:rsidRPr="004123A0">
        <w:rPr>
          <w:rFonts w:ascii="Courier New" w:eastAsia="Arial" w:hAnsi="Courier New" w:cs="Courier New"/>
          <w:color w:val="000000"/>
          <w:lang w:bidi="ar-SA"/>
        </w:rPr>
        <w:t xml:space="preserve">(s) </w:t>
      </w:r>
      <w:r w:rsidRPr="004123A0">
        <w:rPr>
          <w:rFonts w:ascii="Courier New" w:eastAsia="Times New Roman" w:hAnsi="Courier New" w:cs="Courier New"/>
          <w:color w:val="000000"/>
          <w:lang w:bidi="ar-SA"/>
        </w:rPr>
        <w:t>até</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providencie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medidas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saneadoras.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Nesta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hipótese,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prazo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iniciar-se-á</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após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regularização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situação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reapresentação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documento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acarretando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qualquer</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ônus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Município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XXXXXXXXXXXXXXXXXX</w:t>
      </w:r>
    </w:p>
    <w:p w14:paraId="40A7C208" w14:textId="77777777" w:rsidR="005875CA" w:rsidRPr="004123A0" w:rsidRDefault="005875CA" w:rsidP="005875CA">
      <w:pPr>
        <w:jc w:val="both"/>
        <w:rPr>
          <w:rFonts w:ascii="Courier New" w:eastAsia="Times New Roman" w:hAnsi="Courier New" w:cs="Courier New"/>
          <w:color w:val="000000"/>
          <w:lang w:bidi="ar-SA"/>
        </w:rPr>
      </w:pPr>
    </w:p>
    <w:p w14:paraId="7ECB86D1" w14:textId="77777777" w:rsidR="005875CA" w:rsidRPr="004123A0" w:rsidRDefault="005875CA" w:rsidP="005875CA">
      <w:pPr>
        <w:jc w:val="both"/>
        <w:rPr>
          <w:rFonts w:ascii="Courier New" w:hAnsi="Courier New" w:cs="Courier New"/>
        </w:rPr>
      </w:pPr>
      <w:r w:rsidRPr="004123A0">
        <w:rPr>
          <w:rFonts w:ascii="Courier New" w:eastAsia="Times New Roman" w:hAnsi="Courier New" w:cs="Courier New"/>
          <w:b/>
          <w:bCs/>
          <w:color w:val="000000"/>
          <w:lang w:bidi="ar-SA"/>
        </w:rPr>
        <w:t>8.5.</w:t>
      </w:r>
      <w:r w:rsidRPr="004123A0">
        <w:rPr>
          <w:rFonts w:ascii="Courier New" w:eastAsia="Times New Roman" w:hAnsi="Courier New" w:cs="Courier New"/>
          <w:color w:val="000000"/>
          <w:lang w:bidi="ar-SA"/>
        </w:rPr>
        <w:t xml:space="preserve"> O Município de XXXXXXXXXXXXXXX efetuará o(s) pagamento(s) quando se tratar de verba federal (convênios), obrigatoriamente por meio dos Bancos Oficiais, quais</w:t>
      </w:r>
      <w:r w:rsidRPr="004123A0">
        <w:rPr>
          <w:rFonts w:ascii="Courier New" w:eastAsia="Times New Roman" w:hAnsi="Courier New" w:cs="Courier New"/>
          <w:lang w:bidi="ar-SA"/>
        </w:rPr>
        <w:t xml:space="preserve"> sejam, Caixa Econômica Federal ou Banco do Brasil S.A.</w:t>
      </w:r>
    </w:p>
    <w:p w14:paraId="60FFFEED" w14:textId="77777777" w:rsidR="005875CA" w:rsidRPr="004123A0" w:rsidRDefault="005875CA" w:rsidP="005875CA">
      <w:pPr>
        <w:jc w:val="both"/>
        <w:rPr>
          <w:rFonts w:ascii="Courier New" w:eastAsia="Times New Roman" w:hAnsi="Courier New" w:cs="Courier New"/>
          <w:lang w:bidi="ar-SA"/>
        </w:rPr>
      </w:pPr>
    </w:p>
    <w:p w14:paraId="57E3C5CE" w14:textId="77777777" w:rsidR="005875CA" w:rsidRPr="004123A0" w:rsidRDefault="005875CA" w:rsidP="005875CA">
      <w:pPr>
        <w:pStyle w:val="WW-Corpodetexto2"/>
        <w:spacing w:before="0" w:line="240" w:lineRule="auto"/>
        <w:rPr>
          <w:rFonts w:ascii="Courier New" w:hAnsi="Courier New" w:cs="Courier New"/>
          <w:sz w:val="24"/>
        </w:rPr>
      </w:pPr>
      <w:r w:rsidRPr="004123A0">
        <w:rPr>
          <w:rFonts w:ascii="Courier New" w:eastAsia="Times New Roman" w:hAnsi="Courier New" w:cs="Courier New"/>
          <w:b/>
          <w:bCs/>
          <w:sz w:val="24"/>
          <w:lang w:bidi="ar-SA"/>
        </w:rPr>
        <w:t>8.6.</w:t>
      </w:r>
      <w:r w:rsidRPr="004123A0">
        <w:rPr>
          <w:rFonts w:ascii="Courier New" w:eastAsia="Times New Roman" w:hAnsi="Courier New" w:cs="Courier New"/>
          <w:sz w:val="24"/>
          <w:lang w:bidi="ar-SA"/>
        </w:rPr>
        <w:t xml:space="preserve"> Nos casos de eventuais atrasos de pagamento por parte do Município de XXXXXXXXXXXXXXX, desde que o </w:t>
      </w:r>
      <w:r w:rsidRPr="004123A0">
        <w:rPr>
          <w:rFonts w:ascii="Courier New" w:eastAsia="Times New Roman" w:hAnsi="Courier New" w:cs="Courier New"/>
          <w:b/>
          <w:bCs/>
          <w:sz w:val="24"/>
          <w:lang w:bidi="ar-SA"/>
        </w:rPr>
        <w:t xml:space="preserve">DETENTOR DO REGISTRO </w:t>
      </w:r>
      <w:r w:rsidRPr="004123A0">
        <w:rPr>
          <w:rFonts w:ascii="Courier New" w:eastAsia="Times New Roman" w:hAnsi="Courier New" w:cs="Courier New"/>
          <w:sz w:val="24"/>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4123A0">
        <w:rPr>
          <w:rFonts w:ascii="Courier New" w:eastAsia="Times New Roman" w:hAnsi="Courier New" w:cs="Courier New"/>
          <w:i/>
          <w:iCs/>
          <w:sz w:val="24"/>
          <w:lang w:bidi="ar-SA"/>
        </w:rPr>
        <w:t xml:space="preserve"> pro-rata die.</w:t>
      </w:r>
    </w:p>
    <w:p w14:paraId="58284567" w14:textId="77777777" w:rsidR="005875CA" w:rsidRPr="004123A0" w:rsidRDefault="005875CA" w:rsidP="005875CA">
      <w:pPr>
        <w:pStyle w:val="Estilo"/>
        <w:jc w:val="both"/>
        <w:rPr>
          <w:rFonts w:ascii="Courier New" w:eastAsia="Arial Narrow" w:hAnsi="Courier New" w:cs="Courier New"/>
          <w:b/>
          <w:lang w:eastAsia="he-IL"/>
        </w:rPr>
      </w:pPr>
    </w:p>
    <w:p w14:paraId="1BFB6AE5"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CLÁUSULA NONA – DA ALTERAÇÃO DOS PREÇOS REGISTRADOS</w:t>
      </w:r>
    </w:p>
    <w:p w14:paraId="17408AF1" w14:textId="77777777" w:rsidR="005875CA" w:rsidRPr="004123A0" w:rsidRDefault="005875CA" w:rsidP="005875CA">
      <w:pPr>
        <w:pStyle w:val="Estilo"/>
        <w:jc w:val="both"/>
        <w:rPr>
          <w:rFonts w:ascii="Courier New" w:eastAsia="Arial Narrow" w:hAnsi="Courier New" w:cs="Courier New"/>
          <w:b/>
          <w:strike/>
          <w:color w:val="000000"/>
          <w:lang w:eastAsia="he-IL"/>
        </w:rPr>
      </w:pPr>
    </w:p>
    <w:p w14:paraId="221EF86C"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color w:val="000000"/>
          <w:lang w:eastAsia="he-IL"/>
        </w:rPr>
        <w:t>9.1.</w:t>
      </w:r>
      <w:r w:rsidRPr="004123A0">
        <w:rPr>
          <w:rFonts w:ascii="Courier New" w:eastAsia="Arial Narrow" w:hAnsi="Courier New" w:cs="Courier New"/>
          <w:color w:val="00000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192D1BE8" w14:textId="77777777" w:rsidR="005875CA" w:rsidRPr="004123A0" w:rsidRDefault="005875CA" w:rsidP="005875CA">
      <w:pPr>
        <w:pStyle w:val="Estilo"/>
        <w:jc w:val="both"/>
        <w:rPr>
          <w:rFonts w:ascii="Courier New" w:eastAsia="Arial Narrow" w:hAnsi="Courier New" w:cs="Courier New"/>
          <w:color w:val="000000"/>
          <w:lang w:eastAsia="he-IL"/>
        </w:rPr>
      </w:pPr>
    </w:p>
    <w:p w14:paraId="7294507F"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9.1.1 </w:t>
      </w:r>
      <w:r w:rsidRPr="004123A0">
        <w:rPr>
          <w:rFonts w:ascii="Courier New" w:eastAsia="Arial Narrow" w:hAnsi="Courier New" w:cs="Courier New"/>
          <w:color w:val="00000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3EE10156" w14:textId="77777777" w:rsidR="005875CA" w:rsidRPr="004123A0" w:rsidRDefault="005875CA" w:rsidP="005875CA">
      <w:pPr>
        <w:pStyle w:val="Estilo"/>
        <w:jc w:val="both"/>
        <w:rPr>
          <w:rFonts w:ascii="Courier New" w:eastAsia="Arial Narrow" w:hAnsi="Courier New" w:cs="Courier New"/>
          <w:color w:val="000000"/>
          <w:lang w:eastAsia="he-IL"/>
        </w:rPr>
      </w:pPr>
    </w:p>
    <w:p w14:paraId="58FD1AFB"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9.1.2 </w:t>
      </w:r>
      <w:r w:rsidRPr="004123A0">
        <w:rPr>
          <w:rFonts w:ascii="Courier New" w:eastAsia="Arial Narrow" w:hAnsi="Courier New" w:cs="Courier New"/>
          <w:color w:val="000000"/>
          <w:lang w:eastAsia="he-IL"/>
        </w:rPr>
        <w:t>Decorrente de criação, alteração ou extinção de quaisquer tributos ou encargos legais ou a superveniência de disposições legais, com comprovada repercussão sobre os preços registrados.</w:t>
      </w:r>
    </w:p>
    <w:p w14:paraId="0100E7C1" w14:textId="77777777" w:rsidR="005875CA" w:rsidRPr="004123A0" w:rsidRDefault="005875CA" w:rsidP="005875CA">
      <w:pPr>
        <w:pStyle w:val="Estilo"/>
        <w:jc w:val="both"/>
        <w:rPr>
          <w:rFonts w:ascii="Courier New" w:eastAsia="Arial Narrow" w:hAnsi="Courier New" w:cs="Courier New"/>
          <w:color w:val="000000"/>
          <w:lang w:eastAsia="he-IL"/>
        </w:rPr>
      </w:pPr>
    </w:p>
    <w:p w14:paraId="1AC77F0D"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color w:val="000000"/>
          <w:lang w:eastAsia="he-IL"/>
        </w:rPr>
        <w:t>9.2.</w:t>
      </w:r>
      <w:r w:rsidRPr="004123A0">
        <w:rPr>
          <w:rFonts w:ascii="Courier New" w:eastAsia="Arial Narrow" w:hAnsi="Courier New" w:cs="Courier New"/>
          <w:color w:val="000000"/>
          <w:lang w:eastAsia="he-IL"/>
        </w:rPr>
        <w:t xml:space="preserve"> Quando o preço registrado se tornar superior ao preço praticado no mercado por motivo superveniente, o órgão ou </w:t>
      </w:r>
      <w:r w:rsidRPr="004123A0">
        <w:rPr>
          <w:rFonts w:ascii="Courier New" w:eastAsia="Arial Narrow" w:hAnsi="Courier New" w:cs="Courier New"/>
          <w:color w:val="000000"/>
          <w:lang w:eastAsia="he-IL"/>
        </w:rPr>
        <w:lastRenderedPageBreak/>
        <w:t>entidade gerenciadora convocará o fornecedor para negociar a redução do preço registrado.</w:t>
      </w:r>
    </w:p>
    <w:p w14:paraId="7261E871" w14:textId="77777777" w:rsidR="005875CA" w:rsidRPr="004123A0" w:rsidRDefault="005875CA" w:rsidP="005875CA">
      <w:pPr>
        <w:pStyle w:val="Estilo"/>
        <w:jc w:val="both"/>
        <w:rPr>
          <w:rFonts w:ascii="Courier New" w:eastAsia="Arial Narrow" w:hAnsi="Courier New" w:cs="Courier New"/>
          <w:color w:val="000000"/>
          <w:lang w:eastAsia="he-IL"/>
        </w:rPr>
      </w:pPr>
    </w:p>
    <w:p w14:paraId="311F30C6"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9.2.1 C</w:t>
      </w:r>
      <w:r w:rsidRPr="004123A0">
        <w:rPr>
          <w:rFonts w:ascii="Courier New" w:eastAsia="Arial Narrow" w:hAnsi="Courier New" w:cs="Courier New"/>
          <w:color w:val="000000"/>
          <w:lang w:eastAsia="he-IL"/>
        </w:rPr>
        <w:t xml:space="preserve">aso </w:t>
      </w:r>
      <w:r w:rsidRPr="004123A0">
        <w:rPr>
          <w:rFonts w:ascii="Courier New" w:hAnsi="Courier New" w:cs="Courier New"/>
          <w:color w:val="000000"/>
          <w:lang w:eastAsia="he-IL"/>
        </w:rPr>
        <w:t>o</w:t>
      </w:r>
      <w:r w:rsidRPr="004123A0">
        <w:rPr>
          <w:rFonts w:ascii="Courier New" w:hAnsi="Courier New" w:cs="Courier New"/>
          <w:b/>
          <w:bCs/>
          <w:color w:val="000000"/>
          <w:lang w:eastAsia="he-IL"/>
        </w:rPr>
        <w:t xml:space="preserve"> DETENTOR DO REGISTRO</w:t>
      </w:r>
      <w:r w:rsidRPr="004123A0">
        <w:rPr>
          <w:rFonts w:ascii="Courier New" w:eastAsia="Arial Narrow" w:hAnsi="Courier New" w:cs="Courier New"/>
          <w:color w:val="000000"/>
          <w:lang w:eastAsia="he-IL"/>
        </w:rPr>
        <w:t xml:space="preserve"> que não aceite reduzir seu preço aos valores praticados pelo mercado será liberado do compromisso assumido, sem aplicação de penalidades administrativas.</w:t>
      </w:r>
    </w:p>
    <w:p w14:paraId="149EE596" w14:textId="77777777" w:rsidR="005875CA" w:rsidRPr="004123A0" w:rsidRDefault="005875CA" w:rsidP="005875CA">
      <w:pPr>
        <w:pStyle w:val="Estilo"/>
        <w:jc w:val="both"/>
        <w:rPr>
          <w:rFonts w:ascii="Courier New" w:eastAsia="Arial Narrow" w:hAnsi="Courier New" w:cs="Courier New"/>
          <w:color w:val="000000"/>
          <w:lang w:eastAsia="he-IL"/>
        </w:rPr>
      </w:pPr>
    </w:p>
    <w:p w14:paraId="2EDA742D" w14:textId="77777777" w:rsidR="005875CA" w:rsidRPr="004123A0" w:rsidRDefault="005875CA" w:rsidP="005875CA">
      <w:pPr>
        <w:pStyle w:val="Estilo"/>
        <w:jc w:val="both"/>
        <w:rPr>
          <w:rFonts w:ascii="Courier New" w:hAnsi="Courier New" w:cs="Courier New"/>
        </w:rPr>
      </w:pPr>
      <w:r w:rsidRPr="004123A0">
        <w:rPr>
          <w:rFonts w:ascii="Courier New" w:hAnsi="Courier New" w:cs="Courier New"/>
          <w:b/>
          <w:bCs/>
          <w:color w:val="000000"/>
          <w:lang w:eastAsia="he-IL"/>
        </w:rPr>
        <w:t>9.3.</w:t>
      </w:r>
      <w:r w:rsidRPr="004123A0">
        <w:rPr>
          <w:rFonts w:ascii="Courier New" w:eastAsia="Arial Narrow" w:hAnsi="Courier New" w:cs="Courier New"/>
          <w:color w:val="000000"/>
          <w:lang w:eastAsia="he-IL"/>
        </w:rPr>
        <w:t xml:space="preserve"> No caso do preço de mercado se tornar superior ao preço registrado e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não puder cumprir as obrigações contidas na ata, será facultado ao</w:t>
      </w:r>
      <w:r w:rsidRPr="004123A0">
        <w:rPr>
          <w:rFonts w:ascii="Courier New" w:hAnsi="Courier New" w:cs="Courier New"/>
          <w:color w:val="000000"/>
          <w:lang w:eastAsia="he-IL"/>
        </w:rPr>
        <w:t xml:space="preserve">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requerer ao gerenciador a alteração do preço registrado, mediante comprovação de fato superveniente que supostamente o impossibilite de cumprir o compromisso.</w:t>
      </w:r>
    </w:p>
    <w:p w14:paraId="0DA79D2B" w14:textId="77777777" w:rsidR="005875CA" w:rsidRPr="004123A0" w:rsidRDefault="005875CA" w:rsidP="005875CA">
      <w:pPr>
        <w:pStyle w:val="Estilo"/>
        <w:jc w:val="both"/>
        <w:rPr>
          <w:rFonts w:ascii="Courier New" w:eastAsia="Arial Narrow" w:hAnsi="Courier New" w:cs="Courier New"/>
          <w:color w:val="000000"/>
          <w:lang w:eastAsia="he-IL"/>
        </w:rPr>
      </w:pPr>
    </w:p>
    <w:p w14:paraId="724544A6"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9.3.1 </w:t>
      </w:r>
      <w:r w:rsidRPr="004123A0">
        <w:rPr>
          <w:rFonts w:ascii="Courier New" w:eastAsia="Arial Narrow" w:hAnsi="Courier New" w:cs="Courier New"/>
          <w:color w:val="000000"/>
          <w:lang w:eastAsia="he-IL"/>
        </w:rPr>
        <w:t xml:space="preserve">Para fins do disposto neste item, deverá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encaminhar juntamente com o pedido de alteração, documentação comprobatória ou planilha de custos que demonstre que o preço registrado se tornou inviável frente as condições inicialmente pactuadas;</w:t>
      </w:r>
    </w:p>
    <w:p w14:paraId="66677FD3" w14:textId="77777777" w:rsidR="005875CA" w:rsidRPr="004123A0" w:rsidRDefault="005875CA" w:rsidP="005875CA">
      <w:pPr>
        <w:pStyle w:val="Estilo"/>
        <w:jc w:val="both"/>
        <w:rPr>
          <w:rFonts w:ascii="Courier New" w:eastAsia="Arial Narrow" w:hAnsi="Courier New" w:cs="Courier New"/>
          <w:color w:val="000000"/>
          <w:lang w:eastAsia="he-IL"/>
        </w:rPr>
      </w:pPr>
    </w:p>
    <w:p w14:paraId="2B9FB4AB"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9.3.2 </w:t>
      </w:r>
      <w:r w:rsidRPr="004123A0">
        <w:rPr>
          <w:rFonts w:ascii="Courier New" w:eastAsia="Arial Narrow" w:hAnsi="Courier New" w:cs="Courier New"/>
          <w:color w:val="000000"/>
          <w:lang w:eastAsia="he-IL"/>
        </w:rPr>
        <w:t xml:space="preserve">Caso não demonstrada a existência de fato superveniente que torne insubsistente o preço registrado, o pedido será indeferido pelo órgão ou entidade gerenciadora, ficando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obrigado a cumprir as obrigações contidas na ata, sob pena de cancelamento do seu registro;</w:t>
      </w:r>
    </w:p>
    <w:p w14:paraId="28E2D6FE" w14:textId="77777777" w:rsidR="005875CA" w:rsidRPr="004123A0" w:rsidRDefault="005875CA" w:rsidP="005875CA">
      <w:pPr>
        <w:pStyle w:val="Estilo"/>
        <w:jc w:val="both"/>
        <w:rPr>
          <w:rFonts w:ascii="Courier New" w:eastAsia="Arial Narrow" w:hAnsi="Courier New" w:cs="Courier New"/>
          <w:color w:val="000000"/>
          <w:lang w:eastAsia="he-IL"/>
        </w:rPr>
      </w:pPr>
    </w:p>
    <w:p w14:paraId="215EA412"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9.3.3 </w:t>
      </w:r>
      <w:r w:rsidRPr="004123A0">
        <w:rPr>
          <w:rFonts w:ascii="Courier New" w:eastAsia="Arial Narrow" w:hAnsi="Courier New" w:cs="Courier New"/>
          <w:color w:val="000000"/>
          <w:lang w:eastAsia="he-IL"/>
        </w:rPr>
        <w:t>Não havendo êxito nas negociações, o órgão ou entidade gerenciadora deverá proceder o cancelamento da ata de registro de preços, adotando as medidas cabíveis para obtenção da contratação mais vantajosa;</w:t>
      </w:r>
    </w:p>
    <w:p w14:paraId="46C8F931" w14:textId="77777777" w:rsidR="005875CA" w:rsidRPr="004123A0" w:rsidRDefault="005875CA" w:rsidP="005875CA">
      <w:pPr>
        <w:pStyle w:val="Estilo"/>
        <w:jc w:val="both"/>
        <w:rPr>
          <w:rFonts w:ascii="Courier New" w:eastAsia="Arial Narrow" w:hAnsi="Courier New" w:cs="Courier New"/>
          <w:color w:val="000000"/>
          <w:lang w:eastAsia="he-IL"/>
        </w:rPr>
      </w:pPr>
    </w:p>
    <w:p w14:paraId="270C9E8D" w14:textId="77777777" w:rsidR="005875CA" w:rsidRPr="004123A0" w:rsidRDefault="005875CA" w:rsidP="005875CA">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9.3.4 </w:t>
      </w:r>
      <w:r w:rsidRPr="004123A0">
        <w:rPr>
          <w:rFonts w:ascii="Courier New" w:eastAsia="Arial Narrow" w:hAnsi="Courier New" w:cs="Courier New"/>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2A2B4138" w14:textId="77777777" w:rsidR="005875CA" w:rsidRPr="004123A0" w:rsidRDefault="005875CA" w:rsidP="005875CA">
      <w:pPr>
        <w:pStyle w:val="Estilo"/>
        <w:jc w:val="both"/>
        <w:rPr>
          <w:rFonts w:ascii="Courier New" w:eastAsia="Arial Narrow" w:hAnsi="Courier New" w:cs="Courier New"/>
        </w:rPr>
      </w:pPr>
    </w:p>
    <w:p w14:paraId="5871CB72" w14:textId="77777777" w:rsidR="005875CA" w:rsidRPr="004123A0" w:rsidRDefault="005875CA" w:rsidP="005875CA">
      <w:pPr>
        <w:tabs>
          <w:tab w:val="left" w:pos="755"/>
          <w:tab w:val="left" w:pos="1144"/>
        </w:tabs>
        <w:jc w:val="both"/>
        <w:rPr>
          <w:rFonts w:ascii="Courier New" w:hAnsi="Courier New" w:cs="Courier New"/>
        </w:rPr>
      </w:pPr>
      <w:r w:rsidRPr="004123A0">
        <w:rPr>
          <w:rStyle w:val="Fontepargpadro1"/>
          <w:rFonts w:ascii="Courier New" w:eastAsia="Arial Narrow" w:hAnsi="Courier New" w:cs="Courier New"/>
          <w:b/>
          <w:lang w:eastAsia="he-IL"/>
        </w:rPr>
        <w:t>C</w:t>
      </w:r>
      <w:r w:rsidRPr="004123A0">
        <w:rPr>
          <w:rFonts w:ascii="Courier New" w:eastAsia="Arial Narrow" w:hAnsi="Courier New" w:cs="Courier New"/>
          <w:b/>
          <w:lang w:eastAsia="he-IL"/>
        </w:rPr>
        <w:t>LÁUSULA DÉCIMA – DO CANCELAMENTO DO REGISTRO</w:t>
      </w:r>
    </w:p>
    <w:p w14:paraId="2096C6E8" w14:textId="77777777" w:rsidR="005875CA" w:rsidRPr="004123A0" w:rsidRDefault="005875CA" w:rsidP="005875CA">
      <w:pPr>
        <w:tabs>
          <w:tab w:val="left" w:pos="755"/>
          <w:tab w:val="left" w:pos="1144"/>
        </w:tabs>
        <w:jc w:val="both"/>
        <w:rPr>
          <w:rFonts w:ascii="Courier New" w:eastAsia="Arial Narrow" w:hAnsi="Courier New" w:cs="Courier New"/>
        </w:rPr>
      </w:pPr>
    </w:p>
    <w:p w14:paraId="53597ABC"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w:t>
      </w:r>
      <w:r w:rsidRPr="004123A0">
        <w:rPr>
          <w:rFonts w:ascii="Courier New" w:eastAsia="Arial Narrow" w:hAnsi="Courier New" w:cs="Courier New"/>
          <w:color w:val="000000"/>
          <w:lang w:eastAsia="he-IL"/>
        </w:rPr>
        <w:t xml:space="preserve"> O </w:t>
      </w:r>
      <w:r w:rsidRPr="004123A0">
        <w:rPr>
          <w:rFonts w:ascii="Courier New" w:eastAsia="Times New Roman" w:hAnsi="Courier New" w:cs="Courier New"/>
          <w:b/>
          <w:bCs/>
          <w:color w:val="000000"/>
          <w:lang w:eastAsia="he-IL" w:bidi="ar-SA"/>
        </w:rPr>
        <w:t>DETENTOR DO REGISTRO</w:t>
      </w:r>
      <w:r w:rsidRPr="004123A0">
        <w:rPr>
          <w:rFonts w:ascii="Courier New" w:eastAsia="Arial Narrow" w:hAnsi="Courier New" w:cs="Courier New"/>
          <w:color w:val="000000"/>
          <w:lang w:eastAsia="he-IL"/>
        </w:rPr>
        <w:t xml:space="preserve"> terá o seu registro cancelado por despacho do órgão gerenciador, assegurado o contraditório e a ampla defesa em processo administrativo específico, quando:</w:t>
      </w:r>
    </w:p>
    <w:p w14:paraId="2AC670F0" w14:textId="77777777" w:rsidR="005875CA" w:rsidRPr="004123A0" w:rsidRDefault="005875CA" w:rsidP="005875CA">
      <w:pPr>
        <w:tabs>
          <w:tab w:val="left" w:pos="755"/>
          <w:tab w:val="left" w:pos="1144"/>
        </w:tabs>
        <w:jc w:val="both"/>
        <w:rPr>
          <w:rFonts w:ascii="Courier New" w:eastAsia="Arial Narrow" w:hAnsi="Courier New" w:cs="Courier New"/>
          <w:color w:val="000000"/>
          <w:lang w:eastAsia="he-IL"/>
        </w:rPr>
      </w:pPr>
    </w:p>
    <w:p w14:paraId="19E77D95"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10.1.1.</w:t>
      </w:r>
      <w:r w:rsidRPr="004123A0">
        <w:rPr>
          <w:rFonts w:ascii="Courier New" w:eastAsia="Arial Narrow" w:hAnsi="Courier New" w:cs="Courier New"/>
          <w:color w:val="000000"/>
          <w:lang w:eastAsia="he-IL"/>
        </w:rPr>
        <w:t xml:space="preserve"> Descumprir as condições da Ata de Registro de Preços sem motivo justificado.</w:t>
      </w:r>
    </w:p>
    <w:p w14:paraId="60C9812A" w14:textId="77777777" w:rsidR="005875CA" w:rsidRPr="004123A0" w:rsidRDefault="005875CA" w:rsidP="005875CA">
      <w:pPr>
        <w:tabs>
          <w:tab w:val="left" w:pos="755"/>
          <w:tab w:val="left" w:pos="1144"/>
        </w:tabs>
        <w:jc w:val="both"/>
        <w:rPr>
          <w:rFonts w:ascii="Courier New" w:eastAsia="Arial Narrow" w:hAnsi="Courier New" w:cs="Courier New"/>
          <w:color w:val="000000"/>
          <w:lang w:eastAsia="he-IL"/>
        </w:rPr>
      </w:pPr>
    </w:p>
    <w:p w14:paraId="2D6CFF67"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10.1.2.</w:t>
      </w:r>
      <w:r w:rsidRPr="004123A0">
        <w:rPr>
          <w:rFonts w:ascii="Courier New" w:eastAsia="Arial Narrow" w:hAnsi="Courier New" w:cs="Courier New"/>
          <w:color w:val="000000"/>
          <w:lang w:eastAsia="he-IL"/>
        </w:rPr>
        <w:t xml:space="preserve"> Não retirar a nota de empenho ou instrumento equivalente </w:t>
      </w:r>
      <w:r w:rsidRPr="004123A0">
        <w:rPr>
          <w:rFonts w:ascii="Courier New" w:eastAsia="Arial Narrow" w:hAnsi="Courier New" w:cs="Courier New"/>
          <w:color w:val="000000"/>
          <w:lang w:eastAsia="he-IL"/>
        </w:rPr>
        <w:lastRenderedPageBreak/>
        <w:t>no prazo estabelecido pela Administração, sem justificativa aceitável;</w:t>
      </w:r>
    </w:p>
    <w:p w14:paraId="498ECF69" w14:textId="77777777" w:rsidR="005875CA" w:rsidRPr="004123A0" w:rsidRDefault="005875CA" w:rsidP="005875CA">
      <w:pPr>
        <w:tabs>
          <w:tab w:val="left" w:pos="755"/>
          <w:tab w:val="left" w:pos="1144"/>
        </w:tabs>
        <w:jc w:val="both"/>
        <w:rPr>
          <w:rFonts w:ascii="Courier New" w:eastAsia="Arial Narrow" w:hAnsi="Courier New" w:cs="Courier New"/>
          <w:color w:val="000000"/>
        </w:rPr>
      </w:pPr>
    </w:p>
    <w:p w14:paraId="06B7C371"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10.1.3.</w:t>
      </w:r>
      <w:r w:rsidRPr="004123A0">
        <w:rPr>
          <w:rFonts w:ascii="Courier New" w:eastAsia="Arial Narrow" w:hAnsi="Courier New" w:cs="Courier New"/>
          <w:color w:val="000000"/>
          <w:lang w:eastAsia="he-IL"/>
        </w:rPr>
        <w:t xml:space="preserve"> Não aceitar manter seu preço, na hipótese de não comprovação da existência de fato superveniente que inviabilize o preço registrado. </w:t>
      </w:r>
    </w:p>
    <w:p w14:paraId="52D186CA" w14:textId="77777777" w:rsidR="005875CA" w:rsidRPr="004123A0" w:rsidRDefault="005875CA" w:rsidP="005875CA">
      <w:pPr>
        <w:tabs>
          <w:tab w:val="left" w:pos="755"/>
          <w:tab w:val="left" w:pos="1144"/>
        </w:tabs>
        <w:jc w:val="both"/>
        <w:rPr>
          <w:rFonts w:ascii="Courier New" w:eastAsia="Arial Narrow" w:hAnsi="Courier New" w:cs="Courier New"/>
          <w:strike/>
          <w:color w:val="000000"/>
          <w:lang w:eastAsia="he-IL"/>
        </w:rPr>
      </w:pPr>
    </w:p>
    <w:p w14:paraId="4B2CCAD3"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10.1.4.</w:t>
      </w:r>
      <w:r w:rsidRPr="004123A0">
        <w:rPr>
          <w:rFonts w:ascii="Courier New" w:eastAsia="Arial Narrow" w:hAnsi="Courier New" w:cs="Courier New"/>
          <w:color w:val="000000"/>
          <w:lang w:eastAsia="he-IL"/>
        </w:rPr>
        <w:t xml:space="preserve"> Sofrer sanções previstas no incisos III ou IV do caput</w:t>
      </w:r>
      <w:r w:rsidRPr="004123A0">
        <w:rPr>
          <w:rFonts w:ascii="Courier New" w:eastAsia="Arial Narrow" w:hAnsi="Courier New" w:cs="Courier New"/>
          <w:b/>
          <w:color w:val="000000"/>
          <w:lang w:eastAsia="he-IL"/>
        </w:rPr>
        <w:t xml:space="preserve"> </w:t>
      </w:r>
      <w:hyperlink r:id="rId82" w:anchor="art156iv" w:history="1">
        <w:r w:rsidRPr="004123A0">
          <w:rPr>
            <w:rStyle w:val="LinkdaInternet"/>
            <w:rFonts w:ascii="Courier New" w:eastAsia="Arial Narrow" w:hAnsi="Courier New" w:cs="Courier New"/>
            <w:color w:val="000000"/>
            <w:u w:val="none"/>
            <w:lang w:eastAsia="he-IL"/>
          </w:rPr>
          <w:t>do art. 156 da Lei nº 14.133, de 2021</w:t>
        </w:r>
      </w:hyperlink>
      <w:r w:rsidRPr="004123A0">
        <w:rPr>
          <w:rFonts w:ascii="Courier New" w:eastAsia="Arial Narrow" w:hAnsi="Courier New" w:cs="Courier New"/>
          <w:color w:val="000000"/>
          <w:lang w:eastAsia="he-IL"/>
        </w:rPr>
        <w:t>.</w:t>
      </w:r>
    </w:p>
    <w:p w14:paraId="106DD985" w14:textId="77777777" w:rsidR="005875CA" w:rsidRPr="004123A0" w:rsidRDefault="005875CA" w:rsidP="005875CA">
      <w:pPr>
        <w:tabs>
          <w:tab w:val="left" w:pos="755"/>
          <w:tab w:val="left" w:pos="1144"/>
        </w:tabs>
        <w:jc w:val="both"/>
        <w:rPr>
          <w:rFonts w:ascii="Courier New" w:eastAsia="Arial Narrow" w:hAnsi="Courier New" w:cs="Courier New"/>
          <w:color w:val="000000"/>
        </w:rPr>
      </w:pPr>
    </w:p>
    <w:p w14:paraId="613E8720"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w:t>
      </w:r>
      <w:r w:rsidRPr="004123A0">
        <w:rPr>
          <w:rFonts w:ascii="Courier New" w:eastAsia="Arial Narrow" w:hAnsi="Courier New" w:cs="Courier New"/>
          <w:color w:val="000000"/>
          <w:lang w:eastAsia="he-IL"/>
        </w:rPr>
        <w:t xml:space="preserve"> O cancelamento do registro de preços poderá ocorrer por fato superveniente, decorrente de caso fortuito ou força maior, que prejudique o cumprimento da ata, devidamente comprovados e justificados:</w:t>
      </w:r>
    </w:p>
    <w:p w14:paraId="36D2BF3A" w14:textId="77777777" w:rsidR="005875CA" w:rsidRPr="004123A0" w:rsidRDefault="005875CA" w:rsidP="005875CA">
      <w:pPr>
        <w:tabs>
          <w:tab w:val="left" w:pos="755"/>
          <w:tab w:val="left" w:pos="1144"/>
        </w:tabs>
        <w:jc w:val="both"/>
        <w:rPr>
          <w:rFonts w:ascii="Courier New" w:eastAsia="Arial Narrow" w:hAnsi="Courier New" w:cs="Courier New"/>
          <w:color w:val="000000"/>
        </w:rPr>
      </w:pPr>
    </w:p>
    <w:p w14:paraId="4DFEDD6D"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10.2.1.</w:t>
      </w:r>
      <w:r w:rsidRPr="004123A0">
        <w:rPr>
          <w:rFonts w:ascii="Courier New" w:eastAsia="Arial Narrow" w:hAnsi="Courier New" w:cs="Courier New"/>
          <w:color w:val="000000"/>
          <w:lang w:eastAsia="he-IL"/>
        </w:rPr>
        <w:t xml:space="preserve"> Por razão de interesse público;</w:t>
      </w:r>
    </w:p>
    <w:p w14:paraId="458171C5" w14:textId="77777777" w:rsidR="005875CA" w:rsidRPr="004123A0" w:rsidRDefault="005875CA" w:rsidP="005875CA">
      <w:pPr>
        <w:tabs>
          <w:tab w:val="left" w:pos="755"/>
          <w:tab w:val="left" w:pos="1144"/>
        </w:tabs>
        <w:jc w:val="both"/>
        <w:rPr>
          <w:rFonts w:ascii="Courier New" w:eastAsia="Arial Narrow" w:hAnsi="Courier New" w:cs="Courier New"/>
          <w:color w:val="000000"/>
        </w:rPr>
      </w:pPr>
    </w:p>
    <w:p w14:paraId="11F65DDF"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10.2.2.</w:t>
      </w:r>
      <w:r w:rsidRPr="004123A0">
        <w:rPr>
          <w:rFonts w:ascii="Courier New" w:eastAsia="Arial Narrow" w:hAnsi="Courier New" w:cs="Courier New"/>
          <w:color w:val="000000"/>
          <w:lang w:eastAsia="he-IL"/>
        </w:rPr>
        <w:t xml:space="preserve"> A pedido do fornecedor decorrente de caso fortuito ou força maior; ou</w:t>
      </w:r>
    </w:p>
    <w:p w14:paraId="337BFC8B" w14:textId="77777777" w:rsidR="005875CA" w:rsidRPr="004123A0" w:rsidRDefault="005875CA" w:rsidP="005875CA">
      <w:pPr>
        <w:tabs>
          <w:tab w:val="left" w:pos="755"/>
          <w:tab w:val="left" w:pos="1144"/>
        </w:tabs>
        <w:jc w:val="both"/>
        <w:rPr>
          <w:rFonts w:ascii="Courier New" w:eastAsia="Arial Narrow" w:hAnsi="Courier New" w:cs="Courier New"/>
          <w:color w:val="000000"/>
        </w:rPr>
      </w:pPr>
    </w:p>
    <w:p w14:paraId="369433BE" w14:textId="77777777" w:rsidR="005875CA" w:rsidRPr="004123A0" w:rsidRDefault="005875CA" w:rsidP="005875CA">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10.2.3.</w:t>
      </w:r>
      <w:r w:rsidRPr="004123A0">
        <w:rPr>
          <w:rFonts w:ascii="Courier New" w:eastAsia="Arial Narrow" w:hAnsi="Courier New" w:cs="Courier New"/>
          <w:color w:val="00000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6E91D24B" w14:textId="77777777" w:rsidR="005875CA" w:rsidRPr="004123A0" w:rsidRDefault="005875CA" w:rsidP="005875CA">
      <w:pPr>
        <w:pStyle w:val="Corpodetexto"/>
        <w:tabs>
          <w:tab w:val="left" w:pos="755"/>
          <w:tab w:val="left" w:pos="1144"/>
        </w:tabs>
        <w:spacing w:before="280" w:after="280"/>
        <w:jc w:val="both"/>
        <w:rPr>
          <w:rFonts w:ascii="Courier New" w:hAnsi="Courier New" w:cs="Courier New"/>
        </w:rPr>
      </w:pPr>
      <w:r w:rsidRPr="004123A0">
        <w:rPr>
          <w:rFonts w:ascii="Courier New" w:eastAsia="Arial Narrow" w:hAnsi="Courier New" w:cs="Courier New"/>
          <w:b/>
          <w:color w:val="000000"/>
          <w:lang w:eastAsia="he-IL"/>
        </w:rPr>
        <w:t>10.2.4.</w:t>
      </w:r>
      <w:r w:rsidRPr="004123A0">
        <w:rPr>
          <w:rFonts w:ascii="Courier New" w:eastAsia="Arial Narrow" w:hAnsi="Courier New" w:cs="Courier New"/>
          <w:color w:val="00000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6B3D7204" w14:textId="77777777" w:rsidR="005875CA" w:rsidRPr="004123A0" w:rsidRDefault="005875CA" w:rsidP="005875CA">
      <w:pPr>
        <w:jc w:val="both"/>
        <w:rPr>
          <w:rFonts w:ascii="Courier New" w:hAnsi="Courier New" w:cs="Courier New"/>
        </w:rPr>
      </w:pPr>
      <w:r w:rsidRPr="004123A0">
        <w:rPr>
          <w:rFonts w:ascii="Courier New" w:hAnsi="Courier New" w:cs="Courier New"/>
          <w:b/>
        </w:rPr>
        <w:t xml:space="preserve">CLÁUSULA DÉCIMA PRIMEIRA – </w:t>
      </w:r>
      <w:r w:rsidRPr="004123A0">
        <w:rPr>
          <w:rFonts w:ascii="Courier New" w:hAnsi="Courier New" w:cs="Courier New"/>
          <w:b/>
          <w:bCs/>
        </w:rPr>
        <w:t>DAS INFRAÇÕES ADMINISTRATIVAS E SANÇÕES</w:t>
      </w:r>
    </w:p>
    <w:p w14:paraId="2F4BFD83" w14:textId="77777777" w:rsidR="005875CA" w:rsidRPr="004123A0" w:rsidRDefault="005875CA" w:rsidP="005875CA">
      <w:pPr>
        <w:jc w:val="both"/>
        <w:rPr>
          <w:rFonts w:ascii="Courier New" w:hAnsi="Courier New" w:cs="Courier New"/>
          <w:b/>
          <w:bCs/>
        </w:rPr>
      </w:pPr>
    </w:p>
    <w:p w14:paraId="11496063" w14:textId="77777777" w:rsidR="005875CA" w:rsidRPr="004123A0" w:rsidRDefault="005875CA" w:rsidP="005875CA">
      <w:pPr>
        <w:spacing w:before="113" w:after="113"/>
        <w:jc w:val="both"/>
        <w:rPr>
          <w:rFonts w:ascii="Courier New" w:hAnsi="Courier New" w:cs="Courier New"/>
        </w:rPr>
      </w:pPr>
      <w:r w:rsidRPr="004123A0">
        <w:rPr>
          <w:rFonts w:ascii="Courier New" w:hAnsi="Courier New" w:cs="Courier New"/>
          <w:b/>
          <w:bCs/>
        </w:rPr>
        <w:t>11.1.</w:t>
      </w:r>
      <w:r w:rsidRPr="004123A0">
        <w:rPr>
          <w:rFonts w:ascii="Courier New" w:hAnsi="Courier New" w:cs="Courier New"/>
          <w:color w:val="000000"/>
        </w:rPr>
        <w:t xml:space="preserve"> </w:t>
      </w:r>
      <w:r w:rsidRPr="004123A0">
        <w:rPr>
          <w:rFonts w:ascii="Courier New" w:hAnsi="Courier New" w:cs="Courier New"/>
        </w:rPr>
        <w:t>Comete infração administrativa o fornecedor que cometer quaisquer das infrações previstas no art. 155 da Lei nº 14.133/2021, quais sejam:</w:t>
      </w:r>
    </w:p>
    <w:p w14:paraId="4703689E"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11.1.1.</w:t>
      </w:r>
      <w:r w:rsidRPr="004123A0">
        <w:rPr>
          <w:rFonts w:ascii="Courier New" w:hAnsi="Courier New" w:cs="Courier New"/>
          <w:color w:val="000000"/>
        </w:rPr>
        <w:t xml:space="preserve"> Dar causa à inexecução parcial do contrato</w:t>
      </w:r>
      <w:r w:rsidRPr="004123A0">
        <w:rPr>
          <w:rFonts w:ascii="Courier New" w:hAnsi="Courier New" w:cs="Courier New"/>
        </w:rPr>
        <w:t>;</w:t>
      </w:r>
    </w:p>
    <w:p w14:paraId="68D1472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 xml:space="preserve">11.1.2. </w:t>
      </w:r>
      <w:r w:rsidRPr="004123A0">
        <w:rPr>
          <w:rFonts w:ascii="Courier New" w:hAnsi="Courier New" w:cs="Courier New"/>
          <w:color w:val="000000"/>
        </w:rPr>
        <w:t>Dar causa à inexecução parcial do contrato que cause grave dano à Administração, ao funcionamento dos serviços públicos ou ao interesse coletivo;</w:t>
      </w:r>
    </w:p>
    <w:p w14:paraId="3FA336CD"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11.1.3.</w:t>
      </w:r>
      <w:r w:rsidRPr="004123A0">
        <w:rPr>
          <w:rFonts w:ascii="Courier New" w:hAnsi="Courier New" w:cs="Courier New"/>
          <w:color w:val="000000"/>
        </w:rPr>
        <w:t xml:space="preserve"> Dar causa à inexecução total do contrato;</w:t>
      </w:r>
    </w:p>
    <w:p w14:paraId="737A2093"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11.1.4.</w:t>
      </w:r>
      <w:r w:rsidRPr="004123A0">
        <w:rPr>
          <w:rFonts w:ascii="Courier New" w:hAnsi="Courier New" w:cs="Courier New"/>
          <w:color w:val="000000"/>
        </w:rPr>
        <w:t xml:space="preserve"> Deixar de entregar a documentação exigida para o certame;</w:t>
      </w:r>
    </w:p>
    <w:p w14:paraId="2F4099E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lastRenderedPageBreak/>
        <w:t>11.1.5.</w:t>
      </w:r>
      <w:r w:rsidRPr="004123A0">
        <w:rPr>
          <w:rFonts w:ascii="Courier New" w:hAnsi="Courier New" w:cs="Courier New"/>
          <w:color w:val="000000"/>
        </w:rPr>
        <w:t xml:space="preserve"> Não manter a proposta, salvo em decorrência de fato superveniente devidamente justificado;</w:t>
      </w:r>
    </w:p>
    <w:p w14:paraId="5C5CAEA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11.1.6.</w:t>
      </w:r>
      <w:r w:rsidRPr="004123A0">
        <w:rPr>
          <w:rFonts w:ascii="Courier New" w:hAnsi="Courier New" w:cs="Courier New"/>
          <w:color w:val="000000"/>
        </w:rPr>
        <w:t xml:space="preserve"> Não celebrar o contrato ou não entregar a documentação exigida para a contratação, quando convocado dentro do prazo de validade de sua proposta;</w:t>
      </w:r>
    </w:p>
    <w:p w14:paraId="6AA4E294"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11.1.7.</w:t>
      </w:r>
      <w:r w:rsidRPr="004123A0">
        <w:rPr>
          <w:rFonts w:ascii="Courier New" w:hAnsi="Courier New" w:cs="Courier New"/>
          <w:color w:val="000000"/>
        </w:rPr>
        <w:t xml:space="preserve"> Ensejar o retardamento da execução ou da entrega do objeto da licitação sem motivo justificado;</w:t>
      </w:r>
    </w:p>
    <w:p w14:paraId="5295448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11.1.8.</w:t>
      </w:r>
      <w:r w:rsidRPr="004123A0">
        <w:rPr>
          <w:rFonts w:ascii="Courier New" w:hAnsi="Courier New" w:cs="Courier New"/>
          <w:color w:val="000000"/>
        </w:rPr>
        <w:t xml:space="preserve"> Apresentar declaração ou documentação falsa exigida para o certame ou prestar declaração falsa durante a dispensa eletrônica ou a execução do contrato;</w:t>
      </w:r>
    </w:p>
    <w:p w14:paraId="43728CB7"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11.1.9.</w:t>
      </w:r>
      <w:r w:rsidRPr="004123A0">
        <w:rPr>
          <w:rFonts w:ascii="Courier New" w:hAnsi="Courier New" w:cs="Courier New"/>
          <w:color w:val="000000"/>
        </w:rPr>
        <w:t xml:space="preserve"> Fraudar a dispensa eletrônica ou praticar ato fraudulento na execução do contrato;</w:t>
      </w:r>
    </w:p>
    <w:p w14:paraId="1C8D1FA0"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11.1.10.</w:t>
      </w:r>
      <w:r w:rsidRPr="004123A0">
        <w:rPr>
          <w:rFonts w:ascii="Courier New" w:hAnsi="Courier New" w:cs="Courier New"/>
          <w:color w:val="000000"/>
        </w:rPr>
        <w:t xml:space="preserve"> Comportar-se de modo inidôneo ou cometer fraude de qualquer natureza;</w:t>
      </w:r>
    </w:p>
    <w:p w14:paraId="6D02FA1D"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11.1.11.</w:t>
      </w:r>
      <w:r w:rsidRPr="004123A0">
        <w:rPr>
          <w:rFonts w:ascii="Courier New" w:hAnsi="Courier New" w:cs="Courier New"/>
          <w:color w:val="00000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6422532"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11.1.12.</w:t>
      </w:r>
      <w:r w:rsidRPr="004123A0">
        <w:rPr>
          <w:rFonts w:ascii="Courier New" w:hAnsi="Courier New" w:cs="Courier New"/>
          <w:color w:val="000000"/>
        </w:rPr>
        <w:t xml:space="preserve"> Praticar atos ilícitos com vistas a frustrar os objetivos do certame.</w:t>
      </w:r>
    </w:p>
    <w:p w14:paraId="5299AFFA"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b/>
          <w:bCs/>
          <w:color w:val="000000"/>
        </w:rPr>
        <w:t>11.1.13.</w:t>
      </w:r>
      <w:r w:rsidRPr="004123A0">
        <w:rPr>
          <w:rFonts w:ascii="Courier New" w:hAnsi="Courier New" w:cs="Courier New"/>
          <w:color w:val="000000"/>
        </w:rPr>
        <w:t xml:space="preserve"> Praticar ato lesivo previsto no artigo 5º da Lei nº 12.846/2013.</w:t>
      </w:r>
    </w:p>
    <w:p w14:paraId="6D00E83A"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rPr>
        <w:t>11.2</w:t>
      </w:r>
      <w:r w:rsidRPr="004123A0">
        <w:rPr>
          <w:rStyle w:val="Forte"/>
          <w:rFonts w:ascii="Courier New" w:hAnsi="Courier New" w:cs="Courier New"/>
          <w:b w:val="0"/>
          <w:bCs w:val="0"/>
        </w:rPr>
        <w:t>.</w:t>
      </w:r>
      <w:r w:rsidRPr="004123A0">
        <w:rPr>
          <w:rStyle w:val="Forte"/>
          <w:rFonts w:ascii="Courier New" w:hAnsi="Courier New" w:cs="Courier New"/>
          <w:b w:val="0"/>
          <w:bCs w:val="0"/>
          <w:color w:val="000000"/>
        </w:rPr>
        <w:t xml:space="preserve"> </w:t>
      </w:r>
      <w:r w:rsidRPr="004123A0">
        <w:rPr>
          <w:rFonts w:ascii="Courier New" w:hAnsi="Courier New" w:cs="Courier New"/>
        </w:rPr>
        <w:t>O fornecedor que cometer qualquer das infrações discriminadas nos subitens anteriores ficará sujeito, sem prejuízo da responsabilidade civil e criminal, às seguintes sanções:</w:t>
      </w:r>
    </w:p>
    <w:p w14:paraId="56D9F42D"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a) Advertência pela falta do subitem</w:t>
      </w:r>
      <w:r w:rsidRPr="004123A0">
        <w:rPr>
          <w:rFonts w:ascii="Courier New" w:hAnsi="Courier New" w:cs="Courier New"/>
          <w:color w:val="000000"/>
        </w:rPr>
        <w:t xml:space="preserve"> 11.1.1 dest</w:t>
      </w:r>
      <w:bookmarkStart w:id="63" w:name="__DdeLink__7176_23941814411"/>
      <w:r w:rsidRPr="004123A0">
        <w:rPr>
          <w:rFonts w:ascii="Courier New" w:hAnsi="Courier New" w:cs="Courier New"/>
          <w:color w:val="000000"/>
        </w:rPr>
        <w:t>a</w:t>
      </w:r>
      <w:bookmarkEnd w:id="63"/>
      <w:r w:rsidRPr="004123A0">
        <w:rPr>
          <w:rFonts w:ascii="Courier New" w:hAnsi="Courier New" w:cs="Courier New"/>
          <w:color w:val="000000"/>
        </w:rPr>
        <w:t xml:space="preserve"> Ata, qu</w:t>
      </w:r>
      <w:r w:rsidRPr="004123A0">
        <w:rPr>
          <w:rFonts w:ascii="Courier New" w:hAnsi="Courier New" w:cs="Courier New"/>
        </w:rPr>
        <w:t>ando não se justificar a imposição de penalidade mais grave;</w:t>
      </w:r>
    </w:p>
    <w:p w14:paraId="02794CFA"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 xml:space="preserve">b) Multa de </w:t>
      </w:r>
      <w:r w:rsidRPr="004123A0">
        <w:rPr>
          <w:rFonts w:ascii="Courier New" w:hAnsi="Courier New" w:cs="Courier New"/>
          <w:color w:val="000000"/>
          <w:highlight w:val="white"/>
        </w:rPr>
        <w:t>10% (dez por cento)</w:t>
      </w:r>
      <w:r w:rsidRPr="004123A0">
        <w:rPr>
          <w:rFonts w:ascii="Courier New" w:hAnsi="Courier New" w:cs="Courier New"/>
          <w:color w:val="FF0000"/>
        </w:rPr>
        <w:t xml:space="preserve"> </w:t>
      </w:r>
      <w:r w:rsidRPr="004123A0">
        <w:rPr>
          <w:rFonts w:ascii="Courier New" w:hAnsi="Courier New" w:cs="Courier New"/>
        </w:rPr>
        <w:t>sobre o valor estimado do(s) item(s) prejudicado(s) pela conduta do fornecedor, por qualquer das infrações dos subitens 11.1.1 a 11.1.13;</w:t>
      </w:r>
    </w:p>
    <w:p w14:paraId="028AB22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color w:val="000000"/>
        </w:rPr>
        <w:t>c) Impedimento de licitar e contratar</w:t>
      </w:r>
      <w:r w:rsidRPr="004123A0">
        <w:rPr>
          <w:rFonts w:ascii="Courier New" w:hAnsi="Courier New" w:cs="Courier New"/>
        </w:rPr>
        <w:t xml:space="preserve"> </w:t>
      </w:r>
      <w:r w:rsidRPr="004123A0">
        <w:rPr>
          <w:rFonts w:ascii="Courier New" w:hAnsi="Courier New" w:cs="Courier New"/>
          <w:color w:val="00000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DE0E613"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lastRenderedPageBreak/>
        <w:t xml:space="preserve">d) </w:t>
      </w:r>
      <w:r w:rsidRPr="004123A0">
        <w:rPr>
          <w:rFonts w:ascii="Courier New" w:hAnsi="Courier New" w:cs="Courier New"/>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4123A0">
        <w:rPr>
          <w:rFonts w:ascii="Courier New" w:hAnsi="Courier New" w:cs="Courier New"/>
        </w:rPr>
        <w:t>;</w:t>
      </w:r>
    </w:p>
    <w:p w14:paraId="57E72CF4"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rPr>
        <w:t>11.3.</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 xml:space="preserve">A aplicação das sanções previstas não exclui, em hipótese alguma, a obrigação de reparação integral do dano causado à </w:t>
      </w:r>
      <w:r w:rsidRPr="004123A0">
        <w:rPr>
          <w:rFonts w:ascii="Courier New" w:hAnsi="Courier New" w:cs="Courier New"/>
          <w:b/>
          <w:bCs/>
          <w:color w:val="000000"/>
        </w:rPr>
        <w:t>CONTRATANTE</w:t>
      </w:r>
      <w:r w:rsidRPr="004123A0">
        <w:rPr>
          <w:rFonts w:ascii="Courier New" w:hAnsi="Courier New" w:cs="Courier New"/>
          <w:color w:val="000000"/>
        </w:rPr>
        <w:t>, conforme previsto no artigo 156, § 9º da Lei nº 14.133/2021.</w:t>
      </w:r>
    </w:p>
    <w:p w14:paraId="5AB47ED4"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rPr>
        <w:t>11.4.</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Todas as sanções previstas poderão ser aplicadas cumulativamente com a multa, conforme dispõe o artigo 156, § 7º da Lei nº 14.133/21.</w:t>
      </w:r>
    </w:p>
    <w:p w14:paraId="59728453"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color w:val="000000"/>
        </w:rPr>
        <w:t>11.5.</w:t>
      </w:r>
      <w:r w:rsidRPr="004123A0">
        <w:rPr>
          <w:rStyle w:val="Forte"/>
          <w:rFonts w:ascii="Courier New" w:hAnsi="Courier New" w:cs="Courier New"/>
          <w:b w:val="0"/>
          <w:bCs w:val="0"/>
          <w:color w:val="000000"/>
        </w:rPr>
        <w:t xml:space="preserve"> </w:t>
      </w:r>
      <w:r w:rsidRPr="004123A0">
        <w:rPr>
          <w:rFonts w:ascii="Courier New" w:hAnsi="Courier New" w:cs="Courier New"/>
        </w:rPr>
        <w:t xml:space="preserve">Se a multa aplicada e as indenizações cabíveis forem superiores ao valor do pagamento eventualmente devido pelo </w:t>
      </w:r>
      <w:r w:rsidRPr="004123A0">
        <w:rPr>
          <w:rFonts w:ascii="Courier New" w:hAnsi="Courier New" w:cs="Courier New"/>
          <w:b/>
          <w:bCs/>
        </w:rPr>
        <w:t>CONTRATANTE</w:t>
      </w:r>
      <w:r w:rsidRPr="004123A0">
        <w:rPr>
          <w:rFonts w:ascii="Courier New" w:hAnsi="Courier New" w:cs="Courier New"/>
        </w:rPr>
        <w:t xml:space="preserve"> ao </w:t>
      </w:r>
      <w:r w:rsidRPr="004123A0">
        <w:rPr>
          <w:rFonts w:ascii="Courier New" w:hAnsi="Courier New" w:cs="Courier New"/>
          <w:b/>
          <w:bCs/>
        </w:rPr>
        <w:t>CONTRATADO</w:t>
      </w:r>
      <w:r w:rsidRPr="004123A0">
        <w:rPr>
          <w:rFonts w:ascii="Courier New" w:hAnsi="Courier New" w:cs="Courier New"/>
        </w:rPr>
        <w:t>, além da perda desse valor, a diferença será descontada da garantia prestada ou será cobrada judicialmente, conforme previsto no artigo 156, § 8º da Lei nº 14.133/2021, se for o caso.</w:t>
      </w:r>
    </w:p>
    <w:p w14:paraId="194B40EB"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rPr>
        <w:t>11.6.</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770625E6"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color w:val="000000"/>
        </w:rPr>
        <w:t>11.7.</w:t>
      </w:r>
      <w:r w:rsidRPr="004123A0">
        <w:rPr>
          <w:rStyle w:val="Forte"/>
          <w:rFonts w:ascii="Courier New" w:hAnsi="Courier New" w:cs="Courier New"/>
          <w:b w:val="0"/>
          <w:bCs w:val="0"/>
          <w:color w:val="000000"/>
        </w:rPr>
        <w:t xml:space="preserve"> </w:t>
      </w:r>
      <w:r w:rsidRPr="004123A0">
        <w:rPr>
          <w:rFonts w:ascii="Courier New" w:hAnsi="Courier New" w:cs="Courier New"/>
        </w:rPr>
        <w:t>Na aplicação das sanções serão considerados:</w:t>
      </w:r>
    </w:p>
    <w:p w14:paraId="41E8E10A"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a) a natureza e a gravidade da infração cometida;</w:t>
      </w:r>
    </w:p>
    <w:p w14:paraId="1E0E1979"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b) as peculiaridades do caso concreto;</w:t>
      </w:r>
    </w:p>
    <w:p w14:paraId="1DF3EC75"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c) as circunstâncias agravantes ou atenuantes;</w:t>
      </w:r>
    </w:p>
    <w:p w14:paraId="31C31281"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rPr>
        <w:t xml:space="preserve">d) os danos que dela provierem para o </w:t>
      </w:r>
      <w:r w:rsidRPr="004123A0">
        <w:rPr>
          <w:rFonts w:ascii="Courier New" w:hAnsi="Courier New" w:cs="Courier New"/>
          <w:b/>
          <w:bCs/>
        </w:rPr>
        <w:t>CONTRATANTE</w:t>
      </w:r>
      <w:r w:rsidRPr="004123A0">
        <w:rPr>
          <w:rFonts w:ascii="Courier New" w:hAnsi="Courier New" w:cs="Courier New"/>
        </w:rPr>
        <w:t>;</w:t>
      </w:r>
    </w:p>
    <w:p w14:paraId="23A9BC13" w14:textId="77777777" w:rsidR="005875CA" w:rsidRPr="004123A0" w:rsidRDefault="005875CA" w:rsidP="005875CA">
      <w:pPr>
        <w:pStyle w:val="Corpodetexto"/>
        <w:spacing w:before="113" w:after="113"/>
        <w:jc w:val="both"/>
        <w:rPr>
          <w:rFonts w:ascii="Courier New" w:hAnsi="Courier New" w:cs="Courier New"/>
        </w:rPr>
      </w:pPr>
      <w:r w:rsidRPr="004123A0">
        <w:rPr>
          <w:rFonts w:ascii="Courier New" w:hAnsi="Courier New" w:cs="Courier New"/>
          <w:color w:val="000000"/>
          <w:kern w:val="2"/>
        </w:rPr>
        <w:t>e) As sanções de impedimento de licitar e contratar e declaração de inidoneidade para licitar ou contratar são passíveis de reabilitação na forma do artigo 163 da Lei nº 14.133/2021.</w:t>
      </w:r>
    </w:p>
    <w:p w14:paraId="41A0FD3E" w14:textId="77777777" w:rsidR="005875CA" w:rsidRPr="004123A0" w:rsidRDefault="005875CA" w:rsidP="005875CA">
      <w:pPr>
        <w:pStyle w:val="Corpodetexto"/>
        <w:spacing w:before="113" w:after="113"/>
        <w:jc w:val="both"/>
        <w:rPr>
          <w:rFonts w:ascii="Courier New" w:hAnsi="Courier New" w:cs="Courier New"/>
        </w:rPr>
      </w:pPr>
      <w:r w:rsidRPr="004123A0">
        <w:rPr>
          <w:rStyle w:val="Forte"/>
          <w:rFonts w:ascii="Courier New" w:hAnsi="Courier New" w:cs="Courier New"/>
          <w:color w:val="000000"/>
          <w:kern w:val="2"/>
          <w:highlight w:val="white"/>
        </w:rPr>
        <w:t>11.8.</w:t>
      </w:r>
      <w:r w:rsidRPr="004123A0">
        <w:rPr>
          <w:rStyle w:val="Forte"/>
          <w:rFonts w:ascii="Courier New" w:hAnsi="Courier New" w:cs="Courier New"/>
          <w:b w:val="0"/>
          <w:bCs w:val="0"/>
          <w:color w:val="000000"/>
          <w:kern w:val="2"/>
          <w:highlight w:val="white"/>
        </w:rPr>
        <w:t xml:space="preserve"> </w:t>
      </w:r>
      <w:r w:rsidRPr="004123A0">
        <w:rPr>
          <w:rStyle w:val="Fontepargpadro1"/>
          <w:rFonts w:ascii="Courier New" w:hAnsi="Courier New" w:cs="Courier New"/>
          <w:color w:val="000000"/>
          <w:kern w:val="2"/>
          <w:highlight w:val="white"/>
        </w:rPr>
        <w:t>A aplicação das penalidades acima descritas poderão ser aplicadas sem prejuízo de eventuais implicações penais nos termos do que prevê o capítulo II-B do Título XI do Código Penal.</w:t>
      </w:r>
    </w:p>
    <w:p w14:paraId="58201348" w14:textId="77777777" w:rsidR="005875CA" w:rsidRPr="004123A0" w:rsidRDefault="005875CA" w:rsidP="005875CA">
      <w:pPr>
        <w:pStyle w:val="Corpodetexto"/>
        <w:spacing w:before="280" w:after="280"/>
        <w:jc w:val="both"/>
        <w:rPr>
          <w:rFonts w:ascii="Courier New" w:hAnsi="Courier New" w:cs="Courier New"/>
        </w:rPr>
      </w:pPr>
      <w:r w:rsidRPr="004123A0">
        <w:rPr>
          <w:rStyle w:val="Fontepargpadro1"/>
          <w:rFonts w:ascii="Courier New" w:eastAsia="Arial Narrow" w:hAnsi="Courier New" w:cs="Courier New"/>
          <w:b/>
        </w:rPr>
        <w:lastRenderedPageBreak/>
        <w:t>CLÁUSULA DÉCIMA SEGUNDA – DAS DISPOSIÇÕES FINAIS</w:t>
      </w:r>
    </w:p>
    <w:p w14:paraId="6190903D" w14:textId="77777777" w:rsidR="005875CA" w:rsidRPr="004123A0" w:rsidRDefault="005875CA" w:rsidP="005875CA">
      <w:pPr>
        <w:pStyle w:val="WW-Corpodetexto2"/>
        <w:spacing w:line="240" w:lineRule="auto"/>
        <w:rPr>
          <w:rFonts w:ascii="Courier New" w:hAnsi="Courier New" w:cs="Courier New"/>
          <w:sz w:val="24"/>
        </w:rPr>
      </w:pPr>
      <w:r w:rsidRPr="004123A0">
        <w:rPr>
          <w:rStyle w:val="Fontepargpadro1"/>
          <w:rFonts w:ascii="Courier New" w:eastAsia="Arial Narrow" w:hAnsi="Courier New" w:cs="Courier New"/>
          <w:b/>
          <w:sz w:val="24"/>
        </w:rPr>
        <w:t xml:space="preserve">12.1. </w:t>
      </w:r>
      <w:r w:rsidRPr="004123A0">
        <w:rPr>
          <w:rStyle w:val="Fontepargpadro1"/>
          <w:rFonts w:ascii="Courier New" w:eastAsia="Arial Narrow" w:hAnsi="Courier New" w:cs="Courier New"/>
          <w:sz w:val="24"/>
        </w:rPr>
        <w:t>Fica eleito o Foro da Comarca de XXXXXXXXXXX para dirimir dúvidas ou questões oriundas do presente instrumento.</w:t>
      </w:r>
    </w:p>
    <w:p w14:paraId="01FA6143" w14:textId="77777777" w:rsidR="005875CA" w:rsidRPr="004123A0" w:rsidRDefault="005875CA" w:rsidP="005875CA">
      <w:pPr>
        <w:pStyle w:val="WW-Corpodetexto2"/>
        <w:spacing w:line="240" w:lineRule="auto"/>
        <w:rPr>
          <w:rFonts w:ascii="Courier New" w:eastAsia="Arial Narrow" w:hAnsi="Courier New" w:cs="Courier New"/>
          <w:sz w:val="24"/>
        </w:rPr>
      </w:pPr>
    </w:p>
    <w:p w14:paraId="7D71E66F" w14:textId="77777777" w:rsidR="005875CA" w:rsidRPr="004123A0" w:rsidRDefault="005875CA" w:rsidP="005875CA">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jc w:val="both"/>
        <w:rPr>
          <w:rFonts w:ascii="Courier New" w:hAnsi="Courier New" w:cs="Courier New"/>
        </w:rPr>
      </w:pPr>
      <w:r w:rsidRPr="004123A0">
        <w:rPr>
          <w:rFonts w:ascii="Courier New" w:hAnsi="Courier New" w:cs="Courier New"/>
        </w:rPr>
        <w:t>E, por es</w:t>
      </w:r>
      <w:r w:rsidRPr="004123A0">
        <w:rPr>
          <w:rFonts w:ascii="Courier New" w:eastAsia="Arial" w:hAnsi="Courier New" w:cs="Courier New"/>
        </w:rPr>
        <w:t>t</w:t>
      </w:r>
      <w:r w:rsidRPr="004123A0">
        <w:rPr>
          <w:rFonts w:ascii="Courier New" w:hAnsi="Courier New" w:cs="Courier New"/>
        </w:rPr>
        <w:t>arem justas</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 xml:space="preserve"> </w:t>
      </w:r>
      <w:r w:rsidRPr="004123A0">
        <w:rPr>
          <w:rFonts w:ascii="Courier New" w:hAnsi="Courier New" w:cs="Courier New"/>
        </w:rPr>
        <w:t>acordadas, as</w:t>
      </w:r>
      <w:r w:rsidRPr="004123A0">
        <w:rPr>
          <w:rFonts w:ascii="Courier New" w:eastAsia="Arial" w:hAnsi="Courier New" w:cs="Courier New"/>
        </w:rPr>
        <w:t xml:space="preserve"> </w:t>
      </w:r>
      <w:r w:rsidRPr="004123A0">
        <w:rPr>
          <w:rFonts w:ascii="Courier New" w:hAnsi="Courier New" w:cs="Courier New"/>
        </w:rPr>
        <w:t>partes</w:t>
      </w:r>
      <w:r w:rsidRPr="004123A0">
        <w:rPr>
          <w:rFonts w:ascii="Courier New" w:eastAsia="Arial" w:hAnsi="Courier New" w:cs="Courier New"/>
        </w:rPr>
        <w:t xml:space="preserve"> </w:t>
      </w:r>
      <w:r w:rsidRPr="004123A0">
        <w:rPr>
          <w:rFonts w:ascii="Courier New" w:hAnsi="Courier New" w:cs="Courier New"/>
        </w:rPr>
        <w:t>assinam</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l</w:t>
      </w:r>
      <w:r w:rsidRPr="004123A0">
        <w:rPr>
          <w:rFonts w:ascii="Courier New" w:hAnsi="Courier New" w:cs="Courier New"/>
        </w:rPr>
        <w:t>etrônica/digitalmen</w:t>
      </w:r>
      <w:r w:rsidRPr="004123A0">
        <w:rPr>
          <w:rFonts w:ascii="Courier New" w:eastAsia="Arial" w:hAnsi="Courier New" w:cs="Courier New"/>
        </w:rPr>
        <w:t>t</w:t>
      </w:r>
      <w:r w:rsidRPr="004123A0">
        <w:rPr>
          <w:rFonts w:ascii="Courier New" w:hAnsi="Courier New" w:cs="Courier New"/>
        </w:rPr>
        <w:t xml:space="preserve">e </w:t>
      </w:r>
      <w:r w:rsidRPr="004123A0">
        <w:rPr>
          <w:rFonts w:ascii="Courier New" w:eastAsia="Arial" w:hAnsi="Courier New" w:cs="Courier New"/>
        </w:rPr>
        <w:t>o</w:t>
      </w:r>
      <w:r w:rsidRPr="004123A0">
        <w:rPr>
          <w:rFonts w:ascii="Courier New" w:hAnsi="Courier New" w:cs="Courier New"/>
        </w:rPr>
        <w:t xml:space="preserve"> p</w:t>
      </w:r>
      <w:r w:rsidRPr="004123A0">
        <w:rPr>
          <w:rFonts w:ascii="Courier New" w:eastAsia="Arial" w:hAnsi="Courier New" w:cs="Courier New"/>
        </w:rPr>
        <w:t>r</w:t>
      </w:r>
      <w:r w:rsidRPr="004123A0">
        <w:rPr>
          <w:rFonts w:ascii="Courier New" w:hAnsi="Courier New" w:cs="Courier New"/>
        </w:rPr>
        <w:t>esente</w:t>
      </w:r>
      <w:r w:rsidRPr="004123A0">
        <w:rPr>
          <w:rFonts w:ascii="Courier New" w:eastAsia="Arial" w:hAnsi="Courier New" w:cs="Courier New"/>
        </w:rPr>
        <w:t xml:space="preserve"> </w:t>
      </w:r>
      <w:r w:rsidRPr="004123A0">
        <w:rPr>
          <w:rFonts w:ascii="Courier New" w:hAnsi="Courier New" w:cs="Courier New"/>
        </w:rPr>
        <w:t>inst</w:t>
      </w:r>
      <w:r w:rsidRPr="004123A0">
        <w:rPr>
          <w:rFonts w:ascii="Courier New" w:eastAsia="Arial" w:hAnsi="Courier New" w:cs="Courier New"/>
        </w:rPr>
        <w:t>r</w:t>
      </w:r>
      <w:r w:rsidRPr="004123A0">
        <w:rPr>
          <w:rFonts w:ascii="Courier New" w:hAnsi="Courier New" w:cs="Courier New"/>
        </w:rPr>
        <w:t>um</w:t>
      </w:r>
      <w:r w:rsidRPr="004123A0">
        <w:rPr>
          <w:rFonts w:ascii="Courier New" w:eastAsia="Arial" w:hAnsi="Courier New" w:cs="Courier New"/>
        </w:rPr>
        <w:t>e</w:t>
      </w:r>
      <w:r w:rsidRPr="004123A0">
        <w:rPr>
          <w:rFonts w:ascii="Courier New" w:hAnsi="Courier New" w:cs="Courier New"/>
        </w:rPr>
        <w:t xml:space="preserve">nto, </w:t>
      </w:r>
      <w:r w:rsidRPr="004123A0">
        <w:rPr>
          <w:rFonts w:ascii="Courier New" w:eastAsia="Arial" w:hAnsi="Courier New" w:cs="Courier New"/>
        </w:rPr>
        <w:t>c</w:t>
      </w:r>
      <w:r w:rsidRPr="004123A0">
        <w:rPr>
          <w:rFonts w:ascii="Courier New" w:hAnsi="Courier New" w:cs="Courier New"/>
        </w:rPr>
        <w:t>onsi</w:t>
      </w:r>
      <w:r w:rsidRPr="004123A0">
        <w:rPr>
          <w:rFonts w:ascii="Courier New" w:eastAsia="Arial" w:hAnsi="Courier New" w:cs="Courier New"/>
        </w:rPr>
        <w:t>d</w:t>
      </w:r>
      <w:r w:rsidRPr="004123A0">
        <w:rPr>
          <w:rFonts w:ascii="Courier New" w:hAnsi="Courier New" w:cs="Courier New"/>
        </w:rPr>
        <w:t>e</w:t>
      </w:r>
      <w:r w:rsidRPr="004123A0">
        <w:rPr>
          <w:rFonts w:ascii="Courier New" w:eastAsia="Arial" w:hAnsi="Courier New" w:cs="Courier New"/>
        </w:rPr>
        <w:t>r</w:t>
      </w:r>
      <w:r w:rsidRPr="004123A0">
        <w:rPr>
          <w:rFonts w:ascii="Courier New" w:hAnsi="Courier New" w:cs="Courier New"/>
        </w:rPr>
        <w:t>ando-</w:t>
      </w:r>
      <w:r w:rsidRPr="004123A0">
        <w:rPr>
          <w:rFonts w:ascii="Courier New" w:eastAsia="Arial" w:hAnsi="Courier New" w:cs="Courier New"/>
        </w:rPr>
        <w:t>s</w:t>
      </w:r>
      <w:r w:rsidRPr="004123A0">
        <w:rPr>
          <w:rFonts w:ascii="Courier New" w:hAnsi="Courier New" w:cs="Courier New"/>
        </w:rPr>
        <w:t>e ef</w:t>
      </w:r>
      <w:r w:rsidRPr="004123A0">
        <w:rPr>
          <w:rFonts w:ascii="Courier New" w:eastAsia="Arial" w:hAnsi="Courier New" w:cs="Courier New"/>
        </w:rPr>
        <w:t>e</w:t>
      </w:r>
      <w:r w:rsidRPr="004123A0">
        <w:rPr>
          <w:rFonts w:ascii="Courier New" w:hAnsi="Courier New" w:cs="Courier New"/>
        </w:rPr>
        <w:t>ti</w:t>
      </w:r>
      <w:r w:rsidRPr="004123A0">
        <w:rPr>
          <w:rFonts w:ascii="Courier New" w:eastAsia="Arial" w:hAnsi="Courier New" w:cs="Courier New"/>
        </w:rPr>
        <w:t>v</w:t>
      </w:r>
      <w:r w:rsidRPr="004123A0">
        <w:rPr>
          <w:rFonts w:ascii="Courier New" w:hAnsi="Courier New" w:cs="Courier New"/>
        </w:rPr>
        <w:t>amente</w:t>
      </w:r>
      <w:r w:rsidRPr="004123A0">
        <w:rPr>
          <w:rFonts w:ascii="Courier New" w:eastAsia="Arial" w:hAnsi="Courier New" w:cs="Courier New"/>
        </w:rPr>
        <w:t xml:space="preserve"> </w:t>
      </w:r>
      <w:r w:rsidRPr="004123A0">
        <w:rPr>
          <w:rFonts w:ascii="Courier New" w:hAnsi="Courier New" w:cs="Courier New"/>
        </w:rPr>
        <w:t>forma</w:t>
      </w:r>
      <w:r w:rsidRPr="004123A0">
        <w:rPr>
          <w:rFonts w:ascii="Courier New" w:eastAsia="Arial" w:hAnsi="Courier New" w:cs="Courier New"/>
        </w:rPr>
        <w:t>l</w:t>
      </w:r>
      <w:r w:rsidRPr="004123A0">
        <w:rPr>
          <w:rFonts w:ascii="Courier New" w:hAnsi="Courier New" w:cs="Courier New"/>
        </w:rPr>
        <w:t>izado a pa</w:t>
      </w:r>
      <w:r w:rsidRPr="004123A0">
        <w:rPr>
          <w:rFonts w:ascii="Courier New" w:eastAsia="Arial" w:hAnsi="Courier New" w:cs="Courier New"/>
        </w:rPr>
        <w:t>r</w:t>
      </w:r>
      <w:r w:rsidRPr="004123A0">
        <w:rPr>
          <w:rFonts w:ascii="Courier New" w:hAnsi="Courier New" w:cs="Courier New"/>
        </w:rPr>
        <w:t>tir</w:t>
      </w:r>
      <w:r w:rsidRPr="004123A0">
        <w:rPr>
          <w:rFonts w:ascii="Courier New" w:eastAsia="Arial" w:hAnsi="Courier New" w:cs="Courier New"/>
        </w:rPr>
        <w:t xml:space="preserve"> </w:t>
      </w:r>
      <w:r w:rsidRPr="004123A0">
        <w:rPr>
          <w:rFonts w:ascii="Courier New" w:hAnsi="Courier New" w:cs="Courier New"/>
        </w:rPr>
        <w:t>da</w:t>
      </w:r>
      <w:r w:rsidRPr="004123A0">
        <w:rPr>
          <w:rFonts w:ascii="Courier New" w:eastAsia="Arial" w:hAnsi="Courier New" w:cs="Courier New"/>
        </w:rPr>
        <w:t xml:space="preserve"> </w:t>
      </w:r>
      <w:r w:rsidRPr="004123A0">
        <w:rPr>
          <w:rFonts w:ascii="Courier New" w:hAnsi="Courier New" w:cs="Courier New"/>
        </w:rPr>
        <w:t>última ass</w:t>
      </w:r>
      <w:r w:rsidRPr="004123A0">
        <w:rPr>
          <w:rFonts w:ascii="Courier New" w:eastAsia="Arial" w:hAnsi="Courier New" w:cs="Courier New"/>
        </w:rPr>
        <w:t>i</w:t>
      </w:r>
      <w:r w:rsidRPr="004123A0">
        <w:rPr>
          <w:rFonts w:ascii="Courier New" w:hAnsi="Courier New" w:cs="Courier New"/>
        </w:rPr>
        <w:t>natura</w:t>
      </w:r>
      <w:r w:rsidRPr="004123A0">
        <w:rPr>
          <w:rFonts w:ascii="Courier New" w:eastAsia="Arial" w:hAnsi="Courier New" w:cs="Courier New"/>
        </w:rPr>
        <w:t>.</w:t>
      </w:r>
    </w:p>
    <w:p w14:paraId="15A218C8" w14:textId="77777777" w:rsidR="005875CA" w:rsidRPr="004123A0" w:rsidRDefault="005875CA" w:rsidP="005875CA">
      <w:pPr>
        <w:pStyle w:val="western"/>
        <w:spacing w:before="0" w:after="0"/>
        <w:jc w:val="both"/>
        <w:rPr>
          <w:rFonts w:ascii="Courier New" w:hAnsi="Courier New" w:cs="Courier New"/>
          <w:b/>
          <w:u w:val="single"/>
        </w:rPr>
      </w:pPr>
    </w:p>
    <w:p w14:paraId="069D5CCB" w14:textId="77777777" w:rsidR="005875CA" w:rsidRPr="004123A0" w:rsidRDefault="005875CA" w:rsidP="005875CA">
      <w:pPr>
        <w:pStyle w:val="WW-Corpodetexto2"/>
        <w:spacing w:before="0" w:line="240" w:lineRule="auto"/>
        <w:rPr>
          <w:rFonts w:ascii="Courier New" w:hAnsi="Courier New" w:cs="Courier New"/>
          <w:sz w:val="24"/>
        </w:rPr>
      </w:pPr>
      <w:proofErr w:type="gramStart"/>
      <w:r w:rsidRPr="004123A0">
        <w:rPr>
          <w:rStyle w:val="Fontepargpadro1"/>
          <w:rFonts w:ascii="Courier New" w:eastAsia="Arial Narrow" w:hAnsi="Courier New" w:cs="Courier New"/>
          <w:color w:val="000000"/>
          <w:sz w:val="24"/>
        </w:rPr>
        <w:t>XXXXXXXXXXXXXXXXX,  local</w:t>
      </w:r>
      <w:proofErr w:type="gramEnd"/>
      <w:r w:rsidRPr="004123A0">
        <w:rPr>
          <w:rStyle w:val="Fontepargpadro1"/>
          <w:rFonts w:ascii="Courier New" w:eastAsia="Arial Narrow" w:hAnsi="Courier New" w:cs="Courier New"/>
          <w:color w:val="000000"/>
          <w:sz w:val="24"/>
        </w:rPr>
        <w:t xml:space="preserve"> e data.</w:t>
      </w:r>
    </w:p>
    <w:p w14:paraId="5DFD8AB2" w14:textId="77777777" w:rsidR="005875CA" w:rsidRPr="004123A0" w:rsidRDefault="005875CA" w:rsidP="005875CA">
      <w:pPr>
        <w:pStyle w:val="WW-Corpodetexto2"/>
        <w:spacing w:line="240" w:lineRule="auto"/>
        <w:jc w:val="left"/>
        <w:rPr>
          <w:rFonts w:ascii="Courier New" w:eastAsia="Arial Narrow" w:hAnsi="Courier New" w:cs="Courier New"/>
          <w:sz w:val="24"/>
          <w:lang w:eastAsia="he-IL" w:bidi="he-IL"/>
        </w:rPr>
      </w:pPr>
    </w:p>
    <w:p w14:paraId="62BEBC48" w14:textId="77777777" w:rsidR="005875CA" w:rsidRPr="004123A0" w:rsidRDefault="005875CA" w:rsidP="005875CA">
      <w:pPr>
        <w:pStyle w:val="WW-Corpodetexto2"/>
        <w:spacing w:line="240" w:lineRule="auto"/>
        <w:jc w:val="left"/>
        <w:rPr>
          <w:rFonts w:ascii="Courier New" w:eastAsia="Arial Narrow" w:hAnsi="Courier New" w:cs="Courier New"/>
          <w:sz w:val="24"/>
          <w:lang w:eastAsia="he-IL" w:bidi="he-IL"/>
        </w:rPr>
      </w:pPr>
    </w:p>
    <w:p w14:paraId="4A4A0C65" w14:textId="77777777" w:rsidR="005875CA" w:rsidRPr="004123A0" w:rsidRDefault="005875CA" w:rsidP="005875CA">
      <w:pPr>
        <w:pStyle w:val="WW-Corpodetexto2"/>
        <w:spacing w:line="240" w:lineRule="auto"/>
        <w:jc w:val="left"/>
        <w:rPr>
          <w:rFonts w:ascii="Courier New" w:eastAsia="Arial Narrow" w:hAnsi="Courier New" w:cs="Courier New"/>
          <w:sz w:val="24"/>
          <w:lang w:eastAsia="he-IL"/>
        </w:rPr>
      </w:pPr>
    </w:p>
    <w:p w14:paraId="15CA4A4C" w14:textId="77777777" w:rsidR="005875CA" w:rsidRPr="004123A0" w:rsidRDefault="005875CA" w:rsidP="005875CA">
      <w:pPr>
        <w:pStyle w:val="WW-Corpodetexto2"/>
        <w:spacing w:before="0" w:line="240" w:lineRule="auto"/>
        <w:jc w:val="center"/>
        <w:rPr>
          <w:rFonts w:ascii="Courier New" w:hAnsi="Courier New" w:cs="Courier New"/>
          <w:sz w:val="24"/>
        </w:rPr>
      </w:pPr>
      <w:r w:rsidRPr="004123A0">
        <w:rPr>
          <w:rFonts w:ascii="Courier New" w:eastAsia="Arial Narrow" w:hAnsi="Courier New" w:cs="Courier New"/>
          <w:b/>
          <w:bCs/>
          <w:sz w:val="24"/>
          <w:lang w:eastAsia="ar-SA" w:bidi="he-IL"/>
        </w:rPr>
        <w:t>Nome do Representante legal</w:t>
      </w:r>
    </w:p>
    <w:p w14:paraId="0C9103A7" w14:textId="77777777" w:rsidR="005875CA" w:rsidRPr="004123A0" w:rsidRDefault="005875CA" w:rsidP="005875CA">
      <w:pPr>
        <w:pStyle w:val="WW-Corpodetexto2"/>
        <w:spacing w:before="0" w:line="240" w:lineRule="auto"/>
        <w:jc w:val="center"/>
        <w:rPr>
          <w:rFonts w:ascii="Courier New" w:hAnsi="Courier New" w:cs="Courier New"/>
          <w:sz w:val="24"/>
        </w:rPr>
      </w:pPr>
      <w:r w:rsidRPr="004123A0">
        <w:rPr>
          <w:rFonts w:ascii="Courier New" w:eastAsia="Arial Narrow" w:hAnsi="Courier New" w:cs="Courier New"/>
          <w:sz w:val="24"/>
          <w:lang w:eastAsia="ar-SA" w:bidi="he-IL"/>
        </w:rPr>
        <w:t>Nome da Empresa</w:t>
      </w:r>
    </w:p>
    <w:p w14:paraId="3245E06E" w14:textId="77777777" w:rsidR="005875CA" w:rsidRPr="004123A0" w:rsidRDefault="005875CA" w:rsidP="005875CA">
      <w:pPr>
        <w:jc w:val="center"/>
        <w:rPr>
          <w:rFonts w:ascii="Courier New" w:hAnsi="Courier New" w:cs="Courier New"/>
        </w:rPr>
      </w:pPr>
      <w:r w:rsidRPr="004123A0">
        <w:rPr>
          <w:rFonts w:ascii="Courier New" w:eastAsia="Arial Narrow" w:hAnsi="Courier New" w:cs="Courier New"/>
          <w:b/>
          <w:bCs/>
          <w:lang w:eastAsia="ar-SA" w:bidi="he-IL"/>
        </w:rPr>
        <w:t>Detentor do Registro</w:t>
      </w:r>
    </w:p>
    <w:p w14:paraId="3DBFAFBB" w14:textId="77777777" w:rsidR="005875CA" w:rsidRPr="004123A0" w:rsidRDefault="005875CA" w:rsidP="005875CA">
      <w:pPr>
        <w:jc w:val="center"/>
        <w:rPr>
          <w:rFonts w:ascii="Courier New" w:eastAsia="Arial Narrow" w:hAnsi="Courier New" w:cs="Courier New"/>
          <w:lang w:eastAsia="he-IL" w:bidi="he-IL"/>
        </w:rPr>
      </w:pPr>
    </w:p>
    <w:p w14:paraId="7DC5759E" w14:textId="77777777" w:rsidR="005875CA" w:rsidRPr="004123A0" w:rsidRDefault="005875CA" w:rsidP="005875CA">
      <w:pPr>
        <w:jc w:val="center"/>
        <w:rPr>
          <w:rFonts w:ascii="Courier New" w:eastAsia="Arial Narrow" w:hAnsi="Courier New" w:cs="Courier New"/>
          <w:lang w:eastAsia="he-IL" w:bidi="he-IL"/>
        </w:rPr>
      </w:pPr>
    </w:p>
    <w:p w14:paraId="1B3E22B1" w14:textId="77777777" w:rsidR="005875CA" w:rsidRPr="004123A0" w:rsidRDefault="005875CA" w:rsidP="005875CA">
      <w:pPr>
        <w:jc w:val="center"/>
        <w:rPr>
          <w:rFonts w:ascii="Courier New" w:eastAsia="Arial Narrow" w:hAnsi="Courier New" w:cs="Courier New"/>
          <w:lang w:eastAsia="he-IL" w:bidi="he-IL"/>
        </w:rPr>
      </w:pPr>
    </w:p>
    <w:p w14:paraId="39C5902E" w14:textId="77777777" w:rsidR="005875CA" w:rsidRPr="004123A0" w:rsidRDefault="005875CA" w:rsidP="005875CA">
      <w:pPr>
        <w:jc w:val="center"/>
        <w:rPr>
          <w:rFonts w:ascii="Courier New" w:eastAsia="Arial Narrow" w:hAnsi="Courier New" w:cs="Courier New"/>
          <w:lang w:eastAsia="he-IL" w:bidi="he-IL"/>
        </w:rPr>
      </w:pPr>
    </w:p>
    <w:p w14:paraId="6B39112C" w14:textId="77777777" w:rsidR="005875CA" w:rsidRPr="004123A0" w:rsidRDefault="005875CA" w:rsidP="005875CA">
      <w:pPr>
        <w:pStyle w:val="WW-Corpodetexto2"/>
        <w:spacing w:line="240" w:lineRule="auto"/>
        <w:jc w:val="center"/>
        <w:rPr>
          <w:rFonts w:ascii="Courier New" w:hAnsi="Courier New" w:cs="Courier New"/>
          <w:sz w:val="24"/>
        </w:rPr>
      </w:pPr>
      <w:r w:rsidRPr="004123A0">
        <w:rPr>
          <w:rFonts w:ascii="Courier New" w:eastAsia="Arial Narrow" w:hAnsi="Courier New" w:cs="Courier New"/>
          <w:b/>
          <w:bCs/>
          <w:sz w:val="24"/>
          <w:lang w:eastAsia="he-IL"/>
        </w:rPr>
        <w:t>XXXXXXXXXXX</w:t>
      </w:r>
    </w:p>
    <w:p w14:paraId="0754A45F" w14:textId="77777777" w:rsidR="005875CA" w:rsidRPr="004123A0" w:rsidRDefault="005875CA" w:rsidP="005875CA">
      <w:pPr>
        <w:pStyle w:val="WW-Corpodetexto2"/>
        <w:spacing w:line="240" w:lineRule="auto"/>
        <w:jc w:val="center"/>
        <w:rPr>
          <w:rFonts w:ascii="Courier New" w:hAnsi="Courier New" w:cs="Courier New"/>
          <w:sz w:val="24"/>
        </w:rPr>
      </w:pPr>
      <w:r w:rsidRPr="004123A0">
        <w:rPr>
          <w:rFonts w:ascii="Courier New" w:eastAsia="Arial Narrow" w:hAnsi="Courier New" w:cs="Courier New"/>
          <w:sz w:val="24"/>
          <w:lang w:eastAsia="he-IL"/>
        </w:rPr>
        <w:t>Prefeito</w:t>
      </w:r>
    </w:p>
    <w:p w14:paraId="55328CD4" w14:textId="77777777" w:rsidR="005875CA" w:rsidRDefault="005875CA" w:rsidP="005875CA">
      <w:pPr>
        <w:pStyle w:val="WW-Corpodetexto2"/>
        <w:spacing w:line="240" w:lineRule="auto"/>
        <w:jc w:val="center"/>
        <w:rPr>
          <w:rFonts w:ascii="Courier New" w:hAnsi="Courier New" w:cs="Courier New"/>
          <w:b/>
          <w:bCs/>
          <w:color w:val="000000"/>
        </w:rPr>
      </w:pPr>
      <w:r w:rsidRPr="004123A0">
        <w:rPr>
          <w:rFonts w:ascii="Courier New" w:eastAsia="Century Gothic" w:hAnsi="Courier New" w:cs="Courier New"/>
          <w:b/>
          <w:bCs/>
          <w:color w:val="000000"/>
          <w:sz w:val="24"/>
          <w:lang w:eastAsia="ar-SA" w:bidi="ar-SA"/>
        </w:rPr>
        <w:t>Município de XXXXXXXXXXXXXX</w:t>
      </w:r>
    </w:p>
    <w:p w14:paraId="590AA962" w14:textId="4B6673F6" w:rsidR="00186E8F" w:rsidRDefault="00186E8F" w:rsidP="00186E8F">
      <w:pPr>
        <w:spacing w:before="288" w:after="288"/>
        <w:jc w:val="both"/>
        <w:rPr>
          <w:rFonts w:ascii="Courier New" w:hAnsi="Courier New" w:cs="Courier New"/>
        </w:rPr>
      </w:pPr>
    </w:p>
    <w:p w14:paraId="46FA6D23" w14:textId="77777777"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1039A1F9" w14:textId="77777777"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0E078129" w14:textId="77777777"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50F2C21B" w14:textId="77777777"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0C0D7934" w14:textId="77777777"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7BEF68E0" w14:textId="07BDD35B" w:rsidR="00727FEF" w:rsidRDefault="00727FEF" w:rsidP="009E35A9">
      <w:pPr>
        <w:spacing w:line="360" w:lineRule="auto"/>
        <w:jc w:val="center"/>
        <w:rPr>
          <w:rStyle w:val="Fontepargpadro1"/>
          <w:rFonts w:ascii="Courier New" w:eastAsia="Arial" w:hAnsi="Courier New" w:cs="Courier New"/>
          <w:b/>
          <w:bCs/>
          <w:highlight w:val="white"/>
          <w:lang w:eastAsia="ar-SA" w:bidi="he-IL"/>
        </w:rPr>
      </w:pPr>
    </w:p>
    <w:p w14:paraId="1862051B" w14:textId="7905ED36"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736A2E45" w14:textId="57F2FB1E"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1F9896CD" w14:textId="0BEAD7D6"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4B66ED8E" w14:textId="7228FE3C"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29AE2761" w14:textId="088931D3"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12491CE2" w14:textId="6E02EC0F"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0126DE82" w14:textId="638F2CFC"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06BD9EEF" w14:textId="210E8304"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44C4F7EF" w14:textId="5F3E91DD" w:rsidR="007872E5" w:rsidRDefault="007872E5" w:rsidP="009E35A9">
      <w:pPr>
        <w:spacing w:line="360" w:lineRule="auto"/>
        <w:jc w:val="center"/>
        <w:rPr>
          <w:rStyle w:val="Fontepargpadro1"/>
          <w:rFonts w:ascii="Courier New" w:eastAsia="Arial" w:hAnsi="Courier New" w:cs="Courier New"/>
          <w:b/>
          <w:bCs/>
          <w:highlight w:val="white"/>
          <w:lang w:eastAsia="ar-SA" w:bidi="he-IL"/>
        </w:rPr>
      </w:pPr>
    </w:p>
    <w:p w14:paraId="2A9740ED" w14:textId="4A78BDEE" w:rsidR="00727FEF" w:rsidRDefault="00727FEF" w:rsidP="007872E5">
      <w:pPr>
        <w:spacing w:line="360" w:lineRule="auto"/>
        <w:rPr>
          <w:rStyle w:val="Fontepargpadro1"/>
          <w:rFonts w:ascii="Courier New" w:eastAsia="Arial" w:hAnsi="Courier New" w:cs="Courier New"/>
          <w:b/>
          <w:bCs/>
          <w:highlight w:val="white"/>
          <w:lang w:eastAsia="ar-SA" w:bidi="he-IL"/>
        </w:rPr>
      </w:pPr>
    </w:p>
    <w:sectPr w:rsidR="00727FEF" w:rsidSect="009E35A9">
      <w:headerReference w:type="default" r:id="rId83"/>
      <w:footerReference w:type="default" r:id="rId84"/>
      <w:pgSz w:w="11906" w:h="16838"/>
      <w:pgMar w:top="1985" w:right="1134" w:bottom="1134" w:left="1701" w:header="568" w:footer="573" w:gutter="0"/>
      <w:pgBorders w:offsetFrom="page">
        <w:top w:val="single" w:sz="4" w:space="24" w:color="auto"/>
        <w:left w:val="single" w:sz="4" w:space="24" w:color="auto"/>
        <w:bottom w:val="single" w:sz="4" w:space="24" w:color="auto"/>
        <w:right w:val="single" w:sz="4" w:space="24" w:color="auto"/>
      </w:pgBorders>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F3DDA" w14:textId="77777777" w:rsidR="00255963" w:rsidRDefault="00255963">
      <w:r>
        <w:separator/>
      </w:r>
    </w:p>
  </w:endnote>
  <w:endnote w:type="continuationSeparator" w:id="0">
    <w:p w14:paraId="3EBA9A33" w14:textId="77777777" w:rsidR="00255963" w:rsidRDefault="00255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WenQuanYi Micro Hei">
    <w:altName w:val="MS Gothic"/>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4528582"/>
      <w:docPartObj>
        <w:docPartGallery w:val="Page Numbers (Top of Page)"/>
        <w:docPartUnique/>
      </w:docPartObj>
    </w:sdtPr>
    <w:sdtEndPr/>
    <w:sdtContent>
      <w:p w14:paraId="2B3F5D34" w14:textId="2FAA23C6" w:rsidR="002C24E1" w:rsidRDefault="002C24E1">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A6460C">
          <w:rPr>
            <w:b/>
            <w:bCs/>
            <w:noProof/>
            <w:sz w:val="12"/>
            <w:szCs w:val="12"/>
          </w:rPr>
          <w:t>39</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A6460C">
          <w:rPr>
            <w:b/>
            <w:bCs/>
            <w:noProof/>
            <w:sz w:val="12"/>
            <w:szCs w:val="12"/>
          </w:rPr>
          <w:t>94</w:t>
        </w:r>
        <w:r>
          <w:rPr>
            <w:b/>
            <w:bCs/>
            <w:sz w:val="12"/>
            <w:szCs w:val="1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755185"/>
      <w:docPartObj>
        <w:docPartGallery w:val="Page Numbers (Top of Page)"/>
        <w:docPartUnique/>
      </w:docPartObj>
    </w:sdtPr>
    <w:sdtEndPr/>
    <w:sdtContent>
      <w:p w14:paraId="5C98E53D" w14:textId="1C4FEB59" w:rsidR="002C24E1" w:rsidRDefault="002C24E1">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A6460C">
          <w:rPr>
            <w:b/>
            <w:bCs/>
            <w:noProof/>
            <w:sz w:val="12"/>
            <w:szCs w:val="12"/>
          </w:rPr>
          <w:t>47</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A6460C">
          <w:rPr>
            <w:b/>
            <w:bCs/>
            <w:noProof/>
            <w:sz w:val="12"/>
            <w:szCs w:val="12"/>
          </w:rPr>
          <w:t>94</w:t>
        </w:r>
        <w:r>
          <w:rPr>
            <w:b/>
            <w:bCs/>
            <w:sz w:val="12"/>
            <w:szCs w:val="1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A4DC6" w14:textId="77777777" w:rsidR="00255963" w:rsidRDefault="00255963">
      <w:r>
        <w:separator/>
      </w:r>
    </w:p>
  </w:footnote>
  <w:footnote w:type="continuationSeparator" w:id="0">
    <w:p w14:paraId="35CFDCFB" w14:textId="77777777" w:rsidR="00255963" w:rsidRDefault="00255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64277" w14:textId="71B02AB4" w:rsidR="002C24E1" w:rsidRDefault="002C24E1" w:rsidP="00F80DF0">
    <w:pPr>
      <w:tabs>
        <w:tab w:val="left" w:pos="8800"/>
      </w:tabs>
      <w:jc w:val="center"/>
      <w:rPr>
        <w:rFonts w:ascii="Century Gothic" w:hAnsi="Century Gothic" w:cs="Century Gothic"/>
        <w:b/>
        <w:bCs/>
        <w:lang w:eastAsia="pt-BR"/>
      </w:rPr>
    </w:pPr>
    <w:r>
      <w:rPr>
        <w:noProof/>
        <w:lang w:eastAsia="pt-BR" w:bidi="ar-SA"/>
      </w:rPr>
      <w:drawing>
        <wp:inline distT="0" distB="0" distL="0" distR="0" wp14:anchorId="0E6332FB" wp14:editId="0EA776C4">
          <wp:extent cx="3298825" cy="807085"/>
          <wp:effectExtent l="0" t="0" r="0" b="0"/>
          <wp:docPr id="6" name="Imagem 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1679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8825" cy="80708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6A771" w14:textId="3B09A692" w:rsidR="002C24E1" w:rsidRDefault="002C24E1" w:rsidP="00F80DF0">
    <w:pPr>
      <w:pStyle w:val="Rodap"/>
      <w:ind w:left="1560"/>
      <w:rPr>
        <w:b/>
        <w:caps/>
        <w:szCs w:val="24"/>
      </w:rPr>
    </w:pPr>
    <w:r>
      <w:rPr>
        <w:noProof/>
        <w:lang w:eastAsia="pt-BR" w:bidi="ar-SA"/>
      </w:rPr>
      <w:drawing>
        <wp:inline distT="0" distB="0" distL="0" distR="0" wp14:anchorId="7C47F0AC" wp14:editId="6EE8FB2E">
          <wp:extent cx="3298825" cy="807085"/>
          <wp:effectExtent l="0" t="0" r="0" b="0"/>
          <wp:docPr id="7" name="Imagem 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1679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8825" cy="807085"/>
                  </a:xfrm>
                  <a:prstGeom prst="rect">
                    <a:avLst/>
                  </a:prstGeom>
                  <a:noFill/>
                  <a:ln>
                    <a:noFill/>
                  </a:ln>
                </pic:spPr>
              </pic:pic>
            </a:graphicData>
          </a:graphic>
        </wp:inline>
      </w:drawing>
    </w:r>
  </w:p>
  <w:p w14:paraId="26ED0EDF" w14:textId="77777777" w:rsidR="002C24E1" w:rsidRPr="00187D7E" w:rsidRDefault="002C24E1" w:rsidP="00187D7E">
    <w:pPr>
      <w:pStyle w:val="Rodap"/>
      <w:tabs>
        <w:tab w:val="left" w:pos="2323"/>
      </w:tabs>
      <w:rPr>
        <w:b/>
        <w:caps/>
        <w:szCs w:val="24"/>
      </w:rPr>
    </w:pPr>
    <w:r>
      <w:rPr>
        <w:b/>
        <w:caps/>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C1D0E634"/>
    <w:lvl w:ilvl="0">
      <w:start w:val="1"/>
      <w:numFmt w:val="bullet"/>
      <w:lvlText w:val=""/>
      <w:lvlJc w:val="left"/>
      <w:pPr>
        <w:tabs>
          <w:tab w:val="num" w:pos="360"/>
        </w:tabs>
        <w:ind w:left="360" w:hanging="360"/>
      </w:pPr>
      <w:rPr>
        <w:rFonts w:ascii="Symbol" w:hAnsi="Symbol" w:hint="default"/>
      </w:rPr>
    </w:lvl>
  </w:abstractNum>
  <w:abstractNum w:abstractNumId="1">
    <w:nsid w:val="01500980"/>
    <w:multiLevelType w:val="multilevel"/>
    <w:tmpl w:val="44B8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C97E0D"/>
    <w:multiLevelType w:val="hybridMultilevel"/>
    <w:tmpl w:val="F9CE080E"/>
    <w:lvl w:ilvl="0" w:tplc="4A2022AA">
      <w:start w:val="1"/>
      <w:numFmt w:val="bullet"/>
      <w:lvlText w:val=""/>
      <w:lvlJc w:val="left"/>
      <w:pPr>
        <w:ind w:left="153" w:hanging="360"/>
      </w:pPr>
      <w:rPr>
        <w:rFonts w:ascii="Symbol" w:hAnsi="Symbol" w:hint="default"/>
      </w:rPr>
    </w:lvl>
    <w:lvl w:ilvl="1" w:tplc="1B2CE844" w:tentative="1">
      <w:start w:val="1"/>
      <w:numFmt w:val="bullet"/>
      <w:lvlText w:val="o"/>
      <w:lvlJc w:val="left"/>
      <w:pPr>
        <w:ind w:left="873" w:hanging="360"/>
      </w:pPr>
      <w:rPr>
        <w:rFonts w:ascii="Courier New" w:hAnsi="Courier New" w:cs="Courier New" w:hint="default"/>
      </w:rPr>
    </w:lvl>
    <w:lvl w:ilvl="2" w:tplc="2AC65970" w:tentative="1">
      <w:start w:val="1"/>
      <w:numFmt w:val="bullet"/>
      <w:lvlText w:val=""/>
      <w:lvlJc w:val="left"/>
      <w:pPr>
        <w:ind w:left="1593" w:hanging="360"/>
      </w:pPr>
      <w:rPr>
        <w:rFonts w:ascii="Wingdings" w:hAnsi="Wingdings" w:hint="default"/>
      </w:rPr>
    </w:lvl>
    <w:lvl w:ilvl="3" w:tplc="7F5C93F4" w:tentative="1">
      <w:start w:val="1"/>
      <w:numFmt w:val="bullet"/>
      <w:lvlText w:val=""/>
      <w:lvlJc w:val="left"/>
      <w:pPr>
        <w:ind w:left="2313" w:hanging="360"/>
      </w:pPr>
      <w:rPr>
        <w:rFonts w:ascii="Symbol" w:hAnsi="Symbol" w:hint="default"/>
      </w:rPr>
    </w:lvl>
    <w:lvl w:ilvl="4" w:tplc="A570250C" w:tentative="1">
      <w:start w:val="1"/>
      <w:numFmt w:val="bullet"/>
      <w:lvlText w:val="o"/>
      <w:lvlJc w:val="left"/>
      <w:pPr>
        <w:ind w:left="3033" w:hanging="360"/>
      </w:pPr>
      <w:rPr>
        <w:rFonts w:ascii="Courier New" w:hAnsi="Courier New" w:cs="Courier New" w:hint="default"/>
      </w:rPr>
    </w:lvl>
    <w:lvl w:ilvl="5" w:tplc="9ED8362A" w:tentative="1">
      <w:start w:val="1"/>
      <w:numFmt w:val="bullet"/>
      <w:lvlText w:val=""/>
      <w:lvlJc w:val="left"/>
      <w:pPr>
        <w:ind w:left="3753" w:hanging="360"/>
      </w:pPr>
      <w:rPr>
        <w:rFonts w:ascii="Wingdings" w:hAnsi="Wingdings" w:hint="default"/>
      </w:rPr>
    </w:lvl>
    <w:lvl w:ilvl="6" w:tplc="54B28EB6" w:tentative="1">
      <w:start w:val="1"/>
      <w:numFmt w:val="bullet"/>
      <w:lvlText w:val=""/>
      <w:lvlJc w:val="left"/>
      <w:pPr>
        <w:ind w:left="4473" w:hanging="360"/>
      </w:pPr>
      <w:rPr>
        <w:rFonts w:ascii="Symbol" w:hAnsi="Symbol" w:hint="default"/>
      </w:rPr>
    </w:lvl>
    <w:lvl w:ilvl="7" w:tplc="5C92B702" w:tentative="1">
      <w:start w:val="1"/>
      <w:numFmt w:val="bullet"/>
      <w:lvlText w:val="o"/>
      <w:lvlJc w:val="left"/>
      <w:pPr>
        <w:ind w:left="5193" w:hanging="360"/>
      </w:pPr>
      <w:rPr>
        <w:rFonts w:ascii="Courier New" w:hAnsi="Courier New" w:cs="Courier New" w:hint="default"/>
      </w:rPr>
    </w:lvl>
    <w:lvl w:ilvl="8" w:tplc="72B6144C" w:tentative="1">
      <w:start w:val="1"/>
      <w:numFmt w:val="bullet"/>
      <w:lvlText w:val=""/>
      <w:lvlJc w:val="left"/>
      <w:pPr>
        <w:ind w:left="5913" w:hanging="360"/>
      </w:pPr>
      <w:rPr>
        <w:rFonts w:ascii="Wingdings" w:hAnsi="Wingdings" w:hint="default"/>
      </w:rPr>
    </w:lvl>
  </w:abstractNum>
  <w:abstractNum w:abstractNumId="3">
    <w:nsid w:val="0DC861D1"/>
    <w:multiLevelType w:val="multilevel"/>
    <w:tmpl w:val="9E4AE556"/>
    <w:lvl w:ilvl="0">
      <w:start w:val="4"/>
      <w:numFmt w:val="decimal"/>
      <w:lvlText w:val="%1"/>
      <w:lvlJc w:val="left"/>
      <w:pPr>
        <w:ind w:left="1075" w:hanging="403"/>
      </w:pPr>
      <w:rPr>
        <w:rFonts w:hint="default"/>
        <w:lang w:val="pt-BR" w:eastAsia="pt-BR" w:bidi="pt-BR"/>
      </w:rPr>
    </w:lvl>
    <w:lvl w:ilvl="1">
      <w:numFmt w:val="decimal"/>
      <w:lvlText w:val="%1.%2"/>
      <w:lvlJc w:val="left"/>
      <w:pPr>
        <w:ind w:left="1075" w:hanging="403"/>
      </w:pPr>
      <w:rPr>
        <w:rFonts w:ascii="Courier New" w:hAnsi="Courier New" w:cs="Courier New" w:hint="default"/>
        <w:b/>
        <w:bCs/>
        <w:w w:val="99"/>
        <w:sz w:val="20"/>
        <w:szCs w:val="20"/>
        <w:lang w:val="pt-BR" w:eastAsia="pt-BR" w:bidi="pt-BR"/>
      </w:rPr>
    </w:lvl>
    <w:lvl w:ilvl="2">
      <w:start w:val="1"/>
      <w:numFmt w:val="decimal"/>
      <w:lvlText w:val="%1.%2.%3."/>
      <w:lvlJc w:val="left"/>
      <w:pPr>
        <w:ind w:left="1831" w:hanging="696"/>
        <w:jc w:val="right"/>
      </w:pPr>
      <w:rPr>
        <w:rFonts w:hint="default"/>
        <w:b w:val="0"/>
        <w:bCs w:val="0"/>
        <w:spacing w:val="-2"/>
        <w:w w:val="99"/>
        <w:lang w:val="pt-BR" w:eastAsia="pt-BR" w:bidi="pt-BR"/>
      </w:rPr>
    </w:lvl>
    <w:lvl w:ilvl="3">
      <w:start w:val="1"/>
      <w:numFmt w:val="decimal"/>
      <w:lvlText w:val="%1.%2.%3.%4"/>
      <w:lvlJc w:val="left"/>
      <w:pPr>
        <w:ind w:left="3406" w:hanging="854"/>
      </w:pPr>
      <w:rPr>
        <w:rFonts w:ascii="Courier New" w:eastAsia="Arial" w:hAnsi="Courier New" w:cs="Courier New" w:hint="default"/>
        <w:spacing w:val="-18"/>
        <w:w w:val="99"/>
        <w:sz w:val="20"/>
        <w:szCs w:val="20"/>
        <w:lang w:val="pt-BR" w:eastAsia="pt-BR" w:bidi="pt-BR"/>
      </w:rPr>
    </w:lvl>
    <w:lvl w:ilvl="4">
      <w:numFmt w:val="bullet"/>
      <w:lvlText w:val="•"/>
      <w:lvlJc w:val="left"/>
      <w:pPr>
        <w:ind w:left="4388" w:hanging="854"/>
      </w:pPr>
      <w:rPr>
        <w:rFonts w:hint="default"/>
        <w:lang w:val="pt-BR" w:eastAsia="pt-BR" w:bidi="pt-BR"/>
      </w:rPr>
    </w:lvl>
    <w:lvl w:ilvl="5">
      <w:numFmt w:val="bullet"/>
      <w:lvlText w:val="•"/>
      <w:lvlJc w:val="left"/>
      <w:pPr>
        <w:ind w:left="5491" w:hanging="854"/>
      </w:pPr>
      <w:rPr>
        <w:rFonts w:hint="default"/>
        <w:lang w:val="pt-BR" w:eastAsia="pt-BR" w:bidi="pt-BR"/>
      </w:rPr>
    </w:lvl>
    <w:lvl w:ilvl="6">
      <w:numFmt w:val="bullet"/>
      <w:lvlText w:val="•"/>
      <w:lvlJc w:val="left"/>
      <w:pPr>
        <w:ind w:left="6594" w:hanging="854"/>
      </w:pPr>
      <w:rPr>
        <w:rFonts w:hint="default"/>
        <w:lang w:val="pt-BR" w:eastAsia="pt-BR" w:bidi="pt-BR"/>
      </w:rPr>
    </w:lvl>
    <w:lvl w:ilvl="7">
      <w:numFmt w:val="bullet"/>
      <w:lvlText w:val="•"/>
      <w:lvlJc w:val="left"/>
      <w:pPr>
        <w:ind w:left="7697" w:hanging="854"/>
      </w:pPr>
      <w:rPr>
        <w:rFonts w:hint="default"/>
        <w:lang w:val="pt-BR" w:eastAsia="pt-BR" w:bidi="pt-BR"/>
      </w:rPr>
    </w:lvl>
    <w:lvl w:ilvl="8">
      <w:numFmt w:val="bullet"/>
      <w:lvlText w:val="•"/>
      <w:lvlJc w:val="left"/>
      <w:pPr>
        <w:ind w:left="8800" w:hanging="854"/>
      </w:pPr>
      <w:rPr>
        <w:rFonts w:hint="default"/>
        <w:lang w:val="pt-BR" w:eastAsia="pt-BR" w:bidi="pt-BR"/>
      </w:rPr>
    </w:lvl>
  </w:abstractNum>
  <w:abstractNum w:abstractNumId="4">
    <w:nsid w:val="0E8C51A0"/>
    <w:multiLevelType w:val="multilevel"/>
    <w:tmpl w:val="3DF4392E"/>
    <w:lvl w:ilvl="0">
      <w:start w:val="12"/>
      <w:numFmt w:val="decimal"/>
      <w:lvlText w:val="%1"/>
      <w:lvlJc w:val="left"/>
      <w:pPr>
        <w:ind w:left="1008" w:hanging="1008"/>
      </w:pPr>
      <w:rPr>
        <w:rFonts w:hint="default"/>
      </w:rPr>
    </w:lvl>
    <w:lvl w:ilvl="1">
      <w:start w:val="5"/>
      <w:numFmt w:val="decimal"/>
      <w:lvlText w:val="%1.%2"/>
      <w:lvlJc w:val="left"/>
      <w:pPr>
        <w:ind w:left="725" w:hanging="1008"/>
      </w:pPr>
      <w:rPr>
        <w:rFonts w:hint="default"/>
      </w:rPr>
    </w:lvl>
    <w:lvl w:ilvl="2">
      <w:start w:val="10"/>
      <w:numFmt w:val="decimal"/>
      <w:lvlText w:val="%1.%2.%3"/>
      <w:lvlJc w:val="left"/>
      <w:pPr>
        <w:ind w:left="442" w:hanging="1008"/>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308" w:hanging="1440"/>
      </w:pPr>
      <w:rPr>
        <w:rFonts w:hint="default"/>
      </w:rPr>
    </w:lvl>
    <w:lvl w:ilvl="5">
      <w:start w:val="1"/>
      <w:numFmt w:val="decimal"/>
      <w:lvlText w:val="%1.%2.%3.%4.%5.%6"/>
      <w:lvlJc w:val="left"/>
      <w:pPr>
        <w:ind w:left="385" w:hanging="1800"/>
      </w:pPr>
      <w:rPr>
        <w:rFonts w:hint="default"/>
      </w:rPr>
    </w:lvl>
    <w:lvl w:ilvl="6">
      <w:start w:val="1"/>
      <w:numFmt w:val="decimal"/>
      <w:lvlText w:val="%1.%2.%3.%4.%5.%6.%7"/>
      <w:lvlJc w:val="left"/>
      <w:pPr>
        <w:ind w:left="462" w:hanging="2160"/>
      </w:pPr>
      <w:rPr>
        <w:rFonts w:hint="default"/>
      </w:rPr>
    </w:lvl>
    <w:lvl w:ilvl="7">
      <w:start w:val="1"/>
      <w:numFmt w:val="decimal"/>
      <w:lvlText w:val="%1.%2.%3.%4.%5.%6.%7.%8"/>
      <w:lvlJc w:val="left"/>
      <w:pPr>
        <w:ind w:left="179" w:hanging="2160"/>
      </w:pPr>
      <w:rPr>
        <w:rFonts w:hint="default"/>
      </w:rPr>
    </w:lvl>
    <w:lvl w:ilvl="8">
      <w:start w:val="1"/>
      <w:numFmt w:val="decimal"/>
      <w:lvlText w:val="%1.%2.%3.%4.%5.%6.%7.%8.%9"/>
      <w:lvlJc w:val="left"/>
      <w:pPr>
        <w:ind w:left="256" w:hanging="2520"/>
      </w:pPr>
      <w:rPr>
        <w:rFonts w:hint="default"/>
      </w:rPr>
    </w:lvl>
  </w:abstractNum>
  <w:abstractNum w:abstractNumId="5">
    <w:nsid w:val="1A712260"/>
    <w:multiLevelType w:val="hybridMultilevel"/>
    <w:tmpl w:val="B142D080"/>
    <w:lvl w:ilvl="0" w:tplc="C2F47D96">
      <w:start w:val="1"/>
      <w:numFmt w:val="bullet"/>
      <w:lvlText w:val=""/>
      <w:lvlJc w:val="left"/>
      <w:pPr>
        <w:ind w:left="153" w:hanging="360"/>
      </w:pPr>
      <w:rPr>
        <w:rFonts w:ascii="Symbol" w:hAnsi="Symbol" w:hint="default"/>
      </w:rPr>
    </w:lvl>
    <w:lvl w:ilvl="1" w:tplc="86A4C31A" w:tentative="1">
      <w:start w:val="1"/>
      <w:numFmt w:val="bullet"/>
      <w:lvlText w:val="o"/>
      <w:lvlJc w:val="left"/>
      <w:pPr>
        <w:ind w:left="873" w:hanging="360"/>
      </w:pPr>
      <w:rPr>
        <w:rFonts w:ascii="Courier New" w:hAnsi="Courier New" w:cs="Courier New" w:hint="default"/>
      </w:rPr>
    </w:lvl>
    <w:lvl w:ilvl="2" w:tplc="6396EF68" w:tentative="1">
      <w:start w:val="1"/>
      <w:numFmt w:val="bullet"/>
      <w:lvlText w:val=""/>
      <w:lvlJc w:val="left"/>
      <w:pPr>
        <w:ind w:left="1593" w:hanging="360"/>
      </w:pPr>
      <w:rPr>
        <w:rFonts w:ascii="Wingdings" w:hAnsi="Wingdings" w:hint="default"/>
      </w:rPr>
    </w:lvl>
    <w:lvl w:ilvl="3" w:tplc="043CC36E" w:tentative="1">
      <w:start w:val="1"/>
      <w:numFmt w:val="bullet"/>
      <w:lvlText w:val=""/>
      <w:lvlJc w:val="left"/>
      <w:pPr>
        <w:ind w:left="2313" w:hanging="360"/>
      </w:pPr>
      <w:rPr>
        <w:rFonts w:ascii="Symbol" w:hAnsi="Symbol" w:hint="default"/>
      </w:rPr>
    </w:lvl>
    <w:lvl w:ilvl="4" w:tplc="E1C8488C" w:tentative="1">
      <w:start w:val="1"/>
      <w:numFmt w:val="bullet"/>
      <w:lvlText w:val="o"/>
      <w:lvlJc w:val="left"/>
      <w:pPr>
        <w:ind w:left="3033" w:hanging="360"/>
      </w:pPr>
      <w:rPr>
        <w:rFonts w:ascii="Courier New" w:hAnsi="Courier New" w:cs="Courier New" w:hint="default"/>
      </w:rPr>
    </w:lvl>
    <w:lvl w:ilvl="5" w:tplc="99362776" w:tentative="1">
      <w:start w:val="1"/>
      <w:numFmt w:val="bullet"/>
      <w:lvlText w:val=""/>
      <w:lvlJc w:val="left"/>
      <w:pPr>
        <w:ind w:left="3753" w:hanging="360"/>
      </w:pPr>
      <w:rPr>
        <w:rFonts w:ascii="Wingdings" w:hAnsi="Wingdings" w:hint="default"/>
      </w:rPr>
    </w:lvl>
    <w:lvl w:ilvl="6" w:tplc="5B38F718" w:tentative="1">
      <w:start w:val="1"/>
      <w:numFmt w:val="bullet"/>
      <w:lvlText w:val=""/>
      <w:lvlJc w:val="left"/>
      <w:pPr>
        <w:ind w:left="4473" w:hanging="360"/>
      </w:pPr>
      <w:rPr>
        <w:rFonts w:ascii="Symbol" w:hAnsi="Symbol" w:hint="default"/>
      </w:rPr>
    </w:lvl>
    <w:lvl w:ilvl="7" w:tplc="EFC876E0" w:tentative="1">
      <w:start w:val="1"/>
      <w:numFmt w:val="bullet"/>
      <w:lvlText w:val="o"/>
      <w:lvlJc w:val="left"/>
      <w:pPr>
        <w:ind w:left="5193" w:hanging="360"/>
      </w:pPr>
      <w:rPr>
        <w:rFonts w:ascii="Courier New" w:hAnsi="Courier New" w:cs="Courier New" w:hint="default"/>
      </w:rPr>
    </w:lvl>
    <w:lvl w:ilvl="8" w:tplc="F33CC52A" w:tentative="1">
      <w:start w:val="1"/>
      <w:numFmt w:val="bullet"/>
      <w:lvlText w:val=""/>
      <w:lvlJc w:val="left"/>
      <w:pPr>
        <w:ind w:left="5913" w:hanging="360"/>
      </w:pPr>
      <w:rPr>
        <w:rFonts w:ascii="Wingdings" w:hAnsi="Wingdings" w:hint="default"/>
      </w:rPr>
    </w:lvl>
  </w:abstractNum>
  <w:abstractNum w:abstractNumId="6">
    <w:nsid w:val="1B512993"/>
    <w:multiLevelType w:val="multilevel"/>
    <w:tmpl w:val="CAF253C6"/>
    <w:lvl w:ilvl="0">
      <w:start w:val="1"/>
      <w:numFmt w:val="lowerLetter"/>
      <w:lvlText w:val="%1)"/>
      <w:lvlJc w:val="left"/>
      <w:pPr>
        <w:ind w:left="644" w:hanging="284"/>
      </w:pPr>
      <w:rPr>
        <w:rFonts w:ascii="Arial" w:eastAsia="Arial" w:hAnsi="Arial" w:cs="Arial" w:hint="default"/>
        <w:b/>
        <w:bCs/>
        <w:w w:val="99"/>
        <w:sz w:val="24"/>
        <w:szCs w:val="20"/>
        <w:lang w:val="pt-PT" w:eastAsia="en-US" w:bidi="ar-SA"/>
      </w:rPr>
    </w:lvl>
    <w:lvl w:ilvl="1">
      <w:start w:val="1"/>
      <w:numFmt w:val="decimal"/>
      <w:lvlText w:val="%1.%2)"/>
      <w:lvlJc w:val="left"/>
      <w:pPr>
        <w:ind w:left="360" w:hanging="468"/>
      </w:pPr>
      <w:rPr>
        <w:rFonts w:ascii="Arial" w:eastAsia="Arial" w:hAnsi="Arial" w:cs="Arial" w:hint="default"/>
        <w:b/>
        <w:bCs/>
        <w:w w:val="99"/>
        <w:sz w:val="24"/>
        <w:szCs w:val="20"/>
        <w:lang w:val="pt-PT" w:eastAsia="en-US" w:bidi="ar-SA"/>
      </w:rPr>
    </w:lvl>
    <w:lvl w:ilvl="2">
      <w:numFmt w:val="bullet"/>
      <w:lvlText w:val="•"/>
      <w:lvlJc w:val="left"/>
      <w:pPr>
        <w:ind w:left="1760" w:hanging="468"/>
      </w:pPr>
      <w:rPr>
        <w:rFonts w:hint="default"/>
        <w:lang w:val="pt-PT" w:eastAsia="en-US" w:bidi="ar-SA"/>
      </w:rPr>
    </w:lvl>
    <w:lvl w:ilvl="3">
      <w:numFmt w:val="bullet"/>
      <w:lvlText w:val="•"/>
      <w:lvlJc w:val="left"/>
      <w:pPr>
        <w:ind w:left="2880" w:hanging="468"/>
      </w:pPr>
      <w:rPr>
        <w:rFonts w:hint="default"/>
        <w:lang w:val="pt-PT" w:eastAsia="en-US" w:bidi="ar-SA"/>
      </w:rPr>
    </w:lvl>
    <w:lvl w:ilvl="4">
      <w:numFmt w:val="bullet"/>
      <w:lvlText w:val="•"/>
      <w:lvlJc w:val="left"/>
      <w:pPr>
        <w:ind w:left="4000" w:hanging="468"/>
      </w:pPr>
      <w:rPr>
        <w:rFonts w:hint="default"/>
        <w:lang w:val="pt-PT" w:eastAsia="en-US" w:bidi="ar-SA"/>
      </w:rPr>
    </w:lvl>
    <w:lvl w:ilvl="5">
      <w:numFmt w:val="bullet"/>
      <w:lvlText w:val="•"/>
      <w:lvlJc w:val="left"/>
      <w:pPr>
        <w:ind w:left="5120" w:hanging="468"/>
      </w:pPr>
      <w:rPr>
        <w:rFonts w:hint="default"/>
        <w:lang w:val="pt-PT" w:eastAsia="en-US" w:bidi="ar-SA"/>
      </w:rPr>
    </w:lvl>
    <w:lvl w:ilvl="6">
      <w:numFmt w:val="bullet"/>
      <w:lvlText w:val="•"/>
      <w:lvlJc w:val="left"/>
      <w:pPr>
        <w:ind w:left="6240" w:hanging="468"/>
      </w:pPr>
      <w:rPr>
        <w:rFonts w:hint="default"/>
        <w:lang w:val="pt-PT" w:eastAsia="en-US" w:bidi="ar-SA"/>
      </w:rPr>
    </w:lvl>
    <w:lvl w:ilvl="7">
      <w:numFmt w:val="bullet"/>
      <w:lvlText w:val="•"/>
      <w:lvlJc w:val="left"/>
      <w:pPr>
        <w:ind w:left="7360" w:hanging="468"/>
      </w:pPr>
      <w:rPr>
        <w:rFonts w:hint="default"/>
        <w:lang w:val="pt-PT" w:eastAsia="en-US" w:bidi="ar-SA"/>
      </w:rPr>
    </w:lvl>
    <w:lvl w:ilvl="8">
      <w:numFmt w:val="bullet"/>
      <w:lvlText w:val="•"/>
      <w:lvlJc w:val="left"/>
      <w:pPr>
        <w:ind w:left="8480" w:hanging="468"/>
      </w:pPr>
      <w:rPr>
        <w:rFonts w:hint="default"/>
        <w:lang w:val="pt-PT" w:eastAsia="en-US" w:bidi="ar-SA"/>
      </w:rPr>
    </w:lvl>
  </w:abstractNum>
  <w:abstractNum w:abstractNumId="7">
    <w:nsid w:val="1D5C100D"/>
    <w:multiLevelType w:val="multilevel"/>
    <w:tmpl w:val="0818DCCE"/>
    <w:lvl w:ilvl="0">
      <w:start w:val="1"/>
      <w:numFmt w:val="decimal"/>
      <w:lvlText w:val="%1."/>
      <w:lvlJc w:val="left"/>
      <w:pPr>
        <w:ind w:left="360" w:hanging="360"/>
      </w:pPr>
      <w:rPr>
        <w:rFonts w:hint="default"/>
        <w:b w:val="0"/>
        <w:color w:val="auto"/>
      </w:rPr>
    </w:lvl>
    <w:lvl w:ilvl="1">
      <w:start w:val="3"/>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337" w:hanging="648"/>
      </w:pPr>
      <w:rPr>
        <w:rFonts w:hint="default"/>
      </w:rPr>
    </w:lvl>
    <w:lvl w:ilvl="4">
      <w:start w:val="1"/>
      <w:numFmt w:val="decimal"/>
      <w:lvlText w:val="%1.%2.%3.%4.%5."/>
      <w:lvlJc w:val="left"/>
      <w:pPr>
        <w:ind w:left="-1596" w:hanging="792"/>
      </w:pPr>
      <w:rPr>
        <w:rFonts w:hint="default"/>
      </w:rPr>
    </w:lvl>
    <w:lvl w:ilvl="5">
      <w:start w:val="1"/>
      <w:numFmt w:val="decimal"/>
      <w:lvlText w:val="%1.%2.%3.%4.%5.%6."/>
      <w:lvlJc w:val="left"/>
      <w:pPr>
        <w:ind w:left="-1092" w:hanging="936"/>
      </w:pPr>
      <w:rPr>
        <w:rFonts w:hint="default"/>
      </w:rPr>
    </w:lvl>
    <w:lvl w:ilvl="6">
      <w:start w:val="1"/>
      <w:numFmt w:val="decimal"/>
      <w:lvlText w:val="%1.%2.%3.%4.%5.%6.%7."/>
      <w:lvlJc w:val="left"/>
      <w:pPr>
        <w:ind w:left="-588" w:hanging="1080"/>
      </w:pPr>
      <w:rPr>
        <w:rFonts w:hint="default"/>
      </w:rPr>
    </w:lvl>
    <w:lvl w:ilvl="7">
      <w:start w:val="1"/>
      <w:numFmt w:val="decimal"/>
      <w:lvlText w:val="%1.%2.%3.%4.%5.%6.%7.%8."/>
      <w:lvlJc w:val="left"/>
      <w:pPr>
        <w:ind w:left="-84" w:hanging="1224"/>
      </w:pPr>
      <w:rPr>
        <w:rFonts w:hint="default"/>
      </w:rPr>
    </w:lvl>
    <w:lvl w:ilvl="8">
      <w:start w:val="1"/>
      <w:numFmt w:val="decimal"/>
      <w:lvlText w:val="%1.%2.%3.%4.%5.%6.%7.%8.%9."/>
      <w:lvlJc w:val="left"/>
      <w:pPr>
        <w:ind w:left="492" w:hanging="1440"/>
      </w:pPr>
      <w:rPr>
        <w:rFonts w:hint="default"/>
      </w:rPr>
    </w:lvl>
  </w:abstractNum>
  <w:abstractNum w:abstractNumId="8">
    <w:nsid w:val="1FA23C2F"/>
    <w:multiLevelType w:val="hybridMultilevel"/>
    <w:tmpl w:val="E6088424"/>
    <w:lvl w:ilvl="0" w:tplc="26C6017E">
      <w:start w:val="1"/>
      <w:numFmt w:val="lowerLetter"/>
      <w:lvlText w:val="%1)"/>
      <w:lvlJc w:val="left"/>
      <w:pPr>
        <w:ind w:left="644" w:hanging="284"/>
      </w:pPr>
      <w:rPr>
        <w:rFonts w:ascii="Arial" w:eastAsia="Arial" w:hAnsi="Arial" w:cs="Arial" w:hint="default"/>
        <w:b/>
        <w:bCs/>
        <w:w w:val="99"/>
        <w:sz w:val="24"/>
        <w:szCs w:val="20"/>
        <w:lang w:val="pt-PT" w:eastAsia="en-US" w:bidi="ar-SA"/>
      </w:rPr>
    </w:lvl>
    <w:lvl w:ilvl="1" w:tplc="96C0D1E2">
      <w:numFmt w:val="bullet"/>
      <w:lvlText w:val="•"/>
      <w:lvlJc w:val="left"/>
      <w:pPr>
        <w:ind w:left="1648" w:hanging="284"/>
      </w:pPr>
      <w:rPr>
        <w:rFonts w:hint="default"/>
        <w:lang w:val="pt-PT" w:eastAsia="en-US" w:bidi="ar-SA"/>
      </w:rPr>
    </w:lvl>
    <w:lvl w:ilvl="2" w:tplc="7B504D38">
      <w:numFmt w:val="bullet"/>
      <w:lvlText w:val="•"/>
      <w:lvlJc w:val="left"/>
      <w:pPr>
        <w:ind w:left="2656" w:hanging="284"/>
      </w:pPr>
      <w:rPr>
        <w:rFonts w:hint="default"/>
        <w:lang w:val="pt-PT" w:eastAsia="en-US" w:bidi="ar-SA"/>
      </w:rPr>
    </w:lvl>
    <w:lvl w:ilvl="3" w:tplc="B1F6990C">
      <w:numFmt w:val="bullet"/>
      <w:lvlText w:val="•"/>
      <w:lvlJc w:val="left"/>
      <w:pPr>
        <w:ind w:left="3664" w:hanging="284"/>
      </w:pPr>
      <w:rPr>
        <w:rFonts w:hint="default"/>
        <w:lang w:val="pt-PT" w:eastAsia="en-US" w:bidi="ar-SA"/>
      </w:rPr>
    </w:lvl>
    <w:lvl w:ilvl="4" w:tplc="D8D874D0">
      <w:numFmt w:val="bullet"/>
      <w:lvlText w:val="•"/>
      <w:lvlJc w:val="left"/>
      <w:pPr>
        <w:ind w:left="4672" w:hanging="284"/>
      </w:pPr>
      <w:rPr>
        <w:rFonts w:hint="default"/>
        <w:lang w:val="pt-PT" w:eastAsia="en-US" w:bidi="ar-SA"/>
      </w:rPr>
    </w:lvl>
    <w:lvl w:ilvl="5" w:tplc="F20EC6B0">
      <w:numFmt w:val="bullet"/>
      <w:lvlText w:val="•"/>
      <w:lvlJc w:val="left"/>
      <w:pPr>
        <w:ind w:left="5680" w:hanging="284"/>
      </w:pPr>
      <w:rPr>
        <w:rFonts w:hint="default"/>
        <w:lang w:val="pt-PT" w:eastAsia="en-US" w:bidi="ar-SA"/>
      </w:rPr>
    </w:lvl>
    <w:lvl w:ilvl="6" w:tplc="F4DC1CB0">
      <w:numFmt w:val="bullet"/>
      <w:lvlText w:val="•"/>
      <w:lvlJc w:val="left"/>
      <w:pPr>
        <w:ind w:left="6688" w:hanging="284"/>
      </w:pPr>
      <w:rPr>
        <w:rFonts w:hint="default"/>
        <w:lang w:val="pt-PT" w:eastAsia="en-US" w:bidi="ar-SA"/>
      </w:rPr>
    </w:lvl>
    <w:lvl w:ilvl="7" w:tplc="02165F6A">
      <w:numFmt w:val="bullet"/>
      <w:lvlText w:val="•"/>
      <w:lvlJc w:val="left"/>
      <w:pPr>
        <w:ind w:left="7696" w:hanging="284"/>
      </w:pPr>
      <w:rPr>
        <w:rFonts w:hint="default"/>
        <w:lang w:val="pt-PT" w:eastAsia="en-US" w:bidi="ar-SA"/>
      </w:rPr>
    </w:lvl>
    <w:lvl w:ilvl="8" w:tplc="CA4C6BEC">
      <w:numFmt w:val="bullet"/>
      <w:lvlText w:val="•"/>
      <w:lvlJc w:val="left"/>
      <w:pPr>
        <w:ind w:left="8704" w:hanging="284"/>
      </w:pPr>
      <w:rPr>
        <w:rFonts w:hint="default"/>
        <w:lang w:val="pt-PT" w:eastAsia="en-US" w:bidi="ar-SA"/>
      </w:rPr>
    </w:lvl>
  </w:abstractNum>
  <w:abstractNum w:abstractNumId="9">
    <w:nsid w:val="206A30C2"/>
    <w:multiLevelType w:val="multilevel"/>
    <w:tmpl w:val="655015AA"/>
    <w:lvl w:ilvl="0">
      <w:start w:val="12"/>
      <w:numFmt w:val="decimal"/>
      <w:lvlText w:val="%1"/>
      <w:lvlJc w:val="left"/>
      <w:pPr>
        <w:ind w:left="864" w:hanging="864"/>
      </w:pPr>
      <w:rPr>
        <w:rFonts w:hint="default"/>
      </w:rPr>
    </w:lvl>
    <w:lvl w:ilvl="1">
      <w:start w:val="5"/>
      <w:numFmt w:val="decimal"/>
      <w:lvlText w:val="%1.%2"/>
      <w:lvlJc w:val="left"/>
      <w:pPr>
        <w:ind w:left="581" w:hanging="864"/>
      </w:pPr>
      <w:rPr>
        <w:rFonts w:hint="default"/>
      </w:rPr>
    </w:lvl>
    <w:lvl w:ilvl="2">
      <w:start w:val="1"/>
      <w:numFmt w:val="decimal"/>
      <w:lvlText w:val="%1.%2.%3"/>
      <w:lvlJc w:val="left"/>
      <w:pPr>
        <w:ind w:left="298" w:hanging="864"/>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308" w:hanging="1440"/>
      </w:pPr>
      <w:rPr>
        <w:rFonts w:hint="default"/>
      </w:rPr>
    </w:lvl>
    <w:lvl w:ilvl="5">
      <w:start w:val="1"/>
      <w:numFmt w:val="decimal"/>
      <w:lvlText w:val="%1.%2.%3.%4.%5.%6"/>
      <w:lvlJc w:val="left"/>
      <w:pPr>
        <w:ind w:left="385" w:hanging="1800"/>
      </w:pPr>
      <w:rPr>
        <w:rFonts w:hint="default"/>
      </w:rPr>
    </w:lvl>
    <w:lvl w:ilvl="6">
      <w:start w:val="1"/>
      <w:numFmt w:val="decimal"/>
      <w:lvlText w:val="%1.%2.%3.%4.%5.%6.%7"/>
      <w:lvlJc w:val="left"/>
      <w:pPr>
        <w:ind w:left="462" w:hanging="2160"/>
      </w:pPr>
      <w:rPr>
        <w:rFonts w:hint="default"/>
      </w:rPr>
    </w:lvl>
    <w:lvl w:ilvl="7">
      <w:start w:val="1"/>
      <w:numFmt w:val="decimal"/>
      <w:lvlText w:val="%1.%2.%3.%4.%5.%6.%7.%8"/>
      <w:lvlJc w:val="left"/>
      <w:pPr>
        <w:ind w:left="179" w:hanging="2160"/>
      </w:pPr>
      <w:rPr>
        <w:rFonts w:hint="default"/>
      </w:rPr>
    </w:lvl>
    <w:lvl w:ilvl="8">
      <w:start w:val="1"/>
      <w:numFmt w:val="decimal"/>
      <w:lvlText w:val="%1.%2.%3.%4.%5.%6.%7.%8.%9"/>
      <w:lvlJc w:val="left"/>
      <w:pPr>
        <w:ind w:left="256" w:hanging="2520"/>
      </w:pPr>
      <w:rPr>
        <w:rFonts w:hint="default"/>
      </w:rPr>
    </w:lvl>
  </w:abstractNum>
  <w:abstractNum w:abstractNumId="10">
    <w:nsid w:val="213F1557"/>
    <w:multiLevelType w:val="multilevel"/>
    <w:tmpl w:val="CDA23FA8"/>
    <w:lvl w:ilvl="0">
      <w:start w:val="9"/>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1">
    <w:nsid w:val="22820030"/>
    <w:multiLevelType w:val="hybridMultilevel"/>
    <w:tmpl w:val="2E828832"/>
    <w:lvl w:ilvl="0" w:tplc="371C8480">
      <w:start w:val="8"/>
      <w:numFmt w:val="decimal"/>
      <w:lvlText w:val="%1."/>
      <w:lvlJc w:val="left"/>
      <w:pPr>
        <w:ind w:left="720" w:hanging="360"/>
      </w:pPr>
      <w:rPr>
        <w:rFonts w:hint="default"/>
        <w:sz w:val="24"/>
      </w:rPr>
    </w:lvl>
    <w:lvl w:ilvl="1" w:tplc="89CE2E2A">
      <w:start w:val="1"/>
      <w:numFmt w:val="lowerLetter"/>
      <w:lvlText w:val="%2."/>
      <w:lvlJc w:val="left"/>
      <w:pPr>
        <w:ind w:left="1440" w:hanging="360"/>
      </w:pPr>
    </w:lvl>
    <w:lvl w:ilvl="2" w:tplc="4C6C5C20">
      <w:start w:val="1"/>
      <w:numFmt w:val="lowerRoman"/>
      <w:lvlText w:val="%3."/>
      <w:lvlJc w:val="right"/>
      <w:pPr>
        <w:ind w:left="2160" w:hanging="180"/>
      </w:pPr>
    </w:lvl>
    <w:lvl w:ilvl="3" w:tplc="B3B23646" w:tentative="1">
      <w:start w:val="1"/>
      <w:numFmt w:val="decimal"/>
      <w:lvlText w:val="%4."/>
      <w:lvlJc w:val="left"/>
      <w:pPr>
        <w:ind w:left="2880" w:hanging="360"/>
      </w:pPr>
    </w:lvl>
    <w:lvl w:ilvl="4" w:tplc="64EAE82C" w:tentative="1">
      <w:start w:val="1"/>
      <w:numFmt w:val="lowerLetter"/>
      <w:lvlText w:val="%5."/>
      <w:lvlJc w:val="left"/>
      <w:pPr>
        <w:ind w:left="3600" w:hanging="360"/>
      </w:pPr>
    </w:lvl>
    <w:lvl w:ilvl="5" w:tplc="A0EC2896" w:tentative="1">
      <w:start w:val="1"/>
      <w:numFmt w:val="lowerRoman"/>
      <w:lvlText w:val="%6."/>
      <w:lvlJc w:val="right"/>
      <w:pPr>
        <w:ind w:left="4320" w:hanging="180"/>
      </w:pPr>
    </w:lvl>
    <w:lvl w:ilvl="6" w:tplc="47D65F3E" w:tentative="1">
      <w:start w:val="1"/>
      <w:numFmt w:val="decimal"/>
      <w:lvlText w:val="%7."/>
      <w:lvlJc w:val="left"/>
      <w:pPr>
        <w:ind w:left="5040" w:hanging="360"/>
      </w:pPr>
    </w:lvl>
    <w:lvl w:ilvl="7" w:tplc="5830A898" w:tentative="1">
      <w:start w:val="1"/>
      <w:numFmt w:val="lowerLetter"/>
      <w:lvlText w:val="%8."/>
      <w:lvlJc w:val="left"/>
      <w:pPr>
        <w:ind w:left="5760" w:hanging="360"/>
      </w:pPr>
    </w:lvl>
    <w:lvl w:ilvl="8" w:tplc="5F281C1C" w:tentative="1">
      <w:start w:val="1"/>
      <w:numFmt w:val="lowerRoman"/>
      <w:lvlText w:val="%9."/>
      <w:lvlJc w:val="right"/>
      <w:pPr>
        <w:ind w:left="6480" w:hanging="180"/>
      </w:pPr>
    </w:lvl>
  </w:abstractNum>
  <w:abstractNum w:abstractNumId="12">
    <w:nsid w:val="229B52B0"/>
    <w:multiLevelType w:val="multilevel"/>
    <w:tmpl w:val="D322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7721CD"/>
    <w:multiLevelType w:val="multilevel"/>
    <w:tmpl w:val="CBE0CB6A"/>
    <w:lvl w:ilvl="0">
      <w:start w:val="1"/>
      <w:numFmt w:val="decimal"/>
      <w:lvlText w:val=" %1 "/>
      <w:lvlJc w:val="left"/>
      <w:pPr>
        <w:ind w:left="360" w:hanging="360"/>
      </w:pPr>
    </w:lvl>
    <w:lvl w:ilvl="1">
      <w:start w:val="1"/>
      <w:numFmt w:val="decimal"/>
      <w:lvlText w:val=" %1.%2 "/>
      <w:lvlJc w:val="left"/>
      <w:pPr>
        <w:ind w:left="1283" w:hanging="432"/>
      </w:pPr>
      <w:rPr>
        <w:rFonts w:ascii="Arial" w:hAnsi="Arial" w:cs="Arial"/>
        <w:b/>
        <w:sz w:val="20"/>
        <w:szCs w:val="20"/>
      </w:rPr>
    </w:lvl>
    <w:lvl w:ilvl="2">
      <w:start w:val="1"/>
      <w:numFmt w:val="decimal"/>
      <w:lvlText w:val=" %1.%2.%3 "/>
      <w:lvlJc w:val="left"/>
      <w:pPr>
        <w:ind w:left="6600" w:hanging="504"/>
      </w:pPr>
      <w:rPr>
        <w:rFonts w:ascii="Arial" w:hAnsi="Arial" w:cs="Arial"/>
        <w:sz w:val="20"/>
        <w:szCs w:val="20"/>
      </w:rPr>
    </w:lvl>
    <w:lvl w:ilvl="3">
      <w:start w:val="1"/>
      <w:numFmt w:val="decimal"/>
      <w:lvlText w:val=" %1.%2.%3.%4 "/>
      <w:lvlJc w:val="left"/>
      <w:pPr>
        <w:ind w:left="2491" w:hanging="648"/>
      </w:pPr>
      <w:rPr>
        <w:color w:val="auto"/>
      </w:r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14">
    <w:nsid w:val="25433A46"/>
    <w:multiLevelType w:val="multilevel"/>
    <w:tmpl w:val="19820B98"/>
    <w:lvl w:ilvl="0">
      <w:start w:val="1"/>
      <w:numFmt w:val="decimal"/>
      <w:lvlText w:val="%1."/>
      <w:lvlJc w:val="left"/>
      <w:pPr>
        <w:ind w:left="584" w:hanging="224"/>
      </w:pPr>
      <w:rPr>
        <w:rFonts w:ascii="Arial" w:eastAsia="Arial" w:hAnsi="Arial" w:cs="Arial" w:hint="default"/>
        <w:b/>
        <w:bCs/>
        <w:w w:val="99"/>
        <w:sz w:val="24"/>
        <w:szCs w:val="20"/>
        <w:lang w:val="pt-PT" w:eastAsia="en-US" w:bidi="ar-SA"/>
      </w:rPr>
    </w:lvl>
    <w:lvl w:ilvl="1">
      <w:start w:val="1"/>
      <w:numFmt w:val="decimal"/>
      <w:lvlText w:val="%1.%2."/>
      <w:lvlJc w:val="left"/>
      <w:pPr>
        <w:ind w:left="788" w:hanging="428"/>
      </w:pPr>
      <w:rPr>
        <w:rFonts w:ascii="Arial" w:eastAsia="Arial" w:hAnsi="Arial" w:cs="Arial" w:hint="default"/>
        <w:b/>
        <w:bCs/>
        <w:w w:val="99"/>
        <w:sz w:val="24"/>
        <w:szCs w:val="20"/>
        <w:lang w:val="pt-PT" w:eastAsia="en-US" w:bidi="ar-SA"/>
      </w:rPr>
    </w:lvl>
    <w:lvl w:ilvl="2">
      <w:start w:val="1"/>
      <w:numFmt w:val="decimal"/>
      <w:lvlText w:val="%1.%2.%3."/>
      <w:lvlJc w:val="left"/>
      <w:pPr>
        <w:ind w:left="920" w:hanging="560"/>
      </w:pPr>
      <w:rPr>
        <w:rFonts w:ascii="Arial" w:eastAsia="Arial" w:hAnsi="Arial" w:cs="Arial" w:hint="default"/>
        <w:b/>
        <w:bCs/>
        <w:w w:val="99"/>
        <w:sz w:val="24"/>
        <w:szCs w:val="20"/>
        <w:lang w:val="pt-PT" w:eastAsia="en-US" w:bidi="ar-SA"/>
      </w:rPr>
    </w:lvl>
    <w:lvl w:ilvl="3">
      <w:start w:val="1"/>
      <w:numFmt w:val="decimal"/>
      <w:lvlText w:val="%1.%2.%3.%4."/>
      <w:lvlJc w:val="left"/>
      <w:pPr>
        <w:ind w:left="1196" w:hanging="836"/>
      </w:pPr>
      <w:rPr>
        <w:rFonts w:ascii="Arial" w:eastAsia="Arial" w:hAnsi="Arial" w:cs="Arial" w:hint="default"/>
        <w:b/>
        <w:bCs/>
        <w:w w:val="99"/>
        <w:sz w:val="20"/>
        <w:szCs w:val="20"/>
        <w:lang w:val="pt-PT" w:eastAsia="en-US" w:bidi="ar-SA"/>
      </w:rPr>
    </w:lvl>
    <w:lvl w:ilvl="4">
      <w:numFmt w:val="bullet"/>
      <w:lvlText w:val="•"/>
      <w:lvlJc w:val="left"/>
      <w:pPr>
        <w:ind w:left="860" w:hanging="836"/>
      </w:pPr>
      <w:rPr>
        <w:rFonts w:hint="default"/>
        <w:lang w:val="pt-PT" w:eastAsia="en-US" w:bidi="ar-SA"/>
      </w:rPr>
    </w:lvl>
    <w:lvl w:ilvl="5">
      <w:numFmt w:val="bullet"/>
      <w:lvlText w:val="•"/>
      <w:lvlJc w:val="left"/>
      <w:pPr>
        <w:ind w:left="920" w:hanging="836"/>
      </w:pPr>
      <w:rPr>
        <w:rFonts w:hint="default"/>
        <w:lang w:val="pt-PT" w:eastAsia="en-US" w:bidi="ar-SA"/>
      </w:rPr>
    </w:lvl>
    <w:lvl w:ilvl="6">
      <w:numFmt w:val="bullet"/>
      <w:lvlText w:val="•"/>
      <w:lvlJc w:val="left"/>
      <w:pPr>
        <w:ind w:left="1080" w:hanging="836"/>
      </w:pPr>
      <w:rPr>
        <w:rFonts w:hint="default"/>
        <w:lang w:val="pt-PT" w:eastAsia="en-US" w:bidi="ar-SA"/>
      </w:rPr>
    </w:lvl>
    <w:lvl w:ilvl="7">
      <w:numFmt w:val="bullet"/>
      <w:lvlText w:val="•"/>
      <w:lvlJc w:val="left"/>
      <w:pPr>
        <w:ind w:left="1200" w:hanging="836"/>
      </w:pPr>
      <w:rPr>
        <w:rFonts w:hint="default"/>
        <w:lang w:val="pt-PT" w:eastAsia="en-US" w:bidi="ar-SA"/>
      </w:rPr>
    </w:lvl>
    <w:lvl w:ilvl="8">
      <w:numFmt w:val="bullet"/>
      <w:lvlText w:val="•"/>
      <w:lvlJc w:val="left"/>
      <w:pPr>
        <w:ind w:left="4373" w:hanging="836"/>
      </w:pPr>
      <w:rPr>
        <w:rFonts w:hint="default"/>
        <w:lang w:val="pt-PT" w:eastAsia="en-US" w:bidi="ar-SA"/>
      </w:rPr>
    </w:lvl>
  </w:abstractNum>
  <w:abstractNum w:abstractNumId="15">
    <w:nsid w:val="280043BF"/>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C456AD"/>
    <w:multiLevelType w:val="hybridMultilevel"/>
    <w:tmpl w:val="B1A8F888"/>
    <w:lvl w:ilvl="0" w:tplc="6122ED78">
      <w:start w:val="1"/>
      <w:numFmt w:val="upperRoman"/>
      <w:lvlText w:val="%1."/>
      <w:lvlJc w:val="left"/>
      <w:pPr>
        <w:ind w:left="524" w:hanging="164"/>
      </w:pPr>
      <w:rPr>
        <w:rFonts w:ascii="Arial" w:eastAsia="Arial" w:hAnsi="Arial" w:cs="Arial" w:hint="default"/>
        <w:b/>
        <w:bCs/>
        <w:spacing w:val="-4"/>
        <w:w w:val="100"/>
        <w:sz w:val="24"/>
        <w:szCs w:val="20"/>
        <w:lang w:val="pt-PT" w:eastAsia="en-US" w:bidi="ar-SA"/>
      </w:rPr>
    </w:lvl>
    <w:lvl w:ilvl="1" w:tplc="9634D19C">
      <w:numFmt w:val="bullet"/>
      <w:lvlText w:val="•"/>
      <w:lvlJc w:val="left"/>
      <w:pPr>
        <w:ind w:left="1540" w:hanging="164"/>
      </w:pPr>
      <w:rPr>
        <w:rFonts w:hint="default"/>
        <w:lang w:val="pt-PT" w:eastAsia="en-US" w:bidi="ar-SA"/>
      </w:rPr>
    </w:lvl>
    <w:lvl w:ilvl="2" w:tplc="DADA7374">
      <w:numFmt w:val="bullet"/>
      <w:lvlText w:val="•"/>
      <w:lvlJc w:val="left"/>
      <w:pPr>
        <w:ind w:left="2560" w:hanging="164"/>
      </w:pPr>
      <w:rPr>
        <w:rFonts w:hint="default"/>
        <w:lang w:val="pt-PT" w:eastAsia="en-US" w:bidi="ar-SA"/>
      </w:rPr>
    </w:lvl>
    <w:lvl w:ilvl="3" w:tplc="B6009628">
      <w:numFmt w:val="bullet"/>
      <w:lvlText w:val="•"/>
      <w:lvlJc w:val="left"/>
      <w:pPr>
        <w:ind w:left="3580" w:hanging="164"/>
      </w:pPr>
      <w:rPr>
        <w:rFonts w:hint="default"/>
        <w:lang w:val="pt-PT" w:eastAsia="en-US" w:bidi="ar-SA"/>
      </w:rPr>
    </w:lvl>
    <w:lvl w:ilvl="4" w:tplc="0E9CB69E">
      <w:numFmt w:val="bullet"/>
      <w:lvlText w:val="•"/>
      <w:lvlJc w:val="left"/>
      <w:pPr>
        <w:ind w:left="4600" w:hanging="164"/>
      </w:pPr>
      <w:rPr>
        <w:rFonts w:hint="default"/>
        <w:lang w:val="pt-PT" w:eastAsia="en-US" w:bidi="ar-SA"/>
      </w:rPr>
    </w:lvl>
    <w:lvl w:ilvl="5" w:tplc="61465680">
      <w:numFmt w:val="bullet"/>
      <w:lvlText w:val="•"/>
      <w:lvlJc w:val="left"/>
      <w:pPr>
        <w:ind w:left="5620" w:hanging="164"/>
      </w:pPr>
      <w:rPr>
        <w:rFonts w:hint="default"/>
        <w:lang w:val="pt-PT" w:eastAsia="en-US" w:bidi="ar-SA"/>
      </w:rPr>
    </w:lvl>
    <w:lvl w:ilvl="6" w:tplc="F6664978">
      <w:numFmt w:val="bullet"/>
      <w:lvlText w:val="•"/>
      <w:lvlJc w:val="left"/>
      <w:pPr>
        <w:ind w:left="6640" w:hanging="164"/>
      </w:pPr>
      <w:rPr>
        <w:rFonts w:hint="default"/>
        <w:lang w:val="pt-PT" w:eastAsia="en-US" w:bidi="ar-SA"/>
      </w:rPr>
    </w:lvl>
    <w:lvl w:ilvl="7" w:tplc="E898B202">
      <w:numFmt w:val="bullet"/>
      <w:lvlText w:val="•"/>
      <w:lvlJc w:val="left"/>
      <w:pPr>
        <w:ind w:left="7660" w:hanging="164"/>
      </w:pPr>
      <w:rPr>
        <w:rFonts w:hint="default"/>
        <w:lang w:val="pt-PT" w:eastAsia="en-US" w:bidi="ar-SA"/>
      </w:rPr>
    </w:lvl>
    <w:lvl w:ilvl="8" w:tplc="8BA0007A">
      <w:numFmt w:val="bullet"/>
      <w:lvlText w:val="•"/>
      <w:lvlJc w:val="left"/>
      <w:pPr>
        <w:ind w:left="8680" w:hanging="164"/>
      </w:pPr>
      <w:rPr>
        <w:rFonts w:hint="default"/>
        <w:lang w:val="pt-PT" w:eastAsia="en-US" w:bidi="ar-SA"/>
      </w:rPr>
    </w:lvl>
  </w:abstractNum>
  <w:abstractNum w:abstractNumId="17">
    <w:nsid w:val="35F775FB"/>
    <w:multiLevelType w:val="hybridMultilevel"/>
    <w:tmpl w:val="5720D454"/>
    <w:lvl w:ilvl="0" w:tplc="26387D10">
      <w:start w:val="8"/>
      <w:numFmt w:val="decimal"/>
      <w:lvlText w:val="%1."/>
      <w:lvlJc w:val="left"/>
      <w:pPr>
        <w:ind w:left="644" w:hanging="360"/>
      </w:pPr>
      <w:rPr>
        <w:rFonts w:hint="default"/>
      </w:rPr>
    </w:lvl>
    <w:lvl w:ilvl="1" w:tplc="01A80AB6">
      <w:start w:val="1"/>
      <w:numFmt w:val="lowerLetter"/>
      <w:lvlText w:val="%2."/>
      <w:lvlJc w:val="left"/>
      <w:pPr>
        <w:ind w:left="1364" w:hanging="360"/>
      </w:pPr>
    </w:lvl>
    <w:lvl w:ilvl="2" w:tplc="64906F48" w:tentative="1">
      <w:start w:val="1"/>
      <w:numFmt w:val="lowerRoman"/>
      <w:lvlText w:val="%3."/>
      <w:lvlJc w:val="right"/>
      <w:pPr>
        <w:ind w:left="2084" w:hanging="180"/>
      </w:pPr>
    </w:lvl>
    <w:lvl w:ilvl="3" w:tplc="77D49792" w:tentative="1">
      <w:start w:val="1"/>
      <w:numFmt w:val="decimal"/>
      <w:lvlText w:val="%4."/>
      <w:lvlJc w:val="left"/>
      <w:pPr>
        <w:ind w:left="2804" w:hanging="360"/>
      </w:pPr>
    </w:lvl>
    <w:lvl w:ilvl="4" w:tplc="46767B46" w:tentative="1">
      <w:start w:val="1"/>
      <w:numFmt w:val="lowerLetter"/>
      <w:lvlText w:val="%5."/>
      <w:lvlJc w:val="left"/>
      <w:pPr>
        <w:ind w:left="3524" w:hanging="360"/>
      </w:pPr>
    </w:lvl>
    <w:lvl w:ilvl="5" w:tplc="B2364728" w:tentative="1">
      <w:start w:val="1"/>
      <w:numFmt w:val="lowerRoman"/>
      <w:lvlText w:val="%6."/>
      <w:lvlJc w:val="right"/>
      <w:pPr>
        <w:ind w:left="4244" w:hanging="180"/>
      </w:pPr>
    </w:lvl>
    <w:lvl w:ilvl="6" w:tplc="57D29C84" w:tentative="1">
      <w:start w:val="1"/>
      <w:numFmt w:val="decimal"/>
      <w:lvlText w:val="%7."/>
      <w:lvlJc w:val="left"/>
      <w:pPr>
        <w:ind w:left="4964" w:hanging="360"/>
      </w:pPr>
    </w:lvl>
    <w:lvl w:ilvl="7" w:tplc="06B6AF12" w:tentative="1">
      <w:start w:val="1"/>
      <w:numFmt w:val="lowerLetter"/>
      <w:lvlText w:val="%8."/>
      <w:lvlJc w:val="left"/>
      <w:pPr>
        <w:ind w:left="5684" w:hanging="360"/>
      </w:pPr>
    </w:lvl>
    <w:lvl w:ilvl="8" w:tplc="EAD0BB68" w:tentative="1">
      <w:start w:val="1"/>
      <w:numFmt w:val="lowerRoman"/>
      <w:lvlText w:val="%9."/>
      <w:lvlJc w:val="right"/>
      <w:pPr>
        <w:ind w:left="6404" w:hanging="180"/>
      </w:pPr>
    </w:lvl>
  </w:abstractNum>
  <w:abstractNum w:abstractNumId="18">
    <w:nsid w:val="39176F77"/>
    <w:multiLevelType w:val="multilevel"/>
    <w:tmpl w:val="FE6CF9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9AA76A3"/>
    <w:multiLevelType w:val="hybridMultilevel"/>
    <w:tmpl w:val="1CD6933A"/>
    <w:lvl w:ilvl="0" w:tplc="0409000B">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0">
    <w:nsid w:val="3B032815"/>
    <w:multiLevelType w:val="multilevel"/>
    <w:tmpl w:val="DBA4A194"/>
    <w:lvl w:ilvl="0">
      <w:start w:val="10"/>
      <w:numFmt w:val="decimal"/>
      <w:lvlText w:val="%1."/>
      <w:lvlJc w:val="left"/>
      <w:pPr>
        <w:ind w:left="525" w:hanging="525"/>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1">
    <w:nsid w:val="3B197815"/>
    <w:multiLevelType w:val="multilevel"/>
    <w:tmpl w:val="2F3A370E"/>
    <w:lvl w:ilvl="0">
      <w:start w:val="12"/>
      <w:numFmt w:val="decimal"/>
      <w:lvlText w:val="%1"/>
      <w:lvlJc w:val="left"/>
      <w:pPr>
        <w:ind w:left="864" w:hanging="864"/>
      </w:pPr>
      <w:rPr>
        <w:rFonts w:hint="default"/>
      </w:rPr>
    </w:lvl>
    <w:lvl w:ilvl="1">
      <w:start w:val="5"/>
      <w:numFmt w:val="decimal"/>
      <w:lvlText w:val="%1.%2"/>
      <w:lvlJc w:val="left"/>
      <w:pPr>
        <w:ind w:left="581" w:hanging="864"/>
      </w:pPr>
      <w:rPr>
        <w:rFonts w:hint="default"/>
      </w:rPr>
    </w:lvl>
    <w:lvl w:ilvl="2">
      <w:start w:val="5"/>
      <w:numFmt w:val="decimal"/>
      <w:lvlText w:val="%1.%2.%3"/>
      <w:lvlJc w:val="left"/>
      <w:pPr>
        <w:ind w:left="298" w:hanging="864"/>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308" w:hanging="1440"/>
      </w:pPr>
      <w:rPr>
        <w:rFonts w:hint="default"/>
      </w:rPr>
    </w:lvl>
    <w:lvl w:ilvl="5">
      <w:start w:val="1"/>
      <w:numFmt w:val="decimal"/>
      <w:lvlText w:val="%1.%2.%3.%4.%5.%6"/>
      <w:lvlJc w:val="left"/>
      <w:pPr>
        <w:ind w:left="385" w:hanging="1800"/>
      </w:pPr>
      <w:rPr>
        <w:rFonts w:hint="default"/>
      </w:rPr>
    </w:lvl>
    <w:lvl w:ilvl="6">
      <w:start w:val="1"/>
      <w:numFmt w:val="decimal"/>
      <w:lvlText w:val="%1.%2.%3.%4.%5.%6.%7"/>
      <w:lvlJc w:val="left"/>
      <w:pPr>
        <w:ind w:left="462" w:hanging="2160"/>
      </w:pPr>
      <w:rPr>
        <w:rFonts w:hint="default"/>
      </w:rPr>
    </w:lvl>
    <w:lvl w:ilvl="7">
      <w:start w:val="1"/>
      <w:numFmt w:val="decimal"/>
      <w:lvlText w:val="%1.%2.%3.%4.%5.%6.%7.%8"/>
      <w:lvlJc w:val="left"/>
      <w:pPr>
        <w:ind w:left="179" w:hanging="2160"/>
      </w:pPr>
      <w:rPr>
        <w:rFonts w:hint="default"/>
      </w:rPr>
    </w:lvl>
    <w:lvl w:ilvl="8">
      <w:start w:val="1"/>
      <w:numFmt w:val="decimal"/>
      <w:lvlText w:val="%1.%2.%3.%4.%5.%6.%7.%8.%9"/>
      <w:lvlJc w:val="left"/>
      <w:pPr>
        <w:ind w:left="256" w:hanging="2520"/>
      </w:pPr>
      <w:rPr>
        <w:rFonts w:hint="default"/>
      </w:rPr>
    </w:lvl>
  </w:abstractNum>
  <w:abstractNum w:abstractNumId="22">
    <w:nsid w:val="3E1F7E2E"/>
    <w:multiLevelType w:val="hybridMultilevel"/>
    <w:tmpl w:val="A4FA7C04"/>
    <w:lvl w:ilvl="0" w:tplc="064A9C5C">
      <w:start w:val="1"/>
      <w:numFmt w:val="bullet"/>
      <w:lvlText w:val=""/>
      <w:lvlJc w:val="left"/>
      <w:pPr>
        <w:ind w:left="153" w:hanging="360"/>
      </w:pPr>
      <w:rPr>
        <w:rFonts w:ascii="Symbol" w:hAnsi="Symbol" w:hint="default"/>
      </w:rPr>
    </w:lvl>
    <w:lvl w:ilvl="1" w:tplc="1706804C" w:tentative="1">
      <w:start w:val="1"/>
      <w:numFmt w:val="bullet"/>
      <w:lvlText w:val="o"/>
      <w:lvlJc w:val="left"/>
      <w:pPr>
        <w:ind w:left="873" w:hanging="360"/>
      </w:pPr>
      <w:rPr>
        <w:rFonts w:ascii="Courier New" w:hAnsi="Courier New" w:cs="Courier New" w:hint="default"/>
      </w:rPr>
    </w:lvl>
    <w:lvl w:ilvl="2" w:tplc="7DC46310" w:tentative="1">
      <w:start w:val="1"/>
      <w:numFmt w:val="bullet"/>
      <w:lvlText w:val=""/>
      <w:lvlJc w:val="left"/>
      <w:pPr>
        <w:ind w:left="1593" w:hanging="360"/>
      </w:pPr>
      <w:rPr>
        <w:rFonts w:ascii="Wingdings" w:hAnsi="Wingdings" w:hint="default"/>
      </w:rPr>
    </w:lvl>
    <w:lvl w:ilvl="3" w:tplc="D7E4E74A" w:tentative="1">
      <w:start w:val="1"/>
      <w:numFmt w:val="bullet"/>
      <w:lvlText w:val=""/>
      <w:lvlJc w:val="left"/>
      <w:pPr>
        <w:ind w:left="2313" w:hanging="360"/>
      </w:pPr>
      <w:rPr>
        <w:rFonts w:ascii="Symbol" w:hAnsi="Symbol" w:hint="default"/>
      </w:rPr>
    </w:lvl>
    <w:lvl w:ilvl="4" w:tplc="ABD24A68" w:tentative="1">
      <w:start w:val="1"/>
      <w:numFmt w:val="bullet"/>
      <w:lvlText w:val="o"/>
      <w:lvlJc w:val="left"/>
      <w:pPr>
        <w:ind w:left="3033" w:hanging="360"/>
      </w:pPr>
      <w:rPr>
        <w:rFonts w:ascii="Courier New" w:hAnsi="Courier New" w:cs="Courier New" w:hint="default"/>
      </w:rPr>
    </w:lvl>
    <w:lvl w:ilvl="5" w:tplc="0B58827A" w:tentative="1">
      <w:start w:val="1"/>
      <w:numFmt w:val="bullet"/>
      <w:lvlText w:val=""/>
      <w:lvlJc w:val="left"/>
      <w:pPr>
        <w:ind w:left="3753" w:hanging="360"/>
      </w:pPr>
      <w:rPr>
        <w:rFonts w:ascii="Wingdings" w:hAnsi="Wingdings" w:hint="default"/>
      </w:rPr>
    </w:lvl>
    <w:lvl w:ilvl="6" w:tplc="F1840C18" w:tentative="1">
      <w:start w:val="1"/>
      <w:numFmt w:val="bullet"/>
      <w:lvlText w:val=""/>
      <w:lvlJc w:val="left"/>
      <w:pPr>
        <w:ind w:left="4473" w:hanging="360"/>
      </w:pPr>
      <w:rPr>
        <w:rFonts w:ascii="Symbol" w:hAnsi="Symbol" w:hint="default"/>
      </w:rPr>
    </w:lvl>
    <w:lvl w:ilvl="7" w:tplc="653887A6" w:tentative="1">
      <w:start w:val="1"/>
      <w:numFmt w:val="bullet"/>
      <w:lvlText w:val="o"/>
      <w:lvlJc w:val="left"/>
      <w:pPr>
        <w:ind w:left="5193" w:hanging="360"/>
      </w:pPr>
      <w:rPr>
        <w:rFonts w:ascii="Courier New" w:hAnsi="Courier New" w:cs="Courier New" w:hint="default"/>
      </w:rPr>
    </w:lvl>
    <w:lvl w:ilvl="8" w:tplc="569C0FEE" w:tentative="1">
      <w:start w:val="1"/>
      <w:numFmt w:val="bullet"/>
      <w:lvlText w:val=""/>
      <w:lvlJc w:val="left"/>
      <w:pPr>
        <w:ind w:left="5913" w:hanging="360"/>
      </w:pPr>
      <w:rPr>
        <w:rFonts w:ascii="Wingdings" w:hAnsi="Wingdings" w:hint="default"/>
      </w:rPr>
    </w:lvl>
  </w:abstractNum>
  <w:abstractNum w:abstractNumId="23">
    <w:nsid w:val="41A0655B"/>
    <w:multiLevelType w:val="hybridMultilevel"/>
    <w:tmpl w:val="56845B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261D3"/>
    <w:multiLevelType w:val="multilevel"/>
    <w:tmpl w:val="9F6EA7EC"/>
    <w:lvl w:ilvl="0">
      <w:start w:val="8"/>
      <w:numFmt w:val="decimal"/>
      <w:lvlText w:val="%1."/>
      <w:lvlJc w:val="left"/>
      <w:pPr>
        <w:ind w:left="540" w:hanging="540"/>
      </w:pPr>
      <w:rPr>
        <w:rFonts w:hint="default"/>
      </w:rPr>
    </w:lvl>
    <w:lvl w:ilvl="1">
      <w:start w:val="2"/>
      <w:numFmt w:val="decimal"/>
      <w:lvlText w:val="%1.%2."/>
      <w:lvlJc w:val="left"/>
      <w:pPr>
        <w:ind w:left="895" w:hanging="720"/>
      </w:pPr>
      <w:rPr>
        <w:rFonts w:hint="default"/>
      </w:rPr>
    </w:lvl>
    <w:lvl w:ilvl="2">
      <w:start w:val="5"/>
      <w:numFmt w:val="decimal"/>
      <w:lvlText w:val="%1.%2.%3."/>
      <w:lvlJc w:val="left"/>
      <w:pPr>
        <w:ind w:left="1070" w:hanging="720"/>
      </w:pPr>
      <w:rPr>
        <w:rFonts w:hint="default"/>
      </w:rPr>
    </w:lvl>
    <w:lvl w:ilvl="3">
      <w:start w:val="1"/>
      <w:numFmt w:val="decimal"/>
      <w:lvlText w:val="%1.%2.%3.%4."/>
      <w:lvlJc w:val="left"/>
      <w:pPr>
        <w:ind w:left="1605" w:hanging="1080"/>
      </w:pPr>
      <w:rPr>
        <w:rFonts w:hint="default"/>
      </w:rPr>
    </w:lvl>
    <w:lvl w:ilvl="4">
      <w:start w:val="1"/>
      <w:numFmt w:val="decimal"/>
      <w:lvlText w:val="%1.%2.%3.%4.%5."/>
      <w:lvlJc w:val="left"/>
      <w:pPr>
        <w:ind w:left="1780" w:hanging="1080"/>
      </w:pPr>
      <w:rPr>
        <w:rFonts w:hint="default"/>
      </w:rPr>
    </w:lvl>
    <w:lvl w:ilvl="5">
      <w:start w:val="1"/>
      <w:numFmt w:val="decimal"/>
      <w:lvlText w:val="%1.%2.%3.%4.%5.%6."/>
      <w:lvlJc w:val="left"/>
      <w:pPr>
        <w:ind w:left="2315" w:hanging="1440"/>
      </w:pPr>
      <w:rPr>
        <w:rFonts w:hint="default"/>
      </w:rPr>
    </w:lvl>
    <w:lvl w:ilvl="6">
      <w:start w:val="1"/>
      <w:numFmt w:val="decimal"/>
      <w:lvlText w:val="%1.%2.%3.%4.%5.%6.%7."/>
      <w:lvlJc w:val="left"/>
      <w:pPr>
        <w:ind w:left="2490" w:hanging="1440"/>
      </w:pPr>
      <w:rPr>
        <w:rFonts w:hint="default"/>
      </w:rPr>
    </w:lvl>
    <w:lvl w:ilvl="7">
      <w:start w:val="1"/>
      <w:numFmt w:val="decimal"/>
      <w:lvlText w:val="%1.%2.%3.%4.%5.%6.%7.%8."/>
      <w:lvlJc w:val="left"/>
      <w:pPr>
        <w:ind w:left="3025" w:hanging="1800"/>
      </w:pPr>
      <w:rPr>
        <w:rFonts w:hint="default"/>
      </w:rPr>
    </w:lvl>
    <w:lvl w:ilvl="8">
      <w:start w:val="1"/>
      <w:numFmt w:val="decimal"/>
      <w:lvlText w:val="%1.%2.%3.%4.%5.%6.%7.%8.%9."/>
      <w:lvlJc w:val="left"/>
      <w:pPr>
        <w:ind w:left="3560" w:hanging="2160"/>
      </w:pPr>
      <w:rPr>
        <w:rFonts w:hint="default"/>
      </w:rPr>
    </w:lvl>
  </w:abstractNum>
  <w:abstractNum w:abstractNumId="25">
    <w:nsid w:val="460155C6"/>
    <w:multiLevelType w:val="multilevel"/>
    <w:tmpl w:val="B43AB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95D4A59"/>
    <w:multiLevelType w:val="multilevel"/>
    <w:tmpl w:val="391C5F20"/>
    <w:lvl w:ilvl="0">
      <w:start w:val="3"/>
      <w:numFmt w:val="decimal"/>
      <w:lvlText w:val="%1"/>
      <w:lvlJc w:val="left"/>
      <w:pPr>
        <w:ind w:left="1216" w:hanging="484"/>
      </w:pPr>
      <w:rPr>
        <w:rFonts w:hint="default"/>
        <w:lang w:val="pt-PT" w:eastAsia="en-US" w:bidi="ar-SA"/>
      </w:rPr>
    </w:lvl>
    <w:lvl w:ilvl="1">
      <w:start w:val="3"/>
      <w:numFmt w:val="decimal"/>
      <w:lvlText w:val="%1.%2."/>
      <w:lvlJc w:val="left"/>
      <w:pPr>
        <w:ind w:left="1216" w:hanging="484"/>
      </w:pPr>
      <w:rPr>
        <w:rFonts w:ascii="Arial" w:eastAsia="Arial" w:hAnsi="Arial" w:cs="Arial" w:hint="default"/>
        <w:b/>
        <w:bCs/>
        <w:w w:val="99"/>
        <w:sz w:val="24"/>
        <w:szCs w:val="20"/>
        <w:lang w:val="pt-PT" w:eastAsia="en-US" w:bidi="ar-SA"/>
      </w:rPr>
    </w:lvl>
    <w:lvl w:ilvl="2">
      <w:start w:val="1"/>
      <w:numFmt w:val="decimal"/>
      <w:lvlText w:val="%1.%2.%3."/>
      <w:lvlJc w:val="left"/>
      <w:pPr>
        <w:ind w:left="732" w:hanging="576"/>
      </w:pPr>
      <w:rPr>
        <w:rFonts w:ascii="Arial" w:eastAsia="Arial" w:hAnsi="Arial" w:cs="Arial" w:hint="default"/>
        <w:b/>
        <w:bCs/>
        <w:w w:val="99"/>
        <w:sz w:val="24"/>
        <w:szCs w:val="20"/>
        <w:lang w:val="pt-PT" w:eastAsia="en-US" w:bidi="ar-SA"/>
      </w:rPr>
    </w:lvl>
    <w:lvl w:ilvl="3">
      <w:numFmt w:val="bullet"/>
      <w:lvlText w:val="•"/>
      <w:lvlJc w:val="left"/>
      <w:pPr>
        <w:ind w:left="3439" w:hanging="576"/>
      </w:pPr>
      <w:rPr>
        <w:rFonts w:hint="default"/>
        <w:lang w:val="pt-PT" w:eastAsia="en-US" w:bidi="ar-SA"/>
      </w:rPr>
    </w:lvl>
    <w:lvl w:ilvl="4">
      <w:numFmt w:val="bullet"/>
      <w:lvlText w:val="•"/>
      <w:lvlJc w:val="left"/>
      <w:pPr>
        <w:ind w:left="4549" w:hanging="576"/>
      </w:pPr>
      <w:rPr>
        <w:rFonts w:hint="default"/>
        <w:lang w:val="pt-PT" w:eastAsia="en-US" w:bidi="ar-SA"/>
      </w:rPr>
    </w:lvl>
    <w:lvl w:ilvl="5">
      <w:numFmt w:val="bullet"/>
      <w:lvlText w:val="•"/>
      <w:lvlJc w:val="left"/>
      <w:pPr>
        <w:ind w:left="5659" w:hanging="576"/>
      </w:pPr>
      <w:rPr>
        <w:rFonts w:hint="default"/>
        <w:lang w:val="pt-PT" w:eastAsia="en-US" w:bidi="ar-SA"/>
      </w:rPr>
    </w:lvl>
    <w:lvl w:ilvl="6">
      <w:numFmt w:val="bullet"/>
      <w:lvlText w:val="•"/>
      <w:lvlJc w:val="left"/>
      <w:pPr>
        <w:ind w:left="6768" w:hanging="576"/>
      </w:pPr>
      <w:rPr>
        <w:rFonts w:hint="default"/>
        <w:lang w:val="pt-PT" w:eastAsia="en-US" w:bidi="ar-SA"/>
      </w:rPr>
    </w:lvl>
    <w:lvl w:ilvl="7">
      <w:numFmt w:val="bullet"/>
      <w:lvlText w:val="•"/>
      <w:lvlJc w:val="left"/>
      <w:pPr>
        <w:ind w:left="7878" w:hanging="576"/>
      </w:pPr>
      <w:rPr>
        <w:rFonts w:hint="default"/>
        <w:lang w:val="pt-PT" w:eastAsia="en-US" w:bidi="ar-SA"/>
      </w:rPr>
    </w:lvl>
    <w:lvl w:ilvl="8">
      <w:numFmt w:val="bullet"/>
      <w:lvlText w:val="•"/>
      <w:lvlJc w:val="left"/>
      <w:pPr>
        <w:ind w:left="8988" w:hanging="576"/>
      </w:pPr>
      <w:rPr>
        <w:rFonts w:hint="default"/>
        <w:lang w:val="pt-PT" w:eastAsia="en-US" w:bidi="ar-SA"/>
      </w:rPr>
    </w:lvl>
  </w:abstractNum>
  <w:abstractNum w:abstractNumId="27">
    <w:nsid w:val="49CF59D2"/>
    <w:multiLevelType w:val="multilevel"/>
    <w:tmpl w:val="30708C9C"/>
    <w:lvl w:ilvl="0">
      <w:start w:val="7"/>
      <w:numFmt w:val="decimal"/>
      <w:lvlText w:val="%1."/>
      <w:lvlJc w:val="left"/>
      <w:pPr>
        <w:ind w:left="1008" w:hanging="1008"/>
      </w:pPr>
      <w:rPr>
        <w:rFonts w:hint="default"/>
      </w:rPr>
    </w:lvl>
    <w:lvl w:ilvl="1">
      <w:start w:val="10"/>
      <w:numFmt w:val="decimal"/>
      <w:lvlText w:val="%1.%2."/>
      <w:lvlJc w:val="left"/>
      <w:pPr>
        <w:ind w:left="1368" w:hanging="1008"/>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8">
    <w:nsid w:val="4A4E6804"/>
    <w:multiLevelType w:val="multilevel"/>
    <w:tmpl w:val="19820B98"/>
    <w:lvl w:ilvl="0">
      <w:start w:val="1"/>
      <w:numFmt w:val="decimal"/>
      <w:lvlText w:val="%1."/>
      <w:lvlJc w:val="left"/>
      <w:pPr>
        <w:ind w:left="584" w:hanging="224"/>
      </w:pPr>
      <w:rPr>
        <w:rFonts w:ascii="Arial" w:eastAsia="Arial" w:hAnsi="Arial" w:cs="Arial" w:hint="default"/>
        <w:b/>
        <w:bCs/>
        <w:w w:val="99"/>
        <w:sz w:val="24"/>
        <w:szCs w:val="20"/>
        <w:lang w:val="pt-PT" w:eastAsia="en-US" w:bidi="ar-SA"/>
      </w:rPr>
    </w:lvl>
    <w:lvl w:ilvl="1">
      <w:start w:val="1"/>
      <w:numFmt w:val="decimal"/>
      <w:lvlText w:val="%1.%2."/>
      <w:lvlJc w:val="left"/>
      <w:pPr>
        <w:ind w:left="788" w:hanging="428"/>
      </w:pPr>
      <w:rPr>
        <w:rFonts w:ascii="Arial" w:eastAsia="Arial" w:hAnsi="Arial" w:cs="Arial" w:hint="default"/>
        <w:b/>
        <w:bCs/>
        <w:w w:val="99"/>
        <w:sz w:val="24"/>
        <w:szCs w:val="20"/>
        <w:lang w:val="pt-PT" w:eastAsia="en-US" w:bidi="ar-SA"/>
      </w:rPr>
    </w:lvl>
    <w:lvl w:ilvl="2">
      <w:start w:val="1"/>
      <w:numFmt w:val="decimal"/>
      <w:lvlText w:val="%1.%2.%3."/>
      <w:lvlJc w:val="left"/>
      <w:pPr>
        <w:ind w:left="920" w:hanging="560"/>
      </w:pPr>
      <w:rPr>
        <w:rFonts w:ascii="Arial" w:eastAsia="Arial" w:hAnsi="Arial" w:cs="Arial" w:hint="default"/>
        <w:b/>
        <w:bCs/>
        <w:w w:val="99"/>
        <w:sz w:val="24"/>
        <w:szCs w:val="20"/>
        <w:lang w:val="pt-PT" w:eastAsia="en-US" w:bidi="ar-SA"/>
      </w:rPr>
    </w:lvl>
    <w:lvl w:ilvl="3">
      <w:start w:val="1"/>
      <w:numFmt w:val="decimal"/>
      <w:lvlText w:val="%1.%2.%3.%4."/>
      <w:lvlJc w:val="left"/>
      <w:pPr>
        <w:ind w:left="1196" w:hanging="836"/>
      </w:pPr>
      <w:rPr>
        <w:rFonts w:ascii="Arial" w:eastAsia="Arial" w:hAnsi="Arial" w:cs="Arial" w:hint="default"/>
        <w:b/>
        <w:bCs/>
        <w:w w:val="99"/>
        <w:sz w:val="20"/>
        <w:szCs w:val="20"/>
        <w:lang w:val="pt-PT" w:eastAsia="en-US" w:bidi="ar-SA"/>
      </w:rPr>
    </w:lvl>
    <w:lvl w:ilvl="4">
      <w:numFmt w:val="bullet"/>
      <w:lvlText w:val="•"/>
      <w:lvlJc w:val="left"/>
      <w:pPr>
        <w:ind w:left="860" w:hanging="836"/>
      </w:pPr>
      <w:rPr>
        <w:rFonts w:hint="default"/>
        <w:lang w:val="pt-PT" w:eastAsia="en-US" w:bidi="ar-SA"/>
      </w:rPr>
    </w:lvl>
    <w:lvl w:ilvl="5">
      <w:numFmt w:val="bullet"/>
      <w:lvlText w:val="•"/>
      <w:lvlJc w:val="left"/>
      <w:pPr>
        <w:ind w:left="920" w:hanging="836"/>
      </w:pPr>
      <w:rPr>
        <w:rFonts w:hint="default"/>
        <w:lang w:val="pt-PT" w:eastAsia="en-US" w:bidi="ar-SA"/>
      </w:rPr>
    </w:lvl>
    <w:lvl w:ilvl="6">
      <w:numFmt w:val="bullet"/>
      <w:lvlText w:val="•"/>
      <w:lvlJc w:val="left"/>
      <w:pPr>
        <w:ind w:left="1080" w:hanging="836"/>
      </w:pPr>
      <w:rPr>
        <w:rFonts w:hint="default"/>
        <w:lang w:val="pt-PT" w:eastAsia="en-US" w:bidi="ar-SA"/>
      </w:rPr>
    </w:lvl>
    <w:lvl w:ilvl="7">
      <w:numFmt w:val="bullet"/>
      <w:lvlText w:val="•"/>
      <w:lvlJc w:val="left"/>
      <w:pPr>
        <w:ind w:left="1200" w:hanging="836"/>
      </w:pPr>
      <w:rPr>
        <w:rFonts w:hint="default"/>
        <w:lang w:val="pt-PT" w:eastAsia="en-US" w:bidi="ar-SA"/>
      </w:rPr>
    </w:lvl>
    <w:lvl w:ilvl="8">
      <w:numFmt w:val="bullet"/>
      <w:lvlText w:val="•"/>
      <w:lvlJc w:val="left"/>
      <w:pPr>
        <w:ind w:left="4373" w:hanging="836"/>
      </w:pPr>
      <w:rPr>
        <w:rFonts w:hint="default"/>
        <w:lang w:val="pt-PT" w:eastAsia="en-US" w:bidi="ar-SA"/>
      </w:rPr>
    </w:lvl>
  </w:abstractNum>
  <w:abstractNum w:abstractNumId="29">
    <w:nsid w:val="4E655140"/>
    <w:multiLevelType w:val="multilevel"/>
    <w:tmpl w:val="9E24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A545F3"/>
    <w:multiLevelType w:val="hybridMultilevel"/>
    <w:tmpl w:val="B44699F8"/>
    <w:lvl w:ilvl="0" w:tplc="4B2685B4">
      <w:start w:val="1"/>
      <w:numFmt w:val="lowerLetter"/>
      <w:lvlText w:val="%1)"/>
      <w:lvlJc w:val="left"/>
      <w:pPr>
        <w:ind w:left="644" w:hanging="360"/>
      </w:pPr>
      <w:rPr>
        <w:rFonts w:hint="default"/>
      </w:rPr>
    </w:lvl>
    <w:lvl w:ilvl="1" w:tplc="AC6EA2D6" w:tentative="1">
      <w:start w:val="1"/>
      <w:numFmt w:val="lowerLetter"/>
      <w:lvlText w:val="%2."/>
      <w:lvlJc w:val="left"/>
      <w:pPr>
        <w:ind w:left="1364" w:hanging="360"/>
      </w:pPr>
    </w:lvl>
    <w:lvl w:ilvl="2" w:tplc="80D60CCE" w:tentative="1">
      <w:start w:val="1"/>
      <w:numFmt w:val="lowerRoman"/>
      <w:lvlText w:val="%3."/>
      <w:lvlJc w:val="right"/>
      <w:pPr>
        <w:ind w:left="2084" w:hanging="180"/>
      </w:pPr>
    </w:lvl>
    <w:lvl w:ilvl="3" w:tplc="A57271E8" w:tentative="1">
      <w:start w:val="1"/>
      <w:numFmt w:val="decimal"/>
      <w:lvlText w:val="%4."/>
      <w:lvlJc w:val="left"/>
      <w:pPr>
        <w:ind w:left="2804" w:hanging="360"/>
      </w:pPr>
    </w:lvl>
    <w:lvl w:ilvl="4" w:tplc="40B4CF1A" w:tentative="1">
      <w:start w:val="1"/>
      <w:numFmt w:val="lowerLetter"/>
      <w:lvlText w:val="%5."/>
      <w:lvlJc w:val="left"/>
      <w:pPr>
        <w:ind w:left="3524" w:hanging="360"/>
      </w:pPr>
    </w:lvl>
    <w:lvl w:ilvl="5" w:tplc="B4E8E124" w:tentative="1">
      <w:start w:val="1"/>
      <w:numFmt w:val="lowerRoman"/>
      <w:lvlText w:val="%6."/>
      <w:lvlJc w:val="right"/>
      <w:pPr>
        <w:ind w:left="4244" w:hanging="180"/>
      </w:pPr>
    </w:lvl>
    <w:lvl w:ilvl="6" w:tplc="9F946BC2" w:tentative="1">
      <w:start w:val="1"/>
      <w:numFmt w:val="decimal"/>
      <w:lvlText w:val="%7."/>
      <w:lvlJc w:val="left"/>
      <w:pPr>
        <w:ind w:left="4964" w:hanging="360"/>
      </w:pPr>
    </w:lvl>
    <w:lvl w:ilvl="7" w:tplc="83085E46" w:tentative="1">
      <w:start w:val="1"/>
      <w:numFmt w:val="lowerLetter"/>
      <w:lvlText w:val="%8."/>
      <w:lvlJc w:val="left"/>
      <w:pPr>
        <w:ind w:left="5684" w:hanging="360"/>
      </w:pPr>
    </w:lvl>
    <w:lvl w:ilvl="8" w:tplc="2F264D8E" w:tentative="1">
      <w:start w:val="1"/>
      <w:numFmt w:val="lowerRoman"/>
      <w:lvlText w:val="%9."/>
      <w:lvlJc w:val="right"/>
      <w:pPr>
        <w:ind w:left="6404" w:hanging="180"/>
      </w:pPr>
    </w:lvl>
  </w:abstractNum>
  <w:abstractNum w:abstractNumId="31">
    <w:nsid w:val="4F954826"/>
    <w:multiLevelType w:val="multilevel"/>
    <w:tmpl w:val="2756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7E4056A"/>
    <w:multiLevelType w:val="hybridMultilevel"/>
    <w:tmpl w:val="D0BA2C82"/>
    <w:lvl w:ilvl="0" w:tplc="0F0A33B6">
      <w:start w:val="1"/>
      <w:numFmt w:val="decimal"/>
      <w:lvlText w:val="%1)"/>
      <w:lvlJc w:val="left"/>
      <w:pPr>
        <w:ind w:left="1713" w:hanging="360"/>
      </w:pPr>
    </w:lvl>
    <w:lvl w:ilvl="1" w:tplc="3D8A35B2" w:tentative="1">
      <w:start w:val="1"/>
      <w:numFmt w:val="lowerLetter"/>
      <w:lvlText w:val="%2."/>
      <w:lvlJc w:val="left"/>
      <w:pPr>
        <w:ind w:left="2433" w:hanging="360"/>
      </w:pPr>
    </w:lvl>
    <w:lvl w:ilvl="2" w:tplc="7236FE2A" w:tentative="1">
      <w:start w:val="1"/>
      <w:numFmt w:val="lowerRoman"/>
      <w:lvlText w:val="%3."/>
      <w:lvlJc w:val="right"/>
      <w:pPr>
        <w:ind w:left="3153" w:hanging="180"/>
      </w:pPr>
    </w:lvl>
    <w:lvl w:ilvl="3" w:tplc="5BBCA908" w:tentative="1">
      <w:start w:val="1"/>
      <w:numFmt w:val="decimal"/>
      <w:lvlText w:val="%4."/>
      <w:lvlJc w:val="left"/>
      <w:pPr>
        <w:ind w:left="3873" w:hanging="360"/>
      </w:pPr>
    </w:lvl>
    <w:lvl w:ilvl="4" w:tplc="4B4E4A62" w:tentative="1">
      <w:start w:val="1"/>
      <w:numFmt w:val="lowerLetter"/>
      <w:lvlText w:val="%5."/>
      <w:lvlJc w:val="left"/>
      <w:pPr>
        <w:ind w:left="4593" w:hanging="360"/>
      </w:pPr>
    </w:lvl>
    <w:lvl w:ilvl="5" w:tplc="E5EAC116" w:tentative="1">
      <w:start w:val="1"/>
      <w:numFmt w:val="lowerRoman"/>
      <w:lvlText w:val="%6."/>
      <w:lvlJc w:val="right"/>
      <w:pPr>
        <w:ind w:left="5313" w:hanging="180"/>
      </w:pPr>
    </w:lvl>
    <w:lvl w:ilvl="6" w:tplc="0C348DD0" w:tentative="1">
      <w:start w:val="1"/>
      <w:numFmt w:val="decimal"/>
      <w:lvlText w:val="%7."/>
      <w:lvlJc w:val="left"/>
      <w:pPr>
        <w:ind w:left="6033" w:hanging="360"/>
      </w:pPr>
    </w:lvl>
    <w:lvl w:ilvl="7" w:tplc="D5444848" w:tentative="1">
      <w:start w:val="1"/>
      <w:numFmt w:val="lowerLetter"/>
      <w:lvlText w:val="%8."/>
      <w:lvlJc w:val="left"/>
      <w:pPr>
        <w:ind w:left="6753" w:hanging="360"/>
      </w:pPr>
    </w:lvl>
    <w:lvl w:ilvl="8" w:tplc="8A963502" w:tentative="1">
      <w:start w:val="1"/>
      <w:numFmt w:val="lowerRoman"/>
      <w:lvlText w:val="%9."/>
      <w:lvlJc w:val="right"/>
      <w:pPr>
        <w:ind w:left="7473" w:hanging="180"/>
      </w:pPr>
    </w:lvl>
  </w:abstractNum>
  <w:abstractNum w:abstractNumId="33">
    <w:nsid w:val="63075F66"/>
    <w:multiLevelType w:val="multilevel"/>
    <w:tmpl w:val="72A00778"/>
    <w:lvl w:ilvl="0">
      <w:start w:val="17"/>
      <w:numFmt w:val="decimal"/>
      <w:lvlText w:val="%1"/>
      <w:lvlJc w:val="left"/>
      <w:pPr>
        <w:ind w:left="644" w:hanging="360"/>
      </w:pPr>
      <w:rPr>
        <w:rFonts w:eastAsia="HG Mincho Light J"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444" w:hanging="216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34">
    <w:nsid w:val="6938565D"/>
    <w:multiLevelType w:val="hybridMultilevel"/>
    <w:tmpl w:val="D2302FEE"/>
    <w:lvl w:ilvl="0" w:tplc="144294C8">
      <w:start w:val="1"/>
      <w:numFmt w:val="decimal"/>
      <w:lvlText w:val="%1."/>
      <w:lvlJc w:val="left"/>
      <w:pPr>
        <w:ind w:left="720" w:hanging="360"/>
      </w:pPr>
    </w:lvl>
    <w:lvl w:ilvl="1" w:tplc="47308C3E" w:tentative="1">
      <w:start w:val="1"/>
      <w:numFmt w:val="lowerLetter"/>
      <w:lvlText w:val="%2."/>
      <w:lvlJc w:val="left"/>
      <w:pPr>
        <w:ind w:left="1440" w:hanging="360"/>
      </w:pPr>
    </w:lvl>
    <w:lvl w:ilvl="2" w:tplc="9732DF32" w:tentative="1">
      <w:start w:val="1"/>
      <w:numFmt w:val="lowerRoman"/>
      <w:lvlText w:val="%3."/>
      <w:lvlJc w:val="right"/>
      <w:pPr>
        <w:ind w:left="2160" w:hanging="180"/>
      </w:pPr>
    </w:lvl>
    <w:lvl w:ilvl="3" w:tplc="3FA85A32" w:tentative="1">
      <w:start w:val="1"/>
      <w:numFmt w:val="decimal"/>
      <w:lvlText w:val="%4."/>
      <w:lvlJc w:val="left"/>
      <w:pPr>
        <w:ind w:left="2880" w:hanging="360"/>
      </w:pPr>
    </w:lvl>
    <w:lvl w:ilvl="4" w:tplc="C50CE9BC" w:tentative="1">
      <w:start w:val="1"/>
      <w:numFmt w:val="lowerLetter"/>
      <w:lvlText w:val="%5."/>
      <w:lvlJc w:val="left"/>
      <w:pPr>
        <w:ind w:left="3600" w:hanging="360"/>
      </w:pPr>
    </w:lvl>
    <w:lvl w:ilvl="5" w:tplc="7C261FA6" w:tentative="1">
      <w:start w:val="1"/>
      <w:numFmt w:val="lowerRoman"/>
      <w:lvlText w:val="%6."/>
      <w:lvlJc w:val="right"/>
      <w:pPr>
        <w:ind w:left="4320" w:hanging="180"/>
      </w:pPr>
    </w:lvl>
    <w:lvl w:ilvl="6" w:tplc="91642C94" w:tentative="1">
      <w:start w:val="1"/>
      <w:numFmt w:val="decimal"/>
      <w:lvlText w:val="%7."/>
      <w:lvlJc w:val="left"/>
      <w:pPr>
        <w:ind w:left="5040" w:hanging="360"/>
      </w:pPr>
    </w:lvl>
    <w:lvl w:ilvl="7" w:tplc="87C0414C" w:tentative="1">
      <w:start w:val="1"/>
      <w:numFmt w:val="lowerLetter"/>
      <w:lvlText w:val="%8."/>
      <w:lvlJc w:val="left"/>
      <w:pPr>
        <w:ind w:left="5760" w:hanging="360"/>
      </w:pPr>
    </w:lvl>
    <w:lvl w:ilvl="8" w:tplc="80E41C3E" w:tentative="1">
      <w:start w:val="1"/>
      <w:numFmt w:val="lowerRoman"/>
      <w:lvlText w:val="%9."/>
      <w:lvlJc w:val="right"/>
      <w:pPr>
        <w:ind w:left="6480" w:hanging="180"/>
      </w:pPr>
    </w:lvl>
  </w:abstractNum>
  <w:abstractNum w:abstractNumId="35">
    <w:nsid w:val="6ABD28F2"/>
    <w:multiLevelType w:val="hybridMultilevel"/>
    <w:tmpl w:val="65DC3D66"/>
    <w:lvl w:ilvl="0" w:tplc="FFFFFFFF">
      <w:start w:val="1"/>
      <w:numFmt w:val="lowerLetter"/>
      <w:lvlText w:val="%1)"/>
      <w:lvlJc w:val="left"/>
      <w:pPr>
        <w:ind w:left="854" w:hanging="57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nsid w:val="6AEA7026"/>
    <w:multiLevelType w:val="hybridMultilevel"/>
    <w:tmpl w:val="5082118E"/>
    <w:lvl w:ilvl="0" w:tplc="CAACD0CA">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B432AAB"/>
    <w:multiLevelType w:val="multilevel"/>
    <w:tmpl w:val="730AB92E"/>
    <w:lvl w:ilvl="0">
      <w:start w:val="14"/>
      <w:numFmt w:val="decimal"/>
      <w:lvlText w:val="%1."/>
      <w:lvlJc w:val="left"/>
      <w:pPr>
        <w:ind w:left="644" w:hanging="360"/>
      </w:pPr>
      <w:rPr>
        <w:rFonts w:eastAsia="HG Mincho Light J" w:hint="default"/>
      </w:rPr>
    </w:lvl>
    <w:lvl w:ilvl="1">
      <w:start w:val="1"/>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nsid w:val="6DD84404"/>
    <w:multiLevelType w:val="multilevel"/>
    <w:tmpl w:val="19820B98"/>
    <w:lvl w:ilvl="0">
      <w:start w:val="1"/>
      <w:numFmt w:val="decimal"/>
      <w:lvlText w:val="%1."/>
      <w:lvlJc w:val="left"/>
      <w:pPr>
        <w:ind w:left="508" w:hanging="224"/>
      </w:pPr>
      <w:rPr>
        <w:rFonts w:ascii="Arial" w:eastAsia="Arial" w:hAnsi="Arial" w:cs="Arial" w:hint="default"/>
        <w:b/>
        <w:bCs/>
        <w:w w:val="99"/>
        <w:sz w:val="24"/>
        <w:szCs w:val="20"/>
        <w:lang w:val="pt-PT" w:eastAsia="en-US" w:bidi="ar-SA"/>
      </w:rPr>
    </w:lvl>
    <w:lvl w:ilvl="1">
      <w:start w:val="1"/>
      <w:numFmt w:val="decimal"/>
      <w:lvlText w:val="%1.%2."/>
      <w:lvlJc w:val="left"/>
      <w:pPr>
        <w:ind w:left="712" w:hanging="428"/>
      </w:pPr>
      <w:rPr>
        <w:rFonts w:ascii="Arial" w:eastAsia="Arial" w:hAnsi="Arial" w:cs="Arial" w:hint="default"/>
        <w:b/>
        <w:bCs/>
        <w:w w:val="99"/>
        <w:sz w:val="24"/>
        <w:szCs w:val="20"/>
        <w:lang w:val="pt-PT" w:eastAsia="en-US" w:bidi="ar-SA"/>
      </w:rPr>
    </w:lvl>
    <w:lvl w:ilvl="2">
      <w:start w:val="1"/>
      <w:numFmt w:val="decimal"/>
      <w:lvlText w:val="%1.%2.%3."/>
      <w:lvlJc w:val="left"/>
      <w:pPr>
        <w:ind w:left="844" w:hanging="560"/>
      </w:pPr>
      <w:rPr>
        <w:rFonts w:ascii="Arial" w:eastAsia="Arial" w:hAnsi="Arial" w:cs="Arial" w:hint="default"/>
        <w:b/>
        <w:bCs/>
        <w:w w:val="99"/>
        <w:sz w:val="24"/>
        <w:szCs w:val="20"/>
        <w:lang w:val="pt-PT" w:eastAsia="en-US" w:bidi="ar-SA"/>
      </w:rPr>
    </w:lvl>
    <w:lvl w:ilvl="3">
      <w:start w:val="1"/>
      <w:numFmt w:val="decimal"/>
      <w:lvlText w:val="%1.%2.%3.%4."/>
      <w:lvlJc w:val="left"/>
      <w:pPr>
        <w:ind w:left="1120" w:hanging="836"/>
      </w:pPr>
      <w:rPr>
        <w:rFonts w:ascii="Arial" w:eastAsia="Arial" w:hAnsi="Arial" w:cs="Arial" w:hint="default"/>
        <w:b/>
        <w:bCs/>
        <w:w w:val="99"/>
        <w:sz w:val="20"/>
        <w:szCs w:val="20"/>
        <w:lang w:val="pt-PT" w:eastAsia="en-US" w:bidi="ar-SA"/>
      </w:rPr>
    </w:lvl>
    <w:lvl w:ilvl="4">
      <w:numFmt w:val="bullet"/>
      <w:lvlText w:val="•"/>
      <w:lvlJc w:val="left"/>
      <w:pPr>
        <w:ind w:left="784" w:hanging="836"/>
      </w:pPr>
      <w:rPr>
        <w:rFonts w:hint="default"/>
        <w:lang w:val="pt-PT" w:eastAsia="en-US" w:bidi="ar-SA"/>
      </w:rPr>
    </w:lvl>
    <w:lvl w:ilvl="5">
      <w:numFmt w:val="bullet"/>
      <w:lvlText w:val="•"/>
      <w:lvlJc w:val="left"/>
      <w:pPr>
        <w:ind w:left="844" w:hanging="836"/>
      </w:pPr>
      <w:rPr>
        <w:rFonts w:hint="default"/>
        <w:lang w:val="pt-PT" w:eastAsia="en-US" w:bidi="ar-SA"/>
      </w:rPr>
    </w:lvl>
    <w:lvl w:ilvl="6">
      <w:numFmt w:val="bullet"/>
      <w:lvlText w:val="•"/>
      <w:lvlJc w:val="left"/>
      <w:pPr>
        <w:ind w:left="1004" w:hanging="836"/>
      </w:pPr>
      <w:rPr>
        <w:rFonts w:hint="default"/>
        <w:lang w:val="pt-PT" w:eastAsia="en-US" w:bidi="ar-SA"/>
      </w:rPr>
    </w:lvl>
    <w:lvl w:ilvl="7">
      <w:numFmt w:val="bullet"/>
      <w:lvlText w:val="•"/>
      <w:lvlJc w:val="left"/>
      <w:pPr>
        <w:ind w:left="1124" w:hanging="836"/>
      </w:pPr>
      <w:rPr>
        <w:rFonts w:hint="default"/>
        <w:lang w:val="pt-PT" w:eastAsia="en-US" w:bidi="ar-SA"/>
      </w:rPr>
    </w:lvl>
    <w:lvl w:ilvl="8">
      <w:numFmt w:val="bullet"/>
      <w:lvlText w:val="•"/>
      <w:lvlJc w:val="left"/>
      <w:pPr>
        <w:ind w:left="4297" w:hanging="836"/>
      </w:pPr>
      <w:rPr>
        <w:rFonts w:hint="default"/>
        <w:lang w:val="pt-PT" w:eastAsia="en-US" w:bidi="ar-SA"/>
      </w:rPr>
    </w:lvl>
  </w:abstractNum>
  <w:abstractNum w:abstractNumId="39">
    <w:nsid w:val="6DE5384A"/>
    <w:multiLevelType w:val="hybridMultilevel"/>
    <w:tmpl w:val="A5702B40"/>
    <w:lvl w:ilvl="0" w:tplc="A1F6E6DA">
      <w:start w:val="1"/>
      <w:numFmt w:val="decimal"/>
      <w:lvlText w:val="%1."/>
      <w:lvlJc w:val="left"/>
      <w:pPr>
        <w:ind w:left="644" w:hanging="360"/>
      </w:pPr>
    </w:lvl>
    <w:lvl w:ilvl="1" w:tplc="CBB0C498">
      <w:start w:val="1"/>
      <w:numFmt w:val="decimal"/>
      <w:lvlText w:val="%2."/>
      <w:lvlJc w:val="left"/>
      <w:pPr>
        <w:tabs>
          <w:tab w:val="num" w:pos="1440"/>
        </w:tabs>
        <w:ind w:left="1440" w:hanging="360"/>
      </w:pPr>
    </w:lvl>
    <w:lvl w:ilvl="2" w:tplc="997A4F76">
      <w:start w:val="1"/>
      <w:numFmt w:val="decimal"/>
      <w:lvlText w:val="%3."/>
      <w:lvlJc w:val="left"/>
      <w:pPr>
        <w:tabs>
          <w:tab w:val="num" w:pos="2160"/>
        </w:tabs>
        <w:ind w:left="2160" w:hanging="360"/>
      </w:pPr>
    </w:lvl>
    <w:lvl w:ilvl="3" w:tplc="DE5C1902">
      <w:start w:val="1"/>
      <w:numFmt w:val="decimal"/>
      <w:lvlText w:val="%4."/>
      <w:lvlJc w:val="left"/>
      <w:pPr>
        <w:tabs>
          <w:tab w:val="num" w:pos="2880"/>
        </w:tabs>
        <w:ind w:left="2880" w:hanging="360"/>
      </w:pPr>
    </w:lvl>
    <w:lvl w:ilvl="4" w:tplc="A508B27A">
      <w:start w:val="1"/>
      <w:numFmt w:val="decimal"/>
      <w:lvlText w:val="%5."/>
      <w:lvlJc w:val="left"/>
      <w:pPr>
        <w:tabs>
          <w:tab w:val="num" w:pos="3600"/>
        </w:tabs>
        <w:ind w:left="3600" w:hanging="360"/>
      </w:pPr>
    </w:lvl>
    <w:lvl w:ilvl="5" w:tplc="AA1C8274">
      <w:start w:val="1"/>
      <w:numFmt w:val="decimal"/>
      <w:lvlText w:val="%6."/>
      <w:lvlJc w:val="left"/>
      <w:pPr>
        <w:tabs>
          <w:tab w:val="num" w:pos="4320"/>
        </w:tabs>
        <w:ind w:left="4320" w:hanging="360"/>
      </w:pPr>
    </w:lvl>
    <w:lvl w:ilvl="6" w:tplc="13FCEFF8">
      <w:start w:val="1"/>
      <w:numFmt w:val="decimal"/>
      <w:lvlText w:val="%7."/>
      <w:lvlJc w:val="left"/>
      <w:pPr>
        <w:tabs>
          <w:tab w:val="num" w:pos="5040"/>
        </w:tabs>
        <w:ind w:left="5040" w:hanging="360"/>
      </w:pPr>
    </w:lvl>
    <w:lvl w:ilvl="7" w:tplc="A79CB068">
      <w:start w:val="1"/>
      <w:numFmt w:val="decimal"/>
      <w:lvlText w:val="%8."/>
      <w:lvlJc w:val="left"/>
      <w:pPr>
        <w:tabs>
          <w:tab w:val="num" w:pos="5760"/>
        </w:tabs>
        <w:ind w:left="5760" w:hanging="360"/>
      </w:pPr>
    </w:lvl>
    <w:lvl w:ilvl="8" w:tplc="21029468">
      <w:start w:val="1"/>
      <w:numFmt w:val="decimal"/>
      <w:lvlText w:val="%9."/>
      <w:lvlJc w:val="left"/>
      <w:pPr>
        <w:tabs>
          <w:tab w:val="num" w:pos="6480"/>
        </w:tabs>
        <w:ind w:left="6480" w:hanging="360"/>
      </w:pPr>
    </w:lvl>
  </w:abstractNum>
  <w:abstractNum w:abstractNumId="40">
    <w:nsid w:val="6FC353FF"/>
    <w:multiLevelType w:val="hybridMultilevel"/>
    <w:tmpl w:val="4A04E172"/>
    <w:lvl w:ilvl="0" w:tplc="0416000F">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1">
    <w:nsid w:val="71326339"/>
    <w:multiLevelType w:val="multilevel"/>
    <w:tmpl w:val="B038CD52"/>
    <w:lvl w:ilvl="0">
      <w:start w:val="4"/>
      <w:numFmt w:val="decimal"/>
      <w:lvlText w:val="%1."/>
      <w:lvlJc w:val="left"/>
      <w:pPr>
        <w:ind w:left="360" w:hanging="360"/>
      </w:pPr>
      <w:rPr>
        <w:rFonts w:hint="default"/>
      </w:rPr>
    </w:lvl>
    <w:lvl w:ilvl="1">
      <w:start w:val="4"/>
      <w:numFmt w:val="decimal"/>
      <w:lvlText w:val="%1.%2."/>
      <w:lvlJc w:val="left"/>
      <w:pPr>
        <w:ind w:left="373" w:hanging="720"/>
      </w:pPr>
      <w:rPr>
        <w:rFonts w:hint="default"/>
        <w:b/>
      </w:rPr>
    </w:lvl>
    <w:lvl w:ilvl="2">
      <w:start w:val="1"/>
      <w:numFmt w:val="decimal"/>
      <w:lvlText w:val="%1.%2.%3."/>
      <w:lvlJc w:val="left"/>
      <w:pPr>
        <w:ind w:left="26" w:hanging="720"/>
      </w:pPr>
      <w:rPr>
        <w:rFonts w:hint="default"/>
      </w:rPr>
    </w:lvl>
    <w:lvl w:ilvl="3">
      <w:start w:val="1"/>
      <w:numFmt w:val="decimal"/>
      <w:lvlText w:val="%1.%2.%3.%4."/>
      <w:lvlJc w:val="left"/>
      <w:pPr>
        <w:ind w:left="39" w:hanging="1080"/>
      </w:pPr>
      <w:rPr>
        <w:rFonts w:hint="default"/>
      </w:rPr>
    </w:lvl>
    <w:lvl w:ilvl="4">
      <w:start w:val="1"/>
      <w:numFmt w:val="decimal"/>
      <w:lvlText w:val="%1.%2.%3.%4.%5."/>
      <w:lvlJc w:val="left"/>
      <w:pPr>
        <w:ind w:left="-308" w:hanging="1080"/>
      </w:pPr>
      <w:rPr>
        <w:rFonts w:hint="default"/>
      </w:rPr>
    </w:lvl>
    <w:lvl w:ilvl="5">
      <w:start w:val="1"/>
      <w:numFmt w:val="decimal"/>
      <w:lvlText w:val="%1.%2.%3.%4.%5.%6."/>
      <w:lvlJc w:val="left"/>
      <w:pPr>
        <w:ind w:left="-295" w:hanging="1440"/>
      </w:pPr>
      <w:rPr>
        <w:rFonts w:hint="default"/>
      </w:rPr>
    </w:lvl>
    <w:lvl w:ilvl="6">
      <w:start w:val="1"/>
      <w:numFmt w:val="decimal"/>
      <w:lvlText w:val="%1.%2.%3.%4.%5.%6.%7."/>
      <w:lvlJc w:val="left"/>
      <w:pPr>
        <w:ind w:left="-642" w:hanging="1440"/>
      </w:pPr>
      <w:rPr>
        <w:rFonts w:hint="default"/>
      </w:rPr>
    </w:lvl>
    <w:lvl w:ilvl="7">
      <w:start w:val="1"/>
      <w:numFmt w:val="decimal"/>
      <w:lvlText w:val="%1.%2.%3.%4.%5.%6.%7.%8."/>
      <w:lvlJc w:val="left"/>
      <w:pPr>
        <w:ind w:left="-629" w:hanging="1800"/>
      </w:pPr>
      <w:rPr>
        <w:rFonts w:hint="default"/>
      </w:rPr>
    </w:lvl>
    <w:lvl w:ilvl="8">
      <w:start w:val="1"/>
      <w:numFmt w:val="decimal"/>
      <w:lvlText w:val="%1.%2.%3.%4.%5.%6.%7.%8.%9."/>
      <w:lvlJc w:val="left"/>
      <w:pPr>
        <w:ind w:left="-616" w:hanging="2160"/>
      </w:pPr>
      <w:rPr>
        <w:rFonts w:hint="default"/>
      </w:rPr>
    </w:lvl>
  </w:abstractNum>
  <w:abstractNum w:abstractNumId="42">
    <w:nsid w:val="72A024C4"/>
    <w:multiLevelType w:val="multilevel"/>
    <w:tmpl w:val="5B6A701C"/>
    <w:lvl w:ilvl="0">
      <w:start w:val="9"/>
      <w:numFmt w:val="decimal"/>
      <w:lvlText w:val="%1."/>
      <w:lvlJc w:val="left"/>
      <w:pPr>
        <w:ind w:left="390" w:hanging="39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43">
    <w:nsid w:val="72B55441"/>
    <w:multiLevelType w:val="multilevel"/>
    <w:tmpl w:val="8B48B97A"/>
    <w:lvl w:ilvl="0">
      <w:start w:val="1"/>
      <w:numFmt w:val="decimal"/>
      <w:lvlText w:val="%1."/>
      <w:lvlJc w:val="left"/>
      <w:pPr>
        <w:ind w:left="1016" w:hanging="284"/>
      </w:pPr>
      <w:rPr>
        <w:rFonts w:ascii="Arial" w:eastAsia="Arial" w:hAnsi="Arial" w:cs="Arial" w:hint="default"/>
        <w:b/>
        <w:bCs/>
        <w:w w:val="99"/>
        <w:sz w:val="20"/>
        <w:szCs w:val="20"/>
        <w:lang w:val="pt-PT" w:eastAsia="en-US" w:bidi="ar-SA"/>
      </w:rPr>
    </w:lvl>
    <w:lvl w:ilvl="1">
      <w:start w:val="1"/>
      <w:numFmt w:val="decimal"/>
      <w:lvlText w:val="%1.%2"/>
      <w:lvlJc w:val="left"/>
      <w:pPr>
        <w:ind w:left="732" w:hanging="352"/>
      </w:pPr>
      <w:rPr>
        <w:rFonts w:ascii="Arial" w:eastAsia="Arial" w:hAnsi="Arial" w:cs="Arial" w:hint="default"/>
        <w:b/>
        <w:bCs/>
        <w:w w:val="99"/>
        <w:sz w:val="20"/>
        <w:szCs w:val="20"/>
        <w:lang w:val="pt-PT" w:eastAsia="en-US" w:bidi="ar-SA"/>
      </w:rPr>
    </w:lvl>
    <w:lvl w:ilvl="2">
      <w:start w:val="1"/>
      <w:numFmt w:val="decimal"/>
      <w:lvlText w:val="%1.%2.%3."/>
      <w:lvlJc w:val="left"/>
      <w:pPr>
        <w:ind w:left="1440" w:hanging="708"/>
      </w:pPr>
      <w:rPr>
        <w:rFonts w:ascii="Arial" w:eastAsia="Arial" w:hAnsi="Arial" w:cs="Arial" w:hint="default"/>
        <w:b/>
        <w:bCs/>
        <w:w w:val="99"/>
        <w:sz w:val="20"/>
        <w:szCs w:val="20"/>
        <w:lang w:val="pt-PT" w:eastAsia="en-US" w:bidi="ar-SA"/>
      </w:rPr>
    </w:lvl>
    <w:lvl w:ilvl="3">
      <w:numFmt w:val="bullet"/>
      <w:lvlText w:val="•"/>
      <w:lvlJc w:val="left"/>
      <w:pPr>
        <w:ind w:left="2661"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5103" w:hanging="708"/>
      </w:pPr>
      <w:rPr>
        <w:rFonts w:hint="default"/>
        <w:lang w:val="pt-PT" w:eastAsia="en-US" w:bidi="ar-SA"/>
      </w:rPr>
    </w:lvl>
    <w:lvl w:ilvl="6">
      <w:numFmt w:val="bullet"/>
      <w:lvlText w:val="•"/>
      <w:lvlJc w:val="left"/>
      <w:pPr>
        <w:ind w:left="6324" w:hanging="708"/>
      </w:pPr>
      <w:rPr>
        <w:rFonts w:hint="default"/>
        <w:lang w:val="pt-PT" w:eastAsia="en-US" w:bidi="ar-SA"/>
      </w:rPr>
    </w:lvl>
    <w:lvl w:ilvl="7">
      <w:numFmt w:val="bullet"/>
      <w:lvlText w:val="•"/>
      <w:lvlJc w:val="left"/>
      <w:pPr>
        <w:ind w:left="7545" w:hanging="708"/>
      </w:pPr>
      <w:rPr>
        <w:rFonts w:hint="default"/>
        <w:lang w:val="pt-PT" w:eastAsia="en-US" w:bidi="ar-SA"/>
      </w:rPr>
    </w:lvl>
    <w:lvl w:ilvl="8">
      <w:numFmt w:val="bullet"/>
      <w:lvlText w:val="•"/>
      <w:lvlJc w:val="left"/>
      <w:pPr>
        <w:ind w:left="8766" w:hanging="708"/>
      </w:pPr>
      <w:rPr>
        <w:rFonts w:hint="default"/>
        <w:lang w:val="pt-PT" w:eastAsia="en-US" w:bidi="ar-SA"/>
      </w:rPr>
    </w:lvl>
  </w:abstractNum>
  <w:abstractNum w:abstractNumId="44">
    <w:nsid w:val="7A3630F6"/>
    <w:multiLevelType w:val="hybridMultilevel"/>
    <w:tmpl w:val="5E30BADC"/>
    <w:lvl w:ilvl="0" w:tplc="0924048E">
      <w:start w:val="16"/>
      <w:numFmt w:val="decimal"/>
      <w:lvlText w:val="%1."/>
      <w:lvlJc w:val="left"/>
      <w:pPr>
        <w:ind w:left="716" w:hanging="432"/>
      </w:pPr>
      <w:rPr>
        <w:rFonts w:eastAsia="HG Mincho Light J" w:hint="default"/>
      </w:rPr>
    </w:lvl>
    <w:lvl w:ilvl="1" w:tplc="047E9BA6" w:tentative="1">
      <w:start w:val="1"/>
      <w:numFmt w:val="lowerLetter"/>
      <w:lvlText w:val="%2."/>
      <w:lvlJc w:val="left"/>
      <w:pPr>
        <w:ind w:left="1364" w:hanging="360"/>
      </w:pPr>
    </w:lvl>
    <w:lvl w:ilvl="2" w:tplc="9836C130" w:tentative="1">
      <w:start w:val="1"/>
      <w:numFmt w:val="lowerRoman"/>
      <w:lvlText w:val="%3."/>
      <w:lvlJc w:val="right"/>
      <w:pPr>
        <w:ind w:left="2084" w:hanging="180"/>
      </w:pPr>
    </w:lvl>
    <w:lvl w:ilvl="3" w:tplc="E06C09F6" w:tentative="1">
      <w:start w:val="1"/>
      <w:numFmt w:val="decimal"/>
      <w:lvlText w:val="%4."/>
      <w:lvlJc w:val="left"/>
      <w:pPr>
        <w:ind w:left="2804" w:hanging="360"/>
      </w:pPr>
    </w:lvl>
    <w:lvl w:ilvl="4" w:tplc="763EB8C6" w:tentative="1">
      <w:start w:val="1"/>
      <w:numFmt w:val="lowerLetter"/>
      <w:lvlText w:val="%5."/>
      <w:lvlJc w:val="left"/>
      <w:pPr>
        <w:ind w:left="3524" w:hanging="360"/>
      </w:pPr>
    </w:lvl>
    <w:lvl w:ilvl="5" w:tplc="1F0C553A" w:tentative="1">
      <w:start w:val="1"/>
      <w:numFmt w:val="lowerRoman"/>
      <w:lvlText w:val="%6."/>
      <w:lvlJc w:val="right"/>
      <w:pPr>
        <w:ind w:left="4244" w:hanging="180"/>
      </w:pPr>
    </w:lvl>
    <w:lvl w:ilvl="6" w:tplc="E5FCB18E" w:tentative="1">
      <w:start w:val="1"/>
      <w:numFmt w:val="decimal"/>
      <w:lvlText w:val="%7."/>
      <w:lvlJc w:val="left"/>
      <w:pPr>
        <w:ind w:left="4964" w:hanging="360"/>
      </w:pPr>
    </w:lvl>
    <w:lvl w:ilvl="7" w:tplc="2534A8D8" w:tentative="1">
      <w:start w:val="1"/>
      <w:numFmt w:val="lowerLetter"/>
      <w:lvlText w:val="%8."/>
      <w:lvlJc w:val="left"/>
      <w:pPr>
        <w:ind w:left="5684" w:hanging="360"/>
      </w:pPr>
    </w:lvl>
    <w:lvl w:ilvl="8" w:tplc="0F6C2088" w:tentative="1">
      <w:start w:val="1"/>
      <w:numFmt w:val="lowerRoman"/>
      <w:lvlText w:val="%9."/>
      <w:lvlJc w:val="right"/>
      <w:pPr>
        <w:ind w:left="6404" w:hanging="180"/>
      </w:pPr>
    </w:lvl>
  </w:abstractNum>
  <w:abstractNum w:abstractNumId="45">
    <w:nsid w:val="7AF60364"/>
    <w:multiLevelType w:val="multilevel"/>
    <w:tmpl w:val="8CFAE9B0"/>
    <w:lvl w:ilvl="0">
      <w:start w:val="9"/>
      <w:numFmt w:val="decimal"/>
      <w:lvlText w:val="%1."/>
      <w:lvlJc w:val="left"/>
      <w:pPr>
        <w:ind w:left="390" w:hanging="39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15"/>
  </w:num>
  <w:num w:numId="2">
    <w:abstractNumId w:val="8"/>
  </w:num>
  <w:num w:numId="3">
    <w:abstractNumId w:val="14"/>
  </w:num>
  <w:num w:numId="4">
    <w:abstractNumId w:val="16"/>
  </w:num>
  <w:num w:numId="5">
    <w:abstractNumId w:val="6"/>
  </w:num>
  <w:num w:numId="6">
    <w:abstractNumId w:val="22"/>
  </w:num>
  <w:num w:numId="7">
    <w:abstractNumId w:val="5"/>
  </w:num>
  <w:num w:numId="8">
    <w:abstractNumId w:val="11"/>
  </w:num>
  <w:num w:numId="9">
    <w:abstractNumId w:val="42"/>
  </w:num>
  <w:num w:numId="10">
    <w:abstractNumId w:val="38"/>
  </w:num>
  <w:num w:numId="11">
    <w:abstractNumId w:val="28"/>
  </w:num>
  <w:num w:numId="12">
    <w:abstractNumId w:val="2"/>
  </w:num>
  <w:num w:numId="13">
    <w:abstractNumId w:val="20"/>
  </w:num>
  <w:num w:numId="14">
    <w:abstractNumId w:val="43"/>
  </w:num>
  <w:num w:numId="15">
    <w:abstractNumId w:val="10"/>
  </w:num>
  <w:num w:numId="16">
    <w:abstractNumId w:val="26"/>
  </w:num>
  <w:num w:numId="17">
    <w:abstractNumId w:val="45"/>
  </w:num>
  <w:num w:numId="18">
    <w:abstractNumId w:val="41"/>
  </w:num>
  <w:num w:numId="19">
    <w:abstractNumId w:val="24"/>
  </w:num>
  <w:num w:numId="20">
    <w:abstractNumId w:val="30"/>
  </w:num>
  <w:num w:numId="21">
    <w:abstractNumId w:val="3"/>
  </w:num>
  <w:num w:numId="22">
    <w:abstractNumId w:val="18"/>
  </w:num>
  <w:num w:numId="23">
    <w:abstractNumId w:val="35"/>
  </w:num>
  <w:num w:numId="24">
    <w:abstractNumId w:val="39"/>
  </w:num>
  <w:num w:numId="25">
    <w:abstractNumId w:val="32"/>
  </w:num>
  <w:num w:numId="26">
    <w:abstractNumId w:val="37"/>
  </w:num>
  <w:num w:numId="27">
    <w:abstractNumId w:val="40"/>
  </w:num>
  <w:num w:numId="28">
    <w:abstractNumId w:val="17"/>
  </w:num>
  <w:num w:numId="29">
    <w:abstractNumId w:val="44"/>
  </w:num>
  <w:num w:numId="30">
    <w:abstractNumId w:val="33"/>
  </w:num>
  <w:num w:numId="31">
    <w:abstractNumId w:val="31"/>
  </w:num>
  <w:num w:numId="32">
    <w:abstractNumId w:val="15"/>
  </w:num>
  <w:num w:numId="33">
    <w:abstractNumId w:val="7"/>
  </w:num>
  <w:num w:numId="34">
    <w:abstractNumId w:val="36"/>
  </w:num>
  <w:num w:numId="35">
    <w:abstractNumId w:val="7"/>
    <w:lvlOverride w:ilvl="0">
      <w:startOverride w:val="11"/>
    </w:lvlOverride>
    <w:lvlOverride w:ilvl="1">
      <w:startOverride w:val="1"/>
    </w:lvlOverride>
  </w:num>
  <w:num w:numId="36">
    <w:abstractNumId w:val="7"/>
    <w:lvlOverride w:ilvl="0">
      <w:startOverride w:val="11"/>
    </w:lvlOverride>
  </w:num>
  <w:num w:numId="37">
    <w:abstractNumId w:val="34"/>
  </w:num>
  <w:num w:numId="38">
    <w:abstractNumId w:val="0"/>
  </w:num>
  <w:num w:numId="39">
    <w:abstractNumId w:val="1"/>
  </w:num>
  <w:num w:numId="40">
    <w:abstractNumId w:val="25"/>
  </w:num>
  <w:num w:numId="41">
    <w:abstractNumId w:val="13"/>
  </w:num>
  <w:num w:numId="42">
    <w:abstractNumId w:val="29"/>
  </w:num>
  <w:num w:numId="43">
    <w:abstractNumId w:val="12"/>
  </w:num>
  <w:num w:numId="44">
    <w:abstractNumId w:val="9"/>
  </w:num>
  <w:num w:numId="45">
    <w:abstractNumId w:val="21"/>
  </w:num>
  <w:num w:numId="46">
    <w:abstractNumId w:val="4"/>
  </w:num>
  <w:num w:numId="47">
    <w:abstractNumId w:val="23"/>
  </w:num>
  <w:num w:numId="48">
    <w:abstractNumId w:val="27"/>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22B"/>
    <w:rsid w:val="00015035"/>
    <w:rsid w:val="0002376F"/>
    <w:rsid w:val="00041986"/>
    <w:rsid w:val="00060D1F"/>
    <w:rsid w:val="00070B41"/>
    <w:rsid w:val="000A4074"/>
    <w:rsid w:val="000B57BD"/>
    <w:rsid w:val="000C0620"/>
    <w:rsid w:val="000C52C6"/>
    <w:rsid w:val="000F7142"/>
    <w:rsid w:val="0010024A"/>
    <w:rsid w:val="00121F63"/>
    <w:rsid w:val="00141895"/>
    <w:rsid w:val="00165C9D"/>
    <w:rsid w:val="00177A3D"/>
    <w:rsid w:val="00186E8F"/>
    <w:rsid w:val="00187201"/>
    <w:rsid w:val="00187D7E"/>
    <w:rsid w:val="001E2E32"/>
    <w:rsid w:val="0020476D"/>
    <w:rsid w:val="00221168"/>
    <w:rsid w:val="00222103"/>
    <w:rsid w:val="002464A9"/>
    <w:rsid w:val="0025196F"/>
    <w:rsid w:val="00255963"/>
    <w:rsid w:val="00257E3D"/>
    <w:rsid w:val="002A7F4C"/>
    <w:rsid w:val="002C24E1"/>
    <w:rsid w:val="002D6935"/>
    <w:rsid w:val="002F2B78"/>
    <w:rsid w:val="00360674"/>
    <w:rsid w:val="00372D74"/>
    <w:rsid w:val="00390D42"/>
    <w:rsid w:val="00396BEE"/>
    <w:rsid w:val="003F1AE5"/>
    <w:rsid w:val="003F341D"/>
    <w:rsid w:val="00456247"/>
    <w:rsid w:val="00457E1E"/>
    <w:rsid w:val="00477479"/>
    <w:rsid w:val="0048524D"/>
    <w:rsid w:val="004F2D62"/>
    <w:rsid w:val="00507A8E"/>
    <w:rsid w:val="00511A63"/>
    <w:rsid w:val="005201F9"/>
    <w:rsid w:val="00551DEE"/>
    <w:rsid w:val="0057050B"/>
    <w:rsid w:val="005875CA"/>
    <w:rsid w:val="005903F2"/>
    <w:rsid w:val="00596BC3"/>
    <w:rsid w:val="005D6EB0"/>
    <w:rsid w:val="00645FED"/>
    <w:rsid w:val="00692497"/>
    <w:rsid w:val="006F3581"/>
    <w:rsid w:val="006F359E"/>
    <w:rsid w:val="0070124A"/>
    <w:rsid w:val="00727FEF"/>
    <w:rsid w:val="0076378A"/>
    <w:rsid w:val="007872E5"/>
    <w:rsid w:val="007A76BC"/>
    <w:rsid w:val="007A7BCE"/>
    <w:rsid w:val="00826184"/>
    <w:rsid w:val="00831F78"/>
    <w:rsid w:val="0083693B"/>
    <w:rsid w:val="008B5436"/>
    <w:rsid w:val="008E467F"/>
    <w:rsid w:val="008E513C"/>
    <w:rsid w:val="00927905"/>
    <w:rsid w:val="00952DE7"/>
    <w:rsid w:val="00972D39"/>
    <w:rsid w:val="009A5B56"/>
    <w:rsid w:val="009B2C40"/>
    <w:rsid w:val="009C04BE"/>
    <w:rsid w:val="009E35A9"/>
    <w:rsid w:val="009F71C3"/>
    <w:rsid w:val="00A16489"/>
    <w:rsid w:val="00A36F8A"/>
    <w:rsid w:val="00A549FB"/>
    <w:rsid w:val="00A6460C"/>
    <w:rsid w:val="00A942E1"/>
    <w:rsid w:val="00A959F5"/>
    <w:rsid w:val="00A95A02"/>
    <w:rsid w:val="00AD2DA1"/>
    <w:rsid w:val="00AF1717"/>
    <w:rsid w:val="00AF24BD"/>
    <w:rsid w:val="00B607CB"/>
    <w:rsid w:val="00BC068F"/>
    <w:rsid w:val="00BE1E79"/>
    <w:rsid w:val="00C141AA"/>
    <w:rsid w:val="00C14902"/>
    <w:rsid w:val="00C16FAF"/>
    <w:rsid w:val="00C2394A"/>
    <w:rsid w:val="00C36774"/>
    <w:rsid w:val="00C5271A"/>
    <w:rsid w:val="00C64D68"/>
    <w:rsid w:val="00C65F89"/>
    <w:rsid w:val="00CC66A6"/>
    <w:rsid w:val="00CE2271"/>
    <w:rsid w:val="00D21DFD"/>
    <w:rsid w:val="00D6790E"/>
    <w:rsid w:val="00D74933"/>
    <w:rsid w:val="00D75066"/>
    <w:rsid w:val="00D845D9"/>
    <w:rsid w:val="00D84AD3"/>
    <w:rsid w:val="00D9472D"/>
    <w:rsid w:val="00D97929"/>
    <w:rsid w:val="00DF1DC2"/>
    <w:rsid w:val="00E25B9F"/>
    <w:rsid w:val="00E65BF8"/>
    <w:rsid w:val="00EB418C"/>
    <w:rsid w:val="00EC64C5"/>
    <w:rsid w:val="00ED222B"/>
    <w:rsid w:val="00EE1DBE"/>
    <w:rsid w:val="00EE50EB"/>
    <w:rsid w:val="00F0399E"/>
    <w:rsid w:val="00F06529"/>
    <w:rsid w:val="00F52A23"/>
    <w:rsid w:val="00F71B46"/>
    <w:rsid w:val="00F80DF0"/>
    <w:rsid w:val="00F85C4D"/>
    <w:rsid w:val="00FB48F6"/>
    <w:rsid w:val="00FC332F"/>
    <w:rsid w:val="00FF13C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FAA18"/>
  <w15:docId w15:val="{3E420AC4-4B2C-40A2-9162-EA257450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Calibr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6F8"/>
    <w:pPr>
      <w:widowControl w:val="0"/>
      <w:suppressAutoHyphens/>
    </w:pPr>
    <w:rPr>
      <w:rFonts w:ascii="Times New Roman" w:eastAsia="Lucida Sans Unicode" w:hAnsi="Times New Roman" w:cs="Tahoma"/>
      <w:sz w:val="24"/>
      <w:szCs w:val="24"/>
      <w:lang w:eastAsia="hi-IN" w:bidi="hi-IN"/>
    </w:rPr>
  </w:style>
  <w:style w:type="paragraph" w:styleId="Ttulo1">
    <w:name w:val="heading 1"/>
    <w:basedOn w:val="Normal"/>
    <w:next w:val="Normal"/>
    <w:link w:val="Ttulo1Char"/>
    <w:uiPriority w:val="1"/>
    <w:qFormat/>
    <w:rsid w:val="0011549B"/>
    <w:pPr>
      <w:keepNext/>
      <w:keepLines/>
      <w:widowControl/>
      <w:suppressAutoHyphens w:val="0"/>
      <w:spacing w:before="480"/>
      <w:outlineLvl w:val="0"/>
    </w:pPr>
    <w:rPr>
      <w:rFonts w:asciiTheme="majorHAnsi" w:eastAsiaTheme="majorEastAsia" w:hAnsiTheme="majorHAnsi" w:cstheme="majorBidi"/>
      <w:b/>
      <w:bCs/>
      <w:color w:val="2E74B5" w:themeColor="accent1" w:themeShade="BF"/>
      <w:sz w:val="28"/>
      <w:szCs w:val="28"/>
      <w:lang w:eastAsia="pt-BR" w:bidi="ar-SA"/>
    </w:rPr>
  </w:style>
  <w:style w:type="paragraph" w:styleId="Ttulo2">
    <w:name w:val="heading 2"/>
    <w:basedOn w:val="Normal"/>
    <w:next w:val="Normal"/>
    <w:link w:val="Ttulo2Char"/>
    <w:uiPriority w:val="9"/>
    <w:qFormat/>
    <w:rsid w:val="0011549B"/>
    <w:pPr>
      <w:keepNext/>
      <w:widowControl/>
      <w:tabs>
        <w:tab w:val="left" w:pos="1701"/>
      </w:tabs>
      <w:suppressAutoHyphens w:val="0"/>
      <w:ind w:right="-1"/>
      <w:jc w:val="center"/>
      <w:outlineLvl w:val="1"/>
    </w:pPr>
    <w:rPr>
      <w:rFonts w:eastAsiaTheme="minorEastAsia" w:cs="Times New Roman"/>
      <w:b/>
      <w:color w:val="000000"/>
      <w:szCs w:val="20"/>
      <w:lang w:eastAsia="pt-BR" w:bidi="ar-SA"/>
    </w:rPr>
  </w:style>
  <w:style w:type="paragraph" w:styleId="Ttulo3">
    <w:name w:val="heading 3"/>
    <w:basedOn w:val="Normal"/>
    <w:next w:val="Normal"/>
    <w:link w:val="Ttulo3Char"/>
    <w:unhideWhenUsed/>
    <w:qFormat/>
    <w:rsid w:val="0011549B"/>
    <w:pPr>
      <w:keepNext/>
      <w:keepLines/>
      <w:widowControl/>
      <w:suppressAutoHyphens w:val="0"/>
      <w:spacing w:before="40" w:line="259" w:lineRule="auto"/>
      <w:outlineLvl w:val="2"/>
    </w:pPr>
    <w:rPr>
      <w:rFonts w:asciiTheme="majorHAnsi" w:eastAsiaTheme="majorEastAsia" w:hAnsiTheme="majorHAnsi" w:cstheme="majorBidi"/>
      <w:color w:val="1F4D78" w:themeColor="accent1" w:themeShade="7F"/>
      <w:lang w:eastAsia="en-US" w:bidi="ar-SA"/>
    </w:rPr>
  </w:style>
  <w:style w:type="paragraph" w:styleId="Ttulo4">
    <w:name w:val="heading 4"/>
    <w:basedOn w:val="Normal"/>
    <w:next w:val="Normal"/>
    <w:link w:val="Ttulo4Char"/>
    <w:unhideWhenUsed/>
    <w:qFormat/>
    <w:rsid w:val="0011549B"/>
    <w:pPr>
      <w:keepNext/>
      <w:keepLines/>
      <w:widowControl/>
      <w:suppressAutoHyphens w:val="0"/>
      <w:spacing w:before="40"/>
      <w:outlineLvl w:val="3"/>
    </w:pPr>
    <w:rPr>
      <w:rFonts w:asciiTheme="majorHAnsi" w:eastAsiaTheme="majorEastAsia" w:hAnsiTheme="majorHAnsi" w:cstheme="majorBidi"/>
      <w:i/>
      <w:iCs/>
      <w:color w:val="2E74B5" w:themeColor="accent1" w:themeShade="BF"/>
      <w:lang w:eastAsia="pt-BR" w:bidi="ar-SA"/>
    </w:rPr>
  </w:style>
  <w:style w:type="paragraph" w:styleId="Ttulo5">
    <w:name w:val="heading 5"/>
    <w:basedOn w:val="Normal"/>
    <w:next w:val="Normal"/>
    <w:link w:val="Ttulo5Char"/>
    <w:qFormat/>
    <w:rsid w:val="0083693B"/>
    <w:pPr>
      <w:widowControl/>
      <w:suppressAutoHyphens w:val="0"/>
      <w:spacing w:before="240" w:after="60"/>
      <w:outlineLvl w:val="4"/>
    </w:pPr>
    <w:rPr>
      <w:rFonts w:eastAsia="Times New Roman" w:cs="Times New Roman"/>
      <w:b/>
      <w:bCs/>
      <w:i/>
      <w:iCs/>
      <w:sz w:val="26"/>
      <w:szCs w:val="26"/>
      <w:lang w:eastAsia="pt-BR" w:bidi="ar-SA"/>
    </w:rPr>
  </w:style>
  <w:style w:type="paragraph" w:styleId="Ttulo6">
    <w:name w:val="heading 6"/>
    <w:basedOn w:val="Normal"/>
    <w:next w:val="Normal"/>
    <w:link w:val="Ttulo6Char"/>
    <w:unhideWhenUsed/>
    <w:qFormat/>
    <w:rsid w:val="0011549B"/>
    <w:pPr>
      <w:keepNext/>
      <w:keepLines/>
      <w:widowControl/>
      <w:suppressAutoHyphens w:val="0"/>
      <w:spacing w:before="40" w:line="259" w:lineRule="auto"/>
      <w:outlineLvl w:val="5"/>
    </w:pPr>
    <w:rPr>
      <w:rFonts w:asciiTheme="majorHAnsi" w:eastAsiaTheme="majorEastAsia" w:hAnsiTheme="majorHAnsi" w:cstheme="majorBidi"/>
      <w:color w:val="1F4D78" w:themeColor="accent1" w:themeShade="7F"/>
      <w:sz w:val="22"/>
      <w:szCs w:val="22"/>
      <w:lang w:eastAsia="en-US" w:bidi="ar-SA"/>
    </w:rPr>
  </w:style>
  <w:style w:type="paragraph" w:styleId="Ttulo7">
    <w:name w:val="heading 7"/>
    <w:basedOn w:val="Normal"/>
    <w:next w:val="Normal"/>
    <w:link w:val="Ttulo7Char"/>
    <w:qFormat/>
    <w:rsid w:val="0083693B"/>
    <w:pPr>
      <w:keepNext/>
      <w:widowControl/>
      <w:suppressAutoHyphens w:val="0"/>
      <w:outlineLvl w:val="6"/>
    </w:pPr>
    <w:rPr>
      <w:rFonts w:eastAsia="Times New Roman" w:cs="Times New Roman"/>
      <w:b/>
      <w:bCs/>
      <w:sz w:val="20"/>
      <w:szCs w:val="20"/>
      <w:lang w:val="es-ES_tradnl" w:eastAsia="pt-BR" w:bidi="ar-SA"/>
    </w:rPr>
  </w:style>
  <w:style w:type="paragraph" w:styleId="Ttulo8">
    <w:name w:val="heading 8"/>
    <w:basedOn w:val="Normal"/>
    <w:next w:val="Normal"/>
    <w:link w:val="Ttulo8Char"/>
    <w:qFormat/>
    <w:rsid w:val="0083693B"/>
    <w:pPr>
      <w:widowControl/>
      <w:suppressAutoHyphens w:val="0"/>
      <w:spacing w:before="240" w:after="60"/>
      <w:outlineLvl w:val="7"/>
    </w:pPr>
    <w:rPr>
      <w:rFonts w:eastAsia="Times New Roman" w:cs="Times New Roman"/>
      <w:i/>
      <w:iCs/>
      <w:sz w:val="20"/>
      <w:szCs w:val="20"/>
      <w:lang w:eastAsia="pt-BR" w:bidi="ar-SA"/>
    </w:rPr>
  </w:style>
  <w:style w:type="paragraph" w:styleId="Ttulo9">
    <w:name w:val="heading 9"/>
    <w:basedOn w:val="Normal"/>
    <w:next w:val="Normal"/>
    <w:link w:val="Ttulo9Char"/>
    <w:qFormat/>
    <w:rsid w:val="0083693B"/>
    <w:pPr>
      <w:widowControl/>
      <w:suppressAutoHyphens w:val="0"/>
      <w:spacing w:before="240" w:after="60"/>
      <w:outlineLvl w:val="8"/>
    </w:pPr>
    <w:rPr>
      <w:rFonts w:ascii="Arial" w:eastAsia="Times New Roman" w:hAnsi="Arial" w:cs="Arial"/>
      <w:sz w:val="22"/>
      <w:szCs w:val="22"/>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qFormat/>
    <w:rsid w:val="007842BA"/>
    <w:rPr>
      <w:rFonts w:ascii="Segoe UI" w:eastAsia="Lucida Sans Unicode" w:hAnsi="Segoe UI" w:cs="Mangal"/>
      <w:sz w:val="18"/>
      <w:szCs w:val="16"/>
      <w:lang w:eastAsia="hi-IN" w:bidi="hi-IN"/>
    </w:rPr>
  </w:style>
  <w:style w:type="character" w:customStyle="1" w:styleId="CabealhoChar">
    <w:name w:val="Cabeçalho Char"/>
    <w:aliases w:val="encabezado Char,Cabeçalho superior Char,Heading 1a Char,h Char,he Char,HeaderNN Char"/>
    <w:basedOn w:val="Fontepargpadro"/>
    <w:link w:val="Cabealho"/>
    <w:qFormat/>
    <w:rsid w:val="00284D48"/>
    <w:rPr>
      <w:rFonts w:ascii="Times New Roman" w:eastAsia="Lucida Sans Unicode" w:hAnsi="Times New Roman" w:cs="Mangal"/>
      <w:sz w:val="24"/>
      <w:szCs w:val="21"/>
      <w:lang w:eastAsia="hi-IN" w:bidi="hi-IN"/>
    </w:rPr>
  </w:style>
  <w:style w:type="character" w:customStyle="1" w:styleId="RodapChar">
    <w:name w:val="Rodapé Char"/>
    <w:basedOn w:val="Fontepargpadro"/>
    <w:link w:val="Rodap"/>
    <w:uiPriority w:val="99"/>
    <w:qFormat/>
    <w:rsid w:val="00284D48"/>
    <w:rPr>
      <w:rFonts w:ascii="Times New Roman" w:eastAsia="Lucida Sans Unicode" w:hAnsi="Times New Roman" w:cs="Mangal"/>
      <w:sz w:val="24"/>
      <w:szCs w:val="21"/>
      <w:lang w:eastAsia="hi-IN" w:bidi="hi-IN"/>
    </w:rPr>
  </w:style>
  <w:style w:type="character" w:customStyle="1" w:styleId="Ttulo1Char">
    <w:name w:val="Título 1 Char"/>
    <w:basedOn w:val="Fontepargpadro"/>
    <w:link w:val="Ttulo1"/>
    <w:qFormat/>
    <w:rsid w:val="0011549B"/>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uiPriority w:val="9"/>
    <w:qFormat/>
    <w:rsid w:val="0011549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11549B"/>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qFormat/>
    <w:rsid w:val="0011549B"/>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qFormat/>
    <w:rsid w:val="0011549B"/>
    <w:rPr>
      <w:rFonts w:asciiTheme="majorHAnsi" w:eastAsiaTheme="majorEastAsia" w:hAnsiTheme="majorHAnsi" w:cstheme="majorBidi"/>
      <w:color w:val="1F4D78" w:themeColor="accent1" w:themeShade="7F"/>
    </w:rPr>
  </w:style>
  <w:style w:type="character" w:customStyle="1" w:styleId="normalchar1">
    <w:name w:val="normal__char1"/>
    <w:qFormat/>
    <w:rsid w:val="0011549B"/>
    <w:rPr>
      <w:rFonts w:ascii="Arial" w:hAnsi="Arial" w:cs="Arial"/>
      <w:strike w:val="0"/>
      <w:dstrike w:val="0"/>
      <w:sz w:val="24"/>
      <w:szCs w:val="24"/>
      <w:u w:val="none"/>
      <w:effect w:val="none"/>
    </w:rPr>
  </w:style>
  <w:style w:type="character" w:customStyle="1" w:styleId="apple-style-span">
    <w:name w:val="apple-style-span"/>
    <w:basedOn w:val="Fontepargpadro"/>
    <w:qFormat/>
    <w:rsid w:val="0011549B"/>
  </w:style>
  <w:style w:type="character" w:customStyle="1" w:styleId="LinkdaInternet">
    <w:name w:val="Link da Internet"/>
    <w:basedOn w:val="Fontepargpadro"/>
    <w:uiPriority w:val="99"/>
    <w:unhideWhenUsed/>
    <w:rsid w:val="00122A06"/>
    <w:rPr>
      <w:color w:val="0563C1" w:themeColor="hyperlink"/>
      <w:u w:val="single"/>
    </w:rPr>
  </w:style>
  <w:style w:type="character" w:customStyle="1" w:styleId="CitaoChar">
    <w:name w:val="Citação Char"/>
    <w:basedOn w:val="Fontepargpadro"/>
    <w:link w:val="Citao"/>
    <w:qFormat/>
    <w:rsid w:val="0011549B"/>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link w:val="Notaexplicativa"/>
    <w:qFormat/>
    <w:rsid w:val="0011549B"/>
    <w:rPr>
      <w:rFonts w:ascii="Arial" w:eastAsia="Calibri" w:hAnsi="Arial" w:cs="Tahoma"/>
      <w:i/>
      <w:iCs/>
      <w:color w:val="000000"/>
      <w:sz w:val="20"/>
      <w:szCs w:val="20"/>
      <w:shd w:val="clear" w:color="auto" w:fill="FFFFCC"/>
    </w:rPr>
  </w:style>
  <w:style w:type="character" w:styleId="Refdecomentrio">
    <w:name w:val="annotation reference"/>
    <w:basedOn w:val="Fontepargpadro"/>
    <w:unhideWhenUsed/>
    <w:qFormat/>
    <w:rsid w:val="0011549B"/>
    <w:rPr>
      <w:sz w:val="16"/>
      <w:szCs w:val="16"/>
    </w:rPr>
  </w:style>
  <w:style w:type="character" w:customStyle="1" w:styleId="TextodecomentrioChar">
    <w:name w:val="Texto de comentário Char"/>
    <w:basedOn w:val="Fontepargpadro"/>
    <w:link w:val="Textodecomentrio"/>
    <w:qFormat/>
    <w:rsid w:val="0011549B"/>
    <w:rPr>
      <w:rFonts w:ascii="Ecofont_Spranq_eco_Sans" w:eastAsiaTheme="minorEastAsia" w:hAnsi="Ecofont_Spranq_eco_Sans" w:cs="Tahoma"/>
      <w:sz w:val="20"/>
      <w:szCs w:val="20"/>
      <w:lang w:eastAsia="pt-BR"/>
    </w:rPr>
  </w:style>
  <w:style w:type="character" w:customStyle="1" w:styleId="AssuntodocomentrioChar">
    <w:name w:val="Assunto do comentário Char"/>
    <w:basedOn w:val="TextodecomentrioChar"/>
    <w:link w:val="Assuntodocomentrio"/>
    <w:qFormat/>
    <w:rsid w:val="0011549B"/>
    <w:rPr>
      <w:rFonts w:ascii="Ecofont_Spranq_eco_Sans" w:eastAsiaTheme="minorEastAsia" w:hAnsi="Ecofont_Spranq_eco_Sans" w:cs="Tahoma"/>
      <w:b/>
      <w:bCs/>
      <w:sz w:val="20"/>
      <w:szCs w:val="20"/>
      <w:lang w:eastAsia="pt-BR"/>
    </w:rPr>
  </w:style>
  <w:style w:type="character" w:customStyle="1" w:styleId="TtuloChar">
    <w:name w:val="Título Char"/>
    <w:basedOn w:val="Fontepargpadro"/>
    <w:link w:val="Ttulo"/>
    <w:qFormat/>
    <w:rsid w:val="0011549B"/>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11549B"/>
    <w:rPr>
      <w:rFonts w:ascii="Arial" w:eastAsia="Microsoft YaHei" w:hAnsi="Arial" w:cs="Arial"/>
      <w:b/>
      <w:bCs/>
      <w:sz w:val="20"/>
      <w:szCs w:val="20"/>
      <w:lang w:eastAsia="hi-IN" w:bidi="hi-IN"/>
    </w:rPr>
  </w:style>
  <w:style w:type="character" w:customStyle="1" w:styleId="Nivel01TituloChar">
    <w:name w:val="Nivel_01_Titulo Char"/>
    <w:basedOn w:val="Nivel01Char"/>
    <w:link w:val="Nivel01Titulo"/>
    <w:qFormat/>
    <w:rsid w:val="0011549B"/>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11549B"/>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11549B"/>
  </w:style>
  <w:style w:type="character" w:customStyle="1" w:styleId="eop">
    <w:name w:val="eop"/>
    <w:basedOn w:val="Fontepargpadro"/>
    <w:qFormat/>
    <w:rsid w:val="0011549B"/>
  </w:style>
  <w:style w:type="character" w:customStyle="1" w:styleId="spellingerror">
    <w:name w:val="spellingerror"/>
    <w:basedOn w:val="Fontepargpadro"/>
    <w:qFormat/>
    <w:rsid w:val="0011549B"/>
  </w:style>
  <w:style w:type="character" w:customStyle="1" w:styleId="CorpodetextoChar">
    <w:name w:val="Corpo de texto Char"/>
    <w:basedOn w:val="Fontepargpadro"/>
    <w:link w:val="Corpodetexto"/>
    <w:qFormat/>
    <w:rsid w:val="0011549B"/>
    <w:rPr>
      <w:rFonts w:ascii="Times New Roman" w:eastAsia="Times New Roman" w:hAnsi="Times New Roman" w:cs="Times New Roman"/>
      <w:sz w:val="24"/>
      <w:szCs w:val="24"/>
      <w:lang w:eastAsia="pt-BR"/>
    </w:rPr>
  </w:style>
  <w:style w:type="character" w:customStyle="1" w:styleId="Nivel1Char">
    <w:name w:val="Nivel1 Char"/>
    <w:basedOn w:val="Ttulo1Char"/>
    <w:link w:val="Nivel1"/>
    <w:qFormat/>
    <w:rsid w:val="0011549B"/>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11549B"/>
    <w:rPr>
      <w:rFonts w:ascii="Arial" w:eastAsiaTheme="minorEastAsia" w:hAnsi="Arial" w:cs="Arial"/>
      <w:sz w:val="20"/>
      <w:szCs w:val="20"/>
      <w:lang w:eastAsia="pt-BR"/>
    </w:rPr>
  </w:style>
  <w:style w:type="character" w:customStyle="1" w:styleId="cp0020corpodespachochar1">
    <w:name w:val="cp_0020corpodespacho__char1"/>
    <w:qFormat/>
    <w:rsid w:val="0011549B"/>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11549B"/>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11549B"/>
    <w:rPr>
      <w:b/>
      <w:bCs/>
    </w:rPr>
  </w:style>
  <w:style w:type="character" w:styleId="nfase">
    <w:name w:val="Emphasis"/>
    <w:basedOn w:val="Fontepargpadro"/>
    <w:uiPriority w:val="20"/>
    <w:qFormat/>
    <w:rsid w:val="0011549B"/>
    <w:rPr>
      <w:i/>
      <w:iCs/>
    </w:rPr>
  </w:style>
  <w:style w:type="character" w:customStyle="1" w:styleId="Manoel">
    <w:name w:val="Manoel"/>
    <w:qFormat/>
    <w:rsid w:val="0011549B"/>
    <w:rPr>
      <w:rFonts w:ascii="Arial" w:hAnsi="Arial" w:cs="Arial"/>
      <w:color w:val="7030A0"/>
      <w:sz w:val="20"/>
    </w:rPr>
  </w:style>
  <w:style w:type="character" w:customStyle="1" w:styleId="GradeColorida-nfase1Char">
    <w:name w:val="Grade Colorida - Ênfase 1 Char"/>
    <w:uiPriority w:val="29"/>
    <w:qFormat/>
    <w:rsid w:val="0011549B"/>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11549B"/>
  </w:style>
  <w:style w:type="character" w:customStyle="1" w:styleId="Linkdainternetvisitado">
    <w:name w:val="Link da internet visitado"/>
    <w:basedOn w:val="Fontepargpadro"/>
    <w:semiHidden/>
    <w:unhideWhenUsed/>
    <w:qFormat/>
    <w:rsid w:val="0011549B"/>
    <w:rPr>
      <w:color w:val="954F72" w:themeColor="followedHyperlink"/>
      <w:u w:val="single"/>
    </w:rPr>
  </w:style>
  <w:style w:type="character" w:customStyle="1" w:styleId="MenoPendente1">
    <w:name w:val="Menção Pendente1"/>
    <w:basedOn w:val="Fontepargpadro"/>
    <w:uiPriority w:val="99"/>
    <w:semiHidden/>
    <w:unhideWhenUsed/>
    <w:qFormat/>
    <w:rsid w:val="0011549B"/>
    <w:rPr>
      <w:color w:val="605E5C"/>
      <w:shd w:val="clear" w:color="auto" w:fill="E1DFDD"/>
    </w:rPr>
  </w:style>
  <w:style w:type="character" w:customStyle="1" w:styleId="MenoPendente2">
    <w:name w:val="Menção Pendente2"/>
    <w:basedOn w:val="Fontepargpadro"/>
    <w:uiPriority w:val="99"/>
    <w:semiHidden/>
    <w:unhideWhenUsed/>
    <w:qFormat/>
    <w:rsid w:val="0011549B"/>
    <w:rPr>
      <w:color w:val="605E5C"/>
      <w:shd w:val="clear" w:color="auto" w:fill="E1DFDD"/>
    </w:rPr>
  </w:style>
  <w:style w:type="character" w:customStyle="1" w:styleId="Nivel2Char">
    <w:name w:val="Nivel 2 Char"/>
    <w:basedOn w:val="Fontepargpadro"/>
    <w:link w:val="Nivel2"/>
    <w:qFormat/>
    <w:locked/>
    <w:rsid w:val="0011549B"/>
    <w:rPr>
      <w:rFonts w:ascii="Arial" w:eastAsiaTheme="minorEastAsia" w:hAnsi="Arial" w:cs="Arial"/>
      <w:color w:val="000000"/>
      <w:sz w:val="20"/>
      <w:szCs w:val="20"/>
      <w:lang w:eastAsia="pt-BR"/>
    </w:rPr>
  </w:style>
  <w:style w:type="character" w:customStyle="1" w:styleId="Nvel2OpcionalChar">
    <w:name w:val="Nível 2 Opcional Char"/>
    <w:basedOn w:val="Fontepargpadro"/>
    <w:link w:val="Nvel2Opcional"/>
    <w:qFormat/>
    <w:rsid w:val="0011549B"/>
    <w:rPr>
      <w:rFonts w:ascii="Arial" w:eastAsia="Times New Roman" w:hAnsi="Arial" w:cs="Arial"/>
      <w:i/>
      <w:color w:val="FF0000"/>
      <w:sz w:val="20"/>
      <w:szCs w:val="20"/>
      <w:lang w:eastAsia="pt-BR"/>
    </w:rPr>
  </w:style>
  <w:style w:type="character" w:customStyle="1" w:styleId="Nvel3OpcionalChar">
    <w:name w:val="Nível 3 Opcional Char"/>
    <w:basedOn w:val="Fontepargpadro"/>
    <w:link w:val="Nvel3Opcional"/>
    <w:qFormat/>
    <w:rsid w:val="0011549B"/>
    <w:rPr>
      <w:rFonts w:ascii="Arial" w:eastAsia="Times New Roman" w:hAnsi="Arial" w:cs="Arial"/>
      <w:i/>
      <w:iCs/>
      <w:color w:val="FF0000"/>
      <w:sz w:val="20"/>
      <w:szCs w:val="20"/>
      <w:lang w:eastAsia="pt-BR"/>
    </w:rPr>
  </w:style>
  <w:style w:type="character" w:styleId="TextodoEspaoReservado">
    <w:name w:val="Placeholder Text"/>
    <w:basedOn w:val="Fontepargpadro"/>
    <w:uiPriority w:val="67"/>
    <w:semiHidden/>
    <w:qFormat/>
    <w:rsid w:val="0011549B"/>
    <w:rPr>
      <w:color w:val="808080"/>
    </w:rPr>
  </w:style>
  <w:style w:type="character" w:customStyle="1" w:styleId="PargrafodaListaChar">
    <w:name w:val="Parágrafo da Lista Char"/>
    <w:aliases w:val="descritivo Char,Due date Char"/>
    <w:basedOn w:val="Fontepargpadro"/>
    <w:link w:val="PargrafodaLista"/>
    <w:uiPriority w:val="34"/>
    <w:qFormat/>
    <w:rsid w:val="0011549B"/>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rsid w:val="0011549B"/>
  </w:style>
  <w:style w:type="character" w:customStyle="1" w:styleId="MenoPendente3">
    <w:name w:val="Menção Pendente3"/>
    <w:basedOn w:val="Fontepargpadro"/>
    <w:uiPriority w:val="99"/>
    <w:semiHidden/>
    <w:unhideWhenUsed/>
    <w:qFormat/>
    <w:rsid w:val="0011549B"/>
    <w:rPr>
      <w:color w:val="605E5C"/>
      <w:shd w:val="clear" w:color="auto" w:fill="E1DFDD"/>
    </w:rPr>
  </w:style>
  <w:style w:type="character" w:customStyle="1" w:styleId="MenoPendente4">
    <w:name w:val="Menção Pendente4"/>
    <w:basedOn w:val="Fontepargpadro"/>
    <w:uiPriority w:val="99"/>
    <w:semiHidden/>
    <w:unhideWhenUsed/>
    <w:qFormat/>
    <w:rsid w:val="0011549B"/>
    <w:rPr>
      <w:color w:val="605E5C"/>
      <w:shd w:val="clear" w:color="auto" w:fill="E1DFDD"/>
    </w:rPr>
  </w:style>
  <w:style w:type="character" w:customStyle="1" w:styleId="ouChar">
    <w:name w:val="ou Char"/>
    <w:basedOn w:val="PargrafodaListaChar"/>
    <w:qFormat/>
    <w:rsid w:val="0011549B"/>
    <w:rPr>
      <w:rFonts w:ascii="Arial" w:eastAsiaTheme="minorHAnsi" w:hAnsi="Arial" w:cs="Arial"/>
      <w:b/>
      <w:bCs/>
      <w:i/>
      <w:iCs/>
      <w:color w:val="FF0000"/>
      <w:sz w:val="24"/>
      <w:szCs w:val="24"/>
      <w:u w:val="single"/>
      <w:lang w:eastAsia="pt-BR" w:bidi="hi-IN"/>
    </w:rPr>
  </w:style>
  <w:style w:type="character" w:customStyle="1" w:styleId="Nvel2-RedChar">
    <w:name w:val="Nível 2 -Red Char"/>
    <w:basedOn w:val="Nivel2Char"/>
    <w:qFormat/>
    <w:rsid w:val="0011549B"/>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11549B"/>
    <w:rPr>
      <w:rFonts w:ascii="Arial" w:eastAsiaTheme="minorEastAsia" w:hAnsi="Arial" w:cs="Arial"/>
      <w:color w:val="000000"/>
      <w:sz w:val="20"/>
      <w:szCs w:val="20"/>
      <w:lang w:eastAsia="pt-BR"/>
    </w:rPr>
  </w:style>
  <w:style w:type="character" w:customStyle="1" w:styleId="Nvel3-RChar">
    <w:name w:val="Nível 3-R Char"/>
    <w:basedOn w:val="Nivel3Char"/>
    <w:qFormat/>
    <w:rsid w:val="0011549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11549B"/>
    <w:rPr>
      <w:rFonts w:ascii="Arial" w:eastAsiaTheme="minorEastAsia" w:hAnsi="Arial" w:cs="Arial"/>
      <w:i/>
      <w:iCs/>
      <w:color w:val="FF0000"/>
      <w:sz w:val="20"/>
      <w:szCs w:val="20"/>
      <w:lang w:eastAsia="pt-BR"/>
    </w:rPr>
  </w:style>
  <w:style w:type="character" w:customStyle="1" w:styleId="Nvel1-SemNumChar">
    <w:name w:val="Nível 1-Sem Num Char"/>
    <w:basedOn w:val="Nivel01Char"/>
    <w:qFormat/>
    <w:rsid w:val="0011549B"/>
    <w:rPr>
      <w:rFonts w:ascii="Arial" w:eastAsia="Microsoft YaHei" w:hAnsi="Arial" w:cs="Arial"/>
      <w:b/>
      <w:bCs/>
      <w:color w:val="FF0000"/>
      <w:sz w:val="20"/>
      <w:szCs w:val="20"/>
      <w:lang w:eastAsia="hi-IN" w:bidi="hi-IN"/>
    </w:rPr>
  </w:style>
  <w:style w:type="character" w:customStyle="1" w:styleId="PrembuloChar">
    <w:name w:val="Preâmbulo Char"/>
    <w:basedOn w:val="Fontepargpadro"/>
    <w:link w:val="Prembulo"/>
    <w:qFormat/>
    <w:rsid w:val="0011549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qFormat/>
    <w:rsid w:val="0011549B"/>
    <w:rPr>
      <w:color w:val="605E5C"/>
      <w:shd w:val="clear" w:color="auto" w:fill="E1DFDD"/>
    </w:rPr>
  </w:style>
  <w:style w:type="character" w:customStyle="1" w:styleId="citao2Char">
    <w:name w:val="citação 2 Char"/>
    <w:basedOn w:val="CitaoChar"/>
    <w:qFormat/>
    <w:rsid w:val="0011549B"/>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uiPriority w:val="99"/>
    <w:semiHidden/>
    <w:unhideWhenUsed/>
    <w:qFormat/>
    <w:rsid w:val="00C25911"/>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CharLFO14LVL1">
    <w:name w:val="WW_CharLFO14LVL1"/>
    <w:qFormat/>
    <w:rPr>
      <w:b/>
    </w:rPr>
  </w:style>
  <w:style w:type="character" w:customStyle="1" w:styleId="WWCharLFO14LVL3">
    <w:name w:val="WW_CharLFO14LVL3"/>
    <w:qFormat/>
    <w:rPr>
      <w:b/>
      <w:strike w:val="0"/>
      <w:dstrike w:val="0"/>
      <w:color w:val="000000"/>
    </w:rPr>
  </w:style>
  <w:style w:type="character" w:customStyle="1" w:styleId="WWCharLFO14LVL4">
    <w:name w:val="WW_CharLFO14LVL4"/>
    <w:qFormat/>
    <w:rPr>
      <w:b/>
    </w:rPr>
  </w:style>
  <w:style w:type="character" w:customStyle="1" w:styleId="Fontepargpadro1">
    <w:name w:val="Fonte parág. padrão1"/>
    <w:qFormat/>
  </w:style>
  <w:style w:type="character" w:customStyle="1" w:styleId="nfaseforte">
    <w:name w:val="Ênfase forte"/>
    <w:qFormat/>
    <w:rPr>
      <w:b/>
      <w:bCs/>
    </w:rPr>
  </w:style>
  <w:style w:type="character" w:customStyle="1" w:styleId="Fontepare1gpadre3o">
    <w:name w:val="Fonte paráe1g. padrãe3o"/>
    <w:qFormat/>
  </w:style>
  <w:style w:type="character" w:customStyle="1" w:styleId="WWCharLFO2LVL1">
    <w:name w:val="WW_CharLFO2LVL1"/>
    <w:qFormat/>
    <w:rPr>
      <w:rFonts w:ascii="Arial Narrow" w:hAnsi="Arial Narrow" w:cs="Arial Narrow"/>
      <w:sz w:val="20"/>
      <w:szCs w:val="20"/>
    </w:rPr>
  </w:style>
  <w:style w:type="character" w:customStyle="1" w:styleId="ListLabel1">
    <w:name w:val="ListLabel 1"/>
    <w:qFormat/>
    <w:rPr>
      <w:rFonts w:ascii="Arial" w:hAnsi="Arial" w:cs="Arial"/>
      <w:b/>
      <w:sz w:val="20"/>
      <w:szCs w:val="20"/>
    </w:rPr>
  </w:style>
  <w:style w:type="character" w:customStyle="1" w:styleId="ListLabel2">
    <w:name w:val="ListLabel 2"/>
    <w:qFormat/>
    <w:rPr>
      <w:rFonts w:ascii="Arial" w:hAnsi="Arial" w:cs="Arial"/>
      <w:sz w:val="20"/>
      <w:szCs w:val="20"/>
    </w:rPr>
  </w:style>
  <w:style w:type="character" w:customStyle="1" w:styleId="ListLabel3">
    <w:name w:val="ListLabel 3"/>
    <w:qFormat/>
    <w:rPr>
      <w:rFonts w:cs="Symbol"/>
      <w:sz w:val="20"/>
    </w:rPr>
  </w:style>
  <w:style w:type="character" w:customStyle="1" w:styleId="ListLabel4">
    <w:name w:val="ListLabel 4"/>
    <w:qFormat/>
    <w:rPr>
      <w:rFonts w:cs="Wingdings"/>
    </w:rPr>
  </w:style>
  <w:style w:type="character" w:customStyle="1" w:styleId="ListLabel5">
    <w:name w:val="ListLabel 5"/>
    <w:qFormat/>
    <w:rPr>
      <w:rFonts w:cs="Wingdings"/>
    </w:rPr>
  </w:style>
  <w:style w:type="character" w:customStyle="1" w:styleId="ListLabel6">
    <w:name w:val="ListLabel 6"/>
    <w:qFormat/>
    <w:rPr>
      <w:rFonts w:cs="Wingdings"/>
    </w:rPr>
  </w:style>
  <w:style w:type="character" w:customStyle="1" w:styleId="ListLabel7">
    <w:name w:val="ListLabel 7"/>
    <w:qFormat/>
    <w:rPr>
      <w:rFonts w:cs="Wingdings"/>
    </w:rPr>
  </w:style>
  <w:style w:type="character" w:customStyle="1" w:styleId="ListLabel8">
    <w:name w:val="ListLabel 8"/>
    <w:qFormat/>
    <w:rPr>
      <w:rFonts w:cs="Wingdings"/>
    </w:rPr>
  </w:style>
  <w:style w:type="character" w:customStyle="1" w:styleId="ListLabel9">
    <w:name w:val="ListLabel 9"/>
    <w:qFormat/>
    <w:rPr>
      <w:rFonts w:cs="Wingdings"/>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eastAsia="Times New Roman" w:cs="Courier New"/>
      <w:b w:val="0"/>
      <w:bCs w:val="0"/>
      <w:i/>
      <w:iCs/>
      <w:kern w:val="2"/>
      <w:sz w:val="24"/>
      <w:szCs w:val="20"/>
      <w:lang w:val="pt-BR" w:bidi="ar-SA"/>
    </w:rPr>
  </w:style>
  <w:style w:type="character" w:customStyle="1" w:styleId="ListLabel13">
    <w:name w:val="ListLabel 13"/>
    <w:qFormat/>
    <w:rPr>
      <w:rFonts w:cs="Arial"/>
    </w:rPr>
  </w:style>
  <w:style w:type="character" w:customStyle="1" w:styleId="ListLabel14">
    <w:name w:val="ListLabel 14"/>
    <w:qFormat/>
    <w:rPr>
      <w:rFonts w:eastAsia="Times New Roman" w:cs="Arial"/>
      <w:b w:val="0"/>
      <w:kern w:val="2"/>
      <w:sz w:val="20"/>
      <w:szCs w:val="23"/>
      <w:highlight w:val="yellow"/>
      <w:lang w:bidi="ar-SA"/>
    </w:rPr>
  </w:style>
  <w:style w:type="character" w:customStyle="1" w:styleId="ListLabel15">
    <w:name w:val="ListLabel 15"/>
    <w:qFormat/>
    <w:rPr>
      <w:rFonts w:cs="Arial"/>
      <w:b/>
      <w:i w:val="0"/>
    </w:rPr>
  </w:style>
  <w:style w:type="character" w:customStyle="1" w:styleId="ListLabel16">
    <w:name w:val="ListLabel 16"/>
    <w:qFormat/>
    <w:rPr>
      <w:rFonts w:cs="Symbol"/>
      <w:sz w:val="20"/>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cs="Symbol"/>
    </w:rPr>
  </w:style>
  <w:style w:type="character" w:customStyle="1" w:styleId="ListLabel20">
    <w:name w:val="ListLabel 20"/>
    <w:qFormat/>
    <w:rPr>
      <w:rFonts w:cs="Symbol"/>
    </w:rPr>
  </w:style>
  <w:style w:type="character" w:customStyle="1" w:styleId="ListLabel21">
    <w:name w:val="ListLabel 21"/>
    <w:qFormat/>
    <w:rPr>
      <w:rFonts w:cs="Symbol"/>
    </w:rPr>
  </w:style>
  <w:style w:type="character" w:customStyle="1" w:styleId="ListLabel22">
    <w:name w:val="ListLabel 22"/>
    <w:qFormat/>
    <w:rPr>
      <w:rFonts w:cs="Symbol"/>
    </w:rPr>
  </w:style>
  <w:style w:type="character" w:customStyle="1" w:styleId="ListLabel23">
    <w:name w:val="ListLabel 23"/>
    <w:qFormat/>
    <w:rPr>
      <w:rFonts w:cs="Symbol"/>
    </w:rPr>
  </w:style>
  <w:style w:type="character" w:customStyle="1" w:styleId="ListLabel24">
    <w:name w:val="ListLabel 24"/>
    <w:qFormat/>
    <w:rPr>
      <w:rFonts w:cs="Symbol"/>
    </w:rPr>
  </w:style>
  <w:style w:type="character" w:customStyle="1" w:styleId="ListLabel25">
    <w:name w:val="ListLabel 25"/>
    <w:qFormat/>
    <w:rPr>
      <w:rFonts w:ascii="Arial" w:hAnsi="Arial" w:cs="Arial"/>
      <w:sz w:val="20"/>
      <w:szCs w:val="20"/>
    </w:rPr>
  </w:style>
  <w:style w:type="character" w:customStyle="1" w:styleId="ListLabel26">
    <w:name w:val="ListLabel 26"/>
    <w:qFormat/>
    <w:rPr>
      <w:rFonts w:ascii="Arial" w:eastAsia="Arial" w:hAnsi="Arial" w:cs="Arial"/>
      <w:sz w:val="20"/>
      <w:szCs w:val="20"/>
      <w:highlight w:val="white"/>
      <w:lang w:eastAsia="ar-SA" w:bidi="ar-SA"/>
    </w:rPr>
  </w:style>
  <w:style w:type="character" w:customStyle="1" w:styleId="ListLabel27">
    <w:name w:val="ListLabel 27"/>
    <w:qFormat/>
    <w:rPr>
      <w:rFonts w:ascii="Arial" w:eastAsia="Times New Roman" w:hAnsi="Arial" w:cs="Arial"/>
      <w:sz w:val="20"/>
      <w:szCs w:val="20"/>
      <w:lang w:eastAsia="ar-SA" w:bidi="ar-SA"/>
    </w:rPr>
  </w:style>
  <w:style w:type="character" w:customStyle="1" w:styleId="ListLabel28">
    <w:name w:val="ListLabel 28"/>
    <w:qFormat/>
    <w:rPr>
      <w:rFonts w:eastAsia="Times New Roman"/>
      <w:b w:val="0"/>
      <w:bCs w:val="0"/>
      <w:sz w:val="20"/>
      <w:szCs w:val="20"/>
    </w:rPr>
  </w:style>
  <w:style w:type="character" w:customStyle="1" w:styleId="ListLabel29">
    <w:name w:val="ListLabel 29"/>
    <w:qFormat/>
    <w:rPr>
      <w:color w:val="auto"/>
      <w:u w:val="none"/>
    </w:rPr>
  </w:style>
  <w:style w:type="character" w:customStyle="1" w:styleId="ListLabel30">
    <w:name w:val="ListLabel 30"/>
    <w:qFormat/>
    <w:rPr>
      <w:rFonts w:eastAsia="Times New Roman"/>
    </w:rPr>
  </w:style>
  <w:style w:type="character" w:customStyle="1" w:styleId="ListLabel31">
    <w:name w:val="ListLabel 31"/>
    <w:qFormat/>
    <w:rPr>
      <w:rFonts w:eastAsia="Times New Roman"/>
      <w:sz w:val="20"/>
      <w:szCs w:val="20"/>
    </w:rPr>
  </w:style>
  <w:style w:type="character" w:customStyle="1" w:styleId="ListLabel32">
    <w:name w:val="ListLabel 32"/>
    <w:qFormat/>
    <w:rPr>
      <w:rFonts w:eastAsia="Times New Roman" w:cs="Arial Narrow"/>
      <w:sz w:val="20"/>
      <w:szCs w:val="20"/>
    </w:rPr>
  </w:style>
  <w:style w:type="character" w:customStyle="1" w:styleId="ListLabel33">
    <w:name w:val="ListLabel 33"/>
    <w:qFormat/>
  </w:style>
  <w:style w:type="character" w:customStyle="1" w:styleId="ListLabel34">
    <w:name w:val="ListLabel 34"/>
    <w:qFormat/>
    <w:rPr>
      <w:u w:val="none"/>
    </w:rPr>
  </w:style>
  <w:style w:type="character" w:customStyle="1" w:styleId="ListLabel35">
    <w:name w:val="ListLabel 35"/>
    <w:qFormat/>
    <w:rPr>
      <w:rFonts w:eastAsia="Zurich BT"/>
    </w:rPr>
  </w:style>
  <w:style w:type="character" w:customStyle="1" w:styleId="ListLabel36">
    <w:name w:val="ListLabel 36"/>
    <w:qFormat/>
    <w:rPr>
      <w:rFonts w:eastAsia="Arial"/>
      <w:color w:val="auto"/>
    </w:rPr>
  </w:style>
  <w:style w:type="character" w:customStyle="1" w:styleId="ListLabel37">
    <w:name w:val="ListLabel 37"/>
    <w:qFormat/>
    <w:rPr>
      <w:rFonts w:ascii="Arial" w:hAnsi="Arial" w:cs="Arial"/>
      <w:sz w:val="20"/>
      <w:szCs w:val="20"/>
      <w:lang w:eastAsia="ar-SA"/>
    </w:rPr>
  </w:style>
  <w:style w:type="character" w:customStyle="1" w:styleId="ListLabel38">
    <w:name w:val="ListLabel 38"/>
    <w:qFormat/>
    <w:rPr>
      <w:sz w:val="20"/>
      <w:szCs w:val="20"/>
    </w:rPr>
  </w:style>
  <w:style w:type="character" w:customStyle="1" w:styleId="ListLabel39">
    <w:name w:val="ListLabel 39"/>
    <w:qFormat/>
    <w:rPr>
      <w:rFonts w:ascii="Arial" w:hAnsi="Arial"/>
      <w:b w:val="0"/>
      <w:bCs w:val="0"/>
      <w:sz w:val="20"/>
      <w:szCs w:val="20"/>
    </w:rPr>
  </w:style>
  <w:style w:type="character" w:customStyle="1" w:styleId="ListLabel40">
    <w:name w:val="ListLabel 40"/>
    <w:qFormat/>
    <w:rPr>
      <w:rFonts w:ascii="Arial Narrow" w:hAnsi="Arial Narrow" w:cs="Arial"/>
      <w:iCs/>
      <w:color w:val="000000"/>
      <w:sz w:val="20"/>
      <w:szCs w:val="20"/>
      <w:u w:val="none"/>
    </w:rPr>
  </w:style>
  <w:style w:type="character" w:customStyle="1" w:styleId="ListLabel41">
    <w:name w:val="ListLabel 41"/>
    <w:qFormat/>
    <w:rPr>
      <w:rFonts w:ascii="Arial Narrow" w:hAnsi="Arial Narrow"/>
      <w:color w:val="000000"/>
      <w:sz w:val="20"/>
      <w:szCs w:val="20"/>
      <w:u w:val="none"/>
    </w:rPr>
  </w:style>
  <w:style w:type="character" w:customStyle="1" w:styleId="ListLabel42">
    <w:name w:val="ListLabel 42"/>
    <w:qFormat/>
    <w:rPr>
      <w:rFonts w:ascii="Arial Narrow" w:eastAsia="Arial Narrow" w:hAnsi="Arial Narrow" w:cs="Arial Narrow"/>
      <w:color w:val="000000"/>
      <w:sz w:val="20"/>
      <w:szCs w:val="20"/>
      <w:u w:val="none"/>
      <w:lang w:eastAsia="he-IL"/>
    </w:rPr>
  </w:style>
  <w:style w:type="character" w:customStyle="1" w:styleId="ListLabel43">
    <w:name w:val="ListLabel 43"/>
    <w:qFormat/>
    <w:rPr>
      <w:rFonts w:ascii="Arial Narrow" w:hAnsi="Arial Narrow" w:cs="Arial"/>
      <w:color w:val="000000"/>
      <w:sz w:val="20"/>
      <w:szCs w:val="20"/>
    </w:rPr>
  </w:style>
  <w:style w:type="character" w:customStyle="1" w:styleId="ListLabel44">
    <w:name w:val="ListLabel 44"/>
    <w:qFormat/>
    <w:rPr>
      <w:rFonts w:ascii="Arial" w:hAnsi="Arial" w:cs="Arial"/>
      <w:b/>
      <w:sz w:val="20"/>
      <w:szCs w:val="20"/>
    </w:rPr>
  </w:style>
  <w:style w:type="character" w:customStyle="1" w:styleId="ListLabel45">
    <w:name w:val="ListLabel 45"/>
    <w:qFormat/>
    <w:rPr>
      <w:rFonts w:ascii="Arial" w:hAnsi="Arial" w:cs="Arial"/>
      <w:sz w:val="20"/>
      <w:szCs w:val="20"/>
    </w:rPr>
  </w:style>
  <w:style w:type="character" w:customStyle="1" w:styleId="ListLabel46">
    <w:name w:val="ListLabel 46"/>
    <w:qFormat/>
    <w:rPr>
      <w:rFonts w:cs="Symbol"/>
      <w:sz w:val="20"/>
    </w:rPr>
  </w:style>
  <w:style w:type="character" w:customStyle="1" w:styleId="ListLabel47">
    <w:name w:val="ListLabel 47"/>
    <w:qFormat/>
    <w:rPr>
      <w:rFonts w:cs="Wingdings"/>
    </w:rPr>
  </w:style>
  <w:style w:type="character" w:customStyle="1" w:styleId="ListLabel48">
    <w:name w:val="ListLabel 48"/>
    <w:qFormat/>
    <w:rPr>
      <w:rFonts w:cs="Wingdings"/>
    </w:rPr>
  </w:style>
  <w:style w:type="character" w:customStyle="1" w:styleId="ListLabel49">
    <w:name w:val="ListLabel 49"/>
    <w:qFormat/>
    <w:rPr>
      <w:rFonts w:cs="Wingdings"/>
    </w:rPr>
  </w:style>
  <w:style w:type="character" w:customStyle="1" w:styleId="ListLabel50">
    <w:name w:val="ListLabel 50"/>
    <w:qFormat/>
    <w:rPr>
      <w:rFonts w:cs="Wingdings"/>
    </w:rPr>
  </w:style>
  <w:style w:type="character" w:customStyle="1" w:styleId="ListLabel51">
    <w:name w:val="ListLabel 51"/>
    <w:qFormat/>
    <w:rPr>
      <w:rFonts w:cs="Wingdings"/>
    </w:rPr>
  </w:style>
  <w:style w:type="character" w:customStyle="1" w:styleId="ListLabel52">
    <w:name w:val="ListLabel 52"/>
    <w:qFormat/>
    <w:rPr>
      <w:rFonts w:cs="Wingdings"/>
    </w:rPr>
  </w:style>
  <w:style w:type="character" w:customStyle="1" w:styleId="ListLabel53">
    <w:name w:val="ListLabel 53"/>
    <w:qFormat/>
    <w:rPr>
      <w:rFonts w:cs="Wingdings"/>
    </w:rPr>
  </w:style>
  <w:style w:type="character" w:customStyle="1" w:styleId="ListLabel54">
    <w:name w:val="ListLabel 54"/>
    <w:qFormat/>
    <w:rPr>
      <w:rFonts w:cs="Wingdings"/>
    </w:rPr>
  </w:style>
  <w:style w:type="character" w:customStyle="1" w:styleId="ListLabel55">
    <w:name w:val="ListLabel 55"/>
    <w:qFormat/>
    <w:rPr>
      <w:rFonts w:eastAsia="Times New Roman" w:cs="Courier New"/>
      <w:b w:val="0"/>
      <w:bCs w:val="0"/>
      <w:i/>
      <w:iCs/>
      <w:kern w:val="2"/>
      <w:sz w:val="24"/>
      <w:szCs w:val="20"/>
      <w:lang w:val="pt-BR" w:bidi="ar-SA"/>
    </w:rPr>
  </w:style>
  <w:style w:type="character" w:customStyle="1" w:styleId="ListLabel56">
    <w:name w:val="ListLabel 56"/>
    <w:qFormat/>
    <w:rPr>
      <w:rFonts w:cs="Arial"/>
    </w:rPr>
  </w:style>
  <w:style w:type="character" w:customStyle="1" w:styleId="ListLabel57">
    <w:name w:val="ListLabel 57"/>
    <w:qFormat/>
    <w:rPr>
      <w:rFonts w:eastAsia="Times New Roman" w:cs="Arial"/>
      <w:b w:val="0"/>
      <w:kern w:val="2"/>
      <w:sz w:val="20"/>
      <w:szCs w:val="23"/>
      <w:highlight w:val="yellow"/>
      <w:lang w:bidi="ar-SA"/>
    </w:rPr>
  </w:style>
  <w:style w:type="character" w:customStyle="1" w:styleId="ListLabel58">
    <w:name w:val="ListLabel 58"/>
    <w:qFormat/>
    <w:rPr>
      <w:rFonts w:cs="Arial"/>
      <w:b/>
      <w:i w:val="0"/>
    </w:rPr>
  </w:style>
  <w:style w:type="character" w:customStyle="1" w:styleId="ListLabel59">
    <w:name w:val="ListLabel 59"/>
    <w:qFormat/>
    <w:rPr>
      <w:rFonts w:cs="Symbol"/>
      <w:sz w:val="20"/>
    </w:rPr>
  </w:style>
  <w:style w:type="character" w:customStyle="1" w:styleId="ListLabel60">
    <w:name w:val="ListLabel 60"/>
    <w:qFormat/>
    <w:rPr>
      <w:rFonts w:cs="Symbol"/>
    </w:rPr>
  </w:style>
  <w:style w:type="character" w:customStyle="1" w:styleId="ListLabel61">
    <w:name w:val="ListLabel 61"/>
    <w:qFormat/>
    <w:rPr>
      <w:rFonts w:cs="Symbol"/>
    </w:rPr>
  </w:style>
  <w:style w:type="character" w:customStyle="1" w:styleId="ListLabel62">
    <w:name w:val="ListLabel 62"/>
    <w:qFormat/>
    <w:rPr>
      <w:rFonts w:cs="Symbol"/>
    </w:rPr>
  </w:style>
  <w:style w:type="character" w:customStyle="1" w:styleId="ListLabel63">
    <w:name w:val="ListLabel 63"/>
    <w:qFormat/>
    <w:rPr>
      <w:rFonts w:cs="Symbol"/>
    </w:rPr>
  </w:style>
  <w:style w:type="character" w:customStyle="1" w:styleId="ListLabel64">
    <w:name w:val="ListLabel 64"/>
    <w:qFormat/>
    <w:rPr>
      <w:rFonts w:cs="Symbol"/>
    </w:rPr>
  </w:style>
  <w:style w:type="character" w:customStyle="1" w:styleId="ListLabel65">
    <w:name w:val="ListLabel 65"/>
    <w:qFormat/>
    <w:rPr>
      <w:rFonts w:cs="Symbol"/>
    </w:rPr>
  </w:style>
  <w:style w:type="character" w:customStyle="1" w:styleId="ListLabel66">
    <w:name w:val="ListLabel 66"/>
    <w:qFormat/>
    <w:rPr>
      <w:rFonts w:cs="Symbol"/>
    </w:rPr>
  </w:style>
  <w:style w:type="character" w:customStyle="1" w:styleId="ListLabel67">
    <w:name w:val="ListLabel 67"/>
    <w:qFormat/>
    <w:rPr>
      <w:rFonts w:cs="Symbol"/>
    </w:rPr>
  </w:style>
  <w:style w:type="character" w:customStyle="1" w:styleId="ListLabel68">
    <w:name w:val="ListLabel 68"/>
    <w:qFormat/>
    <w:rPr>
      <w:rFonts w:ascii="Arial" w:hAnsi="Arial" w:cs="Arial"/>
      <w:sz w:val="20"/>
      <w:szCs w:val="20"/>
    </w:rPr>
  </w:style>
  <w:style w:type="character" w:customStyle="1" w:styleId="ListLabel69">
    <w:name w:val="ListLabel 69"/>
    <w:qFormat/>
    <w:rPr>
      <w:rFonts w:ascii="Arial" w:eastAsia="Arial" w:hAnsi="Arial" w:cs="Arial"/>
      <w:sz w:val="20"/>
      <w:szCs w:val="20"/>
      <w:highlight w:val="white"/>
      <w:lang w:eastAsia="ar-SA" w:bidi="ar-SA"/>
    </w:rPr>
  </w:style>
  <w:style w:type="character" w:customStyle="1" w:styleId="ListLabel70">
    <w:name w:val="ListLabel 70"/>
    <w:qFormat/>
    <w:rPr>
      <w:rFonts w:ascii="Arial" w:eastAsia="Times New Roman" w:hAnsi="Arial" w:cs="Arial"/>
      <w:sz w:val="20"/>
      <w:szCs w:val="20"/>
      <w:lang w:eastAsia="ar-SA" w:bidi="ar-SA"/>
    </w:rPr>
  </w:style>
  <w:style w:type="character" w:customStyle="1" w:styleId="ListLabel71">
    <w:name w:val="ListLabel 71"/>
    <w:qFormat/>
    <w:rPr>
      <w:rFonts w:eastAsia="Times New Roman"/>
      <w:b w:val="0"/>
      <w:bCs w:val="0"/>
      <w:sz w:val="20"/>
      <w:szCs w:val="20"/>
    </w:rPr>
  </w:style>
  <w:style w:type="character" w:customStyle="1" w:styleId="ListLabel72">
    <w:name w:val="ListLabel 72"/>
    <w:qFormat/>
    <w:rPr>
      <w:color w:val="auto"/>
      <w:u w:val="none"/>
    </w:rPr>
  </w:style>
  <w:style w:type="character" w:customStyle="1" w:styleId="ListLabel73">
    <w:name w:val="ListLabel 73"/>
    <w:qFormat/>
    <w:rPr>
      <w:rFonts w:eastAsia="Times New Roman"/>
    </w:rPr>
  </w:style>
  <w:style w:type="character" w:customStyle="1" w:styleId="ListLabel74">
    <w:name w:val="ListLabel 74"/>
    <w:qFormat/>
    <w:rPr>
      <w:rFonts w:eastAsia="Times New Roman"/>
      <w:sz w:val="20"/>
      <w:szCs w:val="20"/>
    </w:rPr>
  </w:style>
  <w:style w:type="character" w:customStyle="1" w:styleId="ListLabel75">
    <w:name w:val="ListLabel 75"/>
    <w:qFormat/>
    <w:rPr>
      <w:rFonts w:eastAsia="Times New Roman" w:cs="Arial Narrow"/>
      <w:sz w:val="20"/>
      <w:szCs w:val="20"/>
    </w:rPr>
  </w:style>
  <w:style w:type="character" w:customStyle="1" w:styleId="ListLabel76">
    <w:name w:val="ListLabel 76"/>
    <w:qFormat/>
  </w:style>
  <w:style w:type="character" w:customStyle="1" w:styleId="ListLabel77">
    <w:name w:val="ListLabel 77"/>
    <w:qFormat/>
    <w:rPr>
      <w:u w:val="none"/>
    </w:rPr>
  </w:style>
  <w:style w:type="character" w:customStyle="1" w:styleId="ListLabel78">
    <w:name w:val="ListLabel 78"/>
    <w:qFormat/>
    <w:rPr>
      <w:rFonts w:eastAsia="Zurich BT"/>
    </w:rPr>
  </w:style>
  <w:style w:type="character" w:customStyle="1" w:styleId="ListLabel79">
    <w:name w:val="ListLabel 79"/>
    <w:qFormat/>
    <w:rPr>
      <w:rFonts w:eastAsia="Arial"/>
      <w:color w:val="auto"/>
    </w:rPr>
  </w:style>
  <w:style w:type="character" w:customStyle="1" w:styleId="ListLabel80">
    <w:name w:val="ListLabel 80"/>
    <w:qFormat/>
    <w:rPr>
      <w:rFonts w:ascii="Arial" w:hAnsi="Arial" w:cs="Arial"/>
      <w:sz w:val="20"/>
      <w:szCs w:val="20"/>
      <w:lang w:eastAsia="ar-SA"/>
    </w:rPr>
  </w:style>
  <w:style w:type="character" w:customStyle="1" w:styleId="ListLabel81">
    <w:name w:val="ListLabel 81"/>
    <w:qFormat/>
    <w:rPr>
      <w:sz w:val="20"/>
      <w:szCs w:val="20"/>
    </w:rPr>
  </w:style>
  <w:style w:type="character" w:customStyle="1" w:styleId="ListLabel82">
    <w:name w:val="ListLabel 82"/>
    <w:qFormat/>
    <w:rPr>
      <w:rFonts w:ascii="Arial" w:hAnsi="Arial"/>
      <w:b w:val="0"/>
      <w:bCs w:val="0"/>
      <w:sz w:val="20"/>
      <w:szCs w:val="20"/>
    </w:rPr>
  </w:style>
  <w:style w:type="character" w:customStyle="1" w:styleId="ListLabel83">
    <w:name w:val="ListLabel 83"/>
    <w:qFormat/>
    <w:rPr>
      <w:rFonts w:ascii="Arial Narrow" w:hAnsi="Arial Narrow" w:cs="Arial"/>
      <w:iCs/>
      <w:color w:val="000000"/>
      <w:sz w:val="20"/>
      <w:szCs w:val="20"/>
      <w:u w:val="none"/>
    </w:rPr>
  </w:style>
  <w:style w:type="character" w:customStyle="1" w:styleId="ListLabel84">
    <w:name w:val="ListLabel 84"/>
    <w:qFormat/>
    <w:rPr>
      <w:rFonts w:ascii="Arial Narrow" w:hAnsi="Arial Narrow"/>
      <w:color w:val="000000"/>
      <w:sz w:val="20"/>
      <w:szCs w:val="20"/>
      <w:u w:val="none"/>
    </w:rPr>
  </w:style>
  <w:style w:type="character" w:customStyle="1" w:styleId="ListLabel85">
    <w:name w:val="ListLabel 85"/>
    <w:qFormat/>
    <w:rPr>
      <w:rFonts w:ascii="Arial Narrow" w:eastAsia="Arial Narrow" w:hAnsi="Arial Narrow" w:cs="Arial Narrow"/>
      <w:color w:val="000000"/>
      <w:sz w:val="20"/>
      <w:szCs w:val="20"/>
      <w:u w:val="none"/>
      <w:lang w:eastAsia="he-IL"/>
    </w:rPr>
  </w:style>
  <w:style w:type="character" w:customStyle="1" w:styleId="ListLabel86">
    <w:name w:val="ListLabel 86"/>
    <w:qFormat/>
    <w:rPr>
      <w:rFonts w:ascii="Arial Narrow" w:hAnsi="Arial Narrow" w:cs="Arial"/>
      <w:color w:val="000000"/>
      <w:sz w:val="20"/>
      <w:szCs w:val="20"/>
    </w:rPr>
  </w:style>
  <w:style w:type="character" w:customStyle="1" w:styleId="ListLabel87">
    <w:name w:val="ListLabel 87"/>
    <w:qFormat/>
    <w:rPr>
      <w:rFonts w:ascii="Arial" w:hAnsi="Arial" w:cs="Arial"/>
      <w:b/>
      <w:sz w:val="20"/>
      <w:szCs w:val="20"/>
    </w:rPr>
  </w:style>
  <w:style w:type="character" w:customStyle="1" w:styleId="ListLabel88">
    <w:name w:val="ListLabel 88"/>
    <w:qFormat/>
    <w:rPr>
      <w:rFonts w:ascii="Arial" w:hAnsi="Arial" w:cs="Arial"/>
      <w:sz w:val="20"/>
      <w:szCs w:val="20"/>
    </w:rPr>
  </w:style>
  <w:style w:type="character" w:customStyle="1" w:styleId="ListLabel89">
    <w:name w:val="ListLabel 89"/>
    <w:qFormat/>
    <w:rPr>
      <w:rFonts w:cs="Symbol"/>
      <w:sz w:val="20"/>
    </w:rPr>
  </w:style>
  <w:style w:type="character" w:customStyle="1" w:styleId="ListLabel90">
    <w:name w:val="ListLabel 90"/>
    <w:qFormat/>
    <w:rPr>
      <w:rFonts w:cs="Wingdings"/>
    </w:rPr>
  </w:style>
  <w:style w:type="character" w:customStyle="1" w:styleId="ListLabel91">
    <w:name w:val="ListLabel 91"/>
    <w:qFormat/>
    <w:rPr>
      <w:rFonts w:cs="Wingdings"/>
    </w:rPr>
  </w:style>
  <w:style w:type="character" w:customStyle="1" w:styleId="ListLabel92">
    <w:name w:val="ListLabel 92"/>
    <w:qFormat/>
    <w:rPr>
      <w:rFonts w:cs="Wingdings"/>
    </w:rPr>
  </w:style>
  <w:style w:type="character" w:customStyle="1" w:styleId="ListLabel93">
    <w:name w:val="ListLabel 93"/>
    <w:qFormat/>
    <w:rPr>
      <w:rFonts w:cs="Wingdings"/>
    </w:rPr>
  </w:style>
  <w:style w:type="character" w:customStyle="1" w:styleId="ListLabel94">
    <w:name w:val="ListLabel 94"/>
    <w:qFormat/>
    <w:rPr>
      <w:rFonts w:cs="Wingdings"/>
    </w:rPr>
  </w:style>
  <w:style w:type="character" w:customStyle="1" w:styleId="ListLabel95">
    <w:name w:val="ListLabel 95"/>
    <w:qFormat/>
    <w:rPr>
      <w:rFonts w:cs="Wingdings"/>
    </w:rPr>
  </w:style>
  <w:style w:type="character" w:customStyle="1" w:styleId="ListLabel96">
    <w:name w:val="ListLabel 96"/>
    <w:qFormat/>
    <w:rPr>
      <w:rFonts w:cs="Wingdings"/>
    </w:rPr>
  </w:style>
  <w:style w:type="character" w:customStyle="1" w:styleId="ListLabel97">
    <w:name w:val="ListLabel 97"/>
    <w:qFormat/>
    <w:rPr>
      <w:rFonts w:cs="Wingdings"/>
    </w:rPr>
  </w:style>
  <w:style w:type="character" w:customStyle="1" w:styleId="ListLabel98">
    <w:name w:val="ListLabel 98"/>
    <w:qFormat/>
    <w:rPr>
      <w:rFonts w:eastAsia="Times New Roman" w:cs="Courier New"/>
      <w:b w:val="0"/>
      <w:bCs w:val="0"/>
      <w:i/>
      <w:iCs/>
      <w:kern w:val="2"/>
      <w:sz w:val="24"/>
      <w:szCs w:val="20"/>
      <w:lang w:val="pt-BR" w:bidi="ar-SA"/>
    </w:rPr>
  </w:style>
  <w:style w:type="character" w:customStyle="1" w:styleId="ListLabel99">
    <w:name w:val="ListLabel 99"/>
    <w:qFormat/>
    <w:rPr>
      <w:rFonts w:cs="Arial"/>
    </w:rPr>
  </w:style>
  <w:style w:type="character" w:customStyle="1" w:styleId="ListLabel100">
    <w:name w:val="ListLabel 100"/>
    <w:qFormat/>
    <w:rPr>
      <w:rFonts w:eastAsia="Times New Roman" w:cs="Arial"/>
      <w:b w:val="0"/>
      <w:kern w:val="2"/>
      <w:sz w:val="20"/>
      <w:szCs w:val="23"/>
      <w:highlight w:val="yellow"/>
      <w:lang w:bidi="ar-SA"/>
    </w:rPr>
  </w:style>
  <w:style w:type="character" w:customStyle="1" w:styleId="ListLabel101">
    <w:name w:val="ListLabel 101"/>
    <w:qFormat/>
    <w:rPr>
      <w:rFonts w:cs="Arial"/>
      <w:b/>
      <w:i w:val="0"/>
    </w:rPr>
  </w:style>
  <w:style w:type="character" w:customStyle="1" w:styleId="ListLabel102">
    <w:name w:val="ListLabel 102"/>
    <w:qFormat/>
    <w:rPr>
      <w:rFonts w:cs="Symbol"/>
      <w:sz w:val="20"/>
    </w:rPr>
  </w:style>
  <w:style w:type="character" w:customStyle="1" w:styleId="ListLabel103">
    <w:name w:val="ListLabel 103"/>
    <w:qFormat/>
    <w:rPr>
      <w:rFonts w:cs="Symbol"/>
    </w:rPr>
  </w:style>
  <w:style w:type="character" w:customStyle="1" w:styleId="ListLabel104">
    <w:name w:val="ListLabel 104"/>
    <w:qFormat/>
    <w:rPr>
      <w:rFonts w:cs="Symbol"/>
    </w:rPr>
  </w:style>
  <w:style w:type="character" w:customStyle="1" w:styleId="ListLabel105">
    <w:name w:val="ListLabel 105"/>
    <w:qFormat/>
    <w:rPr>
      <w:rFonts w:cs="Symbol"/>
    </w:rPr>
  </w:style>
  <w:style w:type="character" w:customStyle="1" w:styleId="ListLabel106">
    <w:name w:val="ListLabel 106"/>
    <w:qFormat/>
    <w:rPr>
      <w:rFonts w:cs="Symbol"/>
    </w:rPr>
  </w:style>
  <w:style w:type="character" w:customStyle="1" w:styleId="ListLabel107">
    <w:name w:val="ListLabel 107"/>
    <w:qFormat/>
    <w:rPr>
      <w:rFonts w:cs="Symbol"/>
    </w:rPr>
  </w:style>
  <w:style w:type="character" w:customStyle="1" w:styleId="ListLabel108">
    <w:name w:val="ListLabel 108"/>
    <w:qFormat/>
    <w:rPr>
      <w:rFonts w:cs="Symbol"/>
    </w:rPr>
  </w:style>
  <w:style w:type="character" w:customStyle="1" w:styleId="ListLabel109">
    <w:name w:val="ListLabel 109"/>
    <w:qFormat/>
    <w:rPr>
      <w:rFonts w:cs="Symbol"/>
    </w:rPr>
  </w:style>
  <w:style w:type="character" w:customStyle="1" w:styleId="ListLabel110">
    <w:name w:val="ListLabel 110"/>
    <w:qFormat/>
    <w:rPr>
      <w:rFonts w:cs="Symbol"/>
    </w:rPr>
  </w:style>
  <w:style w:type="character" w:customStyle="1" w:styleId="ListLabel111">
    <w:name w:val="ListLabel 111"/>
    <w:qFormat/>
    <w:rPr>
      <w:rFonts w:ascii="Arial" w:hAnsi="Arial" w:cs="Arial"/>
      <w:sz w:val="20"/>
      <w:szCs w:val="20"/>
    </w:rPr>
  </w:style>
  <w:style w:type="character" w:customStyle="1" w:styleId="ListLabel112">
    <w:name w:val="ListLabel 112"/>
    <w:qFormat/>
    <w:rPr>
      <w:rFonts w:ascii="Arial" w:eastAsia="Arial" w:hAnsi="Arial" w:cs="Arial"/>
      <w:sz w:val="20"/>
      <w:szCs w:val="20"/>
      <w:highlight w:val="white"/>
      <w:lang w:eastAsia="ar-SA" w:bidi="ar-SA"/>
    </w:rPr>
  </w:style>
  <w:style w:type="character" w:customStyle="1" w:styleId="ListLabel113">
    <w:name w:val="ListLabel 113"/>
    <w:qFormat/>
    <w:rPr>
      <w:rFonts w:ascii="Arial" w:eastAsia="Times New Roman" w:hAnsi="Arial" w:cs="Arial"/>
      <w:sz w:val="20"/>
      <w:szCs w:val="20"/>
      <w:lang w:eastAsia="ar-SA" w:bidi="ar-SA"/>
    </w:rPr>
  </w:style>
  <w:style w:type="character" w:customStyle="1" w:styleId="ListLabel114">
    <w:name w:val="ListLabel 114"/>
    <w:qFormat/>
    <w:rPr>
      <w:rFonts w:eastAsia="Times New Roman"/>
      <w:b w:val="0"/>
      <w:bCs w:val="0"/>
      <w:sz w:val="20"/>
      <w:szCs w:val="20"/>
    </w:rPr>
  </w:style>
  <w:style w:type="character" w:customStyle="1" w:styleId="ListLabel115">
    <w:name w:val="ListLabel 115"/>
    <w:qFormat/>
    <w:rPr>
      <w:color w:val="auto"/>
      <w:u w:val="none"/>
    </w:rPr>
  </w:style>
  <w:style w:type="character" w:customStyle="1" w:styleId="ListLabel116">
    <w:name w:val="ListLabel 116"/>
    <w:qFormat/>
    <w:rPr>
      <w:rFonts w:eastAsia="Times New Roman"/>
    </w:rPr>
  </w:style>
  <w:style w:type="character" w:customStyle="1" w:styleId="ListLabel117">
    <w:name w:val="ListLabel 117"/>
    <w:qFormat/>
    <w:rPr>
      <w:rFonts w:eastAsia="Times New Roman"/>
      <w:sz w:val="20"/>
      <w:szCs w:val="20"/>
    </w:rPr>
  </w:style>
  <w:style w:type="character" w:customStyle="1" w:styleId="ListLabel118">
    <w:name w:val="ListLabel 118"/>
    <w:qFormat/>
    <w:rPr>
      <w:rFonts w:eastAsia="Times New Roman" w:cs="Arial Narrow"/>
      <w:sz w:val="20"/>
      <w:szCs w:val="20"/>
    </w:rPr>
  </w:style>
  <w:style w:type="character" w:customStyle="1" w:styleId="ListLabel119">
    <w:name w:val="ListLabel 119"/>
    <w:qFormat/>
  </w:style>
  <w:style w:type="character" w:customStyle="1" w:styleId="ListLabel120">
    <w:name w:val="ListLabel 120"/>
    <w:qFormat/>
    <w:rPr>
      <w:u w:val="none"/>
    </w:rPr>
  </w:style>
  <w:style w:type="character" w:customStyle="1" w:styleId="ListLabel121">
    <w:name w:val="ListLabel 121"/>
    <w:qFormat/>
    <w:rPr>
      <w:rFonts w:eastAsia="Arial"/>
      <w:color w:val="auto"/>
    </w:rPr>
  </w:style>
  <w:style w:type="character" w:customStyle="1" w:styleId="ListLabel122">
    <w:name w:val="ListLabel 122"/>
    <w:qFormat/>
    <w:rPr>
      <w:rFonts w:ascii="Arial" w:hAnsi="Arial" w:cs="Arial"/>
      <w:sz w:val="20"/>
      <w:szCs w:val="20"/>
      <w:lang w:eastAsia="ar-SA"/>
    </w:rPr>
  </w:style>
  <w:style w:type="character" w:customStyle="1" w:styleId="ListLabel123">
    <w:name w:val="ListLabel 123"/>
    <w:qFormat/>
    <w:rPr>
      <w:sz w:val="20"/>
      <w:szCs w:val="20"/>
    </w:rPr>
  </w:style>
  <w:style w:type="character" w:customStyle="1" w:styleId="ListLabel124">
    <w:name w:val="ListLabel 124"/>
    <w:qFormat/>
    <w:rPr>
      <w:rFonts w:ascii="Arial" w:hAnsi="Arial"/>
      <w:b w:val="0"/>
      <w:bCs w:val="0"/>
      <w:sz w:val="20"/>
      <w:szCs w:val="20"/>
    </w:rPr>
  </w:style>
  <w:style w:type="character" w:customStyle="1" w:styleId="ListLabel125">
    <w:name w:val="ListLabel 125"/>
    <w:qFormat/>
    <w:rPr>
      <w:rFonts w:ascii="Arial Narrow" w:hAnsi="Arial Narrow" w:cs="Arial"/>
      <w:iCs/>
      <w:color w:val="000000"/>
      <w:sz w:val="20"/>
      <w:szCs w:val="20"/>
      <w:u w:val="none"/>
    </w:rPr>
  </w:style>
  <w:style w:type="character" w:customStyle="1" w:styleId="ListLabel126">
    <w:name w:val="ListLabel 126"/>
    <w:qFormat/>
    <w:rPr>
      <w:rFonts w:ascii="Arial Narrow" w:hAnsi="Arial Narrow"/>
      <w:color w:val="000000"/>
      <w:sz w:val="20"/>
      <w:szCs w:val="20"/>
      <w:u w:val="none"/>
    </w:rPr>
  </w:style>
  <w:style w:type="character" w:customStyle="1" w:styleId="ListLabel127">
    <w:name w:val="ListLabel 127"/>
    <w:qFormat/>
    <w:rPr>
      <w:rFonts w:ascii="Arial Narrow" w:eastAsia="Arial Narrow" w:hAnsi="Arial Narrow" w:cs="Arial Narrow"/>
      <w:color w:val="000000"/>
      <w:sz w:val="20"/>
      <w:szCs w:val="20"/>
      <w:u w:val="none"/>
      <w:lang w:eastAsia="he-IL"/>
    </w:rPr>
  </w:style>
  <w:style w:type="character" w:customStyle="1" w:styleId="ListLabel128">
    <w:name w:val="ListLabel 128"/>
    <w:qFormat/>
    <w:rPr>
      <w:rFonts w:ascii="Arial Narrow" w:hAnsi="Arial Narrow" w:cs="Arial"/>
      <w:color w:val="000000"/>
      <w:sz w:val="20"/>
      <w:szCs w:val="20"/>
    </w:rPr>
  </w:style>
  <w:style w:type="character" w:customStyle="1" w:styleId="ListLabel129">
    <w:name w:val="ListLabel 129"/>
    <w:qFormat/>
    <w:rPr>
      <w:rFonts w:ascii="Arial" w:hAnsi="Arial" w:cs="Arial"/>
      <w:b/>
      <w:sz w:val="20"/>
      <w:szCs w:val="20"/>
    </w:rPr>
  </w:style>
  <w:style w:type="character" w:customStyle="1" w:styleId="ListLabel130">
    <w:name w:val="ListLabel 130"/>
    <w:qFormat/>
    <w:rPr>
      <w:rFonts w:ascii="Arial" w:hAnsi="Arial" w:cs="Arial"/>
      <w:sz w:val="20"/>
      <w:szCs w:val="20"/>
    </w:rPr>
  </w:style>
  <w:style w:type="character" w:customStyle="1" w:styleId="ListLabel131">
    <w:name w:val="ListLabel 131"/>
    <w:qFormat/>
    <w:rPr>
      <w:rFonts w:cs="Symbol"/>
      <w:sz w:val="20"/>
    </w:rPr>
  </w:style>
  <w:style w:type="character" w:customStyle="1" w:styleId="ListLabel132">
    <w:name w:val="ListLabel 132"/>
    <w:qFormat/>
    <w:rPr>
      <w:rFonts w:cs="Wingdings"/>
    </w:rPr>
  </w:style>
  <w:style w:type="character" w:customStyle="1" w:styleId="ListLabel133">
    <w:name w:val="ListLabel 133"/>
    <w:qFormat/>
    <w:rPr>
      <w:rFonts w:cs="Wingdings"/>
    </w:rPr>
  </w:style>
  <w:style w:type="character" w:customStyle="1" w:styleId="ListLabel134">
    <w:name w:val="ListLabel 134"/>
    <w:qFormat/>
    <w:rPr>
      <w:rFonts w:cs="Wingdings"/>
    </w:rPr>
  </w:style>
  <w:style w:type="character" w:customStyle="1" w:styleId="ListLabel135">
    <w:name w:val="ListLabel 135"/>
    <w:qFormat/>
    <w:rPr>
      <w:rFonts w:cs="Wingdings"/>
    </w:rPr>
  </w:style>
  <w:style w:type="character" w:customStyle="1" w:styleId="ListLabel136">
    <w:name w:val="ListLabel 136"/>
    <w:qFormat/>
    <w:rPr>
      <w:rFonts w:cs="Wingdings"/>
    </w:rPr>
  </w:style>
  <w:style w:type="character" w:customStyle="1" w:styleId="ListLabel137">
    <w:name w:val="ListLabel 137"/>
    <w:qFormat/>
    <w:rPr>
      <w:rFonts w:cs="Wingdings"/>
    </w:rPr>
  </w:style>
  <w:style w:type="character" w:customStyle="1" w:styleId="ListLabel138">
    <w:name w:val="ListLabel 138"/>
    <w:qFormat/>
    <w:rPr>
      <w:rFonts w:cs="Wingdings"/>
    </w:rPr>
  </w:style>
  <w:style w:type="character" w:customStyle="1" w:styleId="ListLabel139">
    <w:name w:val="ListLabel 139"/>
    <w:qFormat/>
    <w:rPr>
      <w:rFonts w:cs="Wingdings"/>
    </w:rPr>
  </w:style>
  <w:style w:type="character" w:customStyle="1" w:styleId="ListLabel140">
    <w:name w:val="ListLabel 140"/>
    <w:qFormat/>
    <w:rPr>
      <w:rFonts w:eastAsia="Times New Roman" w:cs="Courier New"/>
      <w:b w:val="0"/>
      <w:bCs w:val="0"/>
      <w:i/>
      <w:iCs/>
      <w:kern w:val="2"/>
      <w:sz w:val="24"/>
      <w:szCs w:val="20"/>
      <w:lang w:val="pt-BR" w:bidi="ar-SA"/>
    </w:rPr>
  </w:style>
  <w:style w:type="character" w:customStyle="1" w:styleId="ListLabel141">
    <w:name w:val="ListLabel 141"/>
    <w:qFormat/>
    <w:rPr>
      <w:rFonts w:cs="Arial"/>
    </w:rPr>
  </w:style>
  <w:style w:type="character" w:customStyle="1" w:styleId="ListLabel142">
    <w:name w:val="ListLabel 142"/>
    <w:qFormat/>
    <w:rPr>
      <w:rFonts w:eastAsia="Times New Roman" w:cs="Arial"/>
      <w:b w:val="0"/>
      <w:kern w:val="2"/>
      <w:sz w:val="20"/>
      <w:szCs w:val="23"/>
      <w:highlight w:val="yellow"/>
      <w:lang w:bidi="ar-SA"/>
    </w:rPr>
  </w:style>
  <w:style w:type="character" w:customStyle="1" w:styleId="ListLabel143">
    <w:name w:val="ListLabel 143"/>
    <w:qFormat/>
    <w:rPr>
      <w:rFonts w:cs="Arial"/>
      <w:b/>
      <w:i w:val="0"/>
    </w:rPr>
  </w:style>
  <w:style w:type="character" w:customStyle="1" w:styleId="ListLabel144">
    <w:name w:val="ListLabel 144"/>
    <w:qFormat/>
    <w:rPr>
      <w:rFonts w:cs="Symbol"/>
      <w:sz w:val="20"/>
    </w:rPr>
  </w:style>
  <w:style w:type="character" w:customStyle="1" w:styleId="ListLabel145">
    <w:name w:val="ListLabel 145"/>
    <w:qFormat/>
    <w:rPr>
      <w:rFonts w:cs="Symbol"/>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ascii="Arial" w:hAnsi="Arial" w:cs="Arial"/>
      <w:sz w:val="20"/>
      <w:szCs w:val="20"/>
    </w:rPr>
  </w:style>
  <w:style w:type="character" w:customStyle="1" w:styleId="ListLabel154">
    <w:name w:val="ListLabel 154"/>
    <w:qFormat/>
    <w:rPr>
      <w:rFonts w:ascii="Arial" w:eastAsia="Arial" w:hAnsi="Arial" w:cs="Arial"/>
      <w:sz w:val="20"/>
      <w:szCs w:val="20"/>
      <w:highlight w:val="white"/>
      <w:lang w:eastAsia="ar-SA" w:bidi="ar-SA"/>
    </w:rPr>
  </w:style>
  <w:style w:type="character" w:customStyle="1" w:styleId="ListLabel155">
    <w:name w:val="ListLabel 155"/>
    <w:qFormat/>
    <w:rPr>
      <w:rFonts w:ascii="Arial" w:eastAsia="Times New Roman" w:hAnsi="Arial" w:cs="Arial"/>
      <w:sz w:val="20"/>
      <w:szCs w:val="20"/>
      <w:lang w:eastAsia="ar-SA" w:bidi="ar-SA"/>
    </w:rPr>
  </w:style>
  <w:style w:type="character" w:customStyle="1" w:styleId="ListLabel156">
    <w:name w:val="ListLabel 156"/>
    <w:qFormat/>
    <w:rPr>
      <w:rFonts w:eastAsia="Times New Roman"/>
      <w:b w:val="0"/>
      <w:bCs w:val="0"/>
      <w:sz w:val="20"/>
      <w:szCs w:val="20"/>
    </w:rPr>
  </w:style>
  <w:style w:type="character" w:customStyle="1" w:styleId="ListLabel157">
    <w:name w:val="ListLabel 157"/>
    <w:qFormat/>
    <w:rPr>
      <w:color w:val="auto"/>
      <w:u w:val="none"/>
    </w:rPr>
  </w:style>
  <w:style w:type="character" w:customStyle="1" w:styleId="ListLabel158">
    <w:name w:val="ListLabel 158"/>
    <w:qFormat/>
    <w:rPr>
      <w:rFonts w:eastAsia="Times New Roman"/>
    </w:rPr>
  </w:style>
  <w:style w:type="character" w:customStyle="1" w:styleId="ListLabel159">
    <w:name w:val="ListLabel 159"/>
    <w:qFormat/>
    <w:rPr>
      <w:rFonts w:eastAsia="Times New Roman"/>
      <w:sz w:val="20"/>
      <w:szCs w:val="20"/>
    </w:rPr>
  </w:style>
  <w:style w:type="character" w:customStyle="1" w:styleId="ListLabel160">
    <w:name w:val="ListLabel 160"/>
    <w:qFormat/>
    <w:rPr>
      <w:rFonts w:eastAsia="Times New Roman" w:cs="Arial Narrow"/>
      <w:sz w:val="20"/>
      <w:szCs w:val="20"/>
    </w:rPr>
  </w:style>
  <w:style w:type="character" w:customStyle="1" w:styleId="ListLabel161">
    <w:name w:val="ListLabel 161"/>
    <w:qFormat/>
  </w:style>
  <w:style w:type="character" w:customStyle="1" w:styleId="ListLabel162">
    <w:name w:val="ListLabel 162"/>
    <w:qFormat/>
    <w:rPr>
      <w:u w:val="none"/>
    </w:rPr>
  </w:style>
  <w:style w:type="character" w:customStyle="1" w:styleId="ListLabel163">
    <w:name w:val="ListLabel 163"/>
    <w:qFormat/>
    <w:rPr>
      <w:rFonts w:eastAsia="Arial"/>
      <w:color w:val="auto"/>
    </w:rPr>
  </w:style>
  <w:style w:type="character" w:customStyle="1" w:styleId="ListLabel164">
    <w:name w:val="ListLabel 164"/>
    <w:qFormat/>
    <w:rPr>
      <w:rFonts w:ascii="Arial" w:hAnsi="Arial" w:cs="Arial"/>
      <w:sz w:val="20"/>
      <w:szCs w:val="20"/>
      <w:lang w:eastAsia="ar-SA"/>
    </w:rPr>
  </w:style>
  <w:style w:type="character" w:customStyle="1" w:styleId="ListLabel165">
    <w:name w:val="ListLabel 165"/>
    <w:qFormat/>
    <w:rPr>
      <w:sz w:val="20"/>
      <w:szCs w:val="20"/>
    </w:rPr>
  </w:style>
  <w:style w:type="character" w:customStyle="1" w:styleId="ListLabel166">
    <w:name w:val="ListLabel 166"/>
    <w:qFormat/>
    <w:rPr>
      <w:rFonts w:ascii="Arial" w:hAnsi="Arial"/>
      <w:b w:val="0"/>
      <w:bCs w:val="0"/>
      <w:sz w:val="20"/>
      <w:szCs w:val="20"/>
    </w:rPr>
  </w:style>
  <w:style w:type="character" w:customStyle="1" w:styleId="ListLabel167">
    <w:name w:val="ListLabel 167"/>
    <w:qFormat/>
    <w:rPr>
      <w:rFonts w:ascii="Arial Narrow" w:hAnsi="Arial Narrow" w:cs="Arial"/>
      <w:iCs/>
      <w:color w:val="000000"/>
      <w:sz w:val="20"/>
      <w:szCs w:val="20"/>
      <w:u w:val="none"/>
    </w:rPr>
  </w:style>
  <w:style w:type="character" w:customStyle="1" w:styleId="ListLabel168">
    <w:name w:val="ListLabel 168"/>
    <w:qFormat/>
    <w:rPr>
      <w:rFonts w:ascii="Arial Narrow" w:hAnsi="Arial Narrow"/>
      <w:color w:val="000000"/>
      <w:sz w:val="20"/>
      <w:szCs w:val="20"/>
      <w:u w:val="none"/>
    </w:rPr>
  </w:style>
  <w:style w:type="character" w:customStyle="1" w:styleId="ListLabel169">
    <w:name w:val="ListLabel 169"/>
    <w:qFormat/>
    <w:rPr>
      <w:rFonts w:ascii="Arial Narrow" w:eastAsia="Arial Narrow" w:hAnsi="Arial Narrow" w:cs="Arial Narrow"/>
      <w:color w:val="000000"/>
      <w:sz w:val="20"/>
      <w:szCs w:val="20"/>
      <w:u w:val="none"/>
      <w:lang w:eastAsia="he-IL"/>
    </w:rPr>
  </w:style>
  <w:style w:type="character" w:customStyle="1" w:styleId="ListLabel170">
    <w:name w:val="ListLabel 170"/>
    <w:qFormat/>
    <w:rPr>
      <w:rFonts w:ascii="Arial Narrow" w:hAnsi="Arial Narrow" w:cs="Arial"/>
      <w:color w:val="000000"/>
      <w:sz w:val="20"/>
      <w:szCs w:val="20"/>
    </w:rPr>
  </w:style>
  <w:style w:type="paragraph" w:styleId="Ttulo">
    <w:name w:val="Title"/>
    <w:basedOn w:val="Normal"/>
    <w:next w:val="Corpodetexto"/>
    <w:link w:val="TtuloChar"/>
    <w:qFormat/>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iPriority w:val="1"/>
    <w:unhideWhenUsed/>
    <w:qFormat/>
    <w:rsid w:val="0011549B"/>
    <w:pPr>
      <w:widowControl/>
      <w:suppressAutoHyphens w:val="0"/>
      <w:spacing w:beforeAutospacing="1" w:afterAutospacing="1"/>
    </w:pPr>
    <w:rPr>
      <w:rFonts w:eastAsia="Times New Roman" w:cs="Times New Roman"/>
      <w:lang w:eastAsia="pt-BR" w:bidi="ar-SA"/>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debalo">
    <w:name w:val="Balloon Text"/>
    <w:basedOn w:val="Normal"/>
    <w:link w:val="TextodebaloChar"/>
    <w:uiPriority w:val="99"/>
    <w:unhideWhenUsed/>
    <w:qFormat/>
    <w:rsid w:val="007842BA"/>
    <w:rPr>
      <w:rFonts w:ascii="Segoe UI" w:hAnsi="Segoe UI" w:cs="Mangal"/>
      <w:sz w:val="18"/>
      <w:szCs w:val="16"/>
    </w:rPr>
  </w:style>
  <w:style w:type="paragraph" w:customStyle="1" w:styleId="CabealhoeRodap">
    <w:name w:val="Cabeçalho e Rodapé"/>
    <w:basedOn w:val="Normal"/>
    <w:qFormat/>
  </w:style>
  <w:style w:type="paragraph" w:styleId="Cabealho">
    <w:name w:val="header"/>
    <w:aliases w:val="encabezado,Cabeçalho superior,Heading 1a,h,he,HeaderNN"/>
    <w:basedOn w:val="Normal"/>
    <w:link w:val="CabealhoChar"/>
    <w:unhideWhenUsed/>
    <w:qFormat/>
    <w:rsid w:val="00284D48"/>
    <w:pPr>
      <w:tabs>
        <w:tab w:val="center" w:pos="4252"/>
        <w:tab w:val="right" w:pos="8504"/>
      </w:tabs>
    </w:pPr>
    <w:rPr>
      <w:rFonts w:cs="Mangal"/>
      <w:szCs w:val="21"/>
    </w:rPr>
  </w:style>
  <w:style w:type="paragraph" w:styleId="Rodap">
    <w:name w:val="footer"/>
    <w:basedOn w:val="Normal"/>
    <w:link w:val="RodapChar"/>
    <w:uiPriority w:val="99"/>
    <w:unhideWhenUsed/>
    <w:rsid w:val="00284D48"/>
    <w:pPr>
      <w:tabs>
        <w:tab w:val="center" w:pos="4252"/>
        <w:tab w:val="right" w:pos="8504"/>
      </w:tabs>
    </w:pPr>
    <w:rPr>
      <w:rFonts w:cs="Mangal"/>
      <w:szCs w:val="21"/>
    </w:rPr>
  </w:style>
  <w:style w:type="paragraph" w:styleId="PargrafodaLista">
    <w:name w:val="List Paragraph"/>
    <w:aliases w:val="descritivo,Due date"/>
    <w:basedOn w:val="Normal"/>
    <w:link w:val="PargrafodaListaChar"/>
    <w:uiPriority w:val="34"/>
    <w:qFormat/>
    <w:pPr>
      <w:ind w:left="720"/>
    </w:pPr>
  </w:style>
  <w:style w:type="paragraph" w:styleId="NormalWeb">
    <w:name w:val="Normal (Web)"/>
    <w:basedOn w:val="Normal"/>
    <w:uiPriority w:val="99"/>
    <w:qFormat/>
    <w:rsid w:val="0011549B"/>
    <w:pPr>
      <w:widowControl/>
      <w:suppressAutoHyphens w:val="0"/>
      <w:spacing w:beforeAutospacing="1" w:afterAutospacing="1"/>
    </w:pPr>
    <w:rPr>
      <w:rFonts w:eastAsiaTheme="minorEastAsia" w:cs="Times New Roman"/>
      <w:lang w:eastAsia="pt-BR" w:bidi="ar-SA"/>
    </w:rPr>
  </w:style>
  <w:style w:type="paragraph" w:customStyle="1" w:styleId="Nvel2">
    <w:name w:val="Nível 2"/>
    <w:basedOn w:val="Normal"/>
    <w:next w:val="Normal"/>
    <w:qFormat/>
    <w:rsid w:val="0011549B"/>
    <w:pPr>
      <w:widowControl/>
      <w:suppressAutoHyphens w:val="0"/>
      <w:spacing w:after="120"/>
      <w:jc w:val="both"/>
    </w:pPr>
    <w:rPr>
      <w:rFonts w:ascii="Arial" w:eastAsiaTheme="minorEastAsia" w:hAnsi="Arial" w:cs="Times New Roman"/>
      <w:b/>
      <w:szCs w:val="20"/>
      <w:lang w:eastAsia="pt-BR" w:bidi="ar-SA"/>
    </w:rPr>
  </w:style>
  <w:style w:type="paragraph" w:styleId="Citao">
    <w:name w:val="Quote"/>
    <w:basedOn w:val="Normal"/>
    <w:next w:val="Normal"/>
    <w:link w:val="Citao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Normal"/>
    <w:qFormat/>
    <w:rsid w:val="0011549B"/>
    <w:pPr>
      <w:widowControl/>
      <w:suppressAutoHyphens w:val="0"/>
      <w:contextualSpacing/>
    </w:pPr>
    <w:rPr>
      <w:rFonts w:ascii="Ecofont_Spranq_eco_Sans" w:eastAsiaTheme="minorEastAsia" w:hAnsi="Ecofont_Spranq_eco_Sans"/>
      <w:lang w:eastAsia="pt-BR" w:bidi="ar-SA"/>
    </w:rPr>
  </w:style>
  <w:style w:type="paragraph" w:customStyle="1" w:styleId="Notaexplicativa">
    <w:name w:val="Nota explicativa"/>
    <w:basedOn w:val="Citao"/>
    <w:link w:val="NotaexplicativaChar"/>
    <w:qFormat/>
    <w:rsid w:val="0011549B"/>
    <w:rPr>
      <w:szCs w:val="20"/>
    </w:rPr>
  </w:style>
  <w:style w:type="paragraph" w:styleId="Textodecomentrio">
    <w:name w:val="annotation text"/>
    <w:basedOn w:val="Normal"/>
    <w:link w:val="TextodecomentrioChar"/>
    <w:unhideWhenUsed/>
    <w:qFormat/>
    <w:rsid w:val="0011549B"/>
    <w:pPr>
      <w:widowControl/>
      <w:suppressAutoHyphens w:val="0"/>
    </w:pPr>
    <w:rPr>
      <w:rFonts w:ascii="Ecofont_Spranq_eco_Sans" w:eastAsiaTheme="minorEastAsia" w:hAnsi="Ecofont_Spranq_eco_Sans"/>
      <w:sz w:val="20"/>
      <w:szCs w:val="20"/>
      <w:lang w:eastAsia="pt-BR" w:bidi="ar-SA"/>
    </w:rPr>
  </w:style>
  <w:style w:type="paragraph" w:styleId="Assuntodocomentrio">
    <w:name w:val="annotation subject"/>
    <w:basedOn w:val="Textodecomentrio"/>
    <w:next w:val="Textodecomentrio"/>
    <w:link w:val="AssuntodocomentrioChar"/>
    <w:unhideWhenUsed/>
    <w:qFormat/>
    <w:rsid w:val="0011549B"/>
    <w:rPr>
      <w:b/>
      <w:bCs/>
    </w:rPr>
  </w:style>
  <w:style w:type="paragraph" w:customStyle="1" w:styleId="Nivel01">
    <w:name w:val="Nivel 01"/>
    <w:basedOn w:val="Ttulo1"/>
    <w:next w:val="Normal"/>
    <w:link w:val="Nivel01Char"/>
    <w:qFormat/>
    <w:rsid w:val="0011549B"/>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link w:val="Nivel01TituloChar"/>
    <w:qFormat/>
    <w:rsid w:val="0011549B"/>
    <w:pPr>
      <w:jc w:val="left"/>
    </w:pPr>
    <w:rPr>
      <w:rFonts w:cstheme="majorBidi"/>
      <w:color w:val="000000" w:themeColor="text1"/>
      <w:sz w:val="52"/>
      <w:szCs w:val="52"/>
    </w:rPr>
  </w:style>
  <w:style w:type="paragraph" w:customStyle="1" w:styleId="PADRO">
    <w:name w:val="PADRÃO"/>
    <w:qFormat/>
    <w:rsid w:val="0011549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2"/>
      <w:szCs w:val="22"/>
      <w:lang w:eastAsia="en-US" w:bidi="ar-SA"/>
    </w:rPr>
  </w:style>
  <w:style w:type="paragraph" w:customStyle="1" w:styleId="paragraph">
    <w:name w:val="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ivel1">
    <w:name w:val="Nivel1"/>
    <w:basedOn w:val="Ttulo1"/>
    <w:link w:val="Nivel1Char"/>
    <w:qFormat/>
    <w:rsid w:val="0011549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11549B"/>
    <w:pPr>
      <w:widowControl/>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Normal"/>
    <w:link w:val="Nivel2Char"/>
    <w:qFormat/>
    <w:rsid w:val="0011549B"/>
    <w:pPr>
      <w:widowControl/>
      <w:suppressAutoHyphens w:val="0"/>
      <w:spacing w:before="120" w:after="120" w:line="276" w:lineRule="auto"/>
      <w:jc w:val="both"/>
    </w:pPr>
    <w:rPr>
      <w:rFonts w:ascii="Arial" w:eastAsiaTheme="minorEastAsia" w:hAnsi="Arial" w:cs="Arial"/>
      <w:color w:val="000000"/>
      <w:sz w:val="20"/>
      <w:szCs w:val="20"/>
      <w:lang w:eastAsia="pt-BR" w:bidi="ar-SA"/>
    </w:rPr>
  </w:style>
  <w:style w:type="paragraph" w:customStyle="1" w:styleId="Nivel10">
    <w:name w:val="Nivel 1"/>
    <w:basedOn w:val="Nivel2"/>
    <w:next w:val="Nivel2"/>
    <w:qFormat/>
    <w:rsid w:val="0011549B"/>
    <w:pPr>
      <w:ind w:left="360" w:hanging="360"/>
    </w:pPr>
    <w:rPr>
      <w:b/>
    </w:rPr>
  </w:style>
  <w:style w:type="paragraph" w:customStyle="1" w:styleId="Nivel3">
    <w:name w:val="Nivel 3"/>
    <w:basedOn w:val="Normal"/>
    <w:link w:val="Nivel3Char"/>
    <w:qFormat/>
    <w:rsid w:val="0011549B"/>
    <w:pPr>
      <w:widowControl/>
      <w:suppressAutoHyphens w:val="0"/>
      <w:spacing w:before="120" w:after="120" w:line="276" w:lineRule="auto"/>
      <w:ind w:left="425"/>
      <w:jc w:val="both"/>
    </w:pPr>
    <w:rPr>
      <w:rFonts w:ascii="Arial" w:eastAsiaTheme="minorEastAsia" w:hAnsi="Arial" w:cs="Arial"/>
      <w:color w:val="000000"/>
      <w:sz w:val="20"/>
      <w:szCs w:val="20"/>
      <w:lang w:eastAsia="pt-BR" w:bidi="ar-SA"/>
    </w:rPr>
  </w:style>
  <w:style w:type="paragraph" w:customStyle="1" w:styleId="Nivel4">
    <w:name w:val="Nivel 4"/>
    <w:basedOn w:val="Nivel3"/>
    <w:link w:val="Nivel4Char"/>
    <w:qFormat/>
    <w:rsid w:val="0011549B"/>
    <w:pPr>
      <w:ind w:left="851"/>
    </w:pPr>
    <w:rPr>
      <w:color w:val="auto"/>
    </w:rPr>
  </w:style>
  <w:style w:type="paragraph" w:customStyle="1" w:styleId="Nivel5">
    <w:name w:val="Nivel 5"/>
    <w:basedOn w:val="Nivel4"/>
    <w:qFormat/>
    <w:rsid w:val="0011549B"/>
    <w:pPr>
      <w:ind w:left="1276"/>
    </w:pPr>
  </w:style>
  <w:style w:type="paragraph" w:customStyle="1" w:styleId="textbody">
    <w:name w:val="textbody"/>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em0020ementa">
    <w:name w:val="em_0020ementa"/>
    <w:basedOn w:val="Normal"/>
    <w:qFormat/>
    <w:rsid w:val="0011549B"/>
    <w:pPr>
      <w:widowControl/>
      <w:suppressAutoHyphens w:val="0"/>
      <w:ind w:left="4160"/>
      <w:jc w:val="both"/>
    </w:pPr>
    <w:rPr>
      <w:rFonts w:eastAsia="Times New Roman" w:cs="Times New Roman"/>
      <w:sz w:val="28"/>
      <w:szCs w:val="28"/>
      <w:lang w:eastAsia="pt-BR" w:bidi="ar-SA"/>
    </w:rPr>
  </w:style>
  <w:style w:type="paragraph" w:styleId="Reviso">
    <w:name w:val="Revision"/>
    <w:uiPriority w:val="99"/>
    <w:semiHidden/>
    <w:qFormat/>
    <w:rsid w:val="0011549B"/>
    <w:pPr>
      <w:suppressAutoHyphens/>
    </w:pPr>
    <w:rPr>
      <w:rFonts w:ascii="Ecofont_Spranq_eco_Sans" w:eastAsia="Times New Roman" w:hAnsi="Ecofont_Spranq_eco_Sans" w:cs="Tahoma"/>
      <w:sz w:val="24"/>
      <w:szCs w:val="24"/>
      <w:lang w:eastAsia="pt-BR"/>
    </w:rPr>
  </w:style>
  <w:style w:type="paragraph" w:customStyle="1" w:styleId="texto1">
    <w:name w:val="texto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GradeColorida-nfase11">
    <w:name w:val="Grade Colorida - Ênfase 11"/>
    <w:basedOn w:val="Normal"/>
    <w:next w:val="Normal"/>
    <w:uiPriority w:val="29"/>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CU-Ac-item9-0">
    <w:name w:val="TCU - Ac - item 9 - §§_0"/>
    <w:basedOn w:val="Normal"/>
    <w:qFormat/>
    <w:rsid w:val="0011549B"/>
    <w:pPr>
      <w:widowControl/>
      <w:suppressAutoHyphens w:val="0"/>
      <w:ind w:firstLine="1134"/>
      <w:jc w:val="both"/>
    </w:pPr>
    <w:rPr>
      <w:rFonts w:eastAsia="Times New Roman" w:cs="Times New Roman"/>
      <w:szCs w:val="22"/>
      <w:lang w:eastAsia="en-US" w:bidi="ar-SA"/>
    </w:rPr>
  </w:style>
  <w:style w:type="paragraph" w:customStyle="1" w:styleId="Normal1">
    <w:name w:val="Normal_1"/>
    <w:qFormat/>
    <w:rsid w:val="0011549B"/>
    <w:pPr>
      <w:suppressAutoHyphens/>
    </w:pPr>
    <w:rPr>
      <w:rFonts w:ascii="Times New Roman" w:eastAsia="Times New Roman" w:hAnsi="Times New Roman" w:cs="Times New Roman"/>
      <w:sz w:val="24"/>
    </w:rPr>
  </w:style>
  <w:style w:type="paragraph" w:customStyle="1" w:styleId="tcu-ac-item9-1linha">
    <w:name w:val="tcu_-__ac_-_item_9_-_1ª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recuoprimeiralinha">
    <w:name w:val="texto_justificado_recuo_primeira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
    <w:name w:val="texto_justificad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Opcional">
    <w:name w:val="Nível 2 Opcional"/>
    <w:basedOn w:val="Nivel2"/>
    <w:link w:val="Nvel2OpcionalChar"/>
    <w:qFormat/>
    <w:rsid w:val="0011549B"/>
    <w:pPr>
      <w:ind w:left="432" w:hanging="432"/>
    </w:pPr>
    <w:rPr>
      <w:rFonts w:eastAsia="Times New Roman"/>
      <w:i/>
      <w:color w:val="FF0000"/>
    </w:rPr>
  </w:style>
  <w:style w:type="paragraph" w:customStyle="1" w:styleId="Nvel3Opcional">
    <w:name w:val="Nível 3 Opcional"/>
    <w:basedOn w:val="Nivel3"/>
    <w:link w:val="Nvel3OpcionalChar"/>
    <w:qFormat/>
    <w:rsid w:val="0011549B"/>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11549B"/>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lang w:eastAsia="zh-CN" w:bidi="ar-SA"/>
    </w:rPr>
  </w:style>
  <w:style w:type="paragraph" w:customStyle="1" w:styleId="corpo">
    <w:name w:val="corp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2">
    <w:name w:val="item_nivel2"/>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1">
    <w:name w:val="item_nivel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alinealetra">
    <w:name w:val="item_alinea_letr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Standard">
    <w:name w:val="Standard"/>
    <w:qFormat/>
    <w:rsid w:val="0011549B"/>
    <w:pPr>
      <w:suppressAutoHyphens/>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11549B"/>
    <w:pPr>
      <w:spacing w:after="140" w:line="276" w:lineRule="auto"/>
    </w:pPr>
  </w:style>
  <w:style w:type="paragraph" w:customStyle="1" w:styleId="ou">
    <w:name w:val="ou"/>
    <w:basedOn w:val="PargrafodaLista"/>
    <w:qFormat/>
    <w:rsid w:val="0011549B"/>
    <w:pPr>
      <w:widowControl/>
      <w:suppressAutoHyphens w:val="0"/>
      <w:spacing w:before="60" w:after="60" w:line="259" w:lineRule="auto"/>
      <w:ind w:left="0"/>
      <w:contextualSpacing/>
      <w:jc w:val="center"/>
    </w:pPr>
    <w:rPr>
      <w:rFonts w:ascii="Arial" w:eastAsiaTheme="minorHAnsi" w:hAnsi="Arial" w:cs="Arial"/>
      <w:b/>
      <w:bCs/>
      <w:i/>
      <w:iCs/>
      <w:color w:val="FF0000"/>
      <w:u w:val="single"/>
      <w:lang w:eastAsia="pt-BR"/>
    </w:rPr>
  </w:style>
  <w:style w:type="paragraph" w:customStyle="1" w:styleId="dou-paragraph">
    <w:name w:val="dou-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Red">
    <w:name w:val="Nível 2 -Red"/>
    <w:basedOn w:val="Nivel2"/>
    <w:qFormat/>
    <w:rsid w:val="0011549B"/>
    <w:rPr>
      <w:i/>
      <w:iCs/>
      <w:color w:val="FF0000"/>
    </w:rPr>
  </w:style>
  <w:style w:type="paragraph" w:customStyle="1" w:styleId="Nvel3-R">
    <w:name w:val="Nível 3-R"/>
    <w:basedOn w:val="Nivel3"/>
    <w:qFormat/>
    <w:rsid w:val="0011549B"/>
    <w:rPr>
      <w:i/>
      <w:iCs/>
      <w:color w:val="FF0000"/>
    </w:rPr>
  </w:style>
  <w:style w:type="paragraph" w:customStyle="1" w:styleId="Nvel4-R">
    <w:name w:val="Nível 4-R"/>
    <w:basedOn w:val="Nivel4"/>
    <w:qFormat/>
    <w:rsid w:val="0011549B"/>
    <w:pPr>
      <w:ind w:left="2491" w:hanging="648"/>
    </w:pPr>
    <w:rPr>
      <w:i/>
      <w:iCs/>
      <w:color w:val="FF0000"/>
    </w:rPr>
  </w:style>
  <w:style w:type="paragraph" w:customStyle="1" w:styleId="Nvel1-SemNum">
    <w:name w:val="Nível 1-Sem Num"/>
    <w:basedOn w:val="Nivel01"/>
    <w:qFormat/>
    <w:rsid w:val="0011549B"/>
    <w:pPr>
      <w:ind w:left="357"/>
      <w:outlineLvl w:val="1"/>
    </w:pPr>
    <w:rPr>
      <w:color w:val="FF0000"/>
    </w:rPr>
  </w:style>
  <w:style w:type="paragraph" w:customStyle="1" w:styleId="citao2">
    <w:name w:val="citação 2"/>
    <w:basedOn w:val="Citao"/>
    <w:qFormat/>
    <w:rsid w:val="0011549B"/>
    <w:rPr>
      <w:szCs w:val="20"/>
    </w:rPr>
  </w:style>
  <w:style w:type="paragraph" w:customStyle="1" w:styleId="Prembulo">
    <w:name w:val="Preâmbulo"/>
    <w:basedOn w:val="Normal"/>
    <w:link w:val="PrembuloChar"/>
    <w:qFormat/>
    <w:rsid w:val="0011549B"/>
    <w:pPr>
      <w:widowControl/>
      <w:suppressAutoHyphens w:val="0"/>
      <w:spacing w:before="480" w:after="120" w:line="360" w:lineRule="auto"/>
      <w:ind w:left="4253" w:right="-17"/>
      <w:jc w:val="both"/>
    </w:pPr>
    <w:rPr>
      <w:rFonts w:ascii="Arial" w:eastAsia="Arial" w:hAnsi="Arial" w:cs="Arial"/>
      <w:bCs/>
      <w:sz w:val="20"/>
      <w:szCs w:val="20"/>
      <w:lang w:eastAsia="pt-BR" w:bidi="ar-SA"/>
    </w:rPr>
  </w:style>
  <w:style w:type="paragraph" w:styleId="CabealhodoSumrio">
    <w:name w:val="TOC Heading"/>
    <w:basedOn w:val="Ttulo1"/>
    <w:next w:val="Normal"/>
    <w:uiPriority w:val="39"/>
    <w:unhideWhenUsed/>
    <w:qFormat/>
    <w:rsid w:val="0011549B"/>
    <w:pPr>
      <w:spacing w:before="240" w:line="259" w:lineRule="auto"/>
    </w:pPr>
    <w:rPr>
      <w:b w:val="0"/>
      <w:bCs w:val="0"/>
      <w:sz w:val="32"/>
      <w:szCs w:val="32"/>
    </w:rPr>
  </w:style>
  <w:style w:type="paragraph" w:styleId="Sumrio1">
    <w:name w:val="toc 1"/>
    <w:basedOn w:val="Normal"/>
    <w:next w:val="Normal"/>
    <w:autoRedefine/>
    <w:uiPriority w:val="39"/>
    <w:unhideWhenUsed/>
    <w:rsid w:val="0011549B"/>
    <w:pPr>
      <w:widowControl/>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Normal"/>
    <w:qFormat/>
    <w:rsid w:val="00C65CB2"/>
    <w:pPr>
      <w:jc w:val="both"/>
    </w:pPr>
    <w:rPr>
      <w:rFonts w:eastAsia="SimSun" w:cs="Mangal"/>
      <w:kern w:val="2"/>
      <w:lang w:eastAsia="zh-CN"/>
    </w:rPr>
  </w:style>
  <w:style w:type="paragraph" w:customStyle="1" w:styleId="Corpodetexto21">
    <w:name w:val="Corpo de texto 21"/>
    <w:basedOn w:val="Normal"/>
    <w:qFormat/>
    <w:rsid w:val="00C65CB2"/>
    <w:pPr>
      <w:spacing w:after="120"/>
      <w:ind w:left="283"/>
    </w:pPr>
    <w:rPr>
      <w:rFonts w:eastAsia="SimSun" w:cs="Mangal"/>
      <w:kern w:val="2"/>
      <w:lang w:eastAsia="zh-CN"/>
    </w:rPr>
  </w:style>
  <w:style w:type="paragraph" w:customStyle="1" w:styleId="western">
    <w:name w:val="western"/>
    <w:basedOn w:val="Normal"/>
    <w:qFormat/>
    <w:rsid w:val="00C32CEC"/>
    <w:pPr>
      <w:spacing w:before="280" w:after="119"/>
    </w:pPr>
    <w:rPr>
      <w:rFonts w:eastAsia="SimSun" w:cs="Mangal"/>
      <w:kern w:val="2"/>
      <w:lang w:eastAsia="zh-CN"/>
    </w:rPr>
  </w:style>
  <w:style w:type="paragraph" w:customStyle="1" w:styleId="WW-Recuodecorpodetexto3">
    <w:name w:val="WW-Recuo de corpo de texto 3"/>
    <w:basedOn w:val="Normal"/>
    <w:qFormat/>
    <w:pPr>
      <w:ind w:left="1440"/>
      <w:jc w:val="both"/>
    </w:pPr>
  </w:style>
  <w:style w:type="paragraph" w:customStyle="1" w:styleId="LO-Normal">
    <w:name w:val="LO-Normal"/>
    <w:qFormat/>
    <w:pPr>
      <w:widowControl w:val="0"/>
      <w:suppressAutoHyphens/>
    </w:pPr>
    <w:rPr>
      <w:sz w:val="24"/>
    </w:rPr>
  </w:style>
  <w:style w:type="paragraph" w:customStyle="1" w:styleId="WW-Corpodetexto3">
    <w:name w:val="WW-Corpo de texto 3"/>
    <w:basedOn w:val="Normal"/>
    <w:qFormat/>
    <w:pPr>
      <w:jc w:val="both"/>
      <w:textAlignment w:val="baseline"/>
    </w:pPr>
  </w:style>
  <w:style w:type="paragraph" w:customStyle="1" w:styleId="WW-Corpodetexto2">
    <w:name w:val="WW-Corpo de texto 2"/>
    <w:basedOn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textAlignment w:val="baseline"/>
    </w:pPr>
    <w:rPr>
      <w:sz w:val="26"/>
    </w:rPr>
  </w:style>
  <w:style w:type="paragraph" w:customStyle="1" w:styleId="Contedodatabela">
    <w:name w:val="Conteúdo da tabela"/>
    <w:basedOn w:val="Normal"/>
    <w:qFormat/>
    <w:pPr>
      <w:suppressLineNumbers/>
    </w:pPr>
  </w:style>
  <w:style w:type="paragraph" w:customStyle="1" w:styleId="Corpodetextro">
    <w:name w:val="Corpo de textro"/>
    <w:basedOn w:val="Normal"/>
    <w:qFormat/>
    <w:pPr>
      <w:jc w:val="both"/>
      <w:textAlignment w:val="baseline"/>
    </w:pPr>
  </w:style>
  <w:style w:type="paragraph" w:customStyle="1" w:styleId="Estilo">
    <w:name w:val="Estilo"/>
    <w:qFormat/>
    <w:pPr>
      <w:widowControl w:val="0"/>
      <w:suppressAutoHyphens/>
    </w:pPr>
    <w:rPr>
      <w:rFonts w:ascii="Arial" w:eastAsia="Times New Roman" w:hAnsi="Arial" w:cs="Arial"/>
      <w:kern w:val="2"/>
      <w:sz w:val="24"/>
      <w:szCs w:val="24"/>
      <w:lang w:eastAsia="zh-CN"/>
    </w:rPr>
  </w:style>
  <w:style w:type="numbering" w:customStyle="1" w:styleId="Estilo1">
    <w:name w:val="Estilo1"/>
    <w:uiPriority w:val="99"/>
    <w:qFormat/>
    <w:rsid w:val="0011549B"/>
  </w:style>
  <w:style w:type="numbering" w:customStyle="1" w:styleId="Estilo2">
    <w:name w:val="Estilo2"/>
    <w:uiPriority w:val="99"/>
    <w:qFormat/>
    <w:rsid w:val="0011549B"/>
  </w:style>
  <w:style w:type="numbering" w:customStyle="1" w:styleId="Estilo3">
    <w:name w:val="Estilo3"/>
    <w:uiPriority w:val="99"/>
    <w:qFormat/>
    <w:rsid w:val="0011549B"/>
  </w:style>
  <w:style w:type="numbering" w:customStyle="1" w:styleId="Estilo4">
    <w:name w:val="Estilo4"/>
    <w:uiPriority w:val="99"/>
    <w:qFormat/>
    <w:rsid w:val="0011549B"/>
  </w:style>
  <w:style w:type="numbering" w:customStyle="1" w:styleId="Estilo5">
    <w:name w:val="Estilo5"/>
    <w:uiPriority w:val="99"/>
    <w:qFormat/>
    <w:rsid w:val="0011549B"/>
  </w:style>
  <w:style w:type="numbering" w:customStyle="1" w:styleId="Estilo6">
    <w:name w:val="Estilo6"/>
    <w:uiPriority w:val="99"/>
    <w:qFormat/>
    <w:rsid w:val="0011549B"/>
  </w:style>
  <w:style w:type="numbering" w:customStyle="1" w:styleId="WW8Num2">
    <w:name w:val="WW8Num2"/>
    <w:qFormat/>
  </w:style>
  <w:style w:type="table" w:styleId="Tabelacomgrade">
    <w:name w:val="Table Grid"/>
    <w:basedOn w:val="Tabelanormal"/>
    <w:uiPriority w:val="39"/>
    <w:rsid w:val="0011549B"/>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D6790E"/>
    <w:rPr>
      <w:color w:val="0563C1" w:themeColor="hyperlink"/>
      <w:u w:val="single"/>
    </w:rPr>
  </w:style>
  <w:style w:type="character" w:customStyle="1" w:styleId="MenoPendente7">
    <w:name w:val="Menção Pendente7"/>
    <w:basedOn w:val="Fontepargpadro"/>
    <w:uiPriority w:val="99"/>
    <w:semiHidden/>
    <w:unhideWhenUsed/>
    <w:rsid w:val="002A7F4C"/>
    <w:rPr>
      <w:color w:val="605E5C"/>
      <w:shd w:val="clear" w:color="auto" w:fill="E1DFDD"/>
    </w:rPr>
  </w:style>
  <w:style w:type="paragraph" w:styleId="Corpodetexto3">
    <w:name w:val="Body Text 3"/>
    <w:basedOn w:val="Normal"/>
    <w:link w:val="Corpodetexto3Char"/>
    <w:unhideWhenUsed/>
    <w:rsid w:val="00360674"/>
    <w:pPr>
      <w:widowControl/>
      <w:overflowPunct w:val="0"/>
      <w:spacing w:after="120"/>
      <w:textAlignment w:val="baseline"/>
    </w:pPr>
    <w:rPr>
      <w:rFonts w:ascii="Calibri" w:eastAsia="SimSun" w:hAnsi="Calibri" w:cs="Calibri"/>
      <w:sz w:val="16"/>
      <w:szCs w:val="16"/>
      <w:lang w:eastAsia="en-US" w:bidi="ar-SA"/>
    </w:rPr>
  </w:style>
  <w:style w:type="character" w:customStyle="1" w:styleId="Corpodetexto3Char">
    <w:name w:val="Corpo de texto 3 Char"/>
    <w:basedOn w:val="Fontepargpadro"/>
    <w:link w:val="Corpodetexto3"/>
    <w:rsid w:val="00360674"/>
    <w:rPr>
      <w:sz w:val="16"/>
      <w:szCs w:val="16"/>
    </w:rPr>
  </w:style>
  <w:style w:type="paragraph" w:styleId="Recuodecorpodetexto">
    <w:name w:val="Body Text Indent"/>
    <w:basedOn w:val="Normal"/>
    <w:link w:val="RecuodecorpodetextoChar"/>
    <w:uiPriority w:val="99"/>
    <w:unhideWhenUsed/>
    <w:rsid w:val="0083693B"/>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83693B"/>
    <w:rPr>
      <w:rFonts w:ascii="Times New Roman" w:eastAsia="Lucida Sans Unicode" w:hAnsi="Times New Roman" w:cs="Mangal"/>
      <w:sz w:val="24"/>
      <w:szCs w:val="21"/>
      <w:lang w:eastAsia="hi-IN" w:bidi="hi-IN"/>
    </w:rPr>
  </w:style>
  <w:style w:type="character" w:customStyle="1" w:styleId="Ttulo5Char">
    <w:name w:val="Título 5 Char"/>
    <w:basedOn w:val="Fontepargpadro"/>
    <w:link w:val="Ttulo5"/>
    <w:rsid w:val="0083693B"/>
    <w:rPr>
      <w:rFonts w:ascii="Times New Roman" w:eastAsia="Times New Roman" w:hAnsi="Times New Roman" w:cs="Times New Roman"/>
      <w:b/>
      <w:bCs/>
      <w:i/>
      <w:iCs/>
      <w:sz w:val="26"/>
      <w:szCs w:val="26"/>
      <w:lang w:eastAsia="pt-BR"/>
    </w:rPr>
  </w:style>
  <w:style w:type="character" w:customStyle="1" w:styleId="Ttulo7Char">
    <w:name w:val="Título 7 Char"/>
    <w:basedOn w:val="Fontepargpadro"/>
    <w:link w:val="Ttulo7"/>
    <w:rsid w:val="0083693B"/>
    <w:rPr>
      <w:rFonts w:ascii="Times New Roman" w:eastAsia="Times New Roman" w:hAnsi="Times New Roman" w:cs="Times New Roman"/>
      <w:b/>
      <w:bCs/>
      <w:szCs w:val="20"/>
      <w:lang w:val="es-ES_tradnl" w:eastAsia="pt-BR"/>
    </w:rPr>
  </w:style>
  <w:style w:type="character" w:customStyle="1" w:styleId="Ttulo8Char">
    <w:name w:val="Título 8 Char"/>
    <w:basedOn w:val="Fontepargpadro"/>
    <w:link w:val="Ttulo8"/>
    <w:rsid w:val="0083693B"/>
    <w:rPr>
      <w:rFonts w:ascii="Times New Roman" w:eastAsia="Times New Roman" w:hAnsi="Times New Roman" w:cs="Times New Roman"/>
      <w:i/>
      <w:iCs/>
      <w:szCs w:val="20"/>
      <w:lang w:eastAsia="pt-BR"/>
    </w:rPr>
  </w:style>
  <w:style w:type="character" w:customStyle="1" w:styleId="Ttulo9Char">
    <w:name w:val="Título 9 Char"/>
    <w:basedOn w:val="Fontepargpadro"/>
    <w:link w:val="Ttulo9"/>
    <w:rsid w:val="0083693B"/>
    <w:rPr>
      <w:rFonts w:ascii="Arial" w:eastAsia="Times New Roman" w:hAnsi="Arial" w:cs="Arial"/>
      <w:sz w:val="22"/>
      <w:lang w:eastAsia="pt-BR"/>
    </w:rPr>
  </w:style>
  <w:style w:type="table" w:customStyle="1" w:styleId="TableNormal">
    <w:name w:val="Table Normal"/>
    <w:uiPriority w:val="2"/>
    <w:semiHidden/>
    <w:unhideWhenUsed/>
    <w:qFormat/>
    <w:rsid w:val="0083693B"/>
    <w:pPr>
      <w:widowControl w:val="0"/>
      <w:autoSpaceDE w:val="0"/>
      <w:autoSpaceDN w:val="0"/>
    </w:pPr>
    <w:rPr>
      <w:rFonts w:asciiTheme="minorHAnsi" w:eastAsiaTheme="minorHAnsi" w:hAnsiTheme="minorHAnsi" w:cstheme="minorBidi"/>
      <w:sz w:val="22"/>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83693B"/>
    <w:pPr>
      <w:suppressAutoHyphens w:val="0"/>
      <w:autoSpaceDE w:val="0"/>
      <w:autoSpaceDN w:val="0"/>
      <w:spacing w:before="25"/>
      <w:ind w:left="1354" w:right="1562"/>
      <w:jc w:val="center"/>
      <w:outlineLvl w:val="1"/>
    </w:pPr>
    <w:rPr>
      <w:rFonts w:ascii="Arial" w:eastAsia="Arial" w:hAnsi="Arial" w:cs="Arial"/>
      <w:lang w:eastAsia="en-US" w:bidi="ar-SA"/>
    </w:rPr>
  </w:style>
  <w:style w:type="paragraph" w:customStyle="1" w:styleId="Ttulo21">
    <w:name w:val="Título 21"/>
    <w:basedOn w:val="Normal"/>
    <w:uiPriority w:val="1"/>
    <w:qFormat/>
    <w:rsid w:val="0083693B"/>
    <w:pPr>
      <w:suppressAutoHyphens w:val="0"/>
      <w:autoSpaceDE w:val="0"/>
      <w:autoSpaceDN w:val="0"/>
      <w:spacing w:before="1"/>
      <w:ind w:left="222"/>
      <w:outlineLvl w:val="2"/>
    </w:pPr>
    <w:rPr>
      <w:rFonts w:ascii="Tahoma" w:eastAsia="Tahoma" w:hAnsi="Tahoma"/>
      <w:b/>
      <w:bCs/>
      <w:sz w:val="20"/>
      <w:szCs w:val="20"/>
      <w:lang w:eastAsia="en-US" w:bidi="ar-SA"/>
    </w:rPr>
  </w:style>
  <w:style w:type="paragraph" w:customStyle="1" w:styleId="Ttulo31">
    <w:name w:val="Título 31"/>
    <w:basedOn w:val="Normal"/>
    <w:uiPriority w:val="1"/>
    <w:qFormat/>
    <w:rsid w:val="0083693B"/>
    <w:pPr>
      <w:suppressAutoHyphens w:val="0"/>
      <w:autoSpaceDE w:val="0"/>
      <w:autoSpaceDN w:val="0"/>
      <w:ind w:left="222"/>
      <w:outlineLvl w:val="3"/>
    </w:pPr>
    <w:rPr>
      <w:rFonts w:ascii="Tahoma" w:eastAsia="Tahoma" w:hAnsi="Tahoma"/>
      <w:b/>
      <w:bCs/>
      <w:sz w:val="18"/>
      <w:szCs w:val="18"/>
      <w:lang w:eastAsia="en-US" w:bidi="ar-SA"/>
    </w:rPr>
  </w:style>
  <w:style w:type="paragraph" w:customStyle="1" w:styleId="TableParagraph">
    <w:name w:val="Table Paragraph"/>
    <w:basedOn w:val="Normal"/>
    <w:uiPriority w:val="1"/>
    <w:qFormat/>
    <w:rsid w:val="0083693B"/>
    <w:pPr>
      <w:suppressAutoHyphens w:val="0"/>
      <w:autoSpaceDE w:val="0"/>
      <w:autoSpaceDN w:val="0"/>
    </w:pPr>
    <w:rPr>
      <w:rFonts w:ascii="Tahoma" w:eastAsia="Tahoma" w:hAnsi="Tahoma"/>
      <w:sz w:val="22"/>
      <w:szCs w:val="22"/>
      <w:lang w:eastAsia="en-US" w:bidi="ar-SA"/>
    </w:rPr>
  </w:style>
  <w:style w:type="paragraph" w:styleId="Corpodetexto2">
    <w:name w:val="Body Text 2"/>
    <w:basedOn w:val="Normal"/>
    <w:link w:val="Corpodetexto2Char"/>
    <w:uiPriority w:val="99"/>
    <w:rsid w:val="0083693B"/>
    <w:pPr>
      <w:widowControl/>
      <w:suppressAutoHyphens w:val="0"/>
      <w:spacing w:after="120" w:line="480" w:lineRule="auto"/>
    </w:pPr>
    <w:rPr>
      <w:rFonts w:eastAsia="Times New Roman" w:cs="Times New Roman"/>
      <w:sz w:val="20"/>
      <w:szCs w:val="20"/>
      <w:lang w:eastAsia="pt-BR" w:bidi="ar-SA"/>
    </w:rPr>
  </w:style>
  <w:style w:type="character" w:customStyle="1" w:styleId="Corpodetexto2Char">
    <w:name w:val="Corpo de texto 2 Char"/>
    <w:basedOn w:val="Fontepargpadro"/>
    <w:link w:val="Corpodetexto2"/>
    <w:uiPriority w:val="99"/>
    <w:rsid w:val="0083693B"/>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83693B"/>
    <w:pPr>
      <w:widowControl/>
      <w:suppressAutoHyphens w:val="0"/>
      <w:spacing w:after="120" w:line="480" w:lineRule="auto"/>
      <w:ind w:left="283"/>
    </w:pPr>
    <w:rPr>
      <w:rFonts w:eastAsia="Times New Roman" w:cs="Times New Roman"/>
      <w:sz w:val="20"/>
      <w:szCs w:val="20"/>
      <w:lang w:eastAsia="pt-BR" w:bidi="ar-SA"/>
    </w:rPr>
  </w:style>
  <w:style w:type="character" w:customStyle="1" w:styleId="Recuodecorpodetexto2Char">
    <w:name w:val="Recuo de corpo de texto 2 Char"/>
    <w:basedOn w:val="Fontepargpadro"/>
    <w:link w:val="Recuodecorpodetexto2"/>
    <w:rsid w:val="0083693B"/>
    <w:rPr>
      <w:rFonts w:ascii="Times New Roman" w:eastAsia="Times New Roman" w:hAnsi="Times New Roman" w:cs="Times New Roman"/>
      <w:szCs w:val="20"/>
      <w:lang w:eastAsia="pt-BR"/>
    </w:rPr>
  </w:style>
  <w:style w:type="paragraph" w:styleId="Recuodecorpodetexto3">
    <w:name w:val="Body Text Indent 3"/>
    <w:basedOn w:val="Normal"/>
    <w:link w:val="Recuodecorpodetexto3Char"/>
    <w:rsid w:val="0083693B"/>
    <w:pPr>
      <w:widowControl/>
      <w:suppressAutoHyphens w:val="0"/>
      <w:spacing w:after="120"/>
      <w:ind w:left="283"/>
    </w:pPr>
    <w:rPr>
      <w:rFonts w:eastAsia="Times New Roman" w:cs="Times New Roman"/>
      <w:sz w:val="16"/>
      <w:szCs w:val="16"/>
      <w:lang w:eastAsia="pt-BR" w:bidi="ar-SA"/>
    </w:rPr>
  </w:style>
  <w:style w:type="character" w:customStyle="1" w:styleId="Recuodecorpodetexto3Char">
    <w:name w:val="Recuo de corpo de texto 3 Char"/>
    <w:basedOn w:val="Fontepargpadro"/>
    <w:link w:val="Recuodecorpodetexto3"/>
    <w:rsid w:val="0083693B"/>
    <w:rPr>
      <w:rFonts w:ascii="Times New Roman" w:eastAsia="Times New Roman" w:hAnsi="Times New Roman" w:cs="Times New Roman"/>
      <w:sz w:val="16"/>
      <w:szCs w:val="16"/>
      <w:lang w:eastAsia="pt-BR"/>
    </w:rPr>
  </w:style>
  <w:style w:type="paragraph" w:customStyle="1" w:styleId="Corpodetexto22">
    <w:name w:val="Corpo de texto 22"/>
    <w:basedOn w:val="Normal"/>
    <w:uiPriority w:val="99"/>
    <w:rsid w:val="0083693B"/>
    <w:pPr>
      <w:widowControl/>
      <w:suppressAutoHyphens w:val="0"/>
      <w:ind w:right="-142"/>
      <w:jc w:val="both"/>
    </w:pPr>
    <w:rPr>
      <w:rFonts w:ascii="Arial Narrow" w:eastAsia="Times New Roman" w:hAnsi="Arial Narrow" w:cs="Times New Roman"/>
      <w:sz w:val="22"/>
      <w:szCs w:val="20"/>
      <w:lang w:eastAsia="pt-BR" w:bidi="ar-SA"/>
    </w:rPr>
  </w:style>
  <w:style w:type="paragraph" w:customStyle="1" w:styleId="Recuodecorpodetexto32">
    <w:name w:val="Recuo de corpo de texto 32"/>
    <w:basedOn w:val="Normal"/>
    <w:rsid w:val="0083693B"/>
    <w:pPr>
      <w:widowControl/>
      <w:suppressAutoHyphens w:val="0"/>
      <w:ind w:left="284" w:hanging="284"/>
      <w:jc w:val="both"/>
    </w:pPr>
    <w:rPr>
      <w:rFonts w:eastAsia="Times New Roman" w:cs="Times New Roman"/>
      <w:sz w:val="22"/>
      <w:szCs w:val="20"/>
      <w:lang w:eastAsia="pt-BR" w:bidi="ar-SA"/>
    </w:rPr>
  </w:style>
  <w:style w:type="paragraph" w:customStyle="1" w:styleId="Default">
    <w:name w:val="Default"/>
    <w:rsid w:val="0083693B"/>
    <w:pPr>
      <w:autoSpaceDE w:val="0"/>
      <w:autoSpaceDN w:val="0"/>
      <w:adjustRightInd w:val="0"/>
    </w:pPr>
    <w:rPr>
      <w:rFonts w:ascii="Tahoma" w:eastAsiaTheme="minorHAnsi" w:hAnsi="Tahoma" w:cs="Tahoma"/>
      <w:color w:val="000000"/>
      <w:sz w:val="24"/>
      <w:szCs w:val="24"/>
    </w:rPr>
  </w:style>
  <w:style w:type="paragraph" w:styleId="Textoembloco">
    <w:name w:val="Block Text"/>
    <w:basedOn w:val="Normal"/>
    <w:rsid w:val="0083693B"/>
    <w:pPr>
      <w:widowControl/>
      <w:suppressAutoHyphens w:val="0"/>
      <w:spacing w:line="240" w:lineRule="exact"/>
      <w:ind w:left="-567" w:right="-567"/>
      <w:jc w:val="both"/>
    </w:pPr>
    <w:rPr>
      <w:rFonts w:eastAsia="Times New Roman" w:cs="Times New Roman"/>
      <w:sz w:val="23"/>
      <w:szCs w:val="20"/>
      <w:lang w:eastAsia="pt-BR" w:bidi="ar-SA"/>
    </w:rPr>
  </w:style>
  <w:style w:type="character" w:customStyle="1" w:styleId="Bodytext2Arial95pt">
    <w:name w:val="Body text (2) + Arial;9.5 pt"/>
    <w:basedOn w:val="Fontepargpadro"/>
    <w:rsid w:val="0083693B"/>
    <w:rPr>
      <w:rFonts w:ascii="Arial" w:eastAsia="Arial" w:hAnsi="Arial" w:cs="Arial"/>
      <w:b/>
      <w:bCs/>
      <w:i w:val="0"/>
      <w:iCs w:val="0"/>
      <w:smallCaps w:val="0"/>
      <w:strike w:val="0"/>
      <w:color w:val="000000"/>
      <w:spacing w:val="0"/>
      <w:w w:val="100"/>
      <w:position w:val="0"/>
      <w:sz w:val="19"/>
      <w:szCs w:val="19"/>
      <w:u w:val="none"/>
      <w:lang w:val="pt-PT" w:eastAsia="pt-PT" w:bidi="pt-PT"/>
    </w:rPr>
  </w:style>
  <w:style w:type="paragraph" w:styleId="SemEspaamento">
    <w:name w:val="No Spacing"/>
    <w:link w:val="SemEspaamentoChar"/>
    <w:uiPriority w:val="1"/>
    <w:qFormat/>
    <w:rsid w:val="0083693B"/>
    <w:rPr>
      <w:rFonts w:eastAsia="Calibri" w:cs="Times New Roman"/>
      <w:sz w:val="22"/>
    </w:rPr>
  </w:style>
  <w:style w:type="paragraph" w:customStyle="1" w:styleId="Recuodecorpodetexto31">
    <w:name w:val="Recuo de corpo de texto 31"/>
    <w:basedOn w:val="Normal"/>
    <w:rsid w:val="0083693B"/>
    <w:pPr>
      <w:tabs>
        <w:tab w:val="left" w:pos="1701"/>
      </w:tabs>
      <w:ind w:firstLine="720"/>
      <w:jc w:val="both"/>
    </w:pPr>
    <w:rPr>
      <w:rFonts w:ascii="Arial" w:hAnsi="Arial" w:cs="Arial"/>
      <w:kern w:val="1"/>
      <w:sz w:val="22"/>
      <w:lang w:eastAsia="en-US" w:bidi="ar-SA"/>
    </w:rPr>
  </w:style>
  <w:style w:type="paragraph" w:customStyle="1" w:styleId="font5">
    <w:name w:val="font5"/>
    <w:basedOn w:val="Normal"/>
    <w:rsid w:val="0083693B"/>
    <w:pPr>
      <w:widowControl/>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font6">
    <w:name w:val="font6"/>
    <w:basedOn w:val="Normal"/>
    <w:rsid w:val="0083693B"/>
    <w:pPr>
      <w:widowControl/>
      <w:suppressAutoHyphens w:val="0"/>
      <w:spacing w:before="100" w:beforeAutospacing="1" w:after="100" w:afterAutospacing="1"/>
    </w:pPr>
    <w:rPr>
      <w:rFonts w:ascii="Tahoma" w:eastAsia="Times New Roman" w:hAnsi="Tahoma"/>
      <w:b/>
      <w:bCs/>
      <w:color w:val="000000"/>
      <w:sz w:val="18"/>
      <w:szCs w:val="18"/>
      <w:lang w:eastAsia="pt-BR" w:bidi="ar-SA"/>
    </w:rPr>
  </w:style>
  <w:style w:type="paragraph" w:customStyle="1" w:styleId="font7">
    <w:name w:val="font7"/>
    <w:basedOn w:val="Normal"/>
    <w:rsid w:val="0083693B"/>
    <w:pPr>
      <w:widowControl/>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xl64">
    <w:name w:val="xl64"/>
    <w:basedOn w:val="Normal"/>
    <w:rsid w:val="0083693B"/>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65">
    <w:name w:val="xl65"/>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66">
    <w:name w:val="xl66"/>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b/>
      <w:bCs/>
      <w:color w:val="000000"/>
      <w:sz w:val="18"/>
      <w:szCs w:val="18"/>
      <w:lang w:eastAsia="pt-BR" w:bidi="ar-SA"/>
    </w:rPr>
  </w:style>
  <w:style w:type="paragraph" w:customStyle="1" w:styleId="xl67">
    <w:name w:val="xl67"/>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b/>
      <w:bCs/>
      <w:color w:val="000000"/>
      <w:sz w:val="18"/>
      <w:szCs w:val="18"/>
      <w:lang w:eastAsia="pt-BR" w:bidi="ar-SA"/>
    </w:rPr>
  </w:style>
  <w:style w:type="paragraph" w:customStyle="1" w:styleId="xl68">
    <w:name w:val="xl68"/>
    <w:basedOn w:val="Normal"/>
    <w:rsid w:val="0083693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69">
    <w:name w:val="xl69"/>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70">
    <w:name w:val="xl70"/>
    <w:basedOn w:val="Normal"/>
    <w:rsid w:val="0083693B"/>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71">
    <w:name w:val="xl71"/>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72">
    <w:name w:val="xl72"/>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73">
    <w:name w:val="xl73"/>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74">
    <w:name w:val="xl74"/>
    <w:basedOn w:val="Normal"/>
    <w:rsid w:val="0083693B"/>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75">
    <w:name w:val="xl75"/>
    <w:basedOn w:val="Normal"/>
    <w:rsid w:val="0083693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76">
    <w:name w:val="xl76"/>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xl77">
    <w:name w:val="xl77"/>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xl78">
    <w:name w:val="xl78"/>
    <w:basedOn w:val="Normal"/>
    <w:rsid w:val="0083693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b/>
      <w:bCs/>
      <w:sz w:val="18"/>
      <w:szCs w:val="18"/>
      <w:lang w:eastAsia="pt-BR" w:bidi="ar-SA"/>
    </w:rPr>
  </w:style>
  <w:style w:type="paragraph" w:customStyle="1" w:styleId="xl79">
    <w:name w:val="xl79"/>
    <w:basedOn w:val="Normal"/>
    <w:rsid w:val="0083693B"/>
    <w:pPr>
      <w:widowControl/>
      <w:pBdr>
        <w:left w:val="single" w:sz="4" w:space="0" w:color="auto"/>
        <w:bottom w:val="single" w:sz="4" w:space="0" w:color="auto"/>
      </w:pBdr>
      <w:suppressAutoHyphens w:val="0"/>
      <w:spacing w:before="100" w:beforeAutospacing="1" w:after="100" w:afterAutospacing="1"/>
      <w:jc w:val="both"/>
      <w:textAlignment w:val="center"/>
    </w:pPr>
    <w:rPr>
      <w:rFonts w:ascii="Tahoma" w:eastAsia="Times New Roman" w:hAnsi="Tahoma"/>
      <w:color w:val="000000"/>
      <w:sz w:val="18"/>
      <w:szCs w:val="18"/>
      <w:lang w:eastAsia="pt-BR" w:bidi="ar-SA"/>
    </w:rPr>
  </w:style>
  <w:style w:type="paragraph" w:customStyle="1" w:styleId="xl80">
    <w:name w:val="xl80"/>
    <w:basedOn w:val="Normal"/>
    <w:rsid w:val="0083693B"/>
    <w:pPr>
      <w:widowControl/>
      <w:pBdr>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81">
    <w:name w:val="xl81"/>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Tahoma" w:eastAsia="Times New Roman" w:hAnsi="Tahoma"/>
      <w:color w:val="000000"/>
      <w:sz w:val="18"/>
      <w:szCs w:val="18"/>
      <w:lang w:eastAsia="pt-BR" w:bidi="ar-SA"/>
    </w:rPr>
  </w:style>
  <w:style w:type="paragraph" w:customStyle="1" w:styleId="xl82">
    <w:name w:val="xl82"/>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83">
    <w:name w:val="xl83"/>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84">
    <w:name w:val="xl84"/>
    <w:basedOn w:val="Normal"/>
    <w:rsid w:val="0083693B"/>
    <w:pPr>
      <w:widowControl/>
      <w:suppressAutoHyphens w:val="0"/>
      <w:spacing w:before="100" w:beforeAutospacing="1" w:after="100" w:afterAutospacing="1"/>
    </w:pPr>
    <w:rPr>
      <w:rFonts w:ascii="Tahoma" w:eastAsia="Times New Roman" w:hAnsi="Tahoma"/>
      <w:sz w:val="18"/>
      <w:szCs w:val="18"/>
      <w:lang w:eastAsia="pt-BR" w:bidi="ar-SA"/>
    </w:rPr>
  </w:style>
  <w:style w:type="paragraph" w:customStyle="1" w:styleId="xl85">
    <w:name w:val="xl85"/>
    <w:basedOn w:val="Normal"/>
    <w:rsid w:val="0083693B"/>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b/>
      <w:bCs/>
      <w:sz w:val="18"/>
      <w:szCs w:val="18"/>
      <w:lang w:eastAsia="pt-BR" w:bidi="ar-SA"/>
    </w:rPr>
  </w:style>
  <w:style w:type="paragraph" w:customStyle="1" w:styleId="xl86">
    <w:name w:val="xl86"/>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sz w:val="18"/>
      <w:szCs w:val="18"/>
      <w:lang w:eastAsia="pt-BR" w:bidi="ar-SA"/>
    </w:rPr>
  </w:style>
  <w:style w:type="paragraph" w:customStyle="1" w:styleId="xl87">
    <w:name w:val="xl87"/>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88">
    <w:name w:val="xl88"/>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89">
    <w:name w:val="xl89"/>
    <w:basedOn w:val="Normal"/>
    <w:rsid w:val="0083693B"/>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90">
    <w:name w:val="xl90"/>
    <w:basedOn w:val="Normal"/>
    <w:rsid w:val="0083693B"/>
    <w:pPr>
      <w:widowControl/>
      <w:pBdr>
        <w:top w:val="single" w:sz="4" w:space="0" w:color="auto"/>
        <w:left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91">
    <w:name w:val="xl91"/>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92">
    <w:name w:val="xl92"/>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olor w:val="000000"/>
      <w:sz w:val="18"/>
      <w:szCs w:val="18"/>
      <w:lang w:eastAsia="pt-BR" w:bidi="ar-SA"/>
    </w:rPr>
  </w:style>
  <w:style w:type="paragraph" w:customStyle="1" w:styleId="xl93">
    <w:name w:val="xl93"/>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94">
    <w:name w:val="xl94"/>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Tahoma" w:eastAsia="Times New Roman" w:hAnsi="Tahoma"/>
      <w:color w:val="000000"/>
      <w:sz w:val="18"/>
      <w:szCs w:val="18"/>
      <w:lang w:eastAsia="pt-BR" w:bidi="ar-SA"/>
    </w:rPr>
  </w:style>
  <w:style w:type="paragraph" w:customStyle="1" w:styleId="xl95">
    <w:name w:val="xl95"/>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96">
    <w:name w:val="xl96"/>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97">
    <w:name w:val="xl97"/>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98">
    <w:name w:val="xl98"/>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99">
    <w:name w:val="xl99"/>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100">
    <w:name w:val="xl100"/>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01">
    <w:name w:val="xl101"/>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Tahoma" w:eastAsia="Times New Roman" w:hAnsi="Tahoma"/>
      <w:color w:val="000000"/>
      <w:sz w:val="18"/>
      <w:szCs w:val="18"/>
      <w:lang w:eastAsia="pt-BR" w:bidi="ar-SA"/>
    </w:rPr>
  </w:style>
  <w:style w:type="paragraph" w:customStyle="1" w:styleId="xl102">
    <w:name w:val="xl102"/>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103">
    <w:name w:val="xl103"/>
    <w:basedOn w:val="Normal"/>
    <w:rsid w:val="0083693B"/>
    <w:pPr>
      <w:widowControl/>
      <w:pBdr>
        <w:top w:val="single" w:sz="4" w:space="0" w:color="auto"/>
        <w:left w:val="single" w:sz="4" w:space="0" w:color="auto"/>
      </w:pBdr>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104">
    <w:name w:val="xl104"/>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xl105">
    <w:name w:val="xl105"/>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106">
    <w:name w:val="xl106"/>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ahoma" w:eastAsia="Times New Roman" w:hAnsi="Tahoma"/>
      <w:sz w:val="18"/>
      <w:szCs w:val="18"/>
      <w:lang w:eastAsia="pt-BR" w:bidi="ar-SA"/>
    </w:rPr>
  </w:style>
  <w:style w:type="paragraph" w:customStyle="1" w:styleId="xl107">
    <w:name w:val="xl107"/>
    <w:basedOn w:val="Normal"/>
    <w:rsid w:val="0083693B"/>
    <w:pPr>
      <w:widowControl/>
      <w:pBdr>
        <w:left w:val="single" w:sz="4" w:space="0" w:color="auto"/>
        <w:bottom w:val="single" w:sz="4" w:space="0" w:color="auto"/>
      </w:pBdr>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xl108">
    <w:name w:val="xl108"/>
    <w:basedOn w:val="Normal"/>
    <w:rsid w:val="0083693B"/>
    <w:pPr>
      <w:widowControl/>
      <w:pBdr>
        <w:top w:val="single" w:sz="4" w:space="0" w:color="auto"/>
        <w:left w:val="single" w:sz="4" w:space="0" w:color="auto"/>
        <w:bottom w:val="single" w:sz="4" w:space="0" w:color="auto"/>
      </w:pBdr>
      <w:suppressAutoHyphens w:val="0"/>
      <w:spacing w:before="100" w:beforeAutospacing="1" w:after="100" w:afterAutospacing="1"/>
    </w:pPr>
    <w:rPr>
      <w:rFonts w:ascii="Tahoma" w:eastAsia="Times New Roman" w:hAnsi="Tahoma"/>
      <w:sz w:val="18"/>
      <w:szCs w:val="18"/>
      <w:lang w:eastAsia="pt-BR" w:bidi="ar-SA"/>
    </w:rPr>
  </w:style>
  <w:style w:type="paragraph" w:customStyle="1" w:styleId="xl109">
    <w:name w:val="xl109"/>
    <w:basedOn w:val="Normal"/>
    <w:rsid w:val="0083693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10">
    <w:name w:val="xl110"/>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11">
    <w:name w:val="xl111"/>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b/>
      <w:bCs/>
      <w:sz w:val="18"/>
      <w:szCs w:val="18"/>
      <w:lang w:eastAsia="pt-BR" w:bidi="ar-SA"/>
    </w:rPr>
  </w:style>
  <w:style w:type="paragraph" w:customStyle="1" w:styleId="xl112">
    <w:name w:val="xl112"/>
    <w:basedOn w:val="Normal"/>
    <w:rsid w:val="0083693B"/>
    <w:pPr>
      <w:widowControl/>
      <w:pBdr>
        <w:bottom w:val="single" w:sz="4" w:space="0" w:color="auto"/>
      </w:pBdr>
      <w:suppressAutoHyphens w:val="0"/>
      <w:spacing w:before="100" w:beforeAutospacing="1" w:after="100" w:afterAutospacing="1"/>
    </w:pPr>
    <w:rPr>
      <w:rFonts w:ascii="Tahoma" w:eastAsia="Times New Roman" w:hAnsi="Tahoma"/>
      <w:b/>
      <w:bCs/>
      <w:sz w:val="18"/>
      <w:szCs w:val="18"/>
      <w:lang w:eastAsia="pt-BR" w:bidi="ar-SA"/>
    </w:rPr>
  </w:style>
  <w:style w:type="paragraph" w:customStyle="1" w:styleId="xl113">
    <w:name w:val="xl113"/>
    <w:basedOn w:val="Normal"/>
    <w:rsid w:val="0083693B"/>
    <w:pPr>
      <w:widowControl/>
      <w:pBdr>
        <w:bottom w:val="single" w:sz="4" w:space="0" w:color="auto"/>
        <w:right w:val="single" w:sz="4" w:space="0" w:color="auto"/>
      </w:pBdr>
      <w:suppressAutoHyphens w:val="0"/>
      <w:spacing w:before="100" w:beforeAutospacing="1" w:after="100" w:afterAutospacing="1"/>
    </w:pPr>
    <w:rPr>
      <w:rFonts w:ascii="Tahoma" w:eastAsia="Times New Roman" w:hAnsi="Tahoma"/>
      <w:b/>
      <w:bCs/>
      <w:sz w:val="18"/>
      <w:szCs w:val="18"/>
      <w:lang w:eastAsia="pt-BR" w:bidi="ar-SA"/>
    </w:rPr>
  </w:style>
  <w:style w:type="character" w:styleId="Nmerodepgina">
    <w:name w:val="page number"/>
    <w:basedOn w:val="Fontepargpadro"/>
    <w:rsid w:val="0083693B"/>
  </w:style>
  <w:style w:type="paragraph" w:styleId="TextosemFormatao">
    <w:name w:val="Plain Text"/>
    <w:basedOn w:val="Normal"/>
    <w:link w:val="TextosemFormataoChar"/>
    <w:rsid w:val="0083693B"/>
    <w:pPr>
      <w:widowControl/>
      <w:suppressAutoHyphens w:val="0"/>
    </w:pPr>
    <w:rPr>
      <w:rFonts w:ascii="Courier New" w:eastAsia="Times New Roman" w:hAnsi="Courier New" w:cs="Times New Roman"/>
      <w:sz w:val="20"/>
      <w:szCs w:val="20"/>
      <w:lang w:eastAsia="pt-BR" w:bidi="ar-SA"/>
    </w:rPr>
  </w:style>
  <w:style w:type="character" w:customStyle="1" w:styleId="TextosemFormataoChar">
    <w:name w:val="Texto sem Formatação Char"/>
    <w:basedOn w:val="Fontepargpadro"/>
    <w:link w:val="TextosemFormatao"/>
    <w:rsid w:val="0083693B"/>
    <w:rPr>
      <w:rFonts w:ascii="Courier New" w:eastAsia="Times New Roman" w:hAnsi="Courier New" w:cs="Times New Roman"/>
      <w:szCs w:val="20"/>
      <w:lang w:eastAsia="pt-BR"/>
    </w:rPr>
  </w:style>
  <w:style w:type="paragraph" w:styleId="Lista2">
    <w:name w:val="List 2"/>
    <w:basedOn w:val="Normal"/>
    <w:rsid w:val="0083693B"/>
    <w:pPr>
      <w:widowControl/>
      <w:suppressAutoHyphens w:val="0"/>
      <w:ind w:left="566" w:hanging="283"/>
    </w:pPr>
    <w:rPr>
      <w:rFonts w:eastAsia="Times New Roman" w:cs="Times New Roman"/>
      <w:sz w:val="20"/>
      <w:szCs w:val="20"/>
      <w:lang w:eastAsia="pt-BR" w:bidi="ar-SA"/>
    </w:rPr>
  </w:style>
  <w:style w:type="character" w:customStyle="1" w:styleId="Hiperlink">
    <w:name w:val="Hiperlink"/>
    <w:rsid w:val="0083693B"/>
    <w:rPr>
      <w:color w:val="0000FF"/>
      <w:u w:val="single"/>
    </w:rPr>
  </w:style>
  <w:style w:type="paragraph" w:customStyle="1" w:styleId="Corpodetexto31">
    <w:name w:val="Corpo de texto 31"/>
    <w:basedOn w:val="Normal"/>
    <w:rsid w:val="0083693B"/>
    <w:pPr>
      <w:widowControl/>
      <w:suppressAutoHyphens w:val="0"/>
      <w:jc w:val="both"/>
    </w:pPr>
    <w:rPr>
      <w:rFonts w:eastAsia="Times New Roman" w:cs="Times New Roman"/>
      <w:szCs w:val="20"/>
      <w:lang w:eastAsia="pt-BR" w:bidi="ar-SA"/>
    </w:rPr>
  </w:style>
  <w:style w:type="paragraph" w:styleId="Subttulo">
    <w:name w:val="Subtitle"/>
    <w:basedOn w:val="Normal"/>
    <w:link w:val="SubttuloChar"/>
    <w:qFormat/>
    <w:rsid w:val="0083693B"/>
    <w:pPr>
      <w:widowControl/>
      <w:suppressAutoHyphens w:val="0"/>
      <w:jc w:val="both"/>
    </w:pPr>
    <w:rPr>
      <w:rFonts w:ascii="Lucida Sans Unicode" w:eastAsia="Times New Roman" w:hAnsi="Lucida Sans Unicode" w:cs="Times New Roman"/>
      <w:szCs w:val="20"/>
      <w:lang w:eastAsia="pt-BR" w:bidi="ar-SA"/>
    </w:rPr>
  </w:style>
  <w:style w:type="character" w:customStyle="1" w:styleId="SubttuloChar">
    <w:name w:val="Subtítulo Char"/>
    <w:basedOn w:val="Fontepargpadro"/>
    <w:link w:val="Subttulo"/>
    <w:rsid w:val="0083693B"/>
    <w:rPr>
      <w:rFonts w:ascii="Lucida Sans Unicode" w:eastAsia="Times New Roman" w:hAnsi="Lucida Sans Unicode" w:cs="Times New Roman"/>
      <w:sz w:val="24"/>
      <w:szCs w:val="20"/>
      <w:lang w:eastAsia="pt-BR"/>
    </w:rPr>
  </w:style>
  <w:style w:type="paragraph" w:customStyle="1" w:styleId="alexandre">
    <w:name w:val="alexandre"/>
    <w:basedOn w:val="Normal"/>
    <w:rsid w:val="0083693B"/>
    <w:pPr>
      <w:widowControl/>
      <w:suppressAutoHyphens w:val="0"/>
      <w:jc w:val="both"/>
    </w:pPr>
    <w:rPr>
      <w:rFonts w:ascii="Arial" w:eastAsia="Times New Roman" w:hAnsi="Arial" w:cs="Times New Roman"/>
      <w:sz w:val="28"/>
      <w:szCs w:val="20"/>
      <w:lang w:eastAsia="pt-BR" w:bidi="ar-SA"/>
    </w:rPr>
  </w:style>
  <w:style w:type="character" w:customStyle="1" w:styleId="Corpodetexto3Char1">
    <w:name w:val="Corpo de texto 3 Char1"/>
    <w:rsid w:val="0083693B"/>
    <w:rPr>
      <w:sz w:val="16"/>
      <w:szCs w:val="16"/>
      <w:lang w:val="pt-BR" w:eastAsia="pt-BR" w:bidi="ar-SA"/>
    </w:rPr>
  </w:style>
  <w:style w:type="paragraph" w:customStyle="1" w:styleId="Corpo0">
    <w:name w:val="Corpo"/>
    <w:rsid w:val="0083693B"/>
    <w:pPr>
      <w:adjustRightInd w:val="0"/>
      <w:ind w:left="648" w:hanging="648"/>
      <w:jc w:val="both"/>
    </w:pPr>
    <w:rPr>
      <w:rFonts w:ascii="Arial" w:eastAsia="Times New Roman" w:hAnsi="Arial" w:cs="Times New Roman"/>
      <w:color w:val="000000"/>
      <w:szCs w:val="20"/>
      <w:lang w:eastAsia="pt-BR"/>
    </w:rPr>
  </w:style>
  <w:style w:type="paragraph" w:customStyle="1" w:styleId="Recuodecorpodetexto33">
    <w:name w:val="Recuo de corpo de texto 33"/>
    <w:basedOn w:val="Normal"/>
    <w:rsid w:val="0083693B"/>
    <w:pPr>
      <w:widowControl/>
      <w:suppressAutoHyphens w:val="0"/>
      <w:ind w:left="284" w:hanging="284"/>
      <w:jc w:val="both"/>
    </w:pPr>
    <w:rPr>
      <w:rFonts w:eastAsia="Times New Roman" w:cs="Times New Roman"/>
      <w:sz w:val="22"/>
      <w:szCs w:val="20"/>
      <w:lang w:eastAsia="pt-BR" w:bidi="ar-SA"/>
    </w:rPr>
  </w:style>
  <w:style w:type="paragraph" w:customStyle="1" w:styleId="CabealhoOfcio">
    <w:name w:val="Cabeçalho Ofício"/>
    <w:basedOn w:val="Normal"/>
    <w:rsid w:val="0083693B"/>
    <w:pPr>
      <w:widowControl/>
      <w:suppressAutoHyphens w:val="0"/>
    </w:pPr>
    <w:rPr>
      <w:rFonts w:ascii="Arial" w:eastAsia="Times New Roman" w:hAnsi="Arial" w:cs="Times New Roman"/>
      <w:b/>
      <w:color w:val="000000"/>
      <w:szCs w:val="20"/>
      <w:lang w:eastAsia="pt-BR" w:bidi="ar-SA"/>
    </w:rPr>
  </w:style>
  <w:style w:type="paragraph" w:customStyle="1" w:styleId="Item">
    <w:name w:val="Item"/>
    <w:basedOn w:val="Normal"/>
    <w:rsid w:val="0083693B"/>
    <w:pPr>
      <w:widowControl/>
      <w:suppressAutoHyphens w:val="0"/>
      <w:jc w:val="both"/>
    </w:pPr>
    <w:rPr>
      <w:rFonts w:ascii="Courier New" w:eastAsia="Times New Roman" w:hAnsi="Courier New" w:cs="Times New Roman"/>
      <w:szCs w:val="20"/>
      <w:lang w:val="pt-PT" w:eastAsia="pt-BR" w:bidi="ar-SA"/>
    </w:rPr>
  </w:style>
  <w:style w:type="paragraph" w:customStyle="1" w:styleId="Normal10pt">
    <w:name w:val="Normal + 10 pt"/>
    <w:aliases w:val="Negrito,Azul,Depois de:  0 pt,Normal + Verdana,12 pt,Justificado,À esquerda:  0,5 cm"/>
    <w:basedOn w:val="Corpodetexto"/>
    <w:rsid w:val="0083693B"/>
    <w:pPr>
      <w:spacing w:before="120" w:beforeAutospacing="0" w:after="120" w:afterAutospacing="0"/>
      <w:jc w:val="center"/>
    </w:pPr>
    <w:rPr>
      <w:rFonts w:ascii="Arial" w:hAnsi="Arial"/>
      <w:sz w:val="20"/>
      <w:szCs w:val="20"/>
      <w:lang w:eastAsia="en-US"/>
    </w:rPr>
  </w:style>
  <w:style w:type="paragraph" w:customStyle="1" w:styleId="reservado3">
    <w:name w:val="reservado3"/>
    <w:basedOn w:val="Normal"/>
    <w:rsid w:val="0083693B"/>
    <w:pPr>
      <w:widowControl/>
      <w:tabs>
        <w:tab w:val="left" w:pos="9000"/>
        <w:tab w:val="right" w:pos="9360"/>
      </w:tabs>
    </w:pPr>
    <w:rPr>
      <w:rFonts w:ascii="Courier" w:eastAsia="Times New Roman" w:hAnsi="Courier" w:cs="Times New Roman"/>
      <w:lang w:eastAsia="ar-SA" w:bidi="ar-SA"/>
    </w:rPr>
  </w:style>
  <w:style w:type="character" w:customStyle="1" w:styleId="apple-converted-space">
    <w:name w:val="apple-converted-space"/>
    <w:basedOn w:val="Fontepargpadro"/>
    <w:rsid w:val="0083693B"/>
  </w:style>
  <w:style w:type="paragraph" w:customStyle="1" w:styleId="ementa">
    <w:name w:val="ementa"/>
    <w:basedOn w:val="Normal"/>
    <w:rsid w:val="0083693B"/>
    <w:pPr>
      <w:widowControl/>
      <w:suppressAutoHyphens w:val="0"/>
      <w:spacing w:before="100" w:beforeAutospacing="1" w:after="100" w:afterAutospacing="1"/>
    </w:pPr>
    <w:rPr>
      <w:rFonts w:eastAsia="Times New Roman" w:cs="Times New Roman"/>
      <w:lang w:eastAsia="pt-BR" w:bidi="ar-SA"/>
    </w:rPr>
  </w:style>
  <w:style w:type="paragraph" w:customStyle="1" w:styleId="ecxmsonormal">
    <w:name w:val="ecxmsonormal"/>
    <w:basedOn w:val="Normal"/>
    <w:rsid w:val="0083693B"/>
    <w:pPr>
      <w:widowControl/>
      <w:suppressAutoHyphens w:val="0"/>
      <w:spacing w:after="324"/>
    </w:pPr>
    <w:rPr>
      <w:rFonts w:eastAsia="Times New Roman" w:cs="Times New Roman"/>
      <w:lang w:eastAsia="pt-BR" w:bidi="ar-SA"/>
    </w:rPr>
  </w:style>
  <w:style w:type="paragraph" w:styleId="Commarcadores">
    <w:name w:val="List Bullet"/>
    <w:basedOn w:val="Normal"/>
    <w:rsid w:val="0083693B"/>
    <w:pPr>
      <w:widowControl/>
      <w:suppressAutoHyphens w:val="0"/>
      <w:contextualSpacing/>
    </w:pPr>
    <w:rPr>
      <w:rFonts w:eastAsia="Times New Roman" w:cs="Times New Roman"/>
      <w:lang w:eastAsia="pt-BR" w:bidi="ar-SA"/>
    </w:rPr>
  </w:style>
  <w:style w:type="paragraph" w:customStyle="1" w:styleId="TextosemFormatao1">
    <w:name w:val="Texto sem Formatação1"/>
    <w:basedOn w:val="Normal"/>
    <w:rsid w:val="0083693B"/>
    <w:pPr>
      <w:suppressAutoHyphens w:val="0"/>
    </w:pPr>
    <w:rPr>
      <w:rFonts w:ascii="Courier New" w:eastAsia="Times New Roman" w:hAnsi="Courier New" w:cs="Times New Roman"/>
      <w:sz w:val="20"/>
      <w:szCs w:val="20"/>
      <w:lang w:eastAsia="pt-BR" w:bidi="ar-SA"/>
    </w:rPr>
  </w:style>
  <w:style w:type="character" w:customStyle="1" w:styleId="consultalista11">
    <w:name w:val="consultalista11"/>
    <w:basedOn w:val="Fontepargpadro"/>
    <w:rsid w:val="0083693B"/>
    <w:rPr>
      <w:rFonts w:ascii="Verdana" w:hAnsi="Verdana" w:hint="default"/>
      <w:b w:val="0"/>
      <w:bCs w:val="0"/>
      <w:strike w:val="0"/>
      <w:dstrike w:val="0"/>
      <w:color w:val="0434A0"/>
      <w:sz w:val="15"/>
      <w:szCs w:val="15"/>
      <w:u w:val="none"/>
      <w:effect w:val="none"/>
    </w:rPr>
  </w:style>
  <w:style w:type="paragraph" w:customStyle="1" w:styleId="Contedodamoldura">
    <w:name w:val="Conteúdo da moldura"/>
    <w:basedOn w:val="Corpodetexto"/>
    <w:rsid w:val="0083693B"/>
    <w:pPr>
      <w:suppressAutoHyphens/>
      <w:spacing w:beforeAutospacing="0" w:afterAutospacing="0"/>
      <w:jc w:val="both"/>
    </w:pPr>
    <w:rPr>
      <w:rFonts w:ascii="Arial" w:hAnsi="Arial"/>
      <w:szCs w:val="20"/>
      <w:lang w:val="pt-PT" w:eastAsia="en-US"/>
    </w:rPr>
  </w:style>
  <w:style w:type="paragraph" w:customStyle="1" w:styleId="Corpodetexto32">
    <w:name w:val="Corpo de texto 32"/>
    <w:basedOn w:val="Normal"/>
    <w:rsid w:val="0083693B"/>
    <w:pPr>
      <w:widowControl/>
      <w:suppressAutoHyphens w:val="0"/>
      <w:jc w:val="both"/>
    </w:pPr>
    <w:rPr>
      <w:rFonts w:eastAsia="Times New Roman" w:cs="Times New Roman"/>
      <w:szCs w:val="20"/>
      <w:lang w:eastAsia="pt-BR" w:bidi="ar-SA"/>
    </w:rPr>
  </w:style>
  <w:style w:type="paragraph" w:customStyle="1" w:styleId="Corpodetexto23">
    <w:name w:val="Corpo de texto 23"/>
    <w:basedOn w:val="Normal"/>
    <w:rsid w:val="0083693B"/>
    <w:pPr>
      <w:widowControl/>
      <w:suppressAutoHyphens w:val="0"/>
      <w:ind w:right="-142"/>
      <w:jc w:val="both"/>
    </w:pPr>
    <w:rPr>
      <w:rFonts w:ascii="Arial Narrow" w:eastAsia="Times New Roman" w:hAnsi="Arial Narrow" w:cs="Times New Roman"/>
      <w:sz w:val="22"/>
      <w:szCs w:val="20"/>
      <w:lang w:eastAsia="pt-BR" w:bidi="ar-SA"/>
    </w:rPr>
  </w:style>
  <w:style w:type="paragraph" w:customStyle="1" w:styleId="Recuodecorpodetexto34">
    <w:name w:val="Recuo de corpo de texto 34"/>
    <w:basedOn w:val="Normal"/>
    <w:rsid w:val="0083693B"/>
    <w:pPr>
      <w:widowControl/>
      <w:suppressAutoHyphens w:val="0"/>
      <w:ind w:left="284" w:hanging="284"/>
      <w:jc w:val="both"/>
    </w:pPr>
    <w:rPr>
      <w:rFonts w:eastAsia="Times New Roman" w:cs="Times New Roman"/>
      <w:sz w:val="22"/>
      <w:szCs w:val="20"/>
      <w:lang w:eastAsia="pt-BR" w:bidi="ar-SA"/>
    </w:rPr>
  </w:style>
  <w:style w:type="character" w:customStyle="1" w:styleId="mensagem4">
    <w:name w:val="mensagem4"/>
    <w:basedOn w:val="Fontepargpadro"/>
    <w:rsid w:val="0083693B"/>
    <w:rPr>
      <w:rFonts w:ascii="Verdana" w:hAnsi="Verdana" w:hint="default"/>
      <w:b/>
      <w:bCs/>
      <w:i w:val="0"/>
      <w:iCs w:val="0"/>
      <w:color w:val="CC0033"/>
      <w:sz w:val="22"/>
      <w:szCs w:val="22"/>
    </w:rPr>
  </w:style>
  <w:style w:type="character" w:customStyle="1" w:styleId="SemEspaamentoChar">
    <w:name w:val="Sem Espaçamento Char"/>
    <w:basedOn w:val="Fontepargpadro"/>
    <w:link w:val="SemEspaamento"/>
    <w:uiPriority w:val="1"/>
    <w:rsid w:val="0083693B"/>
    <w:rPr>
      <w:rFonts w:eastAsia="Calibri" w:cs="Times New Roman"/>
      <w:sz w:val="22"/>
    </w:rPr>
  </w:style>
  <w:style w:type="paragraph" w:styleId="CitaoIntensa">
    <w:name w:val="Intense Quote"/>
    <w:basedOn w:val="Normal"/>
    <w:next w:val="Normal"/>
    <w:link w:val="CitaoIntensaChar"/>
    <w:uiPriority w:val="30"/>
    <w:qFormat/>
    <w:rsid w:val="0083693B"/>
    <w:pPr>
      <w:widowControl/>
      <w:pBdr>
        <w:bottom w:val="single" w:sz="4" w:space="4" w:color="4F81BD"/>
      </w:pBdr>
      <w:suppressAutoHyphens w:val="0"/>
      <w:spacing w:before="200" w:after="280" w:line="276" w:lineRule="auto"/>
      <w:ind w:left="936" w:right="936"/>
    </w:pPr>
    <w:rPr>
      <w:rFonts w:ascii="Calibri" w:eastAsia="Calibri" w:hAnsi="Calibri" w:cs="Times New Roman"/>
      <w:b/>
      <w:bCs/>
      <w:i/>
      <w:iCs/>
      <w:color w:val="000000"/>
      <w:sz w:val="22"/>
      <w:szCs w:val="22"/>
      <w:lang w:eastAsia="en-US" w:bidi="ar-SA"/>
    </w:rPr>
  </w:style>
  <w:style w:type="character" w:customStyle="1" w:styleId="CitaoIntensaChar">
    <w:name w:val="Citação Intensa Char"/>
    <w:basedOn w:val="Fontepargpadro"/>
    <w:link w:val="CitaoIntensa"/>
    <w:uiPriority w:val="30"/>
    <w:rsid w:val="0083693B"/>
    <w:rPr>
      <w:rFonts w:eastAsia="Calibri" w:cs="Times New Roman"/>
      <w:b/>
      <w:bCs/>
      <w:i/>
      <w:iCs/>
      <w:color w:val="000000"/>
      <w:sz w:val="22"/>
    </w:rPr>
  </w:style>
  <w:style w:type="character" w:styleId="HiperlinkVisitado">
    <w:name w:val="FollowedHyperlink"/>
    <w:basedOn w:val="Fontepargpadro"/>
    <w:uiPriority w:val="99"/>
    <w:unhideWhenUsed/>
    <w:rsid w:val="0083693B"/>
    <w:rPr>
      <w:color w:val="800080"/>
      <w:u w:val="single"/>
    </w:rPr>
  </w:style>
  <w:style w:type="paragraph" w:customStyle="1" w:styleId="font8">
    <w:name w:val="font8"/>
    <w:basedOn w:val="Normal"/>
    <w:rsid w:val="0083693B"/>
    <w:pPr>
      <w:widowControl/>
      <w:suppressAutoHyphens w:val="0"/>
      <w:spacing w:before="100" w:beforeAutospacing="1" w:after="100" w:afterAutospacing="1"/>
    </w:pPr>
    <w:rPr>
      <w:rFonts w:ascii="Tahoma" w:eastAsia="Times New Roman" w:hAnsi="Tahoma"/>
      <w:sz w:val="18"/>
      <w:szCs w:val="18"/>
      <w:lang w:eastAsia="pt-BR" w:bidi="ar-SA"/>
    </w:rPr>
  </w:style>
  <w:style w:type="paragraph" w:customStyle="1" w:styleId="font9">
    <w:name w:val="font9"/>
    <w:basedOn w:val="Normal"/>
    <w:rsid w:val="0083693B"/>
    <w:pPr>
      <w:widowControl/>
      <w:suppressAutoHyphens w:val="0"/>
      <w:spacing w:before="100" w:beforeAutospacing="1" w:after="100" w:afterAutospacing="1"/>
    </w:pPr>
    <w:rPr>
      <w:rFonts w:ascii="Tahoma" w:eastAsia="Times New Roman" w:hAnsi="Tahoma"/>
      <w:color w:val="000000"/>
      <w:sz w:val="18"/>
      <w:szCs w:val="18"/>
      <w:lang w:eastAsia="pt-BR" w:bidi="ar-SA"/>
    </w:rPr>
  </w:style>
  <w:style w:type="paragraph" w:customStyle="1" w:styleId="font10">
    <w:name w:val="font10"/>
    <w:basedOn w:val="Normal"/>
    <w:rsid w:val="0083693B"/>
    <w:pPr>
      <w:widowControl/>
      <w:suppressAutoHyphens w:val="0"/>
      <w:spacing w:before="100" w:beforeAutospacing="1" w:after="100" w:afterAutospacing="1"/>
    </w:pPr>
    <w:rPr>
      <w:rFonts w:ascii="Tahoma" w:eastAsia="Times New Roman" w:hAnsi="Tahoma"/>
      <w:b/>
      <w:bCs/>
      <w:color w:val="000000"/>
      <w:sz w:val="18"/>
      <w:szCs w:val="18"/>
      <w:lang w:eastAsia="pt-BR" w:bidi="ar-SA"/>
    </w:rPr>
  </w:style>
  <w:style w:type="paragraph" w:customStyle="1" w:styleId="font11">
    <w:name w:val="font11"/>
    <w:basedOn w:val="Normal"/>
    <w:rsid w:val="0083693B"/>
    <w:pPr>
      <w:widowControl/>
      <w:suppressAutoHyphens w:val="0"/>
      <w:spacing w:before="100" w:beforeAutospacing="1" w:after="100" w:afterAutospacing="1"/>
    </w:pPr>
    <w:rPr>
      <w:rFonts w:ascii="Tahoma" w:eastAsia="Times New Roman" w:hAnsi="Tahoma"/>
      <w:color w:val="FF0000"/>
      <w:sz w:val="18"/>
      <w:szCs w:val="18"/>
      <w:lang w:eastAsia="pt-BR" w:bidi="ar-SA"/>
    </w:rPr>
  </w:style>
  <w:style w:type="paragraph" w:customStyle="1" w:styleId="font12">
    <w:name w:val="font12"/>
    <w:basedOn w:val="Normal"/>
    <w:rsid w:val="0083693B"/>
    <w:pPr>
      <w:widowControl/>
      <w:suppressAutoHyphens w:val="0"/>
      <w:spacing w:before="100" w:beforeAutospacing="1" w:after="100" w:afterAutospacing="1"/>
    </w:pPr>
    <w:rPr>
      <w:rFonts w:ascii="Arial" w:eastAsia="Times New Roman" w:hAnsi="Arial" w:cs="Arial"/>
      <w:b/>
      <w:bCs/>
      <w:color w:val="000000"/>
      <w:sz w:val="20"/>
      <w:szCs w:val="20"/>
      <w:lang w:eastAsia="pt-BR" w:bidi="ar-SA"/>
    </w:rPr>
  </w:style>
  <w:style w:type="paragraph" w:customStyle="1" w:styleId="font13">
    <w:name w:val="font13"/>
    <w:basedOn w:val="Normal"/>
    <w:rsid w:val="0083693B"/>
    <w:pPr>
      <w:widowControl/>
      <w:suppressAutoHyphens w:val="0"/>
      <w:spacing w:before="100" w:beforeAutospacing="1" w:after="100" w:afterAutospacing="1"/>
    </w:pPr>
    <w:rPr>
      <w:rFonts w:ascii="Arial" w:eastAsia="Times New Roman" w:hAnsi="Arial" w:cs="Arial"/>
      <w:b/>
      <w:bCs/>
      <w:color w:val="000000"/>
      <w:sz w:val="20"/>
      <w:szCs w:val="20"/>
      <w:lang w:eastAsia="pt-BR" w:bidi="ar-SA"/>
    </w:rPr>
  </w:style>
  <w:style w:type="paragraph" w:customStyle="1" w:styleId="xl63">
    <w:name w:val="xl63"/>
    <w:basedOn w:val="Normal"/>
    <w:rsid w:val="0083693B"/>
    <w:pPr>
      <w:widowControl/>
      <w:suppressAutoHyphens w:val="0"/>
      <w:spacing w:before="100" w:beforeAutospacing="1" w:after="100" w:afterAutospacing="1"/>
    </w:pPr>
    <w:rPr>
      <w:rFonts w:eastAsia="Times New Roman" w:cs="Times New Roman"/>
      <w:lang w:eastAsia="pt-BR" w:bidi="ar-SA"/>
    </w:rPr>
  </w:style>
  <w:style w:type="paragraph" w:customStyle="1" w:styleId="xl114">
    <w:name w:val="xl114"/>
    <w:basedOn w:val="Normal"/>
    <w:rsid w:val="0083693B"/>
    <w:pPr>
      <w:widowControl/>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15">
    <w:name w:val="xl115"/>
    <w:basedOn w:val="Normal"/>
    <w:rsid w:val="0083693B"/>
    <w:pPr>
      <w:widowControl/>
      <w:shd w:val="clear" w:color="000000" w:fill="FFFFFF"/>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16">
    <w:name w:val="xl116"/>
    <w:basedOn w:val="Normal"/>
    <w:rsid w:val="0083693B"/>
    <w:pPr>
      <w:widowControl/>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17">
    <w:name w:val="xl117"/>
    <w:basedOn w:val="Normal"/>
    <w:rsid w:val="0083693B"/>
    <w:pPr>
      <w:widowControl/>
      <w:suppressAutoHyphens w:val="0"/>
      <w:spacing w:before="100" w:beforeAutospacing="1" w:after="100" w:afterAutospacing="1"/>
    </w:pPr>
    <w:rPr>
      <w:rFonts w:ascii="Tahoma" w:eastAsia="Times New Roman" w:hAnsi="Tahoma"/>
      <w:b/>
      <w:bCs/>
      <w:sz w:val="18"/>
      <w:szCs w:val="18"/>
      <w:lang w:eastAsia="pt-BR" w:bidi="ar-SA"/>
    </w:rPr>
  </w:style>
  <w:style w:type="paragraph" w:customStyle="1" w:styleId="xl118">
    <w:name w:val="xl118"/>
    <w:basedOn w:val="Normal"/>
    <w:rsid w:val="0083693B"/>
    <w:pPr>
      <w:widowControl/>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119">
    <w:name w:val="xl119"/>
    <w:basedOn w:val="Normal"/>
    <w:rsid w:val="0083693B"/>
    <w:pPr>
      <w:widowControl/>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20">
    <w:name w:val="xl120"/>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sz w:val="20"/>
      <w:szCs w:val="20"/>
      <w:lang w:eastAsia="pt-BR" w:bidi="ar-SA"/>
    </w:rPr>
  </w:style>
  <w:style w:type="paragraph" w:customStyle="1" w:styleId="xl121">
    <w:name w:val="xl121"/>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20"/>
      <w:szCs w:val="20"/>
      <w:lang w:eastAsia="pt-BR" w:bidi="ar-SA"/>
    </w:rPr>
  </w:style>
  <w:style w:type="paragraph" w:customStyle="1" w:styleId="xl122">
    <w:name w:val="xl122"/>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lang w:eastAsia="pt-BR" w:bidi="ar-SA"/>
    </w:rPr>
  </w:style>
  <w:style w:type="paragraph" w:customStyle="1" w:styleId="xl123">
    <w:name w:val="xl123"/>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lang w:eastAsia="pt-BR" w:bidi="ar-SA"/>
    </w:rPr>
  </w:style>
  <w:style w:type="paragraph" w:customStyle="1" w:styleId="xl124">
    <w:name w:val="xl124"/>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125">
    <w:name w:val="xl125"/>
    <w:basedOn w:val="Normal"/>
    <w:rsid w:val="0083693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26">
    <w:name w:val="xl126"/>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27">
    <w:name w:val="xl127"/>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28">
    <w:name w:val="xl128"/>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olor w:val="000000"/>
      <w:sz w:val="18"/>
      <w:szCs w:val="18"/>
      <w:lang w:eastAsia="pt-BR" w:bidi="ar-SA"/>
    </w:rPr>
  </w:style>
  <w:style w:type="paragraph" w:customStyle="1" w:styleId="xl129">
    <w:name w:val="xl129"/>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olor w:val="000000"/>
      <w:sz w:val="18"/>
      <w:szCs w:val="18"/>
      <w:lang w:eastAsia="pt-BR" w:bidi="ar-SA"/>
    </w:rPr>
  </w:style>
  <w:style w:type="paragraph" w:customStyle="1" w:styleId="xl130">
    <w:name w:val="xl130"/>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131">
    <w:name w:val="xl131"/>
    <w:basedOn w:val="Normal"/>
    <w:rsid w:val="0083693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sz w:val="18"/>
      <w:szCs w:val="18"/>
      <w:lang w:eastAsia="pt-BR" w:bidi="ar-SA"/>
    </w:rPr>
  </w:style>
  <w:style w:type="paragraph" w:customStyle="1" w:styleId="xl132">
    <w:name w:val="xl132"/>
    <w:basedOn w:val="Normal"/>
    <w:rsid w:val="0083693B"/>
    <w:pPr>
      <w:widowControl/>
      <w:pBdr>
        <w:bottom w:val="single" w:sz="4" w:space="0" w:color="auto"/>
      </w:pBdr>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33">
    <w:name w:val="xl133"/>
    <w:basedOn w:val="Normal"/>
    <w:rsid w:val="0083693B"/>
    <w:pPr>
      <w:widowControl/>
      <w:pBdr>
        <w:top w:val="single" w:sz="4" w:space="0" w:color="auto"/>
      </w:pBdr>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34">
    <w:name w:val="xl134"/>
    <w:basedOn w:val="Normal"/>
    <w:rsid w:val="0083693B"/>
    <w:pPr>
      <w:widowControl/>
      <w:pBdr>
        <w:top w:val="single" w:sz="4" w:space="0" w:color="auto"/>
      </w:pBdr>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35">
    <w:name w:val="xl135"/>
    <w:basedOn w:val="Normal"/>
    <w:rsid w:val="0083693B"/>
    <w:pPr>
      <w:widowControl/>
      <w:pBdr>
        <w:bottom w:val="single" w:sz="4" w:space="0" w:color="auto"/>
      </w:pBdr>
      <w:suppressAutoHyphens w:val="0"/>
      <w:spacing w:before="100" w:beforeAutospacing="1" w:after="100" w:afterAutospacing="1"/>
      <w:textAlignment w:val="center"/>
    </w:pPr>
    <w:rPr>
      <w:rFonts w:ascii="Tahoma" w:eastAsia="Times New Roman" w:hAnsi="Tahoma"/>
      <w:b/>
      <w:bCs/>
      <w:sz w:val="18"/>
      <w:szCs w:val="18"/>
      <w:lang w:eastAsia="pt-BR" w:bidi="ar-SA"/>
    </w:rPr>
  </w:style>
  <w:style w:type="paragraph" w:customStyle="1" w:styleId="xl136">
    <w:name w:val="xl136"/>
    <w:basedOn w:val="Normal"/>
    <w:rsid w:val="0083693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sz w:val="18"/>
      <w:szCs w:val="18"/>
      <w:lang w:eastAsia="pt-BR" w:bidi="ar-SA"/>
    </w:rPr>
  </w:style>
  <w:style w:type="character" w:customStyle="1" w:styleId="fpiddescripcion3">
    <w:name w:val="fpid_descripcion3"/>
    <w:basedOn w:val="Fontepargpadro"/>
    <w:rsid w:val="0083693B"/>
  </w:style>
  <w:style w:type="paragraph" w:customStyle="1" w:styleId="msonormal0">
    <w:name w:val="msonormal"/>
    <w:basedOn w:val="Normal"/>
    <w:rsid w:val="0083693B"/>
    <w:pPr>
      <w:widowControl/>
      <w:suppressAutoHyphens w:val="0"/>
      <w:spacing w:before="100" w:beforeAutospacing="1" w:after="100" w:afterAutospacing="1"/>
    </w:pPr>
    <w:rPr>
      <w:rFonts w:eastAsia="Times New Roman" w:cs="Times New Roman"/>
      <w:lang w:eastAsia="pt-BR" w:bidi="ar-SA"/>
    </w:rPr>
  </w:style>
  <w:style w:type="paragraph" w:customStyle="1" w:styleId="xl137">
    <w:name w:val="xl137"/>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sz w:val="16"/>
      <w:szCs w:val="16"/>
      <w:lang w:eastAsia="pt-BR" w:bidi="ar-SA"/>
    </w:rPr>
  </w:style>
  <w:style w:type="paragraph" w:customStyle="1" w:styleId="xl138">
    <w:name w:val="xl138"/>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sz w:val="18"/>
      <w:szCs w:val="18"/>
      <w:lang w:eastAsia="pt-BR" w:bidi="ar-SA"/>
    </w:rPr>
  </w:style>
  <w:style w:type="paragraph" w:customStyle="1" w:styleId="xl139">
    <w:name w:val="xl139"/>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lang w:eastAsia="pt-BR" w:bidi="ar-SA"/>
    </w:rPr>
  </w:style>
  <w:style w:type="paragraph" w:customStyle="1" w:styleId="xl140">
    <w:name w:val="xl140"/>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b/>
      <w:bCs/>
      <w:sz w:val="16"/>
      <w:szCs w:val="16"/>
      <w:lang w:eastAsia="pt-BR" w:bidi="ar-SA"/>
    </w:rPr>
  </w:style>
  <w:style w:type="paragraph" w:customStyle="1" w:styleId="xl141">
    <w:name w:val="xl141"/>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eastAsia="Times New Roman" w:cs="Times New Roman"/>
      <w:lang w:eastAsia="pt-BR" w:bidi="ar-SA"/>
    </w:rPr>
  </w:style>
  <w:style w:type="paragraph" w:customStyle="1" w:styleId="xl142">
    <w:name w:val="xl142"/>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ahoma" w:eastAsia="Times New Roman" w:hAnsi="Tahoma"/>
      <w:sz w:val="18"/>
      <w:szCs w:val="18"/>
      <w:lang w:eastAsia="pt-BR" w:bidi="ar-SA"/>
    </w:rPr>
  </w:style>
  <w:style w:type="paragraph" w:customStyle="1" w:styleId="xl143">
    <w:name w:val="xl143"/>
    <w:basedOn w:val="Normal"/>
    <w:rsid w:val="0083693B"/>
    <w:pPr>
      <w:widowControl/>
      <w:pBdr>
        <w:bottom w:val="single" w:sz="8" w:space="0" w:color="auto"/>
      </w:pBdr>
      <w:shd w:val="clear" w:color="000000" w:fill="FFFFFF"/>
      <w:suppressAutoHyphens w:val="0"/>
      <w:spacing w:before="100" w:beforeAutospacing="1" w:after="100" w:afterAutospacing="1"/>
      <w:textAlignment w:val="center"/>
    </w:pPr>
    <w:rPr>
      <w:rFonts w:ascii="Tahoma" w:eastAsia="Times New Roman" w:hAnsi="Tahoma"/>
      <w:b/>
      <w:bCs/>
      <w:sz w:val="16"/>
      <w:szCs w:val="16"/>
      <w:lang w:eastAsia="pt-BR" w:bidi="ar-SA"/>
    </w:rPr>
  </w:style>
  <w:style w:type="paragraph" w:customStyle="1" w:styleId="xl144">
    <w:name w:val="xl144"/>
    <w:basedOn w:val="Normal"/>
    <w:rsid w:val="0083693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lang w:eastAsia="pt-BR" w:bidi="ar-SA"/>
    </w:rPr>
  </w:style>
  <w:style w:type="table" w:customStyle="1" w:styleId="Tabelacomgrade1">
    <w:name w:val="Tabela com grade1"/>
    <w:basedOn w:val="Tabelanormal"/>
    <w:next w:val="Tabelacomgrade"/>
    <w:rsid w:val="0083693B"/>
    <w:rPr>
      <w:rFonts w:eastAsia="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83693B"/>
    <w:rPr>
      <w:color w:val="605E5C"/>
      <w:shd w:val="clear" w:color="auto" w:fill="E1DFDD"/>
    </w:rPr>
  </w:style>
  <w:style w:type="character" w:customStyle="1" w:styleId="CitaoChar1">
    <w:name w:val="Citação Char1"/>
    <w:basedOn w:val="Fontepargpadro"/>
    <w:uiPriority w:val="29"/>
    <w:rsid w:val="006F3581"/>
    <w:rPr>
      <w:rFonts w:ascii="Tahoma" w:eastAsia="Tahoma" w:hAnsi="Tahoma" w:cs="Tahoma"/>
      <w:i/>
      <w:iCs/>
      <w:color w:val="000000" w:themeColor="text1"/>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864096">
      <w:bodyDiv w:val="1"/>
      <w:marLeft w:val="0"/>
      <w:marRight w:val="0"/>
      <w:marTop w:val="0"/>
      <w:marBottom w:val="0"/>
      <w:divBdr>
        <w:top w:val="none" w:sz="0" w:space="0" w:color="auto"/>
        <w:left w:val="none" w:sz="0" w:space="0" w:color="auto"/>
        <w:bottom w:val="none" w:sz="0" w:space="0" w:color="auto"/>
        <w:right w:val="none" w:sz="0" w:space="0" w:color="auto"/>
      </w:divBdr>
    </w:div>
    <w:div w:id="266620560">
      <w:bodyDiv w:val="1"/>
      <w:marLeft w:val="0"/>
      <w:marRight w:val="0"/>
      <w:marTop w:val="0"/>
      <w:marBottom w:val="0"/>
      <w:divBdr>
        <w:top w:val="none" w:sz="0" w:space="0" w:color="auto"/>
        <w:left w:val="none" w:sz="0" w:space="0" w:color="auto"/>
        <w:bottom w:val="none" w:sz="0" w:space="0" w:color="auto"/>
        <w:right w:val="none" w:sz="0" w:space="0" w:color="auto"/>
      </w:divBdr>
    </w:div>
    <w:div w:id="469634915">
      <w:bodyDiv w:val="1"/>
      <w:marLeft w:val="0"/>
      <w:marRight w:val="0"/>
      <w:marTop w:val="0"/>
      <w:marBottom w:val="0"/>
      <w:divBdr>
        <w:top w:val="none" w:sz="0" w:space="0" w:color="auto"/>
        <w:left w:val="none" w:sz="0" w:space="0" w:color="auto"/>
        <w:bottom w:val="none" w:sz="0" w:space="0" w:color="auto"/>
        <w:right w:val="none" w:sz="0" w:space="0" w:color="auto"/>
      </w:divBdr>
    </w:div>
    <w:div w:id="869269778">
      <w:bodyDiv w:val="1"/>
      <w:marLeft w:val="0"/>
      <w:marRight w:val="0"/>
      <w:marTop w:val="0"/>
      <w:marBottom w:val="0"/>
      <w:divBdr>
        <w:top w:val="none" w:sz="0" w:space="0" w:color="auto"/>
        <w:left w:val="none" w:sz="0" w:space="0" w:color="auto"/>
        <w:bottom w:val="none" w:sz="0" w:space="0" w:color="auto"/>
        <w:right w:val="none" w:sz="0" w:space="0" w:color="auto"/>
      </w:divBdr>
    </w:div>
    <w:div w:id="903682340">
      <w:bodyDiv w:val="1"/>
      <w:marLeft w:val="0"/>
      <w:marRight w:val="0"/>
      <w:marTop w:val="0"/>
      <w:marBottom w:val="0"/>
      <w:divBdr>
        <w:top w:val="none" w:sz="0" w:space="0" w:color="auto"/>
        <w:left w:val="none" w:sz="0" w:space="0" w:color="auto"/>
        <w:bottom w:val="none" w:sz="0" w:space="0" w:color="auto"/>
        <w:right w:val="none" w:sz="0" w:space="0" w:color="auto"/>
      </w:divBdr>
    </w:div>
    <w:div w:id="1038897491">
      <w:bodyDiv w:val="1"/>
      <w:marLeft w:val="0"/>
      <w:marRight w:val="0"/>
      <w:marTop w:val="0"/>
      <w:marBottom w:val="0"/>
      <w:divBdr>
        <w:top w:val="none" w:sz="0" w:space="0" w:color="auto"/>
        <w:left w:val="none" w:sz="0" w:space="0" w:color="auto"/>
        <w:bottom w:val="none" w:sz="0" w:space="0" w:color="auto"/>
        <w:right w:val="none" w:sz="0" w:space="0" w:color="auto"/>
      </w:divBdr>
    </w:div>
    <w:div w:id="1194269802">
      <w:bodyDiv w:val="1"/>
      <w:marLeft w:val="0"/>
      <w:marRight w:val="0"/>
      <w:marTop w:val="0"/>
      <w:marBottom w:val="0"/>
      <w:divBdr>
        <w:top w:val="none" w:sz="0" w:space="0" w:color="auto"/>
        <w:left w:val="none" w:sz="0" w:space="0" w:color="auto"/>
        <w:bottom w:val="none" w:sz="0" w:space="0" w:color="auto"/>
        <w:right w:val="none" w:sz="0" w:space="0" w:color="auto"/>
      </w:divBdr>
    </w:div>
    <w:div w:id="1963488828">
      <w:bodyDiv w:val="1"/>
      <w:marLeft w:val="0"/>
      <w:marRight w:val="0"/>
      <w:marTop w:val="0"/>
      <w:marBottom w:val="0"/>
      <w:divBdr>
        <w:top w:val="none" w:sz="0" w:space="0" w:color="auto"/>
        <w:left w:val="none" w:sz="0" w:space="0" w:color="auto"/>
        <w:bottom w:val="none" w:sz="0" w:space="0" w:color="auto"/>
        <w:right w:val="none" w:sz="0" w:space="0" w:color="auto"/>
      </w:divBdr>
    </w:div>
    <w:div w:id="1971981836">
      <w:bodyDiv w:val="1"/>
      <w:marLeft w:val="0"/>
      <w:marRight w:val="0"/>
      <w:marTop w:val="0"/>
      <w:marBottom w:val="0"/>
      <w:divBdr>
        <w:top w:val="none" w:sz="0" w:space="0" w:color="auto"/>
        <w:left w:val="none" w:sz="0" w:space="0" w:color="auto"/>
        <w:bottom w:val="none" w:sz="0" w:space="0" w:color="auto"/>
        <w:right w:val="none" w:sz="0" w:space="0" w:color="auto"/>
      </w:divBdr>
    </w:div>
    <w:div w:id="20530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bnccompras.com" TargetMode="External"/><Relationship Id="rId26" Type="http://schemas.openxmlformats.org/officeDocument/2006/relationships/hyperlink" Target="http://www.bnccompras.co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entral.ba.gov.br/" TargetMode="External"/><Relationship Id="rId50" Type="http://schemas.openxmlformats.org/officeDocument/2006/relationships/hyperlink" Target="http://www.bnccompras.co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Leis/L8078compilado.htm" TargetMode="External"/><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bnccompras.co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mailto:licitacaocentral.ba@gmail.com" TargetMode="External"/><Relationship Id="rId53" Type="http://schemas.openxmlformats.org/officeDocument/2006/relationships/footer" Target="footer1.xml"/><Relationship Id="rId58" Type="http://schemas.openxmlformats.org/officeDocument/2006/relationships/hyperlink" Target="https://www.planalto.gov.br/ccivil_03/constituicao/constituicaocompilado.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mailto:pmcentralcompras@gmail.co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central.ba.gov.br/licitacoe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mailto:licitacaocentral.ba@gmail.com" TargetMode="External"/><Relationship Id="rId48" Type="http://schemas.openxmlformats.org/officeDocument/2006/relationships/hyperlink" Target="http://www.bnccompras.co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s://www.planalto.gov.br/ccivil_03/_Ato2019-2022/2021/Lei/L14133.htm" TargetMode="External"/><Relationship Id="rId8" Type="http://schemas.openxmlformats.org/officeDocument/2006/relationships/hyperlink" Target="http://www.bnccompras.com" TargetMode="External"/><Relationship Id="rId51" Type="http://schemas.openxmlformats.org/officeDocument/2006/relationships/hyperlink" Target="http://www.central.ba.gov.br/home" TargetMode="External"/><Relationship Id="rId72"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nccompras.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nccompras.com" TargetMode="External"/><Relationship Id="rId59"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compras.co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parademinas.mg.gov.br/licitacoes/"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http://www.bnccompras.com" TargetMode="External"/><Relationship Id="rId31" Type="http://schemas.openxmlformats.org/officeDocument/2006/relationships/hyperlink" Target="https://certidoes.cgu.gov.br/" TargetMode="External"/><Relationship Id="rId44" Type="http://schemas.openxmlformats.org/officeDocument/2006/relationships/hyperlink" Target="http://www.bnccompras.com" TargetMode="External"/><Relationship Id="rId52" Type="http://schemas.openxmlformats.org/officeDocument/2006/relationships/header" Target="header1.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87E84-0876-42C0-A722-3DC0CBD7D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94</Pages>
  <Words>26307</Words>
  <Characters>142063</Characters>
  <Application>Microsoft Office Word</Application>
  <DocSecurity>0</DocSecurity>
  <Lines>1183</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Junio Pereira</dc:creator>
  <dc:description/>
  <cp:lastModifiedBy>Conta da Microsoft</cp:lastModifiedBy>
  <cp:revision>9</cp:revision>
  <cp:lastPrinted>2024-07-30T16:12:00Z</cp:lastPrinted>
  <dcterms:created xsi:type="dcterms:W3CDTF">2025-02-20T12:23:00Z</dcterms:created>
  <dcterms:modified xsi:type="dcterms:W3CDTF">2025-03-11T10:28:00Z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