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5D7D8" w14:textId="77777777" w:rsidR="00CA5E41" w:rsidRDefault="00CA5E41" w:rsidP="00CA5E41">
      <w:pPr>
        <w:spacing w:line="360" w:lineRule="auto"/>
        <w:ind w:left="567" w:right="751" w:firstLine="284"/>
        <w:jc w:val="center"/>
        <w:rPr>
          <w:b/>
          <w:bCs/>
          <w:sz w:val="24"/>
          <w:szCs w:val="24"/>
        </w:rPr>
      </w:pPr>
      <w:r w:rsidRPr="00036BDA">
        <w:rPr>
          <w:b/>
          <w:bCs/>
          <w:sz w:val="24"/>
          <w:szCs w:val="24"/>
        </w:rPr>
        <w:t>EDITAL PREGÃO ELETRÔNICO</w:t>
      </w:r>
      <w:r>
        <w:rPr>
          <w:b/>
          <w:bCs/>
          <w:sz w:val="24"/>
          <w:szCs w:val="24"/>
        </w:rPr>
        <w:t xml:space="preserve"> PARA REGISTRO DE PREÇOS</w:t>
      </w:r>
      <w:r w:rsidRPr="00036BDA">
        <w:rPr>
          <w:b/>
          <w:bCs/>
          <w:sz w:val="24"/>
          <w:szCs w:val="24"/>
        </w:rPr>
        <w:t xml:space="preserve"> N.º </w:t>
      </w:r>
      <w:r>
        <w:rPr>
          <w:b/>
          <w:bCs/>
          <w:sz w:val="24"/>
          <w:szCs w:val="24"/>
        </w:rPr>
        <w:t>006/2026</w:t>
      </w:r>
    </w:p>
    <w:p w14:paraId="6A063D80" w14:textId="77777777" w:rsidR="00CA5E41" w:rsidRPr="00036BDA" w:rsidRDefault="00CA5E41" w:rsidP="00CA5E41">
      <w:pPr>
        <w:spacing w:line="360" w:lineRule="auto"/>
        <w:ind w:left="567" w:right="751" w:firstLine="284"/>
        <w:jc w:val="center"/>
        <w:rPr>
          <w:b/>
          <w:bCs/>
          <w:sz w:val="24"/>
          <w:szCs w:val="24"/>
        </w:rPr>
      </w:pPr>
      <w:r>
        <w:rPr>
          <w:b/>
          <w:bCs/>
          <w:sz w:val="24"/>
          <w:szCs w:val="24"/>
        </w:rPr>
        <w:t>Processo Adminitrativo Nº 019/2026</w:t>
      </w:r>
    </w:p>
    <w:p w14:paraId="0C725502" w14:textId="77777777" w:rsidR="00CA5E41" w:rsidRPr="00B33D73" w:rsidRDefault="00CA5E41" w:rsidP="00CA5E41">
      <w:pPr>
        <w:spacing w:line="360" w:lineRule="auto"/>
        <w:ind w:left="567" w:right="751"/>
        <w:jc w:val="both"/>
        <w:rPr>
          <w:sz w:val="24"/>
          <w:szCs w:val="24"/>
        </w:rPr>
      </w:pPr>
    </w:p>
    <w:p w14:paraId="1933EAB9" w14:textId="77777777" w:rsidR="00CA5E41" w:rsidRPr="00B33D73" w:rsidRDefault="00CA5E41" w:rsidP="00CA5E41">
      <w:pPr>
        <w:ind w:left="567" w:right="748"/>
        <w:jc w:val="both"/>
        <w:rPr>
          <w:sz w:val="24"/>
          <w:szCs w:val="24"/>
        </w:rPr>
      </w:pPr>
      <w:r>
        <w:rPr>
          <w:sz w:val="24"/>
          <w:szCs w:val="24"/>
        </w:rPr>
        <w:t>MUNICÍPIO DE ITAPITANGA/BA</w:t>
      </w:r>
      <w:r w:rsidRPr="00B33D73">
        <w:rPr>
          <w:sz w:val="24"/>
          <w:szCs w:val="24"/>
        </w:rPr>
        <w:t>, ATRAVÉS DE PREG</w:t>
      </w:r>
      <w:r>
        <w:rPr>
          <w:sz w:val="24"/>
          <w:szCs w:val="24"/>
        </w:rPr>
        <w:t>O</w:t>
      </w:r>
      <w:r w:rsidRPr="00B33D73">
        <w:rPr>
          <w:sz w:val="24"/>
          <w:szCs w:val="24"/>
        </w:rPr>
        <w:t xml:space="preserve">EIRO, TORNA PÚBLICO, PARA CONHECIMENTO DOS INTERESSADOS, QUE REALIZARÁ LICITAÇÃO NA MODALIDADE PREGÃO, NA FORMA ELETRÔNICO, COM CRITÉRIO DE JULGAMENTO </w:t>
      </w:r>
      <w:r w:rsidRPr="009D10F8">
        <w:rPr>
          <w:b/>
          <w:sz w:val="24"/>
          <w:szCs w:val="24"/>
        </w:rPr>
        <w:t xml:space="preserve">MENOR PREÇO POR </w:t>
      </w:r>
      <w:r>
        <w:rPr>
          <w:b/>
          <w:sz w:val="24"/>
          <w:szCs w:val="24"/>
        </w:rPr>
        <w:t>LOTE</w:t>
      </w:r>
      <w:r w:rsidRPr="00B33D73">
        <w:rPr>
          <w:sz w:val="24"/>
          <w:szCs w:val="24"/>
        </w:rPr>
        <w:t>, NOS TERMOS DA LEI Nº 14.133, DE 01 DE ABRIL DE 202</w:t>
      </w:r>
      <w:r>
        <w:rPr>
          <w:sz w:val="24"/>
          <w:szCs w:val="24"/>
        </w:rPr>
        <w:t>1</w:t>
      </w:r>
      <w:r w:rsidRPr="00B33D73">
        <w:rPr>
          <w:sz w:val="24"/>
          <w:szCs w:val="24"/>
        </w:rPr>
        <w:t>, LEI COMPLEMENTAR Nº 123/06</w:t>
      </w:r>
      <w:r>
        <w:rPr>
          <w:sz w:val="24"/>
          <w:szCs w:val="24"/>
        </w:rPr>
        <w:t>, DECRETO MUNICIPAL Nº 2.513/2023, QUE REGULAMENTA A LEI DE LICITAÇÕES E O SISTEMA DE REGISTRO DE PREÇOS EM ÂMBITO MUNICIPAL,</w:t>
      </w:r>
      <w:r w:rsidRPr="00B33D73">
        <w:rPr>
          <w:sz w:val="24"/>
          <w:szCs w:val="24"/>
        </w:rPr>
        <w:t xml:space="preserve"> </w:t>
      </w:r>
      <w:r>
        <w:rPr>
          <w:sz w:val="24"/>
          <w:szCs w:val="24"/>
        </w:rPr>
        <w:t xml:space="preserve">COM SUAS </w:t>
      </w:r>
      <w:r w:rsidRPr="00B33D73">
        <w:rPr>
          <w:sz w:val="24"/>
          <w:szCs w:val="24"/>
        </w:rPr>
        <w:t>ALTERAÇÕES</w:t>
      </w:r>
      <w:r>
        <w:rPr>
          <w:sz w:val="24"/>
          <w:szCs w:val="24"/>
        </w:rPr>
        <w:t>,</w:t>
      </w:r>
      <w:r w:rsidRPr="00B33D73">
        <w:rPr>
          <w:sz w:val="24"/>
          <w:szCs w:val="24"/>
        </w:rPr>
        <w:t xml:space="preserve"> E</w:t>
      </w:r>
      <w:r>
        <w:rPr>
          <w:sz w:val="24"/>
          <w:szCs w:val="24"/>
        </w:rPr>
        <w:t>,</w:t>
      </w:r>
      <w:r w:rsidRPr="00B33D73">
        <w:rPr>
          <w:sz w:val="24"/>
          <w:szCs w:val="24"/>
        </w:rPr>
        <w:t xml:space="preserve"> AS CONDIÇÕES E EXIGÊNCIAS ESTABELECIDAS NESTE EDITAL.</w:t>
      </w:r>
    </w:p>
    <w:p w14:paraId="77C06923" w14:textId="77777777" w:rsidR="00CA5E41" w:rsidRPr="00B33D73" w:rsidRDefault="00CA5E41" w:rsidP="00CA5E41">
      <w:pPr>
        <w:spacing w:line="360" w:lineRule="auto"/>
        <w:ind w:left="567" w:right="751"/>
        <w:jc w:val="both"/>
        <w:rPr>
          <w:sz w:val="24"/>
          <w:szCs w:val="24"/>
        </w:rPr>
      </w:pPr>
    </w:p>
    <w:p w14:paraId="2B8E4AD1" w14:textId="77777777" w:rsidR="00CA5E41" w:rsidRPr="00B33D73" w:rsidRDefault="00CA5E41" w:rsidP="00CA5E41">
      <w:pPr>
        <w:spacing w:line="360" w:lineRule="auto"/>
        <w:ind w:left="567" w:right="751"/>
        <w:jc w:val="both"/>
        <w:rPr>
          <w:sz w:val="24"/>
          <w:szCs w:val="24"/>
        </w:rPr>
      </w:pPr>
      <w:r w:rsidRPr="00B33D73">
        <w:rPr>
          <w:sz w:val="24"/>
          <w:szCs w:val="24"/>
        </w:rPr>
        <w:t xml:space="preserve">Os trabalhos serão conduzidos por servidor designado, denominado Pregoeiro, mediante a inserção e monitoramento de dados gerados ou transferidos diretamente para a página eletrônica </w:t>
      </w:r>
      <w:hyperlink r:id="rId7" w:history="1">
        <w:r w:rsidRPr="007C19BF">
          <w:rPr>
            <w:b/>
            <w:sz w:val="24"/>
            <w:szCs w:val="24"/>
          </w:rPr>
          <w:t>https://bnc.org.br/</w:t>
        </w:r>
      </w:hyperlink>
      <w:r>
        <w:rPr>
          <w:b/>
          <w:sz w:val="24"/>
          <w:szCs w:val="24"/>
        </w:rPr>
        <w:t xml:space="preserve"> </w:t>
      </w:r>
      <w:r w:rsidRPr="00B33D73">
        <w:rPr>
          <w:sz w:val="24"/>
          <w:szCs w:val="24"/>
        </w:rPr>
        <w:t>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D90B5F" w14:textId="77777777" w:rsidR="00CA5E41" w:rsidRPr="00A4491E" w:rsidRDefault="00CA5E41" w:rsidP="00CA5E41">
      <w:pPr>
        <w:spacing w:line="360" w:lineRule="auto"/>
        <w:ind w:left="567" w:right="751"/>
        <w:jc w:val="both"/>
        <w:rPr>
          <w:sz w:val="24"/>
          <w:szCs w:val="24"/>
        </w:rPr>
      </w:pPr>
      <w:r w:rsidRPr="00A4491E">
        <w:rPr>
          <w:b/>
          <w:bCs/>
          <w:sz w:val="24"/>
          <w:szCs w:val="24"/>
        </w:rPr>
        <w:t>ÓRGÃOS INTERESSADOS</w:t>
      </w:r>
      <w:r w:rsidRPr="00A4491E">
        <w:rPr>
          <w:sz w:val="24"/>
          <w:szCs w:val="24"/>
        </w:rPr>
        <w:t>: DIVERSAS SECRETARIAS</w:t>
      </w:r>
    </w:p>
    <w:p w14:paraId="7D95EE03" w14:textId="77777777" w:rsidR="00CA5E41" w:rsidRPr="00A4491E" w:rsidRDefault="00CA5E41" w:rsidP="00CA5E41">
      <w:pPr>
        <w:spacing w:line="360" w:lineRule="auto"/>
        <w:ind w:left="567" w:right="751"/>
        <w:jc w:val="both"/>
        <w:rPr>
          <w:sz w:val="24"/>
          <w:szCs w:val="24"/>
        </w:rPr>
      </w:pPr>
      <w:r w:rsidRPr="00A4491E">
        <w:rPr>
          <w:b/>
          <w:bCs/>
          <w:sz w:val="24"/>
          <w:szCs w:val="24"/>
        </w:rPr>
        <w:t>DATA E HORA DE INÍCIO DAS PROPOSTAS</w:t>
      </w:r>
      <w:r w:rsidRPr="00A4491E">
        <w:rPr>
          <w:sz w:val="24"/>
          <w:szCs w:val="24"/>
        </w:rPr>
        <w:t>:</w:t>
      </w:r>
      <w:r w:rsidRPr="00A4491E">
        <w:rPr>
          <w:sz w:val="24"/>
          <w:szCs w:val="24"/>
        </w:rPr>
        <w:tab/>
      </w:r>
      <w:r>
        <w:rPr>
          <w:sz w:val="24"/>
          <w:szCs w:val="24"/>
        </w:rPr>
        <w:t>25</w:t>
      </w:r>
      <w:r w:rsidRPr="00A4491E">
        <w:rPr>
          <w:sz w:val="24"/>
          <w:szCs w:val="24"/>
        </w:rPr>
        <w:t>/0</w:t>
      </w:r>
      <w:r>
        <w:rPr>
          <w:sz w:val="24"/>
          <w:szCs w:val="24"/>
        </w:rPr>
        <w:t>2</w:t>
      </w:r>
      <w:r w:rsidRPr="00A4491E">
        <w:rPr>
          <w:sz w:val="24"/>
          <w:szCs w:val="24"/>
        </w:rPr>
        <w:t>/2</w:t>
      </w:r>
      <w:r>
        <w:rPr>
          <w:sz w:val="24"/>
          <w:szCs w:val="24"/>
        </w:rPr>
        <w:t>6</w:t>
      </w:r>
      <w:r w:rsidRPr="00A4491E">
        <w:rPr>
          <w:sz w:val="24"/>
          <w:szCs w:val="24"/>
        </w:rPr>
        <w:t xml:space="preserve"> ÀS 08:00HS.</w:t>
      </w:r>
    </w:p>
    <w:p w14:paraId="7BD8D343" w14:textId="77777777" w:rsidR="00CA5E41" w:rsidRPr="00A4491E" w:rsidRDefault="00CA5E41" w:rsidP="00CA5E41">
      <w:pPr>
        <w:spacing w:line="360" w:lineRule="auto"/>
        <w:ind w:left="567" w:right="751"/>
        <w:jc w:val="both"/>
        <w:rPr>
          <w:sz w:val="24"/>
          <w:szCs w:val="24"/>
        </w:rPr>
      </w:pPr>
      <w:r w:rsidRPr="00A4491E">
        <w:rPr>
          <w:b/>
          <w:bCs/>
          <w:sz w:val="24"/>
          <w:szCs w:val="24"/>
        </w:rPr>
        <w:t>DATA E HORA LIMITE PARA IMPUGNAÇÃO</w:t>
      </w:r>
      <w:r w:rsidRPr="00A4491E">
        <w:rPr>
          <w:sz w:val="24"/>
          <w:szCs w:val="24"/>
        </w:rPr>
        <w:t>:</w:t>
      </w:r>
      <w:r w:rsidRPr="00A4491E">
        <w:rPr>
          <w:sz w:val="24"/>
          <w:szCs w:val="24"/>
        </w:rPr>
        <w:tab/>
      </w:r>
      <w:r>
        <w:rPr>
          <w:sz w:val="24"/>
          <w:szCs w:val="24"/>
        </w:rPr>
        <w:t>05</w:t>
      </w:r>
      <w:r w:rsidRPr="00A4491E">
        <w:rPr>
          <w:sz w:val="24"/>
          <w:szCs w:val="24"/>
        </w:rPr>
        <w:t>/0</w:t>
      </w:r>
      <w:r>
        <w:rPr>
          <w:sz w:val="24"/>
          <w:szCs w:val="24"/>
        </w:rPr>
        <w:t>3</w:t>
      </w:r>
      <w:r w:rsidRPr="00A4491E">
        <w:rPr>
          <w:sz w:val="24"/>
          <w:szCs w:val="24"/>
        </w:rPr>
        <w:t>/2</w:t>
      </w:r>
      <w:r>
        <w:rPr>
          <w:sz w:val="24"/>
          <w:szCs w:val="24"/>
        </w:rPr>
        <w:t>6</w:t>
      </w:r>
      <w:r w:rsidRPr="00A4491E">
        <w:rPr>
          <w:sz w:val="24"/>
          <w:szCs w:val="24"/>
        </w:rPr>
        <w:t xml:space="preserve"> ÀS 00:00HS</w:t>
      </w:r>
    </w:p>
    <w:p w14:paraId="482D9A04" w14:textId="77777777" w:rsidR="00CA5E41" w:rsidRPr="00A4491E" w:rsidRDefault="00CA5E41" w:rsidP="00CA5E41">
      <w:pPr>
        <w:spacing w:line="360" w:lineRule="auto"/>
        <w:ind w:left="567" w:right="751"/>
        <w:jc w:val="both"/>
        <w:rPr>
          <w:sz w:val="24"/>
          <w:szCs w:val="24"/>
        </w:rPr>
      </w:pPr>
      <w:r w:rsidRPr="00A4491E">
        <w:rPr>
          <w:b/>
          <w:bCs/>
          <w:sz w:val="24"/>
          <w:szCs w:val="24"/>
        </w:rPr>
        <w:t>DATA E HORA FINAL DAS PROPOSTAS</w:t>
      </w:r>
      <w:r w:rsidRPr="00A4491E">
        <w:rPr>
          <w:sz w:val="24"/>
          <w:szCs w:val="24"/>
        </w:rPr>
        <w:t>:</w:t>
      </w:r>
      <w:r w:rsidRPr="00A4491E">
        <w:rPr>
          <w:sz w:val="24"/>
          <w:szCs w:val="24"/>
        </w:rPr>
        <w:tab/>
      </w:r>
      <w:r>
        <w:rPr>
          <w:sz w:val="24"/>
          <w:szCs w:val="24"/>
        </w:rPr>
        <w:t>10</w:t>
      </w:r>
      <w:r w:rsidRPr="00A4491E">
        <w:rPr>
          <w:sz w:val="24"/>
          <w:szCs w:val="24"/>
        </w:rPr>
        <w:t>/0</w:t>
      </w:r>
      <w:r>
        <w:rPr>
          <w:sz w:val="24"/>
          <w:szCs w:val="24"/>
        </w:rPr>
        <w:t>3</w:t>
      </w:r>
      <w:r w:rsidRPr="00A4491E">
        <w:rPr>
          <w:sz w:val="24"/>
          <w:szCs w:val="24"/>
        </w:rPr>
        <w:t>/2</w:t>
      </w:r>
      <w:r>
        <w:rPr>
          <w:sz w:val="24"/>
          <w:szCs w:val="24"/>
        </w:rPr>
        <w:t>6</w:t>
      </w:r>
      <w:r w:rsidRPr="00A4491E">
        <w:rPr>
          <w:sz w:val="24"/>
          <w:szCs w:val="24"/>
        </w:rPr>
        <w:t xml:space="preserve"> às 08:00HS.</w:t>
      </w:r>
    </w:p>
    <w:p w14:paraId="187A5BDB" w14:textId="77777777" w:rsidR="00CA5E41" w:rsidRPr="00A4491E" w:rsidRDefault="00CA5E41" w:rsidP="00CA5E41">
      <w:pPr>
        <w:spacing w:line="360" w:lineRule="auto"/>
        <w:ind w:left="567" w:right="751"/>
        <w:jc w:val="both"/>
        <w:rPr>
          <w:sz w:val="24"/>
          <w:szCs w:val="24"/>
        </w:rPr>
      </w:pPr>
      <w:r w:rsidRPr="00A4491E">
        <w:rPr>
          <w:b/>
          <w:bCs/>
          <w:sz w:val="24"/>
          <w:szCs w:val="24"/>
        </w:rPr>
        <w:t>DATA DE ABERTURA DAS PROPOSTAS</w:t>
      </w:r>
      <w:r w:rsidRPr="00A4491E">
        <w:rPr>
          <w:sz w:val="24"/>
          <w:szCs w:val="24"/>
        </w:rPr>
        <w:t xml:space="preserve"> – SESSÃO PÚBLICA: </w:t>
      </w:r>
      <w:r>
        <w:rPr>
          <w:sz w:val="24"/>
          <w:szCs w:val="24"/>
        </w:rPr>
        <w:t>10</w:t>
      </w:r>
      <w:r w:rsidRPr="00A4491E">
        <w:rPr>
          <w:sz w:val="24"/>
          <w:szCs w:val="24"/>
        </w:rPr>
        <w:t>/0</w:t>
      </w:r>
      <w:r>
        <w:rPr>
          <w:sz w:val="24"/>
          <w:szCs w:val="24"/>
        </w:rPr>
        <w:t>3</w:t>
      </w:r>
      <w:r w:rsidRPr="00A4491E">
        <w:rPr>
          <w:sz w:val="24"/>
          <w:szCs w:val="24"/>
        </w:rPr>
        <w:t>/2</w:t>
      </w:r>
      <w:r>
        <w:rPr>
          <w:sz w:val="24"/>
          <w:szCs w:val="24"/>
        </w:rPr>
        <w:t>6</w:t>
      </w:r>
      <w:r w:rsidRPr="00A4491E">
        <w:rPr>
          <w:sz w:val="24"/>
          <w:szCs w:val="24"/>
        </w:rPr>
        <w:t xml:space="preserve"> às 08:00HS.</w:t>
      </w:r>
    </w:p>
    <w:p w14:paraId="29229037" w14:textId="77777777" w:rsidR="00CA5E41" w:rsidRPr="00A4491E" w:rsidRDefault="00CA5E41" w:rsidP="00CA5E41">
      <w:pPr>
        <w:spacing w:line="360" w:lineRule="auto"/>
        <w:ind w:left="567" w:right="751"/>
        <w:jc w:val="both"/>
        <w:rPr>
          <w:sz w:val="24"/>
          <w:szCs w:val="24"/>
        </w:rPr>
      </w:pPr>
      <w:r w:rsidRPr="00A4491E">
        <w:rPr>
          <w:b/>
          <w:bCs/>
          <w:sz w:val="24"/>
          <w:szCs w:val="24"/>
        </w:rPr>
        <w:t xml:space="preserve">DATA E HORA DA DISPUTA </w:t>
      </w:r>
      <w:r w:rsidRPr="00A4491E">
        <w:rPr>
          <w:sz w:val="24"/>
          <w:szCs w:val="24"/>
        </w:rPr>
        <w:t xml:space="preserve">– SESSÃO PÚBLICA: </w:t>
      </w:r>
      <w:r>
        <w:rPr>
          <w:sz w:val="24"/>
          <w:szCs w:val="24"/>
        </w:rPr>
        <w:t>10</w:t>
      </w:r>
      <w:r w:rsidRPr="00A4491E">
        <w:rPr>
          <w:sz w:val="24"/>
          <w:szCs w:val="24"/>
        </w:rPr>
        <w:t>/0</w:t>
      </w:r>
      <w:r>
        <w:rPr>
          <w:sz w:val="24"/>
          <w:szCs w:val="24"/>
        </w:rPr>
        <w:t>3</w:t>
      </w:r>
      <w:r w:rsidRPr="00A4491E">
        <w:rPr>
          <w:sz w:val="24"/>
          <w:szCs w:val="24"/>
        </w:rPr>
        <w:t>/2</w:t>
      </w:r>
      <w:r>
        <w:rPr>
          <w:sz w:val="24"/>
          <w:szCs w:val="24"/>
        </w:rPr>
        <w:t>6</w:t>
      </w:r>
      <w:r w:rsidRPr="00A4491E">
        <w:rPr>
          <w:sz w:val="24"/>
          <w:szCs w:val="24"/>
        </w:rPr>
        <w:t xml:space="preserve"> às 09:</w:t>
      </w:r>
      <w:r>
        <w:rPr>
          <w:sz w:val="24"/>
          <w:szCs w:val="24"/>
        </w:rPr>
        <w:t>0</w:t>
      </w:r>
      <w:r w:rsidRPr="00A4491E">
        <w:rPr>
          <w:sz w:val="24"/>
          <w:szCs w:val="24"/>
        </w:rPr>
        <w:t>0 HS</w:t>
      </w:r>
    </w:p>
    <w:p w14:paraId="2E03558A" w14:textId="77777777" w:rsidR="00CA5E41" w:rsidRPr="00A4491E" w:rsidRDefault="00CA5E41" w:rsidP="00CA5E41">
      <w:pPr>
        <w:spacing w:line="360" w:lineRule="auto"/>
        <w:ind w:left="567" w:right="751"/>
        <w:jc w:val="both"/>
        <w:rPr>
          <w:sz w:val="24"/>
          <w:szCs w:val="24"/>
        </w:rPr>
      </w:pPr>
      <w:r w:rsidRPr="00A4491E">
        <w:rPr>
          <w:b/>
          <w:bCs/>
          <w:sz w:val="24"/>
          <w:szCs w:val="24"/>
        </w:rPr>
        <w:t>LOCAL</w:t>
      </w:r>
      <w:r w:rsidRPr="00A4491E">
        <w:rPr>
          <w:sz w:val="24"/>
          <w:szCs w:val="24"/>
        </w:rPr>
        <w:t xml:space="preserve">: </w:t>
      </w:r>
      <w:hyperlink r:id="rId8" w:history="1">
        <w:r w:rsidRPr="00A4491E">
          <w:rPr>
            <w:b/>
            <w:sz w:val="24"/>
            <w:szCs w:val="24"/>
          </w:rPr>
          <w:t>https://bnc.org.br/</w:t>
        </w:r>
      </w:hyperlink>
    </w:p>
    <w:p w14:paraId="50F55484" w14:textId="77777777" w:rsidR="00CA5E41" w:rsidRDefault="00CA5E41" w:rsidP="00CA5E41">
      <w:pPr>
        <w:spacing w:line="360" w:lineRule="auto"/>
        <w:ind w:left="567" w:right="751"/>
        <w:jc w:val="both"/>
        <w:rPr>
          <w:b/>
          <w:bCs/>
          <w:sz w:val="24"/>
          <w:szCs w:val="24"/>
        </w:rPr>
      </w:pPr>
    </w:p>
    <w:p w14:paraId="6EB82D6F" w14:textId="77777777" w:rsidR="00CA5E41" w:rsidRPr="00B33D73" w:rsidRDefault="00CA5E41" w:rsidP="00CA5E41">
      <w:pPr>
        <w:spacing w:line="360" w:lineRule="auto"/>
        <w:ind w:left="567" w:right="751"/>
        <w:jc w:val="both"/>
        <w:rPr>
          <w:sz w:val="24"/>
          <w:szCs w:val="24"/>
        </w:rPr>
      </w:pPr>
      <w:r w:rsidRPr="009873E8">
        <w:rPr>
          <w:b/>
          <w:bCs/>
          <w:sz w:val="24"/>
          <w:szCs w:val="24"/>
        </w:rPr>
        <w:t>MODO DE DISPUTA</w:t>
      </w:r>
      <w:r>
        <w:rPr>
          <w:sz w:val="24"/>
          <w:szCs w:val="24"/>
        </w:rPr>
        <w:t>:</w:t>
      </w:r>
      <w:r w:rsidRPr="00D037DA">
        <w:rPr>
          <w:sz w:val="24"/>
          <w:szCs w:val="24"/>
        </w:rPr>
        <w:t xml:space="preserve"> </w:t>
      </w:r>
      <w:r w:rsidRPr="00D037DA">
        <w:rPr>
          <w:sz w:val="24"/>
          <w:szCs w:val="24"/>
          <w:u w:val="single"/>
        </w:rPr>
        <w:t>ABERTO</w:t>
      </w:r>
      <w:r w:rsidRPr="00C02D3B">
        <w:rPr>
          <w:sz w:val="24"/>
          <w:szCs w:val="24"/>
          <w:u w:val="single"/>
        </w:rPr>
        <w:t>.</w:t>
      </w:r>
    </w:p>
    <w:p w14:paraId="2AB3E13A" w14:textId="77777777" w:rsidR="00CA5E41" w:rsidRPr="00B33D73" w:rsidRDefault="00CA5E41" w:rsidP="00CA5E41">
      <w:pPr>
        <w:spacing w:line="360" w:lineRule="auto"/>
        <w:ind w:left="567" w:right="751"/>
        <w:jc w:val="both"/>
        <w:rPr>
          <w:sz w:val="24"/>
          <w:szCs w:val="24"/>
        </w:rPr>
      </w:pPr>
      <w:r w:rsidRPr="00B33D73">
        <w:rPr>
          <w:sz w:val="24"/>
          <w:szCs w:val="24"/>
        </w:rPr>
        <w:t>1.</w:t>
      </w:r>
      <w:r w:rsidRPr="00B33D73">
        <w:rPr>
          <w:sz w:val="24"/>
          <w:szCs w:val="24"/>
        </w:rPr>
        <w:tab/>
      </w:r>
      <w:r w:rsidRPr="00BB0F67">
        <w:rPr>
          <w:b/>
          <w:bCs/>
          <w:sz w:val="24"/>
          <w:szCs w:val="24"/>
        </w:rPr>
        <w:t>DO OBJETO.</w:t>
      </w:r>
      <w:r w:rsidRPr="009873E8">
        <w:rPr>
          <w:b/>
          <w:bCs/>
          <w:sz w:val="24"/>
          <w:szCs w:val="24"/>
        </w:rPr>
        <w:tab/>
      </w:r>
    </w:p>
    <w:p w14:paraId="66D5A610" w14:textId="0CCF4298" w:rsidR="00CA5E41" w:rsidRDefault="00CA5E41" w:rsidP="0033446F">
      <w:pPr>
        <w:spacing w:line="360" w:lineRule="auto"/>
        <w:ind w:left="567" w:right="751"/>
        <w:jc w:val="both"/>
        <w:rPr>
          <w:sz w:val="24"/>
          <w:szCs w:val="24"/>
        </w:rPr>
      </w:pPr>
      <w:r w:rsidRPr="00B33D73">
        <w:rPr>
          <w:sz w:val="24"/>
          <w:szCs w:val="24"/>
        </w:rPr>
        <w:t>1.1.</w:t>
      </w:r>
      <w:r w:rsidRPr="00B33D73">
        <w:rPr>
          <w:sz w:val="24"/>
          <w:szCs w:val="24"/>
        </w:rPr>
        <w:tab/>
        <w:t>O objeto da presente licitação é a escolha</w:t>
      </w:r>
      <w:r>
        <w:rPr>
          <w:sz w:val="24"/>
          <w:szCs w:val="24"/>
        </w:rPr>
        <w:t xml:space="preserve"> da proposta mais vantajosa visando a futura contratação de empresa para fornecimento de material de limpeza, higiene e descartaveis</w:t>
      </w:r>
      <w:r w:rsidRPr="00B33D73">
        <w:rPr>
          <w:sz w:val="24"/>
          <w:szCs w:val="24"/>
        </w:rPr>
        <w:t>,</w:t>
      </w:r>
      <w:r>
        <w:rPr>
          <w:sz w:val="24"/>
          <w:szCs w:val="24"/>
        </w:rPr>
        <w:t xml:space="preserve"> destinados para atendimento das diversas secretarias municipais,</w:t>
      </w:r>
      <w:r w:rsidRPr="00B33D73">
        <w:rPr>
          <w:sz w:val="24"/>
          <w:szCs w:val="24"/>
        </w:rPr>
        <w:t xml:space="preserve"> conforme condições, quantidades e exigências estabelecidas neste Edital e seus anexos.</w:t>
      </w:r>
    </w:p>
    <w:p w14:paraId="097C5AC8" w14:textId="77777777" w:rsidR="0033446F" w:rsidRPr="00B33D73" w:rsidRDefault="0033446F" w:rsidP="0033446F">
      <w:pPr>
        <w:spacing w:line="360" w:lineRule="auto"/>
        <w:ind w:left="567" w:right="751"/>
        <w:jc w:val="both"/>
        <w:rPr>
          <w:sz w:val="24"/>
          <w:szCs w:val="24"/>
        </w:rPr>
      </w:pPr>
    </w:p>
    <w:p w14:paraId="2D50AE66" w14:textId="77777777" w:rsidR="00CA5E41" w:rsidRPr="00B33D73" w:rsidRDefault="00CA5E41" w:rsidP="00CA5E41">
      <w:pPr>
        <w:spacing w:line="360" w:lineRule="auto"/>
        <w:ind w:left="567" w:right="751"/>
        <w:jc w:val="both"/>
        <w:rPr>
          <w:sz w:val="24"/>
          <w:szCs w:val="24"/>
        </w:rPr>
      </w:pPr>
      <w:r w:rsidRPr="00B33D73">
        <w:rPr>
          <w:sz w:val="24"/>
          <w:szCs w:val="24"/>
        </w:rPr>
        <w:lastRenderedPageBreak/>
        <w:t>1.2.</w:t>
      </w:r>
      <w:r w:rsidRPr="00B33D73">
        <w:rPr>
          <w:sz w:val="24"/>
          <w:szCs w:val="24"/>
        </w:rPr>
        <w:tab/>
        <w:t xml:space="preserve">A licitação será </w:t>
      </w:r>
      <w:r>
        <w:rPr>
          <w:sz w:val="24"/>
          <w:szCs w:val="24"/>
        </w:rPr>
        <w:t>pelo menor preço por LOTE</w:t>
      </w:r>
      <w:r w:rsidRPr="00B33D73">
        <w:rPr>
          <w:sz w:val="24"/>
          <w:szCs w:val="24"/>
        </w:rPr>
        <w:t xml:space="preserve">, conforme tabela constante do Termo de Referência, </w:t>
      </w:r>
      <w:r w:rsidRPr="00BB57C4">
        <w:rPr>
          <w:sz w:val="24"/>
          <w:szCs w:val="24"/>
        </w:rPr>
        <w:t xml:space="preserve">facultando-se ao licitante a participação em quantos lotes forem de seu interesse. </w:t>
      </w:r>
    </w:p>
    <w:p w14:paraId="0B3F38D4" w14:textId="77777777" w:rsidR="00CA5E41" w:rsidRPr="00B33D73" w:rsidRDefault="00CA5E41" w:rsidP="00CA5E41">
      <w:pPr>
        <w:spacing w:line="360" w:lineRule="auto"/>
        <w:ind w:left="567" w:right="751"/>
        <w:jc w:val="both"/>
        <w:rPr>
          <w:sz w:val="24"/>
          <w:szCs w:val="24"/>
        </w:rPr>
      </w:pPr>
      <w:r w:rsidRPr="00B33D73">
        <w:rPr>
          <w:sz w:val="24"/>
          <w:szCs w:val="24"/>
        </w:rPr>
        <w:t>1.3.</w:t>
      </w:r>
      <w:r w:rsidRPr="00B33D73">
        <w:rPr>
          <w:sz w:val="24"/>
          <w:szCs w:val="24"/>
        </w:rPr>
        <w:tab/>
        <w:t xml:space="preserve">O critério de julgamento adotado será o </w:t>
      </w:r>
      <w:r w:rsidRPr="00BB0F67">
        <w:rPr>
          <w:sz w:val="24"/>
          <w:szCs w:val="24"/>
        </w:rPr>
        <w:t>menor preço por lote</w:t>
      </w:r>
      <w:r w:rsidRPr="00B33D73">
        <w:rPr>
          <w:sz w:val="24"/>
          <w:szCs w:val="24"/>
        </w:rPr>
        <w:t>, observadas as exigências contidas neste Edital e seus Anexos quanto às especificações do objeto.</w:t>
      </w:r>
    </w:p>
    <w:p w14:paraId="1373D238" w14:textId="77777777" w:rsidR="00CA5E41" w:rsidRPr="00B33D73" w:rsidRDefault="00CA5E41" w:rsidP="00CA5E41">
      <w:pPr>
        <w:spacing w:line="360" w:lineRule="auto"/>
        <w:ind w:left="567" w:right="751"/>
        <w:jc w:val="both"/>
        <w:rPr>
          <w:sz w:val="24"/>
          <w:szCs w:val="24"/>
        </w:rPr>
      </w:pPr>
      <w:r w:rsidRPr="00B33D73">
        <w:rPr>
          <w:sz w:val="24"/>
          <w:szCs w:val="24"/>
        </w:rPr>
        <w:t>2.</w:t>
      </w:r>
      <w:r w:rsidRPr="00B33D73">
        <w:rPr>
          <w:sz w:val="24"/>
          <w:szCs w:val="24"/>
        </w:rPr>
        <w:tab/>
      </w:r>
      <w:r w:rsidRPr="00300E45">
        <w:rPr>
          <w:b/>
          <w:bCs/>
          <w:sz w:val="24"/>
          <w:szCs w:val="24"/>
        </w:rPr>
        <w:t>DOS RECURSOS ORÇAMENTÁRIOS</w:t>
      </w:r>
      <w:r w:rsidRPr="00B33D73">
        <w:rPr>
          <w:sz w:val="24"/>
          <w:szCs w:val="24"/>
        </w:rPr>
        <w:tab/>
      </w:r>
    </w:p>
    <w:p w14:paraId="5D546078" w14:textId="77777777" w:rsidR="00CA5E41" w:rsidRDefault="00CA5E41" w:rsidP="00CA5E41">
      <w:pPr>
        <w:spacing w:line="360" w:lineRule="auto"/>
        <w:ind w:left="567" w:right="751"/>
        <w:jc w:val="both"/>
        <w:rPr>
          <w:sz w:val="24"/>
          <w:szCs w:val="24"/>
        </w:rPr>
      </w:pPr>
      <w:r w:rsidRPr="00B33D73">
        <w:rPr>
          <w:sz w:val="24"/>
          <w:szCs w:val="24"/>
        </w:rPr>
        <w:t>2.1.</w:t>
      </w:r>
      <w:r w:rsidRPr="00B33D73">
        <w:rPr>
          <w:sz w:val="24"/>
          <w:szCs w:val="24"/>
        </w:rPr>
        <w:tab/>
        <w:t xml:space="preserve">As despesas para atender a esta licitação estão programadas em dotação orçamentária própria, prevista no orçamento </w:t>
      </w:r>
      <w:r>
        <w:rPr>
          <w:sz w:val="24"/>
          <w:szCs w:val="24"/>
        </w:rPr>
        <w:t xml:space="preserve">da Prefeitura Municipal </w:t>
      </w:r>
      <w:r w:rsidRPr="00B33D73">
        <w:rPr>
          <w:sz w:val="24"/>
          <w:szCs w:val="24"/>
        </w:rPr>
        <w:t>para o exercício de</w:t>
      </w:r>
      <w:r>
        <w:rPr>
          <w:sz w:val="24"/>
          <w:szCs w:val="24"/>
        </w:rPr>
        <w:t xml:space="preserve"> 2025</w:t>
      </w:r>
      <w:r w:rsidRPr="00B33D73">
        <w:rPr>
          <w:sz w:val="24"/>
          <w:szCs w:val="24"/>
        </w:rPr>
        <w:t>, na classificação abaixo:</w:t>
      </w:r>
    </w:p>
    <w:p w14:paraId="0905C94B" w14:textId="77777777" w:rsidR="00CA5E41" w:rsidRPr="00BB0F67" w:rsidRDefault="00CA5E41" w:rsidP="00CA5E41">
      <w:pPr>
        <w:ind w:left="567"/>
        <w:jc w:val="both"/>
        <w:rPr>
          <w:snapToGrid w:val="0"/>
          <w:sz w:val="24"/>
          <w:szCs w:val="24"/>
        </w:rPr>
      </w:pPr>
    </w:p>
    <w:p w14:paraId="3E07F2BA" w14:textId="77777777" w:rsidR="00CA5E41" w:rsidRPr="00EE4B1D" w:rsidRDefault="00CA5E41" w:rsidP="00CA5E41">
      <w:pPr>
        <w:ind w:left="567"/>
        <w:jc w:val="both"/>
        <w:rPr>
          <w:b/>
          <w:snapToGrid w:val="0"/>
          <w:sz w:val="20"/>
          <w:szCs w:val="20"/>
        </w:rPr>
      </w:pPr>
      <w:r w:rsidRPr="00EE4B1D">
        <w:rPr>
          <w:b/>
          <w:snapToGrid w:val="0"/>
          <w:sz w:val="20"/>
          <w:szCs w:val="20"/>
        </w:rPr>
        <w:t xml:space="preserve">Órgão: 02.05.00 – SECRETARIA DE ADMINISTRAÇÃO </w:t>
      </w:r>
    </w:p>
    <w:p w14:paraId="51F7910D" w14:textId="77777777" w:rsidR="00CA5E41" w:rsidRPr="00EE4B1D" w:rsidRDefault="00CA5E41" w:rsidP="00CA5E41">
      <w:pPr>
        <w:ind w:left="567"/>
        <w:jc w:val="both"/>
        <w:rPr>
          <w:snapToGrid w:val="0"/>
          <w:sz w:val="20"/>
          <w:szCs w:val="20"/>
        </w:rPr>
      </w:pPr>
      <w:r w:rsidRPr="00EE4B1D">
        <w:rPr>
          <w:snapToGrid w:val="0"/>
          <w:sz w:val="20"/>
          <w:szCs w:val="20"/>
        </w:rPr>
        <w:t>Unidade: 02.05.01 – SECRETARIA DE ADMINISTRAÇÃO</w:t>
      </w:r>
    </w:p>
    <w:p w14:paraId="21848481" w14:textId="77777777" w:rsidR="00CA5E41" w:rsidRPr="00EE4B1D" w:rsidRDefault="00CA5E41" w:rsidP="00CA5E41">
      <w:pPr>
        <w:ind w:left="567"/>
        <w:jc w:val="both"/>
        <w:rPr>
          <w:snapToGrid w:val="0"/>
          <w:sz w:val="20"/>
          <w:szCs w:val="20"/>
        </w:rPr>
      </w:pPr>
      <w:r w:rsidRPr="00EE4B1D">
        <w:rPr>
          <w:snapToGrid w:val="0"/>
          <w:sz w:val="20"/>
          <w:szCs w:val="20"/>
        </w:rPr>
        <w:t>Projeto Atividade: 2.007 – Manutenção da Secretaria de Administração e da Guarda Municipal</w:t>
      </w:r>
    </w:p>
    <w:p w14:paraId="73DC081A" w14:textId="77777777" w:rsidR="00CA5E41" w:rsidRPr="00EE4B1D" w:rsidRDefault="00CA5E41" w:rsidP="00CA5E41">
      <w:pPr>
        <w:ind w:left="567"/>
        <w:jc w:val="both"/>
        <w:rPr>
          <w:snapToGrid w:val="0"/>
          <w:sz w:val="20"/>
          <w:szCs w:val="20"/>
        </w:rPr>
      </w:pPr>
      <w:r w:rsidRPr="00EE4B1D">
        <w:rPr>
          <w:snapToGrid w:val="0"/>
          <w:sz w:val="20"/>
          <w:szCs w:val="20"/>
        </w:rPr>
        <w:t>Elemento de Despesa: 3.3.9.0.30.00 – Material de Consumo</w:t>
      </w:r>
    </w:p>
    <w:p w14:paraId="5B2FB2F9" w14:textId="77777777" w:rsidR="00CA5E41" w:rsidRPr="00EE4B1D" w:rsidRDefault="00CA5E41" w:rsidP="00CA5E41">
      <w:pPr>
        <w:ind w:left="567"/>
        <w:jc w:val="both"/>
        <w:rPr>
          <w:snapToGrid w:val="0"/>
          <w:sz w:val="20"/>
          <w:szCs w:val="20"/>
        </w:rPr>
      </w:pPr>
      <w:r w:rsidRPr="00EE4B1D">
        <w:rPr>
          <w:snapToGrid w:val="0"/>
          <w:sz w:val="20"/>
          <w:szCs w:val="20"/>
        </w:rPr>
        <w:t>Fonte: 1500000000 – RECURSOS NÃO VINCULADOS DE IMPOSTOS</w:t>
      </w:r>
    </w:p>
    <w:p w14:paraId="4FF1D917" w14:textId="77777777" w:rsidR="00CA5E41" w:rsidRPr="00EE4B1D" w:rsidRDefault="00CA5E41" w:rsidP="00CA5E41">
      <w:pPr>
        <w:ind w:left="567" w:right="-426"/>
        <w:jc w:val="both"/>
        <w:rPr>
          <w:snapToGrid w:val="0"/>
          <w:sz w:val="20"/>
          <w:szCs w:val="20"/>
        </w:rPr>
      </w:pPr>
      <w:r w:rsidRPr="00EE4B1D">
        <w:rPr>
          <w:snapToGrid w:val="0"/>
          <w:sz w:val="20"/>
          <w:szCs w:val="20"/>
        </w:rPr>
        <w:t>Fonte: 17</w:t>
      </w:r>
      <w:r>
        <w:rPr>
          <w:snapToGrid w:val="0"/>
          <w:sz w:val="20"/>
          <w:szCs w:val="20"/>
        </w:rPr>
        <w:t>20</w:t>
      </w:r>
      <w:r w:rsidRPr="00EE4B1D">
        <w:rPr>
          <w:snapToGrid w:val="0"/>
          <w:sz w:val="20"/>
          <w:szCs w:val="20"/>
        </w:rPr>
        <w:t>000000 – TRANSF. UNIÃO ROYALTIES PETRÓLEO E GÁS NATURAL</w:t>
      </w:r>
    </w:p>
    <w:p w14:paraId="0C223102" w14:textId="77777777" w:rsidR="00CA5E41" w:rsidRPr="00EE4B1D" w:rsidRDefault="00CA5E41" w:rsidP="00CA5E41">
      <w:pPr>
        <w:ind w:left="567" w:right="-426"/>
        <w:jc w:val="both"/>
        <w:rPr>
          <w:bCs/>
          <w:iCs/>
          <w:sz w:val="20"/>
          <w:szCs w:val="20"/>
        </w:rPr>
      </w:pPr>
    </w:p>
    <w:p w14:paraId="16BED18D" w14:textId="77777777" w:rsidR="00CA5E41" w:rsidRPr="00EE4B1D" w:rsidRDefault="00CA5E41" w:rsidP="00CA5E41">
      <w:pPr>
        <w:ind w:left="567"/>
        <w:jc w:val="both"/>
        <w:rPr>
          <w:b/>
          <w:snapToGrid w:val="0"/>
          <w:sz w:val="20"/>
          <w:szCs w:val="20"/>
        </w:rPr>
      </w:pPr>
      <w:r w:rsidRPr="00EE4B1D">
        <w:rPr>
          <w:b/>
          <w:snapToGrid w:val="0"/>
          <w:sz w:val="20"/>
          <w:szCs w:val="20"/>
        </w:rPr>
        <w:t>ÓRGÃO: 02.07.00 – SECRETARIA DE EDUCAÇÃO</w:t>
      </w:r>
    </w:p>
    <w:p w14:paraId="3179CE10" w14:textId="77777777" w:rsidR="00CA5E41" w:rsidRPr="00EE4B1D" w:rsidRDefault="00CA5E41" w:rsidP="00CA5E41">
      <w:pPr>
        <w:ind w:left="567"/>
        <w:jc w:val="both"/>
        <w:rPr>
          <w:snapToGrid w:val="0"/>
          <w:sz w:val="20"/>
          <w:szCs w:val="20"/>
        </w:rPr>
      </w:pPr>
      <w:r w:rsidRPr="00EE4B1D">
        <w:rPr>
          <w:snapToGrid w:val="0"/>
          <w:sz w:val="20"/>
          <w:szCs w:val="20"/>
        </w:rPr>
        <w:t xml:space="preserve">Unidade: 02.07.01 – SECRETARIA DE EDUCAÇÃO, </w:t>
      </w:r>
    </w:p>
    <w:p w14:paraId="28E30C5D" w14:textId="77777777" w:rsidR="00CA5E41" w:rsidRPr="00EE4B1D" w:rsidRDefault="00CA5E41" w:rsidP="00CA5E41">
      <w:pPr>
        <w:ind w:left="567"/>
        <w:jc w:val="both"/>
        <w:rPr>
          <w:snapToGrid w:val="0"/>
          <w:sz w:val="20"/>
          <w:szCs w:val="20"/>
        </w:rPr>
      </w:pPr>
      <w:r w:rsidRPr="00EE4B1D">
        <w:rPr>
          <w:snapToGrid w:val="0"/>
          <w:sz w:val="20"/>
          <w:szCs w:val="20"/>
        </w:rPr>
        <w:t>Projeto Atividade: 2.011 – Manutenção da Secretaria de Educação</w:t>
      </w:r>
    </w:p>
    <w:p w14:paraId="295E0961" w14:textId="77777777" w:rsidR="00CA5E41" w:rsidRPr="00EE4B1D" w:rsidRDefault="00CA5E41" w:rsidP="00CA5E41">
      <w:pPr>
        <w:ind w:left="567"/>
        <w:jc w:val="both"/>
        <w:rPr>
          <w:snapToGrid w:val="0"/>
          <w:sz w:val="20"/>
          <w:szCs w:val="20"/>
        </w:rPr>
      </w:pPr>
      <w:r w:rsidRPr="00EE4B1D">
        <w:rPr>
          <w:snapToGrid w:val="0"/>
          <w:sz w:val="20"/>
          <w:szCs w:val="20"/>
        </w:rPr>
        <w:t>Elemento de Despesa: 3.3.9.0.30.00 – Material de Consumo</w:t>
      </w:r>
    </w:p>
    <w:p w14:paraId="179A8D8E" w14:textId="77777777" w:rsidR="00CA5E41" w:rsidRPr="00EE4B1D" w:rsidRDefault="00CA5E41" w:rsidP="00CA5E41">
      <w:pPr>
        <w:ind w:left="567"/>
        <w:jc w:val="both"/>
        <w:rPr>
          <w:snapToGrid w:val="0"/>
          <w:sz w:val="20"/>
          <w:szCs w:val="20"/>
        </w:rPr>
      </w:pPr>
      <w:r w:rsidRPr="00EE4B1D">
        <w:rPr>
          <w:snapToGrid w:val="0"/>
          <w:sz w:val="20"/>
          <w:szCs w:val="20"/>
        </w:rPr>
        <w:t>Fonte: 1500100100 – RECURSOS NÃO VINCULADOS DE IMPOSTOS - EDUCAÇÃO 25%</w:t>
      </w:r>
    </w:p>
    <w:p w14:paraId="1F3546B9" w14:textId="77777777" w:rsidR="00CA5E41" w:rsidRPr="00EE4B1D" w:rsidRDefault="00CA5E41" w:rsidP="00CA5E41">
      <w:pPr>
        <w:ind w:left="567"/>
        <w:jc w:val="both"/>
        <w:rPr>
          <w:snapToGrid w:val="0"/>
          <w:sz w:val="20"/>
          <w:szCs w:val="20"/>
        </w:rPr>
      </w:pPr>
      <w:r w:rsidRPr="00EE4B1D">
        <w:rPr>
          <w:snapToGrid w:val="0"/>
          <w:sz w:val="20"/>
          <w:szCs w:val="20"/>
        </w:rPr>
        <w:t>Fonte: 1550000000 - TRANSFERÊNCIA DO SALÁRIO-EDUCAÇÃO</w:t>
      </w:r>
    </w:p>
    <w:p w14:paraId="59E6DB48" w14:textId="77777777" w:rsidR="00CA5E41" w:rsidRPr="00EE4B1D" w:rsidRDefault="00CA5E41" w:rsidP="00CA5E41">
      <w:pPr>
        <w:ind w:left="567"/>
        <w:jc w:val="both"/>
        <w:rPr>
          <w:snapToGrid w:val="0"/>
          <w:sz w:val="20"/>
          <w:szCs w:val="20"/>
        </w:rPr>
      </w:pPr>
      <w:r w:rsidRPr="00EE4B1D">
        <w:rPr>
          <w:snapToGrid w:val="0"/>
          <w:sz w:val="20"/>
          <w:szCs w:val="20"/>
        </w:rPr>
        <w:t>Fonte: 17</w:t>
      </w:r>
      <w:r>
        <w:rPr>
          <w:snapToGrid w:val="0"/>
          <w:sz w:val="20"/>
          <w:szCs w:val="20"/>
        </w:rPr>
        <w:t>20</w:t>
      </w:r>
      <w:r w:rsidRPr="00EE4B1D">
        <w:rPr>
          <w:snapToGrid w:val="0"/>
          <w:sz w:val="20"/>
          <w:szCs w:val="20"/>
        </w:rPr>
        <w:t>000000 – TRANSF. UNIÃO ROYALTIES PETRÓLEO E GÁS NATURAL</w:t>
      </w:r>
    </w:p>
    <w:p w14:paraId="08773C37" w14:textId="77777777" w:rsidR="00CA5E41" w:rsidRPr="00EE4B1D" w:rsidRDefault="00CA5E41" w:rsidP="00CA5E41">
      <w:pPr>
        <w:ind w:left="567"/>
        <w:jc w:val="both"/>
        <w:rPr>
          <w:snapToGrid w:val="0"/>
          <w:sz w:val="20"/>
          <w:szCs w:val="20"/>
        </w:rPr>
      </w:pPr>
    </w:p>
    <w:p w14:paraId="614DC266" w14:textId="77777777" w:rsidR="00CA5E41" w:rsidRPr="00EE4B1D" w:rsidRDefault="00CA5E41" w:rsidP="00CA5E41">
      <w:pPr>
        <w:ind w:left="567"/>
        <w:jc w:val="both"/>
        <w:rPr>
          <w:snapToGrid w:val="0"/>
          <w:sz w:val="20"/>
          <w:szCs w:val="20"/>
        </w:rPr>
      </w:pPr>
      <w:r w:rsidRPr="00EE4B1D">
        <w:rPr>
          <w:snapToGrid w:val="0"/>
          <w:sz w:val="20"/>
          <w:szCs w:val="20"/>
        </w:rPr>
        <w:t>Projeto Atividade: 2.056 – Manutenção do Ensino Fundamental</w:t>
      </w:r>
    </w:p>
    <w:p w14:paraId="7F27BAA3" w14:textId="77777777" w:rsidR="00CA5E41" w:rsidRPr="00EE4B1D" w:rsidRDefault="00CA5E41" w:rsidP="00CA5E41">
      <w:pPr>
        <w:ind w:left="567"/>
        <w:jc w:val="both"/>
        <w:rPr>
          <w:snapToGrid w:val="0"/>
          <w:sz w:val="20"/>
          <w:szCs w:val="20"/>
        </w:rPr>
      </w:pPr>
      <w:r w:rsidRPr="00EE4B1D">
        <w:rPr>
          <w:snapToGrid w:val="0"/>
          <w:sz w:val="20"/>
          <w:szCs w:val="20"/>
        </w:rPr>
        <w:t>Elemento de Despesa: 3.3.9.0.30.00 – Material de Consumo</w:t>
      </w:r>
    </w:p>
    <w:p w14:paraId="322FFB86" w14:textId="77777777" w:rsidR="00CA5E41" w:rsidRPr="00EE4B1D" w:rsidRDefault="00CA5E41" w:rsidP="00CA5E41">
      <w:pPr>
        <w:ind w:left="567"/>
        <w:jc w:val="both"/>
        <w:rPr>
          <w:snapToGrid w:val="0"/>
          <w:sz w:val="20"/>
          <w:szCs w:val="20"/>
        </w:rPr>
      </w:pPr>
      <w:r w:rsidRPr="00EE4B1D">
        <w:rPr>
          <w:snapToGrid w:val="0"/>
          <w:sz w:val="20"/>
          <w:szCs w:val="20"/>
        </w:rPr>
        <w:t>Fonte: 1500100100 – RECURSOS NÃO VINCULADOS DE IMPOSTOS - EDUCAÇÃO 25%</w:t>
      </w:r>
    </w:p>
    <w:p w14:paraId="75D10457" w14:textId="77777777" w:rsidR="00CA5E41" w:rsidRPr="00EE4B1D" w:rsidRDefault="00CA5E41" w:rsidP="00CA5E41">
      <w:pPr>
        <w:ind w:left="567" w:right="-425"/>
        <w:jc w:val="both"/>
        <w:rPr>
          <w:snapToGrid w:val="0"/>
          <w:sz w:val="20"/>
          <w:szCs w:val="20"/>
        </w:rPr>
      </w:pPr>
      <w:r w:rsidRPr="00EE4B1D">
        <w:rPr>
          <w:bCs/>
          <w:iCs/>
          <w:sz w:val="20"/>
          <w:szCs w:val="20"/>
        </w:rPr>
        <w:t xml:space="preserve">Fonte: </w:t>
      </w:r>
      <w:r w:rsidRPr="00EE4B1D">
        <w:rPr>
          <w:sz w:val="20"/>
          <w:szCs w:val="20"/>
        </w:rPr>
        <w:t xml:space="preserve">1540000000 - TRANSF. FUNDEB - IMPOSTOS E TRANSF. - 30% </w:t>
      </w:r>
    </w:p>
    <w:p w14:paraId="6EA07470" w14:textId="77777777" w:rsidR="00CA5E41" w:rsidRPr="00EE4B1D" w:rsidRDefault="00CA5E41" w:rsidP="00CA5E41">
      <w:pPr>
        <w:ind w:left="567"/>
        <w:jc w:val="both"/>
        <w:rPr>
          <w:snapToGrid w:val="0"/>
          <w:sz w:val="20"/>
          <w:szCs w:val="20"/>
        </w:rPr>
      </w:pPr>
    </w:p>
    <w:p w14:paraId="1C9FF030" w14:textId="77777777" w:rsidR="00CA5E41" w:rsidRPr="00EE4B1D" w:rsidRDefault="00CA5E41" w:rsidP="00CA5E41">
      <w:pPr>
        <w:ind w:left="567"/>
        <w:jc w:val="both"/>
        <w:rPr>
          <w:snapToGrid w:val="0"/>
          <w:sz w:val="20"/>
          <w:szCs w:val="20"/>
        </w:rPr>
      </w:pPr>
      <w:r w:rsidRPr="00EE4B1D">
        <w:rPr>
          <w:snapToGrid w:val="0"/>
          <w:sz w:val="20"/>
          <w:szCs w:val="20"/>
        </w:rPr>
        <w:t>Projeto Atividade: 2.058 – Manutenção da Educação infantil</w:t>
      </w:r>
    </w:p>
    <w:p w14:paraId="3ECE32E3" w14:textId="77777777" w:rsidR="00CA5E41" w:rsidRPr="00EE4B1D" w:rsidRDefault="00CA5E41" w:rsidP="00CA5E41">
      <w:pPr>
        <w:ind w:left="567"/>
        <w:jc w:val="both"/>
        <w:rPr>
          <w:snapToGrid w:val="0"/>
          <w:sz w:val="20"/>
          <w:szCs w:val="20"/>
        </w:rPr>
      </w:pPr>
      <w:r w:rsidRPr="00EE4B1D">
        <w:rPr>
          <w:snapToGrid w:val="0"/>
          <w:sz w:val="20"/>
          <w:szCs w:val="20"/>
        </w:rPr>
        <w:t>Elemento de Despesa: 3.3.9.0.30.00 – Material de Consumo</w:t>
      </w:r>
    </w:p>
    <w:p w14:paraId="0782F2F4" w14:textId="77777777" w:rsidR="00CA5E41" w:rsidRPr="00EE4B1D" w:rsidRDefault="00CA5E41" w:rsidP="00CA5E41">
      <w:pPr>
        <w:ind w:left="567"/>
        <w:jc w:val="both"/>
        <w:rPr>
          <w:snapToGrid w:val="0"/>
          <w:sz w:val="20"/>
          <w:szCs w:val="20"/>
        </w:rPr>
      </w:pPr>
      <w:r w:rsidRPr="00EE4B1D">
        <w:rPr>
          <w:snapToGrid w:val="0"/>
          <w:sz w:val="20"/>
          <w:szCs w:val="20"/>
        </w:rPr>
        <w:t>Fonte: 1500100100 – RECURSOS NÃO VINCULADOS DE IMPOSTOS - EDUCAÇÃO 25%</w:t>
      </w:r>
    </w:p>
    <w:p w14:paraId="45AF2EDE" w14:textId="77777777" w:rsidR="00CA5E41" w:rsidRPr="00EE4B1D" w:rsidRDefault="00CA5E41" w:rsidP="00CA5E41">
      <w:pPr>
        <w:ind w:left="567" w:right="-425"/>
        <w:jc w:val="both"/>
        <w:rPr>
          <w:sz w:val="20"/>
          <w:szCs w:val="20"/>
        </w:rPr>
      </w:pPr>
      <w:r w:rsidRPr="00EE4B1D">
        <w:rPr>
          <w:bCs/>
          <w:iCs/>
          <w:sz w:val="20"/>
          <w:szCs w:val="20"/>
        </w:rPr>
        <w:t xml:space="preserve">Fonte: </w:t>
      </w:r>
      <w:r w:rsidRPr="00EE4B1D">
        <w:rPr>
          <w:sz w:val="20"/>
          <w:szCs w:val="20"/>
        </w:rPr>
        <w:t xml:space="preserve">1540000000 - TRANSF. FUNDEB - IMPOSTOS E TRANSF. - 30% </w:t>
      </w:r>
    </w:p>
    <w:p w14:paraId="6CA5C546" w14:textId="77777777" w:rsidR="00CA5E41" w:rsidRPr="00EE4B1D" w:rsidRDefault="00CA5E41" w:rsidP="00CA5E41">
      <w:pPr>
        <w:ind w:left="567" w:right="-425"/>
        <w:jc w:val="both"/>
        <w:rPr>
          <w:sz w:val="20"/>
          <w:szCs w:val="20"/>
        </w:rPr>
      </w:pPr>
    </w:p>
    <w:p w14:paraId="2E8E0B56" w14:textId="77777777" w:rsidR="00CA5E41" w:rsidRPr="00EE4B1D" w:rsidRDefault="00CA5E41" w:rsidP="00CA5E41">
      <w:pPr>
        <w:ind w:left="567"/>
        <w:jc w:val="both"/>
        <w:rPr>
          <w:b/>
          <w:snapToGrid w:val="0"/>
          <w:sz w:val="20"/>
          <w:szCs w:val="20"/>
        </w:rPr>
      </w:pPr>
      <w:r w:rsidRPr="00EE4B1D">
        <w:rPr>
          <w:b/>
          <w:snapToGrid w:val="0"/>
          <w:sz w:val="20"/>
          <w:szCs w:val="20"/>
        </w:rPr>
        <w:t>Órgão: 02.10.00 – FUNDO MUNICIPAL DE SAÚDE - FMS</w:t>
      </w:r>
    </w:p>
    <w:p w14:paraId="1A55B44B" w14:textId="77777777" w:rsidR="00CA5E41" w:rsidRPr="00EE4B1D" w:rsidRDefault="00CA5E41" w:rsidP="00CA5E41">
      <w:pPr>
        <w:ind w:left="567"/>
        <w:jc w:val="both"/>
        <w:rPr>
          <w:snapToGrid w:val="0"/>
          <w:sz w:val="20"/>
          <w:szCs w:val="20"/>
        </w:rPr>
      </w:pPr>
      <w:r w:rsidRPr="00EE4B1D">
        <w:rPr>
          <w:snapToGrid w:val="0"/>
          <w:sz w:val="20"/>
          <w:szCs w:val="20"/>
        </w:rPr>
        <w:t>Unidade: 01 – FUNDO MUNICIPAL DE SAÚDE - FMS</w:t>
      </w:r>
    </w:p>
    <w:p w14:paraId="64F250C0" w14:textId="77777777" w:rsidR="00CA5E41" w:rsidRPr="00EE4B1D" w:rsidRDefault="00CA5E41" w:rsidP="00CA5E41">
      <w:pPr>
        <w:ind w:left="567"/>
        <w:jc w:val="both"/>
        <w:rPr>
          <w:snapToGrid w:val="0"/>
          <w:sz w:val="20"/>
          <w:szCs w:val="20"/>
        </w:rPr>
      </w:pPr>
      <w:r w:rsidRPr="00EE4B1D">
        <w:rPr>
          <w:snapToGrid w:val="0"/>
          <w:sz w:val="20"/>
          <w:szCs w:val="20"/>
        </w:rPr>
        <w:t>Projeto Atividade: 2.022 – Manutenção da Secretaria de Saúde</w:t>
      </w:r>
    </w:p>
    <w:p w14:paraId="3F10B5BC" w14:textId="77777777" w:rsidR="00CA5E41" w:rsidRPr="00EE4B1D" w:rsidRDefault="00CA5E41" w:rsidP="00CA5E41">
      <w:pPr>
        <w:ind w:left="567"/>
        <w:jc w:val="both"/>
        <w:rPr>
          <w:snapToGrid w:val="0"/>
          <w:sz w:val="20"/>
          <w:szCs w:val="20"/>
        </w:rPr>
      </w:pPr>
      <w:r w:rsidRPr="00EE4B1D">
        <w:rPr>
          <w:snapToGrid w:val="0"/>
          <w:sz w:val="20"/>
          <w:szCs w:val="20"/>
        </w:rPr>
        <w:t xml:space="preserve">Elemento de Despesa: 3.3.9.0.30.00 – Material de Consumo </w:t>
      </w:r>
    </w:p>
    <w:p w14:paraId="7F18BAEB" w14:textId="77777777" w:rsidR="00CA5E41" w:rsidRPr="00EE4B1D" w:rsidRDefault="00CA5E41" w:rsidP="00CA5E41">
      <w:pPr>
        <w:ind w:left="567"/>
        <w:jc w:val="both"/>
        <w:rPr>
          <w:snapToGrid w:val="0"/>
          <w:sz w:val="20"/>
          <w:szCs w:val="20"/>
        </w:rPr>
      </w:pPr>
      <w:r w:rsidRPr="00EE4B1D">
        <w:rPr>
          <w:snapToGrid w:val="0"/>
          <w:sz w:val="20"/>
          <w:szCs w:val="20"/>
        </w:rPr>
        <w:t>Fonte: 1500100200 - RECURSOS NÃO VINCULADOS DE IMPOSTOS – SAÚDE</w:t>
      </w:r>
    </w:p>
    <w:p w14:paraId="72C7D077" w14:textId="77777777" w:rsidR="00CA5E41" w:rsidRPr="00EE4B1D" w:rsidRDefault="00CA5E41" w:rsidP="00CA5E41">
      <w:pPr>
        <w:ind w:left="567"/>
        <w:jc w:val="both"/>
        <w:rPr>
          <w:snapToGrid w:val="0"/>
          <w:sz w:val="20"/>
          <w:szCs w:val="20"/>
        </w:rPr>
      </w:pPr>
      <w:r w:rsidRPr="00EE4B1D">
        <w:rPr>
          <w:snapToGrid w:val="0"/>
          <w:sz w:val="20"/>
          <w:szCs w:val="20"/>
        </w:rPr>
        <w:t>Fonte: 17</w:t>
      </w:r>
      <w:r>
        <w:rPr>
          <w:snapToGrid w:val="0"/>
          <w:sz w:val="20"/>
          <w:szCs w:val="20"/>
        </w:rPr>
        <w:t>20</w:t>
      </w:r>
      <w:r w:rsidRPr="00EE4B1D">
        <w:rPr>
          <w:snapToGrid w:val="0"/>
          <w:sz w:val="20"/>
          <w:szCs w:val="20"/>
        </w:rPr>
        <w:t>000000 – TRANSF. UNIÃO ROYALTIES PETRÓLEO E GÁS NATURAL</w:t>
      </w:r>
    </w:p>
    <w:p w14:paraId="76955240" w14:textId="77777777" w:rsidR="00CA5E41" w:rsidRPr="00EE4B1D" w:rsidRDefault="00CA5E41" w:rsidP="00CA5E41">
      <w:pPr>
        <w:ind w:left="567" w:right="-426"/>
        <w:jc w:val="both"/>
        <w:rPr>
          <w:bCs/>
          <w:sz w:val="20"/>
          <w:szCs w:val="20"/>
        </w:rPr>
      </w:pPr>
    </w:p>
    <w:p w14:paraId="5981462D" w14:textId="77777777" w:rsidR="00CA5E41" w:rsidRPr="00EE4B1D" w:rsidRDefault="00CA5E41" w:rsidP="00CA5E41">
      <w:pPr>
        <w:ind w:left="567"/>
        <w:jc w:val="both"/>
        <w:rPr>
          <w:snapToGrid w:val="0"/>
          <w:sz w:val="20"/>
          <w:szCs w:val="20"/>
        </w:rPr>
      </w:pPr>
      <w:r w:rsidRPr="00EE4B1D">
        <w:rPr>
          <w:snapToGrid w:val="0"/>
          <w:sz w:val="20"/>
          <w:szCs w:val="20"/>
        </w:rPr>
        <w:t>Projeto Atividade: 2.023 – Gestão do Hospital Municipal Maria Eloy Bittencourt</w:t>
      </w:r>
    </w:p>
    <w:p w14:paraId="4F6E1FF6" w14:textId="77777777" w:rsidR="00CA5E41" w:rsidRPr="00EE4B1D" w:rsidRDefault="00CA5E41" w:rsidP="00CA5E41">
      <w:pPr>
        <w:ind w:left="567"/>
        <w:jc w:val="both"/>
        <w:rPr>
          <w:snapToGrid w:val="0"/>
          <w:sz w:val="20"/>
          <w:szCs w:val="20"/>
        </w:rPr>
      </w:pPr>
      <w:r w:rsidRPr="00EE4B1D">
        <w:rPr>
          <w:snapToGrid w:val="0"/>
          <w:sz w:val="20"/>
          <w:szCs w:val="20"/>
        </w:rPr>
        <w:t xml:space="preserve">Elemento de Despesa: 3.3.9.0.30.00 – Material de Consumo </w:t>
      </w:r>
    </w:p>
    <w:p w14:paraId="4ECD049F" w14:textId="77777777" w:rsidR="00CA5E41" w:rsidRPr="00EE4B1D" w:rsidRDefault="00CA5E41" w:rsidP="00CA5E41">
      <w:pPr>
        <w:ind w:left="567"/>
        <w:jc w:val="both"/>
        <w:rPr>
          <w:snapToGrid w:val="0"/>
          <w:sz w:val="20"/>
          <w:szCs w:val="20"/>
        </w:rPr>
      </w:pPr>
      <w:r w:rsidRPr="00EE4B1D">
        <w:rPr>
          <w:snapToGrid w:val="0"/>
          <w:sz w:val="20"/>
          <w:szCs w:val="20"/>
        </w:rPr>
        <w:t>Fonte: 1500100200 - RECURSOS NÃO VINCULADOS DE IMPOSTOS – SAÚDE</w:t>
      </w:r>
    </w:p>
    <w:p w14:paraId="2A3722F3" w14:textId="77777777" w:rsidR="00CA5E41" w:rsidRPr="00EE4B1D" w:rsidRDefault="00CA5E41" w:rsidP="00CA5E41">
      <w:pPr>
        <w:ind w:left="567"/>
        <w:jc w:val="both"/>
        <w:rPr>
          <w:snapToGrid w:val="0"/>
          <w:sz w:val="20"/>
          <w:szCs w:val="20"/>
        </w:rPr>
      </w:pPr>
    </w:p>
    <w:p w14:paraId="2044A04B" w14:textId="77777777" w:rsidR="00CA5E41" w:rsidRPr="00EE4B1D" w:rsidRDefault="00CA5E41" w:rsidP="00CA5E41">
      <w:pPr>
        <w:ind w:left="567"/>
        <w:jc w:val="both"/>
        <w:rPr>
          <w:snapToGrid w:val="0"/>
          <w:sz w:val="20"/>
          <w:szCs w:val="20"/>
        </w:rPr>
      </w:pPr>
      <w:r w:rsidRPr="00EE4B1D">
        <w:rPr>
          <w:snapToGrid w:val="0"/>
          <w:sz w:val="20"/>
          <w:szCs w:val="20"/>
        </w:rPr>
        <w:t>Projeto Atividade: 2.024 – Manutenção da Atenção Básica – PAB FIXO</w:t>
      </w:r>
    </w:p>
    <w:p w14:paraId="03C612D3" w14:textId="77777777" w:rsidR="00CA5E41" w:rsidRPr="00EE4B1D" w:rsidRDefault="00CA5E41" w:rsidP="00CA5E41">
      <w:pPr>
        <w:ind w:left="567"/>
        <w:jc w:val="both"/>
        <w:rPr>
          <w:snapToGrid w:val="0"/>
          <w:sz w:val="20"/>
          <w:szCs w:val="20"/>
        </w:rPr>
      </w:pPr>
      <w:r w:rsidRPr="00EE4B1D">
        <w:rPr>
          <w:snapToGrid w:val="0"/>
          <w:sz w:val="20"/>
          <w:szCs w:val="20"/>
        </w:rPr>
        <w:t>Elemento de Despesa: 3.3.9.0.30.00 – Material de Consumo</w:t>
      </w:r>
    </w:p>
    <w:p w14:paraId="60CCD742" w14:textId="77777777" w:rsidR="00CA5E41" w:rsidRPr="00EE4B1D" w:rsidRDefault="00CA5E41" w:rsidP="00CA5E41">
      <w:pPr>
        <w:ind w:left="567"/>
        <w:jc w:val="both"/>
        <w:rPr>
          <w:snapToGrid w:val="0"/>
          <w:sz w:val="20"/>
          <w:szCs w:val="20"/>
        </w:rPr>
      </w:pPr>
      <w:r w:rsidRPr="00EE4B1D">
        <w:rPr>
          <w:snapToGrid w:val="0"/>
          <w:sz w:val="20"/>
          <w:szCs w:val="20"/>
        </w:rPr>
        <w:t>Fonte: 1600000000 – TRANSF. SUS - GOV. FEDERAL - BLOCO DE MANUTENÇÃO</w:t>
      </w:r>
    </w:p>
    <w:p w14:paraId="2D6AD811" w14:textId="77777777" w:rsidR="00CA5E41" w:rsidRPr="00EE4B1D" w:rsidRDefault="00CA5E41" w:rsidP="00CA5E41">
      <w:pPr>
        <w:ind w:left="567"/>
        <w:jc w:val="both"/>
        <w:rPr>
          <w:snapToGrid w:val="0"/>
          <w:sz w:val="20"/>
          <w:szCs w:val="20"/>
        </w:rPr>
      </w:pPr>
    </w:p>
    <w:p w14:paraId="76EFDCE3" w14:textId="77777777" w:rsidR="00CA5E41" w:rsidRPr="00EE4B1D" w:rsidRDefault="00CA5E41" w:rsidP="00CA5E41">
      <w:pPr>
        <w:ind w:left="567"/>
        <w:jc w:val="both"/>
        <w:rPr>
          <w:b/>
          <w:snapToGrid w:val="0"/>
          <w:sz w:val="20"/>
          <w:szCs w:val="20"/>
        </w:rPr>
      </w:pPr>
      <w:r w:rsidRPr="00EE4B1D">
        <w:rPr>
          <w:b/>
          <w:snapToGrid w:val="0"/>
          <w:sz w:val="20"/>
          <w:szCs w:val="20"/>
        </w:rPr>
        <w:t xml:space="preserve">Órgão: 02.11.00 – SECRETARIA DE </w:t>
      </w:r>
      <w:r>
        <w:rPr>
          <w:b/>
          <w:snapToGrid w:val="0"/>
          <w:sz w:val="20"/>
          <w:szCs w:val="20"/>
        </w:rPr>
        <w:t>ASSISTÊNCIA E DESENVOLVIMENTO SOCIAL</w:t>
      </w:r>
    </w:p>
    <w:p w14:paraId="6AF9F310" w14:textId="77777777" w:rsidR="00CA5E41" w:rsidRPr="00EE4B1D" w:rsidRDefault="00CA5E41" w:rsidP="00CA5E41">
      <w:pPr>
        <w:ind w:left="567"/>
        <w:jc w:val="both"/>
        <w:rPr>
          <w:snapToGrid w:val="0"/>
          <w:sz w:val="20"/>
          <w:szCs w:val="20"/>
        </w:rPr>
      </w:pPr>
      <w:r w:rsidRPr="00EE4B1D">
        <w:rPr>
          <w:snapToGrid w:val="0"/>
          <w:sz w:val="20"/>
          <w:szCs w:val="20"/>
        </w:rPr>
        <w:t xml:space="preserve">Unidade: 02.11.01 – SECRETARIA DE  </w:t>
      </w:r>
      <w:r>
        <w:rPr>
          <w:snapToGrid w:val="0"/>
          <w:sz w:val="20"/>
          <w:szCs w:val="20"/>
        </w:rPr>
        <w:t xml:space="preserve">ASSISTÊNCIA E DESENVOLVIMENTO SOCIAL </w:t>
      </w:r>
    </w:p>
    <w:p w14:paraId="11EE9DBC" w14:textId="77777777" w:rsidR="00CA5E41" w:rsidRPr="00EE4B1D" w:rsidRDefault="00CA5E41" w:rsidP="00CA5E41">
      <w:pPr>
        <w:ind w:left="567"/>
        <w:jc w:val="both"/>
        <w:rPr>
          <w:snapToGrid w:val="0"/>
          <w:sz w:val="20"/>
          <w:szCs w:val="20"/>
        </w:rPr>
      </w:pPr>
      <w:r w:rsidRPr="00EE4B1D">
        <w:rPr>
          <w:snapToGrid w:val="0"/>
          <w:sz w:val="20"/>
          <w:szCs w:val="20"/>
        </w:rPr>
        <w:t xml:space="preserve">Projeto Atividade: 2.031 – Manutenção da Secretaria de </w:t>
      </w:r>
      <w:r>
        <w:rPr>
          <w:snapToGrid w:val="0"/>
          <w:sz w:val="20"/>
          <w:szCs w:val="20"/>
        </w:rPr>
        <w:t>Assitencia e Desenvolvimento Social</w:t>
      </w:r>
    </w:p>
    <w:p w14:paraId="0A25DE96" w14:textId="77777777" w:rsidR="00CA5E41" w:rsidRPr="00EE4B1D" w:rsidRDefault="00CA5E41" w:rsidP="00CA5E41">
      <w:pPr>
        <w:ind w:left="567"/>
        <w:jc w:val="both"/>
        <w:rPr>
          <w:snapToGrid w:val="0"/>
          <w:sz w:val="20"/>
          <w:szCs w:val="20"/>
        </w:rPr>
      </w:pPr>
      <w:r w:rsidRPr="00EE4B1D">
        <w:rPr>
          <w:snapToGrid w:val="0"/>
          <w:sz w:val="20"/>
          <w:szCs w:val="20"/>
        </w:rPr>
        <w:t>Elemento de Despesa: 3.3.9.0.30.00 – Material de Consumo</w:t>
      </w:r>
    </w:p>
    <w:p w14:paraId="69D8D730" w14:textId="77777777" w:rsidR="00CA5E41" w:rsidRPr="00EE4B1D" w:rsidRDefault="00CA5E41" w:rsidP="00CA5E41">
      <w:pPr>
        <w:ind w:left="567"/>
        <w:jc w:val="both"/>
        <w:rPr>
          <w:snapToGrid w:val="0"/>
          <w:sz w:val="20"/>
          <w:szCs w:val="20"/>
        </w:rPr>
      </w:pPr>
      <w:r w:rsidRPr="00EE4B1D">
        <w:rPr>
          <w:snapToGrid w:val="0"/>
          <w:sz w:val="20"/>
          <w:szCs w:val="20"/>
        </w:rPr>
        <w:t>Fonte: 1500000000 – RECURSOS NÃO VINCULADOS DE IMPOSTOS</w:t>
      </w:r>
    </w:p>
    <w:p w14:paraId="3EC43D34" w14:textId="77777777" w:rsidR="00CA5E41" w:rsidRPr="00EE4B1D" w:rsidRDefault="00CA5E41" w:rsidP="00CA5E41">
      <w:pPr>
        <w:ind w:left="567" w:right="-426"/>
        <w:jc w:val="both"/>
        <w:rPr>
          <w:snapToGrid w:val="0"/>
          <w:sz w:val="20"/>
          <w:szCs w:val="20"/>
        </w:rPr>
      </w:pPr>
      <w:r w:rsidRPr="00EE4B1D">
        <w:rPr>
          <w:snapToGrid w:val="0"/>
          <w:sz w:val="20"/>
          <w:szCs w:val="20"/>
        </w:rPr>
        <w:t>Fonte: 17</w:t>
      </w:r>
      <w:r>
        <w:rPr>
          <w:snapToGrid w:val="0"/>
          <w:sz w:val="20"/>
          <w:szCs w:val="20"/>
        </w:rPr>
        <w:t>20</w:t>
      </w:r>
      <w:r w:rsidRPr="00EE4B1D">
        <w:rPr>
          <w:snapToGrid w:val="0"/>
          <w:sz w:val="20"/>
          <w:szCs w:val="20"/>
        </w:rPr>
        <w:t>000000 – TRANSF. UNIÃO ROYALTIES PETRÓLEO E GÁS NATURAL</w:t>
      </w:r>
    </w:p>
    <w:p w14:paraId="096CDBE5" w14:textId="77777777" w:rsidR="00CA5E41" w:rsidRPr="00EE4B1D" w:rsidRDefault="00CA5E41" w:rsidP="00CA5E41">
      <w:pPr>
        <w:ind w:left="567"/>
        <w:jc w:val="both"/>
        <w:rPr>
          <w:snapToGrid w:val="0"/>
          <w:sz w:val="20"/>
          <w:szCs w:val="20"/>
        </w:rPr>
      </w:pPr>
    </w:p>
    <w:p w14:paraId="303C982A" w14:textId="77777777" w:rsidR="00CA5E41" w:rsidRPr="00EE4B1D" w:rsidRDefault="00CA5E41" w:rsidP="00CA5E41">
      <w:pPr>
        <w:ind w:left="567" w:right="-425"/>
        <w:jc w:val="both"/>
        <w:rPr>
          <w:snapToGrid w:val="0"/>
          <w:sz w:val="20"/>
          <w:szCs w:val="20"/>
        </w:rPr>
      </w:pPr>
      <w:r w:rsidRPr="00EE4B1D">
        <w:rPr>
          <w:snapToGrid w:val="0"/>
          <w:sz w:val="20"/>
          <w:szCs w:val="20"/>
        </w:rPr>
        <w:lastRenderedPageBreak/>
        <w:t xml:space="preserve">Projeto Atividade: 2.032 – Atenção a Criança e Adolescente/Manutenção do Conselho Tutelar </w:t>
      </w:r>
    </w:p>
    <w:p w14:paraId="1FA65109" w14:textId="77777777" w:rsidR="00CA5E41" w:rsidRPr="00EE4B1D" w:rsidRDefault="00CA5E41" w:rsidP="00CA5E41">
      <w:pPr>
        <w:ind w:left="567" w:right="-425"/>
        <w:jc w:val="both"/>
        <w:rPr>
          <w:snapToGrid w:val="0"/>
          <w:sz w:val="20"/>
          <w:szCs w:val="20"/>
        </w:rPr>
      </w:pPr>
      <w:r w:rsidRPr="00EE4B1D">
        <w:rPr>
          <w:snapToGrid w:val="0"/>
          <w:sz w:val="20"/>
          <w:szCs w:val="20"/>
        </w:rPr>
        <w:t xml:space="preserve">Elemento de Despesa: 3.3.9.0.30.00 – Material de Consumo </w:t>
      </w:r>
    </w:p>
    <w:p w14:paraId="4A7F8E93" w14:textId="77777777" w:rsidR="00CA5E41" w:rsidRPr="00EE4B1D" w:rsidRDefault="00CA5E41" w:rsidP="00CA5E41">
      <w:pPr>
        <w:ind w:left="567"/>
        <w:jc w:val="both"/>
        <w:rPr>
          <w:snapToGrid w:val="0"/>
          <w:sz w:val="20"/>
          <w:szCs w:val="20"/>
        </w:rPr>
      </w:pPr>
      <w:r w:rsidRPr="00EE4B1D">
        <w:rPr>
          <w:snapToGrid w:val="0"/>
          <w:sz w:val="20"/>
          <w:szCs w:val="20"/>
        </w:rPr>
        <w:t>Fonte: 1500000000 – RECURSOS NÃO VINCULADOS DE IMPOSTOS</w:t>
      </w:r>
    </w:p>
    <w:p w14:paraId="1A8D821C" w14:textId="77777777" w:rsidR="00CA5E41" w:rsidRPr="00EE4B1D" w:rsidRDefault="00CA5E41" w:rsidP="00CA5E41">
      <w:pPr>
        <w:ind w:left="567" w:right="-426"/>
        <w:jc w:val="both"/>
        <w:rPr>
          <w:snapToGrid w:val="0"/>
          <w:sz w:val="20"/>
          <w:szCs w:val="20"/>
        </w:rPr>
      </w:pPr>
      <w:r w:rsidRPr="00EE4B1D">
        <w:rPr>
          <w:snapToGrid w:val="0"/>
          <w:sz w:val="20"/>
          <w:szCs w:val="20"/>
        </w:rPr>
        <w:t>Fonte: 17</w:t>
      </w:r>
      <w:r>
        <w:rPr>
          <w:snapToGrid w:val="0"/>
          <w:sz w:val="20"/>
          <w:szCs w:val="20"/>
        </w:rPr>
        <w:t>20</w:t>
      </w:r>
      <w:r w:rsidRPr="00EE4B1D">
        <w:rPr>
          <w:snapToGrid w:val="0"/>
          <w:sz w:val="20"/>
          <w:szCs w:val="20"/>
        </w:rPr>
        <w:t>000000 – TRANSF. UNIÃO ROYALTIES PETRÓLEO E GÁS NATURAL</w:t>
      </w:r>
    </w:p>
    <w:p w14:paraId="41C52471" w14:textId="77777777" w:rsidR="00CA5E41" w:rsidRPr="00EE4B1D" w:rsidRDefault="00CA5E41" w:rsidP="00CA5E41">
      <w:pPr>
        <w:ind w:left="567" w:right="-425" w:firstLine="567"/>
        <w:jc w:val="both"/>
        <w:rPr>
          <w:snapToGrid w:val="0"/>
          <w:sz w:val="20"/>
          <w:szCs w:val="20"/>
        </w:rPr>
      </w:pPr>
    </w:p>
    <w:p w14:paraId="4313ECB3" w14:textId="77777777" w:rsidR="00CA5E41" w:rsidRPr="00EE4B1D" w:rsidRDefault="00CA5E41" w:rsidP="00CA5E41">
      <w:pPr>
        <w:ind w:left="567"/>
        <w:rPr>
          <w:snapToGrid w:val="0"/>
          <w:sz w:val="20"/>
          <w:szCs w:val="20"/>
        </w:rPr>
      </w:pPr>
      <w:r w:rsidRPr="00EE4B1D">
        <w:rPr>
          <w:snapToGrid w:val="0"/>
          <w:sz w:val="20"/>
          <w:szCs w:val="20"/>
        </w:rPr>
        <w:t xml:space="preserve">Projeto Atividade: 2.045 – Gestão dos Recursos do SCFV – Serviço de Conveniência e Fortalecimento de Vinculo </w:t>
      </w:r>
    </w:p>
    <w:p w14:paraId="6E6C6D36" w14:textId="77777777" w:rsidR="00CA5E41" w:rsidRPr="00EE4B1D" w:rsidRDefault="00CA5E41" w:rsidP="00CA5E41">
      <w:pPr>
        <w:ind w:left="567"/>
        <w:jc w:val="both"/>
        <w:rPr>
          <w:snapToGrid w:val="0"/>
          <w:sz w:val="20"/>
          <w:szCs w:val="20"/>
        </w:rPr>
      </w:pPr>
      <w:r w:rsidRPr="00EE4B1D">
        <w:rPr>
          <w:snapToGrid w:val="0"/>
          <w:sz w:val="20"/>
          <w:szCs w:val="20"/>
        </w:rPr>
        <w:t>Elemento de Despesa: 3.3.9.0.30.00 – Material de consumo</w:t>
      </w:r>
    </w:p>
    <w:p w14:paraId="50A696D2" w14:textId="77777777" w:rsidR="00CA5E41" w:rsidRPr="00EE4B1D" w:rsidRDefault="00CA5E41" w:rsidP="00CA5E41">
      <w:pPr>
        <w:ind w:left="567"/>
        <w:jc w:val="both"/>
        <w:rPr>
          <w:snapToGrid w:val="0"/>
          <w:sz w:val="20"/>
          <w:szCs w:val="20"/>
        </w:rPr>
      </w:pPr>
      <w:r w:rsidRPr="00EE4B1D">
        <w:rPr>
          <w:snapToGrid w:val="0"/>
          <w:sz w:val="20"/>
          <w:szCs w:val="20"/>
        </w:rPr>
        <w:t>Fonte: 1661000000 – TRANSFERÊNCIA DE RECURSOS FEAS</w:t>
      </w:r>
    </w:p>
    <w:p w14:paraId="21F4C6D7" w14:textId="77777777" w:rsidR="00CA5E41" w:rsidRPr="00EE4B1D" w:rsidRDefault="00CA5E41" w:rsidP="00CA5E41">
      <w:pPr>
        <w:ind w:left="567" w:right="-426"/>
        <w:jc w:val="both"/>
        <w:rPr>
          <w:bCs/>
          <w:sz w:val="20"/>
          <w:szCs w:val="20"/>
        </w:rPr>
      </w:pPr>
    </w:p>
    <w:p w14:paraId="467CE3B2" w14:textId="77777777" w:rsidR="00CA5E41" w:rsidRPr="00EE4B1D" w:rsidRDefault="00CA5E41" w:rsidP="00CA5E41">
      <w:pPr>
        <w:ind w:left="567"/>
        <w:jc w:val="both"/>
        <w:rPr>
          <w:snapToGrid w:val="0"/>
          <w:sz w:val="20"/>
          <w:szCs w:val="20"/>
        </w:rPr>
      </w:pPr>
      <w:r w:rsidRPr="00EE4B1D">
        <w:rPr>
          <w:snapToGrid w:val="0"/>
          <w:sz w:val="20"/>
          <w:szCs w:val="20"/>
        </w:rPr>
        <w:t xml:space="preserve">Projeto Atividade: 2.047 – Gestão e Ampliação dos Recursos do CRAS </w:t>
      </w:r>
    </w:p>
    <w:p w14:paraId="40380958" w14:textId="77777777" w:rsidR="00CA5E41" w:rsidRPr="00EE4B1D" w:rsidRDefault="00CA5E41" w:rsidP="00CA5E41">
      <w:pPr>
        <w:ind w:left="567"/>
        <w:jc w:val="both"/>
        <w:rPr>
          <w:snapToGrid w:val="0"/>
          <w:sz w:val="20"/>
          <w:szCs w:val="20"/>
        </w:rPr>
      </w:pPr>
      <w:r w:rsidRPr="00EE4B1D">
        <w:rPr>
          <w:snapToGrid w:val="0"/>
          <w:sz w:val="20"/>
          <w:szCs w:val="20"/>
        </w:rPr>
        <w:t>Elemento de Despesa: 3.3.9.0.30.00 – Material de Consumo</w:t>
      </w:r>
    </w:p>
    <w:p w14:paraId="40CB3B1A" w14:textId="77777777" w:rsidR="00CA5E41" w:rsidRPr="00EE4B1D" w:rsidRDefault="00CA5E41" w:rsidP="00CA5E41">
      <w:pPr>
        <w:ind w:left="567"/>
        <w:jc w:val="both"/>
        <w:rPr>
          <w:snapToGrid w:val="0"/>
          <w:sz w:val="20"/>
          <w:szCs w:val="20"/>
        </w:rPr>
      </w:pPr>
      <w:r w:rsidRPr="00EE4B1D">
        <w:rPr>
          <w:snapToGrid w:val="0"/>
          <w:sz w:val="20"/>
          <w:szCs w:val="20"/>
        </w:rPr>
        <w:t>Fonte: 1660000000 – TRANSFERÊNCIA DE RECURSOS FNAS</w:t>
      </w:r>
    </w:p>
    <w:p w14:paraId="4FA72EE2" w14:textId="77777777" w:rsidR="00CA5E41" w:rsidRPr="00EE4B1D" w:rsidRDefault="00CA5E41" w:rsidP="00CA5E41">
      <w:pPr>
        <w:ind w:left="567"/>
        <w:jc w:val="both"/>
        <w:rPr>
          <w:snapToGrid w:val="0"/>
          <w:sz w:val="20"/>
          <w:szCs w:val="20"/>
        </w:rPr>
      </w:pPr>
    </w:p>
    <w:p w14:paraId="5BBE7728" w14:textId="77777777" w:rsidR="00CA5E41" w:rsidRPr="00EE4B1D" w:rsidRDefault="00CA5E41" w:rsidP="00CA5E41">
      <w:pPr>
        <w:ind w:left="567"/>
        <w:jc w:val="both"/>
        <w:rPr>
          <w:snapToGrid w:val="0"/>
          <w:sz w:val="20"/>
          <w:szCs w:val="20"/>
        </w:rPr>
      </w:pPr>
      <w:r w:rsidRPr="00EE4B1D">
        <w:rPr>
          <w:snapToGrid w:val="0"/>
          <w:sz w:val="20"/>
          <w:szCs w:val="20"/>
        </w:rPr>
        <w:t xml:space="preserve">Projeto Atividade: 2.049 – Gestão dos Recursos do IGDBF </w:t>
      </w:r>
    </w:p>
    <w:p w14:paraId="34EE1851" w14:textId="77777777" w:rsidR="00CA5E41" w:rsidRPr="00EE4B1D" w:rsidRDefault="00CA5E41" w:rsidP="00CA5E41">
      <w:pPr>
        <w:ind w:left="567"/>
        <w:jc w:val="both"/>
        <w:rPr>
          <w:snapToGrid w:val="0"/>
          <w:sz w:val="20"/>
          <w:szCs w:val="20"/>
        </w:rPr>
      </w:pPr>
      <w:r w:rsidRPr="00EE4B1D">
        <w:rPr>
          <w:snapToGrid w:val="0"/>
          <w:sz w:val="20"/>
          <w:szCs w:val="20"/>
        </w:rPr>
        <w:t>Elemento de Despesa: 3.3.9.0.30.00 – Material de Consumo</w:t>
      </w:r>
    </w:p>
    <w:p w14:paraId="2D27ACA6" w14:textId="77777777" w:rsidR="00CA5E41" w:rsidRPr="00EE4B1D" w:rsidRDefault="00CA5E41" w:rsidP="00CA5E41">
      <w:pPr>
        <w:ind w:left="567"/>
        <w:jc w:val="both"/>
        <w:rPr>
          <w:snapToGrid w:val="0"/>
          <w:sz w:val="20"/>
          <w:szCs w:val="20"/>
        </w:rPr>
      </w:pPr>
      <w:r w:rsidRPr="00EE4B1D">
        <w:rPr>
          <w:snapToGrid w:val="0"/>
          <w:sz w:val="20"/>
          <w:szCs w:val="20"/>
        </w:rPr>
        <w:t>Fonte: 1660000000 – TRANSFERÊNCIA DE RECURSOS FNAS</w:t>
      </w:r>
    </w:p>
    <w:p w14:paraId="6617323F" w14:textId="77777777" w:rsidR="00CA5E41" w:rsidRPr="00EE4B1D" w:rsidRDefault="00CA5E41" w:rsidP="00CA5E41">
      <w:pPr>
        <w:ind w:left="567"/>
        <w:jc w:val="both"/>
        <w:rPr>
          <w:snapToGrid w:val="0"/>
          <w:sz w:val="20"/>
          <w:szCs w:val="20"/>
        </w:rPr>
      </w:pPr>
    </w:p>
    <w:p w14:paraId="22EF81D7" w14:textId="77777777" w:rsidR="00CA5E41" w:rsidRPr="00EE4B1D" w:rsidRDefault="00CA5E41" w:rsidP="00CA5E41">
      <w:pPr>
        <w:ind w:left="567" w:right="-425"/>
        <w:jc w:val="both"/>
        <w:rPr>
          <w:snapToGrid w:val="0"/>
          <w:sz w:val="20"/>
          <w:szCs w:val="20"/>
        </w:rPr>
      </w:pPr>
      <w:r w:rsidRPr="00EE4B1D">
        <w:rPr>
          <w:snapToGrid w:val="0"/>
          <w:sz w:val="20"/>
          <w:szCs w:val="20"/>
        </w:rPr>
        <w:t xml:space="preserve">Projeto Atividade: 2.068 – Manutenção do Programa Criança Feliz </w:t>
      </w:r>
    </w:p>
    <w:p w14:paraId="5954DE9C" w14:textId="77777777" w:rsidR="00CA5E41" w:rsidRPr="00EE4B1D" w:rsidRDefault="00CA5E41" w:rsidP="00CA5E41">
      <w:pPr>
        <w:ind w:left="567" w:right="-425"/>
        <w:jc w:val="both"/>
        <w:rPr>
          <w:snapToGrid w:val="0"/>
          <w:sz w:val="20"/>
          <w:szCs w:val="20"/>
        </w:rPr>
      </w:pPr>
      <w:r w:rsidRPr="00EE4B1D">
        <w:rPr>
          <w:snapToGrid w:val="0"/>
          <w:sz w:val="20"/>
          <w:szCs w:val="20"/>
        </w:rPr>
        <w:t xml:space="preserve">Elemento de Despesa: 3.3.9.0.30.00 – Material de Consumo </w:t>
      </w:r>
    </w:p>
    <w:p w14:paraId="27ECE7C8" w14:textId="77777777" w:rsidR="00CA5E41" w:rsidRPr="00EE4B1D" w:rsidRDefault="00CA5E41" w:rsidP="00CA5E41">
      <w:pPr>
        <w:ind w:left="567"/>
        <w:jc w:val="both"/>
        <w:rPr>
          <w:snapToGrid w:val="0"/>
          <w:sz w:val="20"/>
          <w:szCs w:val="20"/>
        </w:rPr>
      </w:pPr>
      <w:r w:rsidRPr="00EE4B1D">
        <w:rPr>
          <w:snapToGrid w:val="0"/>
          <w:sz w:val="20"/>
          <w:szCs w:val="20"/>
        </w:rPr>
        <w:t>Fonte: 1660000000 – TRANSFERÊNCIA DE RECURSOS FNAS</w:t>
      </w:r>
    </w:p>
    <w:p w14:paraId="4684A6B8" w14:textId="77777777" w:rsidR="00CA5E41" w:rsidRPr="00EE4B1D" w:rsidRDefault="00CA5E41" w:rsidP="00CA5E41">
      <w:pPr>
        <w:ind w:left="567"/>
        <w:jc w:val="both"/>
        <w:rPr>
          <w:snapToGrid w:val="0"/>
          <w:sz w:val="20"/>
          <w:szCs w:val="20"/>
        </w:rPr>
      </w:pPr>
    </w:p>
    <w:p w14:paraId="69FCAA1F" w14:textId="77777777" w:rsidR="00CA5E41" w:rsidRPr="00EE4B1D" w:rsidRDefault="00CA5E41" w:rsidP="00CA5E41">
      <w:pPr>
        <w:ind w:left="567"/>
        <w:jc w:val="both"/>
        <w:rPr>
          <w:b/>
          <w:snapToGrid w:val="0"/>
          <w:sz w:val="20"/>
          <w:szCs w:val="20"/>
        </w:rPr>
      </w:pPr>
      <w:r w:rsidRPr="00EE4B1D">
        <w:rPr>
          <w:b/>
          <w:snapToGrid w:val="0"/>
          <w:sz w:val="20"/>
          <w:szCs w:val="20"/>
        </w:rPr>
        <w:t xml:space="preserve">Órgão: 02.13.00 – SECRETARIA DE </w:t>
      </w:r>
      <w:r>
        <w:rPr>
          <w:b/>
          <w:snapToGrid w:val="0"/>
          <w:sz w:val="20"/>
          <w:szCs w:val="20"/>
        </w:rPr>
        <w:t>INFRAESTRUTURA E SERVIÇOS PUBLICOS</w:t>
      </w:r>
    </w:p>
    <w:p w14:paraId="1D1759D4" w14:textId="77777777" w:rsidR="00CA5E41" w:rsidRPr="00EE4B1D" w:rsidRDefault="00CA5E41" w:rsidP="00CA5E41">
      <w:pPr>
        <w:ind w:left="567"/>
        <w:jc w:val="both"/>
        <w:rPr>
          <w:snapToGrid w:val="0"/>
          <w:sz w:val="20"/>
          <w:szCs w:val="20"/>
        </w:rPr>
      </w:pPr>
      <w:r w:rsidRPr="00EE4B1D">
        <w:rPr>
          <w:snapToGrid w:val="0"/>
          <w:sz w:val="20"/>
          <w:szCs w:val="20"/>
        </w:rPr>
        <w:t>Unidade: 02.13.01 – SECRETARIA DE OBRAS E DESENVOLVIMENTO URBANO</w:t>
      </w:r>
    </w:p>
    <w:p w14:paraId="23DDE971" w14:textId="77777777" w:rsidR="00CA5E41" w:rsidRPr="00EE4B1D" w:rsidRDefault="00CA5E41" w:rsidP="00CA5E41">
      <w:pPr>
        <w:ind w:left="567"/>
        <w:jc w:val="both"/>
        <w:rPr>
          <w:snapToGrid w:val="0"/>
          <w:sz w:val="20"/>
          <w:szCs w:val="20"/>
        </w:rPr>
      </w:pPr>
      <w:r w:rsidRPr="00EE4B1D">
        <w:rPr>
          <w:snapToGrid w:val="0"/>
          <w:sz w:val="20"/>
          <w:szCs w:val="20"/>
        </w:rPr>
        <w:t>Projeto Atividade: 2.036 – Manutenção da Secretaria de Obras</w:t>
      </w:r>
    </w:p>
    <w:p w14:paraId="13515C36" w14:textId="77777777" w:rsidR="00CA5E41" w:rsidRPr="00EE4B1D" w:rsidRDefault="00CA5E41" w:rsidP="00CA5E41">
      <w:pPr>
        <w:ind w:left="567"/>
        <w:jc w:val="both"/>
        <w:rPr>
          <w:snapToGrid w:val="0"/>
          <w:sz w:val="20"/>
          <w:szCs w:val="20"/>
        </w:rPr>
      </w:pPr>
      <w:r w:rsidRPr="00EE4B1D">
        <w:rPr>
          <w:snapToGrid w:val="0"/>
          <w:sz w:val="20"/>
          <w:szCs w:val="20"/>
        </w:rPr>
        <w:t>Elemento de Despesa: 3.3.9.0.30.00 – Material de Consumo</w:t>
      </w:r>
    </w:p>
    <w:p w14:paraId="334B3406" w14:textId="77777777" w:rsidR="00CA5E41" w:rsidRPr="00EE4B1D" w:rsidRDefault="00CA5E41" w:rsidP="00CA5E41">
      <w:pPr>
        <w:ind w:left="567"/>
        <w:jc w:val="both"/>
        <w:rPr>
          <w:snapToGrid w:val="0"/>
          <w:sz w:val="20"/>
          <w:szCs w:val="20"/>
        </w:rPr>
      </w:pPr>
      <w:r w:rsidRPr="00EE4B1D">
        <w:rPr>
          <w:snapToGrid w:val="0"/>
          <w:sz w:val="20"/>
          <w:szCs w:val="20"/>
        </w:rPr>
        <w:t>Fonte: 1500000000 – RECURSOS NÃO VINCULADOS DE IMPOSTOS</w:t>
      </w:r>
    </w:p>
    <w:p w14:paraId="67178AB1" w14:textId="77777777" w:rsidR="00CA5E41" w:rsidRPr="00EE4B1D" w:rsidRDefault="00CA5E41" w:rsidP="00CA5E41">
      <w:pPr>
        <w:ind w:left="567" w:right="-426"/>
        <w:jc w:val="both"/>
        <w:rPr>
          <w:snapToGrid w:val="0"/>
          <w:sz w:val="20"/>
          <w:szCs w:val="20"/>
        </w:rPr>
      </w:pPr>
      <w:r w:rsidRPr="00EE4B1D">
        <w:rPr>
          <w:snapToGrid w:val="0"/>
          <w:sz w:val="20"/>
          <w:szCs w:val="20"/>
        </w:rPr>
        <w:t>Fonte: 17</w:t>
      </w:r>
      <w:r>
        <w:rPr>
          <w:snapToGrid w:val="0"/>
          <w:sz w:val="20"/>
          <w:szCs w:val="20"/>
        </w:rPr>
        <w:t>20</w:t>
      </w:r>
      <w:r w:rsidRPr="00EE4B1D">
        <w:rPr>
          <w:snapToGrid w:val="0"/>
          <w:sz w:val="20"/>
          <w:szCs w:val="20"/>
        </w:rPr>
        <w:t>000000 – TRANSF. UNIÃO ROYALTIES PETRÓLEO E GÁS NATURAL</w:t>
      </w:r>
    </w:p>
    <w:p w14:paraId="0D309134" w14:textId="77777777" w:rsidR="00CA5E41" w:rsidRPr="009606AA" w:rsidRDefault="00CA5E41" w:rsidP="00CA5E41">
      <w:pPr>
        <w:ind w:left="567"/>
        <w:jc w:val="both"/>
        <w:rPr>
          <w:snapToGrid w:val="0"/>
          <w:sz w:val="16"/>
          <w:szCs w:val="16"/>
        </w:rPr>
      </w:pPr>
    </w:p>
    <w:p w14:paraId="1B3F36C2" w14:textId="77777777" w:rsidR="00CA5E41" w:rsidRPr="00B33D73" w:rsidRDefault="00CA5E41" w:rsidP="00CA5E41">
      <w:pPr>
        <w:spacing w:line="360" w:lineRule="auto"/>
        <w:ind w:left="567" w:right="751"/>
        <w:jc w:val="both"/>
        <w:rPr>
          <w:sz w:val="24"/>
          <w:szCs w:val="24"/>
        </w:rPr>
      </w:pPr>
      <w:r w:rsidRPr="00B33D73">
        <w:rPr>
          <w:sz w:val="24"/>
          <w:szCs w:val="24"/>
        </w:rPr>
        <w:t>3.</w:t>
      </w:r>
      <w:r w:rsidRPr="00B33D73">
        <w:rPr>
          <w:sz w:val="24"/>
          <w:szCs w:val="24"/>
        </w:rPr>
        <w:tab/>
      </w:r>
      <w:r w:rsidRPr="00300E45">
        <w:rPr>
          <w:b/>
          <w:bCs/>
          <w:sz w:val="24"/>
          <w:szCs w:val="24"/>
        </w:rPr>
        <w:t>DO CREDENCIAMEN</w:t>
      </w:r>
      <w:r>
        <w:rPr>
          <w:b/>
          <w:bCs/>
          <w:sz w:val="24"/>
          <w:szCs w:val="24"/>
        </w:rPr>
        <w:t>T</w:t>
      </w:r>
      <w:r w:rsidRPr="00300E45">
        <w:rPr>
          <w:b/>
          <w:bCs/>
          <w:sz w:val="24"/>
          <w:szCs w:val="24"/>
        </w:rPr>
        <w:t>O</w:t>
      </w:r>
      <w:r w:rsidRPr="00B33D73">
        <w:rPr>
          <w:sz w:val="24"/>
          <w:szCs w:val="24"/>
        </w:rPr>
        <w:tab/>
      </w:r>
    </w:p>
    <w:p w14:paraId="63247329" w14:textId="77777777" w:rsidR="00CA5E41" w:rsidRPr="00B33D73" w:rsidRDefault="00CA5E41" w:rsidP="00CA5E41">
      <w:pPr>
        <w:spacing w:line="360" w:lineRule="auto"/>
        <w:ind w:left="567" w:right="751"/>
        <w:jc w:val="both"/>
        <w:rPr>
          <w:sz w:val="24"/>
          <w:szCs w:val="24"/>
        </w:rPr>
      </w:pPr>
      <w:r w:rsidRPr="00B33D73">
        <w:rPr>
          <w:sz w:val="24"/>
          <w:szCs w:val="24"/>
        </w:rPr>
        <w:t>3.1.</w:t>
      </w:r>
      <w:r w:rsidRPr="00B33D73">
        <w:rPr>
          <w:sz w:val="24"/>
          <w:szCs w:val="24"/>
        </w:rPr>
        <w:tab/>
        <w:t>O Credenciamento é o nível básico do Registro Cadastral n</w:t>
      </w:r>
      <w:r>
        <w:rPr>
          <w:sz w:val="24"/>
          <w:szCs w:val="24"/>
        </w:rPr>
        <w:t>a</w:t>
      </w:r>
      <w:r w:rsidRPr="00B33D73">
        <w:rPr>
          <w:sz w:val="24"/>
          <w:szCs w:val="24"/>
        </w:rPr>
        <w:t xml:space="preserve"> </w:t>
      </w:r>
      <w:r>
        <w:rPr>
          <w:sz w:val="24"/>
          <w:szCs w:val="24"/>
        </w:rPr>
        <w:t xml:space="preserve">plataforma </w:t>
      </w:r>
      <w:r w:rsidRPr="0028224E">
        <w:rPr>
          <w:b/>
          <w:sz w:val="24"/>
          <w:szCs w:val="24"/>
        </w:rPr>
        <w:t>BNC.COMPRAS.COM</w:t>
      </w:r>
      <w:r w:rsidRPr="00B33D73">
        <w:rPr>
          <w:sz w:val="24"/>
          <w:szCs w:val="24"/>
        </w:rPr>
        <w:t xml:space="preserve"> que permite a participação dos interessados na modalidade LICITATÓRIA PREGÃO, em sua FORMA ELETRÔNICA.</w:t>
      </w:r>
    </w:p>
    <w:p w14:paraId="0862DF10" w14:textId="77777777" w:rsidR="00CA5E41" w:rsidRPr="00B33D73" w:rsidRDefault="00CA5E41" w:rsidP="00CA5E41">
      <w:pPr>
        <w:spacing w:line="360" w:lineRule="auto"/>
        <w:ind w:left="567" w:right="751"/>
        <w:jc w:val="both"/>
        <w:rPr>
          <w:sz w:val="24"/>
          <w:szCs w:val="24"/>
        </w:rPr>
      </w:pPr>
      <w:r w:rsidRPr="00B33D73">
        <w:rPr>
          <w:sz w:val="24"/>
          <w:szCs w:val="24"/>
        </w:rPr>
        <w:t>3.2.</w:t>
      </w:r>
      <w:r w:rsidRPr="00B33D73">
        <w:rPr>
          <w:sz w:val="24"/>
          <w:szCs w:val="24"/>
        </w:rPr>
        <w:tab/>
        <w:t xml:space="preserve">O cadastro deverá ser feito no </w:t>
      </w:r>
      <w:r>
        <w:rPr>
          <w:sz w:val="24"/>
          <w:szCs w:val="24"/>
        </w:rPr>
        <w:t>BNC – BOLSA NACIONAL DE COMPRAS</w:t>
      </w:r>
      <w:r w:rsidRPr="00B33D73">
        <w:rPr>
          <w:sz w:val="24"/>
          <w:szCs w:val="24"/>
        </w:rPr>
        <w:t xml:space="preserve"> no sítio</w:t>
      </w:r>
      <w:r>
        <w:rPr>
          <w:sz w:val="24"/>
          <w:szCs w:val="24"/>
        </w:rPr>
        <w:t xml:space="preserve"> eletrônico: </w:t>
      </w:r>
      <w:hyperlink r:id="rId9" w:history="1">
        <w:r w:rsidRPr="007C19BF">
          <w:rPr>
            <w:b/>
            <w:sz w:val="24"/>
            <w:szCs w:val="24"/>
          </w:rPr>
          <w:t>https://bnc.org.br/</w:t>
        </w:r>
      </w:hyperlink>
      <w:r w:rsidRPr="00B33D73">
        <w:rPr>
          <w:sz w:val="24"/>
          <w:szCs w:val="24"/>
        </w:rPr>
        <w:t>;</w:t>
      </w:r>
    </w:p>
    <w:p w14:paraId="54142341" w14:textId="77777777" w:rsidR="00CA5E41" w:rsidRPr="00B33D73" w:rsidRDefault="00CA5E41" w:rsidP="00CA5E41">
      <w:pPr>
        <w:spacing w:line="360" w:lineRule="auto"/>
        <w:ind w:left="567" w:right="751"/>
        <w:jc w:val="both"/>
        <w:rPr>
          <w:sz w:val="24"/>
          <w:szCs w:val="24"/>
        </w:rPr>
      </w:pPr>
      <w:r w:rsidRPr="00B33D73">
        <w:rPr>
          <w:sz w:val="24"/>
          <w:szCs w:val="24"/>
        </w:rPr>
        <w:t>3.3.</w:t>
      </w:r>
      <w:r w:rsidRPr="00B33D73">
        <w:rPr>
          <w:sz w:val="24"/>
          <w:szCs w:val="24"/>
        </w:rPr>
        <w:tab/>
        <w:t>O credenciamento junto ao provedor do sistema implica a responsabilidade do licitante ou de seu representante legal e a presunção de sua capacidade técnica para realização das transações inerentes a este Pregão.</w:t>
      </w:r>
    </w:p>
    <w:p w14:paraId="23996888" w14:textId="77777777" w:rsidR="00CA5E41" w:rsidRPr="00B33D73" w:rsidRDefault="00CA5E41" w:rsidP="00CA5E41">
      <w:pPr>
        <w:spacing w:line="360" w:lineRule="auto"/>
        <w:ind w:left="567" w:right="751"/>
        <w:jc w:val="both"/>
        <w:rPr>
          <w:sz w:val="24"/>
          <w:szCs w:val="24"/>
        </w:rPr>
      </w:pPr>
      <w:r w:rsidRPr="00B33D73">
        <w:rPr>
          <w:sz w:val="24"/>
          <w:szCs w:val="24"/>
        </w:rPr>
        <w:t>3.4.</w:t>
      </w:r>
      <w:r w:rsidRPr="00B33D73">
        <w:rPr>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F4BDCCE" w14:textId="77777777" w:rsidR="00CA5E41" w:rsidRPr="00B33D73" w:rsidRDefault="00CA5E41" w:rsidP="00CA5E41">
      <w:pPr>
        <w:spacing w:line="360" w:lineRule="auto"/>
        <w:ind w:left="567" w:right="751"/>
        <w:jc w:val="both"/>
        <w:rPr>
          <w:sz w:val="24"/>
          <w:szCs w:val="24"/>
        </w:rPr>
      </w:pPr>
      <w:r w:rsidRPr="00B33D73">
        <w:rPr>
          <w:sz w:val="24"/>
          <w:szCs w:val="24"/>
        </w:rPr>
        <w:t>3.5.</w:t>
      </w:r>
      <w:r w:rsidRPr="00B33D73">
        <w:rPr>
          <w:sz w:val="24"/>
          <w:szCs w:val="24"/>
        </w:rPr>
        <w:tab/>
        <w:t xml:space="preserve">É de responsabilidade do cadastrado conferir a exatidão dos seus dados cadastrais no </w:t>
      </w:r>
      <w:r>
        <w:rPr>
          <w:sz w:val="24"/>
          <w:szCs w:val="24"/>
        </w:rPr>
        <w:t>bnc.compras.com</w:t>
      </w:r>
      <w:r w:rsidRPr="00B33D73">
        <w:rPr>
          <w:sz w:val="24"/>
          <w:szCs w:val="24"/>
        </w:rPr>
        <w:t xml:space="preserve"> e mantê-los atualizados junto aos órgãos responsáveis pela informação, devendo proceder, imediatamente, à correção ou a alteração dos registros tão logo identifique incorreção ou aqueles se tornem desatualizados.</w:t>
      </w:r>
    </w:p>
    <w:p w14:paraId="2C62BBE7" w14:textId="77777777" w:rsidR="00CA5E41" w:rsidRDefault="00CA5E41" w:rsidP="00CA5E41">
      <w:pPr>
        <w:spacing w:line="360" w:lineRule="auto"/>
        <w:ind w:left="567" w:right="751"/>
        <w:jc w:val="both"/>
        <w:rPr>
          <w:sz w:val="24"/>
          <w:szCs w:val="24"/>
        </w:rPr>
      </w:pPr>
      <w:r w:rsidRPr="00B33D73">
        <w:rPr>
          <w:sz w:val="24"/>
          <w:szCs w:val="24"/>
        </w:rPr>
        <w:t xml:space="preserve">3.5.1.A não observância do disposto no subitem anterior poderá ensejar desclassificação no </w:t>
      </w:r>
      <w:r w:rsidRPr="00B33D73">
        <w:rPr>
          <w:sz w:val="24"/>
          <w:szCs w:val="24"/>
        </w:rPr>
        <w:lastRenderedPageBreak/>
        <w:t>momento da habilitação</w:t>
      </w:r>
    </w:p>
    <w:p w14:paraId="62CF6A6D" w14:textId="77777777" w:rsidR="00CA5E41" w:rsidRPr="00B33D73" w:rsidRDefault="00CA5E41" w:rsidP="00CA5E41">
      <w:pPr>
        <w:spacing w:line="360" w:lineRule="auto"/>
        <w:ind w:left="567" w:right="751"/>
        <w:jc w:val="both"/>
        <w:rPr>
          <w:sz w:val="24"/>
          <w:szCs w:val="24"/>
        </w:rPr>
      </w:pPr>
      <w:r w:rsidRPr="00B33D73">
        <w:rPr>
          <w:sz w:val="24"/>
          <w:szCs w:val="24"/>
        </w:rPr>
        <w:t>4.</w:t>
      </w:r>
      <w:r w:rsidRPr="00B33D73">
        <w:rPr>
          <w:sz w:val="24"/>
          <w:szCs w:val="24"/>
        </w:rPr>
        <w:tab/>
      </w:r>
      <w:r w:rsidRPr="00EA4F08">
        <w:rPr>
          <w:b/>
          <w:bCs/>
          <w:sz w:val="24"/>
          <w:szCs w:val="24"/>
        </w:rPr>
        <w:t>DA PARTICIPAÇÃO NO PREGÃO</w:t>
      </w:r>
      <w:r w:rsidRPr="00B33D73">
        <w:rPr>
          <w:sz w:val="24"/>
          <w:szCs w:val="24"/>
        </w:rPr>
        <w:tab/>
      </w:r>
    </w:p>
    <w:p w14:paraId="4A32CBD0" w14:textId="77777777" w:rsidR="00CA5E41" w:rsidRPr="00B33D73" w:rsidRDefault="00CA5E41" w:rsidP="00CA5E41">
      <w:pPr>
        <w:spacing w:line="360" w:lineRule="auto"/>
        <w:ind w:left="567" w:right="751"/>
        <w:jc w:val="both"/>
        <w:rPr>
          <w:sz w:val="24"/>
          <w:szCs w:val="24"/>
        </w:rPr>
      </w:pPr>
      <w:r w:rsidRPr="00B33D73">
        <w:rPr>
          <w:sz w:val="24"/>
          <w:szCs w:val="24"/>
        </w:rPr>
        <w:t>4.1.</w:t>
      </w:r>
      <w:r w:rsidRPr="00B33D73">
        <w:rPr>
          <w:sz w:val="24"/>
          <w:szCs w:val="24"/>
        </w:rPr>
        <w:tab/>
        <w:t xml:space="preserve">Poderão participar deste Pregão interessados cujo ramo de atividade seja compatível com o objeto desta licitação, e que estejam com Credenciamento regular no </w:t>
      </w:r>
      <w:hyperlink r:id="rId10" w:history="1">
        <w:r w:rsidRPr="007C19BF">
          <w:rPr>
            <w:b/>
            <w:sz w:val="24"/>
            <w:szCs w:val="24"/>
          </w:rPr>
          <w:t>https://bnc.org.br/</w:t>
        </w:r>
      </w:hyperlink>
      <w:r w:rsidRPr="00B33D73">
        <w:rPr>
          <w:sz w:val="24"/>
          <w:szCs w:val="24"/>
        </w:rPr>
        <w:t>.</w:t>
      </w:r>
    </w:p>
    <w:p w14:paraId="19C1B9D7" w14:textId="77777777" w:rsidR="00CA5E41" w:rsidRPr="00B33D73" w:rsidRDefault="00CA5E41" w:rsidP="00CA5E41">
      <w:pPr>
        <w:spacing w:line="360" w:lineRule="auto"/>
        <w:ind w:left="567" w:right="751"/>
        <w:jc w:val="both"/>
        <w:rPr>
          <w:sz w:val="24"/>
          <w:szCs w:val="24"/>
        </w:rPr>
      </w:pPr>
      <w:r w:rsidRPr="00B33D73">
        <w:rPr>
          <w:sz w:val="24"/>
          <w:szCs w:val="24"/>
        </w:rPr>
        <w:t>4.2.</w:t>
      </w:r>
      <w:r w:rsidRPr="00B33D73">
        <w:rPr>
          <w:sz w:val="24"/>
          <w:szCs w:val="24"/>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8032753" w14:textId="77777777" w:rsidR="00CA5E41" w:rsidRPr="00B33D73" w:rsidRDefault="00CA5E41" w:rsidP="00CA5E41">
      <w:pPr>
        <w:spacing w:line="360" w:lineRule="auto"/>
        <w:ind w:left="567" w:right="751"/>
        <w:jc w:val="both"/>
        <w:rPr>
          <w:sz w:val="24"/>
          <w:szCs w:val="24"/>
        </w:rPr>
      </w:pPr>
      <w:r w:rsidRPr="00B33D73">
        <w:rPr>
          <w:sz w:val="24"/>
          <w:szCs w:val="24"/>
        </w:rPr>
        <w:t>4.3.</w:t>
      </w:r>
      <w:r w:rsidRPr="00B33D73">
        <w:rPr>
          <w:sz w:val="24"/>
          <w:szCs w:val="24"/>
        </w:rPr>
        <w:tab/>
        <w:t>NÃO PODERÃO PARTICIPAR DESTA LICITAÇÃO OS INTERESSADOS:</w:t>
      </w:r>
    </w:p>
    <w:p w14:paraId="6C087A29" w14:textId="77777777" w:rsidR="00CA5E41" w:rsidRPr="00B33D73" w:rsidRDefault="00CA5E41" w:rsidP="00CA5E41">
      <w:pPr>
        <w:spacing w:line="360" w:lineRule="auto"/>
        <w:ind w:left="567" w:right="751"/>
        <w:jc w:val="both"/>
        <w:rPr>
          <w:sz w:val="24"/>
          <w:szCs w:val="24"/>
        </w:rPr>
      </w:pPr>
      <w:r w:rsidRPr="00B33D73">
        <w:rPr>
          <w:sz w:val="24"/>
          <w:szCs w:val="24"/>
        </w:rPr>
        <w:t>4.3.1.</w:t>
      </w:r>
      <w:r w:rsidRPr="00B33D73">
        <w:rPr>
          <w:sz w:val="24"/>
          <w:szCs w:val="24"/>
        </w:rPr>
        <w:tab/>
        <w:t>Proibidos de participar de licitações e celebrar contratos administrativos, na forma da legislação vigente;</w:t>
      </w:r>
    </w:p>
    <w:p w14:paraId="1C435D06" w14:textId="77777777" w:rsidR="00CA5E41" w:rsidRPr="00B33D73" w:rsidRDefault="00CA5E41" w:rsidP="00CA5E41">
      <w:pPr>
        <w:spacing w:line="360" w:lineRule="auto"/>
        <w:ind w:left="567" w:right="751"/>
        <w:jc w:val="both"/>
        <w:rPr>
          <w:sz w:val="24"/>
          <w:szCs w:val="24"/>
        </w:rPr>
      </w:pPr>
      <w:r w:rsidRPr="00B33D73">
        <w:rPr>
          <w:sz w:val="24"/>
          <w:szCs w:val="24"/>
        </w:rPr>
        <w:t>4.3.2.</w:t>
      </w:r>
      <w:r w:rsidRPr="00B33D73">
        <w:rPr>
          <w:sz w:val="24"/>
          <w:szCs w:val="24"/>
        </w:rPr>
        <w:tab/>
        <w:t>Que não atendam às condições deste Edital e seu(s) anexo(s);</w:t>
      </w:r>
    </w:p>
    <w:p w14:paraId="5F5478D5" w14:textId="77777777" w:rsidR="00CA5E41" w:rsidRPr="00B33D73" w:rsidRDefault="00CA5E41" w:rsidP="00CA5E41">
      <w:pPr>
        <w:spacing w:line="360" w:lineRule="auto"/>
        <w:ind w:left="567" w:right="751"/>
        <w:jc w:val="both"/>
        <w:rPr>
          <w:sz w:val="24"/>
          <w:szCs w:val="24"/>
        </w:rPr>
      </w:pPr>
      <w:r w:rsidRPr="00B33D73">
        <w:rPr>
          <w:sz w:val="24"/>
          <w:szCs w:val="24"/>
        </w:rPr>
        <w:t>4.3.3.</w:t>
      </w:r>
      <w:r w:rsidRPr="00B33D73">
        <w:rPr>
          <w:sz w:val="24"/>
          <w:szCs w:val="24"/>
        </w:rPr>
        <w:tab/>
        <w:t>Estrangeiros que não tenham representação legal no Brasil com poderes expressos para receber citação e responder administrativa ou judicialmente;</w:t>
      </w:r>
    </w:p>
    <w:p w14:paraId="46AC726C" w14:textId="77777777" w:rsidR="00CA5E41" w:rsidRPr="00B33D73" w:rsidRDefault="00CA5E41" w:rsidP="00CA5E41">
      <w:pPr>
        <w:spacing w:line="360" w:lineRule="auto"/>
        <w:ind w:left="567" w:right="751"/>
        <w:jc w:val="both"/>
        <w:rPr>
          <w:sz w:val="24"/>
          <w:szCs w:val="24"/>
        </w:rPr>
      </w:pPr>
      <w:r w:rsidRPr="00B33D73">
        <w:rPr>
          <w:sz w:val="24"/>
          <w:szCs w:val="24"/>
        </w:rPr>
        <w:t>4.3.4.</w:t>
      </w:r>
      <w:r w:rsidRPr="00B33D73">
        <w:rPr>
          <w:sz w:val="24"/>
          <w:szCs w:val="24"/>
        </w:rPr>
        <w:tab/>
        <w:t>Que se enquadrem nas vedações previstas no artigo 9º, § 1º, da Lei nº 14.133, de 2021;</w:t>
      </w:r>
    </w:p>
    <w:p w14:paraId="60AE7A6A" w14:textId="77777777" w:rsidR="00CA5E41" w:rsidRPr="00B33D73" w:rsidRDefault="00CA5E41" w:rsidP="00CA5E41">
      <w:pPr>
        <w:spacing w:line="360" w:lineRule="auto"/>
        <w:ind w:left="567" w:right="751"/>
        <w:jc w:val="both"/>
        <w:rPr>
          <w:sz w:val="24"/>
          <w:szCs w:val="24"/>
        </w:rPr>
      </w:pPr>
      <w:r w:rsidRPr="00B33D73">
        <w:rPr>
          <w:sz w:val="24"/>
          <w:szCs w:val="24"/>
        </w:rPr>
        <w:t>4.3.5.</w:t>
      </w:r>
      <w:r w:rsidRPr="00B33D73">
        <w:rPr>
          <w:sz w:val="24"/>
          <w:szCs w:val="24"/>
        </w:rPr>
        <w:tab/>
        <w:t>Que estejam sob falência, concurso de credores, concordata ou em processo de dissolução ou liquidação;</w:t>
      </w:r>
    </w:p>
    <w:p w14:paraId="209B24E7" w14:textId="77777777" w:rsidR="00CA5E41" w:rsidRPr="00B33D73" w:rsidRDefault="00CA5E41" w:rsidP="00CA5E41">
      <w:pPr>
        <w:spacing w:line="360" w:lineRule="auto"/>
        <w:ind w:left="567" w:right="751"/>
        <w:jc w:val="both"/>
        <w:rPr>
          <w:sz w:val="24"/>
          <w:szCs w:val="24"/>
        </w:rPr>
      </w:pPr>
      <w:r w:rsidRPr="00B33D73">
        <w:rPr>
          <w:sz w:val="24"/>
          <w:szCs w:val="24"/>
        </w:rPr>
        <w:t>4.4.</w:t>
      </w:r>
      <w:r w:rsidRPr="00B33D73">
        <w:rPr>
          <w:sz w:val="24"/>
          <w:szCs w:val="24"/>
        </w:rPr>
        <w:tab/>
        <w:t>COMO CONDIÇÃO PARA PARTICIPAÇÃO NO PREGÃO, A LICITANTE ASSINALARÁ “SIM” OU “NÃO” EM CAMPO PRÓPRIO DO SISTEMA ELETRÔNICO, RELATIVO ÀS SEGUINTES DECLARAÇÕES:</w:t>
      </w:r>
    </w:p>
    <w:p w14:paraId="7AE37713" w14:textId="77777777" w:rsidR="00CA5E41" w:rsidRPr="00B33D73" w:rsidRDefault="00CA5E41" w:rsidP="00CA5E41">
      <w:pPr>
        <w:spacing w:line="360" w:lineRule="auto"/>
        <w:ind w:left="567" w:right="751"/>
        <w:jc w:val="both"/>
        <w:rPr>
          <w:sz w:val="24"/>
          <w:szCs w:val="24"/>
        </w:rPr>
      </w:pPr>
      <w:r w:rsidRPr="00B33D73">
        <w:rPr>
          <w:sz w:val="24"/>
          <w:szCs w:val="24"/>
        </w:rPr>
        <w:t>4.4.1.</w:t>
      </w:r>
      <w:r w:rsidRPr="00B33D73">
        <w:rPr>
          <w:sz w:val="24"/>
          <w:szCs w:val="24"/>
        </w:rPr>
        <w:tab/>
        <w:t>Que cumpre os requisitos estabelecidos no artigo 3° da Lei Complementar nº 123, de 2006, estando apta a usufruir do tratamento favorecido estabelecido em seus arts. 42 a 49;</w:t>
      </w:r>
    </w:p>
    <w:p w14:paraId="035C06D9" w14:textId="77777777" w:rsidR="00CA5E41" w:rsidRPr="00B33D73" w:rsidRDefault="00CA5E41" w:rsidP="00CA5E41">
      <w:pPr>
        <w:spacing w:line="360" w:lineRule="auto"/>
        <w:ind w:left="567" w:right="751"/>
        <w:jc w:val="both"/>
        <w:rPr>
          <w:sz w:val="24"/>
          <w:szCs w:val="24"/>
        </w:rPr>
      </w:pPr>
      <w:r w:rsidRPr="00B33D73">
        <w:rPr>
          <w:sz w:val="24"/>
          <w:szCs w:val="24"/>
        </w:rPr>
        <w:t>4.4.1.1.</w:t>
      </w:r>
      <w:r w:rsidRPr="00B33D73">
        <w:rPr>
          <w:sz w:val="24"/>
          <w:szCs w:val="24"/>
        </w:rPr>
        <w:tab/>
        <w:t>Nos itens exclusivos para participação de microempresas e empresas de pequeno porte, a assinalação do campo “não” impedirá o prosseguimento no certame;</w:t>
      </w:r>
    </w:p>
    <w:p w14:paraId="7C7F5885" w14:textId="77777777" w:rsidR="00CA5E41" w:rsidRPr="00B33D73" w:rsidRDefault="00CA5E41" w:rsidP="00CA5E41">
      <w:pPr>
        <w:spacing w:line="360" w:lineRule="auto"/>
        <w:ind w:left="567" w:right="751"/>
        <w:jc w:val="both"/>
        <w:rPr>
          <w:sz w:val="24"/>
          <w:szCs w:val="24"/>
        </w:rPr>
      </w:pPr>
      <w:r w:rsidRPr="00B33D73">
        <w:rPr>
          <w:sz w:val="24"/>
          <w:szCs w:val="24"/>
        </w:rPr>
        <w:t>4.4.1.2.</w:t>
      </w:r>
      <w:r w:rsidRPr="00B33D73">
        <w:rPr>
          <w:sz w:val="24"/>
          <w:szCs w:val="24"/>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3C73CE2B" w14:textId="77777777" w:rsidR="00CA5E41" w:rsidRPr="00B33D73" w:rsidRDefault="00CA5E41" w:rsidP="00CA5E41">
      <w:pPr>
        <w:spacing w:line="360" w:lineRule="auto"/>
        <w:ind w:left="567" w:right="751"/>
        <w:jc w:val="both"/>
        <w:rPr>
          <w:sz w:val="24"/>
          <w:szCs w:val="24"/>
        </w:rPr>
      </w:pPr>
      <w:r w:rsidRPr="00B33D73">
        <w:rPr>
          <w:sz w:val="24"/>
          <w:szCs w:val="24"/>
        </w:rPr>
        <w:t>4.4.1.3.</w:t>
      </w:r>
      <w:r w:rsidRPr="00B33D73">
        <w:rPr>
          <w:sz w:val="24"/>
          <w:szCs w:val="24"/>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w:t>
      </w:r>
    </w:p>
    <w:p w14:paraId="41B9182B" w14:textId="77777777" w:rsidR="00CA5E41" w:rsidRPr="00B33D73" w:rsidRDefault="00CA5E41" w:rsidP="00CA5E41">
      <w:pPr>
        <w:spacing w:line="360" w:lineRule="auto"/>
        <w:ind w:left="567" w:right="751"/>
        <w:jc w:val="both"/>
        <w:rPr>
          <w:sz w:val="24"/>
          <w:szCs w:val="24"/>
        </w:rPr>
      </w:pPr>
      <w:r w:rsidRPr="0086571F">
        <w:rPr>
          <w:sz w:val="24"/>
          <w:szCs w:val="24"/>
        </w:rPr>
        <w:t>4.4.1.3.1.</w:t>
      </w:r>
      <w:r w:rsidRPr="0086571F">
        <w:rPr>
          <w:sz w:val="24"/>
          <w:szCs w:val="24"/>
        </w:rPr>
        <w:tab/>
        <w:t xml:space="preserve">Entende-se por empresas sediadas localmente aquelas que estejam localizadas em </w:t>
      </w:r>
      <w:r w:rsidRPr="00246FD9">
        <w:rPr>
          <w:sz w:val="24"/>
          <w:szCs w:val="24"/>
        </w:rPr>
        <w:t>Itapitanga/BA</w:t>
      </w:r>
      <w:r w:rsidRPr="0086571F">
        <w:rPr>
          <w:sz w:val="24"/>
          <w:szCs w:val="24"/>
        </w:rPr>
        <w:t>, e empres</w:t>
      </w:r>
      <w:r>
        <w:rPr>
          <w:sz w:val="24"/>
          <w:szCs w:val="24"/>
        </w:rPr>
        <w:t>as regionais aquelas situadas na região cacaueira</w:t>
      </w:r>
      <w:r w:rsidRPr="0086571F">
        <w:rPr>
          <w:sz w:val="24"/>
          <w:szCs w:val="24"/>
        </w:rPr>
        <w:t xml:space="preserve">, conforme divisão </w:t>
      </w:r>
      <w:r w:rsidRPr="0086571F">
        <w:rPr>
          <w:sz w:val="24"/>
          <w:szCs w:val="24"/>
        </w:rPr>
        <w:lastRenderedPageBreak/>
        <w:t xml:space="preserve">da Secretaria de Planejamento do Estado </w:t>
      </w:r>
      <w:r>
        <w:rPr>
          <w:sz w:val="24"/>
          <w:szCs w:val="24"/>
        </w:rPr>
        <w:t>da Bahia.</w:t>
      </w:r>
    </w:p>
    <w:p w14:paraId="74E10D93" w14:textId="77777777" w:rsidR="00CA5E41" w:rsidRPr="00B33D73" w:rsidRDefault="00CA5E41" w:rsidP="00CA5E41">
      <w:pPr>
        <w:spacing w:line="360" w:lineRule="auto"/>
        <w:ind w:left="567" w:right="751"/>
        <w:jc w:val="both"/>
        <w:rPr>
          <w:sz w:val="24"/>
          <w:szCs w:val="24"/>
        </w:rPr>
      </w:pPr>
      <w:r w:rsidRPr="00B33D73">
        <w:rPr>
          <w:sz w:val="24"/>
          <w:szCs w:val="24"/>
        </w:rPr>
        <w:t>4.4.2.</w:t>
      </w:r>
      <w:r w:rsidRPr="00B33D73">
        <w:rPr>
          <w:sz w:val="24"/>
          <w:szCs w:val="24"/>
        </w:rPr>
        <w:tab/>
        <w:t>Que conhece todas as regras do edital, bem como todos os requisitos de habilitação, e que a proposta está em conformidade com as exigências do instrumento convocatório;</w:t>
      </w:r>
    </w:p>
    <w:p w14:paraId="78D2A614" w14:textId="77777777" w:rsidR="00CA5E41" w:rsidRPr="00B33D73" w:rsidRDefault="00CA5E41" w:rsidP="00CA5E41">
      <w:pPr>
        <w:spacing w:line="360" w:lineRule="auto"/>
        <w:ind w:left="567" w:right="751"/>
        <w:jc w:val="both"/>
        <w:rPr>
          <w:sz w:val="24"/>
          <w:szCs w:val="24"/>
        </w:rPr>
      </w:pPr>
      <w:r w:rsidRPr="00B33D73">
        <w:rPr>
          <w:sz w:val="24"/>
          <w:szCs w:val="24"/>
        </w:rPr>
        <w:t>4.4.3.</w:t>
      </w:r>
      <w:r w:rsidRPr="00B33D73">
        <w:rPr>
          <w:sz w:val="24"/>
          <w:szCs w:val="24"/>
        </w:rPr>
        <w:tab/>
        <w:t>Que nos valores propostos estão inclusos todos os custos operacionais, encargos previdenciários, trabalhistas, tributários, comerciais e quaisquer outros que incidam direta ou indiretamente no fornecimento dos bens ou serviços.</w:t>
      </w:r>
    </w:p>
    <w:p w14:paraId="443A39D6" w14:textId="77777777" w:rsidR="00CA5E41" w:rsidRPr="00B33D73" w:rsidRDefault="00CA5E41" w:rsidP="00CA5E41">
      <w:pPr>
        <w:spacing w:line="360" w:lineRule="auto"/>
        <w:ind w:left="567" w:right="751"/>
        <w:jc w:val="both"/>
        <w:rPr>
          <w:sz w:val="24"/>
          <w:szCs w:val="24"/>
        </w:rPr>
      </w:pPr>
      <w:r>
        <w:rPr>
          <w:sz w:val="24"/>
          <w:szCs w:val="24"/>
        </w:rPr>
        <w:t>4.4.4.</w:t>
      </w:r>
      <w:r>
        <w:rPr>
          <w:sz w:val="24"/>
          <w:szCs w:val="24"/>
        </w:rPr>
        <w:tab/>
        <w:t>Que</w:t>
      </w:r>
      <w:r w:rsidRPr="00B33D73">
        <w:rPr>
          <w:sz w:val="24"/>
          <w:szCs w:val="24"/>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C9A83A" w14:textId="77777777" w:rsidR="00CA5E41" w:rsidRPr="00B33D73" w:rsidRDefault="00CA5E41" w:rsidP="00CA5E41">
      <w:pPr>
        <w:spacing w:line="360" w:lineRule="auto"/>
        <w:ind w:left="567" w:right="751"/>
        <w:jc w:val="both"/>
        <w:rPr>
          <w:sz w:val="24"/>
          <w:szCs w:val="24"/>
        </w:rPr>
      </w:pPr>
      <w:r w:rsidRPr="00B33D73">
        <w:rPr>
          <w:sz w:val="24"/>
          <w:szCs w:val="24"/>
        </w:rPr>
        <w:t>4.4.5.</w:t>
      </w:r>
      <w:r w:rsidRPr="00B33D73">
        <w:rPr>
          <w:sz w:val="24"/>
          <w:szCs w:val="24"/>
        </w:rPr>
        <w:tab/>
        <w:t>Que cumpre os requisitos de habilitação e que as declarações informadas são verídicas, conforme art. 63, inciso I, da Lei 14.133/2021.</w:t>
      </w:r>
    </w:p>
    <w:p w14:paraId="3B47789C" w14:textId="77777777" w:rsidR="00CA5E41" w:rsidRPr="00B33D73" w:rsidRDefault="00CA5E41" w:rsidP="00CA5E41">
      <w:pPr>
        <w:spacing w:line="360" w:lineRule="auto"/>
        <w:ind w:left="567" w:right="751"/>
        <w:jc w:val="both"/>
        <w:rPr>
          <w:sz w:val="24"/>
          <w:szCs w:val="24"/>
        </w:rPr>
      </w:pPr>
      <w:r w:rsidRPr="00B33D73">
        <w:rPr>
          <w:sz w:val="24"/>
          <w:szCs w:val="24"/>
        </w:rPr>
        <w:t>4.4.6.</w:t>
      </w:r>
      <w:r w:rsidRPr="00B33D73">
        <w:rPr>
          <w:sz w:val="24"/>
          <w:szCs w:val="24"/>
        </w:rPr>
        <w:tab/>
        <w:t>Que inexistem fatos impeditivos para sua habilitação no certame, ciente da obrigatoriedade de declarar ocorrências posteriores;</w:t>
      </w:r>
    </w:p>
    <w:p w14:paraId="3FEAD3B6" w14:textId="77777777" w:rsidR="00CA5E41" w:rsidRPr="00B33D73" w:rsidRDefault="00CA5E41" w:rsidP="00CA5E41">
      <w:pPr>
        <w:spacing w:line="360" w:lineRule="auto"/>
        <w:ind w:left="567" w:right="751"/>
        <w:jc w:val="both"/>
        <w:rPr>
          <w:sz w:val="24"/>
          <w:szCs w:val="24"/>
        </w:rPr>
      </w:pPr>
      <w:r w:rsidRPr="00B33D73">
        <w:rPr>
          <w:sz w:val="24"/>
          <w:szCs w:val="24"/>
        </w:rPr>
        <w:t>4.4.7.</w:t>
      </w:r>
      <w:r w:rsidRPr="00B33D73">
        <w:rPr>
          <w:sz w:val="24"/>
          <w:szCs w:val="24"/>
        </w:rPr>
        <w:tab/>
        <w:t>Que não emprega menor de 18 anos em trabalho noturno, perigoso ou insalubre e não emprega menor de 16 anos, salvo menor, a partir de 14 anos, na condição de aprendiz, nos termos do artigo 7°, XXXIII, da Constituição;</w:t>
      </w:r>
    </w:p>
    <w:p w14:paraId="2EC8BB32" w14:textId="77777777" w:rsidR="00CA5E41" w:rsidRPr="00B33D73" w:rsidRDefault="00CA5E41" w:rsidP="00CA5E41">
      <w:pPr>
        <w:spacing w:line="360" w:lineRule="auto"/>
        <w:ind w:left="567" w:right="751"/>
        <w:jc w:val="both"/>
        <w:rPr>
          <w:sz w:val="24"/>
          <w:szCs w:val="24"/>
        </w:rPr>
      </w:pPr>
      <w:r w:rsidRPr="00B33D73">
        <w:rPr>
          <w:sz w:val="24"/>
          <w:szCs w:val="24"/>
        </w:rPr>
        <w:t>4.4.8.</w:t>
      </w:r>
      <w:r w:rsidRPr="00B33D73">
        <w:rPr>
          <w:sz w:val="24"/>
          <w:szCs w:val="24"/>
        </w:rPr>
        <w:tab/>
        <w:t>Que não possui, em sua cadeia produtiva, empregados executando trabalho degradante ou forçado, observando o disposto nos incisos III e IV do art. 1º e no inciso III do art. 5º da Constituição Federal; e</w:t>
      </w:r>
    </w:p>
    <w:p w14:paraId="65C22AFA" w14:textId="77777777" w:rsidR="00CA5E41" w:rsidRPr="00B33D73" w:rsidRDefault="00CA5E41" w:rsidP="00CA5E41">
      <w:pPr>
        <w:spacing w:line="360" w:lineRule="auto"/>
        <w:ind w:left="567" w:right="751"/>
        <w:jc w:val="both"/>
        <w:rPr>
          <w:sz w:val="24"/>
          <w:szCs w:val="24"/>
        </w:rPr>
      </w:pPr>
      <w:r w:rsidRPr="00B33D73">
        <w:rPr>
          <w:sz w:val="24"/>
          <w:szCs w:val="24"/>
        </w:rPr>
        <w:t>4.4.9.</w:t>
      </w:r>
      <w:r w:rsidRPr="00B33D73">
        <w:rPr>
          <w:sz w:val="24"/>
          <w:szCs w:val="24"/>
        </w:rPr>
        <w:tab/>
        <w:t>Que cumpre as exigências de reserva de cargos para pessoa com deficiência e para reabilitado da Previdência Social, previstas em lei e em outras normas específicas, conforme art. 63, inciso IV, Lei 14.133/2021.</w:t>
      </w:r>
    </w:p>
    <w:p w14:paraId="64F7B367" w14:textId="77777777" w:rsidR="00CA5E41" w:rsidRDefault="00CA5E41" w:rsidP="00CA5E41">
      <w:pPr>
        <w:spacing w:line="360" w:lineRule="auto"/>
        <w:ind w:left="567" w:right="751"/>
        <w:jc w:val="both"/>
        <w:rPr>
          <w:sz w:val="24"/>
          <w:szCs w:val="24"/>
        </w:rPr>
      </w:pPr>
      <w:r w:rsidRPr="00B33D73">
        <w:rPr>
          <w:sz w:val="24"/>
          <w:szCs w:val="24"/>
        </w:rPr>
        <w:t>4.5.</w:t>
      </w:r>
      <w:r w:rsidRPr="00B33D73">
        <w:rPr>
          <w:sz w:val="24"/>
          <w:szCs w:val="24"/>
        </w:rPr>
        <w:tab/>
        <w:t>A declaração falsa relativa ao cumprimento de qualquer condição sujeitará o licitante às sanções previstas em lei e neste Edital.</w:t>
      </w:r>
    </w:p>
    <w:p w14:paraId="0DAA568E" w14:textId="77777777" w:rsidR="00CA5E41" w:rsidRPr="00B33D73" w:rsidRDefault="00CA5E41" w:rsidP="00CA5E41">
      <w:pPr>
        <w:spacing w:line="360" w:lineRule="auto"/>
        <w:ind w:left="567" w:right="751"/>
        <w:jc w:val="both"/>
        <w:rPr>
          <w:sz w:val="24"/>
          <w:szCs w:val="24"/>
        </w:rPr>
      </w:pPr>
      <w:r w:rsidRPr="00B33D73">
        <w:rPr>
          <w:sz w:val="24"/>
          <w:szCs w:val="24"/>
        </w:rPr>
        <w:t>5.</w:t>
      </w:r>
      <w:r w:rsidRPr="00B33D73">
        <w:rPr>
          <w:sz w:val="24"/>
          <w:szCs w:val="24"/>
        </w:rPr>
        <w:tab/>
      </w:r>
      <w:r w:rsidRPr="000549C2">
        <w:rPr>
          <w:b/>
          <w:bCs/>
          <w:sz w:val="24"/>
          <w:szCs w:val="24"/>
        </w:rPr>
        <w:t>DA APRESENTAÇÃO DA PROPOSTA E DOS DOCUMENTOS DE HABILITAÇÃO</w:t>
      </w:r>
      <w:r w:rsidRPr="00B33D73">
        <w:rPr>
          <w:sz w:val="24"/>
          <w:szCs w:val="24"/>
        </w:rPr>
        <w:tab/>
      </w:r>
    </w:p>
    <w:p w14:paraId="5AC73AC9" w14:textId="77777777" w:rsidR="00CA5E41" w:rsidRPr="00B33D73" w:rsidRDefault="00CA5E41" w:rsidP="00CA5E41">
      <w:pPr>
        <w:spacing w:line="360" w:lineRule="auto"/>
        <w:ind w:left="567" w:right="751"/>
        <w:jc w:val="both"/>
        <w:rPr>
          <w:sz w:val="24"/>
          <w:szCs w:val="24"/>
        </w:rPr>
      </w:pPr>
      <w:r w:rsidRPr="00B33D73">
        <w:rPr>
          <w:sz w:val="24"/>
          <w:szCs w:val="24"/>
        </w:rPr>
        <w:t>5.1.</w:t>
      </w:r>
      <w:r w:rsidRPr="00B33D73">
        <w:rPr>
          <w:sz w:val="24"/>
          <w:szCs w:val="24"/>
        </w:rPr>
        <w:tab/>
        <w:t>O envio da proposta e dos documentos de habilitação exigidos neste Edital, ocorrerão por meio de chave de acesso e senha.</w:t>
      </w:r>
    </w:p>
    <w:p w14:paraId="28270983" w14:textId="77777777" w:rsidR="00CA5E41" w:rsidRPr="00B33D73" w:rsidRDefault="00CA5E41" w:rsidP="00CA5E41">
      <w:pPr>
        <w:spacing w:line="360" w:lineRule="auto"/>
        <w:ind w:left="567" w:right="751"/>
        <w:jc w:val="both"/>
        <w:rPr>
          <w:sz w:val="24"/>
          <w:szCs w:val="24"/>
        </w:rPr>
      </w:pPr>
      <w:r w:rsidRPr="00B33D73">
        <w:rPr>
          <w:sz w:val="24"/>
          <w:szCs w:val="24"/>
        </w:rPr>
        <w:t>5.2.</w:t>
      </w:r>
      <w:r w:rsidRPr="00B33D73">
        <w:rPr>
          <w:sz w:val="24"/>
          <w:szCs w:val="24"/>
        </w:rPr>
        <w:tab/>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7CA4ADEB" w14:textId="77777777" w:rsidR="00CA5E41" w:rsidRPr="00B33D73" w:rsidRDefault="00CA5E41" w:rsidP="00CA5E41">
      <w:pPr>
        <w:spacing w:line="360" w:lineRule="auto"/>
        <w:ind w:left="567" w:right="751"/>
        <w:jc w:val="both"/>
        <w:rPr>
          <w:sz w:val="24"/>
          <w:szCs w:val="24"/>
        </w:rPr>
      </w:pPr>
      <w:r w:rsidRPr="00B33D73">
        <w:rPr>
          <w:sz w:val="24"/>
          <w:szCs w:val="24"/>
        </w:rPr>
        <w:t>5.3.</w:t>
      </w:r>
      <w:r w:rsidRPr="00B33D73">
        <w:rPr>
          <w:sz w:val="24"/>
          <w:szCs w:val="24"/>
        </w:rPr>
        <w:tab/>
        <w:t>Os documentos de habilitação exigidos no edital serão encaminhados apenas pelo licitante vencedor, nos termos do art. 63, inciso II da Lei n.º 14.133/2021.</w:t>
      </w:r>
    </w:p>
    <w:p w14:paraId="54B10D93" w14:textId="77777777" w:rsidR="00CA5E41" w:rsidRPr="00B33D73" w:rsidRDefault="00CA5E41" w:rsidP="00CA5E41">
      <w:pPr>
        <w:spacing w:line="360" w:lineRule="auto"/>
        <w:ind w:left="567" w:right="751"/>
        <w:jc w:val="both"/>
        <w:rPr>
          <w:sz w:val="24"/>
          <w:szCs w:val="24"/>
        </w:rPr>
      </w:pPr>
      <w:r w:rsidRPr="00B33D73">
        <w:rPr>
          <w:sz w:val="24"/>
          <w:szCs w:val="24"/>
        </w:rPr>
        <w:lastRenderedPageBreak/>
        <w:t>5.3.1.O licitante vencedor deverá enviar os documentos de habilitação no prazo de máximo de 2 (duas) horas, após a solicitação do pregoeiro, sob pena de desclassificação, sem prejuízo das sanções previstas neste Edital.</w:t>
      </w:r>
    </w:p>
    <w:p w14:paraId="2762AE53" w14:textId="77777777" w:rsidR="00CA5E41" w:rsidRPr="00B33D73" w:rsidRDefault="00CA5E41" w:rsidP="00CA5E41">
      <w:pPr>
        <w:spacing w:line="360" w:lineRule="auto"/>
        <w:ind w:left="567" w:right="751"/>
        <w:jc w:val="both"/>
        <w:rPr>
          <w:sz w:val="24"/>
          <w:szCs w:val="24"/>
        </w:rPr>
      </w:pPr>
      <w:r w:rsidRPr="00B33D73">
        <w:rPr>
          <w:sz w:val="24"/>
          <w:szCs w:val="24"/>
        </w:rPr>
        <w:t>5.4.</w:t>
      </w:r>
      <w:r w:rsidRPr="00B33D73">
        <w:rPr>
          <w:sz w:val="24"/>
          <w:szCs w:val="24"/>
        </w:rPr>
        <w:tab/>
        <w:t>As Microempresas e Empresas de Pequeno Porte deverão encaminhar a documentação de habilitação, ainda que haja alguma restrição de regularidade fiscal e trabalhista, nos termos do art. 43, § 1º da LC nº 123, de 2006.</w:t>
      </w:r>
    </w:p>
    <w:p w14:paraId="0FC66B8A" w14:textId="77777777" w:rsidR="00CA5E41" w:rsidRPr="00B33D73" w:rsidRDefault="00CA5E41" w:rsidP="00CA5E41">
      <w:pPr>
        <w:spacing w:line="360" w:lineRule="auto"/>
        <w:ind w:left="567" w:right="751"/>
        <w:jc w:val="both"/>
        <w:rPr>
          <w:sz w:val="24"/>
          <w:szCs w:val="24"/>
        </w:rPr>
      </w:pPr>
      <w:r w:rsidRPr="00B33D73">
        <w:rPr>
          <w:sz w:val="24"/>
          <w:szCs w:val="24"/>
        </w:rPr>
        <w:t>5.5.</w:t>
      </w:r>
      <w:r w:rsidRPr="00B33D73">
        <w:rPr>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A184840" w14:textId="77777777" w:rsidR="00CA5E41" w:rsidRPr="00B33D73" w:rsidRDefault="00CA5E41" w:rsidP="00CA5E41">
      <w:pPr>
        <w:spacing w:line="360" w:lineRule="auto"/>
        <w:ind w:left="567" w:right="751"/>
        <w:jc w:val="both"/>
        <w:rPr>
          <w:sz w:val="24"/>
          <w:szCs w:val="24"/>
        </w:rPr>
      </w:pPr>
      <w:r w:rsidRPr="00B33D73">
        <w:rPr>
          <w:sz w:val="24"/>
          <w:szCs w:val="24"/>
        </w:rPr>
        <w:t>5.6.</w:t>
      </w:r>
      <w:r w:rsidRPr="00B33D73">
        <w:rPr>
          <w:sz w:val="24"/>
          <w:szCs w:val="24"/>
        </w:rPr>
        <w:tab/>
        <w:t>Até a abertura da sessão pública, os licitantes poderão retirar ou substituir a proposta inserida no sistema;</w:t>
      </w:r>
    </w:p>
    <w:p w14:paraId="2098A528" w14:textId="77777777" w:rsidR="00CA5E41" w:rsidRPr="00B33D73" w:rsidRDefault="00CA5E41" w:rsidP="00CA5E41">
      <w:pPr>
        <w:spacing w:line="360" w:lineRule="auto"/>
        <w:ind w:left="567" w:right="751"/>
        <w:jc w:val="both"/>
        <w:rPr>
          <w:sz w:val="24"/>
          <w:szCs w:val="24"/>
        </w:rPr>
      </w:pPr>
      <w:r w:rsidRPr="00B33D73">
        <w:rPr>
          <w:sz w:val="24"/>
          <w:szCs w:val="24"/>
        </w:rPr>
        <w:t>5.7.</w:t>
      </w:r>
      <w:r w:rsidRPr="00B33D73">
        <w:rPr>
          <w:sz w:val="24"/>
          <w:szCs w:val="24"/>
        </w:rPr>
        <w:tab/>
        <w:t>Não será estabelecida, nessa etapa do certame, ordem de classificação entre as propostas apresentadas, o que somente ocorrerá após a realização dos procedimentos de negociação e julgamento da proposta.</w:t>
      </w:r>
    </w:p>
    <w:p w14:paraId="1B04A435" w14:textId="77777777" w:rsidR="00CA5E41" w:rsidRDefault="00CA5E41" w:rsidP="00CA5E41">
      <w:pPr>
        <w:spacing w:line="360" w:lineRule="auto"/>
        <w:ind w:left="567" w:right="751"/>
        <w:jc w:val="both"/>
        <w:rPr>
          <w:sz w:val="24"/>
          <w:szCs w:val="24"/>
        </w:rPr>
      </w:pPr>
      <w:r w:rsidRPr="00B33D73">
        <w:rPr>
          <w:sz w:val="24"/>
          <w:szCs w:val="24"/>
        </w:rPr>
        <w:t>5.8.</w:t>
      </w:r>
      <w:r w:rsidRPr="00B33D73">
        <w:rPr>
          <w:sz w:val="24"/>
          <w:szCs w:val="24"/>
        </w:rPr>
        <w:tab/>
        <w:t>Os documentos que compõem a proposta e a habilitação do licitante melhor classificado somente serão disponibilizados para avaliação do pregoeiro e para acesso público após o encerramento do envio de lances e o envio dos documentos respectivamente.</w:t>
      </w:r>
    </w:p>
    <w:p w14:paraId="1C1C5355" w14:textId="77777777" w:rsidR="00CA5E41" w:rsidRPr="00B33D73" w:rsidRDefault="00CA5E41" w:rsidP="00CA5E41">
      <w:pPr>
        <w:spacing w:line="360" w:lineRule="auto"/>
        <w:ind w:left="567" w:right="751"/>
        <w:jc w:val="both"/>
        <w:rPr>
          <w:sz w:val="24"/>
          <w:szCs w:val="24"/>
        </w:rPr>
      </w:pPr>
      <w:r w:rsidRPr="00B33D73">
        <w:rPr>
          <w:sz w:val="24"/>
          <w:szCs w:val="24"/>
        </w:rPr>
        <w:t>6.</w:t>
      </w:r>
      <w:r w:rsidRPr="00B33D73">
        <w:rPr>
          <w:sz w:val="24"/>
          <w:szCs w:val="24"/>
        </w:rPr>
        <w:tab/>
      </w:r>
      <w:r w:rsidRPr="000549C2">
        <w:rPr>
          <w:b/>
          <w:bCs/>
          <w:sz w:val="24"/>
          <w:szCs w:val="24"/>
        </w:rPr>
        <w:t>DO PREENCHIMENTO DA PROPOSTA</w:t>
      </w:r>
      <w:r w:rsidRPr="00B33D73">
        <w:rPr>
          <w:sz w:val="24"/>
          <w:szCs w:val="24"/>
        </w:rPr>
        <w:t>.</w:t>
      </w:r>
      <w:r w:rsidRPr="00B33D73">
        <w:rPr>
          <w:sz w:val="24"/>
          <w:szCs w:val="24"/>
        </w:rPr>
        <w:tab/>
      </w:r>
    </w:p>
    <w:p w14:paraId="05B5A1B3" w14:textId="77777777" w:rsidR="00CA5E41" w:rsidRPr="00B33D73" w:rsidRDefault="00CA5E41" w:rsidP="00CA5E41">
      <w:pPr>
        <w:spacing w:line="360" w:lineRule="auto"/>
        <w:ind w:left="567" w:right="751"/>
        <w:jc w:val="both"/>
        <w:rPr>
          <w:sz w:val="24"/>
          <w:szCs w:val="24"/>
        </w:rPr>
      </w:pPr>
      <w:r w:rsidRPr="00B33D73">
        <w:rPr>
          <w:sz w:val="24"/>
          <w:szCs w:val="24"/>
        </w:rPr>
        <w:t>6.1.</w:t>
      </w:r>
      <w:r w:rsidRPr="00B33D73">
        <w:rPr>
          <w:sz w:val="24"/>
          <w:szCs w:val="24"/>
        </w:rPr>
        <w:tab/>
        <w:t>O LICITANTE DEVERÁ ENVIAR SUA PROPOSTA MEDIANTE O PREENCHIMENTO, NO SISTEMA ELETRÔNICO, DOS SEGUINTES CAMPOS:</w:t>
      </w:r>
    </w:p>
    <w:p w14:paraId="2408FDE3" w14:textId="77777777" w:rsidR="00CA5E41" w:rsidRPr="00B33D73" w:rsidRDefault="00CA5E41" w:rsidP="00CA5E41">
      <w:pPr>
        <w:spacing w:line="360" w:lineRule="auto"/>
        <w:ind w:left="567" w:right="751"/>
        <w:jc w:val="both"/>
        <w:rPr>
          <w:sz w:val="24"/>
          <w:szCs w:val="24"/>
        </w:rPr>
      </w:pPr>
      <w:r w:rsidRPr="00B33D73">
        <w:rPr>
          <w:sz w:val="24"/>
          <w:szCs w:val="24"/>
        </w:rPr>
        <w:t>6.1.1.</w:t>
      </w:r>
      <w:r w:rsidRPr="00B33D73">
        <w:rPr>
          <w:sz w:val="24"/>
          <w:szCs w:val="24"/>
        </w:rPr>
        <w:tab/>
        <w:t>Valor unitário e total para cada item ou lote de itens (conforme o caso), em moeda corrente nacional;</w:t>
      </w:r>
    </w:p>
    <w:p w14:paraId="0800A73D" w14:textId="77777777" w:rsidR="00CA5E41" w:rsidRPr="00B33D73" w:rsidRDefault="00CA5E41" w:rsidP="00CA5E41">
      <w:pPr>
        <w:spacing w:line="360" w:lineRule="auto"/>
        <w:ind w:left="567" w:right="751"/>
        <w:jc w:val="both"/>
        <w:rPr>
          <w:sz w:val="24"/>
          <w:szCs w:val="24"/>
        </w:rPr>
      </w:pPr>
      <w:r w:rsidRPr="00B33D73">
        <w:rPr>
          <w:sz w:val="24"/>
          <w:szCs w:val="24"/>
        </w:rPr>
        <w:t>6.1.2.</w:t>
      </w:r>
      <w:r w:rsidRPr="00B33D73">
        <w:rPr>
          <w:sz w:val="24"/>
          <w:szCs w:val="24"/>
        </w:rPr>
        <w:tab/>
        <w:t>Marca de cada item ofertado;</w:t>
      </w:r>
    </w:p>
    <w:p w14:paraId="1C1C845D" w14:textId="77777777" w:rsidR="00CA5E41" w:rsidRPr="00B33D73" w:rsidRDefault="00CA5E41" w:rsidP="00CA5E41">
      <w:pPr>
        <w:spacing w:line="360" w:lineRule="auto"/>
        <w:ind w:left="567" w:right="751"/>
        <w:jc w:val="both"/>
        <w:rPr>
          <w:sz w:val="24"/>
          <w:szCs w:val="24"/>
        </w:rPr>
      </w:pPr>
      <w:r w:rsidRPr="00B33D73">
        <w:rPr>
          <w:sz w:val="24"/>
          <w:szCs w:val="24"/>
        </w:rPr>
        <w:t>6.1.3.</w:t>
      </w:r>
      <w:r w:rsidRPr="00B33D73">
        <w:rPr>
          <w:sz w:val="24"/>
          <w:szCs w:val="24"/>
        </w:rPr>
        <w:tab/>
        <w:t>Fabricante de cada item ofertado</w:t>
      </w:r>
      <w:r>
        <w:rPr>
          <w:sz w:val="24"/>
          <w:szCs w:val="24"/>
        </w:rPr>
        <w:t>, quando for o caso</w:t>
      </w:r>
      <w:r w:rsidRPr="00B33D73">
        <w:rPr>
          <w:sz w:val="24"/>
          <w:szCs w:val="24"/>
        </w:rPr>
        <w:t>;</w:t>
      </w:r>
    </w:p>
    <w:p w14:paraId="0D0E95EA" w14:textId="77777777" w:rsidR="00CA5E41" w:rsidRPr="00B33D73" w:rsidRDefault="00CA5E41" w:rsidP="00CA5E41">
      <w:pPr>
        <w:spacing w:line="360" w:lineRule="auto"/>
        <w:ind w:left="567" w:right="751"/>
        <w:jc w:val="both"/>
        <w:rPr>
          <w:sz w:val="24"/>
          <w:szCs w:val="24"/>
        </w:rPr>
      </w:pPr>
      <w:r w:rsidRPr="00B33D73">
        <w:rPr>
          <w:sz w:val="24"/>
          <w:szCs w:val="24"/>
        </w:rPr>
        <w:t>6.1.4.</w:t>
      </w:r>
      <w:r w:rsidRPr="00B33D73">
        <w:rPr>
          <w:sz w:val="24"/>
          <w:szCs w:val="24"/>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0399F958" w14:textId="77777777" w:rsidR="00CA5E41" w:rsidRPr="00B33D73" w:rsidRDefault="00CA5E41" w:rsidP="00CA5E41">
      <w:pPr>
        <w:spacing w:line="360" w:lineRule="auto"/>
        <w:ind w:left="567" w:right="751"/>
        <w:jc w:val="both"/>
        <w:rPr>
          <w:sz w:val="24"/>
          <w:szCs w:val="24"/>
        </w:rPr>
      </w:pPr>
      <w:r w:rsidRPr="00B33D73">
        <w:rPr>
          <w:sz w:val="24"/>
          <w:szCs w:val="24"/>
        </w:rPr>
        <w:t>6.2.</w:t>
      </w:r>
      <w:r w:rsidRPr="00B33D73">
        <w:rPr>
          <w:sz w:val="24"/>
          <w:szCs w:val="24"/>
        </w:rPr>
        <w:tab/>
        <w:t>Todas as especificações do objeto contidas na proposta vinculam a contratada.</w:t>
      </w:r>
    </w:p>
    <w:p w14:paraId="44FF5573" w14:textId="77777777" w:rsidR="00CA5E41" w:rsidRPr="00B33D73" w:rsidRDefault="00CA5E41" w:rsidP="00CA5E41">
      <w:pPr>
        <w:spacing w:line="360" w:lineRule="auto"/>
        <w:ind w:left="567" w:right="751"/>
        <w:jc w:val="both"/>
        <w:rPr>
          <w:sz w:val="24"/>
          <w:szCs w:val="24"/>
        </w:rPr>
      </w:pPr>
      <w:r w:rsidRPr="00B33D73">
        <w:rPr>
          <w:sz w:val="24"/>
          <w:szCs w:val="24"/>
        </w:rPr>
        <w:t>6.3.</w:t>
      </w:r>
      <w:r w:rsidRPr="00B33D73">
        <w:rPr>
          <w:sz w:val="24"/>
          <w:szCs w:val="24"/>
        </w:rPr>
        <w:tab/>
        <w:t>Nos valores propostos estarão inclusos todos os custos operacionais, encargos previdenciários, trabalhistas, tributários, comerciais e quaisquer outros que incidam direta ou indiretamente no fornecimento dos bens ou serviços.</w:t>
      </w:r>
    </w:p>
    <w:p w14:paraId="127DE443" w14:textId="77777777" w:rsidR="00CA5E41" w:rsidRPr="00B33D73" w:rsidRDefault="00CA5E41" w:rsidP="00CA5E41">
      <w:pPr>
        <w:spacing w:line="360" w:lineRule="auto"/>
        <w:ind w:left="567" w:right="751"/>
        <w:jc w:val="both"/>
        <w:rPr>
          <w:sz w:val="24"/>
          <w:szCs w:val="24"/>
        </w:rPr>
      </w:pPr>
      <w:r w:rsidRPr="00B33D73">
        <w:rPr>
          <w:sz w:val="24"/>
          <w:szCs w:val="24"/>
        </w:rPr>
        <w:t>6.4.</w:t>
      </w:r>
      <w:r w:rsidRPr="00B33D73">
        <w:rPr>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02AA9CC2" w14:textId="77777777" w:rsidR="00CA5E41" w:rsidRDefault="00CA5E41" w:rsidP="00CA5E41">
      <w:pPr>
        <w:spacing w:line="360" w:lineRule="auto"/>
        <w:ind w:left="567" w:right="751"/>
        <w:jc w:val="both"/>
        <w:rPr>
          <w:sz w:val="24"/>
          <w:szCs w:val="24"/>
        </w:rPr>
      </w:pPr>
      <w:r w:rsidRPr="00B33D73">
        <w:rPr>
          <w:sz w:val="24"/>
          <w:szCs w:val="24"/>
        </w:rPr>
        <w:t>6.5.</w:t>
      </w:r>
      <w:r w:rsidRPr="00B33D73">
        <w:rPr>
          <w:sz w:val="24"/>
          <w:szCs w:val="24"/>
        </w:rPr>
        <w:tab/>
        <w:t xml:space="preserve">O prazo de validade da proposta não será inferior a 60 (SESSENTA) dias, a contar da </w:t>
      </w:r>
      <w:r w:rsidRPr="00B33D73">
        <w:rPr>
          <w:sz w:val="24"/>
          <w:szCs w:val="24"/>
        </w:rPr>
        <w:lastRenderedPageBreak/>
        <w:t>data de sua apresentação.</w:t>
      </w:r>
    </w:p>
    <w:p w14:paraId="664C7DB7" w14:textId="77777777" w:rsidR="00CA5E41" w:rsidRPr="00B33D73" w:rsidRDefault="00CA5E41" w:rsidP="00CA5E41">
      <w:pPr>
        <w:spacing w:line="360" w:lineRule="auto"/>
        <w:ind w:left="567" w:right="751"/>
        <w:jc w:val="both"/>
        <w:rPr>
          <w:sz w:val="24"/>
          <w:szCs w:val="24"/>
        </w:rPr>
      </w:pPr>
      <w:r w:rsidRPr="00B33D73">
        <w:rPr>
          <w:sz w:val="24"/>
          <w:szCs w:val="24"/>
        </w:rPr>
        <w:t>7.</w:t>
      </w:r>
      <w:r w:rsidRPr="00B33D73">
        <w:rPr>
          <w:sz w:val="24"/>
          <w:szCs w:val="24"/>
        </w:rPr>
        <w:tab/>
      </w:r>
      <w:r w:rsidRPr="000549C2">
        <w:rPr>
          <w:b/>
          <w:bCs/>
          <w:sz w:val="24"/>
          <w:szCs w:val="24"/>
        </w:rPr>
        <w:t>DA ABERTURA DA SESSÃO, CLASSIFICAÇÃO DAS PROPOSTAS E FORMULAÇÃO DE LANCES</w:t>
      </w:r>
      <w:r w:rsidRPr="00B33D73">
        <w:rPr>
          <w:sz w:val="24"/>
          <w:szCs w:val="24"/>
        </w:rPr>
        <w:tab/>
      </w:r>
    </w:p>
    <w:p w14:paraId="1F7FBB03" w14:textId="77777777" w:rsidR="00CA5E41" w:rsidRPr="00B33D73" w:rsidRDefault="00CA5E41" w:rsidP="00CA5E41">
      <w:pPr>
        <w:spacing w:line="360" w:lineRule="auto"/>
        <w:ind w:left="567" w:right="751"/>
        <w:jc w:val="both"/>
        <w:rPr>
          <w:sz w:val="24"/>
          <w:szCs w:val="24"/>
        </w:rPr>
      </w:pPr>
      <w:r w:rsidRPr="00B33D73">
        <w:rPr>
          <w:sz w:val="24"/>
          <w:szCs w:val="24"/>
        </w:rPr>
        <w:t>7.1.</w:t>
      </w:r>
      <w:r w:rsidRPr="00B33D73">
        <w:rPr>
          <w:sz w:val="24"/>
          <w:szCs w:val="24"/>
        </w:rPr>
        <w:tab/>
        <w:t>A abertura da presente licitação dar-se-á em sessão pública, por meio de sistema eletrônico, na data, horário e local indicados neste Edital.</w:t>
      </w:r>
    </w:p>
    <w:p w14:paraId="0236314B" w14:textId="77777777" w:rsidR="00CA5E41" w:rsidRPr="00B33D73" w:rsidRDefault="00CA5E41" w:rsidP="00CA5E41">
      <w:pPr>
        <w:spacing w:line="360" w:lineRule="auto"/>
        <w:ind w:left="567" w:right="751"/>
        <w:jc w:val="both"/>
        <w:rPr>
          <w:sz w:val="24"/>
          <w:szCs w:val="24"/>
        </w:rPr>
      </w:pPr>
      <w:r w:rsidRPr="00B33D73">
        <w:rPr>
          <w:sz w:val="24"/>
          <w:szCs w:val="24"/>
        </w:rPr>
        <w:t>7.2.</w:t>
      </w:r>
      <w:r w:rsidRPr="00B33D73">
        <w:rPr>
          <w:sz w:val="24"/>
          <w:szCs w:val="24"/>
        </w:rPr>
        <w:tab/>
        <w:t>O Pregoeiro verificará as propostas apresentadas, desclassificando desde logo aquelas que:</w:t>
      </w:r>
    </w:p>
    <w:p w14:paraId="740DBD7F" w14:textId="77777777" w:rsidR="00CA5E41" w:rsidRPr="00B33D73" w:rsidRDefault="00CA5E41" w:rsidP="00CA5E41">
      <w:pPr>
        <w:spacing w:line="360" w:lineRule="auto"/>
        <w:ind w:left="567" w:right="751"/>
        <w:jc w:val="both"/>
        <w:rPr>
          <w:sz w:val="24"/>
          <w:szCs w:val="24"/>
        </w:rPr>
      </w:pPr>
      <w:r w:rsidRPr="00B33D73">
        <w:rPr>
          <w:sz w:val="24"/>
          <w:szCs w:val="24"/>
        </w:rPr>
        <w:t>a)</w:t>
      </w:r>
      <w:r w:rsidRPr="00B33D73">
        <w:rPr>
          <w:sz w:val="24"/>
          <w:szCs w:val="24"/>
        </w:rPr>
        <w:tab/>
        <w:t>contiverem vícios insanáveis;</w:t>
      </w:r>
    </w:p>
    <w:p w14:paraId="4E2B9445" w14:textId="77777777" w:rsidR="00CA5E41" w:rsidRPr="00B33D73" w:rsidRDefault="00CA5E41" w:rsidP="00CA5E41">
      <w:pPr>
        <w:spacing w:line="360" w:lineRule="auto"/>
        <w:ind w:left="567" w:right="751"/>
        <w:jc w:val="both"/>
        <w:rPr>
          <w:sz w:val="24"/>
          <w:szCs w:val="24"/>
        </w:rPr>
      </w:pPr>
      <w:r w:rsidRPr="00B33D73">
        <w:rPr>
          <w:sz w:val="24"/>
          <w:szCs w:val="24"/>
        </w:rPr>
        <w:t>b)</w:t>
      </w:r>
      <w:r w:rsidRPr="00B33D73">
        <w:rPr>
          <w:sz w:val="24"/>
          <w:szCs w:val="24"/>
        </w:rPr>
        <w:tab/>
        <w:t>não obedecerem às especificações técnicas pormenorizadas no edital;</w:t>
      </w:r>
    </w:p>
    <w:p w14:paraId="78E3F175" w14:textId="77777777" w:rsidR="00CA5E41" w:rsidRPr="00B33D73" w:rsidRDefault="00CA5E41" w:rsidP="00CA5E41">
      <w:pPr>
        <w:spacing w:line="360" w:lineRule="auto"/>
        <w:ind w:left="567" w:right="751"/>
        <w:jc w:val="both"/>
        <w:rPr>
          <w:sz w:val="24"/>
          <w:szCs w:val="24"/>
        </w:rPr>
      </w:pPr>
      <w:r w:rsidRPr="00B33D73">
        <w:rPr>
          <w:sz w:val="24"/>
          <w:szCs w:val="24"/>
        </w:rPr>
        <w:t>c)</w:t>
      </w:r>
      <w:r w:rsidRPr="00B33D73">
        <w:rPr>
          <w:sz w:val="24"/>
          <w:szCs w:val="24"/>
        </w:rPr>
        <w:tab/>
        <w:t>apresentarem preços inexequíveis ou permanecerem acima do orçamento estimado para a contratação;</w:t>
      </w:r>
    </w:p>
    <w:p w14:paraId="5BB2FFE7" w14:textId="77777777" w:rsidR="00CA5E41" w:rsidRPr="00B33D73" w:rsidRDefault="00CA5E41" w:rsidP="00CA5E41">
      <w:pPr>
        <w:spacing w:line="360" w:lineRule="auto"/>
        <w:ind w:left="567" w:right="751"/>
        <w:jc w:val="both"/>
        <w:rPr>
          <w:sz w:val="24"/>
          <w:szCs w:val="24"/>
        </w:rPr>
      </w:pPr>
      <w:r w:rsidRPr="00B33D73">
        <w:rPr>
          <w:sz w:val="24"/>
          <w:szCs w:val="24"/>
        </w:rPr>
        <w:t>d)</w:t>
      </w:r>
      <w:r w:rsidRPr="00B33D73">
        <w:rPr>
          <w:sz w:val="24"/>
          <w:szCs w:val="24"/>
        </w:rPr>
        <w:tab/>
        <w:t>não tiverem sua exequibilidade demonstrada, quando exigido pela Administração;</w:t>
      </w:r>
    </w:p>
    <w:p w14:paraId="7D10180E" w14:textId="77777777" w:rsidR="00CA5E41" w:rsidRPr="00B33D73" w:rsidRDefault="00CA5E41" w:rsidP="00CA5E41">
      <w:pPr>
        <w:spacing w:line="360" w:lineRule="auto"/>
        <w:ind w:left="567" w:right="751"/>
        <w:jc w:val="both"/>
        <w:rPr>
          <w:sz w:val="24"/>
          <w:szCs w:val="24"/>
        </w:rPr>
      </w:pPr>
      <w:r w:rsidRPr="00B33D73">
        <w:rPr>
          <w:sz w:val="24"/>
          <w:szCs w:val="24"/>
        </w:rPr>
        <w:t>e)</w:t>
      </w:r>
      <w:r w:rsidRPr="00B33D73">
        <w:rPr>
          <w:sz w:val="24"/>
          <w:szCs w:val="24"/>
        </w:rPr>
        <w:tab/>
        <w:t>apresentarem desconformidade com quaisquer outras exigências do edital, desde que insanável.</w:t>
      </w:r>
    </w:p>
    <w:p w14:paraId="6D77DACD" w14:textId="77777777" w:rsidR="00CA5E41" w:rsidRPr="00B33D73" w:rsidRDefault="00CA5E41" w:rsidP="00CA5E41">
      <w:pPr>
        <w:spacing w:line="360" w:lineRule="auto"/>
        <w:ind w:left="567" w:right="751"/>
        <w:jc w:val="both"/>
        <w:rPr>
          <w:sz w:val="24"/>
          <w:szCs w:val="24"/>
        </w:rPr>
      </w:pPr>
      <w:r w:rsidRPr="00B33D73">
        <w:rPr>
          <w:sz w:val="24"/>
          <w:szCs w:val="24"/>
        </w:rPr>
        <w:t>7.2.1.1. A verificação da conformidade das propostas poderá ser feita exclusivamente em relação à proposta mais bem classificada.</w:t>
      </w:r>
    </w:p>
    <w:p w14:paraId="2A11E548" w14:textId="77777777" w:rsidR="00CA5E41" w:rsidRPr="00B33D73" w:rsidRDefault="00CA5E41" w:rsidP="00CA5E41">
      <w:pPr>
        <w:spacing w:line="360" w:lineRule="auto"/>
        <w:ind w:left="567" w:right="751"/>
        <w:jc w:val="both"/>
        <w:rPr>
          <w:sz w:val="24"/>
          <w:szCs w:val="24"/>
        </w:rPr>
      </w:pPr>
      <w:r w:rsidRPr="00B33D73">
        <w:rPr>
          <w:sz w:val="24"/>
          <w:szCs w:val="24"/>
        </w:rPr>
        <w:t>7.2.2.</w:t>
      </w:r>
      <w:r w:rsidRPr="00B33D73">
        <w:rPr>
          <w:sz w:val="24"/>
          <w:szCs w:val="24"/>
        </w:rPr>
        <w:tab/>
        <w:t>Também será desclassificada a proposta que identifique o licitante.</w:t>
      </w:r>
    </w:p>
    <w:p w14:paraId="0B95C9E9" w14:textId="77777777" w:rsidR="00CA5E41" w:rsidRPr="00B33D73" w:rsidRDefault="00CA5E41" w:rsidP="00CA5E41">
      <w:pPr>
        <w:spacing w:line="360" w:lineRule="auto"/>
        <w:ind w:left="567" w:right="751"/>
        <w:jc w:val="both"/>
        <w:rPr>
          <w:sz w:val="24"/>
          <w:szCs w:val="24"/>
        </w:rPr>
      </w:pPr>
      <w:r w:rsidRPr="00B33D73">
        <w:rPr>
          <w:sz w:val="24"/>
          <w:szCs w:val="24"/>
        </w:rPr>
        <w:t>7.2.3.</w:t>
      </w:r>
      <w:r w:rsidRPr="00B33D73">
        <w:rPr>
          <w:sz w:val="24"/>
          <w:szCs w:val="24"/>
        </w:rPr>
        <w:tab/>
        <w:t>A desclassificação será sempre fundamentada e registrada no sistema, com acompanhamento em tempo real por todos os participantes.</w:t>
      </w:r>
    </w:p>
    <w:p w14:paraId="0C6F9F74" w14:textId="77777777" w:rsidR="00CA5E41" w:rsidRPr="00B33D73" w:rsidRDefault="00CA5E41" w:rsidP="00CA5E41">
      <w:pPr>
        <w:spacing w:line="360" w:lineRule="auto"/>
        <w:ind w:left="567" w:right="751"/>
        <w:jc w:val="both"/>
        <w:rPr>
          <w:sz w:val="24"/>
          <w:szCs w:val="24"/>
        </w:rPr>
      </w:pPr>
      <w:r w:rsidRPr="00B33D73">
        <w:rPr>
          <w:sz w:val="24"/>
          <w:szCs w:val="24"/>
        </w:rPr>
        <w:t>7.2.4.</w:t>
      </w:r>
      <w:r w:rsidRPr="00B33D73">
        <w:rPr>
          <w:sz w:val="24"/>
          <w:szCs w:val="24"/>
        </w:rPr>
        <w:tab/>
        <w:t>A não desclassificação da proposta não impede o seu julgamento definitivo em sentido contrário, levado a efeito na fase de aceitação.</w:t>
      </w:r>
    </w:p>
    <w:p w14:paraId="3144D446" w14:textId="77777777" w:rsidR="00CA5E41" w:rsidRPr="00B33D73" w:rsidRDefault="00CA5E41" w:rsidP="00CA5E41">
      <w:pPr>
        <w:spacing w:line="360" w:lineRule="auto"/>
        <w:ind w:left="567" w:right="751"/>
        <w:jc w:val="both"/>
        <w:rPr>
          <w:sz w:val="24"/>
          <w:szCs w:val="24"/>
        </w:rPr>
      </w:pPr>
      <w:r w:rsidRPr="00B33D73">
        <w:rPr>
          <w:sz w:val="24"/>
          <w:szCs w:val="24"/>
        </w:rPr>
        <w:t>7.3.</w:t>
      </w:r>
      <w:r w:rsidRPr="00B33D73">
        <w:rPr>
          <w:sz w:val="24"/>
          <w:szCs w:val="24"/>
        </w:rPr>
        <w:tab/>
        <w:t>O sistema ordenará automaticamente as propostas classificadas, sendo que somente estas participarão da fase de lances.</w:t>
      </w:r>
    </w:p>
    <w:p w14:paraId="38903E92" w14:textId="77777777" w:rsidR="00CA5E41" w:rsidRPr="00B33D73" w:rsidRDefault="00CA5E41" w:rsidP="00CA5E41">
      <w:pPr>
        <w:spacing w:line="360" w:lineRule="auto"/>
        <w:ind w:left="567" w:right="751"/>
        <w:jc w:val="both"/>
        <w:rPr>
          <w:sz w:val="24"/>
          <w:szCs w:val="24"/>
        </w:rPr>
      </w:pPr>
      <w:r w:rsidRPr="00B33D73">
        <w:rPr>
          <w:sz w:val="24"/>
          <w:szCs w:val="24"/>
        </w:rPr>
        <w:t>7.4.</w:t>
      </w:r>
      <w:r w:rsidRPr="00B33D73">
        <w:rPr>
          <w:sz w:val="24"/>
          <w:szCs w:val="24"/>
        </w:rPr>
        <w:tab/>
        <w:t>O sistema disponibilizará campo próprio para troca de mensagens entre o Pregoeiro e os licitantes.</w:t>
      </w:r>
    </w:p>
    <w:p w14:paraId="10BD4946" w14:textId="77777777" w:rsidR="00CA5E41" w:rsidRPr="00B33D73" w:rsidRDefault="00CA5E41" w:rsidP="00CA5E41">
      <w:pPr>
        <w:spacing w:line="360" w:lineRule="auto"/>
        <w:ind w:left="567" w:right="751"/>
        <w:jc w:val="both"/>
        <w:rPr>
          <w:sz w:val="24"/>
          <w:szCs w:val="24"/>
        </w:rPr>
      </w:pPr>
      <w:r w:rsidRPr="00B33D73">
        <w:rPr>
          <w:sz w:val="24"/>
          <w:szCs w:val="24"/>
        </w:rPr>
        <w:t>7.5.</w:t>
      </w:r>
      <w:r w:rsidRPr="00B33D73">
        <w:rPr>
          <w:sz w:val="24"/>
          <w:szCs w:val="24"/>
        </w:rPr>
        <w:tab/>
        <w:t>Iniciada a etapa competitiva, os licitantes deverão encaminhar lances exclusivamente por meio do sistema eletrônico, sendo imediatamente informados do seu recebimento e do valor consignado no registro.</w:t>
      </w:r>
    </w:p>
    <w:p w14:paraId="48B0BAED" w14:textId="77777777" w:rsidR="00CA5E41" w:rsidRPr="00B33D73" w:rsidRDefault="00CA5E41" w:rsidP="00CA5E41">
      <w:pPr>
        <w:spacing w:line="360" w:lineRule="auto"/>
        <w:ind w:left="567" w:right="751"/>
        <w:jc w:val="both"/>
        <w:rPr>
          <w:sz w:val="24"/>
          <w:szCs w:val="24"/>
        </w:rPr>
      </w:pPr>
      <w:r w:rsidRPr="00B33D73">
        <w:rPr>
          <w:sz w:val="24"/>
          <w:szCs w:val="24"/>
        </w:rPr>
        <w:t>7.5.1.</w:t>
      </w:r>
      <w:r w:rsidRPr="00B33D73">
        <w:rPr>
          <w:sz w:val="24"/>
          <w:szCs w:val="24"/>
        </w:rPr>
        <w:tab/>
        <w:t>O lance deverá ser ofertado de acordo com o tipo de licitação indicada no preambulo deste edital.</w:t>
      </w:r>
    </w:p>
    <w:p w14:paraId="3EFFEE4A" w14:textId="77777777" w:rsidR="00CA5E41" w:rsidRPr="00B33D73" w:rsidRDefault="00CA5E41" w:rsidP="00CA5E41">
      <w:pPr>
        <w:spacing w:line="360" w:lineRule="auto"/>
        <w:ind w:left="567" w:right="751"/>
        <w:jc w:val="both"/>
        <w:rPr>
          <w:sz w:val="24"/>
          <w:szCs w:val="24"/>
        </w:rPr>
      </w:pPr>
      <w:r w:rsidRPr="00B33D73">
        <w:rPr>
          <w:sz w:val="24"/>
          <w:szCs w:val="24"/>
        </w:rPr>
        <w:t>7.6.</w:t>
      </w:r>
      <w:r w:rsidRPr="00B33D73">
        <w:rPr>
          <w:sz w:val="24"/>
          <w:szCs w:val="24"/>
        </w:rPr>
        <w:tab/>
        <w:t>Os licitantes poderão oferecer lances sucessivos, observando o horário fixado para abertura da sessão e as regras estabelecidas no Edital.</w:t>
      </w:r>
    </w:p>
    <w:p w14:paraId="7B655EB4" w14:textId="77777777" w:rsidR="00CA5E41" w:rsidRPr="00B33D73" w:rsidRDefault="00CA5E41" w:rsidP="00CA5E41">
      <w:pPr>
        <w:spacing w:line="360" w:lineRule="auto"/>
        <w:ind w:left="567" w:right="751"/>
        <w:jc w:val="both"/>
        <w:rPr>
          <w:sz w:val="24"/>
          <w:szCs w:val="24"/>
        </w:rPr>
      </w:pPr>
      <w:r w:rsidRPr="00B33D73">
        <w:rPr>
          <w:sz w:val="24"/>
          <w:szCs w:val="24"/>
        </w:rPr>
        <w:t>7.7.</w:t>
      </w:r>
      <w:r w:rsidRPr="00B33D73">
        <w:rPr>
          <w:sz w:val="24"/>
          <w:szCs w:val="24"/>
        </w:rPr>
        <w:tab/>
        <w:t>O licitante somente poderá oferecer lance de valor inferior ou percentual de desconto superior ao último por ele ofertado e registrado pelo sistema.</w:t>
      </w:r>
    </w:p>
    <w:p w14:paraId="7AEF06B7" w14:textId="77777777" w:rsidR="00CA5E41" w:rsidRPr="00B33D73" w:rsidRDefault="00CA5E41" w:rsidP="00CA5E41">
      <w:pPr>
        <w:spacing w:line="360" w:lineRule="auto"/>
        <w:ind w:left="567" w:right="751"/>
        <w:jc w:val="both"/>
        <w:rPr>
          <w:sz w:val="24"/>
          <w:szCs w:val="24"/>
        </w:rPr>
      </w:pPr>
      <w:r w:rsidRPr="00B33D73">
        <w:rPr>
          <w:sz w:val="24"/>
          <w:szCs w:val="24"/>
        </w:rPr>
        <w:t>7.8.</w:t>
      </w:r>
      <w:r w:rsidRPr="00B33D73">
        <w:rPr>
          <w:sz w:val="24"/>
          <w:szCs w:val="24"/>
        </w:rPr>
        <w:tab/>
        <w:t xml:space="preserve">O intervalo mínimo de diferença de valores ou percentuais entre os lances, que incidirá </w:t>
      </w:r>
      <w:r w:rsidRPr="00B33D73">
        <w:rPr>
          <w:sz w:val="24"/>
          <w:szCs w:val="24"/>
        </w:rPr>
        <w:lastRenderedPageBreak/>
        <w:t>tanto em relação aos lances intermediários quanto em relação à proposta que cobrir a</w:t>
      </w:r>
      <w:r>
        <w:rPr>
          <w:sz w:val="24"/>
          <w:szCs w:val="24"/>
        </w:rPr>
        <w:t xml:space="preserve"> melhor oferta deverá ser de 100</w:t>
      </w:r>
      <w:r w:rsidRPr="00B33D73">
        <w:rPr>
          <w:sz w:val="24"/>
          <w:szCs w:val="24"/>
        </w:rPr>
        <w:t>, no tempo mínimo de 1 (um) segundo.</w:t>
      </w:r>
    </w:p>
    <w:p w14:paraId="3EE186E7" w14:textId="77777777" w:rsidR="00CA5E41" w:rsidRPr="00B33D73" w:rsidRDefault="00CA5E41" w:rsidP="00CA5E41">
      <w:pPr>
        <w:spacing w:line="360" w:lineRule="auto"/>
        <w:ind w:left="567" w:right="751"/>
        <w:jc w:val="both"/>
        <w:rPr>
          <w:sz w:val="24"/>
          <w:szCs w:val="24"/>
        </w:rPr>
      </w:pPr>
      <w:r w:rsidRPr="00B33D73">
        <w:rPr>
          <w:sz w:val="24"/>
          <w:szCs w:val="24"/>
        </w:rPr>
        <w:t>7.9.</w:t>
      </w:r>
      <w:r w:rsidRPr="00B33D73">
        <w:rPr>
          <w:sz w:val="24"/>
          <w:szCs w:val="24"/>
        </w:rPr>
        <w:tab/>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6D011F76" w14:textId="77777777" w:rsidR="00CA5E41" w:rsidRDefault="00CA5E41" w:rsidP="00CA5E41">
      <w:pPr>
        <w:spacing w:line="360" w:lineRule="auto"/>
        <w:ind w:left="567" w:right="751"/>
        <w:jc w:val="both"/>
        <w:rPr>
          <w:sz w:val="24"/>
          <w:szCs w:val="24"/>
        </w:rPr>
      </w:pPr>
      <w:r w:rsidRPr="00B33D73">
        <w:rPr>
          <w:sz w:val="24"/>
          <w:szCs w:val="24"/>
        </w:rPr>
        <w:t>7.10.</w:t>
      </w:r>
      <w:r w:rsidRPr="00B33D73">
        <w:rPr>
          <w:sz w:val="24"/>
          <w:szCs w:val="24"/>
        </w:rPr>
        <w:tab/>
        <w:t>Será adotado para o envio de lances no pregão eletrônico o modo de disputa “</w:t>
      </w:r>
      <w:r>
        <w:rPr>
          <w:sz w:val="24"/>
          <w:szCs w:val="24"/>
        </w:rPr>
        <w:t>ABERTO</w:t>
      </w:r>
      <w:r w:rsidRPr="00B33D73">
        <w:rPr>
          <w:sz w:val="24"/>
          <w:szCs w:val="24"/>
        </w:rPr>
        <w:t>”.</w:t>
      </w:r>
    </w:p>
    <w:p w14:paraId="5F20E003" w14:textId="77777777" w:rsidR="00CA5E41" w:rsidRPr="0095601D" w:rsidRDefault="00CA5E41" w:rsidP="00CA5E41">
      <w:pPr>
        <w:spacing w:line="360" w:lineRule="auto"/>
        <w:ind w:left="567" w:right="751"/>
        <w:jc w:val="both"/>
        <w:rPr>
          <w:sz w:val="24"/>
          <w:szCs w:val="24"/>
        </w:rPr>
      </w:pPr>
      <w:r>
        <w:rPr>
          <w:sz w:val="24"/>
          <w:szCs w:val="24"/>
        </w:rPr>
        <w:t xml:space="preserve">7.11 - </w:t>
      </w:r>
      <w:r w:rsidRPr="0095601D">
        <w:rPr>
          <w:sz w:val="24"/>
          <w:szCs w:val="24"/>
        </w:rPr>
        <w:t>MODOS DE DISPUTA</w:t>
      </w:r>
      <w:r>
        <w:rPr>
          <w:sz w:val="24"/>
          <w:szCs w:val="24"/>
        </w:rPr>
        <w:t xml:space="preserve"> ABERTO</w:t>
      </w:r>
      <w:r w:rsidRPr="0095601D">
        <w:rPr>
          <w:sz w:val="24"/>
          <w:szCs w:val="24"/>
        </w:rPr>
        <w:t>:</w:t>
      </w:r>
    </w:p>
    <w:p w14:paraId="0B3EAD88" w14:textId="77777777" w:rsidR="00CA5E41" w:rsidRPr="00D037DA" w:rsidRDefault="00CA5E41" w:rsidP="00CA5E41">
      <w:pPr>
        <w:spacing w:line="360" w:lineRule="auto"/>
        <w:ind w:left="567" w:right="751"/>
        <w:jc w:val="both"/>
        <w:rPr>
          <w:sz w:val="24"/>
          <w:szCs w:val="24"/>
        </w:rPr>
      </w:pPr>
      <w:r w:rsidRPr="00D037DA">
        <w:rPr>
          <w:sz w:val="24"/>
          <w:szCs w:val="24"/>
        </w:rPr>
        <w:t>7.11.1</w:t>
      </w:r>
      <w:r w:rsidRPr="00D037DA">
        <w:rPr>
          <w:sz w:val="24"/>
          <w:szCs w:val="24"/>
        </w:rPr>
        <w:tab/>
        <w:t>No modo de disputa aberto a etapa de envio de lances na sessão pública durará dez minutos e, após isso, será prorrogada automaticamente pelo sistema quando houver lance ofertado nos últimos dois minutos do período de duração da sessão pública.</w:t>
      </w:r>
    </w:p>
    <w:p w14:paraId="7E93F718" w14:textId="77777777" w:rsidR="00CA5E41" w:rsidRPr="00D037DA" w:rsidRDefault="00CA5E41" w:rsidP="00CA5E41">
      <w:pPr>
        <w:spacing w:line="360" w:lineRule="auto"/>
        <w:ind w:left="567" w:right="751"/>
        <w:jc w:val="both"/>
        <w:rPr>
          <w:sz w:val="24"/>
          <w:szCs w:val="24"/>
        </w:rPr>
      </w:pPr>
      <w:r w:rsidRPr="00D037DA">
        <w:rPr>
          <w:sz w:val="24"/>
          <w:szCs w:val="24"/>
        </w:rPr>
        <w:t>7.12.</w:t>
      </w:r>
      <w:r w:rsidRPr="00D037DA">
        <w:rPr>
          <w:sz w:val="24"/>
          <w:szCs w:val="24"/>
        </w:rPr>
        <w:tab/>
        <w:t>A prorrogação automática da etapa de envio de lances, será de dois minutos e ocorrerá sucessivamente sempre que houver lances enviados nesse período de prorrogação, inclusive quando se tratar de lances intermediários.</w:t>
      </w:r>
    </w:p>
    <w:p w14:paraId="0D7B58DF" w14:textId="77777777" w:rsidR="00CA5E41" w:rsidRPr="00D037DA" w:rsidRDefault="00CA5E41" w:rsidP="00CA5E41">
      <w:pPr>
        <w:spacing w:line="360" w:lineRule="auto"/>
        <w:ind w:left="567" w:right="751"/>
        <w:jc w:val="both"/>
        <w:rPr>
          <w:sz w:val="24"/>
          <w:szCs w:val="24"/>
        </w:rPr>
      </w:pPr>
      <w:r w:rsidRPr="00D037DA">
        <w:rPr>
          <w:sz w:val="24"/>
          <w:szCs w:val="24"/>
        </w:rPr>
        <w:t>7.13.</w:t>
      </w:r>
      <w:r w:rsidRPr="00D037DA">
        <w:rPr>
          <w:sz w:val="24"/>
          <w:szCs w:val="24"/>
        </w:rPr>
        <w:tab/>
        <w:t>Na hipótese de não haver novos lances a sessão pública será encerrada automaticamente.</w:t>
      </w:r>
    </w:p>
    <w:p w14:paraId="500D0DF2" w14:textId="77777777" w:rsidR="00CA5E41" w:rsidRPr="00D037DA" w:rsidRDefault="00CA5E41" w:rsidP="00CA5E41">
      <w:pPr>
        <w:spacing w:line="360" w:lineRule="auto"/>
        <w:ind w:left="567" w:right="751"/>
        <w:jc w:val="both"/>
        <w:rPr>
          <w:sz w:val="24"/>
          <w:szCs w:val="24"/>
        </w:rPr>
      </w:pPr>
      <w:r w:rsidRPr="00D037DA">
        <w:rPr>
          <w:sz w:val="24"/>
          <w:szCs w:val="24"/>
        </w:rPr>
        <w:t>7.14.</w:t>
      </w:r>
      <w:r w:rsidRPr="00D037DA">
        <w:rPr>
          <w:sz w:val="24"/>
          <w:szCs w:val="24"/>
        </w:rPr>
        <w:tab/>
        <w:t>Encerrada a sessão pública sem prorrogação automática pelo sistema, o pregoeiro poderá, assessorado pela equipe de apoio, admitir o reinício da etapa de envio de lances, em prol da consecução do melhor preço disposto.</w:t>
      </w:r>
    </w:p>
    <w:p w14:paraId="1FDCD9D4" w14:textId="77777777" w:rsidR="00CA5E41" w:rsidRPr="00B33D73" w:rsidRDefault="00CA5E41" w:rsidP="00CA5E41">
      <w:pPr>
        <w:spacing w:line="360" w:lineRule="auto"/>
        <w:ind w:left="567" w:right="751"/>
        <w:jc w:val="both"/>
        <w:rPr>
          <w:sz w:val="24"/>
          <w:szCs w:val="24"/>
        </w:rPr>
      </w:pPr>
      <w:r w:rsidRPr="00B33D73">
        <w:rPr>
          <w:sz w:val="24"/>
          <w:szCs w:val="24"/>
        </w:rPr>
        <w:t>7.15.</w:t>
      </w:r>
      <w:r w:rsidRPr="00B33D73">
        <w:rPr>
          <w:sz w:val="24"/>
          <w:szCs w:val="24"/>
        </w:rPr>
        <w:tab/>
        <w:t>Em caso de falha no sistema, os lances em desacordo com os subitens anteriores deverão ser desconsiderados pelo pregoeiro.</w:t>
      </w:r>
    </w:p>
    <w:p w14:paraId="769D567B" w14:textId="77777777" w:rsidR="00CA5E41" w:rsidRPr="00B33D73" w:rsidRDefault="00CA5E41" w:rsidP="00CA5E41">
      <w:pPr>
        <w:spacing w:line="360" w:lineRule="auto"/>
        <w:ind w:left="567" w:right="751"/>
        <w:jc w:val="both"/>
        <w:rPr>
          <w:sz w:val="24"/>
          <w:szCs w:val="24"/>
        </w:rPr>
      </w:pPr>
      <w:r w:rsidRPr="00B33D73">
        <w:rPr>
          <w:sz w:val="24"/>
          <w:szCs w:val="24"/>
        </w:rPr>
        <w:t>7.16.</w:t>
      </w:r>
      <w:r w:rsidRPr="00B33D73">
        <w:rPr>
          <w:sz w:val="24"/>
          <w:szCs w:val="24"/>
        </w:rPr>
        <w:tab/>
        <w:t>Não serão aceitos dois ou mais lances de mesmo valor, prevalecendo aquele que for recebido e registrado pri</w:t>
      </w:r>
      <w:r>
        <w:rPr>
          <w:sz w:val="24"/>
          <w:szCs w:val="24"/>
        </w:rPr>
        <w:t>m</w:t>
      </w:r>
      <w:r w:rsidRPr="00B33D73">
        <w:rPr>
          <w:sz w:val="24"/>
          <w:szCs w:val="24"/>
        </w:rPr>
        <w:t>eiro.</w:t>
      </w:r>
    </w:p>
    <w:p w14:paraId="0D0B9CEE" w14:textId="77777777" w:rsidR="00CA5E41" w:rsidRPr="00B33D73" w:rsidRDefault="00CA5E41" w:rsidP="00CA5E41">
      <w:pPr>
        <w:spacing w:line="360" w:lineRule="auto"/>
        <w:ind w:left="567" w:right="751"/>
        <w:jc w:val="both"/>
        <w:rPr>
          <w:sz w:val="24"/>
          <w:szCs w:val="24"/>
        </w:rPr>
      </w:pPr>
      <w:r w:rsidRPr="00B33D73">
        <w:rPr>
          <w:sz w:val="24"/>
          <w:szCs w:val="24"/>
        </w:rPr>
        <w:t>7.17.</w:t>
      </w:r>
      <w:r w:rsidRPr="00B33D73">
        <w:rPr>
          <w:sz w:val="24"/>
          <w:szCs w:val="24"/>
        </w:rPr>
        <w:tab/>
        <w:t>Durante o transcurso da sessão pública, os licitantes serão informados, em tempo real, do valor do menor lance registrado, vedada a identificação do licitante.</w:t>
      </w:r>
    </w:p>
    <w:p w14:paraId="11900DD6" w14:textId="77777777" w:rsidR="00CA5E41" w:rsidRPr="00B33D73" w:rsidRDefault="00CA5E41" w:rsidP="00CA5E41">
      <w:pPr>
        <w:spacing w:line="360" w:lineRule="auto"/>
        <w:ind w:left="567" w:right="751"/>
        <w:jc w:val="both"/>
        <w:rPr>
          <w:sz w:val="24"/>
          <w:szCs w:val="24"/>
        </w:rPr>
      </w:pPr>
      <w:r w:rsidRPr="00B33D73">
        <w:rPr>
          <w:sz w:val="24"/>
          <w:szCs w:val="24"/>
        </w:rPr>
        <w:t>7.18.</w:t>
      </w:r>
      <w:r w:rsidRPr="00B33D73">
        <w:rPr>
          <w:sz w:val="24"/>
          <w:szCs w:val="24"/>
        </w:rPr>
        <w:tab/>
        <w:t>No caso de desconexão com o Pregoeiro, no decorrer da etapa competitiva do Pregão, o sistema eletrônico poderá permanecer acessível aos licitantes para a recepção dos lances.</w:t>
      </w:r>
    </w:p>
    <w:p w14:paraId="5E6F8722" w14:textId="77777777" w:rsidR="00CA5E41" w:rsidRPr="00B33D73" w:rsidRDefault="00CA5E41" w:rsidP="00CA5E41">
      <w:pPr>
        <w:spacing w:line="360" w:lineRule="auto"/>
        <w:ind w:left="567" w:right="751"/>
        <w:jc w:val="both"/>
        <w:rPr>
          <w:sz w:val="24"/>
          <w:szCs w:val="24"/>
        </w:rPr>
      </w:pPr>
      <w:r w:rsidRPr="00B33D73">
        <w:rPr>
          <w:sz w:val="24"/>
          <w:szCs w:val="24"/>
        </w:rPr>
        <w:t>7.19.</w:t>
      </w:r>
      <w:r w:rsidRPr="00B33D73">
        <w:rPr>
          <w:sz w:val="24"/>
          <w:szCs w:val="24"/>
        </w:rPr>
        <w:tab/>
        <w:t xml:space="preserve">Quando a desconexão do sistema eletrônico para o pregoeiro persistir por tempo superior a dez minutos, a sessão pública será suspensa e terá reinício somente após comunicação expressa do Pregoeiro aos participantes do certame, publicada no </w:t>
      </w:r>
      <w:r w:rsidRPr="007174D2">
        <w:rPr>
          <w:sz w:val="23"/>
          <w:szCs w:val="23"/>
        </w:rPr>
        <w:t>sai.io.org.br/ba/itapitanga/site/DiarioOficial</w:t>
      </w:r>
      <w:r w:rsidRPr="00B33D73">
        <w:rPr>
          <w:sz w:val="24"/>
          <w:szCs w:val="24"/>
        </w:rPr>
        <w:t>,</w:t>
      </w:r>
      <w:r>
        <w:rPr>
          <w:sz w:val="24"/>
          <w:szCs w:val="24"/>
        </w:rPr>
        <w:t xml:space="preserve"> e no</w:t>
      </w:r>
      <w:r w:rsidRPr="00B33D73">
        <w:rPr>
          <w:sz w:val="24"/>
          <w:szCs w:val="24"/>
        </w:rPr>
        <w:t xml:space="preserve"> </w:t>
      </w:r>
      <w:r>
        <w:rPr>
          <w:sz w:val="24"/>
          <w:szCs w:val="24"/>
        </w:rPr>
        <w:t>bnccompras.com</w:t>
      </w:r>
      <w:r w:rsidRPr="00B33D73">
        <w:rPr>
          <w:sz w:val="24"/>
          <w:szCs w:val="24"/>
        </w:rPr>
        <w:t>, quando serão divulgadas data e hora para a sua reabertura. E será reiniciada somente após decorridas vinte e quatro horas da comunicação do fato pelo Pregoeiro aos participantes, no sítio eletrônico utilizado para divulgação.</w:t>
      </w:r>
    </w:p>
    <w:p w14:paraId="77A00C9F" w14:textId="77777777" w:rsidR="00CA5E41" w:rsidRPr="00B33D73" w:rsidRDefault="00CA5E41" w:rsidP="00CA5E41">
      <w:pPr>
        <w:spacing w:line="360" w:lineRule="auto"/>
        <w:ind w:left="567" w:right="751"/>
        <w:jc w:val="both"/>
        <w:rPr>
          <w:sz w:val="24"/>
          <w:szCs w:val="24"/>
        </w:rPr>
      </w:pPr>
      <w:r w:rsidRPr="00B33D73">
        <w:rPr>
          <w:sz w:val="24"/>
          <w:szCs w:val="24"/>
        </w:rPr>
        <w:t>7.20.</w:t>
      </w:r>
      <w:r w:rsidRPr="00B33D73">
        <w:rPr>
          <w:sz w:val="24"/>
          <w:szCs w:val="24"/>
        </w:rPr>
        <w:tab/>
        <w:t>Caso o licitante não apresente lances, concorrerá com o valor de sua proposta.</w:t>
      </w:r>
    </w:p>
    <w:p w14:paraId="521137D5" w14:textId="77777777" w:rsidR="00CA5E41" w:rsidRPr="00B33D73" w:rsidRDefault="00CA5E41" w:rsidP="00CA5E41">
      <w:pPr>
        <w:spacing w:line="360" w:lineRule="auto"/>
        <w:ind w:left="567" w:right="751"/>
        <w:jc w:val="both"/>
        <w:rPr>
          <w:sz w:val="24"/>
          <w:szCs w:val="24"/>
        </w:rPr>
      </w:pPr>
      <w:r w:rsidRPr="00B33D73">
        <w:rPr>
          <w:sz w:val="24"/>
          <w:szCs w:val="24"/>
        </w:rPr>
        <w:lastRenderedPageBreak/>
        <w:t>7.21.</w:t>
      </w:r>
      <w:r w:rsidRPr="00B33D73">
        <w:rPr>
          <w:sz w:val="24"/>
          <w:szCs w:val="24"/>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w:t>
      </w:r>
      <w:r>
        <w:rPr>
          <w:sz w:val="24"/>
          <w:szCs w:val="24"/>
        </w:rPr>
        <w:t>.</w:t>
      </w:r>
    </w:p>
    <w:p w14:paraId="7997BAD2" w14:textId="77777777" w:rsidR="00CA5E41" w:rsidRPr="00B33D73" w:rsidRDefault="00CA5E41" w:rsidP="00CA5E41">
      <w:pPr>
        <w:spacing w:line="360" w:lineRule="auto"/>
        <w:ind w:left="567" w:right="751"/>
        <w:jc w:val="both"/>
        <w:rPr>
          <w:sz w:val="24"/>
          <w:szCs w:val="24"/>
        </w:rPr>
      </w:pPr>
      <w:r w:rsidRPr="00B33D73">
        <w:rPr>
          <w:sz w:val="24"/>
          <w:szCs w:val="24"/>
        </w:rPr>
        <w:t>7.22.</w:t>
      </w:r>
      <w:r w:rsidRPr="00B33D73">
        <w:rPr>
          <w:sz w:val="24"/>
          <w:szCs w:val="24"/>
        </w:rPr>
        <w:tab/>
        <w:t>Havendo proposta ou lances, conforme o caso, de microempresas ou empresa de pequeno porte sediadas local ou regionalmente, com intervalo de até 10% (dez por cento) superiores à licitante melhor classificada no certame, serão essas consideradas empatadas, com direito de preferência pela ordem de classificação, nos termos § 3º, do Art. 48, da Lei Complementar n.º 123, de 14 de dezembro de 2006, para oferecer proposta.</w:t>
      </w:r>
    </w:p>
    <w:p w14:paraId="4CE6FF54" w14:textId="77777777" w:rsidR="00CA5E41" w:rsidRPr="00B33D73" w:rsidRDefault="00CA5E41" w:rsidP="00CA5E41">
      <w:pPr>
        <w:spacing w:line="360" w:lineRule="auto"/>
        <w:ind w:left="567" w:right="751"/>
        <w:jc w:val="both"/>
        <w:rPr>
          <w:sz w:val="24"/>
          <w:szCs w:val="24"/>
        </w:rPr>
      </w:pPr>
      <w:r w:rsidRPr="00B33D73">
        <w:rPr>
          <w:sz w:val="24"/>
          <w:szCs w:val="24"/>
        </w:rPr>
        <w:t>7.22.1.</w:t>
      </w:r>
      <w:r w:rsidRPr="00B33D73">
        <w:rPr>
          <w:sz w:val="24"/>
          <w:szCs w:val="24"/>
        </w:rPr>
        <w:tab/>
        <w:t>O exercício do direito de preferência somente será aplicado quando a melhor oferta da fase de lances não tiver sido apresentada por microempresa ou empresa de pequeno porte sediadas local ou regionalmente.</w:t>
      </w:r>
    </w:p>
    <w:p w14:paraId="54DE08DD" w14:textId="77777777" w:rsidR="00CA5E41" w:rsidRPr="00B33D73" w:rsidRDefault="00CA5E41" w:rsidP="00CA5E41">
      <w:pPr>
        <w:spacing w:line="360" w:lineRule="auto"/>
        <w:ind w:left="567" w:right="751"/>
        <w:jc w:val="both"/>
        <w:rPr>
          <w:sz w:val="24"/>
          <w:szCs w:val="24"/>
        </w:rPr>
      </w:pPr>
      <w:r w:rsidRPr="00B33D73">
        <w:rPr>
          <w:sz w:val="24"/>
          <w:szCs w:val="24"/>
        </w:rPr>
        <w:t>7.23.</w:t>
      </w:r>
      <w:r w:rsidRPr="00B33D73">
        <w:rPr>
          <w:sz w:val="24"/>
          <w:szCs w:val="24"/>
        </w:rPr>
        <w:tab/>
        <w:t>Não havendo microempresas ou empresa de pequeno porte sediadas local ou regionalmente, as propostas de microempresas e empresas de pequeno porte que se encontrarem na faixa de até 5% (cinco por cento) acima da melhor proposta ou melhor lance serão consideradas empatadas com a primeira colocada.</w:t>
      </w:r>
    </w:p>
    <w:p w14:paraId="6506EDD6" w14:textId="77777777" w:rsidR="00CA5E41" w:rsidRPr="00B33D73" w:rsidRDefault="00CA5E41" w:rsidP="00CA5E41">
      <w:pPr>
        <w:spacing w:line="360" w:lineRule="auto"/>
        <w:ind w:left="567" w:right="751"/>
        <w:jc w:val="both"/>
        <w:rPr>
          <w:sz w:val="24"/>
          <w:szCs w:val="24"/>
        </w:rPr>
      </w:pPr>
      <w:r w:rsidRPr="00B33D73">
        <w:rPr>
          <w:sz w:val="24"/>
          <w:szCs w:val="24"/>
        </w:rPr>
        <w:t>7.24.</w:t>
      </w:r>
      <w:r w:rsidRPr="00B33D73">
        <w:rPr>
          <w:sz w:val="24"/>
          <w:szCs w:val="24"/>
        </w:rPr>
        <w:tab/>
        <w:t>A melhor classificada nos termos do item 7.22 ou do 7.23, quando não havendo microempresas ou empresa de pequeno porte sediadas local ou regionalmente, terá o direito de encaminhar uma última oferta para desempate, obrigatoriamente em valor inferior ao da primeira colocada, no prazo de 5 (cinco) minutos controlados pelo sistema, contados após a comunicação automática para tanto.</w:t>
      </w:r>
    </w:p>
    <w:p w14:paraId="55DF05A1" w14:textId="77777777" w:rsidR="00CA5E41" w:rsidRPr="00B33D73" w:rsidRDefault="00CA5E41" w:rsidP="00CA5E41">
      <w:pPr>
        <w:spacing w:line="360" w:lineRule="auto"/>
        <w:ind w:left="567" w:right="751"/>
        <w:jc w:val="both"/>
        <w:rPr>
          <w:sz w:val="24"/>
          <w:szCs w:val="24"/>
        </w:rPr>
      </w:pPr>
      <w:r w:rsidRPr="00B33D73">
        <w:rPr>
          <w:sz w:val="24"/>
          <w:szCs w:val="24"/>
        </w:rPr>
        <w:t>7.25.</w:t>
      </w:r>
      <w:r w:rsidRPr="00B33D73">
        <w:rPr>
          <w:sz w:val="24"/>
          <w:szCs w:val="24"/>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67E7D7FD" w14:textId="77777777" w:rsidR="00CA5E41" w:rsidRPr="00B33D73" w:rsidRDefault="00CA5E41" w:rsidP="00CA5E41">
      <w:pPr>
        <w:spacing w:line="360" w:lineRule="auto"/>
        <w:ind w:left="567" w:right="751"/>
        <w:jc w:val="both"/>
        <w:rPr>
          <w:sz w:val="24"/>
          <w:szCs w:val="24"/>
        </w:rPr>
      </w:pPr>
      <w:r w:rsidRPr="00B33D73">
        <w:rPr>
          <w:sz w:val="24"/>
          <w:szCs w:val="24"/>
        </w:rPr>
        <w:t>7.26.</w:t>
      </w:r>
      <w:r w:rsidRPr="00B33D73">
        <w:rPr>
          <w:sz w:val="24"/>
          <w:szCs w:val="24"/>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455F155" w14:textId="77777777" w:rsidR="00CA5E41" w:rsidRPr="00B33D73" w:rsidRDefault="00CA5E41" w:rsidP="00CA5E41">
      <w:pPr>
        <w:spacing w:line="360" w:lineRule="auto"/>
        <w:ind w:left="567" w:right="751"/>
        <w:jc w:val="both"/>
        <w:rPr>
          <w:sz w:val="24"/>
          <w:szCs w:val="24"/>
        </w:rPr>
      </w:pPr>
      <w:r w:rsidRPr="00B33D73">
        <w:rPr>
          <w:sz w:val="24"/>
          <w:szCs w:val="24"/>
        </w:rPr>
        <w:t>7.27.</w:t>
      </w:r>
      <w:r w:rsidRPr="00B33D73">
        <w:rPr>
          <w:sz w:val="24"/>
          <w:szCs w:val="24"/>
        </w:rPr>
        <w:tab/>
        <w:t>Quando houver propostas beneficiadas com as margens de preferência em relação ao produto estrangeiro, o critério de desempate será aplicado exclusivamente entre as propostas que fizerem jus às margens de preferência, conforme regulamento.</w:t>
      </w:r>
    </w:p>
    <w:p w14:paraId="30181D5A" w14:textId="77777777" w:rsidR="00CA5E41" w:rsidRPr="00B33D73" w:rsidRDefault="00CA5E41" w:rsidP="00CA5E41">
      <w:pPr>
        <w:spacing w:line="360" w:lineRule="auto"/>
        <w:ind w:left="567" w:right="751"/>
        <w:jc w:val="both"/>
        <w:rPr>
          <w:sz w:val="24"/>
          <w:szCs w:val="24"/>
        </w:rPr>
      </w:pPr>
      <w:r w:rsidRPr="00B33D73">
        <w:rPr>
          <w:sz w:val="24"/>
          <w:szCs w:val="24"/>
        </w:rPr>
        <w:lastRenderedPageBreak/>
        <w:t>7.28.</w:t>
      </w:r>
      <w:r w:rsidRPr="00B33D73">
        <w:rPr>
          <w:sz w:val="24"/>
          <w:szCs w:val="24"/>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82AC683" w14:textId="77777777" w:rsidR="00CA5E41" w:rsidRPr="00B33D73" w:rsidRDefault="00CA5E41" w:rsidP="00CA5E41">
      <w:pPr>
        <w:spacing w:line="360" w:lineRule="auto"/>
        <w:ind w:left="567" w:right="751"/>
        <w:jc w:val="both"/>
        <w:rPr>
          <w:sz w:val="24"/>
          <w:szCs w:val="24"/>
        </w:rPr>
      </w:pPr>
      <w:r w:rsidRPr="00B33D73">
        <w:rPr>
          <w:sz w:val="24"/>
          <w:szCs w:val="24"/>
        </w:rPr>
        <w:t>7.29.</w:t>
      </w:r>
      <w:r w:rsidRPr="00B33D73">
        <w:rPr>
          <w:sz w:val="24"/>
          <w:szCs w:val="24"/>
        </w:rPr>
        <w:tab/>
        <w:t>Havendo eventual empate entre propostas ou lances, o critério de desempate será aquele previsto no art. 60, da Lei n.º 14.133, de 2021, na seguinte ordem:</w:t>
      </w:r>
    </w:p>
    <w:p w14:paraId="0C0E47A4" w14:textId="77777777" w:rsidR="00CA5E41" w:rsidRPr="00B33D73" w:rsidRDefault="00CA5E41" w:rsidP="00CA5E41">
      <w:pPr>
        <w:spacing w:line="360" w:lineRule="auto"/>
        <w:ind w:left="567" w:right="751"/>
        <w:jc w:val="both"/>
        <w:rPr>
          <w:sz w:val="24"/>
          <w:szCs w:val="24"/>
        </w:rPr>
      </w:pPr>
      <w:r w:rsidRPr="00B33D73">
        <w:rPr>
          <w:sz w:val="24"/>
          <w:szCs w:val="24"/>
        </w:rPr>
        <w:t>1)</w:t>
      </w:r>
      <w:r w:rsidRPr="00B33D73">
        <w:rPr>
          <w:sz w:val="24"/>
          <w:szCs w:val="24"/>
        </w:rPr>
        <w:tab/>
        <w:t>disputa final, hipótese em que os licitantes empatados poderão apresentar nova proposta em ato contínuo à classificação;</w:t>
      </w:r>
    </w:p>
    <w:p w14:paraId="1ADF0CF6" w14:textId="77777777" w:rsidR="00CA5E41" w:rsidRPr="00B33D73" w:rsidRDefault="00CA5E41" w:rsidP="00CA5E41">
      <w:pPr>
        <w:spacing w:line="360" w:lineRule="auto"/>
        <w:ind w:left="567" w:right="751"/>
        <w:jc w:val="both"/>
        <w:rPr>
          <w:sz w:val="24"/>
          <w:szCs w:val="24"/>
        </w:rPr>
      </w:pPr>
      <w:r w:rsidRPr="00B33D73">
        <w:rPr>
          <w:sz w:val="24"/>
          <w:szCs w:val="24"/>
        </w:rPr>
        <w:t>2)</w:t>
      </w:r>
      <w:r w:rsidRPr="00B33D73">
        <w:rPr>
          <w:sz w:val="24"/>
          <w:szCs w:val="24"/>
        </w:rPr>
        <w:tab/>
        <w:t>avaliação do desempenho contratual prévio dos licitantes, para a qual deverão preferencialmente ser utilizados registros cadastrais para efeito de atesto de cumprimento de obrigações previstos nesta Le</w:t>
      </w:r>
      <w:r>
        <w:rPr>
          <w:sz w:val="24"/>
          <w:szCs w:val="24"/>
        </w:rPr>
        <w:t>i</w:t>
      </w:r>
      <w:r w:rsidRPr="00B33D73">
        <w:rPr>
          <w:sz w:val="24"/>
          <w:szCs w:val="24"/>
        </w:rPr>
        <w:t>;</w:t>
      </w:r>
    </w:p>
    <w:p w14:paraId="7A00FD8C" w14:textId="77777777" w:rsidR="00CA5E41" w:rsidRPr="00B33D73" w:rsidRDefault="00CA5E41" w:rsidP="00CA5E41">
      <w:pPr>
        <w:spacing w:line="360" w:lineRule="auto"/>
        <w:ind w:left="567" w:right="751"/>
        <w:jc w:val="both"/>
        <w:rPr>
          <w:sz w:val="24"/>
          <w:szCs w:val="24"/>
        </w:rPr>
      </w:pPr>
      <w:r w:rsidRPr="00B33D73">
        <w:rPr>
          <w:sz w:val="24"/>
          <w:szCs w:val="24"/>
        </w:rPr>
        <w:t>3)</w:t>
      </w:r>
      <w:r w:rsidRPr="00B33D73">
        <w:rPr>
          <w:sz w:val="24"/>
          <w:szCs w:val="24"/>
        </w:rPr>
        <w:tab/>
        <w:t>desenvolvimento pelo licitante de ações de equidade entre homens e mulheres no ambiente de trabalho, conforme regulamento;</w:t>
      </w:r>
    </w:p>
    <w:p w14:paraId="130BEF4E" w14:textId="77777777" w:rsidR="00CA5E41" w:rsidRPr="00B33D73" w:rsidRDefault="00CA5E41" w:rsidP="00CA5E41">
      <w:pPr>
        <w:spacing w:line="360" w:lineRule="auto"/>
        <w:ind w:left="567" w:right="751"/>
        <w:jc w:val="both"/>
        <w:rPr>
          <w:sz w:val="24"/>
          <w:szCs w:val="24"/>
        </w:rPr>
      </w:pPr>
      <w:r w:rsidRPr="00B33D73">
        <w:rPr>
          <w:sz w:val="24"/>
          <w:szCs w:val="24"/>
        </w:rPr>
        <w:t>4)</w:t>
      </w:r>
      <w:r w:rsidRPr="00B33D73">
        <w:rPr>
          <w:sz w:val="24"/>
          <w:szCs w:val="24"/>
        </w:rPr>
        <w:tab/>
        <w:t>desenvolvimento pelo licitante de programa de integridade, conforme orientações dos órgãos de controle.</w:t>
      </w:r>
    </w:p>
    <w:p w14:paraId="4BE83829" w14:textId="77777777" w:rsidR="00CA5E41" w:rsidRPr="00B33D73" w:rsidRDefault="00CA5E41" w:rsidP="00CA5E41">
      <w:pPr>
        <w:spacing w:line="360" w:lineRule="auto"/>
        <w:ind w:left="567" w:right="751"/>
        <w:jc w:val="both"/>
        <w:rPr>
          <w:sz w:val="24"/>
          <w:szCs w:val="24"/>
        </w:rPr>
      </w:pPr>
      <w:r w:rsidRPr="00B33D73">
        <w:rPr>
          <w:sz w:val="24"/>
          <w:szCs w:val="24"/>
        </w:rPr>
        <w:t>7.29.1.</w:t>
      </w:r>
      <w:r w:rsidRPr="00B33D73">
        <w:rPr>
          <w:sz w:val="24"/>
          <w:szCs w:val="24"/>
        </w:rPr>
        <w:tab/>
        <w:t>Em igualdade de condições, se não houver desempate, será assegurada preferência, sucessivamente, aos bens e serviços produzidos ou prestados por:</w:t>
      </w:r>
    </w:p>
    <w:p w14:paraId="26BF58E9" w14:textId="77777777" w:rsidR="00CA5E41" w:rsidRPr="00B33D73" w:rsidRDefault="00CA5E41" w:rsidP="00CA5E41">
      <w:pPr>
        <w:spacing w:line="360" w:lineRule="auto"/>
        <w:ind w:left="567" w:right="751"/>
        <w:jc w:val="both"/>
        <w:rPr>
          <w:sz w:val="24"/>
          <w:szCs w:val="24"/>
        </w:rPr>
      </w:pPr>
      <w:r w:rsidRPr="00B33D73">
        <w:rPr>
          <w:sz w:val="24"/>
          <w:szCs w:val="24"/>
        </w:rPr>
        <w:t>1)</w:t>
      </w:r>
      <w:r w:rsidRPr="00B33D73">
        <w:rPr>
          <w:sz w:val="24"/>
          <w:szCs w:val="24"/>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5C29839" w14:textId="77777777" w:rsidR="00CA5E41" w:rsidRPr="00B33D73" w:rsidRDefault="00CA5E41" w:rsidP="00CA5E41">
      <w:pPr>
        <w:spacing w:line="360" w:lineRule="auto"/>
        <w:ind w:left="567" w:right="751"/>
        <w:jc w:val="both"/>
        <w:rPr>
          <w:sz w:val="24"/>
          <w:szCs w:val="24"/>
        </w:rPr>
      </w:pPr>
      <w:r w:rsidRPr="00B33D73">
        <w:rPr>
          <w:sz w:val="24"/>
          <w:szCs w:val="24"/>
        </w:rPr>
        <w:t>2)</w:t>
      </w:r>
      <w:r w:rsidRPr="00B33D73">
        <w:rPr>
          <w:sz w:val="24"/>
          <w:szCs w:val="24"/>
        </w:rPr>
        <w:tab/>
        <w:t>empresas brasileiras;</w:t>
      </w:r>
    </w:p>
    <w:p w14:paraId="6556714F" w14:textId="77777777" w:rsidR="00CA5E41" w:rsidRPr="00B33D73" w:rsidRDefault="00CA5E41" w:rsidP="00CA5E41">
      <w:pPr>
        <w:spacing w:line="360" w:lineRule="auto"/>
        <w:ind w:left="567" w:right="751"/>
        <w:jc w:val="both"/>
        <w:rPr>
          <w:sz w:val="24"/>
          <w:szCs w:val="24"/>
        </w:rPr>
      </w:pPr>
      <w:r w:rsidRPr="00B33D73">
        <w:rPr>
          <w:sz w:val="24"/>
          <w:szCs w:val="24"/>
        </w:rPr>
        <w:t>3)</w:t>
      </w:r>
      <w:r w:rsidRPr="00B33D73">
        <w:rPr>
          <w:sz w:val="24"/>
          <w:szCs w:val="24"/>
        </w:rPr>
        <w:tab/>
        <w:t>empresas que invistam em pesquisa e no desenvolvimento de tecnologia no País;</w:t>
      </w:r>
    </w:p>
    <w:p w14:paraId="4045E327" w14:textId="77777777" w:rsidR="00CA5E41" w:rsidRPr="00B33D73" w:rsidRDefault="00CA5E41" w:rsidP="00CA5E41">
      <w:pPr>
        <w:spacing w:line="360" w:lineRule="auto"/>
        <w:ind w:left="567" w:right="751"/>
        <w:jc w:val="both"/>
        <w:rPr>
          <w:sz w:val="24"/>
          <w:szCs w:val="24"/>
        </w:rPr>
      </w:pPr>
      <w:r w:rsidRPr="00B33D73">
        <w:rPr>
          <w:sz w:val="24"/>
          <w:szCs w:val="24"/>
        </w:rPr>
        <w:t>4)</w:t>
      </w:r>
      <w:r w:rsidRPr="00B33D73">
        <w:rPr>
          <w:sz w:val="24"/>
          <w:szCs w:val="24"/>
        </w:rPr>
        <w:tab/>
        <w:t>empresas que comprovem a prática de mitigação, nos termos da Lei nº 12.187, de 29 de dezembro de 2009.</w:t>
      </w:r>
    </w:p>
    <w:p w14:paraId="542827E2" w14:textId="77777777" w:rsidR="00CA5E41" w:rsidRPr="00B33D73" w:rsidRDefault="00CA5E41" w:rsidP="00CA5E41">
      <w:pPr>
        <w:spacing w:line="360" w:lineRule="auto"/>
        <w:ind w:left="567" w:right="751"/>
        <w:jc w:val="both"/>
        <w:rPr>
          <w:sz w:val="24"/>
          <w:szCs w:val="24"/>
        </w:rPr>
      </w:pPr>
      <w:r w:rsidRPr="00B33D73">
        <w:rPr>
          <w:sz w:val="24"/>
          <w:szCs w:val="24"/>
        </w:rPr>
        <w:t>7.30.</w:t>
      </w:r>
      <w:r w:rsidRPr="00B33D73">
        <w:rPr>
          <w:sz w:val="24"/>
          <w:szCs w:val="24"/>
        </w:rPr>
        <w:tab/>
        <w:t>Persistindo o empate, a proposta vencedora será sorteada pelo sistema eletrônico dentre as propostas empatadas.</w:t>
      </w:r>
    </w:p>
    <w:p w14:paraId="238EE557" w14:textId="77777777" w:rsidR="00CA5E41" w:rsidRPr="00B33D73" w:rsidRDefault="00CA5E41" w:rsidP="00CA5E41">
      <w:pPr>
        <w:spacing w:line="360" w:lineRule="auto"/>
        <w:ind w:left="567" w:right="751"/>
        <w:jc w:val="both"/>
        <w:rPr>
          <w:sz w:val="24"/>
          <w:szCs w:val="24"/>
        </w:rPr>
      </w:pPr>
      <w:r w:rsidRPr="00B33D73">
        <w:rPr>
          <w:sz w:val="24"/>
          <w:szCs w:val="24"/>
        </w:rPr>
        <w:t>7.31.</w:t>
      </w:r>
      <w:r w:rsidRPr="00B33D73">
        <w:rPr>
          <w:sz w:val="24"/>
          <w:szCs w:val="24"/>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C010516" w14:textId="77777777" w:rsidR="00CA5E41" w:rsidRPr="00B33D73" w:rsidRDefault="00CA5E41" w:rsidP="00CA5E41">
      <w:pPr>
        <w:spacing w:line="360" w:lineRule="auto"/>
        <w:ind w:left="567" w:right="751"/>
        <w:jc w:val="both"/>
        <w:rPr>
          <w:sz w:val="24"/>
          <w:szCs w:val="24"/>
        </w:rPr>
      </w:pPr>
      <w:r w:rsidRPr="00B33D73">
        <w:rPr>
          <w:sz w:val="24"/>
          <w:szCs w:val="24"/>
        </w:rPr>
        <w:t>7.31.1.</w:t>
      </w:r>
      <w:r w:rsidRPr="00B33D73">
        <w:rPr>
          <w:sz w:val="24"/>
          <w:szCs w:val="24"/>
        </w:rPr>
        <w:tab/>
        <w:t>A negociação será realizada por meio do sistema, podendo ser acompanhada pelos demais licitantes.</w:t>
      </w:r>
    </w:p>
    <w:p w14:paraId="0E2CE59A" w14:textId="77777777" w:rsidR="00CA5E41" w:rsidRPr="00B33D73" w:rsidRDefault="00CA5E41" w:rsidP="00CA5E41">
      <w:pPr>
        <w:spacing w:line="360" w:lineRule="auto"/>
        <w:ind w:left="567" w:right="751"/>
        <w:jc w:val="both"/>
        <w:rPr>
          <w:sz w:val="24"/>
          <w:szCs w:val="24"/>
        </w:rPr>
      </w:pPr>
      <w:r w:rsidRPr="00B33D73">
        <w:rPr>
          <w:sz w:val="24"/>
          <w:szCs w:val="24"/>
        </w:rPr>
        <w:t>7.31.2.</w:t>
      </w:r>
      <w:r w:rsidRPr="00B33D73">
        <w:rPr>
          <w:sz w:val="24"/>
          <w:szCs w:val="24"/>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B70F8CB" w14:textId="77777777" w:rsidR="00CA5E41" w:rsidRPr="00B33D73" w:rsidRDefault="00CA5E41" w:rsidP="00CA5E41">
      <w:pPr>
        <w:spacing w:line="360" w:lineRule="auto"/>
        <w:ind w:left="567" w:right="751"/>
        <w:jc w:val="both"/>
        <w:rPr>
          <w:sz w:val="24"/>
          <w:szCs w:val="24"/>
        </w:rPr>
      </w:pPr>
      <w:r w:rsidRPr="00B33D73">
        <w:rPr>
          <w:sz w:val="24"/>
          <w:szCs w:val="24"/>
        </w:rPr>
        <w:lastRenderedPageBreak/>
        <w:t>7.32.</w:t>
      </w:r>
      <w:r w:rsidRPr="00B33D73">
        <w:rPr>
          <w:sz w:val="24"/>
          <w:szCs w:val="24"/>
        </w:rPr>
        <w:tab/>
        <w:t>Após a negociação do preço, o Pregoeiro iniciará a fase de aceitação e julgamento da proposta.</w:t>
      </w:r>
    </w:p>
    <w:p w14:paraId="68057842" w14:textId="77777777" w:rsidR="00CA5E41" w:rsidRPr="00B33D73" w:rsidRDefault="00CA5E41" w:rsidP="00CA5E41">
      <w:pPr>
        <w:spacing w:line="360" w:lineRule="auto"/>
        <w:ind w:left="567" w:right="751"/>
        <w:jc w:val="both"/>
        <w:rPr>
          <w:sz w:val="24"/>
          <w:szCs w:val="24"/>
        </w:rPr>
      </w:pPr>
      <w:r w:rsidRPr="00B33D73">
        <w:rPr>
          <w:sz w:val="24"/>
          <w:szCs w:val="24"/>
        </w:rPr>
        <w:t>8.</w:t>
      </w:r>
      <w:r w:rsidRPr="00B33D73">
        <w:rPr>
          <w:sz w:val="24"/>
          <w:szCs w:val="24"/>
        </w:rPr>
        <w:tab/>
      </w:r>
      <w:r w:rsidRPr="00761F22">
        <w:rPr>
          <w:b/>
          <w:bCs/>
          <w:sz w:val="24"/>
          <w:szCs w:val="24"/>
        </w:rPr>
        <w:t>DA ACEITABILIDADE DA PROPOSTA VENCEDORA.</w:t>
      </w:r>
      <w:r w:rsidRPr="00B33D73">
        <w:rPr>
          <w:sz w:val="24"/>
          <w:szCs w:val="24"/>
        </w:rPr>
        <w:tab/>
      </w:r>
    </w:p>
    <w:p w14:paraId="34E36733" w14:textId="77777777" w:rsidR="00CA5E41" w:rsidRPr="00B33D73" w:rsidRDefault="00CA5E41" w:rsidP="00CA5E41">
      <w:pPr>
        <w:spacing w:line="360" w:lineRule="auto"/>
        <w:ind w:left="567" w:right="751"/>
        <w:jc w:val="both"/>
        <w:rPr>
          <w:sz w:val="24"/>
          <w:szCs w:val="24"/>
        </w:rPr>
      </w:pPr>
      <w:r w:rsidRPr="00B33D73">
        <w:rPr>
          <w:sz w:val="24"/>
          <w:szCs w:val="24"/>
        </w:rPr>
        <w:t>8.1.</w:t>
      </w:r>
      <w:r w:rsidRPr="00B33D73">
        <w:rPr>
          <w:sz w:val="24"/>
          <w:szCs w:val="24"/>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2FAE699" w14:textId="77777777" w:rsidR="00CA5E41" w:rsidRPr="00B33D73" w:rsidRDefault="00CA5E41" w:rsidP="00CA5E41">
      <w:pPr>
        <w:spacing w:line="360" w:lineRule="auto"/>
        <w:ind w:left="567" w:right="751"/>
        <w:jc w:val="both"/>
        <w:rPr>
          <w:sz w:val="24"/>
          <w:szCs w:val="24"/>
        </w:rPr>
      </w:pPr>
      <w:r w:rsidRPr="00B33D73">
        <w:rPr>
          <w:sz w:val="24"/>
          <w:szCs w:val="24"/>
        </w:rPr>
        <w:t>8.1.1.</w:t>
      </w:r>
      <w:r w:rsidRPr="00B33D73">
        <w:rPr>
          <w:sz w:val="24"/>
          <w:szCs w:val="24"/>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3E6D319B" w14:textId="77777777" w:rsidR="00CA5E41" w:rsidRPr="00B33D73" w:rsidRDefault="00CA5E41" w:rsidP="00CA5E41">
      <w:pPr>
        <w:spacing w:line="360" w:lineRule="auto"/>
        <w:ind w:left="567" w:right="751"/>
        <w:jc w:val="both"/>
        <w:rPr>
          <w:sz w:val="24"/>
          <w:szCs w:val="24"/>
        </w:rPr>
      </w:pPr>
      <w:r w:rsidRPr="00B33D73">
        <w:rPr>
          <w:sz w:val="24"/>
          <w:szCs w:val="24"/>
        </w:rPr>
        <w:t>8.2.</w:t>
      </w:r>
      <w:r w:rsidRPr="00B33D73">
        <w:rPr>
          <w:sz w:val="24"/>
          <w:szCs w:val="24"/>
        </w:rPr>
        <w:tab/>
        <w:t>A Administração poderá realizar diligências, de ofício ou por provocação de interessado, para aferir a exequibilidade das propostas ou exigir dos licitantes que ela seja demonstrada, conforme disposto no inciso IV do caput deste artigo.</w:t>
      </w:r>
    </w:p>
    <w:p w14:paraId="7E14DFB8" w14:textId="77777777" w:rsidR="00CA5E41" w:rsidRPr="00B33D73" w:rsidRDefault="00CA5E41" w:rsidP="00CA5E41">
      <w:pPr>
        <w:spacing w:line="360" w:lineRule="auto"/>
        <w:ind w:left="567" w:right="751"/>
        <w:jc w:val="both"/>
        <w:rPr>
          <w:sz w:val="24"/>
          <w:szCs w:val="24"/>
        </w:rPr>
      </w:pPr>
      <w:r w:rsidRPr="00B33D73">
        <w:rPr>
          <w:sz w:val="24"/>
          <w:szCs w:val="24"/>
        </w:rPr>
        <w:t>8.3.</w:t>
      </w:r>
      <w:r w:rsidRPr="00B33D73">
        <w:rPr>
          <w:sz w:val="24"/>
          <w:szCs w:val="24"/>
        </w:rPr>
        <w:tab/>
        <w:t>Qualquer interessado poderá requerer que se realizem diligências para aferir a exequibilidade e a legalidade das propostas, devendo apresentar as provas ou os indícios que fundamentam a suspeita;</w:t>
      </w:r>
    </w:p>
    <w:p w14:paraId="01D7A2F0" w14:textId="77777777" w:rsidR="00CA5E41" w:rsidRPr="00B33D73" w:rsidRDefault="00CA5E41" w:rsidP="00CA5E41">
      <w:pPr>
        <w:spacing w:line="360" w:lineRule="auto"/>
        <w:ind w:left="567" w:right="751"/>
        <w:jc w:val="both"/>
        <w:rPr>
          <w:sz w:val="24"/>
          <w:szCs w:val="24"/>
        </w:rPr>
      </w:pPr>
      <w:r w:rsidRPr="00B33D73">
        <w:rPr>
          <w:sz w:val="24"/>
          <w:szCs w:val="24"/>
        </w:rPr>
        <w:t>8.4.</w:t>
      </w:r>
      <w:r w:rsidRPr="00B33D73">
        <w:rPr>
          <w:sz w:val="24"/>
          <w:szCs w:val="24"/>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89285DD" w14:textId="77777777" w:rsidR="00CA5E41" w:rsidRPr="00B33D73" w:rsidRDefault="00CA5E41" w:rsidP="00CA5E41">
      <w:pPr>
        <w:spacing w:line="360" w:lineRule="auto"/>
        <w:ind w:left="567" w:right="751"/>
        <w:jc w:val="both"/>
        <w:rPr>
          <w:sz w:val="24"/>
          <w:szCs w:val="24"/>
        </w:rPr>
      </w:pPr>
      <w:r w:rsidRPr="00B33D73">
        <w:rPr>
          <w:sz w:val="24"/>
          <w:szCs w:val="24"/>
        </w:rPr>
        <w:t>8.5.</w:t>
      </w:r>
      <w:r w:rsidRPr="00B33D73">
        <w:rPr>
          <w:sz w:val="24"/>
          <w:szCs w:val="24"/>
        </w:rPr>
        <w:tab/>
        <w:t>O Pregoeiro poderá convocar o licitante para enviar documento digital complementar, por meio de funcionalidade disponível no sistema, no prazo de 2 (duas) horas, sob pena de não aceitação da proposta.</w:t>
      </w:r>
    </w:p>
    <w:p w14:paraId="38263D5D" w14:textId="77777777" w:rsidR="00CA5E41" w:rsidRPr="00B33D73" w:rsidRDefault="00CA5E41" w:rsidP="00CA5E41">
      <w:pPr>
        <w:spacing w:line="360" w:lineRule="auto"/>
        <w:ind w:left="567" w:right="751"/>
        <w:jc w:val="both"/>
        <w:rPr>
          <w:sz w:val="24"/>
          <w:szCs w:val="24"/>
        </w:rPr>
      </w:pPr>
      <w:r w:rsidRPr="00B33D73">
        <w:rPr>
          <w:sz w:val="24"/>
          <w:szCs w:val="24"/>
        </w:rPr>
        <w:t>8.5.1.</w:t>
      </w:r>
      <w:r w:rsidRPr="00B33D73">
        <w:rPr>
          <w:sz w:val="24"/>
          <w:szCs w:val="24"/>
        </w:rPr>
        <w:tab/>
        <w:t>O prazo estabelecido poderá ser prorrogado pelo Pregoeiro por solicitação escrita e justificada do licitante, formulada antes de findo o prazo, e formalmente aceita pelo Pregoeiro.</w:t>
      </w:r>
    </w:p>
    <w:p w14:paraId="2E0CED9B" w14:textId="77777777" w:rsidR="00CA5E41" w:rsidRPr="00B33D73" w:rsidRDefault="00CA5E41" w:rsidP="00CA5E41">
      <w:pPr>
        <w:spacing w:line="360" w:lineRule="auto"/>
        <w:ind w:left="567" w:right="751"/>
        <w:jc w:val="both"/>
        <w:rPr>
          <w:sz w:val="24"/>
          <w:szCs w:val="24"/>
        </w:rPr>
      </w:pPr>
      <w:r w:rsidRPr="00B33D73">
        <w:rPr>
          <w:sz w:val="24"/>
          <w:szCs w:val="24"/>
        </w:rPr>
        <w:t>8.5.2.</w:t>
      </w:r>
      <w:r w:rsidRPr="00B33D73">
        <w:rPr>
          <w:sz w:val="24"/>
          <w:szCs w:val="24"/>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1041E76" w14:textId="77777777" w:rsidR="00CA5E41" w:rsidRPr="00B33D73" w:rsidRDefault="00CA5E41" w:rsidP="00CA5E41">
      <w:pPr>
        <w:spacing w:line="360" w:lineRule="auto"/>
        <w:ind w:left="567" w:right="751"/>
        <w:jc w:val="both"/>
        <w:rPr>
          <w:sz w:val="24"/>
          <w:szCs w:val="24"/>
        </w:rPr>
      </w:pPr>
      <w:r w:rsidRPr="00B33D73">
        <w:rPr>
          <w:sz w:val="24"/>
          <w:szCs w:val="24"/>
        </w:rPr>
        <w:t>8.5.3.</w:t>
      </w:r>
      <w:r w:rsidRPr="00B33D73">
        <w:rPr>
          <w:sz w:val="24"/>
          <w:szCs w:val="24"/>
        </w:rPr>
        <w:tab/>
        <w:t xml:space="preserve">Caso a compatibilidade com as especificações demandadas, sobretudo quanto a padrões de qualidade e desempenho, não possa ser aferida pelos meios previstos nos subitens </w:t>
      </w:r>
      <w:r w:rsidRPr="00B33D73">
        <w:rPr>
          <w:sz w:val="24"/>
          <w:szCs w:val="24"/>
        </w:rPr>
        <w:lastRenderedPageBreak/>
        <w:t>acima, o Pregoeiro exigirá que o licitante classificado em primeiro lugar apresente amostra, sob pena de não aceitação da proposta, no local a ser indica</w:t>
      </w:r>
      <w:r>
        <w:rPr>
          <w:sz w:val="24"/>
          <w:szCs w:val="24"/>
        </w:rPr>
        <w:t>do e dentro de 72</w:t>
      </w:r>
      <w:r w:rsidRPr="00B33D73">
        <w:rPr>
          <w:sz w:val="24"/>
          <w:szCs w:val="24"/>
        </w:rPr>
        <w:t xml:space="preserve"> (</w:t>
      </w:r>
      <w:r>
        <w:rPr>
          <w:sz w:val="24"/>
          <w:szCs w:val="24"/>
        </w:rPr>
        <w:t>setenta e duas</w:t>
      </w:r>
      <w:r w:rsidRPr="00B33D73">
        <w:rPr>
          <w:sz w:val="24"/>
          <w:szCs w:val="24"/>
        </w:rPr>
        <w:t xml:space="preserve">) </w:t>
      </w:r>
      <w:r>
        <w:rPr>
          <w:sz w:val="24"/>
          <w:szCs w:val="24"/>
        </w:rPr>
        <w:t>horas</w:t>
      </w:r>
      <w:r w:rsidRPr="00B33D73">
        <w:rPr>
          <w:sz w:val="24"/>
          <w:szCs w:val="24"/>
        </w:rPr>
        <w:t>, contados da solicitação.</w:t>
      </w:r>
    </w:p>
    <w:p w14:paraId="561175D3" w14:textId="77777777" w:rsidR="00CA5E41" w:rsidRPr="00B33D73" w:rsidRDefault="00CA5E41" w:rsidP="00CA5E41">
      <w:pPr>
        <w:spacing w:line="360" w:lineRule="auto"/>
        <w:ind w:left="567" w:right="751"/>
        <w:jc w:val="both"/>
        <w:rPr>
          <w:sz w:val="24"/>
          <w:szCs w:val="24"/>
        </w:rPr>
      </w:pPr>
      <w:r w:rsidRPr="00B33D73">
        <w:rPr>
          <w:sz w:val="24"/>
          <w:szCs w:val="24"/>
        </w:rPr>
        <w:t>8.5.3.1.</w:t>
      </w:r>
      <w:r w:rsidRPr="00B33D73">
        <w:rPr>
          <w:sz w:val="24"/>
          <w:szCs w:val="24"/>
        </w:rPr>
        <w:tab/>
        <w:t>Por meio de mensagem no sistema, será divulgado o local e horário de realização do procedimento para a avaliação das amostras, cuja presença será facultada a todos os interessados, incluindo os demais licitantes.</w:t>
      </w:r>
    </w:p>
    <w:p w14:paraId="76E1FB23" w14:textId="77777777" w:rsidR="00CA5E41" w:rsidRPr="00B33D73" w:rsidRDefault="00CA5E41" w:rsidP="00CA5E41">
      <w:pPr>
        <w:spacing w:line="360" w:lineRule="auto"/>
        <w:ind w:left="567" w:right="751"/>
        <w:jc w:val="both"/>
        <w:rPr>
          <w:sz w:val="24"/>
          <w:szCs w:val="24"/>
        </w:rPr>
      </w:pPr>
      <w:r w:rsidRPr="00B33D73">
        <w:rPr>
          <w:sz w:val="24"/>
          <w:szCs w:val="24"/>
        </w:rPr>
        <w:t>8.5.3.2.</w:t>
      </w:r>
      <w:r w:rsidRPr="00B33D73">
        <w:rPr>
          <w:sz w:val="24"/>
          <w:szCs w:val="24"/>
        </w:rPr>
        <w:tab/>
        <w:t>Os resultados das avaliações serão divulgados por meio de mensagem no sistema.</w:t>
      </w:r>
    </w:p>
    <w:p w14:paraId="566C6599" w14:textId="77777777" w:rsidR="00CA5E41" w:rsidRPr="00B33D73" w:rsidRDefault="00CA5E41" w:rsidP="00CA5E41">
      <w:pPr>
        <w:spacing w:line="360" w:lineRule="auto"/>
        <w:ind w:left="567" w:right="751"/>
        <w:jc w:val="both"/>
        <w:rPr>
          <w:sz w:val="24"/>
          <w:szCs w:val="24"/>
        </w:rPr>
      </w:pPr>
      <w:r w:rsidRPr="00B33D73">
        <w:rPr>
          <w:sz w:val="24"/>
          <w:szCs w:val="24"/>
        </w:rPr>
        <w:t>8.5.3.3.</w:t>
      </w:r>
      <w:r w:rsidRPr="00B33D73">
        <w:rPr>
          <w:sz w:val="24"/>
          <w:szCs w:val="24"/>
        </w:rPr>
        <w:tab/>
        <w:t>No caso de não haver entrega da amostra ou ocorrer atraso na entrega, sem justificativa aceita pelo Pregoeiro, ou havendo entrega de amostra fora das especificações previstas neste Edital, a proposta do licitante será recusada.</w:t>
      </w:r>
    </w:p>
    <w:p w14:paraId="17829067" w14:textId="77777777" w:rsidR="00CA5E41" w:rsidRPr="00B33D73" w:rsidRDefault="00CA5E41" w:rsidP="00CA5E41">
      <w:pPr>
        <w:spacing w:line="360" w:lineRule="auto"/>
        <w:ind w:left="567" w:right="751"/>
        <w:jc w:val="both"/>
        <w:rPr>
          <w:sz w:val="24"/>
          <w:szCs w:val="24"/>
        </w:rPr>
      </w:pPr>
      <w:r w:rsidRPr="00B33D73">
        <w:rPr>
          <w:sz w:val="24"/>
          <w:szCs w:val="24"/>
        </w:rPr>
        <w:t>8.5.3.4.</w:t>
      </w:r>
      <w:r w:rsidRPr="00B33D73">
        <w:rPr>
          <w:sz w:val="24"/>
          <w:szCs w:val="24"/>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14:paraId="06EA6F87" w14:textId="77777777" w:rsidR="00CA5E41" w:rsidRPr="00B33D73" w:rsidRDefault="00CA5E41" w:rsidP="00CA5E41">
      <w:pPr>
        <w:spacing w:line="360" w:lineRule="auto"/>
        <w:ind w:left="567" w:right="751"/>
        <w:jc w:val="both"/>
        <w:rPr>
          <w:sz w:val="24"/>
          <w:szCs w:val="24"/>
        </w:rPr>
      </w:pPr>
      <w:r w:rsidRPr="00B33D73">
        <w:rPr>
          <w:sz w:val="24"/>
          <w:szCs w:val="24"/>
        </w:rPr>
        <w:t>8.5.3.5.</w:t>
      </w:r>
      <w:r w:rsidRPr="00B33D73">
        <w:rPr>
          <w:sz w:val="24"/>
          <w:szCs w:val="24"/>
        </w:rPr>
        <w:tab/>
        <w:t>Os exemplares colocados à disposição da Administração serão tratados como protótipos, podendo ser manuseados e desmontados pela equipe técnica responsável pela análise, não gerando direito a ressarcimento.</w:t>
      </w:r>
    </w:p>
    <w:p w14:paraId="6AC532AE" w14:textId="77777777" w:rsidR="00CA5E41" w:rsidRPr="00B33D73" w:rsidRDefault="00CA5E41" w:rsidP="00CA5E41">
      <w:pPr>
        <w:spacing w:line="360" w:lineRule="auto"/>
        <w:ind w:left="567" w:right="751"/>
        <w:jc w:val="both"/>
        <w:rPr>
          <w:sz w:val="24"/>
          <w:szCs w:val="24"/>
        </w:rPr>
      </w:pPr>
      <w:r w:rsidRPr="00B33D73">
        <w:rPr>
          <w:sz w:val="24"/>
          <w:szCs w:val="24"/>
        </w:rPr>
        <w:t>8.5.3.6.</w:t>
      </w:r>
      <w:r w:rsidRPr="00B33D73">
        <w:rPr>
          <w:sz w:val="24"/>
          <w:szCs w:val="24"/>
        </w:rPr>
        <w:tab/>
        <w:t>Após a divulgação do resultado final da licitação, as amostras entregues deverão ser recolhidas</w:t>
      </w:r>
      <w:r>
        <w:rPr>
          <w:sz w:val="24"/>
          <w:szCs w:val="24"/>
        </w:rPr>
        <w:t xml:space="preserve"> pelos licitantes no prazo de 08 (Oito</w:t>
      </w:r>
      <w:r w:rsidRPr="00B33D73">
        <w:rPr>
          <w:sz w:val="24"/>
          <w:szCs w:val="24"/>
        </w:rPr>
        <w:t>) dias, após o qual poderão ser descartadas pela Administração, sem direito a ressarcimento.</w:t>
      </w:r>
    </w:p>
    <w:p w14:paraId="2A363699" w14:textId="77777777" w:rsidR="00CA5E41" w:rsidRPr="00B33D73" w:rsidRDefault="00CA5E41" w:rsidP="00CA5E41">
      <w:pPr>
        <w:spacing w:line="360" w:lineRule="auto"/>
        <w:ind w:left="567" w:right="751"/>
        <w:jc w:val="both"/>
        <w:rPr>
          <w:sz w:val="24"/>
          <w:szCs w:val="24"/>
        </w:rPr>
      </w:pPr>
      <w:r w:rsidRPr="00B33D73">
        <w:rPr>
          <w:sz w:val="24"/>
          <w:szCs w:val="24"/>
        </w:rPr>
        <w:t>8.5.3.7.</w:t>
      </w:r>
      <w:r w:rsidRPr="00B33D73">
        <w:rPr>
          <w:sz w:val="24"/>
          <w:szCs w:val="24"/>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7CD948F2" w14:textId="77777777" w:rsidR="00CA5E41" w:rsidRPr="00B33D73" w:rsidRDefault="00CA5E41" w:rsidP="00CA5E41">
      <w:pPr>
        <w:spacing w:line="360" w:lineRule="auto"/>
        <w:ind w:left="567" w:right="751"/>
        <w:jc w:val="both"/>
        <w:rPr>
          <w:sz w:val="24"/>
          <w:szCs w:val="24"/>
        </w:rPr>
      </w:pPr>
      <w:r w:rsidRPr="00B33D73">
        <w:rPr>
          <w:sz w:val="24"/>
          <w:szCs w:val="24"/>
        </w:rPr>
        <w:t>8.6.</w:t>
      </w:r>
      <w:r w:rsidRPr="00B33D73">
        <w:rPr>
          <w:sz w:val="24"/>
          <w:szCs w:val="24"/>
        </w:rPr>
        <w:tab/>
        <w:t>Se a proposta ou lance vencedor for desclassificado, o Pregoeiro examinará a proposta ou lance subsequente, e, assim sucessivamente, na ordem de classificação.</w:t>
      </w:r>
    </w:p>
    <w:p w14:paraId="36D0630D" w14:textId="77777777" w:rsidR="00CA5E41" w:rsidRPr="00B33D73" w:rsidRDefault="00CA5E41" w:rsidP="00CA5E41">
      <w:pPr>
        <w:spacing w:line="360" w:lineRule="auto"/>
        <w:ind w:left="567" w:right="751"/>
        <w:jc w:val="both"/>
        <w:rPr>
          <w:sz w:val="24"/>
          <w:szCs w:val="24"/>
        </w:rPr>
      </w:pPr>
      <w:r w:rsidRPr="00B33D73">
        <w:rPr>
          <w:sz w:val="24"/>
          <w:szCs w:val="24"/>
        </w:rPr>
        <w:t>8.7.</w:t>
      </w:r>
      <w:r w:rsidRPr="00B33D73">
        <w:rPr>
          <w:sz w:val="24"/>
          <w:szCs w:val="24"/>
        </w:rPr>
        <w:tab/>
        <w:t>Havendo necessidade, o Pregoeiro suspenderá a sessão, informando no “chat” a nova data e horário para a sua continuidade.</w:t>
      </w:r>
    </w:p>
    <w:p w14:paraId="7374BC5E" w14:textId="77777777" w:rsidR="00CA5E41" w:rsidRPr="00B33D73" w:rsidRDefault="00CA5E41" w:rsidP="00CA5E41">
      <w:pPr>
        <w:spacing w:line="360" w:lineRule="auto"/>
        <w:ind w:left="567" w:right="751"/>
        <w:jc w:val="both"/>
        <w:rPr>
          <w:sz w:val="24"/>
          <w:szCs w:val="24"/>
        </w:rPr>
      </w:pPr>
      <w:r w:rsidRPr="00B33D73">
        <w:rPr>
          <w:sz w:val="24"/>
          <w:szCs w:val="24"/>
        </w:rPr>
        <w:t>8.8.</w:t>
      </w:r>
      <w:r w:rsidRPr="00B33D73">
        <w:rPr>
          <w:sz w:val="24"/>
          <w:szCs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606B4966" w14:textId="77777777" w:rsidR="00CA5E41" w:rsidRPr="00B33D73" w:rsidRDefault="00CA5E41" w:rsidP="00CA5E41">
      <w:pPr>
        <w:spacing w:line="360" w:lineRule="auto"/>
        <w:ind w:left="567" w:right="751"/>
        <w:jc w:val="both"/>
        <w:rPr>
          <w:sz w:val="24"/>
          <w:szCs w:val="24"/>
        </w:rPr>
      </w:pPr>
      <w:r w:rsidRPr="00B33D73">
        <w:rPr>
          <w:sz w:val="24"/>
          <w:szCs w:val="24"/>
        </w:rPr>
        <w:t>8.8.1.</w:t>
      </w:r>
      <w:r w:rsidRPr="00B33D73">
        <w:rPr>
          <w:sz w:val="24"/>
          <w:szCs w:val="24"/>
        </w:rPr>
        <w:tab/>
        <w:t>Também nas hipóteses em que o Pregoeiro não aceitar a proposta e passar à subsequente, poderá negociar com o licitante para que seja obtido preço melhor.</w:t>
      </w:r>
    </w:p>
    <w:p w14:paraId="0EEBB396" w14:textId="77777777" w:rsidR="00CA5E41" w:rsidRPr="00B33D73" w:rsidRDefault="00CA5E41" w:rsidP="00CA5E41">
      <w:pPr>
        <w:spacing w:line="360" w:lineRule="auto"/>
        <w:ind w:left="567" w:right="751"/>
        <w:jc w:val="both"/>
        <w:rPr>
          <w:sz w:val="24"/>
          <w:szCs w:val="24"/>
        </w:rPr>
      </w:pPr>
      <w:r w:rsidRPr="00B33D73">
        <w:rPr>
          <w:sz w:val="24"/>
          <w:szCs w:val="24"/>
        </w:rPr>
        <w:t>8.8.2.A negociação será realizada por meio do sistema, podendo ser acompanhada pelos demais licitantes.</w:t>
      </w:r>
    </w:p>
    <w:p w14:paraId="035539B1" w14:textId="77777777" w:rsidR="00CA5E41" w:rsidRPr="00B33D73" w:rsidRDefault="00CA5E41" w:rsidP="00CA5E41">
      <w:pPr>
        <w:spacing w:line="360" w:lineRule="auto"/>
        <w:ind w:left="567" w:right="751"/>
        <w:jc w:val="both"/>
        <w:rPr>
          <w:sz w:val="24"/>
          <w:szCs w:val="24"/>
        </w:rPr>
      </w:pPr>
      <w:r w:rsidRPr="00B33D73">
        <w:rPr>
          <w:sz w:val="24"/>
          <w:szCs w:val="24"/>
        </w:rPr>
        <w:t>8.9.</w:t>
      </w:r>
      <w:r w:rsidRPr="00B33D73">
        <w:rPr>
          <w:sz w:val="24"/>
          <w:szCs w:val="24"/>
        </w:rPr>
        <w:tab/>
        <w:t xml:space="preserve">Nos itens não exclusivos para a participação de microempresas e empresas de pequeno </w:t>
      </w:r>
      <w:r w:rsidRPr="00B33D73">
        <w:rPr>
          <w:sz w:val="24"/>
          <w:szCs w:val="24"/>
        </w:rPr>
        <w:lastRenderedPageBreak/>
        <w:t>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792F79D" w14:textId="77777777" w:rsidR="00CA5E41" w:rsidRPr="00B33D73" w:rsidRDefault="00CA5E41" w:rsidP="00CA5E41">
      <w:pPr>
        <w:spacing w:line="360" w:lineRule="auto"/>
        <w:ind w:left="567" w:right="751"/>
        <w:jc w:val="both"/>
        <w:rPr>
          <w:sz w:val="24"/>
          <w:szCs w:val="24"/>
        </w:rPr>
      </w:pPr>
      <w:r w:rsidRPr="00B33D73">
        <w:rPr>
          <w:sz w:val="24"/>
          <w:szCs w:val="24"/>
        </w:rPr>
        <w:t>8.10.</w:t>
      </w:r>
      <w:r w:rsidRPr="00B33D73">
        <w:rPr>
          <w:sz w:val="24"/>
          <w:szCs w:val="24"/>
        </w:rPr>
        <w:tab/>
        <w:t>Encerrada a análise quanto à aceitação da proposta, o pregoeiro verificará a habilitação do licitante, observado o disposto neste Edital.</w:t>
      </w:r>
    </w:p>
    <w:p w14:paraId="5C324AB5" w14:textId="77777777" w:rsidR="00CA5E41" w:rsidRPr="00B33D73" w:rsidRDefault="00CA5E41" w:rsidP="00CA5E41">
      <w:pPr>
        <w:spacing w:line="360" w:lineRule="auto"/>
        <w:ind w:left="567" w:right="751"/>
        <w:jc w:val="both"/>
        <w:rPr>
          <w:sz w:val="24"/>
          <w:szCs w:val="24"/>
        </w:rPr>
      </w:pPr>
      <w:r w:rsidRPr="00B33D73">
        <w:rPr>
          <w:sz w:val="24"/>
          <w:szCs w:val="24"/>
        </w:rPr>
        <w:t>9.</w:t>
      </w:r>
      <w:r w:rsidRPr="00B33D73">
        <w:rPr>
          <w:sz w:val="24"/>
          <w:szCs w:val="24"/>
        </w:rPr>
        <w:tab/>
      </w:r>
      <w:r w:rsidRPr="00761F22">
        <w:rPr>
          <w:b/>
          <w:bCs/>
          <w:sz w:val="24"/>
          <w:szCs w:val="24"/>
        </w:rPr>
        <w:t>DA HABILITAÇÃO</w:t>
      </w:r>
      <w:r w:rsidRPr="00B33D73">
        <w:rPr>
          <w:sz w:val="24"/>
          <w:szCs w:val="24"/>
        </w:rPr>
        <w:t>.</w:t>
      </w:r>
      <w:r w:rsidRPr="00B33D73">
        <w:rPr>
          <w:sz w:val="24"/>
          <w:szCs w:val="24"/>
        </w:rPr>
        <w:tab/>
      </w:r>
    </w:p>
    <w:p w14:paraId="1068D84D" w14:textId="77777777" w:rsidR="00CA5E41" w:rsidRPr="00B33D73" w:rsidRDefault="00CA5E41" w:rsidP="00CA5E41">
      <w:pPr>
        <w:spacing w:line="360" w:lineRule="auto"/>
        <w:ind w:left="567" w:right="751"/>
        <w:jc w:val="both"/>
        <w:rPr>
          <w:sz w:val="24"/>
          <w:szCs w:val="24"/>
        </w:rPr>
      </w:pPr>
      <w:r w:rsidRPr="00B33D73">
        <w:rPr>
          <w:sz w:val="24"/>
          <w:szCs w:val="24"/>
        </w:rPr>
        <w:t>9.1.</w:t>
      </w:r>
      <w:r w:rsidRPr="00B33D73">
        <w:rPr>
          <w:sz w:val="24"/>
          <w:szCs w:val="24"/>
        </w:rPr>
        <w:tab/>
        <w:t>O licitante vencedor deverá enviar os documentos de habilitação no prazo de máximo de 2 (duas) horas, após a solicitação do pregoeiro, sob pena de desclassificação, sem prejuízo das sanções previstas neste Edital.</w:t>
      </w:r>
    </w:p>
    <w:p w14:paraId="213EAD95" w14:textId="77777777" w:rsidR="00CA5E41" w:rsidRPr="004F3320" w:rsidRDefault="00CA5E41" w:rsidP="00CA5E41">
      <w:pPr>
        <w:spacing w:line="360" w:lineRule="auto"/>
        <w:ind w:left="567" w:right="751"/>
        <w:jc w:val="both"/>
        <w:rPr>
          <w:sz w:val="24"/>
          <w:szCs w:val="24"/>
        </w:rPr>
      </w:pPr>
      <w:r w:rsidRPr="004F3320">
        <w:rPr>
          <w:sz w:val="24"/>
          <w:szCs w:val="24"/>
        </w:rPr>
        <w:t>9.1.1.</w:t>
      </w:r>
      <w:r w:rsidRPr="004F3320">
        <w:rPr>
          <w:sz w:val="24"/>
          <w:szCs w:val="24"/>
        </w:rPr>
        <w:tab/>
        <w:t>Para todos os efeitos o não envio da documentação de habilitação no prazo mencionado no item será considerado inexecução total.</w:t>
      </w:r>
    </w:p>
    <w:p w14:paraId="7C95FC06" w14:textId="77777777" w:rsidR="00CA5E41" w:rsidRPr="00B33D73" w:rsidRDefault="00CA5E41" w:rsidP="00CA5E41">
      <w:pPr>
        <w:spacing w:line="360" w:lineRule="auto"/>
        <w:ind w:left="567" w:right="751"/>
        <w:jc w:val="both"/>
        <w:rPr>
          <w:sz w:val="24"/>
          <w:szCs w:val="24"/>
        </w:rPr>
      </w:pPr>
      <w:r w:rsidRPr="00B33D73">
        <w:rPr>
          <w:sz w:val="24"/>
          <w:szCs w:val="24"/>
        </w:rPr>
        <w:t>9.2.</w:t>
      </w:r>
      <w:r w:rsidRPr="00B33D73">
        <w:rPr>
          <w:sz w:val="24"/>
          <w:szCs w:val="24"/>
        </w:rPr>
        <w:tab/>
        <w:t>As Microempresas e Empresas de Pequeno Porte deverão encaminhar a documentação de habilitação, ainda que haja alguma restrição de regularidade fiscal e trabalhista, nos termos do art. 43, § 1º da LC nº 123, de 2006.</w:t>
      </w:r>
    </w:p>
    <w:p w14:paraId="20F27CA6" w14:textId="77777777" w:rsidR="00CA5E41" w:rsidRPr="00B33D73" w:rsidRDefault="00CA5E41" w:rsidP="00CA5E41">
      <w:pPr>
        <w:spacing w:line="360" w:lineRule="auto"/>
        <w:ind w:left="567" w:right="751"/>
        <w:jc w:val="both"/>
        <w:rPr>
          <w:sz w:val="24"/>
          <w:szCs w:val="24"/>
        </w:rPr>
      </w:pPr>
      <w:r w:rsidRPr="00B33D73">
        <w:rPr>
          <w:sz w:val="24"/>
          <w:szCs w:val="24"/>
        </w:rPr>
        <w:t>9.3.</w:t>
      </w:r>
      <w:r w:rsidRPr="00B33D73">
        <w:rPr>
          <w:sz w:val="24"/>
          <w:szCs w:val="24"/>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1A4B98F" w14:textId="77777777" w:rsidR="00CA5E41" w:rsidRPr="00B33D73" w:rsidRDefault="00CA5E41" w:rsidP="00CA5E41">
      <w:pPr>
        <w:spacing w:line="360" w:lineRule="auto"/>
        <w:ind w:left="567" w:right="751"/>
        <w:jc w:val="both"/>
        <w:rPr>
          <w:sz w:val="24"/>
          <w:szCs w:val="24"/>
        </w:rPr>
      </w:pPr>
      <w:r w:rsidRPr="00B33D73">
        <w:rPr>
          <w:sz w:val="24"/>
          <w:szCs w:val="24"/>
        </w:rPr>
        <w:t>9.3.1.</w:t>
      </w:r>
      <w:r w:rsidRPr="00B33D73">
        <w:rPr>
          <w:sz w:val="24"/>
          <w:szCs w:val="24"/>
        </w:rPr>
        <w:tab/>
        <w:t xml:space="preserve">Possuir Cadastro </w:t>
      </w:r>
      <w:r>
        <w:rPr>
          <w:sz w:val="24"/>
          <w:szCs w:val="24"/>
        </w:rPr>
        <w:t>n</w:t>
      </w:r>
      <w:r w:rsidRPr="00B33D73">
        <w:rPr>
          <w:sz w:val="24"/>
          <w:szCs w:val="24"/>
        </w:rPr>
        <w:t xml:space="preserve">o </w:t>
      </w:r>
      <w:r>
        <w:rPr>
          <w:sz w:val="24"/>
          <w:szCs w:val="24"/>
        </w:rPr>
        <w:t>bnccompras.com</w:t>
      </w:r>
      <w:r w:rsidRPr="00B33D73">
        <w:rPr>
          <w:sz w:val="24"/>
          <w:szCs w:val="24"/>
        </w:rPr>
        <w:t>;</w:t>
      </w:r>
    </w:p>
    <w:p w14:paraId="776F60D6" w14:textId="77777777" w:rsidR="00CA5E41" w:rsidRPr="00B33D73" w:rsidRDefault="00CA5E41" w:rsidP="00CA5E41">
      <w:pPr>
        <w:spacing w:line="360" w:lineRule="auto"/>
        <w:ind w:left="567" w:right="751"/>
        <w:jc w:val="both"/>
        <w:rPr>
          <w:sz w:val="24"/>
          <w:szCs w:val="24"/>
        </w:rPr>
      </w:pPr>
      <w:r w:rsidRPr="00B33D73">
        <w:rPr>
          <w:sz w:val="24"/>
          <w:szCs w:val="24"/>
        </w:rPr>
        <w:t>9.3.2.</w:t>
      </w:r>
      <w:r w:rsidRPr="00B33D73">
        <w:rPr>
          <w:sz w:val="24"/>
          <w:szCs w:val="24"/>
        </w:rPr>
        <w:tab/>
        <w:t>Cadastro Nacional de Empresas Inidôneas e Suspensas – CEIS e o e o Cadastro Nacional de Empresas Punidas – CNEP (www.portaldatransparencia.gov.br/);</w:t>
      </w:r>
    </w:p>
    <w:p w14:paraId="06E2F34C" w14:textId="77777777" w:rsidR="00CA5E41" w:rsidRPr="00B33D73" w:rsidRDefault="00CA5E41" w:rsidP="00CA5E41">
      <w:pPr>
        <w:spacing w:line="360" w:lineRule="auto"/>
        <w:ind w:left="567" w:right="751"/>
        <w:jc w:val="both"/>
        <w:rPr>
          <w:sz w:val="24"/>
          <w:szCs w:val="24"/>
        </w:rPr>
      </w:pPr>
      <w:r w:rsidRPr="00B33D73">
        <w:rPr>
          <w:sz w:val="24"/>
          <w:szCs w:val="24"/>
        </w:rPr>
        <w:t>9.3.3.</w:t>
      </w:r>
      <w:r w:rsidRPr="00B33D73">
        <w:rPr>
          <w:sz w:val="24"/>
          <w:szCs w:val="24"/>
        </w:rPr>
        <w:tab/>
        <w:t>Cadastro Nacional de Condenações Cíveis por Atos de Improbidade Administrativa, mantido pelo Conselho Nacional de Justiça (www.cnj.jus.br/improbidade_adm/consultar_requerido.php).</w:t>
      </w:r>
    </w:p>
    <w:p w14:paraId="4B9C6055" w14:textId="77777777" w:rsidR="00CA5E41" w:rsidRPr="00B33D73" w:rsidRDefault="00CA5E41" w:rsidP="00CA5E41">
      <w:pPr>
        <w:spacing w:line="360" w:lineRule="auto"/>
        <w:ind w:left="567" w:right="751"/>
        <w:jc w:val="both"/>
        <w:rPr>
          <w:sz w:val="24"/>
          <w:szCs w:val="24"/>
        </w:rPr>
      </w:pPr>
      <w:r w:rsidRPr="00B33D73">
        <w:rPr>
          <w:sz w:val="24"/>
          <w:szCs w:val="24"/>
        </w:rPr>
        <w:t>9.3.4.</w:t>
      </w:r>
      <w:r w:rsidRPr="00B33D73">
        <w:rPr>
          <w:sz w:val="24"/>
          <w:szCs w:val="24"/>
        </w:rPr>
        <w:tab/>
        <w:t>Lista</w:t>
      </w:r>
      <w:r w:rsidRPr="00B33D73">
        <w:rPr>
          <w:sz w:val="24"/>
          <w:szCs w:val="24"/>
        </w:rPr>
        <w:tab/>
        <w:t>de</w:t>
      </w:r>
      <w:r w:rsidRPr="00B33D73">
        <w:rPr>
          <w:sz w:val="24"/>
          <w:szCs w:val="24"/>
        </w:rPr>
        <w:tab/>
        <w:t>Inidôneos,</w:t>
      </w:r>
      <w:r w:rsidRPr="00B33D73">
        <w:rPr>
          <w:sz w:val="24"/>
          <w:szCs w:val="24"/>
        </w:rPr>
        <w:tab/>
        <w:t>mantida</w:t>
      </w:r>
      <w:r w:rsidRPr="00B33D73">
        <w:rPr>
          <w:sz w:val="24"/>
          <w:szCs w:val="24"/>
        </w:rPr>
        <w:tab/>
        <w:t>pelo</w:t>
      </w:r>
      <w:r w:rsidRPr="00B33D73">
        <w:rPr>
          <w:sz w:val="24"/>
          <w:szCs w:val="24"/>
        </w:rPr>
        <w:tab/>
        <w:t>Tribunal</w:t>
      </w:r>
      <w:r w:rsidRPr="00B33D73">
        <w:rPr>
          <w:sz w:val="24"/>
          <w:szCs w:val="24"/>
        </w:rPr>
        <w:tab/>
        <w:t>de</w:t>
      </w:r>
      <w:r w:rsidRPr="00B33D73">
        <w:rPr>
          <w:sz w:val="24"/>
          <w:szCs w:val="24"/>
        </w:rPr>
        <w:tab/>
        <w:t>Contas</w:t>
      </w:r>
      <w:r w:rsidRPr="00B33D73">
        <w:rPr>
          <w:sz w:val="24"/>
          <w:szCs w:val="24"/>
        </w:rPr>
        <w:tab/>
        <w:t>da</w:t>
      </w:r>
      <w:r w:rsidRPr="00B33D73">
        <w:rPr>
          <w:sz w:val="24"/>
          <w:szCs w:val="24"/>
        </w:rPr>
        <w:tab/>
        <w:t>União</w:t>
      </w:r>
      <w:r w:rsidRPr="00B33D73">
        <w:rPr>
          <w:sz w:val="24"/>
          <w:szCs w:val="24"/>
        </w:rPr>
        <w:tab/>
        <w:t>–</w:t>
      </w:r>
      <w:r w:rsidRPr="00B33D73">
        <w:rPr>
          <w:sz w:val="24"/>
          <w:szCs w:val="24"/>
        </w:rPr>
        <w:tab/>
        <w:t>TCU https://contas.tcu.gov.br/ords/f?p=1660:3:0</w:t>
      </w:r>
    </w:p>
    <w:p w14:paraId="49287FC9" w14:textId="77777777" w:rsidR="00CA5E41" w:rsidRPr="00B33D73" w:rsidRDefault="00CA5E41" w:rsidP="00CA5E41">
      <w:pPr>
        <w:spacing w:line="360" w:lineRule="auto"/>
        <w:ind w:left="567" w:right="751"/>
        <w:jc w:val="both"/>
        <w:rPr>
          <w:sz w:val="24"/>
          <w:szCs w:val="24"/>
        </w:rPr>
      </w:pPr>
      <w:r w:rsidRPr="00B33D73">
        <w:rPr>
          <w:sz w:val="24"/>
          <w:szCs w:val="24"/>
        </w:rPr>
        <w:t>9.3.5.</w:t>
      </w:r>
      <w:r w:rsidRPr="00B33D73">
        <w:rPr>
          <w:sz w:val="24"/>
          <w:szCs w:val="24"/>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1BB12DE" w14:textId="77777777" w:rsidR="00CA5E41" w:rsidRPr="00B33D73" w:rsidRDefault="00CA5E41" w:rsidP="00CA5E41">
      <w:pPr>
        <w:spacing w:line="360" w:lineRule="auto"/>
        <w:ind w:left="567" w:right="751"/>
        <w:jc w:val="both"/>
        <w:rPr>
          <w:sz w:val="24"/>
          <w:szCs w:val="24"/>
        </w:rPr>
      </w:pPr>
      <w:r w:rsidRPr="00B33D73">
        <w:rPr>
          <w:sz w:val="24"/>
          <w:szCs w:val="24"/>
        </w:rPr>
        <w:t>9.3.5.1.</w:t>
      </w:r>
      <w:r w:rsidRPr="00B33D73">
        <w:rPr>
          <w:sz w:val="24"/>
          <w:szCs w:val="24"/>
        </w:rPr>
        <w:tab/>
        <w:t xml:space="preserve">Caso conste na Consulta de Situação do Fornecedor a existência de Ocorrências </w:t>
      </w:r>
      <w:r w:rsidRPr="00B33D73">
        <w:rPr>
          <w:sz w:val="24"/>
          <w:szCs w:val="24"/>
        </w:rPr>
        <w:lastRenderedPageBreak/>
        <w:t>Impeditivas Indiretas, o gestor diligenciará para verificar se houve fraude por parte das empresas apontadas no Relatório de Ocorrências Impeditivas Indiretas.</w:t>
      </w:r>
    </w:p>
    <w:p w14:paraId="70CFA81C" w14:textId="77777777" w:rsidR="00CA5E41" w:rsidRPr="00B33D73" w:rsidRDefault="00CA5E41" w:rsidP="00CA5E41">
      <w:pPr>
        <w:spacing w:line="360" w:lineRule="auto"/>
        <w:ind w:left="567" w:right="751"/>
        <w:jc w:val="both"/>
        <w:rPr>
          <w:sz w:val="24"/>
          <w:szCs w:val="24"/>
        </w:rPr>
      </w:pPr>
      <w:r w:rsidRPr="00B33D73">
        <w:rPr>
          <w:sz w:val="24"/>
          <w:szCs w:val="24"/>
        </w:rPr>
        <w:t>9.3.5.2.</w:t>
      </w:r>
      <w:r w:rsidRPr="00B33D73">
        <w:rPr>
          <w:sz w:val="24"/>
          <w:szCs w:val="24"/>
        </w:rPr>
        <w:tab/>
        <w:t>A tentativa de burla será verificada por meio dos vínculos societários, linhas de fornecimento similares, dentre outros.</w:t>
      </w:r>
    </w:p>
    <w:p w14:paraId="697135BA" w14:textId="77777777" w:rsidR="00CA5E41" w:rsidRPr="00B33D73" w:rsidRDefault="00CA5E41" w:rsidP="00CA5E41">
      <w:pPr>
        <w:spacing w:line="360" w:lineRule="auto"/>
        <w:ind w:left="567" w:right="751"/>
        <w:jc w:val="both"/>
        <w:rPr>
          <w:sz w:val="24"/>
          <w:szCs w:val="24"/>
        </w:rPr>
      </w:pPr>
      <w:r w:rsidRPr="00B33D73">
        <w:rPr>
          <w:sz w:val="24"/>
          <w:szCs w:val="24"/>
        </w:rPr>
        <w:t>9.3.5.3.</w:t>
      </w:r>
      <w:r w:rsidRPr="00B33D73">
        <w:rPr>
          <w:sz w:val="24"/>
          <w:szCs w:val="24"/>
        </w:rPr>
        <w:tab/>
        <w:t>O licitante será convocado para manifestação previamente à sua desclassificação.</w:t>
      </w:r>
    </w:p>
    <w:p w14:paraId="37270EA4" w14:textId="77777777" w:rsidR="00CA5E41" w:rsidRPr="00B33D73" w:rsidRDefault="00CA5E41" w:rsidP="00CA5E41">
      <w:pPr>
        <w:spacing w:line="360" w:lineRule="auto"/>
        <w:ind w:left="567" w:right="751"/>
        <w:jc w:val="both"/>
        <w:rPr>
          <w:sz w:val="24"/>
          <w:szCs w:val="24"/>
        </w:rPr>
      </w:pPr>
      <w:r w:rsidRPr="00B33D73">
        <w:rPr>
          <w:sz w:val="24"/>
          <w:szCs w:val="24"/>
        </w:rPr>
        <w:t>9.3.6.</w:t>
      </w:r>
      <w:r w:rsidRPr="00B33D73">
        <w:rPr>
          <w:sz w:val="24"/>
          <w:szCs w:val="24"/>
        </w:rPr>
        <w:tab/>
        <w:t>Constatada a existência de sanção, o Pregoeiro reputará o licitante inabilitado, por falta de condição de participação.</w:t>
      </w:r>
    </w:p>
    <w:p w14:paraId="70697CE5" w14:textId="77777777" w:rsidR="00CA5E41" w:rsidRPr="00B33D73" w:rsidRDefault="00CA5E41" w:rsidP="00CA5E41">
      <w:pPr>
        <w:spacing w:line="360" w:lineRule="auto"/>
        <w:ind w:left="567" w:right="751"/>
        <w:jc w:val="both"/>
        <w:rPr>
          <w:sz w:val="24"/>
          <w:szCs w:val="24"/>
        </w:rPr>
      </w:pPr>
      <w:r w:rsidRPr="00B33D73">
        <w:rPr>
          <w:sz w:val="24"/>
          <w:szCs w:val="24"/>
        </w:rPr>
        <w:t>9.3.7.</w:t>
      </w:r>
      <w:r w:rsidRPr="00B33D73">
        <w:rPr>
          <w:sz w:val="24"/>
          <w:szCs w:val="24"/>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19E95CCC" w14:textId="77777777" w:rsidR="00CA5E41" w:rsidRPr="00B33D73" w:rsidRDefault="00CA5E41" w:rsidP="00CA5E41">
      <w:pPr>
        <w:spacing w:line="360" w:lineRule="auto"/>
        <w:ind w:left="567" w:right="751"/>
        <w:jc w:val="both"/>
        <w:rPr>
          <w:sz w:val="24"/>
          <w:szCs w:val="24"/>
        </w:rPr>
      </w:pPr>
      <w:r w:rsidRPr="00B33D73">
        <w:rPr>
          <w:sz w:val="24"/>
          <w:szCs w:val="24"/>
        </w:rPr>
        <w:t>9.4.</w:t>
      </w:r>
      <w:r w:rsidRPr="00B33D73">
        <w:rPr>
          <w:sz w:val="24"/>
          <w:szCs w:val="24"/>
        </w:rPr>
        <w:tab/>
        <w:t xml:space="preserve">Caso atendidas as condições de participação, a habilitação dos licitantes será verificada por meio do </w:t>
      </w:r>
      <w:r>
        <w:rPr>
          <w:sz w:val="24"/>
          <w:szCs w:val="24"/>
        </w:rPr>
        <w:t>bnccompras.com</w:t>
      </w:r>
      <w:r w:rsidRPr="00B33D73">
        <w:rPr>
          <w:sz w:val="24"/>
          <w:szCs w:val="24"/>
        </w:rPr>
        <w:t>, em relação à habilitação jurídica, à regularidade fiscal e trabalhista, à qualificação econômico-financeira e habilitação técnica.</w:t>
      </w:r>
    </w:p>
    <w:p w14:paraId="2899BE79" w14:textId="77777777" w:rsidR="00CA5E41" w:rsidRPr="00B33D73" w:rsidRDefault="00CA5E41" w:rsidP="00CA5E41">
      <w:pPr>
        <w:spacing w:line="360" w:lineRule="auto"/>
        <w:ind w:left="567" w:right="751"/>
        <w:jc w:val="both"/>
        <w:rPr>
          <w:sz w:val="24"/>
          <w:szCs w:val="24"/>
        </w:rPr>
      </w:pPr>
    </w:p>
    <w:p w14:paraId="2D2D02EC" w14:textId="77777777" w:rsidR="00CA5E41" w:rsidRPr="00B33D73" w:rsidRDefault="00CA5E41" w:rsidP="00CA5E41">
      <w:pPr>
        <w:spacing w:line="360" w:lineRule="auto"/>
        <w:ind w:left="567" w:right="751"/>
        <w:jc w:val="both"/>
        <w:rPr>
          <w:sz w:val="24"/>
          <w:szCs w:val="24"/>
        </w:rPr>
      </w:pPr>
      <w:r w:rsidRPr="00B33D73">
        <w:rPr>
          <w:sz w:val="24"/>
          <w:szCs w:val="24"/>
        </w:rPr>
        <w:t>9.4.1.</w:t>
      </w:r>
      <w:r w:rsidRPr="00B33D73">
        <w:rPr>
          <w:sz w:val="24"/>
          <w:szCs w:val="24"/>
        </w:rPr>
        <w:tab/>
        <w:t xml:space="preserve">É dever do licitante atualizar previamente as comprovações constantes do </w:t>
      </w:r>
      <w:r>
        <w:rPr>
          <w:sz w:val="24"/>
          <w:szCs w:val="24"/>
        </w:rPr>
        <w:t>bnccompras.com</w:t>
      </w:r>
      <w:r w:rsidRPr="00B33D73">
        <w:rPr>
          <w:sz w:val="24"/>
          <w:szCs w:val="24"/>
        </w:rPr>
        <w:t>, para que estejam vigentes na data da abertura da sessão pública, ou encaminhar, em conjunto com a apresentação da proposta, a respectiva documentação atualizada.</w:t>
      </w:r>
    </w:p>
    <w:p w14:paraId="32D5DED8" w14:textId="77777777" w:rsidR="00CA5E41" w:rsidRPr="00B33D73" w:rsidRDefault="00CA5E41" w:rsidP="00CA5E41">
      <w:pPr>
        <w:spacing w:line="360" w:lineRule="auto"/>
        <w:ind w:left="567" w:right="751"/>
        <w:jc w:val="both"/>
        <w:rPr>
          <w:sz w:val="24"/>
          <w:szCs w:val="24"/>
        </w:rPr>
      </w:pPr>
      <w:r w:rsidRPr="00B33D73">
        <w:rPr>
          <w:sz w:val="24"/>
          <w:szCs w:val="24"/>
        </w:rPr>
        <w:t>9.4.2.</w:t>
      </w:r>
      <w:r w:rsidRPr="00B33D73">
        <w:rPr>
          <w:sz w:val="24"/>
          <w:szCs w:val="24"/>
        </w:rPr>
        <w:tab/>
        <w:t>O descumprimento do subitem acima implicará a inabilitação do licitante, exceto se a consulta aos sítios eletrônicos oficiais emissores de certidões feita pelo Pregoeiro lograr êxito em encontrar a(s) certidão(ões) válida(s), conforme art. 43, §3º, do Decreto 10.024, de 2019.</w:t>
      </w:r>
    </w:p>
    <w:p w14:paraId="51D2C668" w14:textId="77777777" w:rsidR="00CA5E41" w:rsidRPr="00B33D73" w:rsidRDefault="00CA5E41" w:rsidP="00CA5E41">
      <w:pPr>
        <w:spacing w:line="360" w:lineRule="auto"/>
        <w:ind w:left="567" w:right="751"/>
        <w:jc w:val="both"/>
        <w:rPr>
          <w:sz w:val="24"/>
          <w:szCs w:val="24"/>
        </w:rPr>
      </w:pPr>
      <w:r w:rsidRPr="00B33D73">
        <w:rPr>
          <w:sz w:val="24"/>
          <w:szCs w:val="24"/>
        </w:rPr>
        <w:t>9.5.</w:t>
      </w:r>
      <w:r w:rsidRPr="00B33D73">
        <w:rPr>
          <w:sz w:val="24"/>
          <w:szCs w:val="24"/>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E1257A1" w14:textId="77777777" w:rsidR="00CA5E41" w:rsidRPr="00B33D73" w:rsidRDefault="00CA5E41" w:rsidP="00CA5E41">
      <w:pPr>
        <w:spacing w:line="360" w:lineRule="auto"/>
        <w:ind w:left="567" w:right="751"/>
        <w:jc w:val="both"/>
        <w:rPr>
          <w:sz w:val="24"/>
          <w:szCs w:val="24"/>
        </w:rPr>
      </w:pPr>
      <w:r w:rsidRPr="00B33D73">
        <w:rPr>
          <w:sz w:val="24"/>
          <w:szCs w:val="24"/>
        </w:rPr>
        <w:t>9.6.</w:t>
      </w:r>
      <w:r w:rsidRPr="00B33D73">
        <w:rPr>
          <w:sz w:val="24"/>
          <w:szCs w:val="24"/>
        </w:rPr>
        <w:tab/>
        <w:t>Somente haverá a necessidade de comprovação do preenchimento de requisitos mediante apresentação dos documentos originais não-digitais quando houver dúvida em relação à integridade do documento digital.</w:t>
      </w:r>
    </w:p>
    <w:p w14:paraId="40B878C8" w14:textId="77777777" w:rsidR="00CA5E41" w:rsidRPr="00B33D73" w:rsidRDefault="00CA5E41" w:rsidP="00CA5E41">
      <w:pPr>
        <w:spacing w:line="360" w:lineRule="auto"/>
        <w:ind w:left="567" w:right="751"/>
        <w:jc w:val="both"/>
        <w:rPr>
          <w:sz w:val="24"/>
          <w:szCs w:val="24"/>
        </w:rPr>
      </w:pPr>
      <w:r w:rsidRPr="00B33D73">
        <w:rPr>
          <w:sz w:val="24"/>
          <w:szCs w:val="24"/>
        </w:rPr>
        <w:t>9.5.</w:t>
      </w:r>
      <w:r w:rsidRPr="00B33D73">
        <w:rPr>
          <w:sz w:val="24"/>
          <w:szCs w:val="24"/>
        </w:rPr>
        <w:tab/>
        <w:t>Não serão aceitos documentos de habilitação com indicação de CNPJ/CPF diferentes, salvo aqueles legalmente permitidos.</w:t>
      </w:r>
    </w:p>
    <w:p w14:paraId="7FFE5A75" w14:textId="77777777" w:rsidR="00CA5E41" w:rsidRPr="00B33D73" w:rsidRDefault="00CA5E41" w:rsidP="00CA5E41">
      <w:pPr>
        <w:spacing w:line="360" w:lineRule="auto"/>
        <w:ind w:left="567" w:right="751"/>
        <w:jc w:val="both"/>
        <w:rPr>
          <w:sz w:val="24"/>
          <w:szCs w:val="24"/>
        </w:rPr>
      </w:pPr>
      <w:r w:rsidRPr="00B33D73">
        <w:rPr>
          <w:sz w:val="24"/>
          <w:szCs w:val="24"/>
        </w:rPr>
        <w:t>9.6.</w:t>
      </w:r>
      <w:r w:rsidRPr="00B33D73">
        <w:rPr>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E1377C" w14:textId="77777777" w:rsidR="00CA5E41" w:rsidRPr="00B33D73" w:rsidRDefault="00CA5E41" w:rsidP="00CA5E41">
      <w:pPr>
        <w:spacing w:line="360" w:lineRule="auto"/>
        <w:ind w:left="567" w:right="751"/>
        <w:jc w:val="both"/>
        <w:rPr>
          <w:sz w:val="24"/>
          <w:szCs w:val="24"/>
        </w:rPr>
      </w:pPr>
      <w:r w:rsidRPr="00B33D73">
        <w:rPr>
          <w:sz w:val="24"/>
          <w:szCs w:val="24"/>
        </w:rPr>
        <w:t>9.6.1.</w:t>
      </w:r>
      <w:r w:rsidRPr="00B33D73">
        <w:rPr>
          <w:sz w:val="24"/>
          <w:szCs w:val="24"/>
        </w:rPr>
        <w:tab/>
        <w:t xml:space="preserve">Serão aceitos registros de CNPJ de licitante matriz e filial com diferenças de números </w:t>
      </w:r>
      <w:r w:rsidRPr="00B33D73">
        <w:rPr>
          <w:sz w:val="24"/>
          <w:szCs w:val="24"/>
        </w:rPr>
        <w:lastRenderedPageBreak/>
        <w:t>de documentos pertinentes ao CND e ao CRF/FGTS, quando for comprovada a centralização do recolhimento dessas contribuições.</w:t>
      </w:r>
    </w:p>
    <w:p w14:paraId="6A1A68FC" w14:textId="77777777" w:rsidR="00CA5E41" w:rsidRPr="00B33D73" w:rsidRDefault="00CA5E41" w:rsidP="00CA5E41">
      <w:pPr>
        <w:spacing w:line="360" w:lineRule="auto"/>
        <w:ind w:left="567" w:right="751"/>
        <w:jc w:val="both"/>
        <w:rPr>
          <w:sz w:val="24"/>
          <w:szCs w:val="24"/>
        </w:rPr>
      </w:pPr>
      <w:r w:rsidRPr="00B33D73">
        <w:rPr>
          <w:sz w:val="24"/>
          <w:szCs w:val="24"/>
        </w:rPr>
        <w:t>9.7.</w:t>
      </w:r>
      <w:r w:rsidRPr="00B33D73">
        <w:rPr>
          <w:sz w:val="24"/>
          <w:szCs w:val="24"/>
        </w:rPr>
        <w:tab/>
        <w:t>os licitantes deverão encaminhar, nos termos deste Edital, a documentação relacionada nos itens a seguir, para fins de habilitação:</w:t>
      </w:r>
    </w:p>
    <w:p w14:paraId="123A7CB1" w14:textId="77777777" w:rsidR="00CA5E41" w:rsidRPr="00B33D73" w:rsidRDefault="00CA5E41" w:rsidP="00CA5E41">
      <w:pPr>
        <w:spacing w:line="360" w:lineRule="auto"/>
        <w:ind w:left="567" w:right="751"/>
        <w:jc w:val="both"/>
        <w:rPr>
          <w:sz w:val="24"/>
          <w:szCs w:val="24"/>
        </w:rPr>
      </w:pPr>
      <w:r w:rsidRPr="00B33D73">
        <w:rPr>
          <w:sz w:val="24"/>
          <w:szCs w:val="24"/>
        </w:rPr>
        <w:t>9.8.</w:t>
      </w:r>
      <w:r w:rsidRPr="00B33D73">
        <w:rPr>
          <w:sz w:val="24"/>
          <w:szCs w:val="24"/>
        </w:rPr>
        <w:tab/>
      </w:r>
      <w:r w:rsidRPr="0024352D">
        <w:rPr>
          <w:b/>
          <w:bCs/>
          <w:sz w:val="24"/>
          <w:szCs w:val="24"/>
        </w:rPr>
        <w:t>HABILITAÇÃO JURÍDICA</w:t>
      </w:r>
      <w:r w:rsidRPr="00B33D73">
        <w:rPr>
          <w:sz w:val="24"/>
          <w:szCs w:val="24"/>
        </w:rPr>
        <w:t>:</w:t>
      </w:r>
    </w:p>
    <w:p w14:paraId="68CE506A" w14:textId="77777777" w:rsidR="00CA5E41" w:rsidRPr="00B33D73" w:rsidRDefault="00CA5E41" w:rsidP="00CA5E41">
      <w:pPr>
        <w:spacing w:line="360" w:lineRule="auto"/>
        <w:ind w:left="567" w:right="751"/>
        <w:jc w:val="both"/>
        <w:rPr>
          <w:sz w:val="24"/>
          <w:szCs w:val="24"/>
        </w:rPr>
      </w:pPr>
      <w:r w:rsidRPr="00B33D73">
        <w:rPr>
          <w:sz w:val="24"/>
          <w:szCs w:val="24"/>
        </w:rPr>
        <w:t>9.8.1.</w:t>
      </w:r>
      <w:r w:rsidRPr="00B33D73">
        <w:rPr>
          <w:sz w:val="24"/>
          <w:szCs w:val="24"/>
        </w:rPr>
        <w:tab/>
        <w:t>No caso de empresário individual: inscrição no Registro Público de Empresas Mercantis, a cargo da Junta Comercial da respectiva sede;</w:t>
      </w:r>
    </w:p>
    <w:p w14:paraId="4DEFE29A" w14:textId="77777777" w:rsidR="00CA5E41" w:rsidRPr="00B33D73" w:rsidRDefault="00CA5E41" w:rsidP="00CA5E41">
      <w:pPr>
        <w:spacing w:line="360" w:lineRule="auto"/>
        <w:ind w:left="567" w:right="751"/>
        <w:jc w:val="both"/>
        <w:rPr>
          <w:sz w:val="24"/>
          <w:szCs w:val="24"/>
        </w:rPr>
      </w:pPr>
      <w:r w:rsidRPr="00B33D73">
        <w:rPr>
          <w:sz w:val="24"/>
          <w:szCs w:val="24"/>
        </w:rPr>
        <w:t>9.8.2.</w:t>
      </w:r>
      <w:r w:rsidRPr="00B33D73">
        <w:rPr>
          <w:sz w:val="24"/>
          <w:szCs w:val="24"/>
        </w:rPr>
        <w:tab/>
        <w:t>Em se tratando de microempreendedor individual – MEI: Certificado da Condição de Microempreendedor Individual - CCMEI, cuja aceitação ficará condicionada à verificação da autenticidade no sítio www.portaldoempreendedor.gov.br;</w:t>
      </w:r>
    </w:p>
    <w:p w14:paraId="06D4FD99" w14:textId="77777777" w:rsidR="00CA5E41" w:rsidRPr="00B33D73" w:rsidRDefault="00CA5E41" w:rsidP="00CA5E41">
      <w:pPr>
        <w:spacing w:line="360" w:lineRule="auto"/>
        <w:ind w:left="567" w:right="751"/>
        <w:jc w:val="both"/>
        <w:rPr>
          <w:sz w:val="24"/>
          <w:szCs w:val="24"/>
        </w:rPr>
      </w:pPr>
      <w:r w:rsidRPr="00B33D73">
        <w:rPr>
          <w:sz w:val="24"/>
          <w:szCs w:val="24"/>
        </w:rPr>
        <w:t>9.8.3.</w:t>
      </w:r>
      <w:r w:rsidRPr="00B33D73">
        <w:rPr>
          <w:sz w:val="24"/>
          <w:szCs w:val="24"/>
        </w:rPr>
        <w:tab/>
      </w:r>
      <w:r w:rsidRPr="008D1605">
        <w:rPr>
          <w:sz w:val="24"/>
          <w:szCs w:val="24"/>
        </w:rPr>
        <w:t>No caso de sociedade empresária</w:t>
      </w:r>
      <w:r w:rsidRPr="00B33D73">
        <w:rPr>
          <w:sz w:val="24"/>
          <w:szCs w:val="24"/>
        </w:rPr>
        <w:t>: ato constitutivo, estatuto ou contrato social em vigor, devidamente registrado na Junta Comercial da respectiva sede, acompanhado de documento comprobatório de seus administradores;</w:t>
      </w:r>
    </w:p>
    <w:p w14:paraId="34118D48" w14:textId="77777777" w:rsidR="00CA5E41" w:rsidRPr="00B33D73" w:rsidRDefault="00CA5E41" w:rsidP="00CA5E41">
      <w:pPr>
        <w:spacing w:line="360" w:lineRule="auto"/>
        <w:ind w:left="567" w:right="751"/>
        <w:jc w:val="both"/>
        <w:rPr>
          <w:sz w:val="24"/>
          <w:szCs w:val="24"/>
        </w:rPr>
      </w:pPr>
      <w:r w:rsidRPr="00B33D73">
        <w:rPr>
          <w:sz w:val="24"/>
          <w:szCs w:val="24"/>
        </w:rPr>
        <w:t>9.8.4.</w:t>
      </w:r>
      <w:r w:rsidRPr="00B33D73">
        <w:rPr>
          <w:sz w:val="24"/>
          <w:szCs w:val="24"/>
        </w:rPr>
        <w:tab/>
        <w:t>Inscrição no Registro Público de Empresas Mercantis onde opera, com averbação no Registro onde tem sede a matriz, no caso de ser o participante sucursal, filial ou agência;</w:t>
      </w:r>
    </w:p>
    <w:p w14:paraId="2065CD90" w14:textId="77777777" w:rsidR="00CA5E41" w:rsidRPr="00B33D73" w:rsidRDefault="00CA5E41" w:rsidP="00CA5E41">
      <w:pPr>
        <w:spacing w:line="360" w:lineRule="auto"/>
        <w:ind w:left="567" w:right="751"/>
        <w:jc w:val="both"/>
        <w:rPr>
          <w:sz w:val="24"/>
          <w:szCs w:val="24"/>
        </w:rPr>
      </w:pPr>
      <w:r w:rsidRPr="00B33D73">
        <w:rPr>
          <w:sz w:val="24"/>
          <w:szCs w:val="24"/>
        </w:rPr>
        <w:t>9.8.5.</w:t>
      </w:r>
      <w:r w:rsidRPr="00B33D73">
        <w:rPr>
          <w:sz w:val="24"/>
          <w:szCs w:val="24"/>
        </w:rPr>
        <w:tab/>
        <w:t>No caso de sociedade simples: inscrição do ato constitutivo no Registro Civil das Pessoas Jurídicas do local de sua sede, acompanhada de prova da indicação dos seus administradores;</w:t>
      </w:r>
    </w:p>
    <w:p w14:paraId="7C8BCEF2" w14:textId="77777777" w:rsidR="00CA5E41" w:rsidRPr="00B33D73" w:rsidRDefault="00CA5E41" w:rsidP="00CA5E41">
      <w:pPr>
        <w:spacing w:line="360" w:lineRule="auto"/>
        <w:ind w:left="567" w:right="751"/>
        <w:jc w:val="both"/>
        <w:rPr>
          <w:sz w:val="24"/>
          <w:szCs w:val="24"/>
        </w:rPr>
      </w:pPr>
      <w:r w:rsidRPr="00B33D73">
        <w:rPr>
          <w:sz w:val="24"/>
          <w:szCs w:val="24"/>
        </w:rPr>
        <w:t>9.8.6.</w:t>
      </w:r>
      <w:r w:rsidRPr="00B33D73">
        <w:rPr>
          <w:sz w:val="24"/>
          <w:szCs w:val="24"/>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A8F1E9D" w14:textId="77777777" w:rsidR="00CA5E41" w:rsidRPr="00B33D73" w:rsidRDefault="00CA5E41" w:rsidP="00CA5E41">
      <w:pPr>
        <w:spacing w:line="360" w:lineRule="auto"/>
        <w:ind w:left="567" w:right="751"/>
        <w:jc w:val="both"/>
        <w:rPr>
          <w:sz w:val="24"/>
          <w:szCs w:val="24"/>
        </w:rPr>
      </w:pPr>
      <w:r w:rsidRPr="00B33D73">
        <w:rPr>
          <w:sz w:val="24"/>
          <w:szCs w:val="24"/>
        </w:rPr>
        <w:t>9.8.7.</w:t>
      </w:r>
      <w:r w:rsidRPr="00B33D73">
        <w:rPr>
          <w:sz w:val="24"/>
          <w:szCs w:val="24"/>
        </w:rPr>
        <w:tab/>
        <w:t>No caso de empresa ou sociedade estrangeira em funcionamento no País: decreto de autorização;</w:t>
      </w:r>
    </w:p>
    <w:p w14:paraId="7F963AE2" w14:textId="77777777" w:rsidR="00CA5E41" w:rsidRPr="00B33D73" w:rsidRDefault="00CA5E41" w:rsidP="00CA5E41">
      <w:pPr>
        <w:spacing w:line="360" w:lineRule="auto"/>
        <w:ind w:left="567" w:right="751"/>
        <w:jc w:val="both"/>
        <w:rPr>
          <w:sz w:val="24"/>
          <w:szCs w:val="24"/>
        </w:rPr>
      </w:pPr>
      <w:r w:rsidRPr="00B33D73">
        <w:rPr>
          <w:sz w:val="24"/>
          <w:szCs w:val="24"/>
        </w:rPr>
        <w:t>9.8.8.</w:t>
      </w:r>
      <w:r w:rsidRPr="00B33D73">
        <w:rPr>
          <w:sz w:val="24"/>
          <w:szCs w:val="24"/>
        </w:rPr>
        <w:tab/>
        <w:t>Os documentos acima deverão estar acompanhados de todas as alterações ou da consolidação respectiva;</w:t>
      </w:r>
    </w:p>
    <w:p w14:paraId="415DE5BD" w14:textId="77777777" w:rsidR="00CA5E41" w:rsidRPr="00B33D73" w:rsidRDefault="00CA5E41" w:rsidP="00CA5E41">
      <w:pPr>
        <w:spacing w:line="360" w:lineRule="auto"/>
        <w:ind w:left="567" w:right="751"/>
        <w:jc w:val="both"/>
        <w:rPr>
          <w:sz w:val="24"/>
          <w:szCs w:val="24"/>
        </w:rPr>
      </w:pPr>
      <w:r w:rsidRPr="00B33D73">
        <w:rPr>
          <w:sz w:val="24"/>
          <w:szCs w:val="24"/>
        </w:rPr>
        <w:t>9.9.</w:t>
      </w:r>
      <w:r w:rsidRPr="00B33D73">
        <w:rPr>
          <w:sz w:val="24"/>
          <w:szCs w:val="24"/>
        </w:rPr>
        <w:tab/>
      </w:r>
      <w:r w:rsidRPr="0024352D">
        <w:rPr>
          <w:b/>
          <w:bCs/>
          <w:sz w:val="24"/>
          <w:szCs w:val="24"/>
        </w:rPr>
        <w:t>REGULARIDADE FISCAL E TRABALHISTA</w:t>
      </w:r>
      <w:r w:rsidRPr="00B33D73">
        <w:rPr>
          <w:sz w:val="24"/>
          <w:szCs w:val="24"/>
        </w:rPr>
        <w:t>:</w:t>
      </w:r>
    </w:p>
    <w:p w14:paraId="4A436464" w14:textId="77777777" w:rsidR="00CA5E41" w:rsidRPr="00B33D73" w:rsidRDefault="00CA5E41" w:rsidP="00CA5E41">
      <w:pPr>
        <w:spacing w:line="360" w:lineRule="auto"/>
        <w:ind w:left="567" w:right="751"/>
        <w:jc w:val="both"/>
        <w:rPr>
          <w:sz w:val="24"/>
          <w:szCs w:val="24"/>
        </w:rPr>
      </w:pPr>
      <w:r w:rsidRPr="00B33D73">
        <w:rPr>
          <w:sz w:val="24"/>
          <w:szCs w:val="24"/>
        </w:rPr>
        <w:t>9.9.1.</w:t>
      </w:r>
      <w:r w:rsidRPr="00B33D73">
        <w:rPr>
          <w:sz w:val="24"/>
          <w:szCs w:val="24"/>
        </w:rPr>
        <w:tab/>
        <w:t>A regularidade fiscal deverá ser verificada e emitida pelo Pregoeiro, sendo dispensado o envio deste pelo licitante vencedor. A regularidade fiscal será comprovada pelos seguintes documentos:</w:t>
      </w:r>
    </w:p>
    <w:p w14:paraId="166F3D47" w14:textId="77777777" w:rsidR="00CA5E41" w:rsidRPr="00B33D73" w:rsidRDefault="00CA5E41" w:rsidP="00CA5E41">
      <w:pPr>
        <w:spacing w:line="360" w:lineRule="auto"/>
        <w:ind w:left="567" w:right="751"/>
        <w:jc w:val="both"/>
        <w:rPr>
          <w:sz w:val="24"/>
          <w:szCs w:val="24"/>
        </w:rPr>
      </w:pPr>
      <w:r w:rsidRPr="00B33D73">
        <w:rPr>
          <w:sz w:val="24"/>
          <w:szCs w:val="24"/>
        </w:rPr>
        <w:t>9.9.1.1.</w:t>
      </w:r>
      <w:r w:rsidRPr="00B33D73">
        <w:rPr>
          <w:sz w:val="24"/>
          <w:szCs w:val="24"/>
        </w:rPr>
        <w:tab/>
        <w:t>CNPJ - Prova de inscrição no Cadastro Nacional de Pessoas Jurídicas ou no Cadastro de Pessoas Físicas, conforme o caso;</w:t>
      </w:r>
    </w:p>
    <w:p w14:paraId="448E8451" w14:textId="77777777" w:rsidR="00CA5E41" w:rsidRPr="00B33D73" w:rsidRDefault="00CA5E41" w:rsidP="00CA5E41">
      <w:pPr>
        <w:spacing w:line="360" w:lineRule="auto"/>
        <w:ind w:left="567" w:right="751"/>
        <w:jc w:val="both"/>
        <w:rPr>
          <w:sz w:val="24"/>
          <w:szCs w:val="24"/>
        </w:rPr>
      </w:pPr>
      <w:r w:rsidRPr="00B33D73">
        <w:rPr>
          <w:sz w:val="24"/>
          <w:szCs w:val="24"/>
        </w:rPr>
        <w:t>9.9.1.2.</w:t>
      </w:r>
      <w:r w:rsidRPr="00B33D73">
        <w:rPr>
          <w:sz w:val="24"/>
          <w:szCs w:val="24"/>
        </w:rPr>
        <w:ta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w:t>
      </w:r>
      <w:r w:rsidRPr="00B33D73">
        <w:rPr>
          <w:sz w:val="24"/>
          <w:szCs w:val="24"/>
        </w:rPr>
        <w:lastRenderedPageBreak/>
        <w:t>federais e à Dívida Ativa da União (DAU) por elas administrados, inclusive aqueles relativos à Seguridade Social, nos termos da Portaria Conjunta nº 1.751, de 02/10/2014, do Secretário da Receita Federal do Brasil e da Procuradora-Geral da Fazenda Nacional.</w:t>
      </w:r>
    </w:p>
    <w:p w14:paraId="2A76E1C2" w14:textId="77777777" w:rsidR="00CA5E41" w:rsidRPr="00B33D73" w:rsidRDefault="00CA5E41" w:rsidP="00CA5E41">
      <w:pPr>
        <w:spacing w:line="360" w:lineRule="auto"/>
        <w:ind w:left="567" w:right="751"/>
        <w:jc w:val="both"/>
        <w:rPr>
          <w:sz w:val="24"/>
          <w:szCs w:val="24"/>
        </w:rPr>
      </w:pPr>
      <w:r w:rsidRPr="00B33D73">
        <w:rPr>
          <w:sz w:val="24"/>
          <w:szCs w:val="24"/>
        </w:rPr>
        <w:t>9.9.1.3.</w:t>
      </w:r>
      <w:r w:rsidRPr="00B33D73">
        <w:rPr>
          <w:sz w:val="24"/>
          <w:szCs w:val="24"/>
        </w:rPr>
        <w:tab/>
        <w:t>Prova de regularidade com o Fundo de Garantia do Tempo de Serviço (FGTS);</w:t>
      </w:r>
    </w:p>
    <w:p w14:paraId="2DBF8A26" w14:textId="77777777" w:rsidR="00CA5E41" w:rsidRPr="00B33D73" w:rsidRDefault="00CA5E41" w:rsidP="00CA5E41">
      <w:pPr>
        <w:spacing w:line="360" w:lineRule="auto"/>
        <w:ind w:left="567" w:right="751"/>
        <w:jc w:val="both"/>
        <w:rPr>
          <w:sz w:val="24"/>
          <w:szCs w:val="24"/>
        </w:rPr>
      </w:pPr>
      <w:r w:rsidRPr="00B33D73">
        <w:rPr>
          <w:sz w:val="24"/>
          <w:szCs w:val="24"/>
        </w:rPr>
        <w:t>9.9.1.4.</w:t>
      </w:r>
      <w:r w:rsidRPr="00B33D73">
        <w:rPr>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238FE6" w14:textId="77777777" w:rsidR="00CA5E41" w:rsidRPr="00B33D73" w:rsidRDefault="00CA5E41" w:rsidP="00CA5E41">
      <w:pPr>
        <w:spacing w:line="360" w:lineRule="auto"/>
        <w:ind w:left="567" w:right="751"/>
        <w:jc w:val="both"/>
        <w:rPr>
          <w:sz w:val="24"/>
          <w:szCs w:val="24"/>
        </w:rPr>
      </w:pPr>
      <w:r w:rsidRPr="00B33D73">
        <w:rPr>
          <w:sz w:val="24"/>
          <w:szCs w:val="24"/>
        </w:rPr>
        <w:t>9.9.1.5.</w:t>
      </w:r>
      <w:r w:rsidRPr="00B33D73">
        <w:rPr>
          <w:sz w:val="24"/>
          <w:szCs w:val="24"/>
        </w:rPr>
        <w:tab/>
        <w:t>Prova de regularidade junto à Fazenda Estadual, através da Certidão Negativa junto aos Estado em que o licitante é domiciliado.</w:t>
      </w:r>
    </w:p>
    <w:p w14:paraId="775437F4" w14:textId="77777777" w:rsidR="00CA5E41" w:rsidRPr="00B33D73" w:rsidRDefault="00CA5E41" w:rsidP="00CA5E41">
      <w:pPr>
        <w:spacing w:line="360" w:lineRule="auto"/>
        <w:ind w:left="567" w:right="751"/>
        <w:jc w:val="both"/>
        <w:rPr>
          <w:sz w:val="24"/>
          <w:szCs w:val="24"/>
        </w:rPr>
      </w:pPr>
      <w:r w:rsidRPr="00B33D73">
        <w:rPr>
          <w:sz w:val="24"/>
          <w:szCs w:val="24"/>
        </w:rPr>
        <w:t>9.9.1.6.</w:t>
      </w:r>
      <w:r w:rsidRPr="00B33D73">
        <w:rPr>
          <w:sz w:val="24"/>
          <w:szCs w:val="24"/>
        </w:rPr>
        <w:tab/>
        <w:t>Prova de regularidade junto à Fazenda Municipal, através da Certidão Negativa junto aos Tributos Municipais;</w:t>
      </w:r>
    </w:p>
    <w:p w14:paraId="74F37DD4" w14:textId="77777777" w:rsidR="00CA5E41" w:rsidRPr="00B33D73" w:rsidRDefault="00CA5E41" w:rsidP="00CA5E41">
      <w:pPr>
        <w:spacing w:line="360" w:lineRule="auto"/>
        <w:ind w:left="567" w:right="751"/>
        <w:jc w:val="both"/>
        <w:rPr>
          <w:sz w:val="24"/>
          <w:szCs w:val="24"/>
        </w:rPr>
      </w:pPr>
      <w:r w:rsidRPr="00B33D73">
        <w:rPr>
          <w:sz w:val="24"/>
          <w:szCs w:val="24"/>
        </w:rPr>
        <w:t>9.9.2.</w:t>
      </w:r>
      <w:r w:rsidRPr="00B33D73">
        <w:rPr>
          <w:sz w:val="24"/>
          <w:szCs w:val="24"/>
        </w:rPr>
        <w:tab/>
        <w:t>Caso o Pregoeiro não consiga emitir alguma das comprovações deverá comunicar a licitante para que este envie a comprovação no prazo de 2 (duas) horas. O documento faltante enviado pelo licitante deverá ter o seu conteúdo validado pelo Pregoeiro.</w:t>
      </w:r>
    </w:p>
    <w:p w14:paraId="3C2F2753" w14:textId="77777777" w:rsidR="00CA5E41" w:rsidRPr="00B33D73" w:rsidRDefault="00CA5E41" w:rsidP="00CA5E41">
      <w:pPr>
        <w:spacing w:line="360" w:lineRule="auto"/>
        <w:ind w:left="567" w:right="751"/>
        <w:jc w:val="both"/>
        <w:rPr>
          <w:sz w:val="24"/>
          <w:szCs w:val="24"/>
        </w:rPr>
      </w:pPr>
      <w:r w:rsidRPr="00B33D73">
        <w:rPr>
          <w:sz w:val="24"/>
          <w:szCs w:val="24"/>
        </w:rPr>
        <w:t>9.10.</w:t>
      </w:r>
      <w:r w:rsidRPr="00B33D73">
        <w:rPr>
          <w:sz w:val="24"/>
          <w:szCs w:val="24"/>
        </w:rPr>
        <w:tab/>
      </w:r>
      <w:r w:rsidRPr="00521BDA">
        <w:rPr>
          <w:b/>
          <w:bCs/>
          <w:sz w:val="24"/>
          <w:szCs w:val="24"/>
        </w:rPr>
        <w:t>QUALIFICAÇÃO ECONÔMICO-FINANCEIRA</w:t>
      </w:r>
      <w:r w:rsidRPr="00B33D73">
        <w:rPr>
          <w:sz w:val="24"/>
          <w:szCs w:val="24"/>
        </w:rPr>
        <w:t>.</w:t>
      </w:r>
    </w:p>
    <w:p w14:paraId="780477FC" w14:textId="77777777" w:rsidR="00CA5E41" w:rsidRPr="00B33D73" w:rsidRDefault="00CA5E41" w:rsidP="00CA5E41">
      <w:pPr>
        <w:spacing w:line="360" w:lineRule="auto"/>
        <w:ind w:left="567" w:right="751"/>
        <w:jc w:val="both"/>
        <w:rPr>
          <w:sz w:val="24"/>
          <w:szCs w:val="24"/>
        </w:rPr>
      </w:pPr>
      <w:r w:rsidRPr="00B33D73">
        <w:rPr>
          <w:sz w:val="24"/>
          <w:szCs w:val="24"/>
        </w:rPr>
        <w:t>9.10.1.</w:t>
      </w:r>
      <w:r w:rsidRPr="00B33D73">
        <w:rPr>
          <w:sz w:val="24"/>
          <w:szCs w:val="24"/>
        </w:rPr>
        <w:tab/>
        <w:t>Certidão Negativa de falência, de concordata, de recuperação judicial ou extrajudicial (Lei nº 11.101, de 9.2.2005), expedida pelo distribuidor da sede da empresa, datado dos últimos 30 (trinta) dias, ou que esteja dentro do prazo de validade expresso na própria Certidão;</w:t>
      </w:r>
    </w:p>
    <w:p w14:paraId="5E7C00C5" w14:textId="77777777" w:rsidR="00CA5E41" w:rsidRPr="00B33D73" w:rsidRDefault="00CA5E41" w:rsidP="00CA5E41">
      <w:pPr>
        <w:spacing w:line="360" w:lineRule="auto"/>
        <w:ind w:left="567" w:right="751"/>
        <w:jc w:val="both"/>
        <w:rPr>
          <w:sz w:val="24"/>
          <w:szCs w:val="24"/>
        </w:rPr>
      </w:pPr>
      <w:r w:rsidRPr="00B33D73">
        <w:rPr>
          <w:sz w:val="24"/>
          <w:szCs w:val="24"/>
        </w:rPr>
        <w:t>9.10.2.</w:t>
      </w:r>
      <w:r w:rsidRPr="00B33D73">
        <w:rPr>
          <w:sz w:val="24"/>
          <w:szCs w:val="24"/>
        </w:rPr>
        <w:tab/>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6367A14" w14:textId="77777777" w:rsidR="00CA5E41" w:rsidRPr="00B33D73" w:rsidRDefault="00CA5E41" w:rsidP="00CA5E41">
      <w:pPr>
        <w:spacing w:line="360" w:lineRule="auto"/>
        <w:ind w:left="567" w:right="751"/>
        <w:jc w:val="both"/>
        <w:rPr>
          <w:sz w:val="24"/>
          <w:szCs w:val="24"/>
        </w:rPr>
      </w:pPr>
      <w:r w:rsidRPr="00B33D73">
        <w:rPr>
          <w:sz w:val="24"/>
          <w:szCs w:val="24"/>
        </w:rPr>
        <w:t>9.10.2.1.</w:t>
      </w:r>
      <w:r w:rsidRPr="00B33D73">
        <w:rPr>
          <w:sz w:val="24"/>
          <w:szCs w:val="24"/>
        </w:rPr>
        <w:tab/>
        <w:t>A licitante qualificada como microempresa ou empresa de pequeno porte optante pelo simples nacional poderá substituir o balanço patrimonial e as demonstrações contábeis pelo Extrato do Simples Nacional do mês de apuração antecessor ao mês anterior da data de abertura do certame (mês de abertura do certame – 2 meses);</w:t>
      </w:r>
    </w:p>
    <w:p w14:paraId="02F63C6B" w14:textId="77777777" w:rsidR="00CA5E41" w:rsidRPr="00B33D73" w:rsidRDefault="00CA5E41" w:rsidP="00CA5E41">
      <w:pPr>
        <w:spacing w:line="360" w:lineRule="auto"/>
        <w:ind w:left="567" w:right="751"/>
        <w:jc w:val="both"/>
        <w:rPr>
          <w:sz w:val="24"/>
          <w:szCs w:val="24"/>
        </w:rPr>
      </w:pPr>
      <w:r w:rsidRPr="00B33D73">
        <w:rPr>
          <w:sz w:val="24"/>
          <w:szCs w:val="24"/>
        </w:rPr>
        <w:t>9.10.2.2.</w:t>
      </w:r>
      <w:r w:rsidRPr="00B33D73">
        <w:rPr>
          <w:sz w:val="24"/>
          <w:szCs w:val="24"/>
        </w:rPr>
        <w:tab/>
        <w:t>No caso de empresa constituída no exercício social vigente, o balanço patrimonial e os demonstrativos contábeis serão substituídos pelo balanço de abertura;</w:t>
      </w:r>
    </w:p>
    <w:p w14:paraId="3B787E9B" w14:textId="77777777" w:rsidR="00CA5E41" w:rsidRPr="00B33D73" w:rsidRDefault="00CA5E41" w:rsidP="00CA5E41">
      <w:pPr>
        <w:spacing w:line="360" w:lineRule="auto"/>
        <w:ind w:left="567" w:right="751"/>
        <w:jc w:val="both"/>
        <w:rPr>
          <w:sz w:val="24"/>
          <w:szCs w:val="24"/>
        </w:rPr>
      </w:pPr>
      <w:r w:rsidRPr="00B33D73">
        <w:rPr>
          <w:sz w:val="24"/>
          <w:szCs w:val="24"/>
        </w:rPr>
        <w:t>9.10.2.3.</w:t>
      </w:r>
      <w:r w:rsidRPr="00B33D73">
        <w:rPr>
          <w:sz w:val="24"/>
          <w:szCs w:val="24"/>
        </w:rPr>
        <w:tab/>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89DE0D2" w14:textId="77777777" w:rsidR="00CA5E41" w:rsidRPr="00B33D73" w:rsidRDefault="00CA5E41" w:rsidP="00CA5E41">
      <w:pPr>
        <w:spacing w:line="360" w:lineRule="auto"/>
        <w:ind w:left="567" w:right="751"/>
        <w:jc w:val="both"/>
        <w:rPr>
          <w:sz w:val="24"/>
          <w:szCs w:val="24"/>
        </w:rPr>
      </w:pPr>
      <w:r w:rsidRPr="00B33D73">
        <w:rPr>
          <w:sz w:val="24"/>
          <w:szCs w:val="24"/>
        </w:rPr>
        <w:t>9.10.3.</w:t>
      </w:r>
      <w:r w:rsidRPr="00B33D73">
        <w:rPr>
          <w:sz w:val="24"/>
          <w:szCs w:val="24"/>
        </w:rPr>
        <w:tab/>
        <w:t xml:space="preserve">A comprovação da situação financeira da empresa será constatada apresentação de declaração, emitida por contador devidamente habilitado, devendo acostadas a Certidão de Regularidade Profissional na declaração, de que a empresa obtém de índices de Liquidez Geral </w:t>
      </w:r>
      <w:r w:rsidRPr="00B33D73">
        <w:rPr>
          <w:sz w:val="24"/>
          <w:szCs w:val="24"/>
        </w:rPr>
        <w:lastRenderedPageBreak/>
        <w:t>(LG), Solvência Geral (SG) e Liquidez Corrente (LC), superiores a 1 (um) resultantes da aplicação das fórmulas:</w:t>
      </w:r>
    </w:p>
    <w:p w14:paraId="7BC6A0F7" w14:textId="77777777" w:rsidR="00CA5E41" w:rsidRDefault="00CA5E41" w:rsidP="00CA5E41">
      <w:pPr>
        <w:spacing w:line="360" w:lineRule="auto"/>
        <w:ind w:left="567" w:right="751"/>
        <w:jc w:val="both"/>
        <w:rPr>
          <w:sz w:val="24"/>
          <w:szCs w:val="24"/>
        </w:rPr>
      </w:pPr>
      <w:r w:rsidRPr="00B33D73">
        <w:rPr>
          <w:sz w:val="24"/>
          <w:szCs w:val="24"/>
        </w:rPr>
        <w:t>LG =</w:t>
      </w:r>
      <w:r w:rsidRPr="00B33D73">
        <w:rPr>
          <w:sz w:val="24"/>
          <w:szCs w:val="24"/>
        </w:rPr>
        <w:tab/>
        <w:t xml:space="preserve"> Ativo Circulante + Realizável a Longo Prazo</w:t>
      </w:r>
    </w:p>
    <w:p w14:paraId="0E1A2B47" w14:textId="77777777" w:rsidR="00CA5E41" w:rsidRPr="00B33D73" w:rsidRDefault="00CA5E41" w:rsidP="00CA5E41">
      <w:pPr>
        <w:spacing w:line="360" w:lineRule="auto"/>
        <w:ind w:left="567" w:right="751"/>
        <w:jc w:val="both"/>
        <w:rPr>
          <w:sz w:val="24"/>
          <w:szCs w:val="24"/>
        </w:rPr>
      </w:pPr>
      <w:r>
        <w:rPr>
          <w:sz w:val="24"/>
          <w:szCs w:val="24"/>
        </w:rPr>
        <w:t>-------------------------------------------------------------------------</w:t>
      </w:r>
      <w:r w:rsidRPr="00B33D73">
        <w:rPr>
          <w:sz w:val="24"/>
          <w:szCs w:val="24"/>
        </w:rPr>
        <w:tab/>
      </w:r>
    </w:p>
    <w:p w14:paraId="1CFB0CE6" w14:textId="77777777" w:rsidR="00CA5E41" w:rsidRPr="00B33D73" w:rsidRDefault="00CA5E41" w:rsidP="00CA5E41">
      <w:pPr>
        <w:spacing w:line="360" w:lineRule="auto"/>
        <w:ind w:left="567" w:right="751"/>
        <w:jc w:val="both"/>
        <w:rPr>
          <w:sz w:val="24"/>
          <w:szCs w:val="24"/>
        </w:rPr>
      </w:pPr>
      <w:r w:rsidRPr="00B33D73">
        <w:rPr>
          <w:sz w:val="24"/>
          <w:szCs w:val="24"/>
        </w:rPr>
        <w:tab/>
        <w:t>Passivo Circulante + Passivo Não Circulante</w:t>
      </w:r>
    </w:p>
    <w:p w14:paraId="662A9FAE" w14:textId="77777777" w:rsidR="00CA5E41" w:rsidRDefault="00CA5E41" w:rsidP="00CA5E41">
      <w:pPr>
        <w:spacing w:line="360" w:lineRule="auto"/>
        <w:ind w:left="567" w:right="751"/>
        <w:jc w:val="both"/>
        <w:rPr>
          <w:sz w:val="24"/>
          <w:szCs w:val="24"/>
        </w:rPr>
      </w:pPr>
      <w:r w:rsidRPr="00B33D73">
        <w:rPr>
          <w:sz w:val="24"/>
          <w:szCs w:val="24"/>
        </w:rPr>
        <w:t xml:space="preserve">SG =   </w:t>
      </w:r>
      <w:r w:rsidRPr="00B33D73">
        <w:rPr>
          <w:sz w:val="24"/>
          <w:szCs w:val="24"/>
        </w:rPr>
        <w:tab/>
        <w:t>Ativo Total</w:t>
      </w:r>
    </w:p>
    <w:p w14:paraId="0C3CC509" w14:textId="77777777" w:rsidR="00CA5E41" w:rsidRPr="00B33D73" w:rsidRDefault="00CA5E41" w:rsidP="00CA5E41">
      <w:pPr>
        <w:spacing w:line="360" w:lineRule="auto"/>
        <w:ind w:left="567" w:right="751"/>
        <w:jc w:val="both"/>
        <w:rPr>
          <w:sz w:val="24"/>
          <w:szCs w:val="24"/>
        </w:rPr>
      </w:pPr>
      <w:r>
        <w:rPr>
          <w:sz w:val="24"/>
          <w:szCs w:val="24"/>
        </w:rPr>
        <w:t>---------------------------------------------------------------------------</w:t>
      </w:r>
      <w:r w:rsidRPr="00B33D73">
        <w:rPr>
          <w:sz w:val="24"/>
          <w:szCs w:val="24"/>
        </w:rPr>
        <w:tab/>
      </w:r>
    </w:p>
    <w:p w14:paraId="125F9030" w14:textId="77777777" w:rsidR="00CA5E41" w:rsidRPr="00B33D73" w:rsidRDefault="00CA5E41" w:rsidP="00CA5E41">
      <w:pPr>
        <w:spacing w:line="360" w:lineRule="auto"/>
        <w:ind w:left="567" w:right="751"/>
        <w:jc w:val="both"/>
        <w:rPr>
          <w:sz w:val="24"/>
          <w:szCs w:val="24"/>
        </w:rPr>
      </w:pPr>
      <w:r w:rsidRPr="00B33D73">
        <w:rPr>
          <w:sz w:val="24"/>
          <w:szCs w:val="24"/>
        </w:rPr>
        <w:tab/>
        <w:t>Passivo Circulante + Passivo Não Circulante</w:t>
      </w:r>
    </w:p>
    <w:p w14:paraId="772B3177" w14:textId="77777777" w:rsidR="00CA5E41" w:rsidRDefault="00CA5E41" w:rsidP="00CA5E41">
      <w:pPr>
        <w:spacing w:line="360" w:lineRule="auto"/>
        <w:ind w:left="567" w:right="751"/>
        <w:jc w:val="both"/>
        <w:rPr>
          <w:sz w:val="24"/>
          <w:szCs w:val="24"/>
        </w:rPr>
      </w:pPr>
      <w:r>
        <w:rPr>
          <w:sz w:val="24"/>
          <w:szCs w:val="24"/>
        </w:rPr>
        <w:t>LC =</w:t>
      </w:r>
      <w:r w:rsidRPr="00B33D73">
        <w:rPr>
          <w:sz w:val="24"/>
          <w:szCs w:val="24"/>
        </w:rPr>
        <w:t xml:space="preserve">         Ativo Circulante</w:t>
      </w:r>
      <w:r w:rsidRPr="00B33D73">
        <w:rPr>
          <w:sz w:val="24"/>
          <w:szCs w:val="24"/>
        </w:rPr>
        <w:tab/>
      </w:r>
    </w:p>
    <w:p w14:paraId="4F158CA1" w14:textId="77777777" w:rsidR="00CA5E41" w:rsidRPr="00B33D73" w:rsidRDefault="00CA5E41" w:rsidP="00CA5E41">
      <w:pPr>
        <w:spacing w:line="360" w:lineRule="auto"/>
        <w:ind w:left="567" w:right="751"/>
        <w:jc w:val="both"/>
        <w:rPr>
          <w:sz w:val="24"/>
          <w:szCs w:val="24"/>
        </w:rPr>
      </w:pPr>
      <w:r>
        <w:rPr>
          <w:sz w:val="24"/>
          <w:szCs w:val="24"/>
        </w:rPr>
        <w:t>-------------------------------------------------------------------------------</w:t>
      </w:r>
    </w:p>
    <w:p w14:paraId="08C0D3A2" w14:textId="77777777" w:rsidR="00CA5E41" w:rsidRPr="00B33D73" w:rsidRDefault="00CA5E41" w:rsidP="00CA5E41">
      <w:pPr>
        <w:spacing w:line="360" w:lineRule="auto"/>
        <w:ind w:left="567" w:right="751"/>
        <w:jc w:val="both"/>
        <w:rPr>
          <w:sz w:val="24"/>
          <w:szCs w:val="24"/>
        </w:rPr>
      </w:pPr>
      <w:r w:rsidRPr="00B33D73">
        <w:rPr>
          <w:sz w:val="24"/>
          <w:szCs w:val="24"/>
        </w:rPr>
        <w:tab/>
        <w:t>Passivo Circulante</w:t>
      </w:r>
    </w:p>
    <w:p w14:paraId="6883AAD7" w14:textId="77777777" w:rsidR="00CA5E41" w:rsidRPr="00B33D73" w:rsidRDefault="00CA5E41" w:rsidP="00CA5E41">
      <w:pPr>
        <w:spacing w:line="360" w:lineRule="auto"/>
        <w:ind w:left="567" w:right="751"/>
        <w:jc w:val="both"/>
        <w:rPr>
          <w:sz w:val="24"/>
          <w:szCs w:val="24"/>
        </w:rPr>
      </w:pPr>
      <w:r w:rsidRPr="00B33D73">
        <w:rPr>
          <w:sz w:val="24"/>
          <w:szCs w:val="24"/>
        </w:rPr>
        <w:t>9.10.4.</w:t>
      </w:r>
      <w:r w:rsidRPr="00B33D73">
        <w:rPr>
          <w:sz w:val="24"/>
          <w:szCs w:val="24"/>
        </w:rPr>
        <w:tab/>
        <w:t>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1E3DF4C4" w14:textId="77777777" w:rsidR="00CA5E41" w:rsidRPr="00CC2B15" w:rsidRDefault="00CA5E41" w:rsidP="00CA5E41">
      <w:pPr>
        <w:spacing w:line="360" w:lineRule="auto"/>
        <w:ind w:left="567" w:right="751"/>
        <w:jc w:val="both"/>
        <w:rPr>
          <w:sz w:val="24"/>
          <w:szCs w:val="24"/>
        </w:rPr>
      </w:pPr>
      <w:r w:rsidRPr="00CC2B15">
        <w:rPr>
          <w:sz w:val="24"/>
          <w:szCs w:val="24"/>
        </w:rPr>
        <w:t>9.11.</w:t>
      </w:r>
      <w:r w:rsidRPr="00CC2B15">
        <w:rPr>
          <w:sz w:val="24"/>
          <w:szCs w:val="24"/>
        </w:rPr>
        <w:tab/>
      </w:r>
      <w:r w:rsidRPr="00CC2B15">
        <w:rPr>
          <w:b/>
          <w:bCs/>
          <w:sz w:val="24"/>
          <w:szCs w:val="24"/>
        </w:rPr>
        <w:t>QUALIFICAÇÃO TÉCNICA</w:t>
      </w:r>
      <w:r w:rsidRPr="00CC2B15">
        <w:rPr>
          <w:sz w:val="24"/>
          <w:szCs w:val="24"/>
        </w:rPr>
        <w:t>.</w:t>
      </w:r>
    </w:p>
    <w:p w14:paraId="49E3C3F1" w14:textId="77777777" w:rsidR="00CA5E41" w:rsidRPr="00CC2B15" w:rsidRDefault="00CA5E41" w:rsidP="00CA5E41">
      <w:pPr>
        <w:spacing w:line="360" w:lineRule="auto"/>
        <w:ind w:left="567" w:right="751"/>
        <w:jc w:val="both"/>
        <w:rPr>
          <w:sz w:val="24"/>
          <w:szCs w:val="24"/>
        </w:rPr>
      </w:pPr>
      <w:r w:rsidRPr="00CC2B15">
        <w:rPr>
          <w:sz w:val="24"/>
          <w:szCs w:val="24"/>
        </w:rPr>
        <w:t>9.11.1.</w:t>
      </w:r>
      <w:r w:rsidRPr="00CC2B15">
        <w:rPr>
          <w:sz w:val="24"/>
          <w:szCs w:val="24"/>
        </w:rPr>
        <w:tab/>
        <w:t>A qualificação técnica será verificada pela compatibilidade do objeto social do licitante com o objeto deste edital.</w:t>
      </w:r>
    </w:p>
    <w:p w14:paraId="41E0CBFE" w14:textId="77777777" w:rsidR="00CA5E41" w:rsidRPr="00CC2B15" w:rsidRDefault="00CA5E41" w:rsidP="00CA5E41">
      <w:pPr>
        <w:spacing w:line="360" w:lineRule="auto"/>
        <w:ind w:left="567" w:right="751"/>
        <w:jc w:val="both"/>
        <w:rPr>
          <w:sz w:val="24"/>
          <w:szCs w:val="24"/>
        </w:rPr>
      </w:pPr>
      <w:r w:rsidRPr="00CC2B15">
        <w:rPr>
          <w:sz w:val="24"/>
          <w:szCs w:val="24"/>
        </w:rPr>
        <w:t>9.11.2.</w:t>
      </w:r>
      <w:r w:rsidRPr="00CC2B15">
        <w:rPr>
          <w:sz w:val="24"/>
          <w:szCs w:val="24"/>
        </w:rPr>
        <w:tab/>
        <w:t>No caso de produto que tem a sua comercialização regulamentada pela Agência Nacional do Petróleo deverá ser apresentado a Autorização da Agência Nacional de Petróleo (ANP), na forma da Resolução nº 2 de 14/01/2005/ANP.</w:t>
      </w:r>
    </w:p>
    <w:p w14:paraId="67FEA823" w14:textId="77777777" w:rsidR="00CA5E41" w:rsidRPr="00B33D73" w:rsidRDefault="00CA5E41" w:rsidP="00CA5E41">
      <w:pPr>
        <w:spacing w:line="360" w:lineRule="auto"/>
        <w:ind w:left="567" w:right="751"/>
        <w:jc w:val="both"/>
        <w:rPr>
          <w:sz w:val="24"/>
          <w:szCs w:val="24"/>
        </w:rPr>
      </w:pPr>
      <w:r w:rsidRPr="00B33D73">
        <w:rPr>
          <w:sz w:val="24"/>
          <w:szCs w:val="24"/>
        </w:rPr>
        <w:t>9.12.</w:t>
      </w:r>
      <w:r w:rsidRPr="00B33D73">
        <w:rPr>
          <w:sz w:val="24"/>
          <w:szCs w:val="24"/>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2F8530E4" w14:textId="77777777" w:rsidR="00CA5E41" w:rsidRPr="00B33D73" w:rsidRDefault="00CA5E41" w:rsidP="00CA5E41">
      <w:pPr>
        <w:spacing w:line="360" w:lineRule="auto"/>
        <w:ind w:left="567" w:right="751"/>
        <w:jc w:val="both"/>
        <w:rPr>
          <w:sz w:val="24"/>
          <w:szCs w:val="24"/>
        </w:rPr>
      </w:pPr>
      <w:r w:rsidRPr="00B33D73">
        <w:rPr>
          <w:sz w:val="24"/>
          <w:szCs w:val="24"/>
        </w:rPr>
        <w:t>9.12.1.</w:t>
      </w:r>
      <w:r w:rsidRPr="00B33D73">
        <w:rPr>
          <w:sz w:val="24"/>
          <w:szCs w:val="24"/>
        </w:rPr>
        <w:tab/>
        <w:t>A declaração do vencedor acontecerá no momento imediatamente posterior à fase de habilitação.</w:t>
      </w:r>
    </w:p>
    <w:p w14:paraId="23B15D11" w14:textId="77777777" w:rsidR="00CA5E41" w:rsidRPr="00B33D73" w:rsidRDefault="00CA5E41" w:rsidP="00CA5E41">
      <w:pPr>
        <w:spacing w:line="360" w:lineRule="auto"/>
        <w:ind w:left="567" w:right="751"/>
        <w:jc w:val="both"/>
        <w:rPr>
          <w:sz w:val="24"/>
          <w:szCs w:val="24"/>
        </w:rPr>
      </w:pPr>
      <w:r w:rsidRPr="00B33D73">
        <w:rPr>
          <w:sz w:val="24"/>
          <w:szCs w:val="24"/>
        </w:rPr>
        <w:t>9.13.</w:t>
      </w:r>
      <w:r w:rsidRPr="00B33D73">
        <w:rPr>
          <w:sz w:val="24"/>
          <w:szCs w:val="24"/>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64C1E87" w14:textId="77777777" w:rsidR="00CA5E41" w:rsidRPr="00B33D73" w:rsidRDefault="00CA5E41" w:rsidP="00CA5E41">
      <w:pPr>
        <w:spacing w:line="360" w:lineRule="auto"/>
        <w:ind w:left="567" w:right="751"/>
        <w:jc w:val="both"/>
        <w:rPr>
          <w:sz w:val="24"/>
          <w:szCs w:val="24"/>
        </w:rPr>
      </w:pPr>
      <w:r w:rsidRPr="00B33D73">
        <w:rPr>
          <w:sz w:val="24"/>
          <w:szCs w:val="24"/>
        </w:rPr>
        <w:t>9.14.</w:t>
      </w:r>
      <w:r w:rsidRPr="00B33D73">
        <w:rPr>
          <w:sz w:val="24"/>
          <w:szCs w:val="24"/>
        </w:rPr>
        <w:tab/>
        <w:t xml:space="preserve">A não-regularização fiscal e trabalhista no prazo previsto no subitem anterior acarretará a inabilitação do licitante, sem prejuízo das sanções previstas neste Edital, sendo </w:t>
      </w:r>
      <w:r w:rsidRPr="00B33D73">
        <w:rPr>
          <w:sz w:val="24"/>
          <w:szCs w:val="24"/>
        </w:rPr>
        <w:lastRenderedPageBreak/>
        <w:t>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113C1A94" w14:textId="77777777" w:rsidR="00CA5E41" w:rsidRPr="00B33D73" w:rsidRDefault="00CA5E41" w:rsidP="00CA5E41">
      <w:pPr>
        <w:spacing w:line="360" w:lineRule="auto"/>
        <w:ind w:left="567" w:right="751"/>
        <w:jc w:val="both"/>
        <w:rPr>
          <w:sz w:val="24"/>
          <w:szCs w:val="24"/>
        </w:rPr>
      </w:pPr>
      <w:r w:rsidRPr="00B33D73">
        <w:rPr>
          <w:sz w:val="24"/>
          <w:szCs w:val="24"/>
        </w:rPr>
        <w:t>9.15.</w:t>
      </w:r>
      <w:r w:rsidRPr="00B33D73">
        <w:rPr>
          <w:sz w:val="24"/>
          <w:szCs w:val="24"/>
        </w:rPr>
        <w:tab/>
        <w:t>Havendo necessidade de analisar minuciosamente os documentos exigidos, o Pregoeiro suspenderá a sessão, informando no “chat” a nova data e horário para a continuidade da mesma.</w:t>
      </w:r>
    </w:p>
    <w:p w14:paraId="49D46B11" w14:textId="77777777" w:rsidR="00CA5E41" w:rsidRPr="00B33D73" w:rsidRDefault="00CA5E41" w:rsidP="00CA5E41">
      <w:pPr>
        <w:spacing w:line="360" w:lineRule="auto"/>
        <w:ind w:left="567" w:right="751"/>
        <w:jc w:val="both"/>
        <w:rPr>
          <w:sz w:val="24"/>
          <w:szCs w:val="24"/>
        </w:rPr>
      </w:pPr>
      <w:r w:rsidRPr="00B33D73">
        <w:rPr>
          <w:sz w:val="24"/>
          <w:szCs w:val="24"/>
        </w:rPr>
        <w:t>9.16.</w:t>
      </w:r>
      <w:r w:rsidRPr="00B33D73">
        <w:rPr>
          <w:sz w:val="24"/>
          <w:szCs w:val="24"/>
        </w:rPr>
        <w:tab/>
        <w:t>Será inabilitado o licitante que não comprovar sua habilitação, seja por não apresentar quaisquer dos documentos exigidos, ou apresentá-los em desacordo com o estabelecido neste Edital.</w:t>
      </w:r>
    </w:p>
    <w:p w14:paraId="751C5A11" w14:textId="77777777" w:rsidR="00CA5E41" w:rsidRPr="00B33D73" w:rsidRDefault="00CA5E41" w:rsidP="00CA5E41">
      <w:pPr>
        <w:spacing w:line="360" w:lineRule="auto"/>
        <w:ind w:left="567" w:right="751"/>
        <w:jc w:val="both"/>
        <w:rPr>
          <w:sz w:val="24"/>
          <w:szCs w:val="24"/>
        </w:rPr>
      </w:pPr>
      <w:r w:rsidRPr="00B33D73">
        <w:rPr>
          <w:sz w:val="24"/>
          <w:szCs w:val="24"/>
        </w:rPr>
        <w:t>9.17.</w:t>
      </w:r>
      <w:r w:rsidRPr="00B33D73">
        <w:rPr>
          <w:sz w:val="24"/>
          <w:szCs w:val="24"/>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5BB837C8" w14:textId="77777777" w:rsidR="00CA5E41" w:rsidRPr="00B33D73" w:rsidRDefault="00CA5E41" w:rsidP="00CA5E41">
      <w:pPr>
        <w:spacing w:line="360" w:lineRule="auto"/>
        <w:ind w:left="567" w:right="751"/>
        <w:jc w:val="both"/>
        <w:rPr>
          <w:sz w:val="24"/>
          <w:szCs w:val="24"/>
        </w:rPr>
      </w:pPr>
      <w:r w:rsidRPr="00B33D73">
        <w:rPr>
          <w:sz w:val="24"/>
          <w:szCs w:val="24"/>
        </w:rPr>
        <w:t>9.18.</w:t>
      </w:r>
      <w:r w:rsidRPr="00B33D73">
        <w:rPr>
          <w:sz w:val="24"/>
          <w:szCs w:val="24"/>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540EC5E" w14:textId="77777777" w:rsidR="00CA5E41" w:rsidRPr="00B33D73" w:rsidRDefault="00CA5E41" w:rsidP="00CA5E41">
      <w:pPr>
        <w:spacing w:line="360" w:lineRule="auto"/>
        <w:ind w:left="567" w:right="751"/>
        <w:jc w:val="both"/>
        <w:rPr>
          <w:sz w:val="24"/>
          <w:szCs w:val="24"/>
        </w:rPr>
      </w:pPr>
      <w:r w:rsidRPr="00B33D73">
        <w:rPr>
          <w:sz w:val="24"/>
          <w:szCs w:val="24"/>
        </w:rPr>
        <w:t>9.19.</w:t>
      </w:r>
      <w:r w:rsidRPr="00B33D73">
        <w:rPr>
          <w:sz w:val="24"/>
          <w:szCs w:val="24"/>
        </w:rPr>
        <w:tab/>
        <w:t>Após a entrega dos documentos para habilitação, não será permitida a substituição ou a apresentação de novos documentos, salvo em sede de diligência, para:</w:t>
      </w:r>
    </w:p>
    <w:p w14:paraId="66B89D86" w14:textId="77777777" w:rsidR="00CA5E41" w:rsidRPr="00B33D73" w:rsidRDefault="00CA5E41" w:rsidP="00CA5E41">
      <w:pPr>
        <w:spacing w:line="360" w:lineRule="auto"/>
        <w:ind w:left="567" w:right="751"/>
        <w:jc w:val="both"/>
        <w:rPr>
          <w:sz w:val="24"/>
          <w:szCs w:val="24"/>
        </w:rPr>
      </w:pPr>
      <w:r w:rsidRPr="00B33D73">
        <w:rPr>
          <w:sz w:val="24"/>
          <w:szCs w:val="24"/>
        </w:rPr>
        <w:t>a)</w:t>
      </w:r>
      <w:r w:rsidRPr="00B33D73">
        <w:rPr>
          <w:sz w:val="24"/>
          <w:szCs w:val="24"/>
        </w:rPr>
        <w:tab/>
        <w:t>complementação de informações acerca dos documentos já apresentados pelos licitantes e desde que necessária para apurar fatos existentes à época da abertura do certame;</w:t>
      </w:r>
    </w:p>
    <w:p w14:paraId="5380138B" w14:textId="77777777" w:rsidR="00CA5E41" w:rsidRPr="00B33D73" w:rsidRDefault="00CA5E41" w:rsidP="00CA5E41">
      <w:pPr>
        <w:spacing w:line="360" w:lineRule="auto"/>
        <w:ind w:left="567" w:right="751"/>
        <w:jc w:val="both"/>
        <w:rPr>
          <w:sz w:val="24"/>
          <w:szCs w:val="24"/>
        </w:rPr>
      </w:pPr>
      <w:r w:rsidRPr="00B33D73">
        <w:rPr>
          <w:sz w:val="24"/>
          <w:szCs w:val="24"/>
        </w:rPr>
        <w:t>b)</w:t>
      </w:r>
      <w:r w:rsidRPr="00B33D73">
        <w:rPr>
          <w:sz w:val="24"/>
          <w:szCs w:val="24"/>
        </w:rPr>
        <w:tab/>
        <w:t>atualização de documentos cuja validade tenha expirado após a data de recebimento das propostas.</w:t>
      </w:r>
    </w:p>
    <w:p w14:paraId="737A8A9E" w14:textId="77777777" w:rsidR="00CA5E41" w:rsidRPr="00B33D73" w:rsidRDefault="00CA5E41" w:rsidP="00CA5E41">
      <w:pPr>
        <w:spacing w:line="360" w:lineRule="auto"/>
        <w:ind w:left="567" w:right="751"/>
        <w:jc w:val="both"/>
        <w:rPr>
          <w:sz w:val="24"/>
          <w:szCs w:val="24"/>
        </w:rPr>
      </w:pPr>
      <w:r w:rsidRPr="00B33D73">
        <w:rPr>
          <w:sz w:val="24"/>
          <w:szCs w:val="24"/>
        </w:rPr>
        <w:t>9.20.</w:t>
      </w:r>
      <w:r w:rsidRPr="00B33D73">
        <w:rPr>
          <w:sz w:val="24"/>
          <w:szCs w:val="24"/>
        </w:rPr>
        <w:tab/>
        <w:t>Constatado o atendimento às exigências de habilitação fixadas no Edital, o licitante será declarado vencedor.</w:t>
      </w:r>
    </w:p>
    <w:p w14:paraId="3F24C868" w14:textId="77777777" w:rsidR="00CA5E41" w:rsidRPr="00B33D73" w:rsidRDefault="00CA5E41" w:rsidP="00CA5E41">
      <w:pPr>
        <w:spacing w:line="360" w:lineRule="auto"/>
        <w:ind w:left="567" w:right="751"/>
        <w:jc w:val="both"/>
        <w:rPr>
          <w:sz w:val="24"/>
          <w:szCs w:val="24"/>
        </w:rPr>
      </w:pPr>
      <w:r w:rsidRPr="00B33D73">
        <w:rPr>
          <w:sz w:val="24"/>
          <w:szCs w:val="24"/>
        </w:rPr>
        <w:t>10.</w:t>
      </w:r>
      <w:r w:rsidRPr="00B33D73">
        <w:rPr>
          <w:sz w:val="24"/>
          <w:szCs w:val="24"/>
        </w:rPr>
        <w:tab/>
      </w:r>
      <w:r w:rsidRPr="00BC6091">
        <w:rPr>
          <w:b/>
          <w:bCs/>
          <w:sz w:val="24"/>
          <w:szCs w:val="24"/>
        </w:rPr>
        <w:t>DO ENCAMINHAMENTO DA PROPOSTA VENCEDORA</w:t>
      </w:r>
      <w:r w:rsidRPr="00B33D73">
        <w:rPr>
          <w:sz w:val="24"/>
          <w:szCs w:val="24"/>
        </w:rPr>
        <w:tab/>
      </w:r>
    </w:p>
    <w:p w14:paraId="0129251D" w14:textId="77777777" w:rsidR="00CA5E41" w:rsidRPr="00B33D73" w:rsidRDefault="00CA5E41" w:rsidP="00CA5E41">
      <w:pPr>
        <w:spacing w:line="360" w:lineRule="auto"/>
        <w:ind w:left="567" w:right="751"/>
        <w:jc w:val="both"/>
        <w:rPr>
          <w:sz w:val="24"/>
          <w:szCs w:val="24"/>
        </w:rPr>
      </w:pPr>
      <w:r w:rsidRPr="00B33D73">
        <w:rPr>
          <w:sz w:val="24"/>
          <w:szCs w:val="24"/>
        </w:rPr>
        <w:t>10.1.</w:t>
      </w:r>
      <w:r w:rsidRPr="00B33D73">
        <w:rPr>
          <w:sz w:val="24"/>
          <w:szCs w:val="24"/>
        </w:rPr>
        <w:tab/>
        <w:t>A proposta final do licitante declarado vencedor deverá ser encaminhada no prazo de 2 (duas) horas</w:t>
      </w:r>
      <w:r>
        <w:rPr>
          <w:sz w:val="24"/>
          <w:szCs w:val="24"/>
        </w:rPr>
        <w:t xml:space="preserve"> </w:t>
      </w:r>
      <w:r w:rsidRPr="00B33D73">
        <w:rPr>
          <w:sz w:val="24"/>
          <w:szCs w:val="24"/>
        </w:rPr>
        <w:t>a contar da solicitação do Pregoeiro no sistema eletrônico e deverá:</w:t>
      </w:r>
    </w:p>
    <w:p w14:paraId="22816928" w14:textId="77777777" w:rsidR="00CA5E41" w:rsidRPr="00B33D73" w:rsidRDefault="00CA5E41" w:rsidP="00CA5E41">
      <w:pPr>
        <w:spacing w:line="360" w:lineRule="auto"/>
        <w:ind w:left="567" w:right="751"/>
        <w:jc w:val="both"/>
        <w:rPr>
          <w:sz w:val="24"/>
          <w:szCs w:val="24"/>
        </w:rPr>
      </w:pPr>
      <w:r w:rsidRPr="00B33D73">
        <w:rPr>
          <w:sz w:val="24"/>
          <w:szCs w:val="24"/>
        </w:rPr>
        <w:t>10.1.1.</w:t>
      </w:r>
      <w:r w:rsidRPr="00B33D73">
        <w:rPr>
          <w:sz w:val="24"/>
          <w:szCs w:val="24"/>
        </w:rPr>
        <w:tab/>
        <w:t>Ser redigida em língua portuguesa, digitada, em uma via, sem emendas, rasuras, entrelinhas ou ressalvas, devendo a última folha ser assinada e as demais rubricadas pelo licitante ou seu representante legal.</w:t>
      </w:r>
    </w:p>
    <w:p w14:paraId="59ABF008" w14:textId="77777777" w:rsidR="00CA5E41" w:rsidRPr="00B33D73" w:rsidRDefault="00CA5E41" w:rsidP="00CA5E41">
      <w:pPr>
        <w:spacing w:line="360" w:lineRule="auto"/>
        <w:ind w:left="567" w:right="751"/>
        <w:jc w:val="both"/>
        <w:rPr>
          <w:sz w:val="24"/>
          <w:szCs w:val="24"/>
        </w:rPr>
      </w:pPr>
      <w:r w:rsidRPr="00B33D73">
        <w:rPr>
          <w:sz w:val="24"/>
          <w:szCs w:val="24"/>
        </w:rPr>
        <w:t>10.1.2.</w:t>
      </w:r>
      <w:r w:rsidRPr="00B33D73">
        <w:rPr>
          <w:sz w:val="24"/>
          <w:szCs w:val="24"/>
        </w:rPr>
        <w:tab/>
        <w:t>Conter a indicação do banco, número da conta e agência do licitante vencedor,</w:t>
      </w:r>
      <w:r>
        <w:rPr>
          <w:sz w:val="24"/>
          <w:szCs w:val="24"/>
        </w:rPr>
        <w:t xml:space="preserve"> </w:t>
      </w:r>
      <w:r w:rsidRPr="00B33D73">
        <w:rPr>
          <w:sz w:val="24"/>
          <w:szCs w:val="24"/>
        </w:rPr>
        <w:t>para fins de pagamento.</w:t>
      </w:r>
    </w:p>
    <w:p w14:paraId="342459B5" w14:textId="77777777" w:rsidR="00CA5E41" w:rsidRPr="00B33D73" w:rsidRDefault="00CA5E41" w:rsidP="00CA5E41">
      <w:pPr>
        <w:spacing w:line="360" w:lineRule="auto"/>
        <w:ind w:left="567" w:right="751"/>
        <w:jc w:val="both"/>
        <w:rPr>
          <w:sz w:val="24"/>
          <w:szCs w:val="24"/>
        </w:rPr>
      </w:pPr>
      <w:r w:rsidRPr="00B33D73">
        <w:rPr>
          <w:sz w:val="24"/>
          <w:szCs w:val="24"/>
        </w:rPr>
        <w:t>10.1.3.</w:t>
      </w:r>
      <w:r w:rsidRPr="00B33D73">
        <w:rPr>
          <w:sz w:val="24"/>
          <w:szCs w:val="24"/>
        </w:rPr>
        <w:tab/>
        <w:t xml:space="preserve">Enviar a proposta final em arquivo editável (necessariamente nas extensões doc, docx, </w:t>
      </w:r>
      <w:r w:rsidRPr="00B33D73">
        <w:rPr>
          <w:sz w:val="24"/>
          <w:szCs w:val="24"/>
        </w:rPr>
        <w:lastRenderedPageBreak/>
        <w:t xml:space="preserve">xls ou xlsx), para o e-mail: </w:t>
      </w:r>
      <w:r>
        <w:rPr>
          <w:sz w:val="24"/>
          <w:szCs w:val="24"/>
        </w:rPr>
        <w:t>licitacompras.itapitanga@hotmail.com</w:t>
      </w:r>
    </w:p>
    <w:p w14:paraId="71923B09" w14:textId="77777777" w:rsidR="00CA5E41" w:rsidRPr="00B33D73" w:rsidRDefault="00CA5E41" w:rsidP="00CA5E41">
      <w:pPr>
        <w:spacing w:line="360" w:lineRule="auto"/>
        <w:ind w:left="567" w:right="751"/>
        <w:jc w:val="both"/>
        <w:rPr>
          <w:sz w:val="24"/>
          <w:szCs w:val="24"/>
        </w:rPr>
      </w:pPr>
      <w:r w:rsidRPr="00B33D73">
        <w:rPr>
          <w:sz w:val="24"/>
          <w:szCs w:val="24"/>
        </w:rPr>
        <w:t>10.2.</w:t>
      </w:r>
      <w:r w:rsidRPr="00B33D73">
        <w:rPr>
          <w:sz w:val="24"/>
          <w:szCs w:val="24"/>
        </w:rPr>
        <w:tab/>
        <w:t>Os descontos ofertados nos lances deverão ser lineares - relação a proposta original - a todos os itens do lote, sendo passível a variável de até 0,5 % (meio por cento) entre os valores dos itens para adequação das propostas.</w:t>
      </w:r>
    </w:p>
    <w:p w14:paraId="11EFB0A6" w14:textId="77777777" w:rsidR="00CA5E41" w:rsidRPr="00B33D73" w:rsidRDefault="00CA5E41" w:rsidP="00CA5E41">
      <w:pPr>
        <w:spacing w:line="360" w:lineRule="auto"/>
        <w:ind w:left="567" w:right="751"/>
        <w:jc w:val="both"/>
        <w:rPr>
          <w:sz w:val="24"/>
          <w:szCs w:val="24"/>
        </w:rPr>
      </w:pPr>
      <w:r w:rsidRPr="00B33D73">
        <w:rPr>
          <w:sz w:val="24"/>
          <w:szCs w:val="24"/>
        </w:rPr>
        <w:t>10.3.</w:t>
      </w:r>
      <w:r w:rsidRPr="00B33D73">
        <w:rPr>
          <w:sz w:val="24"/>
          <w:szCs w:val="24"/>
        </w:rPr>
        <w:tab/>
        <w:t xml:space="preserve">No mesmo prazo do item 10.1, o licitante deverá realizar o ajuste da proposta no </w:t>
      </w:r>
      <w:r>
        <w:rPr>
          <w:sz w:val="24"/>
          <w:szCs w:val="24"/>
        </w:rPr>
        <w:t>bnccompras.com</w:t>
      </w:r>
      <w:r w:rsidRPr="00B33D73">
        <w:rPr>
          <w:sz w:val="24"/>
          <w:szCs w:val="24"/>
        </w:rPr>
        <w:t>, sob pena de desclassificação. Havendo dúvidas sobre o ajuste as licitantes deverão entrar em contato com o suporte da plataforma.</w:t>
      </w:r>
    </w:p>
    <w:p w14:paraId="335884D5" w14:textId="77777777" w:rsidR="00CA5E41" w:rsidRPr="00B33D73" w:rsidRDefault="00CA5E41" w:rsidP="00CA5E41">
      <w:pPr>
        <w:spacing w:line="360" w:lineRule="auto"/>
        <w:ind w:left="567" w:right="751"/>
        <w:jc w:val="both"/>
        <w:rPr>
          <w:sz w:val="24"/>
          <w:szCs w:val="24"/>
        </w:rPr>
      </w:pPr>
      <w:r w:rsidRPr="00B33D73">
        <w:rPr>
          <w:sz w:val="24"/>
          <w:szCs w:val="24"/>
        </w:rPr>
        <w:t>10.4.</w:t>
      </w:r>
      <w:r w:rsidRPr="00B33D73">
        <w:rPr>
          <w:sz w:val="24"/>
          <w:szCs w:val="24"/>
        </w:rPr>
        <w:tab/>
        <w:t>A proposta final deverá ser documentada nos autos e será levada em consideração no decorrer da execução do contrato e aplicação de eventual sanção à Contratada, se for o caso.</w:t>
      </w:r>
    </w:p>
    <w:p w14:paraId="65EC9F84" w14:textId="77777777" w:rsidR="00CA5E41" w:rsidRPr="00B33D73" w:rsidRDefault="00CA5E41" w:rsidP="00CA5E41">
      <w:pPr>
        <w:spacing w:line="360" w:lineRule="auto"/>
        <w:ind w:left="567" w:right="751"/>
        <w:jc w:val="both"/>
        <w:rPr>
          <w:sz w:val="24"/>
          <w:szCs w:val="24"/>
        </w:rPr>
      </w:pPr>
      <w:r w:rsidRPr="00B33D73">
        <w:rPr>
          <w:sz w:val="24"/>
          <w:szCs w:val="24"/>
        </w:rPr>
        <w:t>10.4.1.</w:t>
      </w:r>
      <w:r w:rsidRPr="00B33D73">
        <w:rPr>
          <w:sz w:val="24"/>
          <w:szCs w:val="24"/>
        </w:rPr>
        <w:tab/>
        <w:t>Todas as especificações do objeto contidas na proposta, tais como marca, modelo, tipo, fabricante e procedência, vinculam a Contratada.</w:t>
      </w:r>
    </w:p>
    <w:p w14:paraId="41B07760" w14:textId="77777777" w:rsidR="00CA5E41" w:rsidRPr="00B33D73" w:rsidRDefault="00CA5E41" w:rsidP="00CA5E41">
      <w:pPr>
        <w:spacing w:line="360" w:lineRule="auto"/>
        <w:ind w:left="567" w:right="751"/>
        <w:jc w:val="both"/>
        <w:rPr>
          <w:sz w:val="24"/>
          <w:szCs w:val="24"/>
        </w:rPr>
      </w:pPr>
      <w:r w:rsidRPr="00B33D73">
        <w:rPr>
          <w:sz w:val="24"/>
          <w:szCs w:val="24"/>
        </w:rPr>
        <w:t>10.5.</w:t>
      </w:r>
      <w:r w:rsidRPr="00B33D73">
        <w:rPr>
          <w:sz w:val="24"/>
          <w:szCs w:val="24"/>
        </w:rPr>
        <w:tab/>
        <w:t>Os preços deverão ser expressos em moeda corrente nacional, o valor unitário em algarismos e o valor global em algarismos e por extenso.</w:t>
      </w:r>
    </w:p>
    <w:p w14:paraId="29E07159" w14:textId="77777777" w:rsidR="00CA5E41" w:rsidRPr="00B33D73" w:rsidRDefault="00CA5E41" w:rsidP="00CA5E41">
      <w:pPr>
        <w:spacing w:line="360" w:lineRule="auto"/>
        <w:ind w:left="567" w:right="751"/>
        <w:jc w:val="both"/>
        <w:rPr>
          <w:sz w:val="24"/>
          <w:szCs w:val="24"/>
        </w:rPr>
      </w:pPr>
      <w:r w:rsidRPr="00B33D73">
        <w:rPr>
          <w:sz w:val="24"/>
          <w:szCs w:val="24"/>
        </w:rPr>
        <w:t>10.5.1.</w:t>
      </w:r>
      <w:r w:rsidRPr="00B33D73">
        <w:rPr>
          <w:sz w:val="24"/>
          <w:szCs w:val="24"/>
        </w:rPr>
        <w:tab/>
        <w:t>Ocorrendo divergência entre os preços unitários e o preço global, prevalecerão os primeiros; no caso de divergência entre os valores numéricos e os valores expressos por extenso, prevalecerão estes últimos.</w:t>
      </w:r>
    </w:p>
    <w:p w14:paraId="22692426" w14:textId="77777777" w:rsidR="00CA5E41" w:rsidRPr="00B33D73" w:rsidRDefault="00CA5E41" w:rsidP="00CA5E41">
      <w:pPr>
        <w:spacing w:line="360" w:lineRule="auto"/>
        <w:ind w:left="567" w:right="751"/>
        <w:jc w:val="both"/>
        <w:rPr>
          <w:sz w:val="24"/>
          <w:szCs w:val="24"/>
        </w:rPr>
      </w:pPr>
      <w:r w:rsidRPr="00B33D73">
        <w:rPr>
          <w:sz w:val="24"/>
          <w:szCs w:val="24"/>
        </w:rPr>
        <w:t>10.6.</w:t>
      </w:r>
      <w:r w:rsidRPr="00B33D73">
        <w:rPr>
          <w:sz w:val="24"/>
          <w:szCs w:val="24"/>
        </w:rPr>
        <w:tab/>
        <w:t>A oferta deverá ser firme e precisa, limitada, rigorosamente, ao objeto deste Edital, sem conter alternativas de preço ou de qualquer outra condição que induza o julgamento a mais de um resultado, sob pena de desclassificação.</w:t>
      </w:r>
    </w:p>
    <w:p w14:paraId="369C7DDA" w14:textId="77777777" w:rsidR="00CA5E41" w:rsidRPr="00B33D73" w:rsidRDefault="00CA5E41" w:rsidP="00CA5E41">
      <w:pPr>
        <w:spacing w:line="360" w:lineRule="auto"/>
        <w:ind w:left="567" w:right="751"/>
        <w:jc w:val="both"/>
        <w:rPr>
          <w:sz w:val="24"/>
          <w:szCs w:val="24"/>
        </w:rPr>
      </w:pPr>
      <w:r w:rsidRPr="00B33D73">
        <w:rPr>
          <w:sz w:val="24"/>
          <w:szCs w:val="24"/>
        </w:rPr>
        <w:t>10.7.</w:t>
      </w:r>
      <w:r w:rsidRPr="00B33D73">
        <w:rPr>
          <w:sz w:val="24"/>
          <w:szCs w:val="24"/>
        </w:rPr>
        <w:tab/>
        <w:t>A proposta deverá obedecer aos termos deste Edital e seus Anexos, não sendo considerada aquela que não corresponda às especificações ali contidas ou que estabeleça vínculo à proposta de outro licitan</w:t>
      </w:r>
      <w:r>
        <w:rPr>
          <w:sz w:val="24"/>
          <w:szCs w:val="24"/>
        </w:rPr>
        <w:t>t</w:t>
      </w:r>
      <w:r w:rsidRPr="00B33D73">
        <w:rPr>
          <w:sz w:val="24"/>
          <w:szCs w:val="24"/>
        </w:rPr>
        <w:t>e.</w:t>
      </w:r>
    </w:p>
    <w:p w14:paraId="2C94E8F1" w14:textId="77777777" w:rsidR="00CA5E41" w:rsidRPr="00B33D73" w:rsidRDefault="00CA5E41" w:rsidP="00CA5E41">
      <w:pPr>
        <w:spacing w:line="360" w:lineRule="auto"/>
        <w:ind w:left="567" w:right="751"/>
        <w:jc w:val="both"/>
        <w:rPr>
          <w:sz w:val="24"/>
          <w:szCs w:val="24"/>
        </w:rPr>
      </w:pPr>
      <w:r w:rsidRPr="00B33D73">
        <w:rPr>
          <w:sz w:val="24"/>
          <w:szCs w:val="24"/>
        </w:rPr>
        <w:t>10.8.</w:t>
      </w:r>
      <w:r w:rsidRPr="00B33D73">
        <w:rPr>
          <w:sz w:val="24"/>
          <w:szCs w:val="24"/>
        </w:rPr>
        <w:tab/>
        <w:t>As propostas que contenham a descrição do objeto, o valor e os documentos complementares estarão disponíveis na internet, após a homologação.</w:t>
      </w:r>
    </w:p>
    <w:p w14:paraId="67B929BC" w14:textId="77777777" w:rsidR="00CA5E41" w:rsidRPr="00B33D73" w:rsidRDefault="00CA5E41" w:rsidP="00CA5E41">
      <w:pPr>
        <w:spacing w:line="360" w:lineRule="auto"/>
        <w:ind w:left="567" w:right="751"/>
        <w:jc w:val="both"/>
        <w:rPr>
          <w:sz w:val="24"/>
          <w:szCs w:val="24"/>
        </w:rPr>
      </w:pPr>
      <w:r w:rsidRPr="00B33D73">
        <w:rPr>
          <w:sz w:val="24"/>
          <w:szCs w:val="24"/>
        </w:rPr>
        <w:t>11.</w:t>
      </w:r>
      <w:r w:rsidRPr="00B33D73">
        <w:rPr>
          <w:sz w:val="24"/>
          <w:szCs w:val="24"/>
        </w:rPr>
        <w:tab/>
      </w:r>
      <w:r w:rsidRPr="00BC6091">
        <w:rPr>
          <w:b/>
          <w:bCs/>
          <w:sz w:val="24"/>
          <w:szCs w:val="24"/>
        </w:rPr>
        <w:t>DOS RECURSOS</w:t>
      </w:r>
      <w:r w:rsidRPr="00B33D73">
        <w:rPr>
          <w:sz w:val="24"/>
          <w:szCs w:val="24"/>
        </w:rPr>
        <w:tab/>
      </w:r>
    </w:p>
    <w:p w14:paraId="4582F660" w14:textId="77777777" w:rsidR="00CA5E41" w:rsidRPr="00B33D73" w:rsidRDefault="00CA5E41" w:rsidP="00CA5E41">
      <w:pPr>
        <w:spacing w:line="360" w:lineRule="auto"/>
        <w:ind w:left="567" w:right="751"/>
        <w:jc w:val="both"/>
        <w:rPr>
          <w:sz w:val="24"/>
          <w:szCs w:val="24"/>
        </w:rPr>
      </w:pPr>
      <w:r w:rsidRPr="00B33D73">
        <w:rPr>
          <w:sz w:val="24"/>
          <w:szCs w:val="24"/>
        </w:rPr>
        <w:t>11.1.</w:t>
      </w:r>
      <w:r w:rsidRPr="00B33D73">
        <w:rPr>
          <w:sz w:val="24"/>
          <w:szCs w:val="24"/>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C329BFD" w14:textId="77777777" w:rsidR="00CA5E41" w:rsidRPr="00B33D73" w:rsidRDefault="00CA5E41" w:rsidP="00CA5E41">
      <w:pPr>
        <w:spacing w:line="360" w:lineRule="auto"/>
        <w:ind w:left="567" w:right="751"/>
        <w:jc w:val="both"/>
        <w:rPr>
          <w:sz w:val="24"/>
          <w:szCs w:val="24"/>
        </w:rPr>
      </w:pPr>
      <w:r w:rsidRPr="00B33D73">
        <w:rPr>
          <w:sz w:val="24"/>
          <w:szCs w:val="24"/>
        </w:rPr>
        <w:t>11.1.1.</w:t>
      </w:r>
      <w:r w:rsidRPr="00B33D73">
        <w:rPr>
          <w:sz w:val="24"/>
          <w:szCs w:val="24"/>
        </w:rPr>
        <w:tab/>
        <w:t>A falta de manifestação motivada do licitante quanto à intenção de recorrer importará a preclusão desse direito.</w:t>
      </w:r>
    </w:p>
    <w:p w14:paraId="4C970DF4" w14:textId="77777777" w:rsidR="00CA5E41" w:rsidRPr="00B33D73" w:rsidRDefault="00CA5E41" w:rsidP="00CA5E41">
      <w:pPr>
        <w:spacing w:line="360" w:lineRule="auto"/>
        <w:ind w:left="567" w:right="751"/>
        <w:jc w:val="both"/>
        <w:rPr>
          <w:sz w:val="24"/>
          <w:szCs w:val="24"/>
        </w:rPr>
      </w:pPr>
      <w:r w:rsidRPr="00B33D73">
        <w:rPr>
          <w:sz w:val="24"/>
          <w:szCs w:val="24"/>
        </w:rPr>
        <w:t>11.1.2.</w:t>
      </w:r>
      <w:r w:rsidRPr="00B33D73">
        <w:rPr>
          <w:sz w:val="24"/>
          <w:szCs w:val="24"/>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w:t>
      </w:r>
      <w:r w:rsidRPr="00B33D73">
        <w:rPr>
          <w:sz w:val="24"/>
          <w:szCs w:val="24"/>
        </w:rPr>
        <w:lastRenderedPageBreak/>
        <w:t>lhes assegurada vista imediata dos elementos indispensáveis à defesa de seus interesses.</w:t>
      </w:r>
    </w:p>
    <w:p w14:paraId="59FF29B3" w14:textId="77777777" w:rsidR="00CA5E41" w:rsidRPr="00B33D73" w:rsidRDefault="00CA5E41" w:rsidP="00CA5E41">
      <w:pPr>
        <w:spacing w:line="360" w:lineRule="auto"/>
        <w:ind w:left="567" w:right="751"/>
        <w:jc w:val="both"/>
        <w:rPr>
          <w:sz w:val="24"/>
          <w:szCs w:val="24"/>
        </w:rPr>
      </w:pPr>
      <w:r w:rsidRPr="00B33D73">
        <w:rPr>
          <w:sz w:val="24"/>
          <w:szCs w:val="24"/>
        </w:rPr>
        <w:t>11.2.</w:t>
      </w:r>
      <w:r w:rsidRPr="00B33D73">
        <w:rPr>
          <w:sz w:val="24"/>
          <w:szCs w:val="24"/>
        </w:rPr>
        <w:tab/>
        <w:t>O acolhimento do recurso invalida tão somente os atos insuscetíveis de aproveitamento.</w:t>
      </w:r>
    </w:p>
    <w:p w14:paraId="2CEF8C9F" w14:textId="77777777" w:rsidR="00CA5E41" w:rsidRPr="00B33D73" w:rsidRDefault="00CA5E41" w:rsidP="00CA5E41">
      <w:pPr>
        <w:spacing w:line="360" w:lineRule="auto"/>
        <w:ind w:left="567" w:right="751"/>
        <w:jc w:val="both"/>
        <w:rPr>
          <w:sz w:val="24"/>
          <w:szCs w:val="24"/>
        </w:rPr>
      </w:pPr>
      <w:r w:rsidRPr="00B33D73">
        <w:rPr>
          <w:sz w:val="24"/>
          <w:szCs w:val="24"/>
        </w:rPr>
        <w:t>11.3.</w:t>
      </w:r>
      <w:r w:rsidRPr="00B33D73">
        <w:rPr>
          <w:sz w:val="24"/>
          <w:szCs w:val="24"/>
        </w:rPr>
        <w:tab/>
        <w:t xml:space="preserve">Os autos do processo permanecerão com vista franqueada aos interessados, no endereço constante neste </w:t>
      </w:r>
      <w:r>
        <w:rPr>
          <w:sz w:val="24"/>
          <w:szCs w:val="24"/>
        </w:rPr>
        <w:t>e</w:t>
      </w:r>
      <w:r w:rsidRPr="00B33D73">
        <w:rPr>
          <w:sz w:val="24"/>
          <w:szCs w:val="24"/>
        </w:rPr>
        <w:t>dital.</w:t>
      </w:r>
    </w:p>
    <w:p w14:paraId="7CF28C5F" w14:textId="77777777" w:rsidR="00CA5E41" w:rsidRPr="00BC6091" w:rsidRDefault="00CA5E41" w:rsidP="00CA5E41">
      <w:pPr>
        <w:spacing w:line="360" w:lineRule="auto"/>
        <w:ind w:left="567" w:right="751"/>
        <w:jc w:val="both"/>
        <w:rPr>
          <w:b/>
          <w:bCs/>
          <w:sz w:val="24"/>
          <w:szCs w:val="24"/>
        </w:rPr>
      </w:pPr>
      <w:r w:rsidRPr="00B33D73">
        <w:rPr>
          <w:sz w:val="24"/>
          <w:szCs w:val="24"/>
        </w:rPr>
        <w:t>12.</w:t>
      </w:r>
      <w:r w:rsidRPr="00B33D73">
        <w:rPr>
          <w:sz w:val="24"/>
          <w:szCs w:val="24"/>
        </w:rPr>
        <w:tab/>
      </w:r>
      <w:r w:rsidRPr="00BC6091">
        <w:rPr>
          <w:b/>
          <w:bCs/>
          <w:sz w:val="24"/>
          <w:szCs w:val="24"/>
        </w:rPr>
        <w:t>DA REABERTURA DA SESSÃO PÚBLICA</w:t>
      </w:r>
      <w:r w:rsidRPr="00BC6091">
        <w:rPr>
          <w:b/>
          <w:bCs/>
          <w:sz w:val="24"/>
          <w:szCs w:val="24"/>
        </w:rPr>
        <w:tab/>
      </w:r>
    </w:p>
    <w:p w14:paraId="000005D6" w14:textId="77777777" w:rsidR="00CA5E41" w:rsidRPr="00B33D73" w:rsidRDefault="00CA5E41" w:rsidP="00CA5E41">
      <w:pPr>
        <w:spacing w:line="360" w:lineRule="auto"/>
        <w:ind w:left="567" w:right="751"/>
        <w:jc w:val="both"/>
        <w:rPr>
          <w:sz w:val="24"/>
          <w:szCs w:val="24"/>
        </w:rPr>
      </w:pPr>
      <w:r w:rsidRPr="00B33D73">
        <w:rPr>
          <w:sz w:val="24"/>
          <w:szCs w:val="24"/>
        </w:rPr>
        <w:t>12.1.</w:t>
      </w:r>
      <w:r w:rsidRPr="00B33D73">
        <w:rPr>
          <w:sz w:val="24"/>
          <w:szCs w:val="24"/>
        </w:rPr>
        <w:tab/>
        <w:t>A sessão pública poderá ser reaberta:</w:t>
      </w:r>
    </w:p>
    <w:p w14:paraId="1BEC96D2" w14:textId="77777777" w:rsidR="00CA5E41" w:rsidRPr="00B33D73" w:rsidRDefault="00CA5E41" w:rsidP="00CA5E41">
      <w:pPr>
        <w:spacing w:line="360" w:lineRule="auto"/>
        <w:ind w:left="567" w:right="751"/>
        <w:jc w:val="both"/>
        <w:rPr>
          <w:sz w:val="24"/>
          <w:szCs w:val="24"/>
        </w:rPr>
      </w:pPr>
      <w:r w:rsidRPr="00B33D73">
        <w:rPr>
          <w:sz w:val="24"/>
          <w:szCs w:val="24"/>
        </w:rPr>
        <w:t>12.1.1.</w:t>
      </w:r>
      <w:r w:rsidRPr="00B33D73">
        <w:rPr>
          <w:sz w:val="24"/>
          <w:szCs w:val="24"/>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5E62B2FB" w14:textId="77777777" w:rsidR="00CA5E41" w:rsidRPr="00B33D73" w:rsidRDefault="00CA5E41" w:rsidP="00CA5E41">
      <w:pPr>
        <w:spacing w:line="360" w:lineRule="auto"/>
        <w:ind w:left="567" w:right="751"/>
        <w:jc w:val="both"/>
        <w:rPr>
          <w:sz w:val="24"/>
          <w:szCs w:val="24"/>
        </w:rPr>
      </w:pPr>
      <w:r w:rsidRPr="00B33D73">
        <w:rPr>
          <w:sz w:val="24"/>
          <w:szCs w:val="24"/>
        </w:rPr>
        <w:t>12.1.2.</w:t>
      </w:r>
      <w:r w:rsidRPr="00B33D73">
        <w:rPr>
          <w:sz w:val="24"/>
          <w:szCs w:val="24"/>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B7933C2" w14:textId="77777777" w:rsidR="00CA5E41" w:rsidRPr="00B33D73" w:rsidRDefault="00CA5E41" w:rsidP="00CA5E41">
      <w:pPr>
        <w:spacing w:line="360" w:lineRule="auto"/>
        <w:ind w:left="567" w:right="751"/>
        <w:jc w:val="both"/>
        <w:rPr>
          <w:sz w:val="24"/>
          <w:szCs w:val="24"/>
        </w:rPr>
      </w:pPr>
      <w:r w:rsidRPr="00B33D73">
        <w:rPr>
          <w:sz w:val="24"/>
          <w:szCs w:val="24"/>
        </w:rPr>
        <w:t>12.2.</w:t>
      </w:r>
      <w:r w:rsidRPr="00B33D73">
        <w:rPr>
          <w:sz w:val="24"/>
          <w:szCs w:val="24"/>
        </w:rPr>
        <w:tab/>
        <w:t>Todos os licitantes remanescentes deverão ser convocados para acompanhar a sessão reaberta.</w:t>
      </w:r>
    </w:p>
    <w:p w14:paraId="43C35485" w14:textId="77777777" w:rsidR="00CA5E41" w:rsidRPr="00B33D73" w:rsidRDefault="00CA5E41" w:rsidP="00CA5E41">
      <w:pPr>
        <w:spacing w:line="360" w:lineRule="auto"/>
        <w:ind w:left="567" w:right="751"/>
        <w:jc w:val="both"/>
        <w:rPr>
          <w:sz w:val="24"/>
          <w:szCs w:val="24"/>
        </w:rPr>
      </w:pPr>
      <w:r w:rsidRPr="00B33D73">
        <w:rPr>
          <w:sz w:val="24"/>
          <w:szCs w:val="24"/>
        </w:rPr>
        <w:t>12.2.1.</w:t>
      </w:r>
      <w:r w:rsidRPr="00B33D73">
        <w:rPr>
          <w:sz w:val="24"/>
          <w:szCs w:val="24"/>
        </w:rPr>
        <w:tab/>
        <w:t>A convocação se dará por meio do sistema eletrônico (“chat”), ou e-mail, ou de acordo com a fase do procedimento licitatório.</w:t>
      </w:r>
    </w:p>
    <w:p w14:paraId="378E5140" w14:textId="77777777" w:rsidR="00CA5E41" w:rsidRPr="00B33D73" w:rsidRDefault="00CA5E41" w:rsidP="00CA5E41">
      <w:pPr>
        <w:spacing w:line="360" w:lineRule="auto"/>
        <w:ind w:left="567" w:right="751"/>
        <w:jc w:val="both"/>
        <w:rPr>
          <w:sz w:val="24"/>
          <w:szCs w:val="24"/>
        </w:rPr>
      </w:pPr>
      <w:r w:rsidRPr="00B33D73">
        <w:rPr>
          <w:sz w:val="24"/>
          <w:szCs w:val="24"/>
        </w:rPr>
        <w:t>12.2.2.</w:t>
      </w:r>
      <w:r w:rsidRPr="00B33D73">
        <w:rPr>
          <w:sz w:val="24"/>
          <w:szCs w:val="24"/>
        </w:rPr>
        <w:tab/>
        <w:t xml:space="preserve">A convocação feita por e-mail dar-se-á de acordo com os dados contidos no </w:t>
      </w:r>
      <w:r>
        <w:rPr>
          <w:sz w:val="24"/>
          <w:szCs w:val="24"/>
        </w:rPr>
        <w:t>bnccompras.com</w:t>
      </w:r>
      <w:r w:rsidRPr="00B33D73">
        <w:rPr>
          <w:sz w:val="24"/>
          <w:szCs w:val="24"/>
        </w:rPr>
        <w:t>, sendo responsabilidade do licitante manter seus dados cadastrais atualizados.</w:t>
      </w:r>
    </w:p>
    <w:p w14:paraId="69CFE368" w14:textId="77777777" w:rsidR="00CA5E41" w:rsidRPr="00B33D73" w:rsidRDefault="00CA5E41" w:rsidP="00CA5E41">
      <w:pPr>
        <w:spacing w:line="360" w:lineRule="auto"/>
        <w:ind w:left="567" w:right="751"/>
        <w:jc w:val="both"/>
        <w:rPr>
          <w:sz w:val="24"/>
          <w:szCs w:val="24"/>
        </w:rPr>
      </w:pPr>
      <w:r w:rsidRPr="00B33D73">
        <w:rPr>
          <w:sz w:val="24"/>
          <w:szCs w:val="24"/>
        </w:rPr>
        <w:t>13.</w:t>
      </w:r>
      <w:r w:rsidRPr="00B33D73">
        <w:rPr>
          <w:sz w:val="24"/>
          <w:szCs w:val="24"/>
        </w:rPr>
        <w:tab/>
      </w:r>
      <w:r w:rsidRPr="00BC6091">
        <w:rPr>
          <w:b/>
          <w:bCs/>
          <w:sz w:val="24"/>
          <w:szCs w:val="24"/>
        </w:rPr>
        <w:t>DA ADJUDICAÇÃO E HOMOLOGAÇÃO</w:t>
      </w:r>
      <w:r w:rsidRPr="00B33D73">
        <w:rPr>
          <w:sz w:val="24"/>
          <w:szCs w:val="24"/>
        </w:rPr>
        <w:tab/>
      </w:r>
    </w:p>
    <w:p w14:paraId="675400D8" w14:textId="77777777" w:rsidR="00CA5E41" w:rsidRPr="00B33D73" w:rsidRDefault="00CA5E41" w:rsidP="00CA5E41">
      <w:pPr>
        <w:spacing w:line="360" w:lineRule="auto"/>
        <w:ind w:left="567" w:right="751"/>
        <w:jc w:val="both"/>
        <w:rPr>
          <w:sz w:val="24"/>
          <w:szCs w:val="24"/>
        </w:rPr>
      </w:pPr>
      <w:r w:rsidRPr="00B33D73">
        <w:rPr>
          <w:sz w:val="24"/>
          <w:szCs w:val="24"/>
        </w:rPr>
        <w:t>13.1.</w:t>
      </w:r>
      <w:r w:rsidRPr="00B33D73">
        <w:rPr>
          <w:sz w:val="24"/>
          <w:szCs w:val="24"/>
        </w:rPr>
        <w:tab/>
        <w:t>O objeto da licitação será adjudicado ao licitante declarado vencedor, por ato do Pregoeiro, caso não haja interposição de recurso, ou pela autoridade competente, após a regular decisão dos recursos apresentados.</w:t>
      </w:r>
    </w:p>
    <w:p w14:paraId="1CB1462C" w14:textId="77777777" w:rsidR="00CA5E41" w:rsidRPr="00B33D73" w:rsidRDefault="00CA5E41" w:rsidP="00CA5E41">
      <w:pPr>
        <w:spacing w:line="360" w:lineRule="auto"/>
        <w:ind w:left="567" w:right="751"/>
        <w:jc w:val="both"/>
        <w:rPr>
          <w:sz w:val="24"/>
          <w:szCs w:val="24"/>
        </w:rPr>
      </w:pPr>
      <w:r w:rsidRPr="00B33D73">
        <w:rPr>
          <w:sz w:val="24"/>
          <w:szCs w:val="24"/>
        </w:rPr>
        <w:t>13.2.</w:t>
      </w:r>
      <w:r w:rsidRPr="00B33D73">
        <w:rPr>
          <w:sz w:val="24"/>
          <w:szCs w:val="24"/>
        </w:rPr>
        <w:tab/>
        <w:t>Após a fase recursal, constatada a regularidade dos atos praticados, a autoridade competente homologará o procedimento licitatório.</w:t>
      </w:r>
    </w:p>
    <w:p w14:paraId="57DDC872" w14:textId="77777777" w:rsidR="00CA5E41" w:rsidRPr="00B33D73" w:rsidRDefault="00CA5E41" w:rsidP="00CA5E41">
      <w:pPr>
        <w:spacing w:line="360" w:lineRule="auto"/>
        <w:ind w:left="567" w:right="751"/>
        <w:jc w:val="both"/>
        <w:rPr>
          <w:sz w:val="24"/>
          <w:szCs w:val="24"/>
        </w:rPr>
      </w:pPr>
      <w:r w:rsidRPr="00B33D73">
        <w:rPr>
          <w:sz w:val="24"/>
          <w:szCs w:val="24"/>
        </w:rPr>
        <w:t>14.</w:t>
      </w:r>
      <w:r w:rsidRPr="00B33D73">
        <w:rPr>
          <w:sz w:val="24"/>
          <w:szCs w:val="24"/>
        </w:rPr>
        <w:tab/>
      </w:r>
      <w:r w:rsidRPr="00B80F50">
        <w:rPr>
          <w:b/>
          <w:bCs/>
          <w:sz w:val="24"/>
          <w:szCs w:val="24"/>
        </w:rPr>
        <w:t>DA GARANTIA DE EXECUÇÃO</w:t>
      </w:r>
      <w:r w:rsidRPr="00B33D73">
        <w:rPr>
          <w:sz w:val="24"/>
          <w:szCs w:val="24"/>
        </w:rPr>
        <w:tab/>
      </w:r>
    </w:p>
    <w:p w14:paraId="725F9BAC" w14:textId="77777777" w:rsidR="00CA5E41" w:rsidRPr="00B33D73" w:rsidRDefault="00CA5E41" w:rsidP="00CA5E41">
      <w:pPr>
        <w:spacing w:line="360" w:lineRule="auto"/>
        <w:ind w:left="567" w:right="751"/>
        <w:jc w:val="both"/>
        <w:rPr>
          <w:sz w:val="24"/>
          <w:szCs w:val="24"/>
        </w:rPr>
      </w:pPr>
      <w:r w:rsidRPr="00B33D73">
        <w:rPr>
          <w:sz w:val="24"/>
          <w:szCs w:val="24"/>
        </w:rPr>
        <w:t>14.1.</w:t>
      </w:r>
      <w:r w:rsidRPr="00B33D73">
        <w:rPr>
          <w:sz w:val="24"/>
          <w:szCs w:val="24"/>
        </w:rPr>
        <w:tab/>
        <w:t>Não haverá exigência de garantia de execução para a presente contratação.</w:t>
      </w:r>
    </w:p>
    <w:p w14:paraId="58E402A7" w14:textId="77777777" w:rsidR="00CA5E41" w:rsidRPr="00B33D73" w:rsidRDefault="00CA5E41" w:rsidP="00CA5E41">
      <w:pPr>
        <w:spacing w:line="360" w:lineRule="auto"/>
        <w:ind w:left="567" w:right="751"/>
        <w:jc w:val="both"/>
        <w:rPr>
          <w:sz w:val="24"/>
          <w:szCs w:val="24"/>
        </w:rPr>
      </w:pPr>
      <w:r w:rsidRPr="00B33D73">
        <w:rPr>
          <w:sz w:val="24"/>
          <w:szCs w:val="24"/>
        </w:rPr>
        <w:t>15.</w:t>
      </w:r>
      <w:r w:rsidRPr="00B33D73">
        <w:rPr>
          <w:sz w:val="24"/>
          <w:szCs w:val="24"/>
        </w:rPr>
        <w:tab/>
      </w:r>
      <w:r w:rsidRPr="00B80F50">
        <w:rPr>
          <w:b/>
          <w:bCs/>
          <w:sz w:val="24"/>
          <w:szCs w:val="24"/>
        </w:rPr>
        <w:t>DO TERMO DE CONTRATO OU INSTRUMENTO EQUIVALENTE</w:t>
      </w:r>
      <w:r>
        <w:rPr>
          <w:b/>
          <w:bCs/>
          <w:sz w:val="24"/>
          <w:szCs w:val="24"/>
        </w:rPr>
        <w:t xml:space="preserve">  E DA ATA DE REGISTRO DE PREÇOS</w:t>
      </w:r>
      <w:r w:rsidRPr="00B33D73">
        <w:rPr>
          <w:sz w:val="24"/>
          <w:szCs w:val="24"/>
        </w:rPr>
        <w:tab/>
      </w:r>
    </w:p>
    <w:p w14:paraId="3E46B389" w14:textId="77777777" w:rsidR="00CA5E41" w:rsidRPr="00B33D73" w:rsidRDefault="00CA5E41" w:rsidP="00CA5E41">
      <w:pPr>
        <w:spacing w:line="360" w:lineRule="auto"/>
        <w:ind w:left="567" w:right="751"/>
        <w:jc w:val="both"/>
        <w:rPr>
          <w:sz w:val="24"/>
          <w:szCs w:val="24"/>
        </w:rPr>
      </w:pPr>
      <w:r w:rsidRPr="00B33D73">
        <w:rPr>
          <w:sz w:val="24"/>
          <w:szCs w:val="24"/>
        </w:rPr>
        <w:t>15.1.</w:t>
      </w:r>
      <w:r w:rsidRPr="00B33D73">
        <w:rPr>
          <w:sz w:val="24"/>
          <w:szCs w:val="24"/>
        </w:rPr>
        <w:tab/>
        <w:t>Após a homologação da licitação, em sendo realizada a contratação, será firmado Termo de Contrato ou emitido instrumento equivalente.</w:t>
      </w:r>
    </w:p>
    <w:p w14:paraId="396253B4" w14:textId="77777777" w:rsidR="00CA5E41" w:rsidRPr="00B33D73" w:rsidRDefault="00CA5E41" w:rsidP="00CA5E41">
      <w:pPr>
        <w:spacing w:line="360" w:lineRule="auto"/>
        <w:ind w:left="567" w:right="751"/>
        <w:jc w:val="both"/>
        <w:rPr>
          <w:sz w:val="24"/>
          <w:szCs w:val="24"/>
        </w:rPr>
      </w:pPr>
      <w:r w:rsidRPr="00B33D73">
        <w:rPr>
          <w:sz w:val="24"/>
          <w:szCs w:val="24"/>
        </w:rPr>
        <w:t>15.2.</w:t>
      </w:r>
      <w:r w:rsidRPr="00B33D73">
        <w:rPr>
          <w:sz w:val="24"/>
          <w:szCs w:val="24"/>
        </w:rPr>
        <w:tab/>
        <w:t>O adjudicatário terá o prazo de 05 (CINCO) dias úteis, contados a partir da data de sua convocação, para assinar o Termo de C</w:t>
      </w:r>
      <w:r>
        <w:rPr>
          <w:sz w:val="24"/>
          <w:szCs w:val="24"/>
        </w:rPr>
        <w:t>o</w:t>
      </w:r>
      <w:r w:rsidRPr="00B33D73">
        <w:rPr>
          <w:sz w:val="24"/>
          <w:szCs w:val="24"/>
        </w:rPr>
        <w:t xml:space="preserve">ntrato ou aceitar instrumento equivalente, conforme o </w:t>
      </w:r>
      <w:r w:rsidRPr="00B33D73">
        <w:rPr>
          <w:sz w:val="24"/>
          <w:szCs w:val="24"/>
        </w:rPr>
        <w:lastRenderedPageBreak/>
        <w:t>caso (Nota de Empenho/Carta Contrato/Autorização), sob pena de decair do direito à contratação, sem prejuízo das sanções previstas neste Edital.</w:t>
      </w:r>
    </w:p>
    <w:p w14:paraId="0C31FE6E" w14:textId="77777777" w:rsidR="00CA5E41" w:rsidRPr="00B33D73" w:rsidRDefault="00CA5E41" w:rsidP="00CA5E41">
      <w:pPr>
        <w:spacing w:line="360" w:lineRule="auto"/>
        <w:ind w:left="567" w:right="751"/>
        <w:jc w:val="both"/>
        <w:rPr>
          <w:sz w:val="24"/>
          <w:szCs w:val="24"/>
        </w:rPr>
      </w:pPr>
      <w:r w:rsidRPr="00B33D73">
        <w:rPr>
          <w:sz w:val="24"/>
          <w:szCs w:val="24"/>
        </w:rPr>
        <w:t>15.2.1.</w:t>
      </w:r>
      <w:r w:rsidRPr="00B33D73">
        <w:rPr>
          <w:sz w:val="24"/>
          <w:szCs w:val="24"/>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74FA73DC" w14:textId="77777777" w:rsidR="00CA5E41" w:rsidRPr="00B33D73" w:rsidRDefault="00CA5E41" w:rsidP="00CA5E41">
      <w:pPr>
        <w:spacing w:line="360" w:lineRule="auto"/>
        <w:ind w:left="567" w:right="751"/>
        <w:jc w:val="both"/>
        <w:rPr>
          <w:sz w:val="24"/>
          <w:szCs w:val="24"/>
        </w:rPr>
      </w:pPr>
      <w:r w:rsidRPr="00B33D73">
        <w:rPr>
          <w:sz w:val="24"/>
          <w:szCs w:val="24"/>
        </w:rPr>
        <w:t>15.2.2.</w:t>
      </w:r>
      <w:r w:rsidRPr="00B33D73">
        <w:rPr>
          <w:sz w:val="24"/>
          <w:szCs w:val="24"/>
        </w:rPr>
        <w:tab/>
        <w:t>É permitida a identificação e assinatura digital por pessoa física ou jurídica em meio eletrônico, mediante certificado digital emitido em âmbito da Infraestrutura de Chaves Públicas Brasileira (ICP-Brasil).</w:t>
      </w:r>
    </w:p>
    <w:p w14:paraId="473BBE13" w14:textId="77777777" w:rsidR="00CA5E41" w:rsidRPr="00B33D73" w:rsidRDefault="00CA5E41" w:rsidP="00CA5E41">
      <w:pPr>
        <w:spacing w:line="360" w:lineRule="auto"/>
        <w:ind w:left="567" w:right="751"/>
        <w:jc w:val="both"/>
        <w:rPr>
          <w:sz w:val="24"/>
          <w:szCs w:val="24"/>
        </w:rPr>
      </w:pPr>
      <w:r w:rsidRPr="00B33D73">
        <w:rPr>
          <w:sz w:val="24"/>
          <w:szCs w:val="24"/>
        </w:rPr>
        <w:t>15.2.3.</w:t>
      </w:r>
      <w:r w:rsidRPr="00B33D73">
        <w:rPr>
          <w:sz w:val="24"/>
          <w:szCs w:val="24"/>
        </w:rPr>
        <w:tab/>
        <w:t>O prazo previsto no subitem anterior poderá ser prorrogado, por igual período, por solicitação justificada do adjudicatário e aceita pela Administração</w:t>
      </w:r>
    </w:p>
    <w:p w14:paraId="59F7C22E" w14:textId="77777777" w:rsidR="00CA5E41" w:rsidRPr="00B33D73" w:rsidRDefault="00CA5E41" w:rsidP="00CA5E41">
      <w:pPr>
        <w:spacing w:line="360" w:lineRule="auto"/>
        <w:ind w:left="567" w:right="751"/>
        <w:jc w:val="both"/>
        <w:rPr>
          <w:sz w:val="24"/>
          <w:szCs w:val="24"/>
        </w:rPr>
      </w:pPr>
      <w:r w:rsidRPr="00B33D73">
        <w:rPr>
          <w:sz w:val="24"/>
          <w:szCs w:val="24"/>
        </w:rPr>
        <w:t>15.3.</w:t>
      </w:r>
      <w:r w:rsidRPr="00B33D73">
        <w:rPr>
          <w:sz w:val="24"/>
          <w:szCs w:val="24"/>
        </w:rPr>
        <w:tab/>
        <w:t>O Aceite da Nota de Empenho ou do instrumento equivalente, emitida à empresa adjudicada, implica no reconhecimento de que:</w:t>
      </w:r>
    </w:p>
    <w:p w14:paraId="10E15267" w14:textId="77777777" w:rsidR="00CA5E41" w:rsidRPr="00B33D73" w:rsidRDefault="00CA5E41" w:rsidP="00CA5E41">
      <w:pPr>
        <w:spacing w:line="360" w:lineRule="auto"/>
        <w:ind w:left="567" w:right="751"/>
        <w:jc w:val="both"/>
        <w:rPr>
          <w:sz w:val="24"/>
          <w:szCs w:val="24"/>
        </w:rPr>
      </w:pPr>
      <w:r w:rsidRPr="00B33D73">
        <w:rPr>
          <w:sz w:val="24"/>
          <w:szCs w:val="24"/>
        </w:rPr>
        <w:t>15.3.1.</w:t>
      </w:r>
      <w:r w:rsidRPr="00B33D73">
        <w:rPr>
          <w:sz w:val="24"/>
          <w:szCs w:val="24"/>
        </w:rPr>
        <w:tab/>
        <w:t>Referida Nota está substituindo o contrato, aplicando-se à relação de negócios ali estabelecida as disposições do art. 95 da Lei n.º 14.133, de 2021;</w:t>
      </w:r>
    </w:p>
    <w:p w14:paraId="2F22FE47" w14:textId="77777777" w:rsidR="00CA5E41" w:rsidRPr="00B33D73" w:rsidRDefault="00CA5E41" w:rsidP="00CA5E41">
      <w:pPr>
        <w:spacing w:line="360" w:lineRule="auto"/>
        <w:ind w:left="567" w:right="751"/>
        <w:jc w:val="both"/>
        <w:rPr>
          <w:sz w:val="24"/>
          <w:szCs w:val="24"/>
        </w:rPr>
      </w:pPr>
      <w:r w:rsidRPr="00B33D73">
        <w:rPr>
          <w:sz w:val="24"/>
          <w:szCs w:val="24"/>
        </w:rPr>
        <w:t>15.3.2.</w:t>
      </w:r>
      <w:r w:rsidRPr="00B33D73">
        <w:rPr>
          <w:sz w:val="24"/>
          <w:szCs w:val="24"/>
        </w:rPr>
        <w:tab/>
        <w:t>A contratada se vincula à sua proposta e às previsões contidas no edital e seus anexos;</w:t>
      </w:r>
    </w:p>
    <w:p w14:paraId="6C81C0DB" w14:textId="77777777" w:rsidR="00CA5E41" w:rsidRPr="00B33D73" w:rsidRDefault="00CA5E41" w:rsidP="00CA5E41">
      <w:pPr>
        <w:spacing w:line="360" w:lineRule="auto"/>
        <w:ind w:left="567" w:right="751"/>
        <w:jc w:val="both"/>
        <w:rPr>
          <w:sz w:val="24"/>
          <w:szCs w:val="24"/>
        </w:rPr>
      </w:pPr>
      <w:r w:rsidRPr="00B33D73">
        <w:rPr>
          <w:sz w:val="24"/>
          <w:szCs w:val="24"/>
        </w:rPr>
        <w:t>15.3.3.</w:t>
      </w:r>
      <w:r w:rsidRPr="00B33D73">
        <w:rPr>
          <w:sz w:val="24"/>
          <w:szCs w:val="24"/>
        </w:rPr>
        <w:tab/>
        <w:t>A contratada reconhece que as hipóteses de rescisão são aquelas previstas no art, 137, nas formas prevista em seu art. 138, tendo os seus efeitos, quando unilateral, estipulados no art. 139, todos da Lei 14.133, de 2021.</w:t>
      </w:r>
    </w:p>
    <w:p w14:paraId="48D0944F" w14:textId="77777777" w:rsidR="00CA5E41" w:rsidRPr="00B33D73" w:rsidRDefault="00CA5E41" w:rsidP="00CA5E41">
      <w:pPr>
        <w:spacing w:line="360" w:lineRule="auto"/>
        <w:ind w:left="567" w:right="751"/>
        <w:jc w:val="both"/>
        <w:rPr>
          <w:sz w:val="24"/>
          <w:szCs w:val="24"/>
        </w:rPr>
      </w:pPr>
      <w:r w:rsidRPr="00B33D73">
        <w:rPr>
          <w:sz w:val="24"/>
          <w:szCs w:val="24"/>
        </w:rPr>
        <w:t>15.4.</w:t>
      </w:r>
      <w:r w:rsidRPr="00B33D73">
        <w:rPr>
          <w:sz w:val="24"/>
          <w:szCs w:val="24"/>
        </w:rPr>
        <w:tab/>
        <w:t>O prazo de vigência da contratação se encerra no final do exercício financeiro da assinatura do mesmo e poderá ser prorrogado conforme previsão no instrumento contratual ou no termo de referência.</w:t>
      </w:r>
    </w:p>
    <w:p w14:paraId="04D67332" w14:textId="77777777" w:rsidR="00CA5E41" w:rsidRPr="00B33D73" w:rsidRDefault="00CA5E41" w:rsidP="00CA5E41">
      <w:pPr>
        <w:spacing w:line="360" w:lineRule="auto"/>
        <w:ind w:left="567" w:right="751"/>
        <w:jc w:val="both"/>
        <w:rPr>
          <w:sz w:val="24"/>
          <w:szCs w:val="24"/>
        </w:rPr>
      </w:pPr>
      <w:r w:rsidRPr="00B33D73">
        <w:rPr>
          <w:sz w:val="24"/>
          <w:szCs w:val="24"/>
        </w:rPr>
        <w:t>15.5.</w:t>
      </w:r>
      <w:r w:rsidRPr="00B33D73">
        <w:rPr>
          <w:sz w:val="24"/>
          <w:szCs w:val="24"/>
        </w:rPr>
        <w:tab/>
        <w:t>Por ocasião da assinatura do contrato, será exigida a comprovação das condições de habilitação consignadas neste Edital, as quais deverão ser mantidas pelo licitante durante a vigência do contrato.</w:t>
      </w:r>
    </w:p>
    <w:p w14:paraId="320DE622" w14:textId="77777777" w:rsidR="00CA5E41" w:rsidRPr="00B33D73" w:rsidRDefault="00CA5E41" w:rsidP="00CA5E41">
      <w:pPr>
        <w:spacing w:line="360" w:lineRule="auto"/>
        <w:ind w:left="567" w:right="751"/>
        <w:jc w:val="both"/>
        <w:rPr>
          <w:sz w:val="24"/>
          <w:szCs w:val="24"/>
        </w:rPr>
      </w:pPr>
      <w:r w:rsidRPr="00B33D73">
        <w:rPr>
          <w:sz w:val="24"/>
          <w:szCs w:val="24"/>
        </w:rPr>
        <w:t>15.5.1.</w:t>
      </w:r>
      <w:r w:rsidRPr="00B33D73">
        <w:rPr>
          <w:sz w:val="24"/>
          <w:szCs w:val="24"/>
        </w:rPr>
        <w:tab/>
        <w:t>Na hipótese de irregularidade, o contratado deverá regularizar a sua situação perante o cadastro no prazo de até 05 (cinco) dias úteis, sob pena de aplicação das penalidades previstas no edital e anexos.</w:t>
      </w:r>
    </w:p>
    <w:p w14:paraId="5A427D31" w14:textId="77777777" w:rsidR="00CA5E41" w:rsidRPr="00B33D73" w:rsidRDefault="00CA5E41" w:rsidP="00CA5E41">
      <w:pPr>
        <w:spacing w:line="360" w:lineRule="auto"/>
        <w:ind w:left="567" w:right="751"/>
        <w:jc w:val="both"/>
        <w:rPr>
          <w:sz w:val="24"/>
          <w:szCs w:val="24"/>
        </w:rPr>
      </w:pPr>
      <w:r w:rsidRPr="00B33D73">
        <w:rPr>
          <w:sz w:val="24"/>
          <w:szCs w:val="24"/>
        </w:rPr>
        <w:t>15.6.</w:t>
      </w:r>
      <w:r w:rsidRPr="00B33D73">
        <w:rPr>
          <w:sz w:val="24"/>
          <w:szCs w:val="24"/>
        </w:rPr>
        <w:tab/>
        <w:t>Na assinatura do contrato ou da ata de registro de preços, será exigida a comprovação das condições de habilitação consignadas no edital, que deverão ser mantidas pelo licitante durante a vigência do contrato.</w:t>
      </w:r>
    </w:p>
    <w:p w14:paraId="43C9AEA5" w14:textId="77777777" w:rsidR="00CA5E41" w:rsidRPr="00B33D73" w:rsidRDefault="00CA5E41" w:rsidP="00CA5E41">
      <w:pPr>
        <w:spacing w:line="360" w:lineRule="auto"/>
        <w:ind w:left="567" w:right="751"/>
        <w:jc w:val="both"/>
        <w:rPr>
          <w:sz w:val="24"/>
          <w:szCs w:val="24"/>
        </w:rPr>
      </w:pPr>
      <w:r w:rsidRPr="00B33D73">
        <w:rPr>
          <w:sz w:val="24"/>
          <w:szCs w:val="24"/>
        </w:rPr>
        <w:t>15.7.</w:t>
      </w:r>
      <w:r w:rsidRPr="00B33D73">
        <w:rPr>
          <w:sz w:val="24"/>
          <w:szCs w:val="24"/>
        </w:rPr>
        <w:tab/>
        <w:t xml:space="preserve">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w:t>
      </w:r>
      <w:r w:rsidRPr="00B33D73">
        <w:rPr>
          <w:sz w:val="24"/>
          <w:szCs w:val="24"/>
        </w:rPr>
        <w:lastRenderedPageBreak/>
        <w:t>os licitantes remanescentes, na ordem de classificação, para a celebração do contrato nas condições propostas pelo licitante vencedor.</w:t>
      </w:r>
    </w:p>
    <w:p w14:paraId="2B3DD4B9" w14:textId="77777777" w:rsidR="00CA5E41" w:rsidRPr="00B33D73" w:rsidRDefault="00CA5E41" w:rsidP="00CA5E41">
      <w:pPr>
        <w:spacing w:line="360" w:lineRule="auto"/>
        <w:ind w:left="567" w:right="751"/>
        <w:jc w:val="both"/>
        <w:rPr>
          <w:sz w:val="24"/>
          <w:szCs w:val="24"/>
        </w:rPr>
      </w:pPr>
      <w:r w:rsidRPr="00B33D73">
        <w:rPr>
          <w:sz w:val="24"/>
          <w:szCs w:val="24"/>
        </w:rPr>
        <w:t>15.8.</w:t>
      </w:r>
      <w:r w:rsidRPr="00B33D73">
        <w:rPr>
          <w:sz w:val="24"/>
          <w:szCs w:val="24"/>
        </w:rPr>
        <w:tab/>
        <w:t>Na hipótese de nenhum dos licitantes aceitar a contratação nos termos do item anterior, a Administração, observados o valor estimado e sua eventual atualização nos termos do edital, poderá:</w:t>
      </w:r>
    </w:p>
    <w:p w14:paraId="7E167C71" w14:textId="77777777" w:rsidR="00CA5E41" w:rsidRPr="00B33D73" w:rsidRDefault="00CA5E41" w:rsidP="00CA5E41">
      <w:pPr>
        <w:spacing w:line="360" w:lineRule="auto"/>
        <w:ind w:left="567" w:right="751"/>
        <w:jc w:val="both"/>
        <w:rPr>
          <w:sz w:val="24"/>
          <w:szCs w:val="24"/>
        </w:rPr>
      </w:pPr>
      <w:r w:rsidRPr="00B33D73">
        <w:rPr>
          <w:sz w:val="24"/>
          <w:szCs w:val="24"/>
        </w:rPr>
        <w:t>a)</w:t>
      </w:r>
      <w:r w:rsidRPr="00B33D73">
        <w:rPr>
          <w:sz w:val="24"/>
          <w:szCs w:val="24"/>
        </w:rPr>
        <w:tab/>
        <w:t>convocar os licitantes remanescentes para negociação, na ordem de classificação, com vistas à obtenção de preço melhor, mesmo que acima do preço do adjudicatário;</w:t>
      </w:r>
    </w:p>
    <w:p w14:paraId="3FB106F1" w14:textId="77777777" w:rsidR="00CA5E41" w:rsidRPr="00B33D73" w:rsidRDefault="00CA5E41" w:rsidP="00CA5E41">
      <w:pPr>
        <w:spacing w:line="360" w:lineRule="auto"/>
        <w:ind w:left="567" w:right="751"/>
        <w:jc w:val="both"/>
        <w:rPr>
          <w:sz w:val="24"/>
          <w:szCs w:val="24"/>
        </w:rPr>
      </w:pPr>
      <w:r w:rsidRPr="00B33D73">
        <w:rPr>
          <w:sz w:val="24"/>
          <w:szCs w:val="24"/>
        </w:rPr>
        <w:t>b)</w:t>
      </w:r>
      <w:r w:rsidRPr="00B33D73">
        <w:rPr>
          <w:sz w:val="24"/>
          <w:szCs w:val="24"/>
        </w:rPr>
        <w:tab/>
        <w:t>adjudicar e celebrar o contrato nas condições ofertadas pelos licitantes remanescentes, atendida a ordem classificatória, quando frustrada a negociação de melhor condição.</w:t>
      </w:r>
    </w:p>
    <w:p w14:paraId="05642A30" w14:textId="77777777" w:rsidR="00CA5E41" w:rsidRPr="00B33D73" w:rsidRDefault="00CA5E41" w:rsidP="00CA5E41">
      <w:pPr>
        <w:spacing w:line="360" w:lineRule="auto"/>
        <w:ind w:left="567" w:right="751"/>
        <w:jc w:val="both"/>
        <w:rPr>
          <w:sz w:val="24"/>
          <w:szCs w:val="24"/>
        </w:rPr>
      </w:pPr>
      <w:r w:rsidRPr="00B33D73">
        <w:rPr>
          <w:sz w:val="24"/>
          <w:szCs w:val="24"/>
        </w:rPr>
        <w:t>15.9.</w:t>
      </w:r>
      <w:r w:rsidRPr="00B33D73">
        <w:rPr>
          <w:sz w:val="24"/>
          <w:szCs w:val="24"/>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6EB336B8" w14:textId="77777777" w:rsidR="00CA5E41" w:rsidRPr="00B33D73" w:rsidRDefault="00CA5E41" w:rsidP="00CA5E41">
      <w:pPr>
        <w:spacing w:line="360" w:lineRule="auto"/>
        <w:ind w:left="567" w:right="751"/>
        <w:jc w:val="both"/>
        <w:rPr>
          <w:sz w:val="24"/>
          <w:szCs w:val="24"/>
        </w:rPr>
      </w:pPr>
      <w:r w:rsidRPr="00B33D73">
        <w:rPr>
          <w:sz w:val="24"/>
          <w:szCs w:val="24"/>
        </w:rPr>
        <w:t>15.10.</w:t>
      </w:r>
      <w:r w:rsidRPr="00B33D73">
        <w:rPr>
          <w:sz w:val="24"/>
          <w:szCs w:val="24"/>
        </w:rPr>
        <w:tab/>
        <w:t>A regra do item anterior não se aplicará aos licitantes remanescentes convocados na forma do item 15.8.</w:t>
      </w:r>
    </w:p>
    <w:p w14:paraId="6C473564" w14:textId="77777777" w:rsidR="00CA5E41" w:rsidRDefault="00CA5E41" w:rsidP="00CA5E41">
      <w:pPr>
        <w:spacing w:line="360" w:lineRule="auto"/>
        <w:ind w:left="567" w:right="751"/>
        <w:jc w:val="both"/>
        <w:rPr>
          <w:sz w:val="24"/>
          <w:szCs w:val="24"/>
        </w:rPr>
      </w:pPr>
      <w:r w:rsidRPr="00B33D73">
        <w:rPr>
          <w:sz w:val="24"/>
          <w:szCs w:val="24"/>
        </w:rPr>
        <w:t>15.11.</w:t>
      </w:r>
      <w:r w:rsidRPr="00B33D73">
        <w:rPr>
          <w:sz w:val="24"/>
          <w:szCs w:val="24"/>
        </w:rPr>
        <w:tab/>
        <w:t>Decorrido o prazo de validade da proposta indicado no edital sem convocação para a contratação, ficarão os licitantes liberados dos compromissos assumidos.</w:t>
      </w:r>
    </w:p>
    <w:p w14:paraId="02D8239C" w14:textId="77777777" w:rsidR="00CA5E41" w:rsidRPr="00B04A23" w:rsidRDefault="00CA5E41" w:rsidP="00CA5E41">
      <w:pPr>
        <w:spacing w:line="360" w:lineRule="auto"/>
        <w:ind w:left="567" w:right="751"/>
        <w:jc w:val="both"/>
        <w:rPr>
          <w:sz w:val="24"/>
          <w:szCs w:val="24"/>
        </w:rPr>
      </w:pPr>
      <w:r>
        <w:rPr>
          <w:sz w:val="24"/>
          <w:szCs w:val="24"/>
        </w:rPr>
        <w:t xml:space="preserve">15.12.  </w:t>
      </w:r>
      <w:r w:rsidRPr="00B04A23">
        <w:rPr>
          <w:sz w:val="24"/>
          <w:szCs w:val="24"/>
        </w:rPr>
        <w:t xml:space="preserve">Após estabelecido o resultado desta licitação, os itens serão adjudicados, registrados em </w:t>
      </w:r>
      <w:r w:rsidRPr="00B04A23">
        <w:rPr>
          <w:b/>
          <w:sz w:val="24"/>
          <w:szCs w:val="24"/>
          <w:u w:val="single"/>
        </w:rPr>
        <w:t>Ata de Registro de Preços</w:t>
      </w:r>
      <w:r w:rsidRPr="00B04A23">
        <w:rPr>
          <w:sz w:val="24"/>
          <w:szCs w:val="24"/>
        </w:rPr>
        <w:t xml:space="preserve"> e contratados consoante às regras próprias do Sistema.</w:t>
      </w:r>
    </w:p>
    <w:p w14:paraId="38DAC8E7" w14:textId="77777777" w:rsidR="00CA5E41" w:rsidRPr="00B04A23" w:rsidRDefault="00CA5E41" w:rsidP="00CA5E41">
      <w:pPr>
        <w:spacing w:line="360" w:lineRule="auto"/>
        <w:ind w:left="567" w:right="751"/>
        <w:jc w:val="both"/>
        <w:rPr>
          <w:sz w:val="24"/>
          <w:szCs w:val="24"/>
        </w:rPr>
      </w:pPr>
      <w:r>
        <w:rPr>
          <w:sz w:val="24"/>
          <w:szCs w:val="24"/>
        </w:rPr>
        <w:t xml:space="preserve">15.12.1. </w:t>
      </w:r>
      <w:r w:rsidRPr="00B04A23">
        <w:rPr>
          <w:sz w:val="24"/>
          <w:szCs w:val="24"/>
        </w:rPr>
        <w:t>A licitante adjudicatária será convocada para assinar a Ata de Registro de Preços em até 05 (cinco) dias úteis, a contar da notificação a este fim, sob pena de decair do direito de contratação, sem prejuízo das sanções previstas no art. 90, § 5º da lei nº 14.133/21 e no presente edital.</w:t>
      </w:r>
    </w:p>
    <w:p w14:paraId="3C5A065C" w14:textId="77777777" w:rsidR="00CA5E41" w:rsidRPr="00B04A23" w:rsidRDefault="00CA5E41" w:rsidP="00CA5E41">
      <w:pPr>
        <w:spacing w:line="360" w:lineRule="auto"/>
        <w:ind w:left="567" w:right="751"/>
        <w:jc w:val="both"/>
        <w:rPr>
          <w:sz w:val="24"/>
          <w:szCs w:val="24"/>
        </w:rPr>
      </w:pPr>
      <w:r>
        <w:rPr>
          <w:sz w:val="24"/>
          <w:szCs w:val="24"/>
        </w:rPr>
        <w:t xml:space="preserve">15.12.2. </w:t>
      </w:r>
      <w:r w:rsidRPr="00B04A23">
        <w:rPr>
          <w:sz w:val="24"/>
          <w:szCs w:val="24"/>
        </w:rPr>
        <w:t>A notificação poderá se dar via e-mail, correspondência com aviso de recebimento, mensagem eletrônica no endereço constante na proposta ou por meio de publicação no Órgão de Imprensa Oficial.</w:t>
      </w:r>
    </w:p>
    <w:p w14:paraId="64B2C9FE" w14:textId="77777777" w:rsidR="00CA5E41" w:rsidRPr="00B04A23" w:rsidRDefault="00CA5E41" w:rsidP="00CA5E41">
      <w:pPr>
        <w:spacing w:line="360" w:lineRule="auto"/>
        <w:ind w:left="567" w:right="751"/>
        <w:jc w:val="both"/>
        <w:rPr>
          <w:sz w:val="24"/>
          <w:szCs w:val="24"/>
        </w:rPr>
      </w:pPr>
      <w:r>
        <w:rPr>
          <w:sz w:val="24"/>
          <w:szCs w:val="24"/>
        </w:rPr>
        <w:t xml:space="preserve">15.12.3. </w:t>
      </w:r>
      <w:r w:rsidRPr="00B04A23">
        <w:rPr>
          <w:sz w:val="24"/>
          <w:szCs w:val="24"/>
        </w:rPr>
        <w:t>Como condição para celebração da Ata de Registro de Preços, o licitante vencedor deverá manter</w:t>
      </w:r>
      <w:r>
        <w:rPr>
          <w:sz w:val="24"/>
          <w:szCs w:val="24"/>
        </w:rPr>
        <w:t xml:space="preserve"> </w:t>
      </w:r>
      <w:r w:rsidRPr="00B04A23">
        <w:rPr>
          <w:sz w:val="24"/>
          <w:szCs w:val="24"/>
        </w:rPr>
        <w:t>as condições de habilitação.</w:t>
      </w:r>
    </w:p>
    <w:p w14:paraId="39FBF58F" w14:textId="77777777" w:rsidR="00CA5E41" w:rsidRPr="00B04A23" w:rsidRDefault="00CA5E41" w:rsidP="00CA5E41">
      <w:pPr>
        <w:spacing w:line="360" w:lineRule="auto"/>
        <w:ind w:left="567" w:right="751"/>
        <w:jc w:val="both"/>
        <w:rPr>
          <w:sz w:val="24"/>
          <w:szCs w:val="24"/>
        </w:rPr>
      </w:pPr>
      <w:r>
        <w:rPr>
          <w:sz w:val="24"/>
          <w:szCs w:val="24"/>
        </w:rPr>
        <w:t xml:space="preserve">15.12.4. </w:t>
      </w:r>
      <w:r w:rsidRPr="00B04A23">
        <w:rPr>
          <w:sz w:val="24"/>
          <w:szCs w:val="24"/>
        </w:rPr>
        <w:t>Quando o convocado não assinar a Ata de Registro de Preços no prazo e condições estabelecidas</w:t>
      </w:r>
      <w:r>
        <w:rPr>
          <w:sz w:val="24"/>
          <w:szCs w:val="24"/>
        </w:rPr>
        <w:t xml:space="preserve"> </w:t>
      </w:r>
      <w:r w:rsidRPr="00B04A23">
        <w:rPr>
          <w:sz w:val="24"/>
          <w:szCs w:val="24"/>
        </w:rPr>
        <w:t>neste edital, o Pregoeiro poderá convocar os proponentes remanescentes, na ordem de classificação, para fazê-lo em igual prazo e nas mesmas condições constantes da proposta vencedora ou revogar a licitação, além de aplicar as devidas penalidades ao convocado que não assinar.</w:t>
      </w:r>
    </w:p>
    <w:p w14:paraId="12083217" w14:textId="77777777" w:rsidR="00CA5E41" w:rsidRPr="00B04A23" w:rsidRDefault="00CA5E41" w:rsidP="00CA5E41">
      <w:pPr>
        <w:spacing w:line="360" w:lineRule="auto"/>
        <w:ind w:left="567" w:right="751"/>
        <w:jc w:val="both"/>
        <w:rPr>
          <w:sz w:val="24"/>
          <w:szCs w:val="24"/>
        </w:rPr>
      </w:pPr>
      <w:r>
        <w:rPr>
          <w:sz w:val="24"/>
          <w:szCs w:val="24"/>
        </w:rPr>
        <w:t xml:space="preserve">15.12.5. </w:t>
      </w:r>
      <w:r w:rsidRPr="00B04A23">
        <w:rPr>
          <w:sz w:val="24"/>
          <w:szCs w:val="24"/>
        </w:rPr>
        <w:t xml:space="preserve">Farão parte integrante da Ata de Registro de Preços o presente edital e seus anexos, </w:t>
      </w:r>
      <w:r w:rsidRPr="00B04A23">
        <w:rPr>
          <w:sz w:val="24"/>
          <w:szCs w:val="24"/>
        </w:rPr>
        <w:lastRenderedPageBreak/>
        <w:t>bem como</w:t>
      </w:r>
      <w:r>
        <w:rPr>
          <w:sz w:val="24"/>
          <w:szCs w:val="24"/>
        </w:rPr>
        <w:t xml:space="preserve"> </w:t>
      </w:r>
      <w:r w:rsidRPr="00B04A23">
        <w:rPr>
          <w:sz w:val="24"/>
          <w:szCs w:val="24"/>
        </w:rPr>
        <w:t>os documentos constantes do processo e que tenham servido de base para a presente.</w:t>
      </w:r>
    </w:p>
    <w:p w14:paraId="5F76463D" w14:textId="77777777" w:rsidR="00CA5E41" w:rsidRDefault="00CA5E41" w:rsidP="00CA5E41">
      <w:pPr>
        <w:spacing w:line="360" w:lineRule="auto"/>
        <w:ind w:left="567" w:right="751"/>
        <w:jc w:val="both"/>
        <w:rPr>
          <w:sz w:val="24"/>
          <w:szCs w:val="24"/>
        </w:rPr>
      </w:pPr>
      <w:r>
        <w:rPr>
          <w:sz w:val="24"/>
          <w:szCs w:val="24"/>
        </w:rPr>
        <w:t xml:space="preserve">15.12.6. </w:t>
      </w:r>
      <w:r w:rsidRPr="00B04A23">
        <w:rPr>
          <w:sz w:val="24"/>
          <w:szCs w:val="24"/>
        </w:rPr>
        <w:t>A Ata de Registro de Preços se regerá pelas cláusulas e disposições nela constantes</w:t>
      </w:r>
      <w:r>
        <w:rPr>
          <w:sz w:val="24"/>
          <w:szCs w:val="24"/>
        </w:rPr>
        <w:t xml:space="preserve"> e </w:t>
      </w:r>
      <w:r w:rsidRPr="00B04A23">
        <w:rPr>
          <w:b/>
          <w:sz w:val="24"/>
          <w:szCs w:val="24"/>
        </w:rPr>
        <w:t xml:space="preserve">terá vigência de </w:t>
      </w:r>
      <w:r>
        <w:rPr>
          <w:b/>
          <w:sz w:val="24"/>
          <w:szCs w:val="24"/>
        </w:rPr>
        <w:t>11</w:t>
      </w:r>
      <w:r w:rsidRPr="00B04A23">
        <w:rPr>
          <w:b/>
          <w:sz w:val="24"/>
          <w:szCs w:val="24"/>
        </w:rPr>
        <w:t xml:space="preserve"> (</w:t>
      </w:r>
      <w:r>
        <w:rPr>
          <w:b/>
          <w:sz w:val="24"/>
          <w:szCs w:val="24"/>
        </w:rPr>
        <w:t>onze</w:t>
      </w:r>
      <w:r w:rsidRPr="00B04A23">
        <w:rPr>
          <w:b/>
          <w:sz w:val="24"/>
          <w:szCs w:val="24"/>
        </w:rPr>
        <w:t xml:space="preserve">) </w:t>
      </w:r>
      <w:r>
        <w:rPr>
          <w:b/>
          <w:sz w:val="24"/>
          <w:szCs w:val="24"/>
        </w:rPr>
        <w:t>meses</w:t>
      </w:r>
      <w:r w:rsidRPr="00732191">
        <w:rPr>
          <w:sz w:val="24"/>
          <w:szCs w:val="24"/>
        </w:rPr>
        <w:t>, podendo ser prorrogada por igual período</w:t>
      </w:r>
      <w:r w:rsidRPr="00B04A23">
        <w:rPr>
          <w:sz w:val="24"/>
          <w:szCs w:val="24"/>
        </w:rPr>
        <w:t>.</w:t>
      </w:r>
    </w:p>
    <w:p w14:paraId="5771809A" w14:textId="77777777" w:rsidR="00CA5E41" w:rsidRDefault="00CA5E41" w:rsidP="00CA5E41">
      <w:pPr>
        <w:spacing w:line="360" w:lineRule="auto"/>
        <w:ind w:left="567" w:right="751"/>
        <w:jc w:val="both"/>
        <w:rPr>
          <w:sz w:val="24"/>
          <w:szCs w:val="24"/>
        </w:rPr>
      </w:pPr>
      <w:r>
        <w:rPr>
          <w:sz w:val="24"/>
          <w:szCs w:val="24"/>
        </w:rPr>
        <w:t xml:space="preserve">15.12.7. </w:t>
      </w:r>
      <w:r w:rsidRPr="00B04A23">
        <w:rPr>
          <w:b/>
          <w:sz w:val="24"/>
          <w:szCs w:val="24"/>
        </w:rPr>
        <w:t xml:space="preserve">Por se tratar de registro de preços, a Administração não está obrigada a contratar todo o quantitativo licitado, cujas aquisições serão feitas conforme necessidade e demanda </w:t>
      </w:r>
      <w:r>
        <w:rPr>
          <w:b/>
          <w:sz w:val="24"/>
          <w:szCs w:val="24"/>
        </w:rPr>
        <w:t>do dos produtos</w:t>
      </w:r>
      <w:r>
        <w:rPr>
          <w:sz w:val="24"/>
          <w:szCs w:val="24"/>
        </w:rPr>
        <w:t>.</w:t>
      </w:r>
    </w:p>
    <w:p w14:paraId="385F8A1C"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5.12.8. Fica FORMALIZADO, conjuntamente com a ARP, CADASTRO RESERVA de fornecedor(es) interessado(s) em eventualmente assumir a titularidade do registro de preços, havendo REVOGAÇÃO ou RESCISÃO da ARP e segundo a ordem de classificação final no certame, POR GRUPO DO OBJETO, nos termos fixados no art. 82, inc. VII, e § 5º, inc. VI, da Lei 14.133/2021.</w:t>
      </w:r>
    </w:p>
    <w:p w14:paraId="444218CE"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5.12.9. A formação de CADASTRO RESERVA vincula o(s) licitante(s) ao(s) preço(s) da proposta do titular, obrigando-se a assumir a titularidade em caso de cancelamento do registro do titular, observada a ORDEM DE CLASSIFICAÇÃO.</w:t>
      </w:r>
    </w:p>
    <w:p w14:paraId="36BE7F5D"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5.12.10. 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neste edital.</w:t>
      </w:r>
    </w:p>
    <w:p w14:paraId="4528D52C"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5.12.10. Caberá ao agente de contratação responsável pelo julgamento do certame para seleção do titular da presente ARP realizar o procedimento de análise dos critérios indicados no item anterior.</w:t>
      </w:r>
    </w:p>
    <w:p w14:paraId="4A86D047"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5.12.11. Havendo alteração da titularidade do registro com base no CADASTRO RESERVA, deverá a ARP ser republicada para fins de eficácia.</w:t>
      </w:r>
    </w:p>
    <w:p w14:paraId="30F0FEB9"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5.12.12. As contratações decorrentes da ARP poderão ser realizadas diretamente pelo órgão gerenciador, ou por cada um dos participantes (se houver), observados os quantitativos respectivamente previstos para cada procedimento e as demais exigências e formalidades previstas na legislação e na jurisprudência do TCU.</w:t>
      </w:r>
    </w:p>
    <w:p w14:paraId="2868CB43"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5.12.13. Poderá haver, a critério do órgão gerenciador e desde que haja expressa concordância dos interessados envolvidos, REMANEJAMENTO DE QUANTITATIVOS previstos na ARP entre os ÓRGÃOS PARTICIPANTES, ou entre este(s) e o ÓRGÃO GERENCIADOR, nos termos da IN nº 06/2014 - SLTI/MP, o qual será formalizado nos autos de gestão da ARP por despacho da autoridade competente e publicado no respectivo Diário Oficial.</w:t>
      </w:r>
    </w:p>
    <w:p w14:paraId="574A8AD3"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 xml:space="preserve">5.12.14. Em caso de licitação com critério de julgamento por GRUPO DE ITENS, as contratações futuras deverão ser realizadas, em regra, de forma proporcional para todos os itens de cada grupo, salvo justificativa técnica e desde que o valor registrado seja igual ou inferior </w:t>
      </w:r>
      <w:r w:rsidRPr="004F1BBB">
        <w:rPr>
          <w:sz w:val="24"/>
          <w:szCs w:val="24"/>
        </w:rPr>
        <w:lastRenderedPageBreak/>
        <w:t>aos preços contidos nas propostas dos demais licitantes e compatíveis com os preços de mercado, nos termos contidos no art. 82, § 2º, da Lei 14.133/2021.</w:t>
      </w:r>
    </w:p>
    <w:p w14:paraId="61BCB769"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 xml:space="preserve">5.12.15. A contratação decorrente deverá observar as condições fixadas no Edital da </w:t>
      </w:r>
      <w:r>
        <w:rPr>
          <w:sz w:val="24"/>
          <w:szCs w:val="24"/>
        </w:rPr>
        <w:t>licitação</w:t>
      </w:r>
      <w:r w:rsidRPr="004F1BBB">
        <w:rPr>
          <w:sz w:val="24"/>
          <w:szCs w:val="24"/>
        </w:rPr>
        <w:t xml:space="preserve"> e seus anexos.</w:t>
      </w:r>
    </w:p>
    <w:p w14:paraId="1FD53387"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5.12.16. A ata de registro de preços não será objeto de reajuste, repactuação, revisão, ou supressão ou acréscimo quantitativo ou qualitativo, sem prejuízo da incidência desses institutos aos contratos dela decorrente, nos termos da Lei nº 14.133, de 1º de abril de 2021.</w:t>
      </w:r>
    </w:p>
    <w:p w14:paraId="51268999"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5.12.17. O registro de preços poderá ser CANCELADO/REVOGADO, por ITEM/GRUPO, por iniciativa do ÓRGÃO GERENCIADOR, quando:</w:t>
      </w:r>
    </w:p>
    <w:p w14:paraId="4E799E54" w14:textId="77777777" w:rsidR="00CA5E41" w:rsidRPr="004F1BBB" w:rsidRDefault="00CA5E41" w:rsidP="00CA5E41">
      <w:pPr>
        <w:spacing w:line="360" w:lineRule="auto"/>
        <w:ind w:left="567" w:right="751"/>
        <w:jc w:val="both"/>
        <w:rPr>
          <w:sz w:val="24"/>
          <w:szCs w:val="24"/>
        </w:rPr>
      </w:pPr>
      <w:r w:rsidRPr="004F1BBB">
        <w:rPr>
          <w:sz w:val="24"/>
          <w:szCs w:val="24"/>
        </w:rPr>
        <w:t>- Não houver acordo entre as partes para pactuação/negociação de novo preço nos casos de comprovado desequilíbrio econômico-financeiro em relação ao mercado, conforme regras previstas no item 22 desta ARP, Lei 14.133/2021 e no Decreto nº 7.892/2013, e alterações posteriores.</w:t>
      </w:r>
    </w:p>
    <w:p w14:paraId="2ABBDE00" w14:textId="77777777" w:rsidR="00CA5E41" w:rsidRPr="004F1BBB" w:rsidRDefault="00CA5E41" w:rsidP="00CA5E41">
      <w:pPr>
        <w:spacing w:line="360" w:lineRule="auto"/>
        <w:ind w:left="567" w:right="751"/>
        <w:jc w:val="both"/>
        <w:rPr>
          <w:sz w:val="24"/>
          <w:szCs w:val="24"/>
        </w:rPr>
      </w:pPr>
      <w:r w:rsidRPr="004F1BBB">
        <w:rPr>
          <w:sz w:val="24"/>
          <w:szCs w:val="24"/>
        </w:rPr>
        <w:t>- Presentes razões de conveniência e oportunidade ao interesse público, devidamente justificadas.</w:t>
      </w:r>
    </w:p>
    <w:p w14:paraId="0440658B"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5.12.18. Quando o fornecedor:</w:t>
      </w:r>
    </w:p>
    <w:p w14:paraId="35843A2C" w14:textId="77777777" w:rsidR="00CA5E41" w:rsidRPr="004F1BBB" w:rsidRDefault="00CA5E41" w:rsidP="00CA5E41">
      <w:pPr>
        <w:spacing w:line="360" w:lineRule="auto"/>
        <w:ind w:left="567" w:right="751"/>
        <w:jc w:val="both"/>
        <w:rPr>
          <w:sz w:val="24"/>
          <w:szCs w:val="24"/>
        </w:rPr>
      </w:pPr>
      <w:r w:rsidRPr="004F1BBB">
        <w:rPr>
          <w:sz w:val="24"/>
          <w:szCs w:val="24"/>
        </w:rPr>
        <w:t>- Descumprir as condições da ata de registro de preços.</w:t>
      </w:r>
    </w:p>
    <w:p w14:paraId="2CB87810" w14:textId="77777777" w:rsidR="00CA5E41" w:rsidRPr="004F1BBB" w:rsidRDefault="00CA5E41" w:rsidP="00CA5E41">
      <w:pPr>
        <w:spacing w:line="360" w:lineRule="auto"/>
        <w:ind w:left="567" w:right="751"/>
        <w:jc w:val="both"/>
        <w:rPr>
          <w:sz w:val="24"/>
          <w:szCs w:val="24"/>
        </w:rPr>
      </w:pPr>
      <w:r w:rsidRPr="004F1BBB">
        <w:rPr>
          <w:sz w:val="24"/>
          <w:szCs w:val="24"/>
        </w:rPr>
        <w:t>- Não retirar a nota de empenho ou instrumento equivalente no prazo estabelecido pela Administração, sem justificativa aceitável.</w:t>
      </w:r>
    </w:p>
    <w:p w14:paraId="3BE2BBA1" w14:textId="77777777" w:rsidR="00CA5E41" w:rsidRPr="004F1BBB" w:rsidRDefault="00CA5E41" w:rsidP="00CA5E41">
      <w:pPr>
        <w:spacing w:line="360" w:lineRule="auto"/>
        <w:ind w:left="567" w:right="751"/>
        <w:jc w:val="both"/>
        <w:rPr>
          <w:sz w:val="24"/>
          <w:szCs w:val="24"/>
        </w:rPr>
      </w:pPr>
      <w:r w:rsidRPr="004F1BBB">
        <w:rPr>
          <w:sz w:val="24"/>
          <w:szCs w:val="24"/>
        </w:rPr>
        <w:t>- Não aceitar reduzir o preço de contrato decorrente da ata, na hipótese deste se tornar superior àqueles praticados no mercado;</w:t>
      </w:r>
    </w:p>
    <w:p w14:paraId="0444E3B6" w14:textId="77777777" w:rsidR="00CA5E41" w:rsidRPr="004F1BBB" w:rsidRDefault="00CA5E41" w:rsidP="00CA5E41">
      <w:pPr>
        <w:spacing w:line="360" w:lineRule="auto"/>
        <w:ind w:left="567" w:right="751"/>
        <w:jc w:val="both"/>
        <w:rPr>
          <w:sz w:val="24"/>
          <w:szCs w:val="24"/>
        </w:rPr>
      </w:pPr>
      <w:r w:rsidRPr="004F1BBB">
        <w:rPr>
          <w:sz w:val="24"/>
          <w:szCs w:val="24"/>
        </w:rPr>
        <w:t>- Sofrer as sanções previstas nos incisos III ou IV do caput do art. 156 da Lei nº 14.133, de 1º de abril de 2021.</w:t>
      </w:r>
    </w:p>
    <w:p w14:paraId="61E076E3"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5.12.19. O cancelamento do registro de preços também poderá ocorrer por fato superveniente, decorrente de caso fortuito ou força maior, que prejudique o cumprimento da ata, devidamente comprovados e justificados por razão de interesse público ou a pedido do fornecedor.</w:t>
      </w:r>
    </w:p>
    <w:p w14:paraId="7B3DBE06" w14:textId="77777777" w:rsidR="00CA5E41" w:rsidRPr="004F1BBB" w:rsidRDefault="00CA5E41" w:rsidP="00CA5E41">
      <w:pPr>
        <w:spacing w:line="360" w:lineRule="auto"/>
        <w:ind w:left="567" w:right="751"/>
        <w:jc w:val="both"/>
        <w:rPr>
          <w:sz w:val="24"/>
          <w:szCs w:val="24"/>
        </w:rPr>
      </w:pPr>
      <w:r>
        <w:rPr>
          <w:sz w:val="24"/>
          <w:szCs w:val="24"/>
        </w:rPr>
        <w:t>1</w:t>
      </w:r>
      <w:r w:rsidRPr="004F1BBB">
        <w:rPr>
          <w:sz w:val="24"/>
          <w:szCs w:val="24"/>
        </w:rPr>
        <w:t>5.12.20. A rescisão do registro de preços será determinada em decisão unilateral e fundamentada do ÓRGÃO GERENCIADOR, garantido o contraditório e a ampla defesa em processo administrativo.</w:t>
      </w:r>
    </w:p>
    <w:p w14:paraId="0AAFEB09" w14:textId="77777777" w:rsidR="00CA5E41" w:rsidRPr="00B33D73" w:rsidRDefault="00CA5E41" w:rsidP="00CA5E41">
      <w:pPr>
        <w:spacing w:line="360" w:lineRule="auto"/>
        <w:ind w:left="567" w:right="751"/>
        <w:jc w:val="both"/>
        <w:rPr>
          <w:sz w:val="24"/>
          <w:szCs w:val="24"/>
        </w:rPr>
      </w:pPr>
      <w:r>
        <w:rPr>
          <w:sz w:val="24"/>
          <w:szCs w:val="24"/>
        </w:rPr>
        <w:t>1</w:t>
      </w:r>
      <w:r w:rsidRPr="004F1BBB">
        <w:rPr>
          <w:sz w:val="24"/>
          <w:szCs w:val="24"/>
        </w:rPr>
        <w:t>5.12.21. A rescisão do registro de preços poderá ensejar a abertura de procedimento de apuração da responsabilidade e aplicação de sanções administrativas em face do titular do registro.</w:t>
      </w:r>
    </w:p>
    <w:p w14:paraId="19D87FAE" w14:textId="77777777" w:rsidR="00CA5E41" w:rsidRPr="00B33D73" w:rsidRDefault="00CA5E41" w:rsidP="00CA5E41">
      <w:pPr>
        <w:spacing w:line="360" w:lineRule="auto"/>
        <w:ind w:left="567" w:right="751"/>
        <w:jc w:val="both"/>
        <w:rPr>
          <w:sz w:val="24"/>
          <w:szCs w:val="24"/>
        </w:rPr>
      </w:pPr>
      <w:r w:rsidRPr="00B33D73">
        <w:rPr>
          <w:sz w:val="24"/>
          <w:szCs w:val="24"/>
        </w:rPr>
        <w:t>16.</w:t>
      </w:r>
      <w:r w:rsidRPr="00B33D73">
        <w:rPr>
          <w:sz w:val="24"/>
          <w:szCs w:val="24"/>
        </w:rPr>
        <w:tab/>
      </w:r>
      <w:r w:rsidRPr="00B80F50">
        <w:rPr>
          <w:b/>
          <w:bCs/>
          <w:sz w:val="24"/>
          <w:szCs w:val="24"/>
        </w:rPr>
        <w:t>DO REAJUSTAMENTO EM SENTIDO GERAL</w:t>
      </w:r>
      <w:r w:rsidRPr="00B33D73">
        <w:rPr>
          <w:sz w:val="24"/>
          <w:szCs w:val="24"/>
        </w:rPr>
        <w:tab/>
      </w:r>
    </w:p>
    <w:p w14:paraId="21A6EDA9" w14:textId="77777777" w:rsidR="00CA5E41" w:rsidRPr="00B33D73" w:rsidRDefault="00CA5E41" w:rsidP="00CA5E41">
      <w:pPr>
        <w:spacing w:line="360" w:lineRule="auto"/>
        <w:ind w:left="567" w:right="751"/>
        <w:jc w:val="both"/>
        <w:rPr>
          <w:sz w:val="24"/>
          <w:szCs w:val="24"/>
        </w:rPr>
      </w:pPr>
      <w:r w:rsidRPr="00B33D73">
        <w:rPr>
          <w:sz w:val="24"/>
          <w:szCs w:val="24"/>
        </w:rPr>
        <w:t>16.1.</w:t>
      </w:r>
      <w:r w:rsidRPr="00B33D73">
        <w:rPr>
          <w:sz w:val="24"/>
          <w:szCs w:val="24"/>
        </w:rPr>
        <w:tab/>
      </w:r>
      <w:r w:rsidRPr="00AD4CB4">
        <w:rPr>
          <w:sz w:val="24"/>
          <w:szCs w:val="24"/>
        </w:rPr>
        <w:t>As regras acerca do reajustamento em sentido geral do valor contratual são as estabelecidas na minuta do contrato, anexo a este Edital.</w:t>
      </w:r>
    </w:p>
    <w:p w14:paraId="1BF82FC2" w14:textId="77777777" w:rsidR="00CA5E41" w:rsidRPr="00B33D73" w:rsidRDefault="00CA5E41" w:rsidP="00CA5E41">
      <w:pPr>
        <w:spacing w:line="360" w:lineRule="auto"/>
        <w:ind w:left="567" w:right="751"/>
        <w:jc w:val="both"/>
        <w:rPr>
          <w:sz w:val="24"/>
          <w:szCs w:val="24"/>
        </w:rPr>
      </w:pPr>
      <w:r w:rsidRPr="00B33D73">
        <w:rPr>
          <w:sz w:val="24"/>
          <w:szCs w:val="24"/>
        </w:rPr>
        <w:lastRenderedPageBreak/>
        <w:t>17.</w:t>
      </w:r>
      <w:r w:rsidRPr="00B33D73">
        <w:rPr>
          <w:sz w:val="24"/>
          <w:szCs w:val="24"/>
        </w:rPr>
        <w:tab/>
      </w:r>
      <w:r w:rsidRPr="00B80F50">
        <w:rPr>
          <w:b/>
          <w:bCs/>
          <w:sz w:val="24"/>
          <w:szCs w:val="24"/>
        </w:rPr>
        <w:t>DO RECEBIMENTO DO OBJETO E DA FISCALIZAÇÃO</w:t>
      </w:r>
      <w:r w:rsidRPr="00B33D73">
        <w:rPr>
          <w:sz w:val="24"/>
          <w:szCs w:val="24"/>
        </w:rPr>
        <w:tab/>
      </w:r>
    </w:p>
    <w:p w14:paraId="1B4CE445" w14:textId="77777777" w:rsidR="00CA5E41" w:rsidRPr="00AE0EBD" w:rsidRDefault="00CA5E41" w:rsidP="00CA5E41">
      <w:pPr>
        <w:spacing w:line="360" w:lineRule="auto"/>
        <w:ind w:left="567" w:right="751"/>
        <w:jc w:val="both"/>
        <w:rPr>
          <w:sz w:val="24"/>
          <w:szCs w:val="24"/>
        </w:rPr>
      </w:pPr>
      <w:r w:rsidRPr="00B33D73">
        <w:rPr>
          <w:sz w:val="24"/>
          <w:szCs w:val="24"/>
        </w:rPr>
        <w:t>17.1.</w:t>
      </w:r>
      <w:r w:rsidRPr="00B33D73">
        <w:rPr>
          <w:sz w:val="24"/>
          <w:szCs w:val="24"/>
        </w:rPr>
        <w:tab/>
      </w:r>
      <w:r w:rsidRPr="00AE0EBD">
        <w:rPr>
          <w:sz w:val="24"/>
          <w:szCs w:val="24"/>
        </w:rPr>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FDDE6C8" w14:textId="77777777" w:rsidR="00CA5E41" w:rsidRPr="00AE0EBD" w:rsidRDefault="00CA5E41" w:rsidP="00CA5E41">
      <w:pPr>
        <w:spacing w:line="360" w:lineRule="auto"/>
        <w:ind w:left="567" w:right="751"/>
        <w:jc w:val="both"/>
        <w:rPr>
          <w:sz w:val="24"/>
          <w:szCs w:val="24"/>
        </w:rPr>
      </w:pPr>
      <w:r w:rsidRPr="00AE0EBD">
        <w:rPr>
          <w:sz w:val="24"/>
          <w:szCs w:val="24"/>
        </w:rPr>
        <w:t>1</w:t>
      </w:r>
      <w:r>
        <w:rPr>
          <w:sz w:val="24"/>
          <w:szCs w:val="24"/>
        </w:rPr>
        <w:t>7</w:t>
      </w:r>
      <w:r w:rsidRPr="00AE0EBD">
        <w:rPr>
          <w:sz w:val="24"/>
          <w:szCs w:val="24"/>
        </w:rPr>
        <w:t>.2.</w:t>
      </w:r>
      <w:r w:rsidRPr="00AE0EBD">
        <w:rPr>
          <w:sz w:val="24"/>
          <w:szCs w:val="24"/>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2EEB7DF2" w14:textId="77777777" w:rsidR="00CA5E41" w:rsidRDefault="00CA5E41" w:rsidP="00CA5E41">
      <w:pPr>
        <w:spacing w:line="360" w:lineRule="auto"/>
        <w:ind w:left="567" w:right="751"/>
        <w:jc w:val="both"/>
        <w:rPr>
          <w:sz w:val="24"/>
          <w:szCs w:val="24"/>
        </w:rPr>
      </w:pPr>
      <w:r w:rsidRPr="00AE0EBD">
        <w:rPr>
          <w:sz w:val="24"/>
          <w:szCs w:val="24"/>
        </w:rPr>
        <w:t>1</w:t>
      </w:r>
      <w:r>
        <w:rPr>
          <w:sz w:val="24"/>
          <w:szCs w:val="24"/>
        </w:rPr>
        <w:t>7</w:t>
      </w:r>
      <w:r w:rsidRPr="00AE0EBD">
        <w:rPr>
          <w:sz w:val="24"/>
          <w:szCs w:val="24"/>
        </w:rPr>
        <w:t>.3.</w:t>
      </w:r>
      <w:r w:rsidRPr="00AE0EBD">
        <w:rPr>
          <w:sz w:val="24"/>
          <w:szCs w:val="24"/>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B4B66FC" w14:textId="77777777" w:rsidR="00CA5E41" w:rsidRPr="002472B7" w:rsidRDefault="00CA5E41" w:rsidP="00CA5E41">
      <w:pPr>
        <w:spacing w:line="360" w:lineRule="auto"/>
        <w:ind w:left="567" w:right="751"/>
        <w:jc w:val="both"/>
        <w:rPr>
          <w:sz w:val="24"/>
          <w:szCs w:val="24"/>
        </w:rPr>
      </w:pPr>
      <w:r w:rsidRPr="002472B7">
        <w:rPr>
          <w:sz w:val="24"/>
          <w:szCs w:val="24"/>
        </w:rPr>
        <w:t xml:space="preserve">17.4. </w:t>
      </w:r>
      <w:r w:rsidRPr="002472B7">
        <w:rPr>
          <w:b/>
          <w:bCs/>
          <w:sz w:val="24"/>
          <w:szCs w:val="24"/>
        </w:rPr>
        <w:t>Da entrega e critério de aceitação do objeto</w:t>
      </w:r>
      <w:r w:rsidRPr="002472B7">
        <w:rPr>
          <w:sz w:val="24"/>
          <w:szCs w:val="24"/>
        </w:rPr>
        <w:t>:</w:t>
      </w:r>
    </w:p>
    <w:p w14:paraId="36BAA29F" w14:textId="77777777" w:rsidR="00CA5E41" w:rsidRPr="003835D1" w:rsidRDefault="00CA5E41" w:rsidP="00CA5E41">
      <w:pPr>
        <w:spacing w:line="360" w:lineRule="auto"/>
        <w:ind w:left="567" w:right="751"/>
        <w:jc w:val="both"/>
        <w:rPr>
          <w:sz w:val="24"/>
          <w:szCs w:val="24"/>
        </w:rPr>
      </w:pPr>
      <w:r>
        <w:rPr>
          <w:sz w:val="24"/>
          <w:szCs w:val="24"/>
        </w:rPr>
        <w:t xml:space="preserve">17.4.1. </w:t>
      </w:r>
      <w:r w:rsidRPr="003835D1">
        <w:rPr>
          <w:sz w:val="24"/>
          <w:szCs w:val="24"/>
        </w:rPr>
        <w:t xml:space="preserve">O prazo de entrega dos </w:t>
      </w:r>
      <w:r>
        <w:rPr>
          <w:sz w:val="24"/>
          <w:szCs w:val="24"/>
        </w:rPr>
        <w:t>produtos</w:t>
      </w:r>
      <w:r w:rsidRPr="003835D1">
        <w:rPr>
          <w:sz w:val="24"/>
          <w:szCs w:val="24"/>
        </w:rPr>
        <w:t xml:space="preserve"> é de até </w:t>
      </w:r>
      <w:r>
        <w:rPr>
          <w:sz w:val="24"/>
          <w:szCs w:val="24"/>
        </w:rPr>
        <w:t>72 (Setenta e duas)</w:t>
      </w:r>
      <w:r w:rsidRPr="003835D1">
        <w:rPr>
          <w:sz w:val="24"/>
          <w:szCs w:val="24"/>
        </w:rPr>
        <w:t xml:space="preserve"> </w:t>
      </w:r>
      <w:r>
        <w:rPr>
          <w:sz w:val="24"/>
          <w:szCs w:val="24"/>
        </w:rPr>
        <w:t>horas</w:t>
      </w:r>
      <w:r w:rsidRPr="003835D1">
        <w:rPr>
          <w:sz w:val="24"/>
          <w:szCs w:val="24"/>
        </w:rPr>
        <w:t>, contados do recebimento da ORDEM DE FORNECIMENTO, emitida p</w:t>
      </w:r>
      <w:r>
        <w:rPr>
          <w:sz w:val="24"/>
          <w:szCs w:val="24"/>
        </w:rPr>
        <w:t>e</w:t>
      </w:r>
      <w:r w:rsidRPr="003835D1">
        <w:rPr>
          <w:sz w:val="24"/>
          <w:szCs w:val="24"/>
        </w:rPr>
        <w:t xml:space="preserve">la </w:t>
      </w:r>
      <w:r>
        <w:rPr>
          <w:sz w:val="24"/>
          <w:szCs w:val="24"/>
        </w:rPr>
        <w:t>Setor de Compras.</w:t>
      </w:r>
    </w:p>
    <w:p w14:paraId="30FD75C5" w14:textId="77777777" w:rsidR="00CA5E41" w:rsidRPr="003835D1" w:rsidRDefault="00CA5E41" w:rsidP="00CA5E41">
      <w:pPr>
        <w:spacing w:line="360" w:lineRule="auto"/>
        <w:ind w:left="567" w:right="751"/>
        <w:jc w:val="both"/>
        <w:rPr>
          <w:sz w:val="24"/>
          <w:szCs w:val="24"/>
        </w:rPr>
      </w:pPr>
      <w:r>
        <w:rPr>
          <w:sz w:val="24"/>
          <w:szCs w:val="24"/>
        </w:rPr>
        <w:t>17.4.2</w:t>
      </w:r>
      <w:r w:rsidRPr="003835D1">
        <w:rPr>
          <w:sz w:val="24"/>
          <w:szCs w:val="24"/>
        </w:rPr>
        <w:t>.</w:t>
      </w:r>
      <w:r w:rsidRPr="003835D1">
        <w:rPr>
          <w:sz w:val="24"/>
          <w:szCs w:val="24"/>
        </w:rPr>
        <w:tab/>
        <w:t>Os bens poderão ser rejeitados, no todo ou em parte, quando em desacordo com as especificações constantes neste Termo de Referência e na proposta, devendo se</w:t>
      </w:r>
      <w:r>
        <w:rPr>
          <w:sz w:val="24"/>
          <w:szCs w:val="24"/>
        </w:rPr>
        <w:t>r substituídos no prazo de até 72</w:t>
      </w:r>
      <w:r w:rsidRPr="003835D1">
        <w:rPr>
          <w:sz w:val="24"/>
          <w:szCs w:val="24"/>
        </w:rPr>
        <w:t xml:space="preserve"> (</w:t>
      </w:r>
      <w:r>
        <w:rPr>
          <w:sz w:val="24"/>
          <w:szCs w:val="24"/>
        </w:rPr>
        <w:t>setenta e duas</w:t>
      </w:r>
      <w:r w:rsidRPr="003835D1">
        <w:rPr>
          <w:sz w:val="24"/>
          <w:szCs w:val="24"/>
        </w:rPr>
        <w:t xml:space="preserve">) </w:t>
      </w:r>
      <w:r>
        <w:rPr>
          <w:sz w:val="24"/>
          <w:szCs w:val="24"/>
        </w:rPr>
        <w:t>horas</w:t>
      </w:r>
      <w:r w:rsidRPr="003835D1">
        <w:rPr>
          <w:sz w:val="24"/>
          <w:szCs w:val="24"/>
        </w:rPr>
        <w:t>, a contar da notificação da contratada, às suas custas, sem prejuízo da aplicação das sanções administrativas prevista neste Termo de Referência.</w:t>
      </w:r>
    </w:p>
    <w:p w14:paraId="069BCF67" w14:textId="77777777" w:rsidR="00CA5E41" w:rsidRPr="00B33D73" w:rsidRDefault="00CA5E41" w:rsidP="00CA5E41">
      <w:pPr>
        <w:spacing w:line="360" w:lineRule="auto"/>
        <w:ind w:left="567" w:right="751"/>
        <w:jc w:val="both"/>
        <w:rPr>
          <w:sz w:val="24"/>
          <w:szCs w:val="24"/>
        </w:rPr>
      </w:pPr>
      <w:r>
        <w:rPr>
          <w:sz w:val="24"/>
          <w:szCs w:val="24"/>
        </w:rPr>
        <w:t>17.4.3</w:t>
      </w:r>
      <w:r w:rsidRPr="003835D1">
        <w:rPr>
          <w:sz w:val="24"/>
          <w:szCs w:val="24"/>
        </w:rPr>
        <w:t>.</w:t>
      </w:r>
      <w:r w:rsidRPr="003835D1">
        <w:rPr>
          <w:sz w:val="24"/>
          <w:szCs w:val="24"/>
        </w:rPr>
        <w:tab/>
        <w:t>O recebimento do objeto não exclui a responsabilidade da contratada pelos prejuízos resultantes da incorreta execução do contrato.</w:t>
      </w:r>
    </w:p>
    <w:p w14:paraId="227044D0" w14:textId="77777777" w:rsidR="00CA5E41" w:rsidRPr="00B33D73" w:rsidRDefault="00CA5E41" w:rsidP="00CA5E41">
      <w:pPr>
        <w:spacing w:line="360" w:lineRule="auto"/>
        <w:ind w:left="567" w:right="751"/>
        <w:jc w:val="both"/>
        <w:rPr>
          <w:sz w:val="24"/>
          <w:szCs w:val="24"/>
        </w:rPr>
      </w:pPr>
      <w:r w:rsidRPr="00B33D73">
        <w:rPr>
          <w:sz w:val="24"/>
          <w:szCs w:val="24"/>
        </w:rPr>
        <w:t>18.</w:t>
      </w:r>
      <w:r w:rsidRPr="00B33D73">
        <w:rPr>
          <w:sz w:val="24"/>
          <w:szCs w:val="24"/>
        </w:rPr>
        <w:tab/>
      </w:r>
      <w:r w:rsidRPr="00B80F50">
        <w:rPr>
          <w:b/>
          <w:bCs/>
          <w:sz w:val="24"/>
          <w:szCs w:val="24"/>
        </w:rPr>
        <w:t>DAS OBRIGAÇÕES DA CONTRATANTE E DA CONTRATADA</w:t>
      </w:r>
      <w:r w:rsidRPr="00B80F50">
        <w:rPr>
          <w:b/>
          <w:bCs/>
          <w:sz w:val="24"/>
          <w:szCs w:val="24"/>
        </w:rPr>
        <w:tab/>
      </w:r>
    </w:p>
    <w:p w14:paraId="480CA159" w14:textId="77777777" w:rsidR="00CA5E41" w:rsidRPr="00616720" w:rsidRDefault="00CA5E41" w:rsidP="00CA5E41">
      <w:pPr>
        <w:spacing w:line="360" w:lineRule="auto"/>
        <w:ind w:left="567" w:right="751"/>
        <w:jc w:val="both"/>
        <w:rPr>
          <w:sz w:val="24"/>
          <w:szCs w:val="24"/>
        </w:rPr>
      </w:pPr>
      <w:r w:rsidRPr="00B33D73">
        <w:rPr>
          <w:sz w:val="24"/>
          <w:szCs w:val="24"/>
        </w:rPr>
        <w:t>18.1.</w:t>
      </w:r>
      <w:r w:rsidRPr="00B33D73">
        <w:rPr>
          <w:sz w:val="24"/>
          <w:szCs w:val="24"/>
        </w:rPr>
        <w:tab/>
      </w:r>
      <w:r w:rsidRPr="00616720">
        <w:rPr>
          <w:sz w:val="24"/>
          <w:szCs w:val="24"/>
        </w:rPr>
        <w:t>São obrigações da Contratante:</w:t>
      </w:r>
    </w:p>
    <w:p w14:paraId="2796BF9B" w14:textId="77777777" w:rsidR="00CA5E41" w:rsidRPr="00616720" w:rsidRDefault="00CA5E41" w:rsidP="00CA5E41">
      <w:pPr>
        <w:spacing w:line="360" w:lineRule="auto"/>
        <w:ind w:left="567" w:right="751"/>
        <w:jc w:val="both"/>
        <w:rPr>
          <w:sz w:val="24"/>
          <w:szCs w:val="24"/>
        </w:rPr>
      </w:pPr>
      <w:r>
        <w:rPr>
          <w:sz w:val="24"/>
          <w:szCs w:val="24"/>
        </w:rPr>
        <w:t>18</w:t>
      </w:r>
      <w:r w:rsidRPr="00616720">
        <w:rPr>
          <w:sz w:val="24"/>
          <w:szCs w:val="24"/>
        </w:rPr>
        <w:t>.1.1.</w:t>
      </w:r>
      <w:r w:rsidRPr="00616720">
        <w:rPr>
          <w:sz w:val="24"/>
          <w:szCs w:val="24"/>
        </w:rPr>
        <w:tab/>
        <w:t>Receber o objeto no prazo e condições estabelecidas no Edital e seus anexos;</w:t>
      </w:r>
    </w:p>
    <w:p w14:paraId="5D4162D7" w14:textId="77777777" w:rsidR="00CA5E41" w:rsidRPr="00616720" w:rsidRDefault="00CA5E41" w:rsidP="00CA5E41">
      <w:pPr>
        <w:spacing w:line="360" w:lineRule="auto"/>
        <w:ind w:left="567" w:right="751"/>
        <w:jc w:val="both"/>
        <w:rPr>
          <w:sz w:val="24"/>
          <w:szCs w:val="24"/>
        </w:rPr>
      </w:pPr>
      <w:r>
        <w:rPr>
          <w:sz w:val="24"/>
          <w:szCs w:val="24"/>
        </w:rPr>
        <w:t>18</w:t>
      </w:r>
      <w:r w:rsidRPr="00616720">
        <w:rPr>
          <w:sz w:val="24"/>
          <w:szCs w:val="24"/>
        </w:rPr>
        <w:t>.1.2.</w:t>
      </w:r>
      <w:r w:rsidRPr="00616720">
        <w:rPr>
          <w:sz w:val="24"/>
          <w:szCs w:val="24"/>
        </w:rPr>
        <w:tab/>
        <w:t>Verificar minuciosamente, no prazo fixado, a conformidade dos bens recebidos provisoriamente com as especificações constantes do Edital e da proposta, para fins de aceitação e recebimento definitivo;</w:t>
      </w:r>
    </w:p>
    <w:p w14:paraId="3079C186" w14:textId="77777777" w:rsidR="00CA5E41" w:rsidRPr="00616720" w:rsidRDefault="00CA5E41" w:rsidP="00CA5E41">
      <w:pPr>
        <w:spacing w:line="360" w:lineRule="auto"/>
        <w:ind w:left="567" w:right="751"/>
        <w:jc w:val="both"/>
        <w:rPr>
          <w:sz w:val="24"/>
          <w:szCs w:val="24"/>
        </w:rPr>
      </w:pPr>
      <w:r>
        <w:rPr>
          <w:sz w:val="24"/>
          <w:szCs w:val="24"/>
        </w:rPr>
        <w:t>18</w:t>
      </w:r>
      <w:r w:rsidRPr="00616720">
        <w:rPr>
          <w:sz w:val="24"/>
          <w:szCs w:val="24"/>
        </w:rPr>
        <w:t>.1.3.</w:t>
      </w:r>
      <w:r w:rsidRPr="00616720">
        <w:rPr>
          <w:sz w:val="24"/>
          <w:szCs w:val="24"/>
        </w:rPr>
        <w:tab/>
        <w:t>Comunicar à Contratada, por escrito, sobre imperfeições, falhas ou irregularidades verificadas no objeto fornecido, para que seja substituído, reparado ou corrigido;</w:t>
      </w:r>
    </w:p>
    <w:p w14:paraId="4A020F57" w14:textId="77777777" w:rsidR="00CA5E41" w:rsidRPr="00616720" w:rsidRDefault="00CA5E41" w:rsidP="00CA5E41">
      <w:pPr>
        <w:spacing w:line="360" w:lineRule="auto"/>
        <w:ind w:left="567" w:right="751"/>
        <w:jc w:val="both"/>
        <w:rPr>
          <w:sz w:val="24"/>
          <w:szCs w:val="24"/>
        </w:rPr>
      </w:pPr>
      <w:r>
        <w:rPr>
          <w:sz w:val="24"/>
          <w:szCs w:val="24"/>
        </w:rPr>
        <w:t>18</w:t>
      </w:r>
      <w:r w:rsidRPr="00616720">
        <w:rPr>
          <w:sz w:val="24"/>
          <w:szCs w:val="24"/>
        </w:rPr>
        <w:t>.1.4.</w:t>
      </w:r>
      <w:r w:rsidRPr="00616720">
        <w:rPr>
          <w:sz w:val="24"/>
          <w:szCs w:val="24"/>
        </w:rPr>
        <w:tab/>
        <w:t>Acompanhar e fiscalizar o cumprimento das obrigações da Contratada, através de servidor especialmente designado;</w:t>
      </w:r>
    </w:p>
    <w:p w14:paraId="4C135864" w14:textId="77777777" w:rsidR="00CA5E41" w:rsidRPr="00616720" w:rsidRDefault="00CA5E41" w:rsidP="00CA5E41">
      <w:pPr>
        <w:spacing w:line="360" w:lineRule="auto"/>
        <w:ind w:left="567" w:right="751"/>
        <w:jc w:val="both"/>
        <w:rPr>
          <w:sz w:val="24"/>
          <w:szCs w:val="24"/>
        </w:rPr>
      </w:pPr>
      <w:r>
        <w:rPr>
          <w:sz w:val="24"/>
          <w:szCs w:val="24"/>
        </w:rPr>
        <w:t>18</w:t>
      </w:r>
      <w:r w:rsidRPr="00616720">
        <w:rPr>
          <w:sz w:val="24"/>
          <w:szCs w:val="24"/>
        </w:rPr>
        <w:t>.1.5.</w:t>
      </w:r>
      <w:r w:rsidRPr="00616720">
        <w:rPr>
          <w:sz w:val="24"/>
          <w:szCs w:val="24"/>
        </w:rPr>
        <w:tab/>
        <w:t xml:space="preserve">Efetuar o pagamento à Contratada no valor correspondente ao fornecimento do objeto, </w:t>
      </w:r>
      <w:r w:rsidRPr="00616720">
        <w:rPr>
          <w:sz w:val="24"/>
          <w:szCs w:val="24"/>
        </w:rPr>
        <w:lastRenderedPageBreak/>
        <w:t>no prazo e forma estabelecidos no Edital e seus anexos;</w:t>
      </w:r>
    </w:p>
    <w:p w14:paraId="1D32E1BA" w14:textId="77777777" w:rsidR="00CA5E41" w:rsidRPr="00616720" w:rsidRDefault="00CA5E41" w:rsidP="00CA5E41">
      <w:pPr>
        <w:spacing w:line="360" w:lineRule="auto"/>
        <w:ind w:left="567" w:right="751"/>
        <w:jc w:val="both"/>
        <w:rPr>
          <w:sz w:val="24"/>
          <w:szCs w:val="24"/>
        </w:rPr>
      </w:pPr>
      <w:r>
        <w:rPr>
          <w:sz w:val="24"/>
          <w:szCs w:val="24"/>
        </w:rPr>
        <w:t>18</w:t>
      </w:r>
      <w:r w:rsidRPr="00616720">
        <w:rPr>
          <w:sz w:val="24"/>
          <w:szCs w:val="24"/>
        </w:rPr>
        <w:t>.1.6.</w:t>
      </w:r>
      <w:r w:rsidRPr="00616720">
        <w:rPr>
          <w:sz w:val="24"/>
          <w:szCs w:val="24"/>
        </w:rPr>
        <w:tab/>
        <w:t>Responder, no prazo de 15 (quinze) dias os pedidos de repactuação de preços e restabelecimento do equilíbrio econômico-financeiro.</w:t>
      </w:r>
    </w:p>
    <w:p w14:paraId="440A578A" w14:textId="77777777" w:rsidR="00CA5E41" w:rsidRDefault="00CA5E41" w:rsidP="00CA5E41">
      <w:pPr>
        <w:spacing w:line="360" w:lineRule="auto"/>
        <w:ind w:left="567" w:right="751"/>
        <w:jc w:val="both"/>
        <w:rPr>
          <w:sz w:val="24"/>
          <w:szCs w:val="24"/>
        </w:rPr>
      </w:pPr>
      <w:r>
        <w:rPr>
          <w:sz w:val="24"/>
          <w:szCs w:val="24"/>
        </w:rPr>
        <w:t>18</w:t>
      </w:r>
      <w:r w:rsidRPr="00616720">
        <w:rPr>
          <w:sz w:val="24"/>
          <w:szCs w:val="24"/>
        </w:rPr>
        <w:t>.</w:t>
      </w:r>
      <w:r>
        <w:rPr>
          <w:sz w:val="24"/>
          <w:szCs w:val="24"/>
        </w:rPr>
        <w:t>1</w:t>
      </w:r>
      <w:r w:rsidRPr="00616720">
        <w:rPr>
          <w:sz w:val="24"/>
          <w:szCs w:val="24"/>
        </w:rPr>
        <w:t>.</w:t>
      </w:r>
      <w:r>
        <w:rPr>
          <w:sz w:val="24"/>
          <w:szCs w:val="24"/>
        </w:rPr>
        <w:t>7.</w:t>
      </w:r>
      <w:r w:rsidRPr="00616720">
        <w:rPr>
          <w:sz w:val="24"/>
          <w:szCs w:val="24"/>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BCD2119" w14:textId="77777777" w:rsidR="00CA5E41" w:rsidRDefault="00CA5E41" w:rsidP="00CA5E41">
      <w:pPr>
        <w:spacing w:line="360" w:lineRule="auto"/>
        <w:ind w:left="567" w:right="751"/>
        <w:jc w:val="both"/>
        <w:rPr>
          <w:sz w:val="24"/>
          <w:szCs w:val="24"/>
        </w:rPr>
      </w:pPr>
      <w:r>
        <w:rPr>
          <w:sz w:val="24"/>
          <w:szCs w:val="24"/>
        </w:rPr>
        <w:t>18.2 São obrigações da contratada:</w:t>
      </w:r>
    </w:p>
    <w:p w14:paraId="677B9F5C" w14:textId="77777777" w:rsidR="00CA5E41" w:rsidRPr="00297B93" w:rsidRDefault="00CA5E41" w:rsidP="00CA5E41">
      <w:pPr>
        <w:spacing w:line="360" w:lineRule="auto"/>
        <w:ind w:left="567" w:right="751"/>
        <w:jc w:val="both"/>
        <w:rPr>
          <w:sz w:val="24"/>
          <w:szCs w:val="24"/>
        </w:rPr>
      </w:pPr>
      <w:r>
        <w:rPr>
          <w:sz w:val="24"/>
          <w:szCs w:val="24"/>
        </w:rPr>
        <w:t>18.2</w:t>
      </w:r>
      <w:r w:rsidRPr="00297B93">
        <w:rPr>
          <w:sz w:val="24"/>
          <w:szCs w:val="24"/>
        </w:rPr>
        <w:t>.1.</w:t>
      </w:r>
      <w:r w:rsidRPr="00297B93">
        <w:rPr>
          <w:sz w:val="24"/>
          <w:szCs w:val="24"/>
        </w:rPr>
        <w:tab/>
        <w:t>A Contratada deve cumprir todas as obrigações constantes no Edital, seus anexos e sua proposta, assumindo como exclusivamente seus os riscos e as despesas decorrentes da boa e perfeita execução do objeto e, ainda:</w:t>
      </w:r>
    </w:p>
    <w:p w14:paraId="0C9D801D" w14:textId="77777777" w:rsidR="00CA5E41" w:rsidRPr="00297B93" w:rsidRDefault="00CA5E41" w:rsidP="00CA5E41">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.1.</w:t>
      </w:r>
      <w:r>
        <w:rPr>
          <w:sz w:val="24"/>
          <w:szCs w:val="24"/>
        </w:rPr>
        <w:t>1.</w:t>
      </w:r>
      <w:r w:rsidRPr="00297B93">
        <w:rPr>
          <w:sz w:val="24"/>
          <w:szCs w:val="24"/>
        </w:rPr>
        <w:tab/>
        <w:t>Ef</w:t>
      </w:r>
      <w:r>
        <w:rPr>
          <w:sz w:val="24"/>
          <w:szCs w:val="24"/>
        </w:rPr>
        <w:t>e</w:t>
      </w:r>
      <w:r w:rsidRPr="00297B93">
        <w:rPr>
          <w:sz w:val="24"/>
          <w:szCs w:val="24"/>
        </w:rPr>
        <w:t>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1489D66" w14:textId="77777777" w:rsidR="00CA5E41" w:rsidRPr="00297B93" w:rsidRDefault="00CA5E41" w:rsidP="00CA5E41">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w:t>
      </w:r>
      <w:r>
        <w:rPr>
          <w:sz w:val="24"/>
          <w:szCs w:val="24"/>
        </w:rPr>
        <w:t>1.</w:t>
      </w:r>
      <w:r w:rsidRPr="00297B93">
        <w:rPr>
          <w:sz w:val="24"/>
          <w:szCs w:val="24"/>
        </w:rPr>
        <w:t>2.</w:t>
      </w:r>
      <w:r w:rsidRPr="00297B93">
        <w:rPr>
          <w:sz w:val="24"/>
          <w:szCs w:val="24"/>
        </w:rPr>
        <w:tab/>
        <w:t>Responsabilizar-se pelos vícios e danos decorrentes do objeto, de acordo com os artigos 12, 13 e 17 a 27, do Código de Defesa do Consumidor (Lei nº 8.078, de 1990);</w:t>
      </w:r>
    </w:p>
    <w:p w14:paraId="29CB02C2" w14:textId="77777777" w:rsidR="00CA5E41" w:rsidRPr="00297B93" w:rsidRDefault="00CA5E41" w:rsidP="00CA5E41">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w:t>
      </w:r>
      <w:r>
        <w:rPr>
          <w:sz w:val="24"/>
          <w:szCs w:val="24"/>
        </w:rPr>
        <w:t>1.</w:t>
      </w:r>
      <w:r w:rsidRPr="00297B93">
        <w:rPr>
          <w:sz w:val="24"/>
          <w:szCs w:val="24"/>
        </w:rPr>
        <w:t>3.</w:t>
      </w:r>
      <w:r w:rsidRPr="00297B93">
        <w:rPr>
          <w:sz w:val="24"/>
          <w:szCs w:val="24"/>
        </w:rPr>
        <w:tab/>
        <w:t>Substituir, reparar ou corrigir, às suas expensas, no prazo fixado neste Termo de Referência, o objeto com avarias ou defeitos;</w:t>
      </w:r>
    </w:p>
    <w:p w14:paraId="6C35A8DC" w14:textId="77777777" w:rsidR="00CA5E41" w:rsidRPr="00297B93" w:rsidRDefault="00CA5E41" w:rsidP="00CA5E41">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1.4.</w:t>
      </w:r>
      <w:r w:rsidRPr="00297B93">
        <w:rPr>
          <w:sz w:val="24"/>
          <w:szCs w:val="24"/>
        </w:rPr>
        <w:tab/>
        <w:t>Comunicar, imediatamente após tomarem conhecimento, à Contratante os motivos que impossibilitem o cumprimento do prazo previsto, com a devida comprovação;</w:t>
      </w:r>
    </w:p>
    <w:p w14:paraId="619BFEB3" w14:textId="77777777" w:rsidR="00CA5E41" w:rsidRPr="00297B93" w:rsidRDefault="00CA5E41" w:rsidP="00CA5E41">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1.5.</w:t>
      </w:r>
      <w:r w:rsidRPr="00297B93">
        <w:rPr>
          <w:sz w:val="24"/>
          <w:szCs w:val="24"/>
        </w:rPr>
        <w:tab/>
        <w:t>Manter, durante toda a execução do contrato, a compatibilidade com as obrigações assumidas, bem como todas as condições de habilitação e qualificação exigidas na licitação;</w:t>
      </w:r>
    </w:p>
    <w:p w14:paraId="3886FFC1" w14:textId="77777777" w:rsidR="00CA5E41" w:rsidRDefault="00CA5E41" w:rsidP="00CA5E41">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1.6.</w:t>
      </w:r>
      <w:r w:rsidRPr="00297B93">
        <w:rPr>
          <w:sz w:val="24"/>
          <w:szCs w:val="24"/>
        </w:rPr>
        <w:tab/>
        <w:t>Indicar preposto para representá-la durante a execução do contrato</w:t>
      </w:r>
      <w:bookmarkStart w:id="0" w:name="_Hlk189468147"/>
      <w:r>
        <w:rPr>
          <w:sz w:val="24"/>
          <w:szCs w:val="24"/>
        </w:rPr>
        <w:t>.</w:t>
      </w:r>
    </w:p>
    <w:p w14:paraId="2E0E6A14" w14:textId="77777777" w:rsidR="00CA5E41" w:rsidRPr="004F12DC" w:rsidRDefault="00CA5E41" w:rsidP="00CA5E41">
      <w:pPr>
        <w:spacing w:line="360" w:lineRule="auto"/>
        <w:ind w:left="567" w:right="751"/>
        <w:jc w:val="both"/>
        <w:rPr>
          <w:sz w:val="24"/>
          <w:szCs w:val="24"/>
        </w:rPr>
      </w:pPr>
      <w:r w:rsidRPr="004F12DC">
        <w:rPr>
          <w:sz w:val="24"/>
          <w:szCs w:val="24"/>
        </w:rPr>
        <w:t xml:space="preserve">18.2.1.7   </w:t>
      </w:r>
      <w:r>
        <w:rPr>
          <w:sz w:val="24"/>
          <w:szCs w:val="24"/>
        </w:rPr>
        <w:t xml:space="preserve"> Os  prestadores de serviços e fornecedores de bens deverão emitir quaisquer documentos de com cobrança com destaque no IR na Fonte em observância as regras do imposto de renda conforme Decreto nº 2552 de 24 de Agosto de 2023</w:t>
      </w:r>
    </w:p>
    <w:bookmarkEnd w:id="0"/>
    <w:p w14:paraId="7A08485F" w14:textId="77777777" w:rsidR="00CA5E41" w:rsidRPr="00B33D73" w:rsidRDefault="00CA5E41" w:rsidP="00CA5E41">
      <w:pPr>
        <w:spacing w:line="360" w:lineRule="auto"/>
        <w:ind w:left="567" w:right="751"/>
        <w:jc w:val="both"/>
        <w:rPr>
          <w:sz w:val="24"/>
          <w:szCs w:val="24"/>
        </w:rPr>
      </w:pPr>
    </w:p>
    <w:p w14:paraId="2ACD4CD0" w14:textId="77777777" w:rsidR="00CA5E41" w:rsidRPr="00B33D73" w:rsidRDefault="00CA5E41" w:rsidP="00CA5E41">
      <w:pPr>
        <w:spacing w:line="360" w:lineRule="auto"/>
        <w:ind w:left="567" w:right="751"/>
        <w:jc w:val="both"/>
        <w:rPr>
          <w:sz w:val="24"/>
          <w:szCs w:val="24"/>
        </w:rPr>
      </w:pPr>
      <w:r w:rsidRPr="00B33D73">
        <w:rPr>
          <w:sz w:val="24"/>
          <w:szCs w:val="24"/>
        </w:rPr>
        <w:t>19.</w:t>
      </w:r>
      <w:r w:rsidRPr="00B33D73">
        <w:rPr>
          <w:sz w:val="24"/>
          <w:szCs w:val="24"/>
        </w:rPr>
        <w:tab/>
      </w:r>
      <w:r w:rsidRPr="00B80F50">
        <w:rPr>
          <w:b/>
          <w:bCs/>
          <w:sz w:val="24"/>
          <w:szCs w:val="24"/>
        </w:rPr>
        <w:t>DO PAGAMENTO</w:t>
      </w:r>
      <w:r w:rsidRPr="00B33D73">
        <w:rPr>
          <w:sz w:val="24"/>
          <w:szCs w:val="24"/>
        </w:rPr>
        <w:tab/>
      </w:r>
    </w:p>
    <w:p w14:paraId="21089B69" w14:textId="77777777" w:rsidR="00CA5E41" w:rsidRPr="009E6494" w:rsidRDefault="00CA5E41" w:rsidP="00CA5E41">
      <w:pPr>
        <w:spacing w:line="360" w:lineRule="auto"/>
        <w:ind w:left="567" w:right="751"/>
        <w:jc w:val="both"/>
        <w:rPr>
          <w:sz w:val="24"/>
          <w:szCs w:val="24"/>
        </w:rPr>
      </w:pPr>
      <w:r w:rsidRPr="00B33D73">
        <w:rPr>
          <w:sz w:val="24"/>
          <w:szCs w:val="24"/>
        </w:rPr>
        <w:t>19.1.</w:t>
      </w:r>
      <w:r>
        <w:rPr>
          <w:sz w:val="24"/>
          <w:szCs w:val="24"/>
        </w:rPr>
        <w:t xml:space="preserve"> </w:t>
      </w:r>
      <w:r w:rsidRPr="009E6494">
        <w:rPr>
          <w:sz w:val="24"/>
          <w:szCs w:val="24"/>
        </w:rPr>
        <w:t>O pagamento será realizado no prazo de até 30 (trinta) dias, contados a partir do recebimento da Nota Fiscal ou Fatura, através de ordem bancária, para crédito em banco, agência e conta corrente indicados pelo contratado.</w:t>
      </w:r>
    </w:p>
    <w:p w14:paraId="623EC86F" w14:textId="77777777" w:rsidR="00CA5E41" w:rsidRPr="009E6494" w:rsidRDefault="00CA5E41" w:rsidP="00CA5E41">
      <w:pPr>
        <w:spacing w:line="360" w:lineRule="auto"/>
        <w:ind w:left="567" w:right="751"/>
        <w:jc w:val="both"/>
        <w:rPr>
          <w:sz w:val="24"/>
          <w:szCs w:val="24"/>
        </w:rPr>
      </w:pPr>
      <w:r w:rsidRPr="009E6494">
        <w:rPr>
          <w:sz w:val="24"/>
          <w:szCs w:val="24"/>
        </w:rPr>
        <w:t>1</w:t>
      </w:r>
      <w:r>
        <w:rPr>
          <w:sz w:val="24"/>
          <w:szCs w:val="24"/>
        </w:rPr>
        <w:t>9</w:t>
      </w:r>
      <w:r w:rsidRPr="009E6494">
        <w:rPr>
          <w:sz w:val="24"/>
          <w:szCs w:val="24"/>
        </w:rPr>
        <w:t>.2.</w:t>
      </w:r>
      <w:r w:rsidRPr="009E6494">
        <w:rPr>
          <w:sz w:val="24"/>
          <w:szCs w:val="24"/>
        </w:rPr>
        <w:tab/>
        <w:t>Considera-se ocorrido o recebimento da nota fiscal ou fatura quando o órgão contratante atestar a execução do objeto do contrato</w:t>
      </w:r>
      <w:r>
        <w:rPr>
          <w:sz w:val="24"/>
          <w:szCs w:val="24"/>
        </w:rPr>
        <w:t>.</w:t>
      </w:r>
    </w:p>
    <w:p w14:paraId="1D9C3A7F" w14:textId="77777777" w:rsidR="00CA5E41" w:rsidRPr="009E6494" w:rsidRDefault="00CA5E41" w:rsidP="00CA5E41">
      <w:pPr>
        <w:spacing w:line="360" w:lineRule="auto"/>
        <w:ind w:left="567" w:right="751"/>
        <w:jc w:val="both"/>
        <w:rPr>
          <w:sz w:val="24"/>
          <w:szCs w:val="24"/>
        </w:rPr>
      </w:pPr>
      <w:r w:rsidRPr="009E6494">
        <w:rPr>
          <w:sz w:val="24"/>
          <w:szCs w:val="24"/>
        </w:rPr>
        <w:t>1</w:t>
      </w:r>
      <w:r>
        <w:rPr>
          <w:sz w:val="24"/>
          <w:szCs w:val="24"/>
        </w:rPr>
        <w:t>9</w:t>
      </w:r>
      <w:r w:rsidRPr="009E6494">
        <w:rPr>
          <w:sz w:val="24"/>
          <w:szCs w:val="24"/>
        </w:rPr>
        <w:t>.3.</w:t>
      </w:r>
      <w:r w:rsidRPr="009E6494">
        <w:rPr>
          <w:sz w:val="24"/>
          <w:szCs w:val="24"/>
        </w:rPr>
        <w:tab/>
        <w:t xml:space="preserve">A Nota Fiscal ou Fatura deverá ser obrigatoriamente acompanhada da comprovação da regularidade fiscal, constatada por meio de consulta on-line mediante consulta aos sítios </w:t>
      </w:r>
      <w:r w:rsidRPr="009E6494">
        <w:rPr>
          <w:sz w:val="24"/>
          <w:szCs w:val="24"/>
        </w:rPr>
        <w:lastRenderedPageBreak/>
        <w:t>eletrônicos oficiais ou à documentação mencionada no art. 68 da Lei n.º 14.133, de 2021.</w:t>
      </w:r>
    </w:p>
    <w:p w14:paraId="0D7CCA65" w14:textId="77777777" w:rsidR="00CA5E41" w:rsidRPr="009E6494" w:rsidRDefault="00CA5E41" w:rsidP="00CA5E41">
      <w:pPr>
        <w:spacing w:line="360" w:lineRule="auto"/>
        <w:ind w:left="567" w:right="751"/>
        <w:jc w:val="both"/>
        <w:rPr>
          <w:sz w:val="24"/>
          <w:szCs w:val="24"/>
        </w:rPr>
      </w:pPr>
      <w:r w:rsidRPr="009E6494">
        <w:rPr>
          <w:sz w:val="24"/>
          <w:szCs w:val="24"/>
        </w:rPr>
        <w:t>1</w:t>
      </w:r>
      <w:r>
        <w:rPr>
          <w:sz w:val="24"/>
          <w:szCs w:val="24"/>
        </w:rPr>
        <w:t>9</w:t>
      </w:r>
      <w:r w:rsidRPr="009E6494">
        <w:rPr>
          <w:sz w:val="24"/>
          <w:szCs w:val="24"/>
        </w:rPr>
        <w:t>.4.</w:t>
      </w:r>
      <w:r w:rsidRPr="009E6494">
        <w:rPr>
          <w:sz w:val="24"/>
          <w:szCs w:val="24"/>
        </w:rPr>
        <w:tab/>
        <w:t>Havendo erro na apresentação da Nota Fiscal ou dos documentos pertinentes à contratação, ou, ainda, circunstância que impeça a liquidação da despesa, como, por exemplo, obrigação financeira</w:t>
      </w:r>
      <w:r>
        <w:rPr>
          <w:sz w:val="24"/>
          <w:szCs w:val="24"/>
        </w:rPr>
        <w:t xml:space="preserve"> </w:t>
      </w:r>
      <w:r w:rsidRPr="009E6494">
        <w:rPr>
          <w:sz w:val="24"/>
          <w:szCs w:val="24"/>
        </w:rPr>
        <w:t>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76D3746" w14:textId="77777777" w:rsidR="00CA5E41" w:rsidRPr="009E6494" w:rsidRDefault="00CA5E41" w:rsidP="00CA5E41">
      <w:pPr>
        <w:spacing w:line="360" w:lineRule="auto"/>
        <w:ind w:left="567" w:right="751"/>
        <w:jc w:val="both"/>
        <w:rPr>
          <w:sz w:val="24"/>
          <w:szCs w:val="24"/>
        </w:rPr>
      </w:pPr>
      <w:r w:rsidRPr="009E6494">
        <w:rPr>
          <w:sz w:val="24"/>
          <w:szCs w:val="24"/>
        </w:rPr>
        <w:t>1</w:t>
      </w:r>
      <w:r>
        <w:rPr>
          <w:sz w:val="24"/>
          <w:szCs w:val="24"/>
        </w:rPr>
        <w:t>9</w:t>
      </w:r>
      <w:r w:rsidRPr="009E6494">
        <w:rPr>
          <w:sz w:val="24"/>
          <w:szCs w:val="24"/>
        </w:rPr>
        <w:t>.5.</w:t>
      </w:r>
      <w:r w:rsidRPr="009E6494">
        <w:rPr>
          <w:sz w:val="24"/>
          <w:szCs w:val="24"/>
        </w:rPr>
        <w:tab/>
        <w:t>Será considerada data do pagamento o dia em que constar como emitida a ordem bancária para pagamento.</w:t>
      </w:r>
    </w:p>
    <w:p w14:paraId="03EE1CD9" w14:textId="77777777" w:rsidR="00CA5E41" w:rsidRPr="009E6494" w:rsidRDefault="00CA5E41" w:rsidP="00CA5E41">
      <w:pPr>
        <w:spacing w:line="360" w:lineRule="auto"/>
        <w:ind w:left="567" w:right="751"/>
        <w:jc w:val="both"/>
        <w:rPr>
          <w:sz w:val="24"/>
          <w:szCs w:val="24"/>
        </w:rPr>
      </w:pPr>
      <w:r w:rsidRPr="009E6494">
        <w:rPr>
          <w:sz w:val="24"/>
          <w:szCs w:val="24"/>
        </w:rPr>
        <w:t>1</w:t>
      </w:r>
      <w:r>
        <w:rPr>
          <w:sz w:val="24"/>
          <w:szCs w:val="24"/>
        </w:rPr>
        <w:t>9</w:t>
      </w:r>
      <w:r w:rsidRPr="009E6494">
        <w:rPr>
          <w:sz w:val="24"/>
          <w:szCs w:val="24"/>
        </w:rPr>
        <w:t>.6.</w:t>
      </w:r>
      <w:r w:rsidRPr="009E6494">
        <w:rPr>
          <w:sz w:val="24"/>
          <w:szCs w:val="24"/>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60D56EF2" w14:textId="77777777" w:rsidR="00CA5E41" w:rsidRPr="009E6494" w:rsidRDefault="00CA5E41" w:rsidP="00CA5E41">
      <w:pPr>
        <w:spacing w:line="360" w:lineRule="auto"/>
        <w:ind w:left="567" w:right="751"/>
        <w:jc w:val="both"/>
        <w:rPr>
          <w:sz w:val="24"/>
          <w:szCs w:val="24"/>
        </w:rPr>
      </w:pPr>
      <w:r w:rsidRPr="009E6494">
        <w:rPr>
          <w:sz w:val="24"/>
          <w:szCs w:val="24"/>
        </w:rPr>
        <w:t>1</w:t>
      </w:r>
      <w:r>
        <w:rPr>
          <w:sz w:val="24"/>
          <w:szCs w:val="24"/>
        </w:rPr>
        <w:t>9</w:t>
      </w:r>
      <w:r w:rsidRPr="009E6494">
        <w:rPr>
          <w:sz w:val="24"/>
          <w:szCs w:val="24"/>
        </w:rPr>
        <w:t>.7.</w:t>
      </w:r>
      <w:r w:rsidRPr="009E6494">
        <w:rPr>
          <w:sz w:val="24"/>
          <w:szCs w:val="24"/>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70E2A01" w14:textId="77777777" w:rsidR="00CA5E41" w:rsidRPr="009E6494" w:rsidRDefault="00CA5E41" w:rsidP="00CA5E41">
      <w:pPr>
        <w:spacing w:line="360" w:lineRule="auto"/>
        <w:ind w:left="567" w:right="751"/>
        <w:jc w:val="both"/>
        <w:rPr>
          <w:sz w:val="24"/>
          <w:szCs w:val="24"/>
        </w:rPr>
      </w:pPr>
      <w:r w:rsidRPr="009E6494">
        <w:rPr>
          <w:sz w:val="24"/>
          <w:szCs w:val="24"/>
        </w:rPr>
        <w:t>1</w:t>
      </w:r>
      <w:r>
        <w:rPr>
          <w:sz w:val="24"/>
          <w:szCs w:val="24"/>
        </w:rPr>
        <w:t>9</w:t>
      </w:r>
      <w:r w:rsidRPr="009E6494">
        <w:rPr>
          <w:sz w:val="24"/>
          <w:szCs w:val="24"/>
        </w:rPr>
        <w:t>.8.</w:t>
      </w:r>
      <w:r w:rsidRPr="009E6494">
        <w:rPr>
          <w:sz w:val="24"/>
          <w:szCs w:val="24"/>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w:t>
      </w:r>
      <w:r>
        <w:rPr>
          <w:sz w:val="24"/>
          <w:szCs w:val="24"/>
        </w:rPr>
        <w:t>r</w:t>
      </w:r>
      <w:r w:rsidRPr="009E6494">
        <w:rPr>
          <w:sz w:val="24"/>
          <w:szCs w:val="24"/>
        </w:rPr>
        <w:t>éditos.</w:t>
      </w:r>
    </w:p>
    <w:p w14:paraId="756E5E5F" w14:textId="77777777" w:rsidR="00CA5E41" w:rsidRPr="009E6494" w:rsidRDefault="00CA5E41" w:rsidP="00CA5E41">
      <w:pPr>
        <w:spacing w:line="360" w:lineRule="auto"/>
        <w:ind w:left="567" w:right="751"/>
        <w:jc w:val="both"/>
        <w:rPr>
          <w:sz w:val="24"/>
          <w:szCs w:val="24"/>
        </w:rPr>
      </w:pPr>
      <w:r w:rsidRPr="009E6494">
        <w:rPr>
          <w:sz w:val="24"/>
          <w:szCs w:val="24"/>
        </w:rPr>
        <w:t>1</w:t>
      </w:r>
      <w:r>
        <w:rPr>
          <w:sz w:val="24"/>
          <w:szCs w:val="24"/>
        </w:rPr>
        <w:t>9</w:t>
      </w:r>
      <w:r w:rsidRPr="009E6494">
        <w:rPr>
          <w:sz w:val="24"/>
          <w:szCs w:val="24"/>
        </w:rPr>
        <w:t>.9.</w:t>
      </w:r>
      <w:r w:rsidRPr="009E6494">
        <w:rPr>
          <w:sz w:val="24"/>
          <w:szCs w:val="24"/>
        </w:rPr>
        <w:tab/>
        <w:t>Persistindo a irregularidade, a contratante deverá adotar as medidas necessárias à rescisão contratual nos autos do processo administrativo correspondente, assegurada à contratada a ampla defesa.</w:t>
      </w:r>
    </w:p>
    <w:p w14:paraId="26276603" w14:textId="77777777" w:rsidR="00CA5E41" w:rsidRPr="009E6494" w:rsidRDefault="00CA5E41" w:rsidP="00CA5E41">
      <w:pPr>
        <w:spacing w:line="360" w:lineRule="auto"/>
        <w:ind w:left="567" w:right="751"/>
        <w:jc w:val="both"/>
        <w:rPr>
          <w:sz w:val="24"/>
          <w:szCs w:val="24"/>
        </w:rPr>
      </w:pPr>
      <w:r w:rsidRPr="009E6494">
        <w:rPr>
          <w:sz w:val="24"/>
          <w:szCs w:val="24"/>
        </w:rPr>
        <w:t>1</w:t>
      </w:r>
      <w:r>
        <w:rPr>
          <w:sz w:val="24"/>
          <w:szCs w:val="24"/>
        </w:rPr>
        <w:t>9</w:t>
      </w:r>
      <w:r w:rsidRPr="009E6494">
        <w:rPr>
          <w:sz w:val="24"/>
          <w:szCs w:val="24"/>
        </w:rPr>
        <w:t>.10.</w:t>
      </w:r>
      <w:r w:rsidRPr="009E6494">
        <w:rPr>
          <w:sz w:val="24"/>
          <w:szCs w:val="24"/>
        </w:rPr>
        <w:tab/>
        <w:t>Havendo a efetiva execução do objeto, os pagamentos serão realizados normalmente, até que se decida pela rescisão do contrato, caso a contratada não regularize sua situação de habilitação.</w:t>
      </w:r>
    </w:p>
    <w:p w14:paraId="50815289" w14:textId="77777777" w:rsidR="00CA5E41" w:rsidRPr="009E6494" w:rsidRDefault="00CA5E41" w:rsidP="00CA5E41">
      <w:pPr>
        <w:spacing w:line="360" w:lineRule="auto"/>
        <w:ind w:left="567" w:right="751"/>
        <w:jc w:val="both"/>
        <w:rPr>
          <w:sz w:val="24"/>
          <w:szCs w:val="24"/>
        </w:rPr>
      </w:pPr>
      <w:r w:rsidRPr="009E6494">
        <w:rPr>
          <w:sz w:val="24"/>
          <w:szCs w:val="24"/>
        </w:rPr>
        <w:t>1</w:t>
      </w:r>
      <w:r>
        <w:rPr>
          <w:sz w:val="24"/>
          <w:szCs w:val="24"/>
        </w:rPr>
        <w:t>9</w:t>
      </w:r>
      <w:r w:rsidRPr="009E6494">
        <w:rPr>
          <w:sz w:val="24"/>
          <w:szCs w:val="24"/>
        </w:rPr>
        <w:t>.10.1.</w:t>
      </w:r>
      <w:r w:rsidRPr="009E6494">
        <w:rPr>
          <w:sz w:val="24"/>
          <w:szCs w:val="24"/>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0C483C9F" w14:textId="77777777" w:rsidR="00CA5E41" w:rsidRPr="009E6494" w:rsidRDefault="00CA5E41" w:rsidP="00CA5E41">
      <w:pPr>
        <w:spacing w:line="360" w:lineRule="auto"/>
        <w:ind w:left="567" w:right="751"/>
        <w:jc w:val="both"/>
        <w:rPr>
          <w:sz w:val="24"/>
          <w:szCs w:val="24"/>
        </w:rPr>
      </w:pPr>
      <w:r w:rsidRPr="009E6494">
        <w:rPr>
          <w:sz w:val="24"/>
          <w:szCs w:val="24"/>
        </w:rPr>
        <w:t>1</w:t>
      </w:r>
      <w:r>
        <w:rPr>
          <w:sz w:val="24"/>
          <w:szCs w:val="24"/>
        </w:rPr>
        <w:t>9</w:t>
      </w:r>
      <w:r w:rsidRPr="009E6494">
        <w:rPr>
          <w:sz w:val="24"/>
          <w:szCs w:val="24"/>
        </w:rPr>
        <w:t>.11.</w:t>
      </w:r>
      <w:r w:rsidRPr="009E6494">
        <w:rPr>
          <w:sz w:val="24"/>
          <w:szCs w:val="24"/>
        </w:rPr>
        <w:tab/>
        <w:t>Quando do pagamento, será efetuada a retenção tributária prevista na legislação aplicável.</w:t>
      </w:r>
    </w:p>
    <w:p w14:paraId="4A4A53FD" w14:textId="77777777" w:rsidR="00CA5E41" w:rsidRPr="00B33D73" w:rsidRDefault="00CA5E41" w:rsidP="00CA5E41">
      <w:pPr>
        <w:spacing w:line="360" w:lineRule="auto"/>
        <w:ind w:left="567" w:right="751"/>
        <w:jc w:val="both"/>
        <w:rPr>
          <w:sz w:val="24"/>
          <w:szCs w:val="24"/>
        </w:rPr>
      </w:pPr>
      <w:r w:rsidRPr="009E6494">
        <w:rPr>
          <w:sz w:val="24"/>
          <w:szCs w:val="24"/>
        </w:rPr>
        <w:t>1</w:t>
      </w:r>
      <w:r>
        <w:rPr>
          <w:sz w:val="24"/>
          <w:szCs w:val="24"/>
        </w:rPr>
        <w:t>9</w:t>
      </w:r>
      <w:r w:rsidRPr="009E6494">
        <w:rPr>
          <w:sz w:val="24"/>
          <w:szCs w:val="24"/>
        </w:rPr>
        <w:t>.12.</w:t>
      </w:r>
      <w:r w:rsidRPr="009E6494">
        <w:rPr>
          <w:sz w:val="24"/>
          <w:szCs w:val="24"/>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2084DB8A" w14:textId="77777777" w:rsidR="00CA5E41" w:rsidRDefault="00CA5E41" w:rsidP="00CA5E41">
      <w:pPr>
        <w:spacing w:line="360" w:lineRule="auto"/>
        <w:ind w:left="567" w:right="751"/>
        <w:jc w:val="both"/>
        <w:rPr>
          <w:sz w:val="24"/>
          <w:szCs w:val="24"/>
        </w:rPr>
      </w:pPr>
      <w:r w:rsidRPr="00B33D73">
        <w:rPr>
          <w:sz w:val="24"/>
          <w:szCs w:val="24"/>
        </w:rPr>
        <w:lastRenderedPageBreak/>
        <w:t>20.</w:t>
      </w:r>
      <w:r w:rsidRPr="00B33D73">
        <w:rPr>
          <w:sz w:val="24"/>
          <w:szCs w:val="24"/>
        </w:rPr>
        <w:tab/>
      </w:r>
      <w:r w:rsidRPr="00B80F50">
        <w:rPr>
          <w:b/>
          <w:bCs/>
          <w:sz w:val="24"/>
          <w:szCs w:val="24"/>
        </w:rPr>
        <w:t>DAS SANÇÕES ADMINISTRATIVAS</w:t>
      </w:r>
      <w:r w:rsidRPr="00B33D73">
        <w:rPr>
          <w:sz w:val="24"/>
          <w:szCs w:val="24"/>
        </w:rPr>
        <w:tab/>
      </w:r>
    </w:p>
    <w:p w14:paraId="23E713AD" w14:textId="77777777" w:rsidR="00CA5E41" w:rsidRPr="00010C3A" w:rsidRDefault="00CA5E41" w:rsidP="00CA5E41">
      <w:pPr>
        <w:spacing w:line="360" w:lineRule="auto"/>
        <w:ind w:left="567" w:right="751"/>
        <w:jc w:val="both"/>
        <w:rPr>
          <w:sz w:val="24"/>
          <w:szCs w:val="24"/>
        </w:rPr>
      </w:pPr>
      <w:r w:rsidRPr="00010C3A">
        <w:rPr>
          <w:sz w:val="24"/>
          <w:szCs w:val="24"/>
        </w:rPr>
        <w:t>20.1.</w:t>
      </w:r>
      <w:r w:rsidRPr="00010C3A">
        <w:rPr>
          <w:sz w:val="24"/>
          <w:szCs w:val="24"/>
        </w:rPr>
        <w:tab/>
        <w:t>Comete infração administrativa, nos termos da Lei n.º 14.133, de 2021, o licitante/adjudicatário que:</w:t>
      </w:r>
    </w:p>
    <w:p w14:paraId="72EAA5D1" w14:textId="77777777" w:rsidR="00CA5E41" w:rsidRPr="00010C3A" w:rsidRDefault="00CA5E41" w:rsidP="00CA5E41">
      <w:pPr>
        <w:spacing w:line="360" w:lineRule="auto"/>
        <w:ind w:left="567" w:right="751"/>
        <w:jc w:val="both"/>
        <w:rPr>
          <w:sz w:val="24"/>
          <w:szCs w:val="24"/>
        </w:rPr>
      </w:pPr>
      <w:r w:rsidRPr="00010C3A">
        <w:rPr>
          <w:sz w:val="24"/>
          <w:szCs w:val="24"/>
        </w:rPr>
        <w:t>I.</w:t>
      </w:r>
      <w:r w:rsidRPr="00010C3A">
        <w:rPr>
          <w:sz w:val="24"/>
          <w:szCs w:val="24"/>
        </w:rPr>
        <w:tab/>
        <w:t>dar causa à inexecução parcial do contrato;</w:t>
      </w:r>
    </w:p>
    <w:p w14:paraId="2EE83831" w14:textId="77777777" w:rsidR="00CA5E41" w:rsidRPr="00010C3A" w:rsidRDefault="00CA5E41" w:rsidP="00CA5E41">
      <w:pPr>
        <w:spacing w:line="360" w:lineRule="auto"/>
        <w:ind w:left="567" w:right="751"/>
        <w:jc w:val="both"/>
        <w:rPr>
          <w:sz w:val="24"/>
          <w:szCs w:val="24"/>
        </w:rPr>
      </w:pPr>
      <w:r w:rsidRPr="00010C3A">
        <w:rPr>
          <w:sz w:val="24"/>
          <w:szCs w:val="24"/>
        </w:rPr>
        <w:t>II.</w:t>
      </w:r>
      <w:r w:rsidRPr="00010C3A">
        <w:rPr>
          <w:sz w:val="24"/>
          <w:szCs w:val="24"/>
        </w:rPr>
        <w:tab/>
        <w:t>dar causa à inexecução parcial do contrato que cause grave dano à Administração, ao funcionamento dos serviços públicos ou ao interesse coletivo;</w:t>
      </w:r>
    </w:p>
    <w:p w14:paraId="1DC06D9E" w14:textId="77777777" w:rsidR="00CA5E41" w:rsidRPr="00010C3A" w:rsidRDefault="00CA5E41" w:rsidP="00CA5E41">
      <w:pPr>
        <w:spacing w:line="360" w:lineRule="auto"/>
        <w:ind w:left="567" w:right="751"/>
        <w:jc w:val="both"/>
        <w:rPr>
          <w:sz w:val="24"/>
          <w:szCs w:val="24"/>
        </w:rPr>
      </w:pPr>
      <w:r w:rsidRPr="00010C3A">
        <w:rPr>
          <w:sz w:val="24"/>
          <w:szCs w:val="24"/>
        </w:rPr>
        <w:t>III.</w:t>
      </w:r>
      <w:r w:rsidRPr="00010C3A">
        <w:rPr>
          <w:sz w:val="24"/>
          <w:szCs w:val="24"/>
        </w:rPr>
        <w:tab/>
        <w:t>dar causa à inexecução total do contrato;</w:t>
      </w:r>
    </w:p>
    <w:p w14:paraId="7A3A1A9D" w14:textId="77777777" w:rsidR="00CA5E41" w:rsidRPr="00010C3A" w:rsidRDefault="00CA5E41" w:rsidP="00CA5E41">
      <w:pPr>
        <w:spacing w:line="360" w:lineRule="auto"/>
        <w:ind w:left="567" w:right="751"/>
        <w:jc w:val="both"/>
        <w:rPr>
          <w:sz w:val="24"/>
          <w:szCs w:val="24"/>
        </w:rPr>
      </w:pPr>
      <w:r w:rsidRPr="00010C3A">
        <w:rPr>
          <w:sz w:val="24"/>
          <w:szCs w:val="24"/>
        </w:rPr>
        <w:t>IV.</w:t>
      </w:r>
      <w:r w:rsidRPr="00010C3A">
        <w:rPr>
          <w:sz w:val="24"/>
          <w:szCs w:val="24"/>
        </w:rPr>
        <w:tab/>
        <w:t>deixar de entregar a documentação exigida para o certame;</w:t>
      </w:r>
    </w:p>
    <w:p w14:paraId="221BFF89" w14:textId="77777777" w:rsidR="00CA5E41" w:rsidRPr="00010C3A" w:rsidRDefault="00CA5E41" w:rsidP="00CA5E41">
      <w:pPr>
        <w:spacing w:line="360" w:lineRule="auto"/>
        <w:ind w:left="567" w:right="751"/>
        <w:jc w:val="both"/>
        <w:rPr>
          <w:sz w:val="24"/>
          <w:szCs w:val="24"/>
        </w:rPr>
      </w:pPr>
      <w:r w:rsidRPr="00010C3A">
        <w:rPr>
          <w:sz w:val="24"/>
          <w:szCs w:val="24"/>
        </w:rPr>
        <w:t>V.</w:t>
      </w:r>
      <w:r w:rsidRPr="00010C3A">
        <w:rPr>
          <w:sz w:val="24"/>
          <w:szCs w:val="24"/>
        </w:rPr>
        <w:tab/>
        <w:t>não manter a proposta, salvo em decorrência de fato superveniente devidamente justificado;</w:t>
      </w:r>
    </w:p>
    <w:p w14:paraId="2726E00C" w14:textId="77777777" w:rsidR="00CA5E41" w:rsidRPr="00010C3A" w:rsidRDefault="00CA5E41" w:rsidP="00CA5E41">
      <w:pPr>
        <w:spacing w:line="360" w:lineRule="auto"/>
        <w:ind w:left="567" w:right="751"/>
        <w:jc w:val="both"/>
        <w:rPr>
          <w:sz w:val="24"/>
          <w:szCs w:val="24"/>
        </w:rPr>
      </w:pPr>
      <w:r w:rsidRPr="00010C3A">
        <w:rPr>
          <w:sz w:val="24"/>
          <w:szCs w:val="24"/>
        </w:rPr>
        <w:t>VI.</w:t>
      </w:r>
      <w:r w:rsidRPr="00010C3A">
        <w:rPr>
          <w:sz w:val="24"/>
          <w:szCs w:val="24"/>
        </w:rPr>
        <w:tab/>
        <w:t>não celebrar o contrato ou não entregar a documentação exigida para a contratação, quando convocado dentro do prazo de validade de sua proposta;</w:t>
      </w:r>
    </w:p>
    <w:p w14:paraId="196DE575" w14:textId="77777777" w:rsidR="00CA5E41" w:rsidRPr="00010C3A" w:rsidRDefault="00CA5E41" w:rsidP="00CA5E41">
      <w:pPr>
        <w:spacing w:line="360" w:lineRule="auto"/>
        <w:ind w:left="567" w:right="751"/>
        <w:jc w:val="both"/>
        <w:rPr>
          <w:sz w:val="24"/>
          <w:szCs w:val="24"/>
        </w:rPr>
      </w:pPr>
      <w:r w:rsidRPr="00010C3A">
        <w:rPr>
          <w:sz w:val="24"/>
          <w:szCs w:val="24"/>
        </w:rPr>
        <w:t>VII.</w:t>
      </w:r>
      <w:r w:rsidRPr="00010C3A">
        <w:rPr>
          <w:sz w:val="24"/>
          <w:szCs w:val="24"/>
        </w:rPr>
        <w:tab/>
        <w:t>ensejar o retardamento da execução ou da entrega do objeto da licitação sem motivo justificado;</w:t>
      </w:r>
    </w:p>
    <w:p w14:paraId="28087CB7" w14:textId="77777777" w:rsidR="00CA5E41" w:rsidRPr="00010C3A" w:rsidRDefault="00CA5E41" w:rsidP="00CA5E41">
      <w:pPr>
        <w:spacing w:line="360" w:lineRule="auto"/>
        <w:ind w:left="567" w:right="751"/>
        <w:jc w:val="both"/>
        <w:rPr>
          <w:sz w:val="24"/>
          <w:szCs w:val="24"/>
        </w:rPr>
      </w:pPr>
      <w:r w:rsidRPr="00010C3A">
        <w:rPr>
          <w:sz w:val="24"/>
          <w:szCs w:val="24"/>
        </w:rPr>
        <w:t>VIII.</w:t>
      </w:r>
      <w:r w:rsidRPr="00010C3A">
        <w:rPr>
          <w:sz w:val="24"/>
          <w:szCs w:val="24"/>
        </w:rPr>
        <w:tab/>
        <w:t>apresentar declaração ou documentação falsa exigida para o certame ou prestar declaração falsa durante a licitação ou a execução do contrato;</w:t>
      </w:r>
    </w:p>
    <w:p w14:paraId="68A54FB2" w14:textId="77777777" w:rsidR="00CA5E41" w:rsidRPr="00010C3A" w:rsidRDefault="00CA5E41" w:rsidP="00CA5E41">
      <w:pPr>
        <w:spacing w:line="360" w:lineRule="auto"/>
        <w:ind w:left="567" w:right="751"/>
        <w:jc w:val="both"/>
        <w:rPr>
          <w:sz w:val="24"/>
          <w:szCs w:val="24"/>
        </w:rPr>
      </w:pPr>
      <w:r w:rsidRPr="00010C3A">
        <w:rPr>
          <w:sz w:val="24"/>
          <w:szCs w:val="24"/>
        </w:rPr>
        <w:t>IX.</w:t>
      </w:r>
      <w:r w:rsidRPr="00010C3A">
        <w:rPr>
          <w:sz w:val="24"/>
          <w:szCs w:val="24"/>
        </w:rPr>
        <w:tab/>
        <w:t>fraudar a licitação ou praticar ato fraudulento na execução do contrato;</w:t>
      </w:r>
    </w:p>
    <w:p w14:paraId="28EF49FD" w14:textId="77777777" w:rsidR="00CA5E41" w:rsidRPr="00010C3A" w:rsidRDefault="00CA5E41" w:rsidP="00CA5E41">
      <w:pPr>
        <w:spacing w:line="360" w:lineRule="auto"/>
        <w:ind w:left="567" w:right="751"/>
        <w:jc w:val="both"/>
        <w:rPr>
          <w:sz w:val="24"/>
          <w:szCs w:val="24"/>
        </w:rPr>
      </w:pPr>
      <w:r w:rsidRPr="00010C3A">
        <w:rPr>
          <w:sz w:val="24"/>
          <w:szCs w:val="24"/>
        </w:rPr>
        <w:t>X.</w:t>
      </w:r>
      <w:r w:rsidRPr="00010C3A">
        <w:rPr>
          <w:sz w:val="24"/>
          <w:szCs w:val="24"/>
        </w:rPr>
        <w:tab/>
        <w:t>comportar-se de modo inidôneo ou cometer fraude de qualquer natureza;</w:t>
      </w:r>
    </w:p>
    <w:p w14:paraId="7EF63F14" w14:textId="77777777" w:rsidR="00CA5E41" w:rsidRPr="00010C3A" w:rsidRDefault="00CA5E41" w:rsidP="00CA5E41">
      <w:pPr>
        <w:spacing w:line="360" w:lineRule="auto"/>
        <w:ind w:left="567" w:right="751"/>
        <w:jc w:val="both"/>
        <w:rPr>
          <w:sz w:val="24"/>
          <w:szCs w:val="24"/>
        </w:rPr>
      </w:pPr>
      <w:r w:rsidRPr="00010C3A">
        <w:rPr>
          <w:sz w:val="24"/>
          <w:szCs w:val="24"/>
        </w:rPr>
        <w:t>XI.</w:t>
      </w:r>
      <w:r w:rsidRPr="00010C3A">
        <w:rPr>
          <w:sz w:val="24"/>
          <w:szCs w:val="24"/>
        </w:rPr>
        <w:tab/>
        <w:t>praticar atos ilícitos com vistas a frustrar os objetivos da licitação;</w:t>
      </w:r>
    </w:p>
    <w:p w14:paraId="47DEF01B" w14:textId="77777777" w:rsidR="00CA5E41" w:rsidRPr="00010C3A" w:rsidRDefault="00CA5E41" w:rsidP="00CA5E41">
      <w:pPr>
        <w:spacing w:line="360" w:lineRule="auto"/>
        <w:ind w:left="567" w:right="751"/>
        <w:jc w:val="both"/>
        <w:rPr>
          <w:sz w:val="24"/>
          <w:szCs w:val="24"/>
        </w:rPr>
      </w:pPr>
      <w:r w:rsidRPr="00010C3A">
        <w:rPr>
          <w:sz w:val="24"/>
          <w:szCs w:val="24"/>
        </w:rPr>
        <w:t>XII.</w:t>
      </w:r>
      <w:r w:rsidRPr="00010C3A">
        <w:rPr>
          <w:sz w:val="24"/>
          <w:szCs w:val="24"/>
        </w:rPr>
        <w:tab/>
        <w:t>praticar ato lesivo previsto no art. 5º da Lei nº 12.846, de 1º de agosto de 2013.</w:t>
      </w:r>
    </w:p>
    <w:p w14:paraId="4EAE0FCD"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w:t>
      </w:r>
      <w:r w:rsidRPr="00010C3A">
        <w:rPr>
          <w:sz w:val="24"/>
          <w:szCs w:val="24"/>
        </w:rPr>
        <w:tab/>
        <w:t>Serão aplicadas ao responsável pelas infrações administrativas previstas nesta Lei as seguintes sanções:</w:t>
      </w:r>
    </w:p>
    <w:p w14:paraId="06A11D11" w14:textId="77777777" w:rsidR="00CA5E41" w:rsidRPr="00010C3A" w:rsidRDefault="00CA5E41" w:rsidP="00CA5E41">
      <w:pPr>
        <w:spacing w:line="360" w:lineRule="auto"/>
        <w:ind w:left="567" w:right="751"/>
        <w:jc w:val="both"/>
        <w:rPr>
          <w:sz w:val="24"/>
          <w:szCs w:val="24"/>
        </w:rPr>
      </w:pPr>
      <w:r w:rsidRPr="00010C3A">
        <w:rPr>
          <w:sz w:val="24"/>
          <w:szCs w:val="24"/>
        </w:rPr>
        <w:t>I.</w:t>
      </w:r>
      <w:r w:rsidRPr="00010C3A">
        <w:rPr>
          <w:sz w:val="24"/>
          <w:szCs w:val="24"/>
        </w:rPr>
        <w:tab/>
        <w:t>advertência;</w:t>
      </w:r>
    </w:p>
    <w:p w14:paraId="6DE4D6BC" w14:textId="77777777" w:rsidR="00CA5E41" w:rsidRPr="00010C3A" w:rsidRDefault="00CA5E41" w:rsidP="00CA5E41">
      <w:pPr>
        <w:spacing w:line="360" w:lineRule="auto"/>
        <w:ind w:left="567" w:right="751"/>
        <w:jc w:val="both"/>
        <w:rPr>
          <w:sz w:val="24"/>
          <w:szCs w:val="24"/>
        </w:rPr>
      </w:pPr>
      <w:r w:rsidRPr="00010C3A">
        <w:rPr>
          <w:sz w:val="24"/>
          <w:szCs w:val="24"/>
        </w:rPr>
        <w:t>II.</w:t>
      </w:r>
      <w:r w:rsidRPr="00010C3A">
        <w:rPr>
          <w:sz w:val="24"/>
          <w:szCs w:val="24"/>
        </w:rPr>
        <w:tab/>
        <w:t>multa;</w:t>
      </w:r>
    </w:p>
    <w:p w14:paraId="7F0EE806" w14:textId="77777777" w:rsidR="00CA5E41" w:rsidRPr="00010C3A" w:rsidRDefault="00CA5E41" w:rsidP="00CA5E41">
      <w:pPr>
        <w:spacing w:line="360" w:lineRule="auto"/>
        <w:ind w:left="567" w:right="751"/>
        <w:jc w:val="both"/>
        <w:rPr>
          <w:sz w:val="24"/>
          <w:szCs w:val="24"/>
        </w:rPr>
      </w:pPr>
      <w:r w:rsidRPr="00010C3A">
        <w:rPr>
          <w:sz w:val="24"/>
          <w:szCs w:val="24"/>
        </w:rPr>
        <w:t>III.</w:t>
      </w:r>
      <w:r w:rsidRPr="00010C3A">
        <w:rPr>
          <w:sz w:val="24"/>
          <w:szCs w:val="24"/>
        </w:rPr>
        <w:tab/>
        <w:t>impedimento de licitar e contratar;</w:t>
      </w:r>
    </w:p>
    <w:p w14:paraId="79E82696" w14:textId="77777777" w:rsidR="00CA5E41" w:rsidRPr="00010C3A" w:rsidRDefault="00CA5E41" w:rsidP="00CA5E41">
      <w:pPr>
        <w:spacing w:line="360" w:lineRule="auto"/>
        <w:ind w:left="567" w:right="751"/>
        <w:jc w:val="both"/>
        <w:rPr>
          <w:sz w:val="24"/>
          <w:szCs w:val="24"/>
        </w:rPr>
      </w:pPr>
      <w:r w:rsidRPr="00010C3A">
        <w:rPr>
          <w:sz w:val="24"/>
          <w:szCs w:val="24"/>
        </w:rPr>
        <w:t>IV.</w:t>
      </w:r>
      <w:r w:rsidRPr="00010C3A">
        <w:rPr>
          <w:sz w:val="24"/>
          <w:szCs w:val="24"/>
        </w:rPr>
        <w:tab/>
        <w:t>declaração de inidoneidade para licitar ou contratar.</w:t>
      </w:r>
    </w:p>
    <w:p w14:paraId="5A1D44CC"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.2.1.</w:t>
      </w:r>
      <w:r w:rsidRPr="00010C3A">
        <w:rPr>
          <w:sz w:val="24"/>
          <w:szCs w:val="24"/>
        </w:rPr>
        <w:tab/>
        <w:t>A sanção prevista no inciso I deste será aplicada exclusivamente pela infração administrativa prevista no inciso I do item 20.1, quando não se justificar a imposição de penalidade mais grave.</w:t>
      </w:r>
    </w:p>
    <w:p w14:paraId="2FE52D23"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.2.2.</w:t>
      </w:r>
      <w:r w:rsidRPr="00010C3A">
        <w:rPr>
          <w:sz w:val="24"/>
          <w:szCs w:val="24"/>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06016831"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.2.3.</w:t>
      </w:r>
      <w:r w:rsidRPr="00010C3A">
        <w:rPr>
          <w:sz w:val="24"/>
          <w:szCs w:val="24"/>
        </w:rPr>
        <w:tab/>
        <w:t>Após 21º (vigésimo primeiro) dia de atraso na entrega do objeto será considerado inexecução, total quando for a primeira entrega ou parcial a partir da segunda entrega.</w:t>
      </w:r>
    </w:p>
    <w:p w14:paraId="7F06D66C" w14:textId="77777777" w:rsidR="00CA5E41" w:rsidRPr="00010C3A" w:rsidRDefault="00CA5E41" w:rsidP="00CA5E41">
      <w:pPr>
        <w:spacing w:line="360" w:lineRule="auto"/>
        <w:ind w:left="567" w:right="751"/>
        <w:jc w:val="both"/>
        <w:rPr>
          <w:sz w:val="24"/>
          <w:szCs w:val="24"/>
        </w:rPr>
      </w:pPr>
      <w:r>
        <w:rPr>
          <w:sz w:val="24"/>
          <w:szCs w:val="24"/>
        </w:rPr>
        <w:lastRenderedPageBreak/>
        <w:t>20</w:t>
      </w:r>
      <w:r w:rsidRPr="00010C3A">
        <w:rPr>
          <w:sz w:val="24"/>
          <w:szCs w:val="24"/>
        </w:rPr>
        <w:t>.2.4.</w:t>
      </w:r>
      <w:r w:rsidRPr="00010C3A">
        <w:rPr>
          <w:sz w:val="24"/>
          <w:szCs w:val="24"/>
        </w:rPr>
        <w:tab/>
        <w:t>Nos casos de cometimento das infrações administrativas previstas nos incisos II, III, IV, V, VI e VII do item 13.1, será aplicada multa de 10% sobre o valor de referência do item/lote.</w:t>
      </w:r>
    </w:p>
    <w:p w14:paraId="445CD708"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.2.5.</w:t>
      </w:r>
      <w:r w:rsidRPr="00010C3A">
        <w:rPr>
          <w:sz w:val="24"/>
          <w:szCs w:val="24"/>
        </w:rPr>
        <w:tab/>
        <w:t>Nos casos de cometimento das infrações administrativas previstas nos incisos VIII, IX, X, XI e XII do item 13.1, será aplicada multa de 15% sobre o valor de referência do item/lote.</w:t>
      </w:r>
    </w:p>
    <w:p w14:paraId="38B23A07"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.2.6.</w:t>
      </w:r>
      <w:r w:rsidRPr="00010C3A">
        <w:rPr>
          <w:sz w:val="24"/>
          <w:szCs w:val="24"/>
        </w:rPr>
        <w:tab/>
        <w:t>Será aplicada sanção de impedimento de licitar e contratar na hipótese de cometimento das infrações previstas nos incisos II, III, IV, V, VI e VII do item 13.1.</w:t>
      </w:r>
    </w:p>
    <w:p w14:paraId="2868FC81"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.2.7.</w:t>
      </w:r>
      <w:r w:rsidRPr="00010C3A">
        <w:rPr>
          <w:sz w:val="24"/>
          <w:szCs w:val="24"/>
        </w:rPr>
        <w:tab/>
        <w:t>Será aplicada sanção de declaração de inidoneidade para licitar ou contratar na hipótese de cometimento das infrações previstas nos incisos VIII, IX, X, XI e XII do item 13.1.</w:t>
      </w:r>
    </w:p>
    <w:p w14:paraId="5EABB229"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.2.8.</w:t>
      </w:r>
      <w:r w:rsidRPr="00010C3A">
        <w:rPr>
          <w:sz w:val="24"/>
          <w:szCs w:val="24"/>
        </w:rPr>
        <w:tab/>
        <w:t xml:space="preserve">A multa prevista neste item será descontada dos créditos que a contratada possuir com </w:t>
      </w:r>
      <w:r>
        <w:rPr>
          <w:sz w:val="24"/>
          <w:szCs w:val="24"/>
        </w:rPr>
        <w:t>a Prefeitura Municipal de Itapitanga</w:t>
      </w:r>
      <w:r w:rsidRPr="00010C3A">
        <w:rPr>
          <w:sz w:val="24"/>
          <w:szCs w:val="24"/>
        </w:rPr>
        <w:t>, e poderá cumular com as demais sanções administrativas, inclusive com as multas previstas.</w:t>
      </w:r>
    </w:p>
    <w:p w14:paraId="7BDEABCD"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.2.9.</w:t>
      </w:r>
      <w:r w:rsidRPr="00010C3A">
        <w:rPr>
          <w:sz w:val="24"/>
          <w:szCs w:val="24"/>
        </w:rPr>
        <w:tab/>
        <w:t>Em caso de reincidência, a multa poderá ser aplicada em dobro, respeitando o limite máximo de 30% (trinta por cento).</w:t>
      </w:r>
    </w:p>
    <w:p w14:paraId="2871E0AB"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.2.10.</w:t>
      </w:r>
      <w:r w:rsidRPr="00010C3A">
        <w:rPr>
          <w:sz w:val="24"/>
          <w:szCs w:val="24"/>
        </w:rPr>
        <w:tab/>
        <w:t>As sanções previstas nos incisos I, III e IV do item 13.2 poderão ser aplicadas cumulativamente com a prevista no inciso II mesmo item.</w:t>
      </w:r>
    </w:p>
    <w:p w14:paraId="33C4CA14"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.2.11.</w:t>
      </w:r>
      <w:r w:rsidRPr="00010C3A">
        <w:rPr>
          <w:sz w:val="24"/>
          <w:szCs w:val="24"/>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1F891F75"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.2.12.</w:t>
      </w:r>
      <w:r w:rsidRPr="00010C3A">
        <w:rPr>
          <w:sz w:val="24"/>
          <w:szCs w:val="24"/>
        </w:rPr>
        <w:tab/>
        <w:t>A aplicação das sanções previstas neste Edital artigo não exclui, em hipótese alguma, a obrigação de reparação integral do dano causado à Administração Pública.</w:t>
      </w:r>
    </w:p>
    <w:p w14:paraId="6A889C33" w14:textId="77777777" w:rsidR="00CA5E41" w:rsidRPr="00010C3A" w:rsidRDefault="00CA5E41" w:rsidP="00CA5E41">
      <w:pPr>
        <w:spacing w:line="360" w:lineRule="auto"/>
        <w:ind w:left="567" w:right="751"/>
        <w:jc w:val="both"/>
        <w:rPr>
          <w:sz w:val="24"/>
          <w:szCs w:val="24"/>
        </w:rPr>
      </w:pPr>
      <w:r>
        <w:rPr>
          <w:sz w:val="24"/>
          <w:szCs w:val="24"/>
        </w:rPr>
        <w:t>20</w:t>
      </w:r>
      <w:r w:rsidRPr="00010C3A">
        <w:rPr>
          <w:sz w:val="24"/>
          <w:szCs w:val="24"/>
        </w:rPr>
        <w:t>.2.13.</w:t>
      </w:r>
      <w:r w:rsidRPr="00010C3A">
        <w:rPr>
          <w:sz w:val="24"/>
          <w:szCs w:val="24"/>
        </w:rPr>
        <w:tab/>
        <w:t>As sanções serão processadas de acordo com a Lei 14.133/2021.</w:t>
      </w:r>
    </w:p>
    <w:p w14:paraId="15DD426C" w14:textId="77777777" w:rsidR="00CA5E41" w:rsidRPr="00B33D73" w:rsidRDefault="00CA5E41" w:rsidP="00CA5E41">
      <w:pPr>
        <w:spacing w:line="360" w:lineRule="auto"/>
        <w:ind w:left="567" w:right="751"/>
        <w:jc w:val="both"/>
        <w:rPr>
          <w:sz w:val="24"/>
          <w:szCs w:val="24"/>
        </w:rPr>
      </w:pPr>
      <w:r w:rsidRPr="00B33D73">
        <w:rPr>
          <w:sz w:val="24"/>
          <w:szCs w:val="24"/>
        </w:rPr>
        <w:t>21.</w:t>
      </w:r>
      <w:r w:rsidRPr="00B33D73">
        <w:rPr>
          <w:sz w:val="24"/>
          <w:szCs w:val="24"/>
        </w:rPr>
        <w:tab/>
      </w:r>
      <w:r w:rsidRPr="00B80F50">
        <w:rPr>
          <w:b/>
          <w:bCs/>
          <w:sz w:val="24"/>
          <w:szCs w:val="24"/>
        </w:rPr>
        <w:t>DA IMPUGNAÇÃO AO EDITAL E DO PEDIDO DE ESCLARECIMENTO</w:t>
      </w:r>
    </w:p>
    <w:p w14:paraId="6449E04E" w14:textId="77777777" w:rsidR="00CA5E41" w:rsidRPr="00B33D73" w:rsidRDefault="00CA5E41" w:rsidP="00CA5E41">
      <w:pPr>
        <w:spacing w:line="360" w:lineRule="auto"/>
        <w:ind w:left="567" w:right="751"/>
        <w:jc w:val="both"/>
        <w:rPr>
          <w:sz w:val="24"/>
          <w:szCs w:val="24"/>
        </w:rPr>
      </w:pPr>
      <w:r w:rsidRPr="00B33D73">
        <w:rPr>
          <w:sz w:val="24"/>
          <w:szCs w:val="24"/>
        </w:rPr>
        <w:t>21.1.</w:t>
      </w:r>
      <w:r w:rsidRPr="00B33D73">
        <w:rPr>
          <w:sz w:val="24"/>
          <w:szCs w:val="24"/>
        </w:rPr>
        <w:tab/>
        <w:t>Qualquer pessoa poderá impugnar</w:t>
      </w:r>
      <w:r>
        <w:rPr>
          <w:sz w:val="24"/>
          <w:szCs w:val="24"/>
        </w:rPr>
        <w:t xml:space="preserve"> o</w:t>
      </w:r>
      <w:r w:rsidRPr="00B33D73">
        <w:rPr>
          <w:sz w:val="24"/>
          <w:szCs w:val="24"/>
        </w:rPr>
        <w:t xml:space="preserve"> edital de licitação por irregularidade ou para solicitar esclarecimento sobre os seus termos, devendo protocolar o pedido até 3 (três) dias úteis antes da data de abertura do certame.</w:t>
      </w:r>
    </w:p>
    <w:p w14:paraId="012EFD96" w14:textId="77777777" w:rsidR="00CA5E41" w:rsidRPr="007764BF" w:rsidRDefault="00CA5E41" w:rsidP="00CA5E41">
      <w:pPr>
        <w:spacing w:line="360" w:lineRule="auto"/>
        <w:ind w:left="567" w:right="751"/>
        <w:jc w:val="both"/>
        <w:rPr>
          <w:color w:val="FF0000"/>
          <w:sz w:val="24"/>
          <w:szCs w:val="24"/>
        </w:rPr>
      </w:pPr>
      <w:r w:rsidRPr="00B33D73">
        <w:rPr>
          <w:sz w:val="24"/>
          <w:szCs w:val="24"/>
        </w:rPr>
        <w:t>21.2.</w:t>
      </w:r>
      <w:r w:rsidRPr="00B33D73">
        <w:rPr>
          <w:sz w:val="24"/>
          <w:szCs w:val="24"/>
        </w:rPr>
        <w:tab/>
        <w:t>A IMPUGNAÇÃO DEVERÁ ser realizada EXCLUSIVAMENTE por FORMA ELETRÔNICA n</w:t>
      </w:r>
      <w:r>
        <w:rPr>
          <w:sz w:val="24"/>
          <w:szCs w:val="24"/>
        </w:rPr>
        <w:t xml:space="preserve">o Sistema, </w:t>
      </w:r>
      <w:r w:rsidRPr="00E57138">
        <w:rPr>
          <w:sz w:val="24"/>
          <w:szCs w:val="24"/>
        </w:rPr>
        <w:t>https://bnccompras.com/</w:t>
      </w:r>
      <w:r w:rsidRPr="00113FA2">
        <w:rPr>
          <w:sz w:val="24"/>
          <w:szCs w:val="24"/>
        </w:rPr>
        <w:t>.</w:t>
      </w:r>
    </w:p>
    <w:p w14:paraId="02C31087" w14:textId="77777777" w:rsidR="00CA5E41" w:rsidRPr="00B33D73" w:rsidRDefault="00CA5E41" w:rsidP="00CA5E41">
      <w:pPr>
        <w:spacing w:line="360" w:lineRule="auto"/>
        <w:ind w:left="567" w:right="751"/>
        <w:jc w:val="both"/>
        <w:rPr>
          <w:sz w:val="24"/>
          <w:szCs w:val="24"/>
        </w:rPr>
      </w:pPr>
      <w:r w:rsidRPr="00B33D73">
        <w:rPr>
          <w:sz w:val="24"/>
          <w:szCs w:val="24"/>
        </w:rPr>
        <w:t>21.3.</w:t>
      </w:r>
      <w:r w:rsidRPr="00B33D73">
        <w:rPr>
          <w:sz w:val="24"/>
          <w:szCs w:val="24"/>
        </w:rPr>
        <w:tab/>
        <w:t>A resposta à impugnação ou ao pedido de esclarecimento vincularão os participantes e a administração, e deverá ser divulgada</w:t>
      </w:r>
      <w:r>
        <w:rPr>
          <w:sz w:val="24"/>
          <w:szCs w:val="24"/>
        </w:rPr>
        <w:t xml:space="preserve"> no</w:t>
      </w:r>
      <w:r w:rsidRPr="00B33D73">
        <w:rPr>
          <w:sz w:val="24"/>
          <w:szCs w:val="24"/>
        </w:rPr>
        <w:t xml:space="preserve"> </w:t>
      </w:r>
      <w:r w:rsidRPr="007764BF">
        <w:rPr>
          <w:sz w:val="24"/>
          <w:szCs w:val="24"/>
        </w:rPr>
        <w:t>sai.io.org.br/ba/itapitanga/site/DiarioOficial</w:t>
      </w:r>
      <w:r w:rsidRPr="00B33D73">
        <w:rPr>
          <w:sz w:val="24"/>
          <w:szCs w:val="24"/>
        </w:rPr>
        <w:t xml:space="preserve"> no prazo de até 3 (três) dias úteis, limitado ao último dia útil anterior à data da abertura do certame.</w:t>
      </w:r>
    </w:p>
    <w:p w14:paraId="105DC4E4" w14:textId="77777777" w:rsidR="00CA5E41" w:rsidRPr="00B33D73" w:rsidRDefault="00CA5E41" w:rsidP="00CA5E41">
      <w:pPr>
        <w:spacing w:line="360" w:lineRule="auto"/>
        <w:ind w:left="567" w:right="751"/>
        <w:jc w:val="both"/>
        <w:rPr>
          <w:sz w:val="24"/>
          <w:szCs w:val="24"/>
        </w:rPr>
      </w:pPr>
      <w:r w:rsidRPr="00B33D73">
        <w:rPr>
          <w:sz w:val="24"/>
          <w:szCs w:val="24"/>
        </w:rPr>
        <w:t>21.4.</w:t>
      </w:r>
      <w:r w:rsidRPr="00B33D73">
        <w:rPr>
          <w:sz w:val="24"/>
          <w:szCs w:val="24"/>
        </w:rPr>
        <w:tab/>
        <w:t>A concessão de efeito suspensivo à impugnação é medida excepcional e deverá ser motivada pelo pregoeiro, nos autos do processo de licitação.</w:t>
      </w:r>
    </w:p>
    <w:p w14:paraId="7857267E" w14:textId="77777777" w:rsidR="00CA5E41" w:rsidRPr="00B33D73" w:rsidRDefault="00CA5E41" w:rsidP="00CA5E41">
      <w:pPr>
        <w:spacing w:line="360" w:lineRule="auto"/>
        <w:ind w:left="567" w:right="751"/>
        <w:jc w:val="both"/>
        <w:rPr>
          <w:sz w:val="24"/>
          <w:szCs w:val="24"/>
        </w:rPr>
      </w:pPr>
      <w:r w:rsidRPr="00B33D73">
        <w:rPr>
          <w:sz w:val="24"/>
          <w:szCs w:val="24"/>
        </w:rPr>
        <w:t>21.5.</w:t>
      </w:r>
      <w:r w:rsidRPr="00B33D73">
        <w:rPr>
          <w:sz w:val="24"/>
          <w:szCs w:val="24"/>
        </w:rPr>
        <w:tab/>
        <w:t>Acolhida a impugnação, será definida e publicada nova data para a realização do certame.</w:t>
      </w:r>
    </w:p>
    <w:p w14:paraId="426CA227" w14:textId="77777777" w:rsidR="00CA5E41" w:rsidRPr="00B33D73" w:rsidRDefault="00CA5E41" w:rsidP="00CA5E41">
      <w:pPr>
        <w:spacing w:line="360" w:lineRule="auto"/>
        <w:ind w:left="567" w:right="751"/>
        <w:jc w:val="both"/>
        <w:rPr>
          <w:sz w:val="24"/>
          <w:szCs w:val="24"/>
        </w:rPr>
      </w:pPr>
      <w:r w:rsidRPr="00B33D73">
        <w:rPr>
          <w:sz w:val="24"/>
          <w:szCs w:val="24"/>
        </w:rPr>
        <w:lastRenderedPageBreak/>
        <w:t>21.6.</w:t>
      </w:r>
      <w:r w:rsidRPr="00B33D73">
        <w:rPr>
          <w:sz w:val="24"/>
          <w:szCs w:val="24"/>
        </w:rPr>
        <w:tab/>
        <w:t>Não serão conhecidas as impugnações apresentadas após o respectivo prazo legal ou, no caso de empresas, que estejam subscritas por representante não habilitado legalmente ou não identificado no processo para responder pela proponente.</w:t>
      </w:r>
    </w:p>
    <w:p w14:paraId="5C958377" w14:textId="77777777" w:rsidR="00CA5E41" w:rsidRPr="00B33D73" w:rsidRDefault="00CA5E41" w:rsidP="00CA5E41">
      <w:pPr>
        <w:spacing w:line="360" w:lineRule="auto"/>
        <w:ind w:left="567" w:right="751"/>
        <w:jc w:val="both"/>
        <w:rPr>
          <w:sz w:val="24"/>
          <w:szCs w:val="24"/>
        </w:rPr>
      </w:pPr>
      <w:r w:rsidRPr="00B33D73">
        <w:rPr>
          <w:sz w:val="24"/>
          <w:szCs w:val="24"/>
        </w:rPr>
        <w:t>21.7.</w:t>
      </w:r>
      <w:r w:rsidRPr="00B33D73">
        <w:rPr>
          <w:sz w:val="24"/>
          <w:szCs w:val="24"/>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EE14924" w14:textId="77777777" w:rsidR="00CA5E41" w:rsidRPr="00B33D73" w:rsidRDefault="00CA5E41" w:rsidP="00CA5E41">
      <w:pPr>
        <w:spacing w:line="360" w:lineRule="auto"/>
        <w:ind w:left="567" w:right="751"/>
        <w:jc w:val="both"/>
        <w:rPr>
          <w:sz w:val="24"/>
          <w:szCs w:val="24"/>
        </w:rPr>
      </w:pPr>
      <w:r w:rsidRPr="00B33D73">
        <w:rPr>
          <w:sz w:val="24"/>
          <w:szCs w:val="24"/>
        </w:rPr>
        <w:t>22.</w:t>
      </w:r>
      <w:r w:rsidRPr="00B33D73">
        <w:rPr>
          <w:sz w:val="24"/>
          <w:szCs w:val="24"/>
        </w:rPr>
        <w:tab/>
      </w:r>
      <w:r w:rsidRPr="00B80F50">
        <w:rPr>
          <w:b/>
          <w:bCs/>
          <w:sz w:val="24"/>
          <w:szCs w:val="24"/>
        </w:rPr>
        <w:t>DAS DISPOSIÇÕES GERAIS.</w:t>
      </w:r>
      <w:r w:rsidRPr="00B33D73">
        <w:rPr>
          <w:sz w:val="24"/>
          <w:szCs w:val="24"/>
        </w:rPr>
        <w:tab/>
      </w:r>
    </w:p>
    <w:p w14:paraId="53BFCCE8" w14:textId="77777777" w:rsidR="00CA5E41" w:rsidRPr="00B33D73" w:rsidRDefault="00CA5E41" w:rsidP="00CA5E41">
      <w:pPr>
        <w:spacing w:line="360" w:lineRule="auto"/>
        <w:ind w:left="567" w:right="751"/>
        <w:jc w:val="both"/>
        <w:rPr>
          <w:sz w:val="24"/>
          <w:szCs w:val="24"/>
        </w:rPr>
      </w:pPr>
      <w:r w:rsidRPr="00B33D73">
        <w:rPr>
          <w:sz w:val="24"/>
          <w:szCs w:val="24"/>
        </w:rPr>
        <w:t>22.1.</w:t>
      </w:r>
      <w:r w:rsidRPr="00B33D73">
        <w:rPr>
          <w:sz w:val="24"/>
          <w:szCs w:val="24"/>
        </w:rPr>
        <w:tab/>
        <w:t>Da sessão pública do Pregão divulgar-se-á Ata no sistema eletrônico.</w:t>
      </w:r>
    </w:p>
    <w:p w14:paraId="0024D09A" w14:textId="77777777" w:rsidR="00CA5E41" w:rsidRPr="00B33D73" w:rsidRDefault="00CA5E41" w:rsidP="00CA5E41">
      <w:pPr>
        <w:spacing w:line="360" w:lineRule="auto"/>
        <w:ind w:left="567" w:right="751"/>
        <w:jc w:val="both"/>
        <w:rPr>
          <w:sz w:val="24"/>
          <w:szCs w:val="24"/>
        </w:rPr>
      </w:pPr>
      <w:r w:rsidRPr="00B33D73">
        <w:rPr>
          <w:sz w:val="24"/>
          <w:szCs w:val="24"/>
        </w:rPr>
        <w:t>22.2.</w:t>
      </w:r>
      <w:r w:rsidRPr="00B33D73">
        <w:rPr>
          <w:sz w:val="24"/>
          <w:szCs w:val="24"/>
        </w:rPr>
        <w:tab/>
        <w:t xml:space="preserve">Como </w:t>
      </w:r>
      <w:r w:rsidRPr="00A7423D">
        <w:rPr>
          <w:sz w:val="24"/>
          <w:szCs w:val="24"/>
        </w:rPr>
        <w:t>condição de validade e eficácia, todos os atos devem ser realizados de forma eletrônica diretamente no sai.io.org.br/ba/itapitanga/site/DiarioOficial</w:t>
      </w:r>
      <w:r w:rsidRPr="00B33D73">
        <w:rPr>
          <w:sz w:val="24"/>
          <w:szCs w:val="24"/>
        </w:rPr>
        <w:t>, conforme art. 17, § 4º da Lei 14.133, de 2021.</w:t>
      </w:r>
    </w:p>
    <w:p w14:paraId="1F636223" w14:textId="77777777" w:rsidR="00CA5E41" w:rsidRPr="00B33D73" w:rsidRDefault="00CA5E41" w:rsidP="00CA5E41">
      <w:pPr>
        <w:spacing w:line="360" w:lineRule="auto"/>
        <w:ind w:left="567" w:right="751"/>
        <w:jc w:val="both"/>
        <w:rPr>
          <w:sz w:val="24"/>
          <w:szCs w:val="24"/>
        </w:rPr>
      </w:pPr>
      <w:r w:rsidRPr="00B33D73">
        <w:rPr>
          <w:sz w:val="24"/>
          <w:szCs w:val="24"/>
        </w:rPr>
        <w:t>22.3.</w:t>
      </w:r>
      <w:r w:rsidRPr="00B33D73">
        <w:rPr>
          <w:sz w:val="24"/>
          <w:szCs w:val="24"/>
        </w:rPr>
        <w:tab/>
        <w:t xml:space="preserve">Todos as comunicações serão formalizadas através do </w:t>
      </w:r>
      <w:r w:rsidRPr="00A7423D">
        <w:rPr>
          <w:sz w:val="24"/>
          <w:szCs w:val="24"/>
        </w:rPr>
        <w:t>sai.io.org.br/ba/itapitanga/site/DiarioOficial</w:t>
      </w:r>
      <w:r w:rsidRPr="00B33D73">
        <w:rPr>
          <w:sz w:val="24"/>
          <w:szCs w:val="24"/>
        </w:rPr>
        <w:t>.</w:t>
      </w:r>
    </w:p>
    <w:p w14:paraId="42B8A96A" w14:textId="77777777" w:rsidR="00CA5E41" w:rsidRPr="00B33D73" w:rsidRDefault="00CA5E41" w:rsidP="00CA5E41">
      <w:pPr>
        <w:spacing w:line="360" w:lineRule="auto"/>
        <w:ind w:left="567" w:right="751"/>
        <w:jc w:val="both"/>
        <w:rPr>
          <w:sz w:val="24"/>
          <w:szCs w:val="24"/>
        </w:rPr>
      </w:pPr>
      <w:r w:rsidRPr="00B33D73">
        <w:rPr>
          <w:sz w:val="24"/>
          <w:szCs w:val="24"/>
        </w:rPr>
        <w:t>22.4.</w:t>
      </w:r>
      <w:r w:rsidRPr="00B33D73">
        <w:rPr>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148216C" w14:textId="77777777" w:rsidR="00CA5E41" w:rsidRPr="00B33D73" w:rsidRDefault="00CA5E41" w:rsidP="00CA5E41">
      <w:pPr>
        <w:spacing w:line="360" w:lineRule="auto"/>
        <w:ind w:left="567" w:right="751"/>
        <w:jc w:val="both"/>
        <w:rPr>
          <w:sz w:val="24"/>
          <w:szCs w:val="24"/>
        </w:rPr>
      </w:pPr>
      <w:r w:rsidRPr="00B33D73">
        <w:rPr>
          <w:sz w:val="24"/>
          <w:szCs w:val="24"/>
        </w:rPr>
        <w:t>22.5.</w:t>
      </w:r>
      <w:r w:rsidRPr="00B33D73">
        <w:rPr>
          <w:sz w:val="24"/>
          <w:szCs w:val="24"/>
        </w:rPr>
        <w:tab/>
        <w:t>Todas as referências de tempo no Edital, no aviso e durante a sessão pública observarão o horário de Brasília – DF.</w:t>
      </w:r>
    </w:p>
    <w:p w14:paraId="073704E1" w14:textId="77777777" w:rsidR="00CA5E41" w:rsidRPr="00B33D73" w:rsidRDefault="00CA5E41" w:rsidP="00CA5E41">
      <w:pPr>
        <w:spacing w:line="360" w:lineRule="auto"/>
        <w:ind w:left="567" w:right="751"/>
        <w:jc w:val="both"/>
        <w:rPr>
          <w:sz w:val="24"/>
          <w:szCs w:val="24"/>
        </w:rPr>
      </w:pPr>
      <w:r w:rsidRPr="00B33D73">
        <w:rPr>
          <w:sz w:val="24"/>
          <w:szCs w:val="24"/>
        </w:rPr>
        <w:t>22.6.</w:t>
      </w:r>
      <w:r w:rsidRPr="00B33D73">
        <w:rPr>
          <w:sz w:val="24"/>
          <w:szCs w:val="24"/>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4C2DAA4" w14:textId="77777777" w:rsidR="00CA5E41" w:rsidRPr="00B33D73" w:rsidRDefault="00CA5E41" w:rsidP="00CA5E41">
      <w:pPr>
        <w:spacing w:line="360" w:lineRule="auto"/>
        <w:ind w:left="567" w:right="751"/>
        <w:jc w:val="both"/>
        <w:rPr>
          <w:sz w:val="24"/>
          <w:szCs w:val="24"/>
        </w:rPr>
      </w:pPr>
      <w:r w:rsidRPr="00B33D73">
        <w:rPr>
          <w:sz w:val="24"/>
          <w:szCs w:val="24"/>
        </w:rPr>
        <w:t>22.7.</w:t>
      </w:r>
      <w:r w:rsidRPr="00B33D73">
        <w:rPr>
          <w:sz w:val="24"/>
          <w:szCs w:val="24"/>
        </w:rPr>
        <w:tab/>
        <w:t>A homologação do resultado desta licitação não implicará direito à contratação.</w:t>
      </w:r>
    </w:p>
    <w:p w14:paraId="224ABA8B" w14:textId="77777777" w:rsidR="00CA5E41" w:rsidRPr="00B33D73" w:rsidRDefault="00CA5E41" w:rsidP="00CA5E41">
      <w:pPr>
        <w:spacing w:line="360" w:lineRule="auto"/>
        <w:ind w:left="567" w:right="751"/>
        <w:jc w:val="both"/>
        <w:rPr>
          <w:sz w:val="24"/>
          <w:szCs w:val="24"/>
        </w:rPr>
      </w:pPr>
      <w:r w:rsidRPr="00B33D73">
        <w:rPr>
          <w:sz w:val="24"/>
          <w:szCs w:val="24"/>
        </w:rPr>
        <w:t>22.8.</w:t>
      </w:r>
      <w:r w:rsidRPr="00B33D73">
        <w:rPr>
          <w:sz w:val="24"/>
          <w:szCs w:val="24"/>
        </w:rPr>
        <w:tab/>
        <w:t>Verificada qualquer irregularidade a Autoridade Superior determinará o retorno dos autos para o devido saneamento.</w:t>
      </w:r>
    </w:p>
    <w:p w14:paraId="27E32EBB" w14:textId="77777777" w:rsidR="00CA5E41" w:rsidRPr="00B33D73" w:rsidRDefault="00CA5E41" w:rsidP="00CA5E41">
      <w:pPr>
        <w:spacing w:line="360" w:lineRule="auto"/>
        <w:ind w:left="567" w:right="751"/>
        <w:jc w:val="both"/>
        <w:rPr>
          <w:sz w:val="24"/>
          <w:szCs w:val="24"/>
        </w:rPr>
      </w:pPr>
      <w:r w:rsidRPr="00B33D73">
        <w:rPr>
          <w:sz w:val="24"/>
          <w:szCs w:val="24"/>
        </w:rPr>
        <w:t>22.9.</w:t>
      </w:r>
      <w:r w:rsidRPr="00B33D73">
        <w:rPr>
          <w:sz w:val="24"/>
          <w:szCs w:val="24"/>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5184734E" w14:textId="77777777" w:rsidR="00CA5E41" w:rsidRPr="00B33D73" w:rsidRDefault="00CA5E41" w:rsidP="00CA5E41">
      <w:pPr>
        <w:spacing w:line="360" w:lineRule="auto"/>
        <w:ind w:left="567" w:right="751"/>
        <w:jc w:val="both"/>
        <w:rPr>
          <w:sz w:val="24"/>
          <w:szCs w:val="24"/>
        </w:rPr>
      </w:pPr>
      <w:r w:rsidRPr="00B33D73">
        <w:rPr>
          <w:sz w:val="24"/>
          <w:szCs w:val="24"/>
        </w:rPr>
        <w:t>22.10.</w:t>
      </w:r>
      <w:r w:rsidRPr="00B33D73">
        <w:rPr>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14:paraId="61485A17" w14:textId="77777777" w:rsidR="00CA5E41" w:rsidRPr="00B33D73" w:rsidRDefault="00CA5E41" w:rsidP="00CA5E41">
      <w:pPr>
        <w:spacing w:line="360" w:lineRule="auto"/>
        <w:ind w:left="567" w:right="751"/>
        <w:jc w:val="both"/>
        <w:rPr>
          <w:sz w:val="24"/>
          <w:szCs w:val="24"/>
        </w:rPr>
      </w:pPr>
      <w:r w:rsidRPr="00B33D73">
        <w:rPr>
          <w:sz w:val="24"/>
          <w:szCs w:val="24"/>
        </w:rPr>
        <w:t>22.11.</w:t>
      </w:r>
      <w:r w:rsidRPr="00B33D73">
        <w:rPr>
          <w:sz w:val="24"/>
          <w:szCs w:val="24"/>
        </w:rPr>
        <w:tab/>
        <w:t xml:space="preserve">Na contagem dos prazos estabelecidos neste Edital e seus Anexos, excluir-se-á o dia </w:t>
      </w:r>
      <w:r w:rsidRPr="00B33D73">
        <w:rPr>
          <w:sz w:val="24"/>
          <w:szCs w:val="24"/>
        </w:rPr>
        <w:lastRenderedPageBreak/>
        <w:t>do início e incluir-se-á o do vencimento. Só se iniciam e vencem os prazos em dias de expediente na Administração.</w:t>
      </w:r>
    </w:p>
    <w:p w14:paraId="2FB50DA2" w14:textId="77777777" w:rsidR="00CA5E41" w:rsidRPr="00B33D73" w:rsidRDefault="00CA5E41" w:rsidP="00CA5E41">
      <w:pPr>
        <w:spacing w:line="360" w:lineRule="auto"/>
        <w:ind w:left="567" w:right="751"/>
        <w:jc w:val="both"/>
        <w:rPr>
          <w:sz w:val="24"/>
          <w:szCs w:val="24"/>
        </w:rPr>
      </w:pPr>
      <w:r w:rsidRPr="00B33D73">
        <w:rPr>
          <w:sz w:val="24"/>
          <w:szCs w:val="24"/>
        </w:rPr>
        <w:t>22.12.</w:t>
      </w:r>
      <w:r w:rsidRPr="00B33D73">
        <w:rPr>
          <w:sz w:val="24"/>
          <w:szCs w:val="24"/>
        </w:rPr>
        <w:tab/>
        <w:t>O desatendimento de exigências formais não essenciais não importará o afastamento do licitante, desde que seja possível o aproveitamento do ato, observados os princípios da isonomia e do intere</w:t>
      </w:r>
      <w:r>
        <w:rPr>
          <w:sz w:val="24"/>
          <w:szCs w:val="24"/>
        </w:rPr>
        <w:t>s</w:t>
      </w:r>
      <w:r w:rsidRPr="00B33D73">
        <w:rPr>
          <w:sz w:val="24"/>
          <w:szCs w:val="24"/>
        </w:rPr>
        <w:t>se público.</w:t>
      </w:r>
    </w:p>
    <w:p w14:paraId="4FD8BB32" w14:textId="77777777" w:rsidR="00CA5E41" w:rsidRPr="00B33D73" w:rsidRDefault="00CA5E41" w:rsidP="00CA5E41">
      <w:pPr>
        <w:spacing w:line="360" w:lineRule="auto"/>
        <w:ind w:left="567" w:right="751"/>
        <w:jc w:val="both"/>
        <w:rPr>
          <w:sz w:val="24"/>
          <w:szCs w:val="24"/>
        </w:rPr>
      </w:pPr>
      <w:r w:rsidRPr="00B33D73">
        <w:rPr>
          <w:sz w:val="24"/>
          <w:szCs w:val="24"/>
        </w:rPr>
        <w:t>22.13.</w:t>
      </w:r>
      <w:r w:rsidRPr="00B33D73">
        <w:rPr>
          <w:sz w:val="24"/>
          <w:szCs w:val="24"/>
        </w:rPr>
        <w:tab/>
        <w:t>O licitante é o responsável pela fidelidade e legitimidade das informações prestadas e dos documentos apresentados em qualquer fase da licitação.</w:t>
      </w:r>
    </w:p>
    <w:p w14:paraId="4892419C" w14:textId="77777777" w:rsidR="00CA5E41" w:rsidRPr="00B33D73" w:rsidRDefault="00CA5E41" w:rsidP="00CA5E41">
      <w:pPr>
        <w:spacing w:line="360" w:lineRule="auto"/>
        <w:ind w:left="567" w:right="751"/>
        <w:jc w:val="both"/>
        <w:rPr>
          <w:sz w:val="24"/>
          <w:szCs w:val="24"/>
        </w:rPr>
      </w:pPr>
      <w:r w:rsidRPr="00B33D73">
        <w:rPr>
          <w:sz w:val="24"/>
          <w:szCs w:val="24"/>
        </w:rPr>
        <w:t>22.13.1.</w:t>
      </w:r>
      <w:r w:rsidRPr="00B33D73">
        <w:rPr>
          <w:sz w:val="24"/>
          <w:szCs w:val="24"/>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DEBCC59" w14:textId="77777777" w:rsidR="00CA5E41" w:rsidRPr="00B33D73" w:rsidRDefault="00CA5E41" w:rsidP="00CA5E41">
      <w:pPr>
        <w:spacing w:line="360" w:lineRule="auto"/>
        <w:ind w:left="567" w:right="751"/>
        <w:jc w:val="both"/>
        <w:rPr>
          <w:sz w:val="24"/>
          <w:szCs w:val="24"/>
        </w:rPr>
      </w:pPr>
      <w:r w:rsidRPr="00B33D73">
        <w:rPr>
          <w:sz w:val="24"/>
          <w:szCs w:val="24"/>
        </w:rPr>
        <w:t>22.14.</w:t>
      </w:r>
      <w:r w:rsidRPr="00B33D73">
        <w:rPr>
          <w:sz w:val="24"/>
          <w:szCs w:val="24"/>
        </w:rPr>
        <w:tab/>
        <w:t>Em caso de divergência entre disposições deste Edital e de seus anexos ou demais peças que compõem o processo, prevalecerá as deste Edital.</w:t>
      </w:r>
    </w:p>
    <w:p w14:paraId="4A0B4188" w14:textId="77777777" w:rsidR="00CA5E41" w:rsidRPr="00B33D73" w:rsidRDefault="00CA5E41" w:rsidP="00CA5E41">
      <w:pPr>
        <w:spacing w:line="360" w:lineRule="auto"/>
        <w:ind w:left="567" w:right="751"/>
        <w:jc w:val="both"/>
        <w:rPr>
          <w:sz w:val="24"/>
          <w:szCs w:val="24"/>
        </w:rPr>
      </w:pPr>
      <w:r w:rsidRPr="00B33D73">
        <w:rPr>
          <w:sz w:val="24"/>
          <w:szCs w:val="24"/>
        </w:rPr>
        <w:t>22.15.</w:t>
      </w:r>
      <w:r w:rsidRPr="00B33D73">
        <w:rPr>
          <w:sz w:val="24"/>
          <w:szCs w:val="24"/>
        </w:rPr>
        <w:tab/>
        <w:t xml:space="preserve">A Autoridade Superior </w:t>
      </w:r>
      <w:r>
        <w:rPr>
          <w:sz w:val="24"/>
          <w:szCs w:val="24"/>
        </w:rPr>
        <w:t>da Prefeitur Municipal de Itapitanga</w:t>
      </w:r>
      <w:r w:rsidRPr="00B33D73">
        <w:rPr>
          <w:sz w:val="24"/>
          <w:szCs w:val="24"/>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CDDD806" w14:textId="77777777" w:rsidR="00CA5E41" w:rsidRPr="00B33D73" w:rsidRDefault="00CA5E41" w:rsidP="00CA5E41">
      <w:pPr>
        <w:spacing w:line="360" w:lineRule="auto"/>
        <w:ind w:left="567" w:right="751"/>
        <w:jc w:val="both"/>
        <w:rPr>
          <w:sz w:val="24"/>
          <w:szCs w:val="24"/>
        </w:rPr>
      </w:pPr>
      <w:r w:rsidRPr="00B33D73">
        <w:rPr>
          <w:sz w:val="24"/>
          <w:szCs w:val="24"/>
        </w:rPr>
        <w:t>22.15.1.</w:t>
      </w:r>
      <w:r w:rsidRPr="00B33D73">
        <w:rPr>
          <w:sz w:val="24"/>
          <w:szCs w:val="24"/>
        </w:rPr>
        <w:tab/>
        <w:t>A anulação do pregão induz à do contrato.</w:t>
      </w:r>
    </w:p>
    <w:p w14:paraId="55B51AF2" w14:textId="77777777" w:rsidR="00CA5E41" w:rsidRPr="00B33D73" w:rsidRDefault="00CA5E41" w:rsidP="00CA5E41">
      <w:pPr>
        <w:spacing w:line="360" w:lineRule="auto"/>
        <w:ind w:left="567" w:right="751"/>
        <w:jc w:val="both"/>
        <w:rPr>
          <w:sz w:val="24"/>
          <w:szCs w:val="24"/>
        </w:rPr>
      </w:pPr>
      <w:r w:rsidRPr="00B33D73">
        <w:rPr>
          <w:sz w:val="24"/>
          <w:szCs w:val="24"/>
        </w:rPr>
        <w:t>22.15.2.</w:t>
      </w:r>
      <w:r w:rsidRPr="00B33D73">
        <w:rPr>
          <w:sz w:val="24"/>
          <w:szCs w:val="24"/>
        </w:rPr>
        <w:tab/>
        <w:t>A anulação da licitação por motivo de ilegalidade não gera obrigação de indenizar.</w:t>
      </w:r>
    </w:p>
    <w:p w14:paraId="1FD79BAB" w14:textId="77777777" w:rsidR="00CA5E41" w:rsidRPr="00B33D73" w:rsidRDefault="00CA5E41" w:rsidP="00CA5E41">
      <w:pPr>
        <w:spacing w:line="360" w:lineRule="auto"/>
        <w:ind w:left="567" w:right="751"/>
        <w:jc w:val="both"/>
        <w:rPr>
          <w:sz w:val="24"/>
          <w:szCs w:val="24"/>
        </w:rPr>
      </w:pPr>
      <w:r w:rsidRPr="00B33D73">
        <w:rPr>
          <w:sz w:val="24"/>
          <w:szCs w:val="24"/>
        </w:rPr>
        <w:t>22.16.</w:t>
      </w:r>
      <w:r w:rsidRPr="00B33D73">
        <w:rPr>
          <w:sz w:val="24"/>
          <w:szCs w:val="24"/>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2D7BBC39" w14:textId="77777777" w:rsidR="00CA5E41" w:rsidRPr="00B33D73" w:rsidRDefault="00CA5E41" w:rsidP="00CA5E41">
      <w:pPr>
        <w:spacing w:line="360" w:lineRule="auto"/>
        <w:ind w:left="567" w:right="751"/>
        <w:jc w:val="both"/>
        <w:rPr>
          <w:sz w:val="24"/>
          <w:szCs w:val="24"/>
        </w:rPr>
      </w:pPr>
      <w:r w:rsidRPr="00B33D73">
        <w:rPr>
          <w:sz w:val="24"/>
          <w:szCs w:val="24"/>
        </w:rPr>
        <w:t>22.16.1.</w:t>
      </w:r>
      <w:r w:rsidRPr="00B33D73">
        <w:rPr>
          <w:sz w:val="24"/>
          <w:szCs w:val="24"/>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7EF0AD05" w14:textId="77777777" w:rsidR="00CA5E41" w:rsidRPr="00B33D73" w:rsidRDefault="00CA5E41" w:rsidP="00CA5E41">
      <w:pPr>
        <w:spacing w:line="360" w:lineRule="auto"/>
        <w:ind w:left="567" w:right="751"/>
        <w:jc w:val="both"/>
        <w:rPr>
          <w:sz w:val="24"/>
          <w:szCs w:val="24"/>
        </w:rPr>
      </w:pPr>
      <w:r w:rsidRPr="00B33D73">
        <w:rPr>
          <w:sz w:val="24"/>
          <w:szCs w:val="24"/>
        </w:rPr>
        <w:t>22.17.</w:t>
      </w:r>
      <w:r w:rsidRPr="00B33D73">
        <w:rPr>
          <w:sz w:val="24"/>
          <w:szCs w:val="24"/>
        </w:rPr>
        <w:tab/>
        <w:t xml:space="preserve">O Edital está disponibilizado, na íntegra, no endereço eletrônico: </w:t>
      </w:r>
      <w:hyperlink r:id="rId11" w:history="1">
        <w:r w:rsidRPr="007174D2">
          <w:rPr>
            <w:sz w:val="23"/>
            <w:szCs w:val="23"/>
          </w:rPr>
          <w:t>https://sai.io.org.br/ba/itapitanga/site/licitacoes</w:t>
        </w:r>
      </w:hyperlink>
      <w:r w:rsidRPr="00B33D73">
        <w:rPr>
          <w:sz w:val="24"/>
          <w:szCs w:val="24"/>
        </w:rPr>
        <w:t xml:space="preserve">, e também poderão retirado na Sala de Licitações </w:t>
      </w:r>
      <w:r>
        <w:rPr>
          <w:sz w:val="24"/>
          <w:szCs w:val="24"/>
        </w:rPr>
        <w:t>localizada no Prédio da Prefeitura, endereço Praça Dois Poderes, nº 06, Centro, Itapitanga - BA</w:t>
      </w:r>
      <w:r w:rsidRPr="00B33D73">
        <w:rPr>
          <w:sz w:val="24"/>
          <w:szCs w:val="24"/>
        </w:rPr>
        <w:t xml:space="preserve">, nos dias úteis, no horário das </w:t>
      </w:r>
      <w:r w:rsidRPr="00A7423D">
        <w:rPr>
          <w:sz w:val="24"/>
          <w:szCs w:val="24"/>
        </w:rPr>
        <w:t>08</w:t>
      </w:r>
      <w:r>
        <w:rPr>
          <w:sz w:val="24"/>
          <w:szCs w:val="24"/>
        </w:rPr>
        <w:t>:00</w:t>
      </w:r>
      <w:r w:rsidRPr="00B33D73">
        <w:rPr>
          <w:sz w:val="24"/>
          <w:szCs w:val="24"/>
        </w:rPr>
        <w:t xml:space="preserve">min às </w:t>
      </w:r>
      <w:r w:rsidRPr="00A7423D">
        <w:rPr>
          <w:sz w:val="24"/>
          <w:szCs w:val="24"/>
        </w:rPr>
        <w:t>14</w:t>
      </w:r>
      <w:r>
        <w:rPr>
          <w:sz w:val="24"/>
          <w:szCs w:val="24"/>
        </w:rPr>
        <w:t>:00</w:t>
      </w:r>
      <w:r w:rsidRPr="00B33D73">
        <w:rPr>
          <w:sz w:val="24"/>
          <w:szCs w:val="24"/>
        </w:rPr>
        <w:t>min, mesmo endereço e período no qual os autos do processo administrativo permanecerão com vista franqueada aos interessados.</w:t>
      </w:r>
    </w:p>
    <w:p w14:paraId="722AA29B" w14:textId="77777777" w:rsidR="00CA5E41" w:rsidRPr="00B33D73" w:rsidRDefault="00CA5E41" w:rsidP="00CA5E41">
      <w:pPr>
        <w:spacing w:line="360" w:lineRule="auto"/>
        <w:ind w:left="567" w:right="751"/>
        <w:jc w:val="both"/>
        <w:rPr>
          <w:sz w:val="24"/>
          <w:szCs w:val="24"/>
        </w:rPr>
      </w:pPr>
      <w:r w:rsidRPr="00B33D73">
        <w:rPr>
          <w:sz w:val="24"/>
          <w:szCs w:val="24"/>
        </w:rPr>
        <w:t>22.18.</w:t>
      </w:r>
      <w:r w:rsidRPr="00B33D73">
        <w:rPr>
          <w:sz w:val="24"/>
          <w:szCs w:val="24"/>
        </w:rPr>
        <w:tab/>
        <w:t>Integram este Edital, para todos os fins e efeitos, os seguintes anexos:</w:t>
      </w:r>
    </w:p>
    <w:p w14:paraId="68AD1602" w14:textId="77777777" w:rsidR="00CA5E41" w:rsidRPr="00B33D73" w:rsidRDefault="00CA5E41" w:rsidP="00CA5E41">
      <w:pPr>
        <w:spacing w:line="360" w:lineRule="auto"/>
        <w:ind w:left="567" w:right="751"/>
        <w:jc w:val="both"/>
        <w:rPr>
          <w:sz w:val="24"/>
          <w:szCs w:val="24"/>
        </w:rPr>
      </w:pPr>
      <w:r w:rsidRPr="00B33D73">
        <w:rPr>
          <w:sz w:val="24"/>
          <w:szCs w:val="24"/>
        </w:rPr>
        <w:lastRenderedPageBreak/>
        <w:t xml:space="preserve">ANEXO I – </w:t>
      </w:r>
      <w:r w:rsidRPr="00752324">
        <w:rPr>
          <w:b/>
          <w:bCs/>
          <w:sz w:val="24"/>
          <w:szCs w:val="24"/>
        </w:rPr>
        <w:t>TERMO DE REFERÊNCIA</w:t>
      </w:r>
    </w:p>
    <w:p w14:paraId="533234C0" w14:textId="77777777" w:rsidR="00CA5E41" w:rsidRDefault="00CA5E41" w:rsidP="00CA5E41">
      <w:pPr>
        <w:spacing w:line="360" w:lineRule="auto"/>
        <w:ind w:left="567" w:right="751"/>
        <w:jc w:val="both"/>
        <w:rPr>
          <w:b/>
          <w:bCs/>
          <w:sz w:val="24"/>
          <w:szCs w:val="24"/>
        </w:rPr>
      </w:pPr>
      <w:r w:rsidRPr="00B33D73">
        <w:rPr>
          <w:sz w:val="24"/>
          <w:szCs w:val="24"/>
        </w:rPr>
        <w:t xml:space="preserve">ANEXO II – </w:t>
      </w:r>
      <w:r w:rsidRPr="00752324">
        <w:rPr>
          <w:b/>
          <w:bCs/>
          <w:sz w:val="24"/>
          <w:szCs w:val="24"/>
        </w:rPr>
        <w:t>MINUTA DO CONTRATO</w:t>
      </w:r>
    </w:p>
    <w:p w14:paraId="481E846A" w14:textId="77777777" w:rsidR="00CA5E41" w:rsidRDefault="00CA5E41" w:rsidP="00CA5E41">
      <w:pPr>
        <w:spacing w:line="360" w:lineRule="auto"/>
        <w:ind w:left="567" w:right="751"/>
        <w:jc w:val="both"/>
        <w:rPr>
          <w:b/>
          <w:bCs/>
          <w:sz w:val="24"/>
          <w:szCs w:val="24"/>
        </w:rPr>
      </w:pPr>
      <w:r>
        <w:rPr>
          <w:bCs/>
          <w:sz w:val="24"/>
          <w:szCs w:val="24"/>
        </w:rPr>
        <w:t xml:space="preserve">ANEXO III – </w:t>
      </w:r>
      <w:r>
        <w:rPr>
          <w:b/>
          <w:bCs/>
          <w:sz w:val="24"/>
          <w:szCs w:val="24"/>
        </w:rPr>
        <w:t>MINUTA DA ATA DE REGISTRO DE PREÇOS</w:t>
      </w:r>
    </w:p>
    <w:p w14:paraId="55CAA81B" w14:textId="77777777" w:rsidR="00CA5E41" w:rsidRPr="00732191" w:rsidRDefault="00CA5E41" w:rsidP="00CA5E41">
      <w:pPr>
        <w:spacing w:line="360" w:lineRule="auto"/>
        <w:ind w:left="567" w:right="751"/>
        <w:jc w:val="both"/>
        <w:rPr>
          <w:b/>
          <w:sz w:val="24"/>
          <w:szCs w:val="24"/>
        </w:rPr>
      </w:pPr>
    </w:p>
    <w:p w14:paraId="5A9FE63A" w14:textId="77777777" w:rsidR="00CA5E41" w:rsidRPr="00B33D73" w:rsidRDefault="00CA5E41" w:rsidP="00CA5E41">
      <w:pPr>
        <w:spacing w:line="360" w:lineRule="auto"/>
        <w:ind w:left="567" w:right="751"/>
        <w:jc w:val="both"/>
        <w:rPr>
          <w:sz w:val="24"/>
          <w:szCs w:val="24"/>
        </w:rPr>
      </w:pPr>
      <w:r w:rsidRPr="00B33D73">
        <w:rPr>
          <w:sz w:val="24"/>
          <w:szCs w:val="24"/>
        </w:rPr>
        <w:t xml:space="preserve"> </w:t>
      </w:r>
      <w:r>
        <w:rPr>
          <w:sz w:val="24"/>
          <w:szCs w:val="24"/>
        </w:rPr>
        <w:t>Itapitanga – BA, 03 de fevereiro de 2026.</w:t>
      </w:r>
    </w:p>
    <w:p w14:paraId="435037C8" w14:textId="77777777" w:rsidR="00CA5E41" w:rsidRPr="00B33D73" w:rsidRDefault="00CA5E41" w:rsidP="00CA5E41">
      <w:pPr>
        <w:spacing w:line="360" w:lineRule="auto"/>
        <w:ind w:left="567" w:right="751"/>
        <w:jc w:val="both"/>
        <w:rPr>
          <w:sz w:val="24"/>
          <w:szCs w:val="24"/>
        </w:rPr>
      </w:pPr>
    </w:p>
    <w:p w14:paraId="7778BF08" w14:textId="77777777" w:rsidR="00CA5E41" w:rsidRDefault="00CA5E41" w:rsidP="00CA5E41">
      <w:pPr>
        <w:ind w:left="567" w:right="748"/>
        <w:jc w:val="center"/>
        <w:rPr>
          <w:sz w:val="24"/>
          <w:szCs w:val="24"/>
        </w:rPr>
      </w:pPr>
    </w:p>
    <w:p w14:paraId="6E458BC4" w14:textId="77777777" w:rsidR="00CA5E41" w:rsidRDefault="00CA5E41" w:rsidP="00CA5E41">
      <w:pPr>
        <w:ind w:left="567" w:right="748"/>
        <w:jc w:val="center"/>
        <w:rPr>
          <w:sz w:val="24"/>
          <w:szCs w:val="24"/>
        </w:rPr>
      </w:pPr>
      <w:r>
        <w:rPr>
          <w:sz w:val="24"/>
          <w:szCs w:val="24"/>
        </w:rPr>
        <w:t xml:space="preserve">Igor Marques Cardoso </w:t>
      </w:r>
    </w:p>
    <w:p w14:paraId="7D0FD3C3" w14:textId="77777777" w:rsidR="00CA5E41" w:rsidRPr="00B33D73" w:rsidRDefault="00CA5E41" w:rsidP="00CA5E41">
      <w:pPr>
        <w:ind w:left="567" w:right="748"/>
        <w:jc w:val="center"/>
        <w:rPr>
          <w:sz w:val="24"/>
          <w:szCs w:val="24"/>
        </w:rPr>
      </w:pPr>
      <w:r>
        <w:rPr>
          <w:sz w:val="24"/>
          <w:szCs w:val="24"/>
        </w:rPr>
        <w:t>PREGOEIRO</w:t>
      </w:r>
    </w:p>
    <w:p w14:paraId="633BDFE4" w14:textId="77777777" w:rsidR="00CA5E41" w:rsidRPr="00B33D73" w:rsidRDefault="00CA5E41" w:rsidP="00CA5E41">
      <w:pPr>
        <w:ind w:left="567" w:right="748"/>
        <w:jc w:val="center"/>
        <w:rPr>
          <w:sz w:val="24"/>
          <w:szCs w:val="24"/>
        </w:rPr>
      </w:pPr>
      <w:r w:rsidRPr="00B33D73">
        <w:rPr>
          <w:sz w:val="24"/>
          <w:szCs w:val="24"/>
        </w:rPr>
        <w:t>PORTARIA Nº</w:t>
      </w:r>
      <w:r>
        <w:rPr>
          <w:sz w:val="24"/>
          <w:szCs w:val="24"/>
        </w:rPr>
        <w:t xml:space="preserve"> 013/2025</w:t>
      </w:r>
    </w:p>
    <w:p w14:paraId="0B091801" w14:textId="77777777" w:rsidR="00CA5E41" w:rsidRDefault="00CA5E41" w:rsidP="00CA5E41"/>
    <w:p w14:paraId="76EAA099" w14:textId="77777777" w:rsidR="00CA5E41" w:rsidRDefault="00CA5E41" w:rsidP="00CA5E41"/>
    <w:p w14:paraId="221FFD4D" w14:textId="77777777" w:rsidR="00CA5E41" w:rsidRDefault="00CA5E41" w:rsidP="00CA5E41"/>
    <w:p w14:paraId="40454638" w14:textId="77777777" w:rsidR="00CA5E41" w:rsidRDefault="00CA5E41" w:rsidP="00CA5E41"/>
    <w:p w14:paraId="3CA3A49E" w14:textId="77777777" w:rsidR="00CA5E41" w:rsidRDefault="00CA5E41" w:rsidP="00CA5E41">
      <w:pPr>
        <w:pStyle w:val="Ttulo1"/>
        <w:ind w:left="0"/>
        <w:jc w:val="center"/>
        <w:rPr>
          <w:sz w:val="23"/>
          <w:szCs w:val="23"/>
        </w:rPr>
      </w:pPr>
      <w:r w:rsidRPr="000F5273">
        <w:rPr>
          <w:sz w:val="23"/>
          <w:szCs w:val="23"/>
        </w:rPr>
        <w:t>EDITA</w:t>
      </w:r>
      <w:r>
        <w:rPr>
          <w:sz w:val="23"/>
          <w:szCs w:val="23"/>
        </w:rPr>
        <w:t>L PREGÃO ELETRÔNICO SRP Nº 006/2026</w:t>
      </w:r>
    </w:p>
    <w:p w14:paraId="6CEF05CE" w14:textId="77777777" w:rsidR="00CA5E41" w:rsidRDefault="00CA5E41" w:rsidP="00CA5E41">
      <w:pPr>
        <w:pStyle w:val="Ttulo1"/>
        <w:ind w:left="0"/>
        <w:rPr>
          <w:sz w:val="23"/>
          <w:szCs w:val="23"/>
        </w:rPr>
      </w:pPr>
    </w:p>
    <w:p w14:paraId="28BEA9D2" w14:textId="77777777" w:rsidR="00CA5E41" w:rsidRPr="000F5273" w:rsidRDefault="00CA5E41" w:rsidP="00CA5E41">
      <w:pPr>
        <w:pStyle w:val="Ttulo1"/>
        <w:ind w:left="0"/>
        <w:rPr>
          <w:sz w:val="23"/>
          <w:szCs w:val="23"/>
        </w:rPr>
      </w:pPr>
    </w:p>
    <w:p w14:paraId="3585AC0A" w14:textId="77777777" w:rsidR="00CA5E41" w:rsidRDefault="00CA5E41" w:rsidP="00CA5E41">
      <w:pPr>
        <w:tabs>
          <w:tab w:val="left" w:pos="4260"/>
        </w:tabs>
        <w:spacing w:before="3"/>
        <w:ind w:left="142"/>
        <w:rPr>
          <w:b/>
          <w:sz w:val="23"/>
          <w:szCs w:val="23"/>
        </w:rPr>
      </w:pPr>
      <w:r>
        <w:rPr>
          <w:b/>
          <w:sz w:val="23"/>
          <w:szCs w:val="23"/>
        </w:rPr>
        <w:tab/>
        <w:t>ANEXO I</w:t>
      </w:r>
    </w:p>
    <w:p w14:paraId="6425D1CC" w14:textId="77777777" w:rsidR="00CA5E41" w:rsidRPr="000F5273" w:rsidRDefault="00CA5E41" w:rsidP="00CA5E41">
      <w:pPr>
        <w:tabs>
          <w:tab w:val="left" w:pos="4260"/>
        </w:tabs>
        <w:spacing w:before="3"/>
        <w:ind w:left="142"/>
        <w:rPr>
          <w:b/>
          <w:sz w:val="23"/>
          <w:szCs w:val="23"/>
        </w:rPr>
      </w:pPr>
    </w:p>
    <w:p w14:paraId="19EE7AF8" w14:textId="77777777" w:rsidR="00CA5E41" w:rsidRPr="00281557" w:rsidRDefault="00CA5E41" w:rsidP="00CA5E41">
      <w:pPr>
        <w:pStyle w:val="Ttulo1"/>
        <w:spacing w:before="1"/>
        <w:ind w:left="424" w:right="561"/>
        <w:jc w:val="center"/>
        <w:rPr>
          <w:rFonts w:ascii="Arial" w:hAnsi="Arial" w:cs="Arial"/>
        </w:rPr>
      </w:pPr>
      <w:r w:rsidRPr="00281557">
        <w:rPr>
          <w:rFonts w:ascii="Arial" w:hAnsi="Arial" w:cs="Arial"/>
          <w:u w:val="single"/>
        </w:rPr>
        <w:t>TERMO</w:t>
      </w:r>
      <w:r w:rsidRPr="00281557">
        <w:rPr>
          <w:rFonts w:ascii="Arial" w:hAnsi="Arial" w:cs="Arial"/>
          <w:spacing w:val="-1"/>
          <w:u w:val="single"/>
        </w:rPr>
        <w:t xml:space="preserve"> </w:t>
      </w:r>
      <w:r w:rsidRPr="00281557">
        <w:rPr>
          <w:rFonts w:ascii="Arial" w:hAnsi="Arial" w:cs="Arial"/>
          <w:u w:val="single"/>
        </w:rPr>
        <w:t xml:space="preserve">DE </w:t>
      </w:r>
      <w:r w:rsidRPr="00281557">
        <w:rPr>
          <w:rFonts w:ascii="Arial" w:hAnsi="Arial" w:cs="Arial"/>
          <w:spacing w:val="-2"/>
          <w:u w:val="single"/>
        </w:rPr>
        <w:t>REFERÊNCIA</w:t>
      </w:r>
      <w:r>
        <w:rPr>
          <w:rFonts w:ascii="Arial" w:hAnsi="Arial" w:cs="Arial"/>
          <w:spacing w:val="-2"/>
          <w:u w:val="single"/>
        </w:rPr>
        <w:t xml:space="preserve"> – MATERIAL DE LIMPEZA</w:t>
      </w:r>
    </w:p>
    <w:p w14:paraId="6CF0393C" w14:textId="77777777" w:rsidR="00CA5E41" w:rsidRPr="00281557" w:rsidRDefault="00CA5E41" w:rsidP="00CA5E41">
      <w:pPr>
        <w:pStyle w:val="Corpodetexto"/>
        <w:spacing w:before="142"/>
        <w:rPr>
          <w:rFonts w:ascii="Arial" w:hAnsi="Arial" w:cs="Arial"/>
          <w:b/>
        </w:rPr>
      </w:pPr>
    </w:p>
    <w:p w14:paraId="56D09507" w14:textId="77777777" w:rsidR="00CA5E41" w:rsidRPr="00CB6B38"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Aquisição de Material de Limpeza, por Sistema de Registro de Preços, para atender às necessidades de todas as Secretarias do Município de Itapitanga, no exercício de 2026</w:t>
      </w:r>
      <w:r>
        <w:rPr>
          <w:rFonts w:ascii="Arial" w:hAnsi="Arial" w:cs="Arial"/>
          <w:lang w:val="pt-BR"/>
        </w:rPr>
        <w:t>.</w:t>
      </w:r>
    </w:p>
    <w:p w14:paraId="1AF20C7B" w14:textId="77777777" w:rsidR="00CA5E41" w:rsidRPr="00CB6B38" w:rsidRDefault="00CA5E41" w:rsidP="00CA5E41">
      <w:pPr>
        <w:pStyle w:val="Corpodetexto"/>
        <w:spacing w:before="4" w:line="360" w:lineRule="auto"/>
        <w:ind w:left="1134" w:right="997"/>
        <w:jc w:val="both"/>
        <w:rPr>
          <w:rFonts w:ascii="Arial" w:hAnsi="Arial" w:cs="Arial"/>
          <w:lang w:val="pt-BR"/>
        </w:rPr>
      </w:pPr>
    </w:p>
    <w:p w14:paraId="52D5837A"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1. DO OBJETO</w:t>
      </w:r>
    </w:p>
    <w:p w14:paraId="6421D362" w14:textId="77777777" w:rsidR="00CA5E41"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Constitui objeto do presente Termo de Referência a aquisição de materiais de limpeza e higiene, por meio do Sistema de Registro de Preços – SRP, por lotes, destinados ao atendimento contínuo das demandas de todas as Secretarias, Fundos e demais unidades administrativas do Município de Itapitanga, durante o exercício de 2026, conforme condições, quantidades e exigências estabelecidas neste instrumento.</w:t>
      </w:r>
    </w:p>
    <w:p w14:paraId="00B73E4E" w14:textId="77777777" w:rsidR="00CA5E41" w:rsidRPr="00CB6B38" w:rsidRDefault="00CA5E41" w:rsidP="00CA5E41">
      <w:pPr>
        <w:pStyle w:val="Corpodetexto"/>
        <w:spacing w:before="4" w:line="360" w:lineRule="auto"/>
        <w:ind w:left="1134" w:right="997" w:firstLine="306"/>
        <w:jc w:val="both"/>
        <w:rPr>
          <w:rFonts w:ascii="Arial" w:hAnsi="Arial" w:cs="Arial"/>
          <w:lang w:val="pt-BR"/>
        </w:rPr>
      </w:pPr>
    </w:p>
    <w:p w14:paraId="10DDF8CD"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2. DA FUNDAMENTAÇÃO LEGAL</w:t>
      </w:r>
    </w:p>
    <w:p w14:paraId="2E9E885F" w14:textId="77777777" w:rsidR="00CA5E41" w:rsidRPr="00CB6B38"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A presente contratação reger-se-á, especialmente, pelos dispositivos da Lei Federal nº 14.133, de 1º de abril de 2021, bem como:</w:t>
      </w:r>
    </w:p>
    <w:p w14:paraId="12E276D3" w14:textId="77777777" w:rsidR="00CA5E41" w:rsidRPr="00CB6B38" w:rsidRDefault="00CA5E41" w:rsidP="00CA5E41">
      <w:pPr>
        <w:pStyle w:val="Corpodetexto"/>
        <w:numPr>
          <w:ilvl w:val="0"/>
          <w:numId w:val="27"/>
        </w:numPr>
        <w:spacing w:before="4" w:line="360" w:lineRule="auto"/>
        <w:ind w:left="1134" w:right="997"/>
        <w:jc w:val="both"/>
        <w:rPr>
          <w:rFonts w:ascii="Arial" w:hAnsi="Arial" w:cs="Arial"/>
          <w:lang w:val="pt-BR"/>
        </w:rPr>
      </w:pPr>
      <w:r w:rsidRPr="00CB6B38">
        <w:rPr>
          <w:rFonts w:ascii="Arial" w:hAnsi="Arial" w:cs="Arial"/>
          <w:lang w:val="pt-BR"/>
        </w:rPr>
        <w:t>Decreto Municipal que regulamenta o Sistema de Registro de Preços;</w:t>
      </w:r>
    </w:p>
    <w:p w14:paraId="14F5315E" w14:textId="77777777" w:rsidR="00CA5E41" w:rsidRDefault="00CA5E41" w:rsidP="00CA5E41">
      <w:pPr>
        <w:pStyle w:val="Corpodetexto"/>
        <w:numPr>
          <w:ilvl w:val="0"/>
          <w:numId w:val="27"/>
        </w:numPr>
        <w:spacing w:before="4" w:line="360" w:lineRule="auto"/>
        <w:ind w:left="1134" w:right="997"/>
        <w:jc w:val="both"/>
        <w:rPr>
          <w:rFonts w:ascii="Arial" w:hAnsi="Arial" w:cs="Arial"/>
          <w:lang w:val="pt-BR"/>
        </w:rPr>
      </w:pPr>
      <w:r w:rsidRPr="00CB6B38">
        <w:rPr>
          <w:rFonts w:ascii="Arial" w:hAnsi="Arial" w:cs="Arial"/>
          <w:lang w:val="pt-BR"/>
        </w:rPr>
        <w:t>Demais normas pertinentes à matéria.</w:t>
      </w:r>
    </w:p>
    <w:p w14:paraId="1D73A187" w14:textId="77777777" w:rsidR="00CA5E41" w:rsidRPr="00CB6B38" w:rsidRDefault="00CA5E41" w:rsidP="00CA5E41">
      <w:pPr>
        <w:pStyle w:val="Corpodetexto"/>
        <w:spacing w:before="4" w:line="360" w:lineRule="auto"/>
        <w:ind w:left="1134" w:right="997"/>
        <w:jc w:val="both"/>
        <w:rPr>
          <w:rFonts w:ascii="Arial" w:hAnsi="Arial" w:cs="Arial"/>
          <w:lang w:val="pt-BR"/>
        </w:rPr>
      </w:pPr>
    </w:p>
    <w:p w14:paraId="780886FA"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3. DA JUSTIFICATIVA</w:t>
      </w:r>
    </w:p>
    <w:p w14:paraId="7A2F1F96" w14:textId="77777777" w:rsidR="00CA5E41" w:rsidRPr="00CB6B38"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lastRenderedPageBreak/>
        <w:t>A aquisição de materiais de limpeza mostra-se indispensável para assegurar condições adequadas de higiene, salubridade e conservação dos prédios públicos municipais, garantindo o pleno funcionamento das atividades administrativas e dos serviços públicos essenciais.</w:t>
      </w:r>
    </w:p>
    <w:p w14:paraId="7CDBC256" w14:textId="77777777" w:rsidR="00CA5E41"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A adoção do Sistema de Registro de Preços justifica-se pela necessidade de contratações frequentes, pela imprevisibilidade exata das quantidades a serem consumidas por cada Secretaria, bem como pela vantagem econômica e administrativa, evitando-se fracionamento de despesas, otimizando recursos e assegurando maior eficiência na gestão pública.</w:t>
      </w:r>
    </w:p>
    <w:p w14:paraId="15BB5F65" w14:textId="77777777" w:rsidR="00CA5E41" w:rsidRPr="00CB6B38" w:rsidRDefault="00CA5E41" w:rsidP="00CA5E41">
      <w:pPr>
        <w:pStyle w:val="Corpodetexto"/>
        <w:spacing w:before="4" w:line="360" w:lineRule="auto"/>
        <w:ind w:left="1134" w:right="997" w:firstLine="306"/>
        <w:jc w:val="both"/>
        <w:rPr>
          <w:rFonts w:ascii="Arial" w:hAnsi="Arial" w:cs="Arial"/>
          <w:lang w:val="pt-BR"/>
        </w:rPr>
      </w:pPr>
    </w:p>
    <w:p w14:paraId="50476CCC"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4. DA MODALIDADE E DO SISTEMA DE CONTRATAÇÃO</w:t>
      </w:r>
    </w:p>
    <w:p w14:paraId="5F25B668" w14:textId="77777777" w:rsidR="00CA5E41"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A contratação será realizada por meio de licitação, preferencialmente na modalidade Pregão, em sua forma eletrônica, utilizando-se o Sistema de Registro de Preços, com julgamento pelo menor preço por lote.</w:t>
      </w:r>
    </w:p>
    <w:p w14:paraId="44D3ADFD" w14:textId="77777777" w:rsidR="00CA5E41" w:rsidRPr="00CB6B38" w:rsidRDefault="00CA5E41" w:rsidP="00CA5E41">
      <w:pPr>
        <w:pStyle w:val="Corpodetexto"/>
        <w:spacing w:before="4" w:line="360" w:lineRule="auto"/>
        <w:ind w:left="1134" w:right="997" w:firstLine="306"/>
        <w:jc w:val="both"/>
        <w:rPr>
          <w:rFonts w:ascii="Arial" w:hAnsi="Arial" w:cs="Arial"/>
          <w:lang w:val="pt-BR"/>
        </w:rPr>
      </w:pPr>
    </w:p>
    <w:p w14:paraId="07C6A692"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5. DO CRITÉRIO DE JULGAMENTO</w:t>
      </w:r>
    </w:p>
    <w:p w14:paraId="6AF0D27A" w14:textId="77777777" w:rsidR="00CA5E41"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O critério de julgamento adotado será o de menor preço por lote, observadas as especificações técnicas e demais condições estabelecidas neste Termo de Referência.</w:t>
      </w:r>
    </w:p>
    <w:p w14:paraId="33C78F4D" w14:textId="77777777" w:rsidR="00CA5E41" w:rsidRPr="00CB6B38" w:rsidRDefault="00CA5E41" w:rsidP="00CA5E41">
      <w:pPr>
        <w:pStyle w:val="Corpodetexto"/>
        <w:spacing w:before="4" w:line="360" w:lineRule="auto"/>
        <w:ind w:left="1134" w:right="997"/>
        <w:jc w:val="both"/>
        <w:rPr>
          <w:rFonts w:ascii="Arial" w:hAnsi="Arial" w:cs="Arial"/>
          <w:lang w:val="pt-BR"/>
        </w:rPr>
      </w:pPr>
    </w:p>
    <w:p w14:paraId="09D155EB"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6. DA DESCRIÇÃO DOS LOTES E DOS MATERIAIS</w:t>
      </w:r>
    </w:p>
    <w:p w14:paraId="3ED9BCC9" w14:textId="77777777" w:rsidR="00CA5E41"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Os materiais serão agrupados em lotes, considerando a similaridade, natureza e finalidade dos produtos, a fim de ampliar a competitividade e facilitar a gestão contratual.</w:t>
      </w:r>
    </w:p>
    <w:p w14:paraId="422C4F80" w14:textId="77777777" w:rsidR="00CA5E41" w:rsidRDefault="00CA5E41" w:rsidP="00CA5E41">
      <w:pPr>
        <w:pStyle w:val="Corpodetexto"/>
        <w:spacing w:before="4" w:line="360" w:lineRule="auto"/>
        <w:ind w:right="997"/>
        <w:jc w:val="both"/>
        <w:rPr>
          <w:rFonts w:ascii="Arial" w:hAnsi="Arial" w:cs="Arial"/>
          <w:lang w:val="pt-BR"/>
        </w:rPr>
      </w:pPr>
      <w:r>
        <w:rPr>
          <w:rFonts w:ascii="Arial" w:hAnsi="Arial" w:cs="Arial"/>
          <w:lang w:val="pt-BR"/>
        </w:rPr>
        <w:tab/>
        <w:t xml:space="preserve">      </w:t>
      </w:r>
    </w:p>
    <w:tbl>
      <w:tblPr>
        <w:tblW w:w="10320" w:type="dxa"/>
        <w:jc w:val="center"/>
        <w:tblCellMar>
          <w:left w:w="70" w:type="dxa"/>
          <w:right w:w="70" w:type="dxa"/>
        </w:tblCellMar>
        <w:tblLook w:val="04A0" w:firstRow="1" w:lastRow="0" w:firstColumn="1" w:lastColumn="0" w:noHBand="0" w:noVBand="1"/>
      </w:tblPr>
      <w:tblGrid>
        <w:gridCol w:w="1010"/>
        <w:gridCol w:w="3843"/>
        <w:gridCol w:w="1036"/>
        <w:gridCol w:w="1027"/>
        <w:gridCol w:w="1142"/>
        <w:gridCol w:w="2262"/>
      </w:tblGrid>
      <w:tr w:rsidR="00CA5E41" w:rsidRPr="009006C6" w14:paraId="509FC615" w14:textId="77777777" w:rsidTr="009D412F">
        <w:trPr>
          <w:trHeight w:val="315"/>
          <w:jc w:val="center"/>
        </w:trPr>
        <w:tc>
          <w:tcPr>
            <w:tcW w:w="103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2AB3B" w14:textId="77777777" w:rsidR="00CA5E41" w:rsidRPr="009006C6" w:rsidRDefault="00CA5E41" w:rsidP="009D412F">
            <w:pPr>
              <w:widowControl/>
              <w:autoSpaceDE/>
              <w:autoSpaceDN/>
              <w:jc w:val="center"/>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LOTE I</w:t>
            </w:r>
          </w:p>
        </w:tc>
      </w:tr>
      <w:tr w:rsidR="00CA5E41" w:rsidRPr="009006C6" w14:paraId="2F47495E" w14:textId="77777777" w:rsidTr="009D412F">
        <w:trPr>
          <w:trHeight w:val="630"/>
          <w:jc w:val="center"/>
        </w:trPr>
        <w:tc>
          <w:tcPr>
            <w:tcW w:w="1010" w:type="dxa"/>
            <w:tcBorders>
              <w:top w:val="nil"/>
              <w:left w:val="single" w:sz="4" w:space="0" w:color="auto"/>
              <w:bottom w:val="single" w:sz="4" w:space="0" w:color="auto"/>
              <w:right w:val="single" w:sz="4" w:space="0" w:color="auto"/>
            </w:tcBorders>
            <w:shd w:val="clear" w:color="000000" w:fill="FFFFFF"/>
            <w:vAlign w:val="center"/>
            <w:hideMark/>
          </w:tcPr>
          <w:p w14:paraId="1C7EF0B1" w14:textId="77777777" w:rsidR="00CA5E41" w:rsidRPr="009006C6" w:rsidRDefault="00CA5E41" w:rsidP="009D412F">
            <w:pPr>
              <w:widowControl/>
              <w:autoSpaceDE/>
              <w:autoSpaceDN/>
              <w:jc w:val="center"/>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 xml:space="preserve">           ITEM</w:t>
            </w:r>
          </w:p>
        </w:tc>
        <w:tc>
          <w:tcPr>
            <w:tcW w:w="3843" w:type="dxa"/>
            <w:tcBorders>
              <w:top w:val="nil"/>
              <w:left w:val="nil"/>
              <w:bottom w:val="single" w:sz="4" w:space="0" w:color="auto"/>
              <w:right w:val="single" w:sz="4" w:space="0" w:color="auto"/>
            </w:tcBorders>
            <w:shd w:val="clear" w:color="000000" w:fill="FFFFFF"/>
            <w:vAlign w:val="center"/>
            <w:hideMark/>
          </w:tcPr>
          <w:p w14:paraId="4CE480B4" w14:textId="77777777" w:rsidR="00CA5E41" w:rsidRPr="009006C6" w:rsidRDefault="00CA5E41" w:rsidP="009D412F">
            <w:pPr>
              <w:widowControl/>
              <w:autoSpaceDE/>
              <w:autoSpaceDN/>
              <w:jc w:val="center"/>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DESCRIÇÃO</w:t>
            </w:r>
          </w:p>
        </w:tc>
        <w:tc>
          <w:tcPr>
            <w:tcW w:w="1036" w:type="dxa"/>
            <w:tcBorders>
              <w:top w:val="nil"/>
              <w:left w:val="nil"/>
              <w:bottom w:val="nil"/>
              <w:right w:val="single" w:sz="4" w:space="0" w:color="auto"/>
            </w:tcBorders>
            <w:shd w:val="clear" w:color="000000" w:fill="FFFFFF"/>
            <w:vAlign w:val="center"/>
            <w:hideMark/>
          </w:tcPr>
          <w:p w14:paraId="752A6163" w14:textId="77777777" w:rsidR="00CA5E41" w:rsidRPr="009006C6" w:rsidRDefault="00CA5E41" w:rsidP="009D412F">
            <w:pPr>
              <w:widowControl/>
              <w:autoSpaceDE/>
              <w:autoSpaceDN/>
              <w:jc w:val="center"/>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UNID</w:t>
            </w:r>
          </w:p>
        </w:tc>
        <w:tc>
          <w:tcPr>
            <w:tcW w:w="1027" w:type="dxa"/>
            <w:tcBorders>
              <w:top w:val="nil"/>
              <w:left w:val="nil"/>
              <w:bottom w:val="nil"/>
              <w:right w:val="single" w:sz="4" w:space="0" w:color="auto"/>
            </w:tcBorders>
            <w:shd w:val="clear" w:color="auto" w:fill="auto"/>
            <w:noWrap/>
            <w:vAlign w:val="bottom"/>
            <w:hideMark/>
          </w:tcPr>
          <w:p w14:paraId="75E717A9" w14:textId="77777777" w:rsidR="00CA5E41" w:rsidRPr="009006C6" w:rsidRDefault="00CA5E41" w:rsidP="009D412F">
            <w:pPr>
              <w:widowControl/>
              <w:autoSpaceDE/>
              <w:autoSpaceDN/>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QTD</w:t>
            </w:r>
          </w:p>
        </w:tc>
        <w:tc>
          <w:tcPr>
            <w:tcW w:w="1142" w:type="dxa"/>
            <w:tcBorders>
              <w:top w:val="nil"/>
              <w:left w:val="nil"/>
              <w:bottom w:val="single" w:sz="4" w:space="0" w:color="auto"/>
              <w:right w:val="single" w:sz="4" w:space="0" w:color="auto"/>
            </w:tcBorders>
            <w:shd w:val="clear" w:color="auto" w:fill="auto"/>
            <w:noWrap/>
            <w:vAlign w:val="bottom"/>
            <w:hideMark/>
          </w:tcPr>
          <w:p w14:paraId="3D83A29C" w14:textId="77777777" w:rsidR="00CA5E41" w:rsidRPr="009006C6" w:rsidRDefault="00CA5E41" w:rsidP="009D412F">
            <w:pPr>
              <w:widowControl/>
              <w:autoSpaceDE/>
              <w:autoSpaceDN/>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P. UNIT</w:t>
            </w:r>
          </w:p>
        </w:tc>
        <w:tc>
          <w:tcPr>
            <w:tcW w:w="2262" w:type="dxa"/>
            <w:tcBorders>
              <w:top w:val="nil"/>
              <w:left w:val="nil"/>
              <w:bottom w:val="single" w:sz="4" w:space="0" w:color="auto"/>
              <w:right w:val="single" w:sz="4" w:space="0" w:color="auto"/>
            </w:tcBorders>
            <w:shd w:val="clear" w:color="auto" w:fill="auto"/>
            <w:noWrap/>
            <w:vAlign w:val="bottom"/>
            <w:hideMark/>
          </w:tcPr>
          <w:p w14:paraId="7E020A04" w14:textId="77777777" w:rsidR="00CA5E41" w:rsidRPr="009006C6" w:rsidRDefault="00CA5E41" w:rsidP="009D412F">
            <w:pPr>
              <w:widowControl/>
              <w:autoSpaceDE/>
              <w:autoSpaceDN/>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P. TOTAL</w:t>
            </w:r>
          </w:p>
        </w:tc>
      </w:tr>
      <w:tr w:rsidR="00CA5E41" w:rsidRPr="009006C6" w14:paraId="108F0794" w14:textId="77777777" w:rsidTr="009D412F">
        <w:trPr>
          <w:trHeight w:val="1815"/>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5CD6762F"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t>1</w:t>
            </w:r>
          </w:p>
        </w:tc>
        <w:tc>
          <w:tcPr>
            <w:tcW w:w="3843" w:type="dxa"/>
            <w:tcBorders>
              <w:top w:val="nil"/>
              <w:left w:val="nil"/>
              <w:bottom w:val="single" w:sz="4" w:space="0" w:color="auto"/>
              <w:right w:val="nil"/>
            </w:tcBorders>
            <w:shd w:val="clear" w:color="auto" w:fill="auto"/>
            <w:vAlign w:val="center"/>
            <w:hideMark/>
          </w:tcPr>
          <w:p w14:paraId="2A80DD84"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Detergente</w:t>
            </w:r>
            <w:r w:rsidRPr="009006C6">
              <w:rPr>
                <w:rFonts w:ascii="Arial" w:hAnsi="Arial" w:cs="Arial"/>
                <w:color w:val="000000"/>
                <w:sz w:val="24"/>
                <w:szCs w:val="24"/>
                <w:lang w:val="pt-BR" w:eastAsia="pt-BR"/>
              </w:rPr>
              <w:t xml:space="preserve"> líquido, neutro, para remoção de gordura em louças, panelas e talheres, aroma natural, em embalagem plástica resistente de 500ml com identificação do produto.</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BECEC5"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Und.</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14:paraId="2F0F2FCA"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4.050</w:t>
            </w:r>
          </w:p>
        </w:tc>
        <w:tc>
          <w:tcPr>
            <w:tcW w:w="1142" w:type="dxa"/>
            <w:tcBorders>
              <w:top w:val="nil"/>
              <w:left w:val="nil"/>
              <w:bottom w:val="single" w:sz="4" w:space="0" w:color="auto"/>
              <w:right w:val="single" w:sz="4" w:space="0" w:color="auto"/>
            </w:tcBorders>
            <w:shd w:val="clear" w:color="auto" w:fill="auto"/>
            <w:noWrap/>
            <w:vAlign w:val="bottom"/>
            <w:hideMark/>
          </w:tcPr>
          <w:p w14:paraId="74A91226"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152A3DBC"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416630F4" w14:textId="77777777" w:rsidTr="009D412F">
        <w:trPr>
          <w:trHeight w:val="915"/>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5A2267AB"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t>2</w:t>
            </w:r>
          </w:p>
        </w:tc>
        <w:tc>
          <w:tcPr>
            <w:tcW w:w="3843" w:type="dxa"/>
            <w:tcBorders>
              <w:top w:val="nil"/>
              <w:left w:val="nil"/>
              <w:bottom w:val="single" w:sz="4" w:space="0" w:color="auto"/>
              <w:right w:val="nil"/>
            </w:tcBorders>
            <w:shd w:val="clear" w:color="auto" w:fill="auto"/>
            <w:vAlign w:val="center"/>
            <w:hideMark/>
          </w:tcPr>
          <w:p w14:paraId="74F00015"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 xml:space="preserve">Lustra alumínio, </w:t>
            </w:r>
            <w:r w:rsidRPr="009006C6">
              <w:rPr>
                <w:rFonts w:ascii="Arial" w:hAnsi="Arial" w:cs="Arial"/>
                <w:color w:val="000000"/>
                <w:sz w:val="24"/>
                <w:szCs w:val="24"/>
                <w:lang w:val="pt-BR" w:eastAsia="pt-BR"/>
              </w:rPr>
              <w:t>em embalagem com 500ml, com identificação do produto.</w:t>
            </w:r>
          </w:p>
        </w:tc>
        <w:tc>
          <w:tcPr>
            <w:tcW w:w="1036" w:type="dxa"/>
            <w:tcBorders>
              <w:top w:val="nil"/>
              <w:left w:val="single" w:sz="4" w:space="0" w:color="auto"/>
              <w:bottom w:val="single" w:sz="4" w:space="0" w:color="auto"/>
              <w:right w:val="single" w:sz="4" w:space="0" w:color="auto"/>
            </w:tcBorders>
            <w:shd w:val="clear" w:color="auto" w:fill="auto"/>
            <w:vAlign w:val="center"/>
            <w:hideMark/>
          </w:tcPr>
          <w:p w14:paraId="36401439"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Und.</w:t>
            </w:r>
          </w:p>
        </w:tc>
        <w:tc>
          <w:tcPr>
            <w:tcW w:w="1027" w:type="dxa"/>
            <w:tcBorders>
              <w:top w:val="nil"/>
              <w:left w:val="nil"/>
              <w:bottom w:val="single" w:sz="4" w:space="0" w:color="auto"/>
              <w:right w:val="single" w:sz="4" w:space="0" w:color="auto"/>
            </w:tcBorders>
            <w:shd w:val="clear" w:color="auto" w:fill="auto"/>
            <w:vAlign w:val="center"/>
            <w:hideMark/>
          </w:tcPr>
          <w:p w14:paraId="5354AC71"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725</w:t>
            </w:r>
          </w:p>
        </w:tc>
        <w:tc>
          <w:tcPr>
            <w:tcW w:w="1142" w:type="dxa"/>
            <w:tcBorders>
              <w:top w:val="nil"/>
              <w:left w:val="nil"/>
              <w:bottom w:val="single" w:sz="4" w:space="0" w:color="auto"/>
              <w:right w:val="single" w:sz="4" w:space="0" w:color="auto"/>
            </w:tcBorders>
            <w:shd w:val="clear" w:color="auto" w:fill="auto"/>
            <w:noWrap/>
            <w:vAlign w:val="bottom"/>
            <w:hideMark/>
          </w:tcPr>
          <w:p w14:paraId="72684DCE"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267DC11D"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558FB1E8" w14:textId="77777777" w:rsidTr="009D412F">
        <w:trPr>
          <w:trHeight w:val="915"/>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0870DC0F"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lastRenderedPageBreak/>
              <w:t>3</w:t>
            </w:r>
          </w:p>
        </w:tc>
        <w:tc>
          <w:tcPr>
            <w:tcW w:w="3843" w:type="dxa"/>
            <w:tcBorders>
              <w:top w:val="nil"/>
              <w:left w:val="nil"/>
              <w:bottom w:val="single" w:sz="4" w:space="0" w:color="auto"/>
              <w:right w:val="nil"/>
            </w:tcBorders>
            <w:shd w:val="clear" w:color="auto" w:fill="auto"/>
            <w:vAlign w:val="center"/>
            <w:hideMark/>
          </w:tcPr>
          <w:p w14:paraId="6CB6CFA3"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 xml:space="preserve">Limpador, </w:t>
            </w:r>
            <w:r w:rsidRPr="009006C6">
              <w:rPr>
                <w:rFonts w:ascii="Arial" w:hAnsi="Arial" w:cs="Arial"/>
                <w:color w:val="000000"/>
                <w:sz w:val="24"/>
                <w:szCs w:val="24"/>
                <w:lang w:val="pt-BR" w:eastAsia="pt-BR"/>
              </w:rPr>
              <w:t>para uso geral, em frasco contendo 500ml, com informação do produto.</w:t>
            </w:r>
          </w:p>
        </w:tc>
        <w:tc>
          <w:tcPr>
            <w:tcW w:w="1036" w:type="dxa"/>
            <w:tcBorders>
              <w:top w:val="nil"/>
              <w:left w:val="single" w:sz="4" w:space="0" w:color="auto"/>
              <w:bottom w:val="single" w:sz="4" w:space="0" w:color="auto"/>
              <w:right w:val="single" w:sz="4" w:space="0" w:color="auto"/>
            </w:tcBorders>
            <w:shd w:val="clear" w:color="auto" w:fill="auto"/>
            <w:vAlign w:val="center"/>
            <w:hideMark/>
          </w:tcPr>
          <w:p w14:paraId="3C489627"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Und.</w:t>
            </w:r>
          </w:p>
        </w:tc>
        <w:tc>
          <w:tcPr>
            <w:tcW w:w="1027" w:type="dxa"/>
            <w:tcBorders>
              <w:top w:val="nil"/>
              <w:left w:val="nil"/>
              <w:bottom w:val="single" w:sz="4" w:space="0" w:color="auto"/>
              <w:right w:val="single" w:sz="4" w:space="0" w:color="auto"/>
            </w:tcBorders>
            <w:shd w:val="clear" w:color="auto" w:fill="auto"/>
            <w:vAlign w:val="center"/>
            <w:hideMark/>
          </w:tcPr>
          <w:p w14:paraId="47B52C69"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1.273</w:t>
            </w:r>
          </w:p>
        </w:tc>
        <w:tc>
          <w:tcPr>
            <w:tcW w:w="1142" w:type="dxa"/>
            <w:tcBorders>
              <w:top w:val="nil"/>
              <w:left w:val="nil"/>
              <w:bottom w:val="single" w:sz="4" w:space="0" w:color="auto"/>
              <w:right w:val="single" w:sz="4" w:space="0" w:color="auto"/>
            </w:tcBorders>
            <w:shd w:val="clear" w:color="auto" w:fill="auto"/>
            <w:noWrap/>
            <w:vAlign w:val="bottom"/>
            <w:hideMark/>
          </w:tcPr>
          <w:p w14:paraId="0C75949C"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15D2DDB2"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5815315C" w14:textId="77777777" w:rsidTr="009D412F">
        <w:trPr>
          <w:trHeight w:val="915"/>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04A8EC9F"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t>4</w:t>
            </w:r>
          </w:p>
        </w:tc>
        <w:tc>
          <w:tcPr>
            <w:tcW w:w="3843" w:type="dxa"/>
            <w:tcBorders>
              <w:top w:val="nil"/>
              <w:left w:val="nil"/>
              <w:bottom w:val="single" w:sz="4" w:space="0" w:color="auto"/>
              <w:right w:val="nil"/>
            </w:tcBorders>
            <w:shd w:val="clear" w:color="auto" w:fill="auto"/>
            <w:vAlign w:val="center"/>
            <w:hideMark/>
          </w:tcPr>
          <w:p w14:paraId="5F8A5358"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 xml:space="preserve">Limpador </w:t>
            </w:r>
            <w:r w:rsidRPr="009006C6">
              <w:rPr>
                <w:rFonts w:ascii="Arial" w:hAnsi="Arial" w:cs="Arial"/>
                <w:color w:val="000000"/>
                <w:sz w:val="24"/>
                <w:szCs w:val="24"/>
                <w:lang w:val="pt-BR" w:eastAsia="pt-BR"/>
              </w:rPr>
              <w:t>de uso geral, em gel, em frasco plástico de 2Kg contendo informações do produto.</w:t>
            </w:r>
          </w:p>
        </w:tc>
        <w:tc>
          <w:tcPr>
            <w:tcW w:w="1036" w:type="dxa"/>
            <w:tcBorders>
              <w:top w:val="nil"/>
              <w:left w:val="single" w:sz="4" w:space="0" w:color="auto"/>
              <w:bottom w:val="single" w:sz="4" w:space="0" w:color="auto"/>
              <w:right w:val="single" w:sz="4" w:space="0" w:color="auto"/>
            </w:tcBorders>
            <w:shd w:val="clear" w:color="auto" w:fill="auto"/>
            <w:vAlign w:val="center"/>
            <w:hideMark/>
          </w:tcPr>
          <w:p w14:paraId="58AC5107"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Und.</w:t>
            </w:r>
          </w:p>
        </w:tc>
        <w:tc>
          <w:tcPr>
            <w:tcW w:w="1027" w:type="dxa"/>
            <w:tcBorders>
              <w:top w:val="nil"/>
              <w:left w:val="nil"/>
              <w:bottom w:val="single" w:sz="4" w:space="0" w:color="auto"/>
              <w:right w:val="single" w:sz="4" w:space="0" w:color="auto"/>
            </w:tcBorders>
            <w:shd w:val="clear" w:color="auto" w:fill="auto"/>
            <w:vAlign w:val="center"/>
            <w:hideMark/>
          </w:tcPr>
          <w:p w14:paraId="65AD4F42"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1.774</w:t>
            </w:r>
          </w:p>
        </w:tc>
        <w:tc>
          <w:tcPr>
            <w:tcW w:w="1142" w:type="dxa"/>
            <w:tcBorders>
              <w:top w:val="nil"/>
              <w:left w:val="nil"/>
              <w:bottom w:val="single" w:sz="4" w:space="0" w:color="auto"/>
              <w:right w:val="single" w:sz="4" w:space="0" w:color="auto"/>
            </w:tcBorders>
            <w:shd w:val="clear" w:color="auto" w:fill="auto"/>
            <w:noWrap/>
            <w:vAlign w:val="bottom"/>
            <w:hideMark/>
          </w:tcPr>
          <w:p w14:paraId="44C68F63"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10779ED6"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3B0864B2" w14:textId="77777777" w:rsidTr="009D412F">
        <w:trPr>
          <w:trHeight w:val="1215"/>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40138A69"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t>5</w:t>
            </w:r>
          </w:p>
        </w:tc>
        <w:tc>
          <w:tcPr>
            <w:tcW w:w="3843" w:type="dxa"/>
            <w:tcBorders>
              <w:top w:val="nil"/>
              <w:left w:val="nil"/>
              <w:bottom w:val="single" w:sz="4" w:space="0" w:color="auto"/>
              <w:right w:val="nil"/>
            </w:tcBorders>
            <w:shd w:val="clear" w:color="auto" w:fill="auto"/>
            <w:vAlign w:val="center"/>
            <w:hideMark/>
          </w:tcPr>
          <w:p w14:paraId="48B1BEE0"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Limpa vidro</w:t>
            </w:r>
            <w:r w:rsidRPr="009006C6">
              <w:rPr>
                <w:rFonts w:ascii="Arial" w:hAnsi="Arial" w:cs="Arial"/>
                <w:color w:val="000000"/>
                <w:sz w:val="24"/>
                <w:szCs w:val="24"/>
                <w:lang w:val="pt-BR" w:eastAsia="pt-BR"/>
              </w:rPr>
              <w:t>, composto de álcool, em embalagem plástica resistente com 500ml. Embalagem com identificação do produto.</w:t>
            </w:r>
          </w:p>
        </w:tc>
        <w:tc>
          <w:tcPr>
            <w:tcW w:w="1036" w:type="dxa"/>
            <w:tcBorders>
              <w:top w:val="nil"/>
              <w:left w:val="single" w:sz="4" w:space="0" w:color="auto"/>
              <w:bottom w:val="single" w:sz="4" w:space="0" w:color="auto"/>
              <w:right w:val="single" w:sz="4" w:space="0" w:color="auto"/>
            </w:tcBorders>
            <w:shd w:val="clear" w:color="auto" w:fill="auto"/>
            <w:vAlign w:val="center"/>
            <w:hideMark/>
          </w:tcPr>
          <w:p w14:paraId="65F48452"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Unid.</w:t>
            </w:r>
          </w:p>
        </w:tc>
        <w:tc>
          <w:tcPr>
            <w:tcW w:w="1027" w:type="dxa"/>
            <w:tcBorders>
              <w:top w:val="nil"/>
              <w:left w:val="nil"/>
              <w:bottom w:val="single" w:sz="4" w:space="0" w:color="auto"/>
              <w:right w:val="single" w:sz="4" w:space="0" w:color="auto"/>
            </w:tcBorders>
            <w:shd w:val="clear" w:color="auto" w:fill="auto"/>
            <w:vAlign w:val="center"/>
            <w:hideMark/>
          </w:tcPr>
          <w:p w14:paraId="70851BAC"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649</w:t>
            </w:r>
          </w:p>
        </w:tc>
        <w:tc>
          <w:tcPr>
            <w:tcW w:w="1142" w:type="dxa"/>
            <w:tcBorders>
              <w:top w:val="nil"/>
              <w:left w:val="nil"/>
              <w:bottom w:val="single" w:sz="4" w:space="0" w:color="auto"/>
              <w:right w:val="single" w:sz="4" w:space="0" w:color="auto"/>
            </w:tcBorders>
            <w:shd w:val="clear" w:color="auto" w:fill="auto"/>
            <w:noWrap/>
            <w:vAlign w:val="bottom"/>
            <w:hideMark/>
          </w:tcPr>
          <w:p w14:paraId="3D83862D"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79BF4D60"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358A65B7" w14:textId="77777777" w:rsidTr="009D412F">
        <w:trPr>
          <w:trHeight w:val="2115"/>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4C0BCE37"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t>6</w:t>
            </w:r>
          </w:p>
        </w:tc>
        <w:tc>
          <w:tcPr>
            <w:tcW w:w="3843" w:type="dxa"/>
            <w:tcBorders>
              <w:top w:val="nil"/>
              <w:left w:val="nil"/>
              <w:bottom w:val="single" w:sz="4" w:space="0" w:color="auto"/>
              <w:right w:val="nil"/>
            </w:tcBorders>
            <w:shd w:val="clear" w:color="auto" w:fill="auto"/>
            <w:vAlign w:val="center"/>
            <w:hideMark/>
          </w:tcPr>
          <w:p w14:paraId="7BF2EDBE"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Cera Líquida</w:t>
            </w:r>
            <w:r w:rsidRPr="009006C6">
              <w:rPr>
                <w:rFonts w:ascii="Arial" w:hAnsi="Arial" w:cs="Arial"/>
                <w:color w:val="000000"/>
                <w:sz w:val="24"/>
                <w:szCs w:val="24"/>
                <w:lang w:val="pt-BR" w:eastAsia="pt-BR"/>
              </w:rPr>
              <w:t>, incolor, composição: emulsão de ceras naturais e sintéticas, plastificantes, niveladores, preservante, fragrância, em embalagem plástica contendo 750ml. Embalagem com identificação do produto.</w:t>
            </w:r>
          </w:p>
        </w:tc>
        <w:tc>
          <w:tcPr>
            <w:tcW w:w="1036" w:type="dxa"/>
            <w:tcBorders>
              <w:top w:val="nil"/>
              <w:left w:val="single" w:sz="4" w:space="0" w:color="auto"/>
              <w:bottom w:val="single" w:sz="4" w:space="0" w:color="auto"/>
              <w:right w:val="single" w:sz="4" w:space="0" w:color="auto"/>
            </w:tcBorders>
            <w:shd w:val="clear" w:color="auto" w:fill="auto"/>
            <w:noWrap/>
            <w:vAlign w:val="bottom"/>
            <w:hideMark/>
          </w:tcPr>
          <w:p w14:paraId="31978317"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Unid.</w:t>
            </w:r>
          </w:p>
        </w:tc>
        <w:tc>
          <w:tcPr>
            <w:tcW w:w="1027" w:type="dxa"/>
            <w:tcBorders>
              <w:top w:val="nil"/>
              <w:left w:val="nil"/>
              <w:bottom w:val="single" w:sz="4" w:space="0" w:color="auto"/>
              <w:right w:val="single" w:sz="4" w:space="0" w:color="auto"/>
            </w:tcBorders>
            <w:shd w:val="clear" w:color="auto" w:fill="auto"/>
            <w:vAlign w:val="center"/>
            <w:hideMark/>
          </w:tcPr>
          <w:p w14:paraId="1C8CE6F2"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3.896</w:t>
            </w:r>
          </w:p>
        </w:tc>
        <w:tc>
          <w:tcPr>
            <w:tcW w:w="1142" w:type="dxa"/>
            <w:tcBorders>
              <w:top w:val="nil"/>
              <w:left w:val="nil"/>
              <w:bottom w:val="single" w:sz="4" w:space="0" w:color="auto"/>
              <w:right w:val="single" w:sz="4" w:space="0" w:color="auto"/>
            </w:tcBorders>
            <w:shd w:val="clear" w:color="auto" w:fill="auto"/>
            <w:noWrap/>
            <w:vAlign w:val="bottom"/>
            <w:hideMark/>
          </w:tcPr>
          <w:p w14:paraId="6484805E"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4A3D87AA"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19CF3286" w14:textId="77777777" w:rsidTr="009D412F">
        <w:trPr>
          <w:trHeight w:val="1515"/>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196CF8F8"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t>7</w:t>
            </w:r>
          </w:p>
        </w:tc>
        <w:tc>
          <w:tcPr>
            <w:tcW w:w="3843" w:type="dxa"/>
            <w:tcBorders>
              <w:top w:val="nil"/>
              <w:left w:val="nil"/>
              <w:bottom w:val="single" w:sz="4" w:space="0" w:color="auto"/>
              <w:right w:val="nil"/>
            </w:tcBorders>
            <w:shd w:val="clear" w:color="auto" w:fill="auto"/>
            <w:vAlign w:val="center"/>
            <w:hideMark/>
          </w:tcPr>
          <w:p w14:paraId="0498139F"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 xml:space="preserve">Desodorizador de ambiente, </w:t>
            </w:r>
            <w:r w:rsidRPr="009006C6">
              <w:rPr>
                <w:rFonts w:ascii="Arial" w:hAnsi="Arial" w:cs="Arial"/>
                <w:color w:val="000000"/>
                <w:sz w:val="24"/>
                <w:szCs w:val="24"/>
                <w:lang w:val="pt-BR" w:eastAsia="pt-BR"/>
              </w:rPr>
              <w:t>spray, perfumado, longa duração, em embalagem contendo 400ml. Embalagem com identificação do produto.</w:t>
            </w:r>
          </w:p>
        </w:tc>
        <w:tc>
          <w:tcPr>
            <w:tcW w:w="1036" w:type="dxa"/>
            <w:tcBorders>
              <w:top w:val="nil"/>
              <w:left w:val="single" w:sz="4" w:space="0" w:color="auto"/>
              <w:bottom w:val="single" w:sz="4" w:space="0" w:color="auto"/>
              <w:right w:val="single" w:sz="4" w:space="0" w:color="auto"/>
            </w:tcBorders>
            <w:shd w:val="clear" w:color="auto" w:fill="auto"/>
            <w:noWrap/>
            <w:vAlign w:val="bottom"/>
            <w:hideMark/>
          </w:tcPr>
          <w:p w14:paraId="59355FDA"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Unid.</w:t>
            </w:r>
          </w:p>
        </w:tc>
        <w:tc>
          <w:tcPr>
            <w:tcW w:w="1027" w:type="dxa"/>
            <w:tcBorders>
              <w:top w:val="nil"/>
              <w:left w:val="nil"/>
              <w:bottom w:val="single" w:sz="4" w:space="0" w:color="auto"/>
              <w:right w:val="single" w:sz="4" w:space="0" w:color="auto"/>
            </w:tcBorders>
            <w:shd w:val="clear" w:color="auto" w:fill="auto"/>
            <w:vAlign w:val="center"/>
            <w:hideMark/>
          </w:tcPr>
          <w:p w14:paraId="6FAB04A9"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1.285</w:t>
            </w:r>
          </w:p>
        </w:tc>
        <w:tc>
          <w:tcPr>
            <w:tcW w:w="1142" w:type="dxa"/>
            <w:tcBorders>
              <w:top w:val="nil"/>
              <w:left w:val="nil"/>
              <w:bottom w:val="single" w:sz="4" w:space="0" w:color="auto"/>
              <w:right w:val="single" w:sz="4" w:space="0" w:color="auto"/>
            </w:tcBorders>
            <w:shd w:val="clear" w:color="auto" w:fill="auto"/>
            <w:noWrap/>
            <w:vAlign w:val="bottom"/>
            <w:hideMark/>
          </w:tcPr>
          <w:p w14:paraId="0EDEB8C4"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1162E3F0"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6B18620C" w14:textId="77777777" w:rsidTr="009D412F">
        <w:trPr>
          <w:trHeight w:val="1815"/>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3CD20B55"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t>8</w:t>
            </w:r>
          </w:p>
        </w:tc>
        <w:tc>
          <w:tcPr>
            <w:tcW w:w="3843" w:type="dxa"/>
            <w:tcBorders>
              <w:top w:val="nil"/>
              <w:left w:val="nil"/>
              <w:bottom w:val="nil"/>
              <w:right w:val="nil"/>
            </w:tcBorders>
            <w:shd w:val="clear" w:color="auto" w:fill="auto"/>
            <w:vAlign w:val="center"/>
            <w:hideMark/>
          </w:tcPr>
          <w:p w14:paraId="61098EBF"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Lustra móveis</w:t>
            </w:r>
            <w:r w:rsidRPr="009006C6">
              <w:rPr>
                <w:rFonts w:ascii="Arial" w:hAnsi="Arial" w:cs="Arial"/>
                <w:color w:val="000000"/>
                <w:sz w:val="24"/>
                <w:szCs w:val="24"/>
                <w:lang w:val="pt-BR" w:eastAsia="pt-BR"/>
              </w:rPr>
              <w:t>, emulsão aquosa, cremosa, perfumada, para aplicação em superfícies lisas, fragrâncias diversas, em frasco plástico contendo 500ml. Embalagem com identificação do produto.</w:t>
            </w:r>
          </w:p>
        </w:tc>
        <w:tc>
          <w:tcPr>
            <w:tcW w:w="1036" w:type="dxa"/>
            <w:tcBorders>
              <w:top w:val="nil"/>
              <w:left w:val="single" w:sz="4" w:space="0" w:color="auto"/>
              <w:bottom w:val="single" w:sz="4" w:space="0" w:color="auto"/>
              <w:right w:val="single" w:sz="4" w:space="0" w:color="auto"/>
            </w:tcBorders>
            <w:shd w:val="clear" w:color="auto" w:fill="auto"/>
            <w:noWrap/>
            <w:vAlign w:val="bottom"/>
            <w:hideMark/>
          </w:tcPr>
          <w:p w14:paraId="46B6318B"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Unid.</w:t>
            </w:r>
          </w:p>
        </w:tc>
        <w:tc>
          <w:tcPr>
            <w:tcW w:w="1027" w:type="dxa"/>
            <w:tcBorders>
              <w:top w:val="nil"/>
              <w:left w:val="nil"/>
              <w:bottom w:val="single" w:sz="4" w:space="0" w:color="auto"/>
              <w:right w:val="single" w:sz="4" w:space="0" w:color="auto"/>
            </w:tcBorders>
            <w:shd w:val="clear" w:color="auto" w:fill="auto"/>
            <w:noWrap/>
            <w:vAlign w:val="bottom"/>
            <w:hideMark/>
          </w:tcPr>
          <w:p w14:paraId="56977A83"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355</w:t>
            </w:r>
          </w:p>
        </w:tc>
        <w:tc>
          <w:tcPr>
            <w:tcW w:w="1142" w:type="dxa"/>
            <w:tcBorders>
              <w:top w:val="nil"/>
              <w:left w:val="nil"/>
              <w:bottom w:val="single" w:sz="4" w:space="0" w:color="auto"/>
              <w:right w:val="single" w:sz="4" w:space="0" w:color="auto"/>
            </w:tcBorders>
            <w:shd w:val="clear" w:color="auto" w:fill="auto"/>
            <w:noWrap/>
            <w:vAlign w:val="bottom"/>
            <w:hideMark/>
          </w:tcPr>
          <w:p w14:paraId="0C43C557"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1EF6549A"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30B2B01E" w14:textId="77777777" w:rsidTr="009D412F">
        <w:trPr>
          <w:trHeight w:val="915"/>
          <w:jc w:val="center"/>
        </w:trPr>
        <w:tc>
          <w:tcPr>
            <w:tcW w:w="1010" w:type="dxa"/>
            <w:tcBorders>
              <w:top w:val="nil"/>
              <w:left w:val="single" w:sz="4" w:space="0" w:color="auto"/>
              <w:bottom w:val="single" w:sz="4" w:space="0" w:color="auto"/>
              <w:right w:val="nil"/>
            </w:tcBorders>
            <w:shd w:val="clear" w:color="auto" w:fill="auto"/>
            <w:noWrap/>
            <w:vAlign w:val="bottom"/>
            <w:hideMark/>
          </w:tcPr>
          <w:p w14:paraId="217658DA"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t>9</w:t>
            </w:r>
          </w:p>
        </w:tc>
        <w:tc>
          <w:tcPr>
            <w:tcW w:w="3843" w:type="dxa"/>
            <w:tcBorders>
              <w:top w:val="single" w:sz="4" w:space="0" w:color="auto"/>
              <w:left w:val="single" w:sz="4" w:space="0" w:color="auto"/>
              <w:bottom w:val="single" w:sz="4" w:space="0" w:color="auto"/>
              <w:right w:val="nil"/>
            </w:tcBorders>
            <w:shd w:val="clear" w:color="auto" w:fill="auto"/>
            <w:vAlign w:val="center"/>
            <w:hideMark/>
          </w:tcPr>
          <w:p w14:paraId="543B6BA6"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Sabão de coco,</w:t>
            </w:r>
            <w:r w:rsidRPr="009006C6">
              <w:rPr>
                <w:rFonts w:ascii="Arial" w:hAnsi="Arial" w:cs="Arial"/>
                <w:color w:val="000000"/>
                <w:sz w:val="24"/>
                <w:szCs w:val="24"/>
                <w:lang w:val="pt-BR" w:eastAsia="pt-BR"/>
              </w:rPr>
              <w:t xml:space="preserve"> 100% coco, em barra com 200grs. Embalagem com identificação do produto.</w:t>
            </w:r>
          </w:p>
        </w:tc>
        <w:tc>
          <w:tcPr>
            <w:tcW w:w="1036" w:type="dxa"/>
            <w:tcBorders>
              <w:top w:val="nil"/>
              <w:left w:val="single" w:sz="4" w:space="0" w:color="auto"/>
              <w:bottom w:val="single" w:sz="4" w:space="0" w:color="auto"/>
              <w:right w:val="single" w:sz="4" w:space="0" w:color="auto"/>
            </w:tcBorders>
            <w:shd w:val="clear" w:color="auto" w:fill="auto"/>
            <w:noWrap/>
            <w:vAlign w:val="bottom"/>
            <w:hideMark/>
          </w:tcPr>
          <w:p w14:paraId="069DB1F3"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Unid.</w:t>
            </w:r>
          </w:p>
        </w:tc>
        <w:tc>
          <w:tcPr>
            <w:tcW w:w="1027" w:type="dxa"/>
            <w:tcBorders>
              <w:top w:val="nil"/>
              <w:left w:val="nil"/>
              <w:bottom w:val="single" w:sz="4" w:space="0" w:color="auto"/>
              <w:right w:val="single" w:sz="4" w:space="0" w:color="auto"/>
            </w:tcBorders>
            <w:shd w:val="clear" w:color="auto" w:fill="auto"/>
            <w:noWrap/>
            <w:vAlign w:val="bottom"/>
            <w:hideMark/>
          </w:tcPr>
          <w:p w14:paraId="6AC0674E"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535</w:t>
            </w:r>
          </w:p>
        </w:tc>
        <w:tc>
          <w:tcPr>
            <w:tcW w:w="1142" w:type="dxa"/>
            <w:tcBorders>
              <w:top w:val="nil"/>
              <w:left w:val="nil"/>
              <w:bottom w:val="single" w:sz="4" w:space="0" w:color="auto"/>
              <w:right w:val="single" w:sz="4" w:space="0" w:color="auto"/>
            </w:tcBorders>
            <w:shd w:val="clear" w:color="auto" w:fill="auto"/>
            <w:noWrap/>
            <w:vAlign w:val="bottom"/>
            <w:hideMark/>
          </w:tcPr>
          <w:p w14:paraId="724805BB"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5010D470"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6451F5A3" w14:textId="77777777" w:rsidTr="009D412F">
        <w:trPr>
          <w:trHeight w:val="1815"/>
          <w:jc w:val="center"/>
        </w:trPr>
        <w:tc>
          <w:tcPr>
            <w:tcW w:w="1010" w:type="dxa"/>
            <w:tcBorders>
              <w:top w:val="nil"/>
              <w:left w:val="single" w:sz="4" w:space="0" w:color="auto"/>
              <w:bottom w:val="single" w:sz="4" w:space="0" w:color="auto"/>
              <w:right w:val="nil"/>
            </w:tcBorders>
            <w:shd w:val="clear" w:color="auto" w:fill="auto"/>
            <w:noWrap/>
            <w:vAlign w:val="bottom"/>
            <w:hideMark/>
          </w:tcPr>
          <w:p w14:paraId="521B4A29"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t>10</w:t>
            </w:r>
          </w:p>
        </w:tc>
        <w:tc>
          <w:tcPr>
            <w:tcW w:w="3843" w:type="dxa"/>
            <w:tcBorders>
              <w:top w:val="nil"/>
              <w:left w:val="single" w:sz="4" w:space="0" w:color="auto"/>
              <w:bottom w:val="single" w:sz="4" w:space="0" w:color="auto"/>
              <w:right w:val="nil"/>
            </w:tcBorders>
            <w:shd w:val="clear" w:color="auto" w:fill="auto"/>
            <w:vAlign w:val="center"/>
            <w:hideMark/>
          </w:tcPr>
          <w:p w14:paraId="7BF8E9DF"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Sabão em pó</w:t>
            </w:r>
            <w:r w:rsidRPr="009006C6">
              <w:rPr>
                <w:rFonts w:ascii="Arial" w:hAnsi="Arial" w:cs="Arial"/>
                <w:color w:val="000000"/>
                <w:sz w:val="24"/>
                <w:szCs w:val="24"/>
                <w:lang w:val="pt-BR" w:eastAsia="pt-BR"/>
              </w:rPr>
              <w:t>, acondicionado em caixa com 500g, principio ativo: benzeno sulfanato de sódio, branqueador, perfume e cápsulas de silicone. Embalagem com identificação do produto.</w:t>
            </w:r>
          </w:p>
        </w:tc>
        <w:tc>
          <w:tcPr>
            <w:tcW w:w="1036" w:type="dxa"/>
            <w:tcBorders>
              <w:top w:val="nil"/>
              <w:left w:val="single" w:sz="4" w:space="0" w:color="auto"/>
              <w:bottom w:val="single" w:sz="4" w:space="0" w:color="auto"/>
              <w:right w:val="single" w:sz="4" w:space="0" w:color="auto"/>
            </w:tcBorders>
            <w:shd w:val="clear" w:color="auto" w:fill="auto"/>
            <w:noWrap/>
            <w:vAlign w:val="bottom"/>
            <w:hideMark/>
          </w:tcPr>
          <w:p w14:paraId="17310E32"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Caixa</w:t>
            </w:r>
          </w:p>
        </w:tc>
        <w:tc>
          <w:tcPr>
            <w:tcW w:w="1027" w:type="dxa"/>
            <w:tcBorders>
              <w:top w:val="nil"/>
              <w:left w:val="nil"/>
              <w:bottom w:val="single" w:sz="4" w:space="0" w:color="auto"/>
              <w:right w:val="single" w:sz="4" w:space="0" w:color="auto"/>
            </w:tcBorders>
            <w:shd w:val="clear" w:color="auto" w:fill="auto"/>
            <w:vAlign w:val="center"/>
            <w:hideMark/>
          </w:tcPr>
          <w:p w14:paraId="4FFA4325"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875</w:t>
            </w:r>
          </w:p>
        </w:tc>
        <w:tc>
          <w:tcPr>
            <w:tcW w:w="1142" w:type="dxa"/>
            <w:tcBorders>
              <w:top w:val="nil"/>
              <w:left w:val="nil"/>
              <w:bottom w:val="single" w:sz="4" w:space="0" w:color="auto"/>
              <w:right w:val="single" w:sz="4" w:space="0" w:color="auto"/>
            </w:tcBorders>
            <w:shd w:val="clear" w:color="auto" w:fill="auto"/>
            <w:noWrap/>
            <w:vAlign w:val="bottom"/>
            <w:hideMark/>
          </w:tcPr>
          <w:p w14:paraId="4EEEB802"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37160F33"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51A27CE2" w14:textId="77777777" w:rsidTr="009D412F">
        <w:trPr>
          <w:trHeight w:val="915"/>
          <w:jc w:val="center"/>
        </w:trPr>
        <w:tc>
          <w:tcPr>
            <w:tcW w:w="1010" w:type="dxa"/>
            <w:tcBorders>
              <w:top w:val="nil"/>
              <w:left w:val="single" w:sz="4" w:space="0" w:color="auto"/>
              <w:bottom w:val="single" w:sz="4" w:space="0" w:color="auto"/>
              <w:right w:val="nil"/>
            </w:tcBorders>
            <w:shd w:val="clear" w:color="auto" w:fill="auto"/>
            <w:noWrap/>
            <w:vAlign w:val="bottom"/>
            <w:hideMark/>
          </w:tcPr>
          <w:p w14:paraId="37494D73"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t>11</w:t>
            </w:r>
          </w:p>
        </w:tc>
        <w:tc>
          <w:tcPr>
            <w:tcW w:w="3843" w:type="dxa"/>
            <w:tcBorders>
              <w:top w:val="nil"/>
              <w:left w:val="single" w:sz="4" w:space="0" w:color="auto"/>
              <w:bottom w:val="single" w:sz="4" w:space="0" w:color="auto"/>
              <w:right w:val="nil"/>
            </w:tcBorders>
            <w:shd w:val="clear" w:color="auto" w:fill="auto"/>
            <w:vAlign w:val="center"/>
            <w:hideMark/>
          </w:tcPr>
          <w:p w14:paraId="122D0973"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Sabão em barra,</w:t>
            </w:r>
            <w:r w:rsidRPr="009006C6">
              <w:rPr>
                <w:rFonts w:ascii="Arial" w:hAnsi="Arial" w:cs="Arial"/>
                <w:color w:val="000000"/>
                <w:sz w:val="24"/>
                <w:szCs w:val="24"/>
                <w:lang w:val="pt-BR" w:eastAsia="pt-BR"/>
              </w:rPr>
              <w:t xml:space="preserve"> </w:t>
            </w:r>
            <w:proofErr w:type="gramStart"/>
            <w:r w:rsidRPr="009006C6">
              <w:rPr>
                <w:rFonts w:ascii="Arial" w:hAnsi="Arial" w:cs="Arial"/>
                <w:color w:val="000000"/>
                <w:sz w:val="24"/>
                <w:szCs w:val="24"/>
                <w:lang w:val="pt-BR" w:eastAsia="pt-BR"/>
              </w:rPr>
              <w:t>glicerinado,  barra</w:t>
            </w:r>
            <w:proofErr w:type="gramEnd"/>
            <w:r w:rsidRPr="009006C6">
              <w:rPr>
                <w:rFonts w:ascii="Arial" w:hAnsi="Arial" w:cs="Arial"/>
                <w:color w:val="000000"/>
                <w:sz w:val="24"/>
                <w:szCs w:val="24"/>
                <w:lang w:val="pt-BR" w:eastAsia="pt-BR"/>
              </w:rPr>
              <w:t xml:space="preserve"> com 200 gr. Embalagem com identificação do produto.</w:t>
            </w:r>
          </w:p>
        </w:tc>
        <w:tc>
          <w:tcPr>
            <w:tcW w:w="1036" w:type="dxa"/>
            <w:tcBorders>
              <w:top w:val="nil"/>
              <w:left w:val="single" w:sz="4" w:space="0" w:color="auto"/>
              <w:bottom w:val="single" w:sz="4" w:space="0" w:color="auto"/>
              <w:right w:val="single" w:sz="4" w:space="0" w:color="auto"/>
            </w:tcBorders>
            <w:shd w:val="clear" w:color="auto" w:fill="auto"/>
            <w:noWrap/>
            <w:vAlign w:val="bottom"/>
            <w:hideMark/>
          </w:tcPr>
          <w:p w14:paraId="64D03DFE"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Unid.</w:t>
            </w:r>
          </w:p>
        </w:tc>
        <w:tc>
          <w:tcPr>
            <w:tcW w:w="1027" w:type="dxa"/>
            <w:tcBorders>
              <w:top w:val="nil"/>
              <w:left w:val="nil"/>
              <w:bottom w:val="single" w:sz="4" w:space="0" w:color="auto"/>
              <w:right w:val="single" w:sz="4" w:space="0" w:color="auto"/>
            </w:tcBorders>
            <w:shd w:val="clear" w:color="auto" w:fill="auto"/>
            <w:vAlign w:val="center"/>
            <w:hideMark/>
          </w:tcPr>
          <w:p w14:paraId="23E7227A"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1130</w:t>
            </w:r>
          </w:p>
        </w:tc>
        <w:tc>
          <w:tcPr>
            <w:tcW w:w="1142" w:type="dxa"/>
            <w:tcBorders>
              <w:top w:val="nil"/>
              <w:left w:val="nil"/>
              <w:bottom w:val="single" w:sz="4" w:space="0" w:color="auto"/>
              <w:right w:val="single" w:sz="4" w:space="0" w:color="auto"/>
            </w:tcBorders>
            <w:shd w:val="clear" w:color="auto" w:fill="auto"/>
            <w:noWrap/>
            <w:vAlign w:val="bottom"/>
            <w:hideMark/>
          </w:tcPr>
          <w:p w14:paraId="752256B1"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4164C33B"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7C0A0893" w14:textId="77777777" w:rsidTr="009D412F">
        <w:trPr>
          <w:trHeight w:val="915"/>
          <w:jc w:val="center"/>
        </w:trPr>
        <w:tc>
          <w:tcPr>
            <w:tcW w:w="1010" w:type="dxa"/>
            <w:tcBorders>
              <w:top w:val="nil"/>
              <w:left w:val="single" w:sz="4" w:space="0" w:color="auto"/>
              <w:bottom w:val="single" w:sz="4" w:space="0" w:color="auto"/>
              <w:right w:val="nil"/>
            </w:tcBorders>
            <w:shd w:val="clear" w:color="auto" w:fill="auto"/>
            <w:noWrap/>
            <w:vAlign w:val="bottom"/>
            <w:hideMark/>
          </w:tcPr>
          <w:p w14:paraId="619DCAC2"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t>12</w:t>
            </w:r>
          </w:p>
        </w:tc>
        <w:tc>
          <w:tcPr>
            <w:tcW w:w="3843" w:type="dxa"/>
            <w:tcBorders>
              <w:top w:val="nil"/>
              <w:left w:val="single" w:sz="4" w:space="0" w:color="auto"/>
              <w:bottom w:val="single" w:sz="4" w:space="0" w:color="auto"/>
              <w:right w:val="nil"/>
            </w:tcBorders>
            <w:shd w:val="clear" w:color="auto" w:fill="auto"/>
            <w:vAlign w:val="center"/>
            <w:hideMark/>
          </w:tcPr>
          <w:p w14:paraId="7D785A73"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 xml:space="preserve">Sabão Líquido para lavar roupas, </w:t>
            </w:r>
            <w:r w:rsidRPr="009006C6">
              <w:rPr>
                <w:rFonts w:ascii="Arial" w:hAnsi="Arial" w:cs="Arial"/>
                <w:color w:val="000000"/>
                <w:sz w:val="24"/>
                <w:szCs w:val="24"/>
                <w:lang w:val="pt-BR" w:eastAsia="pt-BR"/>
              </w:rPr>
              <w:t>em refil de 900ml, blindagem das cores, roupas brancas e coloridas.</w:t>
            </w:r>
          </w:p>
        </w:tc>
        <w:tc>
          <w:tcPr>
            <w:tcW w:w="1036" w:type="dxa"/>
            <w:tcBorders>
              <w:top w:val="nil"/>
              <w:left w:val="single" w:sz="4" w:space="0" w:color="auto"/>
              <w:bottom w:val="single" w:sz="4" w:space="0" w:color="auto"/>
              <w:right w:val="single" w:sz="4" w:space="0" w:color="auto"/>
            </w:tcBorders>
            <w:shd w:val="clear" w:color="auto" w:fill="auto"/>
            <w:noWrap/>
            <w:vAlign w:val="bottom"/>
            <w:hideMark/>
          </w:tcPr>
          <w:p w14:paraId="0D32F626"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Unid.</w:t>
            </w:r>
          </w:p>
        </w:tc>
        <w:tc>
          <w:tcPr>
            <w:tcW w:w="1027" w:type="dxa"/>
            <w:tcBorders>
              <w:top w:val="nil"/>
              <w:left w:val="nil"/>
              <w:bottom w:val="single" w:sz="4" w:space="0" w:color="auto"/>
              <w:right w:val="single" w:sz="4" w:space="0" w:color="auto"/>
            </w:tcBorders>
            <w:shd w:val="clear" w:color="auto" w:fill="auto"/>
            <w:vAlign w:val="center"/>
            <w:hideMark/>
          </w:tcPr>
          <w:p w14:paraId="7719D9C2"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850</w:t>
            </w:r>
          </w:p>
        </w:tc>
        <w:tc>
          <w:tcPr>
            <w:tcW w:w="1142" w:type="dxa"/>
            <w:tcBorders>
              <w:top w:val="nil"/>
              <w:left w:val="nil"/>
              <w:bottom w:val="single" w:sz="4" w:space="0" w:color="auto"/>
              <w:right w:val="single" w:sz="4" w:space="0" w:color="auto"/>
            </w:tcBorders>
            <w:shd w:val="clear" w:color="auto" w:fill="auto"/>
            <w:noWrap/>
            <w:vAlign w:val="bottom"/>
            <w:hideMark/>
          </w:tcPr>
          <w:p w14:paraId="35C3CC08"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33771FC1"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7E9E17B5" w14:textId="77777777" w:rsidTr="009D412F">
        <w:trPr>
          <w:trHeight w:val="2415"/>
          <w:jc w:val="center"/>
        </w:trPr>
        <w:tc>
          <w:tcPr>
            <w:tcW w:w="1010" w:type="dxa"/>
            <w:tcBorders>
              <w:top w:val="nil"/>
              <w:left w:val="single" w:sz="4" w:space="0" w:color="auto"/>
              <w:bottom w:val="single" w:sz="4" w:space="0" w:color="auto"/>
              <w:right w:val="nil"/>
            </w:tcBorders>
            <w:shd w:val="clear" w:color="auto" w:fill="auto"/>
            <w:noWrap/>
            <w:vAlign w:val="bottom"/>
            <w:hideMark/>
          </w:tcPr>
          <w:p w14:paraId="27F7EAF6"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lastRenderedPageBreak/>
              <w:t>13</w:t>
            </w:r>
          </w:p>
        </w:tc>
        <w:tc>
          <w:tcPr>
            <w:tcW w:w="3843" w:type="dxa"/>
            <w:tcBorders>
              <w:top w:val="nil"/>
              <w:left w:val="single" w:sz="4" w:space="0" w:color="auto"/>
              <w:bottom w:val="single" w:sz="4" w:space="0" w:color="auto"/>
              <w:right w:val="nil"/>
            </w:tcBorders>
            <w:shd w:val="clear" w:color="auto" w:fill="auto"/>
            <w:vAlign w:val="center"/>
            <w:hideMark/>
          </w:tcPr>
          <w:p w14:paraId="6CFDA712"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 xml:space="preserve">Amaciante de roupas, </w:t>
            </w:r>
            <w:r w:rsidRPr="009006C6">
              <w:rPr>
                <w:rFonts w:ascii="Arial" w:hAnsi="Arial" w:cs="Arial"/>
                <w:color w:val="000000"/>
                <w:sz w:val="24"/>
                <w:szCs w:val="24"/>
                <w:lang w:val="pt-BR" w:eastAsia="pt-BR"/>
              </w:rPr>
              <w:t>concentrado, composto por cloreto de dialquil dimetil amônio, coadjuvantes, fragrâncias, atenuador de espuma e água, em embalagem plástica contendo 2L, com identificação do produto. Embalagem com identificação do produto.</w:t>
            </w:r>
          </w:p>
        </w:tc>
        <w:tc>
          <w:tcPr>
            <w:tcW w:w="1036" w:type="dxa"/>
            <w:tcBorders>
              <w:top w:val="nil"/>
              <w:left w:val="single" w:sz="4" w:space="0" w:color="auto"/>
              <w:bottom w:val="single" w:sz="4" w:space="0" w:color="auto"/>
              <w:right w:val="single" w:sz="4" w:space="0" w:color="auto"/>
            </w:tcBorders>
            <w:shd w:val="clear" w:color="auto" w:fill="auto"/>
            <w:noWrap/>
            <w:vAlign w:val="bottom"/>
            <w:hideMark/>
          </w:tcPr>
          <w:p w14:paraId="59FF5739"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Unid.</w:t>
            </w:r>
          </w:p>
        </w:tc>
        <w:tc>
          <w:tcPr>
            <w:tcW w:w="1027" w:type="dxa"/>
            <w:tcBorders>
              <w:top w:val="nil"/>
              <w:left w:val="nil"/>
              <w:bottom w:val="single" w:sz="4" w:space="0" w:color="auto"/>
              <w:right w:val="single" w:sz="4" w:space="0" w:color="auto"/>
            </w:tcBorders>
            <w:shd w:val="clear" w:color="auto" w:fill="auto"/>
            <w:vAlign w:val="center"/>
            <w:hideMark/>
          </w:tcPr>
          <w:p w14:paraId="33C1FEF3"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735</w:t>
            </w:r>
          </w:p>
        </w:tc>
        <w:tc>
          <w:tcPr>
            <w:tcW w:w="1142" w:type="dxa"/>
            <w:tcBorders>
              <w:top w:val="nil"/>
              <w:left w:val="nil"/>
              <w:bottom w:val="single" w:sz="4" w:space="0" w:color="auto"/>
              <w:right w:val="single" w:sz="4" w:space="0" w:color="auto"/>
            </w:tcBorders>
            <w:shd w:val="clear" w:color="auto" w:fill="auto"/>
            <w:noWrap/>
            <w:vAlign w:val="bottom"/>
            <w:hideMark/>
          </w:tcPr>
          <w:p w14:paraId="345E7091"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26113EAC"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1AB27A1E" w14:textId="77777777" w:rsidTr="009D412F">
        <w:trPr>
          <w:trHeight w:val="2415"/>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1200890C" w14:textId="77777777" w:rsidR="00CA5E41" w:rsidRPr="009006C6" w:rsidRDefault="00CA5E41" w:rsidP="009D412F">
            <w:pPr>
              <w:widowControl/>
              <w:autoSpaceDE/>
              <w:autoSpaceDN/>
              <w:jc w:val="right"/>
              <w:rPr>
                <w:rFonts w:ascii="Arial" w:hAnsi="Arial" w:cs="Arial"/>
                <w:color w:val="000000"/>
                <w:sz w:val="24"/>
                <w:szCs w:val="24"/>
                <w:lang w:val="pt-BR" w:eastAsia="pt-BR"/>
              </w:rPr>
            </w:pPr>
            <w:r w:rsidRPr="009006C6">
              <w:rPr>
                <w:rFonts w:ascii="Arial" w:hAnsi="Arial" w:cs="Arial"/>
                <w:color w:val="000000"/>
                <w:sz w:val="24"/>
                <w:szCs w:val="24"/>
                <w:lang w:val="pt-BR" w:eastAsia="pt-BR"/>
              </w:rPr>
              <w:t>14</w:t>
            </w:r>
          </w:p>
        </w:tc>
        <w:tc>
          <w:tcPr>
            <w:tcW w:w="3843" w:type="dxa"/>
            <w:tcBorders>
              <w:top w:val="nil"/>
              <w:left w:val="nil"/>
              <w:bottom w:val="single" w:sz="4" w:space="0" w:color="auto"/>
              <w:right w:val="nil"/>
            </w:tcBorders>
            <w:shd w:val="clear" w:color="auto" w:fill="auto"/>
            <w:vAlign w:val="center"/>
            <w:hideMark/>
          </w:tcPr>
          <w:p w14:paraId="39964270" w14:textId="77777777" w:rsidR="00CA5E41" w:rsidRPr="009006C6" w:rsidRDefault="00CA5E41" w:rsidP="009D412F">
            <w:pPr>
              <w:widowControl/>
              <w:autoSpaceDE/>
              <w:autoSpaceDN/>
              <w:jc w:val="both"/>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 xml:space="preserve">Amaciante de roupas, </w:t>
            </w:r>
            <w:r w:rsidRPr="009006C6">
              <w:rPr>
                <w:rFonts w:ascii="Arial" w:hAnsi="Arial" w:cs="Arial"/>
                <w:color w:val="000000"/>
                <w:sz w:val="24"/>
                <w:szCs w:val="24"/>
                <w:lang w:val="pt-BR" w:eastAsia="pt-BR"/>
              </w:rPr>
              <w:t>concentrado, composto por cloreto de dialquil dimetil amônio, coadjuvantes, fragrâncias, atenuador de espuma e água, em embalagem plástica contendo 500ml, com identificação do produto. Embalagem com identificação do produto.</w:t>
            </w:r>
          </w:p>
        </w:tc>
        <w:tc>
          <w:tcPr>
            <w:tcW w:w="1036" w:type="dxa"/>
            <w:tcBorders>
              <w:top w:val="nil"/>
              <w:left w:val="single" w:sz="4" w:space="0" w:color="auto"/>
              <w:bottom w:val="single" w:sz="4" w:space="0" w:color="auto"/>
              <w:right w:val="single" w:sz="4" w:space="0" w:color="auto"/>
            </w:tcBorders>
            <w:shd w:val="clear" w:color="auto" w:fill="auto"/>
            <w:noWrap/>
            <w:vAlign w:val="bottom"/>
            <w:hideMark/>
          </w:tcPr>
          <w:p w14:paraId="547F9B8D"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Unid.</w:t>
            </w:r>
          </w:p>
        </w:tc>
        <w:tc>
          <w:tcPr>
            <w:tcW w:w="1027" w:type="dxa"/>
            <w:tcBorders>
              <w:top w:val="nil"/>
              <w:left w:val="nil"/>
              <w:bottom w:val="single" w:sz="4" w:space="0" w:color="auto"/>
              <w:right w:val="single" w:sz="4" w:space="0" w:color="auto"/>
            </w:tcBorders>
            <w:shd w:val="clear" w:color="auto" w:fill="auto"/>
            <w:vAlign w:val="center"/>
            <w:hideMark/>
          </w:tcPr>
          <w:p w14:paraId="3E7F5A65" w14:textId="77777777" w:rsidR="00CA5E41" w:rsidRPr="009006C6" w:rsidRDefault="00CA5E41" w:rsidP="009D412F">
            <w:pPr>
              <w:widowControl/>
              <w:autoSpaceDE/>
              <w:autoSpaceDN/>
              <w:jc w:val="center"/>
              <w:rPr>
                <w:rFonts w:ascii="Arial" w:hAnsi="Arial" w:cs="Arial"/>
                <w:color w:val="000000"/>
                <w:sz w:val="24"/>
                <w:szCs w:val="24"/>
                <w:lang w:val="pt-BR" w:eastAsia="pt-BR"/>
              </w:rPr>
            </w:pPr>
            <w:r w:rsidRPr="009006C6">
              <w:rPr>
                <w:rFonts w:ascii="Arial" w:hAnsi="Arial" w:cs="Arial"/>
                <w:color w:val="000000"/>
                <w:sz w:val="24"/>
                <w:szCs w:val="24"/>
                <w:lang w:val="pt-BR" w:eastAsia="pt-BR"/>
              </w:rPr>
              <w:t>690</w:t>
            </w:r>
          </w:p>
        </w:tc>
        <w:tc>
          <w:tcPr>
            <w:tcW w:w="1142" w:type="dxa"/>
            <w:tcBorders>
              <w:top w:val="nil"/>
              <w:left w:val="nil"/>
              <w:bottom w:val="single" w:sz="4" w:space="0" w:color="auto"/>
              <w:right w:val="single" w:sz="4" w:space="0" w:color="auto"/>
            </w:tcBorders>
            <w:shd w:val="clear" w:color="auto" w:fill="auto"/>
            <w:noWrap/>
            <w:vAlign w:val="bottom"/>
            <w:hideMark/>
          </w:tcPr>
          <w:p w14:paraId="36BBBD4B"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c>
          <w:tcPr>
            <w:tcW w:w="2262" w:type="dxa"/>
            <w:tcBorders>
              <w:top w:val="nil"/>
              <w:left w:val="nil"/>
              <w:bottom w:val="single" w:sz="4" w:space="0" w:color="auto"/>
              <w:right w:val="single" w:sz="4" w:space="0" w:color="auto"/>
            </w:tcBorders>
            <w:shd w:val="clear" w:color="auto" w:fill="auto"/>
            <w:noWrap/>
            <w:vAlign w:val="bottom"/>
            <w:hideMark/>
          </w:tcPr>
          <w:p w14:paraId="5B59AF99" w14:textId="77777777" w:rsidR="00CA5E41" w:rsidRPr="009006C6" w:rsidRDefault="00CA5E41" w:rsidP="009D412F">
            <w:pPr>
              <w:widowControl/>
              <w:autoSpaceDE/>
              <w:autoSpaceDN/>
              <w:rPr>
                <w:rFonts w:ascii="Arial" w:hAnsi="Arial" w:cs="Arial"/>
                <w:color w:val="000000"/>
                <w:sz w:val="24"/>
                <w:szCs w:val="24"/>
                <w:lang w:val="pt-BR" w:eastAsia="pt-BR"/>
              </w:rPr>
            </w:pPr>
            <w:r w:rsidRPr="009006C6">
              <w:rPr>
                <w:rFonts w:ascii="Arial" w:hAnsi="Arial" w:cs="Arial"/>
                <w:color w:val="000000"/>
                <w:sz w:val="24"/>
                <w:szCs w:val="24"/>
                <w:lang w:val="pt-BR" w:eastAsia="pt-BR"/>
              </w:rPr>
              <w:t> </w:t>
            </w:r>
          </w:p>
        </w:tc>
      </w:tr>
      <w:tr w:rsidR="00CA5E41" w:rsidRPr="009006C6" w14:paraId="3C69E57B" w14:textId="77777777" w:rsidTr="009D412F">
        <w:trPr>
          <w:trHeight w:val="315"/>
          <w:jc w:val="center"/>
        </w:trPr>
        <w:tc>
          <w:tcPr>
            <w:tcW w:w="805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C039C33" w14:textId="77777777" w:rsidR="00CA5E41" w:rsidRPr="009006C6" w:rsidRDefault="00CA5E41" w:rsidP="009D412F">
            <w:pPr>
              <w:widowControl/>
              <w:autoSpaceDE/>
              <w:autoSpaceDN/>
              <w:jc w:val="center"/>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TOTAL</w:t>
            </w:r>
          </w:p>
        </w:tc>
        <w:tc>
          <w:tcPr>
            <w:tcW w:w="2262" w:type="dxa"/>
            <w:tcBorders>
              <w:top w:val="nil"/>
              <w:left w:val="nil"/>
              <w:bottom w:val="single" w:sz="4" w:space="0" w:color="auto"/>
              <w:right w:val="single" w:sz="4" w:space="0" w:color="auto"/>
            </w:tcBorders>
            <w:shd w:val="clear" w:color="auto" w:fill="auto"/>
            <w:noWrap/>
            <w:vAlign w:val="bottom"/>
            <w:hideMark/>
          </w:tcPr>
          <w:p w14:paraId="418C3F6C" w14:textId="77777777" w:rsidR="00CA5E41" w:rsidRPr="009006C6" w:rsidRDefault="00CA5E41" w:rsidP="009D412F">
            <w:pPr>
              <w:widowControl/>
              <w:autoSpaceDE/>
              <w:autoSpaceDN/>
              <w:rPr>
                <w:rFonts w:ascii="Arial" w:hAnsi="Arial" w:cs="Arial"/>
                <w:b/>
                <w:bCs/>
                <w:color w:val="000000"/>
                <w:sz w:val="24"/>
                <w:szCs w:val="24"/>
                <w:lang w:val="pt-BR" w:eastAsia="pt-BR"/>
              </w:rPr>
            </w:pPr>
            <w:r w:rsidRPr="009006C6">
              <w:rPr>
                <w:rFonts w:ascii="Arial" w:hAnsi="Arial" w:cs="Arial"/>
                <w:b/>
                <w:bCs/>
                <w:color w:val="000000"/>
                <w:sz w:val="24"/>
                <w:szCs w:val="24"/>
                <w:lang w:val="pt-BR" w:eastAsia="pt-BR"/>
              </w:rPr>
              <w:t xml:space="preserve"> R$                   -   </w:t>
            </w:r>
          </w:p>
        </w:tc>
      </w:tr>
    </w:tbl>
    <w:p w14:paraId="459571F4" w14:textId="77777777" w:rsidR="00CA5E41" w:rsidRDefault="00CA5E41" w:rsidP="00CA5E41">
      <w:pPr>
        <w:pStyle w:val="Corpodetexto"/>
        <w:spacing w:before="4" w:line="360" w:lineRule="auto"/>
        <w:ind w:right="997"/>
        <w:jc w:val="both"/>
        <w:rPr>
          <w:rFonts w:ascii="Arial" w:hAnsi="Arial" w:cs="Arial"/>
          <w:lang w:val="pt-BR"/>
        </w:rPr>
      </w:pPr>
    </w:p>
    <w:tbl>
      <w:tblPr>
        <w:tblW w:w="10346" w:type="dxa"/>
        <w:jc w:val="center"/>
        <w:tblCellMar>
          <w:left w:w="70" w:type="dxa"/>
          <w:right w:w="70" w:type="dxa"/>
        </w:tblCellMar>
        <w:tblLook w:val="04A0" w:firstRow="1" w:lastRow="0" w:firstColumn="1" w:lastColumn="0" w:noHBand="0" w:noVBand="1"/>
      </w:tblPr>
      <w:tblGrid>
        <w:gridCol w:w="988"/>
        <w:gridCol w:w="3827"/>
        <w:gridCol w:w="1134"/>
        <w:gridCol w:w="992"/>
        <w:gridCol w:w="1134"/>
        <w:gridCol w:w="2271"/>
      </w:tblGrid>
      <w:tr w:rsidR="00CA5E41" w:rsidRPr="00CC6DF3" w14:paraId="1A1B1E21" w14:textId="77777777" w:rsidTr="009D412F">
        <w:trPr>
          <w:trHeight w:val="315"/>
          <w:jc w:val="center"/>
        </w:trPr>
        <w:tc>
          <w:tcPr>
            <w:tcW w:w="10346"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41886B" w14:textId="77777777" w:rsidR="00CA5E41" w:rsidRPr="00CC6DF3" w:rsidRDefault="00CA5E41" w:rsidP="009D412F">
            <w:pPr>
              <w:widowControl/>
              <w:autoSpaceDE/>
              <w:autoSpaceDN/>
              <w:jc w:val="center"/>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LOTE 02</w:t>
            </w:r>
          </w:p>
        </w:tc>
      </w:tr>
      <w:tr w:rsidR="00CA5E41" w:rsidRPr="00CC6DF3" w14:paraId="7918DF4A" w14:textId="77777777" w:rsidTr="009D412F">
        <w:trPr>
          <w:trHeight w:val="645"/>
          <w:jc w:val="center"/>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D5FA6BE" w14:textId="77777777" w:rsidR="00CA5E41" w:rsidRPr="00CC6DF3" w:rsidRDefault="00CA5E41" w:rsidP="009D412F">
            <w:pPr>
              <w:widowControl/>
              <w:autoSpaceDE/>
              <w:autoSpaceDN/>
              <w:jc w:val="center"/>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 xml:space="preserve">           ITEM</w:t>
            </w:r>
          </w:p>
        </w:tc>
        <w:tc>
          <w:tcPr>
            <w:tcW w:w="3827" w:type="dxa"/>
            <w:tcBorders>
              <w:top w:val="nil"/>
              <w:left w:val="nil"/>
              <w:bottom w:val="single" w:sz="4" w:space="0" w:color="auto"/>
              <w:right w:val="single" w:sz="4" w:space="0" w:color="auto"/>
            </w:tcBorders>
            <w:shd w:val="clear" w:color="000000" w:fill="FFFFFF"/>
            <w:vAlign w:val="center"/>
            <w:hideMark/>
          </w:tcPr>
          <w:p w14:paraId="798C76D3" w14:textId="77777777" w:rsidR="00CA5E41" w:rsidRPr="00CC6DF3" w:rsidRDefault="00CA5E41" w:rsidP="009D412F">
            <w:pPr>
              <w:widowControl/>
              <w:autoSpaceDE/>
              <w:autoSpaceDN/>
              <w:jc w:val="center"/>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DESCRIÇÃO</w:t>
            </w:r>
          </w:p>
        </w:tc>
        <w:tc>
          <w:tcPr>
            <w:tcW w:w="1134" w:type="dxa"/>
            <w:tcBorders>
              <w:top w:val="nil"/>
              <w:left w:val="nil"/>
              <w:bottom w:val="single" w:sz="4" w:space="0" w:color="auto"/>
              <w:right w:val="single" w:sz="4" w:space="0" w:color="auto"/>
            </w:tcBorders>
            <w:shd w:val="clear" w:color="000000" w:fill="FFFFFF"/>
            <w:vAlign w:val="center"/>
            <w:hideMark/>
          </w:tcPr>
          <w:p w14:paraId="1CB77883" w14:textId="77777777" w:rsidR="00CA5E41" w:rsidRPr="00CC6DF3" w:rsidRDefault="00CA5E41" w:rsidP="009D412F">
            <w:pPr>
              <w:widowControl/>
              <w:autoSpaceDE/>
              <w:autoSpaceDN/>
              <w:jc w:val="center"/>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UNID</w:t>
            </w:r>
          </w:p>
        </w:tc>
        <w:tc>
          <w:tcPr>
            <w:tcW w:w="992" w:type="dxa"/>
            <w:tcBorders>
              <w:top w:val="nil"/>
              <w:left w:val="nil"/>
              <w:bottom w:val="single" w:sz="4" w:space="0" w:color="auto"/>
              <w:right w:val="single" w:sz="4" w:space="0" w:color="auto"/>
            </w:tcBorders>
            <w:shd w:val="clear" w:color="auto" w:fill="auto"/>
            <w:noWrap/>
            <w:vAlign w:val="bottom"/>
            <w:hideMark/>
          </w:tcPr>
          <w:p w14:paraId="4596F6CE" w14:textId="77777777" w:rsidR="00CA5E41" w:rsidRPr="00CC6DF3" w:rsidRDefault="00CA5E41" w:rsidP="009D412F">
            <w:pPr>
              <w:widowControl/>
              <w:autoSpaceDE/>
              <w:autoSpaceDN/>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QTD</w:t>
            </w:r>
          </w:p>
        </w:tc>
        <w:tc>
          <w:tcPr>
            <w:tcW w:w="1134" w:type="dxa"/>
            <w:tcBorders>
              <w:top w:val="nil"/>
              <w:left w:val="nil"/>
              <w:bottom w:val="single" w:sz="4" w:space="0" w:color="auto"/>
              <w:right w:val="single" w:sz="4" w:space="0" w:color="auto"/>
            </w:tcBorders>
            <w:shd w:val="clear" w:color="auto" w:fill="auto"/>
            <w:noWrap/>
            <w:vAlign w:val="bottom"/>
            <w:hideMark/>
          </w:tcPr>
          <w:p w14:paraId="4B872609" w14:textId="77777777" w:rsidR="00CA5E41" w:rsidRPr="00CC6DF3" w:rsidRDefault="00CA5E41" w:rsidP="009D412F">
            <w:pPr>
              <w:widowControl/>
              <w:autoSpaceDE/>
              <w:autoSpaceDN/>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P. UNIT</w:t>
            </w:r>
          </w:p>
        </w:tc>
        <w:tc>
          <w:tcPr>
            <w:tcW w:w="2271" w:type="dxa"/>
            <w:tcBorders>
              <w:top w:val="nil"/>
              <w:left w:val="nil"/>
              <w:bottom w:val="single" w:sz="4" w:space="0" w:color="auto"/>
              <w:right w:val="single" w:sz="4" w:space="0" w:color="auto"/>
            </w:tcBorders>
            <w:shd w:val="clear" w:color="auto" w:fill="auto"/>
            <w:noWrap/>
            <w:vAlign w:val="bottom"/>
            <w:hideMark/>
          </w:tcPr>
          <w:p w14:paraId="1ACB0203" w14:textId="77777777" w:rsidR="00CA5E41" w:rsidRPr="00CC6DF3" w:rsidRDefault="00CA5E41" w:rsidP="009D412F">
            <w:pPr>
              <w:widowControl/>
              <w:autoSpaceDE/>
              <w:autoSpaceDN/>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P. TOTAL</w:t>
            </w:r>
          </w:p>
        </w:tc>
      </w:tr>
      <w:tr w:rsidR="00CA5E41" w:rsidRPr="00CC6DF3" w14:paraId="4428DF41" w14:textId="77777777" w:rsidTr="0033446F">
        <w:trPr>
          <w:trHeight w:val="2339"/>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A3B0E8C" w14:textId="77777777" w:rsidR="00CA5E41" w:rsidRPr="00CC6DF3" w:rsidRDefault="00CA5E41" w:rsidP="009D412F">
            <w:pPr>
              <w:widowControl/>
              <w:autoSpaceDE/>
              <w:autoSpaceDN/>
              <w:jc w:val="right"/>
              <w:rPr>
                <w:rFonts w:ascii="Arial" w:hAnsi="Arial" w:cs="Arial"/>
                <w:color w:val="000000"/>
                <w:sz w:val="24"/>
                <w:szCs w:val="24"/>
                <w:lang w:val="pt-BR" w:eastAsia="pt-BR"/>
              </w:rPr>
            </w:pPr>
            <w:r w:rsidRPr="00CC6DF3">
              <w:rPr>
                <w:rFonts w:ascii="Arial" w:hAnsi="Arial" w:cs="Arial"/>
                <w:color w:val="000000"/>
                <w:sz w:val="24"/>
                <w:szCs w:val="24"/>
                <w:lang w:val="pt-BR" w:eastAsia="pt-BR"/>
              </w:rPr>
              <w:t>1</w:t>
            </w:r>
          </w:p>
        </w:tc>
        <w:tc>
          <w:tcPr>
            <w:tcW w:w="38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6A9E3A7" w14:textId="77777777" w:rsidR="00CA5E41" w:rsidRPr="00CC6DF3" w:rsidRDefault="00CA5E41" w:rsidP="009D412F">
            <w:pPr>
              <w:widowControl/>
              <w:autoSpaceDE/>
              <w:autoSpaceDN/>
              <w:jc w:val="both"/>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 xml:space="preserve">Saco plástico, </w:t>
            </w:r>
            <w:r w:rsidRPr="00CC6DF3">
              <w:rPr>
                <w:rFonts w:ascii="Arial" w:hAnsi="Arial" w:cs="Arial"/>
                <w:color w:val="000000"/>
                <w:sz w:val="24"/>
                <w:szCs w:val="24"/>
                <w:lang w:val="pt-BR" w:eastAsia="pt-BR"/>
              </w:rPr>
              <w:t xml:space="preserve">para acondicionamento de </w:t>
            </w:r>
            <w:r w:rsidRPr="00CC6DF3">
              <w:rPr>
                <w:rFonts w:ascii="Arial" w:hAnsi="Arial" w:cs="Arial"/>
                <w:b/>
                <w:bCs/>
                <w:color w:val="000000"/>
                <w:sz w:val="24"/>
                <w:szCs w:val="24"/>
                <w:lang w:val="pt-BR" w:eastAsia="pt-BR"/>
              </w:rPr>
              <w:t>lixo doméstic</w:t>
            </w:r>
            <w:r w:rsidRPr="00CC6DF3">
              <w:rPr>
                <w:rFonts w:ascii="Arial" w:hAnsi="Arial" w:cs="Arial"/>
                <w:color w:val="000000"/>
                <w:sz w:val="24"/>
                <w:szCs w:val="24"/>
                <w:lang w:val="pt-BR" w:eastAsia="pt-BR"/>
              </w:rPr>
              <w:t>o, capacidade para 100 lt, reforçado 0,12 micras, medida mínima 75x105cm, na cor preta ou azul, pacote c/ 5 unidades. Embalagem com identificação do produto.</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E8F72DB"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Pacote</w:t>
            </w:r>
          </w:p>
        </w:tc>
        <w:tc>
          <w:tcPr>
            <w:tcW w:w="992" w:type="dxa"/>
            <w:tcBorders>
              <w:top w:val="nil"/>
              <w:left w:val="nil"/>
              <w:bottom w:val="single" w:sz="4" w:space="0" w:color="auto"/>
              <w:right w:val="single" w:sz="4" w:space="0" w:color="auto"/>
            </w:tcBorders>
            <w:shd w:val="clear" w:color="auto" w:fill="auto"/>
            <w:noWrap/>
            <w:vAlign w:val="bottom"/>
            <w:hideMark/>
          </w:tcPr>
          <w:p w14:paraId="703618B1" w14:textId="77777777" w:rsidR="00CA5E41" w:rsidRPr="00CC6DF3" w:rsidRDefault="00CA5E41" w:rsidP="009D412F">
            <w:pPr>
              <w:widowControl/>
              <w:autoSpaceDE/>
              <w:autoSpaceDN/>
              <w:jc w:val="right"/>
              <w:rPr>
                <w:rFonts w:ascii="Arial" w:hAnsi="Arial" w:cs="Arial"/>
                <w:color w:val="000000"/>
                <w:sz w:val="24"/>
                <w:szCs w:val="24"/>
                <w:lang w:val="pt-BR" w:eastAsia="pt-BR"/>
              </w:rPr>
            </w:pPr>
            <w:r w:rsidRPr="00CC6DF3">
              <w:rPr>
                <w:rFonts w:ascii="Arial" w:hAnsi="Arial" w:cs="Arial"/>
                <w:color w:val="000000"/>
                <w:sz w:val="24"/>
                <w:szCs w:val="24"/>
                <w:lang w:val="pt-BR" w:eastAsia="pt-BR"/>
              </w:rPr>
              <w:t>2140</w:t>
            </w:r>
          </w:p>
        </w:tc>
        <w:tc>
          <w:tcPr>
            <w:tcW w:w="1134" w:type="dxa"/>
            <w:tcBorders>
              <w:top w:val="nil"/>
              <w:left w:val="nil"/>
              <w:bottom w:val="single" w:sz="4" w:space="0" w:color="auto"/>
              <w:right w:val="single" w:sz="4" w:space="0" w:color="auto"/>
            </w:tcBorders>
            <w:shd w:val="clear" w:color="auto" w:fill="auto"/>
            <w:noWrap/>
            <w:vAlign w:val="bottom"/>
            <w:hideMark/>
          </w:tcPr>
          <w:p w14:paraId="665E3609"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 </w:t>
            </w:r>
          </w:p>
        </w:tc>
        <w:tc>
          <w:tcPr>
            <w:tcW w:w="2271" w:type="dxa"/>
            <w:tcBorders>
              <w:top w:val="nil"/>
              <w:left w:val="nil"/>
              <w:bottom w:val="single" w:sz="4" w:space="0" w:color="auto"/>
              <w:right w:val="single" w:sz="4" w:space="0" w:color="auto"/>
            </w:tcBorders>
            <w:shd w:val="clear" w:color="auto" w:fill="auto"/>
            <w:noWrap/>
            <w:vAlign w:val="bottom"/>
            <w:hideMark/>
          </w:tcPr>
          <w:p w14:paraId="474BDB4C"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 </w:t>
            </w:r>
          </w:p>
        </w:tc>
      </w:tr>
      <w:tr w:rsidR="00CA5E41" w:rsidRPr="00CC6DF3" w14:paraId="453EFB8A" w14:textId="77777777" w:rsidTr="0033446F">
        <w:trPr>
          <w:trHeight w:val="2289"/>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F09A8FC" w14:textId="77777777" w:rsidR="00CA5E41" w:rsidRPr="00CC6DF3" w:rsidRDefault="00CA5E41" w:rsidP="009D412F">
            <w:pPr>
              <w:widowControl/>
              <w:autoSpaceDE/>
              <w:autoSpaceDN/>
              <w:jc w:val="right"/>
              <w:rPr>
                <w:rFonts w:ascii="Arial" w:hAnsi="Arial" w:cs="Arial"/>
                <w:color w:val="000000"/>
                <w:sz w:val="24"/>
                <w:szCs w:val="24"/>
                <w:lang w:val="pt-BR" w:eastAsia="pt-BR"/>
              </w:rPr>
            </w:pPr>
            <w:r w:rsidRPr="00CC6DF3">
              <w:rPr>
                <w:rFonts w:ascii="Arial" w:hAnsi="Arial" w:cs="Arial"/>
                <w:color w:val="000000"/>
                <w:sz w:val="24"/>
                <w:szCs w:val="24"/>
                <w:lang w:val="pt-BR" w:eastAsia="pt-BR"/>
              </w:rPr>
              <w:t>2</w:t>
            </w:r>
          </w:p>
        </w:tc>
        <w:tc>
          <w:tcPr>
            <w:tcW w:w="3827" w:type="dxa"/>
            <w:tcBorders>
              <w:top w:val="nil"/>
              <w:left w:val="single" w:sz="8" w:space="0" w:color="auto"/>
              <w:bottom w:val="single" w:sz="8" w:space="0" w:color="auto"/>
              <w:right w:val="single" w:sz="8" w:space="0" w:color="auto"/>
            </w:tcBorders>
            <w:shd w:val="clear" w:color="auto" w:fill="auto"/>
            <w:vAlign w:val="center"/>
            <w:hideMark/>
          </w:tcPr>
          <w:p w14:paraId="60A4CCB9" w14:textId="77777777" w:rsidR="00CA5E41" w:rsidRPr="00CC6DF3" w:rsidRDefault="00CA5E41" w:rsidP="009D412F">
            <w:pPr>
              <w:widowControl/>
              <w:autoSpaceDE/>
              <w:autoSpaceDN/>
              <w:jc w:val="both"/>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 xml:space="preserve">Saco plástico, </w:t>
            </w:r>
            <w:r w:rsidRPr="00CC6DF3">
              <w:rPr>
                <w:rFonts w:ascii="Arial" w:hAnsi="Arial" w:cs="Arial"/>
                <w:color w:val="000000"/>
                <w:sz w:val="24"/>
                <w:szCs w:val="24"/>
                <w:lang w:val="pt-BR" w:eastAsia="pt-BR"/>
              </w:rPr>
              <w:t xml:space="preserve">para acondicionamento de </w:t>
            </w:r>
            <w:r w:rsidRPr="00CC6DF3">
              <w:rPr>
                <w:rFonts w:ascii="Arial" w:hAnsi="Arial" w:cs="Arial"/>
                <w:b/>
                <w:bCs/>
                <w:color w:val="000000"/>
                <w:sz w:val="24"/>
                <w:szCs w:val="24"/>
                <w:lang w:val="pt-BR" w:eastAsia="pt-BR"/>
              </w:rPr>
              <w:t>lixo doméstico</w:t>
            </w:r>
            <w:r w:rsidRPr="00CC6DF3">
              <w:rPr>
                <w:rFonts w:ascii="Arial" w:hAnsi="Arial" w:cs="Arial"/>
                <w:color w:val="000000"/>
                <w:sz w:val="24"/>
                <w:szCs w:val="24"/>
                <w:lang w:val="pt-BR" w:eastAsia="pt-BR"/>
              </w:rPr>
              <w:t>, capacidade para 50 lt, reforçado 08 micras, medida mínima 63x80cm, na cor preta ou azul, pacote c/ 10 unidades. Embalagem com identificação do produto.</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D4EB4BE"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Pacote</w:t>
            </w:r>
          </w:p>
        </w:tc>
        <w:tc>
          <w:tcPr>
            <w:tcW w:w="992" w:type="dxa"/>
            <w:tcBorders>
              <w:top w:val="nil"/>
              <w:left w:val="nil"/>
              <w:bottom w:val="single" w:sz="4" w:space="0" w:color="auto"/>
              <w:right w:val="single" w:sz="4" w:space="0" w:color="auto"/>
            </w:tcBorders>
            <w:shd w:val="clear" w:color="auto" w:fill="auto"/>
            <w:noWrap/>
            <w:vAlign w:val="bottom"/>
            <w:hideMark/>
          </w:tcPr>
          <w:p w14:paraId="3F78A734" w14:textId="77777777" w:rsidR="00CA5E41" w:rsidRPr="00CC6DF3" w:rsidRDefault="00CA5E41" w:rsidP="009D412F">
            <w:pPr>
              <w:widowControl/>
              <w:autoSpaceDE/>
              <w:autoSpaceDN/>
              <w:jc w:val="right"/>
              <w:rPr>
                <w:rFonts w:ascii="Arial" w:hAnsi="Arial" w:cs="Arial"/>
                <w:color w:val="000000"/>
                <w:sz w:val="24"/>
                <w:szCs w:val="24"/>
                <w:lang w:val="pt-BR" w:eastAsia="pt-BR"/>
              </w:rPr>
            </w:pPr>
            <w:r w:rsidRPr="00CC6DF3">
              <w:rPr>
                <w:rFonts w:ascii="Arial" w:hAnsi="Arial" w:cs="Arial"/>
                <w:color w:val="000000"/>
                <w:sz w:val="24"/>
                <w:szCs w:val="24"/>
                <w:lang w:val="pt-BR" w:eastAsia="pt-BR"/>
              </w:rPr>
              <w:t>1670</w:t>
            </w:r>
          </w:p>
        </w:tc>
        <w:tc>
          <w:tcPr>
            <w:tcW w:w="1134" w:type="dxa"/>
            <w:tcBorders>
              <w:top w:val="nil"/>
              <w:left w:val="nil"/>
              <w:bottom w:val="single" w:sz="4" w:space="0" w:color="auto"/>
              <w:right w:val="single" w:sz="4" w:space="0" w:color="auto"/>
            </w:tcBorders>
            <w:shd w:val="clear" w:color="auto" w:fill="auto"/>
            <w:noWrap/>
            <w:vAlign w:val="bottom"/>
            <w:hideMark/>
          </w:tcPr>
          <w:p w14:paraId="12B348FD"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 </w:t>
            </w:r>
          </w:p>
        </w:tc>
        <w:tc>
          <w:tcPr>
            <w:tcW w:w="2271" w:type="dxa"/>
            <w:tcBorders>
              <w:top w:val="nil"/>
              <w:left w:val="nil"/>
              <w:bottom w:val="single" w:sz="4" w:space="0" w:color="auto"/>
              <w:right w:val="single" w:sz="4" w:space="0" w:color="auto"/>
            </w:tcBorders>
            <w:shd w:val="clear" w:color="auto" w:fill="auto"/>
            <w:noWrap/>
            <w:vAlign w:val="bottom"/>
            <w:hideMark/>
          </w:tcPr>
          <w:p w14:paraId="0303D640"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 </w:t>
            </w:r>
          </w:p>
        </w:tc>
      </w:tr>
      <w:tr w:rsidR="00CA5E41" w:rsidRPr="00CC6DF3" w14:paraId="5AA8A479" w14:textId="77777777" w:rsidTr="0033446F">
        <w:trPr>
          <w:trHeight w:val="2399"/>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C44B002" w14:textId="77777777" w:rsidR="00CA5E41" w:rsidRPr="00CC6DF3" w:rsidRDefault="00CA5E41" w:rsidP="009D412F">
            <w:pPr>
              <w:widowControl/>
              <w:autoSpaceDE/>
              <w:autoSpaceDN/>
              <w:jc w:val="right"/>
              <w:rPr>
                <w:rFonts w:ascii="Arial" w:hAnsi="Arial" w:cs="Arial"/>
                <w:color w:val="000000"/>
                <w:sz w:val="24"/>
                <w:szCs w:val="24"/>
                <w:lang w:val="pt-BR" w:eastAsia="pt-BR"/>
              </w:rPr>
            </w:pPr>
            <w:r w:rsidRPr="00CC6DF3">
              <w:rPr>
                <w:rFonts w:ascii="Arial" w:hAnsi="Arial" w:cs="Arial"/>
                <w:color w:val="000000"/>
                <w:sz w:val="24"/>
                <w:szCs w:val="24"/>
                <w:lang w:val="pt-BR" w:eastAsia="pt-BR"/>
              </w:rPr>
              <w:t>3</w:t>
            </w:r>
          </w:p>
        </w:tc>
        <w:tc>
          <w:tcPr>
            <w:tcW w:w="3827" w:type="dxa"/>
            <w:tcBorders>
              <w:top w:val="nil"/>
              <w:left w:val="single" w:sz="8" w:space="0" w:color="auto"/>
              <w:bottom w:val="single" w:sz="8" w:space="0" w:color="auto"/>
              <w:right w:val="single" w:sz="8" w:space="0" w:color="auto"/>
            </w:tcBorders>
            <w:shd w:val="clear" w:color="auto" w:fill="auto"/>
            <w:vAlign w:val="center"/>
            <w:hideMark/>
          </w:tcPr>
          <w:p w14:paraId="1221032A" w14:textId="77777777" w:rsidR="00CA5E41" w:rsidRPr="00CC6DF3" w:rsidRDefault="00CA5E41" w:rsidP="009D412F">
            <w:pPr>
              <w:widowControl/>
              <w:autoSpaceDE/>
              <w:autoSpaceDN/>
              <w:jc w:val="both"/>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 xml:space="preserve">Saco plástico, </w:t>
            </w:r>
            <w:r w:rsidRPr="00CC6DF3">
              <w:rPr>
                <w:rFonts w:ascii="Arial" w:hAnsi="Arial" w:cs="Arial"/>
                <w:color w:val="000000"/>
                <w:sz w:val="24"/>
                <w:szCs w:val="24"/>
                <w:lang w:val="pt-BR" w:eastAsia="pt-BR"/>
              </w:rPr>
              <w:t xml:space="preserve">para acondicionamento de </w:t>
            </w:r>
            <w:r w:rsidRPr="00CC6DF3">
              <w:rPr>
                <w:rFonts w:ascii="Arial" w:hAnsi="Arial" w:cs="Arial"/>
                <w:b/>
                <w:bCs/>
                <w:color w:val="000000"/>
                <w:sz w:val="24"/>
                <w:szCs w:val="24"/>
                <w:lang w:val="pt-BR" w:eastAsia="pt-BR"/>
              </w:rPr>
              <w:t>lixo doméstico</w:t>
            </w:r>
            <w:r w:rsidRPr="00CC6DF3">
              <w:rPr>
                <w:rFonts w:ascii="Arial" w:hAnsi="Arial" w:cs="Arial"/>
                <w:color w:val="000000"/>
                <w:sz w:val="24"/>
                <w:szCs w:val="24"/>
                <w:lang w:val="pt-BR" w:eastAsia="pt-BR"/>
              </w:rPr>
              <w:t>, capacidade para 30 lt, reforçado 05 micras, medida mínima 47x57cm, na cor preta ou azul, pacote c/ 10 unidades. Embalagem com identificação do produto.</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7830BD9"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Pacote</w:t>
            </w:r>
          </w:p>
        </w:tc>
        <w:tc>
          <w:tcPr>
            <w:tcW w:w="992" w:type="dxa"/>
            <w:tcBorders>
              <w:top w:val="nil"/>
              <w:left w:val="nil"/>
              <w:bottom w:val="single" w:sz="4" w:space="0" w:color="auto"/>
              <w:right w:val="single" w:sz="4" w:space="0" w:color="auto"/>
            </w:tcBorders>
            <w:shd w:val="clear" w:color="auto" w:fill="auto"/>
            <w:noWrap/>
            <w:vAlign w:val="bottom"/>
            <w:hideMark/>
          </w:tcPr>
          <w:p w14:paraId="196A300B" w14:textId="77777777" w:rsidR="00CA5E41" w:rsidRPr="00CC6DF3" w:rsidRDefault="00CA5E41" w:rsidP="009D412F">
            <w:pPr>
              <w:widowControl/>
              <w:autoSpaceDE/>
              <w:autoSpaceDN/>
              <w:jc w:val="right"/>
              <w:rPr>
                <w:rFonts w:ascii="Arial" w:hAnsi="Arial" w:cs="Arial"/>
                <w:color w:val="000000"/>
                <w:sz w:val="24"/>
                <w:szCs w:val="24"/>
                <w:lang w:val="pt-BR" w:eastAsia="pt-BR"/>
              </w:rPr>
            </w:pPr>
            <w:r w:rsidRPr="00CC6DF3">
              <w:rPr>
                <w:rFonts w:ascii="Arial" w:hAnsi="Arial" w:cs="Arial"/>
                <w:color w:val="000000"/>
                <w:sz w:val="24"/>
                <w:szCs w:val="24"/>
                <w:lang w:val="pt-BR" w:eastAsia="pt-BR"/>
              </w:rPr>
              <w:t>1600</w:t>
            </w:r>
          </w:p>
        </w:tc>
        <w:tc>
          <w:tcPr>
            <w:tcW w:w="1134" w:type="dxa"/>
            <w:tcBorders>
              <w:top w:val="nil"/>
              <w:left w:val="nil"/>
              <w:bottom w:val="single" w:sz="4" w:space="0" w:color="auto"/>
              <w:right w:val="single" w:sz="4" w:space="0" w:color="auto"/>
            </w:tcBorders>
            <w:shd w:val="clear" w:color="auto" w:fill="auto"/>
            <w:noWrap/>
            <w:vAlign w:val="bottom"/>
            <w:hideMark/>
          </w:tcPr>
          <w:p w14:paraId="19C1CFEB"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 </w:t>
            </w:r>
          </w:p>
        </w:tc>
        <w:tc>
          <w:tcPr>
            <w:tcW w:w="2271" w:type="dxa"/>
            <w:tcBorders>
              <w:top w:val="nil"/>
              <w:left w:val="nil"/>
              <w:bottom w:val="single" w:sz="4" w:space="0" w:color="auto"/>
              <w:right w:val="single" w:sz="4" w:space="0" w:color="auto"/>
            </w:tcBorders>
            <w:shd w:val="clear" w:color="auto" w:fill="auto"/>
            <w:noWrap/>
            <w:vAlign w:val="bottom"/>
            <w:hideMark/>
          </w:tcPr>
          <w:p w14:paraId="3B522D82"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 </w:t>
            </w:r>
          </w:p>
        </w:tc>
      </w:tr>
      <w:tr w:rsidR="00CA5E41" w:rsidRPr="00CC6DF3" w14:paraId="12E079CB" w14:textId="77777777" w:rsidTr="009D412F">
        <w:trPr>
          <w:trHeight w:val="2242"/>
          <w:jc w:val="center"/>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2BAA468" w14:textId="77777777" w:rsidR="00CA5E41" w:rsidRPr="00CC6DF3" w:rsidRDefault="00CA5E41" w:rsidP="009D412F">
            <w:pPr>
              <w:widowControl/>
              <w:autoSpaceDE/>
              <w:autoSpaceDN/>
              <w:jc w:val="right"/>
              <w:rPr>
                <w:rFonts w:ascii="Arial" w:hAnsi="Arial" w:cs="Arial"/>
                <w:color w:val="000000"/>
                <w:sz w:val="24"/>
                <w:szCs w:val="24"/>
                <w:lang w:val="pt-BR" w:eastAsia="pt-BR"/>
              </w:rPr>
            </w:pPr>
            <w:r w:rsidRPr="00CC6DF3">
              <w:rPr>
                <w:rFonts w:ascii="Arial" w:hAnsi="Arial" w:cs="Arial"/>
                <w:color w:val="000000"/>
                <w:sz w:val="24"/>
                <w:szCs w:val="24"/>
                <w:lang w:val="pt-BR" w:eastAsia="pt-BR"/>
              </w:rPr>
              <w:lastRenderedPageBreak/>
              <w:t>4</w:t>
            </w:r>
          </w:p>
        </w:tc>
        <w:tc>
          <w:tcPr>
            <w:tcW w:w="3827" w:type="dxa"/>
            <w:tcBorders>
              <w:top w:val="nil"/>
              <w:left w:val="single" w:sz="8" w:space="0" w:color="auto"/>
              <w:bottom w:val="single" w:sz="8" w:space="0" w:color="auto"/>
              <w:right w:val="single" w:sz="8" w:space="0" w:color="auto"/>
            </w:tcBorders>
            <w:shd w:val="clear" w:color="auto" w:fill="auto"/>
            <w:vAlign w:val="center"/>
            <w:hideMark/>
          </w:tcPr>
          <w:p w14:paraId="1D41D338" w14:textId="77777777" w:rsidR="00CA5E41" w:rsidRPr="00CC6DF3" w:rsidRDefault="00CA5E41" w:rsidP="009D412F">
            <w:pPr>
              <w:widowControl/>
              <w:autoSpaceDE/>
              <w:autoSpaceDN/>
              <w:jc w:val="both"/>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 xml:space="preserve">Saco plástico, </w:t>
            </w:r>
            <w:r w:rsidRPr="00CC6DF3">
              <w:rPr>
                <w:rFonts w:ascii="Arial" w:hAnsi="Arial" w:cs="Arial"/>
                <w:color w:val="000000"/>
                <w:sz w:val="24"/>
                <w:szCs w:val="24"/>
                <w:lang w:val="pt-BR" w:eastAsia="pt-BR"/>
              </w:rPr>
              <w:t>para coleta de</w:t>
            </w:r>
            <w:r w:rsidRPr="00CC6DF3">
              <w:rPr>
                <w:rFonts w:ascii="Arial" w:hAnsi="Arial" w:cs="Arial"/>
                <w:b/>
                <w:bCs/>
                <w:color w:val="000000"/>
                <w:sz w:val="24"/>
                <w:szCs w:val="24"/>
                <w:lang w:val="pt-BR" w:eastAsia="pt-BR"/>
              </w:rPr>
              <w:t xml:space="preserve"> lixo Urbano</w:t>
            </w:r>
            <w:r w:rsidRPr="00CC6DF3">
              <w:rPr>
                <w:rFonts w:ascii="Arial" w:hAnsi="Arial" w:cs="Arial"/>
                <w:color w:val="000000"/>
                <w:sz w:val="24"/>
                <w:szCs w:val="24"/>
                <w:lang w:val="pt-BR" w:eastAsia="pt-BR"/>
              </w:rPr>
              <w:t>, confeccionado em polietileno de alta densidade, capacidade para 100 Litros, medidas mínimas de 75Lx90C cm, pacote contendo 100 Unidades. Embalagem com identificação do produto.</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150CFFB"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Pacote</w:t>
            </w:r>
          </w:p>
        </w:tc>
        <w:tc>
          <w:tcPr>
            <w:tcW w:w="992" w:type="dxa"/>
            <w:tcBorders>
              <w:top w:val="nil"/>
              <w:left w:val="nil"/>
              <w:bottom w:val="single" w:sz="4" w:space="0" w:color="auto"/>
              <w:right w:val="single" w:sz="4" w:space="0" w:color="auto"/>
            </w:tcBorders>
            <w:shd w:val="clear" w:color="auto" w:fill="auto"/>
            <w:noWrap/>
            <w:vAlign w:val="bottom"/>
            <w:hideMark/>
          </w:tcPr>
          <w:p w14:paraId="14479259" w14:textId="77777777" w:rsidR="00CA5E41" w:rsidRPr="00CC6DF3" w:rsidRDefault="00CA5E41" w:rsidP="009D412F">
            <w:pPr>
              <w:widowControl/>
              <w:autoSpaceDE/>
              <w:autoSpaceDN/>
              <w:jc w:val="right"/>
              <w:rPr>
                <w:rFonts w:ascii="Arial" w:hAnsi="Arial" w:cs="Arial"/>
                <w:color w:val="000000"/>
                <w:sz w:val="24"/>
                <w:szCs w:val="24"/>
                <w:lang w:val="pt-BR" w:eastAsia="pt-BR"/>
              </w:rPr>
            </w:pPr>
            <w:r w:rsidRPr="00CC6DF3">
              <w:rPr>
                <w:rFonts w:ascii="Arial" w:hAnsi="Arial" w:cs="Arial"/>
                <w:color w:val="000000"/>
                <w:sz w:val="24"/>
                <w:szCs w:val="24"/>
                <w:lang w:val="pt-BR" w:eastAsia="pt-BR"/>
              </w:rPr>
              <w:t>900</w:t>
            </w:r>
          </w:p>
        </w:tc>
        <w:tc>
          <w:tcPr>
            <w:tcW w:w="1134" w:type="dxa"/>
            <w:tcBorders>
              <w:top w:val="nil"/>
              <w:left w:val="nil"/>
              <w:bottom w:val="single" w:sz="4" w:space="0" w:color="auto"/>
              <w:right w:val="single" w:sz="4" w:space="0" w:color="auto"/>
            </w:tcBorders>
            <w:shd w:val="clear" w:color="auto" w:fill="auto"/>
            <w:noWrap/>
            <w:vAlign w:val="bottom"/>
            <w:hideMark/>
          </w:tcPr>
          <w:p w14:paraId="18C622B9"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 </w:t>
            </w:r>
          </w:p>
        </w:tc>
        <w:tc>
          <w:tcPr>
            <w:tcW w:w="2271" w:type="dxa"/>
            <w:tcBorders>
              <w:top w:val="nil"/>
              <w:left w:val="nil"/>
              <w:bottom w:val="single" w:sz="4" w:space="0" w:color="auto"/>
              <w:right w:val="single" w:sz="4" w:space="0" w:color="auto"/>
            </w:tcBorders>
            <w:shd w:val="clear" w:color="auto" w:fill="auto"/>
            <w:noWrap/>
            <w:vAlign w:val="bottom"/>
            <w:hideMark/>
          </w:tcPr>
          <w:p w14:paraId="042ECFA4"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 </w:t>
            </w:r>
          </w:p>
        </w:tc>
      </w:tr>
      <w:tr w:rsidR="00CA5E41" w:rsidRPr="00CC6DF3" w14:paraId="26FD39B7" w14:textId="77777777" w:rsidTr="0033446F">
        <w:trPr>
          <w:trHeight w:val="2288"/>
          <w:jc w:val="center"/>
        </w:trPr>
        <w:tc>
          <w:tcPr>
            <w:tcW w:w="988" w:type="dxa"/>
            <w:tcBorders>
              <w:top w:val="nil"/>
              <w:left w:val="single" w:sz="4" w:space="0" w:color="auto"/>
              <w:bottom w:val="nil"/>
              <w:right w:val="single" w:sz="4" w:space="0" w:color="auto"/>
            </w:tcBorders>
            <w:shd w:val="clear" w:color="auto" w:fill="auto"/>
            <w:noWrap/>
            <w:vAlign w:val="bottom"/>
            <w:hideMark/>
          </w:tcPr>
          <w:p w14:paraId="48AD2D36" w14:textId="77777777" w:rsidR="00CA5E41" w:rsidRPr="00CC6DF3" w:rsidRDefault="00CA5E41" w:rsidP="009D412F">
            <w:pPr>
              <w:widowControl/>
              <w:autoSpaceDE/>
              <w:autoSpaceDN/>
              <w:jc w:val="right"/>
              <w:rPr>
                <w:rFonts w:ascii="Arial" w:hAnsi="Arial" w:cs="Arial"/>
                <w:color w:val="000000"/>
                <w:sz w:val="24"/>
                <w:szCs w:val="24"/>
                <w:lang w:val="pt-BR" w:eastAsia="pt-BR"/>
              </w:rPr>
            </w:pPr>
            <w:r w:rsidRPr="00CC6DF3">
              <w:rPr>
                <w:rFonts w:ascii="Arial" w:hAnsi="Arial" w:cs="Arial"/>
                <w:color w:val="000000"/>
                <w:sz w:val="24"/>
                <w:szCs w:val="24"/>
                <w:lang w:val="pt-BR" w:eastAsia="pt-BR"/>
              </w:rPr>
              <w:t>5</w:t>
            </w:r>
          </w:p>
        </w:tc>
        <w:tc>
          <w:tcPr>
            <w:tcW w:w="3827" w:type="dxa"/>
            <w:tcBorders>
              <w:top w:val="nil"/>
              <w:left w:val="single" w:sz="8" w:space="0" w:color="auto"/>
              <w:bottom w:val="nil"/>
              <w:right w:val="single" w:sz="8" w:space="0" w:color="auto"/>
            </w:tcBorders>
            <w:shd w:val="clear" w:color="auto" w:fill="auto"/>
            <w:vAlign w:val="center"/>
            <w:hideMark/>
          </w:tcPr>
          <w:p w14:paraId="36AC4540" w14:textId="77777777" w:rsidR="00CA5E41" w:rsidRPr="00CC6DF3" w:rsidRDefault="00CA5E41" w:rsidP="009D412F">
            <w:pPr>
              <w:widowControl/>
              <w:autoSpaceDE/>
              <w:autoSpaceDN/>
              <w:jc w:val="both"/>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 xml:space="preserve">Saco plástico, </w:t>
            </w:r>
            <w:r w:rsidRPr="00CC6DF3">
              <w:rPr>
                <w:rFonts w:ascii="Arial" w:hAnsi="Arial" w:cs="Arial"/>
                <w:color w:val="000000"/>
                <w:sz w:val="24"/>
                <w:szCs w:val="24"/>
                <w:lang w:val="pt-BR" w:eastAsia="pt-BR"/>
              </w:rPr>
              <w:t>para coleta de</w:t>
            </w:r>
            <w:r w:rsidRPr="00CC6DF3">
              <w:rPr>
                <w:rFonts w:ascii="Arial" w:hAnsi="Arial" w:cs="Arial"/>
                <w:b/>
                <w:bCs/>
                <w:color w:val="000000"/>
                <w:sz w:val="24"/>
                <w:szCs w:val="24"/>
                <w:lang w:val="pt-BR" w:eastAsia="pt-BR"/>
              </w:rPr>
              <w:t xml:space="preserve"> lixo Urbano</w:t>
            </w:r>
            <w:r w:rsidRPr="00CC6DF3">
              <w:rPr>
                <w:rFonts w:ascii="Arial" w:hAnsi="Arial" w:cs="Arial"/>
                <w:color w:val="000000"/>
                <w:sz w:val="24"/>
                <w:szCs w:val="24"/>
                <w:lang w:val="pt-BR" w:eastAsia="pt-BR"/>
              </w:rPr>
              <w:t>, confeccionado em polietileno de alta densidade, capacidade para 100 Litros, medidas mínimas de 85X100, pacote contendo 100 Unidades. Embalagem com identificação do produto.</w:t>
            </w:r>
          </w:p>
        </w:tc>
        <w:tc>
          <w:tcPr>
            <w:tcW w:w="1134" w:type="dxa"/>
            <w:tcBorders>
              <w:top w:val="nil"/>
              <w:left w:val="single" w:sz="4" w:space="0" w:color="auto"/>
              <w:bottom w:val="nil"/>
              <w:right w:val="single" w:sz="4" w:space="0" w:color="auto"/>
            </w:tcBorders>
            <w:shd w:val="clear" w:color="auto" w:fill="auto"/>
            <w:noWrap/>
            <w:vAlign w:val="bottom"/>
            <w:hideMark/>
          </w:tcPr>
          <w:p w14:paraId="09E97521"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Pacote</w:t>
            </w:r>
          </w:p>
        </w:tc>
        <w:tc>
          <w:tcPr>
            <w:tcW w:w="992" w:type="dxa"/>
            <w:tcBorders>
              <w:top w:val="nil"/>
              <w:left w:val="nil"/>
              <w:bottom w:val="nil"/>
              <w:right w:val="single" w:sz="4" w:space="0" w:color="auto"/>
            </w:tcBorders>
            <w:shd w:val="clear" w:color="auto" w:fill="auto"/>
            <w:noWrap/>
            <w:vAlign w:val="bottom"/>
            <w:hideMark/>
          </w:tcPr>
          <w:p w14:paraId="5C3F3466" w14:textId="77777777" w:rsidR="00CA5E41" w:rsidRPr="00CC6DF3" w:rsidRDefault="00CA5E41" w:rsidP="009D412F">
            <w:pPr>
              <w:widowControl/>
              <w:autoSpaceDE/>
              <w:autoSpaceDN/>
              <w:jc w:val="right"/>
              <w:rPr>
                <w:rFonts w:ascii="Arial" w:hAnsi="Arial" w:cs="Arial"/>
                <w:color w:val="000000"/>
                <w:sz w:val="24"/>
                <w:szCs w:val="24"/>
                <w:lang w:val="pt-BR" w:eastAsia="pt-BR"/>
              </w:rPr>
            </w:pPr>
            <w:r w:rsidRPr="00CC6DF3">
              <w:rPr>
                <w:rFonts w:ascii="Arial" w:hAnsi="Arial" w:cs="Arial"/>
                <w:color w:val="000000"/>
                <w:sz w:val="24"/>
                <w:szCs w:val="24"/>
                <w:lang w:val="pt-BR" w:eastAsia="pt-BR"/>
              </w:rPr>
              <w:t>800</w:t>
            </w:r>
          </w:p>
        </w:tc>
        <w:tc>
          <w:tcPr>
            <w:tcW w:w="1134" w:type="dxa"/>
            <w:tcBorders>
              <w:top w:val="nil"/>
              <w:left w:val="nil"/>
              <w:bottom w:val="nil"/>
              <w:right w:val="single" w:sz="4" w:space="0" w:color="auto"/>
            </w:tcBorders>
            <w:shd w:val="clear" w:color="auto" w:fill="auto"/>
            <w:noWrap/>
            <w:vAlign w:val="bottom"/>
            <w:hideMark/>
          </w:tcPr>
          <w:p w14:paraId="7FCA1CD8"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 </w:t>
            </w:r>
          </w:p>
        </w:tc>
        <w:tc>
          <w:tcPr>
            <w:tcW w:w="2271" w:type="dxa"/>
            <w:tcBorders>
              <w:top w:val="nil"/>
              <w:left w:val="nil"/>
              <w:bottom w:val="nil"/>
              <w:right w:val="single" w:sz="4" w:space="0" w:color="auto"/>
            </w:tcBorders>
            <w:shd w:val="clear" w:color="auto" w:fill="auto"/>
            <w:noWrap/>
            <w:vAlign w:val="bottom"/>
            <w:hideMark/>
          </w:tcPr>
          <w:p w14:paraId="07C18AF9" w14:textId="77777777" w:rsidR="00CA5E41" w:rsidRPr="00CC6DF3" w:rsidRDefault="00CA5E41" w:rsidP="009D412F">
            <w:pPr>
              <w:widowControl/>
              <w:autoSpaceDE/>
              <w:autoSpaceDN/>
              <w:rPr>
                <w:rFonts w:ascii="Arial" w:hAnsi="Arial" w:cs="Arial"/>
                <w:color w:val="000000"/>
                <w:sz w:val="24"/>
                <w:szCs w:val="24"/>
                <w:lang w:val="pt-BR" w:eastAsia="pt-BR"/>
              </w:rPr>
            </w:pPr>
            <w:r w:rsidRPr="00CC6DF3">
              <w:rPr>
                <w:rFonts w:ascii="Arial" w:hAnsi="Arial" w:cs="Arial"/>
                <w:color w:val="000000"/>
                <w:sz w:val="24"/>
                <w:szCs w:val="24"/>
                <w:lang w:val="pt-BR" w:eastAsia="pt-BR"/>
              </w:rPr>
              <w:t> </w:t>
            </w:r>
          </w:p>
        </w:tc>
      </w:tr>
      <w:tr w:rsidR="00CA5E41" w:rsidRPr="00CC6DF3" w14:paraId="3D7166CD" w14:textId="77777777" w:rsidTr="009D412F">
        <w:trPr>
          <w:trHeight w:val="300"/>
          <w:jc w:val="center"/>
        </w:trPr>
        <w:tc>
          <w:tcPr>
            <w:tcW w:w="807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B9BF15A" w14:textId="77777777" w:rsidR="00CA5E41" w:rsidRPr="00CC6DF3" w:rsidRDefault="00CA5E41" w:rsidP="009D412F">
            <w:pPr>
              <w:widowControl/>
              <w:autoSpaceDE/>
              <w:autoSpaceDN/>
              <w:jc w:val="center"/>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TOTAL</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14:paraId="0886FBAA" w14:textId="77777777" w:rsidR="00CA5E41" w:rsidRPr="00CC6DF3" w:rsidRDefault="00CA5E41" w:rsidP="009D412F">
            <w:pPr>
              <w:widowControl/>
              <w:autoSpaceDE/>
              <w:autoSpaceDN/>
              <w:rPr>
                <w:rFonts w:ascii="Arial" w:hAnsi="Arial" w:cs="Arial"/>
                <w:b/>
                <w:bCs/>
                <w:color w:val="000000"/>
                <w:sz w:val="24"/>
                <w:szCs w:val="24"/>
                <w:lang w:val="pt-BR" w:eastAsia="pt-BR"/>
              </w:rPr>
            </w:pPr>
            <w:r w:rsidRPr="00CC6DF3">
              <w:rPr>
                <w:rFonts w:ascii="Arial" w:hAnsi="Arial" w:cs="Arial"/>
                <w:b/>
                <w:bCs/>
                <w:color w:val="000000"/>
                <w:sz w:val="24"/>
                <w:szCs w:val="24"/>
                <w:lang w:val="pt-BR" w:eastAsia="pt-BR"/>
              </w:rPr>
              <w:t xml:space="preserve"> R$                                     </w:t>
            </w:r>
          </w:p>
        </w:tc>
      </w:tr>
    </w:tbl>
    <w:p w14:paraId="4281893C" w14:textId="77777777" w:rsidR="00CA5E41" w:rsidRDefault="00CA5E41" w:rsidP="00CA5E41">
      <w:pPr>
        <w:pStyle w:val="Corpodetexto"/>
        <w:spacing w:before="4" w:line="360" w:lineRule="auto"/>
        <w:ind w:right="997"/>
        <w:jc w:val="both"/>
        <w:rPr>
          <w:rFonts w:ascii="Arial" w:hAnsi="Arial" w:cs="Arial"/>
          <w:lang w:val="pt-BR"/>
        </w:rPr>
      </w:pPr>
    </w:p>
    <w:tbl>
      <w:tblPr>
        <w:tblW w:w="10489" w:type="dxa"/>
        <w:jc w:val="center"/>
        <w:tblCellMar>
          <w:left w:w="70" w:type="dxa"/>
          <w:right w:w="70" w:type="dxa"/>
        </w:tblCellMar>
        <w:tblLook w:val="04A0" w:firstRow="1" w:lastRow="0" w:firstColumn="1" w:lastColumn="0" w:noHBand="0" w:noVBand="1"/>
      </w:tblPr>
      <w:tblGrid>
        <w:gridCol w:w="780"/>
        <w:gridCol w:w="3520"/>
        <w:gridCol w:w="991"/>
        <w:gridCol w:w="1667"/>
        <w:gridCol w:w="1122"/>
        <w:gridCol w:w="2409"/>
      </w:tblGrid>
      <w:tr w:rsidR="00CA5E41" w:rsidRPr="005C6F30" w14:paraId="3FEF155D" w14:textId="77777777" w:rsidTr="009D412F">
        <w:trPr>
          <w:trHeight w:val="315"/>
          <w:jc w:val="center"/>
        </w:trPr>
        <w:tc>
          <w:tcPr>
            <w:tcW w:w="10489"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E7A9690" w14:textId="77777777" w:rsidR="00CA5E41" w:rsidRPr="005C6F30" w:rsidRDefault="00CA5E41" w:rsidP="009D412F">
            <w:pPr>
              <w:widowControl/>
              <w:autoSpaceDE/>
              <w:autoSpaceDN/>
              <w:jc w:val="center"/>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LOTE 03</w:t>
            </w:r>
          </w:p>
        </w:tc>
      </w:tr>
      <w:tr w:rsidR="00CA5E41" w:rsidRPr="005C6F30" w14:paraId="64AEB969" w14:textId="77777777" w:rsidTr="009D412F">
        <w:trPr>
          <w:trHeight w:val="31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52135EC9" w14:textId="77777777" w:rsidR="00CA5E41" w:rsidRPr="005C6F30" w:rsidRDefault="00CA5E41" w:rsidP="009D412F">
            <w:pPr>
              <w:widowControl/>
              <w:autoSpaceDE/>
              <w:autoSpaceDN/>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ITEM</w:t>
            </w:r>
          </w:p>
        </w:tc>
        <w:tc>
          <w:tcPr>
            <w:tcW w:w="3520" w:type="dxa"/>
            <w:tcBorders>
              <w:top w:val="nil"/>
              <w:left w:val="nil"/>
              <w:bottom w:val="nil"/>
              <w:right w:val="single" w:sz="4" w:space="0" w:color="auto"/>
            </w:tcBorders>
            <w:shd w:val="clear" w:color="auto" w:fill="auto"/>
            <w:noWrap/>
            <w:vAlign w:val="bottom"/>
            <w:hideMark/>
          </w:tcPr>
          <w:p w14:paraId="4C28223B" w14:textId="77777777" w:rsidR="00CA5E41" w:rsidRPr="005C6F30" w:rsidRDefault="00CA5E41" w:rsidP="009D412F">
            <w:pPr>
              <w:widowControl/>
              <w:autoSpaceDE/>
              <w:autoSpaceDN/>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DESCRIÇÃO</w:t>
            </w:r>
          </w:p>
        </w:tc>
        <w:tc>
          <w:tcPr>
            <w:tcW w:w="991" w:type="dxa"/>
            <w:tcBorders>
              <w:top w:val="nil"/>
              <w:left w:val="nil"/>
              <w:bottom w:val="single" w:sz="4" w:space="0" w:color="auto"/>
              <w:right w:val="single" w:sz="4" w:space="0" w:color="auto"/>
            </w:tcBorders>
            <w:shd w:val="clear" w:color="auto" w:fill="auto"/>
            <w:noWrap/>
            <w:vAlign w:val="bottom"/>
            <w:hideMark/>
          </w:tcPr>
          <w:p w14:paraId="3AB609C6" w14:textId="77777777" w:rsidR="00CA5E41" w:rsidRPr="005C6F30" w:rsidRDefault="00CA5E41" w:rsidP="009D412F">
            <w:pPr>
              <w:widowControl/>
              <w:autoSpaceDE/>
              <w:autoSpaceDN/>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UNID.</w:t>
            </w:r>
          </w:p>
        </w:tc>
        <w:tc>
          <w:tcPr>
            <w:tcW w:w="1667" w:type="dxa"/>
            <w:tcBorders>
              <w:top w:val="nil"/>
              <w:left w:val="nil"/>
              <w:bottom w:val="single" w:sz="4" w:space="0" w:color="auto"/>
              <w:right w:val="single" w:sz="4" w:space="0" w:color="auto"/>
            </w:tcBorders>
            <w:shd w:val="clear" w:color="auto" w:fill="auto"/>
            <w:noWrap/>
            <w:vAlign w:val="bottom"/>
            <w:hideMark/>
          </w:tcPr>
          <w:p w14:paraId="74A1D0AF" w14:textId="77777777" w:rsidR="00CA5E41" w:rsidRPr="005C6F30" w:rsidRDefault="00CA5E41" w:rsidP="009D412F">
            <w:pPr>
              <w:widowControl/>
              <w:autoSpaceDE/>
              <w:autoSpaceDN/>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QUANT</w:t>
            </w:r>
            <w:r>
              <w:rPr>
                <w:rFonts w:ascii="Arial" w:hAnsi="Arial" w:cs="Arial"/>
                <w:b/>
                <w:bCs/>
                <w:color w:val="000000"/>
                <w:sz w:val="24"/>
                <w:szCs w:val="24"/>
                <w:lang w:val="pt-BR" w:eastAsia="pt-BR"/>
              </w:rPr>
              <w:t>.</w:t>
            </w:r>
          </w:p>
        </w:tc>
        <w:tc>
          <w:tcPr>
            <w:tcW w:w="1122" w:type="dxa"/>
            <w:tcBorders>
              <w:top w:val="nil"/>
              <w:left w:val="nil"/>
              <w:bottom w:val="single" w:sz="4" w:space="0" w:color="auto"/>
              <w:right w:val="single" w:sz="4" w:space="0" w:color="auto"/>
            </w:tcBorders>
            <w:shd w:val="clear" w:color="auto" w:fill="auto"/>
            <w:noWrap/>
            <w:vAlign w:val="bottom"/>
            <w:hideMark/>
          </w:tcPr>
          <w:p w14:paraId="7ECFCF05" w14:textId="77777777" w:rsidR="00CA5E41" w:rsidRPr="005C6F30" w:rsidRDefault="00CA5E41" w:rsidP="009D412F">
            <w:pPr>
              <w:widowControl/>
              <w:autoSpaceDE/>
              <w:autoSpaceDN/>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P. UNIT.</w:t>
            </w:r>
          </w:p>
        </w:tc>
        <w:tc>
          <w:tcPr>
            <w:tcW w:w="2409" w:type="dxa"/>
            <w:tcBorders>
              <w:top w:val="nil"/>
              <w:left w:val="nil"/>
              <w:bottom w:val="single" w:sz="4" w:space="0" w:color="auto"/>
              <w:right w:val="single" w:sz="4" w:space="0" w:color="auto"/>
            </w:tcBorders>
            <w:shd w:val="clear" w:color="auto" w:fill="auto"/>
            <w:noWrap/>
            <w:vAlign w:val="bottom"/>
            <w:hideMark/>
          </w:tcPr>
          <w:p w14:paraId="0545DFFE" w14:textId="77777777" w:rsidR="00CA5E41" w:rsidRPr="005C6F30" w:rsidRDefault="00CA5E41" w:rsidP="009D412F">
            <w:pPr>
              <w:widowControl/>
              <w:autoSpaceDE/>
              <w:autoSpaceDN/>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P. TOTAL</w:t>
            </w:r>
          </w:p>
        </w:tc>
      </w:tr>
      <w:tr w:rsidR="00CA5E41" w:rsidRPr="005C6F30" w14:paraId="7AB57EEA" w14:textId="77777777" w:rsidTr="009D412F">
        <w:trPr>
          <w:trHeight w:val="1290"/>
          <w:jc w:val="center"/>
        </w:trPr>
        <w:tc>
          <w:tcPr>
            <w:tcW w:w="780" w:type="dxa"/>
            <w:tcBorders>
              <w:top w:val="nil"/>
              <w:left w:val="single" w:sz="4" w:space="0" w:color="auto"/>
              <w:bottom w:val="single" w:sz="4" w:space="0" w:color="auto"/>
              <w:right w:val="nil"/>
            </w:tcBorders>
            <w:shd w:val="clear" w:color="auto" w:fill="auto"/>
            <w:noWrap/>
            <w:vAlign w:val="bottom"/>
            <w:hideMark/>
          </w:tcPr>
          <w:p w14:paraId="1E0BDC72"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w:t>
            </w:r>
          </w:p>
        </w:tc>
        <w:tc>
          <w:tcPr>
            <w:tcW w:w="3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4B916"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Pano de chão</w:t>
            </w:r>
            <w:r w:rsidRPr="005C6F30">
              <w:rPr>
                <w:rFonts w:ascii="Arial" w:hAnsi="Arial" w:cs="Arial"/>
                <w:color w:val="000000"/>
                <w:sz w:val="24"/>
                <w:szCs w:val="24"/>
                <w:lang w:val="pt-BR" w:eastAsia="pt-BR"/>
              </w:rPr>
              <w:t xml:space="preserve">, pano cru, duplamente alvejado, ótima absorção de liquido, dimensões mínimas 78x48 cm. </w:t>
            </w:r>
          </w:p>
        </w:tc>
        <w:tc>
          <w:tcPr>
            <w:tcW w:w="991" w:type="dxa"/>
            <w:tcBorders>
              <w:top w:val="nil"/>
              <w:left w:val="nil"/>
              <w:bottom w:val="single" w:sz="4" w:space="0" w:color="auto"/>
              <w:right w:val="single" w:sz="4" w:space="0" w:color="auto"/>
            </w:tcBorders>
            <w:shd w:val="clear" w:color="auto" w:fill="auto"/>
            <w:noWrap/>
            <w:vAlign w:val="bottom"/>
            <w:hideMark/>
          </w:tcPr>
          <w:p w14:paraId="5E0D5942"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Unid.</w:t>
            </w:r>
          </w:p>
        </w:tc>
        <w:tc>
          <w:tcPr>
            <w:tcW w:w="1667" w:type="dxa"/>
            <w:tcBorders>
              <w:top w:val="nil"/>
              <w:left w:val="nil"/>
              <w:bottom w:val="single" w:sz="4" w:space="0" w:color="auto"/>
              <w:right w:val="single" w:sz="4" w:space="0" w:color="auto"/>
            </w:tcBorders>
            <w:shd w:val="clear" w:color="auto" w:fill="auto"/>
            <w:noWrap/>
            <w:vAlign w:val="bottom"/>
            <w:hideMark/>
          </w:tcPr>
          <w:p w14:paraId="412611C4"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1.480</w:t>
            </w:r>
          </w:p>
        </w:tc>
        <w:tc>
          <w:tcPr>
            <w:tcW w:w="1122" w:type="dxa"/>
            <w:tcBorders>
              <w:top w:val="nil"/>
              <w:left w:val="nil"/>
              <w:bottom w:val="single" w:sz="4" w:space="0" w:color="auto"/>
              <w:right w:val="single" w:sz="4" w:space="0" w:color="auto"/>
            </w:tcBorders>
            <w:shd w:val="clear" w:color="auto" w:fill="auto"/>
            <w:noWrap/>
            <w:vAlign w:val="bottom"/>
            <w:hideMark/>
          </w:tcPr>
          <w:p w14:paraId="6C846F68"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2FB2D581"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09DB5A9E" w14:textId="77777777" w:rsidTr="0033446F">
        <w:trPr>
          <w:trHeight w:val="2540"/>
          <w:jc w:val="center"/>
        </w:trPr>
        <w:tc>
          <w:tcPr>
            <w:tcW w:w="780" w:type="dxa"/>
            <w:tcBorders>
              <w:top w:val="nil"/>
              <w:left w:val="single" w:sz="4" w:space="0" w:color="auto"/>
              <w:bottom w:val="single" w:sz="4" w:space="0" w:color="auto"/>
              <w:right w:val="nil"/>
            </w:tcBorders>
            <w:shd w:val="clear" w:color="auto" w:fill="auto"/>
            <w:noWrap/>
            <w:vAlign w:val="bottom"/>
            <w:hideMark/>
          </w:tcPr>
          <w:p w14:paraId="1FD2DB09"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w:t>
            </w:r>
          </w:p>
        </w:tc>
        <w:tc>
          <w:tcPr>
            <w:tcW w:w="3520" w:type="dxa"/>
            <w:tcBorders>
              <w:top w:val="nil"/>
              <w:left w:val="single" w:sz="4" w:space="0" w:color="auto"/>
              <w:bottom w:val="single" w:sz="4" w:space="0" w:color="auto"/>
              <w:right w:val="single" w:sz="4" w:space="0" w:color="auto"/>
            </w:tcBorders>
            <w:shd w:val="clear" w:color="auto" w:fill="auto"/>
            <w:vAlign w:val="center"/>
            <w:hideMark/>
          </w:tcPr>
          <w:p w14:paraId="77299DD7" w14:textId="5C76AA3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Esponja de aço</w:t>
            </w:r>
            <w:r w:rsidRPr="005C6F30">
              <w:rPr>
                <w:rFonts w:ascii="Arial" w:hAnsi="Arial" w:cs="Arial"/>
                <w:color w:val="000000"/>
                <w:sz w:val="24"/>
                <w:szCs w:val="24"/>
                <w:lang w:val="pt-BR" w:eastAsia="pt-BR"/>
              </w:rPr>
              <w:t xml:space="preserve">, para limpeza em geral, confeccionada em lã de aço carbono, formato retangular, abrasividade mínima, textura macia e isenta de sinais de </w:t>
            </w:r>
            <w:r w:rsidR="0033446F" w:rsidRPr="005C6F30">
              <w:rPr>
                <w:rFonts w:ascii="Arial" w:hAnsi="Arial" w:cs="Arial"/>
                <w:color w:val="000000"/>
                <w:sz w:val="24"/>
                <w:szCs w:val="24"/>
                <w:lang w:val="pt-BR" w:eastAsia="pt-BR"/>
              </w:rPr>
              <w:t>oxidação, pacote</w:t>
            </w:r>
            <w:r w:rsidRPr="005C6F30">
              <w:rPr>
                <w:rFonts w:ascii="Arial" w:hAnsi="Arial" w:cs="Arial"/>
                <w:color w:val="000000"/>
                <w:sz w:val="24"/>
                <w:szCs w:val="24"/>
                <w:lang w:val="pt-BR" w:eastAsia="pt-BR"/>
              </w:rPr>
              <w:t xml:space="preserve"> com 08 unidades, peso de 60gr. Embalagem com identificação do produto.</w:t>
            </w:r>
          </w:p>
        </w:tc>
        <w:tc>
          <w:tcPr>
            <w:tcW w:w="991" w:type="dxa"/>
            <w:tcBorders>
              <w:top w:val="nil"/>
              <w:left w:val="nil"/>
              <w:bottom w:val="single" w:sz="4" w:space="0" w:color="auto"/>
              <w:right w:val="single" w:sz="4" w:space="0" w:color="auto"/>
            </w:tcBorders>
            <w:shd w:val="clear" w:color="auto" w:fill="auto"/>
            <w:noWrap/>
            <w:vAlign w:val="bottom"/>
            <w:hideMark/>
          </w:tcPr>
          <w:p w14:paraId="12993C71"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nil"/>
              <w:bottom w:val="single" w:sz="4" w:space="0" w:color="auto"/>
              <w:right w:val="single" w:sz="4" w:space="0" w:color="auto"/>
            </w:tcBorders>
            <w:shd w:val="clear" w:color="auto" w:fill="auto"/>
            <w:noWrap/>
            <w:vAlign w:val="bottom"/>
            <w:hideMark/>
          </w:tcPr>
          <w:p w14:paraId="1BB06DEE"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815</w:t>
            </w:r>
          </w:p>
        </w:tc>
        <w:tc>
          <w:tcPr>
            <w:tcW w:w="1122" w:type="dxa"/>
            <w:tcBorders>
              <w:top w:val="nil"/>
              <w:left w:val="nil"/>
              <w:bottom w:val="single" w:sz="4" w:space="0" w:color="auto"/>
              <w:right w:val="single" w:sz="4" w:space="0" w:color="auto"/>
            </w:tcBorders>
            <w:shd w:val="clear" w:color="auto" w:fill="auto"/>
            <w:noWrap/>
            <w:vAlign w:val="bottom"/>
            <w:hideMark/>
          </w:tcPr>
          <w:p w14:paraId="5A7603C0"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7C7AB0BE"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1877FD29" w14:textId="77777777" w:rsidTr="009D412F">
        <w:trPr>
          <w:trHeight w:val="1905"/>
          <w:jc w:val="center"/>
        </w:trPr>
        <w:tc>
          <w:tcPr>
            <w:tcW w:w="780" w:type="dxa"/>
            <w:tcBorders>
              <w:top w:val="nil"/>
              <w:left w:val="single" w:sz="4" w:space="0" w:color="auto"/>
              <w:bottom w:val="single" w:sz="4" w:space="0" w:color="auto"/>
              <w:right w:val="nil"/>
            </w:tcBorders>
            <w:shd w:val="clear" w:color="auto" w:fill="auto"/>
            <w:noWrap/>
            <w:vAlign w:val="bottom"/>
            <w:hideMark/>
          </w:tcPr>
          <w:p w14:paraId="3F3020F6"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w:t>
            </w:r>
          </w:p>
        </w:tc>
        <w:tc>
          <w:tcPr>
            <w:tcW w:w="3520" w:type="dxa"/>
            <w:tcBorders>
              <w:top w:val="nil"/>
              <w:left w:val="single" w:sz="4" w:space="0" w:color="auto"/>
              <w:bottom w:val="single" w:sz="4" w:space="0" w:color="auto"/>
              <w:right w:val="single" w:sz="4" w:space="0" w:color="auto"/>
            </w:tcBorders>
            <w:shd w:val="clear" w:color="auto" w:fill="auto"/>
            <w:vAlign w:val="bottom"/>
            <w:hideMark/>
          </w:tcPr>
          <w:p w14:paraId="346D54BC" w14:textId="6A49E49B" w:rsidR="00CA5E41" w:rsidRPr="005C6F30" w:rsidRDefault="00CA5E41" w:rsidP="009D412F">
            <w:pPr>
              <w:widowControl/>
              <w:autoSpaceDE/>
              <w:autoSpaceDN/>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Esponja lava louças,</w:t>
            </w:r>
            <w:r w:rsidRPr="005C6F30">
              <w:rPr>
                <w:rFonts w:ascii="Arial" w:hAnsi="Arial" w:cs="Arial"/>
                <w:color w:val="000000"/>
                <w:sz w:val="24"/>
                <w:szCs w:val="24"/>
                <w:lang w:val="pt-BR" w:eastAsia="pt-BR"/>
              </w:rPr>
              <w:t xml:space="preserve"> dupla face (um lado de fibra abrasiva e o outro de esponja macia), em poliuretano, </w:t>
            </w:r>
            <w:r w:rsidR="0033446F" w:rsidRPr="005C6F30">
              <w:rPr>
                <w:rFonts w:ascii="Arial" w:hAnsi="Arial" w:cs="Arial"/>
                <w:color w:val="000000"/>
                <w:sz w:val="24"/>
                <w:szCs w:val="24"/>
                <w:lang w:val="pt-BR" w:eastAsia="pt-BR"/>
              </w:rPr>
              <w:t>dimensões mínimas</w:t>
            </w:r>
            <w:r w:rsidRPr="005C6F30">
              <w:rPr>
                <w:rFonts w:ascii="Arial" w:hAnsi="Arial" w:cs="Arial"/>
                <w:color w:val="000000"/>
                <w:sz w:val="24"/>
                <w:szCs w:val="24"/>
                <w:lang w:val="pt-BR" w:eastAsia="pt-BR"/>
              </w:rPr>
              <w:t xml:space="preserve"> 110x75x20mm. Embalagem com identificação do produto.</w:t>
            </w:r>
          </w:p>
        </w:tc>
        <w:tc>
          <w:tcPr>
            <w:tcW w:w="991" w:type="dxa"/>
            <w:tcBorders>
              <w:top w:val="nil"/>
              <w:left w:val="nil"/>
              <w:bottom w:val="single" w:sz="4" w:space="0" w:color="auto"/>
              <w:right w:val="single" w:sz="4" w:space="0" w:color="auto"/>
            </w:tcBorders>
            <w:shd w:val="clear" w:color="auto" w:fill="auto"/>
            <w:noWrap/>
            <w:vAlign w:val="bottom"/>
            <w:hideMark/>
          </w:tcPr>
          <w:p w14:paraId="61588231"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Unid.</w:t>
            </w:r>
          </w:p>
        </w:tc>
        <w:tc>
          <w:tcPr>
            <w:tcW w:w="1667" w:type="dxa"/>
            <w:tcBorders>
              <w:top w:val="nil"/>
              <w:left w:val="nil"/>
              <w:bottom w:val="single" w:sz="4" w:space="0" w:color="auto"/>
              <w:right w:val="single" w:sz="4" w:space="0" w:color="auto"/>
            </w:tcBorders>
            <w:shd w:val="clear" w:color="auto" w:fill="auto"/>
            <w:noWrap/>
            <w:vAlign w:val="bottom"/>
            <w:hideMark/>
          </w:tcPr>
          <w:p w14:paraId="1B878019"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1.495</w:t>
            </w:r>
          </w:p>
        </w:tc>
        <w:tc>
          <w:tcPr>
            <w:tcW w:w="1122" w:type="dxa"/>
            <w:tcBorders>
              <w:top w:val="nil"/>
              <w:left w:val="nil"/>
              <w:bottom w:val="single" w:sz="4" w:space="0" w:color="auto"/>
              <w:right w:val="single" w:sz="4" w:space="0" w:color="auto"/>
            </w:tcBorders>
            <w:shd w:val="clear" w:color="auto" w:fill="auto"/>
            <w:noWrap/>
            <w:vAlign w:val="bottom"/>
            <w:hideMark/>
          </w:tcPr>
          <w:p w14:paraId="384A00F2"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0A1310CB"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257D07C8" w14:textId="77777777" w:rsidTr="009D412F">
        <w:trPr>
          <w:trHeight w:val="9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4E37D753"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4</w:t>
            </w:r>
          </w:p>
        </w:tc>
        <w:tc>
          <w:tcPr>
            <w:tcW w:w="3520" w:type="dxa"/>
            <w:tcBorders>
              <w:top w:val="nil"/>
              <w:left w:val="nil"/>
              <w:bottom w:val="nil"/>
              <w:right w:val="nil"/>
            </w:tcBorders>
            <w:shd w:val="clear" w:color="auto" w:fill="auto"/>
            <w:vAlign w:val="bottom"/>
            <w:hideMark/>
          </w:tcPr>
          <w:p w14:paraId="4F4C654A" w14:textId="77777777" w:rsidR="00CA5E41" w:rsidRPr="005C6F30" w:rsidRDefault="00CA5E41" w:rsidP="009D412F">
            <w:pPr>
              <w:widowControl/>
              <w:autoSpaceDE/>
              <w:autoSpaceDN/>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Flanela</w:t>
            </w:r>
            <w:r w:rsidRPr="005C6F30">
              <w:rPr>
                <w:rFonts w:ascii="Arial" w:hAnsi="Arial" w:cs="Arial"/>
                <w:color w:val="000000"/>
                <w:sz w:val="24"/>
                <w:szCs w:val="24"/>
                <w:lang w:val="pt-BR" w:eastAsia="pt-BR"/>
              </w:rPr>
              <w:t>, 100% algodão, para limpeza e polimento, tamanho mínimo de 28 X 38cm.</w:t>
            </w: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14:paraId="40D6B56E"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Unid.</w:t>
            </w:r>
          </w:p>
        </w:tc>
        <w:tc>
          <w:tcPr>
            <w:tcW w:w="1667" w:type="dxa"/>
            <w:tcBorders>
              <w:top w:val="nil"/>
              <w:left w:val="nil"/>
              <w:bottom w:val="single" w:sz="4" w:space="0" w:color="auto"/>
              <w:right w:val="single" w:sz="4" w:space="0" w:color="auto"/>
            </w:tcBorders>
            <w:shd w:val="clear" w:color="auto" w:fill="auto"/>
            <w:noWrap/>
            <w:vAlign w:val="bottom"/>
            <w:hideMark/>
          </w:tcPr>
          <w:p w14:paraId="07FB05DF"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1.145</w:t>
            </w:r>
          </w:p>
        </w:tc>
        <w:tc>
          <w:tcPr>
            <w:tcW w:w="1122" w:type="dxa"/>
            <w:tcBorders>
              <w:top w:val="nil"/>
              <w:left w:val="nil"/>
              <w:bottom w:val="single" w:sz="4" w:space="0" w:color="auto"/>
              <w:right w:val="single" w:sz="4" w:space="0" w:color="auto"/>
            </w:tcBorders>
            <w:shd w:val="clear" w:color="auto" w:fill="auto"/>
            <w:noWrap/>
            <w:vAlign w:val="bottom"/>
            <w:hideMark/>
          </w:tcPr>
          <w:p w14:paraId="441CE55F"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2398518B"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761A20D3" w14:textId="77777777" w:rsidTr="009D412F">
        <w:trPr>
          <w:trHeight w:val="15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48A045AB"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5</w:t>
            </w:r>
          </w:p>
        </w:tc>
        <w:tc>
          <w:tcPr>
            <w:tcW w:w="3520" w:type="dxa"/>
            <w:tcBorders>
              <w:top w:val="nil"/>
              <w:left w:val="nil"/>
              <w:bottom w:val="nil"/>
              <w:right w:val="nil"/>
            </w:tcBorders>
            <w:shd w:val="clear" w:color="auto" w:fill="auto"/>
            <w:vAlign w:val="bottom"/>
            <w:hideMark/>
          </w:tcPr>
          <w:p w14:paraId="479D8BEF" w14:textId="77777777" w:rsidR="00CA5E41" w:rsidRPr="005C6F30" w:rsidRDefault="00CA5E41" w:rsidP="009D412F">
            <w:pPr>
              <w:widowControl/>
              <w:autoSpaceDE/>
              <w:autoSpaceDN/>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Pano de copa</w:t>
            </w:r>
            <w:r w:rsidRPr="005C6F30">
              <w:rPr>
                <w:rFonts w:ascii="Arial" w:hAnsi="Arial" w:cs="Arial"/>
                <w:color w:val="000000"/>
                <w:sz w:val="24"/>
                <w:szCs w:val="24"/>
                <w:lang w:val="pt-BR" w:eastAsia="pt-BR"/>
              </w:rPr>
              <w:t xml:space="preserve">, tecido branco 100% algodão, bainha com costura reforçada, excelente poder de absorção, medida mínima 65cmAx40cmL. </w:t>
            </w: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14:paraId="020E2F5D"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Unid.</w:t>
            </w:r>
          </w:p>
        </w:tc>
        <w:tc>
          <w:tcPr>
            <w:tcW w:w="1667" w:type="dxa"/>
            <w:tcBorders>
              <w:top w:val="nil"/>
              <w:left w:val="nil"/>
              <w:bottom w:val="single" w:sz="4" w:space="0" w:color="auto"/>
              <w:right w:val="single" w:sz="4" w:space="0" w:color="auto"/>
            </w:tcBorders>
            <w:shd w:val="clear" w:color="auto" w:fill="auto"/>
            <w:noWrap/>
            <w:vAlign w:val="bottom"/>
            <w:hideMark/>
          </w:tcPr>
          <w:p w14:paraId="753BA699"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960</w:t>
            </w:r>
          </w:p>
        </w:tc>
        <w:tc>
          <w:tcPr>
            <w:tcW w:w="1122" w:type="dxa"/>
            <w:tcBorders>
              <w:top w:val="nil"/>
              <w:left w:val="nil"/>
              <w:bottom w:val="single" w:sz="4" w:space="0" w:color="auto"/>
              <w:right w:val="single" w:sz="4" w:space="0" w:color="auto"/>
            </w:tcBorders>
            <w:shd w:val="clear" w:color="auto" w:fill="auto"/>
            <w:noWrap/>
            <w:vAlign w:val="bottom"/>
            <w:hideMark/>
          </w:tcPr>
          <w:p w14:paraId="0C73350C"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3AC6C256"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3BCCD1E0" w14:textId="77777777" w:rsidTr="009D412F">
        <w:trPr>
          <w:trHeight w:val="1515"/>
          <w:jc w:val="center"/>
        </w:trPr>
        <w:tc>
          <w:tcPr>
            <w:tcW w:w="780" w:type="dxa"/>
            <w:tcBorders>
              <w:top w:val="nil"/>
              <w:left w:val="single" w:sz="4" w:space="0" w:color="auto"/>
              <w:bottom w:val="single" w:sz="4" w:space="0" w:color="auto"/>
              <w:right w:val="nil"/>
            </w:tcBorders>
            <w:shd w:val="clear" w:color="auto" w:fill="auto"/>
            <w:noWrap/>
            <w:vAlign w:val="bottom"/>
            <w:hideMark/>
          </w:tcPr>
          <w:p w14:paraId="636A38B5"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lastRenderedPageBreak/>
              <w:t>6</w:t>
            </w:r>
          </w:p>
        </w:tc>
        <w:tc>
          <w:tcPr>
            <w:tcW w:w="3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0E73E8"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 xml:space="preserve">Palito, </w:t>
            </w:r>
            <w:r w:rsidRPr="005C6F30">
              <w:rPr>
                <w:rFonts w:ascii="Arial" w:hAnsi="Arial" w:cs="Arial"/>
                <w:color w:val="000000"/>
                <w:sz w:val="24"/>
                <w:szCs w:val="24"/>
                <w:lang w:val="pt-BR" w:eastAsia="pt-BR"/>
              </w:rPr>
              <w:t>roliço de madeira, para limpeza dos dentes, em caixa contendo 100 unidades. Embalagem com identificação do produto.</w:t>
            </w:r>
          </w:p>
        </w:tc>
        <w:tc>
          <w:tcPr>
            <w:tcW w:w="991" w:type="dxa"/>
            <w:tcBorders>
              <w:top w:val="nil"/>
              <w:left w:val="nil"/>
              <w:bottom w:val="single" w:sz="4" w:space="0" w:color="auto"/>
              <w:right w:val="single" w:sz="4" w:space="0" w:color="auto"/>
            </w:tcBorders>
            <w:shd w:val="clear" w:color="auto" w:fill="auto"/>
            <w:noWrap/>
            <w:vAlign w:val="bottom"/>
            <w:hideMark/>
          </w:tcPr>
          <w:p w14:paraId="2E818AA9"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Caixa</w:t>
            </w:r>
          </w:p>
        </w:tc>
        <w:tc>
          <w:tcPr>
            <w:tcW w:w="1667" w:type="dxa"/>
            <w:tcBorders>
              <w:top w:val="nil"/>
              <w:left w:val="nil"/>
              <w:bottom w:val="single" w:sz="4" w:space="0" w:color="auto"/>
              <w:right w:val="single" w:sz="4" w:space="0" w:color="auto"/>
            </w:tcBorders>
            <w:shd w:val="clear" w:color="auto" w:fill="auto"/>
            <w:noWrap/>
            <w:vAlign w:val="bottom"/>
            <w:hideMark/>
          </w:tcPr>
          <w:p w14:paraId="3AB14724"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480</w:t>
            </w:r>
          </w:p>
        </w:tc>
        <w:tc>
          <w:tcPr>
            <w:tcW w:w="1122" w:type="dxa"/>
            <w:tcBorders>
              <w:top w:val="nil"/>
              <w:left w:val="nil"/>
              <w:bottom w:val="single" w:sz="4" w:space="0" w:color="auto"/>
              <w:right w:val="single" w:sz="4" w:space="0" w:color="auto"/>
            </w:tcBorders>
            <w:shd w:val="clear" w:color="auto" w:fill="auto"/>
            <w:noWrap/>
            <w:vAlign w:val="bottom"/>
            <w:hideMark/>
          </w:tcPr>
          <w:p w14:paraId="3E031070"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169A62CB"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26D58210" w14:textId="77777777" w:rsidTr="009D412F">
        <w:trPr>
          <w:trHeight w:val="1575"/>
          <w:jc w:val="center"/>
        </w:trPr>
        <w:tc>
          <w:tcPr>
            <w:tcW w:w="780" w:type="dxa"/>
            <w:tcBorders>
              <w:top w:val="nil"/>
              <w:left w:val="single" w:sz="4" w:space="0" w:color="auto"/>
              <w:bottom w:val="single" w:sz="4" w:space="0" w:color="auto"/>
              <w:right w:val="nil"/>
            </w:tcBorders>
            <w:shd w:val="clear" w:color="auto" w:fill="auto"/>
            <w:noWrap/>
            <w:vAlign w:val="bottom"/>
            <w:hideMark/>
          </w:tcPr>
          <w:p w14:paraId="3B9C46D5"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7</w:t>
            </w:r>
          </w:p>
        </w:tc>
        <w:tc>
          <w:tcPr>
            <w:tcW w:w="3520" w:type="dxa"/>
            <w:tcBorders>
              <w:top w:val="nil"/>
              <w:left w:val="single" w:sz="4" w:space="0" w:color="auto"/>
              <w:bottom w:val="single" w:sz="4" w:space="0" w:color="auto"/>
              <w:right w:val="single" w:sz="4" w:space="0" w:color="auto"/>
            </w:tcBorders>
            <w:shd w:val="clear" w:color="auto" w:fill="auto"/>
            <w:vAlign w:val="bottom"/>
            <w:hideMark/>
          </w:tcPr>
          <w:p w14:paraId="755625A7" w14:textId="77777777" w:rsidR="00CA5E41" w:rsidRPr="005C6F30" w:rsidRDefault="00CA5E41" w:rsidP="009D412F">
            <w:pPr>
              <w:widowControl/>
              <w:autoSpaceDE/>
              <w:autoSpaceDN/>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Toalhas descartáveis</w:t>
            </w:r>
            <w:r w:rsidRPr="005C6F30">
              <w:rPr>
                <w:rFonts w:ascii="Arial" w:hAnsi="Arial" w:cs="Arial"/>
                <w:color w:val="000000"/>
                <w:sz w:val="24"/>
                <w:szCs w:val="24"/>
                <w:lang w:val="pt-BR" w:eastAsia="pt-BR"/>
              </w:rPr>
              <w:t>, branca alva, em pacote com 02 rolos com 60 toalhas cada, medindo mínimo de 22x20cm. Embalagem com identificação do produto.</w:t>
            </w:r>
          </w:p>
        </w:tc>
        <w:tc>
          <w:tcPr>
            <w:tcW w:w="991" w:type="dxa"/>
            <w:tcBorders>
              <w:top w:val="nil"/>
              <w:left w:val="nil"/>
              <w:bottom w:val="single" w:sz="4" w:space="0" w:color="auto"/>
              <w:right w:val="single" w:sz="4" w:space="0" w:color="auto"/>
            </w:tcBorders>
            <w:shd w:val="clear" w:color="auto" w:fill="auto"/>
            <w:noWrap/>
            <w:vAlign w:val="bottom"/>
            <w:hideMark/>
          </w:tcPr>
          <w:p w14:paraId="04EF746D"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nil"/>
              <w:bottom w:val="single" w:sz="4" w:space="0" w:color="auto"/>
              <w:right w:val="single" w:sz="4" w:space="0" w:color="auto"/>
            </w:tcBorders>
            <w:shd w:val="clear" w:color="auto" w:fill="auto"/>
            <w:noWrap/>
            <w:vAlign w:val="bottom"/>
            <w:hideMark/>
          </w:tcPr>
          <w:p w14:paraId="71523DB4"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1.415</w:t>
            </w:r>
          </w:p>
        </w:tc>
        <w:tc>
          <w:tcPr>
            <w:tcW w:w="1122" w:type="dxa"/>
            <w:tcBorders>
              <w:top w:val="nil"/>
              <w:left w:val="nil"/>
              <w:bottom w:val="single" w:sz="4" w:space="0" w:color="auto"/>
              <w:right w:val="single" w:sz="4" w:space="0" w:color="auto"/>
            </w:tcBorders>
            <w:shd w:val="clear" w:color="auto" w:fill="auto"/>
            <w:noWrap/>
            <w:vAlign w:val="bottom"/>
            <w:hideMark/>
          </w:tcPr>
          <w:p w14:paraId="7B1626DC"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1BDDCB86"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79FFACEA" w14:textId="77777777" w:rsidTr="009D412F">
        <w:trPr>
          <w:trHeight w:val="1530"/>
          <w:jc w:val="center"/>
        </w:trPr>
        <w:tc>
          <w:tcPr>
            <w:tcW w:w="780" w:type="dxa"/>
            <w:tcBorders>
              <w:top w:val="nil"/>
              <w:left w:val="single" w:sz="4" w:space="0" w:color="auto"/>
              <w:bottom w:val="single" w:sz="4" w:space="0" w:color="auto"/>
              <w:right w:val="nil"/>
            </w:tcBorders>
            <w:shd w:val="clear" w:color="auto" w:fill="auto"/>
            <w:noWrap/>
            <w:vAlign w:val="bottom"/>
            <w:hideMark/>
          </w:tcPr>
          <w:p w14:paraId="67EB63FF"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8</w:t>
            </w:r>
          </w:p>
        </w:tc>
        <w:tc>
          <w:tcPr>
            <w:tcW w:w="3520" w:type="dxa"/>
            <w:tcBorders>
              <w:top w:val="nil"/>
              <w:left w:val="single" w:sz="4" w:space="0" w:color="auto"/>
              <w:bottom w:val="single" w:sz="4" w:space="0" w:color="auto"/>
              <w:right w:val="single" w:sz="4" w:space="0" w:color="auto"/>
            </w:tcBorders>
            <w:shd w:val="clear" w:color="auto" w:fill="auto"/>
            <w:vAlign w:val="bottom"/>
            <w:hideMark/>
          </w:tcPr>
          <w:p w14:paraId="4C6812B7" w14:textId="77777777" w:rsidR="00CA5E41" w:rsidRPr="005C6F30" w:rsidRDefault="00CA5E41" w:rsidP="009D412F">
            <w:pPr>
              <w:widowControl/>
              <w:autoSpaceDE/>
              <w:autoSpaceDN/>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Guardanapo</w:t>
            </w:r>
            <w:r w:rsidRPr="005C6F30">
              <w:rPr>
                <w:rFonts w:ascii="Arial" w:hAnsi="Arial" w:cs="Arial"/>
                <w:color w:val="000000"/>
                <w:sz w:val="24"/>
                <w:szCs w:val="24"/>
                <w:lang w:val="pt-BR" w:eastAsia="pt-BR"/>
              </w:rPr>
              <w:t>, de papel, descartável, em pacote c/ 50 unid. Medidas mínimas 22x20cm. Embalagem com identificação do produto</w:t>
            </w:r>
          </w:p>
        </w:tc>
        <w:tc>
          <w:tcPr>
            <w:tcW w:w="991" w:type="dxa"/>
            <w:tcBorders>
              <w:top w:val="nil"/>
              <w:left w:val="nil"/>
              <w:bottom w:val="single" w:sz="4" w:space="0" w:color="auto"/>
              <w:right w:val="single" w:sz="4" w:space="0" w:color="auto"/>
            </w:tcBorders>
            <w:shd w:val="clear" w:color="auto" w:fill="auto"/>
            <w:noWrap/>
            <w:vAlign w:val="bottom"/>
            <w:hideMark/>
          </w:tcPr>
          <w:p w14:paraId="4FA2D198"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nil"/>
              <w:bottom w:val="single" w:sz="4" w:space="0" w:color="auto"/>
              <w:right w:val="single" w:sz="4" w:space="0" w:color="auto"/>
            </w:tcBorders>
            <w:shd w:val="clear" w:color="auto" w:fill="auto"/>
            <w:noWrap/>
            <w:vAlign w:val="bottom"/>
            <w:hideMark/>
          </w:tcPr>
          <w:p w14:paraId="344F8943"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700</w:t>
            </w:r>
          </w:p>
        </w:tc>
        <w:tc>
          <w:tcPr>
            <w:tcW w:w="1122" w:type="dxa"/>
            <w:tcBorders>
              <w:top w:val="nil"/>
              <w:left w:val="nil"/>
              <w:bottom w:val="single" w:sz="4" w:space="0" w:color="auto"/>
              <w:right w:val="single" w:sz="4" w:space="0" w:color="auto"/>
            </w:tcBorders>
            <w:shd w:val="clear" w:color="auto" w:fill="auto"/>
            <w:noWrap/>
            <w:vAlign w:val="bottom"/>
            <w:hideMark/>
          </w:tcPr>
          <w:p w14:paraId="6A51AF65"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5AC2B0A6"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692D6EE8" w14:textId="77777777" w:rsidTr="009D412F">
        <w:trPr>
          <w:trHeight w:val="1530"/>
          <w:jc w:val="center"/>
        </w:trPr>
        <w:tc>
          <w:tcPr>
            <w:tcW w:w="780" w:type="dxa"/>
            <w:tcBorders>
              <w:top w:val="nil"/>
              <w:left w:val="single" w:sz="4" w:space="0" w:color="auto"/>
              <w:bottom w:val="single" w:sz="4" w:space="0" w:color="auto"/>
              <w:right w:val="nil"/>
            </w:tcBorders>
            <w:shd w:val="clear" w:color="auto" w:fill="auto"/>
            <w:noWrap/>
            <w:vAlign w:val="bottom"/>
            <w:hideMark/>
          </w:tcPr>
          <w:p w14:paraId="60997A54"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9</w:t>
            </w:r>
          </w:p>
        </w:tc>
        <w:tc>
          <w:tcPr>
            <w:tcW w:w="3520" w:type="dxa"/>
            <w:tcBorders>
              <w:top w:val="nil"/>
              <w:left w:val="single" w:sz="4" w:space="0" w:color="auto"/>
              <w:bottom w:val="single" w:sz="4" w:space="0" w:color="auto"/>
              <w:right w:val="single" w:sz="4" w:space="0" w:color="auto"/>
            </w:tcBorders>
            <w:shd w:val="clear" w:color="auto" w:fill="auto"/>
            <w:vAlign w:val="bottom"/>
            <w:hideMark/>
          </w:tcPr>
          <w:p w14:paraId="7AF6C2F3" w14:textId="77777777" w:rsidR="00CA5E41" w:rsidRPr="005C6F30" w:rsidRDefault="00CA5E41" w:rsidP="009D412F">
            <w:pPr>
              <w:widowControl/>
              <w:autoSpaceDE/>
              <w:autoSpaceDN/>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Papel toalha interfolhas</w:t>
            </w:r>
            <w:r w:rsidRPr="005C6F30">
              <w:rPr>
                <w:rFonts w:ascii="Arial" w:hAnsi="Arial" w:cs="Arial"/>
                <w:color w:val="000000"/>
                <w:sz w:val="24"/>
                <w:szCs w:val="24"/>
                <w:lang w:val="pt-BR" w:eastAsia="pt-BR"/>
              </w:rPr>
              <w:t>, branco, medindo 20cm x 21cm, em pacote contendo 1.000 folhas. Embalagem com identificação do produto.</w:t>
            </w:r>
          </w:p>
        </w:tc>
        <w:tc>
          <w:tcPr>
            <w:tcW w:w="991" w:type="dxa"/>
            <w:tcBorders>
              <w:top w:val="nil"/>
              <w:left w:val="nil"/>
              <w:bottom w:val="single" w:sz="4" w:space="0" w:color="auto"/>
              <w:right w:val="single" w:sz="4" w:space="0" w:color="auto"/>
            </w:tcBorders>
            <w:shd w:val="clear" w:color="auto" w:fill="auto"/>
            <w:noWrap/>
            <w:vAlign w:val="bottom"/>
            <w:hideMark/>
          </w:tcPr>
          <w:p w14:paraId="67A1EDB2"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nil"/>
              <w:bottom w:val="single" w:sz="4" w:space="0" w:color="auto"/>
              <w:right w:val="single" w:sz="4" w:space="0" w:color="auto"/>
            </w:tcBorders>
            <w:shd w:val="clear" w:color="auto" w:fill="auto"/>
            <w:noWrap/>
            <w:vAlign w:val="bottom"/>
            <w:hideMark/>
          </w:tcPr>
          <w:p w14:paraId="4A28A499"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1139</w:t>
            </w:r>
          </w:p>
        </w:tc>
        <w:tc>
          <w:tcPr>
            <w:tcW w:w="1122" w:type="dxa"/>
            <w:tcBorders>
              <w:top w:val="nil"/>
              <w:left w:val="nil"/>
              <w:bottom w:val="single" w:sz="4" w:space="0" w:color="auto"/>
              <w:right w:val="single" w:sz="4" w:space="0" w:color="auto"/>
            </w:tcBorders>
            <w:shd w:val="clear" w:color="auto" w:fill="auto"/>
            <w:noWrap/>
            <w:vAlign w:val="bottom"/>
            <w:hideMark/>
          </w:tcPr>
          <w:p w14:paraId="143F60BE"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5E6F26B9"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2BEFCE2A" w14:textId="77777777" w:rsidTr="009D412F">
        <w:trPr>
          <w:trHeight w:val="1230"/>
          <w:jc w:val="center"/>
        </w:trPr>
        <w:tc>
          <w:tcPr>
            <w:tcW w:w="780" w:type="dxa"/>
            <w:tcBorders>
              <w:top w:val="nil"/>
              <w:left w:val="single" w:sz="4" w:space="0" w:color="auto"/>
              <w:bottom w:val="single" w:sz="4" w:space="0" w:color="auto"/>
              <w:right w:val="nil"/>
            </w:tcBorders>
            <w:shd w:val="clear" w:color="auto" w:fill="auto"/>
            <w:noWrap/>
            <w:vAlign w:val="bottom"/>
            <w:hideMark/>
          </w:tcPr>
          <w:p w14:paraId="0F04A31C"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10</w:t>
            </w:r>
          </w:p>
        </w:tc>
        <w:tc>
          <w:tcPr>
            <w:tcW w:w="3520" w:type="dxa"/>
            <w:tcBorders>
              <w:top w:val="nil"/>
              <w:left w:val="single" w:sz="4" w:space="0" w:color="auto"/>
              <w:bottom w:val="single" w:sz="4" w:space="0" w:color="auto"/>
              <w:right w:val="single" w:sz="4" w:space="0" w:color="auto"/>
            </w:tcBorders>
            <w:shd w:val="clear" w:color="auto" w:fill="auto"/>
            <w:vAlign w:val="center"/>
            <w:hideMark/>
          </w:tcPr>
          <w:p w14:paraId="3FF22112"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pt-BR" w:eastAsia="pt-BR"/>
              </w:rPr>
              <w:t>Fósforo</w:t>
            </w:r>
            <w:r w:rsidRPr="005C6F30">
              <w:rPr>
                <w:rFonts w:ascii="Arial" w:hAnsi="Arial" w:cs="Arial"/>
                <w:color w:val="000000"/>
                <w:sz w:val="24"/>
                <w:szCs w:val="24"/>
                <w:lang w:val="pt-BR" w:eastAsia="pt-BR"/>
              </w:rPr>
              <w:t>, pacote com 10 caixas, contendo 40 unidades cada caixa. Embalagem com identificação do produto.</w:t>
            </w:r>
          </w:p>
        </w:tc>
        <w:tc>
          <w:tcPr>
            <w:tcW w:w="991" w:type="dxa"/>
            <w:tcBorders>
              <w:top w:val="nil"/>
              <w:left w:val="nil"/>
              <w:bottom w:val="single" w:sz="4" w:space="0" w:color="auto"/>
              <w:right w:val="single" w:sz="4" w:space="0" w:color="auto"/>
            </w:tcBorders>
            <w:shd w:val="clear" w:color="auto" w:fill="auto"/>
            <w:noWrap/>
            <w:vAlign w:val="bottom"/>
            <w:hideMark/>
          </w:tcPr>
          <w:p w14:paraId="46EB7659"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nil"/>
              <w:bottom w:val="single" w:sz="4" w:space="0" w:color="auto"/>
              <w:right w:val="single" w:sz="4" w:space="0" w:color="auto"/>
            </w:tcBorders>
            <w:shd w:val="clear" w:color="auto" w:fill="auto"/>
            <w:noWrap/>
            <w:vAlign w:val="bottom"/>
            <w:hideMark/>
          </w:tcPr>
          <w:p w14:paraId="522800C2"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418</w:t>
            </w:r>
          </w:p>
        </w:tc>
        <w:tc>
          <w:tcPr>
            <w:tcW w:w="1122" w:type="dxa"/>
            <w:tcBorders>
              <w:top w:val="nil"/>
              <w:left w:val="nil"/>
              <w:bottom w:val="single" w:sz="4" w:space="0" w:color="auto"/>
              <w:right w:val="single" w:sz="4" w:space="0" w:color="auto"/>
            </w:tcBorders>
            <w:shd w:val="clear" w:color="auto" w:fill="auto"/>
            <w:noWrap/>
            <w:vAlign w:val="bottom"/>
            <w:hideMark/>
          </w:tcPr>
          <w:p w14:paraId="63B1F6CE"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3D561EFE"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09BDA2CA" w14:textId="77777777" w:rsidTr="009D412F">
        <w:trPr>
          <w:trHeight w:val="2130"/>
          <w:jc w:val="center"/>
        </w:trPr>
        <w:tc>
          <w:tcPr>
            <w:tcW w:w="780" w:type="dxa"/>
            <w:tcBorders>
              <w:top w:val="nil"/>
              <w:left w:val="single" w:sz="4" w:space="0" w:color="auto"/>
              <w:bottom w:val="single" w:sz="4" w:space="0" w:color="auto"/>
              <w:right w:val="nil"/>
            </w:tcBorders>
            <w:shd w:val="clear" w:color="auto" w:fill="auto"/>
            <w:noWrap/>
            <w:vAlign w:val="bottom"/>
            <w:hideMark/>
          </w:tcPr>
          <w:p w14:paraId="29C4FD92"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11</w:t>
            </w:r>
          </w:p>
        </w:tc>
        <w:tc>
          <w:tcPr>
            <w:tcW w:w="35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5409B7D"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Copo descartável</w:t>
            </w:r>
            <w:r w:rsidRPr="005C6F30">
              <w:rPr>
                <w:rFonts w:ascii="Arial" w:hAnsi="Arial" w:cs="Arial"/>
                <w:color w:val="000000"/>
                <w:sz w:val="24"/>
                <w:szCs w:val="24"/>
                <w:lang w:val="en-US" w:eastAsia="pt-BR"/>
              </w:rPr>
              <w:t xml:space="preserve">, em poliestireno, na cor branco leitoso, bordas </w:t>
            </w:r>
            <w:proofErr w:type="gramStart"/>
            <w:r w:rsidRPr="005C6F30">
              <w:rPr>
                <w:rFonts w:ascii="Arial" w:hAnsi="Arial" w:cs="Arial"/>
                <w:color w:val="000000"/>
                <w:sz w:val="24"/>
                <w:szCs w:val="24"/>
                <w:lang w:val="en-US" w:eastAsia="pt-BR"/>
              </w:rPr>
              <w:t>arredondadas,  capacidade</w:t>
            </w:r>
            <w:proofErr w:type="gramEnd"/>
            <w:r w:rsidRPr="005C6F30">
              <w:rPr>
                <w:rFonts w:ascii="Arial" w:hAnsi="Arial" w:cs="Arial"/>
                <w:color w:val="000000"/>
                <w:sz w:val="24"/>
                <w:szCs w:val="24"/>
                <w:lang w:val="en-US" w:eastAsia="pt-BR"/>
              </w:rPr>
              <w:t xml:space="preserve"> de 300ml, em pacote c/ 100 unidade. Embalagem com identificação do produto.</w:t>
            </w:r>
          </w:p>
        </w:tc>
        <w:tc>
          <w:tcPr>
            <w:tcW w:w="991" w:type="dxa"/>
            <w:tcBorders>
              <w:top w:val="nil"/>
              <w:left w:val="nil"/>
              <w:bottom w:val="single" w:sz="4" w:space="0" w:color="auto"/>
              <w:right w:val="single" w:sz="4" w:space="0" w:color="auto"/>
            </w:tcBorders>
            <w:shd w:val="clear" w:color="auto" w:fill="auto"/>
            <w:noWrap/>
            <w:vAlign w:val="bottom"/>
            <w:hideMark/>
          </w:tcPr>
          <w:p w14:paraId="1A99CEE6"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nil"/>
              <w:bottom w:val="single" w:sz="4" w:space="0" w:color="auto"/>
              <w:right w:val="single" w:sz="4" w:space="0" w:color="auto"/>
            </w:tcBorders>
            <w:shd w:val="clear" w:color="auto" w:fill="auto"/>
            <w:noWrap/>
            <w:vAlign w:val="bottom"/>
            <w:hideMark/>
          </w:tcPr>
          <w:p w14:paraId="19A301C8"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1950</w:t>
            </w:r>
          </w:p>
        </w:tc>
        <w:tc>
          <w:tcPr>
            <w:tcW w:w="1122" w:type="dxa"/>
            <w:tcBorders>
              <w:top w:val="nil"/>
              <w:left w:val="nil"/>
              <w:bottom w:val="single" w:sz="4" w:space="0" w:color="auto"/>
              <w:right w:val="single" w:sz="4" w:space="0" w:color="auto"/>
            </w:tcBorders>
            <w:shd w:val="clear" w:color="auto" w:fill="auto"/>
            <w:noWrap/>
            <w:vAlign w:val="bottom"/>
            <w:hideMark/>
          </w:tcPr>
          <w:p w14:paraId="1D88204A"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0A4B6711"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773DA90C" w14:textId="77777777" w:rsidTr="009D412F">
        <w:trPr>
          <w:trHeight w:val="2430"/>
          <w:jc w:val="center"/>
        </w:trPr>
        <w:tc>
          <w:tcPr>
            <w:tcW w:w="780" w:type="dxa"/>
            <w:tcBorders>
              <w:top w:val="nil"/>
              <w:left w:val="single" w:sz="4" w:space="0" w:color="auto"/>
              <w:bottom w:val="single" w:sz="4" w:space="0" w:color="auto"/>
              <w:right w:val="nil"/>
            </w:tcBorders>
            <w:shd w:val="clear" w:color="auto" w:fill="auto"/>
            <w:noWrap/>
            <w:vAlign w:val="bottom"/>
            <w:hideMark/>
          </w:tcPr>
          <w:p w14:paraId="4B1AC7EB"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12</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5D746679"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Copo descartável</w:t>
            </w:r>
            <w:r w:rsidRPr="005C6F30">
              <w:rPr>
                <w:rFonts w:ascii="Arial" w:hAnsi="Arial" w:cs="Arial"/>
                <w:color w:val="000000"/>
                <w:sz w:val="24"/>
                <w:szCs w:val="24"/>
                <w:lang w:val="en-US" w:eastAsia="pt-BR"/>
              </w:rPr>
              <w:t>, em poliestireno, na cor branco leitoso, bordas arredondadas, pesando no mínimo 2,20 gramas cada unidade, capacidade de 200ml, em pacote c/ 100 unidade. Embalagem com identificação do produto.</w:t>
            </w:r>
          </w:p>
        </w:tc>
        <w:tc>
          <w:tcPr>
            <w:tcW w:w="991" w:type="dxa"/>
            <w:tcBorders>
              <w:top w:val="single" w:sz="8" w:space="0" w:color="auto"/>
              <w:left w:val="nil"/>
              <w:bottom w:val="single" w:sz="8" w:space="0" w:color="auto"/>
              <w:right w:val="single" w:sz="8" w:space="0" w:color="auto"/>
            </w:tcBorders>
            <w:shd w:val="clear" w:color="auto" w:fill="auto"/>
            <w:vAlign w:val="center"/>
            <w:hideMark/>
          </w:tcPr>
          <w:p w14:paraId="558C2392"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Pacote</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C3D7C4A"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790</w:t>
            </w:r>
          </w:p>
        </w:tc>
        <w:tc>
          <w:tcPr>
            <w:tcW w:w="1122" w:type="dxa"/>
            <w:tcBorders>
              <w:top w:val="nil"/>
              <w:left w:val="nil"/>
              <w:bottom w:val="single" w:sz="4" w:space="0" w:color="auto"/>
              <w:right w:val="single" w:sz="4" w:space="0" w:color="auto"/>
            </w:tcBorders>
            <w:shd w:val="clear" w:color="auto" w:fill="auto"/>
            <w:noWrap/>
            <w:vAlign w:val="bottom"/>
            <w:hideMark/>
          </w:tcPr>
          <w:p w14:paraId="5DD6246F"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7B409268"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432C0FC1" w14:textId="77777777" w:rsidTr="009D412F">
        <w:trPr>
          <w:trHeight w:val="2430"/>
          <w:jc w:val="center"/>
        </w:trPr>
        <w:tc>
          <w:tcPr>
            <w:tcW w:w="780" w:type="dxa"/>
            <w:tcBorders>
              <w:top w:val="nil"/>
              <w:left w:val="single" w:sz="4" w:space="0" w:color="auto"/>
              <w:bottom w:val="single" w:sz="4" w:space="0" w:color="auto"/>
              <w:right w:val="nil"/>
            </w:tcBorders>
            <w:shd w:val="clear" w:color="auto" w:fill="auto"/>
            <w:noWrap/>
            <w:vAlign w:val="bottom"/>
            <w:hideMark/>
          </w:tcPr>
          <w:p w14:paraId="138B2893"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lastRenderedPageBreak/>
              <w:t>13</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5CA04294"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Copo descartável</w:t>
            </w:r>
            <w:r w:rsidRPr="005C6F30">
              <w:rPr>
                <w:rFonts w:ascii="Arial" w:hAnsi="Arial" w:cs="Arial"/>
                <w:color w:val="000000"/>
                <w:sz w:val="24"/>
                <w:szCs w:val="24"/>
                <w:lang w:val="en-US" w:eastAsia="pt-BR"/>
              </w:rPr>
              <w:t>, em poliestireno, na cor branco leitoso, bordas arredondadas, pesando no mínimo 0,75 gramas cada unidade, capacidade de 50ml, em pacote c/ 100 unidade. Embalagem com identificação do produto.</w:t>
            </w:r>
          </w:p>
        </w:tc>
        <w:tc>
          <w:tcPr>
            <w:tcW w:w="991" w:type="dxa"/>
            <w:tcBorders>
              <w:top w:val="nil"/>
              <w:left w:val="nil"/>
              <w:bottom w:val="single" w:sz="8" w:space="0" w:color="auto"/>
              <w:right w:val="single" w:sz="8" w:space="0" w:color="auto"/>
            </w:tcBorders>
            <w:shd w:val="clear" w:color="auto" w:fill="auto"/>
            <w:vAlign w:val="center"/>
            <w:hideMark/>
          </w:tcPr>
          <w:p w14:paraId="0B2703EE"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Pacote</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2CE84F8"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840</w:t>
            </w:r>
          </w:p>
        </w:tc>
        <w:tc>
          <w:tcPr>
            <w:tcW w:w="1122" w:type="dxa"/>
            <w:tcBorders>
              <w:top w:val="nil"/>
              <w:left w:val="nil"/>
              <w:bottom w:val="single" w:sz="4" w:space="0" w:color="auto"/>
              <w:right w:val="single" w:sz="4" w:space="0" w:color="auto"/>
            </w:tcBorders>
            <w:shd w:val="clear" w:color="auto" w:fill="auto"/>
            <w:noWrap/>
            <w:vAlign w:val="bottom"/>
            <w:hideMark/>
          </w:tcPr>
          <w:p w14:paraId="77D0112E"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043011EB"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7ACD2582" w14:textId="77777777" w:rsidTr="009D412F">
        <w:trPr>
          <w:trHeight w:val="1830"/>
          <w:jc w:val="center"/>
        </w:trPr>
        <w:tc>
          <w:tcPr>
            <w:tcW w:w="780" w:type="dxa"/>
            <w:tcBorders>
              <w:top w:val="nil"/>
              <w:left w:val="single" w:sz="4" w:space="0" w:color="auto"/>
              <w:bottom w:val="single" w:sz="4" w:space="0" w:color="auto"/>
              <w:right w:val="nil"/>
            </w:tcBorders>
            <w:shd w:val="clear" w:color="auto" w:fill="auto"/>
            <w:noWrap/>
            <w:vAlign w:val="bottom"/>
            <w:hideMark/>
          </w:tcPr>
          <w:p w14:paraId="0C653F79"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14</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2340CF10"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Luva, para limpeza, </w:t>
            </w:r>
            <w:r w:rsidRPr="005C6F30">
              <w:rPr>
                <w:rFonts w:ascii="Arial" w:hAnsi="Arial" w:cs="Arial"/>
                <w:color w:val="000000"/>
                <w:sz w:val="24"/>
                <w:szCs w:val="24"/>
                <w:lang w:val="en-US" w:eastAsia="pt-BR"/>
              </w:rPr>
              <w:t>látex natural, revestimento interno com flocos de algodão, frisos antiderrapante, tamanho M. Embalagem com identificação do produto.</w:t>
            </w:r>
          </w:p>
        </w:tc>
        <w:tc>
          <w:tcPr>
            <w:tcW w:w="991" w:type="dxa"/>
            <w:tcBorders>
              <w:top w:val="nil"/>
              <w:left w:val="nil"/>
              <w:bottom w:val="single" w:sz="8" w:space="0" w:color="auto"/>
              <w:right w:val="single" w:sz="8" w:space="0" w:color="auto"/>
            </w:tcBorders>
            <w:shd w:val="clear" w:color="auto" w:fill="auto"/>
            <w:vAlign w:val="center"/>
            <w:hideMark/>
          </w:tcPr>
          <w:p w14:paraId="085464F2"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28B13A02"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893</w:t>
            </w:r>
          </w:p>
        </w:tc>
        <w:tc>
          <w:tcPr>
            <w:tcW w:w="1122" w:type="dxa"/>
            <w:tcBorders>
              <w:top w:val="nil"/>
              <w:left w:val="nil"/>
              <w:bottom w:val="single" w:sz="4" w:space="0" w:color="auto"/>
              <w:right w:val="single" w:sz="4" w:space="0" w:color="auto"/>
            </w:tcBorders>
            <w:shd w:val="clear" w:color="auto" w:fill="auto"/>
            <w:noWrap/>
            <w:vAlign w:val="bottom"/>
            <w:hideMark/>
          </w:tcPr>
          <w:p w14:paraId="320B2B01"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717D9BC1"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5C9AD89E" w14:textId="77777777" w:rsidTr="009D412F">
        <w:trPr>
          <w:trHeight w:val="1545"/>
          <w:jc w:val="center"/>
        </w:trPr>
        <w:tc>
          <w:tcPr>
            <w:tcW w:w="780" w:type="dxa"/>
            <w:tcBorders>
              <w:top w:val="nil"/>
              <w:left w:val="single" w:sz="4" w:space="0" w:color="auto"/>
              <w:bottom w:val="single" w:sz="4" w:space="0" w:color="auto"/>
              <w:right w:val="nil"/>
            </w:tcBorders>
            <w:shd w:val="clear" w:color="auto" w:fill="auto"/>
            <w:noWrap/>
            <w:vAlign w:val="bottom"/>
            <w:hideMark/>
          </w:tcPr>
          <w:p w14:paraId="2B24E9BC"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15</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42278E5D"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Palito, </w:t>
            </w:r>
            <w:r w:rsidRPr="005C6F30">
              <w:rPr>
                <w:rFonts w:ascii="Arial" w:hAnsi="Arial" w:cs="Arial"/>
                <w:color w:val="000000"/>
                <w:sz w:val="24"/>
                <w:szCs w:val="24"/>
                <w:lang w:val="en-US" w:eastAsia="pt-BR"/>
              </w:rPr>
              <w:t>do tipo para churrasco, confeccionado em madeira, medindo 25cm, em pacote com 50 unidades.</w:t>
            </w:r>
            <w:r w:rsidRPr="005C6F30">
              <w:rPr>
                <w:rFonts w:ascii="Arial" w:hAnsi="Arial" w:cs="Arial"/>
                <w:b/>
                <w:bCs/>
                <w:color w:val="000000"/>
                <w:sz w:val="24"/>
                <w:szCs w:val="24"/>
                <w:lang w:val="en-US" w:eastAsia="pt-BR"/>
              </w:rPr>
              <w:t xml:space="preserve"> </w:t>
            </w:r>
            <w:r w:rsidRPr="005C6F30">
              <w:rPr>
                <w:rFonts w:ascii="Arial" w:hAnsi="Arial" w:cs="Arial"/>
                <w:color w:val="000000"/>
                <w:sz w:val="24"/>
                <w:szCs w:val="24"/>
                <w:lang w:val="en-US" w:eastAsia="pt-BR"/>
              </w:rPr>
              <w:t>Embalagem com identificação do produto.</w:t>
            </w:r>
            <w:r w:rsidRPr="005C6F30">
              <w:rPr>
                <w:rFonts w:ascii="Arial" w:hAnsi="Arial" w:cs="Arial"/>
                <w:b/>
                <w:bCs/>
                <w:color w:val="000000"/>
                <w:sz w:val="24"/>
                <w:szCs w:val="24"/>
                <w:lang w:val="en-US" w:eastAsia="pt-BR"/>
              </w:rPr>
              <w:t xml:space="preserve"> </w:t>
            </w:r>
          </w:p>
        </w:tc>
        <w:tc>
          <w:tcPr>
            <w:tcW w:w="991" w:type="dxa"/>
            <w:tcBorders>
              <w:top w:val="nil"/>
              <w:left w:val="nil"/>
              <w:bottom w:val="single" w:sz="8" w:space="0" w:color="auto"/>
              <w:right w:val="single" w:sz="8" w:space="0" w:color="auto"/>
            </w:tcBorders>
            <w:shd w:val="clear" w:color="auto" w:fill="auto"/>
            <w:vAlign w:val="center"/>
            <w:hideMark/>
          </w:tcPr>
          <w:p w14:paraId="028D610D"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04D0EC58"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287</w:t>
            </w:r>
          </w:p>
        </w:tc>
        <w:tc>
          <w:tcPr>
            <w:tcW w:w="1122" w:type="dxa"/>
            <w:tcBorders>
              <w:top w:val="nil"/>
              <w:left w:val="nil"/>
              <w:bottom w:val="single" w:sz="4" w:space="0" w:color="auto"/>
              <w:right w:val="single" w:sz="4" w:space="0" w:color="auto"/>
            </w:tcBorders>
            <w:shd w:val="clear" w:color="auto" w:fill="auto"/>
            <w:noWrap/>
            <w:vAlign w:val="bottom"/>
            <w:hideMark/>
          </w:tcPr>
          <w:p w14:paraId="5E079D6C"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652F2492"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4FF064DE" w14:textId="77777777" w:rsidTr="009D412F">
        <w:trPr>
          <w:trHeight w:val="1830"/>
          <w:jc w:val="center"/>
        </w:trPr>
        <w:tc>
          <w:tcPr>
            <w:tcW w:w="780" w:type="dxa"/>
            <w:tcBorders>
              <w:top w:val="nil"/>
              <w:left w:val="single" w:sz="4" w:space="0" w:color="auto"/>
              <w:bottom w:val="single" w:sz="4" w:space="0" w:color="auto"/>
              <w:right w:val="nil"/>
            </w:tcBorders>
            <w:shd w:val="clear" w:color="auto" w:fill="auto"/>
            <w:noWrap/>
            <w:vAlign w:val="bottom"/>
            <w:hideMark/>
          </w:tcPr>
          <w:p w14:paraId="3B750E99"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16</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14BDDE53"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Filme de PVC, </w:t>
            </w:r>
            <w:r w:rsidRPr="005C6F30">
              <w:rPr>
                <w:rFonts w:ascii="Arial" w:hAnsi="Arial" w:cs="Arial"/>
                <w:color w:val="000000"/>
                <w:sz w:val="24"/>
                <w:szCs w:val="24"/>
                <w:lang w:val="en-US" w:eastAsia="pt-BR"/>
              </w:rPr>
              <w:t xml:space="preserve">transparente, para embalar, proteger e conservar, em caixa com uma </w:t>
            </w:r>
            <w:proofErr w:type="gramStart"/>
            <w:r w:rsidRPr="005C6F30">
              <w:rPr>
                <w:rFonts w:ascii="Arial" w:hAnsi="Arial" w:cs="Arial"/>
                <w:color w:val="000000"/>
                <w:sz w:val="24"/>
                <w:szCs w:val="24"/>
                <w:lang w:val="en-US" w:eastAsia="pt-BR"/>
              </w:rPr>
              <w:t>bobina  contendo</w:t>
            </w:r>
            <w:proofErr w:type="gramEnd"/>
            <w:r w:rsidRPr="005C6F30">
              <w:rPr>
                <w:rFonts w:ascii="Arial" w:hAnsi="Arial" w:cs="Arial"/>
                <w:color w:val="000000"/>
                <w:sz w:val="24"/>
                <w:szCs w:val="24"/>
                <w:lang w:val="en-US" w:eastAsia="pt-BR"/>
              </w:rPr>
              <w:t xml:space="preserve"> 15m x 28cm. Embalagem com identificação do produto.</w:t>
            </w:r>
          </w:p>
        </w:tc>
        <w:tc>
          <w:tcPr>
            <w:tcW w:w="991" w:type="dxa"/>
            <w:tcBorders>
              <w:top w:val="nil"/>
              <w:left w:val="nil"/>
              <w:bottom w:val="single" w:sz="8" w:space="0" w:color="auto"/>
              <w:right w:val="single" w:sz="8" w:space="0" w:color="auto"/>
            </w:tcBorders>
            <w:shd w:val="clear" w:color="auto" w:fill="auto"/>
            <w:vAlign w:val="center"/>
            <w:hideMark/>
          </w:tcPr>
          <w:p w14:paraId="5306C85A"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4641195C"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470</w:t>
            </w:r>
          </w:p>
        </w:tc>
        <w:tc>
          <w:tcPr>
            <w:tcW w:w="1122" w:type="dxa"/>
            <w:tcBorders>
              <w:top w:val="nil"/>
              <w:left w:val="nil"/>
              <w:bottom w:val="single" w:sz="4" w:space="0" w:color="auto"/>
              <w:right w:val="single" w:sz="4" w:space="0" w:color="auto"/>
            </w:tcBorders>
            <w:shd w:val="clear" w:color="auto" w:fill="auto"/>
            <w:noWrap/>
            <w:vAlign w:val="bottom"/>
            <w:hideMark/>
          </w:tcPr>
          <w:p w14:paraId="4A76B124"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4676A04C"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410E343A" w14:textId="77777777" w:rsidTr="009D412F">
        <w:trPr>
          <w:trHeight w:val="1230"/>
          <w:jc w:val="center"/>
        </w:trPr>
        <w:tc>
          <w:tcPr>
            <w:tcW w:w="780" w:type="dxa"/>
            <w:tcBorders>
              <w:top w:val="nil"/>
              <w:left w:val="single" w:sz="4" w:space="0" w:color="auto"/>
              <w:bottom w:val="single" w:sz="4" w:space="0" w:color="auto"/>
              <w:right w:val="nil"/>
            </w:tcBorders>
            <w:shd w:val="clear" w:color="auto" w:fill="auto"/>
            <w:noWrap/>
            <w:vAlign w:val="bottom"/>
            <w:hideMark/>
          </w:tcPr>
          <w:p w14:paraId="545A69A5"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17</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2B93C658"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Papel alumínio, </w:t>
            </w:r>
            <w:r w:rsidRPr="005C6F30">
              <w:rPr>
                <w:rFonts w:ascii="Arial" w:hAnsi="Arial" w:cs="Arial"/>
                <w:color w:val="000000"/>
                <w:sz w:val="24"/>
                <w:szCs w:val="24"/>
                <w:lang w:val="en-US" w:eastAsia="pt-BR"/>
              </w:rPr>
              <w:t>em rolo medindo 7,5m x 30cm. Embalagem com identificação do produto.</w:t>
            </w:r>
          </w:p>
        </w:tc>
        <w:tc>
          <w:tcPr>
            <w:tcW w:w="991" w:type="dxa"/>
            <w:tcBorders>
              <w:top w:val="nil"/>
              <w:left w:val="nil"/>
              <w:bottom w:val="single" w:sz="8" w:space="0" w:color="auto"/>
              <w:right w:val="single" w:sz="8" w:space="0" w:color="auto"/>
            </w:tcBorders>
            <w:shd w:val="clear" w:color="auto" w:fill="auto"/>
            <w:vAlign w:val="center"/>
            <w:hideMark/>
          </w:tcPr>
          <w:p w14:paraId="5F2CEAEB"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593D281D"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640</w:t>
            </w:r>
          </w:p>
        </w:tc>
        <w:tc>
          <w:tcPr>
            <w:tcW w:w="1122" w:type="dxa"/>
            <w:tcBorders>
              <w:top w:val="nil"/>
              <w:left w:val="nil"/>
              <w:bottom w:val="single" w:sz="4" w:space="0" w:color="auto"/>
              <w:right w:val="single" w:sz="4" w:space="0" w:color="auto"/>
            </w:tcBorders>
            <w:shd w:val="clear" w:color="auto" w:fill="auto"/>
            <w:noWrap/>
            <w:vAlign w:val="bottom"/>
            <w:hideMark/>
          </w:tcPr>
          <w:p w14:paraId="1A38CC36"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0FFEE7C5"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4A2AECF4" w14:textId="77777777" w:rsidTr="009D412F">
        <w:trPr>
          <w:trHeight w:val="1530"/>
          <w:jc w:val="center"/>
        </w:trPr>
        <w:tc>
          <w:tcPr>
            <w:tcW w:w="780" w:type="dxa"/>
            <w:tcBorders>
              <w:top w:val="nil"/>
              <w:left w:val="single" w:sz="4" w:space="0" w:color="auto"/>
              <w:bottom w:val="single" w:sz="4" w:space="0" w:color="auto"/>
              <w:right w:val="nil"/>
            </w:tcBorders>
            <w:shd w:val="clear" w:color="auto" w:fill="auto"/>
            <w:noWrap/>
            <w:vAlign w:val="bottom"/>
            <w:hideMark/>
          </w:tcPr>
          <w:p w14:paraId="58F66FBB"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18</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012950E6"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Prato plástico, </w:t>
            </w:r>
            <w:r w:rsidRPr="005C6F30">
              <w:rPr>
                <w:rFonts w:ascii="Arial" w:hAnsi="Arial" w:cs="Arial"/>
                <w:color w:val="000000"/>
                <w:sz w:val="24"/>
                <w:szCs w:val="24"/>
                <w:lang w:val="en-US" w:eastAsia="pt-BR"/>
              </w:rPr>
              <w:t>descartável, medindo 18cm de diâmetro, confeccionado em poliestireno, pigmento atóxico, pacote com 10 unidades.</w:t>
            </w:r>
          </w:p>
        </w:tc>
        <w:tc>
          <w:tcPr>
            <w:tcW w:w="991" w:type="dxa"/>
            <w:tcBorders>
              <w:top w:val="nil"/>
              <w:left w:val="nil"/>
              <w:bottom w:val="single" w:sz="8" w:space="0" w:color="auto"/>
              <w:right w:val="single" w:sz="8" w:space="0" w:color="auto"/>
            </w:tcBorders>
            <w:shd w:val="clear" w:color="auto" w:fill="auto"/>
            <w:vAlign w:val="center"/>
            <w:hideMark/>
          </w:tcPr>
          <w:p w14:paraId="2911339D"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Pacote</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13F5E063"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980</w:t>
            </w:r>
          </w:p>
        </w:tc>
        <w:tc>
          <w:tcPr>
            <w:tcW w:w="1122" w:type="dxa"/>
            <w:tcBorders>
              <w:top w:val="nil"/>
              <w:left w:val="nil"/>
              <w:bottom w:val="single" w:sz="4" w:space="0" w:color="auto"/>
              <w:right w:val="single" w:sz="4" w:space="0" w:color="auto"/>
            </w:tcBorders>
            <w:shd w:val="clear" w:color="auto" w:fill="auto"/>
            <w:noWrap/>
            <w:vAlign w:val="bottom"/>
            <w:hideMark/>
          </w:tcPr>
          <w:p w14:paraId="5AADE67B"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5C6FDAD4"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76EA0650" w14:textId="77777777" w:rsidTr="009D412F">
        <w:trPr>
          <w:trHeight w:val="1530"/>
          <w:jc w:val="center"/>
        </w:trPr>
        <w:tc>
          <w:tcPr>
            <w:tcW w:w="780" w:type="dxa"/>
            <w:tcBorders>
              <w:top w:val="nil"/>
              <w:left w:val="single" w:sz="4" w:space="0" w:color="auto"/>
              <w:bottom w:val="single" w:sz="4" w:space="0" w:color="auto"/>
              <w:right w:val="nil"/>
            </w:tcBorders>
            <w:shd w:val="clear" w:color="auto" w:fill="auto"/>
            <w:noWrap/>
            <w:vAlign w:val="bottom"/>
            <w:hideMark/>
          </w:tcPr>
          <w:p w14:paraId="6BD122BB"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19</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512E54D2"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Prato</w:t>
            </w:r>
            <w:r w:rsidRPr="005C6F30">
              <w:rPr>
                <w:rFonts w:ascii="Arial" w:hAnsi="Arial" w:cs="Arial"/>
                <w:color w:val="000000"/>
                <w:sz w:val="24"/>
                <w:szCs w:val="24"/>
                <w:lang w:val="en-US" w:eastAsia="pt-BR"/>
              </w:rPr>
              <w:t xml:space="preserve"> descartável, medindo 15cm de diâmetro, confeccionado em poliestireno, pigmento atóxico, pacote com 10 unidades.</w:t>
            </w:r>
          </w:p>
        </w:tc>
        <w:tc>
          <w:tcPr>
            <w:tcW w:w="991" w:type="dxa"/>
            <w:tcBorders>
              <w:top w:val="nil"/>
              <w:left w:val="nil"/>
              <w:bottom w:val="single" w:sz="8" w:space="0" w:color="auto"/>
              <w:right w:val="single" w:sz="8" w:space="0" w:color="auto"/>
            </w:tcBorders>
            <w:shd w:val="clear" w:color="auto" w:fill="auto"/>
            <w:vAlign w:val="center"/>
            <w:hideMark/>
          </w:tcPr>
          <w:p w14:paraId="7978E3E9"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2DCC69DE"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930</w:t>
            </w:r>
          </w:p>
        </w:tc>
        <w:tc>
          <w:tcPr>
            <w:tcW w:w="1122" w:type="dxa"/>
            <w:tcBorders>
              <w:top w:val="nil"/>
              <w:left w:val="nil"/>
              <w:bottom w:val="single" w:sz="4" w:space="0" w:color="auto"/>
              <w:right w:val="single" w:sz="4" w:space="0" w:color="auto"/>
            </w:tcBorders>
            <w:shd w:val="clear" w:color="auto" w:fill="auto"/>
            <w:noWrap/>
            <w:vAlign w:val="bottom"/>
            <w:hideMark/>
          </w:tcPr>
          <w:p w14:paraId="160625D2"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04E5974D"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76A49E56" w14:textId="77777777" w:rsidTr="009D412F">
        <w:trPr>
          <w:trHeight w:val="1530"/>
          <w:jc w:val="center"/>
        </w:trPr>
        <w:tc>
          <w:tcPr>
            <w:tcW w:w="780" w:type="dxa"/>
            <w:tcBorders>
              <w:top w:val="nil"/>
              <w:left w:val="single" w:sz="4" w:space="0" w:color="auto"/>
              <w:bottom w:val="single" w:sz="4" w:space="0" w:color="auto"/>
              <w:right w:val="nil"/>
            </w:tcBorders>
            <w:shd w:val="clear" w:color="auto" w:fill="auto"/>
            <w:noWrap/>
            <w:vAlign w:val="bottom"/>
            <w:hideMark/>
          </w:tcPr>
          <w:p w14:paraId="0B0124C0"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20</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45EB8CA0"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Prato </w:t>
            </w:r>
            <w:r w:rsidRPr="005C6F30">
              <w:rPr>
                <w:rFonts w:ascii="Arial" w:hAnsi="Arial" w:cs="Arial"/>
                <w:color w:val="000000"/>
                <w:sz w:val="24"/>
                <w:szCs w:val="24"/>
                <w:lang w:val="en-US" w:eastAsia="pt-BR"/>
              </w:rPr>
              <w:t>descartável, medindo 26cm de diâmetro, confeccionado em poliestireno, pigmento atóxico, pacote com 10 unidades.</w:t>
            </w:r>
          </w:p>
        </w:tc>
        <w:tc>
          <w:tcPr>
            <w:tcW w:w="991" w:type="dxa"/>
            <w:tcBorders>
              <w:top w:val="nil"/>
              <w:left w:val="nil"/>
              <w:bottom w:val="single" w:sz="8" w:space="0" w:color="auto"/>
              <w:right w:val="single" w:sz="8" w:space="0" w:color="auto"/>
            </w:tcBorders>
            <w:shd w:val="clear" w:color="auto" w:fill="auto"/>
            <w:vAlign w:val="center"/>
            <w:hideMark/>
          </w:tcPr>
          <w:p w14:paraId="787EBCC6"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311CF24A"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850</w:t>
            </w:r>
          </w:p>
        </w:tc>
        <w:tc>
          <w:tcPr>
            <w:tcW w:w="1122" w:type="dxa"/>
            <w:tcBorders>
              <w:top w:val="nil"/>
              <w:left w:val="nil"/>
              <w:bottom w:val="single" w:sz="4" w:space="0" w:color="auto"/>
              <w:right w:val="single" w:sz="4" w:space="0" w:color="auto"/>
            </w:tcBorders>
            <w:shd w:val="clear" w:color="auto" w:fill="auto"/>
            <w:noWrap/>
            <w:vAlign w:val="bottom"/>
            <w:hideMark/>
          </w:tcPr>
          <w:p w14:paraId="3E87CC30"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7AB115F7"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18EF07D8" w14:textId="77777777" w:rsidTr="009D412F">
        <w:trPr>
          <w:trHeight w:val="1530"/>
          <w:jc w:val="center"/>
        </w:trPr>
        <w:tc>
          <w:tcPr>
            <w:tcW w:w="780" w:type="dxa"/>
            <w:tcBorders>
              <w:top w:val="nil"/>
              <w:left w:val="single" w:sz="4" w:space="0" w:color="auto"/>
              <w:bottom w:val="single" w:sz="4" w:space="0" w:color="auto"/>
              <w:right w:val="nil"/>
            </w:tcBorders>
            <w:shd w:val="clear" w:color="auto" w:fill="auto"/>
            <w:noWrap/>
            <w:vAlign w:val="bottom"/>
            <w:hideMark/>
          </w:tcPr>
          <w:p w14:paraId="245B41F4"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lastRenderedPageBreak/>
              <w:t>21</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5BFDF918"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Prato </w:t>
            </w:r>
            <w:r w:rsidRPr="005C6F30">
              <w:rPr>
                <w:rFonts w:ascii="Arial" w:hAnsi="Arial" w:cs="Arial"/>
                <w:color w:val="000000"/>
                <w:sz w:val="24"/>
                <w:szCs w:val="24"/>
                <w:lang w:val="en-US" w:eastAsia="pt-BR"/>
              </w:rPr>
              <w:t>descartável, medindo 21cm de diâmetro, confeccionado em poliestireno, pigmento atóxico, pacote com 10 unidades.</w:t>
            </w:r>
          </w:p>
        </w:tc>
        <w:tc>
          <w:tcPr>
            <w:tcW w:w="991" w:type="dxa"/>
            <w:tcBorders>
              <w:top w:val="nil"/>
              <w:left w:val="nil"/>
              <w:bottom w:val="single" w:sz="8" w:space="0" w:color="auto"/>
              <w:right w:val="single" w:sz="8" w:space="0" w:color="auto"/>
            </w:tcBorders>
            <w:shd w:val="clear" w:color="auto" w:fill="auto"/>
            <w:vAlign w:val="center"/>
            <w:hideMark/>
          </w:tcPr>
          <w:p w14:paraId="3949E430"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62C3D070"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900</w:t>
            </w:r>
          </w:p>
        </w:tc>
        <w:tc>
          <w:tcPr>
            <w:tcW w:w="1122" w:type="dxa"/>
            <w:tcBorders>
              <w:top w:val="nil"/>
              <w:left w:val="nil"/>
              <w:bottom w:val="single" w:sz="4" w:space="0" w:color="auto"/>
              <w:right w:val="single" w:sz="4" w:space="0" w:color="auto"/>
            </w:tcBorders>
            <w:shd w:val="clear" w:color="auto" w:fill="auto"/>
            <w:noWrap/>
            <w:vAlign w:val="bottom"/>
            <w:hideMark/>
          </w:tcPr>
          <w:p w14:paraId="0D205213"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2BF96045"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50A7BCF2" w14:textId="77777777" w:rsidTr="009D412F">
        <w:trPr>
          <w:trHeight w:val="1530"/>
          <w:jc w:val="center"/>
        </w:trPr>
        <w:tc>
          <w:tcPr>
            <w:tcW w:w="780" w:type="dxa"/>
            <w:tcBorders>
              <w:top w:val="nil"/>
              <w:left w:val="single" w:sz="4" w:space="0" w:color="auto"/>
              <w:bottom w:val="single" w:sz="4" w:space="0" w:color="auto"/>
              <w:right w:val="nil"/>
            </w:tcBorders>
            <w:shd w:val="clear" w:color="auto" w:fill="auto"/>
            <w:noWrap/>
            <w:vAlign w:val="bottom"/>
            <w:hideMark/>
          </w:tcPr>
          <w:p w14:paraId="250C959A"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22</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6ED40E42"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Prato </w:t>
            </w:r>
            <w:r w:rsidRPr="005C6F30">
              <w:rPr>
                <w:rFonts w:ascii="Arial" w:hAnsi="Arial" w:cs="Arial"/>
                <w:color w:val="000000"/>
                <w:sz w:val="24"/>
                <w:szCs w:val="24"/>
                <w:lang w:val="en-US" w:eastAsia="pt-BR"/>
              </w:rPr>
              <w:t>descartável, medindo 23cm de diâmetro, confeccionado em poliestireno, pigmento atóxico, pacote com 10 unidades.</w:t>
            </w:r>
          </w:p>
        </w:tc>
        <w:tc>
          <w:tcPr>
            <w:tcW w:w="991" w:type="dxa"/>
            <w:tcBorders>
              <w:top w:val="nil"/>
              <w:left w:val="nil"/>
              <w:bottom w:val="single" w:sz="8" w:space="0" w:color="auto"/>
              <w:right w:val="single" w:sz="8" w:space="0" w:color="auto"/>
            </w:tcBorders>
            <w:shd w:val="clear" w:color="auto" w:fill="auto"/>
            <w:vAlign w:val="center"/>
            <w:hideMark/>
          </w:tcPr>
          <w:p w14:paraId="5833E798"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5A48A887"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770</w:t>
            </w:r>
          </w:p>
        </w:tc>
        <w:tc>
          <w:tcPr>
            <w:tcW w:w="1122" w:type="dxa"/>
            <w:tcBorders>
              <w:top w:val="nil"/>
              <w:left w:val="nil"/>
              <w:bottom w:val="single" w:sz="4" w:space="0" w:color="auto"/>
              <w:right w:val="single" w:sz="4" w:space="0" w:color="auto"/>
            </w:tcBorders>
            <w:shd w:val="clear" w:color="auto" w:fill="auto"/>
            <w:noWrap/>
            <w:vAlign w:val="bottom"/>
            <w:hideMark/>
          </w:tcPr>
          <w:p w14:paraId="30763BFA"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42E7C61A"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5379F831" w14:textId="77777777" w:rsidTr="009D412F">
        <w:trPr>
          <w:trHeight w:val="1830"/>
          <w:jc w:val="center"/>
        </w:trPr>
        <w:tc>
          <w:tcPr>
            <w:tcW w:w="780" w:type="dxa"/>
            <w:tcBorders>
              <w:top w:val="nil"/>
              <w:left w:val="single" w:sz="4" w:space="0" w:color="auto"/>
              <w:bottom w:val="single" w:sz="4" w:space="0" w:color="auto"/>
              <w:right w:val="nil"/>
            </w:tcBorders>
            <w:shd w:val="clear" w:color="auto" w:fill="auto"/>
            <w:noWrap/>
            <w:vAlign w:val="bottom"/>
            <w:hideMark/>
          </w:tcPr>
          <w:p w14:paraId="4E086029"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23</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325DF357"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Colher plástica, </w:t>
            </w:r>
            <w:r w:rsidRPr="005C6F30">
              <w:rPr>
                <w:rFonts w:ascii="Arial" w:hAnsi="Arial" w:cs="Arial"/>
                <w:color w:val="000000"/>
                <w:sz w:val="24"/>
                <w:szCs w:val="24"/>
                <w:lang w:val="en-US" w:eastAsia="pt-BR"/>
              </w:rPr>
              <w:t xml:space="preserve">descartável, para refeições, confeccionada em poliestireno e pigmento de alta pureza, medindo aproximadamente 14cm, em pacote </w:t>
            </w:r>
            <w:proofErr w:type="gramStart"/>
            <w:r w:rsidRPr="005C6F30">
              <w:rPr>
                <w:rFonts w:ascii="Arial" w:hAnsi="Arial" w:cs="Arial"/>
                <w:color w:val="000000"/>
                <w:sz w:val="24"/>
                <w:szCs w:val="24"/>
                <w:lang w:val="en-US" w:eastAsia="pt-BR"/>
              </w:rPr>
              <w:t>com  50</w:t>
            </w:r>
            <w:proofErr w:type="gramEnd"/>
            <w:r w:rsidRPr="005C6F30">
              <w:rPr>
                <w:rFonts w:ascii="Arial" w:hAnsi="Arial" w:cs="Arial"/>
                <w:color w:val="000000"/>
                <w:sz w:val="24"/>
                <w:szCs w:val="24"/>
                <w:lang w:val="en-US" w:eastAsia="pt-BR"/>
              </w:rPr>
              <w:t xml:space="preserve"> unidades.</w:t>
            </w:r>
          </w:p>
        </w:tc>
        <w:tc>
          <w:tcPr>
            <w:tcW w:w="991" w:type="dxa"/>
            <w:tcBorders>
              <w:top w:val="nil"/>
              <w:left w:val="nil"/>
              <w:bottom w:val="single" w:sz="8" w:space="0" w:color="auto"/>
              <w:right w:val="single" w:sz="8" w:space="0" w:color="auto"/>
            </w:tcBorders>
            <w:shd w:val="clear" w:color="auto" w:fill="auto"/>
            <w:vAlign w:val="center"/>
            <w:hideMark/>
          </w:tcPr>
          <w:p w14:paraId="594D2067"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EE0FA69"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240</w:t>
            </w:r>
          </w:p>
        </w:tc>
        <w:tc>
          <w:tcPr>
            <w:tcW w:w="1122" w:type="dxa"/>
            <w:tcBorders>
              <w:top w:val="nil"/>
              <w:left w:val="nil"/>
              <w:bottom w:val="single" w:sz="4" w:space="0" w:color="auto"/>
              <w:right w:val="single" w:sz="4" w:space="0" w:color="auto"/>
            </w:tcBorders>
            <w:shd w:val="clear" w:color="auto" w:fill="auto"/>
            <w:noWrap/>
            <w:vAlign w:val="bottom"/>
            <w:hideMark/>
          </w:tcPr>
          <w:p w14:paraId="17F39D09"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77DC24BA"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30F1A16C" w14:textId="77777777" w:rsidTr="009D412F">
        <w:trPr>
          <w:trHeight w:val="1230"/>
          <w:jc w:val="center"/>
        </w:trPr>
        <w:tc>
          <w:tcPr>
            <w:tcW w:w="780" w:type="dxa"/>
            <w:tcBorders>
              <w:top w:val="nil"/>
              <w:left w:val="single" w:sz="4" w:space="0" w:color="auto"/>
              <w:bottom w:val="single" w:sz="4" w:space="0" w:color="auto"/>
              <w:right w:val="nil"/>
            </w:tcBorders>
            <w:shd w:val="clear" w:color="auto" w:fill="auto"/>
            <w:noWrap/>
            <w:vAlign w:val="bottom"/>
            <w:hideMark/>
          </w:tcPr>
          <w:p w14:paraId="09335D20"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24</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128848A1"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Embalagem plástica, </w:t>
            </w:r>
            <w:r w:rsidRPr="005C6F30">
              <w:rPr>
                <w:rFonts w:ascii="Arial" w:hAnsi="Arial" w:cs="Arial"/>
                <w:color w:val="000000"/>
                <w:sz w:val="24"/>
                <w:szCs w:val="24"/>
                <w:lang w:val="en-US" w:eastAsia="pt-BR"/>
              </w:rPr>
              <w:t>descartável, retangular, com tampa, transparente, medindo aproximadamente 8x8x4.</w:t>
            </w:r>
          </w:p>
        </w:tc>
        <w:tc>
          <w:tcPr>
            <w:tcW w:w="991" w:type="dxa"/>
            <w:tcBorders>
              <w:top w:val="nil"/>
              <w:left w:val="nil"/>
              <w:bottom w:val="single" w:sz="8" w:space="0" w:color="auto"/>
              <w:right w:val="single" w:sz="8" w:space="0" w:color="auto"/>
            </w:tcBorders>
            <w:shd w:val="clear" w:color="auto" w:fill="auto"/>
            <w:vAlign w:val="center"/>
            <w:hideMark/>
          </w:tcPr>
          <w:p w14:paraId="1156FE37"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51634086"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2430</w:t>
            </w:r>
          </w:p>
        </w:tc>
        <w:tc>
          <w:tcPr>
            <w:tcW w:w="1122" w:type="dxa"/>
            <w:tcBorders>
              <w:top w:val="nil"/>
              <w:left w:val="nil"/>
              <w:bottom w:val="single" w:sz="4" w:space="0" w:color="auto"/>
              <w:right w:val="single" w:sz="4" w:space="0" w:color="auto"/>
            </w:tcBorders>
            <w:shd w:val="clear" w:color="auto" w:fill="auto"/>
            <w:noWrap/>
            <w:vAlign w:val="bottom"/>
            <w:hideMark/>
          </w:tcPr>
          <w:p w14:paraId="67AF2586"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453F8582"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71FC9475" w14:textId="77777777" w:rsidTr="009D412F">
        <w:trPr>
          <w:trHeight w:val="1545"/>
          <w:jc w:val="center"/>
        </w:trPr>
        <w:tc>
          <w:tcPr>
            <w:tcW w:w="780" w:type="dxa"/>
            <w:tcBorders>
              <w:top w:val="nil"/>
              <w:left w:val="single" w:sz="4" w:space="0" w:color="auto"/>
              <w:bottom w:val="single" w:sz="4" w:space="0" w:color="auto"/>
              <w:right w:val="nil"/>
            </w:tcBorders>
            <w:shd w:val="clear" w:color="auto" w:fill="auto"/>
            <w:noWrap/>
            <w:vAlign w:val="bottom"/>
            <w:hideMark/>
          </w:tcPr>
          <w:p w14:paraId="40CA73DE"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25</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31CBD800"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Bobina de saco plástico, </w:t>
            </w:r>
            <w:r w:rsidRPr="005C6F30">
              <w:rPr>
                <w:rFonts w:ascii="Arial" w:hAnsi="Arial" w:cs="Arial"/>
                <w:color w:val="000000"/>
                <w:sz w:val="24"/>
                <w:szCs w:val="24"/>
                <w:lang w:val="en-US" w:eastAsia="pt-BR"/>
              </w:rPr>
              <w:t xml:space="preserve">termoplástico, picotado, para acondicionamento de alimentos, medindo 40x60. Bobina com </w:t>
            </w:r>
            <w:r w:rsidRPr="005C6F30">
              <w:rPr>
                <w:rFonts w:ascii="Arial" w:hAnsi="Arial" w:cs="Arial"/>
                <w:b/>
                <w:bCs/>
                <w:color w:val="000000"/>
                <w:sz w:val="24"/>
                <w:szCs w:val="24"/>
                <w:lang w:val="en-US" w:eastAsia="pt-BR"/>
              </w:rPr>
              <w:t>500 Un</w:t>
            </w:r>
            <w:r w:rsidRPr="005C6F30">
              <w:rPr>
                <w:rFonts w:ascii="Arial" w:hAnsi="Arial" w:cs="Arial"/>
                <w:color w:val="000000"/>
                <w:sz w:val="24"/>
                <w:szCs w:val="24"/>
                <w:lang w:val="en-US" w:eastAsia="pt-BR"/>
              </w:rPr>
              <w:t>.</w:t>
            </w:r>
          </w:p>
        </w:tc>
        <w:tc>
          <w:tcPr>
            <w:tcW w:w="991" w:type="dxa"/>
            <w:tcBorders>
              <w:top w:val="nil"/>
              <w:left w:val="nil"/>
              <w:bottom w:val="single" w:sz="8" w:space="0" w:color="auto"/>
              <w:right w:val="single" w:sz="8" w:space="0" w:color="auto"/>
            </w:tcBorders>
            <w:shd w:val="clear" w:color="auto" w:fill="auto"/>
            <w:vAlign w:val="center"/>
            <w:hideMark/>
          </w:tcPr>
          <w:p w14:paraId="742A555C"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Bobina</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171990B4"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248</w:t>
            </w:r>
          </w:p>
        </w:tc>
        <w:tc>
          <w:tcPr>
            <w:tcW w:w="1122" w:type="dxa"/>
            <w:tcBorders>
              <w:top w:val="nil"/>
              <w:left w:val="nil"/>
              <w:bottom w:val="single" w:sz="4" w:space="0" w:color="auto"/>
              <w:right w:val="single" w:sz="4" w:space="0" w:color="auto"/>
            </w:tcBorders>
            <w:shd w:val="clear" w:color="auto" w:fill="auto"/>
            <w:noWrap/>
            <w:vAlign w:val="bottom"/>
            <w:hideMark/>
          </w:tcPr>
          <w:p w14:paraId="4AD0FA9E"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4E2B6633"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0FE93ABF" w14:textId="77777777" w:rsidTr="009D412F">
        <w:trPr>
          <w:trHeight w:val="1545"/>
          <w:jc w:val="center"/>
        </w:trPr>
        <w:tc>
          <w:tcPr>
            <w:tcW w:w="780" w:type="dxa"/>
            <w:tcBorders>
              <w:top w:val="nil"/>
              <w:left w:val="single" w:sz="4" w:space="0" w:color="auto"/>
              <w:bottom w:val="single" w:sz="4" w:space="0" w:color="auto"/>
              <w:right w:val="nil"/>
            </w:tcBorders>
            <w:shd w:val="clear" w:color="auto" w:fill="auto"/>
            <w:noWrap/>
            <w:vAlign w:val="bottom"/>
            <w:hideMark/>
          </w:tcPr>
          <w:p w14:paraId="01D835DB"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26</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5E96D505"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Bobina de saco plástico, </w:t>
            </w:r>
            <w:r w:rsidRPr="005C6F30">
              <w:rPr>
                <w:rFonts w:ascii="Arial" w:hAnsi="Arial" w:cs="Arial"/>
                <w:color w:val="000000"/>
                <w:sz w:val="24"/>
                <w:szCs w:val="24"/>
                <w:lang w:val="en-US" w:eastAsia="pt-BR"/>
              </w:rPr>
              <w:t xml:space="preserve">termoplástico, picotado, para acondicionamento de alimentos, medindo 35x50. Bobina com </w:t>
            </w:r>
            <w:r w:rsidRPr="005C6F30">
              <w:rPr>
                <w:rFonts w:ascii="Arial" w:hAnsi="Arial" w:cs="Arial"/>
                <w:b/>
                <w:bCs/>
                <w:color w:val="000000"/>
                <w:sz w:val="24"/>
                <w:szCs w:val="24"/>
                <w:lang w:val="en-US" w:eastAsia="pt-BR"/>
              </w:rPr>
              <w:t>1.000 Un</w:t>
            </w:r>
            <w:r w:rsidRPr="005C6F30">
              <w:rPr>
                <w:rFonts w:ascii="Arial" w:hAnsi="Arial" w:cs="Arial"/>
                <w:color w:val="000000"/>
                <w:sz w:val="24"/>
                <w:szCs w:val="24"/>
                <w:lang w:val="en-US" w:eastAsia="pt-BR"/>
              </w:rPr>
              <w:t>.</w:t>
            </w:r>
          </w:p>
        </w:tc>
        <w:tc>
          <w:tcPr>
            <w:tcW w:w="991" w:type="dxa"/>
            <w:tcBorders>
              <w:top w:val="nil"/>
              <w:left w:val="nil"/>
              <w:bottom w:val="single" w:sz="8" w:space="0" w:color="auto"/>
              <w:right w:val="single" w:sz="8" w:space="0" w:color="auto"/>
            </w:tcBorders>
            <w:shd w:val="clear" w:color="auto" w:fill="auto"/>
            <w:vAlign w:val="center"/>
            <w:hideMark/>
          </w:tcPr>
          <w:p w14:paraId="5B76FF14"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Bobina</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F248013"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220</w:t>
            </w:r>
          </w:p>
        </w:tc>
        <w:tc>
          <w:tcPr>
            <w:tcW w:w="1122" w:type="dxa"/>
            <w:tcBorders>
              <w:top w:val="nil"/>
              <w:left w:val="nil"/>
              <w:bottom w:val="single" w:sz="4" w:space="0" w:color="auto"/>
              <w:right w:val="single" w:sz="4" w:space="0" w:color="auto"/>
            </w:tcBorders>
            <w:shd w:val="clear" w:color="auto" w:fill="auto"/>
            <w:noWrap/>
            <w:vAlign w:val="bottom"/>
            <w:hideMark/>
          </w:tcPr>
          <w:p w14:paraId="365242A1"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0CD2D95B"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5A8D0836" w14:textId="77777777" w:rsidTr="009D412F">
        <w:trPr>
          <w:trHeight w:val="1545"/>
          <w:jc w:val="center"/>
        </w:trPr>
        <w:tc>
          <w:tcPr>
            <w:tcW w:w="780" w:type="dxa"/>
            <w:tcBorders>
              <w:top w:val="nil"/>
              <w:left w:val="single" w:sz="4" w:space="0" w:color="auto"/>
              <w:bottom w:val="single" w:sz="4" w:space="0" w:color="auto"/>
              <w:right w:val="nil"/>
            </w:tcBorders>
            <w:shd w:val="clear" w:color="auto" w:fill="auto"/>
            <w:noWrap/>
            <w:vAlign w:val="bottom"/>
            <w:hideMark/>
          </w:tcPr>
          <w:p w14:paraId="017F7E31"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28</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1318D83F"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Bobina de saco plástico, </w:t>
            </w:r>
            <w:r w:rsidRPr="005C6F30">
              <w:rPr>
                <w:rFonts w:ascii="Arial" w:hAnsi="Arial" w:cs="Arial"/>
                <w:color w:val="000000"/>
                <w:sz w:val="24"/>
                <w:szCs w:val="24"/>
                <w:lang w:val="en-US" w:eastAsia="pt-BR"/>
              </w:rPr>
              <w:t xml:space="preserve">termoplástico, picotado, para acondicionamento de alimentos, medindo 30x40. Bobina com </w:t>
            </w:r>
            <w:r w:rsidRPr="005C6F30">
              <w:rPr>
                <w:rFonts w:ascii="Arial" w:hAnsi="Arial" w:cs="Arial"/>
                <w:b/>
                <w:bCs/>
                <w:color w:val="000000"/>
                <w:sz w:val="24"/>
                <w:szCs w:val="24"/>
                <w:lang w:val="en-US" w:eastAsia="pt-BR"/>
              </w:rPr>
              <w:t>1.000 Un</w:t>
            </w:r>
            <w:r w:rsidRPr="005C6F30">
              <w:rPr>
                <w:rFonts w:ascii="Arial" w:hAnsi="Arial" w:cs="Arial"/>
                <w:color w:val="000000"/>
                <w:sz w:val="24"/>
                <w:szCs w:val="24"/>
                <w:lang w:val="en-US" w:eastAsia="pt-BR"/>
              </w:rPr>
              <w:t>.</w:t>
            </w:r>
          </w:p>
        </w:tc>
        <w:tc>
          <w:tcPr>
            <w:tcW w:w="991" w:type="dxa"/>
            <w:tcBorders>
              <w:top w:val="nil"/>
              <w:left w:val="nil"/>
              <w:bottom w:val="single" w:sz="8" w:space="0" w:color="auto"/>
              <w:right w:val="single" w:sz="8" w:space="0" w:color="auto"/>
            </w:tcBorders>
            <w:shd w:val="clear" w:color="auto" w:fill="auto"/>
            <w:vAlign w:val="center"/>
            <w:hideMark/>
          </w:tcPr>
          <w:p w14:paraId="3B2CB670"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Bobina</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3D5FCBF4"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220</w:t>
            </w:r>
          </w:p>
        </w:tc>
        <w:tc>
          <w:tcPr>
            <w:tcW w:w="1122" w:type="dxa"/>
            <w:tcBorders>
              <w:top w:val="nil"/>
              <w:left w:val="nil"/>
              <w:bottom w:val="single" w:sz="4" w:space="0" w:color="auto"/>
              <w:right w:val="single" w:sz="4" w:space="0" w:color="auto"/>
            </w:tcBorders>
            <w:shd w:val="clear" w:color="auto" w:fill="auto"/>
            <w:noWrap/>
            <w:vAlign w:val="bottom"/>
            <w:hideMark/>
          </w:tcPr>
          <w:p w14:paraId="1F2028F5"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2FD00643"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45FA0668" w14:textId="77777777" w:rsidTr="009D412F">
        <w:trPr>
          <w:trHeight w:val="1545"/>
          <w:jc w:val="center"/>
        </w:trPr>
        <w:tc>
          <w:tcPr>
            <w:tcW w:w="780" w:type="dxa"/>
            <w:tcBorders>
              <w:top w:val="nil"/>
              <w:left w:val="single" w:sz="4" w:space="0" w:color="auto"/>
              <w:bottom w:val="single" w:sz="4" w:space="0" w:color="auto"/>
              <w:right w:val="nil"/>
            </w:tcBorders>
            <w:shd w:val="clear" w:color="auto" w:fill="auto"/>
            <w:noWrap/>
            <w:vAlign w:val="bottom"/>
            <w:hideMark/>
          </w:tcPr>
          <w:p w14:paraId="6F80F195"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29</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40C0C588"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Bobina de saco plástico, </w:t>
            </w:r>
            <w:r w:rsidRPr="005C6F30">
              <w:rPr>
                <w:rFonts w:ascii="Arial" w:hAnsi="Arial" w:cs="Arial"/>
                <w:color w:val="000000"/>
                <w:sz w:val="24"/>
                <w:szCs w:val="24"/>
                <w:lang w:val="en-US" w:eastAsia="pt-BR"/>
              </w:rPr>
              <w:t xml:space="preserve">termoplástico, picotado, para acondicionamento de alimentos, medindo 25x35. Bobina com </w:t>
            </w:r>
            <w:r w:rsidRPr="005C6F30">
              <w:rPr>
                <w:rFonts w:ascii="Arial" w:hAnsi="Arial" w:cs="Arial"/>
                <w:b/>
                <w:bCs/>
                <w:color w:val="000000"/>
                <w:sz w:val="24"/>
                <w:szCs w:val="24"/>
                <w:lang w:val="en-US" w:eastAsia="pt-BR"/>
              </w:rPr>
              <w:t>1.000 Un</w:t>
            </w:r>
            <w:r w:rsidRPr="005C6F30">
              <w:rPr>
                <w:rFonts w:ascii="Arial" w:hAnsi="Arial" w:cs="Arial"/>
                <w:color w:val="000000"/>
                <w:sz w:val="24"/>
                <w:szCs w:val="24"/>
                <w:lang w:val="en-US" w:eastAsia="pt-BR"/>
              </w:rPr>
              <w:t>.</w:t>
            </w:r>
          </w:p>
        </w:tc>
        <w:tc>
          <w:tcPr>
            <w:tcW w:w="991" w:type="dxa"/>
            <w:tcBorders>
              <w:top w:val="nil"/>
              <w:left w:val="nil"/>
              <w:bottom w:val="single" w:sz="8" w:space="0" w:color="auto"/>
              <w:right w:val="single" w:sz="8" w:space="0" w:color="auto"/>
            </w:tcBorders>
            <w:shd w:val="clear" w:color="auto" w:fill="auto"/>
            <w:vAlign w:val="center"/>
            <w:hideMark/>
          </w:tcPr>
          <w:p w14:paraId="3E66DB88"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Bobina</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0B00C42E"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220</w:t>
            </w:r>
          </w:p>
        </w:tc>
        <w:tc>
          <w:tcPr>
            <w:tcW w:w="1122" w:type="dxa"/>
            <w:tcBorders>
              <w:top w:val="nil"/>
              <w:left w:val="nil"/>
              <w:bottom w:val="single" w:sz="4" w:space="0" w:color="auto"/>
              <w:right w:val="single" w:sz="4" w:space="0" w:color="auto"/>
            </w:tcBorders>
            <w:shd w:val="clear" w:color="auto" w:fill="auto"/>
            <w:noWrap/>
            <w:vAlign w:val="bottom"/>
            <w:hideMark/>
          </w:tcPr>
          <w:p w14:paraId="3772CF09"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4A7D5A32"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571EA1EB" w14:textId="77777777" w:rsidTr="009D412F">
        <w:trPr>
          <w:trHeight w:val="1545"/>
          <w:jc w:val="center"/>
        </w:trPr>
        <w:tc>
          <w:tcPr>
            <w:tcW w:w="780" w:type="dxa"/>
            <w:tcBorders>
              <w:top w:val="nil"/>
              <w:left w:val="single" w:sz="4" w:space="0" w:color="auto"/>
              <w:bottom w:val="single" w:sz="4" w:space="0" w:color="auto"/>
              <w:right w:val="nil"/>
            </w:tcBorders>
            <w:shd w:val="clear" w:color="auto" w:fill="auto"/>
            <w:noWrap/>
            <w:vAlign w:val="bottom"/>
            <w:hideMark/>
          </w:tcPr>
          <w:p w14:paraId="23D4A03F"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30</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2F1449E9"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Bobina de saco plástico, </w:t>
            </w:r>
            <w:r w:rsidRPr="005C6F30">
              <w:rPr>
                <w:rFonts w:ascii="Arial" w:hAnsi="Arial" w:cs="Arial"/>
                <w:color w:val="000000"/>
                <w:sz w:val="24"/>
                <w:szCs w:val="24"/>
                <w:lang w:val="en-US" w:eastAsia="pt-BR"/>
              </w:rPr>
              <w:t xml:space="preserve">termoplástico, picotado, para acondicionamento de alimentos, medindo 20x30. Bobina com </w:t>
            </w:r>
            <w:r w:rsidRPr="005C6F30">
              <w:rPr>
                <w:rFonts w:ascii="Arial" w:hAnsi="Arial" w:cs="Arial"/>
                <w:b/>
                <w:bCs/>
                <w:color w:val="000000"/>
                <w:sz w:val="24"/>
                <w:szCs w:val="24"/>
                <w:lang w:val="en-US" w:eastAsia="pt-BR"/>
              </w:rPr>
              <w:t>1.000 Un</w:t>
            </w:r>
            <w:r w:rsidRPr="005C6F30">
              <w:rPr>
                <w:rFonts w:ascii="Arial" w:hAnsi="Arial" w:cs="Arial"/>
                <w:color w:val="000000"/>
                <w:sz w:val="24"/>
                <w:szCs w:val="24"/>
                <w:lang w:val="en-US" w:eastAsia="pt-BR"/>
              </w:rPr>
              <w:t>.</w:t>
            </w:r>
          </w:p>
        </w:tc>
        <w:tc>
          <w:tcPr>
            <w:tcW w:w="991" w:type="dxa"/>
            <w:tcBorders>
              <w:top w:val="nil"/>
              <w:left w:val="nil"/>
              <w:bottom w:val="single" w:sz="8" w:space="0" w:color="auto"/>
              <w:right w:val="single" w:sz="8" w:space="0" w:color="auto"/>
            </w:tcBorders>
            <w:shd w:val="clear" w:color="auto" w:fill="auto"/>
            <w:vAlign w:val="center"/>
            <w:hideMark/>
          </w:tcPr>
          <w:p w14:paraId="38642BE3"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Bobina</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5F47ECD"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170</w:t>
            </w:r>
          </w:p>
        </w:tc>
        <w:tc>
          <w:tcPr>
            <w:tcW w:w="1122" w:type="dxa"/>
            <w:tcBorders>
              <w:top w:val="nil"/>
              <w:left w:val="nil"/>
              <w:bottom w:val="single" w:sz="4" w:space="0" w:color="auto"/>
              <w:right w:val="single" w:sz="4" w:space="0" w:color="auto"/>
            </w:tcBorders>
            <w:shd w:val="clear" w:color="auto" w:fill="auto"/>
            <w:noWrap/>
            <w:vAlign w:val="bottom"/>
            <w:hideMark/>
          </w:tcPr>
          <w:p w14:paraId="3FB1686C"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13FFCB15"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39E8798C" w14:textId="77777777" w:rsidTr="009D412F">
        <w:trPr>
          <w:trHeight w:val="1230"/>
          <w:jc w:val="center"/>
        </w:trPr>
        <w:tc>
          <w:tcPr>
            <w:tcW w:w="780" w:type="dxa"/>
            <w:tcBorders>
              <w:top w:val="nil"/>
              <w:left w:val="single" w:sz="4" w:space="0" w:color="auto"/>
              <w:bottom w:val="single" w:sz="4" w:space="0" w:color="auto"/>
              <w:right w:val="nil"/>
            </w:tcBorders>
            <w:shd w:val="clear" w:color="auto" w:fill="auto"/>
            <w:noWrap/>
            <w:vAlign w:val="bottom"/>
            <w:hideMark/>
          </w:tcPr>
          <w:p w14:paraId="4D36A48A"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lastRenderedPageBreak/>
              <w:t>31</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445318C0"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Pote plástico, </w:t>
            </w:r>
            <w:r w:rsidRPr="005C6F30">
              <w:rPr>
                <w:rFonts w:ascii="Arial" w:hAnsi="Arial" w:cs="Arial"/>
                <w:color w:val="000000"/>
                <w:sz w:val="24"/>
                <w:szCs w:val="24"/>
                <w:lang w:val="en-US" w:eastAsia="pt-BR"/>
              </w:rPr>
              <w:t>descartável, com tampa, material pp, medindo 10cm de diâmetro e 06 cm de altura.</w:t>
            </w:r>
          </w:p>
        </w:tc>
        <w:tc>
          <w:tcPr>
            <w:tcW w:w="991" w:type="dxa"/>
            <w:tcBorders>
              <w:top w:val="nil"/>
              <w:left w:val="nil"/>
              <w:bottom w:val="single" w:sz="8" w:space="0" w:color="auto"/>
              <w:right w:val="single" w:sz="8" w:space="0" w:color="auto"/>
            </w:tcBorders>
            <w:shd w:val="clear" w:color="auto" w:fill="auto"/>
            <w:vAlign w:val="center"/>
            <w:hideMark/>
          </w:tcPr>
          <w:p w14:paraId="42E956B1"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0CAF8F15"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2700</w:t>
            </w:r>
          </w:p>
        </w:tc>
        <w:tc>
          <w:tcPr>
            <w:tcW w:w="1122" w:type="dxa"/>
            <w:tcBorders>
              <w:top w:val="nil"/>
              <w:left w:val="nil"/>
              <w:bottom w:val="single" w:sz="4" w:space="0" w:color="auto"/>
              <w:right w:val="single" w:sz="4" w:space="0" w:color="auto"/>
            </w:tcBorders>
            <w:shd w:val="clear" w:color="auto" w:fill="auto"/>
            <w:noWrap/>
            <w:vAlign w:val="bottom"/>
            <w:hideMark/>
          </w:tcPr>
          <w:p w14:paraId="4610D6BF"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0F0B271F"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1DDC311D" w14:textId="77777777" w:rsidTr="009D412F">
        <w:trPr>
          <w:trHeight w:val="1230"/>
          <w:jc w:val="center"/>
        </w:trPr>
        <w:tc>
          <w:tcPr>
            <w:tcW w:w="780" w:type="dxa"/>
            <w:tcBorders>
              <w:top w:val="nil"/>
              <w:left w:val="single" w:sz="4" w:space="0" w:color="auto"/>
              <w:bottom w:val="single" w:sz="4" w:space="0" w:color="auto"/>
              <w:right w:val="nil"/>
            </w:tcBorders>
            <w:shd w:val="clear" w:color="auto" w:fill="auto"/>
            <w:noWrap/>
            <w:vAlign w:val="bottom"/>
            <w:hideMark/>
          </w:tcPr>
          <w:p w14:paraId="268BCCEC"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32</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5C414423"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Fita crepe, </w:t>
            </w:r>
            <w:r w:rsidRPr="005C6F30">
              <w:rPr>
                <w:rFonts w:ascii="Arial" w:hAnsi="Arial" w:cs="Arial"/>
                <w:color w:val="000000"/>
                <w:sz w:val="24"/>
                <w:szCs w:val="24"/>
                <w:lang w:val="en-US" w:eastAsia="pt-BR"/>
              </w:rPr>
              <w:t>branca, adesiva, em papel crepado e resina de borracha, medindo 19mm x 50m.</w:t>
            </w:r>
          </w:p>
        </w:tc>
        <w:tc>
          <w:tcPr>
            <w:tcW w:w="991" w:type="dxa"/>
            <w:tcBorders>
              <w:top w:val="nil"/>
              <w:left w:val="nil"/>
              <w:bottom w:val="single" w:sz="8" w:space="0" w:color="auto"/>
              <w:right w:val="single" w:sz="8" w:space="0" w:color="auto"/>
            </w:tcBorders>
            <w:shd w:val="clear" w:color="auto" w:fill="auto"/>
            <w:vAlign w:val="center"/>
            <w:hideMark/>
          </w:tcPr>
          <w:p w14:paraId="4EDFDAB7"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CD67CD0"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425</w:t>
            </w:r>
          </w:p>
        </w:tc>
        <w:tc>
          <w:tcPr>
            <w:tcW w:w="1122" w:type="dxa"/>
            <w:tcBorders>
              <w:top w:val="nil"/>
              <w:left w:val="nil"/>
              <w:bottom w:val="single" w:sz="4" w:space="0" w:color="auto"/>
              <w:right w:val="single" w:sz="4" w:space="0" w:color="auto"/>
            </w:tcBorders>
            <w:shd w:val="clear" w:color="auto" w:fill="auto"/>
            <w:noWrap/>
            <w:vAlign w:val="bottom"/>
            <w:hideMark/>
          </w:tcPr>
          <w:p w14:paraId="4B7F2BB3"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68BC60D8"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14432270" w14:textId="77777777" w:rsidTr="009D412F">
        <w:trPr>
          <w:trHeight w:val="2430"/>
          <w:jc w:val="center"/>
        </w:trPr>
        <w:tc>
          <w:tcPr>
            <w:tcW w:w="780" w:type="dxa"/>
            <w:tcBorders>
              <w:top w:val="nil"/>
              <w:left w:val="single" w:sz="4" w:space="0" w:color="auto"/>
              <w:bottom w:val="single" w:sz="4" w:space="0" w:color="auto"/>
              <w:right w:val="nil"/>
            </w:tcBorders>
            <w:shd w:val="clear" w:color="auto" w:fill="auto"/>
            <w:noWrap/>
            <w:vAlign w:val="bottom"/>
            <w:hideMark/>
          </w:tcPr>
          <w:p w14:paraId="2354D591"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33</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0891DFB7"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Copo descartável com tampa, </w:t>
            </w:r>
            <w:r w:rsidRPr="005C6F30">
              <w:rPr>
                <w:rFonts w:ascii="Arial" w:hAnsi="Arial" w:cs="Arial"/>
                <w:color w:val="000000"/>
                <w:sz w:val="24"/>
                <w:szCs w:val="24"/>
                <w:lang w:val="en-US" w:eastAsia="pt-BR"/>
              </w:rPr>
              <w:t>em poliestireno, na cor branco leitoso, bordas arredondadas, pesando no mínimo 2,20 gramas cada unidade, capacidade de 200ml, em pacote c/ 100 unidade. Embalagem com identificação</w:t>
            </w:r>
          </w:p>
        </w:tc>
        <w:tc>
          <w:tcPr>
            <w:tcW w:w="991" w:type="dxa"/>
            <w:tcBorders>
              <w:top w:val="nil"/>
              <w:left w:val="nil"/>
              <w:bottom w:val="single" w:sz="8" w:space="0" w:color="auto"/>
              <w:right w:val="single" w:sz="8" w:space="0" w:color="auto"/>
            </w:tcBorders>
            <w:shd w:val="clear" w:color="auto" w:fill="auto"/>
            <w:vAlign w:val="center"/>
            <w:hideMark/>
          </w:tcPr>
          <w:p w14:paraId="5F402042"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3A226755"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719</w:t>
            </w:r>
          </w:p>
        </w:tc>
        <w:tc>
          <w:tcPr>
            <w:tcW w:w="1122" w:type="dxa"/>
            <w:tcBorders>
              <w:top w:val="nil"/>
              <w:left w:val="nil"/>
              <w:bottom w:val="single" w:sz="4" w:space="0" w:color="auto"/>
              <w:right w:val="single" w:sz="4" w:space="0" w:color="auto"/>
            </w:tcBorders>
            <w:shd w:val="clear" w:color="auto" w:fill="auto"/>
            <w:noWrap/>
            <w:vAlign w:val="bottom"/>
            <w:hideMark/>
          </w:tcPr>
          <w:p w14:paraId="54E2FC2C"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22F10B16"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67FB27DB" w14:textId="77777777" w:rsidTr="009D412F">
        <w:trPr>
          <w:trHeight w:val="1530"/>
          <w:jc w:val="center"/>
        </w:trPr>
        <w:tc>
          <w:tcPr>
            <w:tcW w:w="780" w:type="dxa"/>
            <w:tcBorders>
              <w:top w:val="nil"/>
              <w:left w:val="single" w:sz="4" w:space="0" w:color="auto"/>
              <w:bottom w:val="single" w:sz="4" w:space="0" w:color="auto"/>
              <w:right w:val="nil"/>
            </w:tcBorders>
            <w:shd w:val="clear" w:color="auto" w:fill="auto"/>
            <w:noWrap/>
            <w:vAlign w:val="bottom"/>
            <w:hideMark/>
          </w:tcPr>
          <w:p w14:paraId="6E8CD530"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34</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2BDB7C9D"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Garfo Descartável,</w:t>
            </w:r>
            <w:r w:rsidRPr="005C6F30">
              <w:rPr>
                <w:rFonts w:ascii="Arial" w:hAnsi="Arial" w:cs="Arial"/>
                <w:color w:val="202124"/>
                <w:sz w:val="24"/>
                <w:szCs w:val="24"/>
                <w:lang w:val="en-US" w:eastAsia="pt-BR"/>
              </w:rPr>
              <w:t> para refeição, fabricada em Poliestireno e pigmentos de alta pureza, medindo 08cm, pacote com 50 unidade.</w:t>
            </w:r>
          </w:p>
        </w:tc>
        <w:tc>
          <w:tcPr>
            <w:tcW w:w="991" w:type="dxa"/>
            <w:tcBorders>
              <w:top w:val="nil"/>
              <w:left w:val="nil"/>
              <w:bottom w:val="single" w:sz="8" w:space="0" w:color="auto"/>
              <w:right w:val="single" w:sz="8" w:space="0" w:color="auto"/>
            </w:tcBorders>
            <w:shd w:val="clear" w:color="auto" w:fill="auto"/>
            <w:vAlign w:val="center"/>
            <w:hideMark/>
          </w:tcPr>
          <w:p w14:paraId="1E485559"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57FF07A7"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315</w:t>
            </w:r>
          </w:p>
        </w:tc>
        <w:tc>
          <w:tcPr>
            <w:tcW w:w="1122" w:type="dxa"/>
            <w:tcBorders>
              <w:top w:val="nil"/>
              <w:left w:val="nil"/>
              <w:bottom w:val="single" w:sz="4" w:space="0" w:color="auto"/>
              <w:right w:val="single" w:sz="4" w:space="0" w:color="auto"/>
            </w:tcBorders>
            <w:shd w:val="clear" w:color="auto" w:fill="auto"/>
            <w:noWrap/>
            <w:vAlign w:val="bottom"/>
            <w:hideMark/>
          </w:tcPr>
          <w:p w14:paraId="6DD58714"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33ABFC4F"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499AB5D7" w14:textId="77777777" w:rsidTr="009D412F">
        <w:trPr>
          <w:trHeight w:val="1530"/>
          <w:jc w:val="center"/>
        </w:trPr>
        <w:tc>
          <w:tcPr>
            <w:tcW w:w="780" w:type="dxa"/>
            <w:tcBorders>
              <w:top w:val="nil"/>
              <w:left w:val="single" w:sz="4" w:space="0" w:color="auto"/>
              <w:bottom w:val="single" w:sz="4" w:space="0" w:color="auto"/>
              <w:right w:val="nil"/>
            </w:tcBorders>
            <w:shd w:val="clear" w:color="auto" w:fill="auto"/>
            <w:noWrap/>
            <w:vAlign w:val="bottom"/>
            <w:hideMark/>
          </w:tcPr>
          <w:p w14:paraId="2934EF80"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35</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6ED4CD66"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Garfo Descartável,</w:t>
            </w:r>
            <w:r w:rsidRPr="005C6F30">
              <w:rPr>
                <w:rFonts w:ascii="Arial" w:hAnsi="Arial" w:cs="Arial"/>
                <w:color w:val="202124"/>
                <w:sz w:val="24"/>
                <w:szCs w:val="24"/>
                <w:lang w:val="en-US" w:eastAsia="pt-BR"/>
              </w:rPr>
              <w:t> para refeição, fabricada em Poliestireno e pigmentos de alta pureza, medindo 14cm, pacote com 50 unidade.</w:t>
            </w:r>
          </w:p>
        </w:tc>
        <w:tc>
          <w:tcPr>
            <w:tcW w:w="991" w:type="dxa"/>
            <w:tcBorders>
              <w:top w:val="nil"/>
              <w:left w:val="nil"/>
              <w:bottom w:val="single" w:sz="8" w:space="0" w:color="auto"/>
              <w:right w:val="single" w:sz="8" w:space="0" w:color="auto"/>
            </w:tcBorders>
            <w:shd w:val="clear" w:color="auto" w:fill="auto"/>
            <w:vAlign w:val="center"/>
            <w:hideMark/>
          </w:tcPr>
          <w:p w14:paraId="74D8C254"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3AA40F85"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340</w:t>
            </w:r>
          </w:p>
        </w:tc>
        <w:tc>
          <w:tcPr>
            <w:tcW w:w="1122" w:type="dxa"/>
            <w:tcBorders>
              <w:top w:val="nil"/>
              <w:left w:val="nil"/>
              <w:bottom w:val="single" w:sz="4" w:space="0" w:color="auto"/>
              <w:right w:val="single" w:sz="4" w:space="0" w:color="auto"/>
            </w:tcBorders>
            <w:shd w:val="clear" w:color="auto" w:fill="auto"/>
            <w:noWrap/>
            <w:vAlign w:val="bottom"/>
            <w:hideMark/>
          </w:tcPr>
          <w:p w14:paraId="42F436A9"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2DE1C6F7"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4BB30AAF" w14:textId="77777777" w:rsidTr="009D412F">
        <w:trPr>
          <w:trHeight w:val="6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4F3ED737"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36</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38D33837"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Borrifador, </w:t>
            </w:r>
            <w:r w:rsidRPr="005C6F30">
              <w:rPr>
                <w:rFonts w:ascii="Arial" w:hAnsi="Arial" w:cs="Arial"/>
                <w:color w:val="000000"/>
                <w:sz w:val="24"/>
                <w:szCs w:val="24"/>
                <w:lang w:val="en-US" w:eastAsia="pt-BR"/>
              </w:rPr>
              <w:t>branco, plástico, com válvula e gatilho, 500ml.</w:t>
            </w:r>
          </w:p>
        </w:tc>
        <w:tc>
          <w:tcPr>
            <w:tcW w:w="991" w:type="dxa"/>
            <w:tcBorders>
              <w:top w:val="nil"/>
              <w:left w:val="nil"/>
              <w:bottom w:val="single" w:sz="8" w:space="0" w:color="auto"/>
              <w:right w:val="single" w:sz="8" w:space="0" w:color="auto"/>
            </w:tcBorders>
            <w:shd w:val="clear" w:color="auto" w:fill="auto"/>
            <w:vAlign w:val="center"/>
            <w:hideMark/>
          </w:tcPr>
          <w:p w14:paraId="1A206AA7"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68A845E2"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360</w:t>
            </w:r>
          </w:p>
        </w:tc>
        <w:tc>
          <w:tcPr>
            <w:tcW w:w="1122" w:type="dxa"/>
            <w:tcBorders>
              <w:top w:val="nil"/>
              <w:left w:val="nil"/>
              <w:bottom w:val="single" w:sz="4" w:space="0" w:color="auto"/>
              <w:right w:val="single" w:sz="4" w:space="0" w:color="auto"/>
            </w:tcBorders>
            <w:shd w:val="clear" w:color="auto" w:fill="auto"/>
            <w:noWrap/>
            <w:vAlign w:val="bottom"/>
            <w:hideMark/>
          </w:tcPr>
          <w:p w14:paraId="1A8DD84E"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4EAFDCB6"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0BC927C3" w14:textId="77777777" w:rsidTr="009D412F">
        <w:trPr>
          <w:trHeight w:val="15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2EADA9E0"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37</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575AC918"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Coador, </w:t>
            </w:r>
            <w:r w:rsidRPr="005C6F30">
              <w:rPr>
                <w:rFonts w:ascii="Arial" w:hAnsi="Arial" w:cs="Arial"/>
                <w:color w:val="000000"/>
                <w:sz w:val="24"/>
                <w:szCs w:val="24"/>
                <w:lang w:val="en-US" w:eastAsia="pt-BR"/>
              </w:rPr>
              <w:t>de pano totalmente algodão em formato cônico, com anel em arame zincado para segurar o tecido, tamanho médio.</w:t>
            </w:r>
            <w:r w:rsidRPr="005C6F30">
              <w:rPr>
                <w:rFonts w:ascii="Arial" w:hAnsi="Arial" w:cs="Arial"/>
                <w:b/>
                <w:bCs/>
                <w:color w:val="000000"/>
                <w:sz w:val="24"/>
                <w:szCs w:val="24"/>
                <w:lang w:val="en-US" w:eastAsia="pt-BR"/>
              </w:rPr>
              <w:t xml:space="preserve"> </w:t>
            </w:r>
          </w:p>
        </w:tc>
        <w:tc>
          <w:tcPr>
            <w:tcW w:w="991" w:type="dxa"/>
            <w:tcBorders>
              <w:top w:val="nil"/>
              <w:left w:val="nil"/>
              <w:bottom w:val="single" w:sz="8" w:space="0" w:color="auto"/>
              <w:right w:val="single" w:sz="8" w:space="0" w:color="auto"/>
            </w:tcBorders>
            <w:shd w:val="clear" w:color="auto" w:fill="auto"/>
            <w:vAlign w:val="center"/>
            <w:hideMark/>
          </w:tcPr>
          <w:p w14:paraId="50E18BF0"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7C25771"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299</w:t>
            </w:r>
          </w:p>
        </w:tc>
        <w:tc>
          <w:tcPr>
            <w:tcW w:w="1122" w:type="dxa"/>
            <w:tcBorders>
              <w:top w:val="nil"/>
              <w:left w:val="nil"/>
              <w:bottom w:val="single" w:sz="4" w:space="0" w:color="auto"/>
              <w:right w:val="single" w:sz="4" w:space="0" w:color="auto"/>
            </w:tcBorders>
            <w:shd w:val="clear" w:color="auto" w:fill="auto"/>
            <w:noWrap/>
            <w:vAlign w:val="bottom"/>
            <w:hideMark/>
          </w:tcPr>
          <w:p w14:paraId="75A18169"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4FEE809F"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7EBCC108" w14:textId="77777777" w:rsidTr="009D412F">
        <w:trPr>
          <w:trHeight w:val="15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3F0708B4"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38</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0BE5C952"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Coador, </w:t>
            </w:r>
            <w:r w:rsidRPr="005C6F30">
              <w:rPr>
                <w:rFonts w:ascii="Arial" w:hAnsi="Arial" w:cs="Arial"/>
                <w:color w:val="000000"/>
                <w:sz w:val="24"/>
                <w:szCs w:val="24"/>
                <w:lang w:val="en-US" w:eastAsia="pt-BR"/>
              </w:rPr>
              <w:t>de papel, para filtro de café, embalagem descartável, composição 100% celulose, tamanho grande 103, embalagem com 30 und.</w:t>
            </w:r>
            <w:r w:rsidRPr="005C6F30">
              <w:rPr>
                <w:rFonts w:ascii="Arial" w:hAnsi="Arial" w:cs="Arial"/>
                <w:b/>
                <w:bCs/>
                <w:color w:val="000000"/>
                <w:sz w:val="24"/>
                <w:szCs w:val="24"/>
                <w:lang w:val="en-US" w:eastAsia="pt-BR"/>
              </w:rPr>
              <w:t xml:space="preserve"> </w:t>
            </w:r>
          </w:p>
        </w:tc>
        <w:tc>
          <w:tcPr>
            <w:tcW w:w="991" w:type="dxa"/>
            <w:tcBorders>
              <w:top w:val="nil"/>
              <w:left w:val="nil"/>
              <w:bottom w:val="single" w:sz="8" w:space="0" w:color="auto"/>
              <w:right w:val="single" w:sz="8" w:space="0" w:color="auto"/>
            </w:tcBorders>
            <w:shd w:val="clear" w:color="auto" w:fill="auto"/>
            <w:vAlign w:val="center"/>
            <w:hideMark/>
          </w:tcPr>
          <w:p w14:paraId="0968FFCC"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Caixa</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1C29E0A5"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322</w:t>
            </w:r>
          </w:p>
        </w:tc>
        <w:tc>
          <w:tcPr>
            <w:tcW w:w="1122" w:type="dxa"/>
            <w:tcBorders>
              <w:top w:val="nil"/>
              <w:left w:val="nil"/>
              <w:bottom w:val="single" w:sz="4" w:space="0" w:color="auto"/>
              <w:right w:val="single" w:sz="4" w:space="0" w:color="auto"/>
            </w:tcBorders>
            <w:shd w:val="clear" w:color="auto" w:fill="auto"/>
            <w:noWrap/>
            <w:vAlign w:val="bottom"/>
            <w:hideMark/>
          </w:tcPr>
          <w:p w14:paraId="0D9BE1E0"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3035103D"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11CD7AB2" w14:textId="77777777" w:rsidTr="009D412F">
        <w:trPr>
          <w:trHeight w:val="15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2A465E0C"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39</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6892BBDD"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Bandeja, </w:t>
            </w:r>
            <w:r w:rsidRPr="005C6F30">
              <w:rPr>
                <w:rFonts w:ascii="Arial" w:hAnsi="Arial" w:cs="Arial"/>
                <w:color w:val="000000"/>
                <w:sz w:val="24"/>
                <w:szCs w:val="24"/>
                <w:lang w:val="en-US" w:eastAsia="pt-BR"/>
              </w:rPr>
              <w:t>de papelão laminado, do tipo para festa e coquetéis, formato regular, medindo 41x37, acabamento interno metalizado e impermeável.</w:t>
            </w:r>
          </w:p>
        </w:tc>
        <w:tc>
          <w:tcPr>
            <w:tcW w:w="991" w:type="dxa"/>
            <w:tcBorders>
              <w:top w:val="nil"/>
              <w:left w:val="nil"/>
              <w:bottom w:val="single" w:sz="8" w:space="0" w:color="auto"/>
              <w:right w:val="single" w:sz="8" w:space="0" w:color="auto"/>
            </w:tcBorders>
            <w:shd w:val="clear" w:color="auto" w:fill="auto"/>
            <w:vAlign w:val="center"/>
            <w:hideMark/>
          </w:tcPr>
          <w:p w14:paraId="603DEE64"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42EF5BC1"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904</w:t>
            </w:r>
          </w:p>
        </w:tc>
        <w:tc>
          <w:tcPr>
            <w:tcW w:w="1122" w:type="dxa"/>
            <w:tcBorders>
              <w:top w:val="nil"/>
              <w:left w:val="nil"/>
              <w:bottom w:val="single" w:sz="4" w:space="0" w:color="auto"/>
              <w:right w:val="single" w:sz="4" w:space="0" w:color="auto"/>
            </w:tcBorders>
            <w:shd w:val="clear" w:color="auto" w:fill="auto"/>
            <w:noWrap/>
            <w:vAlign w:val="bottom"/>
            <w:hideMark/>
          </w:tcPr>
          <w:p w14:paraId="739FC464"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533E22E5"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4FD7541B" w14:textId="77777777" w:rsidTr="009D412F">
        <w:trPr>
          <w:trHeight w:val="15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12E8A76E"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lastRenderedPageBreak/>
              <w:t>40</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026BD33F"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Bandeja, </w:t>
            </w:r>
            <w:r w:rsidRPr="005C6F30">
              <w:rPr>
                <w:rFonts w:ascii="Arial" w:hAnsi="Arial" w:cs="Arial"/>
                <w:color w:val="000000"/>
                <w:sz w:val="24"/>
                <w:szCs w:val="24"/>
                <w:lang w:val="en-US" w:eastAsia="pt-BR"/>
              </w:rPr>
              <w:t>de papelão laminado, do tipo para festa e coquetéis, formato regular, medindo 39x32, acabamento interno metalizado e impermeável.</w:t>
            </w:r>
          </w:p>
        </w:tc>
        <w:tc>
          <w:tcPr>
            <w:tcW w:w="991" w:type="dxa"/>
            <w:tcBorders>
              <w:top w:val="nil"/>
              <w:left w:val="nil"/>
              <w:bottom w:val="single" w:sz="8" w:space="0" w:color="auto"/>
              <w:right w:val="single" w:sz="8" w:space="0" w:color="auto"/>
            </w:tcBorders>
            <w:shd w:val="clear" w:color="auto" w:fill="auto"/>
            <w:vAlign w:val="center"/>
            <w:hideMark/>
          </w:tcPr>
          <w:p w14:paraId="7D93D8C5"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2BF00950"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894</w:t>
            </w:r>
          </w:p>
        </w:tc>
        <w:tc>
          <w:tcPr>
            <w:tcW w:w="1122" w:type="dxa"/>
            <w:tcBorders>
              <w:top w:val="nil"/>
              <w:left w:val="nil"/>
              <w:bottom w:val="single" w:sz="4" w:space="0" w:color="auto"/>
              <w:right w:val="single" w:sz="4" w:space="0" w:color="auto"/>
            </w:tcBorders>
            <w:shd w:val="clear" w:color="auto" w:fill="auto"/>
            <w:noWrap/>
            <w:vAlign w:val="bottom"/>
            <w:hideMark/>
          </w:tcPr>
          <w:p w14:paraId="32A20354"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0C666903"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45662089" w14:textId="77777777" w:rsidTr="009D412F">
        <w:trPr>
          <w:trHeight w:val="15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12C27C9C"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41</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4A331642"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Bandeja, </w:t>
            </w:r>
            <w:r w:rsidRPr="005C6F30">
              <w:rPr>
                <w:rFonts w:ascii="Arial" w:hAnsi="Arial" w:cs="Arial"/>
                <w:color w:val="000000"/>
                <w:sz w:val="24"/>
                <w:szCs w:val="24"/>
                <w:lang w:val="en-US" w:eastAsia="pt-BR"/>
              </w:rPr>
              <w:t>de papelão laminado, do tipo para festa e coquetéis, formato regular, medindo 50x41, acabamento interno metalizado e impermeável.</w:t>
            </w:r>
          </w:p>
        </w:tc>
        <w:tc>
          <w:tcPr>
            <w:tcW w:w="991" w:type="dxa"/>
            <w:tcBorders>
              <w:top w:val="nil"/>
              <w:left w:val="nil"/>
              <w:bottom w:val="single" w:sz="8" w:space="0" w:color="auto"/>
              <w:right w:val="single" w:sz="8" w:space="0" w:color="auto"/>
            </w:tcBorders>
            <w:shd w:val="clear" w:color="auto" w:fill="auto"/>
            <w:vAlign w:val="center"/>
            <w:hideMark/>
          </w:tcPr>
          <w:p w14:paraId="24E9B48D"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34C03F25"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539</w:t>
            </w:r>
          </w:p>
        </w:tc>
        <w:tc>
          <w:tcPr>
            <w:tcW w:w="1122" w:type="dxa"/>
            <w:tcBorders>
              <w:top w:val="nil"/>
              <w:left w:val="nil"/>
              <w:bottom w:val="single" w:sz="4" w:space="0" w:color="auto"/>
              <w:right w:val="single" w:sz="4" w:space="0" w:color="auto"/>
            </w:tcBorders>
            <w:shd w:val="clear" w:color="auto" w:fill="auto"/>
            <w:noWrap/>
            <w:vAlign w:val="bottom"/>
            <w:hideMark/>
          </w:tcPr>
          <w:p w14:paraId="4E433194"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02D1CB05"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75A72314" w14:textId="77777777" w:rsidTr="009D412F">
        <w:trPr>
          <w:trHeight w:val="15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79FAF791"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42</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2BF877AE"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Bandeja, </w:t>
            </w:r>
            <w:r w:rsidRPr="005C6F30">
              <w:rPr>
                <w:rFonts w:ascii="Arial" w:hAnsi="Arial" w:cs="Arial"/>
                <w:color w:val="000000"/>
                <w:sz w:val="24"/>
                <w:szCs w:val="24"/>
                <w:lang w:val="en-US" w:eastAsia="pt-BR"/>
              </w:rPr>
              <w:t>de papelão laminado, do tipo para festa e coquetéis, formato regular, medindo 32x24, acabamento interno metalizado e impermeável.</w:t>
            </w:r>
          </w:p>
        </w:tc>
        <w:tc>
          <w:tcPr>
            <w:tcW w:w="991" w:type="dxa"/>
            <w:tcBorders>
              <w:top w:val="nil"/>
              <w:left w:val="nil"/>
              <w:bottom w:val="single" w:sz="8" w:space="0" w:color="auto"/>
              <w:right w:val="single" w:sz="8" w:space="0" w:color="auto"/>
            </w:tcBorders>
            <w:shd w:val="clear" w:color="auto" w:fill="auto"/>
            <w:vAlign w:val="center"/>
            <w:hideMark/>
          </w:tcPr>
          <w:p w14:paraId="76140761"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96C04C7"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534</w:t>
            </w:r>
          </w:p>
        </w:tc>
        <w:tc>
          <w:tcPr>
            <w:tcW w:w="1122" w:type="dxa"/>
            <w:tcBorders>
              <w:top w:val="nil"/>
              <w:left w:val="nil"/>
              <w:bottom w:val="single" w:sz="4" w:space="0" w:color="auto"/>
              <w:right w:val="single" w:sz="4" w:space="0" w:color="auto"/>
            </w:tcBorders>
            <w:shd w:val="clear" w:color="auto" w:fill="auto"/>
            <w:noWrap/>
            <w:vAlign w:val="bottom"/>
            <w:hideMark/>
          </w:tcPr>
          <w:p w14:paraId="40003FE7"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64A05343"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530607A1" w14:textId="77777777" w:rsidTr="009D412F">
        <w:trPr>
          <w:trHeight w:val="15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27F9AC21"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43</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304D3D30"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Bandeja, </w:t>
            </w:r>
            <w:r w:rsidRPr="005C6F30">
              <w:rPr>
                <w:rFonts w:ascii="Arial" w:hAnsi="Arial" w:cs="Arial"/>
                <w:color w:val="000000"/>
                <w:sz w:val="24"/>
                <w:szCs w:val="24"/>
                <w:lang w:val="en-US" w:eastAsia="pt-BR"/>
              </w:rPr>
              <w:t>de papelão laminado, do tipo para festa e coquetéis, formato regular, medindo 27x21, acabamento interno metalizado e impermeável.</w:t>
            </w:r>
          </w:p>
        </w:tc>
        <w:tc>
          <w:tcPr>
            <w:tcW w:w="991" w:type="dxa"/>
            <w:tcBorders>
              <w:top w:val="nil"/>
              <w:left w:val="nil"/>
              <w:bottom w:val="single" w:sz="8" w:space="0" w:color="auto"/>
              <w:right w:val="single" w:sz="8" w:space="0" w:color="auto"/>
            </w:tcBorders>
            <w:shd w:val="clear" w:color="auto" w:fill="auto"/>
            <w:vAlign w:val="center"/>
            <w:hideMark/>
          </w:tcPr>
          <w:p w14:paraId="1E31340E"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60A6B9DA"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529</w:t>
            </w:r>
          </w:p>
        </w:tc>
        <w:tc>
          <w:tcPr>
            <w:tcW w:w="1122" w:type="dxa"/>
            <w:tcBorders>
              <w:top w:val="nil"/>
              <w:left w:val="nil"/>
              <w:bottom w:val="single" w:sz="4" w:space="0" w:color="auto"/>
              <w:right w:val="single" w:sz="4" w:space="0" w:color="auto"/>
            </w:tcBorders>
            <w:shd w:val="clear" w:color="auto" w:fill="auto"/>
            <w:noWrap/>
            <w:vAlign w:val="bottom"/>
            <w:hideMark/>
          </w:tcPr>
          <w:p w14:paraId="7734C5F2"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3E9AC861"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48092F95" w14:textId="77777777" w:rsidTr="009D412F">
        <w:trPr>
          <w:trHeight w:val="12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295F95E3"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44</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5305FC9B"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Mop para limpeza geral, </w:t>
            </w:r>
            <w:r w:rsidRPr="005C6F30">
              <w:rPr>
                <w:rFonts w:ascii="Arial" w:hAnsi="Arial" w:cs="Arial"/>
                <w:color w:val="000000"/>
                <w:sz w:val="24"/>
                <w:szCs w:val="24"/>
                <w:lang w:val="en-US" w:eastAsia="pt-BR"/>
              </w:rPr>
              <w:t>do tipo úmido esfregão, loop cru branco, haste em plástico resistente e cabo em alumínio.</w:t>
            </w:r>
            <w:r w:rsidRPr="005C6F30">
              <w:rPr>
                <w:rFonts w:ascii="Arial" w:hAnsi="Arial" w:cs="Arial"/>
                <w:b/>
                <w:bCs/>
                <w:color w:val="FF0000"/>
                <w:sz w:val="24"/>
                <w:szCs w:val="24"/>
                <w:lang w:val="en-US" w:eastAsia="pt-BR"/>
              </w:rPr>
              <w:t xml:space="preserve"> </w:t>
            </w:r>
          </w:p>
        </w:tc>
        <w:tc>
          <w:tcPr>
            <w:tcW w:w="991" w:type="dxa"/>
            <w:tcBorders>
              <w:top w:val="nil"/>
              <w:left w:val="nil"/>
              <w:bottom w:val="single" w:sz="8" w:space="0" w:color="auto"/>
              <w:right w:val="single" w:sz="8" w:space="0" w:color="auto"/>
            </w:tcBorders>
            <w:shd w:val="clear" w:color="auto" w:fill="auto"/>
            <w:vAlign w:val="center"/>
            <w:hideMark/>
          </w:tcPr>
          <w:p w14:paraId="27B8A9AA"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251B30D"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192</w:t>
            </w:r>
          </w:p>
        </w:tc>
        <w:tc>
          <w:tcPr>
            <w:tcW w:w="1122" w:type="dxa"/>
            <w:tcBorders>
              <w:top w:val="nil"/>
              <w:left w:val="nil"/>
              <w:bottom w:val="single" w:sz="4" w:space="0" w:color="auto"/>
              <w:right w:val="single" w:sz="4" w:space="0" w:color="auto"/>
            </w:tcBorders>
            <w:shd w:val="clear" w:color="auto" w:fill="auto"/>
            <w:noWrap/>
            <w:vAlign w:val="bottom"/>
            <w:hideMark/>
          </w:tcPr>
          <w:p w14:paraId="434EE0D3"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4413D618"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53EE5611" w14:textId="77777777" w:rsidTr="009D412F">
        <w:trPr>
          <w:trHeight w:val="21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2373514E"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45</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1A02DF93"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Papel higiênico</w:t>
            </w:r>
            <w:r w:rsidRPr="005C6F30">
              <w:rPr>
                <w:rFonts w:ascii="Arial" w:hAnsi="Arial" w:cs="Arial"/>
                <w:color w:val="000000"/>
                <w:sz w:val="24"/>
                <w:szCs w:val="24"/>
                <w:lang w:val="en-US" w:eastAsia="pt-BR"/>
              </w:rPr>
              <w:t>, branco, extra macio, com folhas duplas, neutro, 100% fibras celulósica não recicláveis, picotado, em pacote c/ 4 rolos medindo 30mx10cm. Embalagem com identificação do produto.</w:t>
            </w:r>
          </w:p>
        </w:tc>
        <w:tc>
          <w:tcPr>
            <w:tcW w:w="991" w:type="dxa"/>
            <w:tcBorders>
              <w:top w:val="nil"/>
              <w:left w:val="nil"/>
              <w:bottom w:val="single" w:sz="8" w:space="0" w:color="auto"/>
              <w:right w:val="single" w:sz="8" w:space="0" w:color="auto"/>
            </w:tcBorders>
            <w:shd w:val="clear" w:color="auto" w:fill="auto"/>
            <w:vAlign w:val="center"/>
            <w:hideMark/>
          </w:tcPr>
          <w:p w14:paraId="7B47D3C1"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pt-BR" w:eastAsia="pt-BR"/>
              </w:rPr>
              <w:t>Pacote</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0D938CA6"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6010</w:t>
            </w:r>
          </w:p>
        </w:tc>
        <w:tc>
          <w:tcPr>
            <w:tcW w:w="1122" w:type="dxa"/>
            <w:tcBorders>
              <w:top w:val="nil"/>
              <w:left w:val="nil"/>
              <w:bottom w:val="single" w:sz="4" w:space="0" w:color="auto"/>
              <w:right w:val="single" w:sz="4" w:space="0" w:color="auto"/>
            </w:tcBorders>
            <w:shd w:val="clear" w:color="auto" w:fill="auto"/>
            <w:noWrap/>
            <w:vAlign w:val="bottom"/>
            <w:hideMark/>
          </w:tcPr>
          <w:p w14:paraId="708787C1"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1A6FF3F2"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25B672AE" w14:textId="77777777" w:rsidTr="009D412F">
        <w:trPr>
          <w:trHeight w:val="12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7968AB21"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46</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3F7A12D7"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Papel higiênico</w:t>
            </w:r>
            <w:r w:rsidRPr="005C6F30">
              <w:rPr>
                <w:rFonts w:ascii="Arial" w:hAnsi="Arial" w:cs="Arial"/>
                <w:color w:val="000000"/>
                <w:sz w:val="24"/>
                <w:szCs w:val="24"/>
                <w:lang w:val="en-US" w:eastAsia="pt-BR"/>
              </w:rPr>
              <w:t>, branco, tradicional, neutro, em rolo com 30 metros cada. Embalagem com identificação do produto.</w:t>
            </w:r>
          </w:p>
        </w:tc>
        <w:tc>
          <w:tcPr>
            <w:tcW w:w="991" w:type="dxa"/>
            <w:tcBorders>
              <w:top w:val="nil"/>
              <w:left w:val="nil"/>
              <w:bottom w:val="single" w:sz="8" w:space="0" w:color="auto"/>
              <w:right w:val="single" w:sz="8" w:space="0" w:color="auto"/>
            </w:tcBorders>
            <w:shd w:val="clear" w:color="auto" w:fill="auto"/>
            <w:vAlign w:val="center"/>
            <w:hideMark/>
          </w:tcPr>
          <w:p w14:paraId="493193B4"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0DFC32D1"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1540</w:t>
            </w:r>
          </w:p>
        </w:tc>
        <w:tc>
          <w:tcPr>
            <w:tcW w:w="1122" w:type="dxa"/>
            <w:tcBorders>
              <w:top w:val="nil"/>
              <w:left w:val="nil"/>
              <w:bottom w:val="single" w:sz="4" w:space="0" w:color="auto"/>
              <w:right w:val="single" w:sz="4" w:space="0" w:color="auto"/>
            </w:tcBorders>
            <w:shd w:val="clear" w:color="auto" w:fill="auto"/>
            <w:noWrap/>
            <w:vAlign w:val="bottom"/>
            <w:hideMark/>
          </w:tcPr>
          <w:p w14:paraId="1F3627E9"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7BA5E105"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r w:rsidR="00CA5E41" w:rsidRPr="005C6F30" w14:paraId="169E8296" w14:textId="77777777" w:rsidTr="009D412F">
        <w:trPr>
          <w:trHeight w:val="9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635A4C69"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pt-BR" w:eastAsia="pt-BR"/>
              </w:rPr>
              <w:t>47</w:t>
            </w:r>
          </w:p>
        </w:tc>
        <w:tc>
          <w:tcPr>
            <w:tcW w:w="3520" w:type="dxa"/>
            <w:tcBorders>
              <w:top w:val="nil"/>
              <w:left w:val="single" w:sz="8" w:space="0" w:color="auto"/>
              <w:bottom w:val="single" w:sz="8" w:space="0" w:color="auto"/>
              <w:right w:val="single" w:sz="8" w:space="0" w:color="auto"/>
            </w:tcBorders>
            <w:shd w:val="clear" w:color="auto" w:fill="auto"/>
            <w:vAlign w:val="center"/>
            <w:hideMark/>
          </w:tcPr>
          <w:p w14:paraId="1A3231C3" w14:textId="77777777" w:rsidR="00CA5E41" w:rsidRPr="005C6F30" w:rsidRDefault="00CA5E41" w:rsidP="009D412F">
            <w:pPr>
              <w:widowControl/>
              <w:autoSpaceDE/>
              <w:autoSpaceDN/>
              <w:jc w:val="both"/>
              <w:rPr>
                <w:rFonts w:ascii="Arial" w:hAnsi="Arial" w:cs="Arial"/>
                <w:b/>
                <w:bCs/>
                <w:color w:val="000000"/>
                <w:sz w:val="24"/>
                <w:szCs w:val="24"/>
                <w:lang w:val="pt-BR" w:eastAsia="pt-BR"/>
              </w:rPr>
            </w:pPr>
            <w:r w:rsidRPr="005C6F30">
              <w:rPr>
                <w:rFonts w:ascii="Arial" w:hAnsi="Arial" w:cs="Arial"/>
                <w:b/>
                <w:bCs/>
                <w:color w:val="000000"/>
                <w:sz w:val="24"/>
                <w:szCs w:val="24"/>
                <w:lang w:val="en-US" w:eastAsia="pt-BR"/>
              </w:rPr>
              <w:t xml:space="preserve">Absorvente Externo </w:t>
            </w:r>
            <w:r w:rsidRPr="005C6F30">
              <w:rPr>
                <w:rFonts w:ascii="Arial" w:hAnsi="Arial" w:cs="Arial"/>
                <w:color w:val="000000"/>
                <w:sz w:val="24"/>
                <w:szCs w:val="24"/>
                <w:lang w:val="en-US" w:eastAsia="pt-BR"/>
              </w:rPr>
              <w:t>Tripla Proteção Suave C/abas, 32 unidades por embalagem.</w:t>
            </w:r>
          </w:p>
        </w:tc>
        <w:tc>
          <w:tcPr>
            <w:tcW w:w="991" w:type="dxa"/>
            <w:tcBorders>
              <w:top w:val="nil"/>
              <w:left w:val="nil"/>
              <w:bottom w:val="single" w:sz="8" w:space="0" w:color="auto"/>
              <w:right w:val="single" w:sz="8" w:space="0" w:color="auto"/>
            </w:tcBorders>
            <w:shd w:val="clear" w:color="auto" w:fill="auto"/>
            <w:vAlign w:val="center"/>
            <w:hideMark/>
          </w:tcPr>
          <w:p w14:paraId="12ABC29C" w14:textId="77777777" w:rsidR="00CA5E41" w:rsidRPr="005C6F30" w:rsidRDefault="00CA5E41" w:rsidP="009D412F">
            <w:pPr>
              <w:widowControl/>
              <w:autoSpaceDE/>
              <w:autoSpaceDN/>
              <w:jc w:val="center"/>
              <w:rPr>
                <w:rFonts w:ascii="Arial" w:hAnsi="Arial" w:cs="Arial"/>
                <w:color w:val="000000"/>
                <w:sz w:val="24"/>
                <w:szCs w:val="24"/>
                <w:lang w:val="pt-BR" w:eastAsia="pt-BR"/>
              </w:rPr>
            </w:pPr>
            <w:r w:rsidRPr="005C6F30">
              <w:rPr>
                <w:rFonts w:ascii="Arial" w:hAnsi="Arial" w:cs="Arial"/>
                <w:color w:val="000000"/>
                <w:sz w:val="24"/>
                <w:szCs w:val="24"/>
                <w:lang w:val="en-US" w:eastAsia="pt-BR"/>
              </w:rPr>
              <w:t>Unid.</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62559A0F" w14:textId="77777777" w:rsidR="00CA5E41" w:rsidRPr="005C6F30" w:rsidRDefault="00CA5E41" w:rsidP="009D412F">
            <w:pPr>
              <w:widowControl/>
              <w:autoSpaceDE/>
              <w:autoSpaceDN/>
              <w:jc w:val="right"/>
              <w:rPr>
                <w:rFonts w:ascii="Arial" w:hAnsi="Arial" w:cs="Arial"/>
                <w:color w:val="000000"/>
                <w:sz w:val="24"/>
                <w:szCs w:val="24"/>
                <w:lang w:val="pt-BR" w:eastAsia="pt-BR"/>
              </w:rPr>
            </w:pPr>
            <w:r w:rsidRPr="005C6F30">
              <w:rPr>
                <w:rFonts w:ascii="Arial" w:hAnsi="Arial" w:cs="Arial"/>
                <w:color w:val="000000"/>
                <w:sz w:val="24"/>
                <w:szCs w:val="24"/>
                <w:lang w:val="en-US" w:eastAsia="pt-BR"/>
              </w:rPr>
              <w:t>529</w:t>
            </w:r>
          </w:p>
        </w:tc>
        <w:tc>
          <w:tcPr>
            <w:tcW w:w="1122" w:type="dxa"/>
            <w:tcBorders>
              <w:top w:val="nil"/>
              <w:left w:val="nil"/>
              <w:bottom w:val="single" w:sz="4" w:space="0" w:color="auto"/>
              <w:right w:val="single" w:sz="4" w:space="0" w:color="auto"/>
            </w:tcBorders>
            <w:shd w:val="clear" w:color="auto" w:fill="auto"/>
            <w:noWrap/>
            <w:vAlign w:val="bottom"/>
            <w:hideMark/>
          </w:tcPr>
          <w:p w14:paraId="090424EB"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c>
          <w:tcPr>
            <w:tcW w:w="2409" w:type="dxa"/>
            <w:tcBorders>
              <w:top w:val="nil"/>
              <w:left w:val="nil"/>
              <w:bottom w:val="single" w:sz="4" w:space="0" w:color="auto"/>
              <w:right w:val="single" w:sz="4" w:space="0" w:color="auto"/>
            </w:tcBorders>
            <w:shd w:val="clear" w:color="auto" w:fill="auto"/>
            <w:noWrap/>
            <w:vAlign w:val="bottom"/>
            <w:hideMark/>
          </w:tcPr>
          <w:p w14:paraId="7F08FB52" w14:textId="77777777" w:rsidR="00CA5E41" w:rsidRPr="005C6F30" w:rsidRDefault="00CA5E41" w:rsidP="009D412F">
            <w:pPr>
              <w:widowControl/>
              <w:autoSpaceDE/>
              <w:autoSpaceDN/>
              <w:rPr>
                <w:rFonts w:ascii="Arial" w:hAnsi="Arial" w:cs="Arial"/>
                <w:color w:val="000000"/>
                <w:sz w:val="24"/>
                <w:szCs w:val="24"/>
                <w:lang w:val="pt-BR" w:eastAsia="pt-BR"/>
              </w:rPr>
            </w:pPr>
            <w:r w:rsidRPr="005C6F30">
              <w:rPr>
                <w:rFonts w:ascii="Arial" w:hAnsi="Arial" w:cs="Arial"/>
                <w:color w:val="000000"/>
                <w:sz w:val="24"/>
                <w:szCs w:val="24"/>
                <w:lang w:val="pt-BR" w:eastAsia="pt-BR"/>
              </w:rPr>
              <w:t> </w:t>
            </w:r>
          </w:p>
        </w:tc>
      </w:tr>
    </w:tbl>
    <w:p w14:paraId="5A046977" w14:textId="77777777" w:rsidR="00CA5E41" w:rsidRDefault="00CA5E41" w:rsidP="00CA5E41">
      <w:pPr>
        <w:pStyle w:val="Corpodetexto"/>
        <w:spacing w:before="4" w:line="360" w:lineRule="auto"/>
        <w:ind w:right="997"/>
        <w:jc w:val="both"/>
        <w:rPr>
          <w:rFonts w:ascii="Arial" w:hAnsi="Arial" w:cs="Arial"/>
          <w:lang w:val="pt-BR"/>
        </w:rPr>
      </w:pPr>
    </w:p>
    <w:tbl>
      <w:tblPr>
        <w:tblStyle w:val="Tabelacomgrade"/>
        <w:tblW w:w="10485" w:type="dxa"/>
        <w:jc w:val="center"/>
        <w:tblLook w:val="04A0" w:firstRow="1" w:lastRow="0" w:firstColumn="1" w:lastColumn="0" w:noHBand="0" w:noVBand="1"/>
      </w:tblPr>
      <w:tblGrid>
        <w:gridCol w:w="920"/>
        <w:gridCol w:w="3328"/>
        <w:gridCol w:w="1134"/>
        <w:gridCol w:w="1564"/>
        <w:gridCol w:w="1271"/>
        <w:gridCol w:w="2268"/>
      </w:tblGrid>
      <w:tr w:rsidR="00CA5E41" w:rsidRPr="00EA69C2" w14:paraId="4B948C68" w14:textId="77777777" w:rsidTr="009D412F">
        <w:trPr>
          <w:trHeight w:val="330"/>
          <w:jc w:val="center"/>
        </w:trPr>
        <w:tc>
          <w:tcPr>
            <w:tcW w:w="10485" w:type="dxa"/>
            <w:gridSpan w:val="6"/>
            <w:noWrap/>
            <w:hideMark/>
          </w:tcPr>
          <w:p w14:paraId="764EE42D"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en-US"/>
              </w:rPr>
              <w:t xml:space="preserve">LOTE </w:t>
            </w:r>
            <w:r>
              <w:rPr>
                <w:rFonts w:ascii="Arial" w:hAnsi="Arial" w:cs="Arial"/>
                <w:b/>
                <w:bCs/>
                <w:color w:val="000000"/>
                <w:sz w:val="24"/>
                <w:szCs w:val="24"/>
                <w:lang w:val="en-US"/>
              </w:rPr>
              <w:t>04</w:t>
            </w:r>
            <w:r w:rsidRPr="00EA69C2">
              <w:rPr>
                <w:rFonts w:ascii="Arial" w:hAnsi="Arial" w:cs="Arial"/>
                <w:b/>
                <w:bCs/>
                <w:color w:val="000000"/>
                <w:sz w:val="24"/>
                <w:szCs w:val="24"/>
                <w:lang w:val="en-US"/>
              </w:rPr>
              <w:t xml:space="preserve"> </w:t>
            </w:r>
          </w:p>
        </w:tc>
      </w:tr>
      <w:tr w:rsidR="00CA5E41" w:rsidRPr="00EA69C2" w14:paraId="31E9126F" w14:textId="77777777" w:rsidTr="009D412F">
        <w:trPr>
          <w:trHeight w:val="444"/>
          <w:jc w:val="center"/>
        </w:trPr>
        <w:tc>
          <w:tcPr>
            <w:tcW w:w="920" w:type="dxa"/>
            <w:noWrap/>
            <w:hideMark/>
          </w:tcPr>
          <w:p w14:paraId="1CDB4794"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en-US"/>
              </w:rPr>
              <w:t>ITEM</w:t>
            </w:r>
          </w:p>
        </w:tc>
        <w:tc>
          <w:tcPr>
            <w:tcW w:w="3328" w:type="dxa"/>
            <w:noWrap/>
            <w:hideMark/>
          </w:tcPr>
          <w:p w14:paraId="2355AB6B"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en-US"/>
              </w:rPr>
              <w:t xml:space="preserve">DISCRIMINAÇÃO </w:t>
            </w:r>
          </w:p>
        </w:tc>
        <w:tc>
          <w:tcPr>
            <w:tcW w:w="1134" w:type="dxa"/>
            <w:noWrap/>
            <w:hideMark/>
          </w:tcPr>
          <w:p w14:paraId="289DF99F"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en-US"/>
              </w:rPr>
              <w:t>UNID.</w:t>
            </w:r>
          </w:p>
        </w:tc>
        <w:tc>
          <w:tcPr>
            <w:tcW w:w="1564" w:type="dxa"/>
            <w:noWrap/>
            <w:hideMark/>
          </w:tcPr>
          <w:p w14:paraId="4F7E02C1"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en-US"/>
              </w:rPr>
              <w:t>QTDE</w:t>
            </w:r>
          </w:p>
        </w:tc>
        <w:tc>
          <w:tcPr>
            <w:tcW w:w="1271" w:type="dxa"/>
            <w:hideMark/>
          </w:tcPr>
          <w:p w14:paraId="303C9695" w14:textId="77777777" w:rsidR="00CA5E41" w:rsidRPr="00EA69C2" w:rsidRDefault="00CA5E41" w:rsidP="009D412F">
            <w:pPr>
              <w:widowControl/>
              <w:autoSpaceDE/>
              <w:autoSpaceDN/>
              <w:jc w:val="center"/>
              <w:rPr>
                <w:rFonts w:ascii="Arial" w:hAnsi="Arial" w:cs="Arial"/>
                <w:b/>
                <w:bCs/>
                <w:color w:val="000000"/>
                <w:sz w:val="24"/>
                <w:szCs w:val="24"/>
                <w:lang w:val="pt-BR"/>
              </w:rPr>
            </w:pPr>
            <w:r>
              <w:rPr>
                <w:rFonts w:ascii="Arial" w:hAnsi="Arial" w:cs="Arial"/>
                <w:b/>
                <w:bCs/>
                <w:color w:val="000000"/>
                <w:sz w:val="24"/>
                <w:szCs w:val="24"/>
                <w:lang w:val="en-US"/>
              </w:rPr>
              <w:t>P. UNIT.</w:t>
            </w:r>
          </w:p>
        </w:tc>
        <w:tc>
          <w:tcPr>
            <w:tcW w:w="2268" w:type="dxa"/>
            <w:noWrap/>
            <w:hideMark/>
          </w:tcPr>
          <w:p w14:paraId="1F699E42" w14:textId="77777777" w:rsidR="00CA5E41" w:rsidRPr="00EA69C2" w:rsidRDefault="00CA5E41" w:rsidP="009D412F">
            <w:pPr>
              <w:widowControl/>
              <w:autoSpaceDE/>
              <w:autoSpaceDN/>
              <w:jc w:val="center"/>
              <w:rPr>
                <w:rFonts w:ascii="Arial" w:hAnsi="Arial" w:cs="Arial"/>
                <w:b/>
                <w:bCs/>
                <w:color w:val="000000"/>
                <w:sz w:val="24"/>
                <w:szCs w:val="24"/>
                <w:lang w:val="pt-BR"/>
              </w:rPr>
            </w:pPr>
            <w:r>
              <w:rPr>
                <w:rFonts w:ascii="Arial" w:hAnsi="Arial" w:cs="Arial"/>
                <w:b/>
                <w:bCs/>
                <w:color w:val="000000"/>
                <w:sz w:val="24"/>
                <w:szCs w:val="24"/>
                <w:lang w:val="en-US"/>
              </w:rPr>
              <w:t>P. TOTAL</w:t>
            </w:r>
          </w:p>
        </w:tc>
      </w:tr>
      <w:tr w:rsidR="00CA5E41" w:rsidRPr="00EA69C2" w14:paraId="3F68E664" w14:textId="77777777" w:rsidTr="0033446F">
        <w:trPr>
          <w:trHeight w:val="2268"/>
          <w:jc w:val="center"/>
        </w:trPr>
        <w:tc>
          <w:tcPr>
            <w:tcW w:w="920" w:type="dxa"/>
            <w:noWrap/>
            <w:hideMark/>
          </w:tcPr>
          <w:p w14:paraId="5574F89A"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en-US"/>
              </w:rPr>
              <w:lastRenderedPageBreak/>
              <w:t>1</w:t>
            </w:r>
          </w:p>
        </w:tc>
        <w:tc>
          <w:tcPr>
            <w:tcW w:w="3328" w:type="dxa"/>
            <w:hideMark/>
          </w:tcPr>
          <w:p w14:paraId="03720257" w14:textId="77777777" w:rsidR="00CA5E41" w:rsidRPr="00EA69C2" w:rsidRDefault="00CA5E41" w:rsidP="009D412F">
            <w:pPr>
              <w:widowControl/>
              <w:autoSpaceDE/>
              <w:autoSpaceDN/>
              <w:jc w:val="both"/>
              <w:rPr>
                <w:rFonts w:ascii="Arial" w:hAnsi="Arial" w:cs="Arial"/>
                <w:b/>
                <w:bCs/>
                <w:color w:val="000000"/>
                <w:sz w:val="24"/>
                <w:szCs w:val="24"/>
                <w:lang w:val="pt-BR"/>
              </w:rPr>
            </w:pPr>
            <w:r w:rsidRPr="00EA69C2">
              <w:rPr>
                <w:rFonts w:ascii="Arial" w:hAnsi="Arial" w:cs="Arial"/>
                <w:b/>
                <w:bCs/>
                <w:color w:val="000000"/>
                <w:sz w:val="24"/>
                <w:szCs w:val="24"/>
                <w:lang w:val="en-US"/>
              </w:rPr>
              <w:t>Vassoura</w:t>
            </w:r>
            <w:r w:rsidRPr="00EA69C2">
              <w:rPr>
                <w:rFonts w:ascii="Arial" w:hAnsi="Arial" w:cs="Arial"/>
                <w:color w:val="000000"/>
                <w:sz w:val="24"/>
                <w:szCs w:val="24"/>
                <w:lang w:val="en-US"/>
              </w:rPr>
              <w:t>, para limpeza, confeccionada em nylon, base medindo aproximadamente 30 cm, cabo de madeira resistente plastificado, rosável, cabo medindo aproximadamente 1,20cm.</w:t>
            </w:r>
          </w:p>
        </w:tc>
        <w:tc>
          <w:tcPr>
            <w:tcW w:w="1134" w:type="dxa"/>
            <w:hideMark/>
          </w:tcPr>
          <w:p w14:paraId="47D087A4"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en-US"/>
              </w:rPr>
              <w:t>Unid</w:t>
            </w:r>
          </w:p>
        </w:tc>
        <w:tc>
          <w:tcPr>
            <w:tcW w:w="1564" w:type="dxa"/>
            <w:noWrap/>
            <w:hideMark/>
          </w:tcPr>
          <w:p w14:paraId="25F075B9"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pt-BR"/>
              </w:rPr>
              <w:t>765</w:t>
            </w:r>
          </w:p>
        </w:tc>
        <w:tc>
          <w:tcPr>
            <w:tcW w:w="1271" w:type="dxa"/>
            <w:hideMark/>
          </w:tcPr>
          <w:p w14:paraId="14E0F734"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en-US"/>
              </w:rPr>
              <w:t> </w:t>
            </w:r>
          </w:p>
        </w:tc>
        <w:tc>
          <w:tcPr>
            <w:tcW w:w="2268" w:type="dxa"/>
            <w:noWrap/>
            <w:hideMark/>
          </w:tcPr>
          <w:p w14:paraId="157833D3"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en-US"/>
              </w:rPr>
              <w:t> </w:t>
            </w:r>
          </w:p>
        </w:tc>
      </w:tr>
      <w:tr w:rsidR="00CA5E41" w:rsidRPr="00EA69C2" w14:paraId="27E49B60" w14:textId="77777777" w:rsidTr="0033446F">
        <w:trPr>
          <w:trHeight w:val="1406"/>
          <w:jc w:val="center"/>
        </w:trPr>
        <w:tc>
          <w:tcPr>
            <w:tcW w:w="920" w:type="dxa"/>
            <w:noWrap/>
            <w:hideMark/>
          </w:tcPr>
          <w:p w14:paraId="365B61C5"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en-US"/>
              </w:rPr>
              <w:t>2</w:t>
            </w:r>
          </w:p>
        </w:tc>
        <w:tc>
          <w:tcPr>
            <w:tcW w:w="3328" w:type="dxa"/>
            <w:hideMark/>
          </w:tcPr>
          <w:p w14:paraId="6AC29B6E" w14:textId="77777777" w:rsidR="00CA5E41" w:rsidRPr="00EA69C2" w:rsidRDefault="00CA5E41" w:rsidP="009D412F">
            <w:pPr>
              <w:widowControl/>
              <w:autoSpaceDE/>
              <w:autoSpaceDN/>
              <w:jc w:val="both"/>
              <w:rPr>
                <w:rFonts w:ascii="Arial" w:hAnsi="Arial" w:cs="Arial"/>
                <w:b/>
                <w:bCs/>
                <w:color w:val="000000"/>
                <w:sz w:val="24"/>
                <w:szCs w:val="24"/>
                <w:lang w:val="pt-BR"/>
              </w:rPr>
            </w:pPr>
            <w:r w:rsidRPr="00EA69C2">
              <w:rPr>
                <w:rFonts w:ascii="Arial" w:hAnsi="Arial" w:cs="Arial"/>
                <w:b/>
                <w:bCs/>
                <w:color w:val="000000"/>
                <w:sz w:val="24"/>
                <w:szCs w:val="24"/>
                <w:lang w:val="en-US"/>
              </w:rPr>
              <w:t>Vassoura de piaçava</w:t>
            </w:r>
            <w:r w:rsidRPr="00EA69C2">
              <w:rPr>
                <w:rFonts w:ascii="Arial" w:hAnsi="Arial" w:cs="Arial"/>
                <w:color w:val="000000"/>
                <w:sz w:val="24"/>
                <w:szCs w:val="24"/>
                <w:lang w:val="en-US"/>
              </w:rPr>
              <w:t>, cabo de madeira roliça, base com braçadeira de metal, piaçava medindo aproximadamente 30 cm, P/ limpeza Pública.</w:t>
            </w:r>
          </w:p>
        </w:tc>
        <w:tc>
          <w:tcPr>
            <w:tcW w:w="1134" w:type="dxa"/>
            <w:hideMark/>
          </w:tcPr>
          <w:p w14:paraId="46D1B522"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en-US"/>
              </w:rPr>
              <w:t>Unid</w:t>
            </w:r>
          </w:p>
        </w:tc>
        <w:tc>
          <w:tcPr>
            <w:tcW w:w="1564" w:type="dxa"/>
            <w:noWrap/>
            <w:hideMark/>
          </w:tcPr>
          <w:p w14:paraId="761EC1F3"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pt-BR"/>
              </w:rPr>
              <w:t>484</w:t>
            </w:r>
          </w:p>
        </w:tc>
        <w:tc>
          <w:tcPr>
            <w:tcW w:w="1271" w:type="dxa"/>
            <w:hideMark/>
          </w:tcPr>
          <w:p w14:paraId="15037700"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en-US"/>
              </w:rPr>
              <w:t> </w:t>
            </w:r>
          </w:p>
        </w:tc>
        <w:tc>
          <w:tcPr>
            <w:tcW w:w="2268" w:type="dxa"/>
            <w:noWrap/>
            <w:hideMark/>
          </w:tcPr>
          <w:p w14:paraId="40F8E7E2"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en-US"/>
              </w:rPr>
              <w:t> </w:t>
            </w:r>
          </w:p>
        </w:tc>
      </w:tr>
      <w:tr w:rsidR="00CA5E41" w:rsidRPr="00EA69C2" w14:paraId="224ABC72" w14:textId="77777777" w:rsidTr="0033446F">
        <w:trPr>
          <w:trHeight w:val="1398"/>
          <w:jc w:val="center"/>
        </w:trPr>
        <w:tc>
          <w:tcPr>
            <w:tcW w:w="920" w:type="dxa"/>
            <w:noWrap/>
            <w:hideMark/>
          </w:tcPr>
          <w:p w14:paraId="0829764A"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en-US"/>
              </w:rPr>
              <w:t>3</w:t>
            </w:r>
          </w:p>
        </w:tc>
        <w:tc>
          <w:tcPr>
            <w:tcW w:w="3328" w:type="dxa"/>
            <w:hideMark/>
          </w:tcPr>
          <w:p w14:paraId="39ABA224" w14:textId="77777777" w:rsidR="00CA5E41" w:rsidRPr="00EA69C2" w:rsidRDefault="00CA5E41" w:rsidP="009D412F">
            <w:pPr>
              <w:widowControl/>
              <w:autoSpaceDE/>
              <w:autoSpaceDN/>
              <w:jc w:val="both"/>
              <w:rPr>
                <w:rFonts w:ascii="Arial" w:hAnsi="Arial" w:cs="Arial"/>
                <w:b/>
                <w:bCs/>
                <w:color w:val="000000"/>
                <w:sz w:val="24"/>
                <w:szCs w:val="24"/>
                <w:lang w:val="pt-BR"/>
              </w:rPr>
            </w:pPr>
            <w:r w:rsidRPr="00EA69C2">
              <w:rPr>
                <w:rFonts w:ascii="Arial" w:hAnsi="Arial" w:cs="Arial"/>
                <w:b/>
                <w:bCs/>
                <w:color w:val="000000"/>
                <w:sz w:val="24"/>
                <w:szCs w:val="24"/>
                <w:lang w:val="en-US"/>
              </w:rPr>
              <w:t>Vassoura de piaçava</w:t>
            </w:r>
            <w:r w:rsidRPr="00EA69C2">
              <w:rPr>
                <w:rFonts w:ascii="Arial" w:hAnsi="Arial" w:cs="Arial"/>
                <w:color w:val="000000"/>
                <w:sz w:val="24"/>
                <w:szCs w:val="24"/>
                <w:lang w:val="en-US"/>
              </w:rPr>
              <w:t>, cabo de madeira roliça, base cm braçadeira de metal, piaçava medindo aproximadamente 22 cm.</w:t>
            </w:r>
          </w:p>
        </w:tc>
        <w:tc>
          <w:tcPr>
            <w:tcW w:w="1134" w:type="dxa"/>
            <w:hideMark/>
          </w:tcPr>
          <w:p w14:paraId="08780DD5"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en-US"/>
              </w:rPr>
              <w:t>Unid</w:t>
            </w:r>
          </w:p>
        </w:tc>
        <w:tc>
          <w:tcPr>
            <w:tcW w:w="1564" w:type="dxa"/>
            <w:noWrap/>
            <w:hideMark/>
          </w:tcPr>
          <w:p w14:paraId="00B75430"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pt-BR"/>
              </w:rPr>
              <w:t>554</w:t>
            </w:r>
          </w:p>
        </w:tc>
        <w:tc>
          <w:tcPr>
            <w:tcW w:w="1271" w:type="dxa"/>
            <w:hideMark/>
          </w:tcPr>
          <w:p w14:paraId="14256492"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en-US"/>
              </w:rPr>
              <w:t> </w:t>
            </w:r>
          </w:p>
        </w:tc>
        <w:tc>
          <w:tcPr>
            <w:tcW w:w="2268" w:type="dxa"/>
            <w:noWrap/>
            <w:hideMark/>
          </w:tcPr>
          <w:p w14:paraId="798FF22E"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en-US"/>
              </w:rPr>
              <w:t> </w:t>
            </w:r>
          </w:p>
        </w:tc>
      </w:tr>
      <w:tr w:rsidR="00CA5E41" w:rsidRPr="00EA69C2" w14:paraId="60F47B70" w14:textId="77777777" w:rsidTr="009D412F">
        <w:trPr>
          <w:trHeight w:val="2113"/>
          <w:jc w:val="center"/>
        </w:trPr>
        <w:tc>
          <w:tcPr>
            <w:tcW w:w="920" w:type="dxa"/>
            <w:noWrap/>
            <w:hideMark/>
          </w:tcPr>
          <w:p w14:paraId="282C28AC"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en-US"/>
              </w:rPr>
              <w:t>4</w:t>
            </w:r>
          </w:p>
        </w:tc>
        <w:tc>
          <w:tcPr>
            <w:tcW w:w="3328" w:type="dxa"/>
            <w:hideMark/>
          </w:tcPr>
          <w:p w14:paraId="41211E5C" w14:textId="77777777" w:rsidR="00CA5E41" w:rsidRPr="00EA69C2" w:rsidRDefault="00CA5E41" w:rsidP="009D412F">
            <w:pPr>
              <w:widowControl/>
              <w:autoSpaceDE/>
              <w:autoSpaceDN/>
              <w:jc w:val="both"/>
              <w:rPr>
                <w:rFonts w:ascii="Arial" w:hAnsi="Arial" w:cs="Arial"/>
                <w:b/>
                <w:bCs/>
                <w:color w:val="000000"/>
                <w:sz w:val="24"/>
                <w:szCs w:val="24"/>
                <w:lang w:val="pt-BR"/>
              </w:rPr>
            </w:pPr>
            <w:r w:rsidRPr="00EA69C2">
              <w:rPr>
                <w:rFonts w:ascii="Arial" w:hAnsi="Arial" w:cs="Arial"/>
                <w:b/>
                <w:bCs/>
                <w:color w:val="000000"/>
                <w:sz w:val="24"/>
                <w:szCs w:val="24"/>
                <w:lang w:val="en-US"/>
              </w:rPr>
              <w:t xml:space="preserve">Rodo multiuso, </w:t>
            </w:r>
            <w:r w:rsidRPr="00EA69C2">
              <w:rPr>
                <w:rFonts w:ascii="Arial" w:hAnsi="Arial" w:cs="Arial"/>
                <w:color w:val="000000"/>
                <w:sz w:val="24"/>
                <w:szCs w:val="24"/>
                <w:lang w:val="en-US"/>
              </w:rPr>
              <w:t>base plástico, com duas borrachas, base medindo 40cm, cabo com rosca confeccionado em alumínio com revestimento plástico, medindo aproximadamente 1,20m.</w:t>
            </w:r>
          </w:p>
        </w:tc>
        <w:tc>
          <w:tcPr>
            <w:tcW w:w="1134" w:type="dxa"/>
            <w:hideMark/>
          </w:tcPr>
          <w:p w14:paraId="2E967B07"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en-US"/>
              </w:rPr>
              <w:t>Unid</w:t>
            </w:r>
          </w:p>
        </w:tc>
        <w:tc>
          <w:tcPr>
            <w:tcW w:w="1564" w:type="dxa"/>
            <w:noWrap/>
            <w:hideMark/>
          </w:tcPr>
          <w:p w14:paraId="5DFA7995"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pt-BR"/>
              </w:rPr>
              <w:t>325</w:t>
            </w:r>
          </w:p>
        </w:tc>
        <w:tc>
          <w:tcPr>
            <w:tcW w:w="1271" w:type="dxa"/>
            <w:hideMark/>
          </w:tcPr>
          <w:p w14:paraId="6D173240"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en-US"/>
              </w:rPr>
              <w:t> </w:t>
            </w:r>
          </w:p>
        </w:tc>
        <w:tc>
          <w:tcPr>
            <w:tcW w:w="2268" w:type="dxa"/>
            <w:noWrap/>
            <w:hideMark/>
          </w:tcPr>
          <w:p w14:paraId="2DEFBB62"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en-US"/>
              </w:rPr>
              <w:t> </w:t>
            </w:r>
          </w:p>
        </w:tc>
      </w:tr>
      <w:tr w:rsidR="00CA5E41" w:rsidRPr="00EA69C2" w14:paraId="4B1BF299" w14:textId="77777777" w:rsidTr="009D412F">
        <w:trPr>
          <w:trHeight w:val="2257"/>
          <w:jc w:val="center"/>
        </w:trPr>
        <w:tc>
          <w:tcPr>
            <w:tcW w:w="920" w:type="dxa"/>
            <w:noWrap/>
            <w:hideMark/>
          </w:tcPr>
          <w:p w14:paraId="1E30538D"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pt-BR"/>
              </w:rPr>
              <w:t>5</w:t>
            </w:r>
          </w:p>
        </w:tc>
        <w:tc>
          <w:tcPr>
            <w:tcW w:w="3328" w:type="dxa"/>
            <w:hideMark/>
          </w:tcPr>
          <w:p w14:paraId="3F021639" w14:textId="77777777" w:rsidR="00CA5E41" w:rsidRPr="00EA69C2" w:rsidRDefault="00CA5E41" w:rsidP="009D412F">
            <w:pPr>
              <w:widowControl/>
              <w:autoSpaceDE/>
              <w:autoSpaceDN/>
              <w:jc w:val="both"/>
              <w:rPr>
                <w:rFonts w:ascii="Arial" w:hAnsi="Arial" w:cs="Arial"/>
                <w:b/>
                <w:bCs/>
                <w:color w:val="000000"/>
                <w:sz w:val="24"/>
                <w:szCs w:val="24"/>
                <w:lang w:val="pt-BR"/>
              </w:rPr>
            </w:pPr>
            <w:r w:rsidRPr="00EA69C2">
              <w:rPr>
                <w:rFonts w:ascii="Arial" w:hAnsi="Arial" w:cs="Arial"/>
                <w:b/>
                <w:bCs/>
                <w:color w:val="000000"/>
                <w:sz w:val="24"/>
                <w:szCs w:val="24"/>
                <w:lang w:val="en-US"/>
              </w:rPr>
              <w:t xml:space="preserve">Rodo multiuso, </w:t>
            </w:r>
            <w:r w:rsidRPr="00EA69C2">
              <w:rPr>
                <w:rFonts w:ascii="Arial" w:hAnsi="Arial" w:cs="Arial"/>
                <w:color w:val="000000"/>
                <w:sz w:val="24"/>
                <w:szCs w:val="24"/>
                <w:lang w:val="en-US"/>
              </w:rPr>
              <w:t>base plástico, com duas borrachas, base medindo 40cm, cabo com rosca confeccionado em alumínio com revestimento plástico, medindo aproximadamente 1,20m.</w:t>
            </w:r>
          </w:p>
        </w:tc>
        <w:tc>
          <w:tcPr>
            <w:tcW w:w="1134" w:type="dxa"/>
            <w:hideMark/>
          </w:tcPr>
          <w:p w14:paraId="4E1B65EB"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pt-BR"/>
              </w:rPr>
              <w:t>Unid.</w:t>
            </w:r>
          </w:p>
        </w:tc>
        <w:tc>
          <w:tcPr>
            <w:tcW w:w="1564" w:type="dxa"/>
            <w:noWrap/>
            <w:hideMark/>
          </w:tcPr>
          <w:p w14:paraId="0C21C0B7"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pt-BR"/>
              </w:rPr>
              <w:t>255</w:t>
            </w:r>
          </w:p>
        </w:tc>
        <w:tc>
          <w:tcPr>
            <w:tcW w:w="1271" w:type="dxa"/>
            <w:hideMark/>
          </w:tcPr>
          <w:p w14:paraId="05EAE5E1"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pt-BR"/>
              </w:rPr>
              <w:t> </w:t>
            </w:r>
          </w:p>
        </w:tc>
        <w:tc>
          <w:tcPr>
            <w:tcW w:w="2268" w:type="dxa"/>
            <w:noWrap/>
            <w:hideMark/>
          </w:tcPr>
          <w:p w14:paraId="1F81A176"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pt-BR"/>
              </w:rPr>
              <w:t> </w:t>
            </w:r>
          </w:p>
        </w:tc>
      </w:tr>
      <w:tr w:rsidR="00CA5E41" w:rsidRPr="00EA69C2" w14:paraId="3F2E9111" w14:textId="77777777" w:rsidTr="009D412F">
        <w:trPr>
          <w:trHeight w:val="1552"/>
          <w:jc w:val="center"/>
        </w:trPr>
        <w:tc>
          <w:tcPr>
            <w:tcW w:w="920" w:type="dxa"/>
            <w:noWrap/>
            <w:hideMark/>
          </w:tcPr>
          <w:p w14:paraId="0A36C368"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en-US"/>
              </w:rPr>
              <w:t>6</w:t>
            </w:r>
          </w:p>
        </w:tc>
        <w:tc>
          <w:tcPr>
            <w:tcW w:w="3328" w:type="dxa"/>
            <w:hideMark/>
          </w:tcPr>
          <w:p w14:paraId="71F32EDE" w14:textId="77777777" w:rsidR="00CA5E41" w:rsidRPr="00EA69C2" w:rsidRDefault="00CA5E41" w:rsidP="009D412F">
            <w:pPr>
              <w:widowControl/>
              <w:autoSpaceDE/>
              <w:autoSpaceDN/>
              <w:jc w:val="both"/>
              <w:rPr>
                <w:rFonts w:ascii="Arial" w:hAnsi="Arial" w:cs="Arial"/>
                <w:b/>
                <w:bCs/>
                <w:color w:val="000000"/>
                <w:sz w:val="24"/>
                <w:szCs w:val="24"/>
                <w:lang w:val="pt-BR"/>
              </w:rPr>
            </w:pPr>
            <w:r w:rsidRPr="00EA69C2">
              <w:rPr>
                <w:rFonts w:ascii="Arial" w:hAnsi="Arial" w:cs="Arial"/>
                <w:b/>
                <w:bCs/>
                <w:color w:val="000000"/>
                <w:sz w:val="24"/>
                <w:szCs w:val="24"/>
                <w:lang w:val="en-US"/>
              </w:rPr>
              <w:t xml:space="preserve">Pá de lixo, </w:t>
            </w:r>
            <w:r w:rsidRPr="00EA69C2">
              <w:rPr>
                <w:rFonts w:ascii="Arial" w:hAnsi="Arial" w:cs="Arial"/>
                <w:color w:val="000000"/>
                <w:sz w:val="24"/>
                <w:szCs w:val="24"/>
                <w:lang w:val="en-US"/>
              </w:rPr>
              <w:t>tamanho grande, em plástico resistente, cabo de madeira com revestimento plástico, medidas mínimas 19cmx65cmx24cm.</w:t>
            </w:r>
          </w:p>
        </w:tc>
        <w:tc>
          <w:tcPr>
            <w:tcW w:w="1134" w:type="dxa"/>
            <w:hideMark/>
          </w:tcPr>
          <w:p w14:paraId="1959DC6F"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en-US"/>
              </w:rPr>
              <w:t>Unid</w:t>
            </w:r>
          </w:p>
        </w:tc>
        <w:tc>
          <w:tcPr>
            <w:tcW w:w="1564" w:type="dxa"/>
            <w:noWrap/>
            <w:hideMark/>
          </w:tcPr>
          <w:p w14:paraId="276A4373"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pt-BR"/>
              </w:rPr>
              <w:t>440</w:t>
            </w:r>
          </w:p>
        </w:tc>
        <w:tc>
          <w:tcPr>
            <w:tcW w:w="1271" w:type="dxa"/>
            <w:hideMark/>
          </w:tcPr>
          <w:p w14:paraId="32AA644D"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en-US"/>
              </w:rPr>
              <w:t> </w:t>
            </w:r>
          </w:p>
        </w:tc>
        <w:tc>
          <w:tcPr>
            <w:tcW w:w="2268" w:type="dxa"/>
            <w:noWrap/>
            <w:hideMark/>
          </w:tcPr>
          <w:p w14:paraId="4DD6A96D"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en-US"/>
              </w:rPr>
              <w:t> </w:t>
            </w:r>
          </w:p>
        </w:tc>
      </w:tr>
      <w:tr w:rsidR="00CA5E41" w:rsidRPr="00EA69C2" w14:paraId="3B5C58D6" w14:textId="77777777" w:rsidTr="0033446F">
        <w:trPr>
          <w:trHeight w:val="6945"/>
          <w:jc w:val="center"/>
        </w:trPr>
        <w:tc>
          <w:tcPr>
            <w:tcW w:w="920" w:type="dxa"/>
            <w:noWrap/>
            <w:hideMark/>
          </w:tcPr>
          <w:p w14:paraId="7880042D"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en-US"/>
              </w:rPr>
              <w:lastRenderedPageBreak/>
              <w:t>7</w:t>
            </w:r>
          </w:p>
        </w:tc>
        <w:tc>
          <w:tcPr>
            <w:tcW w:w="3328" w:type="dxa"/>
            <w:hideMark/>
          </w:tcPr>
          <w:p w14:paraId="622D2BBB" w14:textId="77777777" w:rsidR="00CA5E41" w:rsidRPr="00EA69C2" w:rsidRDefault="00CA5E41" w:rsidP="009D412F">
            <w:pPr>
              <w:widowControl/>
              <w:autoSpaceDE/>
              <w:autoSpaceDN/>
              <w:rPr>
                <w:rFonts w:ascii="Arial" w:hAnsi="Arial" w:cs="Arial"/>
                <w:b/>
                <w:bCs/>
                <w:color w:val="000000"/>
                <w:sz w:val="24"/>
                <w:szCs w:val="24"/>
                <w:lang w:val="pt-BR"/>
              </w:rPr>
            </w:pPr>
            <w:r w:rsidRPr="00EA69C2">
              <w:rPr>
                <w:rFonts w:ascii="Arial" w:hAnsi="Arial" w:cs="Arial"/>
                <w:b/>
                <w:bCs/>
                <w:color w:val="000000"/>
                <w:sz w:val="24"/>
                <w:szCs w:val="24"/>
                <w:lang w:val="en-US"/>
              </w:rPr>
              <w:t>Escova para Mamadeira</w:t>
            </w:r>
            <w:r w:rsidRPr="00EA69C2">
              <w:rPr>
                <w:rFonts w:ascii="Arial" w:hAnsi="Arial" w:cs="Arial"/>
                <w:color w:val="000000"/>
                <w:sz w:val="24"/>
                <w:szCs w:val="24"/>
                <w:lang w:val="en-US"/>
              </w:rPr>
              <w:t xml:space="preserve">, Escova para mamadeira 2 em 1, azul, anatômica, cerdas de dimensões estáveis que possibilitem a limpeza profunda dos bicos e mamadeira. </w:t>
            </w:r>
            <w:proofErr w:type="gramStart"/>
            <w:r w:rsidRPr="00EA69C2">
              <w:rPr>
                <w:rFonts w:ascii="Arial" w:hAnsi="Arial" w:cs="Arial"/>
                <w:color w:val="000000"/>
                <w:sz w:val="24"/>
                <w:szCs w:val="24"/>
                <w:lang w:val="en-US"/>
              </w:rPr>
              <w:t>A</w:t>
            </w:r>
            <w:proofErr w:type="gramEnd"/>
            <w:r w:rsidRPr="00EA69C2">
              <w:rPr>
                <w:rFonts w:ascii="Arial" w:hAnsi="Arial" w:cs="Arial"/>
                <w:color w:val="000000"/>
                <w:sz w:val="24"/>
                <w:szCs w:val="24"/>
                <w:lang w:val="en-US"/>
              </w:rPr>
              <w:t xml:space="preserve"> escova menor, para a limpeza de bico é diretamente acoplada ao cabo da escova maior (limpeza de mamadeira) diminuindo o risco de perder uma delas. O orifício de ventilação no cabo da escova de mamadeira garante rápida secagem da escova de bico. O cabo com alça pode ser acoplado à parede, facilitando o manuseio. Composição: cabo em polipropileno, cerdas em nylon, núcleo em arame de aço inoxidável coberto com polipropileno tereftalato (PET).</w:t>
            </w:r>
          </w:p>
        </w:tc>
        <w:tc>
          <w:tcPr>
            <w:tcW w:w="1134" w:type="dxa"/>
            <w:hideMark/>
          </w:tcPr>
          <w:p w14:paraId="79F388A9"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en-US"/>
              </w:rPr>
              <w:t>Unid</w:t>
            </w:r>
          </w:p>
        </w:tc>
        <w:tc>
          <w:tcPr>
            <w:tcW w:w="1564" w:type="dxa"/>
            <w:noWrap/>
            <w:hideMark/>
          </w:tcPr>
          <w:p w14:paraId="0ECEB289" w14:textId="77777777" w:rsidR="00CA5E41" w:rsidRPr="00EA69C2" w:rsidRDefault="00CA5E41" w:rsidP="009D412F">
            <w:pPr>
              <w:widowControl/>
              <w:autoSpaceDE/>
              <w:autoSpaceDN/>
              <w:jc w:val="center"/>
              <w:rPr>
                <w:rFonts w:ascii="Arial" w:hAnsi="Arial" w:cs="Arial"/>
                <w:color w:val="000000"/>
                <w:sz w:val="24"/>
                <w:szCs w:val="24"/>
                <w:lang w:val="pt-BR"/>
              </w:rPr>
            </w:pPr>
            <w:r w:rsidRPr="00EA69C2">
              <w:rPr>
                <w:rFonts w:ascii="Arial" w:hAnsi="Arial" w:cs="Arial"/>
                <w:color w:val="000000"/>
                <w:sz w:val="24"/>
                <w:szCs w:val="24"/>
                <w:lang w:val="pt-BR"/>
              </w:rPr>
              <w:t>920</w:t>
            </w:r>
          </w:p>
        </w:tc>
        <w:tc>
          <w:tcPr>
            <w:tcW w:w="1271" w:type="dxa"/>
            <w:hideMark/>
          </w:tcPr>
          <w:p w14:paraId="2AA3DE0E"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en-US"/>
              </w:rPr>
              <w:t> </w:t>
            </w:r>
          </w:p>
        </w:tc>
        <w:tc>
          <w:tcPr>
            <w:tcW w:w="2268" w:type="dxa"/>
            <w:noWrap/>
            <w:hideMark/>
          </w:tcPr>
          <w:p w14:paraId="6B8A7FF9" w14:textId="77777777" w:rsidR="00CA5E41" w:rsidRPr="00EA69C2" w:rsidRDefault="00CA5E41" w:rsidP="009D412F">
            <w:pPr>
              <w:widowControl/>
              <w:autoSpaceDE/>
              <w:autoSpaceDN/>
              <w:rPr>
                <w:rFonts w:ascii="Arial" w:hAnsi="Arial" w:cs="Arial"/>
                <w:color w:val="000000"/>
                <w:sz w:val="24"/>
                <w:szCs w:val="24"/>
                <w:lang w:val="pt-BR"/>
              </w:rPr>
            </w:pPr>
            <w:r w:rsidRPr="00EA69C2">
              <w:rPr>
                <w:rFonts w:ascii="Arial" w:hAnsi="Arial" w:cs="Arial"/>
                <w:color w:val="000000"/>
                <w:sz w:val="24"/>
                <w:szCs w:val="24"/>
                <w:lang w:val="en-US"/>
              </w:rPr>
              <w:t> </w:t>
            </w:r>
          </w:p>
        </w:tc>
      </w:tr>
      <w:tr w:rsidR="00CA5E41" w:rsidRPr="00EA69C2" w14:paraId="2AAD6B04" w14:textId="77777777" w:rsidTr="0033446F">
        <w:trPr>
          <w:trHeight w:val="1417"/>
          <w:jc w:val="center"/>
        </w:trPr>
        <w:tc>
          <w:tcPr>
            <w:tcW w:w="920" w:type="dxa"/>
            <w:noWrap/>
            <w:hideMark/>
          </w:tcPr>
          <w:p w14:paraId="60C8DA70" w14:textId="77777777" w:rsidR="00CA5E41" w:rsidRPr="00EA69C2" w:rsidRDefault="00CA5E41" w:rsidP="009D412F">
            <w:pPr>
              <w:widowControl/>
              <w:autoSpaceDE/>
              <w:autoSpaceDN/>
              <w:jc w:val="center"/>
              <w:rPr>
                <w:rFonts w:ascii="Arial" w:hAnsi="Arial" w:cs="Arial"/>
                <w:b/>
                <w:bCs/>
                <w:color w:val="000000"/>
                <w:sz w:val="24"/>
                <w:szCs w:val="24"/>
                <w:lang w:val="pt-BR"/>
              </w:rPr>
            </w:pPr>
            <w:r w:rsidRPr="00EA69C2">
              <w:rPr>
                <w:rFonts w:ascii="Arial" w:hAnsi="Arial" w:cs="Arial"/>
                <w:b/>
                <w:bCs/>
                <w:color w:val="000000"/>
                <w:sz w:val="24"/>
                <w:szCs w:val="24"/>
                <w:lang w:val="pt-BR"/>
              </w:rPr>
              <w:t>8</w:t>
            </w:r>
          </w:p>
        </w:tc>
        <w:tc>
          <w:tcPr>
            <w:tcW w:w="3328" w:type="dxa"/>
            <w:hideMark/>
          </w:tcPr>
          <w:p w14:paraId="1470EC95" w14:textId="77777777" w:rsidR="00CA5E41" w:rsidRPr="00EA69C2" w:rsidRDefault="00CA5E41" w:rsidP="009D412F">
            <w:pPr>
              <w:widowControl/>
              <w:autoSpaceDE/>
              <w:autoSpaceDN/>
              <w:rPr>
                <w:rFonts w:ascii="Arial" w:hAnsi="Arial" w:cs="Arial"/>
                <w:color w:val="000000"/>
                <w:sz w:val="24"/>
                <w:szCs w:val="24"/>
                <w:lang w:val="pt-BR"/>
              </w:rPr>
            </w:pPr>
            <w:r w:rsidRPr="005D7A8A">
              <w:rPr>
                <w:rFonts w:ascii="Arial" w:hAnsi="Arial" w:cs="Arial"/>
                <w:b/>
                <w:bCs/>
                <w:color w:val="000000"/>
                <w:sz w:val="24"/>
                <w:szCs w:val="24"/>
                <w:lang w:val="pt-BR"/>
              </w:rPr>
              <w:t xml:space="preserve">Porta </w:t>
            </w:r>
            <w:r>
              <w:rPr>
                <w:rFonts w:ascii="Arial" w:hAnsi="Arial" w:cs="Arial"/>
                <w:b/>
                <w:bCs/>
                <w:color w:val="000000"/>
                <w:sz w:val="24"/>
                <w:szCs w:val="24"/>
                <w:lang w:val="pt-BR"/>
              </w:rPr>
              <w:t>E</w:t>
            </w:r>
            <w:r w:rsidRPr="005D7A8A">
              <w:rPr>
                <w:rFonts w:ascii="Arial" w:hAnsi="Arial" w:cs="Arial"/>
                <w:b/>
                <w:bCs/>
                <w:color w:val="000000"/>
                <w:sz w:val="24"/>
                <w:szCs w:val="24"/>
                <w:lang w:val="pt-BR"/>
              </w:rPr>
              <w:t xml:space="preserve">scova </w:t>
            </w:r>
            <w:r>
              <w:rPr>
                <w:rFonts w:ascii="Arial" w:hAnsi="Arial" w:cs="Arial"/>
                <w:b/>
                <w:bCs/>
                <w:color w:val="000000"/>
                <w:sz w:val="24"/>
                <w:szCs w:val="24"/>
                <w:lang w:val="pt-BR"/>
              </w:rPr>
              <w:t>D</w:t>
            </w:r>
            <w:r w:rsidRPr="005D7A8A">
              <w:rPr>
                <w:rFonts w:ascii="Arial" w:hAnsi="Arial" w:cs="Arial"/>
                <w:b/>
                <w:bCs/>
                <w:color w:val="000000"/>
                <w:sz w:val="24"/>
                <w:szCs w:val="24"/>
                <w:lang w:val="pt-BR"/>
              </w:rPr>
              <w:t>ental,</w:t>
            </w:r>
            <w:r w:rsidRPr="00EA69C2">
              <w:rPr>
                <w:rFonts w:ascii="Arial" w:hAnsi="Arial" w:cs="Arial"/>
                <w:color w:val="000000"/>
                <w:sz w:val="24"/>
                <w:szCs w:val="24"/>
                <w:lang w:val="pt-BR"/>
              </w:rPr>
              <w:t xml:space="preserve"> individual, em polipropileno, com abertura lateral ou superior que facilita a limpeza, em cores sortidas.</w:t>
            </w:r>
          </w:p>
        </w:tc>
        <w:tc>
          <w:tcPr>
            <w:tcW w:w="1134" w:type="dxa"/>
            <w:noWrap/>
            <w:hideMark/>
          </w:tcPr>
          <w:p w14:paraId="4B30C733" w14:textId="77777777" w:rsidR="00CA5E41" w:rsidRPr="005D7A8A" w:rsidRDefault="00CA5E41" w:rsidP="009D412F">
            <w:pPr>
              <w:widowControl/>
              <w:autoSpaceDE/>
              <w:autoSpaceDN/>
              <w:jc w:val="center"/>
              <w:rPr>
                <w:rFonts w:ascii="Arial" w:hAnsi="Arial" w:cs="Arial"/>
                <w:color w:val="000000"/>
                <w:sz w:val="24"/>
                <w:szCs w:val="24"/>
                <w:lang w:val="pt-BR"/>
              </w:rPr>
            </w:pPr>
            <w:r w:rsidRPr="005D7A8A">
              <w:rPr>
                <w:rFonts w:ascii="Arial" w:hAnsi="Arial" w:cs="Arial"/>
                <w:color w:val="000000"/>
                <w:sz w:val="24"/>
                <w:szCs w:val="24"/>
                <w:lang w:val="pt-BR"/>
              </w:rPr>
              <w:t>Unid</w:t>
            </w:r>
          </w:p>
        </w:tc>
        <w:tc>
          <w:tcPr>
            <w:tcW w:w="1564" w:type="dxa"/>
            <w:noWrap/>
            <w:hideMark/>
          </w:tcPr>
          <w:p w14:paraId="2956DCC6" w14:textId="77777777" w:rsidR="00CA5E41" w:rsidRPr="005D7A8A" w:rsidRDefault="00CA5E41" w:rsidP="009D412F">
            <w:pPr>
              <w:widowControl/>
              <w:autoSpaceDE/>
              <w:autoSpaceDN/>
              <w:jc w:val="center"/>
              <w:rPr>
                <w:rFonts w:ascii="Arial" w:hAnsi="Arial" w:cs="Arial"/>
                <w:color w:val="000000"/>
                <w:sz w:val="24"/>
                <w:szCs w:val="24"/>
                <w:lang w:val="pt-BR"/>
              </w:rPr>
            </w:pPr>
            <w:r w:rsidRPr="005D7A8A">
              <w:rPr>
                <w:rFonts w:ascii="Arial" w:hAnsi="Arial" w:cs="Arial"/>
                <w:color w:val="000000"/>
                <w:sz w:val="24"/>
                <w:szCs w:val="24"/>
                <w:lang w:val="pt-BR"/>
              </w:rPr>
              <w:t>800</w:t>
            </w:r>
          </w:p>
          <w:p w14:paraId="04606B54" w14:textId="77777777" w:rsidR="00CA5E41" w:rsidRPr="005D7A8A" w:rsidRDefault="00CA5E41" w:rsidP="009D412F">
            <w:pPr>
              <w:widowControl/>
              <w:autoSpaceDE/>
              <w:autoSpaceDN/>
              <w:jc w:val="center"/>
              <w:rPr>
                <w:rFonts w:ascii="Arial" w:hAnsi="Arial" w:cs="Arial"/>
                <w:color w:val="000000"/>
                <w:sz w:val="24"/>
                <w:szCs w:val="24"/>
                <w:lang w:val="pt-BR"/>
              </w:rPr>
            </w:pPr>
          </w:p>
        </w:tc>
        <w:tc>
          <w:tcPr>
            <w:tcW w:w="1271" w:type="dxa"/>
            <w:noWrap/>
            <w:hideMark/>
          </w:tcPr>
          <w:p w14:paraId="02022F5D" w14:textId="77777777" w:rsidR="00CA5E41" w:rsidRPr="00EA69C2" w:rsidRDefault="00CA5E41" w:rsidP="009D412F">
            <w:pPr>
              <w:widowControl/>
              <w:autoSpaceDE/>
              <w:autoSpaceDN/>
              <w:rPr>
                <w:rFonts w:ascii="Calibri" w:hAnsi="Calibri" w:cs="Calibri"/>
                <w:color w:val="000000"/>
                <w:lang w:val="pt-BR"/>
              </w:rPr>
            </w:pPr>
            <w:r w:rsidRPr="00EA69C2">
              <w:rPr>
                <w:rFonts w:ascii="Calibri" w:hAnsi="Calibri" w:cs="Calibri"/>
                <w:color w:val="000000"/>
                <w:lang w:val="pt-BR"/>
              </w:rPr>
              <w:t> </w:t>
            </w:r>
          </w:p>
        </w:tc>
        <w:tc>
          <w:tcPr>
            <w:tcW w:w="2268" w:type="dxa"/>
            <w:noWrap/>
            <w:hideMark/>
          </w:tcPr>
          <w:p w14:paraId="28DFBEF4" w14:textId="77777777" w:rsidR="00CA5E41" w:rsidRPr="00EA69C2" w:rsidRDefault="00CA5E41" w:rsidP="009D412F">
            <w:pPr>
              <w:widowControl/>
              <w:autoSpaceDE/>
              <w:autoSpaceDN/>
              <w:rPr>
                <w:rFonts w:ascii="Calibri" w:hAnsi="Calibri" w:cs="Calibri"/>
                <w:color w:val="000000"/>
                <w:lang w:val="pt-BR"/>
              </w:rPr>
            </w:pPr>
            <w:r w:rsidRPr="00EA69C2">
              <w:rPr>
                <w:rFonts w:ascii="Calibri" w:hAnsi="Calibri" w:cs="Calibri"/>
                <w:color w:val="000000"/>
                <w:lang w:val="pt-BR"/>
              </w:rPr>
              <w:t> </w:t>
            </w:r>
          </w:p>
        </w:tc>
      </w:tr>
    </w:tbl>
    <w:p w14:paraId="59EF30CC" w14:textId="77777777" w:rsidR="00CA5E41" w:rsidRDefault="00CA5E41" w:rsidP="00CA5E41">
      <w:pPr>
        <w:pStyle w:val="Corpodetexto"/>
        <w:spacing w:before="4" w:line="360" w:lineRule="auto"/>
        <w:ind w:right="997"/>
        <w:jc w:val="both"/>
        <w:rPr>
          <w:rFonts w:ascii="Arial" w:hAnsi="Arial" w:cs="Arial"/>
          <w:lang w:val="pt-BR"/>
        </w:rPr>
      </w:pPr>
    </w:p>
    <w:tbl>
      <w:tblPr>
        <w:tblW w:w="10496" w:type="dxa"/>
        <w:jc w:val="center"/>
        <w:tblCellMar>
          <w:left w:w="70" w:type="dxa"/>
          <w:right w:w="70" w:type="dxa"/>
        </w:tblCellMar>
        <w:tblLook w:val="04A0" w:firstRow="1" w:lastRow="0" w:firstColumn="1" w:lastColumn="0" w:noHBand="0" w:noVBand="1"/>
      </w:tblPr>
      <w:tblGrid>
        <w:gridCol w:w="846"/>
        <w:gridCol w:w="3402"/>
        <w:gridCol w:w="1134"/>
        <w:gridCol w:w="1559"/>
        <w:gridCol w:w="1276"/>
        <w:gridCol w:w="2279"/>
      </w:tblGrid>
      <w:tr w:rsidR="00CA5E41" w:rsidRPr="005D7A8A" w14:paraId="727FA3A2" w14:textId="77777777" w:rsidTr="009D412F">
        <w:trPr>
          <w:trHeight w:val="315"/>
          <w:jc w:val="center"/>
        </w:trPr>
        <w:tc>
          <w:tcPr>
            <w:tcW w:w="10496"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2FF2BA" w14:textId="77777777" w:rsidR="00CA5E41" w:rsidRPr="005D7A8A" w:rsidRDefault="00CA5E41" w:rsidP="009D412F">
            <w:pPr>
              <w:widowControl/>
              <w:autoSpaceDE/>
              <w:autoSpaceDN/>
              <w:jc w:val="center"/>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LOTE 05</w:t>
            </w:r>
          </w:p>
        </w:tc>
      </w:tr>
      <w:tr w:rsidR="00CA5E41" w:rsidRPr="005D7A8A" w14:paraId="3F348F75" w14:textId="77777777" w:rsidTr="009D412F">
        <w:trPr>
          <w:trHeight w:val="630"/>
          <w:jc w:val="center"/>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5B5646E" w14:textId="77777777" w:rsidR="00CA5E41" w:rsidRPr="005D7A8A" w:rsidRDefault="00CA5E41" w:rsidP="009D412F">
            <w:pPr>
              <w:widowControl/>
              <w:autoSpaceDE/>
              <w:autoSpaceDN/>
              <w:jc w:val="center"/>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 xml:space="preserve">           ITEM</w:t>
            </w:r>
          </w:p>
        </w:tc>
        <w:tc>
          <w:tcPr>
            <w:tcW w:w="3402" w:type="dxa"/>
            <w:tcBorders>
              <w:top w:val="nil"/>
              <w:left w:val="nil"/>
              <w:bottom w:val="single" w:sz="4" w:space="0" w:color="auto"/>
              <w:right w:val="single" w:sz="4" w:space="0" w:color="auto"/>
            </w:tcBorders>
            <w:shd w:val="clear" w:color="000000" w:fill="FFFFFF"/>
            <w:vAlign w:val="center"/>
            <w:hideMark/>
          </w:tcPr>
          <w:p w14:paraId="3ADA9D10" w14:textId="77777777" w:rsidR="00CA5E41" w:rsidRPr="005D7A8A" w:rsidRDefault="00CA5E41" w:rsidP="009D412F">
            <w:pPr>
              <w:widowControl/>
              <w:autoSpaceDE/>
              <w:autoSpaceDN/>
              <w:jc w:val="center"/>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DESCRIÇÃO</w:t>
            </w:r>
          </w:p>
        </w:tc>
        <w:tc>
          <w:tcPr>
            <w:tcW w:w="1134" w:type="dxa"/>
            <w:tcBorders>
              <w:top w:val="nil"/>
              <w:left w:val="nil"/>
              <w:bottom w:val="nil"/>
              <w:right w:val="single" w:sz="4" w:space="0" w:color="auto"/>
            </w:tcBorders>
            <w:shd w:val="clear" w:color="000000" w:fill="FFFFFF"/>
            <w:vAlign w:val="center"/>
            <w:hideMark/>
          </w:tcPr>
          <w:p w14:paraId="6FC84521" w14:textId="77777777" w:rsidR="00CA5E41" w:rsidRPr="005D7A8A" w:rsidRDefault="00CA5E41" w:rsidP="009D412F">
            <w:pPr>
              <w:widowControl/>
              <w:autoSpaceDE/>
              <w:autoSpaceDN/>
              <w:jc w:val="center"/>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UNID</w:t>
            </w:r>
          </w:p>
        </w:tc>
        <w:tc>
          <w:tcPr>
            <w:tcW w:w="1559" w:type="dxa"/>
            <w:tcBorders>
              <w:top w:val="nil"/>
              <w:left w:val="nil"/>
              <w:bottom w:val="nil"/>
              <w:right w:val="single" w:sz="4" w:space="0" w:color="auto"/>
            </w:tcBorders>
            <w:shd w:val="clear" w:color="auto" w:fill="auto"/>
            <w:noWrap/>
            <w:vAlign w:val="bottom"/>
            <w:hideMark/>
          </w:tcPr>
          <w:p w14:paraId="7110E66A" w14:textId="77777777" w:rsidR="00CA5E41" w:rsidRPr="005D7A8A" w:rsidRDefault="00CA5E41" w:rsidP="009D412F">
            <w:pPr>
              <w:widowControl/>
              <w:autoSpaceDE/>
              <w:autoSpaceDN/>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QTD</w:t>
            </w:r>
          </w:p>
        </w:tc>
        <w:tc>
          <w:tcPr>
            <w:tcW w:w="1276" w:type="dxa"/>
            <w:tcBorders>
              <w:top w:val="nil"/>
              <w:left w:val="nil"/>
              <w:bottom w:val="single" w:sz="4" w:space="0" w:color="auto"/>
              <w:right w:val="single" w:sz="4" w:space="0" w:color="auto"/>
            </w:tcBorders>
            <w:shd w:val="clear" w:color="auto" w:fill="auto"/>
            <w:noWrap/>
            <w:vAlign w:val="bottom"/>
            <w:hideMark/>
          </w:tcPr>
          <w:p w14:paraId="30647236" w14:textId="77777777" w:rsidR="00CA5E41" w:rsidRPr="005D7A8A" w:rsidRDefault="00CA5E41" w:rsidP="009D412F">
            <w:pPr>
              <w:widowControl/>
              <w:autoSpaceDE/>
              <w:autoSpaceDN/>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P. UNIT</w:t>
            </w:r>
          </w:p>
        </w:tc>
        <w:tc>
          <w:tcPr>
            <w:tcW w:w="2279" w:type="dxa"/>
            <w:tcBorders>
              <w:top w:val="nil"/>
              <w:left w:val="nil"/>
              <w:bottom w:val="single" w:sz="4" w:space="0" w:color="auto"/>
              <w:right w:val="single" w:sz="4" w:space="0" w:color="auto"/>
            </w:tcBorders>
            <w:shd w:val="clear" w:color="auto" w:fill="auto"/>
            <w:noWrap/>
            <w:vAlign w:val="bottom"/>
            <w:hideMark/>
          </w:tcPr>
          <w:p w14:paraId="187E4548" w14:textId="77777777" w:rsidR="00CA5E41" w:rsidRPr="005D7A8A" w:rsidRDefault="00CA5E41" w:rsidP="009D412F">
            <w:pPr>
              <w:widowControl/>
              <w:autoSpaceDE/>
              <w:autoSpaceDN/>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P. TOTAL</w:t>
            </w:r>
          </w:p>
        </w:tc>
      </w:tr>
      <w:tr w:rsidR="00CA5E41" w:rsidRPr="005D7A8A" w14:paraId="1A800081" w14:textId="77777777" w:rsidTr="009D412F">
        <w:trPr>
          <w:trHeight w:val="2115"/>
          <w:jc w:val="center"/>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5E704D19" w14:textId="77777777" w:rsidR="00CA5E41" w:rsidRPr="005D7A8A" w:rsidRDefault="00CA5E41" w:rsidP="009D412F">
            <w:pPr>
              <w:widowControl/>
              <w:autoSpaceDE/>
              <w:autoSpaceDN/>
              <w:jc w:val="right"/>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1</w:t>
            </w:r>
          </w:p>
        </w:tc>
        <w:tc>
          <w:tcPr>
            <w:tcW w:w="3402" w:type="dxa"/>
            <w:tcBorders>
              <w:top w:val="nil"/>
              <w:left w:val="nil"/>
              <w:bottom w:val="single" w:sz="4" w:space="0" w:color="auto"/>
              <w:right w:val="nil"/>
            </w:tcBorders>
            <w:shd w:val="clear" w:color="auto" w:fill="auto"/>
            <w:vAlign w:val="center"/>
            <w:hideMark/>
          </w:tcPr>
          <w:p w14:paraId="154AB0DF" w14:textId="77777777" w:rsidR="00CA5E41" w:rsidRPr="005D7A8A" w:rsidRDefault="00CA5E41" w:rsidP="009D412F">
            <w:pPr>
              <w:widowControl/>
              <w:autoSpaceDE/>
              <w:autoSpaceDN/>
              <w:jc w:val="both"/>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 xml:space="preserve">Água Sanitária, </w:t>
            </w:r>
            <w:r w:rsidRPr="005D7A8A">
              <w:rPr>
                <w:rFonts w:ascii="Arial" w:hAnsi="Arial" w:cs="Arial"/>
                <w:color w:val="000000"/>
                <w:sz w:val="24"/>
                <w:szCs w:val="24"/>
                <w:lang w:val="pt-BR" w:eastAsia="pt-BR"/>
              </w:rPr>
              <w:t>com ação desifetante, a base de hipoclorito de sódio, teor de cloro ativo 2% a 2,5% P/P, em embalagem plástica contendo 1L. Embalagem com identificação do produto.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006FE" w14:textId="77777777" w:rsidR="00CA5E41" w:rsidRPr="005D7A8A" w:rsidRDefault="00CA5E41" w:rsidP="009D412F">
            <w:pPr>
              <w:widowControl/>
              <w:autoSpaceDE/>
              <w:autoSpaceDN/>
              <w:jc w:val="center"/>
              <w:rPr>
                <w:rFonts w:ascii="Arial" w:hAnsi="Arial" w:cs="Arial"/>
                <w:color w:val="000000"/>
                <w:sz w:val="24"/>
                <w:szCs w:val="24"/>
                <w:lang w:val="pt-BR" w:eastAsia="pt-BR"/>
              </w:rPr>
            </w:pPr>
            <w:r w:rsidRPr="005D7A8A">
              <w:rPr>
                <w:rFonts w:ascii="Arial" w:hAnsi="Arial" w:cs="Arial"/>
                <w:color w:val="000000"/>
                <w:sz w:val="24"/>
                <w:szCs w:val="24"/>
                <w:lang w:val="pt-BR" w:eastAsia="pt-BR"/>
              </w:rPr>
              <w:t>Unid.</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DC93003" w14:textId="77777777" w:rsidR="00CA5E41" w:rsidRPr="005D7A8A" w:rsidRDefault="00CA5E41" w:rsidP="009D412F">
            <w:pPr>
              <w:widowControl/>
              <w:autoSpaceDE/>
              <w:autoSpaceDN/>
              <w:jc w:val="center"/>
              <w:rPr>
                <w:rFonts w:ascii="Arial" w:hAnsi="Arial" w:cs="Arial"/>
                <w:color w:val="000000"/>
                <w:sz w:val="24"/>
                <w:szCs w:val="24"/>
                <w:lang w:val="pt-BR" w:eastAsia="pt-BR"/>
              </w:rPr>
            </w:pPr>
            <w:r w:rsidRPr="005D7A8A">
              <w:rPr>
                <w:rFonts w:ascii="Arial" w:hAnsi="Arial" w:cs="Arial"/>
                <w:color w:val="000000"/>
                <w:sz w:val="24"/>
                <w:szCs w:val="24"/>
                <w:lang w:val="pt-BR" w:eastAsia="pt-BR"/>
              </w:rPr>
              <w:t>3310</w:t>
            </w:r>
          </w:p>
        </w:tc>
        <w:tc>
          <w:tcPr>
            <w:tcW w:w="1276" w:type="dxa"/>
            <w:tcBorders>
              <w:top w:val="nil"/>
              <w:left w:val="nil"/>
              <w:bottom w:val="single" w:sz="4" w:space="0" w:color="auto"/>
              <w:right w:val="single" w:sz="4" w:space="0" w:color="auto"/>
            </w:tcBorders>
            <w:shd w:val="clear" w:color="auto" w:fill="auto"/>
            <w:noWrap/>
            <w:vAlign w:val="bottom"/>
            <w:hideMark/>
          </w:tcPr>
          <w:p w14:paraId="2A43D91B"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c>
          <w:tcPr>
            <w:tcW w:w="2279" w:type="dxa"/>
            <w:tcBorders>
              <w:top w:val="nil"/>
              <w:left w:val="nil"/>
              <w:bottom w:val="single" w:sz="4" w:space="0" w:color="auto"/>
              <w:right w:val="single" w:sz="4" w:space="0" w:color="auto"/>
            </w:tcBorders>
            <w:shd w:val="clear" w:color="auto" w:fill="auto"/>
            <w:noWrap/>
            <w:vAlign w:val="bottom"/>
            <w:hideMark/>
          </w:tcPr>
          <w:p w14:paraId="07EC9796"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r>
      <w:tr w:rsidR="00CA5E41" w:rsidRPr="005D7A8A" w14:paraId="77D6F138" w14:textId="77777777" w:rsidTr="009D412F">
        <w:trPr>
          <w:trHeight w:val="1530"/>
          <w:jc w:val="center"/>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BA01261" w14:textId="77777777" w:rsidR="00CA5E41" w:rsidRPr="005D7A8A" w:rsidRDefault="00CA5E41" w:rsidP="009D412F">
            <w:pPr>
              <w:widowControl/>
              <w:autoSpaceDE/>
              <w:autoSpaceDN/>
              <w:jc w:val="right"/>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2</w:t>
            </w:r>
          </w:p>
        </w:tc>
        <w:tc>
          <w:tcPr>
            <w:tcW w:w="3402" w:type="dxa"/>
            <w:tcBorders>
              <w:top w:val="nil"/>
              <w:left w:val="nil"/>
              <w:bottom w:val="single" w:sz="4" w:space="0" w:color="auto"/>
              <w:right w:val="single" w:sz="4" w:space="0" w:color="auto"/>
            </w:tcBorders>
            <w:shd w:val="clear" w:color="auto" w:fill="auto"/>
            <w:vAlign w:val="bottom"/>
            <w:hideMark/>
          </w:tcPr>
          <w:p w14:paraId="06EDF1F4" w14:textId="77777777" w:rsidR="00CA5E41" w:rsidRPr="005D7A8A" w:rsidRDefault="00CA5E41" w:rsidP="009D412F">
            <w:pPr>
              <w:widowControl/>
              <w:autoSpaceDE/>
              <w:autoSpaceDN/>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 xml:space="preserve">Desinfetante, </w:t>
            </w:r>
            <w:r w:rsidRPr="005D7A8A">
              <w:rPr>
                <w:rFonts w:ascii="Arial" w:hAnsi="Arial" w:cs="Arial"/>
                <w:color w:val="000000"/>
                <w:sz w:val="24"/>
                <w:szCs w:val="24"/>
                <w:lang w:val="pt-BR" w:eastAsia="pt-BR"/>
              </w:rPr>
              <w:t>para uso geral, perfumado, ação bactericida e germicida, em embalagem contendo 1L, com identificação do produto.</w:t>
            </w:r>
          </w:p>
        </w:tc>
        <w:tc>
          <w:tcPr>
            <w:tcW w:w="1134" w:type="dxa"/>
            <w:tcBorders>
              <w:top w:val="nil"/>
              <w:left w:val="nil"/>
              <w:bottom w:val="single" w:sz="4" w:space="0" w:color="auto"/>
              <w:right w:val="single" w:sz="4" w:space="0" w:color="auto"/>
            </w:tcBorders>
            <w:shd w:val="clear" w:color="auto" w:fill="auto"/>
            <w:noWrap/>
            <w:vAlign w:val="bottom"/>
            <w:hideMark/>
          </w:tcPr>
          <w:p w14:paraId="7167C187"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xml:space="preserve">Unid. </w:t>
            </w:r>
          </w:p>
        </w:tc>
        <w:tc>
          <w:tcPr>
            <w:tcW w:w="1559" w:type="dxa"/>
            <w:tcBorders>
              <w:top w:val="nil"/>
              <w:left w:val="nil"/>
              <w:bottom w:val="single" w:sz="4" w:space="0" w:color="auto"/>
              <w:right w:val="single" w:sz="4" w:space="0" w:color="auto"/>
            </w:tcBorders>
            <w:shd w:val="clear" w:color="auto" w:fill="auto"/>
            <w:noWrap/>
            <w:vAlign w:val="bottom"/>
            <w:hideMark/>
          </w:tcPr>
          <w:p w14:paraId="34785879" w14:textId="77777777" w:rsidR="00CA5E41" w:rsidRPr="005D7A8A" w:rsidRDefault="00CA5E41" w:rsidP="009D412F">
            <w:pPr>
              <w:widowControl/>
              <w:autoSpaceDE/>
              <w:autoSpaceDN/>
              <w:jc w:val="right"/>
              <w:rPr>
                <w:rFonts w:ascii="Arial" w:hAnsi="Arial" w:cs="Arial"/>
                <w:color w:val="000000"/>
                <w:sz w:val="24"/>
                <w:szCs w:val="24"/>
                <w:lang w:val="pt-BR" w:eastAsia="pt-BR"/>
              </w:rPr>
            </w:pPr>
            <w:r w:rsidRPr="005D7A8A">
              <w:rPr>
                <w:rFonts w:ascii="Arial" w:hAnsi="Arial" w:cs="Arial"/>
                <w:color w:val="000000"/>
                <w:sz w:val="24"/>
                <w:szCs w:val="24"/>
                <w:lang w:val="pt-BR" w:eastAsia="pt-BR"/>
              </w:rPr>
              <w:t>3010</w:t>
            </w:r>
          </w:p>
        </w:tc>
        <w:tc>
          <w:tcPr>
            <w:tcW w:w="1276" w:type="dxa"/>
            <w:tcBorders>
              <w:top w:val="nil"/>
              <w:left w:val="nil"/>
              <w:bottom w:val="single" w:sz="4" w:space="0" w:color="auto"/>
              <w:right w:val="single" w:sz="4" w:space="0" w:color="auto"/>
            </w:tcBorders>
            <w:shd w:val="clear" w:color="auto" w:fill="auto"/>
            <w:noWrap/>
            <w:vAlign w:val="bottom"/>
            <w:hideMark/>
          </w:tcPr>
          <w:p w14:paraId="07E6DA53"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c>
          <w:tcPr>
            <w:tcW w:w="2279" w:type="dxa"/>
            <w:tcBorders>
              <w:top w:val="nil"/>
              <w:left w:val="nil"/>
              <w:bottom w:val="single" w:sz="4" w:space="0" w:color="auto"/>
              <w:right w:val="single" w:sz="4" w:space="0" w:color="auto"/>
            </w:tcBorders>
            <w:shd w:val="clear" w:color="auto" w:fill="auto"/>
            <w:noWrap/>
            <w:vAlign w:val="bottom"/>
            <w:hideMark/>
          </w:tcPr>
          <w:p w14:paraId="3E5256C1"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r>
      <w:tr w:rsidR="00CA5E41" w:rsidRPr="005D7A8A" w14:paraId="497CEDA5" w14:textId="77777777" w:rsidTr="009D412F">
        <w:trPr>
          <w:trHeight w:val="1530"/>
          <w:jc w:val="center"/>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BF0D9A6" w14:textId="77777777" w:rsidR="00CA5E41" w:rsidRPr="005D7A8A" w:rsidRDefault="00CA5E41" w:rsidP="009D412F">
            <w:pPr>
              <w:widowControl/>
              <w:autoSpaceDE/>
              <w:autoSpaceDN/>
              <w:jc w:val="right"/>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lastRenderedPageBreak/>
              <w:t>3</w:t>
            </w:r>
          </w:p>
        </w:tc>
        <w:tc>
          <w:tcPr>
            <w:tcW w:w="3402" w:type="dxa"/>
            <w:tcBorders>
              <w:top w:val="nil"/>
              <w:left w:val="nil"/>
              <w:bottom w:val="single" w:sz="4" w:space="0" w:color="auto"/>
              <w:right w:val="single" w:sz="4" w:space="0" w:color="auto"/>
            </w:tcBorders>
            <w:shd w:val="clear" w:color="auto" w:fill="auto"/>
            <w:vAlign w:val="bottom"/>
            <w:hideMark/>
          </w:tcPr>
          <w:p w14:paraId="31DA62CA" w14:textId="77777777" w:rsidR="00CA5E41" w:rsidRPr="005D7A8A" w:rsidRDefault="00CA5E41" w:rsidP="009D412F">
            <w:pPr>
              <w:widowControl/>
              <w:autoSpaceDE/>
              <w:autoSpaceDN/>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 xml:space="preserve">Desinfetante, </w:t>
            </w:r>
            <w:r w:rsidRPr="005D7A8A">
              <w:rPr>
                <w:rFonts w:ascii="Arial" w:hAnsi="Arial" w:cs="Arial"/>
                <w:color w:val="000000"/>
                <w:sz w:val="24"/>
                <w:szCs w:val="24"/>
                <w:lang w:val="pt-BR" w:eastAsia="pt-BR"/>
              </w:rPr>
              <w:t>para uso geral, perfumado, ação bactericida e germicida, em embalagem contendo 2L, com identificação do produto.</w:t>
            </w:r>
          </w:p>
        </w:tc>
        <w:tc>
          <w:tcPr>
            <w:tcW w:w="1134" w:type="dxa"/>
            <w:tcBorders>
              <w:top w:val="nil"/>
              <w:left w:val="nil"/>
              <w:bottom w:val="single" w:sz="4" w:space="0" w:color="auto"/>
              <w:right w:val="single" w:sz="4" w:space="0" w:color="auto"/>
            </w:tcBorders>
            <w:shd w:val="clear" w:color="auto" w:fill="auto"/>
            <w:noWrap/>
            <w:vAlign w:val="bottom"/>
            <w:hideMark/>
          </w:tcPr>
          <w:p w14:paraId="220C9CAD"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Unid.</w:t>
            </w:r>
          </w:p>
        </w:tc>
        <w:tc>
          <w:tcPr>
            <w:tcW w:w="1559" w:type="dxa"/>
            <w:tcBorders>
              <w:top w:val="nil"/>
              <w:left w:val="nil"/>
              <w:bottom w:val="single" w:sz="4" w:space="0" w:color="auto"/>
              <w:right w:val="single" w:sz="4" w:space="0" w:color="auto"/>
            </w:tcBorders>
            <w:shd w:val="clear" w:color="auto" w:fill="auto"/>
            <w:noWrap/>
            <w:vAlign w:val="bottom"/>
            <w:hideMark/>
          </w:tcPr>
          <w:p w14:paraId="58E362A7" w14:textId="77777777" w:rsidR="00CA5E41" w:rsidRPr="005D7A8A" w:rsidRDefault="00CA5E41" w:rsidP="009D412F">
            <w:pPr>
              <w:widowControl/>
              <w:autoSpaceDE/>
              <w:autoSpaceDN/>
              <w:jc w:val="right"/>
              <w:rPr>
                <w:rFonts w:ascii="Arial" w:hAnsi="Arial" w:cs="Arial"/>
                <w:color w:val="000000"/>
                <w:sz w:val="24"/>
                <w:szCs w:val="24"/>
                <w:lang w:val="pt-BR" w:eastAsia="pt-BR"/>
              </w:rPr>
            </w:pPr>
            <w:r w:rsidRPr="005D7A8A">
              <w:rPr>
                <w:rFonts w:ascii="Arial" w:hAnsi="Arial" w:cs="Arial"/>
                <w:color w:val="000000"/>
                <w:sz w:val="24"/>
                <w:szCs w:val="24"/>
                <w:lang w:val="pt-BR" w:eastAsia="pt-BR"/>
              </w:rPr>
              <w:t>1760</w:t>
            </w:r>
          </w:p>
        </w:tc>
        <w:tc>
          <w:tcPr>
            <w:tcW w:w="1276" w:type="dxa"/>
            <w:tcBorders>
              <w:top w:val="nil"/>
              <w:left w:val="nil"/>
              <w:bottom w:val="single" w:sz="4" w:space="0" w:color="auto"/>
              <w:right w:val="single" w:sz="4" w:space="0" w:color="auto"/>
            </w:tcBorders>
            <w:shd w:val="clear" w:color="auto" w:fill="auto"/>
            <w:noWrap/>
            <w:vAlign w:val="bottom"/>
            <w:hideMark/>
          </w:tcPr>
          <w:p w14:paraId="264C7749"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c>
          <w:tcPr>
            <w:tcW w:w="2279" w:type="dxa"/>
            <w:tcBorders>
              <w:top w:val="nil"/>
              <w:left w:val="nil"/>
              <w:bottom w:val="single" w:sz="4" w:space="0" w:color="auto"/>
              <w:right w:val="single" w:sz="4" w:space="0" w:color="auto"/>
            </w:tcBorders>
            <w:shd w:val="clear" w:color="auto" w:fill="auto"/>
            <w:noWrap/>
            <w:vAlign w:val="bottom"/>
            <w:hideMark/>
          </w:tcPr>
          <w:p w14:paraId="5E890475"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r>
      <w:tr w:rsidR="00CA5E41" w:rsidRPr="005D7A8A" w14:paraId="5B5DFDB5" w14:textId="77777777" w:rsidTr="009D412F">
        <w:trPr>
          <w:trHeight w:val="1230"/>
          <w:jc w:val="center"/>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58B5B76B" w14:textId="77777777" w:rsidR="00CA5E41" w:rsidRPr="005D7A8A" w:rsidRDefault="00CA5E41" w:rsidP="009D412F">
            <w:pPr>
              <w:widowControl/>
              <w:autoSpaceDE/>
              <w:autoSpaceDN/>
              <w:jc w:val="right"/>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4</w:t>
            </w:r>
          </w:p>
        </w:tc>
        <w:tc>
          <w:tcPr>
            <w:tcW w:w="3402" w:type="dxa"/>
            <w:tcBorders>
              <w:top w:val="nil"/>
              <w:left w:val="nil"/>
              <w:bottom w:val="single" w:sz="4" w:space="0" w:color="auto"/>
              <w:right w:val="single" w:sz="4" w:space="0" w:color="auto"/>
            </w:tcBorders>
            <w:shd w:val="clear" w:color="auto" w:fill="auto"/>
            <w:vAlign w:val="bottom"/>
            <w:hideMark/>
          </w:tcPr>
          <w:p w14:paraId="4E4A73F7" w14:textId="77777777" w:rsidR="00CA5E41" w:rsidRPr="005D7A8A" w:rsidRDefault="00CA5E41" w:rsidP="009D412F">
            <w:pPr>
              <w:widowControl/>
              <w:autoSpaceDE/>
              <w:autoSpaceDN/>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Álcool</w:t>
            </w:r>
            <w:r w:rsidRPr="005D7A8A">
              <w:rPr>
                <w:rFonts w:ascii="Arial" w:hAnsi="Arial" w:cs="Arial"/>
                <w:color w:val="000000"/>
                <w:sz w:val="24"/>
                <w:szCs w:val="24"/>
                <w:lang w:val="pt-BR" w:eastAsia="pt-BR"/>
              </w:rPr>
              <w:t>, etílico hidratado 54° INPM, em frasco contendo 500ml. Embalagem com identificação do produto.</w:t>
            </w:r>
          </w:p>
        </w:tc>
        <w:tc>
          <w:tcPr>
            <w:tcW w:w="1134" w:type="dxa"/>
            <w:tcBorders>
              <w:top w:val="nil"/>
              <w:left w:val="nil"/>
              <w:bottom w:val="single" w:sz="4" w:space="0" w:color="auto"/>
              <w:right w:val="single" w:sz="4" w:space="0" w:color="auto"/>
            </w:tcBorders>
            <w:shd w:val="clear" w:color="auto" w:fill="auto"/>
            <w:noWrap/>
            <w:vAlign w:val="bottom"/>
            <w:hideMark/>
          </w:tcPr>
          <w:p w14:paraId="194F9A62"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L</w:t>
            </w:r>
          </w:p>
        </w:tc>
        <w:tc>
          <w:tcPr>
            <w:tcW w:w="1559" w:type="dxa"/>
            <w:tcBorders>
              <w:top w:val="nil"/>
              <w:left w:val="nil"/>
              <w:bottom w:val="single" w:sz="4" w:space="0" w:color="auto"/>
              <w:right w:val="single" w:sz="4" w:space="0" w:color="auto"/>
            </w:tcBorders>
            <w:shd w:val="clear" w:color="auto" w:fill="auto"/>
            <w:noWrap/>
            <w:vAlign w:val="bottom"/>
            <w:hideMark/>
          </w:tcPr>
          <w:p w14:paraId="1DE2584D" w14:textId="77777777" w:rsidR="00CA5E41" w:rsidRPr="005D7A8A" w:rsidRDefault="00CA5E41" w:rsidP="009D412F">
            <w:pPr>
              <w:widowControl/>
              <w:autoSpaceDE/>
              <w:autoSpaceDN/>
              <w:jc w:val="right"/>
              <w:rPr>
                <w:rFonts w:ascii="Arial" w:hAnsi="Arial" w:cs="Arial"/>
                <w:color w:val="000000"/>
                <w:sz w:val="24"/>
                <w:szCs w:val="24"/>
                <w:lang w:val="pt-BR" w:eastAsia="pt-BR"/>
              </w:rPr>
            </w:pPr>
            <w:r w:rsidRPr="005D7A8A">
              <w:rPr>
                <w:rFonts w:ascii="Arial" w:hAnsi="Arial" w:cs="Arial"/>
                <w:color w:val="000000"/>
                <w:sz w:val="24"/>
                <w:szCs w:val="24"/>
                <w:lang w:val="pt-BR" w:eastAsia="pt-BR"/>
              </w:rPr>
              <w:t>1815</w:t>
            </w:r>
          </w:p>
        </w:tc>
        <w:tc>
          <w:tcPr>
            <w:tcW w:w="1276" w:type="dxa"/>
            <w:tcBorders>
              <w:top w:val="nil"/>
              <w:left w:val="nil"/>
              <w:bottom w:val="single" w:sz="4" w:space="0" w:color="auto"/>
              <w:right w:val="single" w:sz="4" w:space="0" w:color="auto"/>
            </w:tcBorders>
            <w:shd w:val="clear" w:color="auto" w:fill="auto"/>
            <w:noWrap/>
            <w:vAlign w:val="bottom"/>
            <w:hideMark/>
          </w:tcPr>
          <w:p w14:paraId="0F624C61"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c>
          <w:tcPr>
            <w:tcW w:w="2279" w:type="dxa"/>
            <w:tcBorders>
              <w:top w:val="nil"/>
              <w:left w:val="nil"/>
              <w:bottom w:val="single" w:sz="4" w:space="0" w:color="auto"/>
              <w:right w:val="single" w:sz="4" w:space="0" w:color="auto"/>
            </w:tcBorders>
            <w:shd w:val="clear" w:color="auto" w:fill="auto"/>
            <w:noWrap/>
            <w:vAlign w:val="bottom"/>
            <w:hideMark/>
          </w:tcPr>
          <w:p w14:paraId="4918E6E0"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r>
      <w:tr w:rsidR="00CA5E41" w:rsidRPr="005D7A8A" w14:paraId="5ABFDF0B" w14:textId="77777777" w:rsidTr="009D412F">
        <w:trPr>
          <w:trHeight w:val="1230"/>
          <w:jc w:val="center"/>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FDAFCE5" w14:textId="77777777" w:rsidR="00CA5E41" w:rsidRPr="005D7A8A" w:rsidRDefault="00CA5E41" w:rsidP="009D412F">
            <w:pPr>
              <w:widowControl/>
              <w:autoSpaceDE/>
              <w:autoSpaceDN/>
              <w:jc w:val="right"/>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5</w:t>
            </w:r>
          </w:p>
        </w:tc>
        <w:tc>
          <w:tcPr>
            <w:tcW w:w="3402" w:type="dxa"/>
            <w:tcBorders>
              <w:top w:val="nil"/>
              <w:left w:val="nil"/>
              <w:bottom w:val="single" w:sz="4" w:space="0" w:color="auto"/>
              <w:right w:val="single" w:sz="4" w:space="0" w:color="auto"/>
            </w:tcBorders>
            <w:shd w:val="clear" w:color="auto" w:fill="auto"/>
            <w:vAlign w:val="bottom"/>
            <w:hideMark/>
          </w:tcPr>
          <w:p w14:paraId="4F24A57F" w14:textId="77777777" w:rsidR="00CA5E41" w:rsidRPr="005D7A8A" w:rsidRDefault="00CA5E41" w:rsidP="009D412F">
            <w:pPr>
              <w:widowControl/>
              <w:autoSpaceDE/>
              <w:autoSpaceDN/>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 xml:space="preserve">Álcool gel, </w:t>
            </w:r>
            <w:r w:rsidRPr="005D7A8A">
              <w:rPr>
                <w:rFonts w:ascii="Arial" w:hAnsi="Arial" w:cs="Arial"/>
                <w:color w:val="000000"/>
                <w:sz w:val="24"/>
                <w:szCs w:val="24"/>
                <w:lang w:val="pt-BR" w:eastAsia="pt-BR"/>
              </w:rPr>
              <w:t>etílico hidratado 70° INPM, em frasco contendo 500ml. Embalagem com identificação do produto.</w:t>
            </w:r>
          </w:p>
        </w:tc>
        <w:tc>
          <w:tcPr>
            <w:tcW w:w="1134" w:type="dxa"/>
            <w:tcBorders>
              <w:top w:val="nil"/>
              <w:left w:val="nil"/>
              <w:bottom w:val="single" w:sz="4" w:space="0" w:color="auto"/>
              <w:right w:val="single" w:sz="4" w:space="0" w:color="auto"/>
            </w:tcBorders>
            <w:shd w:val="clear" w:color="auto" w:fill="auto"/>
            <w:noWrap/>
            <w:vAlign w:val="bottom"/>
            <w:hideMark/>
          </w:tcPr>
          <w:p w14:paraId="4BEDDDD7"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Unid.</w:t>
            </w:r>
          </w:p>
        </w:tc>
        <w:tc>
          <w:tcPr>
            <w:tcW w:w="1559" w:type="dxa"/>
            <w:tcBorders>
              <w:top w:val="nil"/>
              <w:left w:val="nil"/>
              <w:bottom w:val="single" w:sz="4" w:space="0" w:color="auto"/>
              <w:right w:val="single" w:sz="4" w:space="0" w:color="auto"/>
            </w:tcBorders>
            <w:shd w:val="clear" w:color="auto" w:fill="auto"/>
            <w:noWrap/>
            <w:vAlign w:val="bottom"/>
            <w:hideMark/>
          </w:tcPr>
          <w:p w14:paraId="7F645FBD" w14:textId="77777777" w:rsidR="00CA5E41" w:rsidRPr="005D7A8A" w:rsidRDefault="00CA5E41" w:rsidP="009D412F">
            <w:pPr>
              <w:widowControl/>
              <w:autoSpaceDE/>
              <w:autoSpaceDN/>
              <w:jc w:val="right"/>
              <w:rPr>
                <w:rFonts w:ascii="Arial" w:hAnsi="Arial" w:cs="Arial"/>
                <w:color w:val="000000"/>
                <w:sz w:val="24"/>
                <w:szCs w:val="24"/>
                <w:lang w:val="pt-BR" w:eastAsia="pt-BR"/>
              </w:rPr>
            </w:pPr>
            <w:r w:rsidRPr="005D7A8A">
              <w:rPr>
                <w:rFonts w:ascii="Arial" w:hAnsi="Arial" w:cs="Arial"/>
                <w:color w:val="000000"/>
                <w:sz w:val="24"/>
                <w:szCs w:val="24"/>
                <w:lang w:val="pt-BR" w:eastAsia="pt-BR"/>
              </w:rPr>
              <w:t>1660</w:t>
            </w:r>
          </w:p>
        </w:tc>
        <w:tc>
          <w:tcPr>
            <w:tcW w:w="1276" w:type="dxa"/>
            <w:tcBorders>
              <w:top w:val="nil"/>
              <w:left w:val="nil"/>
              <w:bottom w:val="single" w:sz="4" w:space="0" w:color="auto"/>
              <w:right w:val="single" w:sz="4" w:space="0" w:color="auto"/>
            </w:tcBorders>
            <w:shd w:val="clear" w:color="auto" w:fill="auto"/>
            <w:noWrap/>
            <w:vAlign w:val="bottom"/>
            <w:hideMark/>
          </w:tcPr>
          <w:p w14:paraId="48B9BF4F"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c>
          <w:tcPr>
            <w:tcW w:w="2279" w:type="dxa"/>
            <w:tcBorders>
              <w:top w:val="nil"/>
              <w:left w:val="nil"/>
              <w:bottom w:val="single" w:sz="4" w:space="0" w:color="auto"/>
              <w:right w:val="single" w:sz="4" w:space="0" w:color="auto"/>
            </w:tcBorders>
            <w:shd w:val="clear" w:color="auto" w:fill="auto"/>
            <w:noWrap/>
            <w:vAlign w:val="bottom"/>
            <w:hideMark/>
          </w:tcPr>
          <w:p w14:paraId="18ED1809"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r>
      <w:tr w:rsidR="00CA5E41" w:rsidRPr="005D7A8A" w14:paraId="5A605A15" w14:textId="77777777" w:rsidTr="009D412F">
        <w:trPr>
          <w:trHeight w:val="2130"/>
          <w:jc w:val="center"/>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DDC97AB" w14:textId="77777777" w:rsidR="00CA5E41" w:rsidRPr="005D7A8A" w:rsidRDefault="00CA5E41" w:rsidP="009D412F">
            <w:pPr>
              <w:widowControl/>
              <w:autoSpaceDE/>
              <w:autoSpaceDN/>
              <w:jc w:val="right"/>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6</w:t>
            </w:r>
          </w:p>
        </w:tc>
        <w:tc>
          <w:tcPr>
            <w:tcW w:w="3402" w:type="dxa"/>
            <w:tcBorders>
              <w:top w:val="nil"/>
              <w:left w:val="nil"/>
              <w:bottom w:val="single" w:sz="4" w:space="0" w:color="auto"/>
              <w:right w:val="single" w:sz="4" w:space="0" w:color="auto"/>
            </w:tcBorders>
            <w:shd w:val="clear" w:color="auto" w:fill="auto"/>
            <w:vAlign w:val="bottom"/>
            <w:hideMark/>
          </w:tcPr>
          <w:p w14:paraId="62B33976"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b/>
                <w:bCs/>
                <w:color w:val="000000"/>
                <w:sz w:val="24"/>
                <w:szCs w:val="24"/>
                <w:lang w:val="pt-BR" w:eastAsia="pt-BR"/>
              </w:rPr>
              <w:t xml:space="preserve">Inseticida, </w:t>
            </w:r>
            <w:r w:rsidRPr="005D7A8A">
              <w:rPr>
                <w:rFonts w:ascii="Arial" w:hAnsi="Arial" w:cs="Arial"/>
                <w:color w:val="000000"/>
                <w:sz w:val="24"/>
                <w:szCs w:val="24"/>
                <w:lang w:val="pt-BR" w:eastAsia="pt-BR"/>
              </w:rPr>
              <w:t xml:space="preserve">aerosol a base de </w:t>
            </w:r>
            <w:proofErr w:type="gramStart"/>
            <w:r w:rsidRPr="005D7A8A">
              <w:rPr>
                <w:rFonts w:ascii="Arial" w:hAnsi="Arial" w:cs="Arial"/>
                <w:color w:val="000000"/>
                <w:sz w:val="24"/>
                <w:szCs w:val="24"/>
                <w:lang w:val="pt-BR" w:eastAsia="pt-BR"/>
              </w:rPr>
              <w:t>água ,</w:t>
            </w:r>
            <w:proofErr w:type="gramEnd"/>
            <w:r w:rsidRPr="005D7A8A">
              <w:rPr>
                <w:rFonts w:ascii="Arial" w:hAnsi="Arial" w:cs="Arial"/>
                <w:color w:val="000000"/>
                <w:sz w:val="24"/>
                <w:szCs w:val="24"/>
                <w:lang w:val="pt-BR" w:eastAsia="pt-BR"/>
              </w:rPr>
              <w:t xml:space="preserve"> eficiente para matar mosca, mosquito, pernilongo, muriçocas, baratas etc, embalagem  com 300 ml. Embalagem com identificação do produto.</w:t>
            </w:r>
          </w:p>
        </w:tc>
        <w:tc>
          <w:tcPr>
            <w:tcW w:w="1134" w:type="dxa"/>
            <w:tcBorders>
              <w:top w:val="nil"/>
              <w:left w:val="nil"/>
              <w:bottom w:val="single" w:sz="4" w:space="0" w:color="auto"/>
              <w:right w:val="single" w:sz="4" w:space="0" w:color="auto"/>
            </w:tcBorders>
            <w:shd w:val="clear" w:color="auto" w:fill="auto"/>
            <w:noWrap/>
            <w:vAlign w:val="bottom"/>
            <w:hideMark/>
          </w:tcPr>
          <w:p w14:paraId="10B04281"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Unid.</w:t>
            </w:r>
          </w:p>
        </w:tc>
        <w:tc>
          <w:tcPr>
            <w:tcW w:w="1559" w:type="dxa"/>
            <w:tcBorders>
              <w:top w:val="nil"/>
              <w:left w:val="nil"/>
              <w:bottom w:val="single" w:sz="4" w:space="0" w:color="auto"/>
              <w:right w:val="single" w:sz="4" w:space="0" w:color="auto"/>
            </w:tcBorders>
            <w:shd w:val="clear" w:color="auto" w:fill="auto"/>
            <w:noWrap/>
            <w:vAlign w:val="bottom"/>
            <w:hideMark/>
          </w:tcPr>
          <w:p w14:paraId="54F41226" w14:textId="77777777" w:rsidR="00CA5E41" w:rsidRPr="005D7A8A" w:rsidRDefault="00CA5E41" w:rsidP="009D412F">
            <w:pPr>
              <w:widowControl/>
              <w:autoSpaceDE/>
              <w:autoSpaceDN/>
              <w:jc w:val="right"/>
              <w:rPr>
                <w:rFonts w:ascii="Arial" w:hAnsi="Arial" w:cs="Arial"/>
                <w:color w:val="000000"/>
                <w:sz w:val="24"/>
                <w:szCs w:val="24"/>
                <w:lang w:val="pt-BR" w:eastAsia="pt-BR"/>
              </w:rPr>
            </w:pPr>
            <w:r w:rsidRPr="005D7A8A">
              <w:rPr>
                <w:rFonts w:ascii="Arial" w:hAnsi="Arial" w:cs="Arial"/>
                <w:color w:val="000000"/>
                <w:sz w:val="24"/>
                <w:szCs w:val="24"/>
                <w:lang w:val="pt-BR" w:eastAsia="pt-BR"/>
              </w:rPr>
              <w:t>999</w:t>
            </w:r>
          </w:p>
        </w:tc>
        <w:tc>
          <w:tcPr>
            <w:tcW w:w="1276" w:type="dxa"/>
            <w:tcBorders>
              <w:top w:val="nil"/>
              <w:left w:val="nil"/>
              <w:bottom w:val="single" w:sz="4" w:space="0" w:color="auto"/>
              <w:right w:val="single" w:sz="4" w:space="0" w:color="auto"/>
            </w:tcBorders>
            <w:shd w:val="clear" w:color="auto" w:fill="auto"/>
            <w:noWrap/>
            <w:vAlign w:val="bottom"/>
            <w:hideMark/>
          </w:tcPr>
          <w:p w14:paraId="326919FE"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c>
          <w:tcPr>
            <w:tcW w:w="2279" w:type="dxa"/>
            <w:tcBorders>
              <w:top w:val="nil"/>
              <w:left w:val="nil"/>
              <w:bottom w:val="single" w:sz="4" w:space="0" w:color="auto"/>
              <w:right w:val="single" w:sz="4" w:space="0" w:color="auto"/>
            </w:tcBorders>
            <w:shd w:val="clear" w:color="auto" w:fill="auto"/>
            <w:noWrap/>
            <w:vAlign w:val="bottom"/>
            <w:hideMark/>
          </w:tcPr>
          <w:p w14:paraId="0516E51E"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r>
      <w:tr w:rsidR="00CA5E41" w:rsidRPr="005D7A8A" w14:paraId="36EB31D1" w14:textId="77777777" w:rsidTr="009D412F">
        <w:trPr>
          <w:trHeight w:val="1830"/>
          <w:jc w:val="center"/>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D6CBB95" w14:textId="77777777" w:rsidR="00CA5E41" w:rsidRPr="005D7A8A" w:rsidRDefault="00CA5E41" w:rsidP="009D412F">
            <w:pPr>
              <w:widowControl/>
              <w:autoSpaceDE/>
              <w:autoSpaceDN/>
              <w:jc w:val="right"/>
              <w:rPr>
                <w:rFonts w:ascii="Arial" w:hAnsi="Arial" w:cs="Arial"/>
                <w:b/>
                <w:bCs/>
                <w:color w:val="000000"/>
                <w:sz w:val="24"/>
                <w:szCs w:val="24"/>
                <w:lang w:val="pt-BR" w:eastAsia="pt-BR"/>
              </w:rPr>
            </w:pPr>
            <w:r w:rsidRPr="005D7A8A">
              <w:rPr>
                <w:rFonts w:ascii="Arial" w:hAnsi="Arial" w:cs="Arial"/>
                <w:b/>
                <w:bCs/>
                <w:color w:val="000000"/>
                <w:sz w:val="24"/>
                <w:szCs w:val="24"/>
                <w:lang w:val="pt-BR" w:eastAsia="pt-BR"/>
              </w:rPr>
              <w:t>7</w:t>
            </w:r>
          </w:p>
        </w:tc>
        <w:tc>
          <w:tcPr>
            <w:tcW w:w="3402" w:type="dxa"/>
            <w:tcBorders>
              <w:top w:val="nil"/>
              <w:left w:val="nil"/>
              <w:bottom w:val="single" w:sz="4" w:space="0" w:color="auto"/>
              <w:right w:val="single" w:sz="4" w:space="0" w:color="auto"/>
            </w:tcBorders>
            <w:shd w:val="clear" w:color="auto" w:fill="auto"/>
            <w:vAlign w:val="bottom"/>
            <w:hideMark/>
          </w:tcPr>
          <w:p w14:paraId="0F6528CF"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b/>
                <w:bCs/>
                <w:color w:val="000000"/>
                <w:sz w:val="24"/>
                <w:szCs w:val="24"/>
                <w:lang w:val="pt-BR" w:eastAsia="pt-BR"/>
              </w:rPr>
              <w:t xml:space="preserve">Pedra Sanitária, </w:t>
            </w:r>
            <w:r w:rsidRPr="005D7A8A">
              <w:rPr>
                <w:rFonts w:ascii="Arial" w:hAnsi="Arial" w:cs="Arial"/>
                <w:color w:val="000000"/>
                <w:sz w:val="24"/>
                <w:szCs w:val="24"/>
                <w:lang w:val="pt-BR" w:eastAsia="pt-BR"/>
              </w:rPr>
              <w:t>odorizante sanitizante, germicida e bactericida, produto com 25g, diversas fragrâncias. Embalagem com identificação do produto.</w:t>
            </w:r>
          </w:p>
        </w:tc>
        <w:tc>
          <w:tcPr>
            <w:tcW w:w="1134" w:type="dxa"/>
            <w:tcBorders>
              <w:top w:val="nil"/>
              <w:left w:val="nil"/>
              <w:bottom w:val="single" w:sz="4" w:space="0" w:color="auto"/>
              <w:right w:val="single" w:sz="4" w:space="0" w:color="auto"/>
            </w:tcBorders>
            <w:shd w:val="clear" w:color="auto" w:fill="auto"/>
            <w:noWrap/>
            <w:vAlign w:val="bottom"/>
            <w:hideMark/>
          </w:tcPr>
          <w:p w14:paraId="36DB5355"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Unid.</w:t>
            </w:r>
          </w:p>
        </w:tc>
        <w:tc>
          <w:tcPr>
            <w:tcW w:w="1559" w:type="dxa"/>
            <w:tcBorders>
              <w:top w:val="nil"/>
              <w:left w:val="nil"/>
              <w:bottom w:val="single" w:sz="4" w:space="0" w:color="auto"/>
              <w:right w:val="single" w:sz="4" w:space="0" w:color="auto"/>
            </w:tcBorders>
            <w:shd w:val="clear" w:color="auto" w:fill="auto"/>
            <w:noWrap/>
            <w:vAlign w:val="bottom"/>
            <w:hideMark/>
          </w:tcPr>
          <w:p w14:paraId="1718BE52" w14:textId="77777777" w:rsidR="00CA5E41" w:rsidRPr="005D7A8A" w:rsidRDefault="00CA5E41" w:rsidP="009D412F">
            <w:pPr>
              <w:widowControl/>
              <w:autoSpaceDE/>
              <w:autoSpaceDN/>
              <w:jc w:val="right"/>
              <w:rPr>
                <w:rFonts w:ascii="Arial" w:hAnsi="Arial" w:cs="Arial"/>
                <w:color w:val="000000"/>
                <w:sz w:val="24"/>
                <w:szCs w:val="24"/>
                <w:lang w:val="pt-BR" w:eastAsia="pt-BR"/>
              </w:rPr>
            </w:pPr>
            <w:r w:rsidRPr="005D7A8A">
              <w:rPr>
                <w:rFonts w:ascii="Arial" w:hAnsi="Arial" w:cs="Arial"/>
                <w:color w:val="000000"/>
                <w:sz w:val="24"/>
                <w:szCs w:val="24"/>
                <w:lang w:val="pt-BR" w:eastAsia="pt-BR"/>
              </w:rPr>
              <w:t>1723</w:t>
            </w:r>
          </w:p>
        </w:tc>
        <w:tc>
          <w:tcPr>
            <w:tcW w:w="1276" w:type="dxa"/>
            <w:tcBorders>
              <w:top w:val="nil"/>
              <w:left w:val="nil"/>
              <w:bottom w:val="single" w:sz="4" w:space="0" w:color="auto"/>
              <w:right w:val="single" w:sz="4" w:space="0" w:color="auto"/>
            </w:tcBorders>
            <w:shd w:val="clear" w:color="auto" w:fill="auto"/>
            <w:noWrap/>
            <w:vAlign w:val="bottom"/>
            <w:hideMark/>
          </w:tcPr>
          <w:p w14:paraId="2B4A0C7C"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c>
          <w:tcPr>
            <w:tcW w:w="2279" w:type="dxa"/>
            <w:tcBorders>
              <w:top w:val="nil"/>
              <w:left w:val="nil"/>
              <w:bottom w:val="single" w:sz="4" w:space="0" w:color="auto"/>
              <w:right w:val="single" w:sz="4" w:space="0" w:color="auto"/>
            </w:tcBorders>
            <w:shd w:val="clear" w:color="auto" w:fill="auto"/>
            <w:noWrap/>
            <w:vAlign w:val="bottom"/>
            <w:hideMark/>
          </w:tcPr>
          <w:p w14:paraId="52CDA978" w14:textId="77777777" w:rsidR="00CA5E41" w:rsidRPr="005D7A8A" w:rsidRDefault="00CA5E41" w:rsidP="009D412F">
            <w:pPr>
              <w:widowControl/>
              <w:autoSpaceDE/>
              <w:autoSpaceDN/>
              <w:rPr>
                <w:rFonts w:ascii="Arial" w:hAnsi="Arial" w:cs="Arial"/>
                <w:color w:val="000000"/>
                <w:sz w:val="24"/>
                <w:szCs w:val="24"/>
                <w:lang w:val="pt-BR" w:eastAsia="pt-BR"/>
              </w:rPr>
            </w:pPr>
            <w:r w:rsidRPr="005D7A8A">
              <w:rPr>
                <w:rFonts w:ascii="Arial" w:hAnsi="Arial" w:cs="Arial"/>
                <w:color w:val="000000"/>
                <w:sz w:val="24"/>
                <w:szCs w:val="24"/>
                <w:lang w:val="pt-BR" w:eastAsia="pt-BR"/>
              </w:rPr>
              <w:t> </w:t>
            </w:r>
          </w:p>
        </w:tc>
      </w:tr>
    </w:tbl>
    <w:p w14:paraId="77E2F4DE" w14:textId="77777777" w:rsidR="00CA5E41" w:rsidRDefault="00CA5E41" w:rsidP="00CA5E41">
      <w:pPr>
        <w:pStyle w:val="Corpodetexto"/>
        <w:spacing w:before="4" w:line="360" w:lineRule="auto"/>
        <w:ind w:right="997"/>
        <w:jc w:val="both"/>
        <w:rPr>
          <w:rFonts w:ascii="Arial" w:hAnsi="Arial" w:cs="Arial"/>
          <w:lang w:val="pt-BR"/>
        </w:rPr>
      </w:pPr>
    </w:p>
    <w:tbl>
      <w:tblPr>
        <w:tblW w:w="10622" w:type="dxa"/>
        <w:tblCellMar>
          <w:left w:w="70" w:type="dxa"/>
          <w:right w:w="70" w:type="dxa"/>
        </w:tblCellMar>
        <w:tblLook w:val="04A0" w:firstRow="1" w:lastRow="0" w:firstColumn="1" w:lastColumn="0" w:noHBand="0" w:noVBand="1"/>
      </w:tblPr>
      <w:tblGrid>
        <w:gridCol w:w="714"/>
        <w:gridCol w:w="3529"/>
        <w:gridCol w:w="1134"/>
        <w:gridCol w:w="1675"/>
        <w:gridCol w:w="1302"/>
        <w:gridCol w:w="2268"/>
      </w:tblGrid>
      <w:tr w:rsidR="00CA5E41" w:rsidRPr="000D36CD" w14:paraId="10A1109A" w14:textId="77777777" w:rsidTr="009D412F">
        <w:trPr>
          <w:trHeight w:val="330"/>
        </w:trPr>
        <w:tc>
          <w:tcPr>
            <w:tcW w:w="10622"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8D8CF99"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LOTE 06</w:t>
            </w:r>
          </w:p>
        </w:tc>
      </w:tr>
      <w:tr w:rsidR="00CA5E41" w:rsidRPr="000D36CD" w14:paraId="308BFD81" w14:textId="77777777" w:rsidTr="009D412F">
        <w:trPr>
          <w:trHeight w:val="300"/>
        </w:trPr>
        <w:tc>
          <w:tcPr>
            <w:tcW w:w="714" w:type="dxa"/>
            <w:tcBorders>
              <w:top w:val="nil"/>
              <w:left w:val="single" w:sz="8" w:space="0" w:color="auto"/>
              <w:bottom w:val="single" w:sz="8" w:space="0" w:color="auto"/>
              <w:right w:val="single" w:sz="8" w:space="0" w:color="auto"/>
            </w:tcBorders>
            <w:shd w:val="clear" w:color="000000" w:fill="FFFFFF"/>
            <w:noWrap/>
            <w:vAlign w:val="center"/>
            <w:hideMark/>
          </w:tcPr>
          <w:p w14:paraId="0E06ACA1"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ITEM</w:t>
            </w:r>
          </w:p>
        </w:tc>
        <w:tc>
          <w:tcPr>
            <w:tcW w:w="3529" w:type="dxa"/>
            <w:tcBorders>
              <w:top w:val="single" w:sz="8" w:space="0" w:color="auto"/>
              <w:left w:val="nil"/>
              <w:bottom w:val="single" w:sz="8" w:space="0" w:color="auto"/>
              <w:right w:val="single" w:sz="8" w:space="0" w:color="000000"/>
            </w:tcBorders>
            <w:shd w:val="clear" w:color="000000" w:fill="FFFFFF"/>
            <w:noWrap/>
            <w:vAlign w:val="center"/>
            <w:hideMark/>
          </w:tcPr>
          <w:p w14:paraId="3119574F"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 xml:space="preserve">DISCRIMINAÇÃO </w:t>
            </w:r>
          </w:p>
        </w:tc>
        <w:tc>
          <w:tcPr>
            <w:tcW w:w="1134" w:type="dxa"/>
            <w:tcBorders>
              <w:top w:val="nil"/>
              <w:left w:val="nil"/>
              <w:bottom w:val="single" w:sz="8" w:space="0" w:color="auto"/>
              <w:right w:val="single" w:sz="8" w:space="0" w:color="auto"/>
            </w:tcBorders>
            <w:shd w:val="clear" w:color="000000" w:fill="FFFFFF"/>
            <w:noWrap/>
            <w:vAlign w:val="center"/>
            <w:hideMark/>
          </w:tcPr>
          <w:p w14:paraId="34373BBB"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UNID.</w:t>
            </w:r>
          </w:p>
        </w:tc>
        <w:tc>
          <w:tcPr>
            <w:tcW w:w="1675" w:type="dxa"/>
            <w:tcBorders>
              <w:top w:val="nil"/>
              <w:left w:val="nil"/>
              <w:bottom w:val="single" w:sz="8" w:space="0" w:color="auto"/>
              <w:right w:val="single" w:sz="8" w:space="0" w:color="auto"/>
            </w:tcBorders>
            <w:shd w:val="clear" w:color="000000" w:fill="FFFFFF"/>
            <w:noWrap/>
            <w:vAlign w:val="center"/>
            <w:hideMark/>
          </w:tcPr>
          <w:p w14:paraId="45FB3A18"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QTDE</w:t>
            </w:r>
          </w:p>
        </w:tc>
        <w:tc>
          <w:tcPr>
            <w:tcW w:w="1302" w:type="dxa"/>
            <w:tcBorders>
              <w:top w:val="nil"/>
              <w:left w:val="nil"/>
              <w:bottom w:val="single" w:sz="8" w:space="0" w:color="auto"/>
              <w:right w:val="single" w:sz="8" w:space="0" w:color="auto"/>
            </w:tcBorders>
            <w:shd w:val="clear" w:color="000000" w:fill="FFFFFF"/>
            <w:vAlign w:val="center"/>
          </w:tcPr>
          <w:p w14:paraId="51F0774B"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Pr>
                <w:rFonts w:ascii="Arial" w:hAnsi="Arial" w:cs="Arial"/>
                <w:b/>
                <w:bCs/>
                <w:color w:val="000000"/>
                <w:sz w:val="24"/>
                <w:szCs w:val="24"/>
                <w:lang w:val="pt-BR" w:eastAsia="pt-BR"/>
              </w:rPr>
              <w:t xml:space="preserve">P. UNIT. </w:t>
            </w:r>
          </w:p>
        </w:tc>
        <w:tc>
          <w:tcPr>
            <w:tcW w:w="2268" w:type="dxa"/>
            <w:tcBorders>
              <w:top w:val="nil"/>
              <w:left w:val="nil"/>
              <w:bottom w:val="single" w:sz="8" w:space="0" w:color="auto"/>
              <w:right w:val="single" w:sz="8" w:space="0" w:color="auto"/>
            </w:tcBorders>
            <w:shd w:val="clear" w:color="000000" w:fill="FFFFFF"/>
            <w:noWrap/>
            <w:vAlign w:val="center"/>
          </w:tcPr>
          <w:p w14:paraId="111D6A84"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Pr>
                <w:rFonts w:ascii="Arial" w:hAnsi="Arial" w:cs="Arial"/>
                <w:b/>
                <w:bCs/>
                <w:color w:val="000000"/>
                <w:sz w:val="24"/>
                <w:szCs w:val="24"/>
                <w:lang w:val="pt-BR" w:eastAsia="pt-BR"/>
              </w:rPr>
              <w:t>P. TOTAL</w:t>
            </w:r>
          </w:p>
        </w:tc>
      </w:tr>
      <w:tr w:rsidR="00CA5E41" w:rsidRPr="000D36CD" w14:paraId="2BFCE68F" w14:textId="77777777" w:rsidTr="0033446F">
        <w:trPr>
          <w:trHeight w:val="1805"/>
        </w:trPr>
        <w:tc>
          <w:tcPr>
            <w:tcW w:w="714" w:type="dxa"/>
            <w:tcBorders>
              <w:top w:val="nil"/>
              <w:left w:val="single" w:sz="8" w:space="0" w:color="auto"/>
              <w:bottom w:val="single" w:sz="8" w:space="0" w:color="auto"/>
              <w:right w:val="single" w:sz="8" w:space="0" w:color="auto"/>
            </w:tcBorders>
            <w:shd w:val="clear" w:color="000000" w:fill="FFFFFF"/>
            <w:noWrap/>
            <w:vAlign w:val="center"/>
            <w:hideMark/>
          </w:tcPr>
          <w:p w14:paraId="05891682"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1</w:t>
            </w:r>
          </w:p>
        </w:tc>
        <w:tc>
          <w:tcPr>
            <w:tcW w:w="3529" w:type="dxa"/>
            <w:tcBorders>
              <w:top w:val="single" w:sz="8" w:space="0" w:color="auto"/>
              <w:left w:val="nil"/>
              <w:bottom w:val="single" w:sz="8" w:space="0" w:color="auto"/>
              <w:right w:val="single" w:sz="8" w:space="0" w:color="000000"/>
            </w:tcBorders>
            <w:shd w:val="clear" w:color="auto" w:fill="auto"/>
            <w:vAlign w:val="center"/>
            <w:hideMark/>
          </w:tcPr>
          <w:p w14:paraId="77312821" w14:textId="77777777" w:rsidR="00CA5E41" w:rsidRPr="000D36CD" w:rsidRDefault="00CA5E41" w:rsidP="009D412F">
            <w:pPr>
              <w:widowControl/>
              <w:autoSpaceDE/>
              <w:autoSpaceDN/>
              <w:jc w:val="both"/>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Sabonete</w:t>
            </w:r>
            <w:r w:rsidRPr="000D36CD">
              <w:rPr>
                <w:rFonts w:ascii="Arial" w:hAnsi="Arial" w:cs="Arial"/>
                <w:color w:val="000000"/>
                <w:sz w:val="24"/>
                <w:szCs w:val="24"/>
                <w:lang w:val="en-US" w:eastAsia="pt-BR"/>
              </w:rPr>
              <w:t xml:space="preserve">, suave, aspecto firme sólido, formato ovulado com creme hidratante, </w:t>
            </w:r>
            <w:proofErr w:type="gramStart"/>
            <w:r w:rsidRPr="000D36CD">
              <w:rPr>
                <w:rFonts w:ascii="Arial" w:hAnsi="Arial" w:cs="Arial"/>
                <w:color w:val="000000"/>
                <w:sz w:val="24"/>
                <w:szCs w:val="24"/>
                <w:lang w:val="en-US" w:eastAsia="pt-BR"/>
              </w:rPr>
              <w:t>glicerinado,  90</w:t>
            </w:r>
            <w:proofErr w:type="gramEnd"/>
            <w:r w:rsidRPr="000D36CD">
              <w:rPr>
                <w:rFonts w:ascii="Arial" w:hAnsi="Arial" w:cs="Arial"/>
                <w:color w:val="000000"/>
                <w:sz w:val="24"/>
                <w:szCs w:val="24"/>
                <w:lang w:val="en-US" w:eastAsia="pt-BR"/>
              </w:rPr>
              <w:t xml:space="preserve"> gr, aroma diversos. Embalagem com identificação do produto.</w:t>
            </w:r>
          </w:p>
        </w:tc>
        <w:tc>
          <w:tcPr>
            <w:tcW w:w="1134" w:type="dxa"/>
            <w:tcBorders>
              <w:top w:val="nil"/>
              <w:left w:val="nil"/>
              <w:bottom w:val="single" w:sz="8" w:space="0" w:color="auto"/>
              <w:right w:val="single" w:sz="8" w:space="0" w:color="auto"/>
            </w:tcBorders>
            <w:shd w:val="clear" w:color="auto" w:fill="auto"/>
            <w:vAlign w:val="center"/>
            <w:hideMark/>
          </w:tcPr>
          <w:p w14:paraId="33DD6EF4"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Unid</w:t>
            </w:r>
          </w:p>
        </w:tc>
        <w:tc>
          <w:tcPr>
            <w:tcW w:w="1675" w:type="dxa"/>
            <w:tcBorders>
              <w:top w:val="nil"/>
              <w:left w:val="nil"/>
              <w:bottom w:val="single" w:sz="8" w:space="0" w:color="auto"/>
              <w:right w:val="single" w:sz="8" w:space="0" w:color="auto"/>
            </w:tcBorders>
            <w:shd w:val="clear" w:color="auto" w:fill="auto"/>
            <w:vAlign w:val="center"/>
            <w:hideMark/>
          </w:tcPr>
          <w:p w14:paraId="50F64EF2"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pt-BR" w:eastAsia="pt-BR"/>
              </w:rPr>
              <w:t>650</w:t>
            </w:r>
          </w:p>
        </w:tc>
        <w:tc>
          <w:tcPr>
            <w:tcW w:w="1302" w:type="dxa"/>
            <w:tcBorders>
              <w:top w:val="nil"/>
              <w:left w:val="nil"/>
              <w:bottom w:val="single" w:sz="8" w:space="0" w:color="auto"/>
              <w:right w:val="single" w:sz="8" w:space="0" w:color="auto"/>
            </w:tcBorders>
            <w:shd w:val="clear" w:color="auto" w:fill="auto"/>
            <w:vAlign w:val="center"/>
            <w:hideMark/>
          </w:tcPr>
          <w:p w14:paraId="143F7E9F"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 </w:t>
            </w:r>
          </w:p>
        </w:tc>
        <w:tc>
          <w:tcPr>
            <w:tcW w:w="2268" w:type="dxa"/>
            <w:tcBorders>
              <w:top w:val="nil"/>
              <w:left w:val="nil"/>
              <w:bottom w:val="single" w:sz="8" w:space="0" w:color="auto"/>
              <w:right w:val="single" w:sz="8" w:space="0" w:color="auto"/>
            </w:tcBorders>
            <w:shd w:val="clear" w:color="auto" w:fill="auto"/>
            <w:noWrap/>
            <w:vAlign w:val="center"/>
            <w:hideMark/>
          </w:tcPr>
          <w:p w14:paraId="62E95208"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 </w:t>
            </w:r>
          </w:p>
        </w:tc>
      </w:tr>
      <w:tr w:rsidR="00CA5E41" w:rsidRPr="000D36CD" w14:paraId="505E42D9" w14:textId="77777777" w:rsidTr="0033446F">
        <w:trPr>
          <w:trHeight w:val="1520"/>
        </w:trPr>
        <w:tc>
          <w:tcPr>
            <w:tcW w:w="714" w:type="dxa"/>
            <w:tcBorders>
              <w:top w:val="nil"/>
              <w:left w:val="single" w:sz="8" w:space="0" w:color="auto"/>
              <w:bottom w:val="single" w:sz="8" w:space="0" w:color="auto"/>
              <w:right w:val="single" w:sz="8" w:space="0" w:color="auto"/>
            </w:tcBorders>
            <w:shd w:val="clear" w:color="000000" w:fill="FFFFFF"/>
            <w:noWrap/>
            <w:vAlign w:val="center"/>
            <w:hideMark/>
          </w:tcPr>
          <w:p w14:paraId="2025B3C6"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2</w:t>
            </w:r>
          </w:p>
        </w:tc>
        <w:tc>
          <w:tcPr>
            <w:tcW w:w="3529" w:type="dxa"/>
            <w:tcBorders>
              <w:top w:val="single" w:sz="8" w:space="0" w:color="auto"/>
              <w:left w:val="nil"/>
              <w:bottom w:val="single" w:sz="8" w:space="0" w:color="auto"/>
              <w:right w:val="single" w:sz="8" w:space="0" w:color="000000"/>
            </w:tcBorders>
            <w:shd w:val="clear" w:color="auto" w:fill="auto"/>
            <w:vAlign w:val="center"/>
            <w:hideMark/>
          </w:tcPr>
          <w:p w14:paraId="616E72C4" w14:textId="77777777" w:rsidR="00CA5E41" w:rsidRPr="000D36CD" w:rsidRDefault="00CA5E41" w:rsidP="009D412F">
            <w:pPr>
              <w:widowControl/>
              <w:autoSpaceDE/>
              <w:autoSpaceDN/>
              <w:jc w:val="both"/>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 xml:space="preserve">Sabonete liquido, </w:t>
            </w:r>
            <w:r w:rsidRPr="000D36CD">
              <w:rPr>
                <w:rFonts w:ascii="Arial" w:hAnsi="Arial" w:cs="Arial"/>
                <w:color w:val="000000"/>
                <w:sz w:val="24"/>
                <w:szCs w:val="24"/>
                <w:lang w:val="en-US" w:eastAsia="pt-BR"/>
              </w:rPr>
              <w:t>cremoso, perfumado, para hidratação das mãos ou corpo, em frasco contendo 500ml. Embalagem com identificação do produto.</w:t>
            </w:r>
          </w:p>
        </w:tc>
        <w:tc>
          <w:tcPr>
            <w:tcW w:w="1134" w:type="dxa"/>
            <w:tcBorders>
              <w:top w:val="nil"/>
              <w:left w:val="nil"/>
              <w:bottom w:val="single" w:sz="8" w:space="0" w:color="auto"/>
              <w:right w:val="single" w:sz="8" w:space="0" w:color="auto"/>
            </w:tcBorders>
            <w:shd w:val="clear" w:color="auto" w:fill="auto"/>
            <w:vAlign w:val="center"/>
            <w:hideMark/>
          </w:tcPr>
          <w:p w14:paraId="6535C01D"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Unid</w:t>
            </w:r>
          </w:p>
        </w:tc>
        <w:tc>
          <w:tcPr>
            <w:tcW w:w="1675" w:type="dxa"/>
            <w:tcBorders>
              <w:top w:val="nil"/>
              <w:left w:val="nil"/>
              <w:bottom w:val="single" w:sz="8" w:space="0" w:color="auto"/>
              <w:right w:val="single" w:sz="8" w:space="0" w:color="auto"/>
            </w:tcBorders>
            <w:shd w:val="clear" w:color="auto" w:fill="auto"/>
            <w:vAlign w:val="center"/>
            <w:hideMark/>
          </w:tcPr>
          <w:p w14:paraId="5A17FC7D"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pt-BR" w:eastAsia="pt-BR"/>
              </w:rPr>
              <w:t>1030</w:t>
            </w:r>
          </w:p>
        </w:tc>
        <w:tc>
          <w:tcPr>
            <w:tcW w:w="1302" w:type="dxa"/>
            <w:tcBorders>
              <w:top w:val="nil"/>
              <w:left w:val="nil"/>
              <w:bottom w:val="single" w:sz="8" w:space="0" w:color="auto"/>
              <w:right w:val="single" w:sz="8" w:space="0" w:color="auto"/>
            </w:tcBorders>
            <w:shd w:val="clear" w:color="auto" w:fill="auto"/>
            <w:vAlign w:val="center"/>
            <w:hideMark/>
          </w:tcPr>
          <w:p w14:paraId="653E2D16"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 </w:t>
            </w:r>
          </w:p>
        </w:tc>
        <w:tc>
          <w:tcPr>
            <w:tcW w:w="2268" w:type="dxa"/>
            <w:tcBorders>
              <w:top w:val="nil"/>
              <w:left w:val="nil"/>
              <w:bottom w:val="single" w:sz="8" w:space="0" w:color="auto"/>
              <w:right w:val="single" w:sz="8" w:space="0" w:color="auto"/>
            </w:tcBorders>
            <w:shd w:val="clear" w:color="auto" w:fill="auto"/>
            <w:noWrap/>
            <w:vAlign w:val="center"/>
            <w:hideMark/>
          </w:tcPr>
          <w:p w14:paraId="1D54917E"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 </w:t>
            </w:r>
          </w:p>
        </w:tc>
      </w:tr>
      <w:tr w:rsidR="00CA5E41" w:rsidRPr="000D36CD" w14:paraId="409AC40A" w14:textId="77777777" w:rsidTr="009D412F">
        <w:trPr>
          <w:trHeight w:val="1484"/>
        </w:trPr>
        <w:tc>
          <w:tcPr>
            <w:tcW w:w="714" w:type="dxa"/>
            <w:tcBorders>
              <w:top w:val="nil"/>
              <w:left w:val="single" w:sz="8" w:space="0" w:color="auto"/>
              <w:bottom w:val="single" w:sz="8" w:space="0" w:color="auto"/>
              <w:right w:val="single" w:sz="8" w:space="0" w:color="auto"/>
            </w:tcBorders>
            <w:shd w:val="clear" w:color="000000" w:fill="FFFFFF"/>
            <w:noWrap/>
            <w:vAlign w:val="center"/>
            <w:hideMark/>
          </w:tcPr>
          <w:p w14:paraId="4B3761E3"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3</w:t>
            </w:r>
          </w:p>
        </w:tc>
        <w:tc>
          <w:tcPr>
            <w:tcW w:w="3529" w:type="dxa"/>
            <w:tcBorders>
              <w:top w:val="single" w:sz="8" w:space="0" w:color="auto"/>
              <w:left w:val="nil"/>
              <w:bottom w:val="single" w:sz="8" w:space="0" w:color="auto"/>
              <w:right w:val="single" w:sz="8" w:space="0" w:color="000000"/>
            </w:tcBorders>
            <w:shd w:val="clear" w:color="auto" w:fill="auto"/>
            <w:vAlign w:val="center"/>
            <w:hideMark/>
          </w:tcPr>
          <w:p w14:paraId="26B32040" w14:textId="77777777" w:rsidR="00CA5E41" w:rsidRPr="000D36CD" w:rsidRDefault="00CA5E41" w:rsidP="009D412F">
            <w:pPr>
              <w:widowControl/>
              <w:autoSpaceDE/>
              <w:autoSpaceDN/>
              <w:jc w:val="both"/>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Shampoo</w:t>
            </w:r>
            <w:r w:rsidRPr="000D36CD">
              <w:rPr>
                <w:rFonts w:ascii="Arial" w:hAnsi="Arial" w:cs="Arial"/>
                <w:color w:val="000000"/>
                <w:sz w:val="24"/>
                <w:szCs w:val="24"/>
                <w:lang w:val="en-US" w:eastAsia="pt-BR"/>
              </w:rPr>
              <w:t xml:space="preserve"> </w:t>
            </w:r>
            <w:r w:rsidRPr="000D36CD">
              <w:rPr>
                <w:rFonts w:ascii="Arial" w:hAnsi="Arial" w:cs="Arial"/>
                <w:b/>
                <w:bCs/>
                <w:color w:val="000000"/>
                <w:sz w:val="24"/>
                <w:szCs w:val="24"/>
                <w:lang w:val="en-US" w:eastAsia="pt-BR"/>
              </w:rPr>
              <w:t>para cabelos</w:t>
            </w:r>
            <w:r w:rsidRPr="000D36CD">
              <w:rPr>
                <w:rFonts w:ascii="Arial" w:hAnsi="Arial" w:cs="Arial"/>
                <w:color w:val="000000"/>
                <w:sz w:val="24"/>
                <w:szCs w:val="24"/>
                <w:lang w:val="en-US" w:eastAsia="pt-BR"/>
              </w:rPr>
              <w:t>, neutro, em embalagem plástica contendo 350ml. Embalagem com identificação do produto.</w:t>
            </w:r>
          </w:p>
        </w:tc>
        <w:tc>
          <w:tcPr>
            <w:tcW w:w="1134" w:type="dxa"/>
            <w:tcBorders>
              <w:top w:val="nil"/>
              <w:left w:val="nil"/>
              <w:bottom w:val="single" w:sz="8" w:space="0" w:color="auto"/>
              <w:right w:val="single" w:sz="8" w:space="0" w:color="auto"/>
            </w:tcBorders>
            <w:shd w:val="clear" w:color="auto" w:fill="auto"/>
            <w:vAlign w:val="center"/>
            <w:hideMark/>
          </w:tcPr>
          <w:p w14:paraId="40E90879"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Unid</w:t>
            </w:r>
          </w:p>
        </w:tc>
        <w:tc>
          <w:tcPr>
            <w:tcW w:w="1675" w:type="dxa"/>
            <w:tcBorders>
              <w:top w:val="nil"/>
              <w:left w:val="nil"/>
              <w:bottom w:val="single" w:sz="8" w:space="0" w:color="auto"/>
              <w:right w:val="single" w:sz="8" w:space="0" w:color="auto"/>
            </w:tcBorders>
            <w:shd w:val="clear" w:color="auto" w:fill="auto"/>
            <w:vAlign w:val="center"/>
            <w:hideMark/>
          </w:tcPr>
          <w:p w14:paraId="46F6DFE6"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pt-BR" w:eastAsia="pt-BR"/>
              </w:rPr>
              <w:t>468</w:t>
            </w:r>
          </w:p>
        </w:tc>
        <w:tc>
          <w:tcPr>
            <w:tcW w:w="1302" w:type="dxa"/>
            <w:tcBorders>
              <w:top w:val="nil"/>
              <w:left w:val="nil"/>
              <w:bottom w:val="single" w:sz="8" w:space="0" w:color="auto"/>
              <w:right w:val="single" w:sz="8" w:space="0" w:color="auto"/>
            </w:tcBorders>
            <w:shd w:val="clear" w:color="auto" w:fill="auto"/>
            <w:vAlign w:val="center"/>
            <w:hideMark/>
          </w:tcPr>
          <w:p w14:paraId="07F86183"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 </w:t>
            </w:r>
          </w:p>
        </w:tc>
        <w:tc>
          <w:tcPr>
            <w:tcW w:w="2268" w:type="dxa"/>
            <w:tcBorders>
              <w:top w:val="nil"/>
              <w:left w:val="nil"/>
              <w:bottom w:val="single" w:sz="8" w:space="0" w:color="auto"/>
              <w:right w:val="single" w:sz="8" w:space="0" w:color="auto"/>
            </w:tcBorders>
            <w:shd w:val="clear" w:color="auto" w:fill="auto"/>
            <w:noWrap/>
            <w:vAlign w:val="center"/>
            <w:hideMark/>
          </w:tcPr>
          <w:p w14:paraId="5EC181BB"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 </w:t>
            </w:r>
          </w:p>
        </w:tc>
      </w:tr>
      <w:tr w:rsidR="00CA5E41" w:rsidRPr="000D36CD" w14:paraId="70D34930" w14:textId="77777777" w:rsidTr="0033446F">
        <w:trPr>
          <w:trHeight w:val="1124"/>
        </w:trPr>
        <w:tc>
          <w:tcPr>
            <w:tcW w:w="714" w:type="dxa"/>
            <w:tcBorders>
              <w:top w:val="nil"/>
              <w:left w:val="single" w:sz="8" w:space="0" w:color="auto"/>
              <w:bottom w:val="single" w:sz="8" w:space="0" w:color="auto"/>
              <w:right w:val="single" w:sz="8" w:space="0" w:color="auto"/>
            </w:tcBorders>
            <w:shd w:val="clear" w:color="000000" w:fill="FFFFFF"/>
            <w:noWrap/>
            <w:vAlign w:val="center"/>
            <w:hideMark/>
          </w:tcPr>
          <w:p w14:paraId="0C5F9D0F"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lastRenderedPageBreak/>
              <w:t>4</w:t>
            </w:r>
          </w:p>
        </w:tc>
        <w:tc>
          <w:tcPr>
            <w:tcW w:w="3529" w:type="dxa"/>
            <w:tcBorders>
              <w:top w:val="single" w:sz="8" w:space="0" w:color="auto"/>
              <w:left w:val="nil"/>
              <w:bottom w:val="single" w:sz="8" w:space="0" w:color="auto"/>
              <w:right w:val="single" w:sz="8" w:space="0" w:color="000000"/>
            </w:tcBorders>
            <w:shd w:val="clear" w:color="auto" w:fill="auto"/>
            <w:vAlign w:val="center"/>
            <w:hideMark/>
          </w:tcPr>
          <w:p w14:paraId="4B1911BB" w14:textId="77777777" w:rsidR="00CA5E41" w:rsidRPr="000D36CD" w:rsidRDefault="00CA5E41" w:rsidP="009D412F">
            <w:pPr>
              <w:widowControl/>
              <w:autoSpaceDE/>
              <w:autoSpaceDN/>
              <w:jc w:val="both"/>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Desodorante</w:t>
            </w:r>
            <w:r w:rsidRPr="000D36CD">
              <w:rPr>
                <w:rFonts w:ascii="Arial" w:hAnsi="Arial" w:cs="Arial"/>
                <w:color w:val="000000"/>
                <w:sz w:val="24"/>
                <w:szCs w:val="24"/>
                <w:lang w:val="en-US" w:eastAsia="pt-BR"/>
              </w:rPr>
              <w:t xml:space="preserve"> antitranspirante roll on 48h, sem álcool 50ml. Fragância pura e suave, dermatologicamente testado.</w:t>
            </w:r>
          </w:p>
        </w:tc>
        <w:tc>
          <w:tcPr>
            <w:tcW w:w="1134" w:type="dxa"/>
            <w:tcBorders>
              <w:top w:val="nil"/>
              <w:left w:val="nil"/>
              <w:bottom w:val="single" w:sz="8" w:space="0" w:color="auto"/>
              <w:right w:val="single" w:sz="8" w:space="0" w:color="auto"/>
            </w:tcBorders>
            <w:shd w:val="clear" w:color="auto" w:fill="auto"/>
            <w:vAlign w:val="center"/>
            <w:hideMark/>
          </w:tcPr>
          <w:p w14:paraId="1BC9FF23"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Unid</w:t>
            </w:r>
          </w:p>
        </w:tc>
        <w:tc>
          <w:tcPr>
            <w:tcW w:w="1675" w:type="dxa"/>
            <w:tcBorders>
              <w:top w:val="nil"/>
              <w:left w:val="nil"/>
              <w:bottom w:val="single" w:sz="8" w:space="0" w:color="auto"/>
              <w:right w:val="single" w:sz="8" w:space="0" w:color="auto"/>
            </w:tcBorders>
            <w:shd w:val="clear" w:color="auto" w:fill="auto"/>
            <w:vAlign w:val="center"/>
            <w:hideMark/>
          </w:tcPr>
          <w:p w14:paraId="2F4DB124"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pt-BR" w:eastAsia="pt-BR"/>
              </w:rPr>
              <w:t>100</w:t>
            </w:r>
          </w:p>
        </w:tc>
        <w:tc>
          <w:tcPr>
            <w:tcW w:w="1302" w:type="dxa"/>
            <w:tcBorders>
              <w:top w:val="nil"/>
              <w:left w:val="nil"/>
              <w:bottom w:val="single" w:sz="8" w:space="0" w:color="auto"/>
              <w:right w:val="single" w:sz="8" w:space="0" w:color="auto"/>
            </w:tcBorders>
            <w:shd w:val="clear" w:color="auto" w:fill="auto"/>
            <w:vAlign w:val="center"/>
            <w:hideMark/>
          </w:tcPr>
          <w:p w14:paraId="52917A3C"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 </w:t>
            </w:r>
          </w:p>
        </w:tc>
        <w:tc>
          <w:tcPr>
            <w:tcW w:w="2268" w:type="dxa"/>
            <w:tcBorders>
              <w:top w:val="nil"/>
              <w:left w:val="nil"/>
              <w:bottom w:val="single" w:sz="8" w:space="0" w:color="auto"/>
              <w:right w:val="single" w:sz="8" w:space="0" w:color="auto"/>
            </w:tcBorders>
            <w:shd w:val="clear" w:color="auto" w:fill="auto"/>
            <w:noWrap/>
            <w:vAlign w:val="center"/>
            <w:hideMark/>
          </w:tcPr>
          <w:p w14:paraId="320B2691"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 </w:t>
            </w:r>
          </w:p>
        </w:tc>
      </w:tr>
      <w:tr w:rsidR="00CA5E41" w:rsidRPr="000D36CD" w14:paraId="2BEE958A" w14:textId="77777777" w:rsidTr="0033446F">
        <w:trPr>
          <w:trHeight w:val="1395"/>
        </w:trPr>
        <w:tc>
          <w:tcPr>
            <w:tcW w:w="714" w:type="dxa"/>
            <w:tcBorders>
              <w:top w:val="nil"/>
              <w:left w:val="single" w:sz="8" w:space="0" w:color="auto"/>
              <w:bottom w:val="single" w:sz="8" w:space="0" w:color="auto"/>
              <w:right w:val="single" w:sz="8" w:space="0" w:color="auto"/>
            </w:tcBorders>
            <w:shd w:val="clear" w:color="000000" w:fill="FFFFFF"/>
            <w:noWrap/>
            <w:vAlign w:val="center"/>
            <w:hideMark/>
          </w:tcPr>
          <w:p w14:paraId="74AB9F56"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5</w:t>
            </w:r>
          </w:p>
        </w:tc>
        <w:tc>
          <w:tcPr>
            <w:tcW w:w="3529" w:type="dxa"/>
            <w:tcBorders>
              <w:top w:val="single" w:sz="8" w:space="0" w:color="auto"/>
              <w:left w:val="nil"/>
              <w:bottom w:val="single" w:sz="8" w:space="0" w:color="auto"/>
              <w:right w:val="single" w:sz="8" w:space="0" w:color="000000"/>
            </w:tcBorders>
            <w:shd w:val="clear" w:color="auto" w:fill="auto"/>
            <w:vAlign w:val="center"/>
            <w:hideMark/>
          </w:tcPr>
          <w:p w14:paraId="770C8B78" w14:textId="77777777" w:rsidR="00CA5E41" w:rsidRPr="000D36CD" w:rsidRDefault="00CA5E41" w:rsidP="009D412F">
            <w:pPr>
              <w:widowControl/>
              <w:autoSpaceDE/>
              <w:autoSpaceDN/>
              <w:jc w:val="both"/>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 xml:space="preserve">Talco, </w:t>
            </w:r>
            <w:r w:rsidRPr="000D36CD">
              <w:rPr>
                <w:rFonts w:ascii="Arial" w:hAnsi="Arial" w:cs="Arial"/>
                <w:color w:val="000000"/>
                <w:sz w:val="24"/>
                <w:szCs w:val="24"/>
                <w:lang w:val="en-US" w:eastAsia="pt-BR"/>
              </w:rPr>
              <w:t>para criança, com aleo vera, a base de amido, dematologicamte Testado, em pote com 200g. Embalagem com identificação do produto.</w:t>
            </w:r>
          </w:p>
        </w:tc>
        <w:tc>
          <w:tcPr>
            <w:tcW w:w="1134" w:type="dxa"/>
            <w:tcBorders>
              <w:top w:val="nil"/>
              <w:left w:val="nil"/>
              <w:bottom w:val="single" w:sz="8" w:space="0" w:color="auto"/>
              <w:right w:val="single" w:sz="8" w:space="0" w:color="auto"/>
            </w:tcBorders>
            <w:shd w:val="clear" w:color="auto" w:fill="auto"/>
            <w:vAlign w:val="center"/>
            <w:hideMark/>
          </w:tcPr>
          <w:p w14:paraId="374F63B8"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Unid</w:t>
            </w:r>
          </w:p>
        </w:tc>
        <w:tc>
          <w:tcPr>
            <w:tcW w:w="1675" w:type="dxa"/>
            <w:tcBorders>
              <w:top w:val="nil"/>
              <w:left w:val="nil"/>
              <w:bottom w:val="single" w:sz="8" w:space="0" w:color="auto"/>
              <w:right w:val="single" w:sz="8" w:space="0" w:color="auto"/>
            </w:tcBorders>
            <w:shd w:val="clear" w:color="auto" w:fill="auto"/>
            <w:vAlign w:val="center"/>
            <w:hideMark/>
          </w:tcPr>
          <w:p w14:paraId="7BB15DAF"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pt-BR" w:eastAsia="pt-BR"/>
              </w:rPr>
              <w:t>465</w:t>
            </w:r>
          </w:p>
        </w:tc>
        <w:tc>
          <w:tcPr>
            <w:tcW w:w="1302" w:type="dxa"/>
            <w:tcBorders>
              <w:top w:val="nil"/>
              <w:left w:val="nil"/>
              <w:bottom w:val="single" w:sz="8" w:space="0" w:color="auto"/>
              <w:right w:val="single" w:sz="8" w:space="0" w:color="auto"/>
            </w:tcBorders>
            <w:shd w:val="clear" w:color="auto" w:fill="auto"/>
            <w:vAlign w:val="center"/>
            <w:hideMark/>
          </w:tcPr>
          <w:p w14:paraId="5E640C97"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 </w:t>
            </w:r>
          </w:p>
        </w:tc>
        <w:tc>
          <w:tcPr>
            <w:tcW w:w="2268" w:type="dxa"/>
            <w:tcBorders>
              <w:top w:val="nil"/>
              <w:left w:val="nil"/>
              <w:bottom w:val="single" w:sz="8" w:space="0" w:color="auto"/>
              <w:right w:val="single" w:sz="8" w:space="0" w:color="auto"/>
            </w:tcBorders>
            <w:shd w:val="clear" w:color="auto" w:fill="auto"/>
            <w:noWrap/>
            <w:vAlign w:val="center"/>
            <w:hideMark/>
          </w:tcPr>
          <w:p w14:paraId="3F43ED2C"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 </w:t>
            </w:r>
          </w:p>
        </w:tc>
      </w:tr>
      <w:tr w:rsidR="00CA5E41" w:rsidRPr="000D36CD" w14:paraId="339A45B8" w14:textId="77777777" w:rsidTr="0033446F">
        <w:trPr>
          <w:trHeight w:val="1386"/>
        </w:trPr>
        <w:tc>
          <w:tcPr>
            <w:tcW w:w="714" w:type="dxa"/>
            <w:tcBorders>
              <w:top w:val="nil"/>
              <w:left w:val="single" w:sz="8" w:space="0" w:color="auto"/>
              <w:bottom w:val="nil"/>
              <w:right w:val="single" w:sz="8" w:space="0" w:color="auto"/>
            </w:tcBorders>
            <w:shd w:val="clear" w:color="000000" w:fill="FFFFFF"/>
            <w:noWrap/>
            <w:vAlign w:val="center"/>
            <w:hideMark/>
          </w:tcPr>
          <w:p w14:paraId="7AEB9FD4" w14:textId="77777777" w:rsidR="00CA5E41" w:rsidRPr="000D36CD" w:rsidRDefault="00CA5E41" w:rsidP="009D412F">
            <w:pPr>
              <w:widowControl/>
              <w:autoSpaceDE/>
              <w:autoSpaceDN/>
              <w:jc w:val="center"/>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6</w:t>
            </w:r>
          </w:p>
        </w:tc>
        <w:tc>
          <w:tcPr>
            <w:tcW w:w="3529" w:type="dxa"/>
            <w:tcBorders>
              <w:top w:val="single" w:sz="8" w:space="0" w:color="auto"/>
              <w:left w:val="nil"/>
              <w:bottom w:val="nil"/>
              <w:right w:val="single" w:sz="8" w:space="0" w:color="000000"/>
            </w:tcBorders>
            <w:shd w:val="clear" w:color="auto" w:fill="auto"/>
            <w:vAlign w:val="center"/>
            <w:hideMark/>
          </w:tcPr>
          <w:p w14:paraId="3C5F79E8" w14:textId="77777777" w:rsidR="00CA5E41" w:rsidRPr="000D36CD" w:rsidRDefault="00CA5E41" w:rsidP="009D412F">
            <w:pPr>
              <w:widowControl/>
              <w:autoSpaceDE/>
              <w:autoSpaceDN/>
              <w:jc w:val="both"/>
              <w:rPr>
                <w:rFonts w:ascii="Arial" w:hAnsi="Arial" w:cs="Arial"/>
                <w:b/>
                <w:bCs/>
                <w:color w:val="000000"/>
                <w:sz w:val="24"/>
                <w:szCs w:val="24"/>
                <w:lang w:val="pt-BR" w:eastAsia="pt-BR"/>
              </w:rPr>
            </w:pPr>
            <w:r w:rsidRPr="000D36CD">
              <w:rPr>
                <w:rFonts w:ascii="Arial" w:hAnsi="Arial" w:cs="Arial"/>
                <w:b/>
                <w:bCs/>
                <w:color w:val="000000"/>
                <w:sz w:val="24"/>
                <w:szCs w:val="24"/>
                <w:lang w:val="en-US" w:eastAsia="pt-BR"/>
              </w:rPr>
              <w:t xml:space="preserve">Colônia, </w:t>
            </w:r>
            <w:r w:rsidRPr="000D36CD">
              <w:rPr>
                <w:rFonts w:ascii="Arial" w:hAnsi="Arial" w:cs="Arial"/>
                <w:color w:val="000000"/>
                <w:sz w:val="24"/>
                <w:szCs w:val="24"/>
                <w:lang w:val="en-US" w:eastAsia="pt-BR"/>
              </w:rPr>
              <w:t>fragrância de lavanda, em frasco com aproximadamente 115ml. Embalagem com identificação do produto.</w:t>
            </w:r>
          </w:p>
        </w:tc>
        <w:tc>
          <w:tcPr>
            <w:tcW w:w="1134" w:type="dxa"/>
            <w:tcBorders>
              <w:top w:val="nil"/>
              <w:left w:val="nil"/>
              <w:bottom w:val="nil"/>
              <w:right w:val="single" w:sz="8" w:space="0" w:color="auto"/>
            </w:tcBorders>
            <w:shd w:val="clear" w:color="auto" w:fill="auto"/>
            <w:vAlign w:val="center"/>
            <w:hideMark/>
          </w:tcPr>
          <w:p w14:paraId="35D496B8"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Unid</w:t>
            </w:r>
          </w:p>
        </w:tc>
        <w:tc>
          <w:tcPr>
            <w:tcW w:w="1675" w:type="dxa"/>
            <w:tcBorders>
              <w:top w:val="nil"/>
              <w:left w:val="nil"/>
              <w:bottom w:val="nil"/>
              <w:right w:val="single" w:sz="8" w:space="0" w:color="auto"/>
            </w:tcBorders>
            <w:shd w:val="clear" w:color="auto" w:fill="auto"/>
            <w:vAlign w:val="center"/>
            <w:hideMark/>
          </w:tcPr>
          <w:p w14:paraId="37A6D7BA"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pt-BR" w:eastAsia="pt-BR"/>
              </w:rPr>
              <w:t>465</w:t>
            </w:r>
          </w:p>
        </w:tc>
        <w:tc>
          <w:tcPr>
            <w:tcW w:w="1302" w:type="dxa"/>
            <w:tcBorders>
              <w:top w:val="nil"/>
              <w:left w:val="nil"/>
              <w:bottom w:val="nil"/>
              <w:right w:val="single" w:sz="8" w:space="0" w:color="auto"/>
            </w:tcBorders>
            <w:shd w:val="clear" w:color="auto" w:fill="auto"/>
            <w:vAlign w:val="center"/>
            <w:hideMark/>
          </w:tcPr>
          <w:p w14:paraId="16AECDF8"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 </w:t>
            </w:r>
          </w:p>
        </w:tc>
        <w:tc>
          <w:tcPr>
            <w:tcW w:w="2268" w:type="dxa"/>
            <w:tcBorders>
              <w:top w:val="nil"/>
              <w:left w:val="nil"/>
              <w:bottom w:val="nil"/>
              <w:right w:val="single" w:sz="8" w:space="0" w:color="auto"/>
            </w:tcBorders>
            <w:shd w:val="clear" w:color="auto" w:fill="auto"/>
            <w:noWrap/>
            <w:vAlign w:val="center"/>
            <w:hideMark/>
          </w:tcPr>
          <w:p w14:paraId="4B205CF0" w14:textId="77777777" w:rsidR="00CA5E41" w:rsidRPr="000D36CD" w:rsidRDefault="00CA5E41" w:rsidP="009D412F">
            <w:pPr>
              <w:widowControl/>
              <w:autoSpaceDE/>
              <w:autoSpaceDN/>
              <w:jc w:val="center"/>
              <w:rPr>
                <w:rFonts w:ascii="Arial" w:hAnsi="Arial" w:cs="Arial"/>
                <w:color w:val="000000"/>
                <w:sz w:val="24"/>
                <w:szCs w:val="24"/>
                <w:lang w:val="pt-BR" w:eastAsia="pt-BR"/>
              </w:rPr>
            </w:pPr>
            <w:r w:rsidRPr="000D36CD">
              <w:rPr>
                <w:rFonts w:ascii="Arial" w:hAnsi="Arial" w:cs="Arial"/>
                <w:color w:val="000000"/>
                <w:sz w:val="24"/>
                <w:szCs w:val="24"/>
                <w:lang w:val="en-US" w:eastAsia="pt-BR"/>
              </w:rPr>
              <w:t> </w:t>
            </w:r>
          </w:p>
        </w:tc>
      </w:tr>
      <w:tr w:rsidR="00CA5E41" w:rsidRPr="000D36CD" w14:paraId="424D1D1A" w14:textId="77777777" w:rsidTr="0033446F">
        <w:trPr>
          <w:trHeight w:val="1133"/>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717837" w14:textId="77777777" w:rsidR="00CA5E41" w:rsidRPr="000D36CD" w:rsidRDefault="00CA5E41" w:rsidP="009D412F">
            <w:pPr>
              <w:widowControl/>
              <w:autoSpaceDE/>
              <w:autoSpaceDN/>
              <w:jc w:val="right"/>
              <w:rPr>
                <w:rFonts w:ascii="Arial" w:hAnsi="Arial" w:cs="Arial"/>
                <w:b/>
                <w:bCs/>
                <w:color w:val="000000"/>
                <w:sz w:val="24"/>
                <w:szCs w:val="24"/>
                <w:lang w:val="pt-BR" w:eastAsia="pt-BR"/>
              </w:rPr>
            </w:pPr>
            <w:r w:rsidRPr="000D36CD">
              <w:rPr>
                <w:rFonts w:ascii="Arial" w:hAnsi="Arial" w:cs="Arial"/>
                <w:b/>
                <w:bCs/>
                <w:color w:val="000000"/>
                <w:sz w:val="24"/>
                <w:szCs w:val="24"/>
                <w:lang w:val="pt-BR" w:eastAsia="pt-BR"/>
              </w:rPr>
              <w:t>7</w:t>
            </w:r>
          </w:p>
        </w:tc>
        <w:tc>
          <w:tcPr>
            <w:tcW w:w="3529" w:type="dxa"/>
            <w:tcBorders>
              <w:top w:val="single" w:sz="4" w:space="0" w:color="auto"/>
              <w:left w:val="nil"/>
              <w:bottom w:val="single" w:sz="4" w:space="0" w:color="auto"/>
              <w:right w:val="single" w:sz="4" w:space="0" w:color="000000"/>
            </w:tcBorders>
            <w:shd w:val="clear" w:color="auto" w:fill="auto"/>
            <w:vAlign w:val="bottom"/>
            <w:hideMark/>
          </w:tcPr>
          <w:p w14:paraId="5C1D9DAF" w14:textId="77777777" w:rsidR="00CA5E41" w:rsidRPr="000D36CD" w:rsidRDefault="00CA5E41" w:rsidP="009D412F">
            <w:pPr>
              <w:widowControl/>
              <w:autoSpaceDE/>
              <w:autoSpaceDN/>
              <w:rPr>
                <w:rFonts w:ascii="Arial" w:hAnsi="Arial" w:cs="Arial"/>
                <w:color w:val="000000"/>
                <w:sz w:val="24"/>
                <w:szCs w:val="24"/>
                <w:lang w:val="pt-BR" w:eastAsia="pt-BR"/>
              </w:rPr>
            </w:pPr>
            <w:r w:rsidRPr="000D36CD">
              <w:rPr>
                <w:rFonts w:ascii="Arial" w:hAnsi="Arial" w:cs="Arial"/>
                <w:b/>
                <w:bCs/>
                <w:color w:val="000000"/>
                <w:sz w:val="24"/>
                <w:szCs w:val="24"/>
                <w:lang w:val="pt-BR" w:eastAsia="pt-BR"/>
              </w:rPr>
              <w:t>Lenço umedecido,</w:t>
            </w:r>
            <w:r w:rsidRPr="000D36CD">
              <w:rPr>
                <w:rFonts w:ascii="Arial" w:hAnsi="Arial" w:cs="Arial"/>
                <w:color w:val="000000"/>
                <w:sz w:val="24"/>
                <w:szCs w:val="24"/>
                <w:lang w:val="pt-BR" w:eastAsia="pt-BR"/>
              </w:rPr>
              <w:t xml:space="preserve"> contém 96 toalhas, tampa flip-top, etiqueta auto adesiva, triplecrean: mais 60% de fibras naturais.</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7373C41" w14:textId="77777777" w:rsidR="00CA5E41" w:rsidRPr="000D36CD" w:rsidRDefault="00CA5E41" w:rsidP="009D412F">
            <w:pPr>
              <w:widowControl/>
              <w:autoSpaceDE/>
              <w:autoSpaceDN/>
              <w:rPr>
                <w:rFonts w:ascii="Arial" w:hAnsi="Arial" w:cs="Arial"/>
                <w:color w:val="000000"/>
                <w:sz w:val="24"/>
                <w:szCs w:val="24"/>
                <w:lang w:val="pt-BR" w:eastAsia="pt-BR"/>
              </w:rPr>
            </w:pPr>
            <w:r w:rsidRPr="000D36CD">
              <w:rPr>
                <w:rFonts w:ascii="Arial" w:hAnsi="Arial" w:cs="Arial"/>
                <w:color w:val="000000"/>
                <w:sz w:val="24"/>
                <w:szCs w:val="24"/>
                <w:lang w:val="pt-BR" w:eastAsia="pt-BR"/>
              </w:rPr>
              <w:t>Unid</w:t>
            </w:r>
          </w:p>
        </w:tc>
        <w:tc>
          <w:tcPr>
            <w:tcW w:w="1675" w:type="dxa"/>
            <w:tcBorders>
              <w:top w:val="single" w:sz="4" w:space="0" w:color="auto"/>
              <w:left w:val="nil"/>
              <w:bottom w:val="single" w:sz="4" w:space="0" w:color="auto"/>
              <w:right w:val="single" w:sz="4" w:space="0" w:color="auto"/>
            </w:tcBorders>
            <w:shd w:val="clear" w:color="auto" w:fill="auto"/>
            <w:noWrap/>
            <w:vAlign w:val="bottom"/>
            <w:hideMark/>
          </w:tcPr>
          <w:p w14:paraId="1D0F8938" w14:textId="77777777" w:rsidR="00CA5E41" w:rsidRPr="000D36CD" w:rsidRDefault="00CA5E41" w:rsidP="009D412F">
            <w:pPr>
              <w:widowControl/>
              <w:autoSpaceDE/>
              <w:autoSpaceDN/>
              <w:jc w:val="right"/>
              <w:rPr>
                <w:rFonts w:ascii="Arial" w:hAnsi="Arial" w:cs="Arial"/>
                <w:color w:val="000000"/>
                <w:sz w:val="24"/>
                <w:szCs w:val="24"/>
                <w:lang w:val="pt-BR" w:eastAsia="pt-BR"/>
              </w:rPr>
            </w:pPr>
            <w:r w:rsidRPr="000D36CD">
              <w:rPr>
                <w:rFonts w:ascii="Arial" w:hAnsi="Arial" w:cs="Arial"/>
                <w:color w:val="000000"/>
                <w:sz w:val="24"/>
                <w:szCs w:val="24"/>
                <w:lang w:val="pt-BR" w:eastAsia="pt-BR"/>
              </w:rPr>
              <w:t>475</w:t>
            </w:r>
          </w:p>
        </w:tc>
        <w:tc>
          <w:tcPr>
            <w:tcW w:w="1302" w:type="dxa"/>
            <w:tcBorders>
              <w:top w:val="single" w:sz="4" w:space="0" w:color="auto"/>
              <w:left w:val="nil"/>
              <w:bottom w:val="single" w:sz="4" w:space="0" w:color="auto"/>
              <w:right w:val="single" w:sz="4" w:space="0" w:color="auto"/>
            </w:tcBorders>
            <w:shd w:val="clear" w:color="auto" w:fill="auto"/>
            <w:noWrap/>
            <w:vAlign w:val="bottom"/>
            <w:hideMark/>
          </w:tcPr>
          <w:p w14:paraId="780FE9B4" w14:textId="77777777" w:rsidR="00CA5E41" w:rsidRPr="000D36CD" w:rsidRDefault="00CA5E41" w:rsidP="009D412F">
            <w:pPr>
              <w:widowControl/>
              <w:autoSpaceDE/>
              <w:autoSpaceDN/>
              <w:rPr>
                <w:rFonts w:ascii="Arial" w:hAnsi="Arial" w:cs="Arial"/>
                <w:color w:val="000000"/>
                <w:sz w:val="24"/>
                <w:szCs w:val="24"/>
                <w:lang w:val="pt-BR" w:eastAsia="pt-BR"/>
              </w:rPr>
            </w:pPr>
            <w:r w:rsidRPr="000D36CD">
              <w:rPr>
                <w:rFonts w:ascii="Arial" w:hAnsi="Arial" w:cs="Arial"/>
                <w:color w:val="000000"/>
                <w:sz w:val="24"/>
                <w:szCs w:val="24"/>
                <w:lang w:val="pt-BR" w:eastAsia="pt-BR"/>
              </w:rPr>
              <w:t>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15859FB8" w14:textId="77777777" w:rsidR="00CA5E41" w:rsidRPr="000D36CD" w:rsidRDefault="00CA5E41" w:rsidP="009D412F">
            <w:pPr>
              <w:widowControl/>
              <w:autoSpaceDE/>
              <w:autoSpaceDN/>
              <w:rPr>
                <w:rFonts w:ascii="Arial" w:hAnsi="Arial" w:cs="Arial"/>
                <w:color w:val="000000"/>
                <w:sz w:val="24"/>
                <w:szCs w:val="24"/>
                <w:lang w:val="pt-BR" w:eastAsia="pt-BR"/>
              </w:rPr>
            </w:pPr>
            <w:r w:rsidRPr="000D36CD">
              <w:rPr>
                <w:rFonts w:ascii="Arial" w:hAnsi="Arial" w:cs="Arial"/>
                <w:color w:val="000000"/>
                <w:sz w:val="24"/>
                <w:szCs w:val="24"/>
                <w:lang w:val="pt-BR" w:eastAsia="pt-BR"/>
              </w:rPr>
              <w:t> </w:t>
            </w:r>
          </w:p>
        </w:tc>
      </w:tr>
      <w:tr w:rsidR="00CA5E41" w:rsidRPr="000D36CD" w14:paraId="434C92D5" w14:textId="77777777" w:rsidTr="009D412F">
        <w:trPr>
          <w:trHeight w:val="1543"/>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14:paraId="23623E52" w14:textId="77777777" w:rsidR="00CA5E41" w:rsidRPr="000D36CD" w:rsidRDefault="00CA5E41" w:rsidP="009D412F">
            <w:pPr>
              <w:widowControl/>
              <w:autoSpaceDE/>
              <w:autoSpaceDN/>
              <w:jc w:val="right"/>
              <w:rPr>
                <w:rFonts w:ascii="Arial" w:hAnsi="Arial" w:cs="Arial"/>
                <w:b/>
                <w:bCs/>
                <w:color w:val="000000"/>
                <w:sz w:val="24"/>
                <w:szCs w:val="24"/>
                <w:lang w:val="pt-BR" w:eastAsia="pt-BR"/>
              </w:rPr>
            </w:pPr>
            <w:r w:rsidRPr="000D36CD">
              <w:rPr>
                <w:rFonts w:ascii="Arial" w:hAnsi="Arial" w:cs="Arial"/>
                <w:b/>
                <w:bCs/>
                <w:color w:val="000000"/>
                <w:sz w:val="24"/>
                <w:szCs w:val="24"/>
                <w:lang w:val="pt-BR" w:eastAsia="pt-BR"/>
              </w:rPr>
              <w:t>8</w:t>
            </w:r>
          </w:p>
        </w:tc>
        <w:tc>
          <w:tcPr>
            <w:tcW w:w="3529" w:type="dxa"/>
            <w:tcBorders>
              <w:top w:val="single" w:sz="4" w:space="0" w:color="auto"/>
              <w:left w:val="nil"/>
              <w:bottom w:val="single" w:sz="4" w:space="0" w:color="auto"/>
              <w:right w:val="single" w:sz="4" w:space="0" w:color="000000"/>
            </w:tcBorders>
            <w:shd w:val="clear" w:color="auto" w:fill="auto"/>
            <w:vAlign w:val="bottom"/>
            <w:hideMark/>
          </w:tcPr>
          <w:p w14:paraId="0AFD9B65" w14:textId="77777777" w:rsidR="00CA5E41" w:rsidRPr="000D36CD" w:rsidRDefault="00CA5E41" w:rsidP="009D412F">
            <w:pPr>
              <w:widowControl/>
              <w:autoSpaceDE/>
              <w:autoSpaceDN/>
              <w:rPr>
                <w:rFonts w:ascii="Arial" w:hAnsi="Arial" w:cs="Arial"/>
                <w:color w:val="000000"/>
                <w:sz w:val="24"/>
                <w:szCs w:val="24"/>
                <w:lang w:val="pt-BR" w:eastAsia="pt-BR"/>
              </w:rPr>
            </w:pPr>
            <w:r w:rsidRPr="000D36CD">
              <w:rPr>
                <w:rFonts w:ascii="Arial" w:hAnsi="Arial" w:cs="Arial"/>
                <w:b/>
                <w:bCs/>
                <w:color w:val="000000"/>
                <w:sz w:val="24"/>
                <w:szCs w:val="24"/>
                <w:lang w:val="pt-BR" w:eastAsia="pt-BR"/>
              </w:rPr>
              <w:t>Creme dental,</w:t>
            </w:r>
            <w:r w:rsidRPr="000D36CD">
              <w:rPr>
                <w:rFonts w:ascii="Arial" w:hAnsi="Arial" w:cs="Arial"/>
                <w:color w:val="000000"/>
                <w:sz w:val="24"/>
                <w:szCs w:val="24"/>
                <w:lang w:val="pt-BR" w:eastAsia="pt-BR"/>
              </w:rPr>
              <w:t xml:space="preserve"> com flúor e partículas de cálcio, em caixa contendo 01 unidade de 90g. Embalagem com identificação do produto.</w:t>
            </w:r>
          </w:p>
        </w:tc>
        <w:tc>
          <w:tcPr>
            <w:tcW w:w="1134" w:type="dxa"/>
            <w:tcBorders>
              <w:top w:val="nil"/>
              <w:left w:val="nil"/>
              <w:bottom w:val="single" w:sz="4" w:space="0" w:color="auto"/>
              <w:right w:val="single" w:sz="4" w:space="0" w:color="auto"/>
            </w:tcBorders>
            <w:shd w:val="clear" w:color="auto" w:fill="auto"/>
            <w:noWrap/>
            <w:vAlign w:val="bottom"/>
            <w:hideMark/>
          </w:tcPr>
          <w:p w14:paraId="3E3F2FBC" w14:textId="77777777" w:rsidR="00CA5E41" w:rsidRPr="000D36CD" w:rsidRDefault="00CA5E41" w:rsidP="009D412F">
            <w:pPr>
              <w:widowControl/>
              <w:autoSpaceDE/>
              <w:autoSpaceDN/>
              <w:rPr>
                <w:rFonts w:ascii="Arial" w:hAnsi="Arial" w:cs="Arial"/>
                <w:color w:val="000000"/>
                <w:sz w:val="24"/>
                <w:szCs w:val="24"/>
                <w:lang w:val="pt-BR" w:eastAsia="pt-BR"/>
              </w:rPr>
            </w:pPr>
            <w:r w:rsidRPr="000D36CD">
              <w:rPr>
                <w:rFonts w:ascii="Arial" w:hAnsi="Arial" w:cs="Arial"/>
                <w:color w:val="000000"/>
                <w:sz w:val="24"/>
                <w:szCs w:val="24"/>
                <w:lang w:val="pt-BR" w:eastAsia="pt-BR"/>
              </w:rPr>
              <w:t>Unid.</w:t>
            </w:r>
          </w:p>
        </w:tc>
        <w:tc>
          <w:tcPr>
            <w:tcW w:w="1675" w:type="dxa"/>
            <w:tcBorders>
              <w:top w:val="nil"/>
              <w:left w:val="nil"/>
              <w:bottom w:val="single" w:sz="4" w:space="0" w:color="auto"/>
              <w:right w:val="single" w:sz="4" w:space="0" w:color="auto"/>
            </w:tcBorders>
            <w:shd w:val="clear" w:color="auto" w:fill="auto"/>
            <w:noWrap/>
            <w:vAlign w:val="bottom"/>
            <w:hideMark/>
          </w:tcPr>
          <w:p w14:paraId="19170210" w14:textId="77777777" w:rsidR="00CA5E41" w:rsidRPr="000D36CD" w:rsidRDefault="00CA5E41" w:rsidP="009D412F">
            <w:pPr>
              <w:widowControl/>
              <w:autoSpaceDE/>
              <w:autoSpaceDN/>
              <w:jc w:val="right"/>
              <w:rPr>
                <w:rFonts w:ascii="Arial" w:hAnsi="Arial" w:cs="Arial"/>
                <w:color w:val="000000"/>
                <w:sz w:val="24"/>
                <w:szCs w:val="24"/>
                <w:lang w:val="pt-BR" w:eastAsia="pt-BR"/>
              </w:rPr>
            </w:pPr>
            <w:r w:rsidRPr="000D36CD">
              <w:rPr>
                <w:rFonts w:ascii="Arial" w:hAnsi="Arial" w:cs="Arial"/>
                <w:color w:val="000000"/>
                <w:sz w:val="24"/>
                <w:szCs w:val="24"/>
                <w:lang w:val="pt-BR" w:eastAsia="pt-BR"/>
              </w:rPr>
              <w:t>555</w:t>
            </w:r>
          </w:p>
        </w:tc>
        <w:tc>
          <w:tcPr>
            <w:tcW w:w="1302" w:type="dxa"/>
            <w:tcBorders>
              <w:top w:val="nil"/>
              <w:left w:val="nil"/>
              <w:bottom w:val="single" w:sz="4" w:space="0" w:color="auto"/>
              <w:right w:val="single" w:sz="4" w:space="0" w:color="auto"/>
            </w:tcBorders>
            <w:shd w:val="clear" w:color="auto" w:fill="auto"/>
            <w:noWrap/>
            <w:vAlign w:val="bottom"/>
            <w:hideMark/>
          </w:tcPr>
          <w:p w14:paraId="22B6CD39" w14:textId="77777777" w:rsidR="00CA5E41" w:rsidRPr="000D36CD" w:rsidRDefault="00CA5E41" w:rsidP="009D412F">
            <w:pPr>
              <w:widowControl/>
              <w:autoSpaceDE/>
              <w:autoSpaceDN/>
              <w:rPr>
                <w:rFonts w:ascii="Arial" w:hAnsi="Arial" w:cs="Arial"/>
                <w:color w:val="000000"/>
                <w:sz w:val="24"/>
                <w:szCs w:val="24"/>
                <w:lang w:val="pt-BR" w:eastAsia="pt-BR"/>
              </w:rPr>
            </w:pPr>
            <w:r w:rsidRPr="000D36C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auto" w:fill="auto"/>
            <w:noWrap/>
            <w:vAlign w:val="bottom"/>
            <w:hideMark/>
          </w:tcPr>
          <w:p w14:paraId="59EBBA07" w14:textId="77777777" w:rsidR="00CA5E41" w:rsidRPr="000D36CD" w:rsidRDefault="00CA5E41" w:rsidP="009D412F">
            <w:pPr>
              <w:widowControl/>
              <w:autoSpaceDE/>
              <w:autoSpaceDN/>
              <w:rPr>
                <w:rFonts w:ascii="Arial" w:hAnsi="Arial" w:cs="Arial"/>
                <w:color w:val="000000"/>
                <w:sz w:val="24"/>
                <w:szCs w:val="24"/>
                <w:lang w:val="pt-BR" w:eastAsia="pt-BR"/>
              </w:rPr>
            </w:pPr>
            <w:r w:rsidRPr="000D36CD">
              <w:rPr>
                <w:rFonts w:ascii="Arial" w:hAnsi="Arial" w:cs="Arial"/>
                <w:color w:val="000000"/>
                <w:sz w:val="24"/>
                <w:szCs w:val="24"/>
                <w:lang w:val="pt-BR" w:eastAsia="pt-BR"/>
              </w:rPr>
              <w:t> </w:t>
            </w:r>
          </w:p>
        </w:tc>
      </w:tr>
      <w:tr w:rsidR="00CA5E41" w:rsidRPr="000D36CD" w14:paraId="6C87BC3D" w14:textId="77777777" w:rsidTr="009D412F">
        <w:trPr>
          <w:trHeight w:val="2608"/>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14:paraId="6BA9CB9E" w14:textId="77777777" w:rsidR="00CA5E41" w:rsidRPr="000D36CD" w:rsidRDefault="00CA5E41" w:rsidP="009D412F">
            <w:pPr>
              <w:widowControl/>
              <w:autoSpaceDE/>
              <w:autoSpaceDN/>
              <w:jc w:val="right"/>
              <w:rPr>
                <w:rFonts w:ascii="Arial" w:hAnsi="Arial" w:cs="Arial"/>
                <w:b/>
                <w:bCs/>
                <w:color w:val="000000"/>
                <w:sz w:val="24"/>
                <w:szCs w:val="24"/>
                <w:lang w:val="pt-BR" w:eastAsia="pt-BR"/>
              </w:rPr>
            </w:pPr>
            <w:r w:rsidRPr="000D36CD">
              <w:rPr>
                <w:rFonts w:ascii="Arial" w:hAnsi="Arial" w:cs="Arial"/>
                <w:b/>
                <w:bCs/>
                <w:color w:val="000000"/>
                <w:sz w:val="24"/>
                <w:szCs w:val="24"/>
                <w:lang w:val="pt-BR" w:eastAsia="pt-BR"/>
              </w:rPr>
              <w:t>9</w:t>
            </w:r>
          </w:p>
        </w:tc>
        <w:tc>
          <w:tcPr>
            <w:tcW w:w="3529" w:type="dxa"/>
            <w:tcBorders>
              <w:top w:val="single" w:sz="4" w:space="0" w:color="auto"/>
              <w:left w:val="nil"/>
              <w:bottom w:val="single" w:sz="4" w:space="0" w:color="auto"/>
              <w:right w:val="single" w:sz="4" w:space="0" w:color="000000"/>
            </w:tcBorders>
            <w:shd w:val="clear" w:color="auto" w:fill="auto"/>
            <w:vAlign w:val="bottom"/>
            <w:hideMark/>
          </w:tcPr>
          <w:p w14:paraId="6BF56F39" w14:textId="77777777" w:rsidR="00CA5E41" w:rsidRPr="000D36CD" w:rsidRDefault="00CA5E41" w:rsidP="009D412F">
            <w:pPr>
              <w:widowControl/>
              <w:autoSpaceDE/>
              <w:autoSpaceDN/>
              <w:rPr>
                <w:rFonts w:ascii="Arial" w:hAnsi="Arial" w:cs="Arial"/>
                <w:color w:val="000000"/>
                <w:sz w:val="24"/>
                <w:szCs w:val="24"/>
                <w:lang w:val="pt-BR" w:eastAsia="pt-BR"/>
              </w:rPr>
            </w:pPr>
            <w:r w:rsidRPr="000D36CD">
              <w:rPr>
                <w:rFonts w:ascii="Arial" w:hAnsi="Arial" w:cs="Arial"/>
                <w:b/>
                <w:bCs/>
                <w:color w:val="000000"/>
                <w:sz w:val="24"/>
                <w:szCs w:val="24"/>
                <w:lang w:val="pt-BR" w:eastAsia="pt-BR"/>
              </w:rPr>
              <w:t>Sabonete íntimo líquido</w:t>
            </w:r>
            <w:r w:rsidRPr="000D36CD">
              <w:rPr>
                <w:rFonts w:ascii="Arial" w:hAnsi="Arial" w:cs="Arial"/>
                <w:color w:val="000000"/>
                <w:sz w:val="24"/>
                <w:szCs w:val="24"/>
                <w:lang w:val="pt-BR" w:eastAsia="pt-BR"/>
              </w:rPr>
              <w:t>, auxilia no equilíbrio do PH vaginal, hipoalérgico e ajuda a reduzir possíveis odores, possui uma delicada fragrância, deixando a sensação de refrescância, durante e após o banho, por até 24 horas, em frasco contendo 200ml. Embalagem com identifação do produto.</w:t>
            </w:r>
          </w:p>
        </w:tc>
        <w:tc>
          <w:tcPr>
            <w:tcW w:w="1134" w:type="dxa"/>
            <w:tcBorders>
              <w:top w:val="nil"/>
              <w:left w:val="nil"/>
              <w:bottom w:val="single" w:sz="4" w:space="0" w:color="auto"/>
              <w:right w:val="single" w:sz="4" w:space="0" w:color="auto"/>
            </w:tcBorders>
            <w:shd w:val="clear" w:color="auto" w:fill="auto"/>
            <w:noWrap/>
            <w:vAlign w:val="bottom"/>
            <w:hideMark/>
          </w:tcPr>
          <w:p w14:paraId="41B8BD3E" w14:textId="77777777" w:rsidR="00CA5E41" w:rsidRPr="000D36CD" w:rsidRDefault="00CA5E41" w:rsidP="009D412F">
            <w:pPr>
              <w:widowControl/>
              <w:autoSpaceDE/>
              <w:autoSpaceDN/>
              <w:rPr>
                <w:rFonts w:ascii="Arial" w:hAnsi="Arial" w:cs="Arial"/>
                <w:color w:val="000000"/>
                <w:sz w:val="24"/>
                <w:szCs w:val="24"/>
                <w:lang w:val="pt-BR" w:eastAsia="pt-BR"/>
              </w:rPr>
            </w:pPr>
            <w:r w:rsidRPr="000D36CD">
              <w:rPr>
                <w:rFonts w:ascii="Arial" w:hAnsi="Arial" w:cs="Arial"/>
                <w:color w:val="000000"/>
                <w:sz w:val="24"/>
                <w:szCs w:val="24"/>
                <w:lang w:val="pt-BR" w:eastAsia="pt-BR"/>
              </w:rPr>
              <w:t>Unid.</w:t>
            </w:r>
          </w:p>
        </w:tc>
        <w:tc>
          <w:tcPr>
            <w:tcW w:w="1675" w:type="dxa"/>
            <w:tcBorders>
              <w:top w:val="nil"/>
              <w:left w:val="nil"/>
              <w:bottom w:val="single" w:sz="4" w:space="0" w:color="auto"/>
              <w:right w:val="single" w:sz="4" w:space="0" w:color="auto"/>
            </w:tcBorders>
            <w:shd w:val="clear" w:color="auto" w:fill="auto"/>
            <w:noWrap/>
            <w:vAlign w:val="bottom"/>
            <w:hideMark/>
          </w:tcPr>
          <w:p w14:paraId="6740BDC6" w14:textId="77777777" w:rsidR="00CA5E41" w:rsidRPr="000D36CD" w:rsidRDefault="00CA5E41" w:rsidP="009D412F">
            <w:pPr>
              <w:widowControl/>
              <w:autoSpaceDE/>
              <w:autoSpaceDN/>
              <w:jc w:val="right"/>
              <w:rPr>
                <w:rFonts w:ascii="Arial" w:hAnsi="Arial" w:cs="Arial"/>
                <w:color w:val="000000"/>
                <w:sz w:val="24"/>
                <w:szCs w:val="24"/>
                <w:lang w:val="pt-BR" w:eastAsia="pt-BR"/>
              </w:rPr>
            </w:pPr>
            <w:r w:rsidRPr="000D36CD">
              <w:rPr>
                <w:rFonts w:ascii="Arial" w:hAnsi="Arial" w:cs="Arial"/>
                <w:color w:val="000000"/>
                <w:sz w:val="24"/>
                <w:szCs w:val="24"/>
                <w:lang w:val="pt-BR" w:eastAsia="pt-BR"/>
              </w:rPr>
              <w:t>365</w:t>
            </w:r>
          </w:p>
        </w:tc>
        <w:tc>
          <w:tcPr>
            <w:tcW w:w="1302" w:type="dxa"/>
            <w:tcBorders>
              <w:top w:val="nil"/>
              <w:left w:val="nil"/>
              <w:bottom w:val="single" w:sz="4" w:space="0" w:color="auto"/>
              <w:right w:val="single" w:sz="4" w:space="0" w:color="auto"/>
            </w:tcBorders>
            <w:shd w:val="clear" w:color="auto" w:fill="auto"/>
            <w:noWrap/>
            <w:vAlign w:val="bottom"/>
            <w:hideMark/>
          </w:tcPr>
          <w:p w14:paraId="39BD555C" w14:textId="77777777" w:rsidR="00CA5E41" w:rsidRPr="000D36CD" w:rsidRDefault="00CA5E41" w:rsidP="009D412F">
            <w:pPr>
              <w:widowControl/>
              <w:autoSpaceDE/>
              <w:autoSpaceDN/>
              <w:rPr>
                <w:rFonts w:ascii="Arial" w:hAnsi="Arial" w:cs="Arial"/>
                <w:color w:val="000000"/>
                <w:sz w:val="24"/>
                <w:szCs w:val="24"/>
                <w:lang w:val="pt-BR" w:eastAsia="pt-BR"/>
              </w:rPr>
            </w:pPr>
            <w:r w:rsidRPr="000D36C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auto" w:fill="auto"/>
            <w:noWrap/>
            <w:vAlign w:val="bottom"/>
            <w:hideMark/>
          </w:tcPr>
          <w:p w14:paraId="2F806AA3" w14:textId="77777777" w:rsidR="00CA5E41" w:rsidRPr="000D36CD" w:rsidRDefault="00CA5E41" w:rsidP="009D412F">
            <w:pPr>
              <w:widowControl/>
              <w:autoSpaceDE/>
              <w:autoSpaceDN/>
              <w:rPr>
                <w:rFonts w:ascii="Arial" w:hAnsi="Arial" w:cs="Arial"/>
                <w:color w:val="000000"/>
                <w:sz w:val="24"/>
                <w:szCs w:val="24"/>
                <w:lang w:val="pt-BR" w:eastAsia="pt-BR"/>
              </w:rPr>
            </w:pPr>
            <w:r w:rsidRPr="000D36CD">
              <w:rPr>
                <w:rFonts w:ascii="Arial" w:hAnsi="Arial" w:cs="Arial"/>
                <w:color w:val="000000"/>
                <w:sz w:val="24"/>
                <w:szCs w:val="24"/>
                <w:lang w:val="pt-BR" w:eastAsia="pt-BR"/>
              </w:rPr>
              <w:t> </w:t>
            </w:r>
          </w:p>
        </w:tc>
      </w:tr>
    </w:tbl>
    <w:p w14:paraId="2E4D65E0" w14:textId="77777777" w:rsidR="00CA5E41" w:rsidRDefault="00CA5E41" w:rsidP="00CA5E41">
      <w:pPr>
        <w:pStyle w:val="Corpodetexto"/>
        <w:spacing w:before="4" w:line="360" w:lineRule="auto"/>
        <w:ind w:right="997"/>
        <w:jc w:val="both"/>
        <w:rPr>
          <w:rFonts w:ascii="Arial" w:hAnsi="Arial" w:cs="Arial"/>
          <w:lang w:val="pt-BR"/>
        </w:rPr>
      </w:pPr>
    </w:p>
    <w:tbl>
      <w:tblPr>
        <w:tblW w:w="10627" w:type="dxa"/>
        <w:tblCellMar>
          <w:left w:w="70" w:type="dxa"/>
          <w:right w:w="70" w:type="dxa"/>
        </w:tblCellMar>
        <w:tblLook w:val="04A0" w:firstRow="1" w:lastRow="0" w:firstColumn="1" w:lastColumn="0" w:noHBand="0" w:noVBand="1"/>
      </w:tblPr>
      <w:tblGrid>
        <w:gridCol w:w="735"/>
        <w:gridCol w:w="3513"/>
        <w:gridCol w:w="1134"/>
        <w:gridCol w:w="1701"/>
        <w:gridCol w:w="1276"/>
        <w:gridCol w:w="2268"/>
      </w:tblGrid>
      <w:tr w:rsidR="00CA5E41" w:rsidRPr="005264AD" w14:paraId="347A6612" w14:textId="77777777" w:rsidTr="009D412F">
        <w:trPr>
          <w:trHeight w:val="315"/>
        </w:trPr>
        <w:tc>
          <w:tcPr>
            <w:tcW w:w="10627"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A4A03A3"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LOTE 07</w:t>
            </w:r>
          </w:p>
        </w:tc>
      </w:tr>
      <w:tr w:rsidR="00CA5E41" w:rsidRPr="005264AD" w14:paraId="12D9CD88" w14:textId="77777777" w:rsidTr="009D412F">
        <w:trPr>
          <w:trHeight w:val="315"/>
        </w:trPr>
        <w:tc>
          <w:tcPr>
            <w:tcW w:w="735" w:type="dxa"/>
            <w:tcBorders>
              <w:top w:val="nil"/>
              <w:left w:val="single" w:sz="4" w:space="0" w:color="auto"/>
              <w:bottom w:val="single" w:sz="4" w:space="0" w:color="auto"/>
              <w:right w:val="single" w:sz="4" w:space="0" w:color="auto"/>
            </w:tcBorders>
            <w:shd w:val="clear" w:color="000000" w:fill="FFFFFF"/>
            <w:noWrap/>
            <w:vAlign w:val="center"/>
            <w:hideMark/>
          </w:tcPr>
          <w:p w14:paraId="56AAA2EB"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ITEM</w:t>
            </w:r>
          </w:p>
        </w:tc>
        <w:tc>
          <w:tcPr>
            <w:tcW w:w="3513" w:type="dxa"/>
            <w:tcBorders>
              <w:top w:val="single" w:sz="4" w:space="0" w:color="auto"/>
              <w:left w:val="nil"/>
              <w:bottom w:val="single" w:sz="4" w:space="0" w:color="auto"/>
              <w:right w:val="single" w:sz="4" w:space="0" w:color="auto"/>
            </w:tcBorders>
            <w:shd w:val="clear" w:color="000000" w:fill="FFFFFF"/>
            <w:noWrap/>
            <w:vAlign w:val="center"/>
            <w:hideMark/>
          </w:tcPr>
          <w:p w14:paraId="6B38FE2A"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 xml:space="preserve">DISCRIMINAÇÃO </w:t>
            </w:r>
          </w:p>
        </w:tc>
        <w:tc>
          <w:tcPr>
            <w:tcW w:w="1134" w:type="dxa"/>
            <w:tcBorders>
              <w:top w:val="nil"/>
              <w:left w:val="nil"/>
              <w:bottom w:val="single" w:sz="4" w:space="0" w:color="auto"/>
              <w:right w:val="single" w:sz="4" w:space="0" w:color="auto"/>
            </w:tcBorders>
            <w:shd w:val="clear" w:color="000000" w:fill="FFFFFF"/>
            <w:noWrap/>
            <w:vAlign w:val="center"/>
            <w:hideMark/>
          </w:tcPr>
          <w:p w14:paraId="047B8793"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UNID.</w:t>
            </w:r>
          </w:p>
        </w:tc>
        <w:tc>
          <w:tcPr>
            <w:tcW w:w="1701" w:type="dxa"/>
            <w:tcBorders>
              <w:top w:val="nil"/>
              <w:left w:val="nil"/>
              <w:bottom w:val="single" w:sz="4" w:space="0" w:color="auto"/>
              <w:right w:val="single" w:sz="4" w:space="0" w:color="auto"/>
            </w:tcBorders>
            <w:shd w:val="clear" w:color="000000" w:fill="FFFFFF"/>
            <w:noWrap/>
            <w:vAlign w:val="center"/>
            <w:hideMark/>
          </w:tcPr>
          <w:p w14:paraId="120CBEB0"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QTDE</w:t>
            </w:r>
          </w:p>
        </w:tc>
        <w:tc>
          <w:tcPr>
            <w:tcW w:w="1276" w:type="dxa"/>
            <w:tcBorders>
              <w:top w:val="nil"/>
              <w:left w:val="nil"/>
              <w:bottom w:val="single" w:sz="4" w:space="0" w:color="auto"/>
              <w:right w:val="single" w:sz="4" w:space="0" w:color="auto"/>
            </w:tcBorders>
            <w:shd w:val="clear" w:color="000000" w:fill="FFFFFF"/>
            <w:vAlign w:val="center"/>
            <w:hideMark/>
          </w:tcPr>
          <w:p w14:paraId="0DFC26D4"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P. UNIT.</w:t>
            </w:r>
          </w:p>
        </w:tc>
        <w:tc>
          <w:tcPr>
            <w:tcW w:w="2268" w:type="dxa"/>
            <w:tcBorders>
              <w:top w:val="nil"/>
              <w:left w:val="nil"/>
              <w:bottom w:val="single" w:sz="4" w:space="0" w:color="auto"/>
              <w:right w:val="single" w:sz="4" w:space="0" w:color="auto"/>
            </w:tcBorders>
            <w:shd w:val="clear" w:color="000000" w:fill="FFFFFF"/>
            <w:noWrap/>
            <w:vAlign w:val="center"/>
            <w:hideMark/>
          </w:tcPr>
          <w:p w14:paraId="1D6A5208"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P. TOTAL</w:t>
            </w:r>
          </w:p>
        </w:tc>
      </w:tr>
      <w:tr w:rsidR="00CA5E41" w:rsidRPr="005264AD" w14:paraId="0857F6D0" w14:textId="77777777" w:rsidTr="009D412F">
        <w:trPr>
          <w:trHeight w:val="1833"/>
        </w:trPr>
        <w:tc>
          <w:tcPr>
            <w:tcW w:w="735" w:type="dxa"/>
            <w:tcBorders>
              <w:top w:val="nil"/>
              <w:left w:val="single" w:sz="4" w:space="0" w:color="auto"/>
              <w:bottom w:val="single" w:sz="4" w:space="0" w:color="auto"/>
              <w:right w:val="single" w:sz="4" w:space="0" w:color="auto"/>
            </w:tcBorders>
            <w:shd w:val="clear" w:color="000000" w:fill="FFFFFF"/>
            <w:noWrap/>
            <w:vAlign w:val="center"/>
            <w:hideMark/>
          </w:tcPr>
          <w:p w14:paraId="48AE9EF7"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1</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14:paraId="6E154B49" w14:textId="77777777" w:rsidR="00CA5E41" w:rsidRPr="005264AD" w:rsidRDefault="00CA5E41" w:rsidP="009D412F">
            <w:pPr>
              <w:widowControl/>
              <w:autoSpaceDE/>
              <w:autoSpaceDN/>
              <w:jc w:val="both"/>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 xml:space="preserve">Fralda descartável, </w:t>
            </w:r>
            <w:r w:rsidRPr="005264AD">
              <w:rPr>
                <w:rFonts w:ascii="Arial" w:hAnsi="Arial" w:cs="Arial"/>
                <w:color w:val="000000"/>
                <w:sz w:val="24"/>
                <w:szCs w:val="24"/>
                <w:lang w:val="pt-BR" w:eastAsia="pt-BR"/>
              </w:rPr>
              <w:t xml:space="preserve">tamanho </w:t>
            </w:r>
            <w:r w:rsidRPr="005264AD">
              <w:rPr>
                <w:rFonts w:ascii="Arial" w:hAnsi="Arial" w:cs="Arial"/>
                <w:b/>
                <w:bCs/>
                <w:color w:val="000000"/>
                <w:sz w:val="24"/>
                <w:szCs w:val="24"/>
                <w:lang w:val="pt-BR" w:eastAsia="pt-BR"/>
              </w:rPr>
              <w:t>G,</w:t>
            </w:r>
            <w:r w:rsidRPr="005264AD">
              <w:rPr>
                <w:rFonts w:ascii="Arial" w:hAnsi="Arial" w:cs="Arial"/>
                <w:color w:val="000000"/>
                <w:sz w:val="24"/>
                <w:szCs w:val="24"/>
                <w:lang w:val="pt-BR" w:eastAsia="pt-BR"/>
              </w:rPr>
              <w:t xml:space="preserve"> com indicador de troca, fita do tipo tictac abre e fecha, </w:t>
            </w:r>
            <w:proofErr w:type="gramStart"/>
            <w:r w:rsidRPr="005264AD">
              <w:rPr>
                <w:rFonts w:ascii="Arial" w:hAnsi="Arial" w:cs="Arial"/>
                <w:color w:val="000000"/>
                <w:sz w:val="24"/>
                <w:szCs w:val="24"/>
                <w:lang w:val="pt-BR" w:eastAsia="pt-BR"/>
              </w:rPr>
              <w:t>tiras elástica</w:t>
            </w:r>
            <w:proofErr w:type="gramEnd"/>
            <w:r w:rsidRPr="005264AD">
              <w:rPr>
                <w:rFonts w:ascii="Arial" w:hAnsi="Arial" w:cs="Arial"/>
                <w:color w:val="000000"/>
                <w:sz w:val="24"/>
                <w:szCs w:val="24"/>
                <w:lang w:val="pt-BR" w:eastAsia="pt-BR"/>
              </w:rPr>
              <w:t xml:space="preserve"> laterais, em pacote contendo 07 unidades cada. Embalagem com identificação do produto.</w:t>
            </w:r>
          </w:p>
        </w:tc>
        <w:tc>
          <w:tcPr>
            <w:tcW w:w="1134" w:type="dxa"/>
            <w:tcBorders>
              <w:top w:val="nil"/>
              <w:left w:val="nil"/>
              <w:bottom w:val="single" w:sz="4" w:space="0" w:color="auto"/>
              <w:right w:val="single" w:sz="4" w:space="0" w:color="auto"/>
            </w:tcBorders>
            <w:shd w:val="clear" w:color="000000" w:fill="FFFFFF"/>
            <w:vAlign w:val="center"/>
            <w:hideMark/>
          </w:tcPr>
          <w:p w14:paraId="41F61C64"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PC</w:t>
            </w:r>
          </w:p>
        </w:tc>
        <w:tc>
          <w:tcPr>
            <w:tcW w:w="1701" w:type="dxa"/>
            <w:tcBorders>
              <w:top w:val="nil"/>
              <w:left w:val="nil"/>
              <w:bottom w:val="single" w:sz="4" w:space="0" w:color="auto"/>
              <w:right w:val="single" w:sz="4" w:space="0" w:color="auto"/>
            </w:tcBorders>
            <w:shd w:val="clear" w:color="000000" w:fill="FFFFFF"/>
            <w:vAlign w:val="center"/>
            <w:hideMark/>
          </w:tcPr>
          <w:p w14:paraId="19ABFF53"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1205</w:t>
            </w:r>
          </w:p>
        </w:tc>
        <w:tc>
          <w:tcPr>
            <w:tcW w:w="1276" w:type="dxa"/>
            <w:tcBorders>
              <w:top w:val="nil"/>
              <w:left w:val="nil"/>
              <w:bottom w:val="single" w:sz="4" w:space="0" w:color="auto"/>
              <w:right w:val="single" w:sz="4" w:space="0" w:color="auto"/>
            </w:tcBorders>
            <w:shd w:val="clear" w:color="000000" w:fill="FFFFFF"/>
            <w:vAlign w:val="center"/>
            <w:hideMark/>
          </w:tcPr>
          <w:p w14:paraId="766EC234"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000000" w:fill="FFFFFF"/>
            <w:noWrap/>
            <w:vAlign w:val="center"/>
            <w:hideMark/>
          </w:tcPr>
          <w:p w14:paraId="121D47CB"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r>
      <w:tr w:rsidR="00CA5E41" w:rsidRPr="005264AD" w14:paraId="2A37762A" w14:textId="77777777" w:rsidTr="0033446F">
        <w:trPr>
          <w:trHeight w:val="1984"/>
        </w:trPr>
        <w:tc>
          <w:tcPr>
            <w:tcW w:w="735" w:type="dxa"/>
            <w:tcBorders>
              <w:top w:val="nil"/>
              <w:left w:val="single" w:sz="4" w:space="0" w:color="auto"/>
              <w:bottom w:val="single" w:sz="4" w:space="0" w:color="auto"/>
              <w:right w:val="single" w:sz="4" w:space="0" w:color="auto"/>
            </w:tcBorders>
            <w:shd w:val="clear" w:color="000000" w:fill="FFFFFF"/>
            <w:noWrap/>
            <w:vAlign w:val="center"/>
            <w:hideMark/>
          </w:tcPr>
          <w:p w14:paraId="31A448A7"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lastRenderedPageBreak/>
              <w:t>2</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14:paraId="06840643" w14:textId="77777777" w:rsidR="00CA5E41" w:rsidRPr="005264AD" w:rsidRDefault="00CA5E41" w:rsidP="009D412F">
            <w:pPr>
              <w:widowControl/>
              <w:autoSpaceDE/>
              <w:autoSpaceDN/>
              <w:jc w:val="both"/>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 xml:space="preserve">Fralda descartável, </w:t>
            </w:r>
            <w:r w:rsidRPr="005264AD">
              <w:rPr>
                <w:rFonts w:ascii="Arial" w:hAnsi="Arial" w:cs="Arial"/>
                <w:color w:val="000000"/>
                <w:sz w:val="24"/>
                <w:szCs w:val="24"/>
                <w:lang w:val="pt-BR" w:eastAsia="pt-BR"/>
              </w:rPr>
              <w:t xml:space="preserve">tamanho </w:t>
            </w:r>
            <w:r w:rsidRPr="005264AD">
              <w:rPr>
                <w:rFonts w:ascii="Arial" w:hAnsi="Arial" w:cs="Arial"/>
                <w:b/>
                <w:bCs/>
                <w:color w:val="000000"/>
                <w:sz w:val="24"/>
                <w:szCs w:val="24"/>
                <w:lang w:val="pt-BR" w:eastAsia="pt-BR"/>
              </w:rPr>
              <w:t>G,</w:t>
            </w:r>
            <w:r w:rsidRPr="005264AD">
              <w:rPr>
                <w:rFonts w:ascii="Arial" w:hAnsi="Arial" w:cs="Arial"/>
                <w:color w:val="000000"/>
                <w:sz w:val="24"/>
                <w:szCs w:val="24"/>
                <w:lang w:val="pt-BR" w:eastAsia="pt-BR"/>
              </w:rPr>
              <w:t xml:space="preserve"> com indicador de troca, fita do tipo tictac abre e fecha, </w:t>
            </w:r>
            <w:proofErr w:type="gramStart"/>
            <w:r w:rsidRPr="005264AD">
              <w:rPr>
                <w:rFonts w:ascii="Arial" w:hAnsi="Arial" w:cs="Arial"/>
                <w:color w:val="000000"/>
                <w:sz w:val="24"/>
                <w:szCs w:val="24"/>
                <w:lang w:val="pt-BR" w:eastAsia="pt-BR"/>
              </w:rPr>
              <w:t>tiras elástica</w:t>
            </w:r>
            <w:proofErr w:type="gramEnd"/>
            <w:r w:rsidRPr="005264AD">
              <w:rPr>
                <w:rFonts w:ascii="Arial" w:hAnsi="Arial" w:cs="Arial"/>
                <w:color w:val="000000"/>
                <w:sz w:val="24"/>
                <w:szCs w:val="24"/>
                <w:lang w:val="pt-BR" w:eastAsia="pt-BR"/>
              </w:rPr>
              <w:t xml:space="preserve"> laterais, em pacote contendo 20 unidades cada. Embalagem com identificação do produto.</w:t>
            </w:r>
          </w:p>
        </w:tc>
        <w:tc>
          <w:tcPr>
            <w:tcW w:w="1134" w:type="dxa"/>
            <w:tcBorders>
              <w:top w:val="nil"/>
              <w:left w:val="nil"/>
              <w:bottom w:val="single" w:sz="4" w:space="0" w:color="auto"/>
              <w:right w:val="single" w:sz="4" w:space="0" w:color="auto"/>
            </w:tcBorders>
            <w:shd w:val="clear" w:color="000000" w:fill="FFFFFF"/>
            <w:vAlign w:val="center"/>
            <w:hideMark/>
          </w:tcPr>
          <w:p w14:paraId="11F0F8C8"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PC</w:t>
            </w:r>
          </w:p>
        </w:tc>
        <w:tc>
          <w:tcPr>
            <w:tcW w:w="1701" w:type="dxa"/>
            <w:tcBorders>
              <w:top w:val="nil"/>
              <w:left w:val="nil"/>
              <w:bottom w:val="single" w:sz="4" w:space="0" w:color="auto"/>
              <w:right w:val="single" w:sz="4" w:space="0" w:color="auto"/>
            </w:tcBorders>
            <w:shd w:val="clear" w:color="000000" w:fill="FFFFFF"/>
            <w:vAlign w:val="center"/>
            <w:hideMark/>
          </w:tcPr>
          <w:p w14:paraId="6484CC39"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1155</w:t>
            </w:r>
          </w:p>
        </w:tc>
        <w:tc>
          <w:tcPr>
            <w:tcW w:w="1276" w:type="dxa"/>
            <w:tcBorders>
              <w:top w:val="nil"/>
              <w:left w:val="nil"/>
              <w:bottom w:val="single" w:sz="4" w:space="0" w:color="auto"/>
              <w:right w:val="single" w:sz="4" w:space="0" w:color="auto"/>
            </w:tcBorders>
            <w:shd w:val="clear" w:color="000000" w:fill="FFFFFF"/>
            <w:vAlign w:val="center"/>
            <w:hideMark/>
          </w:tcPr>
          <w:p w14:paraId="559B900E"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000000" w:fill="FFFFFF"/>
            <w:noWrap/>
            <w:vAlign w:val="center"/>
            <w:hideMark/>
          </w:tcPr>
          <w:p w14:paraId="4BF251C3"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r>
      <w:tr w:rsidR="00CA5E41" w:rsidRPr="005264AD" w14:paraId="691D8F71" w14:textId="77777777" w:rsidTr="0033446F">
        <w:trPr>
          <w:trHeight w:val="1955"/>
        </w:trPr>
        <w:tc>
          <w:tcPr>
            <w:tcW w:w="735" w:type="dxa"/>
            <w:tcBorders>
              <w:top w:val="nil"/>
              <w:left w:val="single" w:sz="4" w:space="0" w:color="auto"/>
              <w:bottom w:val="single" w:sz="4" w:space="0" w:color="auto"/>
              <w:right w:val="single" w:sz="4" w:space="0" w:color="auto"/>
            </w:tcBorders>
            <w:shd w:val="clear" w:color="000000" w:fill="FFFFFF"/>
            <w:noWrap/>
            <w:vAlign w:val="center"/>
            <w:hideMark/>
          </w:tcPr>
          <w:p w14:paraId="2CBCF84F"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3</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14:paraId="688EBA60" w14:textId="77777777" w:rsidR="00CA5E41" w:rsidRPr="005264AD" w:rsidRDefault="00CA5E41" w:rsidP="009D412F">
            <w:pPr>
              <w:widowControl/>
              <w:autoSpaceDE/>
              <w:autoSpaceDN/>
              <w:jc w:val="both"/>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 xml:space="preserve">Fralda descartável, </w:t>
            </w:r>
            <w:r w:rsidRPr="005264AD">
              <w:rPr>
                <w:rFonts w:ascii="Arial" w:hAnsi="Arial" w:cs="Arial"/>
                <w:color w:val="000000"/>
                <w:sz w:val="24"/>
                <w:szCs w:val="24"/>
                <w:lang w:val="pt-BR" w:eastAsia="pt-BR"/>
              </w:rPr>
              <w:t xml:space="preserve">tamanho </w:t>
            </w:r>
            <w:r w:rsidRPr="005264AD">
              <w:rPr>
                <w:rFonts w:ascii="Arial" w:hAnsi="Arial" w:cs="Arial"/>
                <w:b/>
                <w:bCs/>
                <w:color w:val="000000"/>
                <w:sz w:val="24"/>
                <w:szCs w:val="24"/>
                <w:lang w:val="pt-BR" w:eastAsia="pt-BR"/>
              </w:rPr>
              <w:t>M,</w:t>
            </w:r>
            <w:r w:rsidRPr="005264AD">
              <w:rPr>
                <w:rFonts w:ascii="Arial" w:hAnsi="Arial" w:cs="Arial"/>
                <w:color w:val="000000"/>
                <w:sz w:val="24"/>
                <w:szCs w:val="24"/>
                <w:lang w:val="pt-BR" w:eastAsia="pt-BR"/>
              </w:rPr>
              <w:t xml:space="preserve"> com indicador de troca, fita do tipo tictac abre e fecha, </w:t>
            </w:r>
            <w:proofErr w:type="gramStart"/>
            <w:r w:rsidRPr="005264AD">
              <w:rPr>
                <w:rFonts w:ascii="Arial" w:hAnsi="Arial" w:cs="Arial"/>
                <w:color w:val="000000"/>
                <w:sz w:val="24"/>
                <w:szCs w:val="24"/>
                <w:lang w:val="pt-BR" w:eastAsia="pt-BR"/>
              </w:rPr>
              <w:t>tiras elástica</w:t>
            </w:r>
            <w:proofErr w:type="gramEnd"/>
            <w:r w:rsidRPr="005264AD">
              <w:rPr>
                <w:rFonts w:ascii="Arial" w:hAnsi="Arial" w:cs="Arial"/>
                <w:color w:val="000000"/>
                <w:sz w:val="24"/>
                <w:szCs w:val="24"/>
                <w:lang w:val="pt-BR" w:eastAsia="pt-BR"/>
              </w:rPr>
              <w:t xml:space="preserve"> laterais, em pacote contendo 7 unidades cada. Embalagem com identificação do produto.</w:t>
            </w:r>
          </w:p>
        </w:tc>
        <w:tc>
          <w:tcPr>
            <w:tcW w:w="1134" w:type="dxa"/>
            <w:tcBorders>
              <w:top w:val="nil"/>
              <w:left w:val="nil"/>
              <w:bottom w:val="single" w:sz="4" w:space="0" w:color="auto"/>
              <w:right w:val="single" w:sz="4" w:space="0" w:color="auto"/>
            </w:tcBorders>
            <w:shd w:val="clear" w:color="000000" w:fill="FFFFFF"/>
            <w:vAlign w:val="center"/>
            <w:hideMark/>
          </w:tcPr>
          <w:p w14:paraId="4690E03F"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PC</w:t>
            </w:r>
          </w:p>
        </w:tc>
        <w:tc>
          <w:tcPr>
            <w:tcW w:w="1701" w:type="dxa"/>
            <w:tcBorders>
              <w:top w:val="nil"/>
              <w:left w:val="nil"/>
              <w:bottom w:val="single" w:sz="4" w:space="0" w:color="auto"/>
              <w:right w:val="single" w:sz="4" w:space="0" w:color="auto"/>
            </w:tcBorders>
            <w:shd w:val="clear" w:color="000000" w:fill="FFFFFF"/>
            <w:vAlign w:val="center"/>
            <w:hideMark/>
          </w:tcPr>
          <w:p w14:paraId="3EF7B5E4"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850</w:t>
            </w:r>
          </w:p>
        </w:tc>
        <w:tc>
          <w:tcPr>
            <w:tcW w:w="1276" w:type="dxa"/>
            <w:tcBorders>
              <w:top w:val="nil"/>
              <w:left w:val="nil"/>
              <w:bottom w:val="single" w:sz="4" w:space="0" w:color="auto"/>
              <w:right w:val="single" w:sz="4" w:space="0" w:color="auto"/>
            </w:tcBorders>
            <w:shd w:val="clear" w:color="000000" w:fill="FFFFFF"/>
            <w:vAlign w:val="center"/>
            <w:hideMark/>
          </w:tcPr>
          <w:p w14:paraId="4009BFF9"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000000" w:fill="FFFFFF"/>
            <w:noWrap/>
            <w:vAlign w:val="center"/>
            <w:hideMark/>
          </w:tcPr>
          <w:p w14:paraId="51168C9F"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r>
      <w:tr w:rsidR="00CA5E41" w:rsidRPr="005264AD" w14:paraId="73324D72" w14:textId="77777777" w:rsidTr="0033446F">
        <w:trPr>
          <w:trHeight w:val="1841"/>
        </w:trPr>
        <w:tc>
          <w:tcPr>
            <w:tcW w:w="735" w:type="dxa"/>
            <w:tcBorders>
              <w:top w:val="nil"/>
              <w:left w:val="single" w:sz="4" w:space="0" w:color="auto"/>
              <w:bottom w:val="single" w:sz="4" w:space="0" w:color="auto"/>
              <w:right w:val="single" w:sz="4" w:space="0" w:color="auto"/>
            </w:tcBorders>
            <w:shd w:val="clear" w:color="000000" w:fill="FFFFFF"/>
            <w:noWrap/>
            <w:vAlign w:val="center"/>
            <w:hideMark/>
          </w:tcPr>
          <w:p w14:paraId="2E14E088"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4</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14:paraId="71F68C42" w14:textId="77777777" w:rsidR="00CA5E41" w:rsidRPr="005264AD" w:rsidRDefault="00CA5E41" w:rsidP="009D412F">
            <w:pPr>
              <w:widowControl/>
              <w:autoSpaceDE/>
              <w:autoSpaceDN/>
              <w:jc w:val="both"/>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 xml:space="preserve">Fralda descartável, </w:t>
            </w:r>
            <w:r w:rsidRPr="005264AD">
              <w:rPr>
                <w:rFonts w:ascii="Arial" w:hAnsi="Arial" w:cs="Arial"/>
                <w:color w:val="000000"/>
                <w:sz w:val="24"/>
                <w:szCs w:val="24"/>
                <w:lang w:val="pt-BR" w:eastAsia="pt-BR"/>
              </w:rPr>
              <w:t xml:space="preserve">tamanho </w:t>
            </w:r>
            <w:r w:rsidRPr="005264AD">
              <w:rPr>
                <w:rFonts w:ascii="Arial" w:hAnsi="Arial" w:cs="Arial"/>
                <w:b/>
                <w:bCs/>
                <w:color w:val="000000"/>
                <w:sz w:val="24"/>
                <w:szCs w:val="24"/>
                <w:lang w:val="pt-BR" w:eastAsia="pt-BR"/>
              </w:rPr>
              <w:t>M</w:t>
            </w:r>
            <w:r w:rsidRPr="005264AD">
              <w:rPr>
                <w:rFonts w:ascii="Arial" w:hAnsi="Arial" w:cs="Arial"/>
                <w:color w:val="000000"/>
                <w:sz w:val="24"/>
                <w:szCs w:val="24"/>
                <w:lang w:val="pt-BR" w:eastAsia="pt-BR"/>
              </w:rPr>
              <w:t xml:space="preserve">, com indicador de troca, fita do tipo tictac abre e fecha, </w:t>
            </w:r>
            <w:proofErr w:type="gramStart"/>
            <w:r w:rsidRPr="005264AD">
              <w:rPr>
                <w:rFonts w:ascii="Arial" w:hAnsi="Arial" w:cs="Arial"/>
                <w:color w:val="000000"/>
                <w:sz w:val="24"/>
                <w:szCs w:val="24"/>
                <w:lang w:val="pt-BR" w:eastAsia="pt-BR"/>
              </w:rPr>
              <w:t>tiras elástica</w:t>
            </w:r>
            <w:proofErr w:type="gramEnd"/>
            <w:r w:rsidRPr="005264AD">
              <w:rPr>
                <w:rFonts w:ascii="Arial" w:hAnsi="Arial" w:cs="Arial"/>
                <w:color w:val="000000"/>
                <w:sz w:val="24"/>
                <w:szCs w:val="24"/>
                <w:lang w:val="pt-BR" w:eastAsia="pt-BR"/>
              </w:rPr>
              <w:t xml:space="preserve"> laterais, em pacote contendo 20 unidades cada. Embalagem com identificação do produto.</w:t>
            </w:r>
          </w:p>
        </w:tc>
        <w:tc>
          <w:tcPr>
            <w:tcW w:w="1134" w:type="dxa"/>
            <w:tcBorders>
              <w:top w:val="nil"/>
              <w:left w:val="nil"/>
              <w:bottom w:val="single" w:sz="4" w:space="0" w:color="auto"/>
              <w:right w:val="single" w:sz="4" w:space="0" w:color="auto"/>
            </w:tcBorders>
            <w:shd w:val="clear" w:color="000000" w:fill="FFFFFF"/>
            <w:vAlign w:val="center"/>
            <w:hideMark/>
          </w:tcPr>
          <w:p w14:paraId="1A6FAB6D"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PC</w:t>
            </w:r>
          </w:p>
        </w:tc>
        <w:tc>
          <w:tcPr>
            <w:tcW w:w="1701" w:type="dxa"/>
            <w:tcBorders>
              <w:top w:val="nil"/>
              <w:left w:val="nil"/>
              <w:bottom w:val="single" w:sz="4" w:space="0" w:color="auto"/>
              <w:right w:val="single" w:sz="4" w:space="0" w:color="auto"/>
            </w:tcBorders>
            <w:shd w:val="clear" w:color="000000" w:fill="FFFFFF"/>
            <w:vAlign w:val="center"/>
            <w:hideMark/>
          </w:tcPr>
          <w:p w14:paraId="49103A5B"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905</w:t>
            </w:r>
          </w:p>
        </w:tc>
        <w:tc>
          <w:tcPr>
            <w:tcW w:w="1276" w:type="dxa"/>
            <w:tcBorders>
              <w:top w:val="nil"/>
              <w:left w:val="nil"/>
              <w:bottom w:val="single" w:sz="4" w:space="0" w:color="auto"/>
              <w:right w:val="single" w:sz="4" w:space="0" w:color="auto"/>
            </w:tcBorders>
            <w:shd w:val="clear" w:color="000000" w:fill="FFFFFF"/>
            <w:vAlign w:val="center"/>
            <w:hideMark/>
          </w:tcPr>
          <w:p w14:paraId="0E9B9306"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000000" w:fill="FFFFFF"/>
            <w:noWrap/>
            <w:vAlign w:val="center"/>
            <w:hideMark/>
          </w:tcPr>
          <w:p w14:paraId="0163F81E"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r>
      <w:tr w:rsidR="00CA5E41" w:rsidRPr="005264AD" w14:paraId="475E4333" w14:textId="77777777" w:rsidTr="0033446F">
        <w:trPr>
          <w:trHeight w:val="2025"/>
        </w:trPr>
        <w:tc>
          <w:tcPr>
            <w:tcW w:w="735" w:type="dxa"/>
            <w:tcBorders>
              <w:top w:val="nil"/>
              <w:left w:val="single" w:sz="4" w:space="0" w:color="auto"/>
              <w:bottom w:val="single" w:sz="4" w:space="0" w:color="auto"/>
              <w:right w:val="single" w:sz="4" w:space="0" w:color="auto"/>
            </w:tcBorders>
            <w:shd w:val="clear" w:color="000000" w:fill="FFFFFF"/>
            <w:noWrap/>
            <w:vAlign w:val="center"/>
            <w:hideMark/>
          </w:tcPr>
          <w:p w14:paraId="6BD1F13E"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5</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14:paraId="7020D361" w14:textId="77777777" w:rsidR="00CA5E41" w:rsidRPr="005264AD" w:rsidRDefault="00CA5E41" w:rsidP="009D412F">
            <w:pPr>
              <w:widowControl/>
              <w:autoSpaceDE/>
              <w:autoSpaceDN/>
              <w:jc w:val="both"/>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 xml:space="preserve">Fralda descartável, </w:t>
            </w:r>
            <w:r w:rsidRPr="005264AD">
              <w:rPr>
                <w:rFonts w:ascii="Arial" w:hAnsi="Arial" w:cs="Arial"/>
                <w:color w:val="000000"/>
                <w:sz w:val="24"/>
                <w:szCs w:val="24"/>
                <w:lang w:val="pt-BR" w:eastAsia="pt-BR"/>
              </w:rPr>
              <w:t xml:space="preserve">tamanho </w:t>
            </w:r>
            <w:r w:rsidRPr="005264AD">
              <w:rPr>
                <w:rFonts w:ascii="Arial" w:hAnsi="Arial" w:cs="Arial"/>
                <w:b/>
                <w:bCs/>
                <w:color w:val="000000"/>
                <w:sz w:val="24"/>
                <w:szCs w:val="24"/>
                <w:lang w:val="pt-BR" w:eastAsia="pt-BR"/>
              </w:rPr>
              <w:t>XG</w:t>
            </w:r>
            <w:r w:rsidRPr="005264AD">
              <w:rPr>
                <w:rFonts w:ascii="Arial" w:hAnsi="Arial" w:cs="Arial"/>
                <w:color w:val="000000"/>
                <w:sz w:val="24"/>
                <w:szCs w:val="24"/>
                <w:lang w:val="pt-BR" w:eastAsia="pt-BR"/>
              </w:rPr>
              <w:t xml:space="preserve">, com indicador de troca, fita do tipo tictac abre e fecha, </w:t>
            </w:r>
            <w:proofErr w:type="gramStart"/>
            <w:r w:rsidRPr="005264AD">
              <w:rPr>
                <w:rFonts w:ascii="Arial" w:hAnsi="Arial" w:cs="Arial"/>
                <w:color w:val="000000"/>
                <w:sz w:val="24"/>
                <w:szCs w:val="24"/>
                <w:lang w:val="pt-BR" w:eastAsia="pt-BR"/>
              </w:rPr>
              <w:t>tiras elástica</w:t>
            </w:r>
            <w:proofErr w:type="gramEnd"/>
            <w:r w:rsidRPr="005264AD">
              <w:rPr>
                <w:rFonts w:ascii="Arial" w:hAnsi="Arial" w:cs="Arial"/>
                <w:color w:val="000000"/>
                <w:sz w:val="24"/>
                <w:szCs w:val="24"/>
                <w:lang w:val="pt-BR" w:eastAsia="pt-BR"/>
              </w:rPr>
              <w:t xml:space="preserve"> laterais, em pacote contendo 07 unidades cada. Embalagem com identificação do produto.</w:t>
            </w:r>
          </w:p>
        </w:tc>
        <w:tc>
          <w:tcPr>
            <w:tcW w:w="1134" w:type="dxa"/>
            <w:tcBorders>
              <w:top w:val="nil"/>
              <w:left w:val="nil"/>
              <w:bottom w:val="single" w:sz="4" w:space="0" w:color="auto"/>
              <w:right w:val="single" w:sz="4" w:space="0" w:color="auto"/>
            </w:tcBorders>
            <w:shd w:val="clear" w:color="000000" w:fill="FFFFFF"/>
            <w:vAlign w:val="center"/>
            <w:hideMark/>
          </w:tcPr>
          <w:p w14:paraId="365A13D2"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PC</w:t>
            </w:r>
          </w:p>
        </w:tc>
        <w:tc>
          <w:tcPr>
            <w:tcW w:w="1701" w:type="dxa"/>
            <w:tcBorders>
              <w:top w:val="nil"/>
              <w:left w:val="nil"/>
              <w:bottom w:val="single" w:sz="4" w:space="0" w:color="auto"/>
              <w:right w:val="single" w:sz="4" w:space="0" w:color="auto"/>
            </w:tcBorders>
            <w:shd w:val="clear" w:color="000000" w:fill="FFFFFF"/>
            <w:vAlign w:val="center"/>
            <w:hideMark/>
          </w:tcPr>
          <w:p w14:paraId="38B72233"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655</w:t>
            </w:r>
          </w:p>
        </w:tc>
        <w:tc>
          <w:tcPr>
            <w:tcW w:w="1276" w:type="dxa"/>
            <w:tcBorders>
              <w:top w:val="nil"/>
              <w:left w:val="nil"/>
              <w:bottom w:val="single" w:sz="4" w:space="0" w:color="auto"/>
              <w:right w:val="single" w:sz="4" w:space="0" w:color="auto"/>
            </w:tcBorders>
            <w:shd w:val="clear" w:color="000000" w:fill="FFFFFF"/>
            <w:vAlign w:val="center"/>
            <w:hideMark/>
          </w:tcPr>
          <w:p w14:paraId="64A7E03B"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000000" w:fill="FFFFFF"/>
            <w:noWrap/>
            <w:vAlign w:val="center"/>
            <w:hideMark/>
          </w:tcPr>
          <w:p w14:paraId="1752323E"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r>
      <w:tr w:rsidR="00CA5E41" w:rsidRPr="005264AD" w14:paraId="0EC87C6D" w14:textId="77777777" w:rsidTr="0033446F">
        <w:trPr>
          <w:trHeight w:val="2117"/>
        </w:trPr>
        <w:tc>
          <w:tcPr>
            <w:tcW w:w="735" w:type="dxa"/>
            <w:tcBorders>
              <w:top w:val="nil"/>
              <w:left w:val="single" w:sz="4" w:space="0" w:color="auto"/>
              <w:bottom w:val="single" w:sz="4" w:space="0" w:color="auto"/>
              <w:right w:val="single" w:sz="4" w:space="0" w:color="auto"/>
            </w:tcBorders>
            <w:shd w:val="clear" w:color="000000" w:fill="FFFFFF"/>
            <w:noWrap/>
            <w:vAlign w:val="center"/>
            <w:hideMark/>
          </w:tcPr>
          <w:p w14:paraId="0644CABB"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6</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14:paraId="18221B30" w14:textId="77777777" w:rsidR="00CA5E41" w:rsidRPr="005264AD" w:rsidRDefault="00CA5E41" w:rsidP="009D412F">
            <w:pPr>
              <w:widowControl/>
              <w:autoSpaceDE/>
              <w:autoSpaceDN/>
              <w:jc w:val="both"/>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 xml:space="preserve">Fralda descartável, </w:t>
            </w:r>
            <w:r w:rsidRPr="005264AD">
              <w:rPr>
                <w:rFonts w:ascii="Arial" w:hAnsi="Arial" w:cs="Arial"/>
                <w:color w:val="000000"/>
                <w:sz w:val="24"/>
                <w:szCs w:val="24"/>
                <w:lang w:val="pt-BR" w:eastAsia="pt-BR"/>
              </w:rPr>
              <w:t xml:space="preserve">tamanho </w:t>
            </w:r>
            <w:r w:rsidRPr="005264AD">
              <w:rPr>
                <w:rFonts w:ascii="Arial" w:hAnsi="Arial" w:cs="Arial"/>
                <w:b/>
                <w:bCs/>
                <w:color w:val="000000"/>
                <w:sz w:val="24"/>
                <w:szCs w:val="24"/>
                <w:lang w:val="pt-BR" w:eastAsia="pt-BR"/>
              </w:rPr>
              <w:t>XG</w:t>
            </w:r>
            <w:r w:rsidRPr="005264AD">
              <w:rPr>
                <w:rFonts w:ascii="Arial" w:hAnsi="Arial" w:cs="Arial"/>
                <w:color w:val="000000"/>
                <w:sz w:val="24"/>
                <w:szCs w:val="24"/>
                <w:lang w:val="pt-BR" w:eastAsia="pt-BR"/>
              </w:rPr>
              <w:t xml:space="preserve">, com indicador de troca, fita do tipo tictac abre e fecha, </w:t>
            </w:r>
            <w:proofErr w:type="gramStart"/>
            <w:r w:rsidRPr="005264AD">
              <w:rPr>
                <w:rFonts w:ascii="Arial" w:hAnsi="Arial" w:cs="Arial"/>
                <w:color w:val="000000"/>
                <w:sz w:val="24"/>
                <w:szCs w:val="24"/>
                <w:lang w:val="pt-BR" w:eastAsia="pt-BR"/>
              </w:rPr>
              <w:t>tiras elástica</w:t>
            </w:r>
            <w:proofErr w:type="gramEnd"/>
            <w:r w:rsidRPr="005264AD">
              <w:rPr>
                <w:rFonts w:ascii="Arial" w:hAnsi="Arial" w:cs="Arial"/>
                <w:color w:val="000000"/>
                <w:sz w:val="24"/>
                <w:szCs w:val="24"/>
                <w:lang w:val="pt-BR" w:eastAsia="pt-BR"/>
              </w:rPr>
              <w:t xml:space="preserve"> laterais, em pacote contendo 20 unidades cada. Embalagem com identificação do produto.</w:t>
            </w:r>
          </w:p>
        </w:tc>
        <w:tc>
          <w:tcPr>
            <w:tcW w:w="1134" w:type="dxa"/>
            <w:tcBorders>
              <w:top w:val="nil"/>
              <w:left w:val="nil"/>
              <w:bottom w:val="single" w:sz="4" w:space="0" w:color="auto"/>
              <w:right w:val="single" w:sz="4" w:space="0" w:color="auto"/>
            </w:tcBorders>
            <w:shd w:val="clear" w:color="000000" w:fill="FFFFFF"/>
            <w:vAlign w:val="center"/>
            <w:hideMark/>
          </w:tcPr>
          <w:p w14:paraId="6F79BD34"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PC</w:t>
            </w:r>
          </w:p>
        </w:tc>
        <w:tc>
          <w:tcPr>
            <w:tcW w:w="1701" w:type="dxa"/>
            <w:tcBorders>
              <w:top w:val="nil"/>
              <w:left w:val="nil"/>
              <w:bottom w:val="single" w:sz="4" w:space="0" w:color="auto"/>
              <w:right w:val="single" w:sz="4" w:space="0" w:color="auto"/>
            </w:tcBorders>
            <w:shd w:val="clear" w:color="000000" w:fill="FFFFFF"/>
            <w:vAlign w:val="center"/>
            <w:hideMark/>
          </w:tcPr>
          <w:p w14:paraId="2C5C59A5"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655</w:t>
            </w:r>
          </w:p>
        </w:tc>
        <w:tc>
          <w:tcPr>
            <w:tcW w:w="1276" w:type="dxa"/>
            <w:tcBorders>
              <w:top w:val="nil"/>
              <w:left w:val="nil"/>
              <w:bottom w:val="single" w:sz="4" w:space="0" w:color="auto"/>
              <w:right w:val="single" w:sz="4" w:space="0" w:color="auto"/>
            </w:tcBorders>
            <w:shd w:val="clear" w:color="000000" w:fill="FFFFFF"/>
            <w:vAlign w:val="center"/>
            <w:hideMark/>
          </w:tcPr>
          <w:p w14:paraId="6DE7DC31"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000000" w:fill="FFFFFF"/>
            <w:noWrap/>
            <w:vAlign w:val="center"/>
            <w:hideMark/>
          </w:tcPr>
          <w:p w14:paraId="72F7280D"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r>
      <w:tr w:rsidR="00CA5E41" w:rsidRPr="005264AD" w14:paraId="32228856" w14:textId="77777777" w:rsidTr="009D412F">
        <w:trPr>
          <w:trHeight w:val="2110"/>
        </w:trPr>
        <w:tc>
          <w:tcPr>
            <w:tcW w:w="735" w:type="dxa"/>
            <w:tcBorders>
              <w:top w:val="nil"/>
              <w:left w:val="single" w:sz="4" w:space="0" w:color="auto"/>
              <w:bottom w:val="single" w:sz="4" w:space="0" w:color="auto"/>
              <w:right w:val="single" w:sz="4" w:space="0" w:color="auto"/>
            </w:tcBorders>
            <w:shd w:val="clear" w:color="000000" w:fill="FFFFFF"/>
            <w:noWrap/>
            <w:vAlign w:val="center"/>
            <w:hideMark/>
          </w:tcPr>
          <w:p w14:paraId="3C5A2542"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7</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14:paraId="69542FA3" w14:textId="77777777" w:rsidR="00CA5E41" w:rsidRPr="005264AD" w:rsidRDefault="00CA5E41" w:rsidP="009D412F">
            <w:pPr>
              <w:widowControl/>
              <w:autoSpaceDE/>
              <w:autoSpaceDN/>
              <w:jc w:val="both"/>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 xml:space="preserve">Fralda descartável, </w:t>
            </w:r>
            <w:r w:rsidRPr="005264AD">
              <w:rPr>
                <w:rFonts w:ascii="Arial" w:hAnsi="Arial" w:cs="Arial"/>
                <w:color w:val="000000"/>
                <w:sz w:val="24"/>
                <w:szCs w:val="24"/>
                <w:lang w:val="pt-BR" w:eastAsia="pt-BR"/>
              </w:rPr>
              <w:t xml:space="preserve">tamanho </w:t>
            </w:r>
            <w:r w:rsidRPr="005264AD">
              <w:rPr>
                <w:rFonts w:ascii="Arial" w:hAnsi="Arial" w:cs="Arial"/>
                <w:b/>
                <w:bCs/>
                <w:color w:val="000000"/>
                <w:sz w:val="24"/>
                <w:szCs w:val="24"/>
                <w:lang w:val="pt-BR" w:eastAsia="pt-BR"/>
              </w:rPr>
              <w:t>XXG</w:t>
            </w:r>
            <w:r w:rsidRPr="005264AD">
              <w:rPr>
                <w:rFonts w:ascii="Arial" w:hAnsi="Arial" w:cs="Arial"/>
                <w:color w:val="000000"/>
                <w:sz w:val="24"/>
                <w:szCs w:val="24"/>
                <w:lang w:val="pt-BR" w:eastAsia="pt-BR"/>
              </w:rPr>
              <w:t xml:space="preserve">, com indicador de troca, fita do tipo tictac abre e fecha, </w:t>
            </w:r>
            <w:proofErr w:type="gramStart"/>
            <w:r w:rsidRPr="005264AD">
              <w:rPr>
                <w:rFonts w:ascii="Arial" w:hAnsi="Arial" w:cs="Arial"/>
                <w:color w:val="000000"/>
                <w:sz w:val="24"/>
                <w:szCs w:val="24"/>
                <w:lang w:val="pt-BR" w:eastAsia="pt-BR"/>
              </w:rPr>
              <w:t>tiras elástica</w:t>
            </w:r>
            <w:proofErr w:type="gramEnd"/>
            <w:r w:rsidRPr="005264AD">
              <w:rPr>
                <w:rFonts w:ascii="Arial" w:hAnsi="Arial" w:cs="Arial"/>
                <w:color w:val="000000"/>
                <w:sz w:val="24"/>
                <w:szCs w:val="24"/>
                <w:lang w:val="pt-BR" w:eastAsia="pt-BR"/>
              </w:rPr>
              <w:t xml:space="preserve"> laterais, em pacote contendo 20 unidades cada. Embalagem com identificação do produto.</w:t>
            </w:r>
          </w:p>
        </w:tc>
        <w:tc>
          <w:tcPr>
            <w:tcW w:w="1134" w:type="dxa"/>
            <w:tcBorders>
              <w:top w:val="nil"/>
              <w:left w:val="nil"/>
              <w:bottom w:val="single" w:sz="4" w:space="0" w:color="auto"/>
              <w:right w:val="single" w:sz="4" w:space="0" w:color="auto"/>
            </w:tcBorders>
            <w:shd w:val="clear" w:color="000000" w:fill="FFFFFF"/>
            <w:vAlign w:val="center"/>
            <w:hideMark/>
          </w:tcPr>
          <w:p w14:paraId="5DB4782C"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PC</w:t>
            </w:r>
          </w:p>
        </w:tc>
        <w:tc>
          <w:tcPr>
            <w:tcW w:w="1701" w:type="dxa"/>
            <w:tcBorders>
              <w:top w:val="nil"/>
              <w:left w:val="nil"/>
              <w:bottom w:val="single" w:sz="4" w:space="0" w:color="auto"/>
              <w:right w:val="single" w:sz="4" w:space="0" w:color="auto"/>
            </w:tcBorders>
            <w:shd w:val="clear" w:color="000000" w:fill="FFFFFF"/>
            <w:vAlign w:val="center"/>
            <w:hideMark/>
          </w:tcPr>
          <w:p w14:paraId="6F7328C4"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705</w:t>
            </w:r>
          </w:p>
        </w:tc>
        <w:tc>
          <w:tcPr>
            <w:tcW w:w="1276" w:type="dxa"/>
            <w:tcBorders>
              <w:top w:val="nil"/>
              <w:left w:val="nil"/>
              <w:bottom w:val="single" w:sz="4" w:space="0" w:color="auto"/>
              <w:right w:val="single" w:sz="4" w:space="0" w:color="auto"/>
            </w:tcBorders>
            <w:shd w:val="clear" w:color="000000" w:fill="FFFFFF"/>
            <w:vAlign w:val="center"/>
            <w:hideMark/>
          </w:tcPr>
          <w:p w14:paraId="2FEFDFEA"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000000" w:fill="FFFFFF"/>
            <w:noWrap/>
            <w:vAlign w:val="center"/>
            <w:hideMark/>
          </w:tcPr>
          <w:p w14:paraId="206DDF76"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r>
      <w:tr w:rsidR="00CA5E41" w:rsidRPr="005264AD" w14:paraId="45A118B7" w14:textId="77777777" w:rsidTr="0033446F">
        <w:trPr>
          <w:trHeight w:val="2267"/>
        </w:trPr>
        <w:tc>
          <w:tcPr>
            <w:tcW w:w="735" w:type="dxa"/>
            <w:tcBorders>
              <w:top w:val="nil"/>
              <w:left w:val="single" w:sz="4" w:space="0" w:color="auto"/>
              <w:bottom w:val="single" w:sz="4" w:space="0" w:color="auto"/>
              <w:right w:val="single" w:sz="4" w:space="0" w:color="auto"/>
            </w:tcBorders>
            <w:shd w:val="clear" w:color="000000" w:fill="FFFFFF"/>
            <w:noWrap/>
            <w:vAlign w:val="center"/>
            <w:hideMark/>
          </w:tcPr>
          <w:p w14:paraId="71D5163E"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lastRenderedPageBreak/>
              <w:t>8</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14:paraId="16C341E9" w14:textId="77777777" w:rsidR="00CA5E41" w:rsidRPr="005264AD" w:rsidRDefault="00CA5E41" w:rsidP="009D412F">
            <w:pPr>
              <w:widowControl/>
              <w:autoSpaceDE/>
              <w:autoSpaceDN/>
              <w:jc w:val="both"/>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Fralda geriátrica descartável,</w:t>
            </w:r>
            <w:r w:rsidRPr="005264AD">
              <w:rPr>
                <w:rFonts w:ascii="Arial" w:hAnsi="Arial" w:cs="Arial"/>
                <w:color w:val="000000"/>
                <w:sz w:val="24"/>
                <w:szCs w:val="24"/>
                <w:lang w:val="pt-BR" w:eastAsia="pt-BR"/>
              </w:rPr>
              <w:t xml:space="preserve"> unissex, com gel superabsorvente, fita adesiva reposicionavel, barreira antivazamento, tamanho M, para 40 a 70Kg, pacote com 08 unidades. Embalagem com identificação do produto.</w:t>
            </w:r>
          </w:p>
        </w:tc>
        <w:tc>
          <w:tcPr>
            <w:tcW w:w="1134" w:type="dxa"/>
            <w:tcBorders>
              <w:top w:val="nil"/>
              <w:left w:val="nil"/>
              <w:bottom w:val="single" w:sz="4" w:space="0" w:color="auto"/>
              <w:right w:val="single" w:sz="4" w:space="0" w:color="auto"/>
            </w:tcBorders>
            <w:shd w:val="clear" w:color="000000" w:fill="FFFFFF"/>
            <w:vAlign w:val="center"/>
            <w:hideMark/>
          </w:tcPr>
          <w:p w14:paraId="5BC44502"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PC</w:t>
            </w:r>
          </w:p>
        </w:tc>
        <w:tc>
          <w:tcPr>
            <w:tcW w:w="1701" w:type="dxa"/>
            <w:tcBorders>
              <w:top w:val="nil"/>
              <w:left w:val="nil"/>
              <w:bottom w:val="single" w:sz="4" w:space="0" w:color="auto"/>
              <w:right w:val="single" w:sz="4" w:space="0" w:color="auto"/>
            </w:tcBorders>
            <w:shd w:val="clear" w:color="000000" w:fill="FFFFFF"/>
            <w:vAlign w:val="center"/>
            <w:hideMark/>
          </w:tcPr>
          <w:p w14:paraId="139854DE"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455</w:t>
            </w:r>
          </w:p>
        </w:tc>
        <w:tc>
          <w:tcPr>
            <w:tcW w:w="1276" w:type="dxa"/>
            <w:tcBorders>
              <w:top w:val="nil"/>
              <w:left w:val="nil"/>
              <w:bottom w:val="single" w:sz="4" w:space="0" w:color="auto"/>
              <w:right w:val="single" w:sz="4" w:space="0" w:color="auto"/>
            </w:tcBorders>
            <w:shd w:val="clear" w:color="000000" w:fill="FFFFFF"/>
            <w:vAlign w:val="center"/>
            <w:hideMark/>
          </w:tcPr>
          <w:p w14:paraId="55FC74C8"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000000" w:fill="FFFFFF"/>
            <w:noWrap/>
            <w:vAlign w:val="center"/>
            <w:hideMark/>
          </w:tcPr>
          <w:p w14:paraId="5118F5F8"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r>
      <w:tr w:rsidR="00CA5E41" w:rsidRPr="005264AD" w14:paraId="6755A9B5" w14:textId="77777777" w:rsidTr="009D412F">
        <w:trPr>
          <w:trHeight w:val="2106"/>
        </w:trPr>
        <w:tc>
          <w:tcPr>
            <w:tcW w:w="735" w:type="dxa"/>
            <w:tcBorders>
              <w:top w:val="nil"/>
              <w:left w:val="single" w:sz="4" w:space="0" w:color="auto"/>
              <w:bottom w:val="single" w:sz="4" w:space="0" w:color="auto"/>
              <w:right w:val="single" w:sz="4" w:space="0" w:color="auto"/>
            </w:tcBorders>
            <w:shd w:val="clear" w:color="000000" w:fill="FFFFFF"/>
            <w:noWrap/>
            <w:vAlign w:val="center"/>
            <w:hideMark/>
          </w:tcPr>
          <w:p w14:paraId="503DF45A"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9</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14:paraId="73D412A9" w14:textId="77777777" w:rsidR="00CA5E41" w:rsidRPr="005264AD" w:rsidRDefault="00CA5E41" w:rsidP="009D412F">
            <w:pPr>
              <w:widowControl/>
              <w:autoSpaceDE/>
              <w:autoSpaceDN/>
              <w:jc w:val="both"/>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Fralda geriátrica descartável,</w:t>
            </w:r>
            <w:r w:rsidRPr="005264AD">
              <w:rPr>
                <w:rFonts w:ascii="Arial" w:hAnsi="Arial" w:cs="Arial"/>
                <w:color w:val="000000"/>
                <w:sz w:val="24"/>
                <w:szCs w:val="24"/>
                <w:lang w:val="pt-BR" w:eastAsia="pt-BR"/>
              </w:rPr>
              <w:t xml:space="preserve"> unissex, com gel superabsorvente, fita adesiva reposicionavel, barreira antivazamento, tamanho G, para 70 a 90Kg. Embalagem com identificação do produto.</w:t>
            </w:r>
          </w:p>
        </w:tc>
        <w:tc>
          <w:tcPr>
            <w:tcW w:w="1134" w:type="dxa"/>
            <w:tcBorders>
              <w:top w:val="nil"/>
              <w:left w:val="nil"/>
              <w:bottom w:val="single" w:sz="4" w:space="0" w:color="auto"/>
              <w:right w:val="single" w:sz="4" w:space="0" w:color="auto"/>
            </w:tcBorders>
            <w:shd w:val="clear" w:color="000000" w:fill="FFFFFF"/>
            <w:vAlign w:val="center"/>
            <w:hideMark/>
          </w:tcPr>
          <w:p w14:paraId="29DCC1CD"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PC</w:t>
            </w:r>
          </w:p>
        </w:tc>
        <w:tc>
          <w:tcPr>
            <w:tcW w:w="1701" w:type="dxa"/>
            <w:tcBorders>
              <w:top w:val="nil"/>
              <w:left w:val="nil"/>
              <w:bottom w:val="single" w:sz="4" w:space="0" w:color="auto"/>
              <w:right w:val="single" w:sz="4" w:space="0" w:color="auto"/>
            </w:tcBorders>
            <w:shd w:val="clear" w:color="000000" w:fill="FFFFFF"/>
            <w:vAlign w:val="center"/>
            <w:hideMark/>
          </w:tcPr>
          <w:p w14:paraId="1503983D"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455</w:t>
            </w:r>
          </w:p>
        </w:tc>
        <w:tc>
          <w:tcPr>
            <w:tcW w:w="1276" w:type="dxa"/>
            <w:tcBorders>
              <w:top w:val="nil"/>
              <w:left w:val="nil"/>
              <w:bottom w:val="single" w:sz="4" w:space="0" w:color="auto"/>
              <w:right w:val="single" w:sz="4" w:space="0" w:color="auto"/>
            </w:tcBorders>
            <w:shd w:val="clear" w:color="000000" w:fill="FFFFFF"/>
            <w:vAlign w:val="center"/>
            <w:hideMark/>
          </w:tcPr>
          <w:p w14:paraId="45F40991"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000000" w:fill="FFFFFF"/>
            <w:noWrap/>
            <w:vAlign w:val="center"/>
            <w:hideMark/>
          </w:tcPr>
          <w:p w14:paraId="3E1FDC5D"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r>
      <w:tr w:rsidR="00CA5E41" w:rsidRPr="005264AD" w14:paraId="18480CC3" w14:textId="77777777" w:rsidTr="009D412F">
        <w:trPr>
          <w:trHeight w:val="1837"/>
        </w:trPr>
        <w:tc>
          <w:tcPr>
            <w:tcW w:w="735" w:type="dxa"/>
            <w:tcBorders>
              <w:top w:val="nil"/>
              <w:left w:val="single" w:sz="4" w:space="0" w:color="auto"/>
              <w:bottom w:val="single" w:sz="4" w:space="0" w:color="auto"/>
              <w:right w:val="single" w:sz="4" w:space="0" w:color="auto"/>
            </w:tcBorders>
            <w:shd w:val="clear" w:color="000000" w:fill="FFFFFF"/>
            <w:noWrap/>
            <w:vAlign w:val="center"/>
            <w:hideMark/>
          </w:tcPr>
          <w:p w14:paraId="5C5C815C"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10</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14:paraId="63DB82E2" w14:textId="77777777" w:rsidR="00CA5E41" w:rsidRPr="005264AD" w:rsidRDefault="00CA5E41" w:rsidP="009D412F">
            <w:pPr>
              <w:widowControl/>
              <w:autoSpaceDE/>
              <w:autoSpaceDN/>
              <w:jc w:val="both"/>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 xml:space="preserve">Haste flexível, </w:t>
            </w:r>
            <w:r w:rsidRPr="005264AD">
              <w:rPr>
                <w:rFonts w:ascii="Arial" w:hAnsi="Arial" w:cs="Arial"/>
                <w:color w:val="000000"/>
                <w:sz w:val="24"/>
                <w:szCs w:val="24"/>
                <w:lang w:val="pt-BR" w:eastAsia="pt-BR"/>
              </w:rPr>
              <w:t>com ponta de algodão, higiênica, pratica, absorvente, antigerme, em caixa com 75 unidades. Embalagem com identificação do produto.</w:t>
            </w:r>
          </w:p>
        </w:tc>
        <w:tc>
          <w:tcPr>
            <w:tcW w:w="1134" w:type="dxa"/>
            <w:tcBorders>
              <w:top w:val="nil"/>
              <w:left w:val="nil"/>
              <w:bottom w:val="single" w:sz="4" w:space="0" w:color="auto"/>
              <w:right w:val="single" w:sz="4" w:space="0" w:color="auto"/>
            </w:tcBorders>
            <w:shd w:val="clear" w:color="000000" w:fill="FFFFFF"/>
            <w:vAlign w:val="center"/>
            <w:hideMark/>
          </w:tcPr>
          <w:p w14:paraId="7738F77B"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Unid</w:t>
            </w:r>
          </w:p>
        </w:tc>
        <w:tc>
          <w:tcPr>
            <w:tcW w:w="1701" w:type="dxa"/>
            <w:tcBorders>
              <w:top w:val="nil"/>
              <w:left w:val="nil"/>
              <w:bottom w:val="single" w:sz="4" w:space="0" w:color="auto"/>
              <w:right w:val="single" w:sz="4" w:space="0" w:color="auto"/>
            </w:tcBorders>
            <w:shd w:val="clear" w:color="000000" w:fill="FFFFFF"/>
            <w:vAlign w:val="center"/>
            <w:hideMark/>
          </w:tcPr>
          <w:p w14:paraId="5F7B32A7"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540</w:t>
            </w:r>
          </w:p>
        </w:tc>
        <w:tc>
          <w:tcPr>
            <w:tcW w:w="1276" w:type="dxa"/>
            <w:tcBorders>
              <w:top w:val="nil"/>
              <w:left w:val="nil"/>
              <w:bottom w:val="single" w:sz="4" w:space="0" w:color="auto"/>
              <w:right w:val="single" w:sz="4" w:space="0" w:color="auto"/>
            </w:tcBorders>
            <w:shd w:val="clear" w:color="000000" w:fill="FFFFFF"/>
            <w:vAlign w:val="center"/>
            <w:hideMark/>
          </w:tcPr>
          <w:p w14:paraId="14530C02"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000000" w:fill="FFFFFF"/>
            <w:noWrap/>
            <w:vAlign w:val="center"/>
            <w:hideMark/>
          </w:tcPr>
          <w:p w14:paraId="51006C50"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r>
      <w:tr w:rsidR="00CA5E41" w:rsidRPr="005264AD" w14:paraId="6B70098D" w14:textId="77777777" w:rsidTr="009D412F">
        <w:trPr>
          <w:trHeight w:val="1411"/>
        </w:trPr>
        <w:tc>
          <w:tcPr>
            <w:tcW w:w="735" w:type="dxa"/>
            <w:tcBorders>
              <w:top w:val="nil"/>
              <w:left w:val="single" w:sz="4" w:space="0" w:color="auto"/>
              <w:bottom w:val="single" w:sz="4" w:space="0" w:color="auto"/>
              <w:right w:val="single" w:sz="4" w:space="0" w:color="auto"/>
            </w:tcBorders>
            <w:shd w:val="clear" w:color="000000" w:fill="FFFFFF"/>
            <w:noWrap/>
            <w:vAlign w:val="center"/>
            <w:hideMark/>
          </w:tcPr>
          <w:p w14:paraId="1F1E4432"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11</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14:paraId="672B0435" w14:textId="77777777" w:rsidR="00CA5E41" w:rsidRPr="005264AD" w:rsidRDefault="00CA5E41" w:rsidP="009D412F">
            <w:pPr>
              <w:widowControl/>
              <w:autoSpaceDE/>
              <w:autoSpaceDN/>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 xml:space="preserve">Pente fino, </w:t>
            </w:r>
            <w:r w:rsidRPr="005264AD">
              <w:rPr>
                <w:rFonts w:ascii="Arial" w:hAnsi="Arial" w:cs="Arial"/>
                <w:color w:val="000000"/>
                <w:sz w:val="24"/>
                <w:szCs w:val="24"/>
                <w:lang w:val="pt-BR" w:eastAsia="pt-BR"/>
              </w:rPr>
              <w:t>em plástico resistente, com cabo, apropriado para retirada de caspas e piolhos, medindo 16cm de comprimento e 4,5cm de altura.</w:t>
            </w:r>
          </w:p>
        </w:tc>
        <w:tc>
          <w:tcPr>
            <w:tcW w:w="1134" w:type="dxa"/>
            <w:tcBorders>
              <w:top w:val="nil"/>
              <w:left w:val="nil"/>
              <w:bottom w:val="single" w:sz="4" w:space="0" w:color="auto"/>
              <w:right w:val="single" w:sz="4" w:space="0" w:color="auto"/>
            </w:tcBorders>
            <w:shd w:val="clear" w:color="000000" w:fill="FFFFFF"/>
            <w:vAlign w:val="center"/>
            <w:hideMark/>
          </w:tcPr>
          <w:p w14:paraId="784D617B"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Unid</w:t>
            </w:r>
          </w:p>
        </w:tc>
        <w:tc>
          <w:tcPr>
            <w:tcW w:w="1701" w:type="dxa"/>
            <w:tcBorders>
              <w:top w:val="nil"/>
              <w:left w:val="nil"/>
              <w:bottom w:val="single" w:sz="4" w:space="0" w:color="auto"/>
              <w:right w:val="single" w:sz="4" w:space="0" w:color="auto"/>
            </w:tcBorders>
            <w:shd w:val="clear" w:color="000000" w:fill="FFFFFF"/>
            <w:noWrap/>
            <w:vAlign w:val="center"/>
            <w:hideMark/>
          </w:tcPr>
          <w:p w14:paraId="4BA1B208" w14:textId="77777777" w:rsidR="00CA5E41" w:rsidRPr="005264AD" w:rsidRDefault="00CA5E41" w:rsidP="009D412F">
            <w:pPr>
              <w:widowControl/>
              <w:autoSpaceDE/>
              <w:autoSpaceDN/>
              <w:jc w:val="center"/>
              <w:rPr>
                <w:rFonts w:ascii="Arial" w:hAnsi="Arial" w:cs="Arial"/>
                <w:color w:val="000000"/>
                <w:sz w:val="24"/>
                <w:szCs w:val="24"/>
                <w:lang w:val="pt-BR" w:eastAsia="pt-BR"/>
              </w:rPr>
            </w:pPr>
            <w:r w:rsidRPr="005264AD">
              <w:rPr>
                <w:rFonts w:ascii="Arial" w:hAnsi="Arial" w:cs="Arial"/>
                <w:color w:val="000000"/>
                <w:sz w:val="24"/>
                <w:szCs w:val="24"/>
                <w:lang w:val="pt-BR" w:eastAsia="pt-BR"/>
              </w:rPr>
              <w:t>230</w:t>
            </w:r>
          </w:p>
        </w:tc>
        <w:tc>
          <w:tcPr>
            <w:tcW w:w="1276" w:type="dxa"/>
            <w:tcBorders>
              <w:top w:val="nil"/>
              <w:left w:val="nil"/>
              <w:bottom w:val="single" w:sz="4" w:space="0" w:color="auto"/>
              <w:right w:val="single" w:sz="4" w:space="0" w:color="auto"/>
            </w:tcBorders>
            <w:shd w:val="clear" w:color="000000" w:fill="FFFFFF"/>
            <w:vAlign w:val="center"/>
            <w:hideMark/>
          </w:tcPr>
          <w:p w14:paraId="1537AA9C" w14:textId="77777777" w:rsidR="00CA5E41" w:rsidRPr="005264AD" w:rsidRDefault="00CA5E41" w:rsidP="009D412F">
            <w:pPr>
              <w:widowControl/>
              <w:autoSpaceDE/>
              <w:autoSpaceDN/>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000000" w:fill="FFFFFF"/>
            <w:noWrap/>
            <w:vAlign w:val="center"/>
            <w:hideMark/>
          </w:tcPr>
          <w:p w14:paraId="1398E403" w14:textId="77777777" w:rsidR="00CA5E41" w:rsidRPr="005264AD" w:rsidRDefault="00CA5E41" w:rsidP="009D412F">
            <w:pPr>
              <w:widowControl/>
              <w:autoSpaceDE/>
              <w:autoSpaceDN/>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r>
      <w:tr w:rsidR="00CA5E41" w:rsidRPr="005264AD" w14:paraId="6EFE18BB" w14:textId="77777777" w:rsidTr="009D412F">
        <w:trPr>
          <w:trHeight w:val="1165"/>
        </w:trPr>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442B447C" w14:textId="77777777" w:rsidR="00CA5E41" w:rsidRPr="005264AD" w:rsidRDefault="00CA5E41" w:rsidP="009D412F">
            <w:pPr>
              <w:widowControl/>
              <w:autoSpaceDE/>
              <w:autoSpaceDN/>
              <w:jc w:val="center"/>
              <w:rPr>
                <w:rFonts w:ascii="Arial" w:hAnsi="Arial" w:cs="Arial"/>
                <w:b/>
                <w:bCs/>
                <w:color w:val="000000"/>
                <w:sz w:val="24"/>
                <w:szCs w:val="24"/>
                <w:lang w:val="pt-BR" w:eastAsia="pt-BR"/>
              </w:rPr>
            </w:pPr>
            <w:r w:rsidRPr="005264AD">
              <w:rPr>
                <w:rFonts w:ascii="Arial" w:hAnsi="Arial" w:cs="Arial"/>
                <w:b/>
                <w:bCs/>
                <w:color w:val="000000"/>
                <w:sz w:val="24"/>
                <w:szCs w:val="24"/>
                <w:lang w:val="pt-BR" w:eastAsia="pt-BR"/>
              </w:rPr>
              <w:t>12</w:t>
            </w:r>
          </w:p>
        </w:tc>
        <w:tc>
          <w:tcPr>
            <w:tcW w:w="3513" w:type="dxa"/>
            <w:tcBorders>
              <w:top w:val="single" w:sz="4" w:space="0" w:color="auto"/>
              <w:left w:val="nil"/>
              <w:bottom w:val="single" w:sz="4" w:space="0" w:color="auto"/>
              <w:right w:val="single" w:sz="4" w:space="0" w:color="000000"/>
            </w:tcBorders>
            <w:shd w:val="clear" w:color="auto" w:fill="auto"/>
            <w:vAlign w:val="bottom"/>
            <w:hideMark/>
          </w:tcPr>
          <w:p w14:paraId="4AEF1001" w14:textId="77777777" w:rsidR="00CA5E41" w:rsidRPr="005264AD" w:rsidRDefault="00CA5E41" w:rsidP="009D412F">
            <w:pPr>
              <w:widowControl/>
              <w:autoSpaceDE/>
              <w:autoSpaceDN/>
              <w:rPr>
                <w:rFonts w:ascii="Arial" w:hAnsi="Arial" w:cs="Arial"/>
                <w:color w:val="000000"/>
                <w:sz w:val="24"/>
                <w:szCs w:val="24"/>
                <w:lang w:val="pt-BR" w:eastAsia="pt-BR"/>
              </w:rPr>
            </w:pPr>
            <w:r w:rsidRPr="005264AD">
              <w:rPr>
                <w:rFonts w:ascii="Arial" w:hAnsi="Arial" w:cs="Arial"/>
                <w:b/>
                <w:bCs/>
                <w:color w:val="000000"/>
                <w:sz w:val="24"/>
                <w:szCs w:val="24"/>
                <w:lang w:val="pt-BR" w:eastAsia="pt-BR"/>
              </w:rPr>
              <w:t>Escova de dente infantil,</w:t>
            </w:r>
            <w:r w:rsidRPr="005264AD">
              <w:rPr>
                <w:rFonts w:ascii="Arial" w:hAnsi="Arial" w:cs="Arial"/>
                <w:color w:val="000000"/>
                <w:sz w:val="24"/>
                <w:szCs w:val="24"/>
                <w:lang w:val="pt-BR" w:eastAsia="pt-BR"/>
              </w:rPr>
              <w:t xml:space="preserve"> cerdas extras macias com pontas arredondadas, cabeça </w:t>
            </w:r>
            <w:proofErr w:type="gramStart"/>
            <w:r w:rsidRPr="005264AD">
              <w:rPr>
                <w:rFonts w:ascii="Arial" w:hAnsi="Arial" w:cs="Arial"/>
                <w:color w:val="000000"/>
                <w:sz w:val="24"/>
                <w:szCs w:val="24"/>
                <w:lang w:val="pt-BR" w:eastAsia="pt-BR"/>
              </w:rPr>
              <w:t>pequena ,</w:t>
            </w:r>
            <w:proofErr w:type="gramEnd"/>
            <w:r w:rsidRPr="005264AD">
              <w:rPr>
                <w:rFonts w:ascii="Arial" w:hAnsi="Arial" w:cs="Arial"/>
                <w:color w:val="000000"/>
                <w:sz w:val="24"/>
                <w:szCs w:val="24"/>
                <w:lang w:val="pt-BR" w:eastAsia="pt-BR"/>
              </w:rPr>
              <w:t xml:space="preserve"> linha Premium.</w:t>
            </w:r>
          </w:p>
        </w:tc>
        <w:tc>
          <w:tcPr>
            <w:tcW w:w="1134" w:type="dxa"/>
            <w:tcBorders>
              <w:top w:val="nil"/>
              <w:left w:val="nil"/>
              <w:bottom w:val="single" w:sz="4" w:space="0" w:color="auto"/>
              <w:right w:val="single" w:sz="4" w:space="0" w:color="auto"/>
            </w:tcBorders>
            <w:shd w:val="clear" w:color="auto" w:fill="auto"/>
            <w:noWrap/>
            <w:vAlign w:val="bottom"/>
            <w:hideMark/>
          </w:tcPr>
          <w:p w14:paraId="5045D0BA" w14:textId="77777777" w:rsidR="00CA5E41" w:rsidRPr="005264AD" w:rsidRDefault="00CA5E41" w:rsidP="009D412F">
            <w:pPr>
              <w:widowControl/>
              <w:autoSpaceDE/>
              <w:autoSpaceDN/>
              <w:rPr>
                <w:rFonts w:ascii="Arial" w:hAnsi="Arial" w:cs="Arial"/>
                <w:color w:val="000000"/>
                <w:sz w:val="24"/>
                <w:szCs w:val="24"/>
                <w:lang w:val="pt-BR" w:eastAsia="pt-BR"/>
              </w:rPr>
            </w:pPr>
            <w:r w:rsidRPr="005264AD">
              <w:rPr>
                <w:rFonts w:ascii="Arial" w:hAnsi="Arial" w:cs="Arial"/>
                <w:color w:val="000000"/>
                <w:sz w:val="24"/>
                <w:szCs w:val="24"/>
                <w:lang w:val="pt-BR" w:eastAsia="pt-BR"/>
              </w:rPr>
              <w:t>Unid.</w:t>
            </w:r>
          </w:p>
        </w:tc>
        <w:tc>
          <w:tcPr>
            <w:tcW w:w="1701" w:type="dxa"/>
            <w:tcBorders>
              <w:top w:val="nil"/>
              <w:left w:val="nil"/>
              <w:bottom w:val="single" w:sz="4" w:space="0" w:color="auto"/>
              <w:right w:val="single" w:sz="4" w:space="0" w:color="auto"/>
            </w:tcBorders>
            <w:shd w:val="clear" w:color="auto" w:fill="auto"/>
            <w:noWrap/>
            <w:vAlign w:val="bottom"/>
            <w:hideMark/>
          </w:tcPr>
          <w:p w14:paraId="21654BA9" w14:textId="77777777" w:rsidR="00CA5E41" w:rsidRPr="005264AD" w:rsidRDefault="00CA5E41" w:rsidP="009D412F">
            <w:pPr>
              <w:widowControl/>
              <w:autoSpaceDE/>
              <w:autoSpaceDN/>
              <w:jc w:val="right"/>
              <w:rPr>
                <w:rFonts w:ascii="Arial" w:hAnsi="Arial" w:cs="Arial"/>
                <w:color w:val="000000"/>
                <w:sz w:val="24"/>
                <w:szCs w:val="24"/>
                <w:lang w:val="pt-BR" w:eastAsia="pt-BR"/>
              </w:rPr>
            </w:pPr>
            <w:r w:rsidRPr="005264AD">
              <w:rPr>
                <w:rFonts w:ascii="Arial" w:hAnsi="Arial" w:cs="Arial"/>
                <w:color w:val="000000"/>
                <w:sz w:val="24"/>
                <w:szCs w:val="24"/>
                <w:lang w:val="pt-BR" w:eastAsia="pt-BR"/>
              </w:rPr>
              <w:t>700</w:t>
            </w:r>
          </w:p>
        </w:tc>
        <w:tc>
          <w:tcPr>
            <w:tcW w:w="1276" w:type="dxa"/>
            <w:tcBorders>
              <w:top w:val="nil"/>
              <w:left w:val="nil"/>
              <w:bottom w:val="single" w:sz="4" w:space="0" w:color="auto"/>
              <w:right w:val="single" w:sz="4" w:space="0" w:color="auto"/>
            </w:tcBorders>
            <w:shd w:val="clear" w:color="auto" w:fill="auto"/>
            <w:noWrap/>
            <w:vAlign w:val="bottom"/>
            <w:hideMark/>
          </w:tcPr>
          <w:p w14:paraId="46144EF0" w14:textId="77777777" w:rsidR="00CA5E41" w:rsidRPr="005264AD" w:rsidRDefault="00CA5E41" w:rsidP="009D412F">
            <w:pPr>
              <w:widowControl/>
              <w:autoSpaceDE/>
              <w:autoSpaceDN/>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c>
          <w:tcPr>
            <w:tcW w:w="2268" w:type="dxa"/>
            <w:tcBorders>
              <w:top w:val="nil"/>
              <w:left w:val="nil"/>
              <w:bottom w:val="single" w:sz="4" w:space="0" w:color="auto"/>
              <w:right w:val="single" w:sz="4" w:space="0" w:color="auto"/>
            </w:tcBorders>
            <w:shd w:val="clear" w:color="auto" w:fill="auto"/>
            <w:noWrap/>
            <w:vAlign w:val="bottom"/>
            <w:hideMark/>
          </w:tcPr>
          <w:p w14:paraId="14251E0A" w14:textId="77777777" w:rsidR="00CA5E41" w:rsidRPr="005264AD" w:rsidRDefault="00CA5E41" w:rsidP="009D412F">
            <w:pPr>
              <w:widowControl/>
              <w:autoSpaceDE/>
              <w:autoSpaceDN/>
              <w:rPr>
                <w:rFonts w:ascii="Arial" w:hAnsi="Arial" w:cs="Arial"/>
                <w:color w:val="000000"/>
                <w:sz w:val="24"/>
                <w:szCs w:val="24"/>
                <w:lang w:val="pt-BR" w:eastAsia="pt-BR"/>
              </w:rPr>
            </w:pPr>
            <w:r w:rsidRPr="005264AD">
              <w:rPr>
                <w:rFonts w:ascii="Arial" w:hAnsi="Arial" w:cs="Arial"/>
                <w:color w:val="000000"/>
                <w:sz w:val="24"/>
                <w:szCs w:val="24"/>
                <w:lang w:val="pt-BR" w:eastAsia="pt-BR"/>
              </w:rPr>
              <w:t> </w:t>
            </w:r>
          </w:p>
        </w:tc>
      </w:tr>
    </w:tbl>
    <w:p w14:paraId="2507B97E" w14:textId="77777777" w:rsidR="00CA5E41" w:rsidRDefault="00CA5E41" w:rsidP="00CA5E41">
      <w:pPr>
        <w:pStyle w:val="Corpodetexto"/>
        <w:spacing w:before="4" w:line="360" w:lineRule="auto"/>
        <w:ind w:right="997"/>
        <w:jc w:val="both"/>
        <w:rPr>
          <w:rFonts w:ascii="Arial" w:hAnsi="Arial" w:cs="Arial"/>
          <w:lang w:val="pt-BR"/>
        </w:rPr>
      </w:pPr>
    </w:p>
    <w:p w14:paraId="3463DE7B"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7. DAS QUANTIDADES ESTIMADAS</w:t>
      </w:r>
    </w:p>
    <w:p w14:paraId="765AE800" w14:textId="77777777" w:rsidR="00CA5E41"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As quantidades constantes no processo licitatório são estimativas, não implicando obrigação de contratação total por parte da Administração, nos termos do art. 82 da Lei nº 14.133/2021.</w:t>
      </w:r>
    </w:p>
    <w:p w14:paraId="1883479B" w14:textId="77777777" w:rsidR="00CA5E41" w:rsidRPr="00CB6B38" w:rsidRDefault="00CA5E41" w:rsidP="00CA5E41">
      <w:pPr>
        <w:pStyle w:val="Corpodetexto"/>
        <w:spacing w:before="4" w:line="360" w:lineRule="auto"/>
        <w:ind w:left="1134" w:right="997"/>
        <w:jc w:val="both"/>
        <w:rPr>
          <w:rFonts w:ascii="Arial" w:hAnsi="Arial" w:cs="Arial"/>
          <w:lang w:val="pt-BR"/>
        </w:rPr>
      </w:pPr>
    </w:p>
    <w:p w14:paraId="7F5EC5AB"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8. DO PRAZO DE VIGÊNCIA DA ATA DE REGISTRO DE PREÇOS</w:t>
      </w:r>
    </w:p>
    <w:p w14:paraId="71D23272" w14:textId="77777777" w:rsidR="00CA5E41"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A Ata de Registro de Preços terá vigência de 12 (doze) meses, contados da data de sua assinatura, podendo ser prorrogada nos termos da legislação vigente, quando cabível.</w:t>
      </w:r>
    </w:p>
    <w:p w14:paraId="27E62D09" w14:textId="77777777" w:rsidR="00CA5E41" w:rsidRPr="00CB6B38" w:rsidRDefault="00CA5E41" w:rsidP="00CA5E41">
      <w:pPr>
        <w:pStyle w:val="Corpodetexto"/>
        <w:spacing w:before="4" w:line="360" w:lineRule="auto"/>
        <w:ind w:left="1134" w:right="997"/>
        <w:jc w:val="both"/>
        <w:rPr>
          <w:rFonts w:ascii="Arial" w:hAnsi="Arial" w:cs="Arial"/>
          <w:lang w:val="pt-BR"/>
        </w:rPr>
      </w:pPr>
    </w:p>
    <w:p w14:paraId="445A8238"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9. DO PRAZO, LOCAL E CONDIÇÕES DE ENTREGA</w:t>
      </w:r>
    </w:p>
    <w:p w14:paraId="5F4270EA" w14:textId="77777777" w:rsidR="00CA5E41" w:rsidRPr="00CB6B38" w:rsidRDefault="00CA5E41" w:rsidP="00CA5E41">
      <w:pPr>
        <w:pStyle w:val="Corpodetexto"/>
        <w:spacing w:before="4" w:line="360" w:lineRule="auto"/>
        <w:ind w:left="1134" w:right="997"/>
        <w:jc w:val="both"/>
        <w:rPr>
          <w:rFonts w:ascii="Arial" w:hAnsi="Arial" w:cs="Arial"/>
          <w:lang w:val="pt-BR"/>
        </w:rPr>
      </w:pPr>
      <w:r w:rsidRPr="00CB6B38">
        <w:rPr>
          <w:rFonts w:ascii="Arial" w:hAnsi="Arial" w:cs="Arial"/>
          <w:lang w:val="pt-BR"/>
        </w:rPr>
        <w:t xml:space="preserve">9.1. Os materiais serão entregues de forma parcelada, conforme a </w:t>
      </w:r>
      <w:r w:rsidRPr="00CB6B38">
        <w:rPr>
          <w:rFonts w:ascii="Arial" w:hAnsi="Arial" w:cs="Arial"/>
          <w:lang w:val="pt-BR"/>
        </w:rPr>
        <w:lastRenderedPageBreak/>
        <w:t>necessidade da Administração, mediante emissão de Autorização de Fornecimento.</w:t>
      </w:r>
    </w:p>
    <w:p w14:paraId="12F2A14B" w14:textId="77777777" w:rsidR="00CA5E41" w:rsidRPr="00CB6B38" w:rsidRDefault="00CA5E41" w:rsidP="00CA5E41">
      <w:pPr>
        <w:pStyle w:val="Corpodetexto"/>
        <w:spacing w:before="4" w:line="360" w:lineRule="auto"/>
        <w:ind w:left="1134" w:right="997"/>
        <w:jc w:val="both"/>
        <w:rPr>
          <w:rFonts w:ascii="Arial" w:hAnsi="Arial" w:cs="Arial"/>
          <w:lang w:val="pt-BR"/>
        </w:rPr>
      </w:pPr>
      <w:r w:rsidRPr="00CB6B38">
        <w:rPr>
          <w:rFonts w:ascii="Arial" w:hAnsi="Arial" w:cs="Arial"/>
          <w:lang w:val="pt-BR"/>
        </w:rPr>
        <w:t>9.2. O prazo máximo para entrega será de até 10 (dez) dias úteis, contados do recebimento da ordem de fornecimento.</w:t>
      </w:r>
    </w:p>
    <w:p w14:paraId="01227D63" w14:textId="77777777" w:rsidR="00CA5E41" w:rsidRDefault="00CA5E41" w:rsidP="00CA5E41">
      <w:pPr>
        <w:pStyle w:val="Corpodetexto"/>
        <w:spacing w:before="4" w:line="360" w:lineRule="auto"/>
        <w:ind w:left="1134" w:right="997"/>
        <w:jc w:val="both"/>
        <w:rPr>
          <w:rFonts w:ascii="Arial" w:hAnsi="Arial" w:cs="Arial"/>
          <w:lang w:val="pt-BR"/>
        </w:rPr>
      </w:pPr>
      <w:r w:rsidRPr="00CB6B38">
        <w:rPr>
          <w:rFonts w:ascii="Arial" w:hAnsi="Arial" w:cs="Arial"/>
          <w:lang w:val="pt-BR"/>
        </w:rPr>
        <w:t>9.3. A entrega deverá ocorrer nos locais indicados por cada Secretaria requisitante, no Município de Itapitanga, em dias e horários previamente definidos.</w:t>
      </w:r>
    </w:p>
    <w:p w14:paraId="2330E8DA" w14:textId="77777777" w:rsidR="00CA5E41" w:rsidRPr="00CB6B38" w:rsidRDefault="00CA5E41" w:rsidP="00CA5E41">
      <w:pPr>
        <w:pStyle w:val="Corpodetexto"/>
        <w:spacing w:before="4" w:line="360" w:lineRule="auto"/>
        <w:ind w:left="1134" w:right="997"/>
        <w:jc w:val="both"/>
        <w:rPr>
          <w:rFonts w:ascii="Arial" w:hAnsi="Arial" w:cs="Arial"/>
          <w:lang w:val="pt-BR"/>
        </w:rPr>
      </w:pPr>
    </w:p>
    <w:p w14:paraId="2661BB48"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10. DAS OBRIGAÇÕES DA CONTRATADA</w:t>
      </w:r>
    </w:p>
    <w:p w14:paraId="0E5A6E19" w14:textId="77777777" w:rsidR="00CA5E41" w:rsidRPr="00CB6B38"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São obrigações da empresa registrada:</w:t>
      </w:r>
    </w:p>
    <w:p w14:paraId="3E3E6201" w14:textId="77777777" w:rsidR="00CA5E41" w:rsidRPr="00CB6B38" w:rsidRDefault="00CA5E41" w:rsidP="00CA5E41">
      <w:pPr>
        <w:pStyle w:val="Corpodetexto"/>
        <w:numPr>
          <w:ilvl w:val="0"/>
          <w:numId w:val="31"/>
        </w:numPr>
        <w:spacing w:before="4" w:line="360" w:lineRule="auto"/>
        <w:ind w:left="1134" w:right="997"/>
        <w:jc w:val="both"/>
        <w:rPr>
          <w:rFonts w:ascii="Arial" w:hAnsi="Arial" w:cs="Arial"/>
          <w:lang w:val="pt-BR"/>
        </w:rPr>
      </w:pPr>
      <w:r w:rsidRPr="00CB6B38">
        <w:rPr>
          <w:rFonts w:ascii="Arial" w:hAnsi="Arial" w:cs="Arial"/>
          <w:lang w:val="pt-BR"/>
        </w:rPr>
        <w:t>Fornecer os materiais conforme especificações e padrões de qualidade exigidos;</w:t>
      </w:r>
    </w:p>
    <w:p w14:paraId="7A4282EF" w14:textId="77777777" w:rsidR="00CA5E41" w:rsidRPr="00CB6B38" w:rsidRDefault="00CA5E41" w:rsidP="00CA5E41">
      <w:pPr>
        <w:pStyle w:val="Corpodetexto"/>
        <w:numPr>
          <w:ilvl w:val="0"/>
          <w:numId w:val="31"/>
        </w:numPr>
        <w:spacing w:before="4" w:line="360" w:lineRule="auto"/>
        <w:ind w:left="1134" w:right="997"/>
        <w:jc w:val="both"/>
        <w:rPr>
          <w:rFonts w:ascii="Arial" w:hAnsi="Arial" w:cs="Arial"/>
          <w:lang w:val="pt-BR"/>
        </w:rPr>
      </w:pPr>
      <w:r w:rsidRPr="00CB6B38">
        <w:rPr>
          <w:rFonts w:ascii="Arial" w:hAnsi="Arial" w:cs="Arial"/>
          <w:lang w:val="pt-BR"/>
        </w:rPr>
        <w:t>Substituir, sem ônus, produtos entregues em desacordo com o solicitado;</w:t>
      </w:r>
    </w:p>
    <w:p w14:paraId="64A606C1" w14:textId="77777777" w:rsidR="00CA5E41" w:rsidRPr="00CB6B38" w:rsidRDefault="00CA5E41" w:rsidP="00CA5E41">
      <w:pPr>
        <w:pStyle w:val="Corpodetexto"/>
        <w:numPr>
          <w:ilvl w:val="0"/>
          <w:numId w:val="31"/>
        </w:numPr>
        <w:spacing w:before="4" w:line="360" w:lineRule="auto"/>
        <w:ind w:left="1134" w:right="997"/>
        <w:jc w:val="both"/>
        <w:rPr>
          <w:rFonts w:ascii="Arial" w:hAnsi="Arial" w:cs="Arial"/>
          <w:lang w:val="pt-BR"/>
        </w:rPr>
      </w:pPr>
      <w:r w:rsidRPr="00CB6B38">
        <w:rPr>
          <w:rFonts w:ascii="Arial" w:hAnsi="Arial" w:cs="Arial"/>
          <w:lang w:val="pt-BR"/>
        </w:rPr>
        <w:t>Responsabilizar-se por todos os encargos trabalhistas, fiscais, previdenciários e comerciais;</w:t>
      </w:r>
    </w:p>
    <w:p w14:paraId="505E04BC" w14:textId="77777777" w:rsidR="00CA5E41" w:rsidRDefault="00CA5E41" w:rsidP="00CA5E41">
      <w:pPr>
        <w:pStyle w:val="Corpodetexto"/>
        <w:numPr>
          <w:ilvl w:val="0"/>
          <w:numId w:val="31"/>
        </w:numPr>
        <w:spacing w:before="4" w:line="360" w:lineRule="auto"/>
        <w:ind w:left="1134" w:right="997"/>
        <w:jc w:val="both"/>
        <w:rPr>
          <w:rFonts w:ascii="Arial" w:hAnsi="Arial" w:cs="Arial"/>
          <w:lang w:val="pt-BR"/>
        </w:rPr>
      </w:pPr>
      <w:r w:rsidRPr="00CB6B38">
        <w:rPr>
          <w:rFonts w:ascii="Arial" w:hAnsi="Arial" w:cs="Arial"/>
          <w:lang w:val="pt-BR"/>
        </w:rPr>
        <w:t>Manter, durante a vigência da Ata, todas as condições de habilitação exigidas.</w:t>
      </w:r>
    </w:p>
    <w:p w14:paraId="41E88C58" w14:textId="77777777" w:rsidR="00CA5E41" w:rsidRPr="00CB6B38" w:rsidRDefault="00CA5E41" w:rsidP="00CA5E41">
      <w:pPr>
        <w:pStyle w:val="Corpodetexto"/>
        <w:spacing w:before="4" w:line="360" w:lineRule="auto"/>
        <w:ind w:left="1134" w:right="997"/>
        <w:jc w:val="both"/>
        <w:rPr>
          <w:rFonts w:ascii="Arial" w:hAnsi="Arial" w:cs="Arial"/>
          <w:lang w:val="pt-BR"/>
        </w:rPr>
      </w:pPr>
    </w:p>
    <w:p w14:paraId="115CE2F7"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11. DAS OBRIGAÇÕES DA CONTRATANTE</w:t>
      </w:r>
    </w:p>
    <w:p w14:paraId="337BCCC9" w14:textId="77777777" w:rsidR="00CA5E41" w:rsidRPr="00CB6B38" w:rsidRDefault="00CA5E41" w:rsidP="00CA5E41">
      <w:pPr>
        <w:pStyle w:val="Corpodetexto"/>
        <w:spacing w:before="4" w:line="360" w:lineRule="auto"/>
        <w:ind w:left="1134" w:right="997"/>
        <w:jc w:val="both"/>
        <w:rPr>
          <w:rFonts w:ascii="Arial" w:hAnsi="Arial" w:cs="Arial"/>
          <w:lang w:val="pt-BR"/>
        </w:rPr>
      </w:pPr>
      <w:r w:rsidRPr="00CB6B38">
        <w:rPr>
          <w:rFonts w:ascii="Arial" w:hAnsi="Arial" w:cs="Arial"/>
          <w:lang w:val="pt-BR"/>
        </w:rPr>
        <w:t>Compete ao Município de Itapitanga:</w:t>
      </w:r>
    </w:p>
    <w:p w14:paraId="2F6C178F" w14:textId="77777777" w:rsidR="00CA5E41" w:rsidRPr="00CB6B38" w:rsidRDefault="00CA5E41" w:rsidP="00CA5E41">
      <w:pPr>
        <w:pStyle w:val="Corpodetexto"/>
        <w:numPr>
          <w:ilvl w:val="0"/>
          <w:numId w:val="32"/>
        </w:numPr>
        <w:spacing w:before="4" w:line="360" w:lineRule="auto"/>
        <w:ind w:left="1134" w:right="997"/>
        <w:jc w:val="both"/>
        <w:rPr>
          <w:rFonts w:ascii="Arial" w:hAnsi="Arial" w:cs="Arial"/>
          <w:lang w:val="pt-BR"/>
        </w:rPr>
      </w:pPr>
      <w:r w:rsidRPr="00CB6B38">
        <w:rPr>
          <w:rFonts w:ascii="Arial" w:hAnsi="Arial" w:cs="Arial"/>
          <w:lang w:val="pt-BR"/>
        </w:rPr>
        <w:t>Efetuar os pedidos de fornecimento conforme necessidade;</w:t>
      </w:r>
    </w:p>
    <w:p w14:paraId="60D088F0" w14:textId="77777777" w:rsidR="00CA5E41" w:rsidRPr="00CB6B38" w:rsidRDefault="00CA5E41" w:rsidP="00CA5E41">
      <w:pPr>
        <w:pStyle w:val="Corpodetexto"/>
        <w:numPr>
          <w:ilvl w:val="0"/>
          <w:numId w:val="32"/>
        </w:numPr>
        <w:spacing w:before="4" w:line="360" w:lineRule="auto"/>
        <w:ind w:left="1134" w:right="997"/>
        <w:jc w:val="both"/>
        <w:rPr>
          <w:rFonts w:ascii="Arial" w:hAnsi="Arial" w:cs="Arial"/>
          <w:lang w:val="pt-BR"/>
        </w:rPr>
      </w:pPr>
      <w:r w:rsidRPr="00CB6B38">
        <w:rPr>
          <w:rFonts w:ascii="Arial" w:hAnsi="Arial" w:cs="Arial"/>
          <w:lang w:val="pt-BR"/>
        </w:rPr>
        <w:t>Fiscalizar a execução do fornecimento;</w:t>
      </w:r>
    </w:p>
    <w:p w14:paraId="3B223DAC" w14:textId="77777777" w:rsidR="00CA5E41" w:rsidRDefault="00CA5E41" w:rsidP="00CA5E41">
      <w:pPr>
        <w:pStyle w:val="Corpodetexto"/>
        <w:numPr>
          <w:ilvl w:val="0"/>
          <w:numId w:val="32"/>
        </w:numPr>
        <w:spacing w:before="4" w:line="360" w:lineRule="auto"/>
        <w:ind w:left="1134" w:right="997"/>
        <w:jc w:val="both"/>
        <w:rPr>
          <w:rFonts w:ascii="Arial" w:hAnsi="Arial" w:cs="Arial"/>
          <w:lang w:val="pt-BR"/>
        </w:rPr>
      </w:pPr>
      <w:r w:rsidRPr="00CB6B38">
        <w:rPr>
          <w:rFonts w:ascii="Arial" w:hAnsi="Arial" w:cs="Arial"/>
          <w:lang w:val="pt-BR"/>
        </w:rPr>
        <w:t>Efetuar os pagamentos devidos, conforme condições estabelecidas.</w:t>
      </w:r>
    </w:p>
    <w:p w14:paraId="2BA4CB33" w14:textId="77777777" w:rsidR="00CA5E41" w:rsidRPr="00CB6B38" w:rsidRDefault="00CA5E41" w:rsidP="00CA5E41">
      <w:pPr>
        <w:pStyle w:val="Corpodetexto"/>
        <w:spacing w:before="4" w:line="360" w:lineRule="auto"/>
        <w:ind w:left="1134" w:right="997"/>
        <w:jc w:val="both"/>
        <w:rPr>
          <w:rFonts w:ascii="Arial" w:hAnsi="Arial" w:cs="Arial"/>
          <w:lang w:val="pt-BR"/>
        </w:rPr>
      </w:pPr>
    </w:p>
    <w:p w14:paraId="6C142397"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12. DA FISCALIZAÇÃO</w:t>
      </w:r>
    </w:p>
    <w:p w14:paraId="5BA63D4F" w14:textId="77777777" w:rsidR="00CA5E41"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A fiscalização do fornecimento será exercida por servidor designado pela Administração, que anotará em registro próprio todas as ocorrências relacionadas à execução, determinando o que for necessário à regularização de falhas ou defeitos observados.</w:t>
      </w:r>
    </w:p>
    <w:p w14:paraId="138AD771" w14:textId="77777777" w:rsidR="00CA5E41" w:rsidRPr="00CB6B38" w:rsidRDefault="00CA5E41" w:rsidP="00CA5E41">
      <w:pPr>
        <w:pStyle w:val="Corpodetexto"/>
        <w:spacing w:before="4" w:line="360" w:lineRule="auto"/>
        <w:ind w:left="1134" w:right="997"/>
        <w:jc w:val="both"/>
        <w:rPr>
          <w:rFonts w:ascii="Arial" w:hAnsi="Arial" w:cs="Arial"/>
          <w:lang w:val="pt-BR"/>
        </w:rPr>
      </w:pPr>
    </w:p>
    <w:p w14:paraId="5077D86D"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13. DO PAGAMENTO</w:t>
      </w:r>
    </w:p>
    <w:p w14:paraId="20B6A74A" w14:textId="77777777" w:rsidR="00CA5E41"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O pagamento será efetuado mediante apresentação de nota fiscal, devidamente atestada pela unidade requisitante, no prazo estabelecido em contrato ou instrumento equivalente, observadas as disposições legais vigentes.</w:t>
      </w:r>
    </w:p>
    <w:p w14:paraId="1A3C859F" w14:textId="77777777" w:rsidR="00CA5E41" w:rsidRPr="00CB6B38" w:rsidRDefault="00CA5E41" w:rsidP="00CA5E41">
      <w:pPr>
        <w:pStyle w:val="Corpodetexto"/>
        <w:spacing w:before="4" w:line="360" w:lineRule="auto"/>
        <w:ind w:left="1134" w:right="997"/>
        <w:jc w:val="both"/>
        <w:rPr>
          <w:rFonts w:ascii="Arial" w:hAnsi="Arial" w:cs="Arial"/>
          <w:lang w:val="pt-BR"/>
        </w:rPr>
      </w:pPr>
    </w:p>
    <w:p w14:paraId="1EDEE008" w14:textId="77777777" w:rsidR="00CA5E41" w:rsidRPr="00CB6B38" w:rsidRDefault="00CA5E41" w:rsidP="00CA5E41">
      <w:pPr>
        <w:pStyle w:val="Corpodetexto"/>
        <w:spacing w:before="4" w:line="360" w:lineRule="auto"/>
        <w:ind w:left="1134" w:right="997"/>
        <w:jc w:val="both"/>
        <w:rPr>
          <w:rFonts w:ascii="Arial" w:hAnsi="Arial" w:cs="Arial"/>
          <w:b/>
          <w:bCs/>
          <w:lang w:val="pt-BR"/>
        </w:rPr>
      </w:pPr>
      <w:r w:rsidRPr="00CB6B38">
        <w:rPr>
          <w:rFonts w:ascii="Arial" w:hAnsi="Arial" w:cs="Arial"/>
          <w:b/>
          <w:bCs/>
          <w:lang w:val="pt-BR"/>
        </w:rPr>
        <w:t>1</w:t>
      </w:r>
      <w:r>
        <w:rPr>
          <w:rFonts w:ascii="Arial" w:hAnsi="Arial" w:cs="Arial"/>
          <w:b/>
          <w:bCs/>
          <w:lang w:val="pt-BR"/>
        </w:rPr>
        <w:t>4</w:t>
      </w:r>
      <w:r w:rsidRPr="00CB6B38">
        <w:rPr>
          <w:rFonts w:ascii="Arial" w:hAnsi="Arial" w:cs="Arial"/>
          <w:b/>
          <w:bCs/>
          <w:lang w:val="pt-BR"/>
        </w:rPr>
        <w:t>. DA DOTAÇÃO ORÇAMENTÁRIA</w:t>
      </w:r>
    </w:p>
    <w:p w14:paraId="67456061" w14:textId="77777777" w:rsidR="00CA5E41" w:rsidRDefault="00CA5E41" w:rsidP="00CA5E41">
      <w:pPr>
        <w:pStyle w:val="Corpodetexto"/>
        <w:spacing w:before="4" w:line="360" w:lineRule="auto"/>
        <w:ind w:left="1134" w:right="997" w:firstLine="306"/>
        <w:jc w:val="both"/>
        <w:rPr>
          <w:rFonts w:ascii="Arial" w:hAnsi="Arial" w:cs="Arial"/>
          <w:lang w:val="pt-BR"/>
        </w:rPr>
      </w:pPr>
      <w:r w:rsidRPr="00CB6B38">
        <w:rPr>
          <w:rFonts w:ascii="Arial" w:hAnsi="Arial" w:cs="Arial"/>
          <w:lang w:val="pt-BR"/>
        </w:rPr>
        <w:t>As despesas decorrentes da presente contratação correrão à conta das dotações orçamentárias próprias de cada Secretaria Municipal, consignadas no orçamento do exercício de 2026.</w:t>
      </w:r>
    </w:p>
    <w:p w14:paraId="6B8F6265" w14:textId="77777777" w:rsidR="00CA5E41" w:rsidRDefault="00CA5E41" w:rsidP="00CA5E41">
      <w:pPr>
        <w:pStyle w:val="Corpodetexto"/>
        <w:spacing w:before="4" w:line="360" w:lineRule="auto"/>
        <w:ind w:left="1134" w:right="997" w:firstLine="306"/>
        <w:jc w:val="both"/>
        <w:rPr>
          <w:rFonts w:ascii="Arial" w:hAnsi="Arial" w:cs="Arial"/>
          <w:lang w:val="pt-BR"/>
        </w:rPr>
      </w:pPr>
    </w:p>
    <w:p w14:paraId="76BEB1E0" w14:textId="77777777" w:rsidR="00CA5E41" w:rsidRPr="00582DB6" w:rsidRDefault="00CA5E41" w:rsidP="00CA5E41">
      <w:pPr>
        <w:pStyle w:val="Corpodetexto"/>
        <w:spacing w:before="4" w:line="360" w:lineRule="auto"/>
        <w:ind w:right="997"/>
        <w:jc w:val="both"/>
        <w:rPr>
          <w:rFonts w:ascii="Arial" w:hAnsi="Arial" w:cs="Arial"/>
          <w:b/>
          <w:bCs/>
          <w:lang w:val="pt-BR"/>
        </w:rPr>
      </w:pPr>
      <w:r>
        <w:rPr>
          <w:rFonts w:ascii="Arial" w:hAnsi="Arial" w:cs="Arial"/>
          <w:lang w:val="pt-BR"/>
        </w:rPr>
        <w:t xml:space="preserve">                  </w:t>
      </w:r>
      <w:r w:rsidRPr="00582DB6">
        <w:rPr>
          <w:rFonts w:ascii="Arial" w:hAnsi="Arial" w:cs="Arial"/>
          <w:b/>
          <w:bCs/>
          <w:lang w:val="pt-BR"/>
        </w:rPr>
        <w:t>15</w:t>
      </w:r>
      <w:r>
        <w:rPr>
          <w:rFonts w:ascii="Arial" w:hAnsi="Arial" w:cs="Arial"/>
          <w:lang w:val="pt-BR"/>
        </w:rPr>
        <w:t xml:space="preserve">. </w:t>
      </w:r>
      <w:r w:rsidRPr="00582DB6">
        <w:rPr>
          <w:rFonts w:ascii="Arial" w:hAnsi="Arial" w:cs="Arial"/>
          <w:b/>
          <w:bCs/>
          <w:lang w:val="pt-BR"/>
        </w:rPr>
        <w:t>DAS DISPOSIÇÕES FINAIS</w:t>
      </w:r>
    </w:p>
    <w:p w14:paraId="0CBAE1E1" w14:textId="77777777" w:rsidR="00CA5E41" w:rsidRPr="00CB6B38" w:rsidRDefault="00CA5E41" w:rsidP="00CA5E41">
      <w:pPr>
        <w:pStyle w:val="Corpodetexto"/>
        <w:spacing w:before="4" w:line="360" w:lineRule="auto"/>
        <w:ind w:left="1134" w:right="997" w:firstLine="720"/>
        <w:jc w:val="both"/>
        <w:rPr>
          <w:rFonts w:ascii="Arial" w:hAnsi="Arial" w:cs="Arial"/>
          <w:lang w:val="pt-BR"/>
        </w:rPr>
      </w:pPr>
      <w:r w:rsidRPr="00582DB6">
        <w:rPr>
          <w:rFonts w:ascii="Arial" w:hAnsi="Arial" w:cs="Arial"/>
          <w:lang w:val="pt-BR"/>
        </w:rPr>
        <w:t>Os casos omissos serão resolvidos à luz da Lei nº 14.133/2021 e demais normas aplicáveis.</w:t>
      </w:r>
    </w:p>
    <w:p w14:paraId="78781FD2" w14:textId="77777777" w:rsidR="00CA5E41" w:rsidRPr="00281557" w:rsidRDefault="00CA5E41" w:rsidP="00CA5E41">
      <w:pPr>
        <w:pStyle w:val="Corpodetexto"/>
        <w:spacing w:before="4"/>
        <w:rPr>
          <w:rFonts w:ascii="Arial" w:hAnsi="Arial" w:cs="Arial"/>
        </w:rPr>
      </w:pPr>
    </w:p>
    <w:p w14:paraId="3369A623" w14:textId="77777777" w:rsidR="00CA5E41" w:rsidRPr="00281557" w:rsidRDefault="00CA5E41" w:rsidP="00CA5E41">
      <w:pPr>
        <w:pStyle w:val="Ttulo1"/>
        <w:numPr>
          <w:ilvl w:val="0"/>
          <w:numId w:val="33"/>
        </w:numPr>
        <w:tabs>
          <w:tab w:val="left" w:pos="720"/>
          <w:tab w:val="left" w:pos="1495"/>
        </w:tabs>
        <w:ind w:left="1560"/>
        <w:rPr>
          <w:rFonts w:ascii="Arial" w:hAnsi="Arial" w:cs="Arial"/>
        </w:rPr>
      </w:pPr>
      <w:r w:rsidRPr="00281557">
        <w:rPr>
          <w:rFonts w:ascii="Arial" w:hAnsi="Arial" w:cs="Arial"/>
        </w:rPr>
        <w:t>SANÇÕES</w:t>
      </w:r>
      <w:r w:rsidRPr="00281557">
        <w:rPr>
          <w:rFonts w:ascii="Arial" w:hAnsi="Arial" w:cs="Arial"/>
          <w:spacing w:val="-5"/>
        </w:rPr>
        <w:t xml:space="preserve"> </w:t>
      </w:r>
      <w:r w:rsidRPr="00281557">
        <w:rPr>
          <w:rFonts w:ascii="Arial" w:hAnsi="Arial" w:cs="Arial"/>
          <w:spacing w:val="-2"/>
        </w:rPr>
        <w:t>ADMINISTRATIVAS</w:t>
      </w:r>
    </w:p>
    <w:p w14:paraId="77176773" w14:textId="77777777" w:rsidR="00CA5E41" w:rsidRPr="00281557" w:rsidRDefault="00CA5E41" w:rsidP="00CA5E41">
      <w:pPr>
        <w:pStyle w:val="Corpodetexto"/>
        <w:spacing w:before="142"/>
        <w:rPr>
          <w:rFonts w:ascii="Arial" w:hAnsi="Arial" w:cs="Arial"/>
          <w:b/>
        </w:rPr>
      </w:pPr>
    </w:p>
    <w:p w14:paraId="57E8A5B4" w14:textId="77777777" w:rsidR="00CA5E41" w:rsidRPr="006210DD" w:rsidRDefault="00CA5E41" w:rsidP="00CA5E41">
      <w:pPr>
        <w:pStyle w:val="PargrafodaLista"/>
        <w:numPr>
          <w:ilvl w:val="1"/>
          <w:numId w:val="33"/>
        </w:numPr>
        <w:tabs>
          <w:tab w:val="left" w:pos="1856"/>
        </w:tabs>
        <w:spacing w:line="360" w:lineRule="auto"/>
        <w:ind w:right="712"/>
        <w:jc w:val="left"/>
        <w:rPr>
          <w:rFonts w:ascii="Arial" w:hAnsi="Arial" w:cs="Arial"/>
          <w:sz w:val="24"/>
          <w:szCs w:val="24"/>
        </w:rPr>
      </w:pPr>
      <w:r w:rsidRPr="006210DD">
        <w:rPr>
          <w:rFonts w:ascii="Arial" w:hAnsi="Arial" w:cs="Arial"/>
          <w:sz w:val="24"/>
          <w:szCs w:val="24"/>
        </w:rPr>
        <w:t>Compete</w:t>
      </w:r>
      <w:r w:rsidRPr="006210DD">
        <w:rPr>
          <w:rFonts w:ascii="Arial" w:hAnsi="Arial" w:cs="Arial"/>
          <w:spacing w:val="80"/>
          <w:sz w:val="24"/>
          <w:szCs w:val="24"/>
        </w:rPr>
        <w:t xml:space="preserve"> </w:t>
      </w:r>
      <w:r w:rsidRPr="006210DD">
        <w:rPr>
          <w:rFonts w:ascii="Arial" w:hAnsi="Arial" w:cs="Arial"/>
          <w:sz w:val="24"/>
          <w:szCs w:val="24"/>
        </w:rPr>
        <w:t>infração</w:t>
      </w:r>
      <w:r w:rsidRPr="006210DD">
        <w:rPr>
          <w:rFonts w:ascii="Arial" w:hAnsi="Arial" w:cs="Arial"/>
          <w:spacing w:val="80"/>
          <w:sz w:val="24"/>
          <w:szCs w:val="24"/>
        </w:rPr>
        <w:t xml:space="preserve"> </w:t>
      </w:r>
      <w:r w:rsidRPr="006210DD">
        <w:rPr>
          <w:rFonts w:ascii="Arial" w:hAnsi="Arial" w:cs="Arial"/>
          <w:sz w:val="24"/>
          <w:szCs w:val="24"/>
        </w:rPr>
        <w:t>administrativa,</w:t>
      </w:r>
      <w:r w:rsidRPr="006210DD">
        <w:rPr>
          <w:rFonts w:ascii="Arial" w:hAnsi="Arial" w:cs="Arial"/>
          <w:spacing w:val="80"/>
          <w:sz w:val="24"/>
          <w:szCs w:val="24"/>
        </w:rPr>
        <w:t xml:space="preserve"> </w:t>
      </w:r>
      <w:r w:rsidRPr="006210DD">
        <w:rPr>
          <w:rFonts w:ascii="Arial" w:hAnsi="Arial" w:cs="Arial"/>
          <w:sz w:val="24"/>
          <w:szCs w:val="24"/>
        </w:rPr>
        <w:t>nos</w:t>
      </w:r>
      <w:r w:rsidRPr="006210DD">
        <w:rPr>
          <w:rFonts w:ascii="Arial" w:hAnsi="Arial" w:cs="Arial"/>
          <w:spacing w:val="80"/>
          <w:sz w:val="24"/>
          <w:szCs w:val="24"/>
        </w:rPr>
        <w:t xml:space="preserve"> </w:t>
      </w:r>
      <w:r w:rsidRPr="006210DD">
        <w:rPr>
          <w:rFonts w:ascii="Arial" w:hAnsi="Arial" w:cs="Arial"/>
          <w:sz w:val="24"/>
          <w:szCs w:val="24"/>
        </w:rPr>
        <w:t>termos</w:t>
      </w:r>
      <w:r w:rsidRPr="006210DD">
        <w:rPr>
          <w:rFonts w:ascii="Arial" w:hAnsi="Arial" w:cs="Arial"/>
          <w:spacing w:val="79"/>
          <w:sz w:val="24"/>
          <w:szCs w:val="24"/>
        </w:rPr>
        <w:t xml:space="preserve"> </w:t>
      </w:r>
      <w:r w:rsidRPr="006210DD">
        <w:rPr>
          <w:rFonts w:ascii="Arial" w:hAnsi="Arial" w:cs="Arial"/>
          <w:sz w:val="24"/>
          <w:szCs w:val="24"/>
        </w:rPr>
        <w:t>da</w:t>
      </w:r>
      <w:r w:rsidRPr="006210DD">
        <w:rPr>
          <w:rFonts w:ascii="Arial" w:hAnsi="Arial" w:cs="Arial"/>
          <w:spacing w:val="79"/>
          <w:sz w:val="24"/>
          <w:szCs w:val="24"/>
        </w:rPr>
        <w:t xml:space="preserve"> </w:t>
      </w:r>
      <w:r w:rsidRPr="006210DD">
        <w:rPr>
          <w:rFonts w:ascii="Arial" w:hAnsi="Arial" w:cs="Arial"/>
          <w:sz w:val="24"/>
          <w:szCs w:val="24"/>
        </w:rPr>
        <w:t>Lei</w:t>
      </w:r>
      <w:r w:rsidRPr="006210DD">
        <w:rPr>
          <w:rFonts w:ascii="Arial" w:hAnsi="Arial" w:cs="Arial"/>
          <w:spacing w:val="79"/>
          <w:sz w:val="24"/>
          <w:szCs w:val="24"/>
        </w:rPr>
        <w:t xml:space="preserve"> </w:t>
      </w:r>
      <w:r w:rsidRPr="006210DD">
        <w:rPr>
          <w:rFonts w:ascii="Arial" w:hAnsi="Arial" w:cs="Arial"/>
          <w:sz w:val="24"/>
          <w:szCs w:val="24"/>
        </w:rPr>
        <w:t>n.º</w:t>
      </w:r>
      <w:r w:rsidRPr="006210DD">
        <w:rPr>
          <w:rFonts w:ascii="Arial" w:hAnsi="Arial" w:cs="Arial"/>
          <w:spacing w:val="80"/>
          <w:sz w:val="24"/>
          <w:szCs w:val="24"/>
        </w:rPr>
        <w:t xml:space="preserve"> </w:t>
      </w:r>
      <w:r w:rsidRPr="006210DD">
        <w:rPr>
          <w:rFonts w:ascii="Arial" w:hAnsi="Arial" w:cs="Arial"/>
          <w:sz w:val="24"/>
          <w:szCs w:val="24"/>
        </w:rPr>
        <w:t>14.133,</w:t>
      </w:r>
      <w:r w:rsidRPr="006210DD">
        <w:rPr>
          <w:rFonts w:ascii="Arial" w:hAnsi="Arial" w:cs="Arial"/>
          <w:spacing w:val="79"/>
          <w:sz w:val="24"/>
          <w:szCs w:val="24"/>
        </w:rPr>
        <w:t xml:space="preserve"> </w:t>
      </w:r>
      <w:r w:rsidRPr="006210DD">
        <w:rPr>
          <w:rFonts w:ascii="Arial" w:hAnsi="Arial" w:cs="Arial"/>
          <w:sz w:val="24"/>
          <w:szCs w:val="24"/>
        </w:rPr>
        <w:t>de</w:t>
      </w:r>
      <w:r w:rsidRPr="006210DD">
        <w:rPr>
          <w:rFonts w:ascii="Arial" w:hAnsi="Arial" w:cs="Arial"/>
          <w:spacing w:val="79"/>
          <w:sz w:val="24"/>
          <w:szCs w:val="24"/>
        </w:rPr>
        <w:t xml:space="preserve"> </w:t>
      </w:r>
      <w:r w:rsidRPr="006210DD">
        <w:rPr>
          <w:rFonts w:ascii="Arial" w:hAnsi="Arial" w:cs="Arial"/>
          <w:sz w:val="24"/>
          <w:szCs w:val="24"/>
        </w:rPr>
        <w:t>2021,</w:t>
      </w:r>
      <w:r w:rsidRPr="006210DD">
        <w:rPr>
          <w:rFonts w:ascii="Arial" w:hAnsi="Arial" w:cs="Arial"/>
          <w:spacing w:val="80"/>
          <w:sz w:val="24"/>
          <w:szCs w:val="24"/>
        </w:rPr>
        <w:t xml:space="preserve"> </w:t>
      </w:r>
      <w:r w:rsidRPr="006210DD">
        <w:rPr>
          <w:rFonts w:ascii="Arial" w:hAnsi="Arial" w:cs="Arial"/>
          <w:sz w:val="24"/>
          <w:szCs w:val="24"/>
        </w:rPr>
        <w:t>o licitante/adjudicatário que:</w:t>
      </w:r>
    </w:p>
    <w:p w14:paraId="1329DF35" w14:textId="77777777" w:rsidR="00CA5E41" w:rsidRPr="00281557" w:rsidRDefault="00CA5E41" w:rsidP="00CA5E41">
      <w:pPr>
        <w:pStyle w:val="Corpodetexto"/>
        <w:spacing w:before="5"/>
        <w:rPr>
          <w:rFonts w:ascii="Arial" w:hAnsi="Arial" w:cs="Arial"/>
        </w:rPr>
      </w:pPr>
    </w:p>
    <w:p w14:paraId="4864AE8C" w14:textId="77777777" w:rsidR="00CA5E41" w:rsidRPr="00281557" w:rsidRDefault="00CA5E41" w:rsidP="00CA5E41">
      <w:pPr>
        <w:pStyle w:val="PargrafodaLista"/>
        <w:numPr>
          <w:ilvl w:val="0"/>
          <w:numId w:val="21"/>
        </w:numPr>
        <w:tabs>
          <w:tab w:val="left" w:pos="1856"/>
        </w:tabs>
        <w:jc w:val="left"/>
        <w:rPr>
          <w:rFonts w:ascii="Arial" w:hAnsi="Arial" w:cs="Arial"/>
          <w:sz w:val="24"/>
          <w:szCs w:val="24"/>
        </w:rPr>
      </w:pPr>
      <w:r w:rsidRPr="00281557">
        <w:rPr>
          <w:rFonts w:ascii="Arial" w:hAnsi="Arial" w:cs="Arial"/>
          <w:sz w:val="24"/>
          <w:szCs w:val="24"/>
        </w:rPr>
        <w:t>dar</w:t>
      </w:r>
      <w:r w:rsidRPr="00281557">
        <w:rPr>
          <w:rFonts w:ascii="Arial" w:hAnsi="Arial" w:cs="Arial"/>
          <w:spacing w:val="-1"/>
          <w:sz w:val="24"/>
          <w:szCs w:val="24"/>
        </w:rPr>
        <w:t xml:space="preserve"> </w:t>
      </w:r>
      <w:r w:rsidRPr="00281557">
        <w:rPr>
          <w:rFonts w:ascii="Arial" w:hAnsi="Arial" w:cs="Arial"/>
          <w:sz w:val="24"/>
          <w:szCs w:val="24"/>
        </w:rPr>
        <w:t>causa</w:t>
      </w:r>
      <w:r w:rsidRPr="00281557">
        <w:rPr>
          <w:rFonts w:ascii="Arial" w:hAnsi="Arial" w:cs="Arial"/>
          <w:spacing w:val="-2"/>
          <w:sz w:val="24"/>
          <w:szCs w:val="24"/>
        </w:rPr>
        <w:t xml:space="preserve"> </w:t>
      </w:r>
      <w:r w:rsidRPr="00281557">
        <w:rPr>
          <w:rFonts w:ascii="Arial" w:hAnsi="Arial" w:cs="Arial"/>
          <w:sz w:val="24"/>
          <w:szCs w:val="24"/>
        </w:rPr>
        <w:t>à</w:t>
      </w:r>
      <w:r w:rsidRPr="00281557">
        <w:rPr>
          <w:rFonts w:ascii="Arial" w:hAnsi="Arial" w:cs="Arial"/>
          <w:spacing w:val="-1"/>
          <w:sz w:val="24"/>
          <w:szCs w:val="24"/>
        </w:rPr>
        <w:t xml:space="preserve"> </w:t>
      </w:r>
      <w:r w:rsidRPr="00281557">
        <w:rPr>
          <w:rFonts w:ascii="Arial" w:hAnsi="Arial" w:cs="Arial"/>
          <w:sz w:val="24"/>
          <w:szCs w:val="24"/>
        </w:rPr>
        <w:t>inexecução</w:t>
      </w:r>
      <w:r w:rsidRPr="00281557">
        <w:rPr>
          <w:rFonts w:ascii="Arial" w:hAnsi="Arial" w:cs="Arial"/>
          <w:spacing w:val="-1"/>
          <w:sz w:val="24"/>
          <w:szCs w:val="24"/>
        </w:rPr>
        <w:t xml:space="preserve"> </w:t>
      </w:r>
      <w:r w:rsidRPr="00281557">
        <w:rPr>
          <w:rFonts w:ascii="Arial" w:hAnsi="Arial" w:cs="Arial"/>
          <w:sz w:val="24"/>
          <w:szCs w:val="24"/>
        </w:rPr>
        <w:t>parcial</w:t>
      </w:r>
      <w:r w:rsidRPr="00281557">
        <w:rPr>
          <w:rFonts w:ascii="Arial" w:hAnsi="Arial" w:cs="Arial"/>
          <w:spacing w:val="-2"/>
          <w:sz w:val="24"/>
          <w:szCs w:val="24"/>
        </w:rPr>
        <w:t xml:space="preserve"> </w:t>
      </w:r>
      <w:r w:rsidRPr="00281557">
        <w:rPr>
          <w:rFonts w:ascii="Arial" w:hAnsi="Arial" w:cs="Arial"/>
          <w:sz w:val="24"/>
          <w:szCs w:val="24"/>
        </w:rPr>
        <w:t>do</w:t>
      </w:r>
      <w:r w:rsidRPr="00281557">
        <w:rPr>
          <w:rFonts w:ascii="Arial" w:hAnsi="Arial" w:cs="Arial"/>
          <w:spacing w:val="-1"/>
          <w:sz w:val="24"/>
          <w:szCs w:val="24"/>
        </w:rPr>
        <w:t xml:space="preserve"> </w:t>
      </w:r>
      <w:r w:rsidRPr="00281557">
        <w:rPr>
          <w:rFonts w:ascii="Arial" w:hAnsi="Arial" w:cs="Arial"/>
          <w:spacing w:val="-2"/>
          <w:sz w:val="24"/>
          <w:szCs w:val="24"/>
        </w:rPr>
        <w:t>contrato;</w:t>
      </w:r>
    </w:p>
    <w:p w14:paraId="598916D6" w14:textId="77777777" w:rsidR="00CA5E41" w:rsidRPr="00281557" w:rsidRDefault="00CA5E41" w:rsidP="00CA5E41">
      <w:pPr>
        <w:pStyle w:val="PargrafodaLista"/>
        <w:numPr>
          <w:ilvl w:val="0"/>
          <w:numId w:val="21"/>
        </w:numPr>
        <w:tabs>
          <w:tab w:val="left" w:pos="1856"/>
        </w:tabs>
        <w:spacing w:before="138" w:line="360" w:lineRule="auto"/>
        <w:ind w:left="1136" w:right="708" w:firstLine="0"/>
        <w:jc w:val="left"/>
        <w:rPr>
          <w:rFonts w:ascii="Arial" w:hAnsi="Arial" w:cs="Arial"/>
          <w:sz w:val="24"/>
          <w:szCs w:val="24"/>
        </w:rPr>
      </w:pPr>
      <w:r w:rsidRPr="00281557">
        <w:rPr>
          <w:rFonts w:ascii="Arial" w:hAnsi="Arial" w:cs="Arial"/>
          <w:sz w:val="24"/>
          <w:szCs w:val="24"/>
        </w:rPr>
        <w:t>dar</w:t>
      </w:r>
      <w:r w:rsidRPr="00281557">
        <w:rPr>
          <w:rFonts w:ascii="Arial" w:hAnsi="Arial" w:cs="Arial"/>
          <w:spacing w:val="-12"/>
          <w:sz w:val="24"/>
          <w:szCs w:val="24"/>
        </w:rPr>
        <w:t xml:space="preserve"> </w:t>
      </w:r>
      <w:r w:rsidRPr="00281557">
        <w:rPr>
          <w:rFonts w:ascii="Arial" w:hAnsi="Arial" w:cs="Arial"/>
          <w:sz w:val="24"/>
          <w:szCs w:val="24"/>
        </w:rPr>
        <w:t>causa</w:t>
      </w:r>
      <w:r w:rsidRPr="00281557">
        <w:rPr>
          <w:rFonts w:ascii="Arial" w:hAnsi="Arial" w:cs="Arial"/>
          <w:spacing w:val="-11"/>
          <w:sz w:val="24"/>
          <w:szCs w:val="24"/>
        </w:rPr>
        <w:t xml:space="preserve"> </w:t>
      </w:r>
      <w:r w:rsidRPr="00281557">
        <w:rPr>
          <w:rFonts w:ascii="Arial" w:hAnsi="Arial" w:cs="Arial"/>
          <w:sz w:val="24"/>
          <w:szCs w:val="24"/>
        </w:rPr>
        <w:t>à</w:t>
      </w:r>
      <w:r w:rsidRPr="00281557">
        <w:rPr>
          <w:rFonts w:ascii="Arial" w:hAnsi="Arial" w:cs="Arial"/>
          <w:spacing w:val="-10"/>
          <w:sz w:val="24"/>
          <w:szCs w:val="24"/>
        </w:rPr>
        <w:t xml:space="preserve"> </w:t>
      </w:r>
      <w:r w:rsidRPr="00281557">
        <w:rPr>
          <w:rFonts w:ascii="Arial" w:hAnsi="Arial" w:cs="Arial"/>
          <w:sz w:val="24"/>
          <w:szCs w:val="24"/>
        </w:rPr>
        <w:t>inexecução</w:t>
      </w:r>
      <w:r w:rsidRPr="00281557">
        <w:rPr>
          <w:rFonts w:ascii="Arial" w:hAnsi="Arial" w:cs="Arial"/>
          <w:spacing w:val="-12"/>
          <w:sz w:val="24"/>
          <w:szCs w:val="24"/>
        </w:rPr>
        <w:t xml:space="preserve"> </w:t>
      </w:r>
      <w:r w:rsidRPr="00281557">
        <w:rPr>
          <w:rFonts w:ascii="Arial" w:hAnsi="Arial" w:cs="Arial"/>
          <w:sz w:val="24"/>
          <w:szCs w:val="24"/>
        </w:rPr>
        <w:t>parcial</w:t>
      </w:r>
      <w:r w:rsidRPr="00281557">
        <w:rPr>
          <w:rFonts w:ascii="Arial" w:hAnsi="Arial" w:cs="Arial"/>
          <w:spacing w:val="-13"/>
          <w:sz w:val="24"/>
          <w:szCs w:val="24"/>
        </w:rPr>
        <w:t xml:space="preserve"> </w:t>
      </w:r>
      <w:r w:rsidRPr="00281557">
        <w:rPr>
          <w:rFonts w:ascii="Arial" w:hAnsi="Arial" w:cs="Arial"/>
          <w:sz w:val="24"/>
          <w:szCs w:val="24"/>
        </w:rPr>
        <w:t>do</w:t>
      </w:r>
      <w:r w:rsidRPr="00281557">
        <w:rPr>
          <w:rFonts w:ascii="Arial" w:hAnsi="Arial" w:cs="Arial"/>
          <w:spacing w:val="-9"/>
          <w:sz w:val="24"/>
          <w:szCs w:val="24"/>
        </w:rPr>
        <w:t xml:space="preserve"> </w:t>
      </w:r>
      <w:r w:rsidRPr="00281557">
        <w:rPr>
          <w:rFonts w:ascii="Arial" w:hAnsi="Arial" w:cs="Arial"/>
          <w:sz w:val="24"/>
          <w:szCs w:val="24"/>
        </w:rPr>
        <w:t>contrato</w:t>
      </w:r>
      <w:r w:rsidRPr="00281557">
        <w:rPr>
          <w:rFonts w:ascii="Arial" w:hAnsi="Arial" w:cs="Arial"/>
          <w:spacing w:val="-11"/>
          <w:sz w:val="24"/>
          <w:szCs w:val="24"/>
        </w:rPr>
        <w:t xml:space="preserve"> </w:t>
      </w:r>
      <w:r w:rsidRPr="00281557">
        <w:rPr>
          <w:rFonts w:ascii="Arial" w:hAnsi="Arial" w:cs="Arial"/>
          <w:sz w:val="24"/>
          <w:szCs w:val="24"/>
        </w:rPr>
        <w:t>que</w:t>
      </w:r>
      <w:r w:rsidRPr="00281557">
        <w:rPr>
          <w:rFonts w:ascii="Arial" w:hAnsi="Arial" w:cs="Arial"/>
          <w:spacing w:val="-12"/>
          <w:sz w:val="24"/>
          <w:szCs w:val="24"/>
        </w:rPr>
        <w:t xml:space="preserve"> </w:t>
      </w:r>
      <w:r w:rsidRPr="00281557">
        <w:rPr>
          <w:rFonts w:ascii="Arial" w:hAnsi="Arial" w:cs="Arial"/>
          <w:sz w:val="24"/>
          <w:szCs w:val="24"/>
        </w:rPr>
        <w:t>cause</w:t>
      </w:r>
      <w:r w:rsidRPr="00281557">
        <w:rPr>
          <w:rFonts w:ascii="Arial" w:hAnsi="Arial" w:cs="Arial"/>
          <w:spacing w:val="-11"/>
          <w:sz w:val="24"/>
          <w:szCs w:val="24"/>
        </w:rPr>
        <w:t xml:space="preserve"> </w:t>
      </w:r>
      <w:r w:rsidRPr="00281557">
        <w:rPr>
          <w:rFonts w:ascii="Arial" w:hAnsi="Arial" w:cs="Arial"/>
          <w:sz w:val="24"/>
          <w:szCs w:val="24"/>
        </w:rPr>
        <w:t>grave</w:t>
      </w:r>
      <w:r w:rsidRPr="00281557">
        <w:rPr>
          <w:rFonts w:ascii="Arial" w:hAnsi="Arial" w:cs="Arial"/>
          <w:spacing w:val="-13"/>
          <w:sz w:val="24"/>
          <w:szCs w:val="24"/>
        </w:rPr>
        <w:t xml:space="preserve"> </w:t>
      </w:r>
      <w:r w:rsidRPr="00281557">
        <w:rPr>
          <w:rFonts w:ascii="Arial" w:hAnsi="Arial" w:cs="Arial"/>
          <w:sz w:val="24"/>
          <w:szCs w:val="24"/>
        </w:rPr>
        <w:t>dano</w:t>
      </w:r>
      <w:r w:rsidRPr="00281557">
        <w:rPr>
          <w:rFonts w:ascii="Arial" w:hAnsi="Arial" w:cs="Arial"/>
          <w:spacing w:val="-11"/>
          <w:sz w:val="24"/>
          <w:szCs w:val="24"/>
        </w:rPr>
        <w:t xml:space="preserve"> </w:t>
      </w:r>
      <w:r w:rsidRPr="00281557">
        <w:rPr>
          <w:rFonts w:ascii="Arial" w:hAnsi="Arial" w:cs="Arial"/>
          <w:sz w:val="24"/>
          <w:szCs w:val="24"/>
        </w:rPr>
        <w:t>à</w:t>
      </w:r>
      <w:r w:rsidRPr="00281557">
        <w:rPr>
          <w:rFonts w:ascii="Arial" w:hAnsi="Arial" w:cs="Arial"/>
          <w:spacing w:val="-12"/>
          <w:sz w:val="24"/>
          <w:szCs w:val="24"/>
        </w:rPr>
        <w:t xml:space="preserve"> </w:t>
      </w:r>
      <w:r w:rsidRPr="00281557">
        <w:rPr>
          <w:rFonts w:ascii="Arial" w:hAnsi="Arial" w:cs="Arial"/>
          <w:sz w:val="24"/>
          <w:szCs w:val="24"/>
        </w:rPr>
        <w:t>Administração,</w:t>
      </w:r>
      <w:r w:rsidRPr="00281557">
        <w:rPr>
          <w:rFonts w:ascii="Arial" w:hAnsi="Arial" w:cs="Arial"/>
          <w:spacing w:val="-10"/>
          <w:sz w:val="24"/>
          <w:szCs w:val="24"/>
        </w:rPr>
        <w:t xml:space="preserve"> </w:t>
      </w:r>
      <w:r w:rsidRPr="00281557">
        <w:rPr>
          <w:rFonts w:ascii="Arial" w:hAnsi="Arial" w:cs="Arial"/>
          <w:sz w:val="24"/>
          <w:szCs w:val="24"/>
        </w:rPr>
        <w:t>ao funcionamento dos serviços públicos ou ao interesse coletivo;</w:t>
      </w:r>
    </w:p>
    <w:p w14:paraId="7B3DF1BF" w14:textId="77777777" w:rsidR="00CA5E41" w:rsidRPr="00281557" w:rsidRDefault="00CA5E41" w:rsidP="00CA5E41">
      <w:pPr>
        <w:pStyle w:val="PargrafodaLista"/>
        <w:numPr>
          <w:ilvl w:val="0"/>
          <w:numId w:val="21"/>
        </w:numPr>
        <w:tabs>
          <w:tab w:val="left" w:pos="1856"/>
        </w:tabs>
        <w:jc w:val="left"/>
        <w:rPr>
          <w:rFonts w:ascii="Arial" w:hAnsi="Arial" w:cs="Arial"/>
          <w:sz w:val="24"/>
          <w:szCs w:val="24"/>
        </w:rPr>
      </w:pPr>
      <w:r w:rsidRPr="00281557">
        <w:rPr>
          <w:rFonts w:ascii="Arial" w:hAnsi="Arial" w:cs="Arial"/>
          <w:sz w:val="24"/>
          <w:szCs w:val="24"/>
        </w:rPr>
        <w:t>dar</w:t>
      </w:r>
      <w:r w:rsidRPr="00281557">
        <w:rPr>
          <w:rFonts w:ascii="Arial" w:hAnsi="Arial" w:cs="Arial"/>
          <w:spacing w:val="-1"/>
          <w:sz w:val="24"/>
          <w:szCs w:val="24"/>
        </w:rPr>
        <w:t xml:space="preserve"> </w:t>
      </w:r>
      <w:r w:rsidRPr="00281557">
        <w:rPr>
          <w:rFonts w:ascii="Arial" w:hAnsi="Arial" w:cs="Arial"/>
          <w:sz w:val="24"/>
          <w:szCs w:val="24"/>
        </w:rPr>
        <w:t>causa</w:t>
      </w:r>
      <w:r w:rsidRPr="00281557">
        <w:rPr>
          <w:rFonts w:ascii="Arial" w:hAnsi="Arial" w:cs="Arial"/>
          <w:spacing w:val="-1"/>
          <w:sz w:val="24"/>
          <w:szCs w:val="24"/>
        </w:rPr>
        <w:t xml:space="preserve"> </w:t>
      </w:r>
      <w:r w:rsidRPr="00281557">
        <w:rPr>
          <w:rFonts w:ascii="Arial" w:hAnsi="Arial" w:cs="Arial"/>
          <w:sz w:val="24"/>
          <w:szCs w:val="24"/>
        </w:rPr>
        <w:t>à</w:t>
      </w:r>
      <w:r w:rsidRPr="00281557">
        <w:rPr>
          <w:rFonts w:ascii="Arial" w:hAnsi="Arial" w:cs="Arial"/>
          <w:spacing w:val="-2"/>
          <w:sz w:val="24"/>
          <w:szCs w:val="24"/>
        </w:rPr>
        <w:t xml:space="preserve"> </w:t>
      </w:r>
      <w:r w:rsidRPr="00281557">
        <w:rPr>
          <w:rFonts w:ascii="Arial" w:hAnsi="Arial" w:cs="Arial"/>
          <w:sz w:val="24"/>
          <w:szCs w:val="24"/>
        </w:rPr>
        <w:t>inexecução</w:t>
      </w:r>
      <w:r w:rsidRPr="00281557">
        <w:rPr>
          <w:rFonts w:ascii="Arial" w:hAnsi="Arial" w:cs="Arial"/>
          <w:spacing w:val="-1"/>
          <w:sz w:val="24"/>
          <w:szCs w:val="24"/>
        </w:rPr>
        <w:t xml:space="preserve"> </w:t>
      </w:r>
      <w:r w:rsidRPr="00281557">
        <w:rPr>
          <w:rFonts w:ascii="Arial" w:hAnsi="Arial" w:cs="Arial"/>
          <w:sz w:val="24"/>
          <w:szCs w:val="24"/>
        </w:rPr>
        <w:t>total</w:t>
      </w:r>
      <w:r w:rsidRPr="00281557">
        <w:rPr>
          <w:rFonts w:ascii="Arial" w:hAnsi="Arial" w:cs="Arial"/>
          <w:spacing w:val="-2"/>
          <w:sz w:val="24"/>
          <w:szCs w:val="24"/>
        </w:rPr>
        <w:t xml:space="preserve"> </w:t>
      </w:r>
      <w:r w:rsidRPr="00281557">
        <w:rPr>
          <w:rFonts w:ascii="Arial" w:hAnsi="Arial" w:cs="Arial"/>
          <w:sz w:val="24"/>
          <w:szCs w:val="24"/>
        </w:rPr>
        <w:t xml:space="preserve">do </w:t>
      </w:r>
      <w:r w:rsidRPr="00281557">
        <w:rPr>
          <w:rFonts w:ascii="Arial" w:hAnsi="Arial" w:cs="Arial"/>
          <w:spacing w:val="-2"/>
          <w:sz w:val="24"/>
          <w:szCs w:val="24"/>
        </w:rPr>
        <w:t>contrato;</w:t>
      </w:r>
    </w:p>
    <w:p w14:paraId="12701CB5" w14:textId="77777777" w:rsidR="00CA5E41" w:rsidRPr="00281557" w:rsidRDefault="00CA5E41" w:rsidP="00CA5E41">
      <w:pPr>
        <w:pStyle w:val="PargrafodaLista"/>
        <w:numPr>
          <w:ilvl w:val="0"/>
          <w:numId w:val="21"/>
        </w:numPr>
        <w:tabs>
          <w:tab w:val="left" w:pos="1856"/>
        </w:tabs>
        <w:spacing w:before="138"/>
        <w:jc w:val="left"/>
        <w:rPr>
          <w:rFonts w:ascii="Arial" w:hAnsi="Arial" w:cs="Arial"/>
          <w:sz w:val="24"/>
          <w:szCs w:val="24"/>
        </w:rPr>
      </w:pPr>
      <w:r w:rsidRPr="00281557">
        <w:rPr>
          <w:rFonts w:ascii="Arial" w:hAnsi="Arial" w:cs="Arial"/>
          <w:sz w:val="24"/>
          <w:szCs w:val="24"/>
        </w:rPr>
        <w:t>deixar</w:t>
      </w:r>
      <w:r w:rsidRPr="00281557">
        <w:rPr>
          <w:rFonts w:ascii="Arial" w:hAnsi="Arial" w:cs="Arial"/>
          <w:spacing w:val="-2"/>
          <w:sz w:val="24"/>
          <w:szCs w:val="24"/>
        </w:rPr>
        <w:t xml:space="preserve"> </w:t>
      </w:r>
      <w:r w:rsidRPr="00281557">
        <w:rPr>
          <w:rFonts w:ascii="Arial" w:hAnsi="Arial" w:cs="Arial"/>
          <w:sz w:val="24"/>
          <w:szCs w:val="24"/>
        </w:rPr>
        <w:t>de</w:t>
      </w:r>
      <w:r w:rsidRPr="00281557">
        <w:rPr>
          <w:rFonts w:ascii="Arial" w:hAnsi="Arial" w:cs="Arial"/>
          <w:spacing w:val="-2"/>
          <w:sz w:val="24"/>
          <w:szCs w:val="24"/>
        </w:rPr>
        <w:t xml:space="preserve"> </w:t>
      </w:r>
      <w:r w:rsidRPr="00281557">
        <w:rPr>
          <w:rFonts w:ascii="Arial" w:hAnsi="Arial" w:cs="Arial"/>
          <w:sz w:val="24"/>
          <w:szCs w:val="24"/>
        </w:rPr>
        <w:t>entregar</w:t>
      </w:r>
      <w:r w:rsidRPr="00281557">
        <w:rPr>
          <w:rFonts w:ascii="Arial" w:hAnsi="Arial" w:cs="Arial"/>
          <w:spacing w:val="-1"/>
          <w:sz w:val="24"/>
          <w:szCs w:val="24"/>
        </w:rPr>
        <w:t xml:space="preserve"> </w:t>
      </w:r>
      <w:r w:rsidRPr="00281557">
        <w:rPr>
          <w:rFonts w:ascii="Arial" w:hAnsi="Arial" w:cs="Arial"/>
          <w:sz w:val="24"/>
          <w:szCs w:val="24"/>
        </w:rPr>
        <w:t>a</w:t>
      </w:r>
      <w:r w:rsidRPr="00281557">
        <w:rPr>
          <w:rFonts w:ascii="Arial" w:hAnsi="Arial" w:cs="Arial"/>
          <w:spacing w:val="-1"/>
          <w:sz w:val="24"/>
          <w:szCs w:val="24"/>
        </w:rPr>
        <w:t xml:space="preserve"> </w:t>
      </w:r>
      <w:r w:rsidRPr="00281557">
        <w:rPr>
          <w:rFonts w:ascii="Arial" w:hAnsi="Arial" w:cs="Arial"/>
          <w:sz w:val="24"/>
          <w:szCs w:val="24"/>
        </w:rPr>
        <w:t>documentação</w:t>
      </w:r>
      <w:r w:rsidRPr="00281557">
        <w:rPr>
          <w:rFonts w:ascii="Arial" w:hAnsi="Arial" w:cs="Arial"/>
          <w:spacing w:val="-2"/>
          <w:sz w:val="24"/>
          <w:szCs w:val="24"/>
        </w:rPr>
        <w:t xml:space="preserve"> </w:t>
      </w:r>
      <w:r w:rsidRPr="00281557">
        <w:rPr>
          <w:rFonts w:ascii="Arial" w:hAnsi="Arial" w:cs="Arial"/>
          <w:sz w:val="24"/>
          <w:szCs w:val="24"/>
        </w:rPr>
        <w:t>exigida</w:t>
      </w:r>
      <w:r w:rsidRPr="00281557">
        <w:rPr>
          <w:rFonts w:ascii="Arial" w:hAnsi="Arial" w:cs="Arial"/>
          <w:spacing w:val="-1"/>
          <w:sz w:val="24"/>
          <w:szCs w:val="24"/>
        </w:rPr>
        <w:t xml:space="preserve"> </w:t>
      </w:r>
      <w:r w:rsidRPr="00281557">
        <w:rPr>
          <w:rFonts w:ascii="Arial" w:hAnsi="Arial" w:cs="Arial"/>
          <w:sz w:val="24"/>
          <w:szCs w:val="24"/>
        </w:rPr>
        <w:t>para</w:t>
      </w:r>
      <w:r w:rsidRPr="00281557">
        <w:rPr>
          <w:rFonts w:ascii="Arial" w:hAnsi="Arial" w:cs="Arial"/>
          <w:spacing w:val="-1"/>
          <w:sz w:val="24"/>
          <w:szCs w:val="24"/>
        </w:rPr>
        <w:t xml:space="preserve"> </w:t>
      </w:r>
      <w:r w:rsidRPr="00281557">
        <w:rPr>
          <w:rFonts w:ascii="Arial" w:hAnsi="Arial" w:cs="Arial"/>
          <w:sz w:val="24"/>
          <w:szCs w:val="24"/>
        </w:rPr>
        <w:t>o</w:t>
      </w:r>
      <w:r w:rsidRPr="00281557">
        <w:rPr>
          <w:rFonts w:ascii="Arial" w:hAnsi="Arial" w:cs="Arial"/>
          <w:spacing w:val="-1"/>
          <w:sz w:val="24"/>
          <w:szCs w:val="24"/>
        </w:rPr>
        <w:t xml:space="preserve"> </w:t>
      </w:r>
      <w:r w:rsidRPr="00281557">
        <w:rPr>
          <w:rFonts w:ascii="Arial" w:hAnsi="Arial" w:cs="Arial"/>
          <w:spacing w:val="-2"/>
          <w:sz w:val="24"/>
          <w:szCs w:val="24"/>
        </w:rPr>
        <w:t>certame;</w:t>
      </w:r>
    </w:p>
    <w:p w14:paraId="720A0A04" w14:textId="77777777" w:rsidR="00CA5E41" w:rsidRPr="00281557" w:rsidRDefault="00CA5E41" w:rsidP="00CA5E41">
      <w:pPr>
        <w:pStyle w:val="PargrafodaLista"/>
        <w:numPr>
          <w:ilvl w:val="0"/>
          <w:numId w:val="21"/>
        </w:numPr>
        <w:tabs>
          <w:tab w:val="left" w:pos="1856"/>
        </w:tabs>
        <w:spacing w:before="138" w:line="360" w:lineRule="auto"/>
        <w:ind w:left="1136" w:right="711" w:firstLine="0"/>
        <w:jc w:val="left"/>
        <w:rPr>
          <w:rFonts w:ascii="Arial" w:hAnsi="Arial" w:cs="Arial"/>
          <w:sz w:val="24"/>
          <w:szCs w:val="24"/>
        </w:rPr>
      </w:pPr>
      <w:r w:rsidRPr="00281557">
        <w:rPr>
          <w:rFonts w:ascii="Arial" w:hAnsi="Arial" w:cs="Arial"/>
          <w:sz w:val="24"/>
          <w:szCs w:val="24"/>
        </w:rPr>
        <w:t>não</w:t>
      </w:r>
      <w:r w:rsidRPr="00281557">
        <w:rPr>
          <w:rFonts w:ascii="Arial" w:hAnsi="Arial" w:cs="Arial"/>
          <w:spacing w:val="34"/>
          <w:sz w:val="24"/>
          <w:szCs w:val="24"/>
        </w:rPr>
        <w:t xml:space="preserve"> </w:t>
      </w:r>
      <w:r w:rsidRPr="00281557">
        <w:rPr>
          <w:rFonts w:ascii="Arial" w:hAnsi="Arial" w:cs="Arial"/>
          <w:sz w:val="24"/>
          <w:szCs w:val="24"/>
        </w:rPr>
        <w:t>manter</w:t>
      </w:r>
      <w:r w:rsidRPr="00281557">
        <w:rPr>
          <w:rFonts w:ascii="Arial" w:hAnsi="Arial" w:cs="Arial"/>
          <w:spacing w:val="34"/>
          <w:sz w:val="24"/>
          <w:szCs w:val="24"/>
        </w:rPr>
        <w:t xml:space="preserve"> </w:t>
      </w:r>
      <w:r w:rsidRPr="00281557">
        <w:rPr>
          <w:rFonts w:ascii="Arial" w:hAnsi="Arial" w:cs="Arial"/>
          <w:sz w:val="24"/>
          <w:szCs w:val="24"/>
        </w:rPr>
        <w:t>a</w:t>
      </w:r>
      <w:r w:rsidRPr="00281557">
        <w:rPr>
          <w:rFonts w:ascii="Arial" w:hAnsi="Arial" w:cs="Arial"/>
          <w:spacing w:val="35"/>
          <w:sz w:val="24"/>
          <w:szCs w:val="24"/>
        </w:rPr>
        <w:t xml:space="preserve"> </w:t>
      </w:r>
      <w:r w:rsidRPr="00281557">
        <w:rPr>
          <w:rFonts w:ascii="Arial" w:hAnsi="Arial" w:cs="Arial"/>
          <w:sz w:val="24"/>
          <w:szCs w:val="24"/>
        </w:rPr>
        <w:t>proposta,</w:t>
      </w:r>
      <w:r w:rsidRPr="00281557">
        <w:rPr>
          <w:rFonts w:ascii="Arial" w:hAnsi="Arial" w:cs="Arial"/>
          <w:spacing w:val="34"/>
          <w:sz w:val="24"/>
          <w:szCs w:val="24"/>
        </w:rPr>
        <w:t xml:space="preserve"> </w:t>
      </w:r>
      <w:r w:rsidRPr="00281557">
        <w:rPr>
          <w:rFonts w:ascii="Arial" w:hAnsi="Arial" w:cs="Arial"/>
          <w:sz w:val="24"/>
          <w:szCs w:val="24"/>
        </w:rPr>
        <w:t>salvo</w:t>
      </w:r>
      <w:r w:rsidRPr="00281557">
        <w:rPr>
          <w:rFonts w:ascii="Arial" w:hAnsi="Arial" w:cs="Arial"/>
          <w:spacing w:val="36"/>
          <w:sz w:val="24"/>
          <w:szCs w:val="24"/>
        </w:rPr>
        <w:t xml:space="preserve"> </w:t>
      </w:r>
      <w:r w:rsidRPr="00281557">
        <w:rPr>
          <w:rFonts w:ascii="Arial" w:hAnsi="Arial" w:cs="Arial"/>
          <w:sz w:val="24"/>
          <w:szCs w:val="24"/>
        </w:rPr>
        <w:t>em</w:t>
      </w:r>
      <w:r w:rsidRPr="00281557">
        <w:rPr>
          <w:rFonts w:ascii="Arial" w:hAnsi="Arial" w:cs="Arial"/>
          <w:spacing w:val="33"/>
          <w:sz w:val="24"/>
          <w:szCs w:val="24"/>
        </w:rPr>
        <w:t xml:space="preserve"> </w:t>
      </w:r>
      <w:r w:rsidRPr="00281557">
        <w:rPr>
          <w:rFonts w:ascii="Arial" w:hAnsi="Arial" w:cs="Arial"/>
          <w:sz w:val="24"/>
          <w:szCs w:val="24"/>
        </w:rPr>
        <w:t>decorrência</w:t>
      </w:r>
      <w:r w:rsidRPr="00281557">
        <w:rPr>
          <w:rFonts w:ascii="Arial" w:hAnsi="Arial" w:cs="Arial"/>
          <w:spacing w:val="35"/>
          <w:sz w:val="24"/>
          <w:szCs w:val="24"/>
        </w:rPr>
        <w:t xml:space="preserve"> </w:t>
      </w:r>
      <w:r w:rsidRPr="00281557">
        <w:rPr>
          <w:rFonts w:ascii="Arial" w:hAnsi="Arial" w:cs="Arial"/>
          <w:sz w:val="24"/>
          <w:szCs w:val="24"/>
        </w:rPr>
        <w:t>de</w:t>
      </w:r>
      <w:r w:rsidRPr="00281557">
        <w:rPr>
          <w:rFonts w:ascii="Arial" w:hAnsi="Arial" w:cs="Arial"/>
          <w:spacing w:val="34"/>
          <w:sz w:val="24"/>
          <w:szCs w:val="24"/>
        </w:rPr>
        <w:t xml:space="preserve"> </w:t>
      </w:r>
      <w:r w:rsidRPr="00281557">
        <w:rPr>
          <w:rFonts w:ascii="Arial" w:hAnsi="Arial" w:cs="Arial"/>
          <w:sz w:val="24"/>
          <w:szCs w:val="24"/>
        </w:rPr>
        <w:t>fato</w:t>
      </w:r>
      <w:r w:rsidRPr="00281557">
        <w:rPr>
          <w:rFonts w:ascii="Arial" w:hAnsi="Arial" w:cs="Arial"/>
          <w:spacing w:val="33"/>
          <w:sz w:val="24"/>
          <w:szCs w:val="24"/>
        </w:rPr>
        <w:t xml:space="preserve"> </w:t>
      </w:r>
      <w:r w:rsidRPr="00281557">
        <w:rPr>
          <w:rFonts w:ascii="Arial" w:hAnsi="Arial" w:cs="Arial"/>
          <w:sz w:val="24"/>
          <w:szCs w:val="24"/>
        </w:rPr>
        <w:t>superveniente</w:t>
      </w:r>
      <w:r w:rsidRPr="00281557">
        <w:rPr>
          <w:rFonts w:ascii="Arial" w:hAnsi="Arial" w:cs="Arial"/>
          <w:spacing w:val="35"/>
          <w:sz w:val="24"/>
          <w:szCs w:val="24"/>
        </w:rPr>
        <w:t xml:space="preserve"> </w:t>
      </w:r>
      <w:r w:rsidRPr="00281557">
        <w:rPr>
          <w:rFonts w:ascii="Arial" w:hAnsi="Arial" w:cs="Arial"/>
          <w:sz w:val="24"/>
          <w:szCs w:val="24"/>
        </w:rPr>
        <w:t xml:space="preserve">devidamente </w:t>
      </w:r>
      <w:r w:rsidRPr="00281557">
        <w:rPr>
          <w:rFonts w:ascii="Arial" w:hAnsi="Arial" w:cs="Arial"/>
          <w:spacing w:val="-2"/>
          <w:sz w:val="24"/>
          <w:szCs w:val="24"/>
        </w:rPr>
        <w:t>justificado;</w:t>
      </w:r>
    </w:p>
    <w:p w14:paraId="062F397D" w14:textId="77777777" w:rsidR="00CA5E41" w:rsidRPr="00281557" w:rsidRDefault="00CA5E41" w:rsidP="00CA5E41">
      <w:pPr>
        <w:pStyle w:val="PargrafodaLista"/>
        <w:numPr>
          <w:ilvl w:val="0"/>
          <w:numId w:val="21"/>
        </w:numPr>
        <w:tabs>
          <w:tab w:val="left" w:pos="1856"/>
        </w:tabs>
        <w:spacing w:line="360" w:lineRule="auto"/>
        <w:ind w:left="1136" w:right="709" w:firstLine="0"/>
        <w:jc w:val="left"/>
        <w:rPr>
          <w:rFonts w:ascii="Arial" w:hAnsi="Arial" w:cs="Arial"/>
          <w:sz w:val="24"/>
          <w:szCs w:val="24"/>
        </w:rPr>
      </w:pPr>
      <w:r w:rsidRPr="00281557">
        <w:rPr>
          <w:rFonts w:ascii="Arial" w:hAnsi="Arial" w:cs="Arial"/>
          <w:sz w:val="24"/>
          <w:szCs w:val="24"/>
        </w:rPr>
        <w:t>não celebrar o contrato ou não entregar a documentação exigida para a contratação, quando convocado dentro do prazo de validade de sua proposta;</w:t>
      </w:r>
    </w:p>
    <w:p w14:paraId="5CBD119A" w14:textId="77777777" w:rsidR="00CA5E41" w:rsidRPr="00281557" w:rsidRDefault="00CA5E41" w:rsidP="00CA5E41">
      <w:pPr>
        <w:pStyle w:val="PargrafodaLista"/>
        <w:numPr>
          <w:ilvl w:val="0"/>
          <w:numId w:val="21"/>
        </w:numPr>
        <w:tabs>
          <w:tab w:val="left" w:pos="1856"/>
        </w:tabs>
        <w:spacing w:before="1" w:line="360" w:lineRule="auto"/>
        <w:ind w:left="1136" w:right="707" w:firstLine="0"/>
        <w:jc w:val="left"/>
        <w:rPr>
          <w:rFonts w:ascii="Arial" w:hAnsi="Arial" w:cs="Arial"/>
          <w:sz w:val="24"/>
          <w:szCs w:val="24"/>
        </w:rPr>
      </w:pPr>
      <w:r w:rsidRPr="00281557">
        <w:rPr>
          <w:rFonts w:ascii="Arial" w:hAnsi="Arial" w:cs="Arial"/>
          <w:sz w:val="24"/>
          <w:szCs w:val="24"/>
        </w:rPr>
        <w:t>ensejar</w:t>
      </w:r>
      <w:r w:rsidRPr="00281557">
        <w:rPr>
          <w:rFonts w:ascii="Arial" w:hAnsi="Arial" w:cs="Arial"/>
          <w:spacing w:val="-4"/>
          <w:sz w:val="24"/>
          <w:szCs w:val="24"/>
        </w:rPr>
        <w:t xml:space="preserve"> </w:t>
      </w:r>
      <w:r w:rsidRPr="00281557">
        <w:rPr>
          <w:rFonts w:ascii="Arial" w:hAnsi="Arial" w:cs="Arial"/>
          <w:sz w:val="24"/>
          <w:szCs w:val="24"/>
        </w:rPr>
        <w:t>o</w:t>
      </w:r>
      <w:r w:rsidRPr="00281557">
        <w:rPr>
          <w:rFonts w:ascii="Arial" w:hAnsi="Arial" w:cs="Arial"/>
          <w:spacing w:val="-4"/>
          <w:sz w:val="24"/>
          <w:szCs w:val="24"/>
        </w:rPr>
        <w:t xml:space="preserve"> </w:t>
      </w:r>
      <w:r w:rsidRPr="00281557">
        <w:rPr>
          <w:rFonts w:ascii="Arial" w:hAnsi="Arial" w:cs="Arial"/>
          <w:sz w:val="24"/>
          <w:szCs w:val="24"/>
        </w:rPr>
        <w:t>retardamento</w:t>
      </w:r>
      <w:r w:rsidRPr="00281557">
        <w:rPr>
          <w:rFonts w:ascii="Arial" w:hAnsi="Arial" w:cs="Arial"/>
          <w:spacing w:val="-5"/>
          <w:sz w:val="24"/>
          <w:szCs w:val="24"/>
        </w:rPr>
        <w:t xml:space="preserve"> </w:t>
      </w:r>
      <w:r w:rsidRPr="00281557">
        <w:rPr>
          <w:rFonts w:ascii="Arial" w:hAnsi="Arial" w:cs="Arial"/>
          <w:sz w:val="24"/>
          <w:szCs w:val="24"/>
        </w:rPr>
        <w:t>da</w:t>
      </w:r>
      <w:r w:rsidRPr="00281557">
        <w:rPr>
          <w:rFonts w:ascii="Arial" w:hAnsi="Arial" w:cs="Arial"/>
          <w:spacing w:val="-4"/>
          <w:sz w:val="24"/>
          <w:szCs w:val="24"/>
        </w:rPr>
        <w:t xml:space="preserve"> </w:t>
      </w:r>
      <w:r w:rsidRPr="00281557">
        <w:rPr>
          <w:rFonts w:ascii="Arial" w:hAnsi="Arial" w:cs="Arial"/>
          <w:sz w:val="24"/>
          <w:szCs w:val="24"/>
        </w:rPr>
        <w:t>execução</w:t>
      </w:r>
      <w:r w:rsidRPr="00281557">
        <w:rPr>
          <w:rFonts w:ascii="Arial" w:hAnsi="Arial" w:cs="Arial"/>
          <w:spacing w:val="-4"/>
          <w:sz w:val="24"/>
          <w:szCs w:val="24"/>
        </w:rPr>
        <w:t xml:space="preserve"> </w:t>
      </w:r>
      <w:r w:rsidRPr="00281557">
        <w:rPr>
          <w:rFonts w:ascii="Arial" w:hAnsi="Arial" w:cs="Arial"/>
          <w:sz w:val="24"/>
          <w:szCs w:val="24"/>
        </w:rPr>
        <w:t>ou</w:t>
      </w:r>
      <w:r w:rsidRPr="00281557">
        <w:rPr>
          <w:rFonts w:ascii="Arial" w:hAnsi="Arial" w:cs="Arial"/>
          <w:spacing w:val="-4"/>
          <w:sz w:val="24"/>
          <w:szCs w:val="24"/>
        </w:rPr>
        <w:t xml:space="preserve"> </w:t>
      </w:r>
      <w:r w:rsidRPr="00281557">
        <w:rPr>
          <w:rFonts w:ascii="Arial" w:hAnsi="Arial" w:cs="Arial"/>
          <w:sz w:val="24"/>
          <w:szCs w:val="24"/>
        </w:rPr>
        <w:t>da</w:t>
      </w:r>
      <w:r w:rsidRPr="00281557">
        <w:rPr>
          <w:rFonts w:ascii="Arial" w:hAnsi="Arial" w:cs="Arial"/>
          <w:spacing w:val="-4"/>
          <w:sz w:val="24"/>
          <w:szCs w:val="24"/>
        </w:rPr>
        <w:t xml:space="preserve"> </w:t>
      </w:r>
      <w:r w:rsidRPr="00281557">
        <w:rPr>
          <w:rFonts w:ascii="Arial" w:hAnsi="Arial" w:cs="Arial"/>
          <w:sz w:val="24"/>
          <w:szCs w:val="24"/>
        </w:rPr>
        <w:t>entrega</w:t>
      </w:r>
      <w:r w:rsidRPr="00281557">
        <w:rPr>
          <w:rFonts w:ascii="Arial" w:hAnsi="Arial" w:cs="Arial"/>
          <w:spacing w:val="-5"/>
          <w:sz w:val="24"/>
          <w:szCs w:val="24"/>
        </w:rPr>
        <w:t xml:space="preserve"> </w:t>
      </w:r>
      <w:r w:rsidRPr="00281557">
        <w:rPr>
          <w:rFonts w:ascii="Arial" w:hAnsi="Arial" w:cs="Arial"/>
          <w:sz w:val="24"/>
          <w:szCs w:val="24"/>
        </w:rPr>
        <w:t>do</w:t>
      </w:r>
      <w:r w:rsidRPr="00281557">
        <w:rPr>
          <w:rFonts w:ascii="Arial" w:hAnsi="Arial" w:cs="Arial"/>
          <w:spacing w:val="-4"/>
          <w:sz w:val="24"/>
          <w:szCs w:val="24"/>
        </w:rPr>
        <w:t xml:space="preserve"> </w:t>
      </w:r>
      <w:r w:rsidRPr="00281557">
        <w:rPr>
          <w:rFonts w:ascii="Arial" w:hAnsi="Arial" w:cs="Arial"/>
          <w:sz w:val="24"/>
          <w:szCs w:val="24"/>
        </w:rPr>
        <w:t>objeto</w:t>
      </w:r>
      <w:r w:rsidRPr="00281557">
        <w:rPr>
          <w:rFonts w:ascii="Arial" w:hAnsi="Arial" w:cs="Arial"/>
          <w:spacing w:val="-5"/>
          <w:sz w:val="24"/>
          <w:szCs w:val="24"/>
        </w:rPr>
        <w:t xml:space="preserve"> </w:t>
      </w:r>
      <w:r w:rsidRPr="00281557">
        <w:rPr>
          <w:rFonts w:ascii="Arial" w:hAnsi="Arial" w:cs="Arial"/>
          <w:sz w:val="24"/>
          <w:szCs w:val="24"/>
        </w:rPr>
        <w:t>da</w:t>
      </w:r>
      <w:r w:rsidRPr="00281557">
        <w:rPr>
          <w:rFonts w:ascii="Arial" w:hAnsi="Arial" w:cs="Arial"/>
          <w:spacing w:val="-4"/>
          <w:sz w:val="24"/>
          <w:szCs w:val="24"/>
        </w:rPr>
        <w:t xml:space="preserve"> </w:t>
      </w:r>
      <w:r w:rsidRPr="00281557">
        <w:rPr>
          <w:rFonts w:ascii="Arial" w:hAnsi="Arial" w:cs="Arial"/>
          <w:sz w:val="24"/>
          <w:szCs w:val="24"/>
        </w:rPr>
        <w:t>licitação</w:t>
      </w:r>
      <w:r w:rsidRPr="00281557">
        <w:rPr>
          <w:rFonts w:ascii="Arial" w:hAnsi="Arial" w:cs="Arial"/>
          <w:spacing w:val="-4"/>
          <w:sz w:val="24"/>
          <w:szCs w:val="24"/>
        </w:rPr>
        <w:t xml:space="preserve"> </w:t>
      </w:r>
      <w:r w:rsidRPr="00281557">
        <w:rPr>
          <w:rFonts w:ascii="Arial" w:hAnsi="Arial" w:cs="Arial"/>
          <w:sz w:val="24"/>
          <w:szCs w:val="24"/>
        </w:rPr>
        <w:t>sem</w:t>
      </w:r>
      <w:r w:rsidRPr="00281557">
        <w:rPr>
          <w:rFonts w:ascii="Arial" w:hAnsi="Arial" w:cs="Arial"/>
          <w:spacing w:val="-4"/>
          <w:sz w:val="24"/>
          <w:szCs w:val="24"/>
        </w:rPr>
        <w:t xml:space="preserve"> </w:t>
      </w:r>
      <w:r w:rsidRPr="00281557">
        <w:rPr>
          <w:rFonts w:ascii="Arial" w:hAnsi="Arial" w:cs="Arial"/>
          <w:sz w:val="24"/>
          <w:szCs w:val="24"/>
        </w:rPr>
        <w:t xml:space="preserve">motivo </w:t>
      </w:r>
      <w:r w:rsidRPr="00281557">
        <w:rPr>
          <w:rFonts w:ascii="Arial" w:hAnsi="Arial" w:cs="Arial"/>
          <w:spacing w:val="-2"/>
          <w:sz w:val="24"/>
          <w:szCs w:val="24"/>
        </w:rPr>
        <w:t>justificado;</w:t>
      </w:r>
    </w:p>
    <w:p w14:paraId="5C592CB1" w14:textId="77777777" w:rsidR="00CA5E41" w:rsidRPr="00281557" w:rsidRDefault="00CA5E41" w:rsidP="00CA5E41">
      <w:pPr>
        <w:pStyle w:val="PargrafodaLista"/>
        <w:numPr>
          <w:ilvl w:val="0"/>
          <w:numId w:val="21"/>
        </w:numPr>
        <w:tabs>
          <w:tab w:val="left" w:pos="1855"/>
        </w:tabs>
        <w:spacing w:line="360" w:lineRule="auto"/>
        <w:ind w:left="1136" w:right="711" w:firstLine="0"/>
        <w:rPr>
          <w:rFonts w:ascii="Arial" w:hAnsi="Arial" w:cs="Arial"/>
          <w:sz w:val="24"/>
          <w:szCs w:val="24"/>
        </w:rPr>
      </w:pPr>
      <w:r w:rsidRPr="00281557">
        <w:rPr>
          <w:rFonts w:ascii="Arial" w:hAnsi="Arial" w:cs="Arial"/>
          <w:sz w:val="24"/>
          <w:szCs w:val="24"/>
        </w:rPr>
        <w:t>apresentar declaração ou documentação falsa exigida para o certame ou prestar declaração falsa durante a licitação ou a execução do contrato;</w:t>
      </w:r>
    </w:p>
    <w:p w14:paraId="641463C8" w14:textId="77777777" w:rsidR="00CA5E41" w:rsidRPr="00281557" w:rsidRDefault="00CA5E41" w:rsidP="00CA5E41">
      <w:pPr>
        <w:pStyle w:val="PargrafodaLista"/>
        <w:numPr>
          <w:ilvl w:val="0"/>
          <w:numId w:val="21"/>
        </w:numPr>
        <w:tabs>
          <w:tab w:val="left" w:pos="1856"/>
        </w:tabs>
        <w:jc w:val="left"/>
        <w:rPr>
          <w:rFonts w:ascii="Arial" w:hAnsi="Arial" w:cs="Arial"/>
          <w:sz w:val="24"/>
          <w:szCs w:val="24"/>
        </w:rPr>
      </w:pPr>
      <w:r w:rsidRPr="00281557">
        <w:rPr>
          <w:rFonts w:ascii="Arial" w:hAnsi="Arial" w:cs="Arial"/>
          <w:sz w:val="24"/>
          <w:szCs w:val="24"/>
        </w:rPr>
        <w:t>fraudar</w:t>
      </w:r>
      <w:r w:rsidRPr="00281557">
        <w:rPr>
          <w:rFonts w:ascii="Arial" w:hAnsi="Arial" w:cs="Arial"/>
          <w:spacing w:val="-2"/>
          <w:sz w:val="24"/>
          <w:szCs w:val="24"/>
        </w:rPr>
        <w:t xml:space="preserve"> </w:t>
      </w:r>
      <w:r w:rsidRPr="00281557">
        <w:rPr>
          <w:rFonts w:ascii="Arial" w:hAnsi="Arial" w:cs="Arial"/>
          <w:sz w:val="24"/>
          <w:szCs w:val="24"/>
        </w:rPr>
        <w:t>a</w:t>
      </w:r>
      <w:r w:rsidRPr="00281557">
        <w:rPr>
          <w:rFonts w:ascii="Arial" w:hAnsi="Arial" w:cs="Arial"/>
          <w:spacing w:val="-2"/>
          <w:sz w:val="24"/>
          <w:szCs w:val="24"/>
        </w:rPr>
        <w:t xml:space="preserve"> </w:t>
      </w:r>
      <w:r w:rsidRPr="00281557">
        <w:rPr>
          <w:rFonts w:ascii="Arial" w:hAnsi="Arial" w:cs="Arial"/>
          <w:sz w:val="24"/>
          <w:szCs w:val="24"/>
        </w:rPr>
        <w:t>licitação</w:t>
      </w:r>
      <w:r w:rsidRPr="00281557">
        <w:rPr>
          <w:rFonts w:ascii="Arial" w:hAnsi="Arial" w:cs="Arial"/>
          <w:spacing w:val="-1"/>
          <w:sz w:val="24"/>
          <w:szCs w:val="24"/>
        </w:rPr>
        <w:t xml:space="preserve"> </w:t>
      </w:r>
      <w:r w:rsidRPr="00281557">
        <w:rPr>
          <w:rFonts w:ascii="Arial" w:hAnsi="Arial" w:cs="Arial"/>
          <w:sz w:val="24"/>
          <w:szCs w:val="24"/>
        </w:rPr>
        <w:t>ou</w:t>
      </w:r>
      <w:r w:rsidRPr="00281557">
        <w:rPr>
          <w:rFonts w:ascii="Arial" w:hAnsi="Arial" w:cs="Arial"/>
          <w:spacing w:val="-1"/>
          <w:sz w:val="24"/>
          <w:szCs w:val="24"/>
        </w:rPr>
        <w:t xml:space="preserve"> </w:t>
      </w:r>
      <w:r w:rsidRPr="00281557">
        <w:rPr>
          <w:rFonts w:ascii="Arial" w:hAnsi="Arial" w:cs="Arial"/>
          <w:sz w:val="24"/>
          <w:szCs w:val="24"/>
        </w:rPr>
        <w:t>praticar</w:t>
      </w:r>
      <w:r w:rsidRPr="00281557">
        <w:rPr>
          <w:rFonts w:ascii="Arial" w:hAnsi="Arial" w:cs="Arial"/>
          <w:spacing w:val="-1"/>
          <w:sz w:val="24"/>
          <w:szCs w:val="24"/>
        </w:rPr>
        <w:t xml:space="preserve"> </w:t>
      </w:r>
      <w:r w:rsidRPr="00281557">
        <w:rPr>
          <w:rFonts w:ascii="Arial" w:hAnsi="Arial" w:cs="Arial"/>
          <w:sz w:val="24"/>
          <w:szCs w:val="24"/>
        </w:rPr>
        <w:t>ato</w:t>
      </w:r>
      <w:r w:rsidRPr="00281557">
        <w:rPr>
          <w:rFonts w:ascii="Arial" w:hAnsi="Arial" w:cs="Arial"/>
          <w:spacing w:val="-1"/>
          <w:sz w:val="24"/>
          <w:szCs w:val="24"/>
        </w:rPr>
        <w:t xml:space="preserve"> </w:t>
      </w:r>
      <w:r w:rsidRPr="00281557">
        <w:rPr>
          <w:rFonts w:ascii="Arial" w:hAnsi="Arial" w:cs="Arial"/>
          <w:sz w:val="24"/>
          <w:szCs w:val="24"/>
        </w:rPr>
        <w:t>fraudulento</w:t>
      </w:r>
      <w:r w:rsidRPr="00281557">
        <w:rPr>
          <w:rFonts w:ascii="Arial" w:hAnsi="Arial" w:cs="Arial"/>
          <w:spacing w:val="-2"/>
          <w:sz w:val="24"/>
          <w:szCs w:val="24"/>
        </w:rPr>
        <w:t xml:space="preserve"> </w:t>
      </w:r>
      <w:r w:rsidRPr="00281557">
        <w:rPr>
          <w:rFonts w:ascii="Arial" w:hAnsi="Arial" w:cs="Arial"/>
          <w:sz w:val="24"/>
          <w:szCs w:val="24"/>
        </w:rPr>
        <w:t>na</w:t>
      </w:r>
      <w:r w:rsidRPr="00281557">
        <w:rPr>
          <w:rFonts w:ascii="Arial" w:hAnsi="Arial" w:cs="Arial"/>
          <w:spacing w:val="-1"/>
          <w:sz w:val="24"/>
          <w:szCs w:val="24"/>
        </w:rPr>
        <w:t xml:space="preserve"> </w:t>
      </w:r>
      <w:r w:rsidRPr="00281557">
        <w:rPr>
          <w:rFonts w:ascii="Arial" w:hAnsi="Arial" w:cs="Arial"/>
          <w:sz w:val="24"/>
          <w:szCs w:val="24"/>
        </w:rPr>
        <w:t>execução</w:t>
      </w:r>
      <w:r w:rsidRPr="00281557">
        <w:rPr>
          <w:rFonts w:ascii="Arial" w:hAnsi="Arial" w:cs="Arial"/>
          <w:spacing w:val="-2"/>
          <w:sz w:val="24"/>
          <w:szCs w:val="24"/>
        </w:rPr>
        <w:t xml:space="preserve"> </w:t>
      </w:r>
      <w:r w:rsidRPr="00281557">
        <w:rPr>
          <w:rFonts w:ascii="Arial" w:hAnsi="Arial" w:cs="Arial"/>
          <w:sz w:val="24"/>
          <w:szCs w:val="24"/>
        </w:rPr>
        <w:t>do</w:t>
      </w:r>
      <w:r w:rsidRPr="00281557">
        <w:rPr>
          <w:rFonts w:ascii="Arial" w:hAnsi="Arial" w:cs="Arial"/>
          <w:spacing w:val="-1"/>
          <w:sz w:val="24"/>
          <w:szCs w:val="24"/>
        </w:rPr>
        <w:t xml:space="preserve"> </w:t>
      </w:r>
      <w:r w:rsidRPr="00281557">
        <w:rPr>
          <w:rFonts w:ascii="Arial" w:hAnsi="Arial" w:cs="Arial"/>
          <w:spacing w:val="-2"/>
          <w:sz w:val="24"/>
          <w:szCs w:val="24"/>
        </w:rPr>
        <w:t>contrato;</w:t>
      </w:r>
    </w:p>
    <w:p w14:paraId="7D44D58E" w14:textId="77777777" w:rsidR="00CA5E41" w:rsidRPr="00281557" w:rsidRDefault="00CA5E41" w:rsidP="00CA5E41">
      <w:pPr>
        <w:pStyle w:val="PargrafodaLista"/>
        <w:numPr>
          <w:ilvl w:val="0"/>
          <w:numId w:val="21"/>
        </w:numPr>
        <w:tabs>
          <w:tab w:val="left" w:pos="1856"/>
        </w:tabs>
        <w:spacing w:before="138"/>
        <w:jc w:val="left"/>
        <w:rPr>
          <w:rFonts w:ascii="Arial" w:hAnsi="Arial" w:cs="Arial"/>
          <w:sz w:val="24"/>
          <w:szCs w:val="24"/>
        </w:rPr>
      </w:pPr>
      <w:r w:rsidRPr="00281557">
        <w:rPr>
          <w:rFonts w:ascii="Arial" w:hAnsi="Arial" w:cs="Arial"/>
          <w:sz w:val="24"/>
          <w:szCs w:val="24"/>
        </w:rPr>
        <w:t>comportar-se</w:t>
      </w:r>
      <w:r w:rsidRPr="00281557">
        <w:rPr>
          <w:rFonts w:ascii="Arial" w:hAnsi="Arial" w:cs="Arial"/>
          <w:spacing w:val="-3"/>
          <w:sz w:val="24"/>
          <w:szCs w:val="24"/>
        </w:rPr>
        <w:t xml:space="preserve"> </w:t>
      </w:r>
      <w:r w:rsidRPr="00281557">
        <w:rPr>
          <w:rFonts w:ascii="Arial" w:hAnsi="Arial" w:cs="Arial"/>
          <w:sz w:val="24"/>
          <w:szCs w:val="24"/>
        </w:rPr>
        <w:t>de</w:t>
      </w:r>
      <w:r w:rsidRPr="00281557">
        <w:rPr>
          <w:rFonts w:ascii="Arial" w:hAnsi="Arial" w:cs="Arial"/>
          <w:spacing w:val="-1"/>
          <w:sz w:val="24"/>
          <w:szCs w:val="24"/>
        </w:rPr>
        <w:t xml:space="preserve"> </w:t>
      </w:r>
      <w:r w:rsidRPr="00281557">
        <w:rPr>
          <w:rFonts w:ascii="Arial" w:hAnsi="Arial" w:cs="Arial"/>
          <w:sz w:val="24"/>
          <w:szCs w:val="24"/>
        </w:rPr>
        <w:t>modo</w:t>
      </w:r>
      <w:r w:rsidRPr="00281557">
        <w:rPr>
          <w:rFonts w:ascii="Arial" w:hAnsi="Arial" w:cs="Arial"/>
          <w:spacing w:val="-1"/>
          <w:sz w:val="24"/>
          <w:szCs w:val="24"/>
        </w:rPr>
        <w:t xml:space="preserve"> </w:t>
      </w:r>
      <w:r w:rsidRPr="00281557">
        <w:rPr>
          <w:rFonts w:ascii="Arial" w:hAnsi="Arial" w:cs="Arial"/>
          <w:sz w:val="24"/>
          <w:szCs w:val="24"/>
        </w:rPr>
        <w:t>inidôneo</w:t>
      </w:r>
      <w:r w:rsidRPr="00281557">
        <w:rPr>
          <w:rFonts w:ascii="Arial" w:hAnsi="Arial" w:cs="Arial"/>
          <w:spacing w:val="-1"/>
          <w:sz w:val="24"/>
          <w:szCs w:val="24"/>
        </w:rPr>
        <w:t xml:space="preserve"> </w:t>
      </w:r>
      <w:r w:rsidRPr="00281557">
        <w:rPr>
          <w:rFonts w:ascii="Arial" w:hAnsi="Arial" w:cs="Arial"/>
          <w:sz w:val="24"/>
          <w:szCs w:val="24"/>
        </w:rPr>
        <w:t>ou</w:t>
      </w:r>
      <w:r w:rsidRPr="00281557">
        <w:rPr>
          <w:rFonts w:ascii="Arial" w:hAnsi="Arial" w:cs="Arial"/>
          <w:spacing w:val="-1"/>
          <w:sz w:val="24"/>
          <w:szCs w:val="24"/>
        </w:rPr>
        <w:t xml:space="preserve"> </w:t>
      </w:r>
      <w:r w:rsidRPr="00281557">
        <w:rPr>
          <w:rFonts w:ascii="Arial" w:hAnsi="Arial" w:cs="Arial"/>
          <w:sz w:val="24"/>
          <w:szCs w:val="24"/>
        </w:rPr>
        <w:t>cometer</w:t>
      </w:r>
      <w:r w:rsidRPr="00281557">
        <w:rPr>
          <w:rFonts w:ascii="Arial" w:hAnsi="Arial" w:cs="Arial"/>
          <w:spacing w:val="-1"/>
          <w:sz w:val="24"/>
          <w:szCs w:val="24"/>
        </w:rPr>
        <w:t xml:space="preserve"> </w:t>
      </w:r>
      <w:r w:rsidRPr="00281557">
        <w:rPr>
          <w:rFonts w:ascii="Arial" w:hAnsi="Arial" w:cs="Arial"/>
          <w:sz w:val="24"/>
          <w:szCs w:val="24"/>
        </w:rPr>
        <w:t>fraude</w:t>
      </w:r>
      <w:r w:rsidRPr="00281557">
        <w:rPr>
          <w:rFonts w:ascii="Arial" w:hAnsi="Arial" w:cs="Arial"/>
          <w:spacing w:val="-1"/>
          <w:sz w:val="24"/>
          <w:szCs w:val="24"/>
        </w:rPr>
        <w:t xml:space="preserve"> </w:t>
      </w:r>
      <w:r w:rsidRPr="00281557">
        <w:rPr>
          <w:rFonts w:ascii="Arial" w:hAnsi="Arial" w:cs="Arial"/>
          <w:sz w:val="24"/>
          <w:szCs w:val="24"/>
        </w:rPr>
        <w:t>de</w:t>
      </w:r>
      <w:r w:rsidRPr="00281557">
        <w:rPr>
          <w:rFonts w:ascii="Arial" w:hAnsi="Arial" w:cs="Arial"/>
          <w:spacing w:val="-2"/>
          <w:sz w:val="24"/>
          <w:szCs w:val="24"/>
        </w:rPr>
        <w:t xml:space="preserve"> </w:t>
      </w:r>
      <w:r w:rsidRPr="00281557">
        <w:rPr>
          <w:rFonts w:ascii="Arial" w:hAnsi="Arial" w:cs="Arial"/>
          <w:sz w:val="24"/>
          <w:szCs w:val="24"/>
        </w:rPr>
        <w:t xml:space="preserve">qualquer </w:t>
      </w:r>
      <w:r w:rsidRPr="00281557">
        <w:rPr>
          <w:rFonts w:ascii="Arial" w:hAnsi="Arial" w:cs="Arial"/>
          <w:spacing w:val="-2"/>
          <w:sz w:val="24"/>
          <w:szCs w:val="24"/>
        </w:rPr>
        <w:t>natureza;</w:t>
      </w:r>
    </w:p>
    <w:p w14:paraId="54C1A9FC" w14:textId="77777777" w:rsidR="00CA5E41" w:rsidRPr="00281557" w:rsidRDefault="00CA5E41" w:rsidP="00CA5E41">
      <w:pPr>
        <w:pStyle w:val="PargrafodaLista"/>
        <w:numPr>
          <w:ilvl w:val="0"/>
          <w:numId w:val="21"/>
        </w:numPr>
        <w:tabs>
          <w:tab w:val="left" w:pos="1856"/>
        </w:tabs>
        <w:spacing w:before="138"/>
        <w:jc w:val="left"/>
        <w:rPr>
          <w:rFonts w:ascii="Arial" w:hAnsi="Arial" w:cs="Arial"/>
          <w:sz w:val="24"/>
          <w:szCs w:val="24"/>
        </w:rPr>
      </w:pPr>
      <w:r w:rsidRPr="00281557">
        <w:rPr>
          <w:rFonts w:ascii="Arial" w:hAnsi="Arial" w:cs="Arial"/>
          <w:sz w:val="24"/>
          <w:szCs w:val="24"/>
        </w:rPr>
        <w:t>praticar</w:t>
      </w:r>
      <w:r w:rsidRPr="00281557">
        <w:rPr>
          <w:rFonts w:ascii="Arial" w:hAnsi="Arial" w:cs="Arial"/>
          <w:spacing w:val="-3"/>
          <w:sz w:val="24"/>
          <w:szCs w:val="24"/>
        </w:rPr>
        <w:t xml:space="preserve"> </w:t>
      </w:r>
      <w:r w:rsidRPr="00281557">
        <w:rPr>
          <w:rFonts w:ascii="Arial" w:hAnsi="Arial" w:cs="Arial"/>
          <w:sz w:val="24"/>
          <w:szCs w:val="24"/>
        </w:rPr>
        <w:t>atos</w:t>
      </w:r>
      <w:r w:rsidRPr="00281557">
        <w:rPr>
          <w:rFonts w:ascii="Arial" w:hAnsi="Arial" w:cs="Arial"/>
          <w:spacing w:val="-3"/>
          <w:sz w:val="24"/>
          <w:szCs w:val="24"/>
        </w:rPr>
        <w:t xml:space="preserve"> </w:t>
      </w:r>
      <w:r w:rsidRPr="00281557">
        <w:rPr>
          <w:rFonts w:ascii="Arial" w:hAnsi="Arial" w:cs="Arial"/>
          <w:sz w:val="24"/>
          <w:szCs w:val="24"/>
        </w:rPr>
        <w:t>ilícitos</w:t>
      </w:r>
      <w:r w:rsidRPr="00281557">
        <w:rPr>
          <w:rFonts w:ascii="Arial" w:hAnsi="Arial" w:cs="Arial"/>
          <w:spacing w:val="-3"/>
          <w:sz w:val="24"/>
          <w:szCs w:val="24"/>
        </w:rPr>
        <w:t xml:space="preserve"> </w:t>
      </w:r>
      <w:r w:rsidRPr="00281557">
        <w:rPr>
          <w:rFonts w:ascii="Arial" w:hAnsi="Arial" w:cs="Arial"/>
          <w:sz w:val="24"/>
          <w:szCs w:val="24"/>
        </w:rPr>
        <w:t>com</w:t>
      </w:r>
      <w:r w:rsidRPr="00281557">
        <w:rPr>
          <w:rFonts w:ascii="Arial" w:hAnsi="Arial" w:cs="Arial"/>
          <w:spacing w:val="-2"/>
          <w:sz w:val="24"/>
          <w:szCs w:val="24"/>
        </w:rPr>
        <w:t xml:space="preserve"> </w:t>
      </w:r>
      <w:r w:rsidRPr="00281557">
        <w:rPr>
          <w:rFonts w:ascii="Arial" w:hAnsi="Arial" w:cs="Arial"/>
          <w:sz w:val="24"/>
          <w:szCs w:val="24"/>
        </w:rPr>
        <w:t>vistas</w:t>
      </w:r>
      <w:r w:rsidRPr="00281557">
        <w:rPr>
          <w:rFonts w:ascii="Arial" w:hAnsi="Arial" w:cs="Arial"/>
          <w:spacing w:val="-3"/>
          <w:sz w:val="24"/>
          <w:szCs w:val="24"/>
        </w:rPr>
        <w:t xml:space="preserve"> </w:t>
      </w:r>
      <w:r w:rsidRPr="00281557">
        <w:rPr>
          <w:rFonts w:ascii="Arial" w:hAnsi="Arial" w:cs="Arial"/>
          <w:sz w:val="24"/>
          <w:szCs w:val="24"/>
        </w:rPr>
        <w:t>a</w:t>
      </w:r>
      <w:r w:rsidRPr="00281557">
        <w:rPr>
          <w:rFonts w:ascii="Arial" w:hAnsi="Arial" w:cs="Arial"/>
          <w:spacing w:val="-2"/>
          <w:sz w:val="24"/>
          <w:szCs w:val="24"/>
        </w:rPr>
        <w:t xml:space="preserve"> </w:t>
      </w:r>
      <w:r w:rsidRPr="00281557">
        <w:rPr>
          <w:rFonts w:ascii="Arial" w:hAnsi="Arial" w:cs="Arial"/>
          <w:sz w:val="24"/>
          <w:szCs w:val="24"/>
        </w:rPr>
        <w:t>frustrar</w:t>
      </w:r>
      <w:r w:rsidRPr="00281557">
        <w:rPr>
          <w:rFonts w:ascii="Arial" w:hAnsi="Arial" w:cs="Arial"/>
          <w:spacing w:val="-1"/>
          <w:sz w:val="24"/>
          <w:szCs w:val="24"/>
        </w:rPr>
        <w:t xml:space="preserve"> </w:t>
      </w:r>
      <w:r w:rsidRPr="00281557">
        <w:rPr>
          <w:rFonts w:ascii="Arial" w:hAnsi="Arial" w:cs="Arial"/>
          <w:sz w:val="24"/>
          <w:szCs w:val="24"/>
        </w:rPr>
        <w:t>os</w:t>
      </w:r>
      <w:r w:rsidRPr="00281557">
        <w:rPr>
          <w:rFonts w:ascii="Arial" w:hAnsi="Arial" w:cs="Arial"/>
          <w:spacing w:val="-3"/>
          <w:sz w:val="24"/>
          <w:szCs w:val="24"/>
        </w:rPr>
        <w:t xml:space="preserve"> </w:t>
      </w:r>
      <w:r w:rsidRPr="00281557">
        <w:rPr>
          <w:rFonts w:ascii="Arial" w:hAnsi="Arial" w:cs="Arial"/>
          <w:sz w:val="24"/>
          <w:szCs w:val="24"/>
        </w:rPr>
        <w:t>objetivos</w:t>
      </w:r>
      <w:r w:rsidRPr="00281557">
        <w:rPr>
          <w:rFonts w:ascii="Arial" w:hAnsi="Arial" w:cs="Arial"/>
          <w:spacing w:val="-3"/>
          <w:sz w:val="24"/>
          <w:szCs w:val="24"/>
        </w:rPr>
        <w:t xml:space="preserve"> </w:t>
      </w:r>
      <w:r w:rsidRPr="00281557">
        <w:rPr>
          <w:rFonts w:ascii="Arial" w:hAnsi="Arial" w:cs="Arial"/>
          <w:sz w:val="24"/>
          <w:szCs w:val="24"/>
        </w:rPr>
        <w:t>da</w:t>
      </w:r>
      <w:r w:rsidRPr="00281557">
        <w:rPr>
          <w:rFonts w:ascii="Arial" w:hAnsi="Arial" w:cs="Arial"/>
          <w:spacing w:val="-1"/>
          <w:sz w:val="24"/>
          <w:szCs w:val="24"/>
        </w:rPr>
        <w:t xml:space="preserve"> </w:t>
      </w:r>
      <w:r w:rsidRPr="00281557">
        <w:rPr>
          <w:rFonts w:ascii="Arial" w:hAnsi="Arial" w:cs="Arial"/>
          <w:spacing w:val="-2"/>
          <w:sz w:val="24"/>
          <w:szCs w:val="24"/>
        </w:rPr>
        <w:t>licitação;</w:t>
      </w:r>
    </w:p>
    <w:p w14:paraId="24A31D10" w14:textId="77777777" w:rsidR="00CA5E41" w:rsidRPr="00281557" w:rsidRDefault="00CA5E41" w:rsidP="00CA5E41">
      <w:pPr>
        <w:pStyle w:val="PargrafodaLista"/>
        <w:numPr>
          <w:ilvl w:val="0"/>
          <w:numId w:val="21"/>
        </w:numPr>
        <w:tabs>
          <w:tab w:val="left" w:pos="1856"/>
        </w:tabs>
        <w:spacing w:before="138"/>
        <w:jc w:val="left"/>
        <w:rPr>
          <w:rFonts w:ascii="Arial" w:hAnsi="Arial" w:cs="Arial"/>
          <w:sz w:val="24"/>
          <w:szCs w:val="24"/>
        </w:rPr>
      </w:pPr>
      <w:r w:rsidRPr="00281557">
        <w:rPr>
          <w:rFonts w:ascii="Arial" w:hAnsi="Arial" w:cs="Arial"/>
          <w:sz w:val="24"/>
          <w:szCs w:val="24"/>
        </w:rPr>
        <w:t>praticar ato</w:t>
      </w:r>
      <w:r w:rsidRPr="00281557">
        <w:rPr>
          <w:rFonts w:ascii="Arial" w:hAnsi="Arial" w:cs="Arial"/>
          <w:spacing w:val="-1"/>
          <w:sz w:val="24"/>
          <w:szCs w:val="24"/>
        </w:rPr>
        <w:t xml:space="preserve"> </w:t>
      </w:r>
      <w:r w:rsidRPr="00281557">
        <w:rPr>
          <w:rFonts w:ascii="Arial" w:hAnsi="Arial" w:cs="Arial"/>
          <w:sz w:val="24"/>
          <w:szCs w:val="24"/>
        </w:rPr>
        <w:t>lesivo previsto</w:t>
      </w:r>
      <w:r w:rsidRPr="00281557">
        <w:rPr>
          <w:rFonts w:ascii="Arial" w:hAnsi="Arial" w:cs="Arial"/>
          <w:spacing w:val="-1"/>
          <w:sz w:val="24"/>
          <w:szCs w:val="24"/>
        </w:rPr>
        <w:t xml:space="preserve"> </w:t>
      </w:r>
      <w:r w:rsidRPr="00281557">
        <w:rPr>
          <w:rFonts w:ascii="Arial" w:hAnsi="Arial" w:cs="Arial"/>
          <w:sz w:val="24"/>
          <w:szCs w:val="24"/>
        </w:rPr>
        <w:t>no art.</w:t>
      </w:r>
      <w:r w:rsidRPr="00281557">
        <w:rPr>
          <w:rFonts w:ascii="Arial" w:hAnsi="Arial" w:cs="Arial"/>
          <w:spacing w:val="-1"/>
          <w:sz w:val="24"/>
          <w:szCs w:val="24"/>
        </w:rPr>
        <w:t xml:space="preserve"> </w:t>
      </w:r>
      <w:r w:rsidRPr="00281557">
        <w:rPr>
          <w:rFonts w:ascii="Arial" w:hAnsi="Arial" w:cs="Arial"/>
          <w:sz w:val="24"/>
          <w:szCs w:val="24"/>
        </w:rPr>
        <w:t>5º</w:t>
      </w:r>
      <w:r w:rsidRPr="00281557">
        <w:rPr>
          <w:rFonts w:ascii="Arial" w:hAnsi="Arial" w:cs="Arial"/>
          <w:spacing w:val="-1"/>
          <w:sz w:val="24"/>
          <w:szCs w:val="24"/>
        </w:rPr>
        <w:t xml:space="preserve"> </w:t>
      </w:r>
      <w:r w:rsidRPr="00281557">
        <w:rPr>
          <w:rFonts w:ascii="Arial" w:hAnsi="Arial" w:cs="Arial"/>
          <w:sz w:val="24"/>
          <w:szCs w:val="24"/>
        </w:rPr>
        <w:t>da</w:t>
      </w:r>
      <w:r w:rsidRPr="00281557">
        <w:rPr>
          <w:rFonts w:ascii="Arial" w:hAnsi="Arial" w:cs="Arial"/>
          <w:spacing w:val="-1"/>
          <w:sz w:val="24"/>
          <w:szCs w:val="24"/>
        </w:rPr>
        <w:t xml:space="preserve"> </w:t>
      </w:r>
      <w:r w:rsidRPr="00281557">
        <w:rPr>
          <w:rFonts w:ascii="Arial" w:hAnsi="Arial" w:cs="Arial"/>
          <w:sz w:val="24"/>
          <w:szCs w:val="24"/>
        </w:rPr>
        <w:t>Lei</w:t>
      </w:r>
      <w:r w:rsidRPr="00281557">
        <w:rPr>
          <w:rFonts w:ascii="Arial" w:hAnsi="Arial" w:cs="Arial"/>
          <w:spacing w:val="-3"/>
          <w:sz w:val="24"/>
          <w:szCs w:val="24"/>
        </w:rPr>
        <w:t xml:space="preserve"> </w:t>
      </w:r>
      <w:r w:rsidRPr="00281557">
        <w:rPr>
          <w:rFonts w:ascii="Arial" w:hAnsi="Arial" w:cs="Arial"/>
          <w:sz w:val="24"/>
          <w:szCs w:val="24"/>
        </w:rPr>
        <w:t>nº</w:t>
      </w:r>
      <w:r w:rsidRPr="00281557">
        <w:rPr>
          <w:rFonts w:ascii="Arial" w:hAnsi="Arial" w:cs="Arial"/>
          <w:spacing w:val="-1"/>
          <w:sz w:val="24"/>
          <w:szCs w:val="24"/>
        </w:rPr>
        <w:t xml:space="preserve"> </w:t>
      </w:r>
      <w:r w:rsidRPr="00281557">
        <w:rPr>
          <w:rFonts w:ascii="Arial" w:hAnsi="Arial" w:cs="Arial"/>
          <w:sz w:val="24"/>
          <w:szCs w:val="24"/>
        </w:rPr>
        <w:t>12.846,</w:t>
      </w:r>
      <w:r w:rsidRPr="00281557">
        <w:rPr>
          <w:rFonts w:ascii="Arial" w:hAnsi="Arial" w:cs="Arial"/>
          <w:spacing w:val="-1"/>
          <w:sz w:val="24"/>
          <w:szCs w:val="24"/>
        </w:rPr>
        <w:t xml:space="preserve"> </w:t>
      </w:r>
      <w:r w:rsidRPr="00281557">
        <w:rPr>
          <w:rFonts w:ascii="Arial" w:hAnsi="Arial" w:cs="Arial"/>
          <w:sz w:val="24"/>
          <w:szCs w:val="24"/>
        </w:rPr>
        <w:t>de</w:t>
      </w:r>
      <w:r w:rsidRPr="00281557">
        <w:rPr>
          <w:rFonts w:ascii="Arial" w:hAnsi="Arial" w:cs="Arial"/>
          <w:spacing w:val="-1"/>
          <w:sz w:val="24"/>
          <w:szCs w:val="24"/>
        </w:rPr>
        <w:t xml:space="preserve"> </w:t>
      </w:r>
      <w:r w:rsidRPr="00281557">
        <w:rPr>
          <w:rFonts w:ascii="Arial" w:hAnsi="Arial" w:cs="Arial"/>
          <w:sz w:val="24"/>
          <w:szCs w:val="24"/>
        </w:rPr>
        <w:t>1º</w:t>
      </w:r>
      <w:r w:rsidRPr="00281557">
        <w:rPr>
          <w:rFonts w:ascii="Arial" w:hAnsi="Arial" w:cs="Arial"/>
          <w:spacing w:val="-2"/>
          <w:sz w:val="24"/>
          <w:szCs w:val="24"/>
        </w:rPr>
        <w:t xml:space="preserve"> </w:t>
      </w:r>
      <w:r w:rsidRPr="00281557">
        <w:rPr>
          <w:rFonts w:ascii="Arial" w:hAnsi="Arial" w:cs="Arial"/>
          <w:sz w:val="24"/>
          <w:szCs w:val="24"/>
        </w:rPr>
        <w:t>de</w:t>
      </w:r>
      <w:r w:rsidRPr="00281557">
        <w:rPr>
          <w:rFonts w:ascii="Arial" w:hAnsi="Arial" w:cs="Arial"/>
          <w:spacing w:val="1"/>
          <w:sz w:val="24"/>
          <w:szCs w:val="24"/>
        </w:rPr>
        <w:t xml:space="preserve"> </w:t>
      </w:r>
      <w:r w:rsidRPr="00281557">
        <w:rPr>
          <w:rFonts w:ascii="Arial" w:hAnsi="Arial" w:cs="Arial"/>
          <w:sz w:val="24"/>
          <w:szCs w:val="24"/>
        </w:rPr>
        <w:t>agosto</w:t>
      </w:r>
      <w:r w:rsidRPr="00281557">
        <w:rPr>
          <w:rFonts w:ascii="Arial" w:hAnsi="Arial" w:cs="Arial"/>
          <w:spacing w:val="-1"/>
          <w:sz w:val="24"/>
          <w:szCs w:val="24"/>
        </w:rPr>
        <w:t xml:space="preserve"> </w:t>
      </w:r>
      <w:r w:rsidRPr="00281557">
        <w:rPr>
          <w:rFonts w:ascii="Arial" w:hAnsi="Arial" w:cs="Arial"/>
          <w:sz w:val="24"/>
          <w:szCs w:val="24"/>
        </w:rPr>
        <w:t>de</w:t>
      </w:r>
      <w:r w:rsidRPr="00281557">
        <w:rPr>
          <w:rFonts w:ascii="Arial" w:hAnsi="Arial" w:cs="Arial"/>
          <w:spacing w:val="-2"/>
          <w:sz w:val="24"/>
          <w:szCs w:val="24"/>
        </w:rPr>
        <w:t xml:space="preserve"> 2013.</w:t>
      </w:r>
    </w:p>
    <w:p w14:paraId="209EB399" w14:textId="77777777" w:rsidR="00CA5E41" w:rsidRPr="00281557" w:rsidRDefault="00CA5E41" w:rsidP="00CA5E41">
      <w:pPr>
        <w:pStyle w:val="Corpodetexto"/>
        <w:spacing w:before="142"/>
        <w:rPr>
          <w:rFonts w:ascii="Arial" w:hAnsi="Arial" w:cs="Arial"/>
        </w:rPr>
      </w:pPr>
    </w:p>
    <w:p w14:paraId="035CC4AF" w14:textId="77777777" w:rsidR="00CA5E41" w:rsidRPr="006210DD" w:rsidRDefault="00CA5E41" w:rsidP="00CA5E41">
      <w:pPr>
        <w:pStyle w:val="PargrafodaLista"/>
        <w:numPr>
          <w:ilvl w:val="1"/>
          <w:numId w:val="33"/>
        </w:numPr>
        <w:tabs>
          <w:tab w:val="left" w:pos="1855"/>
        </w:tabs>
        <w:spacing w:line="360" w:lineRule="auto"/>
        <w:ind w:right="712"/>
        <w:rPr>
          <w:rFonts w:ascii="Arial" w:hAnsi="Arial" w:cs="Arial"/>
          <w:sz w:val="24"/>
          <w:szCs w:val="24"/>
        </w:rPr>
      </w:pPr>
      <w:r w:rsidRPr="006210DD">
        <w:rPr>
          <w:rFonts w:ascii="Arial" w:hAnsi="Arial" w:cs="Arial"/>
          <w:sz w:val="24"/>
          <w:szCs w:val="24"/>
        </w:rPr>
        <w:t>Serão</w:t>
      </w:r>
      <w:r w:rsidRPr="006210DD">
        <w:rPr>
          <w:rFonts w:ascii="Arial" w:hAnsi="Arial" w:cs="Arial"/>
          <w:spacing w:val="-9"/>
          <w:sz w:val="24"/>
          <w:szCs w:val="24"/>
        </w:rPr>
        <w:t xml:space="preserve"> </w:t>
      </w:r>
      <w:r w:rsidRPr="006210DD">
        <w:rPr>
          <w:rFonts w:ascii="Arial" w:hAnsi="Arial" w:cs="Arial"/>
          <w:sz w:val="24"/>
          <w:szCs w:val="24"/>
        </w:rPr>
        <w:t>aplicadas</w:t>
      </w:r>
      <w:r w:rsidRPr="006210DD">
        <w:rPr>
          <w:rFonts w:ascii="Arial" w:hAnsi="Arial" w:cs="Arial"/>
          <w:spacing w:val="-6"/>
          <w:sz w:val="24"/>
          <w:szCs w:val="24"/>
        </w:rPr>
        <w:t xml:space="preserve"> </w:t>
      </w:r>
      <w:r w:rsidRPr="006210DD">
        <w:rPr>
          <w:rFonts w:ascii="Arial" w:hAnsi="Arial" w:cs="Arial"/>
          <w:sz w:val="24"/>
          <w:szCs w:val="24"/>
        </w:rPr>
        <w:t>ao</w:t>
      </w:r>
      <w:r w:rsidRPr="006210DD">
        <w:rPr>
          <w:rFonts w:ascii="Arial" w:hAnsi="Arial" w:cs="Arial"/>
          <w:spacing w:val="-9"/>
          <w:sz w:val="24"/>
          <w:szCs w:val="24"/>
        </w:rPr>
        <w:t xml:space="preserve"> </w:t>
      </w:r>
      <w:r w:rsidRPr="006210DD">
        <w:rPr>
          <w:rFonts w:ascii="Arial" w:hAnsi="Arial" w:cs="Arial"/>
          <w:sz w:val="24"/>
          <w:szCs w:val="24"/>
        </w:rPr>
        <w:t>responsável</w:t>
      </w:r>
      <w:r w:rsidRPr="006210DD">
        <w:rPr>
          <w:rFonts w:ascii="Arial" w:hAnsi="Arial" w:cs="Arial"/>
          <w:spacing w:val="-9"/>
          <w:sz w:val="24"/>
          <w:szCs w:val="24"/>
        </w:rPr>
        <w:t xml:space="preserve"> </w:t>
      </w:r>
      <w:r w:rsidRPr="006210DD">
        <w:rPr>
          <w:rFonts w:ascii="Arial" w:hAnsi="Arial" w:cs="Arial"/>
          <w:sz w:val="24"/>
          <w:szCs w:val="24"/>
        </w:rPr>
        <w:t>pelas</w:t>
      </w:r>
      <w:r w:rsidRPr="006210DD">
        <w:rPr>
          <w:rFonts w:ascii="Arial" w:hAnsi="Arial" w:cs="Arial"/>
          <w:spacing w:val="-7"/>
          <w:sz w:val="24"/>
          <w:szCs w:val="24"/>
        </w:rPr>
        <w:t xml:space="preserve"> </w:t>
      </w:r>
      <w:r w:rsidRPr="006210DD">
        <w:rPr>
          <w:rFonts w:ascii="Arial" w:hAnsi="Arial" w:cs="Arial"/>
          <w:sz w:val="24"/>
          <w:szCs w:val="24"/>
        </w:rPr>
        <w:t>infrações</w:t>
      </w:r>
      <w:r w:rsidRPr="006210DD">
        <w:rPr>
          <w:rFonts w:ascii="Arial" w:hAnsi="Arial" w:cs="Arial"/>
          <w:spacing w:val="-8"/>
          <w:sz w:val="24"/>
          <w:szCs w:val="24"/>
        </w:rPr>
        <w:t xml:space="preserve"> </w:t>
      </w:r>
      <w:r w:rsidRPr="006210DD">
        <w:rPr>
          <w:rFonts w:ascii="Arial" w:hAnsi="Arial" w:cs="Arial"/>
          <w:sz w:val="24"/>
          <w:szCs w:val="24"/>
        </w:rPr>
        <w:t>administrativas</w:t>
      </w:r>
      <w:r w:rsidRPr="006210DD">
        <w:rPr>
          <w:rFonts w:ascii="Arial" w:hAnsi="Arial" w:cs="Arial"/>
          <w:spacing w:val="-6"/>
          <w:sz w:val="24"/>
          <w:szCs w:val="24"/>
        </w:rPr>
        <w:t xml:space="preserve"> </w:t>
      </w:r>
      <w:r w:rsidRPr="006210DD">
        <w:rPr>
          <w:rFonts w:ascii="Arial" w:hAnsi="Arial" w:cs="Arial"/>
          <w:sz w:val="24"/>
          <w:szCs w:val="24"/>
        </w:rPr>
        <w:t>previstas</w:t>
      </w:r>
      <w:r w:rsidRPr="006210DD">
        <w:rPr>
          <w:rFonts w:ascii="Arial" w:hAnsi="Arial" w:cs="Arial"/>
          <w:spacing w:val="-9"/>
          <w:sz w:val="24"/>
          <w:szCs w:val="24"/>
        </w:rPr>
        <w:t xml:space="preserve"> </w:t>
      </w:r>
      <w:r w:rsidRPr="006210DD">
        <w:rPr>
          <w:rFonts w:ascii="Arial" w:hAnsi="Arial" w:cs="Arial"/>
          <w:sz w:val="24"/>
          <w:szCs w:val="24"/>
        </w:rPr>
        <w:t>nesta</w:t>
      </w:r>
      <w:r w:rsidRPr="006210DD">
        <w:rPr>
          <w:rFonts w:ascii="Arial" w:hAnsi="Arial" w:cs="Arial"/>
          <w:spacing w:val="-8"/>
          <w:sz w:val="24"/>
          <w:szCs w:val="24"/>
        </w:rPr>
        <w:t xml:space="preserve"> </w:t>
      </w:r>
      <w:r w:rsidRPr="006210DD">
        <w:rPr>
          <w:rFonts w:ascii="Arial" w:hAnsi="Arial" w:cs="Arial"/>
          <w:sz w:val="24"/>
          <w:szCs w:val="24"/>
        </w:rPr>
        <w:t>Lei</w:t>
      </w:r>
      <w:r w:rsidRPr="006210DD">
        <w:rPr>
          <w:rFonts w:ascii="Arial" w:hAnsi="Arial" w:cs="Arial"/>
          <w:spacing w:val="-9"/>
          <w:sz w:val="24"/>
          <w:szCs w:val="24"/>
        </w:rPr>
        <w:t xml:space="preserve"> </w:t>
      </w:r>
      <w:r w:rsidRPr="006210DD">
        <w:rPr>
          <w:rFonts w:ascii="Arial" w:hAnsi="Arial" w:cs="Arial"/>
          <w:sz w:val="24"/>
          <w:szCs w:val="24"/>
        </w:rPr>
        <w:t>as seguintes sanções:</w:t>
      </w:r>
    </w:p>
    <w:p w14:paraId="18F227B9" w14:textId="77777777" w:rsidR="00CA5E41" w:rsidRPr="00281557" w:rsidRDefault="00CA5E41" w:rsidP="00CA5E41">
      <w:pPr>
        <w:pStyle w:val="Corpodetexto"/>
        <w:spacing w:before="5"/>
        <w:rPr>
          <w:rFonts w:ascii="Arial" w:hAnsi="Arial" w:cs="Arial"/>
        </w:rPr>
      </w:pPr>
    </w:p>
    <w:p w14:paraId="1CEA95E3" w14:textId="77777777" w:rsidR="00CA5E41" w:rsidRPr="00281557" w:rsidRDefault="00CA5E41" w:rsidP="00CA5E41">
      <w:pPr>
        <w:pStyle w:val="PargrafodaLista"/>
        <w:numPr>
          <w:ilvl w:val="0"/>
          <w:numId w:val="20"/>
        </w:numPr>
        <w:tabs>
          <w:tab w:val="left" w:pos="1856"/>
        </w:tabs>
        <w:jc w:val="left"/>
        <w:rPr>
          <w:rFonts w:ascii="Arial" w:hAnsi="Arial" w:cs="Arial"/>
          <w:sz w:val="24"/>
          <w:szCs w:val="24"/>
        </w:rPr>
      </w:pPr>
      <w:r w:rsidRPr="00281557">
        <w:rPr>
          <w:rFonts w:ascii="Arial" w:hAnsi="Arial" w:cs="Arial"/>
          <w:spacing w:val="-2"/>
          <w:sz w:val="24"/>
          <w:szCs w:val="24"/>
        </w:rPr>
        <w:t>advertência;</w:t>
      </w:r>
    </w:p>
    <w:p w14:paraId="6E84E959" w14:textId="77777777" w:rsidR="00CA5E41" w:rsidRPr="00281557" w:rsidRDefault="00CA5E41" w:rsidP="00CA5E41">
      <w:pPr>
        <w:pStyle w:val="PargrafodaLista"/>
        <w:numPr>
          <w:ilvl w:val="0"/>
          <w:numId w:val="20"/>
        </w:numPr>
        <w:tabs>
          <w:tab w:val="left" w:pos="1856"/>
        </w:tabs>
        <w:spacing w:before="138"/>
        <w:jc w:val="left"/>
        <w:rPr>
          <w:rFonts w:ascii="Arial" w:hAnsi="Arial" w:cs="Arial"/>
          <w:sz w:val="24"/>
          <w:szCs w:val="24"/>
        </w:rPr>
      </w:pPr>
      <w:r w:rsidRPr="00281557">
        <w:rPr>
          <w:rFonts w:ascii="Arial" w:hAnsi="Arial" w:cs="Arial"/>
          <w:spacing w:val="-2"/>
          <w:sz w:val="24"/>
          <w:szCs w:val="24"/>
        </w:rPr>
        <w:t>multa;</w:t>
      </w:r>
    </w:p>
    <w:p w14:paraId="7BF8EAE6" w14:textId="77777777" w:rsidR="00CA5E41" w:rsidRPr="00281557" w:rsidRDefault="00CA5E41" w:rsidP="00CA5E41">
      <w:pPr>
        <w:pStyle w:val="PargrafodaLista"/>
        <w:numPr>
          <w:ilvl w:val="0"/>
          <w:numId w:val="20"/>
        </w:numPr>
        <w:tabs>
          <w:tab w:val="left" w:pos="1856"/>
        </w:tabs>
        <w:spacing w:before="138"/>
        <w:jc w:val="left"/>
        <w:rPr>
          <w:rFonts w:ascii="Arial" w:hAnsi="Arial" w:cs="Arial"/>
          <w:sz w:val="24"/>
          <w:szCs w:val="24"/>
        </w:rPr>
      </w:pPr>
      <w:r w:rsidRPr="00281557">
        <w:rPr>
          <w:rFonts w:ascii="Arial" w:hAnsi="Arial" w:cs="Arial"/>
          <w:sz w:val="24"/>
          <w:szCs w:val="24"/>
        </w:rPr>
        <w:t>impedimento</w:t>
      </w:r>
      <w:r w:rsidRPr="00281557">
        <w:rPr>
          <w:rFonts w:ascii="Arial" w:hAnsi="Arial" w:cs="Arial"/>
          <w:spacing w:val="-2"/>
          <w:sz w:val="24"/>
          <w:szCs w:val="24"/>
        </w:rPr>
        <w:t xml:space="preserve"> </w:t>
      </w:r>
      <w:r w:rsidRPr="00281557">
        <w:rPr>
          <w:rFonts w:ascii="Arial" w:hAnsi="Arial" w:cs="Arial"/>
          <w:sz w:val="24"/>
          <w:szCs w:val="24"/>
        </w:rPr>
        <w:t>de</w:t>
      </w:r>
      <w:r w:rsidRPr="00281557">
        <w:rPr>
          <w:rFonts w:ascii="Arial" w:hAnsi="Arial" w:cs="Arial"/>
          <w:spacing w:val="-1"/>
          <w:sz w:val="24"/>
          <w:szCs w:val="24"/>
        </w:rPr>
        <w:t xml:space="preserve"> </w:t>
      </w:r>
      <w:r w:rsidRPr="00281557">
        <w:rPr>
          <w:rFonts w:ascii="Arial" w:hAnsi="Arial" w:cs="Arial"/>
          <w:sz w:val="24"/>
          <w:szCs w:val="24"/>
        </w:rPr>
        <w:t>licitar</w:t>
      </w:r>
      <w:r w:rsidRPr="00281557">
        <w:rPr>
          <w:rFonts w:ascii="Arial" w:hAnsi="Arial" w:cs="Arial"/>
          <w:spacing w:val="-1"/>
          <w:sz w:val="24"/>
          <w:szCs w:val="24"/>
        </w:rPr>
        <w:t xml:space="preserve"> </w:t>
      </w:r>
      <w:r w:rsidRPr="00281557">
        <w:rPr>
          <w:rFonts w:ascii="Arial" w:hAnsi="Arial" w:cs="Arial"/>
          <w:sz w:val="24"/>
          <w:szCs w:val="24"/>
        </w:rPr>
        <w:t>e</w:t>
      </w:r>
      <w:r w:rsidRPr="00281557">
        <w:rPr>
          <w:rFonts w:ascii="Arial" w:hAnsi="Arial" w:cs="Arial"/>
          <w:spacing w:val="-1"/>
          <w:sz w:val="24"/>
          <w:szCs w:val="24"/>
        </w:rPr>
        <w:t xml:space="preserve"> </w:t>
      </w:r>
      <w:r w:rsidRPr="00281557">
        <w:rPr>
          <w:rFonts w:ascii="Arial" w:hAnsi="Arial" w:cs="Arial"/>
          <w:spacing w:val="-2"/>
          <w:sz w:val="24"/>
          <w:szCs w:val="24"/>
        </w:rPr>
        <w:t>contratar;</w:t>
      </w:r>
    </w:p>
    <w:p w14:paraId="1758653B" w14:textId="77777777" w:rsidR="00CA5E41" w:rsidRPr="00281557" w:rsidRDefault="00CA5E41" w:rsidP="00CA5E41">
      <w:pPr>
        <w:pStyle w:val="PargrafodaLista"/>
        <w:numPr>
          <w:ilvl w:val="0"/>
          <w:numId w:val="20"/>
        </w:numPr>
        <w:tabs>
          <w:tab w:val="left" w:pos="1856"/>
        </w:tabs>
        <w:spacing w:before="138"/>
        <w:jc w:val="left"/>
        <w:rPr>
          <w:rFonts w:ascii="Arial" w:hAnsi="Arial" w:cs="Arial"/>
          <w:sz w:val="24"/>
          <w:szCs w:val="24"/>
        </w:rPr>
      </w:pPr>
      <w:r w:rsidRPr="00281557">
        <w:rPr>
          <w:rFonts w:ascii="Arial" w:hAnsi="Arial" w:cs="Arial"/>
          <w:sz w:val="24"/>
          <w:szCs w:val="24"/>
        </w:rPr>
        <w:t>declaração</w:t>
      </w:r>
      <w:r w:rsidRPr="00281557">
        <w:rPr>
          <w:rFonts w:ascii="Arial" w:hAnsi="Arial" w:cs="Arial"/>
          <w:spacing w:val="-2"/>
          <w:sz w:val="24"/>
          <w:szCs w:val="24"/>
        </w:rPr>
        <w:t xml:space="preserve"> </w:t>
      </w:r>
      <w:r w:rsidRPr="00281557">
        <w:rPr>
          <w:rFonts w:ascii="Arial" w:hAnsi="Arial" w:cs="Arial"/>
          <w:sz w:val="24"/>
          <w:szCs w:val="24"/>
        </w:rPr>
        <w:t>de</w:t>
      </w:r>
      <w:r w:rsidRPr="00281557">
        <w:rPr>
          <w:rFonts w:ascii="Arial" w:hAnsi="Arial" w:cs="Arial"/>
          <w:spacing w:val="-3"/>
          <w:sz w:val="24"/>
          <w:szCs w:val="24"/>
        </w:rPr>
        <w:t xml:space="preserve"> </w:t>
      </w:r>
      <w:r w:rsidRPr="00281557">
        <w:rPr>
          <w:rFonts w:ascii="Arial" w:hAnsi="Arial" w:cs="Arial"/>
          <w:sz w:val="24"/>
          <w:szCs w:val="24"/>
        </w:rPr>
        <w:t>inidoneidade</w:t>
      </w:r>
      <w:r w:rsidRPr="00281557">
        <w:rPr>
          <w:rFonts w:ascii="Arial" w:hAnsi="Arial" w:cs="Arial"/>
          <w:spacing w:val="-3"/>
          <w:sz w:val="24"/>
          <w:szCs w:val="24"/>
        </w:rPr>
        <w:t xml:space="preserve"> </w:t>
      </w:r>
      <w:r w:rsidRPr="00281557">
        <w:rPr>
          <w:rFonts w:ascii="Arial" w:hAnsi="Arial" w:cs="Arial"/>
          <w:sz w:val="24"/>
          <w:szCs w:val="24"/>
        </w:rPr>
        <w:t>para</w:t>
      </w:r>
      <w:r w:rsidRPr="00281557">
        <w:rPr>
          <w:rFonts w:ascii="Arial" w:hAnsi="Arial" w:cs="Arial"/>
          <w:spacing w:val="-2"/>
          <w:sz w:val="24"/>
          <w:szCs w:val="24"/>
        </w:rPr>
        <w:t xml:space="preserve"> </w:t>
      </w:r>
      <w:r w:rsidRPr="00281557">
        <w:rPr>
          <w:rFonts w:ascii="Arial" w:hAnsi="Arial" w:cs="Arial"/>
          <w:sz w:val="24"/>
          <w:szCs w:val="24"/>
        </w:rPr>
        <w:t>licitar</w:t>
      </w:r>
      <w:r w:rsidRPr="00281557">
        <w:rPr>
          <w:rFonts w:ascii="Arial" w:hAnsi="Arial" w:cs="Arial"/>
          <w:spacing w:val="-2"/>
          <w:sz w:val="24"/>
          <w:szCs w:val="24"/>
        </w:rPr>
        <w:t xml:space="preserve"> </w:t>
      </w:r>
      <w:r w:rsidRPr="00281557">
        <w:rPr>
          <w:rFonts w:ascii="Arial" w:hAnsi="Arial" w:cs="Arial"/>
          <w:sz w:val="24"/>
          <w:szCs w:val="24"/>
        </w:rPr>
        <w:t>ou</w:t>
      </w:r>
      <w:r w:rsidRPr="00281557">
        <w:rPr>
          <w:rFonts w:ascii="Arial" w:hAnsi="Arial" w:cs="Arial"/>
          <w:spacing w:val="-1"/>
          <w:sz w:val="24"/>
          <w:szCs w:val="24"/>
        </w:rPr>
        <w:t xml:space="preserve"> </w:t>
      </w:r>
      <w:r w:rsidRPr="00281557">
        <w:rPr>
          <w:rFonts w:ascii="Arial" w:hAnsi="Arial" w:cs="Arial"/>
          <w:spacing w:val="-2"/>
          <w:sz w:val="24"/>
          <w:szCs w:val="24"/>
        </w:rPr>
        <w:t>contratar.</w:t>
      </w:r>
    </w:p>
    <w:p w14:paraId="35303CA9" w14:textId="77777777" w:rsidR="00CA5E41" w:rsidRPr="00281557" w:rsidRDefault="00CA5E41" w:rsidP="00CA5E41">
      <w:pPr>
        <w:pStyle w:val="Corpodetexto"/>
        <w:spacing w:before="142"/>
        <w:rPr>
          <w:rFonts w:ascii="Arial" w:hAnsi="Arial" w:cs="Arial"/>
        </w:rPr>
      </w:pPr>
    </w:p>
    <w:p w14:paraId="1693EA07" w14:textId="77777777" w:rsidR="00CA5E41" w:rsidRPr="00582DB6" w:rsidRDefault="00CA5E41" w:rsidP="00CA5E41">
      <w:pPr>
        <w:pStyle w:val="PargrafodaLista"/>
        <w:numPr>
          <w:ilvl w:val="2"/>
          <w:numId w:val="33"/>
        </w:numPr>
        <w:tabs>
          <w:tab w:val="left" w:pos="1855"/>
        </w:tabs>
        <w:spacing w:line="360" w:lineRule="auto"/>
        <w:ind w:left="1843" w:right="708"/>
        <w:rPr>
          <w:rFonts w:ascii="Arial" w:hAnsi="Arial" w:cs="Arial"/>
          <w:sz w:val="24"/>
          <w:szCs w:val="24"/>
        </w:rPr>
      </w:pPr>
      <w:r w:rsidRPr="00582DB6">
        <w:rPr>
          <w:rFonts w:ascii="Arial" w:hAnsi="Arial" w:cs="Arial"/>
          <w:sz w:val="24"/>
          <w:szCs w:val="24"/>
        </w:rPr>
        <w:t>A sanção prevista no inciso I deste será aplicada exclusivamente pela infração administrativa prevista no inciso I do item 1</w:t>
      </w:r>
      <w:r>
        <w:rPr>
          <w:rFonts w:ascii="Arial" w:hAnsi="Arial" w:cs="Arial"/>
          <w:sz w:val="24"/>
          <w:szCs w:val="24"/>
        </w:rPr>
        <w:t>6</w:t>
      </w:r>
      <w:r w:rsidRPr="00582DB6">
        <w:rPr>
          <w:rFonts w:ascii="Arial" w:hAnsi="Arial" w:cs="Arial"/>
          <w:sz w:val="24"/>
          <w:szCs w:val="24"/>
        </w:rPr>
        <w:t>.1, quando não se justificar a imposição de penalidade mais grave.</w:t>
      </w:r>
    </w:p>
    <w:p w14:paraId="4385BEB9" w14:textId="77777777" w:rsidR="00CA5E41" w:rsidRPr="00281557" w:rsidRDefault="00CA5E41" w:rsidP="00CA5E41">
      <w:pPr>
        <w:pStyle w:val="Corpodetexto"/>
        <w:spacing w:before="4"/>
        <w:rPr>
          <w:rFonts w:ascii="Arial" w:hAnsi="Arial" w:cs="Arial"/>
        </w:rPr>
      </w:pPr>
    </w:p>
    <w:p w14:paraId="7CF2912D" w14:textId="77777777" w:rsidR="00CA5E41" w:rsidRPr="00281557" w:rsidRDefault="00CA5E41" w:rsidP="00CA5E41">
      <w:pPr>
        <w:pStyle w:val="PargrafodaLista"/>
        <w:numPr>
          <w:ilvl w:val="2"/>
          <w:numId w:val="33"/>
        </w:numPr>
        <w:tabs>
          <w:tab w:val="left" w:pos="1855"/>
        </w:tabs>
        <w:spacing w:line="360" w:lineRule="auto"/>
        <w:ind w:left="1134" w:right="705" w:firstLine="0"/>
        <w:rPr>
          <w:rFonts w:ascii="Arial" w:hAnsi="Arial" w:cs="Arial"/>
          <w:sz w:val="24"/>
          <w:szCs w:val="24"/>
        </w:rPr>
      </w:pPr>
      <w:r w:rsidRPr="00281557">
        <w:rPr>
          <w:rFonts w:ascii="Arial" w:hAnsi="Arial" w:cs="Arial"/>
          <w:sz w:val="24"/>
          <w:szCs w:val="24"/>
        </w:rPr>
        <w:t>O</w:t>
      </w:r>
      <w:r w:rsidRPr="00281557">
        <w:rPr>
          <w:rFonts w:ascii="Arial" w:hAnsi="Arial" w:cs="Arial"/>
          <w:spacing w:val="-7"/>
          <w:sz w:val="24"/>
          <w:szCs w:val="24"/>
        </w:rPr>
        <w:t xml:space="preserve"> </w:t>
      </w:r>
      <w:r w:rsidRPr="00281557">
        <w:rPr>
          <w:rFonts w:ascii="Arial" w:hAnsi="Arial" w:cs="Arial"/>
          <w:sz w:val="24"/>
          <w:szCs w:val="24"/>
        </w:rPr>
        <w:t>atraso</w:t>
      </w:r>
      <w:r w:rsidRPr="00281557">
        <w:rPr>
          <w:rFonts w:ascii="Arial" w:hAnsi="Arial" w:cs="Arial"/>
          <w:spacing w:val="-7"/>
          <w:sz w:val="24"/>
          <w:szCs w:val="24"/>
        </w:rPr>
        <w:t xml:space="preserve"> </w:t>
      </w:r>
      <w:r w:rsidRPr="00281557">
        <w:rPr>
          <w:rFonts w:ascii="Arial" w:hAnsi="Arial" w:cs="Arial"/>
          <w:sz w:val="24"/>
          <w:szCs w:val="24"/>
        </w:rPr>
        <w:t>injustificado</w:t>
      </w:r>
      <w:r w:rsidRPr="00281557">
        <w:rPr>
          <w:rFonts w:ascii="Arial" w:hAnsi="Arial" w:cs="Arial"/>
          <w:spacing w:val="-8"/>
          <w:sz w:val="24"/>
          <w:szCs w:val="24"/>
        </w:rPr>
        <w:t xml:space="preserve"> </w:t>
      </w:r>
      <w:r w:rsidRPr="00281557">
        <w:rPr>
          <w:rFonts w:ascii="Arial" w:hAnsi="Arial" w:cs="Arial"/>
          <w:sz w:val="24"/>
          <w:szCs w:val="24"/>
        </w:rPr>
        <w:t>ou</w:t>
      </w:r>
      <w:r w:rsidRPr="00281557">
        <w:rPr>
          <w:rFonts w:ascii="Arial" w:hAnsi="Arial" w:cs="Arial"/>
          <w:spacing w:val="-8"/>
          <w:sz w:val="24"/>
          <w:szCs w:val="24"/>
        </w:rPr>
        <w:t xml:space="preserve"> </w:t>
      </w:r>
      <w:r w:rsidRPr="00281557">
        <w:rPr>
          <w:rFonts w:ascii="Arial" w:hAnsi="Arial" w:cs="Arial"/>
          <w:sz w:val="24"/>
          <w:szCs w:val="24"/>
        </w:rPr>
        <w:t>retardamento</w:t>
      </w:r>
      <w:r w:rsidRPr="00281557">
        <w:rPr>
          <w:rFonts w:ascii="Arial" w:hAnsi="Arial" w:cs="Arial"/>
          <w:spacing w:val="-8"/>
          <w:sz w:val="24"/>
          <w:szCs w:val="24"/>
        </w:rPr>
        <w:t xml:space="preserve"> </w:t>
      </w:r>
      <w:r w:rsidRPr="00281557">
        <w:rPr>
          <w:rFonts w:ascii="Arial" w:hAnsi="Arial" w:cs="Arial"/>
          <w:sz w:val="24"/>
          <w:szCs w:val="24"/>
        </w:rPr>
        <w:t>na</w:t>
      </w:r>
      <w:r w:rsidRPr="00281557">
        <w:rPr>
          <w:rFonts w:ascii="Arial" w:hAnsi="Arial" w:cs="Arial"/>
          <w:spacing w:val="-6"/>
          <w:sz w:val="24"/>
          <w:szCs w:val="24"/>
        </w:rPr>
        <w:t xml:space="preserve"> </w:t>
      </w:r>
      <w:r w:rsidRPr="00281557">
        <w:rPr>
          <w:rFonts w:ascii="Arial" w:hAnsi="Arial" w:cs="Arial"/>
          <w:sz w:val="24"/>
          <w:szCs w:val="24"/>
        </w:rPr>
        <w:t>entrega</w:t>
      </w:r>
      <w:r w:rsidRPr="00281557">
        <w:rPr>
          <w:rFonts w:ascii="Arial" w:hAnsi="Arial" w:cs="Arial"/>
          <w:spacing w:val="-8"/>
          <w:sz w:val="24"/>
          <w:szCs w:val="24"/>
        </w:rPr>
        <w:t xml:space="preserve"> </w:t>
      </w:r>
      <w:r w:rsidRPr="00281557">
        <w:rPr>
          <w:rFonts w:ascii="Arial" w:hAnsi="Arial" w:cs="Arial"/>
          <w:sz w:val="24"/>
          <w:szCs w:val="24"/>
        </w:rPr>
        <w:t>do</w:t>
      </w:r>
      <w:r w:rsidRPr="00281557">
        <w:rPr>
          <w:rFonts w:ascii="Arial" w:hAnsi="Arial" w:cs="Arial"/>
          <w:spacing w:val="-8"/>
          <w:sz w:val="24"/>
          <w:szCs w:val="24"/>
        </w:rPr>
        <w:t xml:space="preserve"> </w:t>
      </w:r>
      <w:r w:rsidRPr="00281557">
        <w:rPr>
          <w:rFonts w:ascii="Arial" w:hAnsi="Arial" w:cs="Arial"/>
          <w:sz w:val="24"/>
          <w:szCs w:val="24"/>
        </w:rPr>
        <w:t>objeto</w:t>
      </w:r>
      <w:r w:rsidRPr="00281557">
        <w:rPr>
          <w:rFonts w:ascii="Arial" w:hAnsi="Arial" w:cs="Arial"/>
          <w:spacing w:val="-8"/>
          <w:sz w:val="24"/>
          <w:szCs w:val="24"/>
        </w:rPr>
        <w:t xml:space="preserve"> </w:t>
      </w:r>
      <w:r w:rsidRPr="00281557">
        <w:rPr>
          <w:rFonts w:ascii="Arial" w:hAnsi="Arial" w:cs="Arial"/>
          <w:sz w:val="24"/>
          <w:szCs w:val="24"/>
        </w:rPr>
        <w:t>deste</w:t>
      </w:r>
      <w:r w:rsidRPr="00281557">
        <w:rPr>
          <w:rFonts w:ascii="Arial" w:hAnsi="Arial" w:cs="Arial"/>
          <w:spacing w:val="-8"/>
          <w:sz w:val="24"/>
          <w:szCs w:val="24"/>
        </w:rPr>
        <w:t xml:space="preserve"> </w:t>
      </w:r>
      <w:r w:rsidRPr="00281557">
        <w:rPr>
          <w:rFonts w:ascii="Arial" w:hAnsi="Arial" w:cs="Arial"/>
          <w:sz w:val="24"/>
          <w:szCs w:val="24"/>
        </w:rPr>
        <w:t>certame</w:t>
      </w:r>
      <w:r w:rsidRPr="00281557">
        <w:rPr>
          <w:rFonts w:ascii="Arial" w:hAnsi="Arial" w:cs="Arial"/>
          <w:spacing w:val="-8"/>
          <w:sz w:val="24"/>
          <w:szCs w:val="24"/>
        </w:rPr>
        <w:t xml:space="preserve"> </w:t>
      </w:r>
      <w:r w:rsidRPr="00281557">
        <w:rPr>
          <w:rFonts w:ascii="Arial" w:hAnsi="Arial" w:cs="Arial"/>
          <w:sz w:val="24"/>
          <w:szCs w:val="24"/>
        </w:rPr>
        <w:t>sujeitará</w:t>
      </w:r>
      <w:r w:rsidRPr="00281557">
        <w:rPr>
          <w:rFonts w:ascii="Arial" w:hAnsi="Arial" w:cs="Arial"/>
          <w:spacing w:val="-6"/>
          <w:sz w:val="24"/>
          <w:szCs w:val="24"/>
        </w:rPr>
        <w:t xml:space="preserve"> </w:t>
      </w:r>
      <w:r w:rsidRPr="00281557">
        <w:rPr>
          <w:rFonts w:ascii="Arial" w:hAnsi="Arial" w:cs="Arial"/>
          <w:sz w:val="24"/>
          <w:szCs w:val="24"/>
        </w:rPr>
        <w:t>a contratada,</w:t>
      </w:r>
      <w:r w:rsidRPr="00281557">
        <w:rPr>
          <w:rFonts w:ascii="Arial" w:hAnsi="Arial" w:cs="Arial"/>
          <w:spacing w:val="-9"/>
          <w:sz w:val="24"/>
          <w:szCs w:val="24"/>
        </w:rPr>
        <w:t xml:space="preserve"> </w:t>
      </w:r>
      <w:r w:rsidRPr="00281557">
        <w:rPr>
          <w:rFonts w:ascii="Arial" w:hAnsi="Arial" w:cs="Arial"/>
          <w:sz w:val="24"/>
          <w:szCs w:val="24"/>
        </w:rPr>
        <w:t>a</w:t>
      </w:r>
      <w:r w:rsidRPr="00281557">
        <w:rPr>
          <w:rFonts w:ascii="Arial" w:hAnsi="Arial" w:cs="Arial"/>
          <w:spacing w:val="-7"/>
          <w:sz w:val="24"/>
          <w:szCs w:val="24"/>
        </w:rPr>
        <w:t xml:space="preserve"> </w:t>
      </w:r>
      <w:r w:rsidRPr="00281557">
        <w:rPr>
          <w:rFonts w:ascii="Arial" w:hAnsi="Arial" w:cs="Arial"/>
          <w:sz w:val="24"/>
          <w:szCs w:val="24"/>
        </w:rPr>
        <w:t>juízo</w:t>
      </w:r>
      <w:r w:rsidRPr="00281557">
        <w:rPr>
          <w:rFonts w:ascii="Arial" w:hAnsi="Arial" w:cs="Arial"/>
          <w:spacing w:val="-8"/>
          <w:sz w:val="24"/>
          <w:szCs w:val="24"/>
        </w:rPr>
        <w:t xml:space="preserve"> </w:t>
      </w:r>
      <w:r w:rsidRPr="00281557">
        <w:rPr>
          <w:rFonts w:ascii="Arial" w:hAnsi="Arial" w:cs="Arial"/>
          <w:sz w:val="24"/>
          <w:szCs w:val="24"/>
        </w:rPr>
        <w:t>da</w:t>
      </w:r>
      <w:r w:rsidRPr="00281557">
        <w:rPr>
          <w:rFonts w:ascii="Arial" w:hAnsi="Arial" w:cs="Arial"/>
          <w:spacing w:val="-7"/>
          <w:sz w:val="24"/>
          <w:szCs w:val="24"/>
        </w:rPr>
        <w:t xml:space="preserve"> </w:t>
      </w:r>
      <w:r w:rsidRPr="00281557">
        <w:rPr>
          <w:rFonts w:ascii="Arial" w:hAnsi="Arial" w:cs="Arial"/>
          <w:sz w:val="24"/>
          <w:szCs w:val="24"/>
        </w:rPr>
        <w:t>Administração,</w:t>
      </w:r>
      <w:r w:rsidRPr="00281557">
        <w:rPr>
          <w:rFonts w:ascii="Arial" w:hAnsi="Arial" w:cs="Arial"/>
          <w:spacing w:val="-9"/>
          <w:sz w:val="24"/>
          <w:szCs w:val="24"/>
        </w:rPr>
        <w:t xml:space="preserve"> </w:t>
      </w:r>
      <w:r w:rsidRPr="00281557">
        <w:rPr>
          <w:rFonts w:ascii="Arial" w:hAnsi="Arial" w:cs="Arial"/>
          <w:sz w:val="24"/>
          <w:szCs w:val="24"/>
        </w:rPr>
        <w:t>à</w:t>
      </w:r>
      <w:r w:rsidRPr="00281557">
        <w:rPr>
          <w:rFonts w:ascii="Arial" w:hAnsi="Arial" w:cs="Arial"/>
          <w:spacing w:val="-9"/>
          <w:sz w:val="24"/>
          <w:szCs w:val="24"/>
        </w:rPr>
        <w:t xml:space="preserve"> </w:t>
      </w:r>
      <w:r w:rsidRPr="00281557">
        <w:rPr>
          <w:rFonts w:ascii="Arial" w:hAnsi="Arial" w:cs="Arial"/>
          <w:sz w:val="24"/>
          <w:szCs w:val="24"/>
        </w:rPr>
        <w:t>multa</w:t>
      </w:r>
      <w:r w:rsidRPr="00281557">
        <w:rPr>
          <w:rFonts w:ascii="Arial" w:hAnsi="Arial" w:cs="Arial"/>
          <w:spacing w:val="-10"/>
          <w:sz w:val="24"/>
          <w:szCs w:val="24"/>
        </w:rPr>
        <w:t xml:space="preserve"> </w:t>
      </w:r>
      <w:r w:rsidRPr="00281557">
        <w:rPr>
          <w:rFonts w:ascii="Arial" w:hAnsi="Arial" w:cs="Arial"/>
          <w:sz w:val="24"/>
          <w:szCs w:val="24"/>
        </w:rPr>
        <w:t>moratória</w:t>
      </w:r>
      <w:r w:rsidRPr="00281557">
        <w:rPr>
          <w:rFonts w:ascii="Arial" w:hAnsi="Arial" w:cs="Arial"/>
          <w:spacing w:val="-9"/>
          <w:sz w:val="24"/>
          <w:szCs w:val="24"/>
        </w:rPr>
        <w:t xml:space="preserve"> </w:t>
      </w:r>
      <w:r w:rsidRPr="00281557">
        <w:rPr>
          <w:rFonts w:ascii="Arial" w:hAnsi="Arial" w:cs="Arial"/>
          <w:sz w:val="24"/>
          <w:szCs w:val="24"/>
        </w:rPr>
        <w:t>de</w:t>
      </w:r>
      <w:r w:rsidRPr="00281557">
        <w:rPr>
          <w:rFonts w:ascii="Arial" w:hAnsi="Arial" w:cs="Arial"/>
          <w:spacing w:val="-9"/>
          <w:sz w:val="24"/>
          <w:szCs w:val="24"/>
        </w:rPr>
        <w:t xml:space="preserve"> </w:t>
      </w:r>
      <w:r w:rsidRPr="00281557">
        <w:rPr>
          <w:rFonts w:ascii="Arial" w:hAnsi="Arial" w:cs="Arial"/>
          <w:sz w:val="24"/>
          <w:szCs w:val="24"/>
        </w:rPr>
        <w:t>0,5%</w:t>
      </w:r>
      <w:r w:rsidRPr="00281557">
        <w:rPr>
          <w:rFonts w:ascii="Arial" w:hAnsi="Arial" w:cs="Arial"/>
          <w:spacing w:val="-8"/>
          <w:sz w:val="24"/>
          <w:szCs w:val="24"/>
        </w:rPr>
        <w:t xml:space="preserve"> </w:t>
      </w:r>
      <w:r w:rsidRPr="00281557">
        <w:rPr>
          <w:rFonts w:ascii="Arial" w:hAnsi="Arial" w:cs="Arial"/>
          <w:sz w:val="24"/>
          <w:szCs w:val="24"/>
        </w:rPr>
        <w:t>(meio</w:t>
      </w:r>
      <w:r w:rsidRPr="00281557">
        <w:rPr>
          <w:rFonts w:ascii="Arial" w:hAnsi="Arial" w:cs="Arial"/>
          <w:spacing w:val="-9"/>
          <w:sz w:val="24"/>
          <w:szCs w:val="24"/>
        </w:rPr>
        <w:t xml:space="preserve"> </w:t>
      </w:r>
      <w:r w:rsidRPr="00281557">
        <w:rPr>
          <w:rFonts w:ascii="Arial" w:hAnsi="Arial" w:cs="Arial"/>
          <w:sz w:val="24"/>
          <w:szCs w:val="24"/>
        </w:rPr>
        <w:t>por</w:t>
      </w:r>
      <w:r w:rsidRPr="00281557">
        <w:rPr>
          <w:rFonts w:ascii="Arial" w:hAnsi="Arial" w:cs="Arial"/>
          <w:spacing w:val="-6"/>
          <w:sz w:val="24"/>
          <w:szCs w:val="24"/>
        </w:rPr>
        <w:t xml:space="preserve"> </w:t>
      </w:r>
      <w:r w:rsidRPr="00281557">
        <w:rPr>
          <w:rFonts w:ascii="Arial" w:hAnsi="Arial" w:cs="Arial"/>
          <w:sz w:val="24"/>
          <w:szCs w:val="24"/>
        </w:rPr>
        <w:t>cento)</w:t>
      </w:r>
      <w:r w:rsidRPr="00281557">
        <w:rPr>
          <w:rFonts w:ascii="Arial" w:hAnsi="Arial" w:cs="Arial"/>
          <w:spacing w:val="-8"/>
          <w:sz w:val="24"/>
          <w:szCs w:val="24"/>
        </w:rPr>
        <w:t xml:space="preserve"> </w:t>
      </w:r>
      <w:r w:rsidRPr="00281557">
        <w:rPr>
          <w:rFonts w:ascii="Arial" w:hAnsi="Arial" w:cs="Arial"/>
          <w:sz w:val="24"/>
          <w:szCs w:val="24"/>
        </w:rPr>
        <w:t>por</w:t>
      </w:r>
      <w:r w:rsidRPr="00281557">
        <w:rPr>
          <w:rFonts w:ascii="Arial" w:hAnsi="Arial" w:cs="Arial"/>
          <w:spacing w:val="-8"/>
          <w:sz w:val="24"/>
          <w:szCs w:val="24"/>
        </w:rPr>
        <w:t xml:space="preserve"> </w:t>
      </w:r>
      <w:r w:rsidRPr="00281557">
        <w:rPr>
          <w:rFonts w:ascii="Arial" w:hAnsi="Arial" w:cs="Arial"/>
          <w:sz w:val="24"/>
          <w:szCs w:val="24"/>
        </w:rPr>
        <w:t>dia</w:t>
      </w:r>
      <w:r w:rsidRPr="00281557">
        <w:rPr>
          <w:rFonts w:ascii="Arial" w:hAnsi="Arial" w:cs="Arial"/>
          <w:spacing w:val="-9"/>
          <w:sz w:val="24"/>
          <w:szCs w:val="24"/>
        </w:rPr>
        <w:t xml:space="preserve"> </w:t>
      </w:r>
      <w:r w:rsidRPr="00281557">
        <w:rPr>
          <w:rFonts w:ascii="Arial" w:hAnsi="Arial" w:cs="Arial"/>
          <w:sz w:val="24"/>
          <w:szCs w:val="24"/>
        </w:rPr>
        <w:t>de atraso, até o limite de 10% (dez por cento) do valor, tem como base o valor total da solicitação/ordem de fornecimento.</w:t>
      </w:r>
    </w:p>
    <w:p w14:paraId="00B8609D" w14:textId="77777777" w:rsidR="00CA5E41" w:rsidRPr="00281557" w:rsidRDefault="00CA5E41" w:rsidP="00CA5E41">
      <w:pPr>
        <w:pStyle w:val="Corpodetexto"/>
        <w:spacing w:before="5"/>
        <w:rPr>
          <w:rFonts w:ascii="Arial" w:hAnsi="Arial" w:cs="Arial"/>
        </w:rPr>
      </w:pPr>
    </w:p>
    <w:p w14:paraId="3C5F24DA" w14:textId="77777777" w:rsidR="00CA5E41" w:rsidRPr="00281557" w:rsidRDefault="00CA5E41" w:rsidP="00CA5E41">
      <w:pPr>
        <w:pStyle w:val="PargrafodaLista"/>
        <w:numPr>
          <w:ilvl w:val="2"/>
          <w:numId w:val="33"/>
        </w:numPr>
        <w:tabs>
          <w:tab w:val="left" w:pos="1855"/>
        </w:tabs>
        <w:spacing w:line="360" w:lineRule="auto"/>
        <w:ind w:left="1134" w:right="711" w:firstLine="0"/>
        <w:rPr>
          <w:rFonts w:ascii="Arial" w:hAnsi="Arial" w:cs="Arial"/>
          <w:sz w:val="24"/>
          <w:szCs w:val="24"/>
        </w:rPr>
      </w:pPr>
      <w:r w:rsidRPr="00281557">
        <w:rPr>
          <w:rFonts w:ascii="Arial" w:hAnsi="Arial" w:cs="Arial"/>
          <w:sz w:val="24"/>
          <w:szCs w:val="24"/>
        </w:rPr>
        <w:t>Após 21º (vigésimo primeiro) dia de atraso na entrega do objeto será considerado inexecução, total quando for à primeira entrega ou parcial a partir da segunda entrega.</w:t>
      </w:r>
    </w:p>
    <w:p w14:paraId="2915936B" w14:textId="77777777" w:rsidR="00CA5E41" w:rsidRPr="00281557" w:rsidRDefault="00CA5E41" w:rsidP="00CA5E41">
      <w:pPr>
        <w:pStyle w:val="Corpodetexto"/>
        <w:spacing w:before="4"/>
        <w:rPr>
          <w:rFonts w:ascii="Arial" w:hAnsi="Arial" w:cs="Arial"/>
        </w:rPr>
      </w:pPr>
    </w:p>
    <w:p w14:paraId="3BC5351B" w14:textId="77777777" w:rsidR="00CA5E41" w:rsidRPr="00281557" w:rsidRDefault="00CA5E41" w:rsidP="00CA5E41">
      <w:pPr>
        <w:pStyle w:val="PargrafodaLista"/>
        <w:numPr>
          <w:ilvl w:val="2"/>
          <w:numId w:val="33"/>
        </w:numPr>
        <w:tabs>
          <w:tab w:val="left" w:pos="1855"/>
        </w:tabs>
        <w:spacing w:line="360" w:lineRule="auto"/>
        <w:ind w:left="1134" w:right="706" w:firstLine="0"/>
        <w:rPr>
          <w:rFonts w:ascii="Arial" w:hAnsi="Arial" w:cs="Arial"/>
          <w:sz w:val="24"/>
          <w:szCs w:val="24"/>
        </w:rPr>
      </w:pPr>
      <w:r w:rsidRPr="00281557">
        <w:rPr>
          <w:rFonts w:ascii="Arial" w:hAnsi="Arial" w:cs="Arial"/>
          <w:sz w:val="24"/>
          <w:szCs w:val="24"/>
        </w:rPr>
        <w:t>Nos</w:t>
      </w:r>
      <w:r w:rsidRPr="00281557">
        <w:rPr>
          <w:rFonts w:ascii="Arial" w:hAnsi="Arial" w:cs="Arial"/>
          <w:spacing w:val="-5"/>
          <w:sz w:val="24"/>
          <w:szCs w:val="24"/>
        </w:rPr>
        <w:t xml:space="preserve"> </w:t>
      </w:r>
      <w:r w:rsidRPr="00281557">
        <w:rPr>
          <w:rFonts w:ascii="Arial" w:hAnsi="Arial" w:cs="Arial"/>
          <w:sz w:val="24"/>
          <w:szCs w:val="24"/>
        </w:rPr>
        <w:t>casos</w:t>
      </w:r>
      <w:r w:rsidRPr="00281557">
        <w:rPr>
          <w:rFonts w:ascii="Arial" w:hAnsi="Arial" w:cs="Arial"/>
          <w:spacing w:val="-5"/>
          <w:sz w:val="24"/>
          <w:szCs w:val="24"/>
        </w:rPr>
        <w:t xml:space="preserve"> </w:t>
      </w:r>
      <w:r w:rsidRPr="00281557">
        <w:rPr>
          <w:rFonts w:ascii="Arial" w:hAnsi="Arial" w:cs="Arial"/>
          <w:sz w:val="24"/>
          <w:szCs w:val="24"/>
        </w:rPr>
        <w:t>de</w:t>
      </w:r>
      <w:r w:rsidRPr="00281557">
        <w:rPr>
          <w:rFonts w:ascii="Arial" w:hAnsi="Arial" w:cs="Arial"/>
          <w:spacing w:val="-7"/>
          <w:sz w:val="24"/>
          <w:szCs w:val="24"/>
        </w:rPr>
        <w:t xml:space="preserve"> </w:t>
      </w:r>
      <w:r w:rsidRPr="00281557">
        <w:rPr>
          <w:rFonts w:ascii="Arial" w:hAnsi="Arial" w:cs="Arial"/>
          <w:sz w:val="24"/>
          <w:szCs w:val="24"/>
        </w:rPr>
        <w:t>cometimento</w:t>
      </w:r>
      <w:r w:rsidRPr="00281557">
        <w:rPr>
          <w:rFonts w:ascii="Arial" w:hAnsi="Arial" w:cs="Arial"/>
          <w:spacing w:val="-6"/>
          <w:sz w:val="24"/>
          <w:szCs w:val="24"/>
        </w:rPr>
        <w:t xml:space="preserve"> </w:t>
      </w:r>
      <w:r w:rsidRPr="00281557">
        <w:rPr>
          <w:rFonts w:ascii="Arial" w:hAnsi="Arial" w:cs="Arial"/>
          <w:sz w:val="24"/>
          <w:szCs w:val="24"/>
        </w:rPr>
        <w:t>das</w:t>
      </w:r>
      <w:r w:rsidRPr="00281557">
        <w:rPr>
          <w:rFonts w:ascii="Arial" w:hAnsi="Arial" w:cs="Arial"/>
          <w:spacing w:val="-6"/>
          <w:sz w:val="24"/>
          <w:szCs w:val="24"/>
        </w:rPr>
        <w:t xml:space="preserve"> </w:t>
      </w:r>
      <w:r w:rsidRPr="00281557">
        <w:rPr>
          <w:rFonts w:ascii="Arial" w:hAnsi="Arial" w:cs="Arial"/>
          <w:sz w:val="24"/>
          <w:szCs w:val="24"/>
        </w:rPr>
        <w:t>infrações</w:t>
      </w:r>
      <w:r w:rsidRPr="00281557">
        <w:rPr>
          <w:rFonts w:ascii="Arial" w:hAnsi="Arial" w:cs="Arial"/>
          <w:spacing w:val="-5"/>
          <w:sz w:val="24"/>
          <w:szCs w:val="24"/>
        </w:rPr>
        <w:t xml:space="preserve"> </w:t>
      </w:r>
      <w:r w:rsidRPr="00281557">
        <w:rPr>
          <w:rFonts w:ascii="Arial" w:hAnsi="Arial" w:cs="Arial"/>
          <w:sz w:val="24"/>
          <w:szCs w:val="24"/>
        </w:rPr>
        <w:t>administrativas</w:t>
      </w:r>
      <w:r w:rsidRPr="00281557">
        <w:rPr>
          <w:rFonts w:ascii="Arial" w:hAnsi="Arial" w:cs="Arial"/>
          <w:spacing w:val="-5"/>
          <w:sz w:val="24"/>
          <w:szCs w:val="24"/>
        </w:rPr>
        <w:t xml:space="preserve"> </w:t>
      </w:r>
      <w:r w:rsidRPr="00281557">
        <w:rPr>
          <w:rFonts w:ascii="Arial" w:hAnsi="Arial" w:cs="Arial"/>
          <w:sz w:val="24"/>
          <w:szCs w:val="24"/>
        </w:rPr>
        <w:t>previstas</w:t>
      </w:r>
      <w:r w:rsidRPr="00281557">
        <w:rPr>
          <w:rFonts w:ascii="Arial" w:hAnsi="Arial" w:cs="Arial"/>
          <w:spacing w:val="-6"/>
          <w:sz w:val="24"/>
          <w:szCs w:val="24"/>
        </w:rPr>
        <w:t xml:space="preserve"> </w:t>
      </w:r>
      <w:r w:rsidRPr="00281557">
        <w:rPr>
          <w:rFonts w:ascii="Arial" w:hAnsi="Arial" w:cs="Arial"/>
          <w:sz w:val="24"/>
          <w:szCs w:val="24"/>
        </w:rPr>
        <w:t>nos</w:t>
      </w:r>
      <w:r w:rsidRPr="00281557">
        <w:rPr>
          <w:rFonts w:ascii="Arial" w:hAnsi="Arial" w:cs="Arial"/>
          <w:spacing w:val="-6"/>
          <w:sz w:val="24"/>
          <w:szCs w:val="24"/>
        </w:rPr>
        <w:t xml:space="preserve"> </w:t>
      </w:r>
      <w:r w:rsidRPr="00281557">
        <w:rPr>
          <w:rFonts w:ascii="Arial" w:hAnsi="Arial" w:cs="Arial"/>
          <w:sz w:val="24"/>
          <w:szCs w:val="24"/>
        </w:rPr>
        <w:t>incisos</w:t>
      </w:r>
      <w:r w:rsidRPr="00281557">
        <w:rPr>
          <w:rFonts w:ascii="Arial" w:hAnsi="Arial" w:cs="Arial"/>
          <w:spacing w:val="-5"/>
          <w:sz w:val="24"/>
          <w:szCs w:val="24"/>
        </w:rPr>
        <w:t xml:space="preserve"> </w:t>
      </w:r>
      <w:r w:rsidRPr="00281557">
        <w:rPr>
          <w:rFonts w:ascii="Arial" w:hAnsi="Arial" w:cs="Arial"/>
          <w:sz w:val="24"/>
          <w:szCs w:val="24"/>
        </w:rPr>
        <w:t>II,</w:t>
      </w:r>
      <w:r w:rsidRPr="00281557">
        <w:rPr>
          <w:rFonts w:ascii="Arial" w:hAnsi="Arial" w:cs="Arial"/>
          <w:spacing w:val="-3"/>
          <w:sz w:val="24"/>
          <w:szCs w:val="24"/>
        </w:rPr>
        <w:t xml:space="preserve"> </w:t>
      </w:r>
      <w:r w:rsidRPr="00281557">
        <w:rPr>
          <w:rFonts w:ascii="Arial" w:hAnsi="Arial" w:cs="Arial"/>
          <w:sz w:val="24"/>
          <w:szCs w:val="24"/>
        </w:rPr>
        <w:t>III, IV, V, VI e VII do item 1</w:t>
      </w:r>
      <w:r>
        <w:rPr>
          <w:rFonts w:ascii="Arial" w:hAnsi="Arial" w:cs="Arial"/>
          <w:sz w:val="24"/>
          <w:szCs w:val="24"/>
        </w:rPr>
        <w:t>6</w:t>
      </w:r>
      <w:r w:rsidRPr="00281557">
        <w:rPr>
          <w:rFonts w:ascii="Arial" w:hAnsi="Arial" w:cs="Arial"/>
          <w:sz w:val="24"/>
          <w:szCs w:val="24"/>
        </w:rPr>
        <w:t xml:space="preserve">.1, será aplicada multa de 10% sobre o valor de referência do </w:t>
      </w:r>
      <w:r w:rsidRPr="00281557">
        <w:rPr>
          <w:rFonts w:ascii="Arial" w:hAnsi="Arial" w:cs="Arial"/>
          <w:spacing w:val="-2"/>
          <w:sz w:val="24"/>
          <w:szCs w:val="24"/>
        </w:rPr>
        <w:t>item/lote.</w:t>
      </w:r>
    </w:p>
    <w:p w14:paraId="1793205B" w14:textId="77777777" w:rsidR="00CA5E41" w:rsidRPr="00281557" w:rsidRDefault="00CA5E41" w:rsidP="00CA5E41">
      <w:pPr>
        <w:pStyle w:val="Corpodetexto"/>
        <w:spacing w:before="4"/>
        <w:rPr>
          <w:rFonts w:ascii="Arial" w:hAnsi="Arial" w:cs="Arial"/>
        </w:rPr>
      </w:pPr>
    </w:p>
    <w:p w14:paraId="024D0AD8" w14:textId="77777777" w:rsidR="00CA5E41" w:rsidRPr="00582DB6" w:rsidRDefault="00CA5E41" w:rsidP="00CA5E41">
      <w:pPr>
        <w:pStyle w:val="PargrafodaLista"/>
        <w:numPr>
          <w:ilvl w:val="2"/>
          <w:numId w:val="33"/>
        </w:numPr>
        <w:tabs>
          <w:tab w:val="left" w:pos="1855"/>
        </w:tabs>
        <w:spacing w:line="360" w:lineRule="auto"/>
        <w:ind w:left="1134" w:right="707" w:firstLine="0"/>
        <w:rPr>
          <w:rFonts w:ascii="Arial" w:hAnsi="Arial" w:cs="Arial"/>
          <w:sz w:val="24"/>
          <w:szCs w:val="24"/>
        </w:rPr>
      </w:pPr>
      <w:r w:rsidRPr="00281557">
        <w:rPr>
          <w:rFonts w:ascii="Arial" w:hAnsi="Arial" w:cs="Arial"/>
          <w:sz w:val="24"/>
          <w:szCs w:val="24"/>
        </w:rPr>
        <w:t>Nos casos de cometimento das infrações administrativas previstas nos incisos VIII, IX, X, XI e XII do item 1</w:t>
      </w:r>
      <w:r>
        <w:rPr>
          <w:rFonts w:ascii="Arial" w:hAnsi="Arial" w:cs="Arial"/>
          <w:sz w:val="24"/>
          <w:szCs w:val="24"/>
        </w:rPr>
        <w:t>6</w:t>
      </w:r>
      <w:r w:rsidRPr="00281557">
        <w:rPr>
          <w:rFonts w:ascii="Arial" w:hAnsi="Arial" w:cs="Arial"/>
          <w:sz w:val="24"/>
          <w:szCs w:val="24"/>
        </w:rPr>
        <w:t xml:space="preserve">.1, será aplicada multa de 15% sobre o valor de referência do </w:t>
      </w:r>
      <w:r w:rsidRPr="00281557">
        <w:rPr>
          <w:rFonts w:ascii="Arial" w:hAnsi="Arial" w:cs="Arial"/>
          <w:spacing w:val="-2"/>
          <w:sz w:val="24"/>
          <w:szCs w:val="24"/>
        </w:rPr>
        <w:t>item/lote.</w:t>
      </w:r>
    </w:p>
    <w:p w14:paraId="60A5B464" w14:textId="77777777" w:rsidR="00CA5E41" w:rsidRPr="00582DB6" w:rsidRDefault="00CA5E41" w:rsidP="00CA5E41">
      <w:pPr>
        <w:pStyle w:val="PargrafodaLista"/>
        <w:rPr>
          <w:rFonts w:ascii="Arial" w:hAnsi="Arial" w:cs="Arial"/>
          <w:sz w:val="24"/>
          <w:szCs w:val="24"/>
        </w:rPr>
      </w:pPr>
    </w:p>
    <w:p w14:paraId="50065BD0" w14:textId="77777777" w:rsidR="00CA5E41" w:rsidRPr="00281557" w:rsidRDefault="00CA5E41" w:rsidP="00CA5E41">
      <w:pPr>
        <w:pStyle w:val="PargrafodaLista"/>
        <w:numPr>
          <w:ilvl w:val="2"/>
          <w:numId w:val="33"/>
        </w:numPr>
        <w:tabs>
          <w:tab w:val="left" w:pos="1855"/>
        </w:tabs>
        <w:spacing w:line="360" w:lineRule="auto"/>
        <w:ind w:left="1134" w:right="711" w:firstLine="0"/>
        <w:rPr>
          <w:rFonts w:ascii="Arial" w:hAnsi="Arial" w:cs="Arial"/>
          <w:sz w:val="24"/>
          <w:szCs w:val="24"/>
        </w:rPr>
      </w:pPr>
      <w:r w:rsidRPr="00281557">
        <w:rPr>
          <w:rFonts w:ascii="Arial" w:hAnsi="Arial" w:cs="Arial"/>
          <w:sz w:val="24"/>
          <w:szCs w:val="24"/>
        </w:rPr>
        <w:t>Será aplicada sanção de impedimento de licitar e contratar na hipótese de cometimento das infrações previstas nos incisos II, III, IV, V, VI e VII do item 1</w:t>
      </w:r>
      <w:r>
        <w:rPr>
          <w:rFonts w:ascii="Arial" w:hAnsi="Arial" w:cs="Arial"/>
          <w:sz w:val="24"/>
          <w:szCs w:val="24"/>
        </w:rPr>
        <w:t>6</w:t>
      </w:r>
      <w:r w:rsidRPr="00281557">
        <w:rPr>
          <w:rFonts w:ascii="Arial" w:hAnsi="Arial" w:cs="Arial"/>
          <w:sz w:val="24"/>
          <w:szCs w:val="24"/>
        </w:rPr>
        <w:t>.1.</w:t>
      </w:r>
    </w:p>
    <w:p w14:paraId="1EFD123B" w14:textId="77777777" w:rsidR="00CA5E41" w:rsidRPr="00281557" w:rsidRDefault="00CA5E41" w:rsidP="00CA5E41">
      <w:pPr>
        <w:pStyle w:val="Corpodetexto"/>
        <w:spacing w:before="4"/>
        <w:rPr>
          <w:rFonts w:ascii="Arial" w:hAnsi="Arial" w:cs="Arial"/>
        </w:rPr>
      </w:pPr>
    </w:p>
    <w:p w14:paraId="6DB128D6" w14:textId="77777777" w:rsidR="00CA5E41" w:rsidRPr="00281557" w:rsidRDefault="00CA5E41" w:rsidP="00CA5E41">
      <w:pPr>
        <w:pStyle w:val="PargrafodaLista"/>
        <w:numPr>
          <w:ilvl w:val="2"/>
          <w:numId w:val="33"/>
        </w:numPr>
        <w:tabs>
          <w:tab w:val="left" w:pos="1855"/>
        </w:tabs>
        <w:spacing w:line="360" w:lineRule="auto"/>
        <w:ind w:left="1134" w:right="709" w:firstLine="0"/>
        <w:rPr>
          <w:rFonts w:ascii="Arial" w:hAnsi="Arial" w:cs="Arial"/>
          <w:sz w:val="24"/>
          <w:szCs w:val="24"/>
        </w:rPr>
      </w:pPr>
      <w:r w:rsidRPr="00281557">
        <w:rPr>
          <w:rFonts w:ascii="Arial" w:hAnsi="Arial" w:cs="Arial"/>
          <w:sz w:val="24"/>
          <w:szCs w:val="24"/>
        </w:rPr>
        <w:t xml:space="preserve">Será aplicada sanção de declaração de inidoneidade para licitar ou contratar na hipótese de cometimento das infrações previstas nos incisos VIII, IX, X, XI e XII do item </w:t>
      </w:r>
      <w:r w:rsidRPr="00281557">
        <w:rPr>
          <w:rFonts w:ascii="Arial" w:hAnsi="Arial" w:cs="Arial"/>
          <w:spacing w:val="-2"/>
          <w:sz w:val="24"/>
          <w:szCs w:val="24"/>
        </w:rPr>
        <w:t>1</w:t>
      </w:r>
      <w:r>
        <w:rPr>
          <w:rFonts w:ascii="Arial" w:hAnsi="Arial" w:cs="Arial"/>
          <w:spacing w:val="-2"/>
          <w:sz w:val="24"/>
          <w:szCs w:val="24"/>
        </w:rPr>
        <w:t>6</w:t>
      </w:r>
      <w:r w:rsidRPr="00281557">
        <w:rPr>
          <w:rFonts w:ascii="Arial" w:hAnsi="Arial" w:cs="Arial"/>
          <w:spacing w:val="-2"/>
          <w:sz w:val="24"/>
          <w:szCs w:val="24"/>
        </w:rPr>
        <w:t>.1.</w:t>
      </w:r>
    </w:p>
    <w:p w14:paraId="40789DEA" w14:textId="77777777" w:rsidR="00CA5E41" w:rsidRPr="00281557" w:rsidRDefault="00CA5E41" w:rsidP="00CA5E41">
      <w:pPr>
        <w:pStyle w:val="Corpodetexto"/>
        <w:spacing w:before="4"/>
        <w:rPr>
          <w:rFonts w:ascii="Arial" w:hAnsi="Arial" w:cs="Arial"/>
        </w:rPr>
      </w:pPr>
    </w:p>
    <w:p w14:paraId="6E4F03BB" w14:textId="77777777" w:rsidR="00CA5E41" w:rsidRPr="00281557" w:rsidRDefault="00CA5E41" w:rsidP="00CA5E41">
      <w:pPr>
        <w:pStyle w:val="PargrafodaLista"/>
        <w:numPr>
          <w:ilvl w:val="2"/>
          <w:numId w:val="33"/>
        </w:numPr>
        <w:tabs>
          <w:tab w:val="left" w:pos="1855"/>
        </w:tabs>
        <w:spacing w:line="360" w:lineRule="auto"/>
        <w:ind w:left="1134" w:right="710" w:firstLine="0"/>
        <w:rPr>
          <w:rFonts w:ascii="Arial" w:hAnsi="Arial" w:cs="Arial"/>
          <w:sz w:val="24"/>
          <w:szCs w:val="24"/>
        </w:rPr>
      </w:pPr>
      <w:r w:rsidRPr="00281557">
        <w:rPr>
          <w:rFonts w:ascii="Arial" w:hAnsi="Arial" w:cs="Arial"/>
          <w:sz w:val="24"/>
          <w:szCs w:val="24"/>
        </w:rPr>
        <w:t>A multa prevista neste item será descontada dos créditos que a contratada possuir com a Prefeitura Municipal de Itapitanga, e poderá cumular com as demais sanções administrativas, inclusive com as multas previstas.</w:t>
      </w:r>
    </w:p>
    <w:p w14:paraId="684F0216" w14:textId="77777777" w:rsidR="00CA5E41" w:rsidRPr="00281557" w:rsidRDefault="00CA5E41" w:rsidP="00CA5E41">
      <w:pPr>
        <w:pStyle w:val="Corpodetexto"/>
        <w:spacing w:before="5"/>
        <w:rPr>
          <w:rFonts w:ascii="Arial" w:hAnsi="Arial" w:cs="Arial"/>
        </w:rPr>
      </w:pPr>
    </w:p>
    <w:p w14:paraId="3A0FE839" w14:textId="77777777" w:rsidR="00CA5E41" w:rsidRPr="00281557" w:rsidRDefault="00CA5E41" w:rsidP="00CA5E41">
      <w:pPr>
        <w:pStyle w:val="PargrafodaLista"/>
        <w:numPr>
          <w:ilvl w:val="2"/>
          <w:numId w:val="33"/>
        </w:numPr>
        <w:tabs>
          <w:tab w:val="left" w:pos="1855"/>
        </w:tabs>
        <w:spacing w:line="360" w:lineRule="auto"/>
        <w:ind w:left="1134" w:right="707" w:firstLine="0"/>
        <w:rPr>
          <w:rFonts w:ascii="Arial" w:hAnsi="Arial" w:cs="Arial"/>
          <w:sz w:val="24"/>
          <w:szCs w:val="24"/>
        </w:rPr>
      </w:pPr>
      <w:r w:rsidRPr="00281557">
        <w:rPr>
          <w:rFonts w:ascii="Arial" w:hAnsi="Arial" w:cs="Arial"/>
          <w:sz w:val="24"/>
          <w:szCs w:val="24"/>
        </w:rPr>
        <w:lastRenderedPageBreak/>
        <w:t>Em</w:t>
      </w:r>
      <w:r w:rsidRPr="00281557">
        <w:rPr>
          <w:rFonts w:ascii="Arial" w:hAnsi="Arial" w:cs="Arial"/>
          <w:spacing w:val="-5"/>
          <w:sz w:val="24"/>
          <w:szCs w:val="24"/>
        </w:rPr>
        <w:t xml:space="preserve"> </w:t>
      </w:r>
      <w:r w:rsidRPr="00281557">
        <w:rPr>
          <w:rFonts w:ascii="Arial" w:hAnsi="Arial" w:cs="Arial"/>
          <w:sz w:val="24"/>
          <w:szCs w:val="24"/>
        </w:rPr>
        <w:t>caso</w:t>
      </w:r>
      <w:r w:rsidRPr="00281557">
        <w:rPr>
          <w:rFonts w:ascii="Arial" w:hAnsi="Arial" w:cs="Arial"/>
          <w:spacing w:val="-4"/>
          <w:sz w:val="24"/>
          <w:szCs w:val="24"/>
        </w:rPr>
        <w:t xml:space="preserve"> </w:t>
      </w:r>
      <w:r w:rsidRPr="00281557">
        <w:rPr>
          <w:rFonts w:ascii="Arial" w:hAnsi="Arial" w:cs="Arial"/>
          <w:sz w:val="24"/>
          <w:szCs w:val="24"/>
        </w:rPr>
        <w:t>de</w:t>
      </w:r>
      <w:r w:rsidRPr="00281557">
        <w:rPr>
          <w:rFonts w:ascii="Arial" w:hAnsi="Arial" w:cs="Arial"/>
          <w:spacing w:val="-4"/>
          <w:sz w:val="24"/>
          <w:szCs w:val="24"/>
        </w:rPr>
        <w:t xml:space="preserve"> </w:t>
      </w:r>
      <w:r w:rsidRPr="00281557">
        <w:rPr>
          <w:rFonts w:ascii="Arial" w:hAnsi="Arial" w:cs="Arial"/>
          <w:sz w:val="24"/>
          <w:szCs w:val="24"/>
        </w:rPr>
        <w:t>reincidência,</w:t>
      </w:r>
      <w:r w:rsidRPr="00281557">
        <w:rPr>
          <w:rFonts w:ascii="Arial" w:hAnsi="Arial" w:cs="Arial"/>
          <w:spacing w:val="-4"/>
          <w:sz w:val="24"/>
          <w:szCs w:val="24"/>
        </w:rPr>
        <w:t xml:space="preserve"> </w:t>
      </w:r>
      <w:r w:rsidRPr="00281557">
        <w:rPr>
          <w:rFonts w:ascii="Arial" w:hAnsi="Arial" w:cs="Arial"/>
          <w:sz w:val="24"/>
          <w:szCs w:val="24"/>
        </w:rPr>
        <w:t>a</w:t>
      </w:r>
      <w:r w:rsidRPr="00281557">
        <w:rPr>
          <w:rFonts w:ascii="Arial" w:hAnsi="Arial" w:cs="Arial"/>
          <w:spacing w:val="-5"/>
          <w:sz w:val="24"/>
          <w:szCs w:val="24"/>
        </w:rPr>
        <w:t xml:space="preserve"> </w:t>
      </w:r>
      <w:r w:rsidRPr="00281557">
        <w:rPr>
          <w:rFonts w:ascii="Arial" w:hAnsi="Arial" w:cs="Arial"/>
          <w:sz w:val="24"/>
          <w:szCs w:val="24"/>
        </w:rPr>
        <w:t>multa</w:t>
      </w:r>
      <w:r w:rsidRPr="00281557">
        <w:rPr>
          <w:rFonts w:ascii="Arial" w:hAnsi="Arial" w:cs="Arial"/>
          <w:spacing w:val="-5"/>
          <w:sz w:val="24"/>
          <w:szCs w:val="24"/>
        </w:rPr>
        <w:t xml:space="preserve"> </w:t>
      </w:r>
      <w:r w:rsidRPr="00281557">
        <w:rPr>
          <w:rFonts w:ascii="Arial" w:hAnsi="Arial" w:cs="Arial"/>
          <w:sz w:val="24"/>
          <w:szCs w:val="24"/>
        </w:rPr>
        <w:t>poderá</w:t>
      </w:r>
      <w:r w:rsidRPr="00281557">
        <w:rPr>
          <w:rFonts w:ascii="Arial" w:hAnsi="Arial" w:cs="Arial"/>
          <w:spacing w:val="-4"/>
          <w:sz w:val="24"/>
          <w:szCs w:val="24"/>
        </w:rPr>
        <w:t xml:space="preserve"> </w:t>
      </w:r>
      <w:r w:rsidRPr="00281557">
        <w:rPr>
          <w:rFonts w:ascii="Arial" w:hAnsi="Arial" w:cs="Arial"/>
          <w:sz w:val="24"/>
          <w:szCs w:val="24"/>
        </w:rPr>
        <w:t>ser</w:t>
      </w:r>
      <w:r w:rsidRPr="00281557">
        <w:rPr>
          <w:rFonts w:ascii="Arial" w:hAnsi="Arial" w:cs="Arial"/>
          <w:spacing w:val="-4"/>
          <w:sz w:val="24"/>
          <w:szCs w:val="24"/>
        </w:rPr>
        <w:t xml:space="preserve"> </w:t>
      </w:r>
      <w:r w:rsidRPr="00281557">
        <w:rPr>
          <w:rFonts w:ascii="Arial" w:hAnsi="Arial" w:cs="Arial"/>
          <w:sz w:val="24"/>
          <w:szCs w:val="24"/>
        </w:rPr>
        <w:t>aplicada</w:t>
      </w:r>
      <w:r w:rsidRPr="00281557">
        <w:rPr>
          <w:rFonts w:ascii="Arial" w:hAnsi="Arial" w:cs="Arial"/>
          <w:spacing w:val="-5"/>
          <w:sz w:val="24"/>
          <w:szCs w:val="24"/>
        </w:rPr>
        <w:t xml:space="preserve"> </w:t>
      </w:r>
      <w:r w:rsidRPr="00281557">
        <w:rPr>
          <w:rFonts w:ascii="Arial" w:hAnsi="Arial" w:cs="Arial"/>
          <w:sz w:val="24"/>
          <w:szCs w:val="24"/>
        </w:rPr>
        <w:t>em</w:t>
      </w:r>
      <w:r w:rsidRPr="00281557">
        <w:rPr>
          <w:rFonts w:ascii="Arial" w:hAnsi="Arial" w:cs="Arial"/>
          <w:spacing w:val="-5"/>
          <w:sz w:val="24"/>
          <w:szCs w:val="24"/>
        </w:rPr>
        <w:t xml:space="preserve"> </w:t>
      </w:r>
      <w:r w:rsidRPr="00281557">
        <w:rPr>
          <w:rFonts w:ascii="Arial" w:hAnsi="Arial" w:cs="Arial"/>
          <w:sz w:val="24"/>
          <w:szCs w:val="24"/>
        </w:rPr>
        <w:t>dobro,</w:t>
      </w:r>
      <w:r w:rsidRPr="00281557">
        <w:rPr>
          <w:rFonts w:ascii="Arial" w:hAnsi="Arial" w:cs="Arial"/>
          <w:spacing w:val="-4"/>
          <w:sz w:val="24"/>
          <w:szCs w:val="24"/>
        </w:rPr>
        <w:t xml:space="preserve"> </w:t>
      </w:r>
      <w:r w:rsidRPr="00281557">
        <w:rPr>
          <w:rFonts w:ascii="Arial" w:hAnsi="Arial" w:cs="Arial"/>
          <w:sz w:val="24"/>
          <w:szCs w:val="24"/>
        </w:rPr>
        <w:t>respeitando</w:t>
      </w:r>
      <w:r w:rsidRPr="00281557">
        <w:rPr>
          <w:rFonts w:ascii="Arial" w:hAnsi="Arial" w:cs="Arial"/>
          <w:spacing w:val="-4"/>
          <w:sz w:val="24"/>
          <w:szCs w:val="24"/>
        </w:rPr>
        <w:t xml:space="preserve"> </w:t>
      </w:r>
      <w:r w:rsidRPr="00281557">
        <w:rPr>
          <w:rFonts w:ascii="Arial" w:hAnsi="Arial" w:cs="Arial"/>
          <w:sz w:val="24"/>
          <w:szCs w:val="24"/>
        </w:rPr>
        <w:t>o</w:t>
      </w:r>
      <w:r w:rsidRPr="00281557">
        <w:rPr>
          <w:rFonts w:ascii="Arial" w:hAnsi="Arial" w:cs="Arial"/>
          <w:spacing w:val="-4"/>
          <w:sz w:val="24"/>
          <w:szCs w:val="24"/>
        </w:rPr>
        <w:t xml:space="preserve"> </w:t>
      </w:r>
      <w:r w:rsidRPr="00281557">
        <w:rPr>
          <w:rFonts w:ascii="Arial" w:hAnsi="Arial" w:cs="Arial"/>
          <w:sz w:val="24"/>
          <w:szCs w:val="24"/>
        </w:rPr>
        <w:t>limite máximo de 30% (trinta por cento).</w:t>
      </w:r>
    </w:p>
    <w:p w14:paraId="0F4CB192" w14:textId="77777777" w:rsidR="00CA5E41" w:rsidRPr="00281557" w:rsidRDefault="00CA5E41" w:rsidP="00CA5E41">
      <w:pPr>
        <w:pStyle w:val="Corpodetexto"/>
        <w:spacing w:before="4"/>
        <w:rPr>
          <w:rFonts w:ascii="Arial" w:hAnsi="Arial" w:cs="Arial"/>
        </w:rPr>
      </w:pPr>
    </w:p>
    <w:p w14:paraId="0C44DFDF" w14:textId="77777777" w:rsidR="00CA5E41" w:rsidRPr="00281557" w:rsidRDefault="00CA5E41" w:rsidP="00CA5E41">
      <w:pPr>
        <w:pStyle w:val="PargrafodaLista"/>
        <w:numPr>
          <w:ilvl w:val="2"/>
          <w:numId w:val="33"/>
        </w:numPr>
        <w:tabs>
          <w:tab w:val="left" w:pos="2576"/>
        </w:tabs>
        <w:spacing w:line="360" w:lineRule="auto"/>
        <w:ind w:left="1134" w:right="706" w:firstLine="0"/>
        <w:rPr>
          <w:rFonts w:ascii="Arial" w:hAnsi="Arial" w:cs="Arial"/>
          <w:sz w:val="24"/>
          <w:szCs w:val="24"/>
        </w:rPr>
      </w:pPr>
      <w:r w:rsidRPr="00281557">
        <w:rPr>
          <w:rFonts w:ascii="Arial" w:hAnsi="Arial" w:cs="Arial"/>
          <w:sz w:val="24"/>
          <w:szCs w:val="24"/>
        </w:rPr>
        <w:t>As</w:t>
      </w:r>
      <w:r w:rsidRPr="00281557">
        <w:rPr>
          <w:rFonts w:ascii="Arial" w:hAnsi="Arial" w:cs="Arial"/>
          <w:spacing w:val="-12"/>
          <w:sz w:val="24"/>
          <w:szCs w:val="24"/>
        </w:rPr>
        <w:t xml:space="preserve"> </w:t>
      </w:r>
      <w:r w:rsidRPr="00281557">
        <w:rPr>
          <w:rFonts w:ascii="Arial" w:hAnsi="Arial" w:cs="Arial"/>
          <w:sz w:val="24"/>
          <w:szCs w:val="24"/>
        </w:rPr>
        <w:t>sanções</w:t>
      </w:r>
      <w:r w:rsidRPr="00281557">
        <w:rPr>
          <w:rFonts w:ascii="Arial" w:hAnsi="Arial" w:cs="Arial"/>
          <w:spacing w:val="-13"/>
          <w:sz w:val="24"/>
          <w:szCs w:val="24"/>
        </w:rPr>
        <w:t xml:space="preserve"> </w:t>
      </w:r>
      <w:r w:rsidRPr="00281557">
        <w:rPr>
          <w:rFonts w:ascii="Arial" w:hAnsi="Arial" w:cs="Arial"/>
          <w:sz w:val="24"/>
          <w:szCs w:val="24"/>
        </w:rPr>
        <w:t>previstas</w:t>
      </w:r>
      <w:r w:rsidRPr="00281557">
        <w:rPr>
          <w:rFonts w:ascii="Arial" w:hAnsi="Arial" w:cs="Arial"/>
          <w:spacing w:val="-10"/>
          <w:sz w:val="24"/>
          <w:szCs w:val="24"/>
        </w:rPr>
        <w:t xml:space="preserve"> </w:t>
      </w:r>
      <w:r w:rsidRPr="00281557">
        <w:rPr>
          <w:rFonts w:ascii="Arial" w:hAnsi="Arial" w:cs="Arial"/>
          <w:sz w:val="24"/>
          <w:szCs w:val="24"/>
        </w:rPr>
        <w:t>nos</w:t>
      </w:r>
      <w:r w:rsidRPr="00281557">
        <w:rPr>
          <w:rFonts w:ascii="Arial" w:hAnsi="Arial" w:cs="Arial"/>
          <w:spacing w:val="-13"/>
          <w:sz w:val="24"/>
          <w:szCs w:val="24"/>
        </w:rPr>
        <w:t xml:space="preserve"> </w:t>
      </w:r>
      <w:r w:rsidRPr="00281557">
        <w:rPr>
          <w:rFonts w:ascii="Arial" w:hAnsi="Arial" w:cs="Arial"/>
          <w:sz w:val="24"/>
          <w:szCs w:val="24"/>
        </w:rPr>
        <w:t>incisos</w:t>
      </w:r>
      <w:r w:rsidRPr="00281557">
        <w:rPr>
          <w:rFonts w:ascii="Arial" w:hAnsi="Arial" w:cs="Arial"/>
          <w:spacing w:val="-13"/>
          <w:sz w:val="24"/>
          <w:szCs w:val="24"/>
        </w:rPr>
        <w:t xml:space="preserve"> </w:t>
      </w:r>
      <w:r w:rsidRPr="00281557">
        <w:rPr>
          <w:rFonts w:ascii="Arial" w:hAnsi="Arial" w:cs="Arial"/>
          <w:sz w:val="24"/>
          <w:szCs w:val="24"/>
        </w:rPr>
        <w:t>I,</w:t>
      </w:r>
      <w:r w:rsidRPr="00281557">
        <w:rPr>
          <w:rFonts w:ascii="Arial" w:hAnsi="Arial" w:cs="Arial"/>
          <w:spacing w:val="-13"/>
          <w:sz w:val="24"/>
          <w:szCs w:val="24"/>
        </w:rPr>
        <w:t xml:space="preserve"> </w:t>
      </w:r>
      <w:r w:rsidRPr="00281557">
        <w:rPr>
          <w:rFonts w:ascii="Arial" w:hAnsi="Arial" w:cs="Arial"/>
          <w:sz w:val="24"/>
          <w:szCs w:val="24"/>
        </w:rPr>
        <w:t>III</w:t>
      </w:r>
      <w:r w:rsidRPr="00281557">
        <w:rPr>
          <w:rFonts w:ascii="Arial" w:hAnsi="Arial" w:cs="Arial"/>
          <w:spacing w:val="-12"/>
          <w:sz w:val="24"/>
          <w:szCs w:val="24"/>
        </w:rPr>
        <w:t xml:space="preserve"> </w:t>
      </w:r>
      <w:r w:rsidRPr="00281557">
        <w:rPr>
          <w:rFonts w:ascii="Arial" w:hAnsi="Arial" w:cs="Arial"/>
          <w:sz w:val="24"/>
          <w:szCs w:val="24"/>
        </w:rPr>
        <w:t>e</w:t>
      </w:r>
      <w:r w:rsidRPr="00281557">
        <w:rPr>
          <w:rFonts w:ascii="Arial" w:hAnsi="Arial" w:cs="Arial"/>
          <w:spacing w:val="-14"/>
          <w:sz w:val="24"/>
          <w:szCs w:val="24"/>
        </w:rPr>
        <w:t xml:space="preserve"> </w:t>
      </w:r>
      <w:r w:rsidRPr="00281557">
        <w:rPr>
          <w:rFonts w:ascii="Arial" w:hAnsi="Arial" w:cs="Arial"/>
          <w:sz w:val="24"/>
          <w:szCs w:val="24"/>
        </w:rPr>
        <w:t>IV</w:t>
      </w:r>
      <w:r w:rsidRPr="00281557">
        <w:rPr>
          <w:rFonts w:ascii="Arial" w:hAnsi="Arial" w:cs="Arial"/>
          <w:spacing w:val="-9"/>
          <w:sz w:val="24"/>
          <w:szCs w:val="24"/>
        </w:rPr>
        <w:t xml:space="preserve"> </w:t>
      </w:r>
      <w:r w:rsidRPr="00281557">
        <w:rPr>
          <w:rFonts w:ascii="Arial" w:hAnsi="Arial" w:cs="Arial"/>
          <w:sz w:val="24"/>
          <w:szCs w:val="24"/>
        </w:rPr>
        <w:t>do</w:t>
      </w:r>
      <w:r w:rsidRPr="00281557">
        <w:rPr>
          <w:rFonts w:ascii="Arial" w:hAnsi="Arial" w:cs="Arial"/>
          <w:spacing w:val="-14"/>
          <w:sz w:val="24"/>
          <w:szCs w:val="24"/>
        </w:rPr>
        <w:t xml:space="preserve"> </w:t>
      </w:r>
      <w:r w:rsidRPr="00281557">
        <w:rPr>
          <w:rFonts w:ascii="Arial" w:hAnsi="Arial" w:cs="Arial"/>
          <w:sz w:val="24"/>
          <w:szCs w:val="24"/>
        </w:rPr>
        <w:t>item</w:t>
      </w:r>
      <w:r w:rsidRPr="00281557">
        <w:rPr>
          <w:rFonts w:ascii="Arial" w:hAnsi="Arial" w:cs="Arial"/>
          <w:spacing w:val="-14"/>
          <w:sz w:val="24"/>
          <w:szCs w:val="24"/>
        </w:rPr>
        <w:t xml:space="preserve"> </w:t>
      </w:r>
      <w:r w:rsidRPr="00281557">
        <w:rPr>
          <w:rFonts w:ascii="Arial" w:hAnsi="Arial" w:cs="Arial"/>
          <w:sz w:val="24"/>
          <w:szCs w:val="24"/>
        </w:rPr>
        <w:t>1</w:t>
      </w:r>
      <w:r>
        <w:rPr>
          <w:rFonts w:ascii="Arial" w:hAnsi="Arial" w:cs="Arial"/>
          <w:sz w:val="24"/>
          <w:szCs w:val="24"/>
        </w:rPr>
        <w:t>6</w:t>
      </w:r>
      <w:r w:rsidRPr="00281557">
        <w:rPr>
          <w:rFonts w:ascii="Arial" w:hAnsi="Arial" w:cs="Arial"/>
          <w:sz w:val="24"/>
          <w:szCs w:val="24"/>
        </w:rPr>
        <w:t>.2</w:t>
      </w:r>
      <w:r w:rsidRPr="00281557">
        <w:rPr>
          <w:rFonts w:ascii="Arial" w:hAnsi="Arial" w:cs="Arial"/>
          <w:spacing w:val="-12"/>
          <w:sz w:val="24"/>
          <w:szCs w:val="24"/>
        </w:rPr>
        <w:t xml:space="preserve"> </w:t>
      </w:r>
      <w:r w:rsidRPr="00281557">
        <w:rPr>
          <w:rFonts w:ascii="Arial" w:hAnsi="Arial" w:cs="Arial"/>
          <w:sz w:val="24"/>
          <w:szCs w:val="24"/>
        </w:rPr>
        <w:t>poderão</w:t>
      </w:r>
      <w:r w:rsidRPr="00281557">
        <w:rPr>
          <w:rFonts w:ascii="Arial" w:hAnsi="Arial" w:cs="Arial"/>
          <w:spacing w:val="-12"/>
          <w:sz w:val="24"/>
          <w:szCs w:val="24"/>
        </w:rPr>
        <w:t xml:space="preserve"> </w:t>
      </w:r>
      <w:r w:rsidRPr="00281557">
        <w:rPr>
          <w:rFonts w:ascii="Arial" w:hAnsi="Arial" w:cs="Arial"/>
          <w:sz w:val="24"/>
          <w:szCs w:val="24"/>
        </w:rPr>
        <w:t>ser</w:t>
      </w:r>
      <w:r w:rsidRPr="00281557">
        <w:rPr>
          <w:rFonts w:ascii="Arial" w:hAnsi="Arial" w:cs="Arial"/>
          <w:spacing w:val="-13"/>
          <w:sz w:val="24"/>
          <w:szCs w:val="24"/>
        </w:rPr>
        <w:t xml:space="preserve"> </w:t>
      </w:r>
      <w:r w:rsidRPr="00281557">
        <w:rPr>
          <w:rFonts w:ascii="Arial" w:hAnsi="Arial" w:cs="Arial"/>
          <w:sz w:val="24"/>
          <w:szCs w:val="24"/>
        </w:rPr>
        <w:t>aplicadas cumulativamente com a prevista no inciso II mesmo item.</w:t>
      </w:r>
    </w:p>
    <w:p w14:paraId="494D1978" w14:textId="77777777" w:rsidR="00CA5E41" w:rsidRPr="00281557" w:rsidRDefault="00CA5E41" w:rsidP="00CA5E41">
      <w:pPr>
        <w:pStyle w:val="Corpodetexto"/>
        <w:spacing w:before="4"/>
        <w:rPr>
          <w:rFonts w:ascii="Arial" w:hAnsi="Arial" w:cs="Arial"/>
        </w:rPr>
      </w:pPr>
    </w:p>
    <w:p w14:paraId="2DD6F7EC" w14:textId="77777777" w:rsidR="00CA5E41" w:rsidRPr="00281557" w:rsidRDefault="00CA5E41" w:rsidP="00CA5E41">
      <w:pPr>
        <w:pStyle w:val="PargrafodaLista"/>
        <w:numPr>
          <w:ilvl w:val="2"/>
          <w:numId w:val="33"/>
        </w:numPr>
        <w:tabs>
          <w:tab w:val="left" w:pos="2576"/>
        </w:tabs>
        <w:spacing w:line="360" w:lineRule="auto"/>
        <w:ind w:left="1134" w:right="709" w:firstLine="0"/>
        <w:rPr>
          <w:rFonts w:ascii="Arial" w:hAnsi="Arial" w:cs="Arial"/>
          <w:sz w:val="24"/>
          <w:szCs w:val="24"/>
        </w:rPr>
      </w:pPr>
      <w:r w:rsidRPr="00281557">
        <w:rPr>
          <w:rFonts w:ascii="Arial" w:hAnsi="Arial" w:cs="Arial"/>
          <w:sz w:val="24"/>
          <w:szCs w:val="24"/>
        </w:rPr>
        <w:t xml:space="preserve">Se a multa aplicada e as indenizações cabíveis forem superiores ao valor de pagamento eventualmente devido pela Administração ao contratado, além da perda desse valor, a diferença será descontada da garantia prestada, quando for o caso, ou será cobrada </w:t>
      </w:r>
      <w:r w:rsidRPr="00281557">
        <w:rPr>
          <w:rFonts w:ascii="Arial" w:hAnsi="Arial" w:cs="Arial"/>
          <w:spacing w:val="-2"/>
          <w:sz w:val="24"/>
          <w:szCs w:val="24"/>
        </w:rPr>
        <w:t>judicialmente.</w:t>
      </w:r>
    </w:p>
    <w:p w14:paraId="2AF1DEB8" w14:textId="77777777" w:rsidR="00CA5E41" w:rsidRPr="00281557" w:rsidRDefault="00CA5E41" w:rsidP="00CA5E41">
      <w:pPr>
        <w:pStyle w:val="Corpodetexto"/>
        <w:spacing w:before="5"/>
        <w:rPr>
          <w:rFonts w:ascii="Arial" w:hAnsi="Arial" w:cs="Arial"/>
        </w:rPr>
      </w:pPr>
    </w:p>
    <w:p w14:paraId="1BFA0559" w14:textId="77777777" w:rsidR="00CA5E41" w:rsidRPr="00281557" w:rsidRDefault="00CA5E41" w:rsidP="00CA5E41">
      <w:pPr>
        <w:pStyle w:val="PargrafodaLista"/>
        <w:numPr>
          <w:ilvl w:val="2"/>
          <w:numId w:val="33"/>
        </w:numPr>
        <w:tabs>
          <w:tab w:val="left" w:pos="2576"/>
        </w:tabs>
        <w:spacing w:line="360" w:lineRule="auto"/>
        <w:ind w:left="1134" w:right="708" w:firstLine="0"/>
        <w:rPr>
          <w:rFonts w:ascii="Arial" w:hAnsi="Arial" w:cs="Arial"/>
          <w:sz w:val="24"/>
          <w:szCs w:val="24"/>
        </w:rPr>
      </w:pPr>
      <w:r w:rsidRPr="00281557">
        <w:rPr>
          <w:rFonts w:ascii="Arial" w:hAnsi="Arial" w:cs="Arial"/>
          <w:sz w:val="24"/>
          <w:szCs w:val="24"/>
        </w:rPr>
        <w:t>A</w:t>
      </w:r>
      <w:r w:rsidRPr="00281557">
        <w:rPr>
          <w:rFonts w:ascii="Arial" w:hAnsi="Arial" w:cs="Arial"/>
          <w:spacing w:val="-6"/>
          <w:sz w:val="24"/>
          <w:szCs w:val="24"/>
        </w:rPr>
        <w:t xml:space="preserve"> </w:t>
      </w:r>
      <w:r w:rsidRPr="00281557">
        <w:rPr>
          <w:rFonts w:ascii="Arial" w:hAnsi="Arial" w:cs="Arial"/>
          <w:sz w:val="24"/>
          <w:szCs w:val="24"/>
        </w:rPr>
        <w:t>aplicação</w:t>
      </w:r>
      <w:r w:rsidRPr="00281557">
        <w:rPr>
          <w:rFonts w:ascii="Arial" w:hAnsi="Arial" w:cs="Arial"/>
          <w:spacing w:val="-6"/>
          <w:sz w:val="24"/>
          <w:szCs w:val="24"/>
        </w:rPr>
        <w:t xml:space="preserve"> </w:t>
      </w:r>
      <w:r w:rsidRPr="00281557">
        <w:rPr>
          <w:rFonts w:ascii="Arial" w:hAnsi="Arial" w:cs="Arial"/>
          <w:sz w:val="24"/>
          <w:szCs w:val="24"/>
        </w:rPr>
        <w:t>das</w:t>
      </w:r>
      <w:r w:rsidRPr="00281557">
        <w:rPr>
          <w:rFonts w:ascii="Arial" w:hAnsi="Arial" w:cs="Arial"/>
          <w:spacing w:val="-6"/>
          <w:sz w:val="24"/>
          <w:szCs w:val="24"/>
        </w:rPr>
        <w:t xml:space="preserve"> </w:t>
      </w:r>
      <w:r w:rsidRPr="00281557">
        <w:rPr>
          <w:rFonts w:ascii="Arial" w:hAnsi="Arial" w:cs="Arial"/>
          <w:sz w:val="24"/>
          <w:szCs w:val="24"/>
        </w:rPr>
        <w:t>sanções</w:t>
      </w:r>
      <w:r w:rsidRPr="00281557">
        <w:rPr>
          <w:rFonts w:ascii="Arial" w:hAnsi="Arial" w:cs="Arial"/>
          <w:spacing w:val="-6"/>
          <w:sz w:val="24"/>
          <w:szCs w:val="24"/>
        </w:rPr>
        <w:t xml:space="preserve"> </w:t>
      </w:r>
      <w:r w:rsidRPr="00281557">
        <w:rPr>
          <w:rFonts w:ascii="Arial" w:hAnsi="Arial" w:cs="Arial"/>
          <w:sz w:val="24"/>
          <w:szCs w:val="24"/>
        </w:rPr>
        <w:t>previstas</w:t>
      </w:r>
      <w:r w:rsidRPr="00281557">
        <w:rPr>
          <w:rFonts w:ascii="Arial" w:hAnsi="Arial" w:cs="Arial"/>
          <w:spacing w:val="-6"/>
          <w:sz w:val="24"/>
          <w:szCs w:val="24"/>
        </w:rPr>
        <w:t xml:space="preserve"> </w:t>
      </w:r>
      <w:r w:rsidRPr="00281557">
        <w:rPr>
          <w:rFonts w:ascii="Arial" w:hAnsi="Arial" w:cs="Arial"/>
          <w:sz w:val="24"/>
          <w:szCs w:val="24"/>
        </w:rPr>
        <w:t>neste</w:t>
      </w:r>
      <w:r w:rsidRPr="00281557">
        <w:rPr>
          <w:rFonts w:ascii="Arial" w:hAnsi="Arial" w:cs="Arial"/>
          <w:spacing w:val="-6"/>
          <w:sz w:val="24"/>
          <w:szCs w:val="24"/>
        </w:rPr>
        <w:t xml:space="preserve"> </w:t>
      </w:r>
      <w:r w:rsidRPr="00281557">
        <w:rPr>
          <w:rFonts w:ascii="Arial" w:hAnsi="Arial" w:cs="Arial"/>
          <w:sz w:val="24"/>
          <w:szCs w:val="24"/>
        </w:rPr>
        <w:t>Edital</w:t>
      </w:r>
      <w:r w:rsidRPr="00281557">
        <w:rPr>
          <w:rFonts w:ascii="Arial" w:hAnsi="Arial" w:cs="Arial"/>
          <w:spacing w:val="-5"/>
          <w:sz w:val="24"/>
          <w:szCs w:val="24"/>
        </w:rPr>
        <w:t xml:space="preserve"> </w:t>
      </w:r>
      <w:r w:rsidRPr="00281557">
        <w:rPr>
          <w:rFonts w:ascii="Arial" w:hAnsi="Arial" w:cs="Arial"/>
          <w:sz w:val="24"/>
          <w:szCs w:val="24"/>
        </w:rPr>
        <w:t>artigo</w:t>
      </w:r>
      <w:r w:rsidRPr="00281557">
        <w:rPr>
          <w:rFonts w:ascii="Arial" w:hAnsi="Arial" w:cs="Arial"/>
          <w:spacing w:val="-6"/>
          <w:sz w:val="24"/>
          <w:szCs w:val="24"/>
        </w:rPr>
        <w:t xml:space="preserve"> </w:t>
      </w:r>
      <w:r w:rsidRPr="00281557">
        <w:rPr>
          <w:rFonts w:ascii="Arial" w:hAnsi="Arial" w:cs="Arial"/>
          <w:sz w:val="24"/>
          <w:szCs w:val="24"/>
        </w:rPr>
        <w:t>não</w:t>
      </w:r>
      <w:r w:rsidRPr="00281557">
        <w:rPr>
          <w:rFonts w:ascii="Arial" w:hAnsi="Arial" w:cs="Arial"/>
          <w:spacing w:val="-6"/>
          <w:sz w:val="24"/>
          <w:szCs w:val="24"/>
        </w:rPr>
        <w:t xml:space="preserve"> </w:t>
      </w:r>
      <w:r w:rsidRPr="00281557">
        <w:rPr>
          <w:rFonts w:ascii="Arial" w:hAnsi="Arial" w:cs="Arial"/>
          <w:sz w:val="24"/>
          <w:szCs w:val="24"/>
        </w:rPr>
        <w:t>exclui,</w:t>
      </w:r>
      <w:r w:rsidRPr="00281557">
        <w:rPr>
          <w:rFonts w:ascii="Arial" w:hAnsi="Arial" w:cs="Arial"/>
          <w:spacing w:val="-6"/>
          <w:sz w:val="24"/>
          <w:szCs w:val="24"/>
        </w:rPr>
        <w:t xml:space="preserve"> </w:t>
      </w:r>
      <w:r w:rsidRPr="00281557">
        <w:rPr>
          <w:rFonts w:ascii="Arial" w:hAnsi="Arial" w:cs="Arial"/>
          <w:sz w:val="24"/>
          <w:szCs w:val="24"/>
        </w:rPr>
        <w:t>em</w:t>
      </w:r>
      <w:r w:rsidRPr="00281557">
        <w:rPr>
          <w:rFonts w:ascii="Arial" w:hAnsi="Arial" w:cs="Arial"/>
          <w:spacing w:val="-7"/>
          <w:sz w:val="24"/>
          <w:szCs w:val="24"/>
        </w:rPr>
        <w:t xml:space="preserve"> </w:t>
      </w:r>
      <w:r w:rsidRPr="00281557">
        <w:rPr>
          <w:rFonts w:ascii="Arial" w:hAnsi="Arial" w:cs="Arial"/>
          <w:sz w:val="24"/>
          <w:szCs w:val="24"/>
        </w:rPr>
        <w:t>hipótese alguma, a obrigação de reparação integral do dano causado à Administração Pública.</w:t>
      </w:r>
    </w:p>
    <w:p w14:paraId="61ABEC44" w14:textId="77777777" w:rsidR="00CA5E41" w:rsidRPr="00281557" w:rsidRDefault="00CA5E41" w:rsidP="00CA5E41">
      <w:pPr>
        <w:pStyle w:val="Corpodetexto"/>
        <w:spacing w:before="4"/>
        <w:rPr>
          <w:rFonts w:ascii="Arial" w:hAnsi="Arial" w:cs="Arial"/>
        </w:rPr>
      </w:pPr>
    </w:p>
    <w:p w14:paraId="1B93CABE" w14:textId="77777777" w:rsidR="00CA5E41" w:rsidRPr="00281557" w:rsidRDefault="00CA5E41" w:rsidP="00CA5E41">
      <w:pPr>
        <w:pStyle w:val="PargrafodaLista"/>
        <w:numPr>
          <w:ilvl w:val="2"/>
          <w:numId w:val="33"/>
        </w:numPr>
        <w:tabs>
          <w:tab w:val="left" w:pos="2576"/>
        </w:tabs>
        <w:ind w:left="2576" w:hanging="1440"/>
        <w:rPr>
          <w:rFonts w:ascii="Arial" w:hAnsi="Arial" w:cs="Arial"/>
          <w:sz w:val="24"/>
          <w:szCs w:val="24"/>
        </w:rPr>
      </w:pPr>
      <w:r w:rsidRPr="00281557">
        <w:rPr>
          <w:rFonts w:ascii="Arial" w:hAnsi="Arial" w:cs="Arial"/>
          <w:sz w:val="24"/>
          <w:szCs w:val="24"/>
        </w:rPr>
        <w:t>As sanções</w:t>
      </w:r>
      <w:r w:rsidRPr="00281557">
        <w:rPr>
          <w:rFonts w:ascii="Arial" w:hAnsi="Arial" w:cs="Arial"/>
          <w:spacing w:val="-2"/>
          <w:sz w:val="24"/>
          <w:szCs w:val="24"/>
        </w:rPr>
        <w:t xml:space="preserve"> </w:t>
      </w:r>
      <w:r w:rsidRPr="00281557">
        <w:rPr>
          <w:rFonts w:ascii="Arial" w:hAnsi="Arial" w:cs="Arial"/>
          <w:sz w:val="24"/>
          <w:szCs w:val="24"/>
        </w:rPr>
        <w:t>serão</w:t>
      </w:r>
      <w:r w:rsidRPr="00281557">
        <w:rPr>
          <w:rFonts w:ascii="Arial" w:hAnsi="Arial" w:cs="Arial"/>
          <w:spacing w:val="-1"/>
          <w:sz w:val="24"/>
          <w:szCs w:val="24"/>
        </w:rPr>
        <w:t xml:space="preserve"> </w:t>
      </w:r>
      <w:r w:rsidRPr="00281557">
        <w:rPr>
          <w:rFonts w:ascii="Arial" w:hAnsi="Arial" w:cs="Arial"/>
          <w:sz w:val="24"/>
          <w:szCs w:val="24"/>
        </w:rPr>
        <w:t>processadas</w:t>
      </w:r>
      <w:r w:rsidRPr="00281557">
        <w:rPr>
          <w:rFonts w:ascii="Arial" w:hAnsi="Arial" w:cs="Arial"/>
          <w:spacing w:val="-2"/>
          <w:sz w:val="24"/>
          <w:szCs w:val="24"/>
        </w:rPr>
        <w:t xml:space="preserve"> </w:t>
      </w:r>
      <w:r w:rsidRPr="00281557">
        <w:rPr>
          <w:rFonts w:ascii="Arial" w:hAnsi="Arial" w:cs="Arial"/>
          <w:sz w:val="24"/>
          <w:szCs w:val="24"/>
        </w:rPr>
        <w:t>de</w:t>
      </w:r>
      <w:r w:rsidRPr="00281557">
        <w:rPr>
          <w:rFonts w:ascii="Arial" w:hAnsi="Arial" w:cs="Arial"/>
          <w:spacing w:val="-1"/>
          <w:sz w:val="24"/>
          <w:szCs w:val="24"/>
        </w:rPr>
        <w:t xml:space="preserve"> </w:t>
      </w:r>
      <w:r w:rsidRPr="00281557">
        <w:rPr>
          <w:rFonts w:ascii="Arial" w:hAnsi="Arial" w:cs="Arial"/>
          <w:sz w:val="24"/>
          <w:szCs w:val="24"/>
        </w:rPr>
        <w:t>acordo</w:t>
      </w:r>
      <w:r w:rsidRPr="00281557">
        <w:rPr>
          <w:rFonts w:ascii="Arial" w:hAnsi="Arial" w:cs="Arial"/>
          <w:spacing w:val="-1"/>
          <w:sz w:val="24"/>
          <w:szCs w:val="24"/>
        </w:rPr>
        <w:t xml:space="preserve"> </w:t>
      </w:r>
      <w:r w:rsidRPr="00281557">
        <w:rPr>
          <w:rFonts w:ascii="Arial" w:hAnsi="Arial" w:cs="Arial"/>
          <w:sz w:val="24"/>
          <w:szCs w:val="24"/>
        </w:rPr>
        <w:t>com</w:t>
      </w:r>
      <w:r w:rsidRPr="00281557">
        <w:rPr>
          <w:rFonts w:ascii="Arial" w:hAnsi="Arial" w:cs="Arial"/>
          <w:spacing w:val="-2"/>
          <w:sz w:val="24"/>
          <w:szCs w:val="24"/>
        </w:rPr>
        <w:t xml:space="preserve"> </w:t>
      </w:r>
      <w:r w:rsidRPr="00281557">
        <w:rPr>
          <w:rFonts w:ascii="Arial" w:hAnsi="Arial" w:cs="Arial"/>
          <w:sz w:val="24"/>
          <w:szCs w:val="24"/>
        </w:rPr>
        <w:t>a</w:t>
      </w:r>
      <w:r w:rsidRPr="00281557">
        <w:rPr>
          <w:rFonts w:ascii="Arial" w:hAnsi="Arial" w:cs="Arial"/>
          <w:spacing w:val="-1"/>
          <w:sz w:val="24"/>
          <w:szCs w:val="24"/>
        </w:rPr>
        <w:t xml:space="preserve"> </w:t>
      </w:r>
      <w:r w:rsidRPr="00281557">
        <w:rPr>
          <w:rFonts w:ascii="Arial" w:hAnsi="Arial" w:cs="Arial"/>
          <w:sz w:val="24"/>
          <w:szCs w:val="24"/>
        </w:rPr>
        <w:t>Lei</w:t>
      </w:r>
      <w:r w:rsidRPr="00281557">
        <w:rPr>
          <w:rFonts w:ascii="Arial" w:hAnsi="Arial" w:cs="Arial"/>
          <w:spacing w:val="-1"/>
          <w:sz w:val="24"/>
          <w:szCs w:val="24"/>
        </w:rPr>
        <w:t xml:space="preserve"> </w:t>
      </w:r>
      <w:r w:rsidRPr="00281557">
        <w:rPr>
          <w:rFonts w:ascii="Arial" w:hAnsi="Arial" w:cs="Arial"/>
          <w:spacing w:val="-2"/>
          <w:sz w:val="24"/>
          <w:szCs w:val="24"/>
        </w:rPr>
        <w:t>14.133/2021.</w:t>
      </w:r>
    </w:p>
    <w:p w14:paraId="0FD58CEE" w14:textId="77777777" w:rsidR="00CA5E41" w:rsidRPr="00281557" w:rsidRDefault="00CA5E41" w:rsidP="00CA5E41">
      <w:pPr>
        <w:pStyle w:val="Corpodetexto"/>
        <w:rPr>
          <w:rFonts w:ascii="Arial" w:hAnsi="Arial" w:cs="Arial"/>
        </w:rPr>
      </w:pPr>
    </w:p>
    <w:p w14:paraId="0E8C38E4" w14:textId="77777777" w:rsidR="00CA5E41" w:rsidRPr="00281557" w:rsidRDefault="00CA5E41" w:rsidP="00CA5E41">
      <w:pPr>
        <w:pStyle w:val="Corpodetexto"/>
        <w:rPr>
          <w:rFonts w:ascii="Arial" w:hAnsi="Arial" w:cs="Arial"/>
        </w:rPr>
      </w:pPr>
    </w:p>
    <w:p w14:paraId="346F3FAC" w14:textId="77777777" w:rsidR="00CA5E41" w:rsidRDefault="00CA5E41" w:rsidP="00CA5E41">
      <w:pPr>
        <w:pStyle w:val="Corpodetexto"/>
        <w:ind w:left="1136"/>
        <w:rPr>
          <w:rFonts w:ascii="Arial" w:hAnsi="Arial" w:cs="Arial"/>
          <w:spacing w:val="-2"/>
        </w:rPr>
      </w:pPr>
      <w:r>
        <w:rPr>
          <w:rFonts w:ascii="Arial" w:hAnsi="Arial" w:cs="Arial"/>
          <w:spacing w:val="-2"/>
        </w:rPr>
        <w:t xml:space="preserve">Atenciosamente, </w:t>
      </w:r>
    </w:p>
    <w:p w14:paraId="2AEA6FD8" w14:textId="77777777" w:rsidR="00CA5E41" w:rsidRDefault="00CA5E41" w:rsidP="00CA5E41">
      <w:pPr>
        <w:pStyle w:val="Corpodetexto"/>
        <w:ind w:left="1136"/>
        <w:rPr>
          <w:rFonts w:ascii="Arial" w:hAnsi="Arial" w:cs="Arial"/>
          <w:spacing w:val="-2"/>
        </w:rPr>
      </w:pPr>
    </w:p>
    <w:p w14:paraId="7ED17A72" w14:textId="77777777" w:rsidR="00CA5E41" w:rsidRDefault="00CA5E41" w:rsidP="00CA5E41">
      <w:pPr>
        <w:pStyle w:val="Corpodetexto"/>
        <w:ind w:left="1136"/>
        <w:rPr>
          <w:rFonts w:ascii="Arial" w:hAnsi="Arial" w:cs="Arial"/>
          <w:spacing w:val="-2"/>
        </w:rPr>
      </w:pPr>
    </w:p>
    <w:p w14:paraId="45536478" w14:textId="77777777" w:rsidR="00CA5E41" w:rsidRDefault="00CA5E41" w:rsidP="00CA5E41">
      <w:pPr>
        <w:pStyle w:val="Corpodetexto"/>
        <w:ind w:left="1136"/>
        <w:rPr>
          <w:rFonts w:ascii="Arial" w:hAnsi="Arial" w:cs="Arial"/>
          <w:spacing w:val="-2"/>
        </w:rPr>
      </w:pPr>
      <w:r>
        <w:rPr>
          <w:rFonts w:ascii="Arial" w:hAnsi="Arial" w:cs="Arial"/>
          <w:spacing w:val="-2"/>
        </w:rPr>
        <w:t>___________________________________</w:t>
      </w:r>
    </w:p>
    <w:p w14:paraId="2B422F94" w14:textId="77777777" w:rsidR="00CA5E41" w:rsidRPr="00A12300" w:rsidRDefault="00CA5E41" w:rsidP="00CA5E41">
      <w:pPr>
        <w:pStyle w:val="Corpodetexto"/>
        <w:ind w:left="1136"/>
        <w:rPr>
          <w:rFonts w:ascii="Arial" w:hAnsi="Arial" w:cs="Arial"/>
          <w:b/>
          <w:bCs/>
          <w:spacing w:val="-2"/>
        </w:rPr>
      </w:pPr>
      <w:r w:rsidRPr="00A12300">
        <w:rPr>
          <w:rFonts w:ascii="Arial" w:hAnsi="Arial" w:cs="Arial"/>
          <w:b/>
          <w:bCs/>
          <w:spacing w:val="-2"/>
        </w:rPr>
        <w:t>Clebson Santos Moreira</w:t>
      </w:r>
    </w:p>
    <w:p w14:paraId="25280E65" w14:textId="77777777" w:rsidR="00CA5E41" w:rsidRDefault="00CA5E41" w:rsidP="00CA5E41">
      <w:pPr>
        <w:pStyle w:val="Corpodetexto"/>
        <w:ind w:left="1136"/>
        <w:rPr>
          <w:rFonts w:ascii="Arial" w:hAnsi="Arial" w:cs="Arial"/>
          <w:spacing w:val="-2"/>
        </w:rPr>
      </w:pPr>
      <w:r>
        <w:rPr>
          <w:rFonts w:ascii="Arial" w:hAnsi="Arial" w:cs="Arial"/>
          <w:spacing w:val="-2"/>
        </w:rPr>
        <w:t>Secretário Municipal de Administração</w:t>
      </w:r>
    </w:p>
    <w:p w14:paraId="0CBCF310" w14:textId="77777777" w:rsidR="00CA5E41" w:rsidRDefault="00CA5E41" w:rsidP="00CA5E41">
      <w:pPr>
        <w:pStyle w:val="Corpodetexto"/>
        <w:ind w:left="1136"/>
        <w:rPr>
          <w:rFonts w:ascii="Arial" w:hAnsi="Arial" w:cs="Arial"/>
          <w:spacing w:val="-2"/>
        </w:rPr>
      </w:pPr>
      <w:r>
        <w:rPr>
          <w:rFonts w:ascii="Arial" w:hAnsi="Arial" w:cs="Arial"/>
          <w:spacing w:val="-2"/>
        </w:rPr>
        <w:t>Decreto Municipal 038/2025</w:t>
      </w:r>
    </w:p>
    <w:p w14:paraId="47C57365" w14:textId="77777777" w:rsidR="00CA5E41" w:rsidRPr="00281557" w:rsidRDefault="00CA5E41" w:rsidP="00CA5E41">
      <w:pPr>
        <w:pStyle w:val="Corpodetexto"/>
        <w:ind w:left="1136"/>
        <w:rPr>
          <w:rFonts w:ascii="Arial" w:hAnsi="Arial" w:cs="Arial"/>
        </w:rPr>
      </w:pPr>
    </w:p>
    <w:p w14:paraId="7CE8C793" w14:textId="77777777" w:rsidR="00CA5E41" w:rsidRDefault="00CA5E41" w:rsidP="00CA5E41">
      <w:pPr>
        <w:jc w:val="center"/>
        <w:rPr>
          <w:rFonts w:ascii="Arial" w:hAnsi="Arial" w:cs="Arial"/>
          <w:snapToGrid w:val="0"/>
        </w:rPr>
      </w:pPr>
    </w:p>
    <w:p w14:paraId="093D4319" w14:textId="77777777" w:rsidR="00CA5E41" w:rsidRDefault="00CA5E41" w:rsidP="00CA5E41">
      <w:pPr>
        <w:jc w:val="center"/>
        <w:rPr>
          <w:rFonts w:ascii="Arial" w:hAnsi="Arial" w:cs="Arial"/>
          <w:snapToGrid w:val="0"/>
        </w:rPr>
      </w:pPr>
    </w:p>
    <w:p w14:paraId="0E43D0C1" w14:textId="77777777" w:rsidR="00CA5E41" w:rsidRDefault="00CA5E41" w:rsidP="00CA5E41">
      <w:pPr>
        <w:jc w:val="center"/>
        <w:rPr>
          <w:rFonts w:ascii="Arial" w:hAnsi="Arial" w:cs="Arial"/>
        </w:rPr>
      </w:pPr>
    </w:p>
    <w:p w14:paraId="5AAC3834" w14:textId="77777777" w:rsidR="00CA5E41" w:rsidRDefault="00CA5E41" w:rsidP="00CA5E41">
      <w:pPr>
        <w:jc w:val="center"/>
        <w:rPr>
          <w:rFonts w:ascii="Arial" w:hAnsi="Arial" w:cs="Arial"/>
        </w:rPr>
      </w:pPr>
    </w:p>
    <w:p w14:paraId="1BF516A8" w14:textId="77777777" w:rsidR="00CA5E41" w:rsidRDefault="00CA5E41" w:rsidP="00CA5E41">
      <w:pPr>
        <w:jc w:val="center"/>
        <w:rPr>
          <w:rFonts w:ascii="Arial" w:hAnsi="Arial" w:cs="Arial"/>
        </w:rPr>
      </w:pPr>
    </w:p>
    <w:p w14:paraId="2472F6DC" w14:textId="77777777" w:rsidR="00CA5E41" w:rsidRPr="007627FC" w:rsidRDefault="00CA5E41" w:rsidP="00CA5E41">
      <w:pPr>
        <w:rPr>
          <w:b/>
          <w:sz w:val="24"/>
          <w:szCs w:val="24"/>
        </w:rPr>
      </w:pPr>
      <w:r>
        <w:rPr>
          <w:rFonts w:ascii="Arial" w:hAnsi="Arial" w:cs="Arial"/>
        </w:rPr>
        <w:t xml:space="preserve">                                                          </w:t>
      </w:r>
      <w:r w:rsidRPr="007627FC">
        <w:rPr>
          <w:b/>
          <w:sz w:val="24"/>
          <w:szCs w:val="24"/>
        </w:rPr>
        <w:t>ATA DE REGISTRO DE PREÇOS</w:t>
      </w:r>
    </w:p>
    <w:p w14:paraId="697528DE" w14:textId="77777777" w:rsidR="00CA5E41" w:rsidRPr="007627FC" w:rsidRDefault="00CA5E41" w:rsidP="00CA5E41">
      <w:pPr>
        <w:jc w:val="center"/>
        <w:rPr>
          <w:b/>
          <w:sz w:val="24"/>
          <w:szCs w:val="24"/>
        </w:rPr>
      </w:pPr>
      <w:r w:rsidRPr="007627FC">
        <w:rPr>
          <w:b/>
          <w:sz w:val="24"/>
          <w:szCs w:val="24"/>
        </w:rPr>
        <w:t xml:space="preserve">PREGÃO ELETRÔNICO Nº </w:t>
      </w:r>
      <w:r>
        <w:rPr>
          <w:b/>
          <w:sz w:val="24"/>
          <w:szCs w:val="24"/>
        </w:rPr>
        <w:t>006/2026</w:t>
      </w:r>
    </w:p>
    <w:p w14:paraId="4EADA969" w14:textId="77777777" w:rsidR="00CA5E41" w:rsidRPr="004F178C" w:rsidRDefault="00CA5E41" w:rsidP="00CA5E41">
      <w:pPr>
        <w:jc w:val="center"/>
      </w:pPr>
      <w:r w:rsidRPr="007627FC">
        <w:rPr>
          <w:b/>
          <w:sz w:val="24"/>
          <w:szCs w:val="24"/>
        </w:rPr>
        <w:t xml:space="preserve">ARP - ATA DE REGISTRO DE PREÇOS Nº </w:t>
      </w:r>
      <w:r>
        <w:rPr>
          <w:b/>
          <w:sz w:val="24"/>
          <w:szCs w:val="24"/>
        </w:rPr>
        <w:t>00/2026</w:t>
      </w:r>
    </w:p>
    <w:p w14:paraId="7748F609" w14:textId="77777777" w:rsidR="00CA5E41" w:rsidRPr="007627FC" w:rsidRDefault="00CA5E41" w:rsidP="00CA5E41">
      <w:pPr>
        <w:jc w:val="center"/>
        <w:rPr>
          <w:b/>
          <w:sz w:val="24"/>
          <w:szCs w:val="24"/>
        </w:rPr>
      </w:pPr>
    </w:p>
    <w:p w14:paraId="4513AFC1" w14:textId="77777777" w:rsidR="00CA5E41" w:rsidRPr="007627FC" w:rsidRDefault="00CA5E41" w:rsidP="00CA5E41">
      <w:pPr>
        <w:rPr>
          <w:sz w:val="24"/>
          <w:szCs w:val="24"/>
        </w:rPr>
      </w:pPr>
    </w:p>
    <w:p w14:paraId="1F4A5BF4" w14:textId="77777777" w:rsidR="00CA5E41" w:rsidRPr="007627FC" w:rsidRDefault="00CA5E41" w:rsidP="00CA5E41">
      <w:pPr>
        <w:ind w:left="426" w:right="325"/>
        <w:jc w:val="both"/>
        <w:rPr>
          <w:sz w:val="24"/>
          <w:szCs w:val="24"/>
        </w:rPr>
      </w:pPr>
      <w:r w:rsidRPr="007627FC">
        <w:rPr>
          <w:b/>
          <w:sz w:val="24"/>
          <w:szCs w:val="24"/>
        </w:rPr>
        <w:t>MUNICÍPIO DE ITAPITANGA/BA</w:t>
      </w:r>
      <w:r w:rsidRPr="007627FC">
        <w:rPr>
          <w:sz w:val="24"/>
          <w:szCs w:val="24"/>
        </w:rPr>
        <w:t>, Pessoa Jurídica de Direito Público Interno, inscrita no CNPJ nº 14.147.482/0001-11, com sede na Praça Dois Poderes, nº 06, Centro, neste ato representado pel</w:t>
      </w:r>
      <w:r>
        <w:rPr>
          <w:sz w:val="24"/>
          <w:szCs w:val="24"/>
        </w:rPr>
        <w:t>a</w:t>
      </w:r>
      <w:r w:rsidRPr="007627FC">
        <w:rPr>
          <w:sz w:val="24"/>
          <w:szCs w:val="24"/>
        </w:rPr>
        <w:t xml:space="preserve"> Prefeit</w:t>
      </w:r>
      <w:r>
        <w:rPr>
          <w:sz w:val="24"/>
          <w:szCs w:val="24"/>
        </w:rPr>
        <w:t>a</w:t>
      </w:r>
      <w:r w:rsidRPr="007627FC">
        <w:rPr>
          <w:sz w:val="24"/>
          <w:szCs w:val="24"/>
        </w:rPr>
        <w:t xml:space="preserve"> Municipal, Sr</w:t>
      </w:r>
      <w:r>
        <w:rPr>
          <w:sz w:val="24"/>
          <w:szCs w:val="24"/>
        </w:rPr>
        <w:t>a</w:t>
      </w:r>
      <w:r w:rsidRPr="007627FC">
        <w:rPr>
          <w:sz w:val="24"/>
          <w:szCs w:val="24"/>
        </w:rPr>
        <w:t xml:space="preserve">. </w:t>
      </w:r>
      <w:r>
        <w:rPr>
          <w:b/>
          <w:bCs/>
          <w:sz w:val="24"/>
          <w:szCs w:val="24"/>
        </w:rPr>
        <w:t xml:space="preserve">GLISLAINE DÓREA ALVES </w:t>
      </w:r>
      <w:r w:rsidRPr="007627FC">
        <w:rPr>
          <w:sz w:val="24"/>
          <w:szCs w:val="24"/>
        </w:rPr>
        <w:t>, brasileir</w:t>
      </w:r>
      <w:r>
        <w:rPr>
          <w:sz w:val="24"/>
          <w:szCs w:val="24"/>
        </w:rPr>
        <w:t>a</w:t>
      </w:r>
      <w:r w:rsidRPr="007627FC">
        <w:rPr>
          <w:sz w:val="24"/>
          <w:szCs w:val="24"/>
        </w:rPr>
        <w:t>, maior, portador</w:t>
      </w:r>
      <w:r>
        <w:rPr>
          <w:sz w:val="24"/>
          <w:szCs w:val="24"/>
        </w:rPr>
        <w:t>a</w:t>
      </w:r>
      <w:r w:rsidRPr="007627FC">
        <w:rPr>
          <w:sz w:val="24"/>
          <w:szCs w:val="24"/>
        </w:rPr>
        <w:t xml:space="preserve"> da cédula de identidade n.º </w:t>
      </w:r>
      <w:r>
        <w:rPr>
          <w:sz w:val="24"/>
          <w:szCs w:val="24"/>
        </w:rPr>
        <w:t>974096342</w:t>
      </w:r>
      <w:r w:rsidRPr="007627FC">
        <w:rPr>
          <w:sz w:val="24"/>
          <w:szCs w:val="24"/>
        </w:rPr>
        <w:t xml:space="preserve"> SSP/BA, CPF n.º </w:t>
      </w:r>
      <w:r>
        <w:rPr>
          <w:sz w:val="24"/>
          <w:szCs w:val="24"/>
        </w:rPr>
        <w:t>840.655.915-20</w:t>
      </w:r>
      <w:r w:rsidRPr="007627FC">
        <w:rPr>
          <w:sz w:val="24"/>
          <w:szCs w:val="24"/>
        </w:rPr>
        <w:t xml:space="preserve">, residente e domiciliado a </w:t>
      </w:r>
      <w:r>
        <w:rPr>
          <w:sz w:val="24"/>
          <w:szCs w:val="24"/>
        </w:rPr>
        <w:t>Rua</w:t>
      </w:r>
      <w:r w:rsidRPr="007627FC">
        <w:rPr>
          <w:sz w:val="24"/>
          <w:szCs w:val="24"/>
        </w:rPr>
        <w:t xml:space="preserve"> </w:t>
      </w:r>
      <w:r>
        <w:rPr>
          <w:sz w:val="24"/>
          <w:szCs w:val="24"/>
        </w:rPr>
        <w:t>Eduardo Quinto</w:t>
      </w:r>
      <w:r w:rsidRPr="007627FC">
        <w:rPr>
          <w:sz w:val="24"/>
          <w:szCs w:val="24"/>
        </w:rPr>
        <w:t xml:space="preserve">, n° </w:t>
      </w:r>
      <w:r>
        <w:rPr>
          <w:sz w:val="24"/>
          <w:szCs w:val="24"/>
        </w:rPr>
        <w:t>69</w:t>
      </w:r>
      <w:r w:rsidRPr="007627FC">
        <w:rPr>
          <w:sz w:val="24"/>
          <w:szCs w:val="24"/>
        </w:rPr>
        <w:t xml:space="preserve"> Centro, doravante denominado ÓRGÃO GERENCIADOR, institui a presente ARP - ATA DE REGISTRO DE PREÇOS, decorrente do pregão eletrônico sob o número </w:t>
      </w:r>
      <w:r>
        <w:rPr>
          <w:sz w:val="24"/>
          <w:szCs w:val="24"/>
        </w:rPr>
        <w:t>013/2025</w:t>
      </w:r>
      <w:r w:rsidRPr="007627FC">
        <w:rPr>
          <w:sz w:val="24"/>
          <w:szCs w:val="24"/>
        </w:rPr>
        <w:t>, do tipo MENOR PREÇO</w:t>
      </w:r>
      <w:r>
        <w:rPr>
          <w:sz w:val="24"/>
          <w:szCs w:val="24"/>
        </w:rPr>
        <w:t xml:space="preserve"> POR</w:t>
      </w:r>
      <w:r w:rsidRPr="007627FC">
        <w:rPr>
          <w:sz w:val="24"/>
          <w:szCs w:val="24"/>
        </w:rPr>
        <w:t xml:space="preserve"> </w:t>
      </w:r>
      <w:r>
        <w:rPr>
          <w:sz w:val="24"/>
          <w:szCs w:val="24"/>
        </w:rPr>
        <w:t xml:space="preserve">LOTE, cujo objeto é o fornecimento de </w:t>
      </w:r>
      <w:r>
        <w:rPr>
          <w:bCs/>
          <w:sz w:val="23"/>
          <w:szCs w:val="23"/>
        </w:rPr>
        <w:t>material de limpeza, produtos de higiene e material descartavel,</w:t>
      </w:r>
      <w:r w:rsidRPr="007627FC">
        <w:rPr>
          <w:sz w:val="24"/>
          <w:szCs w:val="24"/>
        </w:rPr>
        <w:t xml:space="preserve"> nos termos do Processo Administrativo Nº </w:t>
      </w:r>
      <w:r>
        <w:rPr>
          <w:sz w:val="24"/>
          <w:szCs w:val="24"/>
        </w:rPr>
        <w:t>019/2026</w:t>
      </w:r>
      <w:r w:rsidRPr="007627FC">
        <w:rPr>
          <w:sz w:val="24"/>
          <w:szCs w:val="24"/>
        </w:rPr>
        <w:t>, o qual se constitui em documento vinculativo e obrigacional às partes, à luz da permissão inserta no art. 40, inc. II, 78, IV, e 82 e 87 da Lei 14.133/2021, regulamentado em âmbito municipal pelo Decreto nº. DECRETO Nº 2513 DE 19 DE JANEIRO DE 2023, segundo as cláusulas e condições seguintes:</w:t>
      </w:r>
    </w:p>
    <w:p w14:paraId="02B65525" w14:textId="77777777" w:rsidR="00CA5E41" w:rsidRPr="007627FC" w:rsidRDefault="00CA5E41" w:rsidP="00CA5E41">
      <w:pPr>
        <w:ind w:left="426" w:right="325"/>
        <w:jc w:val="both"/>
        <w:rPr>
          <w:sz w:val="24"/>
          <w:szCs w:val="24"/>
        </w:rPr>
      </w:pPr>
    </w:p>
    <w:p w14:paraId="27ED1415" w14:textId="77777777" w:rsidR="00CA5E41" w:rsidRPr="007627FC" w:rsidRDefault="00CA5E41" w:rsidP="00CA5E41">
      <w:pPr>
        <w:ind w:left="426" w:right="325"/>
        <w:jc w:val="both"/>
        <w:rPr>
          <w:b/>
          <w:sz w:val="24"/>
          <w:szCs w:val="24"/>
        </w:rPr>
      </w:pPr>
      <w:r w:rsidRPr="007627FC">
        <w:rPr>
          <w:b/>
          <w:sz w:val="24"/>
          <w:szCs w:val="24"/>
        </w:rPr>
        <w:t>Órgão gerenciador e participantes</w:t>
      </w:r>
    </w:p>
    <w:p w14:paraId="4D28207A" w14:textId="77777777" w:rsidR="00CA5E41" w:rsidRPr="007627FC" w:rsidRDefault="00CA5E41" w:rsidP="00CA5E41">
      <w:pPr>
        <w:ind w:left="426" w:right="325"/>
        <w:jc w:val="both"/>
        <w:rPr>
          <w:sz w:val="24"/>
          <w:szCs w:val="24"/>
        </w:rPr>
      </w:pPr>
      <w:r w:rsidRPr="007627FC">
        <w:rPr>
          <w:sz w:val="24"/>
          <w:szCs w:val="24"/>
        </w:rPr>
        <w:t>1. A presente ARP é integrada apenas pelo ÓRGÃO GERENCIADOR identificado no preâmbulo.</w:t>
      </w:r>
    </w:p>
    <w:p w14:paraId="1772D7AB" w14:textId="77777777" w:rsidR="00CA5E41" w:rsidRPr="007627FC" w:rsidRDefault="00CA5E41" w:rsidP="00CA5E41">
      <w:pPr>
        <w:ind w:left="426" w:right="325"/>
        <w:jc w:val="both"/>
        <w:rPr>
          <w:sz w:val="24"/>
          <w:szCs w:val="24"/>
        </w:rPr>
      </w:pPr>
    </w:p>
    <w:p w14:paraId="2BC86B74" w14:textId="77777777" w:rsidR="00CA5E41" w:rsidRPr="007627FC" w:rsidRDefault="00CA5E41" w:rsidP="00CA5E41">
      <w:pPr>
        <w:ind w:left="426" w:right="325"/>
        <w:jc w:val="both"/>
        <w:rPr>
          <w:b/>
          <w:sz w:val="24"/>
          <w:szCs w:val="24"/>
        </w:rPr>
      </w:pPr>
      <w:r w:rsidRPr="007627FC">
        <w:rPr>
          <w:b/>
          <w:sz w:val="24"/>
          <w:szCs w:val="24"/>
        </w:rPr>
        <w:t>Registros formalizados</w:t>
      </w:r>
    </w:p>
    <w:p w14:paraId="42CEFAB0" w14:textId="77777777" w:rsidR="00CA5E41" w:rsidRPr="007627FC" w:rsidRDefault="00CA5E41" w:rsidP="00CA5E41">
      <w:pPr>
        <w:ind w:left="426" w:right="325"/>
        <w:jc w:val="both"/>
        <w:rPr>
          <w:sz w:val="24"/>
          <w:szCs w:val="24"/>
        </w:rPr>
      </w:pPr>
      <w:r w:rsidRPr="007627FC">
        <w:rPr>
          <w:sz w:val="24"/>
          <w:szCs w:val="24"/>
        </w:rPr>
        <w:t xml:space="preserve">2. A presente ARP estabelece as cláusulas e condições gerais para o REGISTRO DE PREÇOS referente </w:t>
      </w:r>
      <w:r>
        <w:rPr>
          <w:sz w:val="24"/>
          <w:szCs w:val="24"/>
        </w:rPr>
        <w:t xml:space="preserve">ao fornecimento de </w:t>
      </w:r>
      <w:r>
        <w:rPr>
          <w:bCs/>
          <w:sz w:val="23"/>
          <w:szCs w:val="23"/>
        </w:rPr>
        <w:t>material de limpeza, produtos de higiene e material descartavel</w:t>
      </w:r>
      <w:r w:rsidRPr="007627FC">
        <w:rPr>
          <w:sz w:val="24"/>
          <w:szCs w:val="24"/>
        </w:rPr>
        <w:t>,</w:t>
      </w:r>
      <w:r>
        <w:rPr>
          <w:sz w:val="24"/>
          <w:szCs w:val="24"/>
        </w:rPr>
        <w:t xml:space="preserve"> destinados para diversas Secretarias</w:t>
      </w:r>
      <w:r w:rsidRPr="007627FC">
        <w:rPr>
          <w:sz w:val="24"/>
          <w:szCs w:val="24"/>
        </w:rPr>
        <w:t xml:space="preserve"> cujas especificações, preço(s), marca(s)/modelo(s), quantitativo(s) e fornecedor(es) foram previamente definidos por meio do procedimento de pregão eletrônico supracitado, conforme abaixo descrito resumidamente:</w:t>
      </w:r>
    </w:p>
    <w:p w14:paraId="1973F899" w14:textId="77777777" w:rsidR="00CA5E41" w:rsidRPr="007627FC" w:rsidRDefault="00CA5E41" w:rsidP="00CA5E41">
      <w:pPr>
        <w:ind w:left="426" w:right="325"/>
        <w:jc w:val="both"/>
        <w:rPr>
          <w:sz w:val="24"/>
          <w:szCs w:val="24"/>
        </w:rPr>
      </w:pPr>
    </w:p>
    <w:p w14:paraId="1114C413" w14:textId="77777777" w:rsidR="00CA5E41" w:rsidRPr="007627FC" w:rsidRDefault="00CA5E41" w:rsidP="00CA5E41">
      <w:pPr>
        <w:ind w:left="426" w:right="325"/>
        <w:jc w:val="both"/>
        <w:rPr>
          <w:sz w:val="24"/>
          <w:szCs w:val="24"/>
        </w:rPr>
      </w:pPr>
      <w:r w:rsidRPr="007627FC">
        <w:rPr>
          <w:sz w:val="24"/>
          <w:szCs w:val="24"/>
        </w:rPr>
        <w:t>XXXXXXXXXXXXXXXXXXXXXXXXXXX</w:t>
      </w:r>
    </w:p>
    <w:p w14:paraId="64B2D31C" w14:textId="77777777" w:rsidR="00CA5E41" w:rsidRPr="007627FC" w:rsidRDefault="00CA5E41" w:rsidP="00CA5E41">
      <w:pPr>
        <w:ind w:left="426" w:right="325"/>
        <w:jc w:val="both"/>
        <w:rPr>
          <w:sz w:val="24"/>
          <w:szCs w:val="24"/>
        </w:rPr>
      </w:pPr>
      <w:r w:rsidRPr="007627FC">
        <w:rPr>
          <w:sz w:val="24"/>
          <w:szCs w:val="24"/>
        </w:rPr>
        <w:t>XXXXXXXXXXXXXXXXXXXXXXXX</w:t>
      </w:r>
    </w:p>
    <w:p w14:paraId="3B59BA94" w14:textId="77777777" w:rsidR="00CA5E41" w:rsidRPr="007627FC" w:rsidRDefault="00CA5E41" w:rsidP="00CA5E41">
      <w:pPr>
        <w:ind w:left="426" w:right="325"/>
        <w:jc w:val="both"/>
        <w:rPr>
          <w:sz w:val="24"/>
          <w:szCs w:val="24"/>
        </w:rPr>
      </w:pPr>
      <w:r w:rsidRPr="007627FC">
        <w:rPr>
          <w:sz w:val="24"/>
          <w:szCs w:val="24"/>
        </w:rPr>
        <w:t>XXXXXXXXXXXXXXXXXXXXXX</w:t>
      </w:r>
    </w:p>
    <w:p w14:paraId="7C579EB2" w14:textId="77777777" w:rsidR="00CA5E41" w:rsidRPr="007627FC" w:rsidRDefault="00CA5E41" w:rsidP="00CA5E41">
      <w:pPr>
        <w:ind w:left="426" w:right="325"/>
        <w:jc w:val="both"/>
        <w:rPr>
          <w:sz w:val="24"/>
          <w:szCs w:val="24"/>
        </w:rPr>
      </w:pPr>
    </w:p>
    <w:p w14:paraId="48701830" w14:textId="77777777" w:rsidR="00CA5E41" w:rsidRPr="007627FC" w:rsidRDefault="00CA5E41" w:rsidP="00CA5E41">
      <w:pPr>
        <w:ind w:left="426" w:right="325"/>
        <w:jc w:val="both"/>
        <w:rPr>
          <w:sz w:val="24"/>
          <w:szCs w:val="24"/>
        </w:rPr>
      </w:pPr>
      <w:r w:rsidRPr="007627FC">
        <w:rPr>
          <w:sz w:val="24"/>
          <w:szCs w:val="24"/>
        </w:rPr>
        <w:t>3. Ao participar do procedimento, o fornecedor obriga-se ao cumprimento de todos os encargos estabelecidos na presente ARP, nos exatos termos do resultado final obtido no processo de pregão eletrônico, quanto ao preço, a quantidade e as especificações do objeto registrado, integrando e complementando a presente ARP os seguintes documentos, os quais devem ser totalmente observados e cumpridos:</w:t>
      </w:r>
    </w:p>
    <w:p w14:paraId="0F5CB74B" w14:textId="77777777" w:rsidR="00CA5E41" w:rsidRPr="007627FC" w:rsidRDefault="00CA5E41" w:rsidP="00CA5E41">
      <w:pPr>
        <w:ind w:left="426" w:right="325"/>
        <w:jc w:val="both"/>
        <w:rPr>
          <w:sz w:val="24"/>
          <w:szCs w:val="24"/>
        </w:rPr>
      </w:pPr>
      <w:r w:rsidRPr="007627FC">
        <w:rPr>
          <w:sz w:val="24"/>
          <w:szCs w:val="24"/>
        </w:rPr>
        <w:t>3.1. Termo de Referência contendo as especificações técnicas completas e todas as condições gerais de execução do objeto.</w:t>
      </w:r>
    </w:p>
    <w:p w14:paraId="72F06127" w14:textId="77777777" w:rsidR="00CA5E41" w:rsidRPr="007627FC" w:rsidRDefault="00CA5E41" w:rsidP="00CA5E41">
      <w:pPr>
        <w:ind w:left="426" w:right="325"/>
        <w:jc w:val="both"/>
        <w:rPr>
          <w:sz w:val="24"/>
          <w:szCs w:val="24"/>
        </w:rPr>
      </w:pPr>
      <w:r w:rsidRPr="007627FC">
        <w:rPr>
          <w:sz w:val="24"/>
          <w:szCs w:val="24"/>
        </w:rPr>
        <w:t>3.2. Proposta(s) comercial(is) do(s) particular(es) cujo(s) preço(s) conta(m) registrado(s).</w:t>
      </w:r>
    </w:p>
    <w:p w14:paraId="0ACC1C1E" w14:textId="77777777" w:rsidR="00CA5E41" w:rsidRPr="007627FC" w:rsidRDefault="00CA5E41" w:rsidP="00CA5E41">
      <w:pPr>
        <w:ind w:left="426" w:right="325"/>
        <w:jc w:val="both"/>
        <w:rPr>
          <w:sz w:val="24"/>
          <w:szCs w:val="24"/>
        </w:rPr>
      </w:pPr>
      <w:r w:rsidRPr="007627FC">
        <w:rPr>
          <w:sz w:val="24"/>
          <w:szCs w:val="24"/>
        </w:rPr>
        <w:t xml:space="preserve">3.3. Edital nº </w:t>
      </w:r>
      <w:r>
        <w:rPr>
          <w:sz w:val="24"/>
          <w:szCs w:val="24"/>
        </w:rPr>
        <w:t>006/2026</w:t>
      </w:r>
      <w:r w:rsidRPr="007627FC">
        <w:rPr>
          <w:sz w:val="24"/>
          <w:szCs w:val="24"/>
        </w:rPr>
        <w:t xml:space="preserve">, referente ao Pregão Eletrônico nº </w:t>
      </w:r>
      <w:r>
        <w:rPr>
          <w:sz w:val="24"/>
          <w:szCs w:val="24"/>
        </w:rPr>
        <w:t>006/2026</w:t>
      </w:r>
      <w:r w:rsidRPr="007627FC">
        <w:rPr>
          <w:sz w:val="24"/>
          <w:szCs w:val="24"/>
        </w:rPr>
        <w:t>.</w:t>
      </w:r>
    </w:p>
    <w:p w14:paraId="535F639E" w14:textId="77777777" w:rsidR="00CA5E41" w:rsidRPr="007627FC" w:rsidRDefault="00CA5E41" w:rsidP="00CA5E41">
      <w:pPr>
        <w:ind w:left="426" w:right="325"/>
        <w:jc w:val="both"/>
        <w:rPr>
          <w:sz w:val="24"/>
          <w:szCs w:val="24"/>
        </w:rPr>
      </w:pPr>
    </w:p>
    <w:p w14:paraId="0D7D917F" w14:textId="77777777" w:rsidR="00CA5E41" w:rsidRPr="007627FC" w:rsidRDefault="00CA5E41" w:rsidP="00CA5E41">
      <w:pPr>
        <w:ind w:left="426" w:right="325"/>
        <w:jc w:val="both"/>
        <w:rPr>
          <w:b/>
          <w:sz w:val="24"/>
          <w:szCs w:val="24"/>
        </w:rPr>
      </w:pPr>
      <w:r w:rsidRPr="007627FC">
        <w:rPr>
          <w:b/>
          <w:sz w:val="24"/>
          <w:szCs w:val="24"/>
        </w:rPr>
        <w:t>Cadastro reserva de fornecedores</w:t>
      </w:r>
    </w:p>
    <w:p w14:paraId="25437A99" w14:textId="77777777" w:rsidR="00CA5E41" w:rsidRPr="007627FC" w:rsidRDefault="00CA5E41" w:rsidP="00CA5E41">
      <w:pPr>
        <w:ind w:left="426" w:right="325"/>
        <w:jc w:val="both"/>
        <w:rPr>
          <w:sz w:val="24"/>
          <w:szCs w:val="24"/>
        </w:rPr>
      </w:pPr>
      <w:r w:rsidRPr="007627FC">
        <w:rPr>
          <w:sz w:val="24"/>
          <w:szCs w:val="24"/>
        </w:rPr>
        <w:t>4. Conforme consta no ANEXO I, também fica FORMALIZADO, conjuntamente com a presente ARP, CADASTRO RESERVA de fornecedor(es) interessado(s) em eventualmente assumir a titularidade do registro de preços, havendo REVOGAÇÃO ou RESCISÃO da ARP e segundo a ordem de classificação final no certame, POR GRUPO DO OBJETO, nos termos fixados no art. 82, inc. VII, e § 5º, inc. VI, da Lei 14.133/2021.</w:t>
      </w:r>
    </w:p>
    <w:p w14:paraId="28C301AC" w14:textId="77777777" w:rsidR="00CA5E41" w:rsidRPr="007627FC" w:rsidRDefault="00CA5E41" w:rsidP="00CA5E41">
      <w:pPr>
        <w:ind w:left="426" w:right="325"/>
        <w:jc w:val="both"/>
        <w:rPr>
          <w:sz w:val="24"/>
          <w:szCs w:val="24"/>
        </w:rPr>
      </w:pPr>
      <w:r w:rsidRPr="007627FC">
        <w:rPr>
          <w:sz w:val="24"/>
          <w:szCs w:val="24"/>
        </w:rPr>
        <w:t>4.1. A formação de CADASTRO RESERVA vincula o(s) licitante(s) ao(s) preço(s) da proposta do titular, obrigando-se a assumir a titularidade em caso de cancelamento do registro do titular, observada a ORDEM DE CLASSIFICAÇÃO.</w:t>
      </w:r>
    </w:p>
    <w:p w14:paraId="5C23DEE7" w14:textId="77777777" w:rsidR="00CA5E41" w:rsidRPr="007627FC" w:rsidRDefault="00CA5E41" w:rsidP="00CA5E41">
      <w:pPr>
        <w:ind w:left="426" w:right="325"/>
        <w:jc w:val="both"/>
        <w:rPr>
          <w:sz w:val="24"/>
          <w:szCs w:val="24"/>
        </w:rPr>
      </w:pPr>
      <w:r w:rsidRPr="007627FC">
        <w:rPr>
          <w:sz w:val="24"/>
          <w:szCs w:val="24"/>
        </w:rPr>
        <w:t>4.2. 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w:t>
      </w:r>
    </w:p>
    <w:p w14:paraId="672B1F54" w14:textId="77777777" w:rsidR="00CA5E41" w:rsidRPr="007627FC" w:rsidRDefault="00CA5E41" w:rsidP="00CA5E41">
      <w:pPr>
        <w:ind w:left="426" w:right="325"/>
        <w:jc w:val="both"/>
        <w:rPr>
          <w:sz w:val="24"/>
          <w:szCs w:val="24"/>
        </w:rPr>
      </w:pPr>
      <w:r w:rsidRPr="007627FC">
        <w:rPr>
          <w:sz w:val="24"/>
          <w:szCs w:val="24"/>
        </w:rPr>
        <w:t>4.3. Caberá ao agente de contratação responsável pelo julgamento do certame para seleção do titular da presente ARP realizar o procedimento de análise dos critérios indicados no item anterior.</w:t>
      </w:r>
    </w:p>
    <w:p w14:paraId="7C5DCA6E" w14:textId="77777777" w:rsidR="00CA5E41" w:rsidRPr="007627FC" w:rsidRDefault="00CA5E41" w:rsidP="00CA5E41">
      <w:pPr>
        <w:ind w:left="426" w:right="325"/>
        <w:jc w:val="both"/>
        <w:rPr>
          <w:sz w:val="24"/>
          <w:szCs w:val="24"/>
        </w:rPr>
      </w:pPr>
      <w:r w:rsidRPr="007627FC">
        <w:rPr>
          <w:sz w:val="24"/>
          <w:szCs w:val="24"/>
        </w:rPr>
        <w:t>4.4. Havendo alteração da titularidade do registro com base no CADASTRO RESERVA, deverá a ARP ser republicada para fins de eficácia.</w:t>
      </w:r>
    </w:p>
    <w:p w14:paraId="352BD3E6" w14:textId="77777777" w:rsidR="00CA5E41" w:rsidRPr="007627FC" w:rsidRDefault="00CA5E41" w:rsidP="00CA5E41">
      <w:pPr>
        <w:ind w:left="426" w:right="325"/>
        <w:jc w:val="both"/>
        <w:rPr>
          <w:sz w:val="24"/>
          <w:szCs w:val="24"/>
        </w:rPr>
      </w:pPr>
    </w:p>
    <w:p w14:paraId="6D6CF4CB" w14:textId="77777777" w:rsidR="00CA5E41" w:rsidRPr="007627FC" w:rsidRDefault="00CA5E41" w:rsidP="00CA5E41">
      <w:pPr>
        <w:ind w:left="426" w:right="325"/>
        <w:jc w:val="both"/>
        <w:rPr>
          <w:b/>
          <w:sz w:val="24"/>
          <w:szCs w:val="24"/>
        </w:rPr>
      </w:pPr>
      <w:r w:rsidRPr="007627FC">
        <w:rPr>
          <w:b/>
          <w:sz w:val="24"/>
          <w:szCs w:val="24"/>
        </w:rPr>
        <w:t>Vigência da ARP</w:t>
      </w:r>
    </w:p>
    <w:p w14:paraId="07F81293" w14:textId="77777777" w:rsidR="00CA5E41" w:rsidRPr="007627FC" w:rsidRDefault="00CA5E41" w:rsidP="00CA5E41">
      <w:pPr>
        <w:ind w:left="426" w:right="325"/>
        <w:jc w:val="both"/>
        <w:rPr>
          <w:sz w:val="24"/>
          <w:szCs w:val="24"/>
        </w:rPr>
      </w:pPr>
      <w:r w:rsidRPr="007627FC">
        <w:rPr>
          <w:sz w:val="24"/>
          <w:szCs w:val="24"/>
        </w:rPr>
        <w:t xml:space="preserve">5. A presente ARP tem vigência de </w:t>
      </w:r>
      <w:r>
        <w:rPr>
          <w:sz w:val="24"/>
          <w:szCs w:val="24"/>
        </w:rPr>
        <w:t>12</w:t>
      </w:r>
      <w:r w:rsidRPr="007627FC">
        <w:rPr>
          <w:sz w:val="24"/>
          <w:szCs w:val="24"/>
        </w:rPr>
        <w:t xml:space="preserve"> </w:t>
      </w:r>
      <w:r>
        <w:rPr>
          <w:sz w:val="24"/>
          <w:szCs w:val="24"/>
        </w:rPr>
        <w:t>(doze)</w:t>
      </w:r>
      <w:r w:rsidRPr="007627FC">
        <w:rPr>
          <w:sz w:val="24"/>
          <w:szCs w:val="24"/>
        </w:rPr>
        <w:t xml:space="preserve"> </w:t>
      </w:r>
      <w:r>
        <w:rPr>
          <w:sz w:val="24"/>
          <w:szCs w:val="24"/>
        </w:rPr>
        <w:t xml:space="preserve">meses </w:t>
      </w:r>
      <w:r w:rsidRPr="007627FC">
        <w:rPr>
          <w:sz w:val="24"/>
          <w:szCs w:val="24"/>
        </w:rPr>
        <w:t>, contados a partir da data da sua publicação, podendo ser prorrogado por igual período, nos termos permitidos no art. 84 da Lei 14.133/2021.</w:t>
      </w:r>
    </w:p>
    <w:p w14:paraId="52ED4A92" w14:textId="77777777" w:rsidR="00CA5E41" w:rsidRPr="007627FC" w:rsidRDefault="00CA5E41" w:rsidP="00CA5E41">
      <w:pPr>
        <w:ind w:left="426" w:right="325"/>
        <w:jc w:val="both"/>
        <w:rPr>
          <w:sz w:val="24"/>
          <w:szCs w:val="24"/>
        </w:rPr>
      </w:pPr>
      <w:r w:rsidRPr="007627FC">
        <w:rPr>
          <w:sz w:val="24"/>
          <w:szCs w:val="24"/>
        </w:rPr>
        <w:t>5.1. A prorrogação da vigência da ARP dependerá da concordância das partes e de comprovação da vantajosidade dos preços.</w:t>
      </w:r>
    </w:p>
    <w:p w14:paraId="7452B394" w14:textId="77777777" w:rsidR="00CA5E41" w:rsidRPr="007627FC" w:rsidRDefault="00CA5E41" w:rsidP="00CA5E41">
      <w:pPr>
        <w:ind w:left="426" w:right="325"/>
        <w:jc w:val="both"/>
        <w:rPr>
          <w:sz w:val="24"/>
          <w:szCs w:val="24"/>
        </w:rPr>
      </w:pPr>
      <w:r w:rsidRPr="007627FC">
        <w:rPr>
          <w:sz w:val="24"/>
          <w:szCs w:val="24"/>
        </w:rPr>
        <w:t>5.2. A prorrogação da vigência da ARP será registrada mediante termo de prorrogação pactuado pelas partes nos autos de gestão da ARP.</w:t>
      </w:r>
    </w:p>
    <w:p w14:paraId="23C02E3A" w14:textId="77777777" w:rsidR="00CA5E41" w:rsidRPr="007627FC" w:rsidRDefault="00CA5E41" w:rsidP="00CA5E41">
      <w:pPr>
        <w:ind w:left="426" w:right="325"/>
        <w:jc w:val="both"/>
        <w:rPr>
          <w:sz w:val="24"/>
          <w:szCs w:val="24"/>
        </w:rPr>
      </w:pPr>
      <w:r w:rsidRPr="007627FC">
        <w:rPr>
          <w:sz w:val="24"/>
          <w:szCs w:val="24"/>
        </w:rPr>
        <w:t>5.3. A prorrogação da vigência da ARP deverá ser publicada e divulgada nos termos previstos no item 20 deste documento.</w:t>
      </w:r>
    </w:p>
    <w:p w14:paraId="1EBA2B7B" w14:textId="77777777" w:rsidR="00CA5E41" w:rsidRPr="007627FC" w:rsidRDefault="00CA5E41" w:rsidP="00CA5E41">
      <w:pPr>
        <w:ind w:left="426" w:right="325"/>
        <w:jc w:val="both"/>
        <w:rPr>
          <w:sz w:val="24"/>
          <w:szCs w:val="24"/>
        </w:rPr>
      </w:pPr>
    </w:p>
    <w:p w14:paraId="6722E14D" w14:textId="77777777" w:rsidR="00CA5E41" w:rsidRPr="007627FC" w:rsidRDefault="00CA5E41" w:rsidP="00CA5E41">
      <w:pPr>
        <w:ind w:left="426" w:right="325"/>
        <w:jc w:val="both"/>
        <w:rPr>
          <w:b/>
          <w:sz w:val="24"/>
          <w:szCs w:val="24"/>
        </w:rPr>
      </w:pPr>
      <w:r w:rsidRPr="007627FC">
        <w:rPr>
          <w:b/>
          <w:sz w:val="24"/>
          <w:szCs w:val="24"/>
        </w:rPr>
        <w:lastRenderedPageBreak/>
        <w:t>Contratações futuras</w:t>
      </w:r>
    </w:p>
    <w:p w14:paraId="402A3C16" w14:textId="77777777" w:rsidR="00CA5E41" w:rsidRPr="007627FC" w:rsidRDefault="00CA5E41" w:rsidP="00CA5E41">
      <w:pPr>
        <w:ind w:left="426" w:right="325"/>
        <w:jc w:val="both"/>
        <w:rPr>
          <w:sz w:val="24"/>
          <w:szCs w:val="24"/>
        </w:rPr>
      </w:pPr>
      <w:r w:rsidRPr="007627FC">
        <w:rPr>
          <w:sz w:val="24"/>
          <w:szCs w:val="24"/>
        </w:rPr>
        <w:t>6. As contratações decorrentes da presente ARP poderão ser realizadas diretamente pelo órgão gerenciador, ou por cada um dos participantes (se houver), observados os quantitativos respectivamente previstos para cada procedimento e as demais exigências e formalidades previstas na legislação e na jurisprudência do TCU.</w:t>
      </w:r>
    </w:p>
    <w:p w14:paraId="2F4FEE29" w14:textId="77777777" w:rsidR="00CA5E41" w:rsidRPr="007627FC" w:rsidRDefault="00CA5E41" w:rsidP="00CA5E41">
      <w:pPr>
        <w:ind w:left="426" w:right="325"/>
        <w:jc w:val="both"/>
        <w:rPr>
          <w:sz w:val="24"/>
          <w:szCs w:val="24"/>
        </w:rPr>
      </w:pPr>
      <w:r w:rsidRPr="007627FC">
        <w:rPr>
          <w:sz w:val="24"/>
          <w:szCs w:val="24"/>
        </w:rPr>
        <w:t>6.1. Poderá haver, a critério do órgão gerenciador e desde que haja expressa concordância dos interessados envolvidos, REMANEJAMENTO DE QUANTITATIVOS previstos na ARP entre os ÓRGÃOS PARTICIPANTES, ou entre este(s) e o ÓRGÃO GERENCIADOR, nos termos da IN nº 06/2014 - SLTI/MP, o qual será formalizado nos autos de gestão da ARP por despacho da autoridade competente e publicado no respectivo Diário Oficial.</w:t>
      </w:r>
    </w:p>
    <w:p w14:paraId="28707064" w14:textId="77777777" w:rsidR="00CA5E41" w:rsidRPr="007627FC" w:rsidRDefault="00CA5E41" w:rsidP="00CA5E41">
      <w:pPr>
        <w:ind w:left="426" w:right="325"/>
        <w:jc w:val="both"/>
        <w:rPr>
          <w:sz w:val="24"/>
          <w:szCs w:val="24"/>
        </w:rPr>
      </w:pPr>
      <w:r w:rsidRPr="007627FC">
        <w:rPr>
          <w:sz w:val="24"/>
          <w:szCs w:val="24"/>
        </w:rPr>
        <w:t>6.2. Em caso de licitação com critério de julgamento por GRUPO DE ITENS,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7C946977" w14:textId="77777777" w:rsidR="00CA5E41" w:rsidRPr="007627FC" w:rsidRDefault="00CA5E41" w:rsidP="00CA5E41">
      <w:pPr>
        <w:ind w:left="426" w:right="325"/>
        <w:jc w:val="both"/>
        <w:rPr>
          <w:sz w:val="24"/>
          <w:szCs w:val="24"/>
        </w:rPr>
      </w:pPr>
      <w:r w:rsidRPr="007627FC">
        <w:rPr>
          <w:sz w:val="24"/>
          <w:szCs w:val="24"/>
        </w:rPr>
        <w:t xml:space="preserve">6.3. A contratação decorrente deverá observar as condições fixadas no Edital do Pregão Eletrônico nº </w:t>
      </w:r>
      <w:r>
        <w:rPr>
          <w:sz w:val="24"/>
          <w:szCs w:val="24"/>
        </w:rPr>
        <w:t>013/2025</w:t>
      </w:r>
      <w:r w:rsidRPr="007627FC">
        <w:rPr>
          <w:sz w:val="24"/>
          <w:szCs w:val="24"/>
        </w:rPr>
        <w:t xml:space="preserve"> e seus anexos.</w:t>
      </w:r>
    </w:p>
    <w:p w14:paraId="649F02D3" w14:textId="77777777" w:rsidR="00CA5E41" w:rsidRPr="007627FC" w:rsidRDefault="00CA5E41" w:rsidP="00CA5E41">
      <w:pPr>
        <w:ind w:left="426" w:right="325"/>
        <w:jc w:val="both"/>
        <w:rPr>
          <w:sz w:val="24"/>
          <w:szCs w:val="24"/>
        </w:rPr>
      </w:pPr>
    </w:p>
    <w:p w14:paraId="433C3796" w14:textId="77777777" w:rsidR="00CA5E41" w:rsidRPr="007627FC" w:rsidRDefault="00CA5E41" w:rsidP="00CA5E41">
      <w:pPr>
        <w:ind w:left="426" w:right="325"/>
        <w:jc w:val="both"/>
        <w:rPr>
          <w:b/>
          <w:sz w:val="24"/>
          <w:szCs w:val="24"/>
        </w:rPr>
      </w:pPr>
      <w:r w:rsidRPr="007627FC">
        <w:rPr>
          <w:b/>
          <w:sz w:val="24"/>
          <w:szCs w:val="24"/>
        </w:rPr>
        <w:t>Vínculos da ARP</w:t>
      </w:r>
    </w:p>
    <w:p w14:paraId="782D54A6" w14:textId="77777777" w:rsidR="00CA5E41" w:rsidRPr="007627FC" w:rsidRDefault="00CA5E41" w:rsidP="00CA5E41">
      <w:pPr>
        <w:ind w:left="426" w:right="325"/>
        <w:jc w:val="both"/>
        <w:rPr>
          <w:sz w:val="24"/>
          <w:szCs w:val="24"/>
        </w:rPr>
      </w:pPr>
      <w:r w:rsidRPr="007627FC">
        <w:rPr>
          <w:sz w:val="24"/>
          <w:szCs w:val="24"/>
        </w:rPr>
        <w:t>7. A existência desta ARP não obriga a Administração a contratar, facultando-se a realização de licitação específica para a aquisição pretendida, assegurada preferência ao fornecedor registrado em igualdade de condições.</w:t>
      </w:r>
    </w:p>
    <w:p w14:paraId="7E15585D" w14:textId="77777777" w:rsidR="00CA5E41" w:rsidRPr="007627FC" w:rsidRDefault="00CA5E41" w:rsidP="00CA5E41">
      <w:pPr>
        <w:ind w:left="426" w:right="325"/>
        <w:jc w:val="both"/>
        <w:rPr>
          <w:sz w:val="24"/>
          <w:szCs w:val="24"/>
        </w:rPr>
      </w:pPr>
      <w:r w:rsidRPr="007627FC">
        <w:rPr>
          <w:sz w:val="24"/>
          <w:szCs w:val="24"/>
        </w:rPr>
        <w:t>8. 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Termo de Referência anexo.</w:t>
      </w:r>
    </w:p>
    <w:p w14:paraId="13EBF5ED" w14:textId="77777777" w:rsidR="00CA5E41" w:rsidRPr="007627FC" w:rsidRDefault="00CA5E41" w:rsidP="00CA5E41">
      <w:pPr>
        <w:ind w:left="426" w:right="325"/>
        <w:jc w:val="both"/>
        <w:rPr>
          <w:sz w:val="24"/>
          <w:szCs w:val="24"/>
        </w:rPr>
      </w:pPr>
    </w:p>
    <w:p w14:paraId="5E464E9A" w14:textId="77777777" w:rsidR="00CA5E41" w:rsidRPr="007627FC" w:rsidRDefault="00CA5E41" w:rsidP="00CA5E41">
      <w:pPr>
        <w:ind w:left="426" w:right="325"/>
        <w:jc w:val="both"/>
        <w:rPr>
          <w:b/>
          <w:sz w:val="24"/>
          <w:szCs w:val="24"/>
        </w:rPr>
      </w:pPr>
      <w:r w:rsidRPr="007627FC">
        <w:rPr>
          <w:b/>
          <w:sz w:val="24"/>
          <w:szCs w:val="24"/>
        </w:rPr>
        <w:t>Adesão de órgão ou entidade pública não participante</w:t>
      </w:r>
    </w:p>
    <w:p w14:paraId="4A424B0D" w14:textId="77777777" w:rsidR="00CA5E41" w:rsidRPr="007627FC" w:rsidRDefault="00CA5E41" w:rsidP="00CA5E41">
      <w:pPr>
        <w:ind w:left="426" w:right="325"/>
        <w:jc w:val="both"/>
        <w:rPr>
          <w:sz w:val="24"/>
          <w:szCs w:val="24"/>
        </w:rPr>
      </w:pPr>
      <w:r w:rsidRPr="007627FC">
        <w:rPr>
          <w:sz w:val="24"/>
          <w:szCs w:val="24"/>
        </w:rPr>
        <w:t>9. Desde que devidamente justificada a vantagem, qualquer órgão ou entidade da Administração Pública poderá solicitar a utilização da presente ARP (POR ADESÃO), durante sua vigência, independentemente da participação ou não no pregão sobredita, mediante anuências do órgão gerenciador e do particular titular do registro, nos termos previstos no art. 86, §§ 2º a 5º, da Lei 14.133/2021, desde que observadas as disposições abaixo:</w:t>
      </w:r>
    </w:p>
    <w:p w14:paraId="6C461B25" w14:textId="77777777" w:rsidR="00CA5E41" w:rsidRPr="007627FC" w:rsidRDefault="00CA5E41" w:rsidP="00CA5E41">
      <w:pPr>
        <w:ind w:left="426" w:right="325"/>
        <w:jc w:val="both"/>
        <w:rPr>
          <w:sz w:val="24"/>
          <w:szCs w:val="24"/>
        </w:rPr>
      </w:pPr>
      <w:r w:rsidRPr="007627FC">
        <w:rPr>
          <w:sz w:val="24"/>
          <w:szCs w:val="24"/>
        </w:rPr>
        <w:t>10. O órgão ou entidade pública interessado na adesão deverá consultar prévia e diretamente o fornecedor titular da ARP, visando obter a concordância formal com a contratação pretendida.</w:t>
      </w:r>
    </w:p>
    <w:p w14:paraId="588C4A15" w14:textId="77777777" w:rsidR="00CA5E41" w:rsidRPr="007627FC" w:rsidRDefault="00CA5E41" w:rsidP="00CA5E41">
      <w:pPr>
        <w:ind w:left="426" w:right="325"/>
        <w:jc w:val="both"/>
        <w:rPr>
          <w:sz w:val="24"/>
          <w:szCs w:val="24"/>
        </w:rPr>
      </w:pPr>
      <w:r w:rsidRPr="007627FC">
        <w:rPr>
          <w:sz w:val="24"/>
          <w:szCs w:val="24"/>
        </w:rPr>
        <w:t>10.1. É faculdade do fornecedor titular da ARP, observadas as condições nela estabelecidas, a aceitação ou não da contratação decorrente de adesão, independentemente de qualquer justificativa formal.</w:t>
      </w:r>
    </w:p>
    <w:p w14:paraId="1902FA59" w14:textId="77777777" w:rsidR="00CA5E41" w:rsidRPr="007627FC" w:rsidRDefault="00CA5E41" w:rsidP="00CA5E41">
      <w:pPr>
        <w:ind w:left="426" w:right="325"/>
        <w:jc w:val="both"/>
        <w:rPr>
          <w:sz w:val="24"/>
          <w:szCs w:val="24"/>
        </w:rPr>
      </w:pPr>
      <w:r w:rsidRPr="007627FC">
        <w:rPr>
          <w:sz w:val="24"/>
          <w:szCs w:val="24"/>
        </w:rPr>
        <w:t>10.2. Cabe ao órgão ou entidade aderente encaminhar ao GERENCIADOR a concordância do fornecedor.</w:t>
      </w:r>
    </w:p>
    <w:p w14:paraId="224ADF55" w14:textId="77777777" w:rsidR="00CA5E41" w:rsidRPr="007627FC" w:rsidRDefault="00CA5E41" w:rsidP="00CA5E41">
      <w:pPr>
        <w:ind w:left="426" w:right="325"/>
        <w:jc w:val="both"/>
        <w:rPr>
          <w:sz w:val="24"/>
          <w:szCs w:val="24"/>
        </w:rPr>
      </w:pPr>
      <w:r w:rsidRPr="007627FC">
        <w:rPr>
          <w:sz w:val="24"/>
          <w:szCs w:val="24"/>
        </w:rPr>
        <w:t>11. Proceder à consulta formal ao GERENCIADOR, por meio de ofício ou outro expediente competente, encaminhado para o e-mail institucional licitacompras.itapitanga@hotmail., no qual deverá constar o objeto que interessa contratar, o respectivo quantitativo pretendido e a concordância do fornecedor para fins de análise e manifestação sobre a possibilidade de adesão.</w:t>
      </w:r>
    </w:p>
    <w:p w14:paraId="2D667FCB" w14:textId="77777777" w:rsidR="00CA5E41" w:rsidRPr="007627FC" w:rsidRDefault="00CA5E41" w:rsidP="00CA5E41">
      <w:pPr>
        <w:ind w:left="426" w:right="325"/>
        <w:jc w:val="both"/>
        <w:rPr>
          <w:sz w:val="24"/>
          <w:szCs w:val="24"/>
        </w:rPr>
      </w:pPr>
      <w:r w:rsidRPr="007627FC">
        <w:rPr>
          <w:sz w:val="24"/>
          <w:szCs w:val="24"/>
        </w:rPr>
        <w:t>1 2 . O GERENCIADOR poderá recusar a adesão requerida, quer em face do fato de haver a possibilidade de prejuízo ao atendimento de suas próprias contratações, ou de participante da ARP, quer por não cumprimento de um dos requisitos fixados no item 6.4 desta ARP, sempre por intermédio de despacho fundamentado.</w:t>
      </w:r>
    </w:p>
    <w:p w14:paraId="50416643" w14:textId="77777777" w:rsidR="00CA5E41" w:rsidRPr="007627FC" w:rsidRDefault="00CA5E41" w:rsidP="00CA5E41">
      <w:pPr>
        <w:ind w:left="426" w:right="325"/>
        <w:jc w:val="both"/>
        <w:rPr>
          <w:sz w:val="24"/>
          <w:szCs w:val="24"/>
        </w:rPr>
      </w:pPr>
      <w:r w:rsidRPr="007627FC">
        <w:rPr>
          <w:sz w:val="24"/>
          <w:szCs w:val="24"/>
        </w:rPr>
        <w:t>13. As contratações adicionais por adesão à presente ARP deverão cumprir rigorosamente os seguintes requisitos, sem prejuízo de outros fixados na jurisprudência do TCU:</w:t>
      </w:r>
    </w:p>
    <w:p w14:paraId="77FCF82C" w14:textId="77777777" w:rsidR="00CA5E41" w:rsidRPr="007627FC" w:rsidRDefault="00CA5E41" w:rsidP="00CA5E41">
      <w:pPr>
        <w:ind w:left="426" w:right="325"/>
        <w:jc w:val="both"/>
        <w:rPr>
          <w:sz w:val="24"/>
          <w:szCs w:val="24"/>
        </w:rPr>
      </w:pPr>
      <w:r w:rsidRPr="007627FC">
        <w:rPr>
          <w:sz w:val="24"/>
          <w:szCs w:val="24"/>
        </w:rPr>
        <w:t>13.1. Não exceder, por órgão ou entidade pública aderente, a 50% do quantitativo total registrado para o órgão gerenciador e participante(s) (se houver), cumulativamente;</w:t>
      </w:r>
    </w:p>
    <w:p w14:paraId="3EC9960A" w14:textId="77777777" w:rsidR="00CA5E41" w:rsidRPr="007627FC" w:rsidRDefault="00CA5E41" w:rsidP="00CA5E41">
      <w:pPr>
        <w:ind w:left="426" w:right="325"/>
        <w:jc w:val="both"/>
        <w:rPr>
          <w:sz w:val="24"/>
          <w:szCs w:val="24"/>
        </w:rPr>
      </w:pPr>
      <w:r w:rsidRPr="007627FC">
        <w:rPr>
          <w:sz w:val="24"/>
          <w:szCs w:val="24"/>
        </w:rPr>
        <w:lastRenderedPageBreak/>
        <w:t>13.2. Não exceder no total das adesões já realizadas a 200% do quantitativo total registrado para o órgão gerenciador e participante(s) (se houver), independentemente do número de órgãos ou entidades não participantes que aderirem;</w:t>
      </w:r>
    </w:p>
    <w:p w14:paraId="568DC065" w14:textId="77777777" w:rsidR="00CA5E41" w:rsidRPr="007627FC" w:rsidRDefault="00CA5E41" w:rsidP="00CA5E41">
      <w:pPr>
        <w:ind w:left="426" w:right="325"/>
        <w:jc w:val="both"/>
        <w:rPr>
          <w:sz w:val="24"/>
          <w:szCs w:val="24"/>
        </w:rPr>
      </w:pPr>
      <w:r w:rsidRPr="007627FC">
        <w:rPr>
          <w:sz w:val="24"/>
          <w:szCs w:val="24"/>
        </w:rPr>
        <w:t>13.3. No caso de ITEM(NS)/GRUPO(S) com participação EXCLUSIVA À ME'S E EPP'S na licitação, o total das contratações decorrente da presente ARP (inclusive por adesões) não poderão totalizar mais que R$ 80 mil, conforme jurisprudência do TCU.</w:t>
      </w:r>
    </w:p>
    <w:p w14:paraId="171AB677" w14:textId="77777777" w:rsidR="00CA5E41" w:rsidRPr="007627FC" w:rsidRDefault="00CA5E41" w:rsidP="00CA5E41">
      <w:pPr>
        <w:ind w:left="426" w:right="325"/>
        <w:jc w:val="both"/>
        <w:rPr>
          <w:sz w:val="24"/>
          <w:szCs w:val="24"/>
        </w:rPr>
      </w:pPr>
      <w:r w:rsidRPr="007627FC">
        <w:rPr>
          <w:sz w:val="24"/>
          <w:szCs w:val="24"/>
        </w:rPr>
        <w:t>13.4. Em caso de licitação com critério de julgamento por GRUPO DE ITENS, a contratação por adesão será realizada, em regra, de forma proporcional para todos os itens do grupo, salvo justificativa técnica e desde que o valor registrado seja igual ou inferior aos preços contidos nas propostas dos demais licitantes e compatíveis com os preços de mercado, nos termos contidos no art. 82, § 2º, da Lei 14.133/2021.</w:t>
      </w:r>
    </w:p>
    <w:p w14:paraId="76D6A98D" w14:textId="77777777" w:rsidR="00CA5E41" w:rsidRPr="007627FC" w:rsidRDefault="00CA5E41" w:rsidP="00CA5E41">
      <w:pPr>
        <w:ind w:left="426" w:right="325"/>
        <w:jc w:val="both"/>
        <w:rPr>
          <w:sz w:val="24"/>
          <w:szCs w:val="24"/>
        </w:rPr>
      </w:pPr>
      <w:r w:rsidRPr="007627FC">
        <w:rPr>
          <w:sz w:val="24"/>
          <w:szCs w:val="24"/>
        </w:rPr>
        <w:t>14. Autorizada a utilização da ARP pelo Órgão Gerenciador, o órgão ou entidade pública não participante (aderente) apenas poderá realizar a contratação autorizada, caso estejam presentes os seguintes requisitos temporais conjuntamente:</w:t>
      </w:r>
    </w:p>
    <w:p w14:paraId="24337A83" w14:textId="77777777" w:rsidR="00CA5E41" w:rsidRPr="007627FC" w:rsidRDefault="00CA5E41" w:rsidP="00CA5E41">
      <w:pPr>
        <w:ind w:left="426" w:right="325"/>
        <w:jc w:val="both"/>
        <w:rPr>
          <w:sz w:val="24"/>
          <w:szCs w:val="24"/>
        </w:rPr>
      </w:pPr>
      <w:r w:rsidRPr="007627FC">
        <w:rPr>
          <w:sz w:val="24"/>
          <w:szCs w:val="24"/>
        </w:rPr>
        <w:t>14.1. Em até 90 DIAS corridos, contados do recebimento da autorização, em razão da caducidade do ato, podendo o prazo ser prorrogado pelo ÓRGÃO GERENCIADOR, desde que solicitado pelo interessado e ainda vigente a ARP; e,</w:t>
      </w:r>
    </w:p>
    <w:p w14:paraId="65EFC9D5" w14:textId="77777777" w:rsidR="00CA5E41" w:rsidRPr="007627FC" w:rsidRDefault="00CA5E41" w:rsidP="00CA5E41">
      <w:pPr>
        <w:ind w:left="426" w:right="325"/>
        <w:jc w:val="both"/>
        <w:rPr>
          <w:sz w:val="24"/>
          <w:szCs w:val="24"/>
        </w:rPr>
      </w:pPr>
      <w:r w:rsidRPr="007627FC">
        <w:rPr>
          <w:sz w:val="24"/>
          <w:szCs w:val="24"/>
        </w:rPr>
        <w:t>14.2. Apenas durante a vigência da presente ARP.</w:t>
      </w:r>
    </w:p>
    <w:p w14:paraId="3B1ECCD7" w14:textId="77777777" w:rsidR="00CA5E41" w:rsidRPr="007627FC" w:rsidRDefault="00CA5E41" w:rsidP="00CA5E41">
      <w:pPr>
        <w:ind w:left="426" w:right="325"/>
        <w:jc w:val="both"/>
        <w:rPr>
          <w:sz w:val="24"/>
          <w:szCs w:val="24"/>
        </w:rPr>
      </w:pPr>
      <w:r w:rsidRPr="007627FC">
        <w:rPr>
          <w:sz w:val="24"/>
          <w:szCs w:val="24"/>
        </w:rPr>
        <w:t>15. Quando da realização efetiva da respectiva contratação por adesão, deverá o órgão ou entidade aderente enviar ao GERENCIADOR, no prazo máximo de 05 DIAS corridos, contados da contratação, informar formalmente a contratação para fins de registro definitivo;</w:t>
      </w:r>
    </w:p>
    <w:p w14:paraId="27A5337E" w14:textId="77777777" w:rsidR="00CA5E41" w:rsidRPr="007627FC" w:rsidRDefault="00CA5E41" w:rsidP="00CA5E41">
      <w:pPr>
        <w:ind w:left="426" w:right="325"/>
        <w:jc w:val="both"/>
        <w:rPr>
          <w:sz w:val="24"/>
          <w:szCs w:val="24"/>
        </w:rPr>
      </w:pPr>
      <w:r w:rsidRPr="007627FC">
        <w:rPr>
          <w:sz w:val="24"/>
          <w:szCs w:val="24"/>
        </w:rPr>
        <w:t>16. Caberá ao órgão ou entidade pública aderente a gestão de sua contratação, inclusive aplicando, garantida a ampla defesa e o contraditório, eventual sanção administrativa decorrente de descumprimento das obrigações contratuais, obrigando-se a informar as ocorrências e sanções aplicadas ao GERENCIADOR para fins de registro, observadas as regras e procedimentos fixados no Edital e seus anexos.</w:t>
      </w:r>
    </w:p>
    <w:p w14:paraId="07B52505" w14:textId="77777777" w:rsidR="00CA5E41" w:rsidRPr="007627FC" w:rsidRDefault="00CA5E41" w:rsidP="00CA5E41">
      <w:pPr>
        <w:ind w:left="426" w:right="325"/>
        <w:jc w:val="both"/>
        <w:rPr>
          <w:sz w:val="24"/>
          <w:szCs w:val="24"/>
        </w:rPr>
      </w:pPr>
    </w:p>
    <w:p w14:paraId="4B59E5CA" w14:textId="77777777" w:rsidR="00CA5E41" w:rsidRPr="007627FC" w:rsidRDefault="00CA5E41" w:rsidP="00CA5E41">
      <w:pPr>
        <w:ind w:left="426" w:right="325"/>
        <w:jc w:val="both"/>
        <w:rPr>
          <w:b/>
          <w:sz w:val="24"/>
          <w:szCs w:val="24"/>
        </w:rPr>
      </w:pPr>
      <w:r w:rsidRPr="007627FC">
        <w:rPr>
          <w:b/>
          <w:sz w:val="24"/>
          <w:szCs w:val="24"/>
        </w:rPr>
        <w:t>Atribuições do gerenciador da ARP</w:t>
      </w:r>
    </w:p>
    <w:p w14:paraId="52D16055" w14:textId="77777777" w:rsidR="00CA5E41" w:rsidRPr="007627FC" w:rsidRDefault="00CA5E41" w:rsidP="00CA5E41">
      <w:pPr>
        <w:ind w:left="426" w:right="325"/>
        <w:jc w:val="both"/>
        <w:rPr>
          <w:sz w:val="24"/>
          <w:szCs w:val="24"/>
        </w:rPr>
      </w:pPr>
      <w:r w:rsidRPr="007627FC">
        <w:rPr>
          <w:sz w:val="24"/>
          <w:szCs w:val="24"/>
        </w:rPr>
        <w:t>17. O GERENCIADOR promoverá o gerenciamento permanente e formal da presente ARP, inclusive com registro em processo administrativo de gestão de todas contratações dela decorrentes, como também de todos os demais atos inerentes aos procedimentos de gestão.</w:t>
      </w:r>
    </w:p>
    <w:p w14:paraId="45697093" w14:textId="77777777" w:rsidR="00CA5E41" w:rsidRPr="007627FC" w:rsidRDefault="00CA5E41" w:rsidP="00CA5E41">
      <w:pPr>
        <w:ind w:left="426" w:right="325"/>
        <w:jc w:val="both"/>
        <w:rPr>
          <w:sz w:val="24"/>
          <w:szCs w:val="24"/>
        </w:rPr>
      </w:pPr>
      <w:r w:rsidRPr="007627FC">
        <w:rPr>
          <w:sz w:val="24"/>
          <w:szCs w:val="24"/>
        </w:rPr>
        <w:t>17. Cabe ao setor ou servidor designado do ÓRGÃO GERENCIADOR, conforme regulamento operacional interno, as atribuições inerentes ao gerenciamento da presente ARP, particularmente quanto a(ao):</w:t>
      </w:r>
    </w:p>
    <w:p w14:paraId="79108D1E" w14:textId="77777777" w:rsidR="00CA5E41" w:rsidRPr="007627FC" w:rsidRDefault="00CA5E41" w:rsidP="00CA5E41">
      <w:pPr>
        <w:ind w:left="426" w:right="325"/>
        <w:jc w:val="both"/>
        <w:rPr>
          <w:sz w:val="24"/>
          <w:szCs w:val="24"/>
        </w:rPr>
      </w:pPr>
      <w:r w:rsidRPr="007627FC">
        <w:rPr>
          <w:sz w:val="24"/>
          <w:szCs w:val="24"/>
        </w:rPr>
        <w:t>17.1. Providenciar a elaboração e publicação da presente ARP;</w:t>
      </w:r>
    </w:p>
    <w:p w14:paraId="0B02B050" w14:textId="77777777" w:rsidR="00CA5E41" w:rsidRPr="007627FC" w:rsidRDefault="00CA5E41" w:rsidP="00CA5E41">
      <w:pPr>
        <w:ind w:left="426" w:right="325"/>
        <w:jc w:val="both"/>
        <w:rPr>
          <w:sz w:val="24"/>
          <w:szCs w:val="24"/>
        </w:rPr>
      </w:pPr>
      <w:r w:rsidRPr="007627FC">
        <w:rPr>
          <w:sz w:val="24"/>
          <w:szCs w:val="24"/>
        </w:rPr>
        <w:t>17.2. Encaminhar ao(s) órgão(s) e/ou entidade(s) participantes a presente ARP, como também suas eventuais e posteriores alterações, devidamente assinadas e publicadas;</w:t>
      </w:r>
    </w:p>
    <w:p w14:paraId="01329CA5" w14:textId="77777777" w:rsidR="00CA5E41" w:rsidRPr="007627FC" w:rsidRDefault="00CA5E41" w:rsidP="00CA5E41">
      <w:pPr>
        <w:ind w:left="426" w:right="325"/>
        <w:jc w:val="both"/>
        <w:rPr>
          <w:sz w:val="24"/>
          <w:szCs w:val="24"/>
        </w:rPr>
      </w:pPr>
      <w:r w:rsidRPr="007627FC">
        <w:rPr>
          <w:sz w:val="24"/>
          <w:szCs w:val="24"/>
        </w:rPr>
        <w:t>17.3. Controlar, de forma permanente, a utilização da ARP para fins de contratações, durante toda sua vigência;</w:t>
      </w:r>
    </w:p>
    <w:p w14:paraId="0DB02688" w14:textId="77777777" w:rsidR="00CA5E41" w:rsidRPr="007627FC" w:rsidRDefault="00CA5E41" w:rsidP="00CA5E41">
      <w:pPr>
        <w:ind w:left="426" w:right="325"/>
        <w:jc w:val="both"/>
        <w:rPr>
          <w:sz w:val="24"/>
          <w:szCs w:val="24"/>
        </w:rPr>
      </w:pPr>
      <w:r w:rsidRPr="007627FC">
        <w:rPr>
          <w:sz w:val="24"/>
          <w:szCs w:val="24"/>
        </w:rPr>
        <w:t>17.4. Receber, analisar, controlar e pronunciar-se quanto à(s) solicitação(ões) de contratação interna do ÓRGÃO GERENCIADOR com base na presente ARP, ou em relação à(s) solicitação(ões) de ADESÃO(ÕES) realizada(s) por órgão ou entidade não participante desta ARP, inclusive indicando providência(s) complementar(es) necessária(s) ou até recomendando o indeferimento fundamentado, observada a legislação vigente e a jurisprudência do TCU;</w:t>
      </w:r>
    </w:p>
    <w:p w14:paraId="39C2F8EA" w14:textId="77777777" w:rsidR="00CA5E41" w:rsidRPr="007627FC" w:rsidRDefault="00CA5E41" w:rsidP="00CA5E41">
      <w:pPr>
        <w:ind w:left="426" w:right="325"/>
        <w:jc w:val="both"/>
        <w:rPr>
          <w:sz w:val="24"/>
          <w:szCs w:val="24"/>
        </w:rPr>
      </w:pPr>
      <w:r w:rsidRPr="007627FC">
        <w:rPr>
          <w:sz w:val="24"/>
          <w:szCs w:val="24"/>
        </w:rPr>
        <w:t>17.5. 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07D3EF42" w14:textId="77777777" w:rsidR="00CA5E41" w:rsidRPr="007627FC" w:rsidRDefault="00CA5E41" w:rsidP="00CA5E41">
      <w:pPr>
        <w:ind w:left="426" w:right="325"/>
        <w:jc w:val="both"/>
        <w:rPr>
          <w:sz w:val="24"/>
          <w:szCs w:val="24"/>
        </w:rPr>
      </w:pPr>
      <w:r w:rsidRPr="007627FC">
        <w:rPr>
          <w:sz w:val="24"/>
          <w:szCs w:val="24"/>
        </w:rPr>
        <w:t>17.6. Conduzir eventuais procedimentos de alterações dos preços registrados para fins de adequação às novas condições de mercado, observada a legislação vigente e jurisprudência do TCU;</w:t>
      </w:r>
    </w:p>
    <w:p w14:paraId="688E6248" w14:textId="77777777" w:rsidR="00CA5E41" w:rsidRPr="007627FC" w:rsidRDefault="00CA5E41" w:rsidP="00CA5E41">
      <w:pPr>
        <w:ind w:left="426" w:right="325"/>
        <w:jc w:val="both"/>
        <w:rPr>
          <w:sz w:val="24"/>
          <w:szCs w:val="24"/>
        </w:rPr>
      </w:pPr>
      <w:r w:rsidRPr="007627FC">
        <w:rPr>
          <w:sz w:val="24"/>
          <w:szCs w:val="24"/>
        </w:rPr>
        <w:t xml:space="preserve">17.7. 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w:t>
      </w:r>
      <w:r w:rsidRPr="007627FC">
        <w:rPr>
          <w:sz w:val="24"/>
          <w:szCs w:val="24"/>
        </w:rPr>
        <w:lastRenderedPageBreak/>
        <w:t>participantes;</w:t>
      </w:r>
    </w:p>
    <w:p w14:paraId="395D63E9" w14:textId="77777777" w:rsidR="00CA5E41" w:rsidRPr="007627FC" w:rsidRDefault="00CA5E41" w:rsidP="00CA5E41">
      <w:pPr>
        <w:ind w:left="426" w:right="325"/>
        <w:jc w:val="both"/>
        <w:rPr>
          <w:sz w:val="24"/>
          <w:szCs w:val="24"/>
        </w:rPr>
      </w:pPr>
      <w:r w:rsidRPr="007627FC">
        <w:rPr>
          <w:sz w:val="24"/>
          <w:szCs w:val="24"/>
        </w:rPr>
        <w:t>17.8. 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4ECEAFDE" w14:textId="77777777" w:rsidR="00CA5E41" w:rsidRPr="007627FC" w:rsidRDefault="00CA5E41" w:rsidP="00CA5E41">
      <w:pPr>
        <w:ind w:left="426" w:right="325"/>
        <w:jc w:val="both"/>
        <w:rPr>
          <w:sz w:val="24"/>
          <w:szCs w:val="24"/>
        </w:rPr>
      </w:pPr>
      <w:r w:rsidRPr="007627FC">
        <w:rPr>
          <w:sz w:val="24"/>
          <w:szCs w:val="24"/>
        </w:rPr>
        <w:t>17.9. Receber e registrar as contratações efetivamente realizadas pelos órgãos ou entidades aderentes, bem como eventuais sanções por estes aplicadas ao(s) particular(es) contratado(s) por descumprimento das obrigações assumidas na presente ARP;</w:t>
      </w:r>
    </w:p>
    <w:p w14:paraId="6A3DC9C3" w14:textId="77777777" w:rsidR="00CA5E41" w:rsidRPr="007627FC" w:rsidRDefault="00CA5E41" w:rsidP="00CA5E41">
      <w:pPr>
        <w:ind w:left="426" w:right="325"/>
        <w:jc w:val="both"/>
        <w:rPr>
          <w:sz w:val="24"/>
          <w:szCs w:val="24"/>
        </w:rPr>
      </w:pPr>
      <w:r w:rsidRPr="007627FC">
        <w:rPr>
          <w:sz w:val="24"/>
          <w:szCs w:val="24"/>
        </w:rPr>
        <w:t>17.10. Instruir os autos de gestão da presente ARP.</w:t>
      </w:r>
    </w:p>
    <w:p w14:paraId="5F72302E" w14:textId="77777777" w:rsidR="00CA5E41" w:rsidRPr="007627FC" w:rsidRDefault="00CA5E41" w:rsidP="00CA5E41">
      <w:pPr>
        <w:ind w:left="426" w:right="325"/>
        <w:jc w:val="both"/>
        <w:rPr>
          <w:sz w:val="24"/>
          <w:szCs w:val="24"/>
        </w:rPr>
      </w:pPr>
    </w:p>
    <w:p w14:paraId="3AAF3598" w14:textId="77777777" w:rsidR="00CA5E41" w:rsidRPr="007627FC" w:rsidRDefault="00CA5E41" w:rsidP="00CA5E41">
      <w:pPr>
        <w:ind w:left="426" w:right="325"/>
        <w:jc w:val="both"/>
        <w:rPr>
          <w:b/>
          <w:sz w:val="24"/>
          <w:szCs w:val="24"/>
        </w:rPr>
      </w:pPr>
      <w:r w:rsidRPr="007627FC">
        <w:rPr>
          <w:b/>
          <w:sz w:val="24"/>
          <w:szCs w:val="24"/>
        </w:rPr>
        <w:t>Atribuições do participante</w:t>
      </w:r>
    </w:p>
    <w:p w14:paraId="6EA7DCBC" w14:textId="77777777" w:rsidR="00CA5E41" w:rsidRPr="007627FC" w:rsidRDefault="00CA5E41" w:rsidP="00CA5E41">
      <w:pPr>
        <w:ind w:left="426" w:right="325"/>
        <w:jc w:val="both"/>
        <w:rPr>
          <w:sz w:val="24"/>
          <w:szCs w:val="24"/>
        </w:rPr>
      </w:pPr>
      <w:r w:rsidRPr="007627FC">
        <w:rPr>
          <w:sz w:val="24"/>
          <w:szCs w:val="24"/>
        </w:rPr>
        <w:t>18. Ao órgão ou entidade PARTICIPANTE cabe:</w:t>
      </w:r>
    </w:p>
    <w:p w14:paraId="38CC144E" w14:textId="77777777" w:rsidR="00CA5E41" w:rsidRPr="007627FC" w:rsidRDefault="00CA5E41" w:rsidP="00CA5E41">
      <w:pPr>
        <w:ind w:left="426" w:right="325"/>
        <w:jc w:val="both"/>
        <w:rPr>
          <w:sz w:val="24"/>
          <w:szCs w:val="24"/>
        </w:rPr>
      </w:pPr>
      <w:r w:rsidRPr="007627FC">
        <w:rPr>
          <w:sz w:val="24"/>
          <w:szCs w:val="24"/>
        </w:rPr>
        <w:t>18.1. Tomar conhecimento da ARP, incluindo eventuais alterações, cancelamentos e revogações, a fim de utilizá-la de forma correta;</w:t>
      </w:r>
    </w:p>
    <w:p w14:paraId="0833BF7E" w14:textId="77777777" w:rsidR="00CA5E41" w:rsidRPr="007627FC" w:rsidRDefault="00CA5E41" w:rsidP="00CA5E41">
      <w:pPr>
        <w:ind w:left="426" w:right="325"/>
        <w:jc w:val="both"/>
        <w:rPr>
          <w:sz w:val="24"/>
          <w:szCs w:val="24"/>
        </w:rPr>
      </w:pPr>
      <w:r w:rsidRPr="007627FC">
        <w:rPr>
          <w:sz w:val="24"/>
          <w:szCs w:val="24"/>
        </w:rPr>
        <w:t>18.2. Verificar a conformidade das condições registradas na ARP junto ao mercado local, informando ao ÓRGÃO GERENCIADOR eventuais desvantagens verificadas para fins de renegociação ou cancelamento;</w:t>
      </w:r>
    </w:p>
    <w:p w14:paraId="4445FF5E" w14:textId="77777777" w:rsidR="00CA5E41" w:rsidRPr="007627FC" w:rsidRDefault="00CA5E41" w:rsidP="00CA5E41">
      <w:pPr>
        <w:ind w:left="426" w:right="325"/>
        <w:jc w:val="both"/>
        <w:rPr>
          <w:sz w:val="24"/>
          <w:szCs w:val="24"/>
        </w:rPr>
      </w:pPr>
      <w:r w:rsidRPr="007627FC">
        <w:rPr>
          <w:sz w:val="24"/>
          <w:szCs w:val="24"/>
        </w:rPr>
        <w:t>18.3. Observar e controlar o quantitativo máximo dos itens registrados em seu interesse, evitando contratações acima do limite permitido, bem como a utilização de itens diversos daqueles para os quais solicitou participação no certame;</w:t>
      </w:r>
    </w:p>
    <w:p w14:paraId="4C6294A3" w14:textId="77777777" w:rsidR="00CA5E41" w:rsidRPr="007627FC" w:rsidRDefault="00CA5E41" w:rsidP="00CA5E41">
      <w:pPr>
        <w:ind w:left="426" w:right="325"/>
        <w:jc w:val="both"/>
        <w:rPr>
          <w:sz w:val="24"/>
          <w:szCs w:val="24"/>
        </w:rPr>
      </w:pPr>
      <w:r w:rsidRPr="007627FC">
        <w:rPr>
          <w:sz w:val="24"/>
          <w:szCs w:val="24"/>
        </w:rPr>
        <w:t>18.4. Acompanhar e fiscalizar o fiel cumprimento das obrigações contidas no edital e na ARP, informando ao ÓRGÃO GERENCIADOR qualquer irregularidade ou inadimplemento do particular;</w:t>
      </w:r>
    </w:p>
    <w:p w14:paraId="7CED02BC" w14:textId="77777777" w:rsidR="00CA5E41" w:rsidRPr="007627FC" w:rsidRDefault="00CA5E41" w:rsidP="00CA5E41">
      <w:pPr>
        <w:ind w:left="426" w:right="325"/>
        <w:jc w:val="both"/>
        <w:rPr>
          <w:sz w:val="24"/>
          <w:szCs w:val="24"/>
        </w:rPr>
      </w:pPr>
      <w:r w:rsidRPr="007627FC">
        <w:rPr>
          <w:sz w:val="24"/>
          <w:szCs w:val="24"/>
        </w:rPr>
        <w:t>18.5. Aplicar, garantida a ampla defesa e o contraditório, as penalidades decorrentes do descumprimento das obrigações contratuais em relação às suas próprias contratações, informando as ocorrências ao ÓRGÃO GERENCIADOR.</w:t>
      </w:r>
    </w:p>
    <w:p w14:paraId="2B8ED81D" w14:textId="77777777" w:rsidR="00CA5E41" w:rsidRPr="007627FC" w:rsidRDefault="00CA5E41" w:rsidP="00CA5E41">
      <w:pPr>
        <w:ind w:left="426" w:right="325"/>
        <w:jc w:val="both"/>
        <w:rPr>
          <w:sz w:val="24"/>
          <w:szCs w:val="24"/>
        </w:rPr>
      </w:pPr>
    </w:p>
    <w:p w14:paraId="2205A714" w14:textId="77777777" w:rsidR="00CA5E41" w:rsidRPr="007627FC" w:rsidRDefault="00CA5E41" w:rsidP="00CA5E41">
      <w:pPr>
        <w:ind w:left="426" w:right="325"/>
        <w:jc w:val="both"/>
        <w:rPr>
          <w:b/>
          <w:sz w:val="24"/>
          <w:szCs w:val="24"/>
        </w:rPr>
      </w:pPr>
      <w:r w:rsidRPr="007627FC">
        <w:rPr>
          <w:b/>
          <w:sz w:val="24"/>
          <w:szCs w:val="24"/>
        </w:rPr>
        <w:t>Obrigações do fornecedor</w:t>
      </w:r>
    </w:p>
    <w:p w14:paraId="4DE77C3D" w14:textId="77777777" w:rsidR="00CA5E41" w:rsidRPr="007627FC" w:rsidRDefault="00CA5E41" w:rsidP="00CA5E41">
      <w:pPr>
        <w:ind w:left="426" w:right="325"/>
        <w:jc w:val="both"/>
        <w:rPr>
          <w:sz w:val="24"/>
          <w:szCs w:val="24"/>
        </w:rPr>
      </w:pPr>
      <w:r w:rsidRPr="007627FC">
        <w:rPr>
          <w:sz w:val="24"/>
          <w:szCs w:val="24"/>
        </w:rPr>
        <w:t>19. O FORNECEDOR cujo preço conste registrado na presente ARP obriga-se a:</w:t>
      </w:r>
    </w:p>
    <w:p w14:paraId="4495FF0F" w14:textId="77777777" w:rsidR="00CA5E41" w:rsidRPr="007627FC" w:rsidRDefault="00CA5E41" w:rsidP="00CA5E41">
      <w:pPr>
        <w:ind w:left="426" w:right="325"/>
        <w:jc w:val="both"/>
        <w:rPr>
          <w:sz w:val="24"/>
          <w:szCs w:val="24"/>
        </w:rPr>
      </w:pPr>
      <w:r w:rsidRPr="007627FC">
        <w:rPr>
          <w:sz w:val="24"/>
          <w:szCs w:val="24"/>
        </w:rPr>
        <w:t>19.1. Retirar a respectiva nota de empenho ou autorização de compra, bem como assinar o termo de contrato (se for o caso), no prazo máximo de 05 dias corridos, contados da convocação;</w:t>
      </w:r>
    </w:p>
    <w:p w14:paraId="4966C68E" w14:textId="77777777" w:rsidR="00CA5E41" w:rsidRPr="007627FC" w:rsidRDefault="00CA5E41" w:rsidP="00CA5E41">
      <w:pPr>
        <w:ind w:left="426" w:right="325"/>
        <w:jc w:val="both"/>
        <w:rPr>
          <w:sz w:val="24"/>
          <w:szCs w:val="24"/>
        </w:rPr>
      </w:pPr>
      <w:r w:rsidRPr="007627FC">
        <w:rPr>
          <w:sz w:val="24"/>
          <w:szCs w:val="24"/>
        </w:rPr>
        <w:t>19.2. Indicar, no prazo máximo de 05 dias corridos, a concordância ou não em relação à(s) solicitação(ões) de adesão por órgão ou entidade da Administração Pública não participante, indicando expressamente que tal contratação não prejudicaria as obrigações presentes e futuras assumidas para com o ÓRGÃO GERENCIADOR e os participantes;</w:t>
      </w:r>
    </w:p>
    <w:p w14:paraId="06DC02D7" w14:textId="77777777" w:rsidR="00CA5E41" w:rsidRPr="007627FC" w:rsidRDefault="00CA5E41" w:rsidP="00CA5E41">
      <w:pPr>
        <w:ind w:left="426" w:right="325"/>
        <w:jc w:val="both"/>
        <w:rPr>
          <w:sz w:val="24"/>
          <w:szCs w:val="24"/>
        </w:rPr>
      </w:pPr>
      <w:r w:rsidRPr="007627FC">
        <w:rPr>
          <w:sz w:val="24"/>
          <w:szCs w:val="24"/>
        </w:rPr>
        <w:t>19.3.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4165AFFF" w14:textId="77777777" w:rsidR="00CA5E41" w:rsidRPr="007627FC" w:rsidRDefault="00CA5E41" w:rsidP="00CA5E41">
      <w:pPr>
        <w:ind w:left="426" w:right="325"/>
        <w:jc w:val="both"/>
        <w:rPr>
          <w:sz w:val="24"/>
          <w:szCs w:val="24"/>
        </w:rPr>
      </w:pPr>
      <w:r w:rsidRPr="007627FC">
        <w:rPr>
          <w:sz w:val="24"/>
          <w:szCs w:val="24"/>
        </w:rPr>
        <w:t>19.4. Respeitar as demais condições e obrigações contidas nos documentos indicados no item 2.1 desta ARP, ressalvada a ocorrência de fato(s) superveniente(s), comprovados(s) e aceito(s) pelo ÓRGÃO GERENCIADOR;</w:t>
      </w:r>
    </w:p>
    <w:p w14:paraId="751DA4D2" w14:textId="77777777" w:rsidR="00CA5E41" w:rsidRPr="007627FC" w:rsidRDefault="00CA5E41" w:rsidP="00CA5E41">
      <w:pPr>
        <w:ind w:left="426" w:right="325"/>
        <w:jc w:val="both"/>
        <w:rPr>
          <w:sz w:val="24"/>
          <w:szCs w:val="24"/>
        </w:rPr>
      </w:pPr>
      <w:r w:rsidRPr="007627FC">
        <w:rPr>
          <w:sz w:val="24"/>
          <w:szCs w:val="24"/>
        </w:rPr>
        <w:t>19.5. Providenciar a imediata correção de deficiências, falhas ou irregularidades constatadas pela(s) CONTRATANTE(S) referentes às condições firmadas na presente ARP;</w:t>
      </w:r>
    </w:p>
    <w:p w14:paraId="0D490EAB" w14:textId="77777777" w:rsidR="00CA5E41" w:rsidRPr="007627FC" w:rsidRDefault="00CA5E41" w:rsidP="00CA5E41">
      <w:pPr>
        <w:ind w:left="426" w:right="325"/>
        <w:jc w:val="both"/>
        <w:rPr>
          <w:sz w:val="24"/>
          <w:szCs w:val="24"/>
        </w:rPr>
      </w:pPr>
      <w:r w:rsidRPr="007627FC">
        <w:rPr>
          <w:sz w:val="24"/>
          <w:szCs w:val="24"/>
        </w:rPr>
        <w:t>19.6. Fornecer, sempre que solicitado, no prazo máximo de 05 dias corridos, documentação de habilitação e qualificação cujas validades encontrem-se vencidas;</w:t>
      </w:r>
    </w:p>
    <w:p w14:paraId="46C46BB2" w14:textId="77777777" w:rsidR="00CA5E41" w:rsidRPr="007627FC" w:rsidRDefault="00CA5E41" w:rsidP="00CA5E41">
      <w:pPr>
        <w:ind w:left="426" w:right="325"/>
        <w:jc w:val="both"/>
        <w:rPr>
          <w:sz w:val="24"/>
          <w:szCs w:val="24"/>
        </w:rPr>
      </w:pPr>
      <w:r w:rsidRPr="007627FC">
        <w:rPr>
          <w:sz w:val="24"/>
          <w:szCs w:val="24"/>
        </w:rPr>
        <w:t>19.7. Prover condições que possibilitem o atendimento das obrigações firmadas a partir da data de homologação do procedimento de contratação;</w:t>
      </w:r>
    </w:p>
    <w:p w14:paraId="786460A1" w14:textId="77777777" w:rsidR="00CA5E41" w:rsidRPr="007627FC" w:rsidRDefault="00CA5E41" w:rsidP="00CA5E41">
      <w:pPr>
        <w:ind w:left="426" w:right="325"/>
        <w:jc w:val="both"/>
        <w:rPr>
          <w:sz w:val="24"/>
          <w:szCs w:val="24"/>
        </w:rPr>
      </w:pPr>
      <w:r w:rsidRPr="007627FC">
        <w:rPr>
          <w:sz w:val="24"/>
          <w:szCs w:val="24"/>
        </w:rPr>
        <w:t>19.8. Ressarcir os eventuais prejuízos causados aos órgãos contratantes e/ou a terceiros, provocados por ineficiência ou irregularidades cometidas na execução das obrigações assumidas na ARP;</w:t>
      </w:r>
    </w:p>
    <w:p w14:paraId="3DDBFFF1" w14:textId="77777777" w:rsidR="00CA5E41" w:rsidRPr="007627FC" w:rsidRDefault="00CA5E41" w:rsidP="00CA5E41">
      <w:pPr>
        <w:ind w:left="426" w:right="325"/>
        <w:jc w:val="both"/>
        <w:rPr>
          <w:sz w:val="24"/>
          <w:szCs w:val="24"/>
        </w:rPr>
      </w:pPr>
      <w:r w:rsidRPr="007627FC">
        <w:rPr>
          <w:sz w:val="24"/>
          <w:szCs w:val="24"/>
        </w:rPr>
        <w:t xml:space="preserve">19.9. Responsabilizar-se pelos encargos trabalhistas, previdenciários, fiscais e comerciais resultantes </w:t>
      </w:r>
      <w:r w:rsidRPr="007627FC">
        <w:rPr>
          <w:sz w:val="24"/>
          <w:szCs w:val="24"/>
        </w:rPr>
        <w:lastRenderedPageBreak/>
        <w:t>da execução do contrato;</w:t>
      </w:r>
    </w:p>
    <w:p w14:paraId="3BF69957" w14:textId="77777777" w:rsidR="00CA5E41" w:rsidRPr="007627FC" w:rsidRDefault="00CA5E41" w:rsidP="00CA5E41">
      <w:pPr>
        <w:ind w:left="426" w:right="325"/>
        <w:jc w:val="both"/>
        <w:rPr>
          <w:sz w:val="24"/>
          <w:szCs w:val="24"/>
        </w:rPr>
      </w:pPr>
      <w:r w:rsidRPr="007627FC">
        <w:rPr>
          <w:sz w:val="24"/>
          <w:szCs w:val="24"/>
        </w:rPr>
        <w:t>19.10. Manter, durante a vigência da presente ata, em compatibilidade com as obrigações assumidas na proposta, todas as condições de participação e de habilitação exigidas na licitação.</w:t>
      </w:r>
    </w:p>
    <w:p w14:paraId="7E6581CF" w14:textId="77777777" w:rsidR="00CA5E41" w:rsidRPr="007627FC" w:rsidRDefault="00CA5E41" w:rsidP="00CA5E41">
      <w:pPr>
        <w:ind w:left="426" w:right="325"/>
        <w:jc w:val="both"/>
        <w:rPr>
          <w:sz w:val="24"/>
          <w:szCs w:val="24"/>
        </w:rPr>
      </w:pPr>
    </w:p>
    <w:p w14:paraId="1731CEEC" w14:textId="77777777" w:rsidR="00CA5E41" w:rsidRPr="007627FC" w:rsidRDefault="00CA5E41" w:rsidP="00CA5E41">
      <w:pPr>
        <w:ind w:left="426" w:right="325"/>
        <w:jc w:val="both"/>
        <w:rPr>
          <w:b/>
          <w:sz w:val="24"/>
          <w:szCs w:val="24"/>
        </w:rPr>
      </w:pPr>
      <w:r w:rsidRPr="007627FC">
        <w:rPr>
          <w:b/>
          <w:sz w:val="24"/>
          <w:szCs w:val="24"/>
        </w:rPr>
        <w:t>Publicidade e divulgação</w:t>
      </w:r>
    </w:p>
    <w:p w14:paraId="6CDBFCC9" w14:textId="77777777" w:rsidR="00CA5E41" w:rsidRPr="007627FC" w:rsidRDefault="00CA5E41" w:rsidP="00CA5E41">
      <w:pPr>
        <w:ind w:left="426" w:right="325"/>
        <w:jc w:val="both"/>
        <w:rPr>
          <w:sz w:val="24"/>
          <w:szCs w:val="24"/>
        </w:rPr>
      </w:pPr>
      <w:r w:rsidRPr="007627FC">
        <w:rPr>
          <w:sz w:val="24"/>
          <w:szCs w:val="24"/>
        </w:rPr>
        <w:t>20. A formalização da ARP, como também suas possíveis alterações, prorrogações, cancelamento e rescisões, serão publicados e divulgados no PNCP – Portal Nacional de Contratações Públicas, bem como, em forma de extrato, no respectivo Diário Oficial do Órgão Gerenciador.</w:t>
      </w:r>
    </w:p>
    <w:p w14:paraId="4E7DAF0B" w14:textId="77777777" w:rsidR="00CA5E41" w:rsidRPr="007627FC" w:rsidRDefault="00CA5E41" w:rsidP="00CA5E41">
      <w:pPr>
        <w:ind w:left="426" w:right="325"/>
        <w:jc w:val="both"/>
        <w:rPr>
          <w:sz w:val="24"/>
          <w:szCs w:val="24"/>
        </w:rPr>
      </w:pPr>
      <w:r w:rsidRPr="007627FC">
        <w:rPr>
          <w:sz w:val="24"/>
          <w:szCs w:val="24"/>
        </w:rPr>
        <w:t>20.1. Todas as informações do presente registro de preço serão também disponibilizadas, durante sua vigência, no site do ÓRGÃO GERENCIADOR na Internet (https:// sai.io.org.br/ba/itapitanga/site/DiarioOficial), inclusive com a íntegra da ARP e alterações posteriores.</w:t>
      </w:r>
    </w:p>
    <w:p w14:paraId="46B114EF" w14:textId="77777777" w:rsidR="00CA5E41" w:rsidRPr="007627FC" w:rsidRDefault="00CA5E41" w:rsidP="00CA5E41">
      <w:pPr>
        <w:ind w:left="426" w:right="325"/>
        <w:jc w:val="both"/>
        <w:rPr>
          <w:sz w:val="24"/>
          <w:szCs w:val="24"/>
        </w:rPr>
      </w:pPr>
    </w:p>
    <w:p w14:paraId="127CE9CC" w14:textId="77777777" w:rsidR="00CA5E41" w:rsidRPr="007627FC" w:rsidRDefault="00CA5E41" w:rsidP="00CA5E41">
      <w:pPr>
        <w:ind w:left="426" w:right="325"/>
        <w:jc w:val="both"/>
        <w:rPr>
          <w:b/>
          <w:sz w:val="24"/>
          <w:szCs w:val="24"/>
        </w:rPr>
      </w:pPr>
      <w:r w:rsidRPr="007627FC">
        <w:rPr>
          <w:b/>
          <w:sz w:val="24"/>
          <w:szCs w:val="24"/>
        </w:rPr>
        <w:t>Alterações dos preços registrados</w:t>
      </w:r>
    </w:p>
    <w:p w14:paraId="5D21E9D6" w14:textId="77777777" w:rsidR="00CA5E41" w:rsidRPr="007627FC" w:rsidRDefault="00CA5E41" w:rsidP="00CA5E41">
      <w:pPr>
        <w:ind w:left="426" w:right="325"/>
        <w:jc w:val="both"/>
        <w:rPr>
          <w:sz w:val="24"/>
          <w:szCs w:val="24"/>
        </w:rPr>
      </w:pPr>
      <w:r w:rsidRPr="007627FC">
        <w:rPr>
          <w:sz w:val="24"/>
          <w:szCs w:val="24"/>
        </w:rPr>
        <w:t>21. - A ata de registro de preços não será objeto de reajuste, repactuação, revisão, ou supressão ou acréscimo quantitativo ou qualitativo, sem prejuízo da incidência desses institutos aos contratos dela decorrente, nos termos da Lei nº 14.133, de 1º de abril de 2021.</w:t>
      </w:r>
    </w:p>
    <w:p w14:paraId="79148F74" w14:textId="77777777" w:rsidR="00CA5E41" w:rsidRPr="007627FC" w:rsidRDefault="00CA5E41" w:rsidP="00CA5E41">
      <w:pPr>
        <w:ind w:left="426" w:right="325"/>
        <w:jc w:val="both"/>
        <w:rPr>
          <w:sz w:val="24"/>
          <w:szCs w:val="24"/>
        </w:rPr>
      </w:pPr>
      <w:r w:rsidRPr="007627FC">
        <w:rPr>
          <w:sz w:val="24"/>
          <w:szCs w:val="24"/>
        </w:rPr>
        <w:t>22. A qualquer tempo, o preço registrado poderá sofrer REVISÃO em decorrência de comprovado desequilíbrio econômico-financeiro ocorrida no mercado, cabendo ao ÓRGÃO GERENCIADOR providenciar a pactuação/negociação de novo valor compatível com o de mercado, para cada ITEM/GRUPO do objeto registrado.</w:t>
      </w:r>
    </w:p>
    <w:p w14:paraId="24D057BE" w14:textId="77777777" w:rsidR="00CA5E41" w:rsidRPr="007627FC" w:rsidRDefault="00CA5E41" w:rsidP="00CA5E41">
      <w:pPr>
        <w:ind w:left="426" w:right="325"/>
        <w:jc w:val="both"/>
        <w:rPr>
          <w:sz w:val="24"/>
          <w:szCs w:val="24"/>
        </w:rPr>
      </w:pPr>
      <w:r w:rsidRPr="007627FC">
        <w:rPr>
          <w:sz w:val="24"/>
          <w:szCs w:val="24"/>
        </w:rPr>
        <w:t>22.1. 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67C2DE93" w14:textId="77777777" w:rsidR="00CA5E41" w:rsidRPr="007627FC" w:rsidRDefault="00CA5E41" w:rsidP="00CA5E41">
      <w:pPr>
        <w:ind w:left="426" w:right="325"/>
        <w:jc w:val="both"/>
        <w:rPr>
          <w:sz w:val="24"/>
          <w:szCs w:val="24"/>
        </w:rPr>
      </w:pPr>
      <w:r w:rsidRPr="007627FC">
        <w:rPr>
          <w:sz w:val="24"/>
          <w:szCs w:val="24"/>
        </w:rPr>
        <w:t>22.2. Não havendo acordo em relação a pactuação/negociação do preço registrado, será o respectivo registro CANCELADO/REVOGADO, por cada ITEM/GRUPO do objeto registrado, sem aplicação de qualquer sanção ao particular, mantendo-se hígidas e vigentes as contratações já formalizadas ou solicitadas, bem como os demais itens/grupos não afetados pelo desequilíbrio de preços de mercado.</w:t>
      </w:r>
    </w:p>
    <w:p w14:paraId="39E1A357" w14:textId="77777777" w:rsidR="00CA5E41" w:rsidRPr="007627FC" w:rsidRDefault="00CA5E41" w:rsidP="00CA5E41">
      <w:pPr>
        <w:ind w:left="426" w:right="325"/>
        <w:jc w:val="both"/>
        <w:rPr>
          <w:sz w:val="24"/>
          <w:szCs w:val="24"/>
        </w:rPr>
      </w:pPr>
      <w:r w:rsidRPr="007627FC">
        <w:rPr>
          <w:sz w:val="24"/>
          <w:szCs w:val="24"/>
        </w:rPr>
        <w:t>22.3. Em caso do CANCELAMENTO, e havendo CADASTRO RESERVA para o respectivo ITEM/GRUPO, deverão ser realizados os procedimentos previstos no item 4 desta ARP.</w:t>
      </w:r>
    </w:p>
    <w:p w14:paraId="204416B3" w14:textId="77777777" w:rsidR="00CA5E41" w:rsidRPr="007627FC" w:rsidRDefault="00CA5E41" w:rsidP="00CA5E41">
      <w:pPr>
        <w:ind w:left="426" w:right="325"/>
        <w:jc w:val="both"/>
        <w:rPr>
          <w:sz w:val="24"/>
          <w:szCs w:val="24"/>
        </w:rPr>
      </w:pPr>
      <w:r w:rsidRPr="007627FC">
        <w:rPr>
          <w:sz w:val="24"/>
          <w:szCs w:val="24"/>
        </w:rPr>
        <w:t>22.4. Toda alteração da presente ARP será publicada e divulgada, nos termos fixados no item 20 desta ARP.</w:t>
      </w:r>
    </w:p>
    <w:p w14:paraId="6F279F8D" w14:textId="77777777" w:rsidR="00CA5E41" w:rsidRPr="007627FC" w:rsidRDefault="00CA5E41" w:rsidP="00CA5E41">
      <w:pPr>
        <w:ind w:left="426" w:right="325"/>
        <w:jc w:val="both"/>
        <w:rPr>
          <w:sz w:val="24"/>
          <w:szCs w:val="24"/>
        </w:rPr>
      </w:pPr>
    </w:p>
    <w:p w14:paraId="5E20CBD9" w14:textId="77777777" w:rsidR="00CA5E41" w:rsidRPr="007627FC" w:rsidRDefault="00CA5E41" w:rsidP="00CA5E41">
      <w:pPr>
        <w:ind w:left="426" w:right="325"/>
        <w:jc w:val="both"/>
        <w:rPr>
          <w:b/>
          <w:sz w:val="24"/>
          <w:szCs w:val="24"/>
        </w:rPr>
      </w:pPr>
      <w:r w:rsidRPr="007627FC">
        <w:rPr>
          <w:b/>
          <w:sz w:val="24"/>
          <w:szCs w:val="24"/>
        </w:rPr>
        <w:t>Sanções administrativas por descumprimento de obrigações contidas na ARP</w:t>
      </w:r>
    </w:p>
    <w:p w14:paraId="2B3925C4" w14:textId="77777777" w:rsidR="00CA5E41" w:rsidRPr="007627FC" w:rsidRDefault="00CA5E41" w:rsidP="00CA5E41">
      <w:pPr>
        <w:ind w:left="426" w:right="325"/>
        <w:jc w:val="both"/>
        <w:rPr>
          <w:sz w:val="24"/>
          <w:szCs w:val="24"/>
        </w:rPr>
      </w:pPr>
      <w:r w:rsidRPr="007627FC">
        <w:rPr>
          <w:sz w:val="24"/>
          <w:szCs w:val="24"/>
        </w:rPr>
        <w:t>23. As empresas com preços registrados nesta ARP e signatárias dos respectivos contratos estarão sujeitas às sanções administrativas previstas no item 8 do Termo de Referência, sem prejuízo de outras previstas em legislação pertinente e da responsabilidade civil e criminal que seus atos ensejarem.</w:t>
      </w:r>
    </w:p>
    <w:p w14:paraId="4A6A9330" w14:textId="77777777" w:rsidR="00CA5E41" w:rsidRPr="007627FC" w:rsidRDefault="00CA5E41" w:rsidP="00CA5E41">
      <w:pPr>
        <w:ind w:left="426" w:right="325"/>
        <w:jc w:val="both"/>
        <w:rPr>
          <w:sz w:val="24"/>
          <w:szCs w:val="24"/>
        </w:rPr>
      </w:pPr>
      <w:r w:rsidRPr="007627FC">
        <w:rPr>
          <w:sz w:val="24"/>
          <w:szCs w:val="24"/>
        </w:rPr>
        <w:t>23.1. Ao órgão gerenciador caberá a aplicação de sanções administrativas em relação ao descumprimento direto de obrigação contida nesta ARP, como também aos contratos por ele firmados em decorrência do presente registro de preços.</w:t>
      </w:r>
    </w:p>
    <w:p w14:paraId="759D811C" w14:textId="77777777" w:rsidR="00CA5E41" w:rsidRPr="007627FC" w:rsidRDefault="00CA5E41" w:rsidP="00CA5E41">
      <w:pPr>
        <w:ind w:left="426" w:right="325"/>
        <w:jc w:val="both"/>
        <w:rPr>
          <w:sz w:val="24"/>
          <w:szCs w:val="24"/>
        </w:rPr>
      </w:pPr>
      <w:r w:rsidRPr="007627FC">
        <w:rPr>
          <w:sz w:val="24"/>
          <w:szCs w:val="24"/>
        </w:rPr>
        <w:t>23.2. 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366F05DC" w14:textId="77777777" w:rsidR="00CA5E41" w:rsidRPr="007627FC" w:rsidRDefault="00CA5E41" w:rsidP="00CA5E41">
      <w:pPr>
        <w:ind w:left="426" w:right="325"/>
        <w:jc w:val="both"/>
        <w:rPr>
          <w:sz w:val="24"/>
          <w:szCs w:val="24"/>
        </w:rPr>
      </w:pPr>
    </w:p>
    <w:p w14:paraId="5C4097F8" w14:textId="77777777" w:rsidR="00CA5E41" w:rsidRPr="007627FC" w:rsidRDefault="00CA5E41" w:rsidP="00CA5E41">
      <w:pPr>
        <w:ind w:left="426" w:right="325"/>
        <w:jc w:val="both"/>
        <w:rPr>
          <w:b/>
          <w:sz w:val="24"/>
          <w:szCs w:val="24"/>
        </w:rPr>
      </w:pPr>
      <w:r w:rsidRPr="007627FC">
        <w:rPr>
          <w:b/>
          <w:sz w:val="24"/>
          <w:szCs w:val="24"/>
        </w:rPr>
        <w:t>Cancelamento/revogação e rescisão da ARP</w:t>
      </w:r>
    </w:p>
    <w:p w14:paraId="3512F723" w14:textId="77777777" w:rsidR="00CA5E41" w:rsidRPr="007627FC" w:rsidRDefault="00CA5E41" w:rsidP="00CA5E41">
      <w:pPr>
        <w:ind w:left="426" w:right="325"/>
        <w:jc w:val="both"/>
        <w:rPr>
          <w:sz w:val="24"/>
          <w:szCs w:val="24"/>
        </w:rPr>
      </w:pPr>
      <w:r w:rsidRPr="007627FC">
        <w:rPr>
          <w:sz w:val="24"/>
          <w:szCs w:val="24"/>
        </w:rPr>
        <w:t>24. O registro de preços poderá ser CANCELADO/REVOGADO, por ITEM/GRUPO, por iniciativa do ÓRGÃO GERENCIADOR, quando:</w:t>
      </w:r>
    </w:p>
    <w:p w14:paraId="339FBEBA" w14:textId="77777777" w:rsidR="00CA5E41" w:rsidRPr="007627FC" w:rsidRDefault="00CA5E41" w:rsidP="00CA5E41">
      <w:pPr>
        <w:ind w:left="426" w:right="325"/>
        <w:jc w:val="both"/>
        <w:rPr>
          <w:sz w:val="24"/>
          <w:szCs w:val="24"/>
        </w:rPr>
      </w:pPr>
      <w:r w:rsidRPr="007627FC">
        <w:rPr>
          <w:sz w:val="24"/>
          <w:szCs w:val="24"/>
        </w:rPr>
        <w:t>24.1. Não houver acordo entre as partes para pactuação/negociação de novo preço nos casos de comprovado desequilíbrio econômico-financeiro em relação ao mercado, conforme regras previstas no item 22 desta ARP, Lei 14.133/2021 e no Decreto nº 7.892/2013, e alterações posteriores.</w:t>
      </w:r>
    </w:p>
    <w:p w14:paraId="1264A437" w14:textId="77777777" w:rsidR="00CA5E41" w:rsidRPr="007627FC" w:rsidRDefault="00CA5E41" w:rsidP="00CA5E41">
      <w:pPr>
        <w:ind w:left="426" w:right="325"/>
        <w:jc w:val="both"/>
        <w:rPr>
          <w:sz w:val="24"/>
          <w:szCs w:val="24"/>
        </w:rPr>
      </w:pPr>
      <w:r w:rsidRPr="007627FC">
        <w:rPr>
          <w:sz w:val="24"/>
          <w:szCs w:val="24"/>
        </w:rPr>
        <w:t>24.2. Presentes razões de conveniência e oportunidade ao interesse público, devidamente justificadas.</w:t>
      </w:r>
    </w:p>
    <w:p w14:paraId="39FC7FC3" w14:textId="77777777" w:rsidR="00CA5E41" w:rsidRPr="007627FC" w:rsidRDefault="00CA5E41" w:rsidP="00CA5E41">
      <w:pPr>
        <w:ind w:left="426" w:right="325"/>
        <w:jc w:val="both"/>
        <w:rPr>
          <w:sz w:val="24"/>
          <w:szCs w:val="24"/>
        </w:rPr>
      </w:pPr>
      <w:r w:rsidRPr="007627FC">
        <w:rPr>
          <w:sz w:val="24"/>
          <w:szCs w:val="24"/>
        </w:rPr>
        <w:t>24.3. Quando o fornecedor:</w:t>
      </w:r>
    </w:p>
    <w:p w14:paraId="26BE3502" w14:textId="77777777" w:rsidR="00CA5E41" w:rsidRPr="007627FC" w:rsidRDefault="00CA5E41" w:rsidP="00CA5E41">
      <w:pPr>
        <w:ind w:left="426" w:right="325"/>
        <w:jc w:val="both"/>
        <w:rPr>
          <w:sz w:val="24"/>
          <w:szCs w:val="24"/>
        </w:rPr>
      </w:pPr>
      <w:r w:rsidRPr="007627FC">
        <w:rPr>
          <w:sz w:val="24"/>
          <w:szCs w:val="24"/>
        </w:rPr>
        <w:lastRenderedPageBreak/>
        <w:t>24.3.1. Descumprir as condições da ata de registro de preços.</w:t>
      </w:r>
    </w:p>
    <w:p w14:paraId="6A04470B" w14:textId="77777777" w:rsidR="00CA5E41" w:rsidRPr="007627FC" w:rsidRDefault="00CA5E41" w:rsidP="00CA5E41">
      <w:pPr>
        <w:ind w:left="426" w:right="325"/>
        <w:jc w:val="both"/>
        <w:rPr>
          <w:sz w:val="24"/>
          <w:szCs w:val="24"/>
        </w:rPr>
      </w:pPr>
      <w:r w:rsidRPr="007627FC">
        <w:rPr>
          <w:sz w:val="24"/>
          <w:szCs w:val="24"/>
        </w:rPr>
        <w:t>24.3.2. Não retirar a nota de empenho ou instrumento equivalente no prazo estabelecido pela Administração, sem justificativa aceitável.</w:t>
      </w:r>
    </w:p>
    <w:p w14:paraId="41266F7A" w14:textId="77777777" w:rsidR="00CA5E41" w:rsidRPr="007627FC" w:rsidRDefault="00CA5E41" w:rsidP="00CA5E41">
      <w:pPr>
        <w:ind w:left="426" w:right="325"/>
        <w:jc w:val="both"/>
        <w:rPr>
          <w:sz w:val="24"/>
          <w:szCs w:val="24"/>
        </w:rPr>
      </w:pPr>
      <w:r w:rsidRPr="007627FC">
        <w:rPr>
          <w:sz w:val="24"/>
          <w:szCs w:val="24"/>
        </w:rPr>
        <w:t>24.3.3. Não aceitar reduzir o preço de contrato decorrente da ata, na hipótese deste se tornar superior àqueles praticados no mercado;</w:t>
      </w:r>
    </w:p>
    <w:p w14:paraId="7A8F662C" w14:textId="77777777" w:rsidR="00CA5E41" w:rsidRPr="007627FC" w:rsidRDefault="00CA5E41" w:rsidP="00CA5E41">
      <w:pPr>
        <w:ind w:left="426" w:right="325"/>
        <w:jc w:val="both"/>
        <w:rPr>
          <w:sz w:val="24"/>
          <w:szCs w:val="24"/>
        </w:rPr>
      </w:pPr>
      <w:r w:rsidRPr="007627FC">
        <w:rPr>
          <w:sz w:val="24"/>
          <w:szCs w:val="24"/>
        </w:rPr>
        <w:t>24.4.4. Sofrer as sanções previstas nos incisos III ou IV do caput do art. 156 da Lei nº 14.133, de 1º de abril de 2021.</w:t>
      </w:r>
    </w:p>
    <w:p w14:paraId="6A4F916E" w14:textId="77777777" w:rsidR="00CA5E41" w:rsidRPr="007627FC" w:rsidRDefault="00CA5E41" w:rsidP="00CA5E41">
      <w:pPr>
        <w:ind w:left="426" w:right="325"/>
        <w:jc w:val="both"/>
        <w:rPr>
          <w:sz w:val="24"/>
          <w:szCs w:val="24"/>
        </w:rPr>
      </w:pPr>
      <w:r w:rsidRPr="007627FC">
        <w:rPr>
          <w:sz w:val="24"/>
          <w:szCs w:val="24"/>
        </w:rPr>
        <w:t>25. O cancelamento do registro de preços também poderá ocorrer por fato superveniente, decorrente de caso fortuito ou força maior, que prejudique o cumprimento da ata, devidamente comprovados e justificados por razão de interesse público ou a pedido do fornecedor</w:t>
      </w:r>
    </w:p>
    <w:p w14:paraId="098B1516" w14:textId="77777777" w:rsidR="00CA5E41" w:rsidRPr="007627FC" w:rsidRDefault="00CA5E41" w:rsidP="00CA5E41">
      <w:pPr>
        <w:ind w:left="426" w:right="325"/>
        <w:jc w:val="both"/>
        <w:rPr>
          <w:sz w:val="24"/>
          <w:szCs w:val="24"/>
        </w:rPr>
      </w:pPr>
      <w:r w:rsidRPr="007627FC">
        <w:rPr>
          <w:sz w:val="24"/>
          <w:szCs w:val="24"/>
        </w:rPr>
        <w:t>26. A rescisão do registro de preços será determinada em decisão unilateral e fundamentada do ÓRGÃO GERENCIADOR, garantido o contraditório e a ampla defesa em processo administrativo.</w:t>
      </w:r>
    </w:p>
    <w:p w14:paraId="37B4A497" w14:textId="77777777" w:rsidR="00CA5E41" w:rsidRPr="007627FC" w:rsidRDefault="00CA5E41" w:rsidP="00CA5E41">
      <w:pPr>
        <w:ind w:left="426" w:right="325"/>
        <w:jc w:val="both"/>
        <w:rPr>
          <w:sz w:val="24"/>
          <w:szCs w:val="24"/>
        </w:rPr>
      </w:pPr>
      <w:r w:rsidRPr="007627FC">
        <w:rPr>
          <w:sz w:val="24"/>
          <w:szCs w:val="24"/>
        </w:rPr>
        <w:t>28.1. A rescisão do registro de preços poderá ensejar a abertura de procedimento de apuração da responsabilidade e aplicação de sanções administrativas em face do titular do registro.</w:t>
      </w:r>
    </w:p>
    <w:p w14:paraId="281B0628" w14:textId="77777777" w:rsidR="00CA5E41" w:rsidRPr="007627FC" w:rsidRDefault="00CA5E41" w:rsidP="00CA5E41">
      <w:pPr>
        <w:ind w:left="426" w:right="325"/>
        <w:jc w:val="both"/>
        <w:rPr>
          <w:sz w:val="24"/>
          <w:szCs w:val="24"/>
        </w:rPr>
      </w:pPr>
    </w:p>
    <w:p w14:paraId="2FC7E315" w14:textId="77777777" w:rsidR="00CA5E41" w:rsidRPr="007627FC" w:rsidRDefault="00CA5E41" w:rsidP="00CA5E41">
      <w:pPr>
        <w:ind w:left="426" w:right="325"/>
        <w:jc w:val="both"/>
        <w:rPr>
          <w:b/>
          <w:sz w:val="24"/>
          <w:szCs w:val="24"/>
        </w:rPr>
      </w:pPr>
      <w:r w:rsidRPr="007627FC">
        <w:rPr>
          <w:b/>
          <w:sz w:val="24"/>
          <w:szCs w:val="24"/>
        </w:rPr>
        <w:t>Disposições finais</w:t>
      </w:r>
    </w:p>
    <w:p w14:paraId="225F5919" w14:textId="77777777" w:rsidR="00CA5E41" w:rsidRPr="007627FC" w:rsidRDefault="00CA5E41" w:rsidP="00CA5E41">
      <w:pPr>
        <w:ind w:left="426" w:right="325"/>
        <w:jc w:val="both"/>
        <w:rPr>
          <w:sz w:val="24"/>
          <w:szCs w:val="24"/>
        </w:rPr>
      </w:pPr>
      <w:r w:rsidRPr="007627FC">
        <w:rPr>
          <w:sz w:val="24"/>
          <w:szCs w:val="24"/>
        </w:rPr>
        <w:t>29. Os casos omissos desta ARP serão resolvidos de acordo com a legislação vigente, particularmente com a Lei 14.133/2021, Decreto nº. 7.892/2013 e o regulamento interno do Sistema de Registro de Preços, especialmente Decreto Municipal nº 2.513/2023.</w:t>
      </w:r>
    </w:p>
    <w:p w14:paraId="3EE9DDF6" w14:textId="77777777" w:rsidR="00CA5E41" w:rsidRPr="007627FC" w:rsidRDefault="00CA5E41" w:rsidP="00CA5E41">
      <w:pPr>
        <w:ind w:left="426" w:right="325"/>
        <w:jc w:val="both"/>
        <w:rPr>
          <w:sz w:val="24"/>
          <w:szCs w:val="24"/>
        </w:rPr>
      </w:pPr>
      <w:r w:rsidRPr="007627FC">
        <w:rPr>
          <w:sz w:val="24"/>
          <w:szCs w:val="24"/>
        </w:rPr>
        <w:t>30. Para dirimir questões oriundas da presente ARP será competente o setor de licitações e contratos da Prefeitura Municipal de Itapitanga – Bahia, bem como para questões judiciais fica eleito o Foro da Comarca de Coaraci/Ba, que abarca o município de Itapitanga.</w:t>
      </w:r>
    </w:p>
    <w:p w14:paraId="2CF503F4" w14:textId="77777777" w:rsidR="00CA5E41" w:rsidRPr="007627FC" w:rsidRDefault="00CA5E41" w:rsidP="00CA5E41">
      <w:pPr>
        <w:ind w:left="426" w:right="325"/>
        <w:rPr>
          <w:sz w:val="24"/>
          <w:szCs w:val="24"/>
        </w:rPr>
      </w:pPr>
    </w:p>
    <w:p w14:paraId="4EA57C75" w14:textId="77777777" w:rsidR="00CA5E41" w:rsidRPr="007627FC" w:rsidRDefault="00CA5E41" w:rsidP="00CA5E41">
      <w:pPr>
        <w:ind w:left="426" w:right="325"/>
        <w:jc w:val="center"/>
        <w:rPr>
          <w:sz w:val="24"/>
          <w:szCs w:val="24"/>
        </w:rPr>
      </w:pPr>
      <w:r w:rsidRPr="007627FC">
        <w:rPr>
          <w:sz w:val="24"/>
          <w:szCs w:val="24"/>
        </w:rPr>
        <w:t>Itapit</w:t>
      </w:r>
      <w:r>
        <w:rPr>
          <w:sz w:val="24"/>
          <w:szCs w:val="24"/>
        </w:rPr>
        <w:t>anga – Bahia, XX de XXXX de 2026</w:t>
      </w:r>
      <w:r w:rsidRPr="007627FC">
        <w:rPr>
          <w:sz w:val="24"/>
          <w:szCs w:val="24"/>
        </w:rPr>
        <w:t>.</w:t>
      </w:r>
    </w:p>
    <w:p w14:paraId="3DA48605" w14:textId="77777777" w:rsidR="00CA5E41" w:rsidRPr="007627FC" w:rsidRDefault="00CA5E41" w:rsidP="00CA5E41">
      <w:pPr>
        <w:ind w:left="426" w:right="325"/>
        <w:jc w:val="center"/>
        <w:rPr>
          <w:sz w:val="24"/>
          <w:szCs w:val="24"/>
        </w:rPr>
      </w:pPr>
    </w:p>
    <w:p w14:paraId="6BB64EC5" w14:textId="77777777" w:rsidR="00CA5E41" w:rsidRPr="007627FC" w:rsidRDefault="00CA5E41" w:rsidP="00CA5E41">
      <w:pPr>
        <w:ind w:left="426" w:right="325"/>
        <w:jc w:val="center"/>
        <w:rPr>
          <w:sz w:val="24"/>
          <w:szCs w:val="24"/>
        </w:rPr>
      </w:pPr>
      <w:r w:rsidRPr="007627FC">
        <w:rPr>
          <w:sz w:val="24"/>
          <w:szCs w:val="24"/>
        </w:rPr>
        <w:t>________________________________________</w:t>
      </w:r>
    </w:p>
    <w:p w14:paraId="4BF8DD6B" w14:textId="77777777" w:rsidR="00CA5E41" w:rsidRPr="007627FC" w:rsidRDefault="00CA5E41" w:rsidP="00CA5E41">
      <w:pPr>
        <w:ind w:left="426" w:right="325"/>
        <w:jc w:val="center"/>
        <w:rPr>
          <w:sz w:val="24"/>
          <w:szCs w:val="24"/>
        </w:rPr>
      </w:pPr>
      <w:r w:rsidRPr="007627FC">
        <w:rPr>
          <w:sz w:val="24"/>
          <w:szCs w:val="24"/>
        </w:rPr>
        <w:t>Município de Itapitanga/BA</w:t>
      </w:r>
    </w:p>
    <w:p w14:paraId="25532378" w14:textId="77777777" w:rsidR="00CA5E41" w:rsidRPr="007627FC" w:rsidRDefault="00CA5E41" w:rsidP="00CA5E41">
      <w:pPr>
        <w:ind w:left="426" w:right="325"/>
        <w:jc w:val="center"/>
        <w:rPr>
          <w:sz w:val="24"/>
          <w:szCs w:val="24"/>
        </w:rPr>
      </w:pPr>
      <w:r w:rsidRPr="007627FC">
        <w:rPr>
          <w:sz w:val="24"/>
          <w:szCs w:val="24"/>
        </w:rPr>
        <w:t>CNPJ nº XXXXXX</w:t>
      </w:r>
    </w:p>
    <w:p w14:paraId="01848505" w14:textId="77777777" w:rsidR="00CA5E41" w:rsidRPr="007627FC" w:rsidRDefault="00CA5E41" w:rsidP="00CA5E41">
      <w:pPr>
        <w:ind w:left="426" w:right="325"/>
        <w:jc w:val="center"/>
        <w:rPr>
          <w:sz w:val="24"/>
          <w:szCs w:val="24"/>
        </w:rPr>
      </w:pPr>
    </w:p>
    <w:p w14:paraId="53EFBCCC" w14:textId="77777777" w:rsidR="00CA5E41" w:rsidRPr="007627FC" w:rsidRDefault="00CA5E41" w:rsidP="00CA5E41">
      <w:pPr>
        <w:ind w:left="426" w:right="325"/>
        <w:jc w:val="center"/>
        <w:rPr>
          <w:sz w:val="24"/>
          <w:szCs w:val="24"/>
        </w:rPr>
      </w:pPr>
      <w:r w:rsidRPr="007627FC">
        <w:rPr>
          <w:sz w:val="24"/>
          <w:szCs w:val="24"/>
        </w:rPr>
        <w:t>____________________________________</w:t>
      </w:r>
    </w:p>
    <w:p w14:paraId="2F2ACFDA" w14:textId="77777777" w:rsidR="00CA5E41" w:rsidRPr="007627FC" w:rsidRDefault="00CA5E41" w:rsidP="00CA5E41">
      <w:pPr>
        <w:ind w:left="426" w:right="325"/>
        <w:jc w:val="center"/>
        <w:rPr>
          <w:sz w:val="24"/>
          <w:szCs w:val="24"/>
        </w:rPr>
      </w:pPr>
      <w:r w:rsidRPr="007627FC">
        <w:rPr>
          <w:sz w:val="24"/>
          <w:szCs w:val="24"/>
        </w:rPr>
        <w:t>Empresa Participante</w:t>
      </w:r>
    </w:p>
    <w:p w14:paraId="1874B929" w14:textId="77777777" w:rsidR="00CA5E41" w:rsidRPr="007627FC" w:rsidRDefault="00CA5E41" w:rsidP="00CA5E41">
      <w:pPr>
        <w:ind w:left="426" w:right="325"/>
        <w:jc w:val="center"/>
        <w:rPr>
          <w:sz w:val="24"/>
          <w:szCs w:val="24"/>
        </w:rPr>
      </w:pPr>
      <w:r w:rsidRPr="007627FC">
        <w:rPr>
          <w:sz w:val="24"/>
          <w:szCs w:val="24"/>
        </w:rPr>
        <w:t>CNPJ nº XXXXX</w:t>
      </w:r>
    </w:p>
    <w:p w14:paraId="50F02100" w14:textId="77777777" w:rsidR="00CA5E41" w:rsidRPr="007627FC" w:rsidRDefault="00CA5E41" w:rsidP="00CA5E41">
      <w:pPr>
        <w:ind w:left="426" w:right="325"/>
        <w:rPr>
          <w:sz w:val="24"/>
          <w:szCs w:val="24"/>
        </w:rPr>
      </w:pPr>
    </w:p>
    <w:p w14:paraId="272EE54D" w14:textId="77777777" w:rsidR="00CA5E41" w:rsidRPr="007627FC" w:rsidRDefault="00CA5E41" w:rsidP="00CA5E41">
      <w:pPr>
        <w:ind w:left="426" w:right="325"/>
        <w:rPr>
          <w:sz w:val="24"/>
          <w:szCs w:val="24"/>
        </w:rPr>
      </w:pPr>
      <w:r w:rsidRPr="007627FC">
        <w:rPr>
          <w:sz w:val="24"/>
          <w:szCs w:val="24"/>
        </w:rPr>
        <w:t>Testemunhas:</w:t>
      </w:r>
    </w:p>
    <w:p w14:paraId="4D1F8ED1" w14:textId="77777777" w:rsidR="00CA5E41" w:rsidRPr="007627FC" w:rsidRDefault="00CA5E41" w:rsidP="00CA5E41">
      <w:pPr>
        <w:ind w:left="426" w:right="325"/>
        <w:rPr>
          <w:sz w:val="24"/>
          <w:szCs w:val="24"/>
        </w:rPr>
      </w:pPr>
      <w:r w:rsidRPr="007627FC">
        <w:rPr>
          <w:sz w:val="24"/>
          <w:szCs w:val="24"/>
        </w:rPr>
        <w:t>Nome:</w:t>
      </w:r>
    </w:p>
    <w:p w14:paraId="4EB6CB94" w14:textId="77777777" w:rsidR="00CA5E41" w:rsidRPr="007627FC" w:rsidRDefault="00CA5E41" w:rsidP="00CA5E41">
      <w:pPr>
        <w:ind w:left="426" w:right="325"/>
        <w:rPr>
          <w:sz w:val="24"/>
          <w:szCs w:val="24"/>
        </w:rPr>
      </w:pPr>
      <w:r w:rsidRPr="007627FC">
        <w:rPr>
          <w:sz w:val="24"/>
          <w:szCs w:val="24"/>
        </w:rPr>
        <w:t>RG:</w:t>
      </w:r>
    </w:p>
    <w:p w14:paraId="55ACDCEF" w14:textId="77777777" w:rsidR="00CA5E41" w:rsidRPr="007627FC" w:rsidRDefault="00CA5E41" w:rsidP="00CA5E41">
      <w:pPr>
        <w:ind w:left="426" w:right="325"/>
        <w:rPr>
          <w:sz w:val="24"/>
          <w:szCs w:val="24"/>
        </w:rPr>
      </w:pPr>
      <w:r w:rsidRPr="007627FC">
        <w:rPr>
          <w:sz w:val="24"/>
          <w:szCs w:val="24"/>
        </w:rPr>
        <w:t>CPF:</w:t>
      </w:r>
    </w:p>
    <w:p w14:paraId="63A49371" w14:textId="77777777" w:rsidR="00CA5E41" w:rsidRPr="007627FC" w:rsidRDefault="00CA5E41" w:rsidP="00CA5E41">
      <w:pPr>
        <w:ind w:left="426" w:right="325"/>
        <w:rPr>
          <w:sz w:val="24"/>
          <w:szCs w:val="24"/>
        </w:rPr>
      </w:pPr>
    </w:p>
    <w:p w14:paraId="3BB92EFE" w14:textId="77777777" w:rsidR="00CA5E41" w:rsidRPr="007627FC" w:rsidRDefault="00CA5E41" w:rsidP="00CA5E41">
      <w:pPr>
        <w:ind w:left="426" w:right="325"/>
        <w:rPr>
          <w:sz w:val="24"/>
          <w:szCs w:val="24"/>
        </w:rPr>
      </w:pPr>
      <w:r w:rsidRPr="007627FC">
        <w:rPr>
          <w:sz w:val="24"/>
          <w:szCs w:val="24"/>
        </w:rPr>
        <w:t>Nome:</w:t>
      </w:r>
    </w:p>
    <w:p w14:paraId="4A4C910D" w14:textId="77777777" w:rsidR="00CA5E41" w:rsidRPr="007627FC" w:rsidRDefault="00CA5E41" w:rsidP="00CA5E41">
      <w:pPr>
        <w:ind w:left="426" w:right="325"/>
        <w:rPr>
          <w:sz w:val="24"/>
          <w:szCs w:val="24"/>
        </w:rPr>
      </w:pPr>
      <w:r w:rsidRPr="007627FC">
        <w:rPr>
          <w:sz w:val="24"/>
          <w:szCs w:val="24"/>
        </w:rPr>
        <w:t>RG:</w:t>
      </w:r>
    </w:p>
    <w:p w14:paraId="76658433" w14:textId="77777777" w:rsidR="00CA5E41" w:rsidRPr="007627FC" w:rsidRDefault="00CA5E41" w:rsidP="00CA5E41">
      <w:pPr>
        <w:ind w:left="426" w:right="325"/>
        <w:rPr>
          <w:sz w:val="24"/>
          <w:szCs w:val="24"/>
        </w:rPr>
      </w:pPr>
      <w:r w:rsidRPr="007627FC">
        <w:rPr>
          <w:sz w:val="24"/>
          <w:szCs w:val="24"/>
        </w:rPr>
        <w:t>CPF:</w:t>
      </w:r>
    </w:p>
    <w:p w14:paraId="2F8D889F" w14:textId="77777777" w:rsidR="00CA5E41" w:rsidRPr="007627FC" w:rsidRDefault="00CA5E41" w:rsidP="00CA5E41">
      <w:pPr>
        <w:rPr>
          <w:sz w:val="24"/>
          <w:szCs w:val="24"/>
        </w:rPr>
      </w:pPr>
    </w:p>
    <w:p w14:paraId="63BF0B69" w14:textId="77777777" w:rsidR="00CA5E41" w:rsidRDefault="00CA5E41" w:rsidP="00CA5E41"/>
    <w:p w14:paraId="33259835" w14:textId="77777777" w:rsidR="00CA5E41" w:rsidRPr="00724D67" w:rsidRDefault="00CA5E41" w:rsidP="00CA5E41">
      <w:pPr>
        <w:pStyle w:val="Ttulo1"/>
        <w:spacing w:before="90"/>
        <w:rPr>
          <w:rFonts w:ascii="Arial Narrow" w:hAnsi="Arial Narrow"/>
          <w:w w:val="99"/>
          <w:sz w:val="23"/>
          <w:szCs w:val="23"/>
        </w:rPr>
      </w:pPr>
    </w:p>
    <w:p w14:paraId="444CF3A8" w14:textId="77777777" w:rsidR="00CA5E41" w:rsidRDefault="00CA5E41" w:rsidP="00CA5E41">
      <w:pPr>
        <w:jc w:val="center"/>
        <w:rPr>
          <w:rFonts w:ascii="Arial Narrow" w:hAnsi="Arial Narrow" w:cs="Calibri"/>
          <w:b/>
          <w:sz w:val="23"/>
          <w:szCs w:val="23"/>
        </w:rPr>
      </w:pPr>
    </w:p>
    <w:p w14:paraId="572C5C08" w14:textId="77777777" w:rsidR="00CA5E41" w:rsidRDefault="00CA5E41" w:rsidP="00CA5E41">
      <w:pPr>
        <w:jc w:val="center"/>
        <w:rPr>
          <w:rFonts w:ascii="Arial Narrow" w:hAnsi="Arial Narrow" w:cs="Calibri"/>
          <w:b/>
          <w:sz w:val="23"/>
          <w:szCs w:val="23"/>
        </w:rPr>
      </w:pPr>
    </w:p>
    <w:p w14:paraId="5BD37D3D" w14:textId="77777777" w:rsidR="00CA5E41" w:rsidRDefault="00CA5E41" w:rsidP="00CA5E41">
      <w:pPr>
        <w:jc w:val="center"/>
        <w:rPr>
          <w:rFonts w:ascii="Arial Narrow" w:hAnsi="Arial Narrow" w:cs="Calibri"/>
          <w:b/>
          <w:sz w:val="23"/>
          <w:szCs w:val="23"/>
        </w:rPr>
      </w:pPr>
    </w:p>
    <w:p w14:paraId="5B78814C" w14:textId="77777777" w:rsidR="00CA5E41" w:rsidRDefault="00CA5E41" w:rsidP="00CA5E41">
      <w:pPr>
        <w:jc w:val="center"/>
        <w:rPr>
          <w:rFonts w:ascii="Arial Narrow" w:hAnsi="Arial Narrow" w:cs="Calibri"/>
          <w:b/>
          <w:sz w:val="23"/>
          <w:szCs w:val="23"/>
        </w:rPr>
      </w:pPr>
    </w:p>
    <w:p w14:paraId="39052F47" w14:textId="77777777" w:rsidR="00CA5E41" w:rsidRDefault="00CA5E41" w:rsidP="00CA5E41">
      <w:pPr>
        <w:jc w:val="center"/>
        <w:rPr>
          <w:rFonts w:ascii="Arial Narrow" w:hAnsi="Arial Narrow" w:cs="Calibri"/>
          <w:b/>
          <w:sz w:val="23"/>
          <w:szCs w:val="23"/>
        </w:rPr>
      </w:pPr>
    </w:p>
    <w:p w14:paraId="16F39B80" w14:textId="77777777" w:rsidR="00CA5E41" w:rsidRDefault="00CA5E41" w:rsidP="00CA5E41">
      <w:pPr>
        <w:jc w:val="center"/>
        <w:rPr>
          <w:rFonts w:ascii="Arial Narrow" w:hAnsi="Arial Narrow" w:cs="Calibri"/>
          <w:b/>
          <w:sz w:val="23"/>
          <w:szCs w:val="23"/>
        </w:rPr>
      </w:pPr>
    </w:p>
    <w:p w14:paraId="1AA135C6" w14:textId="77777777" w:rsidR="00CA5E41" w:rsidRDefault="00CA5E41" w:rsidP="00CA5E41">
      <w:pPr>
        <w:jc w:val="center"/>
        <w:rPr>
          <w:rFonts w:ascii="Arial Narrow" w:hAnsi="Arial Narrow" w:cs="Calibri"/>
          <w:b/>
          <w:sz w:val="23"/>
          <w:szCs w:val="23"/>
        </w:rPr>
      </w:pPr>
    </w:p>
    <w:p w14:paraId="3598B037" w14:textId="77777777" w:rsidR="00CA5E41" w:rsidRDefault="00CA5E41" w:rsidP="00CA5E41">
      <w:pPr>
        <w:jc w:val="center"/>
        <w:rPr>
          <w:rFonts w:ascii="Arial Narrow" w:hAnsi="Arial Narrow" w:cs="Calibri"/>
          <w:b/>
          <w:sz w:val="23"/>
          <w:szCs w:val="23"/>
        </w:rPr>
      </w:pPr>
    </w:p>
    <w:p w14:paraId="3DAD0C2A" w14:textId="77777777" w:rsidR="00CA5E41" w:rsidRDefault="00CA5E41" w:rsidP="00CA5E41">
      <w:pPr>
        <w:jc w:val="center"/>
        <w:rPr>
          <w:rFonts w:ascii="Arial Narrow" w:hAnsi="Arial Narrow" w:cs="Calibri"/>
          <w:b/>
          <w:sz w:val="23"/>
          <w:szCs w:val="23"/>
        </w:rPr>
      </w:pPr>
    </w:p>
    <w:p w14:paraId="32B88D76" w14:textId="77777777" w:rsidR="00CA5E41" w:rsidRDefault="00CA5E41" w:rsidP="00CA5E41">
      <w:pPr>
        <w:jc w:val="center"/>
        <w:rPr>
          <w:rFonts w:ascii="Arial Narrow" w:hAnsi="Arial Narrow" w:cs="Calibri"/>
          <w:b/>
          <w:sz w:val="23"/>
          <w:szCs w:val="23"/>
        </w:rPr>
      </w:pPr>
    </w:p>
    <w:p w14:paraId="6D17B86A" w14:textId="77777777" w:rsidR="00CA5E41" w:rsidRDefault="00CA5E41" w:rsidP="00CA5E41">
      <w:pPr>
        <w:jc w:val="center"/>
        <w:rPr>
          <w:rFonts w:ascii="Arial Narrow" w:hAnsi="Arial Narrow" w:cs="Calibri"/>
          <w:b/>
          <w:sz w:val="23"/>
          <w:szCs w:val="23"/>
        </w:rPr>
      </w:pPr>
    </w:p>
    <w:p w14:paraId="420A9E76" w14:textId="77777777" w:rsidR="00CA5E41" w:rsidRDefault="00CA5E41" w:rsidP="00CA5E41">
      <w:pPr>
        <w:jc w:val="center"/>
        <w:rPr>
          <w:rFonts w:ascii="Arial Narrow" w:hAnsi="Arial Narrow" w:cs="Calibri"/>
          <w:b/>
          <w:sz w:val="23"/>
          <w:szCs w:val="23"/>
        </w:rPr>
      </w:pPr>
    </w:p>
    <w:p w14:paraId="2C6DFAB2" w14:textId="77777777" w:rsidR="00CA5E41" w:rsidRDefault="00CA5E41" w:rsidP="00CA5E41">
      <w:pPr>
        <w:jc w:val="center"/>
        <w:rPr>
          <w:rFonts w:ascii="Arial Narrow" w:hAnsi="Arial Narrow" w:cs="Calibri"/>
          <w:b/>
          <w:sz w:val="23"/>
          <w:szCs w:val="23"/>
        </w:rPr>
      </w:pPr>
    </w:p>
    <w:p w14:paraId="123752BD" w14:textId="77777777" w:rsidR="00CA5E41" w:rsidRDefault="00CA5E41" w:rsidP="00CA5E41">
      <w:pPr>
        <w:jc w:val="center"/>
        <w:rPr>
          <w:rFonts w:ascii="Arial Narrow" w:hAnsi="Arial Narrow" w:cs="Calibri"/>
          <w:b/>
          <w:sz w:val="23"/>
          <w:szCs w:val="23"/>
        </w:rPr>
      </w:pPr>
    </w:p>
    <w:p w14:paraId="6F6DC87E" w14:textId="77777777" w:rsidR="00CA5E41" w:rsidRDefault="00CA5E41" w:rsidP="00CA5E41">
      <w:pPr>
        <w:jc w:val="center"/>
        <w:rPr>
          <w:rFonts w:ascii="Arial Narrow" w:hAnsi="Arial Narrow" w:cs="Calibri"/>
          <w:b/>
          <w:sz w:val="23"/>
          <w:szCs w:val="23"/>
        </w:rPr>
      </w:pPr>
    </w:p>
    <w:p w14:paraId="61B16D94" w14:textId="77777777" w:rsidR="00CA5E41" w:rsidRDefault="00CA5E41" w:rsidP="00CA5E41">
      <w:pPr>
        <w:jc w:val="center"/>
        <w:rPr>
          <w:rFonts w:ascii="Arial Narrow" w:hAnsi="Arial Narrow" w:cs="Calibri"/>
          <w:b/>
          <w:sz w:val="23"/>
          <w:szCs w:val="23"/>
        </w:rPr>
      </w:pPr>
    </w:p>
    <w:p w14:paraId="6EC59E81" w14:textId="77777777" w:rsidR="00CA5E41" w:rsidRDefault="00CA5E41" w:rsidP="00CA5E41">
      <w:pPr>
        <w:jc w:val="center"/>
        <w:rPr>
          <w:rFonts w:ascii="Arial Narrow" w:hAnsi="Arial Narrow" w:cs="Calibri"/>
          <w:b/>
          <w:sz w:val="23"/>
          <w:szCs w:val="23"/>
        </w:rPr>
      </w:pPr>
    </w:p>
    <w:p w14:paraId="2E5EAF9A" w14:textId="77777777" w:rsidR="00CA5E41" w:rsidRDefault="00CA5E41" w:rsidP="00CA5E41">
      <w:pPr>
        <w:jc w:val="center"/>
        <w:rPr>
          <w:rFonts w:ascii="Arial Narrow" w:hAnsi="Arial Narrow" w:cs="Calibri"/>
          <w:b/>
          <w:sz w:val="23"/>
          <w:szCs w:val="23"/>
        </w:rPr>
      </w:pPr>
    </w:p>
    <w:p w14:paraId="018380CA" w14:textId="77777777" w:rsidR="00CA5E41" w:rsidRDefault="00CA5E41" w:rsidP="00CA5E41">
      <w:pPr>
        <w:jc w:val="center"/>
        <w:rPr>
          <w:rFonts w:ascii="Arial Narrow" w:hAnsi="Arial Narrow" w:cs="Calibri"/>
          <w:b/>
          <w:sz w:val="23"/>
          <w:szCs w:val="23"/>
        </w:rPr>
      </w:pPr>
    </w:p>
    <w:p w14:paraId="2CF070B1" w14:textId="77777777" w:rsidR="00CA5E41" w:rsidRDefault="00CA5E41" w:rsidP="00CA5E41">
      <w:pPr>
        <w:jc w:val="center"/>
        <w:rPr>
          <w:rFonts w:ascii="Arial Narrow" w:hAnsi="Arial Narrow" w:cs="Calibri"/>
          <w:b/>
          <w:sz w:val="23"/>
          <w:szCs w:val="23"/>
        </w:rPr>
      </w:pPr>
    </w:p>
    <w:p w14:paraId="1F200FB2" w14:textId="77777777" w:rsidR="00CA5E41" w:rsidRDefault="00CA5E41" w:rsidP="00CA5E41">
      <w:pPr>
        <w:jc w:val="center"/>
        <w:rPr>
          <w:rFonts w:ascii="Arial Narrow" w:hAnsi="Arial Narrow" w:cs="Calibri"/>
          <w:b/>
          <w:sz w:val="23"/>
          <w:szCs w:val="23"/>
        </w:rPr>
      </w:pPr>
    </w:p>
    <w:p w14:paraId="2C06D307" w14:textId="77777777" w:rsidR="00CA5E41" w:rsidRDefault="00CA5E41" w:rsidP="00CA5E41">
      <w:pPr>
        <w:jc w:val="center"/>
        <w:rPr>
          <w:rFonts w:ascii="Arial Narrow" w:hAnsi="Arial Narrow" w:cs="Calibri"/>
          <w:b/>
          <w:sz w:val="23"/>
          <w:szCs w:val="23"/>
        </w:rPr>
      </w:pPr>
    </w:p>
    <w:p w14:paraId="1CDA8DF2" w14:textId="77777777" w:rsidR="00CA5E41" w:rsidRDefault="00CA5E41" w:rsidP="00CA5E41">
      <w:pPr>
        <w:jc w:val="center"/>
        <w:rPr>
          <w:rFonts w:ascii="Arial Narrow" w:hAnsi="Arial Narrow" w:cs="Calibri"/>
          <w:b/>
          <w:sz w:val="23"/>
          <w:szCs w:val="23"/>
        </w:rPr>
      </w:pPr>
    </w:p>
    <w:p w14:paraId="0784494F" w14:textId="77777777" w:rsidR="00CA5E41" w:rsidRDefault="00CA5E41" w:rsidP="00CA5E41">
      <w:pPr>
        <w:jc w:val="center"/>
        <w:rPr>
          <w:rFonts w:ascii="Arial Narrow" w:hAnsi="Arial Narrow" w:cs="Calibri"/>
          <w:b/>
          <w:sz w:val="23"/>
          <w:szCs w:val="23"/>
        </w:rPr>
      </w:pPr>
    </w:p>
    <w:p w14:paraId="78FD02FF" w14:textId="77777777" w:rsidR="00CA5E41" w:rsidRDefault="00CA5E41" w:rsidP="00CA5E41">
      <w:pPr>
        <w:jc w:val="center"/>
        <w:rPr>
          <w:rFonts w:ascii="Arial Narrow" w:hAnsi="Arial Narrow" w:cs="Calibri"/>
          <w:b/>
          <w:sz w:val="23"/>
          <w:szCs w:val="23"/>
        </w:rPr>
      </w:pPr>
    </w:p>
    <w:p w14:paraId="1D68E80A" w14:textId="77777777" w:rsidR="00CA5E41" w:rsidRDefault="00CA5E41" w:rsidP="00CA5E41">
      <w:pPr>
        <w:jc w:val="center"/>
        <w:rPr>
          <w:rFonts w:ascii="Arial Narrow" w:hAnsi="Arial Narrow" w:cs="Calibri"/>
          <w:b/>
          <w:sz w:val="23"/>
          <w:szCs w:val="23"/>
        </w:rPr>
      </w:pPr>
    </w:p>
    <w:p w14:paraId="5C9A7902" w14:textId="77777777" w:rsidR="00CA5E41" w:rsidRDefault="00CA5E41" w:rsidP="00CA5E41">
      <w:pPr>
        <w:jc w:val="center"/>
        <w:rPr>
          <w:rFonts w:ascii="Arial Narrow" w:hAnsi="Arial Narrow" w:cs="Calibri"/>
          <w:b/>
          <w:sz w:val="23"/>
          <w:szCs w:val="23"/>
        </w:rPr>
      </w:pPr>
    </w:p>
    <w:p w14:paraId="2D213677" w14:textId="77777777" w:rsidR="00CA5E41" w:rsidRDefault="00CA5E41" w:rsidP="00CA5E41">
      <w:pPr>
        <w:jc w:val="center"/>
        <w:rPr>
          <w:rFonts w:ascii="Arial Narrow" w:hAnsi="Arial Narrow" w:cs="Calibri"/>
          <w:b/>
          <w:sz w:val="23"/>
          <w:szCs w:val="23"/>
        </w:rPr>
      </w:pPr>
    </w:p>
    <w:p w14:paraId="6E334CEB" w14:textId="77777777" w:rsidR="00CA5E41" w:rsidRDefault="00CA5E41" w:rsidP="00CA5E41">
      <w:pPr>
        <w:jc w:val="center"/>
        <w:rPr>
          <w:rFonts w:ascii="Arial Narrow" w:hAnsi="Arial Narrow" w:cs="Calibri"/>
          <w:b/>
          <w:sz w:val="23"/>
          <w:szCs w:val="23"/>
        </w:rPr>
      </w:pPr>
    </w:p>
    <w:p w14:paraId="411ABD78" w14:textId="77777777" w:rsidR="00CA5E41" w:rsidRDefault="00CA5E41" w:rsidP="00CA5E41">
      <w:pPr>
        <w:jc w:val="center"/>
        <w:rPr>
          <w:rFonts w:ascii="Arial Narrow" w:hAnsi="Arial Narrow" w:cs="Calibri"/>
          <w:b/>
          <w:sz w:val="23"/>
          <w:szCs w:val="23"/>
        </w:rPr>
      </w:pPr>
    </w:p>
    <w:p w14:paraId="39E3863A" w14:textId="77777777" w:rsidR="00CA5E41" w:rsidRDefault="00CA5E41" w:rsidP="00CA5E41">
      <w:pPr>
        <w:jc w:val="center"/>
        <w:rPr>
          <w:b/>
          <w:sz w:val="24"/>
          <w:szCs w:val="24"/>
        </w:rPr>
      </w:pPr>
    </w:p>
    <w:p w14:paraId="68A12C8B" w14:textId="77777777" w:rsidR="00CA5E41" w:rsidRDefault="00CA5E41" w:rsidP="00CA5E41">
      <w:pPr>
        <w:jc w:val="center"/>
        <w:rPr>
          <w:b/>
          <w:sz w:val="24"/>
          <w:szCs w:val="24"/>
        </w:rPr>
      </w:pPr>
    </w:p>
    <w:p w14:paraId="0A36C9A9" w14:textId="77777777" w:rsidR="00CA5E41" w:rsidRPr="007627FC" w:rsidRDefault="00CA5E41" w:rsidP="00CA5E41">
      <w:pPr>
        <w:jc w:val="center"/>
        <w:rPr>
          <w:b/>
          <w:sz w:val="24"/>
          <w:szCs w:val="24"/>
        </w:rPr>
      </w:pPr>
      <w:r>
        <w:rPr>
          <w:b/>
          <w:sz w:val="24"/>
          <w:szCs w:val="24"/>
        </w:rPr>
        <w:t>CONTRATO Nº _____ / 2026</w:t>
      </w:r>
    </w:p>
    <w:p w14:paraId="72E300DA" w14:textId="77777777" w:rsidR="00CA5E41" w:rsidRDefault="00CA5E41" w:rsidP="00CA5E41">
      <w:pPr>
        <w:jc w:val="center"/>
        <w:rPr>
          <w:b/>
          <w:sz w:val="24"/>
          <w:szCs w:val="24"/>
        </w:rPr>
      </w:pPr>
    </w:p>
    <w:p w14:paraId="09A4AEB3" w14:textId="77777777" w:rsidR="00CA5E41" w:rsidRPr="007627FC" w:rsidRDefault="00CA5E41" w:rsidP="00CA5E41">
      <w:pPr>
        <w:jc w:val="center"/>
        <w:rPr>
          <w:b/>
          <w:sz w:val="24"/>
          <w:szCs w:val="24"/>
        </w:rPr>
      </w:pPr>
    </w:p>
    <w:p w14:paraId="0DCEB41D" w14:textId="77777777" w:rsidR="00CA5E41" w:rsidRPr="007627FC" w:rsidRDefault="00CA5E41" w:rsidP="00CA5E41">
      <w:pPr>
        <w:pStyle w:val="Ttulo7"/>
        <w:tabs>
          <w:tab w:val="left" w:pos="2977"/>
        </w:tabs>
        <w:ind w:left="4678" w:right="184"/>
        <w:jc w:val="both"/>
        <w:rPr>
          <w:rFonts w:ascii="Times New Roman" w:hAnsi="Times New Roman"/>
        </w:rPr>
      </w:pPr>
      <w:r w:rsidRPr="007627FC">
        <w:rPr>
          <w:rFonts w:ascii="Times New Roman" w:hAnsi="Times New Roman"/>
        </w:rPr>
        <w:t xml:space="preserve">CONTRATO </w:t>
      </w:r>
      <w:r w:rsidRPr="007627FC">
        <w:rPr>
          <w:rFonts w:ascii="Times New Roman" w:hAnsi="Times New Roman"/>
          <w:b/>
          <w:bCs/>
          <w:lang w:val="pt-BR"/>
        </w:rPr>
        <w:t xml:space="preserve">PARA FORNECIMENTO DE XXXXXXXXXXXXXXXXXXXXXX, </w:t>
      </w:r>
      <w:r w:rsidRPr="007627FC">
        <w:rPr>
          <w:rFonts w:ascii="Times New Roman" w:hAnsi="Times New Roman"/>
        </w:rPr>
        <w:t xml:space="preserve">QUE ENTRE SI CELEBRAM DE UM LADO </w:t>
      </w:r>
      <w:r w:rsidRPr="007627FC">
        <w:rPr>
          <w:rFonts w:ascii="Times New Roman" w:hAnsi="Times New Roman"/>
          <w:b/>
        </w:rPr>
        <w:t>O MUNICÍPIO DE ITAPITANGA</w:t>
      </w:r>
      <w:r w:rsidRPr="007627FC">
        <w:rPr>
          <w:rFonts w:ascii="Times New Roman" w:hAnsi="Times New Roman"/>
        </w:rPr>
        <w:t xml:space="preserve"> E DE OUTRO, E A EMPRESA ....................</w:t>
      </w:r>
    </w:p>
    <w:p w14:paraId="4DE08105" w14:textId="77777777" w:rsidR="00CA5E41" w:rsidRDefault="00CA5E41" w:rsidP="00CA5E41">
      <w:pPr>
        <w:ind w:right="709"/>
        <w:rPr>
          <w:sz w:val="24"/>
          <w:szCs w:val="24"/>
        </w:rPr>
      </w:pPr>
    </w:p>
    <w:p w14:paraId="38C27768" w14:textId="77777777" w:rsidR="00CA5E41" w:rsidRPr="007627FC" w:rsidRDefault="00CA5E41" w:rsidP="00CA5E41">
      <w:pPr>
        <w:ind w:right="709"/>
        <w:rPr>
          <w:sz w:val="24"/>
          <w:szCs w:val="24"/>
        </w:rPr>
      </w:pPr>
    </w:p>
    <w:p w14:paraId="176B9B6A" w14:textId="77777777" w:rsidR="00CA5E41" w:rsidRPr="007627FC" w:rsidRDefault="00CA5E41" w:rsidP="00CA5E41">
      <w:pPr>
        <w:ind w:left="284" w:right="184"/>
        <w:jc w:val="both"/>
        <w:rPr>
          <w:sz w:val="24"/>
          <w:szCs w:val="24"/>
        </w:rPr>
      </w:pPr>
      <w:r w:rsidRPr="007627FC">
        <w:rPr>
          <w:b/>
          <w:bCs/>
          <w:sz w:val="24"/>
          <w:szCs w:val="24"/>
          <w:u w:val="single"/>
        </w:rPr>
        <w:t>O MUNICÍPIO DE ITAPITANGA</w:t>
      </w:r>
      <w:r w:rsidRPr="007627FC">
        <w:rPr>
          <w:sz w:val="24"/>
          <w:szCs w:val="24"/>
        </w:rPr>
        <w:t>, pessoa jurídica de direito público interno, inscrita no CNPJ sob nº. 14.147.482/0001-11, com sede na Praça Dois Poderes nº. 06 - Centro, nesta cidade de ITAPITANGA, Estado da Bahia, neste ato representado p</w:t>
      </w:r>
      <w:r>
        <w:rPr>
          <w:sz w:val="24"/>
          <w:szCs w:val="24"/>
        </w:rPr>
        <w:t>or</w:t>
      </w:r>
      <w:r w:rsidRPr="007627FC">
        <w:rPr>
          <w:sz w:val="24"/>
          <w:szCs w:val="24"/>
        </w:rPr>
        <w:t xml:space="preserve"> su</w:t>
      </w:r>
      <w:r>
        <w:rPr>
          <w:sz w:val="24"/>
          <w:szCs w:val="24"/>
        </w:rPr>
        <w:t>a</w:t>
      </w:r>
      <w:r w:rsidRPr="007627FC">
        <w:rPr>
          <w:sz w:val="24"/>
          <w:szCs w:val="24"/>
        </w:rPr>
        <w:t xml:space="preserve"> Prefeit</w:t>
      </w:r>
      <w:r>
        <w:rPr>
          <w:sz w:val="24"/>
          <w:szCs w:val="24"/>
        </w:rPr>
        <w:t>a</w:t>
      </w:r>
      <w:r w:rsidRPr="007627FC">
        <w:rPr>
          <w:sz w:val="24"/>
          <w:szCs w:val="24"/>
        </w:rPr>
        <w:t xml:space="preserve"> o Sr</w:t>
      </w:r>
      <w:r>
        <w:rPr>
          <w:sz w:val="24"/>
          <w:szCs w:val="24"/>
        </w:rPr>
        <w:t>ª</w:t>
      </w:r>
      <w:r w:rsidRPr="007627FC">
        <w:rPr>
          <w:sz w:val="24"/>
          <w:szCs w:val="24"/>
        </w:rPr>
        <w:t xml:space="preserve">. </w:t>
      </w:r>
      <w:r>
        <w:rPr>
          <w:b/>
          <w:bCs/>
          <w:sz w:val="24"/>
          <w:szCs w:val="24"/>
        </w:rPr>
        <w:t xml:space="preserve">GLISLAINE DÓREA ALVES </w:t>
      </w:r>
      <w:r w:rsidRPr="007627FC">
        <w:rPr>
          <w:sz w:val="24"/>
          <w:szCs w:val="24"/>
        </w:rPr>
        <w:t>, brasileir</w:t>
      </w:r>
      <w:r>
        <w:rPr>
          <w:sz w:val="24"/>
          <w:szCs w:val="24"/>
        </w:rPr>
        <w:t>a</w:t>
      </w:r>
      <w:r w:rsidRPr="007627FC">
        <w:rPr>
          <w:sz w:val="24"/>
          <w:szCs w:val="24"/>
        </w:rPr>
        <w:t xml:space="preserve">, maior, portador da cédula de identidade n.º </w:t>
      </w:r>
      <w:r>
        <w:rPr>
          <w:sz w:val="24"/>
          <w:szCs w:val="24"/>
        </w:rPr>
        <w:t>974096342</w:t>
      </w:r>
      <w:r w:rsidRPr="007627FC">
        <w:rPr>
          <w:sz w:val="24"/>
          <w:szCs w:val="24"/>
        </w:rPr>
        <w:t xml:space="preserve"> SSP/BA, CPF n.º </w:t>
      </w:r>
      <w:r>
        <w:rPr>
          <w:sz w:val="24"/>
          <w:szCs w:val="24"/>
        </w:rPr>
        <w:t>840.655.915-20</w:t>
      </w:r>
      <w:r w:rsidRPr="007627FC">
        <w:rPr>
          <w:sz w:val="24"/>
          <w:szCs w:val="24"/>
        </w:rPr>
        <w:t xml:space="preserve">, residente e domiciliado a </w:t>
      </w:r>
      <w:r>
        <w:rPr>
          <w:sz w:val="24"/>
          <w:szCs w:val="24"/>
        </w:rPr>
        <w:t xml:space="preserve">Rua Eduardo Quinto </w:t>
      </w:r>
      <w:r w:rsidRPr="007627FC">
        <w:rPr>
          <w:sz w:val="24"/>
          <w:szCs w:val="24"/>
        </w:rPr>
        <w:t xml:space="preserve">, n° </w:t>
      </w:r>
      <w:r>
        <w:rPr>
          <w:sz w:val="24"/>
          <w:szCs w:val="24"/>
        </w:rPr>
        <w:t>69</w:t>
      </w:r>
      <w:r w:rsidRPr="007627FC">
        <w:rPr>
          <w:sz w:val="24"/>
          <w:szCs w:val="24"/>
        </w:rPr>
        <w:t xml:space="preserve"> Centro, nesta cidade, aqui denominada </w:t>
      </w:r>
      <w:r w:rsidRPr="007627FC">
        <w:rPr>
          <w:b/>
          <w:sz w:val="24"/>
          <w:szCs w:val="24"/>
        </w:rPr>
        <w:t>CONTRATANTE,</w:t>
      </w:r>
      <w:r w:rsidRPr="007627FC">
        <w:rPr>
          <w:sz w:val="24"/>
          <w:szCs w:val="24"/>
        </w:rPr>
        <w:t xml:space="preserve"> e a </w:t>
      </w:r>
      <w:r w:rsidRPr="007627FC">
        <w:rPr>
          <w:color w:val="1D1B11"/>
          <w:sz w:val="24"/>
          <w:szCs w:val="24"/>
        </w:rPr>
        <w:t xml:space="preserve">doravante aqui denominada </w:t>
      </w:r>
      <w:r w:rsidRPr="007627FC">
        <w:rPr>
          <w:b/>
          <w:color w:val="1D1B11"/>
          <w:sz w:val="24"/>
          <w:szCs w:val="24"/>
        </w:rPr>
        <w:t>CONTRATADA</w:t>
      </w:r>
      <w:r w:rsidRPr="007627FC">
        <w:rPr>
          <w:color w:val="1D1B11"/>
          <w:sz w:val="24"/>
          <w:szCs w:val="24"/>
        </w:rPr>
        <w:t>, a empresa ________________________________, inscrita no CNPJ  sob o nº _____________________, localizada / residente e domiciliada na _____________________________________________, neste ato representada por ___________________________________, (_____________________), residente a __________________________________________________________, Portador da Cédula de Identidade N°.: ____________________ e CPF N°.: _____________________,</w:t>
      </w:r>
      <w:r w:rsidRPr="007627FC">
        <w:rPr>
          <w:sz w:val="24"/>
          <w:szCs w:val="24"/>
        </w:rPr>
        <w:t xml:space="preserve"> resolvem celebrar o presente CONTRATO, à luz da permissão inserta na Lei nº 14.133/2021, regulamentado em âmbito municipal pelo Decreto nº. 2513, de 19 de Janeiro de 2023 e demais legislações pertinentes</w:t>
      </w:r>
      <w:r w:rsidRPr="007627FC">
        <w:rPr>
          <w:b/>
          <w:sz w:val="24"/>
          <w:szCs w:val="24"/>
        </w:rPr>
        <w:t>,</w:t>
      </w:r>
      <w:r w:rsidRPr="007627FC">
        <w:rPr>
          <w:sz w:val="24"/>
          <w:szCs w:val="24"/>
        </w:rPr>
        <w:t xml:space="preserve"> conforme o  </w:t>
      </w:r>
      <w:r w:rsidRPr="007627FC">
        <w:rPr>
          <w:b/>
          <w:sz w:val="24"/>
          <w:szCs w:val="24"/>
        </w:rPr>
        <w:t xml:space="preserve">PREGÃO ELETRÔNICO PARA REGISTRO DE PREÇOS Nº </w:t>
      </w:r>
      <w:r>
        <w:rPr>
          <w:b/>
          <w:sz w:val="24"/>
          <w:szCs w:val="24"/>
        </w:rPr>
        <w:t>006/2026</w:t>
      </w:r>
      <w:r w:rsidRPr="007627FC">
        <w:rPr>
          <w:b/>
          <w:sz w:val="24"/>
          <w:szCs w:val="24"/>
        </w:rPr>
        <w:t>,</w:t>
      </w:r>
      <w:r w:rsidRPr="007627FC">
        <w:rPr>
          <w:sz w:val="24"/>
          <w:szCs w:val="24"/>
        </w:rPr>
        <w:t xml:space="preserve"> mediante as seguintes Cláusulas e condições:</w:t>
      </w:r>
    </w:p>
    <w:p w14:paraId="1635E1B1" w14:textId="77777777" w:rsidR="00CA5E41" w:rsidRPr="007627FC" w:rsidRDefault="00CA5E41" w:rsidP="00CA5E41">
      <w:pPr>
        <w:ind w:right="-1"/>
        <w:jc w:val="both"/>
        <w:rPr>
          <w:sz w:val="24"/>
          <w:szCs w:val="24"/>
        </w:rPr>
      </w:pPr>
    </w:p>
    <w:p w14:paraId="2C1FEEE9" w14:textId="77777777" w:rsidR="00CA5E41" w:rsidRPr="007627FC" w:rsidRDefault="00CA5E41" w:rsidP="00CA5E41">
      <w:pPr>
        <w:ind w:left="284" w:right="184"/>
        <w:jc w:val="both"/>
        <w:rPr>
          <w:b/>
          <w:sz w:val="24"/>
          <w:szCs w:val="24"/>
          <w:u w:val="single"/>
        </w:rPr>
      </w:pPr>
      <w:r w:rsidRPr="007627FC">
        <w:rPr>
          <w:b/>
          <w:sz w:val="24"/>
          <w:szCs w:val="24"/>
          <w:u w:val="single"/>
        </w:rPr>
        <w:t xml:space="preserve">CLÁUSULA PRIMEIRA - DO OBJETO </w:t>
      </w:r>
    </w:p>
    <w:p w14:paraId="601D2F8B" w14:textId="77777777" w:rsidR="00CA5E41" w:rsidRPr="007627FC" w:rsidRDefault="00CA5E41" w:rsidP="00CA5E41">
      <w:pPr>
        <w:ind w:left="284" w:right="184"/>
        <w:jc w:val="both"/>
        <w:rPr>
          <w:sz w:val="24"/>
          <w:szCs w:val="24"/>
        </w:rPr>
      </w:pPr>
    </w:p>
    <w:p w14:paraId="5AB5CB99" w14:textId="77777777" w:rsidR="00CA5E41" w:rsidRPr="009211FF" w:rsidRDefault="00CA5E41" w:rsidP="00CA5E41">
      <w:pPr>
        <w:spacing w:line="266" w:lineRule="auto"/>
        <w:ind w:left="284" w:right="184"/>
        <w:jc w:val="both"/>
        <w:rPr>
          <w:sz w:val="24"/>
          <w:szCs w:val="24"/>
        </w:rPr>
      </w:pPr>
      <w:r w:rsidRPr="009211FF">
        <w:rPr>
          <w:sz w:val="24"/>
          <w:szCs w:val="24"/>
        </w:rPr>
        <w:lastRenderedPageBreak/>
        <w:t xml:space="preserve">Constitui objeto do presente instrumento </w:t>
      </w:r>
      <w:r>
        <w:rPr>
          <w:sz w:val="24"/>
          <w:szCs w:val="24"/>
        </w:rPr>
        <w:t xml:space="preserve">o fornecimento parcelado de </w:t>
      </w:r>
      <w:r>
        <w:rPr>
          <w:bCs/>
          <w:sz w:val="23"/>
          <w:szCs w:val="23"/>
        </w:rPr>
        <w:t>material de limpeza, produtos de higiene e material descartavel</w:t>
      </w:r>
      <w:r w:rsidRPr="009211FF">
        <w:rPr>
          <w:b/>
          <w:bCs/>
          <w:sz w:val="24"/>
          <w:szCs w:val="24"/>
        </w:rPr>
        <w:t xml:space="preserve">, </w:t>
      </w:r>
      <w:r w:rsidRPr="009211FF">
        <w:rPr>
          <w:sz w:val="24"/>
          <w:szCs w:val="24"/>
        </w:rPr>
        <w:t>conforme especificações do Termo de Referência constantes no Anexo I do edital, e do SISTEMA DE REGISTRO DE PREÇO</w:t>
      </w:r>
      <w:r w:rsidRPr="009211FF">
        <w:rPr>
          <w:b/>
          <w:sz w:val="24"/>
          <w:szCs w:val="24"/>
        </w:rPr>
        <w:t>.</w:t>
      </w:r>
    </w:p>
    <w:p w14:paraId="0B50A033" w14:textId="77777777" w:rsidR="00CA5E41" w:rsidRPr="007627FC" w:rsidRDefault="00CA5E41" w:rsidP="00CA5E41">
      <w:pPr>
        <w:ind w:left="284" w:right="184"/>
        <w:jc w:val="both"/>
        <w:rPr>
          <w:sz w:val="24"/>
          <w:szCs w:val="24"/>
        </w:rPr>
      </w:pPr>
    </w:p>
    <w:p w14:paraId="2F1E826B" w14:textId="77777777" w:rsidR="00CA5E41" w:rsidRPr="007627FC" w:rsidRDefault="00CA5E41" w:rsidP="00CA5E41">
      <w:pPr>
        <w:ind w:left="284" w:right="184"/>
        <w:jc w:val="both"/>
        <w:rPr>
          <w:b/>
          <w:sz w:val="24"/>
          <w:szCs w:val="24"/>
          <w:u w:val="single"/>
        </w:rPr>
      </w:pPr>
      <w:r w:rsidRPr="007627FC">
        <w:rPr>
          <w:b/>
          <w:sz w:val="24"/>
          <w:szCs w:val="24"/>
          <w:u w:val="single"/>
        </w:rPr>
        <w:t xml:space="preserve">CLÁUSULA SEGUNDA – VIGÊNCIA </w:t>
      </w:r>
    </w:p>
    <w:p w14:paraId="407E1E0F" w14:textId="77777777" w:rsidR="00CA5E41" w:rsidRPr="007627FC" w:rsidRDefault="00CA5E41" w:rsidP="00CA5E41">
      <w:pPr>
        <w:ind w:left="284" w:right="184"/>
        <w:jc w:val="both"/>
      </w:pPr>
      <w:r w:rsidRPr="007627FC">
        <w:t>O contrato a ser celebrado entrará em vigor na data de sua assin</w:t>
      </w:r>
      <w:r>
        <w:t>atura e expirará em ___/___/2026</w:t>
      </w:r>
      <w:r w:rsidRPr="007627FC">
        <w:t>, ou com o fornecimento total dos produtos, o que ocorrer primeiro.</w:t>
      </w:r>
    </w:p>
    <w:p w14:paraId="41540176" w14:textId="77777777" w:rsidR="00CA5E41" w:rsidRPr="007627FC" w:rsidRDefault="00CA5E41" w:rsidP="00CA5E41">
      <w:pPr>
        <w:ind w:left="284" w:right="184"/>
        <w:jc w:val="both"/>
        <w:rPr>
          <w:b/>
          <w:sz w:val="24"/>
          <w:szCs w:val="24"/>
        </w:rPr>
      </w:pPr>
    </w:p>
    <w:p w14:paraId="4EC8E7CE" w14:textId="77777777" w:rsidR="00CA5E41" w:rsidRPr="007627FC" w:rsidRDefault="00CA5E41" w:rsidP="00CA5E41">
      <w:pPr>
        <w:ind w:left="284" w:right="184"/>
        <w:jc w:val="both"/>
        <w:rPr>
          <w:b/>
          <w:sz w:val="24"/>
          <w:szCs w:val="24"/>
          <w:u w:val="single"/>
        </w:rPr>
      </w:pPr>
      <w:r w:rsidRPr="007627FC">
        <w:rPr>
          <w:b/>
          <w:sz w:val="24"/>
          <w:szCs w:val="24"/>
          <w:u w:val="single"/>
        </w:rPr>
        <w:t xml:space="preserve">CLÁUSULA TERCEIRA - DOTAÇÃO ORÇAMENTÁRIA </w:t>
      </w:r>
    </w:p>
    <w:p w14:paraId="0C719ECF" w14:textId="77777777" w:rsidR="00CA5E41" w:rsidRPr="007627FC" w:rsidRDefault="00CA5E41" w:rsidP="00CA5E41">
      <w:pPr>
        <w:adjustRightInd w:val="0"/>
        <w:ind w:left="284" w:right="184"/>
        <w:jc w:val="both"/>
        <w:rPr>
          <w:sz w:val="24"/>
          <w:szCs w:val="24"/>
        </w:rPr>
      </w:pPr>
    </w:p>
    <w:p w14:paraId="7DE61DEC" w14:textId="77777777" w:rsidR="00CA5E41" w:rsidRPr="007627FC" w:rsidRDefault="00CA5E41" w:rsidP="00CA5E41">
      <w:pPr>
        <w:adjustRightInd w:val="0"/>
        <w:ind w:left="284" w:right="184"/>
        <w:jc w:val="both"/>
        <w:rPr>
          <w:sz w:val="24"/>
          <w:szCs w:val="24"/>
        </w:rPr>
      </w:pPr>
      <w:r w:rsidRPr="007627FC">
        <w:rPr>
          <w:sz w:val="24"/>
          <w:szCs w:val="24"/>
        </w:rPr>
        <w:t xml:space="preserve">Os recursos financeiros para fazer face às despesas correrão por conta da seguinte dotação orçamentária: </w:t>
      </w:r>
    </w:p>
    <w:p w14:paraId="0016E5D1" w14:textId="77777777" w:rsidR="00CA5E41" w:rsidRPr="007627FC" w:rsidRDefault="00CA5E41" w:rsidP="00CA5E41">
      <w:pPr>
        <w:ind w:left="284" w:right="184"/>
        <w:jc w:val="both"/>
        <w:rPr>
          <w:b/>
          <w:sz w:val="24"/>
          <w:szCs w:val="24"/>
        </w:rPr>
      </w:pPr>
    </w:p>
    <w:tbl>
      <w:tblPr>
        <w:tblW w:w="996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8"/>
        <w:gridCol w:w="3258"/>
        <w:gridCol w:w="2816"/>
        <w:gridCol w:w="1859"/>
      </w:tblGrid>
      <w:tr w:rsidR="00CA5E41" w:rsidRPr="007627FC" w14:paraId="6EEA4033" w14:textId="77777777" w:rsidTr="009D412F">
        <w:tc>
          <w:tcPr>
            <w:tcW w:w="2056" w:type="dxa"/>
            <w:shd w:val="clear" w:color="auto" w:fill="BFBFBF"/>
          </w:tcPr>
          <w:p w14:paraId="097B38CE" w14:textId="77777777" w:rsidR="00CA5E41" w:rsidRPr="007627FC" w:rsidRDefault="00CA5E41" w:rsidP="009D412F">
            <w:pPr>
              <w:ind w:left="284" w:right="184"/>
              <w:jc w:val="center"/>
              <w:rPr>
                <w:b/>
                <w:color w:val="000000"/>
                <w:sz w:val="24"/>
                <w:szCs w:val="24"/>
              </w:rPr>
            </w:pPr>
            <w:r w:rsidRPr="007627FC">
              <w:rPr>
                <w:b/>
                <w:color w:val="000000"/>
                <w:sz w:val="24"/>
                <w:szCs w:val="24"/>
              </w:rPr>
              <w:t>UNIDADE GESTORA</w:t>
            </w:r>
          </w:p>
        </w:tc>
        <w:tc>
          <w:tcPr>
            <w:tcW w:w="3047" w:type="dxa"/>
            <w:shd w:val="clear" w:color="auto" w:fill="BFBFBF"/>
          </w:tcPr>
          <w:p w14:paraId="573EDAF4" w14:textId="77777777" w:rsidR="00CA5E41" w:rsidRPr="007627FC" w:rsidRDefault="00CA5E41" w:rsidP="009D412F">
            <w:pPr>
              <w:ind w:left="284" w:right="184"/>
              <w:jc w:val="center"/>
              <w:rPr>
                <w:b/>
                <w:color w:val="000000"/>
                <w:sz w:val="24"/>
                <w:szCs w:val="24"/>
              </w:rPr>
            </w:pPr>
            <w:r w:rsidRPr="007627FC">
              <w:rPr>
                <w:b/>
                <w:color w:val="000000"/>
                <w:sz w:val="24"/>
                <w:szCs w:val="24"/>
              </w:rPr>
              <w:t>PROJETO/ATIVIDADE</w:t>
            </w:r>
          </w:p>
        </w:tc>
        <w:tc>
          <w:tcPr>
            <w:tcW w:w="2941" w:type="dxa"/>
            <w:shd w:val="clear" w:color="auto" w:fill="BFBFBF"/>
          </w:tcPr>
          <w:p w14:paraId="216298E7" w14:textId="77777777" w:rsidR="00CA5E41" w:rsidRPr="007627FC" w:rsidRDefault="00CA5E41" w:rsidP="009D412F">
            <w:pPr>
              <w:ind w:left="284" w:right="184"/>
              <w:jc w:val="center"/>
              <w:rPr>
                <w:b/>
                <w:color w:val="000000"/>
                <w:sz w:val="24"/>
                <w:szCs w:val="24"/>
              </w:rPr>
            </w:pPr>
            <w:r w:rsidRPr="007627FC">
              <w:rPr>
                <w:b/>
                <w:color w:val="000000"/>
                <w:sz w:val="24"/>
                <w:szCs w:val="24"/>
              </w:rPr>
              <w:t>ELEMENTO DE DESPESA</w:t>
            </w:r>
          </w:p>
        </w:tc>
        <w:tc>
          <w:tcPr>
            <w:tcW w:w="1917" w:type="dxa"/>
            <w:shd w:val="clear" w:color="auto" w:fill="BFBFBF"/>
          </w:tcPr>
          <w:p w14:paraId="5E90AA83" w14:textId="77777777" w:rsidR="00CA5E41" w:rsidRPr="007627FC" w:rsidRDefault="00CA5E41" w:rsidP="009D412F">
            <w:pPr>
              <w:ind w:left="284" w:right="184"/>
              <w:jc w:val="center"/>
              <w:rPr>
                <w:b/>
                <w:color w:val="000000"/>
                <w:sz w:val="24"/>
                <w:szCs w:val="24"/>
              </w:rPr>
            </w:pPr>
            <w:r w:rsidRPr="007627FC">
              <w:rPr>
                <w:b/>
                <w:color w:val="000000"/>
                <w:sz w:val="24"/>
                <w:szCs w:val="24"/>
              </w:rPr>
              <w:t>FONTE</w:t>
            </w:r>
          </w:p>
        </w:tc>
      </w:tr>
      <w:tr w:rsidR="00CA5E41" w:rsidRPr="007627FC" w14:paraId="3A2B9795" w14:textId="77777777" w:rsidTr="009D412F">
        <w:tc>
          <w:tcPr>
            <w:tcW w:w="2056" w:type="dxa"/>
            <w:shd w:val="clear" w:color="auto" w:fill="FFFFFF"/>
          </w:tcPr>
          <w:p w14:paraId="2BADD1D9" w14:textId="77777777" w:rsidR="00CA5E41" w:rsidRPr="007627FC" w:rsidRDefault="00CA5E41" w:rsidP="009D412F">
            <w:pPr>
              <w:ind w:left="284" w:right="184"/>
              <w:jc w:val="both"/>
              <w:rPr>
                <w:color w:val="000000"/>
                <w:sz w:val="24"/>
                <w:szCs w:val="24"/>
              </w:rPr>
            </w:pPr>
          </w:p>
        </w:tc>
        <w:tc>
          <w:tcPr>
            <w:tcW w:w="3047" w:type="dxa"/>
            <w:shd w:val="clear" w:color="auto" w:fill="FFFFFF"/>
          </w:tcPr>
          <w:p w14:paraId="46584C45" w14:textId="77777777" w:rsidR="00CA5E41" w:rsidRPr="007627FC" w:rsidRDefault="00CA5E41" w:rsidP="009D412F">
            <w:pPr>
              <w:ind w:left="284" w:right="184"/>
              <w:jc w:val="both"/>
              <w:rPr>
                <w:color w:val="000000"/>
                <w:sz w:val="24"/>
                <w:szCs w:val="24"/>
              </w:rPr>
            </w:pPr>
          </w:p>
        </w:tc>
        <w:tc>
          <w:tcPr>
            <w:tcW w:w="2941" w:type="dxa"/>
            <w:shd w:val="clear" w:color="auto" w:fill="FFFFFF"/>
          </w:tcPr>
          <w:p w14:paraId="4472D61F" w14:textId="77777777" w:rsidR="00CA5E41" w:rsidRPr="007627FC" w:rsidRDefault="00CA5E41" w:rsidP="009D412F">
            <w:pPr>
              <w:ind w:left="284" w:right="184"/>
              <w:jc w:val="both"/>
              <w:rPr>
                <w:color w:val="000000"/>
                <w:sz w:val="24"/>
                <w:szCs w:val="24"/>
              </w:rPr>
            </w:pPr>
          </w:p>
        </w:tc>
        <w:tc>
          <w:tcPr>
            <w:tcW w:w="1917" w:type="dxa"/>
            <w:shd w:val="clear" w:color="auto" w:fill="FFFFFF"/>
          </w:tcPr>
          <w:p w14:paraId="048D420D" w14:textId="77777777" w:rsidR="00CA5E41" w:rsidRPr="007627FC" w:rsidRDefault="00CA5E41" w:rsidP="009D412F">
            <w:pPr>
              <w:ind w:left="284" w:right="184"/>
              <w:jc w:val="both"/>
              <w:rPr>
                <w:color w:val="000000"/>
                <w:sz w:val="24"/>
                <w:szCs w:val="24"/>
              </w:rPr>
            </w:pPr>
          </w:p>
        </w:tc>
      </w:tr>
    </w:tbl>
    <w:p w14:paraId="35630513" w14:textId="77777777" w:rsidR="00CA5E41" w:rsidRPr="007627FC" w:rsidRDefault="00CA5E41" w:rsidP="00CA5E41">
      <w:pPr>
        <w:ind w:left="284" w:right="184"/>
        <w:jc w:val="both"/>
        <w:rPr>
          <w:sz w:val="24"/>
          <w:szCs w:val="24"/>
        </w:rPr>
      </w:pPr>
    </w:p>
    <w:p w14:paraId="32C66A7E" w14:textId="77777777" w:rsidR="00CA5E41" w:rsidRPr="007627FC" w:rsidRDefault="00CA5E41" w:rsidP="00CA5E41">
      <w:pPr>
        <w:shd w:val="clear" w:color="auto" w:fill="FFFFFF"/>
        <w:ind w:left="284" w:right="184"/>
        <w:jc w:val="both"/>
        <w:rPr>
          <w:b/>
          <w:sz w:val="24"/>
          <w:szCs w:val="24"/>
          <w:highlight w:val="cyan"/>
          <w:u w:val="single"/>
        </w:rPr>
      </w:pPr>
      <w:r w:rsidRPr="007627FC">
        <w:rPr>
          <w:b/>
          <w:sz w:val="24"/>
          <w:szCs w:val="24"/>
          <w:u w:val="single"/>
        </w:rPr>
        <w:t>CLÁUSULA QUARTA - PREÇO E CONDIÇÕES DE PAGAMENTO</w:t>
      </w:r>
    </w:p>
    <w:p w14:paraId="00F02D48" w14:textId="77777777" w:rsidR="00CA5E41" w:rsidRPr="007627FC" w:rsidRDefault="00CA5E41" w:rsidP="00CA5E41">
      <w:pPr>
        <w:ind w:left="284" w:right="184" w:hanging="709"/>
        <w:jc w:val="both"/>
        <w:rPr>
          <w:sz w:val="24"/>
          <w:szCs w:val="24"/>
          <w:highlight w:val="cyan"/>
        </w:rPr>
      </w:pPr>
    </w:p>
    <w:p w14:paraId="1905DDE7" w14:textId="77777777" w:rsidR="00CA5E41" w:rsidRPr="007627FC" w:rsidRDefault="00CA5E41" w:rsidP="00CA5E41">
      <w:pPr>
        <w:ind w:left="284" w:right="184"/>
        <w:rPr>
          <w:sz w:val="24"/>
          <w:szCs w:val="24"/>
        </w:rPr>
      </w:pPr>
      <w:r w:rsidRPr="007627FC">
        <w:rPr>
          <w:sz w:val="24"/>
          <w:szCs w:val="24"/>
        </w:rPr>
        <w:t>I - O Valor Global do presente contrato é de R$ ..............(.....................).</w:t>
      </w:r>
    </w:p>
    <w:p w14:paraId="111EA9FC" w14:textId="77777777" w:rsidR="00CA5E41" w:rsidRPr="007627FC" w:rsidRDefault="00CA5E41" w:rsidP="00CA5E41">
      <w:pPr>
        <w:ind w:left="284" w:right="323"/>
        <w:jc w:val="both"/>
        <w:rPr>
          <w:sz w:val="24"/>
          <w:szCs w:val="24"/>
        </w:rPr>
      </w:pPr>
      <w:r w:rsidRPr="007627FC">
        <w:rPr>
          <w:sz w:val="24"/>
          <w:szCs w:val="24"/>
        </w:rPr>
        <w:t xml:space="preserve">II - </w:t>
      </w:r>
      <w:r w:rsidRPr="009E6494">
        <w:rPr>
          <w:sz w:val="24"/>
          <w:szCs w:val="24"/>
        </w:rPr>
        <w:t>O pagamento será realizado no prazo de até 30 (trinta) dias, contados a partir do recebimento da Nota Fiscal ou Fatura, através de ordem bancária, para crédito em banco, agência e conta corr</w:t>
      </w:r>
      <w:r>
        <w:rPr>
          <w:sz w:val="24"/>
          <w:szCs w:val="24"/>
        </w:rPr>
        <w:t>ente indicados pelo contratado.</w:t>
      </w:r>
    </w:p>
    <w:p w14:paraId="606BD6F7" w14:textId="77777777" w:rsidR="00CA5E41" w:rsidRPr="007627FC" w:rsidRDefault="00CA5E41" w:rsidP="00CA5E41">
      <w:pPr>
        <w:tabs>
          <w:tab w:val="left" w:pos="284"/>
          <w:tab w:val="left" w:pos="709"/>
        </w:tabs>
        <w:ind w:left="284" w:right="184"/>
        <w:rPr>
          <w:sz w:val="24"/>
          <w:szCs w:val="24"/>
        </w:rPr>
      </w:pPr>
      <w:r w:rsidRPr="007627FC">
        <w:rPr>
          <w:sz w:val="24"/>
          <w:szCs w:val="24"/>
        </w:rPr>
        <w:t>III - A Contratada deverá encaminhar junto a Nota Fiscal ou Fatura, as Autorizações de Fornecimento, devidamente assinadas por preposto autorizado pelo chefe do Poder Executivo, para conferência dos quantitativos efetivamente fornecidos. Não será aceita a emissão de boletos bancários para efetuar o pagamento das Notas Fiscais e/ou Faturas.</w:t>
      </w:r>
    </w:p>
    <w:p w14:paraId="24229C95" w14:textId="77777777" w:rsidR="00CA5E41" w:rsidRPr="007627FC" w:rsidRDefault="00CA5E41" w:rsidP="00CA5E41">
      <w:pPr>
        <w:tabs>
          <w:tab w:val="left" w:pos="284"/>
          <w:tab w:val="left" w:pos="709"/>
        </w:tabs>
        <w:ind w:left="284" w:right="184"/>
        <w:rPr>
          <w:sz w:val="24"/>
          <w:szCs w:val="24"/>
        </w:rPr>
      </w:pPr>
      <w:r w:rsidRPr="007627FC">
        <w:rPr>
          <w:sz w:val="24"/>
          <w:szCs w:val="24"/>
        </w:rPr>
        <w:t>§ 1º  Havendo erro na fatura ou recusa pelo município na aceitação dos produtos entregues, no todo ou em parte, a tramitação da fatura será suspensa até que a Contratada tome as providências necessárias à sua correção, passando a ser considerada, para fins de pagamento a data da reapresentação, devidamente regularizada.</w:t>
      </w:r>
    </w:p>
    <w:p w14:paraId="5EDDD000" w14:textId="77777777" w:rsidR="00CA5E41" w:rsidRPr="007627FC" w:rsidRDefault="00CA5E41" w:rsidP="00CA5E41">
      <w:pPr>
        <w:ind w:left="284" w:right="184"/>
        <w:rPr>
          <w:sz w:val="24"/>
          <w:szCs w:val="24"/>
        </w:rPr>
      </w:pPr>
      <w:r w:rsidRPr="007627FC">
        <w:rPr>
          <w:sz w:val="24"/>
          <w:szCs w:val="24"/>
        </w:rPr>
        <w:t>§ 2º Nenhum pagamento isentará a Contratada das responsabilidades contratuais, nem implicará em aprovação definitiva do fornecimento total ou parcial.</w:t>
      </w:r>
    </w:p>
    <w:p w14:paraId="7E8181F6" w14:textId="77777777" w:rsidR="00CA5E41" w:rsidRPr="007627FC" w:rsidRDefault="00CA5E41" w:rsidP="00CA5E41">
      <w:pPr>
        <w:pStyle w:val="cabealhoencabezado"/>
        <w:ind w:left="284" w:right="184"/>
        <w:jc w:val="both"/>
      </w:pPr>
      <w:r w:rsidRPr="007627FC">
        <w:t>§ 3º 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w:t>
      </w:r>
    </w:p>
    <w:p w14:paraId="4963C522" w14:textId="77777777" w:rsidR="00CA5E41" w:rsidRPr="007627FC" w:rsidRDefault="00CA5E41" w:rsidP="00CA5E41">
      <w:pPr>
        <w:pStyle w:val="cabealhoencabezado"/>
        <w:ind w:left="284" w:right="184"/>
        <w:jc w:val="both"/>
      </w:pPr>
      <w:r w:rsidRPr="007627FC">
        <w:t>§ 4º A Contratada a deverá apresentar juntamente com a Nota Fiscal todas as certidões fiscais e trabalhistas.</w:t>
      </w:r>
    </w:p>
    <w:p w14:paraId="138E927B" w14:textId="77777777" w:rsidR="00CA5E41" w:rsidRPr="007627FC" w:rsidRDefault="00CA5E41" w:rsidP="00CA5E41">
      <w:pPr>
        <w:pStyle w:val="cabealhoencabezado"/>
        <w:ind w:left="284" w:right="184"/>
        <w:jc w:val="both"/>
      </w:pPr>
    </w:p>
    <w:p w14:paraId="5F962617" w14:textId="77777777" w:rsidR="00CA5E41" w:rsidRPr="007627FC" w:rsidRDefault="00CA5E41" w:rsidP="00CA5E41">
      <w:pPr>
        <w:shd w:val="clear" w:color="auto" w:fill="FFFFFF"/>
        <w:spacing w:line="360" w:lineRule="auto"/>
        <w:ind w:left="284" w:right="184"/>
        <w:jc w:val="both"/>
        <w:rPr>
          <w:b/>
          <w:sz w:val="24"/>
          <w:szCs w:val="24"/>
          <w:u w:val="single"/>
        </w:rPr>
      </w:pPr>
      <w:r w:rsidRPr="007627FC">
        <w:rPr>
          <w:b/>
          <w:sz w:val="24"/>
          <w:szCs w:val="24"/>
          <w:u w:val="single"/>
        </w:rPr>
        <w:t>CLÁUSULA QUINTA – DA FORMA E DAS CONDIÇÕES DE ENTREGA DO OBJETO</w:t>
      </w:r>
    </w:p>
    <w:p w14:paraId="1E401D0B" w14:textId="77777777" w:rsidR="00CA5E41" w:rsidRPr="007627FC" w:rsidRDefault="00CA5E41" w:rsidP="00CA5E41">
      <w:pPr>
        <w:ind w:left="284" w:right="184"/>
        <w:jc w:val="both"/>
        <w:rPr>
          <w:sz w:val="24"/>
          <w:szCs w:val="24"/>
        </w:rPr>
      </w:pPr>
      <w:r w:rsidRPr="007627FC">
        <w:rPr>
          <w:rFonts w:eastAsia="Calibri"/>
          <w:sz w:val="24"/>
          <w:szCs w:val="24"/>
        </w:rPr>
        <w:t>I</w:t>
      </w:r>
      <w:r w:rsidRPr="007627FC">
        <w:rPr>
          <w:rFonts w:eastAsia="Calibri"/>
          <w:b/>
          <w:sz w:val="24"/>
          <w:szCs w:val="24"/>
        </w:rPr>
        <w:t xml:space="preserve"> - </w:t>
      </w:r>
      <w:r w:rsidRPr="007627FC">
        <w:rPr>
          <w:sz w:val="24"/>
          <w:szCs w:val="24"/>
        </w:rPr>
        <w:t xml:space="preserve">A forma de fornecimento será parcelada, obedecendo à solicitação do órgão gerenciador e, se for o caso, dos órgãos participantes do SRP, através de emissão da Autorização de Fornecimento, sendo de total responsabilidade da CONTRATADA as entregas de acordo ao edital do </w:t>
      </w:r>
      <w:r w:rsidRPr="007627FC">
        <w:rPr>
          <w:b/>
          <w:sz w:val="24"/>
          <w:szCs w:val="24"/>
        </w:rPr>
        <w:t xml:space="preserve">Pregão Eletrônico Para Registro de Preços n° </w:t>
      </w:r>
      <w:r>
        <w:rPr>
          <w:b/>
          <w:sz w:val="24"/>
          <w:szCs w:val="24"/>
        </w:rPr>
        <w:t>006/2026</w:t>
      </w:r>
      <w:r w:rsidRPr="007627FC">
        <w:rPr>
          <w:sz w:val="24"/>
          <w:szCs w:val="24"/>
        </w:rPr>
        <w:t>, Termo de Referência, Anexo I, com a proposta vencedora da licitação, bem como as cláusulas deste instrumento.</w:t>
      </w:r>
    </w:p>
    <w:p w14:paraId="1CA6FCED" w14:textId="77777777" w:rsidR="00CA5E41" w:rsidRPr="007627FC" w:rsidRDefault="00CA5E41" w:rsidP="00CA5E41">
      <w:pPr>
        <w:ind w:left="284" w:right="184"/>
        <w:rPr>
          <w:sz w:val="24"/>
          <w:szCs w:val="24"/>
        </w:rPr>
      </w:pPr>
    </w:p>
    <w:p w14:paraId="4D41BFFA" w14:textId="77777777" w:rsidR="00CA5E41" w:rsidRPr="007627FC" w:rsidRDefault="00CA5E41" w:rsidP="00CA5E41">
      <w:pPr>
        <w:adjustRightInd w:val="0"/>
        <w:ind w:left="284" w:right="184"/>
        <w:jc w:val="both"/>
        <w:rPr>
          <w:sz w:val="24"/>
          <w:szCs w:val="24"/>
        </w:rPr>
      </w:pPr>
      <w:r w:rsidRPr="007627FC">
        <w:rPr>
          <w:sz w:val="24"/>
          <w:szCs w:val="24"/>
        </w:rPr>
        <w:t xml:space="preserve">III – O fornecimento será de forma parcelada, no prazo de até </w:t>
      </w:r>
      <w:r>
        <w:rPr>
          <w:sz w:val="24"/>
          <w:szCs w:val="24"/>
        </w:rPr>
        <w:t>72</w:t>
      </w:r>
      <w:r w:rsidRPr="007627FC">
        <w:rPr>
          <w:sz w:val="24"/>
          <w:szCs w:val="24"/>
        </w:rPr>
        <w:t xml:space="preserve"> (</w:t>
      </w:r>
      <w:r>
        <w:rPr>
          <w:sz w:val="24"/>
          <w:szCs w:val="24"/>
        </w:rPr>
        <w:t>setenta e duas</w:t>
      </w:r>
      <w:r w:rsidRPr="007627FC">
        <w:rPr>
          <w:sz w:val="24"/>
          <w:szCs w:val="24"/>
        </w:rPr>
        <w:t xml:space="preserve">) </w:t>
      </w:r>
      <w:r>
        <w:rPr>
          <w:sz w:val="24"/>
          <w:szCs w:val="24"/>
        </w:rPr>
        <w:t>horas</w:t>
      </w:r>
      <w:r w:rsidRPr="007627FC">
        <w:rPr>
          <w:sz w:val="24"/>
          <w:szCs w:val="24"/>
        </w:rPr>
        <w:t xml:space="preserve"> após recebimento de cada solicitação. Caso não corresponda à qualidade exigida no edital, o produto será recusado e deverá ser substituído imediatamente. Em caso de não substituição, estará caracterizado o descumprimento da obrigação assumida, cabendo à licitante vencedora as penalidades previstas neste Edital.</w:t>
      </w:r>
    </w:p>
    <w:p w14:paraId="6E6EB648" w14:textId="77777777" w:rsidR="00CA5E41" w:rsidRPr="007627FC" w:rsidRDefault="00CA5E41" w:rsidP="00CA5E41">
      <w:pPr>
        <w:adjustRightInd w:val="0"/>
        <w:ind w:left="284" w:right="184"/>
        <w:jc w:val="both"/>
        <w:rPr>
          <w:sz w:val="24"/>
          <w:szCs w:val="24"/>
        </w:rPr>
      </w:pPr>
    </w:p>
    <w:p w14:paraId="2853C78B" w14:textId="77777777" w:rsidR="00CA5E41" w:rsidRPr="007627FC" w:rsidRDefault="00CA5E41" w:rsidP="00CA5E41">
      <w:pPr>
        <w:ind w:left="284" w:right="184"/>
        <w:jc w:val="both"/>
        <w:rPr>
          <w:sz w:val="24"/>
          <w:szCs w:val="24"/>
        </w:rPr>
      </w:pPr>
      <w:r w:rsidRPr="007627FC">
        <w:rPr>
          <w:b/>
          <w:bCs/>
          <w:sz w:val="24"/>
          <w:szCs w:val="24"/>
        </w:rPr>
        <w:lastRenderedPageBreak/>
        <w:t>§</w:t>
      </w:r>
      <w:r w:rsidRPr="007627FC">
        <w:rPr>
          <w:sz w:val="24"/>
          <w:szCs w:val="24"/>
        </w:rPr>
        <w:t>1º Todas as entregas devem vir acompanhadas da Nota Fiscal para verificação e chancela do servidor responsável pelo recebimento dos produtos.</w:t>
      </w:r>
    </w:p>
    <w:p w14:paraId="311ADBD1" w14:textId="77777777" w:rsidR="00CA5E41" w:rsidRPr="007627FC" w:rsidRDefault="00CA5E41" w:rsidP="00CA5E41">
      <w:pPr>
        <w:ind w:left="284" w:right="184"/>
        <w:jc w:val="both"/>
        <w:rPr>
          <w:sz w:val="24"/>
          <w:szCs w:val="24"/>
        </w:rPr>
      </w:pPr>
    </w:p>
    <w:p w14:paraId="6E6F9CDE" w14:textId="77777777" w:rsidR="00CA5E41" w:rsidRPr="007627FC" w:rsidRDefault="00CA5E41" w:rsidP="00CA5E41">
      <w:pPr>
        <w:tabs>
          <w:tab w:val="left" w:pos="709"/>
          <w:tab w:val="left" w:pos="6660"/>
          <w:tab w:val="left" w:pos="8388"/>
          <w:tab w:val="left" w:pos="9108"/>
          <w:tab w:val="left" w:pos="9828"/>
          <w:tab w:val="left" w:pos="10548"/>
          <w:tab w:val="left" w:pos="11268"/>
          <w:tab w:val="left" w:pos="11988"/>
          <w:tab w:val="left" w:pos="12708"/>
        </w:tabs>
        <w:ind w:left="284" w:right="184"/>
        <w:rPr>
          <w:sz w:val="24"/>
          <w:szCs w:val="24"/>
        </w:rPr>
      </w:pPr>
      <w:r w:rsidRPr="007627FC">
        <w:rPr>
          <w:b/>
          <w:sz w:val="24"/>
          <w:szCs w:val="24"/>
        </w:rPr>
        <w:t xml:space="preserve">§ </w:t>
      </w:r>
      <w:r w:rsidRPr="007627FC">
        <w:rPr>
          <w:sz w:val="24"/>
          <w:szCs w:val="24"/>
        </w:rPr>
        <w:t>2</w:t>
      </w:r>
      <w:r w:rsidRPr="007627FC">
        <w:rPr>
          <w:b/>
          <w:sz w:val="24"/>
          <w:szCs w:val="24"/>
        </w:rPr>
        <w:t>º</w:t>
      </w:r>
      <w:r w:rsidRPr="007627FC">
        <w:rPr>
          <w:sz w:val="24"/>
          <w:szCs w:val="24"/>
        </w:rPr>
        <w:t xml:space="preserve"> A critério das partes, poderá ser estabelecido um cronograma, estimando-se as quantidades e datas de entregas futuras dos produtos licitados.</w:t>
      </w:r>
    </w:p>
    <w:p w14:paraId="4AE1D67A" w14:textId="77777777" w:rsidR="00CA5E41" w:rsidRPr="007627FC" w:rsidRDefault="00CA5E41" w:rsidP="00CA5E41">
      <w:pPr>
        <w:tabs>
          <w:tab w:val="left" w:pos="709"/>
          <w:tab w:val="left" w:pos="6660"/>
          <w:tab w:val="left" w:pos="8388"/>
          <w:tab w:val="left" w:pos="9108"/>
          <w:tab w:val="left" w:pos="9828"/>
          <w:tab w:val="left" w:pos="10548"/>
          <w:tab w:val="left" w:pos="11268"/>
          <w:tab w:val="left" w:pos="11988"/>
          <w:tab w:val="left" w:pos="12708"/>
        </w:tabs>
        <w:ind w:left="284" w:right="184"/>
        <w:rPr>
          <w:b/>
          <w:sz w:val="24"/>
          <w:szCs w:val="24"/>
        </w:rPr>
      </w:pPr>
    </w:p>
    <w:p w14:paraId="54EDDA77" w14:textId="77777777" w:rsidR="00CA5E41" w:rsidRPr="007627FC" w:rsidRDefault="00CA5E41" w:rsidP="00CA5E41">
      <w:pPr>
        <w:ind w:left="284" w:right="184"/>
        <w:rPr>
          <w:sz w:val="24"/>
          <w:szCs w:val="24"/>
        </w:rPr>
      </w:pPr>
      <w:r w:rsidRPr="007627FC">
        <w:rPr>
          <w:b/>
          <w:sz w:val="24"/>
          <w:szCs w:val="24"/>
        </w:rPr>
        <w:t xml:space="preserve">§ </w:t>
      </w:r>
      <w:r w:rsidRPr="007627FC">
        <w:rPr>
          <w:sz w:val="24"/>
          <w:szCs w:val="24"/>
        </w:rPr>
        <w:t>3</w:t>
      </w:r>
      <w:r w:rsidRPr="007627FC">
        <w:rPr>
          <w:b/>
          <w:sz w:val="24"/>
          <w:szCs w:val="24"/>
        </w:rPr>
        <w:t>º</w:t>
      </w:r>
      <w:r w:rsidRPr="007627FC">
        <w:rPr>
          <w:sz w:val="24"/>
          <w:szCs w:val="24"/>
        </w:rPr>
        <w:t xml:space="preserve"> Correrá por conta da CONTRATADA, seguros, transporte, tributos, encargos trabalhistas e previdenciários, e ainda todas as despesas que diretamente ou indiretamente incidirem no fornecimento dos produtos.</w:t>
      </w:r>
    </w:p>
    <w:p w14:paraId="43E2E065" w14:textId="77777777" w:rsidR="00CA5E41" w:rsidRPr="007627FC" w:rsidRDefault="00CA5E41" w:rsidP="00CA5E41">
      <w:pPr>
        <w:ind w:left="284" w:right="184"/>
        <w:rPr>
          <w:sz w:val="24"/>
          <w:szCs w:val="24"/>
        </w:rPr>
      </w:pPr>
    </w:p>
    <w:p w14:paraId="71C7625F" w14:textId="77777777" w:rsidR="00CA5E41" w:rsidRPr="007627FC" w:rsidRDefault="00CA5E41" w:rsidP="00CA5E41">
      <w:pPr>
        <w:ind w:left="284" w:right="184"/>
        <w:rPr>
          <w:sz w:val="24"/>
          <w:szCs w:val="24"/>
        </w:rPr>
      </w:pPr>
      <w:r w:rsidRPr="007627FC">
        <w:rPr>
          <w:b/>
          <w:sz w:val="24"/>
          <w:szCs w:val="24"/>
        </w:rPr>
        <w:t xml:space="preserve">§ </w:t>
      </w:r>
      <w:r w:rsidRPr="007627FC">
        <w:rPr>
          <w:sz w:val="24"/>
          <w:szCs w:val="24"/>
        </w:rPr>
        <w:t>4º Em qualquer caso de recusa, a empresa vencedora terá o prazo de 24(vinte quatro) horas para providenciar a substituição correspondente, sob pena de incidir nas sanções administrativas previstas neste edital e de ressarcir á Secretaria requisitante os custos decorrentes do atraso, na forma do disposto no instrumento convocatório.</w:t>
      </w:r>
    </w:p>
    <w:p w14:paraId="0915D4FF" w14:textId="77777777" w:rsidR="00CA5E41" w:rsidRPr="007627FC" w:rsidRDefault="00CA5E41" w:rsidP="00CA5E41">
      <w:pPr>
        <w:ind w:left="284" w:right="184"/>
        <w:rPr>
          <w:sz w:val="24"/>
          <w:szCs w:val="24"/>
        </w:rPr>
      </w:pPr>
    </w:p>
    <w:p w14:paraId="2598DF21" w14:textId="77777777" w:rsidR="00CA5E41" w:rsidRPr="007627FC" w:rsidRDefault="00CA5E41" w:rsidP="00CA5E41">
      <w:pPr>
        <w:ind w:left="284" w:right="184"/>
        <w:rPr>
          <w:sz w:val="24"/>
          <w:szCs w:val="24"/>
        </w:rPr>
      </w:pPr>
      <w:r w:rsidRPr="007627FC">
        <w:rPr>
          <w:b/>
          <w:sz w:val="24"/>
          <w:szCs w:val="24"/>
        </w:rPr>
        <w:t xml:space="preserve">§ </w:t>
      </w:r>
      <w:r w:rsidRPr="007627FC">
        <w:rPr>
          <w:sz w:val="24"/>
          <w:szCs w:val="24"/>
        </w:rPr>
        <w:t xml:space="preserve">5º </w:t>
      </w:r>
      <w:r w:rsidRPr="007627FC">
        <w:rPr>
          <w:rFonts w:eastAsia="Calibri"/>
          <w:sz w:val="24"/>
          <w:szCs w:val="24"/>
          <w:lang w:val="pt-BR" w:eastAsia="pt-BR"/>
        </w:rPr>
        <w:t>A Contratada deverá manter preposto aceito pela Prefeitura Municipal, durante o período de vigência do contrato, para representá-la administrativamente, sempre que for necessário</w:t>
      </w:r>
      <w:r w:rsidRPr="007627FC">
        <w:rPr>
          <w:sz w:val="24"/>
          <w:szCs w:val="24"/>
        </w:rPr>
        <w:t>.</w:t>
      </w:r>
    </w:p>
    <w:p w14:paraId="74B4BA12" w14:textId="77777777" w:rsidR="00CA5E41" w:rsidRPr="007627FC" w:rsidRDefault="00CA5E41" w:rsidP="00CA5E41">
      <w:pPr>
        <w:ind w:left="284" w:right="184"/>
        <w:rPr>
          <w:sz w:val="24"/>
          <w:szCs w:val="24"/>
        </w:rPr>
      </w:pPr>
    </w:p>
    <w:p w14:paraId="54533083" w14:textId="77777777" w:rsidR="00CA5E41" w:rsidRPr="007627FC" w:rsidRDefault="00CA5E41" w:rsidP="00CA5E41">
      <w:pPr>
        <w:widowControl/>
        <w:numPr>
          <w:ilvl w:val="0"/>
          <w:numId w:val="6"/>
        </w:numPr>
        <w:adjustRightInd w:val="0"/>
        <w:ind w:right="184"/>
        <w:jc w:val="both"/>
        <w:rPr>
          <w:rFonts w:eastAsia="Calibri"/>
          <w:sz w:val="24"/>
          <w:szCs w:val="24"/>
          <w:lang w:val="pt-BR" w:eastAsia="pt-BR"/>
        </w:rPr>
      </w:pPr>
      <w:r w:rsidRPr="007627FC">
        <w:rPr>
          <w:rFonts w:eastAsia="Calibri"/>
          <w:sz w:val="24"/>
          <w:szCs w:val="24"/>
          <w:lang w:val="pt-BR" w:eastAsia="pt-BR"/>
        </w:rPr>
        <w:t>O preposto deverá ser indicado mediante declaração em que deverá constar o seu nome completo, número de CPF e do documento de identidade, além dos dados relacionados à sua qualificação profissional.</w:t>
      </w:r>
    </w:p>
    <w:p w14:paraId="1678E1B1" w14:textId="77777777" w:rsidR="00CA5E41" w:rsidRPr="007627FC" w:rsidRDefault="00CA5E41" w:rsidP="00CA5E41">
      <w:pPr>
        <w:widowControl/>
        <w:adjustRightInd w:val="0"/>
        <w:ind w:left="1418" w:right="325"/>
        <w:jc w:val="both"/>
        <w:rPr>
          <w:rFonts w:eastAsia="Calibri"/>
          <w:sz w:val="24"/>
          <w:szCs w:val="24"/>
          <w:lang w:val="pt-BR" w:eastAsia="pt-BR"/>
        </w:rPr>
      </w:pPr>
    </w:p>
    <w:p w14:paraId="3676FD72" w14:textId="77777777" w:rsidR="00CA5E41" w:rsidRPr="007627FC" w:rsidRDefault="00CA5E41" w:rsidP="00CA5E41">
      <w:pPr>
        <w:widowControl/>
        <w:numPr>
          <w:ilvl w:val="0"/>
          <w:numId w:val="6"/>
        </w:numPr>
        <w:adjustRightInd w:val="0"/>
        <w:ind w:right="184"/>
        <w:jc w:val="both"/>
        <w:rPr>
          <w:rFonts w:eastAsia="Calibri"/>
          <w:sz w:val="24"/>
          <w:szCs w:val="24"/>
          <w:lang w:val="pt-BR" w:eastAsia="pt-BR"/>
        </w:rPr>
      </w:pPr>
      <w:r w:rsidRPr="007627FC">
        <w:rPr>
          <w:rFonts w:eastAsia="Calibri"/>
          <w:sz w:val="24"/>
          <w:szCs w:val="24"/>
          <w:lang w:val="pt-BR" w:eastAsia="pt-BR"/>
        </w:rPr>
        <w:t>O preposto deverá estar apto a esclarecer as questões relacionadas às faturas dos fornecimentos realizados.</w:t>
      </w:r>
    </w:p>
    <w:p w14:paraId="0DE5D675" w14:textId="77777777" w:rsidR="00CA5E41" w:rsidRPr="007627FC" w:rsidRDefault="00CA5E41" w:rsidP="00CA5E41">
      <w:pPr>
        <w:ind w:left="284" w:right="184"/>
        <w:rPr>
          <w:sz w:val="24"/>
          <w:szCs w:val="24"/>
        </w:rPr>
      </w:pPr>
    </w:p>
    <w:p w14:paraId="45610A64" w14:textId="77777777" w:rsidR="00CA5E41" w:rsidRPr="007627FC" w:rsidRDefault="00CA5E41" w:rsidP="00CA5E41">
      <w:pPr>
        <w:pStyle w:val="Textoembloco"/>
        <w:shd w:val="clear" w:color="auto" w:fill="FFFFFF"/>
        <w:ind w:left="284" w:right="184"/>
        <w:rPr>
          <w:b/>
          <w:u w:val="single"/>
        </w:rPr>
      </w:pPr>
      <w:r w:rsidRPr="007627FC">
        <w:rPr>
          <w:b/>
          <w:u w:val="single"/>
        </w:rPr>
        <w:t>CLÁUSULA SEXTA - DAS OBRIGAÇÕES</w:t>
      </w:r>
    </w:p>
    <w:p w14:paraId="36D86789" w14:textId="77777777" w:rsidR="00CA5E41" w:rsidRPr="007627FC" w:rsidRDefault="00CA5E41" w:rsidP="00CA5E41">
      <w:pPr>
        <w:pStyle w:val="Textoembloco"/>
        <w:ind w:left="284" w:right="184"/>
        <w:rPr>
          <w:b/>
        </w:rPr>
      </w:pPr>
    </w:p>
    <w:p w14:paraId="2708B801" w14:textId="77777777" w:rsidR="00CA5E41" w:rsidRPr="007627FC" w:rsidRDefault="00CA5E41" w:rsidP="00CA5E41">
      <w:pPr>
        <w:pStyle w:val="Textoembloco"/>
        <w:ind w:left="284" w:right="184"/>
        <w:rPr>
          <w:b/>
          <w:bCs/>
        </w:rPr>
      </w:pPr>
      <w:r w:rsidRPr="007627FC">
        <w:rPr>
          <w:b/>
          <w:bCs/>
        </w:rPr>
        <w:t>DA CONTRATADA:</w:t>
      </w:r>
    </w:p>
    <w:p w14:paraId="1487D1E9" w14:textId="77777777" w:rsidR="00CA5E41" w:rsidRPr="007627FC" w:rsidRDefault="00CA5E41" w:rsidP="00CA5E41">
      <w:pPr>
        <w:adjustRightInd w:val="0"/>
        <w:ind w:left="284" w:right="184"/>
        <w:jc w:val="both"/>
        <w:rPr>
          <w:bCs/>
          <w:sz w:val="24"/>
          <w:szCs w:val="24"/>
        </w:rPr>
      </w:pPr>
    </w:p>
    <w:p w14:paraId="398C9F6D" w14:textId="77777777" w:rsidR="00CA5E41" w:rsidRPr="007627FC" w:rsidRDefault="00CA5E41" w:rsidP="00CA5E41">
      <w:pPr>
        <w:adjustRightInd w:val="0"/>
        <w:ind w:left="284" w:right="184"/>
        <w:jc w:val="both"/>
        <w:rPr>
          <w:bCs/>
          <w:sz w:val="24"/>
          <w:szCs w:val="24"/>
        </w:rPr>
      </w:pPr>
      <w:r w:rsidRPr="007627FC">
        <w:rPr>
          <w:bCs/>
          <w:sz w:val="24"/>
          <w:szCs w:val="24"/>
        </w:rPr>
        <w:t>I  - Constituem obrigações da Contratada:</w:t>
      </w:r>
    </w:p>
    <w:p w14:paraId="62CCF2E2" w14:textId="77777777" w:rsidR="00CA5E41" w:rsidRPr="007627FC" w:rsidRDefault="00CA5E41" w:rsidP="00CA5E41">
      <w:pPr>
        <w:adjustRightInd w:val="0"/>
        <w:ind w:left="284" w:right="184"/>
        <w:jc w:val="both"/>
        <w:rPr>
          <w:b/>
          <w:bCs/>
          <w:sz w:val="24"/>
          <w:szCs w:val="24"/>
        </w:rPr>
      </w:pPr>
    </w:p>
    <w:p w14:paraId="6B8EC395" w14:textId="77777777" w:rsidR="00CA5E41" w:rsidRPr="007627FC" w:rsidRDefault="00CA5E41" w:rsidP="00CA5E41">
      <w:pPr>
        <w:widowControl/>
        <w:numPr>
          <w:ilvl w:val="0"/>
          <w:numId w:val="5"/>
        </w:numPr>
        <w:adjustRightInd w:val="0"/>
        <w:spacing w:line="276" w:lineRule="auto"/>
        <w:ind w:left="284" w:right="184" w:firstLine="0"/>
        <w:jc w:val="both"/>
        <w:rPr>
          <w:sz w:val="24"/>
          <w:szCs w:val="24"/>
        </w:rPr>
      </w:pPr>
      <w:r w:rsidRPr="007627FC">
        <w:rPr>
          <w:sz w:val="24"/>
          <w:szCs w:val="24"/>
        </w:rPr>
        <w:t xml:space="preserve">Efetuar o fornecimento dos produtos discriminados em cada Autorização de Fornecimento emitido pelo setor de compras, de forma integral e no prazo estipulado na cláusula anterior, obedecendo rigorosamente as especificações contidas em sua proposta comercial; </w:t>
      </w:r>
    </w:p>
    <w:p w14:paraId="5EF21227" w14:textId="77777777" w:rsidR="00CA5E41" w:rsidRPr="007627FC" w:rsidRDefault="00CA5E41" w:rsidP="00CA5E41">
      <w:pPr>
        <w:widowControl/>
        <w:numPr>
          <w:ilvl w:val="0"/>
          <w:numId w:val="5"/>
        </w:numPr>
        <w:adjustRightInd w:val="0"/>
        <w:spacing w:line="276" w:lineRule="auto"/>
        <w:ind w:left="284" w:right="184" w:firstLine="0"/>
        <w:jc w:val="both"/>
        <w:rPr>
          <w:sz w:val="24"/>
          <w:szCs w:val="24"/>
        </w:rPr>
      </w:pPr>
      <w:r w:rsidRPr="007627FC">
        <w:rPr>
          <w:sz w:val="24"/>
          <w:szCs w:val="24"/>
        </w:rPr>
        <w:t>Executar diretamente o Contrato, sem subcontratações ou transferência de responsabilidades;</w:t>
      </w:r>
    </w:p>
    <w:p w14:paraId="07AF5915" w14:textId="77777777" w:rsidR="00CA5E41" w:rsidRPr="007627FC" w:rsidRDefault="00CA5E41" w:rsidP="00CA5E41">
      <w:pPr>
        <w:widowControl/>
        <w:numPr>
          <w:ilvl w:val="0"/>
          <w:numId w:val="5"/>
        </w:numPr>
        <w:adjustRightInd w:val="0"/>
        <w:spacing w:line="276" w:lineRule="auto"/>
        <w:ind w:left="284" w:right="184" w:firstLine="0"/>
        <w:jc w:val="both"/>
        <w:rPr>
          <w:sz w:val="24"/>
          <w:szCs w:val="24"/>
        </w:rPr>
      </w:pPr>
      <w:r w:rsidRPr="007627FC">
        <w:rPr>
          <w:sz w:val="24"/>
          <w:szCs w:val="24"/>
        </w:rPr>
        <w:t>Prestar todos os esclarecimentos que forem solicitados pelo Contratante;</w:t>
      </w:r>
    </w:p>
    <w:p w14:paraId="6CF93838" w14:textId="77777777" w:rsidR="00CA5E41" w:rsidRPr="007627FC" w:rsidRDefault="00CA5E41" w:rsidP="00CA5E41">
      <w:pPr>
        <w:widowControl/>
        <w:numPr>
          <w:ilvl w:val="0"/>
          <w:numId w:val="5"/>
        </w:numPr>
        <w:adjustRightInd w:val="0"/>
        <w:spacing w:line="276" w:lineRule="auto"/>
        <w:ind w:left="284" w:right="184" w:firstLine="0"/>
        <w:jc w:val="both"/>
        <w:rPr>
          <w:sz w:val="24"/>
          <w:szCs w:val="24"/>
        </w:rPr>
      </w:pPr>
      <w:r w:rsidRPr="007627FC">
        <w:rPr>
          <w:sz w:val="24"/>
          <w:szCs w:val="24"/>
        </w:rPr>
        <w:t>Comunicar por escrito aos fiscais do contrato indicados pelo Contratante qualquer anormalidade de caráter urgente que possam prejudicar o fornecimento regular dos produtos.</w:t>
      </w:r>
    </w:p>
    <w:p w14:paraId="2FEEA206" w14:textId="77777777" w:rsidR="00CA5E41" w:rsidRPr="007627FC" w:rsidRDefault="00CA5E41" w:rsidP="00CA5E41">
      <w:pPr>
        <w:widowControl/>
        <w:numPr>
          <w:ilvl w:val="0"/>
          <w:numId w:val="5"/>
        </w:numPr>
        <w:adjustRightInd w:val="0"/>
        <w:spacing w:line="276" w:lineRule="auto"/>
        <w:ind w:left="284" w:right="184" w:firstLine="0"/>
        <w:jc w:val="both"/>
        <w:rPr>
          <w:sz w:val="24"/>
          <w:szCs w:val="24"/>
        </w:rPr>
      </w:pPr>
      <w:r w:rsidRPr="007627FC">
        <w:rPr>
          <w:color w:val="000000"/>
          <w:sz w:val="24"/>
          <w:szCs w:val="24"/>
        </w:rPr>
        <w:t>Manter as condições de habilitação durante toda a vigência do contrato.</w:t>
      </w:r>
    </w:p>
    <w:p w14:paraId="70CA8663" w14:textId="77777777" w:rsidR="00CA5E41" w:rsidRPr="007627FC" w:rsidRDefault="00CA5E41" w:rsidP="00CA5E41">
      <w:pPr>
        <w:widowControl/>
        <w:numPr>
          <w:ilvl w:val="0"/>
          <w:numId w:val="5"/>
        </w:numPr>
        <w:adjustRightInd w:val="0"/>
        <w:spacing w:line="276" w:lineRule="auto"/>
        <w:ind w:left="284" w:right="184" w:firstLine="0"/>
        <w:jc w:val="both"/>
        <w:rPr>
          <w:sz w:val="24"/>
          <w:szCs w:val="24"/>
        </w:rPr>
      </w:pPr>
      <w:r w:rsidRPr="007627FC">
        <w:rPr>
          <w:sz w:val="24"/>
          <w:szCs w:val="24"/>
        </w:rPr>
        <w:t>Aceitar nas mesmas condições contratuais os acréscimos ou supressões que fizerem necessários até o limite de 25% no valor inicial atualizado do contrato.</w:t>
      </w:r>
    </w:p>
    <w:p w14:paraId="24926560" w14:textId="77777777" w:rsidR="00CA5E41" w:rsidRPr="007627FC" w:rsidRDefault="00CA5E41" w:rsidP="00CA5E41">
      <w:pPr>
        <w:adjustRightInd w:val="0"/>
        <w:spacing w:line="276" w:lineRule="auto"/>
        <w:ind w:left="284" w:right="184"/>
        <w:jc w:val="both"/>
        <w:rPr>
          <w:sz w:val="24"/>
          <w:szCs w:val="24"/>
        </w:rPr>
      </w:pPr>
    </w:p>
    <w:p w14:paraId="1F47CC73" w14:textId="77777777" w:rsidR="00CA5E41" w:rsidRPr="007627FC" w:rsidRDefault="00CA5E41" w:rsidP="00CA5E41">
      <w:pPr>
        <w:adjustRightInd w:val="0"/>
        <w:spacing w:line="276" w:lineRule="auto"/>
        <w:ind w:left="708" w:right="184"/>
        <w:jc w:val="both"/>
        <w:rPr>
          <w:sz w:val="24"/>
          <w:szCs w:val="24"/>
        </w:rPr>
      </w:pPr>
      <w:r w:rsidRPr="007627FC">
        <w:rPr>
          <w:sz w:val="24"/>
          <w:szCs w:val="24"/>
        </w:rPr>
        <w:t>§1º A empresa deve comunicar por escrito e com antecedência mínima de 2(dois) dias do prazo máximo para entrega dos produtos, a ocorrência de qualquer impedimento para cumprimento integral do pedido, detalhando claramente os motivos do inadimplemento. Do contrário, será formalmente advertida e, em caso, de reincidência poderá ser penalizada com multa e/ou com as demais sanções previstas neste instrumento, podendo resultar, inclusive em rescisão unilateral do contrato.</w:t>
      </w:r>
    </w:p>
    <w:p w14:paraId="207B1093" w14:textId="77777777" w:rsidR="00CA5E41" w:rsidRPr="007627FC" w:rsidRDefault="00CA5E41" w:rsidP="00CA5E41">
      <w:pPr>
        <w:adjustRightInd w:val="0"/>
        <w:spacing w:line="276" w:lineRule="auto"/>
        <w:ind w:left="708" w:right="184"/>
        <w:jc w:val="both"/>
        <w:rPr>
          <w:sz w:val="24"/>
          <w:szCs w:val="24"/>
        </w:rPr>
      </w:pPr>
    </w:p>
    <w:p w14:paraId="2C37A51B" w14:textId="77777777" w:rsidR="00CA5E41" w:rsidRPr="007627FC" w:rsidRDefault="00CA5E41" w:rsidP="00CA5E41">
      <w:pPr>
        <w:adjustRightInd w:val="0"/>
        <w:spacing w:line="276" w:lineRule="auto"/>
        <w:ind w:left="708" w:right="184"/>
        <w:jc w:val="both"/>
        <w:rPr>
          <w:sz w:val="24"/>
          <w:szCs w:val="24"/>
        </w:rPr>
      </w:pPr>
      <w:r w:rsidRPr="007627FC">
        <w:rPr>
          <w:sz w:val="24"/>
          <w:szCs w:val="24"/>
        </w:rPr>
        <w:lastRenderedPageBreak/>
        <w:t>§ 2º Excepcionalmente, será admitida entrega de produto com marca diversa da que foi apresentada na proposta de preços da empresa CONTRATADA, desde que seja de qualidade igual ou superior à marca inicialmente cotada e que o fato seja anteriormente comunicado ao fiscal do contrato por meio de documento formal, no qual apresente justificativa plausível, devidamente comprovada.</w:t>
      </w:r>
    </w:p>
    <w:p w14:paraId="6DC5BE25" w14:textId="77777777" w:rsidR="00CA5E41" w:rsidRPr="007627FC" w:rsidRDefault="00CA5E41" w:rsidP="00CA5E41">
      <w:pPr>
        <w:adjustRightInd w:val="0"/>
        <w:spacing w:line="276" w:lineRule="auto"/>
        <w:ind w:left="708" w:right="184"/>
        <w:jc w:val="both"/>
        <w:rPr>
          <w:strike/>
          <w:sz w:val="24"/>
          <w:szCs w:val="24"/>
        </w:rPr>
      </w:pPr>
    </w:p>
    <w:p w14:paraId="561C7A44" w14:textId="77777777" w:rsidR="00CA5E41" w:rsidRPr="007627FC" w:rsidRDefault="00CA5E41" w:rsidP="00CA5E41">
      <w:pPr>
        <w:adjustRightInd w:val="0"/>
        <w:spacing w:line="276" w:lineRule="auto"/>
        <w:ind w:left="708" w:right="184"/>
        <w:jc w:val="both"/>
        <w:rPr>
          <w:sz w:val="24"/>
          <w:szCs w:val="24"/>
        </w:rPr>
      </w:pPr>
      <w:r w:rsidRPr="007627FC">
        <w:rPr>
          <w:sz w:val="24"/>
          <w:szCs w:val="24"/>
        </w:rPr>
        <w:t xml:space="preserve">§ 3º A avaliação da qualidade da marca que vier substituir a que foi inicialmente cotada pela CONTRATADA deverá ser realizada por servidor ou comissão designada para tal fim que emitirá relatório técnico de análise aprovando ou não a substituição mencionada no parágrafo anterior. </w:t>
      </w:r>
    </w:p>
    <w:p w14:paraId="1D8B610A" w14:textId="77777777" w:rsidR="00CA5E41" w:rsidRPr="007627FC" w:rsidRDefault="00CA5E41" w:rsidP="00CA5E41">
      <w:pPr>
        <w:ind w:left="284" w:right="184"/>
        <w:jc w:val="both"/>
        <w:rPr>
          <w:b/>
          <w:sz w:val="24"/>
          <w:szCs w:val="24"/>
        </w:rPr>
      </w:pPr>
    </w:p>
    <w:p w14:paraId="07168A6A" w14:textId="77777777" w:rsidR="00CA5E41" w:rsidRPr="007627FC" w:rsidRDefault="00CA5E41" w:rsidP="00CA5E41">
      <w:pPr>
        <w:ind w:left="284" w:right="184"/>
        <w:jc w:val="both"/>
        <w:rPr>
          <w:b/>
          <w:sz w:val="24"/>
          <w:szCs w:val="24"/>
        </w:rPr>
      </w:pPr>
      <w:r w:rsidRPr="007627FC">
        <w:rPr>
          <w:b/>
          <w:sz w:val="24"/>
          <w:szCs w:val="24"/>
        </w:rPr>
        <w:t>DA CONTRATANTE:</w:t>
      </w:r>
    </w:p>
    <w:p w14:paraId="06C8A674" w14:textId="77777777" w:rsidR="00CA5E41" w:rsidRPr="007627FC" w:rsidRDefault="00CA5E41" w:rsidP="00CA5E41">
      <w:pPr>
        <w:adjustRightInd w:val="0"/>
        <w:ind w:left="284" w:right="184"/>
        <w:jc w:val="both"/>
        <w:rPr>
          <w:bCs/>
          <w:sz w:val="24"/>
          <w:szCs w:val="24"/>
          <w:highlight w:val="cyan"/>
        </w:rPr>
      </w:pPr>
    </w:p>
    <w:p w14:paraId="5AA66E7B" w14:textId="77777777" w:rsidR="00CA5E41" w:rsidRPr="007627FC" w:rsidRDefault="00CA5E41" w:rsidP="00CA5E41">
      <w:pPr>
        <w:adjustRightInd w:val="0"/>
        <w:ind w:left="284" w:right="184"/>
        <w:jc w:val="both"/>
        <w:rPr>
          <w:bCs/>
          <w:sz w:val="24"/>
          <w:szCs w:val="24"/>
        </w:rPr>
      </w:pPr>
      <w:r w:rsidRPr="007627FC">
        <w:rPr>
          <w:bCs/>
          <w:sz w:val="24"/>
          <w:szCs w:val="24"/>
        </w:rPr>
        <w:t>I - Constituem obrigações da Contratante:</w:t>
      </w:r>
    </w:p>
    <w:p w14:paraId="3DE94352" w14:textId="77777777" w:rsidR="00CA5E41" w:rsidRPr="007627FC" w:rsidRDefault="00CA5E41" w:rsidP="00CA5E41">
      <w:pPr>
        <w:ind w:left="284" w:right="184"/>
        <w:jc w:val="both"/>
        <w:rPr>
          <w:b/>
          <w:sz w:val="24"/>
          <w:szCs w:val="24"/>
          <w:vertAlign w:val="superscript"/>
        </w:rPr>
      </w:pPr>
    </w:p>
    <w:p w14:paraId="38C86413" w14:textId="77777777" w:rsidR="00CA5E41" w:rsidRPr="007627FC" w:rsidRDefault="00CA5E41" w:rsidP="00CA5E41">
      <w:pPr>
        <w:widowControl/>
        <w:numPr>
          <w:ilvl w:val="0"/>
          <w:numId w:val="4"/>
        </w:numPr>
        <w:autoSpaceDE/>
        <w:autoSpaceDN/>
        <w:spacing w:line="360" w:lineRule="auto"/>
        <w:ind w:left="284" w:right="184" w:firstLine="0"/>
        <w:jc w:val="both"/>
        <w:rPr>
          <w:sz w:val="24"/>
          <w:szCs w:val="24"/>
        </w:rPr>
      </w:pPr>
      <w:r w:rsidRPr="007627FC">
        <w:rPr>
          <w:sz w:val="24"/>
          <w:szCs w:val="24"/>
        </w:rPr>
        <w:t>Efetuar, nos prazos indicados, os pagamentos devidos à Contratada;</w:t>
      </w:r>
    </w:p>
    <w:p w14:paraId="7AB40B15" w14:textId="77777777" w:rsidR="00CA5E41" w:rsidRPr="007627FC" w:rsidRDefault="00CA5E41" w:rsidP="00CA5E41">
      <w:pPr>
        <w:widowControl/>
        <w:numPr>
          <w:ilvl w:val="0"/>
          <w:numId w:val="4"/>
        </w:numPr>
        <w:autoSpaceDE/>
        <w:autoSpaceDN/>
        <w:spacing w:line="360" w:lineRule="auto"/>
        <w:ind w:left="284" w:right="184" w:firstLine="0"/>
        <w:jc w:val="both"/>
        <w:rPr>
          <w:sz w:val="24"/>
          <w:szCs w:val="24"/>
        </w:rPr>
      </w:pPr>
      <w:r w:rsidRPr="007627FC">
        <w:rPr>
          <w:sz w:val="24"/>
          <w:szCs w:val="24"/>
        </w:rPr>
        <w:t>Notificar, por escrito, à Contratada, quando da aplicação de multas previstas neste contrato;</w:t>
      </w:r>
    </w:p>
    <w:p w14:paraId="681A3131" w14:textId="77777777" w:rsidR="00CA5E41" w:rsidRPr="007627FC" w:rsidRDefault="00CA5E41" w:rsidP="00CA5E41">
      <w:pPr>
        <w:widowControl/>
        <w:numPr>
          <w:ilvl w:val="0"/>
          <w:numId w:val="4"/>
        </w:numPr>
        <w:autoSpaceDE/>
        <w:autoSpaceDN/>
        <w:ind w:left="284" w:right="184" w:firstLine="0"/>
        <w:jc w:val="both"/>
        <w:rPr>
          <w:sz w:val="24"/>
          <w:szCs w:val="24"/>
        </w:rPr>
      </w:pPr>
      <w:r w:rsidRPr="007627FC">
        <w:rPr>
          <w:sz w:val="24"/>
          <w:szCs w:val="24"/>
        </w:rPr>
        <w:t>Publicar o resumo do Contrato e os Aditamentos que houver na Imprensa Oficial no prazo estabelecido por Lei.</w:t>
      </w:r>
    </w:p>
    <w:p w14:paraId="4FDE1BB6" w14:textId="77777777" w:rsidR="00CA5E41" w:rsidRPr="007627FC" w:rsidRDefault="00CA5E41" w:rsidP="00CA5E41">
      <w:pPr>
        <w:ind w:left="284" w:right="184"/>
        <w:jc w:val="both"/>
        <w:rPr>
          <w:sz w:val="24"/>
          <w:szCs w:val="24"/>
        </w:rPr>
      </w:pPr>
    </w:p>
    <w:p w14:paraId="16D9F913" w14:textId="77777777" w:rsidR="00CA5E41" w:rsidRPr="007627FC" w:rsidRDefault="00CA5E41" w:rsidP="00CA5E41">
      <w:pPr>
        <w:widowControl/>
        <w:numPr>
          <w:ilvl w:val="0"/>
          <w:numId w:val="4"/>
        </w:numPr>
        <w:autoSpaceDE/>
        <w:autoSpaceDN/>
        <w:ind w:left="284" w:right="184" w:firstLine="0"/>
        <w:jc w:val="both"/>
        <w:rPr>
          <w:sz w:val="24"/>
          <w:szCs w:val="24"/>
        </w:rPr>
      </w:pPr>
      <w:r w:rsidRPr="007627FC">
        <w:rPr>
          <w:sz w:val="24"/>
          <w:szCs w:val="24"/>
        </w:rPr>
        <w:t>Acompanhar e fiscalizar a execução do presente contrato, por meio do servidor designado.</w:t>
      </w:r>
    </w:p>
    <w:p w14:paraId="43350D38" w14:textId="77777777" w:rsidR="00CA5E41" w:rsidRPr="007627FC" w:rsidRDefault="00CA5E41" w:rsidP="00CA5E41">
      <w:pPr>
        <w:ind w:left="284" w:right="184"/>
        <w:jc w:val="both"/>
        <w:rPr>
          <w:b/>
          <w:sz w:val="24"/>
          <w:szCs w:val="24"/>
        </w:rPr>
      </w:pPr>
    </w:p>
    <w:p w14:paraId="6548E37A" w14:textId="77777777" w:rsidR="00CA5E41" w:rsidRPr="007627FC" w:rsidRDefault="00CA5E41" w:rsidP="00CA5E41">
      <w:pPr>
        <w:adjustRightInd w:val="0"/>
        <w:ind w:left="284" w:right="184"/>
        <w:jc w:val="both"/>
        <w:rPr>
          <w:b/>
          <w:bCs/>
          <w:sz w:val="24"/>
          <w:szCs w:val="24"/>
          <w:u w:val="single"/>
        </w:rPr>
      </w:pPr>
      <w:r w:rsidRPr="007627FC">
        <w:rPr>
          <w:b/>
          <w:bCs/>
          <w:sz w:val="24"/>
          <w:szCs w:val="24"/>
          <w:u w:val="single"/>
        </w:rPr>
        <w:t>CLÁUSULA SÉTIMA – DO REAJUSTAMENTO</w:t>
      </w:r>
    </w:p>
    <w:p w14:paraId="384B99C2" w14:textId="77777777" w:rsidR="00CA5E41" w:rsidRPr="007627FC" w:rsidRDefault="00CA5E41" w:rsidP="00CA5E41">
      <w:pPr>
        <w:adjustRightInd w:val="0"/>
        <w:ind w:left="284" w:right="184"/>
        <w:jc w:val="both"/>
        <w:rPr>
          <w:b/>
          <w:bCs/>
          <w:sz w:val="24"/>
          <w:szCs w:val="24"/>
        </w:rPr>
      </w:pPr>
    </w:p>
    <w:p w14:paraId="47568A88" w14:textId="77777777" w:rsidR="00CA5E41" w:rsidRPr="007627FC" w:rsidRDefault="00CA5E41" w:rsidP="00CA5E41">
      <w:pPr>
        <w:adjustRightInd w:val="0"/>
        <w:ind w:left="284" w:right="184"/>
        <w:jc w:val="both"/>
        <w:rPr>
          <w:sz w:val="24"/>
          <w:szCs w:val="24"/>
        </w:rPr>
      </w:pPr>
      <w:r w:rsidRPr="007627FC">
        <w:rPr>
          <w:sz w:val="24"/>
          <w:szCs w:val="24"/>
        </w:rPr>
        <w:t xml:space="preserve">Os preços contratados são fixos e irreajustáveis, </w:t>
      </w:r>
    </w:p>
    <w:p w14:paraId="5E0D6230" w14:textId="77777777" w:rsidR="00CA5E41" w:rsidRPr="007627FC" w:rsidRDefault="00CA5E41" w:rsidP="00CA5E41">
      <w:pPr>
        <w:adjustRightInd w:val="0"/>
        <w:ind w:left="284" w:right="184"/>
        <w:jc w:val="both"/>
        <w:rPr>
          <w:sz w:val="24"/>
          <w:szCs w:val="24"/>
        </w:rPr>
      </w:pPr>
    </w:p>
    <w:p w14:paraId="427CC306" w14:textId="77777777" w:rsidR="00CA5E41" w:rsidRPr="007627FC" w:rsidRDefault="00CA5E41" w:rsidP="00CA5E41">
      <w:pPr>
        <w:ind w:left="284" w:right="184"/>
        <w:jc w:val="both"/>
        <w:rPr>
          <w:b/>
          <w:sz w:val="24"/>
          <w:szCs w:val="24"/>
        </w:rPr>
      </w:pPr>
      <w:r w:rsidRPr="007627FC">
        <w:rPr>
          <w:color w:val="1D1B11"/>
          <w:sz w:val="24"/>
          <w:szCs w:val="24"/>
        </w:rPr>
        <w:t>§ 1º - Permitir-se-á revisão dos preços contratados para promoção do equilíbrio financeiro com base no Art. 130 da Lei nº 14.133/2021.</w:t>
      </w:r>
    </w:p>
    <w:p w14:paraId="4752931F" w14:textId="77777777" w:rsidR="00CA5E41" w:rsidRPr="007627FC" w:rsidRDefault="00CA5E41" w:rsidP="00CA5E41">
      <w:pPr>
        <w:ind w:left="284" w:right="184" w:hanging="709"/>
        <w:jc w:val="both"/>
        <w:rPr>
          <w:b/>
          <w:sz w:val="24"/>
          <w:szCs w:val="24"/>
        </w:rPr>
      </w:pPr>
    </w:p>
    <w:p w14:paraId="45E2F337" w14:textId="77777777" w:rsidR="00CA5E41" w:rsidRPr="007627FC" w:rsidRDefault="00CA5E41" w:rsidP="00CA5E41">
      <w:pPr>
        <w:ind w:left="284" w:right="184"/>
        <w:jc w:val="both"/>
        <w:rPr>
          <w:b/>
          <w:sz w:val="24"/>
          <w:szCs w:val="24"/>
          <w:u w:val="single"/>
        </w:rPr>
      </w:pPr>
      <w:r w:rsidRPr="007627FC">
        <w:rPr>
          <w:b/>
          <w:sz w:val="24"/>
          <w:szCs w:val="24"/>
          <w:u w:val="single"/>
        </w:rPr>
        <w:t>CLÁUSULA OITAVA - DAS SANÇÕES ADMINISTRATIVAS</w:t>
      </w:r>
    </w:p>
    <w:p w14:paraId="2E994E7D" w14:textId="77777777" w:rsidR="00CA5E41" w:rsidRPr="007627FC" w:rsidRDefault="00CA5E41" w:rsidP="00CA5E41">
      <w:pPr>
        <w:ind w:left="284" w:right="184"/>
        <w:jc w:val="both"/>
        <w:rPr>
          <w:b/>
          <w:sz w:val="24"/>
          <w:szCs w:val="24"/>
        </w:rPr>
      </w:pPr>
    </w:p>
    <w:p w14:paraId="4A64CC27" w14:textId="77777777" w:rsidR="00CA5E41" w:rsidRPr="007627FC" w:rsidRDefault="00CA5E41" w:rsidP="00CA5E41">
      <w:pPr>
        <w:spacing w:line="360" w:lineRule="auto"/>
        <w:ind w:left="284" w:right="751"/>
        <w:jc w:val="both"/>
        <w:rPr>
          <w:sz w:val="24"/>
          <w:szCs w:val="24"/>
        </w:rPr>
      </w:pPr>
      <w:r w:rsidRPr="007627FC">
        <w:rPr>
          <w:sz w:val="24"/>
          <w:szCs w:val="24"/>
        </w:rPr>
        <w:t>8.1.</w:t>
      </w:r>
      <w:r w:rsidRPr="007627FC">
        <w:rPr>
          <w:sz w:val="24"/>
          <w:szCs w:val="24"/>
        </w:rPr>
        <w:tab/>
        <w:t>Comete infração administrativa, nos termos da Lei n.º 14.133, de 2021, o licitante/adjudicatário que:</w:t>
      </w:r>
    </w:p>
    <w:p w14:paraId="17F8DD98" w14:textId="77777777" w:rsidR="00CA5E41" w:rsidRPr="007627FC" w:rsidRDefault="00CA5E41" w:rsidP="00CA5E41">
      <w:pPr>
        <w:spacing w:line="360" w:lineRule="auto"/>
        <w:ind w:left="284" w:right="751"/>
        <w:jc w:val="both"/>
        <w:rPr>
          <w:sz w:val="24"/>
          <w:szCs w:val="24"/>
        </w:rPr>
      </w:pPr>
      <w:r w:rsidRPr="007627FC">
        <w:rPr>
          <w:sz w:val="24"/>
          <w:szCs w:val="24"/>
        </w:rPr>
        <w:t>I.</w:t>
      </w:r>
      <w:r w:rsidRPr="007627FC">
        <w:rPr>
          <w:sz w:val="24"/>
          <w:szCs w:val="24"/>
        </w:rPr>
        <w:tab/>
        <w:t>dar causa à inexecução parcial do contrato;</w:t>
      </w:r>
    </w:p>
    <w:p w14:paraId="4159D980" w14:textId="77777777" w:rsidR="00CA5E41" w:rsidRPr="007627FC" w:rsidRDefault="00CA5E41" w:rsidP="00CA5E41">
      <w:pPr>
        <w:spacing w:line="360" w:lineRule="auto"/>
        <w:ind w:left="284" w:right="751"/>
        <w:jc w:val="both"/>
        <w:rPr>
          <w:sz w:val="24"/>
          <w:szCs w:val="24"/>
        </w:rPr>
      </w:pPr>
      <w:r w:rsidRPr="007627FC">
        <w:rPr>
          <w:sz w:val="24"/>
          <w:szCs w:val="24"/>
        </w:rPr>
        <w:t>II.</w:t>
      </w:r>
      <w:r w:rsidRPr="007627FC">
        <w:rPr>
          <w:sz w:val="24"/>
          <w:szCs w:val="24"/>
        </w:rPr>
        <w:tab/>
        <w:t>dar causa à inexecução parcial do contrato que cause grave dano à Administração, ao funcionamento dos serviços públicos ou ao interesse coletivo;</w:t>
      </w:r>
    </w:p>
    <w:p w14:paraId="2EF9CFB4" w14:textId="77777777" w:rsidR="00CA5E41" w:rsidRPr="007627FC" w:rsidRDefault="00CA5E41" w:rsidP="00CA5E41">
      <w:pPr>
        <w:spacing w:line="360" w:lineRule="auto"/>
        <w:ind w:left="284" w:right="751"/>
        <w:jc w:val="both"/>
        <w:rPr>
          <w:sz w:val="24"/>
          <w:szCs w:val="24"/>
        </w:rPr>
      </w:pPr>
      <w:r w:rsidRPr="007627FC">
        <w:rPr>
          <w:sz w:val="24"/>
          <w:szCs w:val="24"/>
        </w:rPr>
        <w:t>III.</w:t>
      </w:r>
      <w:r w:rsidRPr="007627FC">
        <w:rPr>
          <w:sz w:val="24"/>
          <w:szCs w:val="24"/>
        </w:rPr>
        <w:tab/>
        <w:t>dar causa à inexecução total do contrato;</w:t>
      </w:r>
    </w:p>
    <w:p w14:paraId="40A1FBD1" w14:textId="77777777" w:rsidR="00CA5E41" w:rsidRPr="007627FC" w:rsidRDefault="00CA5E41" w:rsidP="00CA5E41">
      <w:pPr>
        <w:spacing w:line="360" w:lineRule="auto"/>
        <w:ind w:left="284" w:right="751"/>
        <w:jc w:val="both"/>
        <w:rPr>
          <w:sz w:val="24"/>
          <w:szCs w:val="24"/>
        </w:rPr>
      </w:pPr>
      <w:r w:rsidRPr="007627FC">
        <w:rPr>
          <w:sz w:val="24"/>
          <w:szCs w:val="24"/>
        </w:rPr>
        <w:t>IV.</w:t>
      </w:r>
      <w:r w:rsidRPr="007627FC">
        <w:rPr>
          <w:sz w:val="24"/>
          <w:szCs w:val="24"/>
        </w:rPr>
        <w:tab/>
        <w:t>deixar de entregar a documentação exigida para o certame;</w:t>
      </w:r>
    </w:p>
    <w:p w14:paraId="21464915" w14:textId="77777777" w:rsidR="00CA5E41" w:rsidRPr="007627FC" w:rsidRDefault="00CA5E41" w:rsidP="00CA5E41">
      <w:pPr>
        <w:spacing w:line="360" w:lineRule="auto"/>
        <w:ind w:left="284" w:right="751"/>
        <w:jc w:val="both"/>
        <w:rPr>
          <w:sz w:val="24"/>
          <w:szCs w:val="24"/>
        </w:rPr>
      </w:pPr>
      <w:r w:rsidRPr="007627FC">
        <w:rPr>
          <w:sz w:val="24"/>
          <w:szCs w:val="24"/>
        </w:rPr>
        <w:t>V.</w:t>
      </w:r>
      <w:r w:rsidRPr="007627FC">
        <w:rPr>
          <w:sz w:val="24"/>
          <w:szCs w:val="24"/>
        </w:rPr>
        <w:tab/>
        <w:t>não manter a proposta, salvo em decorrência de fato superveniente devidamente justificado;</w:t>
      </w:r>
    </w:p>
    <w:p w14:paraId="206E8166" w14:textId="77777777" w:rsidR="00CA5E41" w:rsidRPr="007627FC" w:rsidRDefault="00CA5E41" w:rsidP="00CA5E41">
      <w:pPr>
        <w:spacing w:line="360" w:lineRule="auto"/>
        <w:ind w:left="284" w:right="751"/>
        <w:jc w:val="both"/>
        <w:rPr>
          <w:sz w:val="24"/>
          <w:szCs w:val="24"/>
        </w:rPr>
      </w:pPr>
      <w:r w:rsidRPr="007627FC">
        <w:rPr>
          <w:sz w:val="24"/>
          <w:szCs w:val="24"/>
        </w:rPr>
        <w:t>VI.</w:t>
      </w:r>
      <w:r w:rsidRPr="007627FC">
        <w:rPr>
          <w:sz w:val="24"/>
          <w:szCs w:val="24"/>
        </w:rPr>
        <w:tab/>
        <w:t>não celebrar o contrato ou não entregar a documentação exigida para a contratação, quando convocado dentro do prazo de validade de sua proposta;</w:t>
      </w:r>
    </w:p>
    <w:p w14:paraId="4A66E691" w14:textId="77777777" w:rsidR="00CA5E41" w:rsidRPr="007627FC" w:rsidRDefault="00CA5E41" w:rsidP="00CA5E41">
      <w:pPr>
        <w:spacing w:line="360" w:lineRule="auto"/>
        <w:ind w:left="284" w:right="751"/>
        <w:jc w:val="both"/>
        <w:rPr>
          <w:sz w:val="24"/>
          <w:szCs w:val="24"/>
        </w:rPr>
      </w:pPr>
      <w:r w:rsidRPr="007627FC">
        <w:rPr>
          <w:sz w:val="24"/>
          <w:szCs w:val="24"/>
        </w:rPr>
        <w:t>VII.</w:t>
      </w:r>
      <w:r w:rsidRPr="007627FC">
        <w:rPr>
          <w:sz w:val="24"/>
          <w:szCs w:val="24"/>
        </w:rPr>
        <w:tab/>
        <w:t>ensejar o retardamento da execução ou da entrega do objeto da licitação sem motivo justificado;</w:t>
      </w:r>
    </w:p>
    <w:p w14:paraId="68A83193" w14:textId="77777777" w:rsidR="00CA5E41" w:rsidRPr="007627FC" w:rsidRDefault="00CA5E41" w:rsidP="00CA5E41">
      <w:pPr>
        <w:spacing w:line="360" w:lineRule="auto"/>
        <w:ind w:left="284" w:right="751"/>
        <w:jc w:val="both"/>
        <w:rPr>
          <w:sz w:val="24"/>
          <w:szCs w:val="24"/>
        </w:rPr>
      </w:pPr>
      <w:r w:rsidRPr="007627FC">
        <w:rPr>
          <w:sz w:val="24"/>
          <w:szCs w:val="24"/>
        </w:rPr>
        <w:t>VIII.</w:t>
      </w:r>
      <w:r w:rsidRPr="007627FC">
        <w:rPr>
          <w:sz w:val="24"/>
          <w:szCs w:val="24"/>
        </w:rPr>
        <w:tab/>
        <w:t>apresentar declaração ou documentação falsa exigida para o certame ou prestar declaração falsa durante a licitação ou a execução do contrato;</w:t>
      </w:r>
    </w:p>
    <w:p w14:paraId="1782B9A2" w14:textId="77777777" w:rsidR="00CA5E41" w:rsidRPr="007627FC" w:rsidRDefault="00CA5E41" w:rsidP="00CA5E41">
      <w:pPr>
        <w:spacing w:line="360" w:lineRule="auto"/>
        <w:ind w:left="284" w:right="751"/>
        <w:jc w:val="both"/>
        <w:rPr>
          <w:sz w:val="24"/>
          <w:szCs w:val="24"/>
        </w:rPr>
      </w:pPr>
      <w:r w:rsidRPr="007627FC">
        <w:rPr>
          <w:sz w:val="24"/>
          <w:szCs w:val="24"/>
        </w:rPr>
        <w:lastRenderedPageBreak/>
        <w:t>IX.</w:t>
      </w:r>
      <w:r w:rsidRPr="007627FC">
        <w:rPr>
          <w:sz w:val="24"/>
          <w:szCs w:val="24"/>
        </w:rPr>
        <w:tab/>
        <w:t>fraudar a licitação ou praticar ato fraudulento na execução do contrato;</w:t>
      </w:r>
    </w:p>
    <w:p w14:paraId="0D183E8B" w14:textId="77777777" w:rsidR="00CA5E41" w:rsidRPr="007627FC" w:rsidRDefault="00CA5E41" w:rsidP="00CA5E41">
      <w:pPr>
        <w:spacing w:line="360" w:lineRule="auto"/>
        <w:ind w:left="284" w:right="751"/>
        <w:jc w:val="both"/>
        <w:rPr>
          <w:sz w:val="24"/>
          <w:szCs w:val="24"/>
        </w:rPr>
      </w:pPr>
      <w:r w:rsidRPr="007627FC">
        <w:rPr>
          <w:sz w:val="24"/>
          <w:szCs w:val="24"/>
        </w:rPr>
        <w:t>X.</w:t>
      </w:r>
      <w:r w:rsidRPr="007627FC">
        <w:rPr>
          <w:sz w:val="24"/>
          <w:szCs w:val="24"/>
        </w:rPr>
        <w:tab/>
        <w:t>comportar-se de modo inidôneo ou cometer fraude de qualquer natureza;</w:t>
      </w:r>
    </w:p>
    <w:p w14:paraId="762400EE" w14:textId="77777777" w:rsidR="00CA5E41" w:rsidRPr="007627FC" w:rsidRDefault="00CA5E41" w:rsidP="00CA5E41">
      <w:pPr>
        <w:spacing w:line="360" w:lineRule="auto"/>
        <w:ind w:left="284" w:right="751"/>
        <w:jc w:val="both"/>
        <w:rPr>
          <w:sz w:val="24"/>
          <w:szCs w:val="24"/>
        </w:rPr>
      </w:pPr>
      <w:r w:rsidRPr="007627FC">
        <w:rPr>
          <w:sz w:val="24"/>
          <w:szCs w:val="24"/>
        </w:rPr>
        <w:t>XI.</w:t>
      </w:r>
      <w:r w:rsidRPr="007627FC">
        <w:rPr>
          <w:sz w:val="24"/>
          <w:szCs w:val="24"/>
        </w:rPr>
        <w:tab/>
        <w:t>praticar atos ilícitos com vistas a frustrar os objetivos da licitação;</w:t>
      </w:r>
    </w:p>
    <w:p w14:paraId="5E44B1A1" w14:textId="77777777" w:rsidR="00CA5E41" w:rsidRPr="007627FC" w:rsidRDefault="00CA5E41" w:rsidP="00CA5E41">
      <w:pPr>
        <w:spacing w:line="360" w:lineRule="auto"/>
        <w:ind w:left="284" w:right="751"/>
        <w:jc w:val="both"/>
        <w:rPr>
          <w:sz w:val="24"/>
          <w:szCs w:val="24"/>
        </w:rPr>
      </w:pPr>
      <w:r w:rsidRPr="007627FC">
        <w:rPr>
          <w:sz w:val="24"/>
          <w:szCs w:val="24"/>
        </w:rPr>
        <w:t>XII.</w:t>
      </w:r>
      <w:r w:rsidRPr="007627FC">
        <w:rPr>
          <w:sz w:val="24"/>
          <w:szCs w:val="24"/>
        </w:rPr>
        <w:tab/>
        <w:t>praticar ato lesivo previsto no art. 5º da Lei nº 12.846, de 1º de agosto de 2013.</w:t>
      </w:r>
    </w:p>
    <w:p w14:paraId="0C5F6168" w14:textId="77777777" w:rsidR="00CA5E41" w:rsidRPr="007627FC" w:rsidRDefault="00CA5E41" w:rsidP="00CA5E41">
      <w:pPr>
        <w:spacing w:line="360" w:lineRule="auto"/>
        <w:ind w:left="284" w:right="751"/>
        <w:jc w:val="both"/>
        <w:rPr>
          <w:sz w:val="24"/>
          <w:szCs w:val="24"/>
        </w:rPr>
      </w:pPr>
      <w:r w:rsidRPr="007627FC">
        <w:rPr>
          <w:sz w:val="24"/>
          <w:szCs w:val="24"/>
        </w:rPr>
        <w:t>8.2.</w:t>
      </w:r>
      <w:r w:rsidRPr="007627FC">
        <w:rPr>
          <w:sz w:val="24"/>
          <w:szCs w:val="24"/>
        </w:rPr>
        <w:tab/>
        <w:t>Serão aplicadas ao responsável pelas infrações administrativas previstas nesta Lei as seguintes sanções:</w:t>
      </w:r>
    </w:p>
    <w:p w14:paraId="4228862F" w14:textId="77777777" w:rsidR="00CA5E41" w:rsidRPr="007627FC" w:rsidRDefault="00CA5E41" w:rsidP="00CA5E41">
      <w:pPr>
        <w:spacing w:line="360" w:lineRule="auto"/>
        <w:ind w:left="284" w:right="751"/>
        <w:jc w:val="both"/>
        <w:rPr>
          <w:sz w:val="24"/>
          <w:szCs w:val="24"/>
        </w:rPr>
      </w:pPr>
      <w:r w:rsidRPr="007627FC">
        <w:rPr>
          <w:sz w:val="24"/>
          <w:szCs w:val="24"/>
        </w:rPr>
        <w:t>I.</w:t>
      </w:r>
      <w:r w:rsidRPr="007627FC">
        <w:rPr>
          <w:sz w:val="24"/>
          <w:szCs w:val="24"/>
        </w:rPr>
        <w:tab/>
        <w:t>advertência;</w:t>
      </w:r>
    </w:p>
    <w:p w14:paraId="27B083C8" w14:textId="77777777" w:rsidR="00CA5E41" w:rsidRPr="007627FC" w:rsidRDefault="00CA5E41" w:rsidP="00CA5E41">
      <w:pPr>
        <w:spacing w:line="360" w:lineRule="auto"/>
        <w:ind w:left="284" w:right="751"/>
        <w:jc w:val="both"/>
        <w:rPr>
          <w:sz w:val="24"/>
          <w:szCs w:val="24"/>
        </w:rPr>
      </w:pPr>
      <w:r w:rsidRPr="007627FC">
        <w:rPr>
          <w:sz w:val="24"/>
          <w:szCs w:val="24"/>
        </w:rPr>
        <w:t>II.</w:t>
      </w:r>
      <w:r w:rsidRPr="007627FC">
        <w:rPr>
          <w:sz w:val="24"/>
          <w:szCs w:val="24"/>
        </w:rPr>
        <w:tab/>
        <w:t>multa;</w:t>
      </w:r>
    </w:p>
    <w:p w14:paraId="39BC46CE" w14:textId="77777777" w:rsidR="00CA5E41" w:rsidRPr="007627FC" w:rsidRDefault="00CA5E41" w:rsidP="00CA5E41">
      <w:pPr>
        <w:spacing w:line="360" w:lineRule="auto"/>
        <w:ind w:left="284" w:right="751"/>
        <w:jc w:val="both"/>
        <w:rPr>
          <w:sz w:val="24"/>
          <w:szCs w:val="24"/>
        </w:rPr>
      </w:pPr>
      <w:r w:rsidRPr="007627FC">
        <w:rPr>
          <w:sz w:val="24"/>
          <w:szCs w:val="24"/>
        </w:rPr>
        <w:t>III.</w:t>
      </w:r>
      <w:r w:rsidRPr="007627FC">
        <w:rPr>
          <w:sz w:val="24"/>
          <w:szCs w:val="24"/>
        </w:rPr>
        <w:tab/>
        <w:t>impedimento de licitar e contratar;</w:t>
      </w:r>
    </w:p>
    <w:p w14:paraId="06F51AB1" w14:textId="77777777" w:rsidR="00CA5E41" w:rsidRPr="007627FC" w:rsidRDefault="00CA5E41" w:rsidP="00CA5E41">
      <w:pPr>
        <w:spacing w:line="360" w:lineRule="auto"/>
        <w:ind w:left="284" w:right="751"/>
        <w:jc w:val="both"/>
        <w:rPr>
          <w:sz w:val="24"/>
          <w:szCs w:val="24"/>
        </w:rPr>
      </w:pPr>
      <w:r w:rsidRPr="007627FC">
        <w:rPr>
          <w:sz w:val="24"/>
          <w:szCs w:val="24"/>
        </w:rPr>
        <w:t>IV.</w:t>
      </w:r>
      <w:r w:rsidRPr="007627FC">
        <w:rPr>
          <w:sz w:val="24"/>
          <w:szCs w:val="24"/>
        </w:rPr>
        <w:tab/>
        <w:t>declaração de inidoneidade para licitar ou contratar.</w:t>
      </w:r>
    </w:p>
    <w:p w14:paraId="040DA137" w14:textId="77777777" w:rsidR="00CA5E41" w:rsidRPr="007627FC" w:rsidRDefault="00CA5E41" w:rsidP="00CA5E41">
      <w:pPr>
        <w:spacing w:line="360" w:lineRule="auto"/>
        <w:ind w:left="284" w:right="751"/>
        <w:jc w:val="both"/>
        <w:rPr>
          <w:sz w:val="24"/>
          <w:szCs w:val="24"/>
        </w:rPr>
      </w:pPr>
      <w:r w:rsidRPr="007627FC">
        <w:rPr>
          <w:sz w:val="24"/>
          <w:szCs w:val="24"/>
        </w:rPr>
        <w:t>8.2.1.</w:t>
      </w:r>
      <w:r w:rsidRPr="007627FC">
        <w:rPr>
          <w:sz w:val="24"/>
          <w:szCs w:val="24"/>
        </w:rPr>
        <w:tab/>
        <w:t>A sanção prevista no inciso I deste será aplicada exclusivamente pela infração administrativa prevista no inciso I do item 20.1, quando não se justificar a imposição de penalidade mais grave.</w:t>
      </w:r>
    </w:p>
    <w:p w14:paraId="19EE7534" w14:textId="77777777" w:rsidR="00CA5E41" w:rsidRPr="007627FC" w:rsidRDefault="00CA5E41" w:rsidP="00CA5E41">
      <w:pPr>
        <w:spacing w:line="360" w:lineRule="auto"/>
        <w:ind w:left="284" w:right="751"/>
        <w:jc w:val="both"/>
        <w:rPr>
          <w:sz w:val="24"/>
          <w:szCs w:val="24"/>
        </w:rPr>
      </w:pPr>
      <w:r w:rsidRPr="007627FC">
        <w:rPr>
          <w:sz w:val="24"/>
          <w:szCs w:val="24"/>
        </w:rPr>
        <w:t>8.2.2.</w:t>
      </w:r>
      <w:r w:rsidRPr="007627FC">
        <w:rPr>
          <w:sz w:val="24"/>
          <w:szCs w:val="24"/>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6C130489" w14:textId="77777777" w:rsidR="00CA5E41" w:rsidRPr="007627FC" w:rsidRDefault="00CA5E41" w:rsidP="00CA5E41">
      <w:pPr>
        <w:spacing w:line="360" w:lineRule="auto"/>
        <w:ind w:left="284" w:right="751"/>
        <w:jc w:val="both"/>
        <w:rPr>
          <w:sz w:val="24"/>
          <w:szCs w:val="24"/>
        </w:rPr>
      </w:pPr>
      <w:r w:rsidRPr="007627FC">
        <w:rPr>
          <w:sz w:val="24"/>
          <w:szCs w:val="24"/>
        </w:rPr>
        <w:t>8.2.3.</w:t>
      </w:r>
      <w:r w:rsidRPr="007627FC">
        <w:rPr>
          <w:sz w:val="24"/>
          <w:szCs w:val="24"/>
        </w:rPr>
        <w:tab/>
        <w:t>Após 21º (vigésimo primeiro) dia de atraso na entrega do objeto será considerado inexecução, total quando for a primeira entrega ou parcial a partir da segunda entrega.</w:t>
      </w:r>
    </w:p>
    <w:p w14:paraId="30A1E1E6" w14:textId="77777777" w:rsidR="00CA5E41" w:rsidRPr="007627FC" w:rsidRDefault="00CA5E41" w:rsidP="00CA5E41">
      <w:pPr>
        <w:spacing w:line="360" w:lineRule="auto"/>
        <w:ind w:left="284" w:right="751"/>
        <w:jc w:val="both"/>
        <w:rPr>
          <w:sz w:val="24"/>
          <w:szCs w:val="24"/>
        </w:rPr>
      </w:pPr>
      <w:r w:rsidRPr="007627FC">
        <w:rPr>
          <w:sz w:val="24"/>
          <w:szCs w:val="24"/>
        </w:rPr>
        <w:t>8.2.4.</w:t>
      </w:r>
      <w:r w:rsidRPr="007627FC">
        <w:rPr>
          <w:sz w:val="24"/>
          <w:szCs w:val="24"/>
        </w:rPr>
        <w:tab/>
        <w:t>Nos casos de cometimento das infrações administrativas previstas nos incisos II, III, IV, V, VI e VII do item 13.1, será aplicada multa de 10% sobre o valor de referência do item/lote.</w:t>
      </w:r>
    </w:p>
    <w:p w14:paraId="4D63FE35" w14:textId="77777777" w:rsidR="00CA5E41" w:rsidRPr="007627FC" w:rsidRDefault="00CA5E41" w:rsidP="00CA5E41">
      <w:pPr>
        <w:spacing w:line="360" w:lineRule="auto"/>
        <w:ind w:left="284" w:right="751"/>
        <w:jc w:val="both"/>
        <w:rPr>
          <w:sz w:val="24"/>
          <w:szCs w:val="24"/>
        </w:rPr>
      </w:pPr>
      <w:r w:rsidRPr="007627FC">
        <w:rPr>
          <w:sz w:val="24"/>
          <w:szCs w:val="24"/>
        </w:rPr>
        <w:t>8.2.5.</w:t>
      </w:r>
      <w:r w:rsidRPr="007627FC">
        <w:rPr>
          <w:sz w:val="24"/>
          <w:szCs w:val="24"/>
        </w:rPr>
        <w:tab/>
        <w:t>Nos casos de cometimento das infrações administrativas previstas nos incisos VIII, IX, X, XI e XII do item 13.1, será aplicada multa de 15% sobre o valor de referência do item/lote.</w:t>
      </w:r>
    </w:p>
    <w:p w14:paraId="101C264D" w14:textId="77777777" w:rsidR="00CA5E41" w:rsidRPr="007627FC" w:rsidRDefault="00CA5E41" w:rsidP="00CA5E41">
      <w:pPr>
        <w:spacing w:line="360" w:lineRule="auto"/>
        <w:ind w:left="284" w:right="751"/>
        <w:jc w:val="both"/>
        <w:rPr>
          <w:sz w:val="24"/>
          <w:szCs w:val="24"/>
        </w:rPr>
      </w:pPr>
      <w:r w:rsidRPr="007627FC">
        <w:rPr>
          <w:sz w:val="24"/>
          <w:szCs w:val="24"/>
        </w:rPr>
        <w:t>8.2.6.</w:t>
      </w:r>
      <w:r w:rsidRPr="007627FC">
        <w:rPr>
          <w:sz w:val="24"/>
          <w:szCs w:val="24"/>
        </w:rPr>
        <w:tab/>
        <w:t>Será aplicada sanção de impedimento de licitar e contratar na hipótese de cometimento das infrações previstas nos incisos II, III, IV, V, VI e VII do item 13.1.</w:t>
      </w:r>
    </w:p>
    <w:p w14:paraId="22F612CB" w14:textId="77777777" w:rsidR="00CA5E41" w:rsidRPr="007627FC" w:rsidRDefault="00CA5E41" w:rsidP="00CA5E41">
      <w:pPr>
        <w:spacing w:line="360" w:lineRule="auto"/>
        <w:ind w:left="284" w:right="751"/>
        <w:jc w:val="both"/>
        <w:rPr>
          <w:sz w:val="24"/>
          <w:szCs w:val="24"/>
        </w:rPr>
      </w:pPr>
      <w:r w:rsidRPr="007627FC">
        <w:rPr>
          <w:sz w:val="24"/>
          <w:szCs w:val="24"/>
        </w:rPr>
        <w:t>8.2.7.</w:t>
      </w:r>
      <w:r w:rsidRPr="007627FC">
        <w:rPr>
          <w:sz w:val="24"/>
          <w:szCs w:val="24"/>
        </w:rPr>
        <w:tab/>
        <w:t>Será aplicada sanção de declaração de inidoneidade para licitar ou contratar na hipótese de cometimento das infrações previstas nos incisos VIII, IX, X, XI e XII do item 13.1.</w:t>
      </w:r>
    </w:p>
    <w:p w14:paraId="553BBFC6" w14:textId="77777777" w:rsidR="00CA5E41" w:rsidRPr="007627FC" w:rsidRDefault="00CA5E41" w:rsidP="00CA5E41">
      <w:pPr>
        <w:spacing w:line="360" w:lineRule="auto"/>
        <w:ind w:left="284" w:right="751"/>
        <w:jc w:val="both"/>
        <w:rPr>
          <w:sz w:val="24"/>
          <w:szCs w:val="24"/>
        </w:rPr>
      </w:pPr>
      <w:r w:rsidRPr="007627FC">
        <w:rPr>
          <w:sz w:val="24"/>
          <w:szCs w:val="24"/>
        </w:rPr>
        <w:t>8.2.8.</w:t>
      </w:r>
      <w:r w:rsidRPr="007627FC">
        <w:rPr>
          <w:sz w:val="24"/>
          <w:szCs w:val="24"/>
        </w:rPr>
        <w:tab/>
        <w:t>A multa prevista neste item será descontada dos créditos que a contratada possuir com a Prefeitura Municipal de Itapitanga, e poderá cumular com as demais sanções administrativas, inclusive com as multas previstas.</w:t>
      </w:r>
    </w:p>
    <w:p w14:paraId="7038FA73" w14:textId="77777777" w:rsidR="00CA5E41" w:rsidRPr="007627FC" w:rsidRDefault="00CA5E41" w:rsidP="00CA5E41">
      <w:pPr>
        <w:spacing w:line="360" w:lineRule="auto"/>
        <w:ind w:left="284" w:right="751"/>
        <w:jc w:val="both"/>
        <w:rPr>
          <w:sz w:val="24"/>
          <w:szCs w:val="24"/>
        </w:rPr>
      </w:pPr>
      <w:r w:rsidRPr="007627FC">
        <w:rPr>
          <w:sz w:val="24"/>
          <w:szCs w:val="24"/>
        </w:rPr>
        <w:t>8.2.9.</w:t>
      </w:r>
      <w:r w:rsidRPr="007627FC">
        <w:rPr>
          <w:sz w:val="24"/>
          <w:szCs w:val="24"/>
        </w:rPr>
        <w:tab/>
        <w:t>Em caso de reincidência, a multa poderá ser aplicada em dobro, respeitando o limite máximo de 30% (trinta por cento).</w:t>
      </w:r>
    </w:p>
    <w:p w14:paraId="54ED00B7" w14:textId="77777777" w:rsidR="00CA5E41" w:rsidRPr="007627FC" w:rsidRDefault="00CA5E41" w:rsidP="00CA5E41">
      <w:pPr>
        <w:spacing w:line="360" w:lineRule="auto"/>
        <w:ind w:left="284" w:right="751"/>
        <w:jc w:val="both"/>
        <w:rPr>
          <w:sz w:val="24"/>
          <w:szCs w:val="24"/>
        </w:rPr>
      </w:pPr>
      <w:r w:rsidRPr="007627FC">
        <w:rPr>
          <w:sz w:val="24"/>
          <w:szCs w:val="24"/>
        </w:rPr>
        <w:t>8.2.10.</w:t>
      </w:r>
      <w:r w:rsidRPr="007627FC">
        <w:rPr>
          <w:sz w:val="24"/>
          <w:szCs w:val="24"/>
        </w:rPr>
        <w:tab/>
        <w:t>As sanções previstas nos incisos I, III e IV do item 13.2 poderão ser aplicadas cumulativamente com a prevista no inciso II mesmo item.</w:t>
      </w:r>
    </w:p>
    <w:p w14:paraId="23415EE6" w14:textId="77777777" w:rsidR="00CA5E41" w:rsidRPr="007627FC" w:rsidRDefault="00CA5E41" w:rsidP="00CA5E41">
      <w:pPr>
        <w:spacing w:line="360" w:lineRule="auto"/>
        <w:ind w:left="284" w:right="751"/>
        <w:jc w:val="both"/>
        <w:rPr>
          <w:sz w:val="24"/>
          <w:szCs w:val="24"/>
        </w:rPr>
      </w:pPr>
      <w:r w:rsidRPr="007627FC">
        <w:rPr>
          <w:sz w:val="24"/>
          <w:szCs w:val="24"/>
        </w:rPr>
        <w:t>8.2.11.</w:t>
      </w:r>
      <w:r w:rsidRPr="007627FC">
        <w:rPr>
          <w:sz w:val="24"/>
          <w:szCs w:val="24"/>
        </w:rPr>
        <w:tab/>
        <w:t xml:space="preserve">Se a multa aplicada e as indenizações cabíveis forem superiores ao valor de pagamento </w:t>
      </w:r>
      <w:r w:rsidRPr="007627FC">
        <w:rPr>
          <w:sz w:val="24"/>
          <w:szCs w:val="24"/>
        </w:rPr>
        <w:lastRenderedPageBreak/>
        <w:t>eventualmente devido pela Administração ao contratado, além da perda desse valor, a diferença será descontada da garantia prestada, quando for o caso, ou será cobrada judicialmente.</w:t>
      </w:r>
    </w:p>
    <w:p w14:paraId="1DE25F0B" w14:textId="77777777" w:rsidR="00CA5E41" w:rsidRPr="007627FC" w:rsidRDefault="00CA5E41" w:rsidP="00CA5E41">
      <w:pPr>
        <w:spacing w:line="360" w:lineRule="auto"/>
        <w:ind w:left="284" w:right="751"/>
        <w:jc w:val="both"/>
        <w:rPr>
          <w:sz w:val="24"/>
          <w:szCs w:val="24"/>
        </w:rPr>
      </w:pPr>
      <w:r w:rsidRPr="007627FC">
        <w:rPr>
          <w:sz w:val="24"/>
          <w:szCs w:val="24"/>
        </w:rPr>
        <w:t>8.2.12.</w:t>
      </w:r>
      <w:r w:rsidRPr="007627FC">
        <w:rPr>
          <w:sz w:val="24"/>
          <w:szCs w:val="24"/>
        </w:rPr>
        <w:tab/>
        <w:t>A aplicação das sanções previstas neste Edital artigo não exclui, em hipótese alguma, a obrigação de reparação integral do dano causado à Administração Pública.</w:t>
      </w:r>
    </w:p>
    <w:p w14:paraId="1064F966" w14:textId="77777777" w:rsidR="00CA5E41" w:rsidRPr="007627FC" w:rsidRDefault="00CA5E41" w:rsidP="00CA5E41">
      <w:pPr>
        <w:spacing w:line="360" w:lineRule="auto"/>
        <w:ind w:left="284" w:right="751"/>
        <w:jc w:val="both"/>
        <w:rPr>
          <w:sz w:val="24"/>
          <w:szCs w:val="24"/>
        </w:rPr>
      </w:pPr>
      <w:r w:rsidRPr="007627FC">
        <w:rPr>
          <w:sz w:val="24"/>
          <w:szCs w:val="24"/>
        </w:rPr>
        <w:t>8.2.13.</w:t>
      </w:r>
      <w:r w:rsidRPr="007627FC">
        <w:rPr>
          <w:sz w:val="24"/>
          <w:szCs w:val="24"/>
        </w:rPr>
        <w:tab/>
        <w:t>As sanções serão processadas de acordo com a Lei 14.133/2021.</w:t>
      </w:r>
    </w:p>
    <w:p w14:paraId="0CC06DB6" w14:textId="77777777" w:rsidR="00CA5E41" w:rsidRPr="007627FC" w:rsidRDefault="00CA5E41" w:rsidP="00CA5E41">
      <w:pPr>
        <w:ind w:left="284" w:right="184"/>
        <w:rPr>
          <w:snapToGrid w:val="0"/>
          <w:sz w:val="24"/>
          <w:szCs w:val="24"/>
        </w:rPr>
      </w:pPr>
    </w:p>
    <w:p w14:paraId="4D3DA6AC" w14:textId="77777777" w:rsidR="00CA5E41" w:rsidRPr="007627FC" w:rsidRDefault="00CA5E41" w:rsidP="00CA5E41">
      <w:pPr>
        <w:ind w:left="284" w:right="184"/>
        <w:jc w:val="both"/>
        <w:rPr>
          <w:b/>
          <w:sz w:val="24"/>
          <w:szCs w:val="24"/>
          <w:u w:val="single"/>
        </w:rPr>
      </w:pPr>
      <w:r w:rsidRPr="007627FC">
        <w:rPr>
          <w:b/>
          <w:sz w:val="24"/>
          <w:szCs w:val="24"/>
          <w:u w:val="single"/>
        </w:rPr>
        <w:t>CLÁUSULA NONA - DA EXTINÇÃO DO CONTRATO</w:t>
      </w:r>
    </w:p>
    <w:p w14:paraId="5130003B" w14:textId="77777777" w:rsidR="00CA5E41" w:rsidRPr="007627FC" w:rsidRDefault="00CA5E41" w:rsidP="00CA5E41">
      <w:pPr>
        <w:ind w:left="284" w:right="184"/>
        <w:jc w:val="both"/>
        <w:rPr>
          <w:b/>
          <w:sz w:val="24"/>
          <w:szCs w:val="24"/>
        </w:rPr>
      </w:pPr>
    </w:p>
    <w:p w14:paraId="3985B8EB" w14:textId="77777777" w:rsidR="00CA5E41" w:rsidRPr="007627FC" w:rsidRDefault="00CA5E41" w:rsidP="00CA5E41">
      <w:pPr>
        <w:ind w:left="284" w:right="184"/>
        <w:jc w:val="both"/>
        <w:rPr>
          <w:sz w:val="24"/>
          <w:szCs w:val="24"/>
        </w:rPr>
      </w:pPr>
      <w:r w:rsidRPr="007627FC">
        <w:rPr>
          <w:sz w:val="24"/>
          <w:szCs w:val="24"/>
        </w:rPr>
        <w:t>A inexecução total ou parcial do Contrato enseja a sua extinção com as consequências contratuais, e as previstas no Art. 137, 138 e 139 da Lei nº. 14.133/2021.</w:t>
      </w:r>
    </w:p>
    <w:p w14:paraId="5A13CEE9" w14:textId="77777777" w:rsidR="00CA5E41" w:rsidRPr="007627FC" w:rsidRDefault="00CA5E41" w:rsidP="00CA5E41">
      <w:pPr>
        <w:ind w:left="284" w:right="184"/>
        <w:jc w:val="both"/>
        <w:rPr>
          <w:sz w:val="24"/>
          <w:szCs w:val="24"/>
        </w:rPr>
      </w:pPr>
    </w:p>
    <w:p w14:paraId="44F59BAF" w14:textId="77777777" w:rsidR="00CA5E41" w:rsidRPr="007627FC" w:rsidRDefault="00CA5E41" w:rsidP="00CA5E41">
      <w:pPr>
        <w:ind w:left="284" w:right="184"/>
        <w:jc w:val="both"/>
        <w:rPr>
          <w:sz w:val="24"/>
          <w:szCs w:val="24"/>
          <w:u w:val="single"/>
        </w:rPr>
      </w:pPr>
      <w:r w:rsidRPr="007627FC">
        <w:rPr>
          <w:b/>
          <w:bCs/>
          <w:sz w:val="24"/>
          <w:szCs w:val="24"/>
          <w:u w:val="single"/>
        </w:rPr>
        <w:t>CLÁUSULA DÉCIMA - DOS ENCARGOS E TRIBUTOS</w:t>
      </w:r>
    </w:p>
    <w:p w14:paraId="1D6256A7" w14:textId="77777777" w:rsidR="00CA5E41" w:rsidRPr="007627FC" w:rsidRDefault="00CA5E41" w:rsidP="00CA5E41">
      <w:pPr>
        <w:adjustRightInd w:val="0"/>
        <w:ind w:left="284" w:right="184"/>
        <w:jc w:val="both"/>
        <w:rPr>
          <w:sz w:val="24"/>
          <w:szCs w:val="24"/>
        </w:rPr>
      </w:pPr>
    </w:p>
    <w:p w14:paraId="60A3027B" w14:textId="77777777" w:rsidR="00CA5E41" w:rsidRPr="007627FC" w:rsidRDefault="00CA5E41" w:rsidP="00CA5E41">
      <w:pPr>
        <w:ind w:left="284" w:right="184"/>
        <w:jc w:val="both"/>
        <w:rPr>
          <w:b/>
          <w:sz w:val="24"/>
          <w:szCs w:val="24"/>
        </w:rPr>
      </w:pPr>
      <w:r w:rsidRPr="007627FC">
        <w:rPr>
          <w:sz w:val="24"/>
          <w:szCs w:val="24"/>
        </w:rPr>
        <w:t xml:space="preserve">Será de inteira responsabilidade da </w:t>
      </w:r>
      <w:r w:rsidRPr="007627FC">
        <w:rPr>
          <w:b/>
          <w:bCs/>
          <w:sz w:val="24"/>
          <w:szCs w:val="24"/>
        </w:rPr>
        <w:t>CONTRATADA</w:t>
      </w:r>
      <w:r w:rsidRPr="007627FC">
        <w:rPr>
          <w:sz w:val="24"/>
          <w:szCs w:val="24"/>
        </w:rPr>
        <w:t>, o ônus dos encargos e tributos, incidentes sobre o fornecimento objeto do presente Contrato.</w:t>
      </w:r>
    </w:p>
    <w:p w14:paraId="68A32344" w14:textId="77777777" w:rsidR="00CA5E41" w:rsidRPr="007627FC" w:rsidRDefault="00CA5E41" w:rsidP="00CA5E41">
      <w:pPr>
        <w:ind w:left="284" w:right="184"/>
        <w:jc w:val="both"/>
        <w:rPr>
          <w:b/>
          <w:sz w:val="24"/>
          <w:szCs w:val="24"/>
        </w:rPr>
      </w:pPr>
    </w:p>
    <w:p w14:paraId="558CC7D6" w14:textId="77777777" w:rsidR="00CA5E41" w:rsidRPr="007627FC" w:rsidRDefault="00CA5E41" w:rsidP="00CA5E41">
      <w:pPr>
        <w:ind w:left="284" w:right="184"/>
        <w:jc w:val="both"/>
        <w:rPr>
          <w:b/>
          <w:sz w:val="24"/>
          <w:szCs w:val="24"/>
          <w:u w:val="single"/>
        </w:rPr>
      </w:pPr>
      <w:r w:rsidRPr="007627FC">
        <w:rPr>
          <w:b/>
          <w:sz w:val="24"/>
          <w:szCs w:val="24"/>
          <w:u w:val="single"/>
        </w:rPr>
        <w:t>CLÁUSULA DÉCIMA PRIMEIRA - COBRANÇA JUDICIAL</w:t>
      </w:r>
    </w:p>
    <w:p w14:paraId="14DB384F" w14:textId="77777777" w:rsidR="00CA5E41" w:rsidRPr="007627FC" w:rsidRDefault="00CA5E41" w:rsidP="00CA5E41">
      <w:pPr>
        <w:ind w:left="284" w:right="184"/>
        <w:jc w:val="both"/>
        <w:rPr>
          <w:b/>
          <w:sz w:val="24"/>
          <w:szCs w:val="24"/>
        </w:rPr>
      </w:pPr>
    </w:p>
    <w:p w14:paraId="390BE0D4" w14:textId="77777777" w:rsidR="00CA5E41" w:rsidRPr="007627FC" w:rsidRDefault="00CA5E41" w:rsidP="00CA5E41">
      <w:pPr>
        <w:ind w:left="284" w:right="184"/>
        <w:jc w:val="both"/>
        <w:rPr>
          <w:sz w:val="24"/>
          <w:szCs w:val="24"/>
        </w:rPr>
      </w:pPr>
      <w:r w:rsidRPr="007627FC">
        <w:rPr>
          <w:sz w:val="24"/>
          <w:szCs w:val="24"/>
        </w:rPr>
        <w:t>As importâncias devidas pela Contratada serão cobradas através de processo de execução, constituindo este Contrato, título executivo extrajudicial, ressalvada a cobrança direta, mediante retenção ou compensação de créditos, sempre que possível.</w:t>
      </w:r>
    </w:p>
    <w:p w14:paraId="17BCEC5A" w14:textId="77777777" w:rsidR="00CA5E41" w:rsidRPr="007627FC" w:rsidRDefault="00CA5E41" w:rsidP="00CA5E41">
      <w:pPr>
        <w:ind w:left="284" w:right="184"/>
        <w:jc w:val="both"/>
        <w:rPr>
          <w:sz w:val="24"/>
          <w:szCs w:val="24"/>
        </w:rPr>
      </w:pPr>
    </w:p>
    <w:p w14:paraId="45C3E92D" w14:textId="77777777" w:rsidR="00CA5E41" w:rsidRPr="007627FC" w:rsidRDefault="00CA5E41" w:rsidP="00CA5E41">
      <w:pPr>
        <w:ind w:left="284" w:right="184"/>
        <w:jc w:val="both"/>
        <w:rPr>
          <w:snapToGrid w:val="0"/>
          <w:sz w:val="24"/>
          <w:szCs w:val="24"/>
          <w:u w:val="single"/>
        </w:rPr>
      </w:pPr>
      <w:r w:rsidRPr="007627FC">
        <w:rPr>
          <w:b/>
          <w:bCs/>
          <w:color w:val="1D1B11"/>
          <w:sz w:val="24"/>
          <w:szCs w:val="24"/>
          <w:u w:val="single"/>
        </w:rPr>
        <w:t xml:space="preserve">CLÁÚSULA DÉCIMA SEGUNDA – DA FISCALIZAÇÃO DO CONTRATO </w:t>
      </w:r>
    </w:p>
    <w:p w14:paraId="07D52AD5" w14:textId="77777777" w:rsidR="00CA5E41" w:rsidRPr="007627FC" w:rsidRDefault="00CA5E41" w:rsidP="00CA5E41">
      <w:pPr>
        <w:ind w:left="284" w:right="184"/>
        <w:jc w:val="both"/>
        <w:rPr>
          <w:snapToGrid w:val="0"/>
          <w:sz w:val="24"/>
          <w:szCs w:val="24"/>
        </w:rPr>
      </w:pPr>
    </w:p>
    <w:p w14:paraId="17D8EBCC" w14:textId="77777777" w:rsidR="00CA5E41" w:rsidRPr="007627FC" w:rsidRDefault="00CA5E41" w:rsidP="00CA5E41">
      <w:pPr>
        <w:ind w:left="284" w:right="184"/>
        <w:jc w:val="both"/>
        <w:rPr>
          <w:sz w:val="24"/>
          <w:szCs w:val="24"/>
        </w:rPr>
      </w:pPr>
      <w:r w:rsidRPr="007627FC">
        <w:rPr>
          <w:sz w:val="24"/>
          <w:szCs w:val="24"/>
        </w:rPr>
        <w:t xml:space="preserve">O fornecimento dos produtos/materiais será acompanhado, fiscalizado e atestado pelo servidor designado, observando-se o exato cumprimento de todas as cláusulas e condições decorrentes deste instrumento, anotando, inclusive, em registro próprio todas as ocorrências relacionadas com a execução do mesmo, determinando o que for necessário à regularização das falhas observadas como prevê o Artigo 117, da Lei 14.133/2021. </w:t>
      </w:r>
    </w:p>
    <w:p w14:paraId="77DAB059" w14:textId="77777777" w:rsidR="00CA5E41" w:rsidRPr="007627FC" w:rsidRDefault="00CA5E41" w:rsidP="00CA5E41">
      <w:pPr>
        <w:pStyle w:val="Ttulo2"/>
        <w:ind w:left="284" w:right="184"/>
        <w:rPr>
          <w:rFonts w:ascii="Times New Roman" w:hAnsi="Times New Roman"/>
          <w:i w:val="0"/>
          <w:sz w:val="24"/>
          <w:szCs w:val="24"/>
          <w:u w:val="single"/>
        </w:rPr>
      </w:pPr>
      <w:r w:rsidRPr="007627FC">
        <w:rPr>
          <w:rFonts w:ascii="Times New Roman" w:hAnsi="Times New Roman"/>
          <w:i w:val="0"/>
          <w:sz w:val="24"/>
          <w:szCs w:val="24"/>
          <w:u w:val="single"/>
        </w:rPr>
        <w:t xml:space="preserve">CLÁUSULA DÉCIMA </w:t>
      </w:r>
      <w:r w:rsidRPr="007627FC">
        <w:rPr>
          <w:rFonts w:ascii="Times New Roman" w:hAnsi="Times New Roman"/>
          <w:i w:val="0"/>
          <w:sz w:val="24"/>
          <w:szCs w:val="24"/>
          <w:u w:val="single"/>
          <w:lang w:val="pt-BR"/>
        </w:rPr>
        <w:t>TERCEIRA</w:t>
      </w:r>
      <w:r w:rsidRPr="007627FC">
        <w:rPr>
          <w:rFonts w:ascii="Times New Roman" w:hAnsi="Times New Roman"/>
          <w:i w:val="0"/>
          <w:sz w:val="24"/>
          <w:szCs w:val="24"/>
          <w:u w:val="single"/>
        </w:rPr>
        <w:t xml:space="preserve"> - DAS DISPOSIÇÕES GERAIS</w:t>
      </w:r>
    </w:p>
    <w:p w14:paraId="1BAC2BDD" w14:textId="77777777" w:rsidR="00CA5E41" w:rsidRPr="007627FC" w:rsidRDefault="00CA5E41" w:rsidP="00CA5E41">
      <w:pPr>
        <w:ind w:left="284" w:right="184"/>
        <w:rPr>
          <w:sz w:val="24"/>
          <w:szCs w:val="24"/>
        </w:rPr>
      </w:pPr>
    </w:p>
    <w:p w14:paraId="371B758F" w14:textId="77777777" w:rsidR="00CA5E41" w:rsidRPr="007627FC" w:rsidRDefault="00CA5E41" w:rsidP="00CA5E41">
      <w:pPr>
        <w:ind w:left="284" w:right="184"/>
        <w:rPr>
          <w:snapToGrid w:val="0"/>
          <w:lang w:val="pt-BR"/>
        </w:rPr>
      </w:pPr>
      <w:r w:rsidRPr="007627FC">
        <w:t xml:space="preserve">§ 1º </w:t>
      </w:r>
      <w:r w:rsidRPr="007627FC">
        <w:rPr>
          <w:snapToGrid w:val="0"/>
        </w:rPr>
        <w:t>A CONTRATANTE não responderá por quaisquer compromissos assumidos pela CONTRATADA com terceiros, ainda que vinculados à execução do presente Contrato.</w:t>
      </w:r>
    </w:p>
    <w:p w14:paraId="3379B23C" w14:textId="77777777" w:rsidR="00CA5E41" w:rsidRPr="007627FC" w:rsidRDefault="00CA5E41" w:rsidP="00CA5E41">
      <w:pPr>
        <w:ind w:left="284" w:right="184"/>
        <w:rPr>
          <w:snapToGrid w:val="0"/>
          <w:lang w:val="pt-BR"/>
        </w:rPr>
      </w:pPr>
    </w:p>
    <w:p w14:paraId="5EB785FB" w14:textId="77777777" w:rsidR="00CA5E41" w:rsidRPr="007627FC" w:rsidRDefault="00CA5E41" w:rsidP="00CA5E41">
      <w:pPr>
        <w:ind w:left="284" w:right="184"/>
        <w:jc w:val="both"/>
        <w:rPr>
          <w:snapToGrid w:val="0"/>
          <w:sz w:val="24"/>
          <w:szCs w:val="24"/>
        </w:rPr>
      </w:pPr>
      <w:r w:rsidRPr="007627FC">
        <w:rPr>
          <w:sz w:val="24"/>
          <w:szCs w:val="24"/>
        </w:rPr>
        <w:t xml:space="preserve">§ 2º </w:t>
      </w:r>
      <w:r w:rsidRPr="007627FC">
        <w:rPr>
          <w:snapToGrid w:val="0"/>
          <w:sz w:val="24"/>
          <w:szCs w:val="24"/>
        </w:rPr>
        <w:t>A CONTRATADA obriga-se a manter, durante toda a execução do Contrato, em compatibilidade com as obrigações ora assumidas, todas as condições de habilitação e qualificação exigidas no Edital.</w:t>
      </w:r>
    </w:p>
    <w:p w14:paraId="419BD463" w14:textId="77777777" w:rsidR="00CA5E41" w:rsidRPr="007627FC" w:rsidRDefault="00CA5E41" w:rsidP="00CA5E41">
      <w:pPr>
        <w:ind w:left="284" w:right="184"/>
        <w:jc w:val="both"/>
        <w:rPr>
          <w:snapToGrid w:val="0"/>
          <w:sz w:val="24"/>
          <w:szCs w:val="24"/>
        </w:rPr>
      </w:pPr>
    </w:p>
    <w:p w14:paraId="122FAA84" w14:textId="77777777" w:rsidR="00CA5E41" w:rsidRPr="007627FC" w:rsidRDefault="00CA5E41" w:rsidP="00CA5E41">
      <w:pPr>
        <w:ind w:left="284" w:right="184"/>
        <w:jc w:val="both"/>
        <w:rPr>
          <w:snapToGrid w:val="0"/>
          <w:sz w:val="24"/>
          <w:szCs w:val="24"/>
        </w:rPr>
      </w:pPr>
      <w:r w:rsidRPr="007627FC">
        <w:rPr>
          <w:sz w:val="24"/>
          <w:szCs w:val="24"/>
        </w:rPr>
        <w:t xml:space="preserve">§ 3º </w:t>
      </w:r>
      <w:r w:rsidRPr="007627FC">
        <w:rPr>
          <w:snapToGrid w:val="0"/>
          <w:sz w:val="24"/>
          <w:szCs w:val="24"/>
        </w:rPr>
        <w:t>O presente Contrato não poderá ser objeto de subcontratação, cessão ou transferência, no todo ou em parte.</w:t>
      </w:r>
    </w:p>
    <w:p w14:paraId="49AD478B" w14:textId="77777777" w:rsidR="00CA5E41" w:rsidRPr="007627FC" w:rsidRDefault="00CA5E41" w:rsidP="00CA5E41">
      <w:pPr>
        <w:ind w:left="284" w:right="184"/>
        <w:jc w:val="both"/>
        <w:rPr>
          <w:snapToGrid w:val="0"/>
          <w:sz w:val="24"/>
          <w:szCs w:val="24"/>
        </w:rPr>
      </w:pPr>
    </w:p>
    <w:p w14:paraId="179E852D" w14:textId="77777777" w:rsidR="00CA5E41" w:rsidRPr="007627FC" w:rsidRDefault="00CA5E41" w:rsidP="00CA5E41">
      <w:pPr>
        <w:ind w:left="284" w:right="184"/>
        <w:jc w:val="both"/>
        <w:rPr>
          <w:snapToGrid w:val="0"/>
          <w:sz w:val="24"/>
          <w:szCs w:val="24"/>
        </w:rPr>
      </w:pPr>
      <w:r w:rsidRPr="007627FC">
        <w:rPr>
          <w:sz w:val="24"/>
          <w:szCs w:val="24"/>
        </w:rPr>
        <w:t xml:space="preserve">§ 4º </w:t>
      </w:r>
      <w:r w:rsidRPr="007627FC">
        <w:rPr>
          <w:snapToGrid w:val="0"/>
          <w:sz w:val="24"/>
          <w:szCs w:val="24"/>
        </w:rPr>
        <w:t>Na interpretação das disposições deste Contrato e integração das omissões, desde que compatíveis com os preceitos de Direito Público, aplicar-se-ão, supletivamente, os princípios da teoria geral dos contratos e as disposições do Direito Privado.</w:t>
      </w:r>
    </w:p>
    <w:p w14:paraId="3767D57B" w14:textId="77777777" w:rsidR="00CA5E41" w:rsidRPr="007627FC" w:rsidRDefault="00CA5E41" w:rsidP="00CA5E41">
      <w:pPr>
        <w:ind w:left="284" w:right="184"/>
        <w:jc w:val="both"/>
        <w:rPr>
          <w:snapToGrid w:val="0"/>
          <w:sz w:val="24"/>
          <w:szCs w:val="24"/>
        </w:rPr>
      </w:pPr>
    </w:p>
    <w:p w14:paraId="2575AA20" w14:textId="77777777" w:rsidR="00CA5E41" w:rsidRPr="007627FC" w:rsidRDefault="00CA5E41" w:rsidP="00CA5E41">
      <w:pPr>
        <w:ind w:left="284" w:right="184"/>
        <w:jc w:val="both"/>
        <w:rPr>
          <w:snapToGrid w:val="0"/>
          <w:sz w:val="24"/>
          <w:szCs w:val="24"/>
        </w:rPr>
      </w:pPr>
      <w:r w:rsidRPr="007627FC">
        <w:rPr>
          <w:sz w:val="24"/>
          <w:szCs w:val="24"/>
        </w:rPr>
        <w:t xml:space="preserve">§ 5º </w:t>
      </w:r>
      <w:r w:rsidRPr="007627FC">
        <w:rPr>
          <w:snapToGrid w:val="0"/>
          <w:sz w:val="24"/>
          <w:szCs w:val="24"/>
        </w:rPr>
        <w:t xml:space="preserve">A CONTRATADA responderá por todos os danos e prejuízos decorrentes de paralisações na execução do fornecimento do objeto contratado, salvo na ocorrência de caso fortuito ou força maior, sem que haja culpa da CONTRATADA, apurados na forma da legislação vigente, quando comunicado à CONTRATANTE no prazo de 48 (quarenta e oito) horas da ocorrência, ou ordem expressa e escrita </w:t>
      </w:r>
      <w:r w:rsidRPr="007627FC">
        <w:rPr>
          <w:snapToGrid w:val="0"/>
          <w:sz w:val="24"/>
          <w:szCs w:val="24"/>
        </w:rPr>
        <w:lastRenderedPageBreak/>
        <w:t>da CONTRATANTE.</w:t>
      </w:r>
    </w:p>
    <w:p w14:paraId="2E0C4A51" w14:textId="77777777" w:rsidR="00CA5E41" w:rsidRPr="007627FC" w:rsidRDefault="00CA5E41" w:rsidP="00CA5E41">
      <w:pPr>
        <w:ind w:left="284" w:right="184"/>
        <w:jc w:val="both"/>
        <w:rPr>
          <w:sz w:val="24"/>
          <w:szCs w:val="24"/>
        </w:rPr>
      </w:pPr>
    </w:p>
    <w:p w14:paraId="288BE436" w14:textId="77777777" w:rsidR="00CA5E41" w:rsidRPr="007627FC" w:rsidRDefault="00CA5E41" w:rsidP="00CA5E41">
      <w:pPr>
        <w:ind w:left="284" w:right="184"/>
        <w:jc w:val="both"/>
        <w:rPr>
          <w:snapToGrid w:val="0"/>
          <w:sz w:val="24"/>
          <w:szCs w:val="24"/>
        </w:rPr>
      </w:pPr>
      <w:r w:rsidRPr="007627FC">
        <w:rPr>
          <w:sz w:val="24"/>
          <w:szCs w:val="24"/>
        </w:rPr>
        <w:t>§ 6º A</w:t>
      </w:r>
      <w:r w:rsidRPr="007627FC">
        <w:rPr>
          <w:snapToGrid w:val="0"/>
          <w:sz w:val="24"/>
          <w:szCs w:val="24"/>
        </w:rPr>
        <w:t xml:space="preserve"> CONTRATANTE providenciará a publicação resumida do CONTRATO e seus ADITAMENTOS, no Diário Oficial do Município, conforme Lei Federal nº  14.133/2021.</w:t>
      </w:r>
    </w:p>
    <w:p w14:paraId="19BEBCD8" w14:textId="77777777" w:rsidR="00CA5E41" w:rsidRPr="007627FC" w:rsidRDefault="00CA5E41" w:rsidP="00CA5E41">
      <w:pPr>
        <w:ind w:left="284" w:right="184"/>
        <w:jc w:val="both"/>
        <w:rPr>
          <w:snapToGrid w:val="0"/>
          <w:sz w:val="24"/>
          <w:szCs w:val="24"/>
        </w:rPr>
      </w:pPr>
    </w:p>
    <w:p w14:paraId="455F5A0C" w14:textId="77777777" w:rsidR="00CA5E41" w:rsidRPr="007627FC" w:rsidRDefault="00CA5E41" w:rsidP="00CA5E41">
      <w:pPr>
        <w:pStyle w:val="Ttulo1"/>
        <w:keepNext/>
        <w:numPr>
          <w:ilvl w:val="0"/>
          <w:numId w:val="3"/>
        </w:numPr>
        <w:suppressAutoHyphens/>
        <w:autoSpaceDE/>
        <w:autoSpaceDN/>
        <w:ind w:left="284" w:right="184"/>
        <w:rPr>
          <w:snapToGrid w:val="0"/>
          <w:u w:val="single"/>
        </w:rPr>
      </w:pPr>
      <w:r w:rsidRPr="007627FC">
        <w:rPr>
          <w:snapToGrid w:val="0"/>
          <w:u w:val="single"/>
        </w:rPr>
        <w:t>CLÁUSULA DÉCIMA QUARTA – FORO</w:t>
      </w:r>
    </w:p>
    <w:p w14:paraId="760E654F" w14:textId="77777777" w:rsidR="00CA5E41" w:rsidRPr="007627FC" w:rsidRDefault="00CA5E41" w:rsidP="00CA5E41">
      <w:pPr>
        <w:ind w:left="284" w:right="184"/>
        <w:rPr>
          <w:sz w:val="24"/>
          <w:szCs w:val="24"/>
        </w:rPr>
      </w:pPr>
    </w:p>
    <w:p w14:paraId="21517792" w14:textId="77777777" w:rsidR="00CA5E41" w:rsidRPr="007627FC" w:rsidRDefault="00CA5E41" w:rsidP="00CA5E41">
      <w:pPr>
        <w:ind w:left="284" w:right="184"/>
        <w:jc w:val="both"/>
        <w:rPr>
          <w:snapToGrid w:val="0"/>
          <w:sz w:val="24"/>
          <w:szCs w:val="24"/>
        </w:rPr>
      </w:pPr>
      <w:r w:rsidRPr="007627FC">
        <w:rPr>
          <w:snapToGrid w:val="0"/>
          <w:sz w:val="24"/>
          <w:szCs w:val="24"/>
        </w:rPr>
        <w:t>As partes elegem o Foro da cidade de Coaraci - Bahia, que prevalecerá sobre qualquer outro, por mais privilegiado que seja para dirimir quaisquer dúvidas oriundas do presente Contrato.</w:t>
      </w:r>
    </w:p>
    <w:p w14:paraId="4D64D6DB" w14:textId="77777777" w:rsidR="00CA5E41" w:rsidRPr="007627FC" w:rsidRDefault="00CA5E41" w:rsidP="00CA5E41">
      <w:pPr>
        <w:ind w:left="284" w:right="184"/>
        <w:jc w:val="both"/>
        <w:rPr>
          <w:snapToGrid w:val="0"/>
          <w:sz w:val="24"/>
          <w:szCs w:val="24"/>
        </w:rPr>
      </w:pPr>
    </w:p>
    <w:p w14:paraId="30937FF4" w14:textId="77777777" w:rsidR="00CA5E41" w:rsidRPr="007627FC" w:rsidRDefault="00CA5E41" w:rsidP="00CA5E41">
      <w:pPr>
        <w:ind w:left="284" w:right="184"/>
        <w:jc w:val="both"/>
        <w:rPr>
          <w:snapToGrid w:val="0"/>
          <w:sz w:val="24"/>
          <w:szCs w:val="24"/>
        </w:rPr>
      </w:pPr>
      <w:r w:rsidRPr="007627FC">
        <w:rPr>
          <w:snapToGrid w:val="0"/>
          <w:sz w:val="24"/>
          <w:szCs w:val="24"/>
        </w:rPr>
        <w:t>E, por estarem assim justos e contratados, firmam o presente contrato em 02 (duas) vias de igual teor e forma na presença das testemunhas, que subscrevem depois de lido e achado conforme.</w:t>
      </w:r>
    </w:p>
    <w:p w14:paraId="25A078CD" w14:textId="77777777" w:rsidR="00CA5E41" w:rsidRPr="007627FC" w:rsidRDefault="00CA5E41" w:rsidP="00CA5E41">
      <w:pPr>
        <w:ind w:left="284" w:right="184"/>
        <w:jc w:val="both"/>
        <w:rPr>
          <w:snapToGrid w:val="0"/>
          <w:sz w:val="24"/>
          <w:szCs w:val="24"/>
        </w:rPr>
      </w:pPr>
    </w:p>
    <w:p w14:paraId="18471D0D" w14:textId="77777777" w:rsidR="00CA5E41" w:rsidRPr="007627FC" w:rsidRDefault="00CA5E41" w:rsidP="00CA5E41">
      <w:pPr>
        <w:ind w:left="284" w:right="184"/>
        <w:jc w:val="both"/>
        <w:rPr>
          <w:snapToGrid w:val="0"/>
          <w:sz w:val="24"/>
          <w:szCs w:val="24"/>
        </w:rPr>
      </w:pPr>
      <w:r w:rsidRPr="007627FC">
        <w:rPr>
          <w:snapToGrid w:val="0"/>
          <w:sz w:val="24"/>
          <w:szCs w:val="24"/>
        </w:rPr>
        <w:t>Itapi</w:t>
      </w:r>
      <w:r>
        <w:rPr>
          <w:snapToGrid w:val="0"/>
          <w:sz w:val="24"/>
          <w:szCs w:val="24"/>
        </w:rPr>
        <w:t>tanga, XXXXXXXXXX de 2026</w:t>
      </w:r>
      <w:r w:rsidRPr="007627FC">
        <w:rPr>
          <w:snapToGrid w:val="0"/>
          <w:sz w:val="24"/>
          <w:szCs w:val="24"/>
        </w:rPr>
        <w:t>.</w:t>
      </w:r>
    </w:p>
    <w:p w14:paraId="7B32479F" w14:textId="77777777" w:rsidR="00CA5E41" w:rsidRPr="007627FC" w:rsidRDefault="00CA5E41" w:rsidP="00CA5E41">
      <w:pPr>
        <w:ind w:left="284" w:right="184"/>
        <w:jc w:val="both"/>
        <w:rPr>
          <w:snapToGrid w:val="0"/>
          <w:sz w:val="24"/>
          <w:szCs w:val="24"/>
        </w:rPr>
      </w:pPr>
    </w:p>
    <w:p w14:paraId="52F29F0A" w14:textId="77777777" w:rsidR="00CA5E41" w:rsidRPr="007627FC" w:rsidRDefault="00CA5E41" w:rsidP="00CA5E41">
      <w:pPr>
        <w:ind w:left="284" w:right="184"/>
        <w:jc w:val="center"/>
        <w:rPr>
          <w:b/>
          <w:sz w:val="24"/>
          <w:szCs w:val="24"/>
        </w:rPr>
      </w:pPr>
      <w:r w:rsidRPr="007627FC">
        <w:rPr>
          <w:b/>
          <w:sz w:val="24"/>
          <w:szCs w:val="24"/>
        </w:rPr>
        <w:t>MUNICÍPIO DE ITAPITANGA</w:t>
      </w:r>
    </w:p>
    <w:p w14:paraId="40CC1B46" w14:textId="77777777" w:rsidR="00CA5E41" w:rsidRPr="007627FC" w:rsidRDefault="00CA5E41" w:rsidP="00CA5E41">
      <w:pPr>
        <w:ind w:left="284" w:right="184"/>
        <w:jc w:val="center"/>
        <w:rPr>
          <w:b/>
          <w:sz w:val="24"/>
          <w:szCs w:val="24"/>
        </w:rPr>
      </w:pPr>
      <w:r w:rsidRPr="007627FC">
        <w:rPr>
          <w:b/>
          <w:sz w:val="24"/>
          <w:szCs w:val="24"/>
        </w:rPr>
        <w:t>Prefeit</w:t>
      </w:r>
      <w:r>
        <w:rPr>
          <w:b/>
          <w:sz w:val="24"/>
          <w:szCs w:val="24"/>
        </w:rPr>
        <w:t>a</w:t>
      </w:r>
      <w:r w:rsidRPr="007627FC">
        <w:rPr>
          <w:b/>
          <w:sz w:val="24"/>
          <w:szCs w:val="24"/>
        </w:rPr>
        <w:t xml:space="preserve"> Municipal</w:t>
      </w:r>
    </w:p>
    <w:p w14:paraId="713F21B2" w14:textId="77777777" w:rsidR="00CA5E41" w:rsidRPr="007627FC" w:rsidRDefault="00CA5E41" w:rsidP="00CA5E41">
      <w:pPr>
        <w:ind w:left="284" w:right="184"/>
        <w:jc w:val="center"/>
        <w:rPr>
          <w:sz w:val="24"/>
          <w:szCs w:val="24"/>
        </w:rPr>
      </w:pPr>
      <w:r w:rsidRPr="007627FC">
        <w:rPr>
          <w:sz w:val="24"/>
          <w:szCs w:val="24"/>
        </w:rPr>
        <w:t xml:space="preserve"> (Contratante)</w:t>
      </w:r>
    </w:p>
    <w:p w14:paraId="1DFC9EA1" w14:textId="77777777" w:rsidR="00CA5E41" w:rsidRPr="007627FC" w:rsidRDefault="00CA5E41" w:rsidP="00CA5E41">
      <w:pPr>
        <w:ind w:left="284" w:right="184"/>
        <w:jc w:val="center"/>
        <w:rPr>
          <w:b/>
          <w:sz w:val="24"/>
          <w:szCs w:val="24"/>
        </w:rPr>
      </w:pPr>
    </w:p>
    <w:p w14:paraId="7F5E4ECA" w14:textId="77777777" w:rsidR="00CA5E41" w:rsidRPr="007627FC" w:rsidRDefault="00CA5E41" w:rsidP="00CA5E41">
      <w:pPr>
        <w:ind w:left="284" w:right="184"/>
        <w:jc w:val="center"/>
        <w:rPr>
          <w:b/>
          <w:sz w:val="24"/>
          <w:szCs w:val="24"/>
        </w:rPr>
      </w:pPr>
      <w:r w:rsidRPr="007627FC">
        <w:rPr>
          <w:b/>
          <w:sz w:val="24"/>
          <w:szCs w:val="24"/>
        </w:rPr>
        <w:t>XXXXXXXXXXXXXXXXXXXXXX</w:t>
      </w:r>
    </w:p>
    <w:p w14:paraId="6001A673" w14:textId="77777777" w:rsidR="00CA5E41" w:rsidRPr="007627FC" w:rsidRDefault="00CA5E41" w:rsidP="00CA5E41">
      <w:pPr>
        <w:ind w:left="284" w:right="184"/>
        <w:jc w:val="center"/>
        <w:rPr>
          <w:b/>
          <w:sz w:val="24"/>
          <w:szCs w:val="24"/>
        </w:rPr>
      </w:pPr>
      <w:r w:rsidRPr="007627FC">
        <w:rPr>
          <w:b/>
          <w:sz w:val="24"/>
          <w:szCs w:val="24"/>
        </w:rPr>
        <w:t>XXXXXXXXXXXXXXXXXXX</w:t>
      </w:r>
    </w:p>
    <w:p w14:paraId="3A5B686A" w14:textId="77777777" w:rsidR="00CA5E41" w:rsidRPr="007627FC" w:rsidRDefault="00CA5E41" w:rsidP="00CA5E41">
      <w:pPr>
        <w:ind w:left="284" w:right="184"/>
        <w:jc w:val="center"/>
        <w:rPr>
          <w:sz w:val="24"/>
          <w:szCs w:val="24"/>
        </w:rPr>
      </w:pPr>
      <w:r w:rsidRPr="007627FC">
        <w:rPr>
          <w:sz w:val="24"/>
          <w:szCs w:val="24"/>
        </w:rPr>
        <w:t>(Contratada)</w:t>
      </w:r>
    </w:p>
    <w:p w14:paraId="5FC16DCB" w14:textId="77777777" w:rsidR="00CA5E41" w:rsidRPr="007627FC" w:rsidRDefault="00CA5E41" w:rsidP="00CA5E41">
      <w:pPr>
        <w:spacing w:after="200" w:line="276" w:lineRule="auto"/>
        <w:ind w:left="284" w:right="184"/>
        <w:rPr>
          <w:b/>
          <w:color w:val="1D1B11"/>
          <w:sz w:val="24"/>
          <w:szCs w:val="24"/>
          <w:u w:val="single"/>
        </w:rPr>
      </w:pPr>
    </w:p>
    <w:p w14:paraId="1A9DE2EF" w14:textId="77777777" w:rsidR="00CA5E41" w:rsidRPr="007627FC" w:rsidRDefault="00CA5E41" w:rsidP="00CA5E41">
      <w:pPr>
        <w:tabs>
          <w:tab w:val="left" w:pos="10292"/>
        </w:tabs>
        <w:ind w:left="284" w:right="184"/>
        <w:jc w:val="both"/>
        <w:rPr>
          <w:b/>
          <w:sz w:val="24"/>
          <w:szCs w:val="24"/>
        </w:rPr>
      </w:pPr>
      <w:r w:rsidRPr="007627FC">
        <w:rPr>
          <w:b/>
          <w:sz w:val="24"/>
          <w:szCs w:val="24"/>
        </w:rPr>
        <w:t>Testemunhas:</w:t>
      </w:r>
    </w:p>
    <w:p w14:paraId="3617AAAA" w14:textId="77777777" w:rsidR="00CA5E41" w:rsidRPr="007627FC" w:rsidRDefault="00CA5E41" w:rsidP="00CA5E41">
      <w:pPr>
        <w:tabs>
          <w:tab w:val="left" w:pos="10292"/>
        </w:tabs>
        <w:ind w:left="284" w:right="184"/>
        <w:jc w:val="both"/>
        <w:rPr>
          <w:b/>
          <w:sz w:val="24"/>
          <w:szCs w:val="24"/>
        </w:rPr>
      </w:pPr>
    </w:p>
    <w:p w14:paraId="44FB0C4E" w14:textId="77777777" w:rsidR="00CA5E41" w:rsidRPr="007627FC" w:rsidRDefault="00CA5E41" w:rsidP="00CA5E41">
      <w:pPr>
        <w:tabs>
          <w:tab w:val="left" w:pos="10292"/>
        </w:tabs>
        <w:ind w:left="284" w:right="184"/>
        <w:jc w:val="both"/>
        <w:rPr>
          <w:sz w:val="24"/>
          <w:szCs w:val="24"/>
        </w:rPr>
      </w:pPr>
      <w:r w:rsidRPr="007627FC">
        <w:rPr>
          <w:sz w:val="24"/>
          <w:szCs w:val="24"/>
        </w:rPr>
        <w:t>______________________________________</w:t>
      </w:r>
    </w:p>
    <w:p w14:paraId="6E13F04A" w14:textId="77777777" w:rsidR="00CA5E41" w:rsidRPr="007627FC" w:rsidRDefault="00CA5E41" w:rsidP="00CA5E41">
      <w:pPr>
        <w:tabs>
          <w:tab w:val="left" w:pos="10292"/>
        </w:tabs>
        <w:ind w:left="284" w:right="184"/>
        <w:jc w:val="both"/>
        <w:rPr>
          <w:sz w:val="24"/>
          <w:szCs w:val="24"/>
        </w:rPr>
      </w:pPr>
      <w:r w:rsidRPr="007627FC">
        <w:rPr>
          <w:sz w:val="24"/>
          <w:szCs w:val="24"/>
        </w:rPr>
        <w:t>Nome:</w:t>
      </w:r>
    </w:p>
    <w:p w14:paraId="0DF62C90" w14:textId="77777777" w:rsidR="00CA5E41" w:rsidRPr="007627FC" w:rsidRDefault="00CA5E41" w:rsidP="00CA5E41">
      <w:pPr>
        <w:tabs>
          <w:tab w:val="left" w:pos="10292"/>
        </w:tabs>
        <w:ind w:left="284" w:right="184"/>
        <w:jc w:val="both"/>
        <w:rPr>
          <w:sz w:val="24"/>
          <w:szCs w:val="24"/>
        </w:rPr>
      </w:pPr>
      <w:r w:rsidRPr="007627FC">
        <w:rPr>
          <w:sz w:val="24"/>
          <w:szCs w:val="24"/>
        </w:rPr>
        <w:t xml:space="preserve">CPF.:  </w:t>
      </w:r>
    </w:p>
    <w:p w14:paraId="38185685" w14:textId="77777777" w:rsidR="00CA5E41" w:rsidRPr="007627FC" w:rsidRDefault="00CA5E41" w:rsidP="00CA5E41">
      <w:pPr>
        <w:tabs>
          <w:tab w:val="left" w:pos="10292"/>
        </w:tabs>
        <w:ind w:left="284" w:right="184"/>
        <w:jc w:val="both"/>
        <w:rPr>
          <w:sz w:val="24"/>
          <w:szCs w:val="24"/>
        </w:rPr>
      </w:pPr>
      <w:r w:rsidRPr="007627FC">
        <w:rPr>
          <w:sz w:val="24"/>
          <w:szCs w:val="24"/>
        </w:rPr>
        <w:t xml:space="preserve">                                         </w:t>
      </w:r>
    </w:p>
    <w:p w14:paraId="18BC0DBA" w14:textId="77777777" w:rsidR="00CA5E41" w:rsidRPr="007627FC" w:rsidRDefault="00CA5E41" w:rsidP="00CA5E41">
      <w:pPr>
        <w:tabs>
          <w:tab w:val="left" w:pos="10292"/>
        </w:tabs>
        <w:ind w:left="284" w:right="184"/>
        <w:jc w:val="both"/>
        <w:rPr>
          <w:sz w:val="24"/>
          <w:szCs w:val="24"/>
        </w:rPr>
      </w:pPr>
      <w:r w:rsidRPr="007627FC">
        <w:rPr>
          <w:sz w:val="24"/>
          <w:szCs w:val="24"/>
        </w:rPr>
        <w:t>______________________________________</w:t>
      </w:r>
    </w:p>
    <w:p w14:paraId="01675125" w14:textId="77777777" w:rsidR="00CA5E41" w:rsidRPr="007627FC" w:rsidRDefault="00CA5E41" w:rsidP="00CA5E41">
      <w:pPr>
        <w:tabs>
          <w:tab w:val="left" w:pos="10292"/>
        </w:tabs>
        <w:ind w:left="284" w:right="184"/>
        <w:jc w:val="both"/>
        <w:rPr>
          <w:sz w:val="24"/>
          <w:szCs w:val="24"/>
        </w:rPr>
      </w:pPr>
      <w:r w:rsidRPr="007627FC">
        <w:rPr>
          <w:sz w:val="24"/>
          <w:szCs w:val="24"/>
        </w:rPr>
        <w:t>Nome:</w:t>
      </w:r>
    </w:p>
    <w:p w14:paraId="73A0B13C" w14:textId="77777777" w:rsidR="00CA5E41" w:rsidRPr="007627FC" w:rsidRDefault="00CA5E41" w:rsidP="00CA5E41">
      <w:pPr>
        <w:tabs>
          <w:tab w:val="left" w:pos="10292"/>
        </w:tabs>
        <w:ind w:left="284" w:right="184"/>
        <w:jc w:val="both"/>
        <w:rPr>
          <w:sz w:val="24"/>
          <w:szCs w:val="24"/>
        </w:rPr>
      </w:pPr>
      <w:r w:rsidRPr="007627FC">
        <w:rPr>
          <w:sz w:val="24"/>
          <w:szCs w:val="24"/>
        </w:rPr>
        <w:t xml:space="preserve">CPF.:                                          </w:t>
      </w:r>
    </w:p>
    <w:p w14:paraId="76BC3EDC" w14:textId="77777777" w:rsidR="00CA5E41" w:rsidRPr="007627FC" w:rsidRDefault="00CA5E41" w:rsidP="00CA5E41">
      <w:pPr>
        <w:pStyle w:val="Ttulo1"/>
        <w:spacing w:before="90"/>
        <w:rPr>
          <w:w w:val="99"/>
        </w:rPr>
      </w:pPr>
    </w:p>
    <w:p w14:paraId="2EC4713D" w14:textId="77777777" w:rsidR="00CA5E41" w:rsidRPr="007627FC" w:rsidRDefault="00CA5E41" w:rsidP="00CA5E41">
      <w:pPr>
        <w:rPr>
          <w:sz w:val="24"/>
          <w:szCs w:val="24"/>
        </w:rPr>
      </w:pPr>
    </w:p>
    <w:p w14:paraId="35BD9F1B" w14:textId="77777777" w:rsidR="00347C6D" w:rsidRDefault="00347C6D"/>
    <w:sectPr w:rsidR="00347C6D" w:rsidSect="00CA5E41">
      <w:headerReference w:type="default" r:id="rId12"/>
      <w:footerReference w:type="default" r:id="rId13"/>
      <w:pgSz w:w="11910" w:h="16840"/>
      <w:pgMar w:top="1780" w:right="680" w:bottom="660" w:left="840" w:header="144" w:footer="4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156B2" w14:textId="77777777" w:rsidR="00EB6888" w:rsidRDefault="00EB6888">
      <w:r>
        <w:separator/>
      </w:r>
    </w:p>
  </w:endnote>
  <w:endnote w:type="continuationSeparator" w:id="0">
    <w:p w14:paraId="57DDC2A8" w14:textId="77777777" w:rsidR="00EB6888" w:rsidRDefault="00EB6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279D4" w14:textId="6E8897B9" w:rsidR="0098460E" w:rsidRDefault="00CA5E41">
    <w:pPr>
      <w:spacing w:line="14" w:lineRule="auto"/>
      <w:rPr>
        <w:sz w:val="20"/>
      </w:rPr>
    </w:pPr>
    <w:r>
      <w:rPr>
        <w:noProof/>
      </w:rPr>
      <mc:AlternateContent>
        <mc:Choice Requires="wps">
          <w:drawing>
            <wp:anchor distT="0" distB="0" distL="114300" distR="114300" simplePos="0" relativeHeight="251659264" behindDoc="1" locked="0" layoutInCell="1" allowOverlap="1" wp14:anchorId="41CCEEAD" wp14:editId="76672879">
              <wp:simplePos x="0" y="0"/>
              <wp:positionH relativeFrom="page">
                <wp:posOffset>1894840</wp:posOffset>
              </wp:positionH>
              <wp:positionV relativeFrom="page">
                <wp:posOffset>10254615</wp:posOffset>
              </wp:positionV>
              <wp:extent cx="4637405" cy="311150"/>
              <wp:effectExtent l="0" t="0" r="0" b="0"/>
              <wp:wrapNone/>
              <wp:docPr id="109440955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7405"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D393D" w14:textId="77777777" w:rsidR="0098460E" w:rsidRDefault="00EB6888">
                          <w:pPr>
                            <w:spacing w:before="11"/>
                            <w:ind w:left="1136" w:right="7" w:hanging="1117"/>
                            <w:rPr>
                              <w:sz w:val="20"/>
                            </w:rPr>
                          </w:pPr>
                          <w:r>
                            <w:rPr>
                              <w:sz w:val="20"/>
                            </w:rPr>
                            <w:t>Praça Dois Poderes, nº 06 – Centro, CEP 45.645-000 / Fone (73) 3246-2445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CCEEAD" id="_x0000_t202" coordsize="21600,21600" o:spt="202" path="m,l,21600r21600,l21600,xe">
              <v:stroke joinstyle="miter"/>
              <v:path gradientshapeok="t" o:connecttype="rect"/>
            </v:shapetype>
            <v:shape id="Caixa de Texto 2" o:spid="_x0000_s1026" type="#_x0000_t202" style="position:absolute;margin-left:149.2pt;margin-top:807.45pt;width:365.15pt;height:2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" filled="f" stroked="f">
              <v:textbox inset="0,0,0,0">
                <w:txbxContent>
                  <w:p w14:paraId="6DED393D" w14:textId="77777777" w:rsidR="00000000" w:rsidRDefault="00000000">
                    <w:pPr>
                      <w:spacing w:before="11"/>
                      <w:ind w:left="1136" w:right="7" w:hanging="1117"/>
                      <w:rPr>
                        <w:sz w:val="20"/>
                      </w:rPr>
                    </w:pPr>
                    <w:r>
                      <w:rPr>
                        <w:sz w:val="20"/>
                      </w:rPr>
                      <w:t>Praça Dois Poderes, nº 06 – Centro, CEP 45.645-000 / Fone (73) 3246-2445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32354" w14:textId="77777777" w:rsidR="00EB6888" w:rsidRDefault="00EB6888">
      <w:r>
        <w:separator/>
      </w:r>
    </w:p>
  </w:footnote>
  <w:footnote w:type="continuationSeparator" w:id="0">
    <w:p w14:paraId="76FE3254" w14:textId="77777777" w:rsidR="00EB6888" w:rsidRDefault="00EB6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01C18" w14:textId="77777777" w:rsidR="0098460E" w:rsidRDefault="0098460E">
    <w:pPr>
      <w:spacing w:line="14" w:lineRule="auto"/>
      <w:rPr>
        <w:sz w:val="20"/>
      </w:rPr>
    </w:pPr>
  </w:p>
  <w:p w14:paraId="009281B7" w14:textId="77777777" w:rsidR="0098460E" w:rsidRDefault="0098460E">
    <w:pPr>
      <w:spacing w:line="14" w:lineRule="auto"/>
      <w:rPr>
        <w:sz w:val="20"/>
      </w:rPr>
    </w:pPr>
  </w:p>
  <w:p w14:paraId="0F86F76A" w14:textId="5ED556E0" w:rsidR="0098460E" w:rsidRDefault="00CA5E41">
    <w:pPr>
      <w:spacing w:line="14" w:lineRule="auto"/>
      <w:rPr>
        <w:sz w:val="20"/>
      </w:rPr>
    </w:pPr>
    <w:r>
      <w:rPr>
        <w:noProof/>
        <w:sz w:val="20"/>
      </w:rPr>
      <mc:AlternateContent>
        <mc:Choice Requires="wpg">
          <w:drawing>
            <wp:anchor distT="0" distB="0" distL="0" distR="0" simplePos="0" relativeHeight="251660288" behindDoc="0" locked="0" layoutInCell="1" allowOverlap="1" wp14:anchorId="4138F99E" wp14:editId="53898C39">
              <wp:simplePos x="0" y="0"/>
              <wp:positionH relativeFrom="page">
                <wp:posOffset>530225</wp:posOffset>
              </wp:positionH>
              <wp:positionV relativeFrom="page">
                <wp:posOffset>155575</wp:posOffset>
              </wp:positionV>
              <wp:extent cx="6926580" cy="654050"/>
              <wp:effectExtent l="0" t="0" r="7620" b="0"/>
              <wp:wrapNone/>
              <wp:docPr id="5"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54050"/>
                        <a:chOff x="0" y="0"/>
                        <a:chExt cx="6882383" cy="597362"/>
                      </a:xfrm>
                    </wpg:grpSpPr>
                    <pic:pic xmlns:pic="http://schemas.openxmlformats.org/drawingml/2006/picture">
                      <pic:nvPicPr>
                        <pic:cNvPr id="6" name="Image 2"/>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7" name="Image 3"/>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8" name="Image 4"/>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8E00293" id="Agrupar 1" o:spid="_x0000_s1026" style="position:absolute;margin-left:41.75pt;margin-top:12.25pt;width:545.4pt;height:51.5pt;z-index:251660288;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3Adx+d&#10;J5iD+IfnQA6iozPGP41/Oj7RH/fX86AJKKj+0R/31/OgTxn+NfzoAkopnmof41/Ol3r/AHh+dADq&#10;KTI9aW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pKiku4o+rj6CgCaiqD6rGPu&#10;qW96rvqkrdML9KANemNNGvV1H41hvcyyfec/nUZOetAG0+owL/Fn6CoW1ZB91Cay6KAL7as56IBU&#10;TalOejAfhVWigCZruZurn8KYZpD1dj+NMooAUsx6kn8aSiigAooooAKKKKAClDEdCRSUUAOErjo7&#10;D8aet3MvSQ/jUVFAFoajOP4s/UVIurSDqimqNFAGourIfvIR9KmTUIH/AI8H3rFooA6FZEf7rA/Q&#10;06udDEdCR9KljvJo+jnHvzQBu0Vlx6qw++oI9qsx6jDJwSVPvQBbopqurjKkEe1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JA68VW&#10;l1CGLjO4+1AFqmswQZJAHvWXLqkj8IAg/WqjyvIcsxY+9AGvLqMMfQ7z7VUk1V2+4oUe9UaKAJJL&#10;iSX7zk1HRRQAUUUUAFFFFABRRRQAUUUUAFFFFABRRRQAUUUUAFFFFABRRRQAUUUUAFFFFABRRRQA&#10;UUUUAFFFFADldkOVYj6Vai1OWPhsOPfrVOigDYi1KKThvkPvVpWDDIII9q52nxzPEcoxX6UAdBRW&#10;ZDqpHEi59xV6K4jmHysD7UAS0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&#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ACxAAyTQA6ONpXCqMk1sW1utvHtHXufWmWdq&#10;LdMn756mrN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Uc0KzoVYZFSUUAYdzatb&#10;Pg8r2NQV0EkayoVYZBrIu7NrZsjlD0NAFaiiigAooooAKKKKACiiigAooooAsWd0baTPVD1FbSsG&#10;UEHINc7V7T7zY3luflPQ+lAGrRRRQAUUUUAFFFFABRRRQAUUUUAZd/a+U3mKPlPX2qnW86B1KsMg&#10;1jXMBt5Np+72NAEV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itOxs/LAkcf&#10;Meg9KjsLPOJHHHYVo0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VLyyEw3Jw/8AOrdFAGAylSQRgjtSVr3doLhcjhx0PrWS6NG2&#10;1hgigBKKKKACiiigAooooAKKKKACiiigAooooAKKKKACiiigAooooAKKKKACiiigAooooAKKKKAC&#10;iiigAooooAKKKKACiiigAooooAKKKKACiiigAooooAKKKKACiiigAooooAKKKKACiiigAooooAKK&#10;KKACpIIGnfav4n0ohgad9qj8fStiCBYECqPqfWgAhhWBAq/iak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oLm1W4Xn&#10;hh0NT0UAYMsTQuVYYIptbc9ulwmGHPY1kT27W74Ycdj60AR0UUUAFFFFABRRRQAUUUUAFFFFABRR&#10;RQAUUUUAFFFFABRRRQAUUUUAFFFFABRRRQAUUUUAFFFFABRRRQAUUUUAFFFFABRRRQAUUUUAFFFF&#10;ABRRRQAUUUUAFFFFABRRRQAUUUUAFFFFABT4YWncKo+p9KIYWnfav5+lbEECwJtUfU+tABbwLbpt&#10;Xr3PrUt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TJYlmXawyKfRQBjXVo1u3qh6GoK3nUOpVhkHtWXd2&#10;JhJZOU/lQBVooooAKKKKACiiigAooooAKKKKACiiigAooooAKKKKACiiigAooooAKKKKACiiigAo&#10;oooAKKKKACiiigAooooAKKKKACiiigAooooAKKKKACiiigAooooAKKKKACiiigAp8MLTvtUfj6Us&#10;EDXD7VH1PpWvBAsCbV/E+tABBAsCbVH1PrUt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I&#10;RkUtFAGdd6f1eIfVaodK6Cql3YiYFlwH/nQBlUUroUbawwR60lABRRRQAUUUUAFFFFABRRRQAUUU&#10;UAFFFFABRRRQAUUUUAFFFFABRRRQAUUUUAFFFFABRRRQAUUUUAFFFFABRRRQAUUUUAFFFFABRRRQ&#10;AUUUUAFFFFABUkFu1w+1enc+lLb2zXD4HA7mteGFYUCqMD+dABDAsCbVH1PrUl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Q3FqlwvPDdjWTPA8DYYfQ9q3KbJGsq7WGRQB&#10;g0VZurFoCWX5k9fSq1ABRRRQAUUUUAFFFFABRRRQAUUUUAFFFFABRRRQAUUUUAFFFFABRRRQAUUU&#10;UAFFFFABRRRQAUUUUAFFFFABRRRQAUUUUAFFFFABRRRQAVPa2rXDeijqadaWZuDk8J6+taqIsahV&#10;GAKAEjiWJAqjAFP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EIzVC60/PzRde61oUUAc+QQcHg0VsXNolwM9G9ay5oHgbDD8aAI6KKKACiiigAooooAKKKKA&#10;CiiigAooooAKKKKACiiigAooooAKKKKACiiigAooooAKKKKACiiigAooooAKKKKACiiigAq3Z2Jl&#10;Id+E9PWpLOwzh5B9FrQAwKABVCgADAHal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bJGsqlWGRTqKAMq6sGiyyfMv6iqldBVS5sFlyyfK36&#10;GgDKop0sTwttcYNNoAKKKKACiiigAooooAKKKKACiiigAooooAKKKKACiiigAooooAKKKKACiiig&#10;AooooAKKKKACiinRRNM+1Rk0ANUFjgDJrTtLAR4eTluw9KltrNbcZ+8/rV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ZLEsy7WGRWbc6e0WWT51/UVq0UAc/RWvcWKT5I+VvUVmz2zwH5hx6jpQBFRRRQAUUUUAFFFFAB&#10;RRRQAUUUUAFFFFABRRRQAUUUUAFFFFABRRRQAUUUUAFFFXbXTy+Gk4X09aAILa1e4PHC9zWtDAkC&#10;4UfjT1UKAAMAdqW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pGUMMEZHvS0UAULjTQfmjOP9k1QeNoz&#10;hgQfet6mSRJKuGUEUAYVFXp9NIyYzn/ZNUmRkbDAg+9ACUUUUAFFFFABRRRQAUUUUAFFFFABRRRQ&#10;AUUUUAFFFFABTo4mmbagyas22nvKQz/Kv6mtKKJIV2oMCgCvbWKw4Zvmf+VW6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mSQpKMMoNPooAzptMI5jOfY1SkieI4ZSpreprIHGGAI&#10;96AMGitSXTY35UlD+lU5bCWPnG4eooAr0UMpU4IwfeigAooooAKKKKACiiigAoqaK0lmPC4HqavQ&#10;ackfL/Of0oAoQ2sk5+UYHqa0rexSDk/M3qasAADAGBS0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x4kkHzKDVd9OifplfpVuigDObSj/AAuPxFRH&#10;TZh0AP41rUUAY/2Cf+7+tOXTZj1wPxrWooAz00ofxv8AlVmKzii6KCfU1PRQAnSl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&#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">
                <v:imagedata r:id="rId4" o:title="" cropbottom="61851f" cropright="3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">
                <v:imagedata r:id="rId5" o:title=""/>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">
                <v:imagedata r:id="rId6"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3074E3C"/>
    <w:multiLevelType w:val="multilevel"/>
    <w:tmpl w:val="4C78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047B8"/>
    <w:multiLevelType w:val="multilevel"/>
    <w:tmpl w:val="2702F88E"/>
    <w:lvl w:ilvl="0">
      <w:start w:val="6"/>
      <w:numFmt w:val="decimal"/>
      <w:lvlText w:val="%1"/>
      <w:lvlJc w:val="left"/>
      <w:pPr>
        <w:ind w:left="360" w:hanging="360"/>
      </w:pPr>
      <w:rPr>
        <w:rFonts w:hint="default"/>
      </w:rPr>
    </w:lvl>
    <w:lvl w:ilvl="1">
      <w:start w:val="3"/>
      <w:numFmt w:val="decimal"/>
      <w:lvlText w:val="%1.%2"/>
      <w:lvlJc w:val="left"/>
      <w:pPr>
        <w:ind w:left="794" w:hanging="360"/>
      </w:pPr>
      <w:rPr>
        <w:rFonts w:hint="default"/>
      </w:rPr>
    </w:lvl>
    <w:lvl w:ilvl="2">
      <w:start w:val="1"/>
      <w:numFmt w:val="decimal"/>
      <w:lvlText w:val="%1.%2.%3"/>
      <w:lvlJc w:val="left"/>
      <w:pPr>
        <w:ind w:left="1588" w:hanging="720"/>
      </w:pPr>
      <w:rPr>
        <w:rFonts w:hint="default"/>
      </w:rPr>
    </w:lvl>
    <w:lvl w:ilvl="3">
      <w:start w:val="1"/>
      <w:numFmt w:val="decimal"/>
      <w:lvlText w:val="%1.%2.%3.%4"/>
      <w:lvlJc w:val="left"/>
      <w:pPr>
        <w:ind w:left="2022" w:hanging="720"/>
      </w:pPr>
      <w:rPr>
        <w:rFonts w:hint="default"/>
      </w:rPr>
    </w:lvl>
    <w:lvl w:ilvl="4">
      <w:start w:val="1"/>
      <w:numFmt w:val="decimal"/>
      <w:lvlText w:val="%1.%2.%3.%4.%5"/>
      <w:lvlJc w:val="left"/>
      <w:pPr>
        <w:ind w:left="2816" w:hanging="1080"/>
      </w:pPr>
      <w:rPr>
        <w:rFonts w:hint="default"/>
      </w:rPr>
    </w:lvl>
    <w:lvl w:ilvl="5">
      <w:start w:val="1"/>
      <w:numFmt w:val="decimal"/>
      <w:lvlText w:val="%1.%2.%3.%4.%5.%6"/>
      <w:lvlJc w:val="left"/>
      <w:pPr>
        <w:ind w:left="3610" w:hanging="1440"/>
      </w:pPr>
      <w:rPr>
        <w:rFonts w:hint="default"/>
      </w:rPr>
    </w:lvl>
    <w:lvl w:ilvl="6">
      <w:start w:val="1"/>
      <w:numFmt w:val="decimal"/>
      <w:lvlText w:val="%1.%2.%3.%4.%5.%6.%7"/>
      <w:lvlJc w:val="left"/>
      <w:pPr>
        <w:ind w:left="4044" w:hanging="1440"/>
      </w:pPr>
      <w:rPr>
        <w:rFonts w:hint="default"/>
      </w:rPr>
    </w:lvl>
    <w:lvl w:ilvl="7">
      <w:start w:val="1"/>
      <w:numFmt w:val="decimal"/>
      <w:lvlText w:val="%1.%2.%3.%4.%5.%6.%7.%8"/>
      <w:lvlJc w:val="left"/>
      <w:pPr>
        <w:ind w:left="4838" w:hanging="1800"/>
      </w:pPr>
      <w:rPr>
        <w:rFonts w:hint="default"/>
      </w:rPr>
    </w:lvl>
    <w:lvl w:ilvl="8">
      <w:start w:val="1"/>
      <w:numFmt w:val="decimal"/>
      <w:lvlText w:val="%1.%2.%3.%4.%5.%6.%7.%8.%9"/>
      <w:lvlJc w:val="left"/>
      <w:pPr>
        <w:ind w:left="5272" w:hanging="1800"/>
      </w:pPr>
      <w:rPr>
        <w:rFonts w:hint="default"/>
      </w:rPr>
    </w:lvl>
  </w:abstractNum>
  <w:abstractNum w:abstractNumId="3" w15:restartNumberingAfterBreak="0">
    <w:nsid w:val="09EE3161"/>
    <w:multiLevelType w:val="hybridMultilevel"/>
    <w:tmpl w:val="3BEACF04"/>
    <w:lvl w:ilvl="0" w:tplc="8C564EBC">
      <w:start w:val="1"/>
      <w:numFmt w:val="upperRoman"/>
      <w:lvlText w:val="%1."/>
      <w:lvlJc w:val="left"/>
      <w:pPr>
        <w:ind w:left="1856"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1458D6A4">
      <w:numFmt w:val="bullet"/>
      <w:lvlText w:val="•"/>
      <w:lvlJc w:val="left"/>
      <w:pPr>
        <w:ind w:left="2737" w:hanging="720"/>
      </w:pPr>
      <w:rPr>
        <w:rFonts w:hint="default"/>
        <w:lang w:val="pt-PT" w:eastAsia="en-US" w:bidi="ar-SA"/>
      </w:rPr>
    </w:lvl>
    <w:lvl w:ilvl="2" w:tplc="F0E0496A">
      <w:numFmt w:val="bullet"/>
      <w:lvlText w:val="•"/>
      <w:lvlJc w:val="left"/>
      <w:pPr>
        <w:ind w:left="3615" w:hanging="720"/>
      </w:pPr>
      <w:rPr>
        <w:rFonts w:hint="default"/>
        <w:lang w:val="pt-PT" w:eastAsia="en-US" w:bidi="ar-SA"/>
      </w:rPr>
    </w:lvl>
    <w:lvl w:ilvl="3" w:tplc="E9C619A0">
      <w:numFmt w:val="bullet"/>
      <w:lvlText w:val="•"/>
      <w:lvlJc w:val="left"/>
      <w:pPr>
        <w:ind w:left="4492" w:hanging="720"/>
      </w:pPr>
      <w:rPr>
        <w:rFonts w:hint="default"/>
        <w:lang w:val="pt-PT" w:eastAsia="en-US" w:bidi="ar-SA"/>
      </w:rPr>
    </w:lvl>
    <w:lvl w:ilvl="4" w:tplc="5F105EA0">
      <w:numFmt w:val="bullet"/>
      <w:lvlText w:val="•"/>
      <w:lvlJc w:val="left"/>
      <w:pPr>
        <w:ind w:left="5370" w:hanging="720"/>
      </w:pPr>
      <w:rPr>
        <w:rFonts w:hint="default"/>
        <w:lang w:val="pt-PT" w:eastAsia="en-US" w:bidi="ar-SA"/>
      </w:rPr>
    </w:lvl>
    <w:lvl w:ilvl="5" w:tplc="949A4EB4">
      <w:numFmt w:val="bullet"/>
      <w:lvlText w:val="•"/>
      <w:lvlJc w:val="left"/>
      <w:pPr>
        <w:ind w:left="6248" w:hanging="720"/>
      </w:pPr>
      <w:rPr>
        <w:rFonts w:hint="default"/>
        <w:lang w:val="pt-PT" w:eastAsia="en-US" w:bidi="ar-SA"/>
      </w:rPr>
    </w:lvl>
    <w:lvl w:ilvl="6" w:tplc="D6F0506E">
      <w:numFmt w:val="bullet"/>
      <w:lvlText w:val="•"/>
      <w:lvlJc w:val="left"/>
      <w:pPr>
        <w:ind w:left="7125" w:hanging="720"/>
      </w:pPr>
      <w:rPr>
        <w:rFonts w:hint="default"/>
        <w:lang w:val="pt-PT" w:eastAsia="en-US" w:bidi="ar-SA"/>
      </w:rPr>
    </w:lvl>
    <w:lvl w:ilvl="7" w:tplc="023CF274">
      <w:numFmt w:val="bullet"/>
      <w:lvlText w:val="•"/>
      <w:lvlJc w:val="left"/>
      <w:pPr>
        <w:ind w:left="8003" w:hanging="720"/>
      </w:pPr>
      <w:rPr>
        <w:rFonts w:hint="default"/>
        <w:lang w:val="pt-PT" w:eastAsia="en-US" w:bidi="ar-SA"/>
      </w:rPr>
    </w:lvl>
    <w:lvl w:ilvl="8" w:tplc="037E5AFC">
      <w:numFmt w:val="bullet"/>
      <w:lvlText w:val="•"/>
      <w:lvlJc w:val="left"/>
      <w:pPr>
        <w:ind w:left="8880" w:hanging="720"/>
      </w:pPr>
      <w:rPr>
        <w:rFonts w:hint="default"/>
        <w:lang w:val="pt-PT" w:eastAsia="en-US" w:bidi="ar-SA"/>
      </w:rPr>
    </w:lvl>
  </w:abstractNum>
  <w:abstractNum w:abstractNumId="4" w15:restartNumberingAfterBreak="0">
    <w:nsid w:val="11E94A0B"/>
    <w:multiLevelType w:val="multilevel"/>
    <w:tmpl w:val="748A31F8"/>
    <w:lvl w:ilvl="0">
      <w:start w:val="5"/>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22F45CE"/>
    <w:multiLevelType w:val="hybridMultilevel"/>
    <w:tmpl w:val="68AC05B8"/>
    <w:lvl w:ilvl="0" w:tplc="A27CEBEE">
      <w:start w:val="1"/>
      <w:numFmt w:val="decimal"/>
      <w:lvlText w:val="%1."/>
      <w:lvlJc w:val="left"/>
      <w:pPr>
        <w:ind w:left="1856"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C666BBEE">
      <w:numFmt w:val="bullet"/>
      <w:lvlText w:val="•"/>
      <w:lvlJc w:val="left"/>
      <w:pPr>
        <w:ind w:left="2737" w:hanging="360"/>
      </w:pPr>
      <w:rPr>
        <w:rFonts w:hint="default"/>
        <w:lang w:val="pt-PT" w:eastAsia="en-US" w:bidi="ar-SA"/>
      </w:rPr>
    </w:lvl>
    <w:lvl w:ilvl="2" w:tplc="43A683B4">
      <w:numFmt w:val="bullet"/>
      <w:lvlText w:val="•"/>
      <w:lvlJc w:val="left"/>
      <w:pPr>
        <w:ind w:left="3615" w:hanging="360"/>
      </w:pPr>
      <w:rPr>
        <w:rFonts w:hint="default"/>
        <w:lang w:val="pt-PT" w:eastAsia="en-US" w:bidi="ar-SA"/>
      </w:rPr>
    </w:lvl>
    <w:lvl w:ilvl="3" w:tplc="FA0671B0">
      <w:numFmt w:val="bullet"/>
      <w:lvlText w:val="•"/>
      <w:lvlJc w:val="left"/>
      <w:pPr>
        <w:ind w:left="4492" w:hanging="360"/>
      </w:pPr>
      <w:rPr>
        <w:rFonts w:hint="default"/>
        <w:lang w:val="pt-PT" w:eastAsia="en-US" w:bidi="ar-SA"/>
      </w:rPr>
    </w:lvl>
    <w:lvl w:ilvl="4" w:tplc="E584BF00">
      <w:numFmt w:val="bullet"/>
      <w:lvlText w:val="•"/>
      <w:lvlJc w:val="left"/>
      <w:pPr>
        <w:ind w:left="5370" w:hanging="360"/>
      </w:pPr>
      <w:rPr>
        <w:rFonts w:hint="default"/>
        <w:lang w:val="pt-PT" w:eastAsia="en-US" w:bidi="ar-SA"/>
      </w:rPr>
    </w:lvl>
    <w:lvl w:ilvl="5" w:tplc="0302DE46">
      <w:numFmt w:val="bullet"/>
      <w:lvlText w:val="•"/>
      <w:lvlJc w:val="left"/>
      <w:pPr>
        <w:ind w:left="6248" w:hanging="360"/>
      </w:pPr>
      <w:rPr>
        <w:rFonts w:hint="default"/>
        <w:lang w:val="pt-PT" w:eastAsia="en-US" w:bidi="ar-SA"/>
      </w:rPr>
    </w:lvl>
    <w:lvl w:ilvl="6" w:tplc="CB1C863C">
      <w:numFmt w:val="bullet"/>
      <w:lvlText w:val="•"/>
      <w:lvlJc w:val="left"/>
      <w:pPr>
        <w:ind w:left="7125" w:hanging="360"/>
      </w:pPr>
      <w:rPr>
        <w:rFonts w:hint="default"/>
        <w:lang w:val="pt-PT" w:eastAsia="en-US" w:bidi="ar-SA"/>
      </w:rPr>
    </w:lvl>
    <w:lvl w:ilvl="7" w:tplc="1B980CE8">
      <w:numFmt w:val="bullet"/>
      <w:lvlText w:val="•"/>
      <w:lvlJc w:val="left"/>
      <w:pPr>
        <w:ind w:left="8003" w:hanging="360"/>
      </w:pPr>
      <w:rPr>
        <w:rFonts w:hint="default"/>
        <w:lang w:val="pt-PT" w:eastAsia="en-US" w:bidi="ar-SA"/>
      </w:rPr>
    </w:lvl>
    <w:lvl w:ilvl="8" w:tplc="6E204664">
      <w:numFmt w:val="bullet"/>
      <w:lvlText w:val="•"/>
      <w:lvlJc w:val="left"/>
      <w:pPr>
        <w:ind w:left="8880" w:hanging="360"/>
      </w:pPr>
      <w:rPr>
        <w:rFonts w:hint="default"/>
        <w:lang w:val="pt-PT" w:eastAsia="en-US" w:bidi="ar-SA"/>
      </w:rPr>
    </w:lvl>
  </w:abstractNum>
  <w:abstractNum w:abstractNumId="6" w15:restartNumberingAfterBreak="0">
    <w:nsid w:val="14F94D9F"/>
    <w:multiLevelType w:val="hybridMultilevel"/>
    <w:tmpl w:val="2C063216"/>
    <w:lvl w:ilvl="0" w:tplc="EA48756E">
      <w:start w:val="1"/>
      <w:numFmt w:val="upperRoman"/>
      <w:lvlText w:val="%1."/>
      <w:lvlJc w:val="left"/>
      <w:pPr>
        <w:ind w:left="1856"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7DCC95A0">
      <w:numFmt w:val="bullet"/>
      <w:lvlText w:val="•"/>
      <w:lvlJc w:val="left"/>
      <w:pPr>
        <w:ind w:left="2737" w:hanging="720"/>
      </w:pPr>
      <w:rPr>
        <w:rFonts w:hint="default"/>
        <w:lang w:val="pt-PT" w:eastAsia="en-US" w:bidi="ar-SA"/>
      </w:rPr>
    </w:lvl>
    <w:lvl w:ilvl="2" w:tplc="9C9ECEB6">
      <w:numFmt w:val="bullet"/>
      <w:lvlText w:val="•"/>
      <w:lvlJc w:val="left"/>
      <w:pPr>
        <w:ind w:left="3615" w:hanging="720"/>
      </w:pPr>
      <w:rPr>
        <w:rFonts w:hint="default"/>
        <w:lang w:val="pt-PT" w:eastAsia="en-US" w:bidi="ar-SA"/>
      </w:rPr>
    </w:lvl>
    <w:lvl w:ilvl="3" w:tplc="CBE2575E">
      <w:numFmt w:val="bullet"/>
      <w:lvlText w:val="•"/>
      <w:lvlJc w:val="left"/>
      <w:pPr>
        <w:ind w:left="4492" w:hanging="720"/>
      </w:pPr>
      <w:rPr>
        <w:rFonts w:hint="default"/>
        <w:lang w:val="pt-PT" w:eastAsia="en-US" w:bidi="ar-SA"/>
      </w:rPr>
    </w:lvl>
    <w:lvl w:ilvl="4" w:tplc="1E143594">
      <w:numFmt w:val="bullet"/>
      <w:lvlText w:val="•"/>
      <w:lvlJc w:val="left"/>
      <w:pPr>
        <w:ind w:left="5370" w:hanging="720"/>
      </w:pPr>
      <w:rPr>
        <w:rFonts w:hint="default"/>
        <w:lang w:val="pt-PT" w:eastAsia="en-US" w:bidi="ar-SA"/>
      </w:rPr>
    </w:lvl>
    <w:lvl w:ilvl="5" w:tplc="DD7C60DA">
      <w:numFmt w:val="bullet"/>
      <w:lvlText w:val="•"/>
      <w:lvlJc w:val="left"/>
      <w:pPr>
        <w:ind w:left="6248" w:hanging="720"/>
      </w:pPr>
      <w:rPr>
        <w:rFonts w:hint="default"/>
        <w:lang w:val="pt-PT" w:eastAsia="en-US" w:bidi="ar-SA"/>
      </w:rPr>
    </w:lvl>
    <w:lvl w:ilvl="6" w:tplc="15A01F6E">
      <w:numFmt w:val="bullet"/>
      <w:lvlText w:val="•"/>
      <w:lvlJc w:val="left"/>
      <w:pPr>
        <w:ind w:left="7125" w:hanging="720"/>
      </w:pPr>
      <w:rPr>
        <w:rFonts w:hint="default"/>
        <w:lang w:val="pt-PT" w:eastAsia="en-US" w:bidi="ar-SA"/>
      </w:rPr>
    </w:lvl>
    <w:lvl w:ilvl="7" w:tplc="185E15F0">
      <w:numFmt w:val="bullet"/>
      <w:lvlText w:val="•"/>
      <w:lvlJc w:val="left"/>
      <w:pPr>
        <w:ind w:left="8003" w:hanging="720"/>
      </w:pPr>
      <w:rPr>
        <w:rFonts w:hint="default"/>
        <w:lang w:val="pt-PT" w:eastAsia="en-US" w:bidi="ar-SA"/>
      </w:rPr>
    </w:lvl>
    <w:lvl w:ilvl="8" w:tplc="DD06B238">
      <w:numFmt w:val="bullet"/>
      <w:lvlText w:val="•"/>
      <w:lvlJc w:val="left"/>
      <w:pPr>
        <w:ind w:left="8880" w:hanging="720"/>
      </w:pPr>
      <w:rPr>
        <w:rFonts w:hint="default"/>
        <w:lang w:val="pt-PT" w:eastAsia="en-US" w:bidi="ar-SA"/>
      </w:rPr>
    </w:lvl>
  </w:abstractNum>
  <w:abstractNum w:abstractNumId="7" w15:restartNumberingAfterBreak="0">
    <w:nsid w:val="167000A4"/>
    <w:multiLevelType w:val="hybridMultilevel"/>
    <w:tmpl w:val="72583E68"/>
    <w:lvl w:ilvl="0" w:tplc="9F06490A">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172D3E91"/>
    <w:multiLevelType w:val="multilevel"/>
    <w:tmpl w:val="0DDC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284A4A"/>
    <w:multiLevelType w:val="multilevel"/>
    <w:tmpl w:val="83BE7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4B18CD"/>
    <w:multiLevelType w:val="hybridMultilevel"/>
    <w:tmpl w:val="65A25252"/>
    <w:lvl w:ilvl="0" w:tplc="7E98ED0C">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1" w15:restartNumberingAfterBreak="0">
    <w:nsid w:val="2C5876D2"/>
    <w:multiLevelType w:val="hybridMultilevel"/>
    <w:tmpl w:val="73C6E7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D4C7F9A"/>
    <w:multiLevelType w:val="multilevel"/>
    <w:tmpl w:val="FF1EA58A"/>
    <w:lvl w:ilvl="0">
      <w:start w:val="12"/>
      <w:numFmt w:val="decimal"/>
      <w:lvlText w:val="%1"/>
      <w:lvlJc w:val="left"/>
      <w:pPr>
        <w:ind w:left="1136" w:hanging="720"/>
      </w:pPr>
      <w:rPr>
        <w:rFonts w:hint="default"/>
        <w:lang w:val="pt-PT" w:eastAsia="en-US" w:bidi="ar-SA"/>
      </w:rPr>
    </w:lvl>
    <w:lvl w:ilvl="1">
      <w:start w:val="2"/>
      <w:numFmt w:val="decimal"/>
      <w:lvlText w:val="%1.%2"/>
      <w:lvlJc w:val="left"/>
      <w:pPr>
        <w:ind w:left="1136" w:hanging="720"/>
      </w:pPr>
      <w:rPr>
        <w:rFonts w:hint="default"/>
        <w:lang w:val="pt-PT" w:eastAsia="en-US" w:bidi="ar-SA"/>
      </w:rPr>
    </w:lvl>
    <w:lvl w:ilvl="2">
      <w:start w:val="1"/>
      <w:numFmt w:val="decimal"/>
      <w:lvlText w:val="%1.%2.%3."/>
      <w:lvlJc w:val="left"/>
      <w:pPr>
        <w:ind w:left="1136"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88" w:hanging="720"/>
      </w:pPr>
      <w:rPr>
        <w:rFonts w:hint="default"/>
        <w:lang w:val="pt-PT" w:eastAsia="en-US" w:bidi="ar-SA"/>
      </w:rPr>
    </w:lvl>
    <w:lvl w:ilvl="4">
      <w:numFmt w:val="bullet"/>
      <w:lvlText w:val="•"/>
      <w:lvlJc w:val="left"/>
      <w:pPr>
        <w:ind w:left="4938" w:hanging="720"/>
      </w:pPr>
      <w:rPr>
        <w:rFonts w:hint="default"/>
        <w:lang w:val="pt-PT" w:eastAsia="en-US" w:bidi="ar-SA"/>
      </w:rPr>
    </w:lvl>
    <w:lvl w:ilvl="5">
      <w:numFmt w:val="bullet"/>
      <w:lvlText w:val="•"/>
      <w:lvlJc w:val="left"/>
      <w:pPr>
        <w:ind w:left="5888" w:hanging="720"/>
      </w:pPr>
      <w:rPr>
        <w:rFonts w:hint="default"/>
        <w:lang w:val="pt-PT" w:eastAsia="en-US" w:bidi="ar-SA"/>
      </w:rPr>
    </w:lvl>
    <w:lvl w:ilvl="6">
      <w:numFmt w:val="bullet"/>
      <w:lvlText w:val="•"/>
      <w:lvlJc w:val="left"/>
      <w:pPr>
        <w:ind w:left="6837" w:hanging="720"/>
      </w:pPr>
      <w:rPr>
        <w:rFonts w:hint="default"/>
        <w:lang w:val="pt-PT" w:eastAsia="en-US" w:bidi="ar-SA"/>
      </w:rPr>
    </w:lvl>
    <w:lvl w:ilvl="7">
      <w:numFmt w:val="bullet"/>
      <w:lvlText w:val="•"/>
      <w:lvlJc w:val="left"/>
      <w:pPr>
        <w:ind w:left="7787" w:hanging="720"/>
      </w:pPr>
      <w:rPr>
        <w:rFonts w:hint="default"/>
        <w:lang w:val="pt-PT" w:eastAsia="en-US" w:bidi="ar-SA"/>
      </w:rPr>
    </w:lvl>
    <w:lvl w:ilvl="8">
      <w:numFmt w:val="bullet"/>
      <w:lvlText w:val="•"/>
      <w:lvlJc w:val="left"/>
      <w:pPr>
        <w:ind w:left="8736" w:hanging="720"/>
      </w:pPr>
      <w:rPr>
        <w:rFonts w:hint="default"/>
        <w:lang w:val="pt-PT" w:eastAsia="en-US" w:bidi="ar-SA"/>
      </w:rPr>
    </w:lvl>
  </w:abstractNum>
  <w:abstractNum w:abstractNumId="13" w15:restartNumberingAfterBreak="0">
    <w:nsid w:val="2E047DC1"/>
    <w:multiLevelType w:val="multilevel"/>
    <w:tmpl w:val="57EE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413342"/>
    <w:multiLevelType w:val="multilevel"/>
    <w:tmpl w:val="C8748634"/>
    <w:lvl w:ilvl="0">
      <w:start w:val="16"/>
      <w:numFmt w:val="decimal"/>
      <w:lvlText w:val="%1."/>
      <w:lvlJc w:val="left"/>
      <w:pPr>
        <w:ind w:left="1860" w:hanging="360"/>
      </w:pPr>
      <w:rPr>
        <w:rFonts w:hint="default"/>
      </w:rPr>
    </w:lvl>
    <w:lvl w:ilvl="1">
      <w:start w:val="1"/>
      <w:numFmt w:val="decimal"/>
      <w:isLgl/>
      <w:lvlText w:val="%1.%2"/>
      <w:lvlJc w:val="left"/>
      <w:pPr>
        <w:ind w:left="1965" w:hanging="465"/>
      </w:pPr>
      <w:rPr>
        <w:rFonts w:hint="default"/>
      </w:rPr>
    </w:lvl>
    <w:lvl w:ilvl="2">
      <w:start w:val="1"/>
      <w:numFmt w:val="decimal"/>
      <w:isLgl/>
      <w:lvlText w:val="%1.%2.%3"/>
      <w:lvlJc w:val="left"/>
      <w:pPr>
        <w:ind w:left="222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44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3300" w:hanging="1800"/>
      </w:pPr>
      <w:rPr>
        <w:rFonts w:hint="default"/>
      </w:rPr>
    </w:lvl>
    <w:lvl w:ilvl="8">
      <w:start w:val="1"/>
      <w:numFmt w:val="decimal"/>
      <w:isLgl/>
      <w:lvlText w:val="%1.%2.%3.%4.%5.%6.%7.%8.%9"/>
      <w:lvlJc w:val="left"/>
      <w:pPr>
        <w:ind w:left="3300" w:hanging="1800"/>
      </w:pPr>
      <w:rPr>
        <w:rFonts w:hint="default"/>
      </w:rPr>
    </w:lvl>
  </w:abstractNum>
  <w:abstractNum w:abstractNumId="15" w15:restartNumberingAfterBreak="0">
    <w:nsid w:val="3B5A3E1D"/>
    <w:multiLevelType w:val="multilevel"/>
    <w:tmpl w:val="3B5A3E1D"/>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6BC6FBB"/>
    <w:multiLevelType w:val="hybridMultilevel"/>
    <w:tmpl w:val="5DD0764A"/>
    <w:lvl w:ilvl="0" w:tplc="9454E5A4">
      <w:start w:val="1"/>
      <w:numFmt w:val="decimal"/>
      <w:lvlText w:val="%1."/>
      <w:lvlJc w:val="left"/>
      <w:pPr>
        <w:ind w:left="1856"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6E148C04">
      <w:numFmt w:val="bullet"/>
      <w:lvlText w:val="•"/>
      <w:lvlJc w:val="left"/>
      <w:pPr>
        <w:ind w:left="2737" w:hanging="360"/>
      </w:pPr>
      <w:rPr>
        <w:rFonts w:hint="default"/>
        <w:lang w:val="pt-PT" w:eastAsia="en-US" w:bidi="ar-SA"/>
      </w:rPr>
    </w:lvl>
    <w:lvl w:ilvl="2" w:tplc="DC6815EC">
      <w:numFmt w:val="bullet"/>
      <w:lvlText w:val="•"/>
      <w:lvlJc w:val="left"/>
      <w:pPr>
        <w:ind w:left="3615" w:hanging="360"/>
      </w:pPr>
      <w:rPr>
        <w:rFonts w:hint="default"/>
        <w:lang w:val="pt-PT" w:eastAsia="en-US" w:bidi="ar-SA"/>
      </w:rPr>
    </w:lvl>
    <w:lvl w:ilvl="3" w:tplc="592C5BDC">
      <w:numFmt w:val="bullet"/>
      <w:lvlText w:val="•"/>
      <w:lvlJc w:val="left"/>
      <w:pPr>
        <w:ind w:left="4492" w:hanging="360"/>
      </w:pPr>
      <w:rPr>
        <w:rFonts w:hint="default"/>
        <w:lang w:val="pt-PT" w:eastAsia="en-US" w:bidi="ar-SA"/>
      </w:rPr>
    </w:lvl>
    <w:lvl w:ilvl="4" w:tplc="8850E6D0">
      <w:numFmt w:val="bullet"/>
      <w:lvlText w:val="•"/>
      <w:lvlJc w:val="left"/>
      <w:pPr>
        <w:ind w:left="5370" w:hanging="360"/>
      </w:pPr>
      <w:rPr>
        <w:rFonts w:hint="default"/>
        <w:lang w:val="pt-PT" w:eastAsia="en-US" w:bidi="ar-SA"/>
      </w:rPr>
    </w:lvl>
    <w:lvl w:ilvl="5" w:tplc="624A27EE">
      <w:numFmt w:val="bullet"/>
      <w:lvlText w:val="•"/>
      <w:lvlJc w:val="left"/>
      <w:pPr>
        <w:ind w:left="6248" w:hanging="360"/>
      </w:pPr>
      <w:rPr>
        <w:rFonts w:hint="default"/>
        <w:lang w:val="pt-PT" w:eastAsia="en-US" w:bidi="ar-SA"/>
      </w:rPr>
    </w:lvl>
    <w:lvl w:ilvl="6" w:tplc="5FDCEBE4">
      <w:numFmt w:val="bullet"/>
      <w:lvlText w:val="•"/>
      <w:lvlJc w:val="left"/>
      <w:pPr>
        <w:ind w:left="7125" w:hanging="360"/>
      </w:pPr>
      <w:rPr>
        <w:rFonts w:hint="default"/>
        <w:lang w:val="pt-PT" w:eastAsia="en-US" w:bidi="ar-SA"/>
      </w:rPr>
    </w:lvl>
    <w:lvl w:ilvl="7" w:tplc="405C5A4C">
      <w:numFmt w:val="bullet"/>
      <w:lvlText w:val="•"/>
      <w:lvlJc w:val="left"/>
      <w:pPr>
        <w:ind w:left="8003" w:hanging="360"/>
      </w:pPr>
      <w:rPr>
        <w:rFonts w:hint="default"/>
        <w:lang w:val="pt-PT" w:eastAsia="en-US" w:bidi="ar-SA"/>
      </w:rPr>
    </w:lvl>
    <w:lvl w:ilvl="8" w:tplc="985A5668">
      <w:numFmt w:val="bullet"/>
      <w:lvlText w:val="•"/>
      <w:lvlJc w:val="left"/>
      <w:pPr>
        <w:ind w:left="8880" w:hanging="360"/>
      </w:pPr>
      <w:rPr>
        <w:rFonts w:hint="default"/>
        <w:lang w:val="pt-PT" w:eastAsia="en-US" w:bidi="ar-SA"/>
      </w:rPr>
    </w:lvl>
  </w:abstractNum>
  <w:abstractNum w:abstractNumId="17" w15:restartNumberingAfterBreak="0">
    <w:nsid w:val="47A72881"/>
    <w:multiLevelType w:val="multilevel"/>
    <w:tmpl w:val="4A72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FB27A9"/>
    <w:multiLevelType w:val="multilevel"/>
    <w:tmpl w:val="50A0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337152"/>
    <w:multiLevelType w:val="multilevel"/>
    <w:tmpl w:val="49337152"/>
    <w:lvl w:ilvl="0">
      <w:start w:val="1"/>
      <w:numFmt w:val="bullet"/>
      <w:lvlText w:val=""/>
      <w:lvlJc w:val="left"/>
      <w:pPr>
        <w:tabs>
          <w:tab w:val="left"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504531A3"/>
    <w:multiLevelType w:val="hybridMultilevel"/>
    <w:tmpl w:val="D938D570"/>
    <w:lvl w:ilvl="0" w:tplc="A47A8196">
      <w:start w:val="1"/>
      <w:numFmt w:val="decimal"/>
      <w:lvlText w:val="%1."/>
      <w:lvlJc w:val="left"/>
      <w:pPr>
        <w:ind w:left="1856"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D38069CC">
      <w:numFmt w:val="bullet"/>
      <w:lvlText w:val="•"/>
      <w:lvlJc w:val="left"/>
      <w:pPr>
        <w:ind w:left="2737" w:hanging="360"/>
      </w:pPr>
      <w:rPr>
        <w:rFonts w:hint="default"/>
        <w:lang w:val="pt-PT" w:eastAsia="en-US" w:bidi="ar-SA"/>
      </w:rPr>
    </w:lvl>
    <w:lvl w:ilvl="2" w:tplc="29A4FF72">
      <w:numFmt w:val="bullet"/>
      <w:lvlText w:val="•"/>
      <w:lvlJc w:val="left"/>
      <w:pPr>
        <w:ind w:left="3615" w:hanging="360"/>
      </w:pPr>
      <w:rPr>
        <w:rFonts w:hint="default"/>
        <w:lang w:val="pt-PT" w:eastAsia="en-US" w:bidi="ar-SA"/>
      </w:rPr>
    </w:lvl>
    <w:lvl w:ilvl="3" w:tplc="5F7449DC">
      <w:numFmt w:val="bullet"/>
      <w:lvlText w:val="•"/>
      <w:lvlJc w:val="left"/>
      <w:pPr>
        <w:ind w:left="4492" w:hanging="360"/>
      </w:pPr>
      <w:rPr>
        <w:rFonts w:hint="default"/>
        <w:lang w:val="pt-PT" w:eastAsia="en-US" w:bidi="ar-SA"/>
      </w:rPr>
    </w:lvl>
    <w:lvl w:ilvl="4" w:tplc="DF38F22C">
      <w:numFmt w:val="bullet"/>
      <w:lvlText w:val="•"/>
      <w:lvlJc w:val="left"/>
      <w:pPr>
        <w:ind w:left="5370" w:hanging="360"/>
      </w:pPr>
      <w:rPr>
        <w:rFonts w:hint="default"/>
        <w:lang w:val="pt-PT" w:eastAsia="en-US" w:bidi="ar-SA"/>
      </w:rPr>
    </w:lvl>
    <w:lvl w:ilvl="5" w:tplc="4806A0CA">
      <w:numFmt w:val="bullet"/>
      <w:lvlText w:val="•"/>
      <w:lvlJc w:val="left"/>
      <w:pPr>
        <w:ind w:left="6248" w:hanging="360"/>
      </w:pPr>
      <w:rPr>
        <w:rFonts w:hint="default"/>
        <w:lang w:val="pt-PT" w:eastAsia="en-US" w:bidi="ar-SA"/>
      </w:rPr>
    </w:lvl>
    <w:lvl w:ilvl="6" w:tplc="11F6752E">
      <w:numFmt w:val="bullet"/>
      <w:lvlText w:val="•"/>
      <w:lvlJc w:val="left"/>
      <w:pPr>
        <w:ind w:left="7125" w:hanging="360"/>
      </w:pPr>
      <w:rPr>
        <w:rFonts w:hint="default"/>
        <w:lang w:val="pt-PT" w:eastAsia="en-US" w:bidi="ar-SA"/>
      </w:rPr>
    </w:lvl>
    <w:lvl w:ilvl="7" w:tplc="C88AF134">
      <w:numFmt w:val="bullet"/>
      <w:lvlText w:val="•"/>
      <w:lvlJc w:val="left"/>
      <w:pPr>
        <w:ind w:left="8003" w:hanging="360"/>
      </w:pPr>
      <w:rPr>
        <w:rFonts w:hint="default"/>
        <w:lang w:val="pt-PT" w:eastAsia="en-US" w:bidi="ar-SA"/>
      </w:rPr>
    </w:lvl>
    <w:lvl w:ilvl="8" w:tplc="0C0EE5C2">
      <w:numFmt w:val="bullet"/>
      <w:lvlText w:val="•"/>
      <w:lvlJc w:val="left"/>
      <w:pPr>
        <w:ind w:left="8880" w:hanging="360"/>
      </w:pPr>
      <w:rPr>
        <w:rFonts w:hint="default"/>
        <w:lang w:val="pt-PT" w:eastAsia="en-US" w:bidi="ar-SA"/>
      </w:rPr>
    </w:lvl>
  </w:abstractNum>
  <w:abstractNum w:abstractNumId="21" w15:restartNumberingAfterBreak="0">
    <w:nsid w:val="513C3141"/>
    <w:multiLevelType w:val="multilevel"/>
    <w:tmpl w:val="86BC4B32"/>
    <w:lvl w:ilvl="0">
      <w:start w:val="1"/>
      <w:numFmt w:val="decimal"/>
      <w:lvlText w:val="%1."/>
      <w:lvlJc w:val="left"/>
      <w:pPr>
        <w:ind w:left="1376"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36"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08" w:hanging="720"/>
      </w:pPr>
      <w:rPr>
        <w:rFonts w:hint="default"/>
        <w:lang w:val="pt-PT" w:eastAsia="en-US" w:bidi="ar-SA"/>
      </w:rPr>
    </w:lvl>
    <w:lvl w:ilvl="3">
      <w:numFmt w:val="bullet"/>
      <w:lvlText w:val="•"/>
      <w:lvlJc w:val="left"/>
      <w:pPr>
        <w:ind w:left="3436" w:hanging="720"/>
      </w:pPr>
      <w:rPr>
        <w:rFonts w:hint="default"/>
        <w:lang w:val="pt-PT" w:eastAsia="en-US" w:bidi="ar-SA"/>
      </w:rPr>
    </w:lvl>
    <w:lvl w:ilvl="4">
      <w:numFmt w:val="bullet"/>
      <w:lvlText w:val="•"/>
      <w:lvlJc w:val="left"/>
      <w:pPr>
        <w:ind w:left="4465" w:hanging="720"/>
      </w:pPr>
      <w:rPr>
        <w:rFonts w:hint="default"/>
        <w:lang w:val="pt-PT" w:eastAsia="en-US" w:bidi="ar-SA"/>
      </w:rPr>
    </w:lvl>
    <w:lvl w:ilvl="5">
      <w:numFmt w:val="bullet"/>
      <w:lvlText w:val="•"/>
      <w:lvlJc w:val="left"/>
      <w:pPr>
        <w:ind w:left="5493" w:hanging="720"/>
      </w:pPr>
      <w:rPr>
        <w:rFonts w:hint="default"/>
        <w:lang w:val="pt-PT" w:eastAsia="en-US" w:bidi="ar-SA"/>
      </w:rPr>
    </w:lvl>
    <w:lvl w:ilvl="6">
      <w:numFmt w:val="bullet"/>
      <w:lvlText w:val="•"/>
      <w:lvlJc w:val="left"/>
      <w:pPr>
        <w:ind w:left="6522" w:hanging="720"/>
      </w:pPr>
      <w:rPr>
        <w:rFonts w:hint="default"/>
        <w:lang w:val="pt-PT" w:eastAsia="en-US" w:bidi="ar-SA"/>
      </w:rPr>
    </w:lvl>
    <w:lvl w:ilvl="7">
      <w:numFmt w:val="bullet"/>
      <w:lvlText w:val="•"/>
      <w:lvlJc w:val="left"/>
      <w:pPr>
        <w:ind w:left="7550" w:hanging="720"/>
      </w:pPr>
      <w:rPr>
        <w:rFonts w:hint="default"/>
        <w:lang w:val="pt-PT" w:eastAsia="en-US" w:bidi="ar-SA"/>
      </w:rPr>
    </w:lvl>
    <w:lvl w:ilvl="8">
      <w:numFmt w:val="bullet"/>
      <w:lvlText w:val="•"/>
      <w:lvlJc w:val="left"/>
      <w:pPr>
        <w:ind w:left="8579" w:hanging="720"/>
      </w:pPr>
      <w:rPr>
        <w:rFonts w:hint="default"/>
        <w:lang w:val="pt-PT" w:eastAsia="en-US" w:bidi="ar-SA"/>
      </w:rPr>
    </w:lvl>
  </w:abstractNum>
  <w:abstractNum w:abstractNumId="22" w15:restartNumberingAfterBreak="0">
    <w:nsid w:val="5CA87116"/>
    <w:multiLevelType w:val="multilevel"/>
    <w:tmpl w:val="61F4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860AAE"/>
    <w:multiLevelType w:val="multilevel"/>
    <w:tmpl w:val="5E860AA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61DA3804"/>
    <w:multiLevelType w:val="hybridMultilevel"/>
    <w:tmpl w:val="5AE208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7B2737B"/>
    <w:multiLevelType w:val="hybridMultilevel"/>
    <w:tmpl w:val="B7642BA4"/>
    <w:lvl w:ilvl="0" w:tplc="DFBAA6A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D5518A5"/>
    <w:multiLevelType w:val="hybridMultilevel"/>
    <w:tmpl w:val="C206DB6A"/>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DE5384A"/>
    <w:multiLevelType w:val="multilevel"/>
    <w:tmpl w:val="9E802CFA"/>
    <w:lvl w:ilvl="0">
      <w:start w:val="1"/>
      <w:numFmt w:val="decimal"/>
      <w:lvlText w:val="%1."/>
      <w:lvlJc w:val="left"/>
      <w:pPr>
        <w:ind w:left="360" w:hanging="360"/>
      </w:pPr>
      <w:rPr>
        <w:rFonts w:hint="default"/>
      </w:rPr>
    </w:lvl>
    <w:lvl w:ilvl="1">
      <w:start w:val="1"/>
      <w:numFmt w:val="decimal"/>
      <w:isLgl/>
      <w:lvlText w:val="%1.%2"/>
      <w:lvlJc w:val="left"/>
      <w:pPr>
        <w:ind w:left="1264" w:hanging="555"/>
      </w:pPr>
      <w:rPr>
        <w:rFonts w:hint="default"/>
      </w:rPr>
    </w:lvl>
    <w:lvl w:ilvl="2">
      <w:start w:val="5"/>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28" w15:restartNumberingAfterBreak="0">
    <w:nsid w:val="6E712477"/>
    <w:multiLevelType w:val="multilevel"/>
    <w:tmpl w:val="2BC0B9FC"/>
    <w:lvl w:ilvl="0">
      <w:start w:val="6"/>
      <w:numFmt w:val="decimal"/>
      <w:lvlText w:val="%1"/>
      <w:lvlJc w:val="left"/>
      <w:pPr>
        <w:ind w:left="360" w:hanging="360"/>
      </w:pPr>
      <w:rPr>
        <w:rFonts w:hint="default"/>
      </w:rPr>
    </w:lvl>
    <w:lvl w:ilvl="1">
      <w:start w:val="4"/>
      <w:numFmt w:val="decimal"/>
      <w:lvlText w:val="%1.%2"/>
      <w:lvlJc w:val="left"/>
      <w:pPr>
        <w:ind w:left="794" w:hanging="360"/>
      </w:pPr>
      <w:rPr>
        <w:rFonts w:hint="default"/>
      </w:rPr>
    </w:lvl>
    <w:lvl w:ilvl="2">
      <w:start w:val="1"/>
      <w:numFmt w:val="decimal"/>
      <w:lvlText w:val="%1.%2.%3"/>
      <w:lvlJc w:val="left"/>
      <w:pPr>
        <w:ind w:left="1588" w:hanging="720"/>
      </w:pPr>
      <w:rPr>
        <w:rFonts w:hint="default"/>
      </w:rPr>
    </w:lvl>
    <w:lvl w:ilvl="3">
      <w:start w:val="1"/>
      <w:numFmt w:val="decimal"/>
      <w:lvlText w:val="%1.%2.%3.%4"/>
      <w:lvlJc w:val="left"/>
      <w:pPr>
        <w:ind w:left="2022" w:hanging="720"/>
      </w:pPr>
      <w:rPr>
        <w:rFonts w:hint="default"/>
      </w:rPr>
    </w:lvl>
    <w:lvl w:ilvl="4">
      <w:start w:val="1"/>
      <w:numFmt w:val="decimal"/>
      <w:lvlText w:val="%1.%2.%3.%4.%5"/>
      <w:lvlJc w:val="left"/>
      <w:pPr>
        <w:ind w:left="2816" w:hanging="1080"/>
      </w:pPr>
      <w:rPr>
        <w:rFonts w:hint="default"/>
      </w:rPr>
    </w:lvl>
    <w:lvl w:ilvl="5">
      <w:start w:val="1"/>
      <w:numFmt w:val="decimal"/>
      <w:lvlText w:val="%1.%2.%3.%4.%5.%6"/>
      <w:lvlJc w:val="left"/>
      <w:pPr>
        <w:ind w:left="3250" w:hanging="1080"/>
      </w:pPr>
      <w:rPr>
        <w:rFonts w:hint="default"/>
      </w:rPr>
    </w:lvl>
    <w:lvl w:ilvl="6">
      <w:start w:val="1"/>
      <w:numFmt w:val="decimal"/>
      <w:lvlText w:val="%1.%2.%3.%4.%5.%6.%7"/>
      <w:lvlJc w:val="left"/>
      <w:pPr>
        <w:ind w:left="4044" w:hanging="1440"/>
      </w:pPr>
      <w:rPr>
        <w:rFonts w:hint="default"/>
      </w:rPr>
    </w:lvl>
    <w:lvl w:ilvl="7">
      <w:start w:val="1"/>
      <w:numFmt w:val="decimal"/>
      <w:lvlText w:val="%1.%2.%3.%4.%5.%6.%7.%8"/>
      <w:lvlJc w:val="left"/>
      <w:pPr>
        <w:ind w:left="4478" w:hanging="1440"/>
      </w:pPr>
      <w:rPr>
        <w:rFonts w:hint="default"/>
      </w:rPr>
    </w:lvl>
    <w:lvl w:ilvl="8">
      <w:start w:val="1"/>
      <w:numFmt w:val="decimal"/>
      <w:lvlText w:val="%1.%2.%3.%4.%5.%6.%7.%8.%9"/>
      <w:lvlJc w:val="left"/>
      <w:pPr>
        <w:ind w:left="5272" w:hanging="1800"/>
      </w:pPr>
      <w:rPr>
        <w:rFonts w:hint="default"/>
      </w:rPr>
    </w:lvl>
  </w:abstractNum>
  <w:abstractNum w:abstractNumId="29" w15:restartNumberingAfterBreak="0">
    <w:nsid w:val="770A1796"/>
    <w:multiLevelType w:val="hybridMultilevel"/>
    <w:tmpl w:val="260E2A2E"/>
    <w:lvl w:ilvl="0" w:tplc="951CE0D0">
      <w:start w:val="1"/>
      <w:numFmt w:val="decimal"/>
      <w:lvlText w:val="%1."/>
      <w:lvlJc w:val="left"/>
      <w:pPr>
        <w:ind w:left="1856"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2ADED71C">
      <w:numFmt w:val="bullet"/>
      <w:lvlText w:val="•"/>
      <w:lvlJc w:val="left"/>
      <w:pPr>
        <w:ind w:left="2737" w:hanging="360"/>
      </w:pPr>
      <w:rPr>
        <w:rFonts w:hint="default"/>
        <w:lang w:val="pt-PT" w:eastAsia="en-US" w:bidi="ar-SA"/>
      </w:rPr>
    </w:lvl>
    <w:lvl w:ilvl="2" w:tplc="0AD86124">
      <w:numFmt w:val="bullet"/>
      <w:lvlText w:val="•"/>
      <w:lvlJc w:val="left"/>
      <w:pPr>
        <w:ind w:left="3615" w:hanging="360"/>
      </w:pPr>
      <w:rPr>
        <w:rFonts w:hint="default"/>
        <w:lang w:val="pt-PT" w:eastAsia="en-US" w:bidi="ar-SA"/>
      </w:rPr>
    </w:lvl>
    <w:lvl w:ilvl="3" w:tplc="04FCA000">
      <w:numFmt w:val="bullet"/>
      <w:lvlText w:val="•"/>
      <w:lvlJc w:val="left"/>
      <w:pPr>
        <w:ind w:left="4492" w:hanging="360"/>
      </w:pPr>
      <w:rPr>
        <w:rFonts w:hint="default"/>
        <w:lang w:val="pt-PT" w:eastAsia="en-US" w:bidi="ar-SA"/>
      </w:rPr>
    </w:lvl>
    <w:lvl w:ilvl="4" w:tplc="CADAC574">
      <w:numFmt w:val="bullet"/>
      <w:lvlText w:val="•"/>
      <w:lvlJc w:val="left"/>
      <w:pPr>
        <w:ind w:left="5370" w:hanging="360"/>
      </w:pPr>
      <w:rPr>
        <w:rFonts w:hint="default"/>
        <w:lang w:val="pt-PT" w:eastAsia="en-US" w:bidi="ar-SA"/>
      </w:rPr>
    </w:lvl>
    <w:lvl w:ilvl="5" w:tplc="6C6CF924">
      <w:numFmt w:val="bullet"/>
      <w:lvlText w:val="•"/>
      <w:lvlJc w:val="left"/>
      <w:pPr>
        <w:ind w:left="6248" w:hanging="360"/>
      </w:pPr>
      <w:rPr>
        <w:rFonts w:hint="default"/>
        <w:lang w:val="pt-PT" w:eastAsia="en-US" w:bidi="ar-SA"/>
      </w:rPr>
    </w:lvl>
    <w:lvl w:ilvl="6" w:tplc="6106B5F0">
      <w:numFmt w:val="bullet"/>
      <w:lvlText w:val="•"/>
      <w:lvlJc w:val="left"/>
      <w:pPr>
        <w:ind w:left="7125" w:hanging="360"/>
      </w:pPr>
      <w:rPr>
        <w:rFonts w:hint="default"/>
        <w:lang w:val="pt-PT" w:eastAsia="en-US" w:bidi="ar-SA"/>
      </w:rPr>
    </w:lvl>
    <w:lvl w:ilvl="7" w:tplc="3592B490">
      <w:numFmt w:val="bullet"/>
      <w:lvlText w:val="•"/>
      <w:lvlJc w:val="left"/>
      <w:pPr>
        <w:ind w:left="8003" w:hanging="360"/>
      </w:pPr>
      <w:rPr>
        <w:rFonts w:hint="default"/>
        <w:lang w:val="pt-PT" w:eastAsia="en-US" w:bidi="ar-SA"/>
      </w:rPr>
    </w:lvl>
    <w:lvl w:ilvl="8" w:tplc="AF18D08E">
      <w:numFmt w:val="bullet"/>
      <w:lvlText w:val="•"/>
      <w:lvlJc w:val="left"/>
      <w:pPr>
        <w:ind w:left="8880" w:hanging="360"/>
      </w:pPr>
      <w:rPr>
        <w:rFonts w:hint="default"/>
        <w:lang w:val="pt-PT" w:eastAsia="en-US" w:bidi="ar-SA"/>
      </w:rPr>
    </w:lvl>
  </w:abstractNum>
  <w:abstractNum w:abstractNumId="30" w15:restartNumberingAfterBreak="0">
    <w:nsid w:val="770C494B"/>
    <w:multiLevelType w:val="multilevel"/>
    <w:tmpl w:val="770C494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78692C61"/>
    <w:multiLevelType w:val="multilevel"/>
    <w:tmpl w:val="7E8416F0"/>
    <w:lvl w:ilvl="0">
      <w:start w:val="5"/>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32" w15:restartNumberingAfterBreak="0">
    <w:nsid w:val="7E303B1C"/>
    <w:multiLevelType w:val="multilevel"/>
    <w:tmpl w:val="7E303B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752006142">
    <w:abstractNumId w:val="27"/>
  </w:num>
  <w:num w:numId="2" w16cid:durableId="1420248656">
    <w:abstractNumId w:val="31"/>
  </w:num>
  <w:num w:numId="3" w16cid:durableId="7982998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54967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57352">
    <w:abstractNumId w:val="25"/>
  </w:num>
  <w:num w:numId="6" w16cid:durableId="1891961191">
    <w:abstractNumId w:val="7"/>
  </w:num>
  <w:num w:numId="7" w16cid:durableId="2012756369">
    <w:abstractNumId w:val="4"/>
  </w:num>
  <w:num w:numId="8" w16cid:durableId="765536547">
    <w:abstractNumId w:val="2"/>
  </w:num>
  <w:num w:numId="9" w16cid:durableId="1322001281">
    <w:abstractNumId w:val="26"/>
  </w:num>
  <w:num w:numId="10" w16cid:durableId="1246761779">
    <w:abstractNumId w:val="28"/>
  </w:num>
  <w:num w:numId="11" w16cid:durableId="978417442">
    <w:abstractNumId w:val="15"/>
  </w:num>
  <w:num w:numId="12" w16cid:durableId="457259934">
    <w:abstractNumId w:val="30"/>
  </w:num>
  <w:num w:numId="13" w16cid:durableId="1790776076">
    <w:abstractNumId w:val="32"/>
  </w:num>
  <w:num w:numId="14" w16cid:durableId="1527524779">
    <w:abstractNumId w:val="23"/>
  </w:num>
  <w:num w:numId="15" w16cid:durableId="922027971">
    <w:abstractNumId w:val="19"/>
  </w:num>
  <w:num w:numId="16" w16cid:durableId="2031449029">
    <w:abstractNumId w:val="18"/>
  </w:num>
  <w:num w:numId="17" w16cid:durableId="810901685">
    <w:abstractNumId w:val="24"/>
  </w:num>
  <w:num w:numId="18" w16cid:durableId="1476483795">
    <w:abstractNumId w:val="11"/>
  </w:num>
  <w:num w:numId="19" w16cid:durableId="1847791681">
    <w:abstractNumId w:val="12"/>
  </w:num>
  <w:num w:numId="20" w16cid:durableId="362560460">
    <w:abstractNumId w:val="3"/>
  </w:num>
  <w:num w:numId="21" w16cid:durableId="2044552694">
    <w:abstractNumId w:val="6"/>
  </w:num>
  <w:num w:numId="22" w16cid:durableId="708186429">
    <w:abstractNumId w:val="5"/>
  </w:num>
  <w:num w:numId="23" w16cid:durableId="936406403">
    <w:abstractNumId w:val="29"/>
  </w:num>
  <w:num w:numId="24" w16cid:durableId="2039893076">
    <w:abstractNumId w:val="20"/>
  </w:num>
  <w:num w:numId="25" w16cid:durableId="884877695">
    <w:abstractNumId w:val="16"/>
  </w:num>
  <w:num w:numId="26" w16cid:durableId="30035793">
    <w:abstractNumId w:val="21"/>
  </w:num>
  <w:num w:numId="27" w16cid:durableId="1644577771">
    <w:abstractNumId w:val="13"/>
  </w:num>
  <w:num w:numId="28" w16cid:durableId="777413145">
    <w:abstractNumId w:val="22"/>
  </w:num>
  <w:num w:numId="29" w16cid:durableId="1149135351">
    <w:abstractNumId w:val="8"/>
  </w:num>
  <w:num w:numId="30" w16cid:durableId="2030835147">
    <w:abstractNumId w:val="1"/>
  </w:num>
  <w:num w:numId="31" w16cid:durableId="2054962964">
    <w:abstractNumId w:val="17"/>
  </w:num>
  <w:num w:numId="32" w16cid:durableId="741217832">
    <w:abstractNumId w:val="9"/>
  </w:num>
  <w:num w:numId="33" w16cid:durableId="9911033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E41"/>
    <w:rsid w:val="00192915"/>
    <w:rsid w:val="0025289A"/>
    <w:rsid w:val="0029357A"/>
    <w:rsid w:val="002C45E7"/>
    <w:rsid w:val="002E2BBC"/>
    <w:rsid w:val="0033446F"/>
    <w:rsid w:val="003477BB"/>
    <w:rsid w:val="00347C6D"/>
    <w:rsid w:val="003647BA"/>
    <w:rsid w:val="004B2C00"/>
    <w:rsid w:val="00645AC4"/>
    <w:rsid w:val="00891414"/>
    <w:rsid w:val="0098460E"/>
    <w:rsid w:val="009A52AA"/>
    <w:rsid w:val="009B71D8"/>
    <w:rsid w:val="00AE3FDA"/>
    <w:rsid w:val="00B441E4"/>
    <w:rsid w:val="00CA5E41"/>
    <w:rsid w:val="00EA2B0D"/>
    <w:rsid w:val="00EB68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1B875"/>
  <w15:chartTrackingRefBased/>
  <w15:docId w15:val="{18EC7CA3-7470-4747-A634-89C712DD5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A5E41"/>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CA5E41"/>
    <w:pPr>
      <w:ind w:left="292"/>
      <w:outlineLvl w:val="0"/>
    </w:pPr>
    <w:rPr>
      <w:b/>
      <w:bCs/>
      <w:sz w:val="24"/>
      <w:szCs w:val="24"/>
    </w:rPr>
  </w:style>
  <w:style w:type="paragraph" w:styleId="Ttulo2">
    <w:name w:val="heading 2"/>
    <w:basedOn w:val="Normal"/>
    <w:next w:val="Normal"/>
    <w:link w:val="Ttulo2Char"/>
    <w:uiPriority w:val="9"/>
    <w:unhideWhenUsed/>
    <w:qFormat/>
    <w:rsid w:val="00CA5E41"/>
    <w:pPr>
      <w:keepNext/>
      <w:widowControl/>
      <w:autoSpaceDE/>
      <w:autoSpaceDN/>
      <w:spacing w:before="240" w:after="60"/>
      <w:outlineLvl w:val="1"/>
    </w:pPr>
    <w:rPr>
      <w:rFonts w:ascii="Cambria" w:hAnsi="Cambria"/>
      <w:b/>
      <w:bCs/>
      <w:i/>
      <w:iCs/>
      <w:sz w:val="28"/>
      <w:szCs w:val="28"/>
      <w:lang w:val="x-none" w:eastAsia="x-none"/>
    </w:rPr>
  </w:style>
  <w:style w:type="paragraph" w:styleId="Ttulo3">
    <w:name w:val="heading 3"/>
    <w:basedOn w:val="Normal"/>
    <w:link w:val="Ttulo3Char"/>
    <w:uiPriority w:val="9"/>
    <w:qFormat/>
    <w:rsid w:val="00CA5E41"/>
    <w:pPr>
      <w:widowControl/>
      <w:autoSpaceDE/>
      <w:autoSpaceDN/>
      <w:spacing w:before="100" w:beforeAutospacing="1" w:after="100" w:afterAutospacing="1"/>
      <w:outlineLvl w:val="2"/>
    </w:pPr>
    <w:rPr>
      <w:b/>
      <w:bCs/>
      <w:sz w:val="27"/>
      <w:szCs w:val="27"/>
      <w:lang w:val="pt-BR" w:eastAsia="pt-BR"/>
    </w:rPr>
  </w:style>
  <w:style w:type="paragraph" w:styleId="Ttulo4">
    <w:name w:val="heading 4"/>
    <w:basedOn w:val="Normal"/>
    <w:link w:val="Ttulo4Char"/>
    <w:uiPriority w:val="9"/>
    <w:qFormat/>
    <w:rsid w:val="00CA5E41"/>
    <w:pPr>
      <w:widowControl/>
      <w:autoSpaceDE/>
      <w:autoSpaceDN/>
      <w:spacing w:before="100" w:beforeAutospacing="1" w:after="100" w:afterAutospacing="1"/>
      <w:outlineLvl w:val="3"/>
    </w:pPr>
    <w:rPr>
      <w:b/>
      <w:bCs/>
      <w:sz w:val="24"/>
      <w:szCs w:val="24"/>
      <w:lang w:val="pt-BR" w:eastAsia="pt-BR"/>
    </w:rPr>
  </w:style>
  <w:style w:type="paragraph" w:styleId="Ttulo7">
    <w:name w:val="heading 7"/>
    <w:basedOn w:val="Normal"/>
    <w:next w:val="Normal"/>
    <w:link w:val="Ttulo7Char"/>
    <w:uiPriority w:val="9"/>
    <w:semiHidden/>
    <w:unhideWhenUsed/>
    <w:qFormat/>
    <w:rsid w:val="00CA5E41"/>
    <w:pPr>
      <w:spacing w:before="240" w:after="60"/>
      <w:outlineLvl w:val="6"/>
    </w:pPr>
    <w:rPr>
      <w:rFonts w:ascii="Calibri" w:hAnsi="Calibr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CA5E41"/>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CA5E41"/>
    <w:rPr>
      <w:rFonts w:ascii="Cambria" w:eastAsia="Times New Roman" w:hAnsi="Cambria" w:cs="Times New Roman"/>
      <w:b/>
      <w:bCs/>
      <w:i/>
      <w:iCs/>
      <w:sz w:val="28"/>
      <w:szCs w:val="28"/>
      <w:lang w:val="x-none" w:eastAsia="x-none"/>
    </w:rPr>
  </w:style>
  <w:style w:type="character" w:customStyle="1" w:styleId="Ttulo3Char">
    <w:name w:val="Título 3 Char"/>
    <w:basedOn w:val="Fontepargpadro"/>
    <w:link w:val="Ttulo3"/>
    <w:uiPriority w:val="9"/>
    <w:qFormat/>
    <w:rsid w:val="00CA5E41"/>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CA5E41"/>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uiPriority w:val="9"/>
    <w:semiHidden/>
    <w:rsid w:val="00CA5E41"/>
    <w:rPr>
      <w:rFonts w:ascii="Calibri" w:eastAsia="Times New Roman" w:hAnsi="Calibri" w:cs="Times New Roman"/>
      <w:sz w:val="24"/>
      <w:szCs w:val="24"/>
      <w:lang w:val="pt-PT"/>
    </w:rPr>
  </w:style>
  <w:style w:type="table" w:customStyle="1" w:styleId="TableNormal">
    <w:name w:val="Table Normal"/>
    <w:uiPriority w:val="2"/>
    <w:semiHidden/>
    <w:unhideWhenUsed/>
    <w:qFormat/>
    <w:rsid w:val="00CA5E4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CA5E41"/>
    <w:pPr>
      <w:ind w:left="292"/>
    </w:pPr>
    <w:rPr>
      <w:sz w:val="24"/>
      <w:szCs w:val="24"/>
    </w:rPr>
  </w:style>
  <w:style w:type="character" w:customStyle="1" w:styleId="CorpodetextoChar">
    <w:name w:val="Corpo de texto Char"/>
    <w:basedOn w:val="Fontepargpadro"/>
    <w:link w:val="Corpodetexto"/>
    <w:uiPriority w:val="1"/>
    <w:rsid w:val="00CA5E41"/>
    <w:rPr>
      <w:rFonts w:ascii="Times New Roman" w:eastAsia="Times New Roman" w:hAnsi="Times New Roman" w:cs="Times New Roman"/>
      <w:sz w:val="24"/>
      <w:szCs w:val="24"/>
      <w:lang w:val="pt-PT"/>
    </w:rPr>
  </w:style>
  <w:style w:type="paragraph" w:styleId="PargrafodaLista">
    <w:name w:val="List Paragraph"/>
    <w:aliases w:val="Segundo"/>
    <w:basedOn w:val="Normal"/>
    <w:link w:val="PargrafodaListaChar"/>
    <w:uiPriority w:val="1"/>
    <w:qFormat/>
    <w:rsid w:val="00CA5E41"/>
    <w:pPr>
      <w:ind w:left="292"/>
      <w:jc w:val="both"/>
    </w:pPr>
  </w:style>
  <w:style w:type="character" w:customStyle="1" w:styleId="PargrafodaListaChar">
    <w:name w:val="Parágrafo da Lista Char"/>
    <w:aliases w:val="Segundo Char"/>
    <w:link w:val="PargrafodaLista"/>
    <w:uiPriority w:val="1"/>
    <w:locked/>
    <w:rsid w:val="00CA5E41"/>
    <w:rPr>
      <w:rFonts w:ascii="Times New Roman" w:eastAsia="Times New Roman" w:hAnsi="Times New Roman" w:cs="Times New Roman"/>
      <w:lang w:val="pt-PT"/>
    </w:rPr>
  </w:style>
  <w:style w:type="paragraph" w:customStyle="1" w:styleId="TableParagraph">
    <w:name w:val="Table Paragraph"/>
    <w:basedOn w:val="Normal"/>
    <w:uiPriority w:val="1"/>
    <w:qFormat/>
    <w:rsid w:val="00CA5E41"/>
  </w:style>
  <w:style w:type="paragraph" w:styleId="Cabealho">
    <w:name w:val="header"/>
    <w:aliases w:val="encabezado,hd,he,Cabeçalho superior,Heading 1a"/>
    <w:basedOn w:val="Normal"/>
    <w:link w:val="CabealhoChar"/>
    <w:uiPriority w:val="99"/>
    <w:unhideWhenUsed/>
    <w:qFormat/>
    <w:rsid w:val="00CA5E41"/>
    <w:pPr>
      <w:tabs>
        <w:tab w:val="center" w:pos="4252"/>
        <w:tab w:val="right" w:pos="8504"/>
      </w:tabs>
    </w:pPr>
    <w:rPr>
      <w:sz w:val="20"/>
      <w:szCs w:val="20"/>
      <w:lang w:eastAsia="x-none"/>
    </w:rPr>
  </w:style>
  <w:style w:type="character" w:customStyle="1" w:styleId="CabealhoChar">
    <w:name w:val="Cabeçalho Char"/>
    <w:aliases w:val="encabezado Char,hd Char,he Char,Cabeçalho superior Char,Heading 1a Char"/>
    <w:basedOn w:val="Fontepargpadro"/>
    <w:link w:val="Cabealho"/>
    <w:uiPriority w:val="99"/>
    <w:qFormat/>
    <w:rsid w:val="00CA5E41"/>
    <w:rPr>
      <w:rFonts w:ascii="Times New Roman" w:eastAsia="Times New Roman" w:hAnsi="Times New Roman" w:cs="Times New Roman"/>
      <w:sz w:val="20"/>
      <w:szCs w:val="20"/>
      <w:lang w:val="pt-PT" w:eastAsia="x-none"/>
    </w:rPr>
  </w:style>
  <w:style w:type="paragraph" w:styleId="Rodap">
    <w:name w:val="footer"/>
    <w:basedOn w:val="Normal"/>
    <w:link w:val="RodapChar"/>
    <w:uiPriority w:val="99"/>
    <w:unhideWhenUsed/>
    <w:qFormat/>
    <w:rsid w:val="00CA5E41"/>
    <w:pPr>
      <w:tabs>
        <w:tab w:val="center" w:pos="4252"/>
        <w:tab w:val="right" w:pos="8504"/>
      </w:tabs>
    </w:pPr>
    <w:rPr>
      <w:sz w:val="20"/>
      <w:szCs w:val="20"/>
      <w:lang w:eastAsia="x-none"/>
    </w:rPr>
  </w:style>
  <w:style w:type="character" w:customStyle="1" w:styleId="RodapChar">
    <w:name w:val="Rodapé Char"/>
    <w:basedOn w:val="Fontepargpadro"/>
    <w:link w:val="Rodap"/>
    <w:uiPriority w:val="99"/>
    <w:rsid w:val="00CA5E41"/>
    <w:rPr>
      <w:rFonts w:ascii="Times New Roman" w:eastAsia="Times New Roman" w:hAnsi="Times New Roman" w:cs="Times New Roman"/>
      <w:sz w:val="20"/>
      <w:szCs w:val="20"/>
      <w:lang w:val="pt-PT" w:eastAsia="x-none"/>
    </w:rPr>
  </w:style>
  <w:style w:type="character" w:styleId="Hyperlink">
    <w:name w:val="Hyperlink"/>
    <w:uiPriority w:val="99"/>
    <w:unhideWhenUsed/>
    <w:rsid w:val="00CA5E41"/>
    <w:rPr>
      <w:color w:val="0000FF"/>
      <w:u w:val="single"/>
    </w:rPr>
  </w:style>
  <w:style w:type="paragraph" w:styleId="Textodebalo">
    <w:name w:val="Balloon Text"/>
    <w:basedOn w:val="Normal"/>
    <w:link w:val="TextodebaloChar"/>
    <w:uiPriority w:val="99"/>
    <w:semiHidden/>
    <w:unhideWhenUsed/>
    <w:qFormat/>
    <w:rsid w:val="00CA5E41"/>
    <w:rPr>
      <w:rFonts w:ascii="Tahoma" w:hAnsi="Tahoma"/>
      <w:sz w:val="16"/>
      <w:szCs w:val="16"/>
    </w:rPr>
  </w:style>
  <w:style w:type="character" w:customStyle="1" w:styleId="TextodebaloChar">
    <w:name w:val="Texto de balão Char"/>
    <w:basedOn w:val="Fontepargpadro"/>
    <w:link w:val="Textodebalo"/>
    <w:uiPriority w:val="99"/>
    <w:semiHidden/>
    <w:qFormat/>
    <w:rsid w:val="00CA5E41"/>
    <w:rPr>
      <w:rFonts w:ascii="Tahoma" w:eastAsia="Times New Roman" w:hAnsi="Tahoma" w:cs="Times New Roman"/>
      <w:sz w:val="16"/>
      <w:szCs w:val="16"/>
      <w:lang w:val="pt-PT"/>
    </w:rPr>
  </w:style>
  <w:style w:type="paragraph" w:styleId="Ttulo">
    <w:name w:val="Title"/>
    <w:basedOn w:val="Normal"/>
    <w:link w:val="TtuloChar"/>
    <w:uiPriority w:val="10"/>
    <w:qFormat/>
    <w:rsid w:val="00CA5E41"/>
    <w:pPr>
      <w:spacing w:before="2" w:line="367" w:lineRule="exact"/>
      <w:ind w:left="300" w:right="301"/>
      <w:jc w:val="center"/>
    </w:pPr>
    <w:rPr>
      <w:b/>
      <w:bCs/>
      <w:sz w:val="32"/>
      <w:szCs w:val="32"/>
    </w:rPr>
  </w:style>
  <w:style w:type="character" w:customStyle="1" w:styleId="TtuloChar">
    <w:name w:val="Título Char"/>
    <w:basedOn w:val="Fontepargpadro"/>
    <w:link w:val="Ttulo"/>
    <w:uiPriority w:val="10"/>
    <w:rsid w:val="00CA5E41"/>
    <w:rPr>
      <w:rFonts w:ascii="Times New Roman" w:eastAsia="Times New Roman" w:hAnsi="Times New Roman" w:cs="Times New Roman"/>
      <w:b/>
      <w:bCs/>
      <w:sz w:val="32"/>
      <w:szCs w:val="32"/>
      <w:lang w:val="pt-PT"/>
    </w:rPr>
  </w:style>
  <w:style w:type="paragraph" w:styleId="Textoembloco">
    <w:name w:val="Block Text"/>
    <w:basedOn w:val="Normal"/>
    <w:uiPriority w:val="99"/>
    <w:rsid w:val="00CA5E41"/>
    <w:pPr>
      <w:widowControl/>
      <w:autoSpaceDE/>
      <w:autoSpaceDN/>
      <w:ind w:left="240" w:right="257"/>
    </w:pPr>
    <w:rPr>
      <w:sz w:val="24"/>
      <w:szCs w:val="24"/>
      <w:lang w:val="pt-BR" w:eastAsia="pt-BR"/>
    </w:rPr>
  </w:style>
  <w:style w:type="paragraph" w:customStyle="1" w:styleId="bodytext2">
    <w:name w:val="bodytext2"/>
    <w:basedOn w:val="Normal"/>
    <w:rsid w:val="00CA5E41"/>
    <w:pPr>
      <w:widowControl/>
      <w:suppressAutoHyphens/>
      <w:autoSpaceDE/>
      <w:autoSpaceDN/>
      <w:jc w:val="both"/>
    </w:pPr>
    <w:rPr>
      <w:sz w:val="24"/>
      <w:szCs w:val="24"/>
      <w:lang w:val="pt-BR" w:eastAsia="ar-SA"/>
    </w:rPr>
  </w:style>
  <w:style w:type="paragraph" w:customStyle="1" w:styleId="cabealhoencabezado">
    <w:name w:val="cabealhoencabezado"/>
    <w:basedOn w:val="Normal"/>
    <w:uiPriority w:val="99"/>
    <w:rsid w:val="00CA5E41"/>
    <w:pPr>
      <w:widowControl/>
      <w:tabs>
        <w:tab w:val="center" w:pos="4419"/>
        <w:tab w:val="right" w:pos="8838"/>
      </w:tabs>
      <w:suppressAutoHyphens/>
      <w:autoSpaceDE/>
      <w:autoSpaceDN/>
    </w:pPr>
    <w:rPr>
      <w:rFonts w:ascii="Arial" w:hAnsi="Arial" w:cs="Arial"/>
      <w:sz w:val="24"/>
      <w:szCs w:val="24"/>
      <w:lang w:val="pt-BR" w:eastAsia="ar-SA"/>
    </w:rPr>
  </w:style>
  <w:style w:type="paragraph" w:styleId="NormalWeb">
    <w:name w:val="Normal (Web)"/>
    <w:basedOn w:val="Normal"/>
    <w:uiPriority w:val="99"/>
    <w:rsid w:val="00CA5E41"/>
    <w:pPr>
      <w:widowControl/>
      <w:autoSpaceDE/>
      <w:autoSpaceDN/>
      <w:spacing w:before="100" w:beforeAutospacing="1" w:after="100" w:afterAutospacing="1"/>
    </w:pPr>
    <w:rPr>
      <w:sz w:val="24"/>
      <w:szCs w:val="24"/>
      <w:lang w:val="pt-BR" w:eastAsia="pt-BR"/>
    </w:rPr>
  </w:style>
  <w:style w:type="character" w:styleId="Forte">
    <w:name w:val="Strong"/>
    <w:uiPriority w:val="22"/>
    <w:qFormat/>
    <w:rsid w:val="00CA5E41"/>
    <w:rPr>
      <w:b/>
      <w:bCs/>
    </w:rPr>
  </w:style>
  <w:style w:type="table" w:styleId="Tabelacomgrade">
    <w:name w:val="Table Grid"/>
    <w:basedOn w:val="Tabelanormal"/>
    <w:uiPriority w:val="39"/>
    <w:rsid w:val="00CA5E41"/>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mples">
    <w:name w:val="Texto simples"/>
    <w:basedOn w:val="Normal"/>
    <w:rsid w:val="00CA5E41"/>
    <w:pPr>
      <w:suppressAutoHyphens/>
      <w:autoSpaceDN/>
    </w:pPr>
    <w:rPr>
      <w:rFonts w:ascii="Courier New" w:hAnsi="Courier New"/>
      <w:sz w:val="20"/>
      <w:szCs w:val="20"/>
      <w:lang w:val="pt-BR" w:eastAsia="ar-SA"/>
    </w:rPr>
  </w:style>
  <w:style w:type="paragraph" w:customStyle="1" w:styleId="Avanocorpodotexto">
    <w:name w:val="Avanço corpo do texto"/>
    <w:basedOn w:val="Normal"/>
    <w:rsid w:val="00CA5E41"/>
    <w:pPr>
      <w:tabs>
        <w:tab w:val="left" w:pos="8646"/>
        <w:tab w:val="left" w:pos="8788"/>
        <w:tab w:val="left" w:pos="10632"/>
      </w:tabs>
      <w:suppressAutoHyphens/>
      <w:autoSpaceDN/>
      <w:jc w:val="both"/>
    </w:pPr>
    <w:rPr>
      <w:rFonts w:ascii="Arial" w:eastAsia="Arial" w:hAnsi="Arial" w:cs="Arial"/>
      <w:sz w:val="24"/>
      <w:szCs w:val="24"/>
      <w:lang w:val="pt-BR" w:eastAsia="ar-SA"/>
    </w:rPr>
  </w:style>
  <w:style w:type="paragraph" w:styleId="Corpodetexto2">
    <w:name w:val="Body Text 2"/>
    <w:basedOn w:val="Normal"/>
    <w:link w:val="Corpodetexto2Char"/>
    <w:uiPriority w:val="99"/>
    <w:semiHidden/>
    <w:unhideWhenUsed/>
    <w:rsid w:val="00CA5E41"/>
    <w:pPr>
      <w:spacing w:after="120" w:line="480" w:lineRule="auto"/>
    </w:pPr>
  </w:style>
  <w:style w:type="character" w:customStyle="1" w:styleId="Corpodetexto2Char">
    <w:name w:val="Corpo de texto 2 Char"/>
    <w:basedOn w:val="Fontepargpadro"/>
    <w:link w:val="Corpodetexto2"/>
    <w:uiPriority w:val="99"/>
    <w:semiHidden/>
    <w:rsid w:val="00CA5E41"/>
    <w:rPr>
      <w:rFonts w:ascii="Times New Roman" w:eastAsia="Times New Roman" w:hAnsi="Times New Roman" w:cs="Times New Roman"/>
      <w:lang w:val="pt-PT"/>
    </w:rPr>
  </w:style>
  <w:style w:type="paragraph" w:customStyle="1" w:styleId="western">
    <w:name w:val="western"/>
    <w:basedOn w:val="Normal"/>
    <w:rsid w:val="00CA5E41"/>
    <w:pPr>
      <w:widowControl/>
      <w:suppressAutoHyphens/>
      <w:autoSpaceDE/>
      <w:autoSpaceDN/>
      <w:spacing w:before="100" w:after="119" w:line="100" w:lineRule="atLeast"/>
    </w:pPr>
    <w:rPr>
      <w:rFonts w:cs="Calibri"/>
      <w:kern w:val="1"/>
      <w:sz w:val="24"/>
      <w:szCs w:val="24"/>
      <w:lang w:val="pt-BR" w:eastAsia="ar-SA"/>
    </w:rPr>
  </w:style>
  <w:style w:type="paragraph" w:customStyle="1" w:styleId="ListParagraph1">
    <w:name w:val="List Paragraph1"/>
    <w:basedOn w:val="Normal"/>
    <w:rsid w:val="00CA5E41"/>
    <w:pPr>
      <w:widowControl/>
      <w:autoSpaceDE/>
      <w:autoSpaceDN/>
      <w:ind w:left="708"/>
    </w:pPr>
    <w:rPr>
      <w:sz w:val="20"/>
      <w:szCs w:val="20"/>
      <w:lang w:val="pt-BR"/>
    </w:rPr>
  </w:style>
  <w:style w:type="paragraph" w:styleId="Recuodecorpodetexto2">
    <w:name w:val="Body Text Indent 2"/>
    <w:basedOn w:val="Normal"/>
    <w:link w:val="Recuodecorpodetexto2Char"/>
    <w:qFormat/>
    <w:rsid w:val="00CA5E41"/>
    <w:pPr>
      <w:widowControl/>
      <w:autoSpaceDE/>
      <w:autoSpaceDN/>
      <w:spacing w:after="120" w:line="480" w:lineRule="auto"/>
      <w:ind w:left="283"/>
    </w:pPr>
    <w:rPr>
      <w:sz w:val="24"/>
      <w:szCs w:val="24"/>
      <w:lang w:val="x-none" w:eastAsia="x-none"/>
    </w:rPr>
  </w:style>
  <w:style w:type="character" w:customStyle="1" w:styleId="Recuodecorpodetexto2Char">
    <w:name w:val="Recuo de corpo de texto 2 Char"/>
    <w:basedOn w:val="Fontepargpadro"/>
    <w:link w:val="Recuodecorpodetexto2"/>
    <w:rsid w:val="00CA5E41"/>
    <w:rPr>
      <w:rFonts w:ascii="Times New Roman" w:eastAsia="Times New Roman" w:hAnsi="Times New Roman" w:cs="Times New Roman"/>
      <w:sz w:val="24"/>
      <w:szCs w:val="24"/>
      <w:lang w:val="x-none" w:eastAsia="x-none"/>
    </w:rPr>
  </w:style>
  <w:style w:type="character" w:styleId="nfase">
    <w:name w:val="Emphasis"/>
    <w:uiPriority w:val="20"/>
    <w:qFormat/>
    <w:rsid w:val="00CA5E41"/>
    <w:rPr>
      <w:i/>
      <w:iCs/>
    </w:rPr>
  </w:style>
  <w:style w:type="paragraph" w:customStyle="1" w:styleId="Default">
    <w:name w:val="Default"/>
    <w:rsid w:val="00CA5E41"/>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customStyle="1" w:styleId="a-list-item">
    <w:name w:val="a-list-item"/>
    <w:basedOn w:val="Fontepargpadro"/>
    <w:rsid w:val="00CA5E41"/>
  </w:style>
  <w:style w:type="character" w:customStyle="1" w:styleId="a-size-large">
    <w:name w:val="a-size-large"/>
    <w:basedOn w:val="Fontepargpadro"/>
    <w:rsid w:val="00CA5E41"/>
  </w:style>
  <w:style w:type="character" w:customStyle="1" w:styleId="TextodebaloChar1">
    <w:name w:val="Texto de balão Char1"/>
    <w:uiPriority w:val="99"/>
    <w:semiHidden/>
    <w:qFormat/>
    <w:rsid w:val="00CA5E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i.io.org.br/ba/itapitanga/site/licitaco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nc.org.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64</Pages>
  <Words>22358</Words>
  <Characters>120734</Characters>
  <Application>Microsoft Office Word</Application>
  <DocSecurity>0</DocSecurity>
  <Lines>1006</Lines>
  <Paragraphs>285</Paragraphs>
  <ScaleCrop>false</ScaleCrop>
  <Company/>
  <LinksUpToDate>false</LinksUpToDate>
  <CharactersWithSpaces>142807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JAMILE</cp:lastModifiedBy>
  <cp:revision>3</cp:revision>
  <dcterms:created xsi:type="dcterms:W3CDTF">2026-02-24T12:09:00Z</dcterms:created>
  <dcterms:modified xsi:type="dcterms:W3CDTF">2026-02-24T12:18:00Z</dcterms:modified>
</cp:coreProperties>
</file>