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58918ABD" w14:textId="432AA8FC" w:rsidR="00B50262" w:rsidRPr="00FE6C7F" w:rsidRDefault="00B50262" w:rsidP="00452E9A">
          <w:pPr>
            <w:pStyle w:val="Nivel10"/>
            <w:ind w:left="0" w:firstLine="0"/>
            <w:rPr>
              <w:rFonts w:ascii="Times New Roman" w:hAnsi="Times New Roman" w:cs="Times New Roman"/>
            </w:rPr>
          </w:pPr>
        </w:p>
        <w:p w14:paraId="628448F4" w14:textId="77777777" w:rsidR="00B50262" w:rsidRPr="00FE6C7F" w:rsidRDefault="00B50262" w:rsidP="00B50262">
          <w:pPr>
            <w:jc w:val="center"/>
            <w:rPr>
              <w:b/>
              <w:noProof/>
              <w:sz w:val="32"/>
              <w:szCs w:val="22"/>
              <w:u w:val="single"/>
            </w:rPr>
          </w:pPr>
          <w:r w:rsidRPr="00FE6C7F">
            <w:rPr>
              <w:b/>
              <w:noProof/>
              <w:sz w:val="32"/>
              <w:szCs w:val="22"/>
              <w:u w:val="single"/>
            </w:rPr>
            <w:t>EDITAL DE CREDENCIAMENTO</w:t>
          </w:r>
        </w:p>
        <w:p w14:paraId="07EF9FBF" w14:textId="77777777" w:rsidR="00B50262" w:rsidRPr="00FE6C7F" w:rsidRDefault="00B50262" w:rsidP="00B50262">
          <w:pPr>
            <w:jc w:val="center"/>
            <w:rPr>
              <w:b/>
              <w:noProof/>
              <w:sz w:val="32"/>
              <w:szCs w:val="22"/>
            </w:rPr>
          </w:pPr>
        </w:p>
        <w:p w14:paraId="5F879518" w14:textId="77777777"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4CEE1EBC" w:rsidR="00B50262" w:rsidRPr="00814BDA" w:rsidRDefault="00607623" w:rsidP="00872C31">
                <w:pPr>
                  <w:jc w:val="center"/>
                  <w:rPr>
                    <w:noProof/>
                    <w:sz w:val="24"/>
                    <w:szCs w:val="24"/>
                  </w:rPr>
                </w:pPr>
                <w:r>
                  <w:rPr>
                    <w:noProof/>
                    <w:sz w:val="24"/>
                    <w:szCs w:val="24"/>
                  </w:rPr>
                  <w:t>175</w:t>
                </w:r>
              </w:p>
            </w:tc>
            <w:tc>
              <w:tcPr>
                <w:tcW w:w="2461" w:type="dxa"/>
              </w:tcPr>
              <w:p w14:paraId="507C2198" w14:textId="6F7E739B" w:rsidR="00B50262" w:rsidRPr="00814BDA" w:rsidRDefault="00B50262" w:rsidP="00BB0918">
                <w:pPr>
                  <w:jc w:val="center"/>
                  <w:rPr>
                    <w:noProof/>
                    <w:sz w:val="24"/>
                    <w:szCs w:val="24"/>
                  </w:rPr>
                </w:pPr>
                <w:r w:rsidRPr="00814BDA">
                  <w:rPr>
                    <w:noProof/>
                    <w:sz w:val="24"/>
                    <w:szCs w:val="24"/>
                  </w:rPr>
                  <w:t>202</w:t>
                </w:r>
                <w:r w:rsidR="00BB0918">
                  <w:rPr>
                    <w:noProof/>
                    <w:sz w:val="24"/>
                    <w:szCs w:val="24"/>
                  </w:rPr>
                  <w:t>6</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5C49059F" w:rsidR="00B50262" w:rsidRPr="00814BDA" w:rsidRDefault="00B50262" w:rsidP="001827C8">
                <w:pPr>
                  <w:jc w:val="center"/>
                  <w:rPr>
                    <w:noProof/>
                    <w:sz w:val="24"/>
                    <w:szCs w:val="24"/>
                  </w:rPr>
                </w:pPr>
                <w:r w:rsidRPr="00814BDA">
                  <w:rPr>
                    <w:noProof/>
                    <w:sz w:val="24"/>
                    <w:szCs w:val="24"/>
                  </w:rPr>
                  <w:t>00</w:t>
                </w:r>
                <w:r w:rsidR="006A7A85">
                  <w:rPr>
                    <w:noProof/>
                    <w:sz w:val="24"/>
                    <w:szCs w:val="24"/>
                  </w:rPr>
                  <w:t>8</w:t>
                </w:r>
              </w:p>
            </w:tc>
            <w:tc>
              <w:tcPr>
                <w:tcW w:w="2461" w:type="dxa"/>
              </w:tcPr>
              <w:p w14:paraId="0D124AC8" w14:textId="3C707ADC" w:rsidR="00B50262" w:rsidRPr="00814BDA" w:rsidRDefault="00B50262" w:rsidP="00B50262">
                <w:pPr>
                  <w:jc w:val="center"/>
                  <w:rPr>
                    <w:noProof/>
                    <w:sz w:val="24"/>
                    <w:szCs w:val="24"/>
                  </w:rPr>
                </w:pPr>
                <w:r w:rsidRPr="00814BDA">
                  <w:rPr>
                    <w:noProof/>
                    <w:sz w:val="24"/>
                    <w:szCs w:val="24"/>
                  </w:rPr>
                  <w:t>202</w:t>
                </w:r>
                <w:r w:rsidR="00BB0918">
                  <w:rPr>
                    <w:noProof/>
                    <w:sz w:val="24"/>
                    <w:szCs w:val="24"/>
                  </w:rPr>
                  <w:t>6</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01EC6F15" w:rsidR="00B50262" w:rsidRPr="00E93A51" w:rsidRDefault="006A7A85" w:rsidP="006A7A85">
                <w:pPr>
                  <w:jc w:val="both"/>
                  <w:rPr>
                    <w:i/>
                    <w:noProof/>
                    <w:sz w:val="24"/>
                    <w:szCs w:val="24"/>
                  </w:rPr>
                </w:pPr>
                <w:r w:rsidRPr="00DF0AAB">
                  <w:rPr>
                    <w:rStyle w:val="nfaseIntensa"/>
                    <w:bCs/>
                    <w:i w:val="0"/>
                    <w:color w:val="000000"/>
                    <w:sz w:val="24"/>
                    <w:szCs w:val="24"/>
                  </w:rPr>
                  <w:t>Credenciamento de</w:t>
                </w:r>
                <w:r w:rsidRPr="00DF0AAB">
                  <w:rPr>
                    <w:rStyle w:val="nfaseIntensa"/>
                    <w:bCs/>
                    <w:color w:val="000000"/>
                    <w:sz w:val="24"/>
                    <w:szCs w:val="24"/>
                  </w:rPr>
                  <w:t xml:space="preserve"> </w:t>
                </w:r>
                <w:r w:rsidRPr="000D1791">
                  <w:rPr>
                    <w:sz w:val="24"/>
                    <w:szCs w:val="24"/>
                  </w:rPr>
                  <w:t xml:space="preserve">pessoas físicas e jurídicas para a prestação de serviços médicos especializados na forma de consultas e exames </w:t>
                </w:r>
                <w:r w:rsidR="00650F32">
                  <w:rPr>
                    <w:sz w:val="24"/>
                    <w:szCs w:val="24"/>
                  </w:rPr>
                  <w:t xml:space="preserve">de </w:t>
                </w:r>
                <w:r w:rsidRPr="000D1791">
                  <w:rPr>
                    <w:sz w:val="24"/>
                    <w:szCs w:val="24"/>
                  </w:rPr>
                  <w:t>Cardiologia, em conformidade com a Portaria GM/MS nº 3.492/2024, que redefine a Rede de Atenção Especializada à Saúde, conforme a necessidade da Secretaria Municipal de Saúde do município de Glória/BA</w:t>
                </w:r>
                <w:r w:rsidRPr="00157ED7">
                  <w:rPr>
                    <w:i/>
                    <w:sz w:val="24"/>
                    <w:szCs w:val="24"/>
                  </w:rPr>
                  <w:t>.</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5060221" w14:textId="29DF162B" w:rsidR="00B50262" w:rsidRPr="00814BDA" w:rsidRDefault="009F5B5B" w:rsidP="006A7A85">
                <w:pPr>
                  <w:jc w:val="both"/>
                  <w:rPr>
                    <w:rFonts w:eastAsia="Arial"/>
                    <w:color w:val="000000"/>
                    <w:sz w:val="24"/>
                    <w:szCs w:val="24"/>
                  </w:rPr>
                </w:pPr>
                <w:r w:rsidRPr="00686B02">
                  <w:rPr>
                    <w:b/>
                    <w:bCs/>
                    <w:color w:val="000000" w:themeColor="text1"/>
                    <w:sz w:val="24"/>
                    <w:szCs w:val="24"/>
                  </w:rPr>
                  <w:t xml:space="preserve">R$ </w:t>
                </w:r>
                <w:r w:rsidR="006A7A85">
                  <w:rPr>
                    <w:b/>
                    <w:bCs/>
                    <w:color w:val="000000"/>
                    <w:sz w:val="24"/>
                    <w:szCs w:val="24"/>
                  </w:rPr>
                  <w:t>432.332,28</w:t>
                </w:r>
                <w:r w:rsidR="00E93A51" w:rsidRPr="00686B02">
                  <w:rPr>
                    <w:color w:val="000000" w:themeColor="text1"/>
                    <w:sz w:val="24"/>
                    <w:szCs w:val="24"/>
                  </w:rPr>
                  <w:t xml:space="preserve"> </w:t>
                </w:r>
                <w:r w:rsidRPr="00686B02">
                  <w:rPr>
                    <w:color w:val="000000" w:themeColor="text1"/>
                    <w:sz w:val="24"/>
                    <w:szCs w:val="24"/>
                  </w:rPr>
                  <w:t>(</w:t>
                </w:r>
                <w:r w:rsidR="006A7A85">
                  <w:rPr>
                    <w:color w:val="000000" w:themeColor="text1"/>
                    <w:sz w:val="24"/>
                    <w:szCs w:val="24"/>
                  </w:rPr>
                  <w:t>Quatrocentos e trinta e dois mil, trezentos e trinta e três reais e vinte e oito</w:t>
                </w:r>
                <w:r w:rsidRPr="00686B02">
                  <w:rPr>
                    <w:color w:val="000000" w:themeColor="text1"/>
                    <w:sz w:val="24"/>
                    <w:szCs w:val="24"/>
                  </w:rPr>
                  <w:t xml:space="preserve"> centavos)</w:t>
                </w:r>
                <w:r w:rsidR="000D3027">
                  <w:rPr>
                    <w:color w:val="000000" w:themeColor="text1"/>
                    <w:sz w:val="24"/>
                    <w:szCs w:val="24"/>
                  </w:rPr>
                  <w:t>.</w:t>
                </w: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21C5DD0E" w:rsidR="00B50262" w:rsidRPr="00814BDA" w:rsidRDefault="00A325BF" w:rsidP="00A325BF">
                <w:pPr>
                  <w:jc w:val="both"/>
                  <w:rPr>
                    <w:rFonts w:eastAsia="Arial"/>
                    <w:color w:val="000000"/>
                    <w:sz w:val="24"/>
                    <w:szCs w:val="24"/>
                  </w:rPr>
                </w:pPr>
                <w:r>
                  <w:rPr>
                    <w:rFonts w:eastAsia="Arial"/>
                    <w:color w:val="000000"/>
                    <w:sz w:val="24"/>
                    <w:szCs w:val="24"/>
                  </w:rPr>
                  <w:t>08</w:t>
                </w:r>
                <w:r w:rsidR="007E5409" w:rsidRPr="00A325BF">
                  <w:rPr>
                    <w:rFonts w:eastAsia="Arial"/>
                    <w:color w:val="000000"/>
                    <w:sz w:val="24"/>
                    <w:szCs w:val="24"/>
                  </w:rPr>
                  <w:t>/0</w:t>
                </w:r>
                <w:r>
                  <w:rPr>
                    <w:rFonts w:eastAsia="Arial"/>
                    <w:color w:val="000000"/>
                    <w:sz w:val="24"/>
                    <w:szCs w:val="24"/>
                  </w:rPr>
                  <w:t>5</w:t>
                </w:r>
                <w:r w:rsidR="007E5409" w:rsidRPr="00A325BF">
                  <w:rPr>
                    <w:rFonts w:eastAsia="Arial"/>
                    <w:color w:val="000000"/>
                    <w:sz w:val="24"/>
                    <w:szCs w:val="24"/>
                  </w:rPr>
                  <w:t>/202</w:t>
                </w:r>
                <w:r w:rsidR="00BB0918" w:rsidRPr="00A325BF">
                  <w:rPr>
                    <w:rFonts w:eastAsia="Arial"/>
                    <w:color w:val="000000"/>
                    <w:sz w:val="24"/>
                    <w:szCs w:val="24"/>
                  </w:rPr>
                  <w:t>7</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423F5DB6" w:rsidR="00F12956" w:rsidRDefault="00F12956" w:rsidP="00E37D7B">
          <w:pPr>
            <w:tabs>
              <w:tab w:val="left" w:pos="3544"/>
            </w:tabs>
            <w:rPr>
              <w:sz w:val="22"/>
              <w:szCs w:val="22"/>
            </w:rPr>
          </w:pPr>
        </w:p>
        <w:p w14:paraId="13FADF5E" w14:textId="1B126E6C" w:rsidR="00BB0918" w:rsidRDefault="00BB0918" w:rsidP="00E37D7B">
          <w:pPr>
            <w:tabs>
              <w:tab w:val="left" w:pos="3544"/>
            </w:tabs>
            <w:rPr>
              <w:sz w:val="22"/>
              <w:szCs w:val="22"/>
            </w:rPr>
          </w:pPr>
        </w:p>
        <w:p w14:paraId="2D22F842" w14:textId="40737EF6" w:rsidR="00BB0918" w:rsidRDefault="00BB0918" w:rsidP="00E37D7B">
          <w:pPr>
            <w:tabs>
              <w:tab w:val="left" w:pos="3544"/>
            </w:tabs>
            <w:rPr>
              <w:sz w:val="22"/>
              <w:szCs w:val="22"/>
            </w:rPr>
          </w:pPr>
        </w:p>
        <w:p w14:paraId="29DA87D9" w14:textId="6FB1B8D5" w:rsidR="00BB0918" w:rsidRDefault="00BB0918" w:rsidP="00E37D7B">
          <w:pPr>
            <w:tabs>
              <w:tab w:val="left" w:pos="3544"/>
            </w:tabs>
            <w:rPr>
              <w:sz w:val="22"/>
              <w:szCs w:val="22"/>
            </w:rPr>
          </w:pPr>
        </w:p>
        <w:p w14:paraId="100CB20D" w14:textId="52175B23" w:rsidR="00BB0918" w:rsidRDefault="00BB0918" w:rsidP="00E37D7B">
          <w:pPr>
            <w:tabs>
              <w:tab w:val="left" w:pos="3544"/>
            </w:tabs>
            <w:rPr>
              <w:sz w:val="22"/>
              <w:szCs w:val="22"/>
            </w:rPr>
          </w:pPr>
        </w:p>
        <w:p w14:paraId="65103351" w14:textId="2E154AFC" w:rsidR="00BB0918" w:rsidRDefault="00BB0918" w:rsidP="00E37D7B">
          <w:pPr>
            <w:tabs>
              <w:tab w:val="left" w:pos="3544"/>
            </w:tabs>
            <w:rPr>
              <w:sz w:val="22"/>
              <w:szCs w:val="22"/>
            </w:rPr>
          </w:pPr>
        </w:p>
        <w:p w14:paraId="01EA62FE" w14:textId="4B79A99D" w:rsidR="00BB0918" w:rsidRDefault="00BB0918" w:rsidP="00E37D7B">
          <w:pPr>
            <w:tabs>
              <w:tab w:val="left" w:pos="3544"/>
            </w:tabs>
            <w:rPr>
              <w:sz w:val="22"/>
              <w:szCs w:val="22"/>
            </w:rPr>
          </w:pPr>
        </w:p>
        <w:p w14:paraId="156CBA43" w14:textId="76585221" w:rsidR="00BB0918" w:rsidRDefault="00BB0918" w:rsidP="00E37D7B">
          <w:pPr>
            <w:tabs>
              <w:tab w:val="left" w:pos="3544"/>
            </w:tabs>
            <w:rPr>
              <w:sz w:val="22"/>
              <w:szCs w:val="22"/>
            </w:rPr>
          </w:pPr>
        </w:p>
        <w:p w14:paraId="3553BB98" w14:textId="77777777" w:rsidR="00BB0918" w:rsidRDefault="00BB0918" w:rsidP="00E37D7B">
          <w:pPr>
            <w:tabs>
              <w:tab w:val="left" w:pos="3544"/>
            </w:tabs>
            <w:rPr>
              <w:sz w:val="22"/>
              <w:szCs w:val="22"/>
            </w:rPr>
          </w:pPr>
        </w:p>
        <w:p w14:paraId="6291A230" w14:textId="56A344F1" w:rsidR="00F12956" w:rsidRDefault="00F12956" w:rsidP="00E37D7B">
          <w:pPr>
            <w:tabs>
              <w:tab w:val="left" w:pos="3544"/>
            </w:tabs>
            <w:rPr>
              <w:sz w:val="22"/>
              <w:szCs w:val="22"/>
            </w:rPr>
          </w:pPr>
        </w:p>
        <w:p w14:paraId="5098C876" w14:textId="77777777" w:rsidR="0062388C" w:rsidRDefault="0062388C"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768FD376"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2</w:t>
                </w:r>
                <w:r w:rsidR="00F0052A" w:rsidRPr="00FE6C7F">
                  <w:rPr>
                    <w:b/>
                    <w:noProof/>
                    <w:webHidden/>
                    <w:sz w:val="22"/>
                    <w:szCs w:val="22"/>
                  </w:rPr>
                  <w:fldChar w:fldCharType="end"/>
                </w:r>
              </w:hyperlink>
            </w:p>
            <w:p w14:paraId="64D34143" w14:textId="1B897925" w:rsidR="00F0052A" w:rsidRPr="00FE6C7F" w:rsidRDefault="00FD609A">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3</w:t>
                </w:r>
                <w:r w:rsidR="00F0052A" w:rsidRPr="00FE6C7F">
                  <w:rPr>
                    <w:b/>
                    <w:noProof/>
                    <w:webHidden/>
                    <w:sz w:val="22"/>
                    <w:szCs w:val="22"/>
                  </w:rPr>
                  <w:fldChar w:fldCharType="end"/>
                </w:r>
              </w:hyperlink>
            </w:p>
            <w:p w14:paraId="177B8E12" w14:textId="0C6E9758" w:rsidR="00F0052A" w:rsidRPr="00FE6C7F" w:rsidRDefault="00FD609A">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3</w:t>
                </w:r>
                <w:r w:rsidR="00F0052A" w:rsidRPr="00FE6C7F">
                  <w:rPr>
                    <w:b/>
                    <w:noProof/>
                    <w:webHidden/>
                    <w:sz w:val="22"/>
                    <w:szCs w:val="22"/>
                  </w:rPr>
                  <w:fldChar w:fldCharType="end"/>
                </w:r>
              </w:hyperlink>
            </w:p>
            <w:p w14:paraId="7A05FD23" w14:textId="5F3BADEB" w:rsidR="00F0052A" w:rsidRPr="00FE6C7F" w:rsidRDefault="00FD609A">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4</w:t>
                </w:r>
                <w:r w:rsidR="00F0052A" w:rsidRPr="00FE6C7F">
                  <w:rPr>
                    <w:b/>
                    <w:noProof/>
                    <w:webHidden/>
                    <w:sz w:val="22"/>
                    <w:szCs w:val="22"/>
                  </w:rPr>
                  <w:fldChar w:fldCharType="end"/>
                </w:r>
              </w:hyperlink>
            </w:p>
            <w:p w14:paraId="52CD152F" w14:textId="063784B2" w:rsidR="00F0052A" w:rsidRPr="00FE6C7F" w:rsidRDefault="00FD609A">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5</w:t>
                </w:r>
                <w:r w:rsidR="00F0052A" w:rsidRPr="00FE6C7F">
                  <w:rPr>
                    <w:b/>
                    <w:noProof/>
                    <w:webHidden/>
                    <w:sz w:val="22"/>
                    <w:szCs w:val="22"/>
                  </w:rPr>
                  <w:fldChar w:fldCharType="end"/>
                </w:r>
              </w:hyperlink>
            </w:p>
            <w:p w14:paraId="20B29474" w14:textId="2D98F8FF" w:rsidR="00F0052A" w:rsidRPr="00FE6C7F" w:rsidRDefault="00FD609A">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5</w:t>
                </w:r>
                <w:r w:rsidR="00F0052A" w:rsidRPr="00FE6C7F">
                  <w:rPr>
                    <w:b/>
                    <w:noProof/>
                    <w:webHidden/>
                    <w:sz w:val="22"/>
                    <w:szCs w:val="22"/>
                  </w:rPr>
                  <w:fldChar w:fldCharType="end"/>
                </w:r>
              </w:hyperlink>
            </w:p>
            <w:p w14:paraId="7DF5DA96" w14:textId="54F6C539" w:rsidR="00F0052A" w:rsidRPr="00FE6C7F" w:rsidRDefault="00FD609A"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C15D42">
                  <w:rPr>
                    <w:rFonts w:ascii="Times New Roman" w:hAnsi="Times New Roman" w:cs="Times New Roman"/>
                    <w:webHidden/>
                    <w:sz w:val="22"/>
                    <w:szCs w:val="22"/>
                  </w:rPr>
                  <w:t>5</w:t>
                </w:r>
                <w:r w:rsidR="00F0052A" w:rsidRPr="00FE6C7F">
                  <w:rPr>
                    <w:rFonts w:ascii="Times New Roman" w:hAnsi="Times New Roman" w:cs="Times New Roman"/>
                    <w:webHidden/>
                    <w:sz w:val="22"/>
                    <w:szCs w:val="22"/>
                  </w:rPr>
                  <w:fldChar w:fldCharType="end"/>
                </w:r>
              </w:hyperlink>
            </w:p>
            <w:p w14:paraId="5BCFB263" w14:textId="02D080EB" w:rsidR="00F0052A" w:rsidRPr="00FE6C7F" w:rsidRDefault="00FD609A">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8</w:t>
                </w:r>
                <w:r w:rsidR="00F0052A" w:rsidRPr="00FE6C7F">
                  <w:rPr>
                    <w:b/>
                    <w:noProof/>
                    <w:webHidden/>
                    <w:sz w:val="22"/>
                    <w:szCs w:val="22"/>
                  </w:rPr>
                  <w:fldChar w:fldCharType="end"/>
                </w:r>
              </w:hyperlink>
            </w:p>
            <w:p w14:paraId="49FB7095" w14:textId="3C1B7D4B" w:rsidR="00F0052A" w:rsidRPr="00FE6C7F" w:rsidRDefault="00FD609A">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9</w:t>
                </w:r>
                <w:r w:rsidR="00F0052A" w:rsidRPr="00FE6C7F">
                  <w:rPr>
                    <w:b/>
                    <w:noProof/>
                    <w:webHidden/>
                    <w:sz w:val="22"/>
                    <w:szCs w:val="22"/>
                  </w:rPr>
                  <w:fldChar w:fldCharType="end"/>
                </w:r>
              </w:hyperlink>
            </w:p>
            <w:p w14:paraId="4E1ADE31" w14:textId="4394BAA2" w:rsidR="00F0052A" w:rsidRPr="00FE6C7F" w:rsidRDefault="00FD609A">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9</w:t>
                </w:r>
                <w:r w:rsidR="00F0052A" w:rsidRPr="00FE6C7F">
                  <w:rPr>
                    <w:b/>
                    <w:noProof/>
                    <w:webHidden/>
                    <w:sz w:val="22"/>
                    <w:szCs w:val="22"/>
                  </w:rPr>
                  <w:fldChar w:fldCharType="end"/>
                </w:r>
              </w:hyperlink>
            </w:p>
            <w:p w14:paraId="77CAE460" w14:textId="1DC6BE9D" w:rsidR="00F0052A" w:rsidRPr="00FE6C7F" w:rsidRDefault="00FD609A">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9</w:t>
                </w:r>
                <w:r w:rsidR="00F0052A" w:rsidRPr="00FE6C7F">
                  <w:rPr>
                    <w:b/>
                    <w:noProof/>
                    <w:webHidden/>
                    <w:sz w:val="22"/>
                    <w:szCs w:val="22"/>
                  </w:rPr>
                  <w:fldChar w:fldCharType="end"/>
                </w:r>
              </w:hyperlink>
            </w:p>
            <w:p w14:paraId="3DA82A44" w14:textId="36562654" w:rsidR="00F0052A" w:rsidRPr="00FE6C7F" w:rsidRDefault="00FD609A">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10</w:t>
                </w:r>
                <w:r w:rsidR="00F0052A" w:rsidRPr="00FE6C7F">
                  <w:rPr>
                    <w:b/>
                    <w:noProof/>
                    <w:webHidden/>
                    <w:sz w:val="22"/>
                    <w:szCs w:val="22"/>
                  </w:rPr>
                  <w:fldChar w:fldCharType="end"/>
                </w:r>
              </w:hyperlink>
            </w:p>
            <w:p w14:paraId="776A420D" w14:textId="5919EA2D" w:rsidR="00F0052A" w:rsidRPr="00FE6C7F" w:rsidRDefault="00FD609A">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10</w:t>
                </w:r>
                <w:r w:rsidR="00F0052A" w:rsidRPr="00FE6C7F">
                  <w:rPr>
                    <w:b/>
                    <w:noProof/>
                    <w:webHidden/>
                    <w:sz w:val="22"/>
                    <w:szCs w:val="22"/>
                  </w:rPr>
                  <w:fldChar w:fldCharType="end"/>
                </w:r>
              </w:hyperlink>
            </w:p>
            <w:p w14:paraId="4274D446" w14:textId="083BA556" w:rsidR="00F0052A" w:rsidRPr="00FE6C7F" w:rsidRDefault="00FD609A">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10</w:t>
                </w:r>
                <w:r w:rsidR="00F0052A" w:rsidRPr="00FE6C7F">
                  <w:rPr>
                    <w:b/>
                    <w:noProof/>
                    <w:webHidden/>
                    <w:sz w:val="22"/>
                    <w:szCs w:val="22"/>
                  </w:rPr>
                  <w:fldChar w:fldCharType="end"/>
                </w:r>
              </w:hyperlink>
            </w:p>
            <w:p w14:paraId="17005C78" w14:textId="59B0F746" w:rsidR="00F0052A" w:rsidRPr="00FE6C7F" w:rsidRDefault="00FD609A">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C15D42">
                  <w:rPr>
                    <w:b/>
                    <w:noProof/>
                    <w:webHidden/>
                    <w:sz w:val="22"/>
                    <w:szCs w:val="22"/>
                  </w:rPr>
                  <w:t>11</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2080714F"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607623" w:rsidRPr="00607623">
        <w:rPr>
          <w:rFonts w:eastAsia="Arial"/>
          <w:b/>
          <w:color w:val="000000"/>
          <w:sz w:val="22"/>
          <w:szCs w:val="22"/>
        </w:rPr>
        <w:t>175</w:t>
      </w:r>
      <w:r w:rsidR="00E5555C" w:rsidRPr="000045D2">
        <w:rPr>
          <w:rFonts w:eastAsia="Arial"/>
          <w:b/>
          <w:color w:val="000000"/>
          <w:sz w:val="22"/>
          <w:szCs w:val="22"/>
        </w:rPr>
        <w:t>/202</w:t>
      </w:r>
      <w:r w:rsidR="00BB0918">
        <w:rPr>
          <w:rFonts w:eastAsia="Arial"/>
          <w:b/>
          <w:color w:val="000000"/>
          <w:sz w:val="22"/>
          <w:szCs w:val="22"/>
        </w:rPr>
        <w:t>6</w:t>
      </w:r>
    </w:p>
    <w:p w14:paraId="742570EF" w14:textId="4B2BBCDD"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E6250C">
        <w:rPr>
          <w:rFonts w:eastAsia="Arial"/>
          <w:b/>
          <w:color w:val="000000"/>
          <w:sz w:val="22"/>
          <w:szCs w:val="22"/>
        </w:rPr>
        <w:t>8</w:t>
      </w:r>
      <w:r w:rsidR="00230D00" w:rsidRPr="00FE6C7F">
        <w:rPr>
          <w:rFonts w:eastAsia="Arial"/>
          <w:b/>
          <w:color w:val="000000"/>
          <w:sz w:val="22"/>
          <w:szCs w:val="22"/>
        </w:rPr>
        <w:t>/202</w:t>
      </w:r>
      <w:r w:rsidR="00BB0918">
        <w:rPr>
          <w:rFonts w:eastAsia="Arial"/>
          <w:b/>
          <w:color w:val="000000"/>
          <w:sz w:val="22"/>
          <w:szCs w:val="22"/>
        </w:rPr>
        <w:t>6</w:t>
      </w:r>
    </w:p>
    <w:p w14:paraId="5B6A6DC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692BB601"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d</w:t>
      </w:r>
      <w:r w:rsidR="00C04447">
        <w:rPr>
          <w:sz w:val="24"/>
          <w:szCs w:val="24"/>
        </w:rPr>
        <w:t>o</w:t>
      </w:r>
      <w:r w:rsidRPr="00B62C0C">
        <w:rPr>
          <w:sz w:val="24"/>
          <w:szCs w:val="24"/>
        </w:rPr>
        <w:t xml:space="preserve">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E6250C">
        <w:rPr>
          <w:sz w:val="24"/>
          <w:szCs w:val="24"/>
        </w:rPr>
        <w:t>8</w:t>
      </w:r>
      <w:r w:rsidR="00230D00" w:rsidRPr="00B62C0C">
        <w:rPr>
          <w:sz w:val="24"/>
          <w:szCs w:val="24"/>
        </w:rPr>
        <w:t>/202</w:t>
      </w:r>
      <w:r w:rsidR="00BB0918">
        <w:rPr>
          <w:sz w:val="24"/>
          <w:szCs w:val="24"/>
        </w:rPr>
        <w:t>6</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E6250C" w:rsidRPr="00DF0AAB">
        <w:rPr>
          <w:rStyle w:val="nfaseIntensa"/>
          <w:bCs/>
          <w:i w:val="0"/>
          <w:color w:val="000000"/>
          <w:sz w:val="24"/>
          <w:szCs w:val="24"/>
        </w:rPr>
        <w:t>Credenciamento de</w:t>
      </w:r>
      <w:r w:rsidR="00E6250C" w:rsidRPr="00DF0AAB">
        <w:rPr>
          <w:rStyle w:val="nfaseIntensa"/>
          <w:bCs/>
          <w:color w:val="000000"/>
          <w:sz w:val="24"/>
          <w:szCs w:val="24"/>
        </w:rPr>
        <w:t xml:space="preserve"> </w:t>
      </w:r>
      <w:r w:rsidR="00E6250C" w:rsidRPr="000D1791">
        <w:rPr>
          <w:sz w:val="24"/>
          <w:szCs w:val="24"/>
        </w:rPr>
        <w:t xml:space="preserve">pessoas físicas e jurídicas para a prestação de serviços médicos especializados na forma de consultas e exames </w:t>
      </w:r>
      <w:r w:rsidR="00C15D42">
        <w:rPr>
          <w:sz w:val="24"/>
          <w:szCs w:val="24"/>
        </w:rPr>
        <w:t xml:space="preserve">de </w:t>
      </w:r>
      <w:r w:rsidR="00E6250C" w:rsidRPr="000D1791">
        <w:rPr>
          <w:sz w:val="24"/>
          <w:szCs w:val="24"/>
        </w:rPr>
        <w:t>Cardiologia, em conformidade com a Portaria GM/MS nº 3.492/2024, que redefine a Rede de Atenção Especializada à Saúde, conforme a necessidade da Secretaria Municipal de Saúde do município de Glória/BA</w:t>
      </w:r>
      <w:r w:rsidR="00E6250C" w:rsidRPr="00157ED7">
        <w:rPr>
          <w:i/>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53037C43" w:rsidR="00E078D7" w:rsidRPr="003F43CA" w:rsidRDefault="00E078D7" w:rsidP="00E078D7">
      <w:pPr>
        <w:pBdr>
          <w:top w:val="nil"/>
          <w:left w:val="nil"/>
          <w:bottom w:val="nil"/>
          <w:right w:val="nil"/>
          <w:between w:val="nil"/>
        </w:pBdr>
        <w:spacing w:before="120" w:after="120"/>
        <w:jc w:val="both"/>
        <w:rPr>
          <w:rFonts w:eastAsia="Arial"/>
          <w:color w:val="000000"/>
          <w:sz w:val="24"/>
          <w:szCs w:val="24"/>
        </w:rPr>
      </w:pPr>
      <w:r w:rsidRPr="003F43CA">
        <w:rPr>
          <w:sz w:val="24"/>
          <w:szCs w:val="24"/>
        </w:rPr>
        <w:t>O Edital poderá ser consultado e/ou adquirido diretamente no</w:t>
      </w:r>
      <w:r w:rsidR="00B62C0C" w:rsidRPr="003F43CA">
        <w:rPr>
          <w:sz w:val="24"/>
          <w:szCs w:val="24"/>
        </w:rPr>
        <w:t xml:space="preserve"> </w:t>
      </w:r>
      <w:r w:rsidRPr="003F43CA">
        <w:rPr>
          <w:sz w:val="24"/>
          <w:szCs w:val="24"/>
        </w:rPr>
        <w:t xml:space="preserve">endereço eletrônico </w:t>
      </w:r>
      <w:hyperlink r:id="rId8" w:history="1">
        <w:r w:rsidR="00B62C0C" w:rsidRPr="003F43CA">
          <w:rPr>
            <w:rStyle w:val="Hyperlink"/>
            <w:rFonts w:eastAsiaTheme="majorEastAsia"/>
            <w:bCs/>
            <w:color w:val="000000" w:themeColor="text1"/>
            <w:spacing w:val="-6"/>
            <w:sz w:val="24"/>
            <w:szCs w:val="24"/>
          </w:rPr>
          <w:t>https://licitagloria.brconectado.com.br/</w:t>
        </w:r>
      </w:hyperlink>
      <w:r w:rsidRPr="003F43CA">
        <w:rPr>
          <w:spacing w:val="-57"/>
          <w:sz w:val="24"/>
          <w:szCs w:val="24"/>
        </w:rPr>
        <w:t xml:space="preserve"> </w:t>
      </w:r>
      <w:r w:rsidR="00DE48F5" w:rsidRPr="003F43CA">
        <w:rPr>
          <w:spacing w:val="-57"/>
          <w:sz w:val="24"/>
          <w:szCs w:val="24"/>
        </w:rPr>
        <w:t>,</w:t>
      </w:r>
      <w:r w:rsidRPr="003F43CA">
        <w:rPr>
          <w:sz w:val="24"/>
          <w:szCs w:val="24"/>
        </w:rPr>
        <w:t xml:space="preserve"> no Portal Nacional de Contratações </w:t>
      </w:r>
      <w:r w:rsidR="00EE4E61" w:rsidRPr="003F43CA">
        <w:rPr>
          <w:sz w:val="24"/>
          <w:szCs w:val="24"/>
        </w:rPr>
        <w:t>Públicas</w:t>
      </w:r>
      <w:r w:rsidRPr="003F43CA">
        <w:rPr>
          <w:sz w:val="24"/>
          <w:szCs w:val="24"/>
        </w:rPr>
        <w:t xml:space="preserve"> – PNCP</w:t>
      </w:r>
      <w:r w:rsidR="00DE48F5" w:rsidRPr="003F43CA">
        <w:rPr>
          <w:sz w:val="24"/>
          <w:szCs w:val="24"/>
        </w:rPr>
        <w:t xml:space="preserve"> e </w:t>
      </w:r>
      <w:hyperlink r:id="rId9" w:history="1">
        <w:r w:rsidR="00DE48F5" w:rsidRPr="003F43CA">
          <w:rPr>
            <w:rStyle w:val="Hyperlink"/>
            <w:spacing w:val="2"/>
            <w:sz w:val="24"/>
            <w:szCs w:val="24"/>
          </w:rPr>
          <w:t>https://transparencia.gloria.ba.gov.br/licitacoes.php</w:t>
        </w:r>
      </w:hyperlink>
      <w:r w:rsidRPr="003F43CA">
        <w:rPr>
          <w:sz w:val="24"/>
          <w:szCs w:val="24"/>
        </w:rPr>
        <w:t>,</w:t>
      </w:r>
      <w:r w:rsidR="00DE48F5" w:rsidRPr="003F43CA">
        <w:rPr>
          <w:sz w:val="24"/>
          <w:szCs w:val="24"/>
        </w:rPr>
        <w:t xml:space="preserve"> </w:t>
      </w:r>
      <w:r w:rsidRPr="003F43CA">
        <w:rPr>
          <w:sz w:val="24"/>
          <w:szCs w:val="24"/>
        </w:rPr>
        <w:t xml:space="preserve">devendo a documentação ser entregue </w:t>
      </w:r>
      <w:r w:rsidR="00D71B3D" w:rsidRPr="003F43CA">
        <w:rPr>
          <w:rFonts w:eastAsia="Arial"/>
          <w:color w:val="000000"/>
          <w:sz w:val="24"/>
          <w:szCs w:val="24"/>
        </w:rPr>
        <w:t>exclusivamente pelo endereço eletrônico</w:t>
      </w:r>
      <w:r w:rsidRPr="003F43CA">
        <w:rPr>
          <w:sz w:val="24"/>
          <w:szCs w:val="24"/>
        </w:rPr>
        <w:t>.</w:t>
      </w:r>
      <w:r w:rsidRPr="003F43CA">
        <w:rPr>
          <w:spacing w:val="1"/>
          <w:sz w:val="24"/>
          <w:szCs w:val="24"/>
        </w:rPr>
        <w:t xml:space="preserve"> </w:t>
      </w:r>
      <w:r w:rsidRPr="003F43CA">
        <w:rPr>
          <w:sz w:val="24"/>
          <w:szCs w:val="24"/>
        </w:rPr>
        <w:t xml:space="preserve">Mais </w:t>
      </w:r>
      <w:r w:rsidR="00D71B3D" w:rsidRPr="003F43CA">
        <w:rPr>
          <w:sz w:val="24"/>
          <w:szCs w:val="24"/>
        </w:rPr>
        <w:t>Informações</w:t>
      </w:r>
      <w:r w:rsidRPr="003F43CA">
        <w:rPr>
          <w:sz w:val="24"/>
          <w:szCs w:val="24"/>
        </w:rPr>
        <w:t xml:space="preserve"> no setor de </w:t>
      </w:r>
      <w:r w:rsidR="00D71B3D" w:rsidRPr="003F43CA">
        <w:rPr>
          <w:sz w:val="24"/>
          <w:szCs w:val="24"/>
        </w:rPr>
        <w:t>licitações</w:t>
      </w:r>
      <w:r w:rsidRPr="003F43CA">
        <w:rPr>
          <w:sz w:val="24"/>
          <w:szCs w:val="24"/>
        </w:rPr>
        <w:t xml:space="preserve"> na sede da Prefeitura de </w:t>
      </w:r>
      <w:r w:rsidR="00B62C0C" w:rsidRPr="003F43CA">
        <w:rPr>
          <w:sz w:val="24"/>
          <w:szCs w:val="24"/>
        </w:rPr>
        <w:t>GLÓRIA/BA</w:t>
      </w:r>
      <w:r w:rsidR="00BB0918" w:rsidRPr="003F43CA">
        <w:rPr>
          <w:sz w:val="24"/>
          <w:szCs w:val="24"/>
        </w:rPr>
        <w:t>, de 2ª a 6ª</w:t>
      </w:r>
      <w:r w:rsidRPr="003F43CA">
        <w:rPr>
          <w:sz w:val="24"/>
          <w:szCs w:val="24"/>
        </w:rPr>
        <w:t xml:space="preserve"> das 08:00 as 1</w:t>
      </w:r>
      <w:r w:rsidR="00D71B3D" w:rsidRPr="003F43CA">
        <w:rPr>
          <w:sz w:val="24"/>
          <w:szCs w:val="24"/>
        </w:rPr>
        <w:t>3</w:t>
      </w:r>
      <w:r w:rsidRPr="003F43CA">
        <w:rPr>
          <w:sz w:val="24"/>
          <w:szCs w:val="24"/>
        </w:rPr>
        <w:t xml:space="preserve">:00 </w:t>
      </w:r>
      <w:proofErr w:type="spellStart"/>
      <w:r w:rsidRPr="003F43CA">
        <w:rPr>
          <w:sz w:val="24"/>
          <w:szCs w:val="24"/>
        </w:rPr>
        <w:t>Tel</w:t>
      </w:r>
      <w:proofErr w:type="spellEnd"/>
      <w:r w:rsidRPr="003F43CA">
        <w:rPr>
          <w:sz w:val="24"/>
          <w:szCs w:val="24"/>
        </w:rPr>
        <w:t xml:space="preserve"> (</w:t>
      </w:r>
      <w:r w:rsidR="00D71B3D" w:rsidRPr="003F43CA">
        <w:rPr>
          <w:sz w:val="24"/>
          <w:szCs w:val="24"/>
        </w:rPr>
        <w:t>75</w:t>
      </w:r>
      <w:r w:rsidRPr="003F43CA">
        <w:rPr>
          <w:sz w:val="24"/>
          <w:szCs w:val="24"/>
        </w:rPr>
        <w:t xml:space="preserve">) </w:t>
      </w:r>
      <w:r w:rsidR="00BB0918" w:rsidRPr="003F43CA">
        <w:rPr>
          <w:sz w:val="24"/>
          <w:szCs w:val="24"/>
        </w:rPr>
        <w:t>9 8702-4299</w:t>
      </w:r>
      <w:r w:rsidRPr="003F43CA">
        <w:rPr>
          <w:sz w:val="24"/>
          <w:szCs w:val="24"/>
        </w:rPr>
        <w:t xml:space="preserve"> ou pelo e-mail</w:t>
      </w:r>
      <w:r w:rsidRPr="003F43CA">
        <w:rPr>
          <w:spacing w:val="1"/>
          <w:sz w:val="24"/>
          <w:szCs w:val="24"/>
        </w:rPr>
        <w:t xml:space="preserve"> </w:t>
      </w:r>
      <w:hyperlink r:id="rId10" w:history="1">
        <w:r w:rsidR="00EE4E61" w:rsidRPr="003F43CA">
          <w:rPr>
            <w:rStyle w:val="Hyperlink"/>
            <w:sz w:val="24"/>
            <w:szCs w:val="24"/>
            <w:u w:val="none"/>
          </w:rPr>
          <w:t>licita</w:t>
        </w:r>
        <w:r w:rsidR="00EE4E61" w:rsidRPr="003F43CA">
          <w:rPr>
            <w:rStyle w:val="Hyperlink"/>
            <w:sz w:val="24"/>
            <w:szCs w:val="24"/>
            <w:u w:val="none"/>
          </w:rPr>
          <w:softHyphen/>
        </w:r>
        <w:r w:rsidR="00EE4E61" w:rsidRPr="003F43CA">
          <w:rPr>
            <w:rStyle w:val="Hyperlink"/>
            <w:sz w:val="24"/>
            <w:szCs w:val="24"/>
            <w:u w:val="none"/>
          </w:rPr>
          <w:softHyphen/>
        </w:r>
        <w:r w:rsidR="00EE4E61" w:rsidRPr="003F43CA">
          <w:rPr>
            <w:rStyle w:val="Hyperlink"/>
            <w:sz w:val="24"/>
            <w:szCs w:val="24"/>
            <w:u w:val="none"/>
          </w:rPr>
          <w:softHyphen/>
          <w:t>_pmgloria@hotmail.com</w:t>
        </w:r>
      </w:hyperlink>
      <w:r w:rsidRPr="003F43CA">
        <w:rPr>
          <w:sz w:val="24"/>
          <w:szCs w:val="24"/>
        </w:rPr>
        <w:t>.</w:t>
      </w:r>
      <w:r w:rsidRPr="003F43CA">
        <w:rPr>
          <w:spacing w:val="-1"/>
          <w:sz w:val="24"/>
          <w:szCs w:val="24"/>
        </w:rPr>
        <w:t xml:space="preserve"> </w:t>
      </w:r>
      <w:r w:rsidRPr="003F43CA">
        <w:rPr>
          <w:sz w:val="24"/>
          <w:szCs w:val="24"/>
        </w:rPr>
        <w:t>O</w:t>
      </w:r>
      <w:r w:rsidRPr="003F43CA">
        <w:rPr>
          <w:spacing w:val="-7"/>
          <w:sz w:val="24"/>
          <w:szCs w:val="24"/>
        </w:rPr>
        <w:t xml:space="preserve"> </w:t>
      </w:r>
      <w:r w:rsidRPr="003F43CA">
        <w:rPr>
          <w:sz w:val="24"/>
          <w:szCs w:val="24"/>
        </w:rPr>
        <w:t>presente</w:t>
      </w:r>
      <w:r w:rsidRPr="003F43CA">
        <w:rPr>
          <w:spacing w:val="-5"/>
          <w:sz w:val="24"/>
          <w:szCs w:val="24"/>
        </w:rPr>
        <w:t xml:space="preserve"> </w:t>
      </w:r>
      <w:r w:rsidRPr="003F43CA">
        <w:rPr>
          <w:sz w:val="24"/>
          <w:szCs w:val="24"/>
        </w:rPr>
        <w:t>edital</w:t>
      </w:r>
      <w:r w:rsidRPr="003F43CA">
        <w:rPr>
          <w:spacing w:val="-5"/>
          <w:sz w:val="24"/>
          <w:szCs w:val="24"/>
        </w:rPr>
        <w:t xml:space="preserve"> ficará aberto pelo prazo de 12 (do</w:t>
      </w:r>
      <w:r w:rsidR="00AA0165">
        <w:rPr>
          <w:spacing w:val="-5"/>
          <w:sz w:val="24"/>
          <w:szCs w:val="24"/>
        </w:rPr>
        <w:t>z</w:t>
      </w:r>
      <w:r w:rsidRPr="003F43CA">
        <w:rPr>
          <w:spacing w:val="-5"/>
          <w:sz w:val="24"/>
          <w:szCs w:val="24"/>
        </w:rPr>
        <w:t xml:space="preserve">e) meses contados a partir da data de sua publicação e </w:t>
      </w:r>
      <w:r w:rsidRPr="003F43CA">
        <w:rPr>
          <w:sz w:val="24"/>
          <w:szCs w:val="24"/>
        </w:rPr>
        <w:t>será</w:t>
      </w:r>
      <w:r w:rsidRPr="003F43CA">
        <w:rPr>
          <w:spacing w:val="-8"/>
          <w:sz w:val="24"/>
          <w:szCs w:val="24"/>
        </w:rPr>
        <w:t xml:space="preserve"> </w:t>
      </w:r>
      <w:r w:rsidRPr="003F43CA">
        <w:rPr>
          <w:sz w:val="24"/>
          <w:szCs w:val="24"/>
        </w:rPr>
        <w:t>regido</w:t>
      </w:r>
      <w:r w:rsidR="00713089" w:rsidRPr="003F43CA">
        <w:rPr>
          <w:sz w:val="24"/>
          <w:szCs w:val="24"/>
        </w:rPr>
        <w:t xml:space="preserve"> pelo</w:t>
      </w:r>
      <w:r w:rsidRPr="003F43CA">
        <w:rPr>
          <w:spacing w:val="-8"/>
          <w:sz w:val="24"/>
          <w:szCs w:val="24"/>
        </w:rPr>
        <w:t xml:space="preserve"> </w:t>
      </w:r>
      <w:r w:rsidR="00713089" w:rsidRPr="003F43CA">
        <w:rPr>
          <w:sz w:val="24"/>
          <w:szCs w:val="24"/>
        </w:rPr>
        <w:t>artigo 6º, inciso XLIII da Lei nº 14.133, de 1º de abril de 2021</w:t>
      </w:r>
      <w:r w:rsidR="00D71B3D" w:rsidRPr="003F43CA">
        <w:rPr>
          <w:color w:val="000000" w:themeColor="text1"/>
          <w:sz w:val="24"/>
          <w:szCs w:val="24"/>
        </w:rPr>
        <w:t>, na Lei Complementar n° 123, de 14 de dezembro de 2006 e Decreto Municipal nº 003 de 02 de janeiro de 2024, e as exigências estabelecidas neste Edital</w:t>
      </w:r>
      <w:r w:rsidRPr="003F43CA">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0" w:name="_Toc187329819"/>
      <w:r w:rsidRPr="00FE6C7F">
        <w:rPr>
          <w:rFonts w:ascii="Times New Roman" w:eastAsia="Arial" w:hAnsi="Times New Roman" w:cs="Times New Roman"/>
          <w:sz w:val="22"/>
          <w:szCs w:val="22"/>
        </w:rPr>
        <w:t>1. DO OBJETO:</w:t>
      </w:r>
      <w:bookmarkEnd w:id="0"/>
    </w:p>
    <w:p w14:paraId="1D23D420" w14:textId="139465B4" w:rsidR="00E05E7A" w:rsidRPr="000D5A61" w:rsidRDefault="00E37D7B" w:rsidP="00060D91">
      <w:pPr>
        <w:tabs>
          <w:tab w:val="left" w:pos="9923"/>
        </w:tabs>
        <w:spacing w:line="275" w:lineRule="exact"/>
        <w:ind w:right="-30"/>
        <w:jc w:val="both"/>
        <w:rPr>
          <w:rFonts w:eastAsia="Arial"/>
          <w:color w:val="000000"/>
          <w:sz w:val="22"/>
          <w:szCs w:val="22"/>
        </w:rPr>
      </w:pPr>
      <w:r w:rsidRPr="000D5A61">
        <w:rPr>
          <w:rFonts w:eastAsia="Arial"/>
          <w:color w:val="000000"/>
          <w:sz w:val="22"/>
          <w:szCs w:val="22"/>
        </w:rPr>
        <w:t xml:space="preserve">1.1. O presente edital tem por objeto o </w:t>
      </w:r>
      <w:r w:rsidR="00E6250C" w:rsidRPr="00DF0AAB">
        <w:rPr>
          <w:rStyle w:val="nfaseIntensa"/>
          <w:bCs/>
          <w:i w:val="0"/>
          <w:color w:val="000000"/>
          <w:sz w:val="24"/>
          <w:szCs w:val="24"/>
        </w:rPr>
        <w:t>Credenciamento de</w:t>
      </w:r>
      <w:r w:rsidR="00E6250C" w:rsidRPr="00DF0AAB">
        <w:rPr>
          <w:rStyle w:val="nfaseIntensa"/>
          <w:bCs/>
          <w:color w:val="000000"/>
          <w:sz w:val="24"/>
          <w:szCs w:val="24"/>
        </w:rPr>
        <w:t xml:space="preserve"> </w:t>
      </w:r>
      <w:r w:rsidR="00E6250C" w:rsidRPr="000D1791">
        <w:rPr>
          <w:sz w:val="24"/>
          <w:szCs w:val="24"/>
        </w:rPr>
        <w:t xml:space="preserve">pessoas físicas e jurídicas para a prestação de serviços médicos especializados na forma de consultas e exames </w:t>
      </w:r>
      <w:r w:rsidR="00FF4F9E">
        <w:rPr>
          <w:sz w:val="24"/>
          <w:szCs w:val="24"/>
        </w:rPr>
        <w:t xml:space="preserve">de </w:t>
      </w:r>
      <w:r w:rsidR="00E6250C" w:rsidRPr="000D1791">
        <w:rPr>
          <w:sz w:val="24"/>
          <w:szCs w:val="24"/>
        </w:rPr>
        <w:t>Cardiologia, em conformidade com a Portaria GM/MS nº 3.492/2024, que redefine a Rede de Atenção Especializada à Saúde, conforme a necessidade da Secretaria Municipal de Saúde do município de Glória/BA</w:t>
      </w:r>
      <w:r w:rsidRPr="000D5A61">
        <w:rPr>
          <w:rFonts w:eastAsia="Arial"/>
          <w:color w:val="000000"/>
          <w:sz w:val="22"/>
          <w:szCs w:val="22"/>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20"/>
      <w:r w:rsidRPr="00FE6C7F">
        <w:rPr>
          <w:rFonts w:ascii="Times New Roman" w:eastAsia="Arial" w:hAnsi="Times New Roman" w:cs="Times New Roman"/>
          <w:sz w:val="22"/>
          <w:szCs w:val="22"/>
        </w:rPr>
        <w:t>2. DAS CONDIÇÕES DE PARTICIPAÇÃO NA LICITAÇÃO:</w:t>
      </w:r>
      <w:bookmarkEnd w:id="1"/>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1"/>
      <w:r w:rsidRPr="00FE6C7F">
        <w:rPr>
          <w:rFonts w:ascii="Times New Roman" w:eastAsia="Arial" w:hAnsi="Times New Roman" w:cs="Times New Roman"/>
          <w:sz w:val="22"/>
          <w:szCs w:val="22"/>
        </w:rPr>
        <w:t>3. DO PROCEDIMENTO:</w:t>
      </w:r>
      <w:bookmarkEnd w:id="2"/>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5A48839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w:t>
      </w:r>
      <w:r w:rsidR="004844FF">
        <w:rPr>
          <w:rFonts w:eastAsia="Arial"/>
          <w:color w:val="000000"/>
          <w:sz w:val="22"/>
          <w:szCs w:val="22"/>
        </w:rPr>
        <w:t xml:space="preserve">e Física </w:t>
      </w:r>
      <w:r w:rsidRPr="00FE6C7F">
        <w:rPr>
          <w:rFonts w:eastAsia="Arial"/>
          <w:color w:val="000000"/>
          <w:sz w:val="22"/>
          <w:szCs w:val="22"/>
        </w:rPr>
        <w:t xml:space="preserve">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64BEB0D1" w:rsidR="00E05E7A"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02923E03" w14:textId="383684EA" w:rsidR="0085455F" w:rsidRPr="001A7C8E" w:rsidRDefault="0085455F" w:rsidP="00CE19CE">
      <w:pPr>
        <w:pBdr>
          <w:top w:val="nil"/>
          <w:left w:val="nil"/>
          <w:bottom w:val="nil"/>
          <w:right w:val="nil"/>
          <w:between w:val="nil"/>
        </w:pBdr>
        <w:spacing w:before="120" w:after="120"/>
        <w:jc w:val="both"/>
        <w:rPr>
          <w:b/>
          <w:sz w:val="22"/>
          <w:szCs w:val="22"/>
        </w:rPr>
      </w:pPr>
      <w:r>
        <w:rPr>
          <w:rFonts w:eastAsia="Arial"/>
          <w:color w:val="000000"/>
          <w:sz w:val="22"/>
          <w:szCs w:val="22"/>
        </w:rPr>
        <w:t xml:space="preserve">3.8. </w:t>
      </w:r>
      <w:r w:rsidR="001A7C8E" w:rsidRPr="001A7C8E">
        <w:rPr>
          <w:b/>
          <w:sz w:val="22"/>
          <w:szCs w:val="22"/>
        </w:rPr>
        <w:t>JUSTIFICATIVA DO PRAZO DE VIGÊNCIA – 12 MESES</w:t>
      </w:r>
    </w:p>
    <w:p w14:paraId="15B0BD03" w14:textId="485958E7" w:rsidR="0085455F" w:rsidRPr="002008A6" w:rsidRDefault="0085455F" w:rsidP="00CE19CE">
      <w:pPr>
        <w:pBdr>
          <w:top w:val="nil"/>
          <w:left w:val="nil"/>
          <w:bottom w:val="nil"/>
          <w:right w:val="nil"/>
          <w:between w:val="nil"/>
        </w:pBdr>
        <w:spacing w:before="120" w:after="120"/>
        <w:jc w:val="both"/>
        <w:rPr>
          <w:sz w:val="22"/>
          <w:szCs w:val="22"/>
        </w:rPr>
      </w:pPr>
      <w:r>
        <w:rPr>
          <w:b/>
        </w:rPr>
        <w:t xml:space="preserve">3.8.1. </w:t>
      </w:r>
      <w:r w:rsidRPr="002008A6">
        <w:rPr>
          <w:sz w:val="22"/>
          <w:szCs w:val="22"/>
        </w:rPr>
        <w:t xml:space="preserve">O prazo de vigência estabelecido em </w:t>
      </w:r>
      <w:r w:rsidRPr="002008A6">
        <w:rPr>
          <w:rStyle w:val="Forte"/>
          <w:sz w:val="22"/>
          <w:szCs w:val="22"/>
        </w:rPr>
        <w:t>12 meses</w:t>
      </w:r>
      <w:r w:rsidRPr="002008A6">
        <w:rPr>
          <w:sz w:val="22"/>
          <w:szCs w:val="22"/>
        </w:rPr>
        <w:t xml:space="preserve"> para o edital de credenciamento</w:t>
      </w:r>
      <w:r w:rsidR="00C320EB">
        <w:rPr>
          <w:sz w:val="22"/>
          <w:szCs w:val="22"/>
        </w:rPr>
        <w:t xml:space="preserve"> de</w:t>
      </w:r>
      <w:r w:rsidRPr="002008A6">
        <w:rPr>
          <w:sz w:val="22"/>
          <w:szCs w:val="22"/>
        </w:rPr>
        <w:t xml:space="preserve"> </w:t>
      </w:r>
      <w:r w:rsidR="00C320EB" w:rsidRPr="00E93A51">
        <w:rPr>
          <w:rStyle w:val="nfaseIntensa"/>
          <w:i w:val="0"/>
          <w:color w:val="000000" w:themeColor="text1"/>
          <w:sz w:val="24"/>
          <w:szCs w:val="24"/>
        </w:rPr>
        <w:t xml:space="preserve">prestação de serviços médicos especializados nas áreas de </w:t>
      </w:r>
      <w:r w:rsidR="00EC3F8E" w:rsidRPr="000D1791">
        <w:rPr>
          <w:sz w:val="24"/>
          <w:szCs w:val="24"/>
        </w:rPr>
        <w:t>Cardiologia</w:t>
      </w:r>
      <w:r w:rsidR="00C320EB" w:rsidRPr="00E93A51">
        <w:rPr>
          <w:rStyle w:val="nfaseIntensa"/>
          <w:i w:val="0"/>
          <w:color w:val="000000" w:themeColor="text1"/>
          <w:sz w:val="24"/>
          <w:szCs w:val="24"/>
        </w:rPr>
        <w:t xml:space="preserve">, abrangendo consultas, exames complementares, diagnósticos e acompanhamento de pacientes com patologias </w:t>
      </w:r>
      <w:r w:rsidR="005158EC">
        <w:rPr>
          <w:rStyle w:val="nfaseIntensa"/>
          <w:i w:val="0"/>
          <w:color w:val="000000" w:themeColor="text1"/>
          <w:sz w:val="24"/>
          <w:szCs w:val="24"/>
        </w:rPr>
        <w:t>cardiológicas</w:t>
      </w:r>
      <w:r w:rsidR="00C320EB" w:rsidRPr="002008A6">
        <w:rPr>
          <w:sz w:val="22"/>
          <w:szCs w:val="22"/>
        </w:rPr>
        <w:t xml:space="preserve"> </w:t>
      </w:r>
      <w:r w:rsidRPr="002008A6">
        <w:rPr>
          <w:sz w:val="22"/>
          <w:szCs w:val="22"/>
        </w:rPr>
        <w:t>foi definido em conformidade com as boas práticas de planejamento da Administração Pública e com os princípios previstos na Lei nº 14.133/2021.</w:t>
      </w:r>
    </w:p>
    <w:p w14:paraId="37B1918F" w14:textId="1B962F0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6B972A28" w14:textId="16065C97"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0D1ABD90" w14:textId="1FA79A4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7BD6B0F7" w14:textId="0420D2B1" w:rsidR="0085455F" w:rsidRPr="002008A6" w:rsidRDefault="0085455F" w:rsidP="00CE19CE">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Assim, o prazo de vigência de </w:t>
      </w:r>
      <w:r w:rsidRPr="002008A6">
        <w:rPr>
          <w:rStyle w:val="Forte"/>
          <w:sz w:val="22"/>
          <w:szCs w:val="22"/>
        </w:rPr>
        <w:t>12 meses</w:t>
      </w:r>
      <w:r w:rsidRPr="002008A6">
        <w:rPr>
          <w:sz w:val="22"/>
          <w:szCs w:val="22"/>
        </w:rPr>
        <w:t xml:space="preserve"> para o edital de credenciamento médico de </w:t>
      </w:r>
      <w:r w:rsidR="00AE4B66" w:rsidRPr="000D1791">
        <w:rPr>
          <w:sz w:val="24"/>
          <w:szCs w:val="24"/>
        </w:rPr>
        <w:t xml:space="preserve">consultas e exames </w:t>
      </w:r>
      <w:r w:rsidR="00FF4F9E">
        <w:rPr>
          <w:sz w:val="24"/>
          <w:szCs w:val="24"/>
        </w:rPr>
        <w:t xml:space="preserve">de </w:t>
      </w:r>
      <w:r w:rsidR="00AE4B66" w:rsidRPr="000D1791">
        <w:rPr>
          <w:sz w:val="24"/>
          <w:szCs w:val="24"/>
        </w:rPr>
        <w:t>Cardiologia</w:t>
      </w:r>
      <w:r w:rsidRPr="002008A6">
        <w:rPr>
          <w:sz w:val="22"/>
          <w:szCs w:val="22"/>
        </w:rPr>
        <w:t xml:space="preserve"> encontra-se devidamente justificado, pois assegura </w:t>
      </w:r>
      <w:r w:rsidRPr="002008A6">
        <w:rPr>
          <w:rStyle w:val="Forte"/>
          <w:sz w:val="22"/>
          <w:szCs w:val="22"/>
        </w:rPr>
        <w:t>continuidade, eficiência, economicidade e compatibilidade com o ciclo orçamentário anual</w:t>
      </w:r>
      <w:r w:rsidRPr="002008A6">
        <w:rPr>
          <w:sz w:val="22"/>
          <w:szCs w:val="22"/>
        </w:rPr>
        <w:t>, em conformidade com os princípios da legalidade, eficiência e interesse público.</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2"/>
      <w:r w:rsidRPr="00FE6C7F">
        <w:rPr>
          <w:rFonts w:ascii="Times New Roman" w:eastAsia="Arial" w:hAnsi="Times New Roman" w:cs="Times New Roman"/>
          <w:sz w:val="22"/>
          <w:szCs w:val="22"/>
        </w:rPr>
        <w:t>4. DO CREDENCIAMENTO:</w:t>
      </w:r>
      <w:bookmarkEnd w:id="3"/>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4" w:name="_Toc187329823"/>
      <w:r w:rsidRPr="00FE6C7F">
        <w:rPr>
          <w:rFonts w:ascii="Times New Roman" w:hAnsi="Times New Roman" w:cs="Times New Roman"/>
          <w:sz w:val="22"/>
          <w:szCs w:val="22"/>
        </w:rPr>
        <w:t>5. DA COMISSÃO DE CREDENCIAMENTO:</w:t>
      </w:r>
      <w:bookmarkEnd w:id="4"/>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5" w:name="_Toc187329824"/>
      <w:r w:rsidRPr="00FE6C7F">
        <w:rPr>
          <w:rFonts w:ascii="Times New Roman" w:eastAsia="Arial" w:hAnsi="Times New Roman" w:cs="Times New Roman"/>
          <w:sz w:val="22"/>
          <w:szCs w:val="22"/>
        </w:rPr>
        <w:t>6. DO PROCEDIMENTO DO CREDENCIAMENTO:</w:t>
      </w:r>
      <w:bookmarkEnd w:id="5"/>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A21809">
      <w:pPr>
        <w:pStyle w:val="Ttulo2"/>
        <w:numPr>
          <w:ilvl w:val="1"/>
          <w:numId w:val="20"/>
        </w:numPr>
        <w:spacing w:before="0"/>
        <w:rPr>
          <w:rFonts w:eastAsia="Arial"/>
          <w:bCs/>
          <w:color w:val="000000"/>
          <w:sz w:val="22"/>
          <w:szCs w:val="22"/>
        </w:rPr>
      </w:pPr>
      <w:bookmarkStart w:id="6" w:name="_Toc187329825"/>
      <w:r w:rsidRPr="00FF5CA5">
        <w:rPr>
          <w:rFonts w:eastAsia="Arial"/>
          <w:bCs/>
          <w:color w:val="000000"/>
          <w:sz w:val="22"/>
          <w:szCs w:val="22"/>
        </w:rPr>
        <w:t>DA HABILITAÇÃO</w:t>
      </w:r>
      <w:bookmarkEnd w:id="6"/>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A21809">
      <w:pPr>
        <w:pStyle w:val="Nivel3"/>
        <w:widowControl w:val="0"/>
        <w:numPr>
          <w:ilvl w:val="0"/>
          <w:numId w:val="14"/>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198074DF"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00445054" w:rsidRPr="00D030D4">
        <w:t>Registro ativo no respectivo Conselho Regional de Classe</w:t>
      </w:r>
      <w:r w:rsidRPr="00B05699">
        <w:rPr>
          <w:rFonts w:eastAsia="Arial"/>
          <w:color w:val="000000"/>
        </w:rPr>
        <w:t>;</w:t>
      </w:r>
    </w:p>
    <w:p w14:paraId="08668C54" w14:textId="30B3068B"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019300F5" w14:textId="382DA724" w:rsidR="006B6856"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F986F7F" w14:textId="77777777" w:rsidR="006B6856" w:rsidRPr="00D716C9"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lastRenderedPageBreak/>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A21809">
      <w:pPr>
        <w:pStyle w:val="Nivel3"/>
        <w:widowControl w:val="0"/>
        <w:numPr>
          <w:ilvl w:val="0"/>
          <w:numId w:val="16"/>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57D03F09"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005D535D" w:rsidRPr="00D030D4">
        <w:t>Registro ativo no respectivo Conselho Regional de Classe</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3686B519"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FF4F9E" w:rsidRPr="001C0396">
        <w:rPr>
          <w:rFonts w:eastAsia="Arial"/>
          <w:b/>
          <w:color w:val="000000"/>
          <w:sz w:val="22"/>
          <w:szCs w:val="22"/>
        </w:rPr>
        <w:t>08</w:t>
      </w:r>
      <w:r w:rsidR="00DF7F50" w:rsidRPr="001C0396">
        <w:rPr>
          <w:rFonts w:eastAsia="Arial"/>
          <w:b/>
          <w:color w:val="000000"/>
          <w:sz w:val="22"/>
          <w:szCs w:val="22"/>
        </w:rPr>
        <w:t>/</w:t>
      </w:r>
      <w:r w:rsidR="00BF28BB" w:rsidRPr="001C0396">
        <w:rPr>
          <w:rFonts w:eastAsia="Arial"/>
          <w:b/>
          <w:color w:val="000000"/>
          <w:sz w:val="22"/>
          <w:szCs w:val="22"/>
        </w:rPr>
        <w:t>0</w:t>
      </w:r>
      <w:r w:rsidR="00FF4F9E" w:rsidRPr="001C0396">
        <w:rPr>
          <w:rFonts w:eastAsia="Arial"/>
          <w:b/>
          <w:color w:val="000000"/>
          <w:sz w:val="22"/>
          <w:szCs w:val="22"/>
        </w:rPr>
        <w:t>5</w:t>
      </w:r>
      <w:r w:rsidR="00DF7F50" w:rsidRPr="001C0396">
        <w:rPr>
          <w:rFonts w:eastAsia="Arial"/>
          <w:b/>
          <w:color w:val="000000"/>
          <w:sz w:val="22"/>
          <w:szCs w:val="22"/>
        </w:rPr>
        <w:t>/</w:t>
      </w:r>
      <w:r w:rsidR="00BF28BB" w:rsidRPr="001C0396">
        <w:rPr>
          <w:rFonts w:eastAsia="Arial"/>
          <w:b/>
          <w:color w:val="000000"/>
          <w:sz w:val="22"/>
          <w:szCs w:val="22"/>
        </w:rPr>
        <w:t>202</w:t>
      </w:r>
      <w:r w:rsidR="00204E1D" w:rsidRPr="001C0396">
        <w:rPr>
          <w:rFonts w:eastAsia="Arial"/>
          <w:b/>
          <w:color w:val="000000"/>
          <w:sz w:val="22"/>
          <w:szCs w:val="22"/>
        </w:rPr>
        <w:t>6</w:t>
      </w:r>
      <w:r w:rsidR="00BF28BB" w:rsidRPr="001C0396">
        <w:rPr>
          <w:rFonts w:eastAsia="Arial"/>
          <w:b/>
          <w:color w:val="000000"/>
          <w:sz w:val="22"/>
          <w:szCs w:val="22"/>
        </w:rPr>
        <w:t>,</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7"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7"/>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8" w:name="_Toc187329826"/>
      <w:r w:rsidRPr="00FE6C7F">
        <w:rPr>
          <w:rFonts w:ascii="Times New Roman" w:eastAsia="Arial" w:hAnsi="Times New Roman" w:cs="Times New Roman"/>
          <w:sz w:val="22"/>
          <w:szCs w:val="22"/>
        </w:rPr>
        <w:t>7.  DA CONVOCAÇÃO:</w:t>
      </w:r>
      <w:bookmarkEnd w:id="8"/>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9" w:name="_Toc187329827"/>
      <w:r w:rsidRPr="00FE6C7F">
        <w:rPr>
          <w:rFonts w:ascii="Times New Roman" w:eastAsia="Arial" w:hAnsi="Times New Roman" w:cs="Times New Roman"/>
          <w:sz w:val="22"/>
          <w:szCs w:val="22"/>
        </w:rPr>
        <w:t>8.</w:t>
      </w:r>
      <w:bookmarkStart w:id="10" w:name="_Toc187329828"/>
      <w:bookmarkEnd w:id="9"/>
      <w:r w:rsidRPr="00FE6C7F">
        <w:rPr>
          <w:rFonts w:ascii="Times New Roman" w:eastAsia="Arial" w:hAnsi="Times New Roman" w:cs="Times New Roman"/>
          <w:sz w:val="22"/>
          <w:szCs w:val="22"/>
        </w:rPr>
        <w:t xml:space="preserve"> RECURSOS:</w:t>
      </w:r>
      <w:bookmarkEnd w:id="10"/>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1" w:name="_Toc187329829"/>
      <w:r w:rsidRPr="00FE6C7F">
        <w:rPr>
          <w:rFonts w:ascii="Times New Roman" w:eastAsia="Arial" w:hAnsi="Times New Roman" w:cs="Times New Roman"/>
          <w:sz w:val="22"/>
          <w:szCs w:val="22"/>
        </w:rPr>
        <w:t>9</w:t>
      </w:r>
      <w:r w:rsidR="00E37D7B" w:rsidRPr="00FE6C7F">
        <w:rPr>
          <w:rFonts w:ascii="Times New Roman" w:eastAsia="Arial" w:hAnsi="Times New Roman" w:cs="Times New Roman"/>
          <w:sz w:val="22"/>
          <w:szCs w:val="22"/>
        </w:rPr>
        <w:t>. CONDIÇÕES DE PAGAMENTO:</w:t>
      </w:r>
      <w:bookmarkEnd w:id="11"/>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5" w:type="dxa"/>
        <w:tblLook w:val="04A0" w:firstRow="1" w:lastRow="0" w:firstColumn="1" w:lastColumn="0" w:noHBand="0" w:noVBand="1"/>
      </w:tblPr>
      <w:tblGrid>
        <w:gridCol w:w="2406"/>
        <w:gridCol w:w="6805"/>
      </w:tblGrid>
      <w:tr w:rsidR="00A263D3" w:rsidRPr="00D60E43" w14:paraId="2D2624FE" w14:textId="77777777" w:rsidTr="00E6250C">
        <w:tc>
          <w:tcPr>
            <w:tcW w:w="2406" w:type="dxa"/>
          </w:tcPr>
          <w:p w14:paraId="235FC0D0"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Órgão:</w:t>
            </w:r>
          </w:p>
        </w:tc>
        <w:tc>
          <w:tcPr>
            <w:tcW w:w="6805" w:type="dxa"/>
          </w:tcPr>
          <w:p w14:paraId="2B74A0EA"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03.07.00 – SECRETARIA DE SAÚDE</w:t>
            </w:r>
          </w:p>
          <w:p w14:paraId="344DF113"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03.07.52 – FUNDO MUNICIPAL DE SAÚDE</w:t>
            </w:r>
          </w:p>
        </w:tc>
      </w:tr>
      <w:tr w:rsidR="00A263D3" w:rsidRPr="00D60E43" w14:paraId="5B1D4961" w14:textId="77777777" w:rsidTr="00E6250C">
        <w:tc>
          <w:tcPr>
            <w:tcW w:w="2406" w:type="dxa"/>
          </w:tcPr>
          <w:p w14:paraId="2B65FBDE"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Atividade:</w:t>
            </w:r>
          </w:p>
        </w:tc>
        <w:tc>
          <w:tcPr>
            <w:tcW w:w="6805" w:type="dxa"/>
          </w:tcPr>
          <w:p w14:paraId="027C3417"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2021 – GESTÃO DE AÇÕES DA SECRETARIA DE SAÚDE</w:t>
            </w:r>
          </w:p>
          <w:p w14:paraId="48A77416" w14:textId="40890377" w:rsidR="002640AA" w:rsidRPr="00E6250C" w:rsidRDefault="002640AA" w:rsidP="001A6801">
            <w:pPr>
              <w:ind w:right="140"/>
              <w:jc w:val="both"/>
              <w:rPr>
                <w:bCs/>
                <w:color w:val="000000" w:themeColor="text1"/>
                <w:sz w:val="24"/>
                <w:szCs w:val="24"/>
              </w:rPr>
            </w:pPr>
            <w:r w:rsidRPr="00E6250C">
              <w:rPr>
                <w:bCs/>
                <w:color w:val="000000" w:themeColor="text1"/>
                <w:sz w:val="24"/>
                <w:szCs w:val="24"/>
              </w:rPr>
              <w:t>1038 – INVESTIMENTO NOS SERVIÇOS DA ATENÇÃO ESPECIALIZADA - MAC</w:t>
            </w:r>
          </w:p>
        </w:tc>
      </w:tr>
      <w:tr w:rsidR="00A263D3" w:rsidRPr="00D60E43" w14:paraId="4233338B" w14:textId="77777777" w:rsidTr="00E6250C">
        <w:tc>
          <w:tcPr>
            <w:tcW w:w="2406" w:type="dxa"/>
          </w:tcPr>
          <w:p w14:paraId="0D9502D5"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Elemento da Despesa</w:t>
            </w:r>
          </w:p>
        </w:tc>
        <w:tc>
          <w:tcPr>
            <w:tcW w:w="6805" w:type="dxa"/>
          </w:tcPr>
          <w:p w14:paraId="01C70793" w14:textId="6E6737BA" w:rsidR="00EA3942" w:rsidRPr="00E6250C" w:rsidRDefault="00EA3942" w:rsidP="00EA3942">
            <w:pPr>
              <w:jc w:val="both"/>
              <w:rPr>
                <w:bCs/>
                <w:color w:val="000000" w:themeColor="text1"/>
                <w:sz w:val="24"/>
                <w:szCs w:val="24"/>
              </w:rPr>
            </w:pPr>
            <w:r w:rsidRPr="00E6250C">
              <w:rPr>
                <w:sz w:val="24"/>
                <w:szCs w:val="24"/>
              </w:rPr>
              <w:t>33.90.36 – OUTRO SERVIÇOS DE TERCEIROS – PESSOA FÍSICA</w:t>
            </w:r>
          </w:p>
          <w:p w14:paraId="289A4AC5" w14:textId="012E640E" w:rsidR="00A263D3" w:rsidRPr="00E6250C" w:rsidRDefault="00EA3942" w:rsidP="000B404C">
            <w:pPr>
              <w:ind w:right="140"/>
              <w:jc w:val="both"/>
              <w:rPr>
                <w:bCs/>
                <w:color w:val="000000" w:themeColor="text1"/>
                <w:sz w:val="24"/>
                <w:szCs w:val="24"/>
              </w:rPr>
            </w:pPr>
            <w:r w:rsidRPr="00E6250C">
              <w:rPr>
                <w:bCs/>
                <w:color w:val="000000" w:themeColor="text1"/>
                <w:sz w:val="24"/>
                <w:szCs w:val="24"/>
              </w:rPr>
              <w:t>33.90.39 – OUTROS SERVIÇOS DE TERCEIROS – PESSOA JURÍDICA</w:t>
            </w:r>
          </w:p>
        </w:tc>
      </w:tr>
      <w:tr w:rsidR="00A263D3" w:rsidRPr="00D60E43" w14:paraId="12D8CD1F" w14:textId="77777777" w:rsidTr="00E6250C">
        <w:tc>
          <w:tcPr>
            <w:tcW w:w="2406" w:type="dxa"/>
          </w:tcPr>
          <w:p w14:paraId="414D3C61"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Fonte:</w:t>
            </w:r>
          </w:p>
        </w:tc>
        <w:tc>
          <w:tcPr>
            <w:tcW w:w="6805" w:type="dxa"/>
          </w:tcPr>
          <w:p w14:paraId="4B1229C2" w14:textId="71F6F401" w:rsidR="00A263D3" w:rsidRPr="00E6250C" w:rsidRDefault="00A263D3" w:rsidP="000B404C">
            <w:pPr>
              <w:ind w:right="140"/>
              <w:jc w:val="both"/>
              <w:rPr>
                <w:bCs/>
                <w:color w:val="000000" w:themeColor="text1"/>
                <w:sz w:val="24"/>
                <w:szCs w:val="24"/>
              </w:rPr>
            </w:pPr>
            <w:r w:rsidRPr="00E6250C">
              <w:rPr>
                <w:bCs/>
                <w:color w:val="000000" w:themeColor="text1"/>
                <w:sz w:val="24"/>
                <w:szCs w:val="24"/>
              </w:rPr>
              <w:t>1500.1002/ 1600.000</w:t>
            </w:r>
            <w:r w:rsidR="00E6250C" w:rsidRPr="00E6250C">
              <w:rPr>
                <w:bCs/>
                <w:color w:val="000000" w:themeColor="text1"/>
                <w:sz w:val="24"/>
                <w:szCs w:val="24"/>
              </w:rPr>
              <w:t>/ 1601.0000</w:t>
            </w:r>
            <w:r w:rsidRPr="00E6250C">
              <w:rPr>
                <w:bCs/>
                <w:color w:val="000000" w:themeColor="text1"/>
                <w:sz w:val="24"/>
                <w:szCs w:val="24"/>
              </w:rPr>
              <w:t>/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2" w:name="_Toc187329830"/>
      <w:r w:rsidRPr="00FE6C7F">
        <w:rPr>
          <w:rFonts w:ascii="Times New Roman" w:eastAsia="Arial" w:hAnsi="Times New Roman" w:cs="Times New Roman"/>
          <w:sz w:val="22"/>
          <w:szCs w:val="22"/>
        </w:rPr>
        <w:t>11. RESCISÃO:</w:t>
      </w:r>
      <w:bookmarkEnd w:id="12"/>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1"/>
      <w:r w:rsidRPr="00FE6C7F">
        <w:rPr>
          <w:rFonts w:ascii="Times New Roman" w:eastAsia="Arial" w:hAnsi="Times New Roman" w:cs="Times New Roman"/>
          <w:sz w:val="22"/>
          <w:szCs w:val="22"/>
        </w:rPr>
        <w:t>12. DO DESCREDENCIAMENTO:</w:t>
      </w:r>
      <w:bookmarkEnd w:id="13"/>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2"/>
      <w:r w:rsidRPr="00FE6C7F">
        <w:rPr>
          <w:rFonts w:ascii="Times New Roman" w:eastAsia="Arial" w:hAnsi="Times New Roman" w:cs="Times New Roman"/>
          <w:sz w:val="22"/>
          <w:szCs w:val="22"/>
        </w:rPr>
        <w:t>13. DA IMPUGNAÇÃO AO EDITAL E DO PEDIDO DE ESCLARECIMENTO:</w:t>
      </w:r>
      <w:bookmarkEnd w:id="14"/>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3"/>
      <w:r w:rsidRPr="00FE6C7F">
        <w:rPr>
          <w:rFonts w:ascii="Times New Roman" w:eastAsia="Arial" w:hAnsi="Times New Roman" w:cs="Times New Roman"/>
          <w:sz w:val="22"/>
          <w:szCs w:val="22"/>
        </w:rPr>
        <w:t>14. DISPOSIÇÕES FINAIS:</w:t>
      </w:r>
      <w:bookmarkEnd w:id="15"/>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5873AAF1" w14:textId="77777777" w:rsidR="004104CD" w:rsidRDefault="004104CD" w:rsidP="00713DEC">
      <w:pPr>
        <w:pBdr>
          <w:top w:val="nil"/>
          <w:left w:val="nil"/>
          <w:bottom w:val="nil"/>
          <w:right w:val="nil"/>
          <w:between w:val="nil"/>
        </w:pBdr>
        <w:spacing w:before="120" w:after="120"/>
        <w:jc w:val="both"/>
        <w:rPr>
          <w:rFonts w:eastAsia="Arial"/>
          <w:color w:val="000000"/>
          <w:sz w:val="24"/>
          <w:szCs w:val="24"/>
        </w:rPr>
      </w:pPr>
    </w:p>
    <w:p w14:paraId="1CEA72BE" w14:textId="63B06B40" w:rsidR="00E05E7A"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155E17">
        <w:rPr>
          <w:rFonts w:eastAsia="Arial"/>
          <w:color w:val="000000"/>
          <w:sz w:val="24"/>
          <w:szCs w:val="24"/>
        </w:rPr>
        <w:t>04</w:t>
      </w:r>
      <w:r w:rsidR="00E37D7B" w:rsidRPr="00607623">
        <w:rPr>
          <w:rFonts w:eastAsia="Arial"/>
          <w:color w:val="000000"/>
          <w:sz w:val="24"/>
          <w:szCs w:val="24"/>
        </w:rPr>
        <w:t xml:space="preserve"> de </w:t>
      </w:r>
      <w:r w:rsidR="00155E17">
        <w:rPr>
          <w:rFonts w:eastAsia="Arial"/>
          <w:color w:val="000000"/>
          <w:sz w:val="24"/>
          <w:szCs w:val="24"/>
        </w:rPr>
        <w:t>maio</w:t>
      </w:r>
      <w:r w:rsidR="007E5409" w:rsidRPr="00607623">
        <w:rPr>
          <w:rFonts w:eastAsia="Arial"/>
          <w:color w:val="000000"/>
          <w:sz w:val="24"/>
          <w:szCs w:val="24"/>
        </w:rPr>
        <w:t xml:space="preserve"> </w:t>
      </w:r>
      <w:r w:rsidR="00E37D7B" w:rsidRPr="00607623">
        <w:rPr>
          <w:rFonts w:eastAsia="Arial"/>
          <w:color w:val="000000"/>
          <w:sz w:val="24"/>
          <w:szCs w:val="24"/>
        </w:rPr>
        <w:t xml:space="preserve">de </w:t>
      </w:r>
      <w:r w:rsidR="007E5409" w:rsidRPr="00607623">
        <w:rPr>
          <w:rFonts w:eastAsia="Arial"/>
          <w:color w:val="000000"/>
          <w:sz w:val="24"/>
          <w:szCs w:val="24"/>
        </w:rPr>
        <w:t>202</w:t>
      </w:r>
      <w:r w:rsidR="004104CD" w:rsidRPr="00607623">
        <w:rPr>
          <w:rFonts w:eastAsia="Arial"/>
          <w:color w:val="000000"/>
          <w:sz w:val="24"/>
          <w:szCs w:val="24"/>
        </w:rPr>
        <w:t>6</w:t>
      </w:r>
      <w:r w:rsidR="00E37D7B" w:rsidRPr="00607623">
        <w:rPr>
          <w:rFonts w:eastAsia="Arial"/>
          <w:color w:val="000000"/>
          <w:sz w:val="24"/>
          <w:szCs w:val="24"/>
        </w:rPr>
        <w:t>.</w:t>
      </w:r>
    </w:p>
    <w:p w14:paraId="24759522" w14:textId="77777777" w:rsidR="001A4C7D" w:rsidRDefault="001A4C7D" w:rsidP="00713DEC">
      <w:pPr>
        <w:pBdr>
          <w:top w:val="nil"/>
          <w:left w:val="nil"/>
          <w:bottom w:val="nil"/>
          <w:right w:val="nil"/>
          <w:between w:val="nil"/>
        </w:pBdr>
        <w:spacing w:before="120" w:after="120"/>
        <w:jc w:val="both"/>
        <w:rPr>
          <w:rFonts w:eastAsia="Arial"/>
          <w:color w:val="000000"/>
          <w:sz w:val="24"/>
          <w:szCs w:val="24"/>
        </w:rPr>
      </w:pPr>
    </w:p>
    <w:p w14:paraId="308E01E0" w14:textId="77777777" w:rsidR="001A4C7D" w:rsidRPr="00FE6C7F" w:rsidRDefault="001A4C7D" w:rsidP="00713DEC">
      <w:pPr>
        <w:pBdr>
          <w:top w:val="nil"/>
          <w:left w:val="nil"/>
          <w:bottom w:val="nil"/>
          <w:right w:val="nil"/>
          <w:between w:val="nil"/>
        </w:pBdr>
        <w:spacing w:before="120" w:after="120"/>
        <w:jc w:val="both"/>
        <w:rPr>
          <w:rFonts w:eastAsia="Arial"/>
          <w:color w:val="000000"/>
          <w:sz w:val="24"/>
          <w:szCs w:val="24"/>
        </w:rPr>
      </w:pP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39C0CA08" w14:textId="51DE77B0" w:rsidR="00464981" w:rsidRDefault="00464981">
      <w:pPr>
        <w:pBdr>
          <w:top w:val="nil"/>
          <w:left w:val="nil"/>
          <w:bottom w:val="nil"/>
          <w:right w:val="nil"/>
          <w:between w:val="nil"/>
        </w:pBdr>
        <w:jc w:val="center"/>
        <w:rPr>
          <w:rFonts w:eastAsia="Arial"/>
          <w:color w:val="000000"/>
          <w:sz w:val="22"/>
          <w:szCs w:val="22"/>
        </w:rPr>
      </w:pPr>
    </w:p>
    <w:p w14:paraId="7C79CAB4" w14:textId="77777777" w:rsidR="009051E0" w:rsidRDefault="009051E0" w:rsidP="000B673F">
      <w:pPr>
        <w:jc w:val="center"/>
        <w:rPr>
          <w:rFonts w:eastAsia="Arial"/>
          <w:b/>
          <w:color w:val="000000"/>
          <w:sz w:val="22"/>
          <w:szCs w:val="22"/>
        </w:rPr>
      </w:pPr>
    </w:p>
    <w:p w14:paraId="520E5994" w14:textId="77777777" w:rsidR="009051E0" w:rsidRDefault="009051E0" w:rsidP="000B673F">
      <w:pPr>
        <w:jc w:val="center"/>
        <w:rPr>
          <w:rFonts w:eastAsia="Arial"/>
          <w:b/>
          <w:color w:val="000000"/>
          <w:sz w:val="22"/>
          <w:szCs w:val="22"/>
        </w:rPr>
      </w:pPr>
    </w:p>
    <w:p w14:paraId="733F16B9" w14:textId="77777777" w:rsidR="009051E0" w:rsidRDefault="009051E0" w:rsidP="000B673F">
      <w:pPr>
        <w:jc w:val="center"/>
        <w:rPr>
          <w:rFonts w:eastAsia="Arial"/>
          <w:b/>
          <w:color w:val="000000"/>
          <w:sz w:val="22"/>
          <w:szCs w:val="22"/>
        </w:rPr>
      </w:pPr>
    </w:p>
    <w:p w14:paraId="224B9660" w14:textId="4CEB2033" w:rsidR="00314E53" w:rsidRDefault="00314E53" w:rsidP="000B673F">
      <w:pPr>
        <w:jc w:val="center"/>
        <w:rPr>
          <w:rFonts w:eastAsia="Arial"/>
          <w:b/>
          <w:color w:val="000000"/>
          <w:sz w:val="22"/>
          <w:szCs w:val="22"/>
        </w:rPr>
      </w:pPr>
      <w:r w:rsidRPr="00FE6C7F">
        <w:rPr>
          <w:rFonts w:eastAsia="Arial"/>
          <w:b/>
          <w:color w:val="000000"/>
          <w:sz w:val="22"/>
          <w:szCs w:val="22"/>
        </w:rPr>
        <w:t>ANEXO I</w:t>
      </w:r>
    </w:p>
    <w:p w14:paraId="38B59B82" w14:textId="13ED1AF6" w:rsidR="009C77E9" w:rsidRDefault="009C77E9" w:rsidP="00C4172F">
      <w:pPr>
        <w:jc w:val="center"/>
        <w:rPr>
          <w:rFonts w:eastAsia="Arial"/>
          <w:b/>
          <w:color w:val="000000"/>
          <w:sz w:val="22"/>
          <w:szCs w:val="22"/>
        </w:rPr>
      </w:pPr>
    </w:p>
    <w:p w14:paraId="516BD9A1" w14:textId="77777777" w:rsidR="00FF199E" w:rsidRPr="005A5EC4" w:rsidRDefault="00FF199E" w:rsidP="00FF199E">
      <w:pPr>
        <w:pStyle w:val="LO-normal1"/>
        <w:widowControl w:val="0"/>
        <w:pBdr>
          <w:bottom w:val="single" w:sz="4" w:space="1" w:color="auto"/>
        </w:pBdr>
        <w:suppressAutoHyphens w:val="0"/>
        <w:jc w:val="center"/>
        <w:rPr>
          <w:rFonts w:eastAsia="Calibri" w:cs="Times New Roman"/>
          <w:b/>
        </w:rPr>
      </w:pPr>
      <w:r w:rsidRPr="005A5EC4">
        <w:rPr>
          <w:rFonts w:eastAsia="Calibri" w:cs="Times New Roman"/>
          <w:b/>
        </w:rPr>
        <w:t>TERMO DE REFERÊNCIA</w:t>
      </w:r>
    </w:p>
    <w:p w14:paraId="6168FF8D" w14:textId="0DD2CC66" w:rsidR="009C77E9" w:rsidRDefault="009C77E9" w:rsidP="00C4172F">
      <w:pPr>
        <w:jc w:val="center"/>
        <w:rPr>
          <w:rFonts w:eastAsia="Arial"/>
          <w:b/>
          <w:color w:val="000000"/>
          <w:sz w:val="22"/>
          <w:szCs w:val="22"/>
        </w:rPr>
      </w:pPr>
    </w:p>
    <w:p w14:paraId="6E2ACED8" w14:textId="77777777" w:rsidR="00984A16" w:rsidRPr="00984A16" w:rsidRDefault="00984A16" w:rsidP="00984A16">
      <w:pPr>
        <w:jc w:val="both"/>
        <w:rPr>
          <w:rStyle w:val="nfaseIntensa"/>
          <w:b/>
          <w:bCs/>
          <w:i w:val="0"/>
          <w:iCs w:val="0"/>
          <w:color w:val="FF0000"/>
          <w:sz w:val="24"/>
          <w:szCs w:val="24"/>
        </w:rPr>
      </w:pPr>
      <w:r w:rsidRPr="00984A16">
        <w:rPr>
          <w:rStyle w:val="nfaseIntensa"/>
          <w:i w:val="0"/>
          <w:sz w:val="24"/>
          <w:szCs w:val="24"/>
        </w:rPr>
        <w:t xml:space="preserve">1.INFORMAÇÕES BÁSICAS </w:t>
      </w:r>
    </w:p>
    <w:p w14:paraId="7B4E35B7" w14:textId="77777777" w:rsidR="00984A16" w:rsidRPr="00B546A2" w:rsidRDefault="00984A16" w:rsidP="00984A16">
      <w:pPr>
        <w:jc w:val="both"/>
        <w:rPr>
          <w:rFonts w:eastAsia="Calibri"/>
          <w:sz w:val="24"/>
          <w:szCs w:val="24"/>
        </w:rPr>
      </w:pPr>
    </w:p>
    <w:p w14:paraId="026FBA6D" w14:textId="77777777" w:rsidR="00984A16" w:rsidRPr="00B546A2" w:rsidRDefault="00984A16" w:rsidP="00984A16">
      <w:pPr>
        <w:jc w:val="both"/>
        <w:rPr>
          <w:rFonts w:eastAsia="Calibri"/>
          <w:sz w:val="24"/>
          <w:szCs w:val="24"/>
        </w:rPr>
      </w:pPr>
      <w:r w:rsidRPr="00B546A2">
        <w:rPr>
          <w:rFonts w:eastAsia="Calibri"/>
          <w:sz w:val="24"/>
          <w:szCs w:val="24"/>
        </w:rPr>
        <w:t>1.1 Unidade interessada: Secretaria Municipal de Saúde de Glória/BA</w:t>
      </w:r>
    </w:p>
    <w:p w14:paraId="134F8E57" w14:textId="77777777" w:rsidR="00984A16" w:rsidRPr="00B546A2" w:rsidRDefault="00984A16" w:rsidP="00984A16">
      <w:pPr>
        <w:jc w:val="both"/>
        <w:rPr>
          <w:color w:val="000000"/>
          <w:sz w:val="24"/>
          <w:szCs w:val="24"/>
        </w:rPr>
      </w:pPr>
    </w:p>
    <w:p w14:paraId="6E144F8F" w14:textId="77777777" w:rsidR="00984A16" w:rsidRPr="00984A16" w:rsidRDefault="00984A16" w:rsidP="00984A16">
      <w:pPr>
        <w:jc w:val="both"/>
        <w:rPr>
          <w:rStyle w:val="nfaseIntensa"/>
          <w:b/>
          <w:bCs/>
          <w:i w:val="0"/>
          <w:iCs w:val="0"/>
          <w:color w:val="FF0000"/>
          <w:sz w:val="24"/>
          <w:szCs w:val="24"/>
        </w:rPr>
      </w:pPr>
      <w:r w:rsidRPr="00984A16">
        <w:rPr>
          <w:rStyle w:val="nfaseIntensa"/>
          <w:i w:val="0"/>
          <w:sz w:val="24"/>
          <w:szCs w:val="24"/>
        </w:rPr>
        <w:t xml:space="preserve">2.DESIGNAÇÃO DO RESPONSÁVEL PELO ESTUDO </w:t>
      </w:r>
    </w:p>
    <w:p w14:paraId="1C3D1B62" w14:textId="77777777" w:rsidR="00984A16" w:rsidRPr="00B546A2" w:rsidRDefault="00984A16" w:rsidP="00984A16">
      <w:pPr>
        <w:jc w:val="both"/>
        <w:rPr>
          <w:color w:val="000000"/>
          <w:sz w:val="24"/>
          <w:szCs w:val="24"/>
        </w:rPr>
      </w:pPr>
    </w:p>
    <w:p w14:paraId="6F5050F2" w14:textId="77777777" w:rsidR="00984A16" w:rsidRPr="00B546A2" w:rsidRDefault="00984A16" w:rsidP="00984A16">
      <w:pPr>
        <w:pStyle w:val="Corpodetexto"/>
        <w:tabs>
          <w:tab w:val="left" w:pos="567"/>
        </w:tabs>
        <w:spacing w:before="0" w:after="0"/>
        <w:ind w:right="216" w:hanging="682"/>
      </w:pPr>
      <w:r w:rsidRPr="00B546A2">
        <w:t>2.1 Nome completo: Girlaine Silva Nascimento Araújo</w:t>
      </w:r>
    </w:p>
    <w:p w14:paraId="773E45A7" w14:textId="77777777" w:rsidR="00984A16" w:rsidRPr="00B546A2" w:rsidRDefault="00984A16" w:rsidP="00984A16">
      <w:pPr>
        <w:pStyle w:val="Corpodetexto"/>
        <w:tabs>
          <w:tab w:val="left" w:pos="567"/>
        </w:tabs>
        <w:spacing w:before="0" w:after="0"/>
        <w:ind w:right="216" w:hanging="682"/>
      </w:pPr>
      <w:r w:rsidRPr="00B546A2">
        <w:t>2.2 matricula n°: 224790</w:t>
      </w:r>
    </w:p>
    <w:p w14:paraId="2B030DAE" w14:textId="77777777" w:rsidR="00984A16" w:rsidRPr="00B546A2" w:rsidRDefault="00984A16" w:rsidP="00984A16">
      <w:pPr>
        <w:pStyle w:val="Corpodetexto"/>
        <w:numPr>
          <w:ilvl w:val="1"/>
          <w:numId w:val="60"/>
        </w:numPr>
        <w:tabs>
          <w:tab w:val="left" w:pos="567"/>
        </w:tabs>
        <w:spacing w:before="0" w:after="0"/>
        <w:ind w:right="216"/>
      </w:pPr>
      <w:r w:rsidRPr="00B546A2">
        <w:t xml:space="preserve">E-mail: </w:t>
      </w:r>
      <w:r w:rsidRPr="00A62BB2">
        <w:rPr>
          <w:rFonts w:eastAsiaTheme="minorEastAsia"/>
        </w:rPr>
        <w:t>contratosaude@gloria.ba.gov.br</w:t>
      </w:r>
    </w:p>
    <w:p w14:paraId="2F30A959" w14:textId="77777777" w:rsidR="00984A16" w:rsidRPr="005A5EC4" w:rsidRDefault="00984A16" w:rsidP="00984A16">
      <w:pPr>
        <w:pStyle w:val="LO-normal1"/>
        <w:widowControl w:val="0"/>
        <w:suppressAutoHyphens w:val="0"/>
        <w:jc w:val="both"/>
        <w:rPr>
          <w:rFonts w:eastAsia="Calibri" w:cs="Times New Roman"/>
          <w:b/>
        </w:rPr>
      </w:pPr>
    </w:p>
    <w:p w14:paraId="78DD8CB3" w14:textId="77777777" w:rsidR="00984A16" w:rsidRPr="00622905" w:rsidRDefault="00984A16" w:rsidP="00984A16">
      <w:pPr>
        <w:pStyle w:val="LO-normal1"/>
        <w:widowControl w:val="0"/>
        <w:suppressAutoHyphens w:val="0"/>
        <w:jc w:val="both"/>
        <w:rPr>
          <w:rFonts w:eastAsia="Calibri" w:cs="Times New Roman"/>
        </w:rPr>
      </w:pPr>
    </w:p>
    <w:p w14:paraId="666BB945" w14:textId="77777777" w:rsidR="00984A16" w:rsidRPr="00AE7639" w:rsidRDefault="00984A16" w:rsidP="00984A16">
      <w:pPr>
        <w:widowControl w:val="0"/>
        <w:spacing w:line="276" w:lineRule="auto"/>
        <w:ind w:left="-7"/>
        <w:jc w:val="both"/>
        <w:rPr>
          <w:b/>
          <w:iCs/>
          <w:color w:val="4F81BD" w:themeColor="accent1"/>
          <w:sz w:val="24"/>
          <w:szCs w:val="24"/>
        </w:rPr>
      </w:pPr>
      <w:r>
        <w:rPr>
          <w:b/>
          <w:iCs/>
          <w:color w:val="4F81BD" w:themeColor="accent1"/>
          <w:sz w:val="24"/>
          <w:szCs w:val="24"/>
        </w:rPr>
        <w:t xml:space="preserve">3. </w:t>
      </w:r>
      <w:r w:rsidRPr="00AE7639">
        <w:rPr>
          <w:b/>
          <w:iCs/>
          <w:color w:val="4F81BD" w:themeColor="accent1"/>
          <w:sz w:val="24"/>
          <w:szCs w:val="24"/>
        </w:rPr>
        <w:t>DO OBJETO E DAS CONDIÇÕES GERAIS DA CONTRATAÇÃO (art. 6º, XXIII, “a” e “i”, da Lei n. 14.133/2021).</w:t>
      </w:r>
    </w:p>
    <w:p w14:paraId="4DAF6ADA" w14:textId="77777777" w:rsidR="00984A16" w:rsidRPr="005A5EC4" w:rsidRDefault="00984A16" w:rsidP="00984A16">
      <w:pPr>
        <w:pStyle w:val="PargrafodaLista"/>
        <w:widowControl w:val="0"/>
        <w:spacing w:before="0" w:after="0" w:line="276" w:lineRule="auto"/>
        <w:ind w:left="713" w:firstLine="0"/>
        <w:rPr>
          <w:b/>
          <w:iCs/>
          <w:sz w:val="24"/>
          <w:szCs w:val="24"/>
        </w:rPr>
      </w:pPr>
    </w:p>
    <w:p w14:paraId="5DA2FE6B" w14:textId="77777777" w:rsidR="00984A16" w:rsidRPr="00AE7639" w:rsidRDefault="00984A16" w:rsidP="00984A16">
      <w:pPr>
        <w:spacing w:after="120"/>
        <w:jc w:val="both"/>
        <w:rPr>
          <w:sz w:val="24"/>
          <w:szCs w:val="24"/>
        </w:rPr>
      </w:pPr>
      <w:r>
        <w:rPr>
          <w:sz w:val="24"/>
          <w:szCs w:val="24"/>
        </w:rPr>
        <w:t>3</w:t>
      </w:r>
      <w:r w:rsidRPr="00AE7639">
        <w:rPr>
          <w:sz w:val="24"/>
          <w:szCs w:val="24"/>
        </w:rPr>
        <w:t xml:space="preserve">.1 Objeto: </w:t>
      </w:r>
    </w:p>
    <w:p w14:paraId="510724D0" w14:textId="5CA61527" w:rsidR="00984A16" w:rsidRPr="008E21B1" w:rsidRDefault="00984A16" w:rsidP="00984A16">
      <w:pPr>
        <w:spacing w:after="120"/>
        <w:jc w:val="both"/>
        <w:rPr>
          <w:rStyle w:val="nfaseIntensa"/>
          <w:bCs/>
          <w:i w:val="0"/>
          <w:iCs w:val="0"/>
          <w:color w:val="000000" w:themeColor="text1"/>
          <w:sz w:val="24"/>
          <w:szCs w:val="24"/>
        </w:rPr>
      </w:pPr>
      <w:bookmarkStart w:id="16" w:name="_Hlk212789674"/>
      <w:r w:rsidRPr="000E2F93">
        <w:rPr>
          <w:rStyle w:val="nfaseIntensa"/>
          <w:i w:val="0"/>
          <w:color w:val="000000" w:themeColor="text1"/>
          <w:sz w:val="24"/>
          <w:szCs w:val="24"/>
        </w:rPr>
        <w:t>Credenciamento de</w:t>
      </w:r>
      <w:r w:rsidRPr="00DC7717">
        <w:rPr>
          <w:rStyle w:val="nfaseIntensa"/>
          <w:color w:val="000000" w:themeColor="text1"/>
          <w:sz w:val="24"/>
          <w:szCs w:val="24"/>
        </w:rPr>
        <w:t xml:space="preserve"> </w:t>
      </w:r>
      <w:r w:rsidRPr="000D1791">
        <w:rPr>
          <w:sz w:val="24"/>
          <w:szCs w:val="24"/>
        </w:rPr>
        <w:t xml:space="preserve">pessoas físicas e jurídicas para a prestação de serviços médicos especializados na forma de consultas e exames </w:t>
      </w:r>
      <w:r w:rsidR="000A7577">
        <w:rPr>
          <w:sz w:val="24"/>
          <w:szCs w:val="24"/>
        </w:rPr>
        <w:t xml:space="preserve">de </w:t>
      </w:r>
      <w:r w:rsidRPr="000D1791">
        <w:rPr>
          <w:sz w:val="24"/>
          <w:szCs w:val="24"/>
        </w:rPr>
        <w:t>Cardiologia, em conformidade com a Portaria GM/MS nº 3.492/2024, que redefine a Rede de Atenção Especializada à Saúde, conforme a necessidade da Secretaria Municipal de Saúde do município de Glória/BA.</w:t>
      </w:r>
    </w:p>
    <w:bookmarkEnd w:id="16"/>
    <w:p w14:paraId="1A1C2684" w14:textId="77777777" w:rsidR="00984A16" w:rsidRDefault="00984A16" w:rsidP="00984A16">
      <w:pPr>
        <w:keepLines/>
        <w:widowControl w:val="0"/>
        <w:autoSpaceDN w:val="0"/>
        <w:jc w:val="both"/>
        <w:textAlignment w:val="top"/>
        <w:rPr>
          <w:rStyle w:val="nfaseIntensa"/>
          <w:b/>
          <w:bCs/>
          <w:i w:val="0"/>
          <w:iCs w:val="0"/>
          <w:color w:val="000000" w:themeColor="text1"/>
          <w:sz w:val="24"/>
          <w:szCs w:val="24"/>
        </w:rPr>
      </w:pPr>
    </w:p>
    <w:p w14:paraId="44FE5F75" w14:textId="77777777" w:rsidR="00984A16" w:rsidRPr="00984A16" w:rsidRDefault="00984A16" w:rsidP="00984A16">
      <w:pPr>
        <w:keepLines/>
        <w:widowControl w:val="0"/>
        <w:autoSpaceDN w:val="0"/>
        <w:jc w:val="both"/>
        <w:textAlignment w:val="top"/>
        <w:rPr>
          <w:rStyle w:val="nfaseIntensa"/>
          <w:bCs/>
          <w:i w:val="0"/>
          <w:iCs w:val="0"/>
          <w:color w:val="000000" w:themeColor="text1"/>
          <w:sz w:val="24"/>
          <w:szCs w:val="24"/>
        </w:rPr>
      </w:pPr>
      <w:r w:rsidRPr="00984A16">
        <w:rPr>
          <w:rStyle w:val="nfaseIntensa"/>
          <w:i w:val="0"/>
          <w:color w:val="000000" w:themeColor="text1"/>
          <w:sz w:val="24"/>
          <w:szCs w:val="24"/>
        </w:rPr>
        <w:t>3.2 Objetivo do Estudo:</w:t>
      </w:r>
    </w:p>
    <w:p w14:paraId="6DA0EC9C" w14:textId="77777777" w:rsidR="00984A16" w:rsidRPr="005A5EC4" w:rsidRDefault="00984A16" w:rsidP="00984A16">
      <w:pPr>
        <w:jc w:val="both"/>
        <w:rPr>
          <w:sz w:val="24"/>
          <w:szCs w:val="24"/>
        </w:rPr>
      </w:pPr>
    </w:p>
    <w:p w14:paraId="51A20618" w14:textId="77777777" w:rsidR="00984A16" w:rsidRPr="008E21B1" w:rsidRDefault="00984A16" w:rsidP="00984A16">
      <w:pPr>
        <w:jc w:val="both"/>
        <w:rPr>
          <w:sz w:val="24"/>
          <w:szCs w:val="24"/>
        </w:rPr>
      </w:pPr>
      <w:r w:rsidRPr="008E21B1">
        <w:rPr>
          <w:sz w:val="24"/>
          <w:szCs w:val="24"/>
        </w:rPr>
        <w:t>O objetivo principal é garantir a ampliação e a contin</w:t>
      </w:r>
      <w:r>
        <w:rPr>
          <w:sz w:val="24"/>
          <w:szCs w:val="24"/>
        </w:rPr>
        <w:t xml:space="preserve">uidade dos atendimentos médicos </w:t>
      </w:r>
      <w:r w:rsidRPr="008E21B1">
        <w:rPr>
          <w:sz w:val="24"/>
          <w:szCs w:val="24"/>
        </w:rPr>
        <w:t>especializados na forma de consultas e exames, assegurando o acesso da população a serviços de saúde qualificados, humanizados e organizados territorialmente no município de Glória/BA.</w:t>
      </w:r>
      <w:r>
        <w:rPr>
          <w:sz w:val="24"/>
          <w:szCs w:val="24"/>
        </w:rPr>
        <w:t xml:space="preserve"> </w:t>
      </w:r>
      <w:r w:rsidRPr="008E21B1">
        <w:rPr>
          <w:sz w:val="24"/>
          <w:szCs w:val="24"/>
        </w:rPr>
        <w:t>Garantir o acesso ampliado e contínuo da população de Glória/BA aos serviços médicos e exames especializados, fortalecendo a Rede de Atenção Especializada e assegurando a integralidade e a equidade do atendimento, conforme os princípios da Lei nº 8.080/1990 e as diretrizes da Portaria SAES/MS nº 1.640/2024.</w:t>
      </w:r>
    </w:p>
    <w:p w14:paraId="4FD0B670" w14:textId="77777777" w:rsidR="00984A16" w:rsidRPr="008E21B1" w:rsidRDefault="00984A16" w:rsidP="00984A16">
      <w:pPr>
        <w:jc w:val="both"/>
        <w:rPr>
          <w:sz w:val="24"/>
          <w:szCs w:val="24"/>
        </w:rPr>
      </w:pPr>
    </w:p>
    <w:p w14:paraId="14F3B9DC" w14:textId="77777777" w:rsidR="00984A16" w:rsidRPr="008E21B1" w:rsidRDefault="00984A16" w:rsidP="00984A16">
      <w:pPr>
        <w:jc w:val="both"/>
        <w:rPr>
          <w:sz w:val="24"/>
          <w:szCs w:val="24"/>
        </w:rPr>
      </w:pPr>
      <w:r w:rsidRPr="008E21B1">
        <w:rPr>
          <w:sz w:val="24"/>
          <w:szCs w:val="24"/>
        </w:rPr>
        <w:t>De forma indireta, espera-se que o credenciamento promova maior agilidade no atendimento das demandas das unidades de saúde, reduza as filas de espera, fortaleça a rede de atenção à saúde e assegure a economicidade, eficiência e qualidade na prestação dos serviços públicos. Além disso, a medida visa assegurar a contratação de forma transparente e em conformidade com os preceitos legais vigentes, especialmente a Lei nº 14.133/2021.</w:t>
      </w:r>
    </w:p>
    <w:p w14:paraId="652DF839" w14:textId="77777777" w:rsidR="00984A16" w:rsidRPr="005A5EC4" w:rsidRDefault="00984A16" w:rsidP="00984A16">
      <w:pPr>
        <w:spacing w:after="120" w:line="276" w:lineRule="auto"/>
        <w:jc w:val="both"/>
        <w:rPr>
          <w:rStyle w:val="nfaseIntensa"/>
          <w:bCs/>
          <w:i w:val="0"/>
          <w:iCs w:val="0"/>
          <w:color w:val="000000" w:themeColor="text1"/>
          <w:sz w:val="24"/>
          <w:szCs w:val="24"/>
        </w:rPr>
      </w:pPr>
    </w:p>
    <w:p w14:paraId="2F98919A" w14:textId="77777777" w:rsidR="00984A16" w:rsidRDefault="00984A16" w:rsidP="00984A16">
      <w:pPr>
        <w:pStyle w:val="PargrafodaLista"/>
        <w:widowControl w:val="0"/>
        <w:numPr>
          <w:ilvl w:val="1"/>
          <w:numId w:val="61"/>
        </w:numPr>
        <w:tabs>
          <w:tab w:val="left" w:pos="426"/>
        </w:tabs>
        <w:spacing w:line="276" w:lineRule="auto"/>
        <w:contextualSpacing/>
        <w:rPr>
          <w:sz w:val="24"/>
          <w:szCs w:val="24"/>
        </w:rPr>
      </w:pPr>
      <w:r w:rsidRPr="008F4ECD">
        <w:rPr>
          <w:sz w:val="24"/>
          <w:szCs w:val="24"/>
        </w:rPr>
        <w:t xml:space="preserve">Das especificações e Quantidade: </w:t>
      </w:r>
    </w:p>
    <w:p w14:paraId="0B169432" w14:textId="77777777" w:rsidR="00984A16" w:rsidRDefault="00984A16" w:rsidP="00984A16">
      <w:pPr>
        <w:widowControl w:val="0"/>
        <w:tabs>
          <w:tab w:val="left" w:pos="426"/>
        </w:tabs>
        <w:spacing w:line="276" w:lineRule="auto"/>
        <w:contextualSpacing/>
        <w:jc w:val="both"/>
        <w:rPr>
          <w:sz w:val="24"/>
          <w:szCs w:val="24"/>
        </w:rPr>
      </w:pPr>
    </w:p>
    <w:p w14:paraId="7C3FEE12" w14:textId="77777777" w:rsidR="00984A16" w:rsidRDefault="00984A16" w:rsidP="00984A16">
      <w:pPr>
        <w:widowControl w:val="0"/>
        <w:tabs>
          <w:tab w:val="left" w:pos="426"/>
        </w:tabs>
        <w:spacing w:line="276" w:lineRule="auto"/>
        <w:contextualSpacing/>
        <w:jc w:val="both"/>
        <w:rPr>
          <w:sz w:val="24"/>
          <w:szCs w:val="24"/>
        </w:rPr>
      </w:pPr>
    </w:p>
    <w:p w14:paraId="3B9D1350" w14:textId="77777777" w:rsidR="00984A16" w:rsidRDefault="00984A16" w:rsidP="00984A16">
      <w:pPr>
        <w:widowControl w:val="0"/>
        <w:tabs>
          <w:tab w:val="left" w:pos="426"/>
        </w:tabs>
        <w:spacing w:line="276" w:lineRule="auto"/>
        <w:contextualSpacing/>
        <w:jc w:val="both"/>
        <w:rPr>
          <w:sz w:val="24"/>
          <w:szCs w:val="24"/>
        </w:rPr>
      </w:pPr>
    </w:p>
    <w:p w14:paraId="13FAB7C3" w14:textId="77777777" w:rsidR="00984A16" w:rsidRDefault="00984A16" w:rsidP="00984A16">
      <w:pPr>
        <w:widowControl w:val="0"/>
        <w:tabs>
          <w:tab w:val="left" w:pos="426"/>
        </w:tabs>
        <w:spacing w:line="276" w:lineRule="auto"/>
        <w:contextualSpacing/>
        <w:jc w:val="both"/>
        <w:rPr>
          <w:sz w:val="24"/>
          <w:szCs w:val="24"/>
        </w:rPr>
      </w:pPr>
    </w:p>
    <w:p w14:paraId="14686333" w14:textId="77777777" w:rsidR="00984A16" w:rsidRPr="008F4ECD" w:rsidRDefault="00984A16" w:rsidP="00984A16">
      <w:pPr>
        <w:widowControl w:val="0"/>
        <w:tabs>
          <w:tab w:val="left" w:pos="426"/>
        </w:tabs>
        <w:spacing w:line="276" w:lineRule="auto"/>
        <w:contextualSpacing/>
        <w:jc w:val="both"/>
        <w:rPr>
          <w:sz w:val="24"/>
          <w:szCs w:val="24"/>
        </w:rPr>
      </w:pPr>
    </w:p>
    <w:tbl>
      <w:tblPr>
        <w:tblW w:w="5521" w:type="pct"/>
        <w:tblInd w:w="-572" w:type="dxa"/>
        <w:tblLayout w:type="fixed"/>
        <w:tblCellMar>
          <w:left w:w="70" w:type="dxa"/>
          <w:right w:w="70" w:type="dxa"/>
        </w:tblCellMar>
        <w:tblLook w:val="04A0" w:firstRow="1" w:lastRow="0" w:firstColumn="1" w:lastColumn="0" w:noHBand="0" w:noVBand="1"/>
      </w:tblPr>
      <w:tblGrid>
        <w:gridCol w:w="548"/>
        <w:gridCol w:w="5531"/>
        <w:gridCol w:w="1071"/>
        <w:gridCol w:w="772"/>
        <w:gridCol w:w="1020"/>
        <w:gridCol w:w="1377"/>
      </w:tblGrid>
      <w:tr w:rsidR="00984A16" w:rsidRPr="00EE6700" w14:paraId="3F847F48" w14:textId="77777777" w:rsidTr="00607623">
        <w:trPr>
          <w:trHeight w:val="630"/>
        </w:trPr>
        <w:tc>
          <w:tcPr>
            <w:tcW w:w="266"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3B24737" w14:textId="77777777" w:rsidR="00984A16" w:rsidRPr="00EE6700" w:rsidRDefault="00984A16" w:rsidP="00607623">
            <w:pPr>
              <w:jc w:val="both"/>
              <w:rPr>
                <w:rFonts w:ascii="Calibri" w:hAnsi="Calibri" w:cs="Calibri"/>
                <w:b/>
                <w:bCs/>
              </w:rPr>
            </w:pPr>
            <w:r w:rsidRPr="00EE6700">
              <w:rPr>
                <w:rFonts w:ascii="Calibri" w:hAnsi="Calibri" w:cs="Calibri"/>
                <w:b/>
                <w:bCs/>
              </w:rPr>
              <w:t>item</w:t>
            </w:r>
          </w:p>
        </w:tc>
        <w:tc>
          <w:tcPr>
            <w:tcW w:w="2680" w:type="pct"/>
            <w:tcBorders>
              <w:top w:val="single" w:sz="4" w:space="0" w:color="auto"/>
              <w:left w:val="nil"/>
              <w:bottom w:val="single" w:sz="4" w:space="0" w:color="auto"/>
              <w:right w:val="single" w:sz="4" w:space="0" w:color="auto"/>
            </w:tcBorders>
            <w:shd w:val="clear" w:color="000000" w:fill="FFFF00"/>
            <w:noWrap/>
            <w:vAlign w:val="center"/>
            <w:hideMark/>
          </w:tcPr>
          <w:p w14:paraId="6962B87C" w14:textId="77777777" w:rsidR="00984A16" w:rsidRPr="00EE6700" w:rsidRDefault="00984A16" w:rsidP="00607623">
            <w:pPr>
              <w:jc w:val="both"/>
              <w:rPr>
                <w:rFonts w:ascii="Calibri" w:hAnsi="Calibri" w:cs="Calibri"/>
                <w:b/>
                <w:bCs/>
              </w:rPr>
            </w:pPr>
            <w:r w:rsidRPr="00EE6700">
              <w:rPr>
                <w:rFonts w:ascii="Calibri" w:hAnsi="Calibri" w:cs="Calibri"/>
                <w:b/>
                <w:bCs/>
              </w:rPr>
              <w:t>Descrição</w:t>
            </w:r>
          </w:p>
        </w:tc>
        <w:tc>
          <w:tcPr>
            <w:tcW w:w="519" w:type="pct"/>
            <w:tcBorders>
              <w:top w:val="single" w:sz="4" w:space="0" w:color="auto"/>
              <w:left w:val="nil"/>
              <w:bottom w:val="single" w:sz="4" w:space="0" w:color="auto"/>
              <w:right w:val="single" w:sz="4" w:space="0" w:color="auto"/>
            </w:tcBorders>
            <w:shd w:val="clear" w:color="000000" w:fill="FFFF00"/>
            <w:vAlign w:val="center"/>
            <w:hideMark/>
          </w:tcPr>
          <w:p w14:paraId="0B4C4D09" w14:textId="77777777" w:rsidR="00984A16" w:rsidRPr="00EE6700" w:rsidRDefault="00984A16" w:rsidP="00607623">
            <w:pPr>
              <w:jc w:val="both"/>
              <w:rPr>
                <w:rFonts w:ascii="Calibri" w:hAnsi="Calibri" w:cs="Calibri"/>
                <w:b/>
                <w:bCs/>
              </w:rPr>
            </w:pPr>
            <w:r w:rsidRPr="00EE6700">
              <w:rPr>
                <w:rFonts w:ascii="Calibri" w:hAnsi="Calibri" w:cs="Calibri"/>
                <w:b/>
                <w:bCs/>
              </w:rPr>
              <w:t>Preço Estimado</w:t>
            </w:r>
          </w:p>
        </w:tc>
        <w:tc>
          <w:tcPr>
            <w:tcW w:w="374" w:type="pct"/>
            <w:tcBorders>
              <w:top w:val="single" w:sz="4" w:space="0" w:color="auto"/>
              <w:left w:val="nil"/>
              <w:bottom w:val="single" w:sz="4" w:space="0" w:color="auto"/>
              <w:right w:val="single" w:sz="4" w:space="0" w:color="auto"/>
            </w:tcBorders>
            <w:shd w:val="clear" w:color="000000" w:fill="FFFF00"/>
            <w:noWrap/>
            <w:vAlign w:val="center"/>
            <w:hideMark/>
          </w:tcPr>
          <w:p w14:paraId="0933F989" w14:textId="77777777" w:rsidR="00984A16" w:rsidRPr="00EE6700" w:rsidRDefault="00984A16" w:rsidP="00607623">
            <w:pPr>
              <w:jc w:val="both"/>
              <w:rPr>
                <w:rFonts w:ascii="Calibri" w:hAnsi="Calibri" w:cs="Calibri"/>
                <w:b/>
                <w:bCs/>
              </w:rPr>
            </w:pPr>
            <w:r w:rsidRPr="00EE6700">
              <w:rPr>
                <w:rFonts w:ascii="Calibri" w:hAnsi="Calibri" w:cs="Calibri"/>
                <w:b/>
                <w:bCs/>
              </w:rPr>
              <w:t>Quantidade</w:t>
            </w:r>
          </w:p>
        </w:tc>
        <w:tc>
          <w:tcPr>
            <w:tcW w:w="494" w:type="pct"/>
            <w:tcBorders>
              <w:top w:val="single" w:sz="4" w:space="0" w:color="auto"/>
              <w:left w:val="nil"/>
              <w:bottom w:val="single" w:sz="4" w:space="0" w:color="auto"/>
              <w:right w:val="single" w:sz="4" w:space="0" w:color="auto"/>
            </w:tcBorders>
            <w:shd w:val="clear" w:color="000000" w:fill="FFFF00"/>
            <w:noWrap/>
            <w:vAlign w:val="center"/>
            <w:hideMark/>
          </w:tcPr>
          <w:p w14:paraId="29F8B724" w14:textId="77777777" w:rsidR="00984A16" w:rsidRPr="00EE6700" w:rsidRDefault="00984A16" w:rsidP="00607623">
            <w:pPr>
              <w:jc w:val="both"/>
              <w:rPr>
                <w:rFonts w:ascii="Calibri" w:hAnsi="Calibri" w:cs="Calibri"/>
                <w:b/>
                <w:bCs/>
              </w:rPr>
            </w:pPr>
            <w:r w:rsidRPr="00EE6700">
              <w:rPr>
                <w:rFonts w:ascii="Calibri" w:hAnsi="Calibri" w:cs="Calibri"/>
                <w:b/>
                <w:bCs/>
              </w:rPr>
              <w:t>Unidade</w:t>
            </w:r>
          </w:p>
        </w:tc>
        <w:tc>
          <w:tcPr>
            <w:tcW w:w="666" w:type="pct"/>
            <w:tcBorders>
              <w:top w:val="single" w:sz="4" w:space="0" w:color="auto"/>
              <w:left w:val="nil"/>
              <w:bottom w:val="single" w:sz="4" w:space="0" w:color="auto"/>
              <w:right w:val="single" w:sz="4" w:space="0" w:color="auto"/>
            </w:tcBorders>
            <w:shd w:val="clear" w:color="000000" w:fill="FFFF00"/>
            <w:noWrap/>
            <w:vAlign w:val="center"/>
            <w:hideMark/>
          </w:tcPr>
          <w:p w14:paraId="4596A6A9" w14:textId="77777777" w:rsidR="00984A16" w:rsidRPr="00EE6700" w:rsidRDefault="00984A16" w:rsidP="00607623">
            <w:pPr>
              <w:jc w:val="both"/>
              <w:rPr>
                <w:rFonts w:ascii="Calibri" w:hAnsi="Calibri" w:cs="Calibri"/>
                <w:b/>
                <w:bCs/>
              </w:rPr>
            </w:pPr>
            <w:r w:rsidRPr="00EE6700">
              <w:rPr>
                <w:rFonts w:ascii="Calibri" w:hAnsi="Calibri" w:cs="Calibri"/>
                <w:b/>
                <w:bCs/>
              </w:rPr>
              <w:t>Total</w:t>
            </w:r>
          </w:p>
        </w:tc>
      </w:tr>
      <w:tr w:rsidR="00984A16" w:rsidRPr="00EE6700" w14:paraId="0124472E"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5913B77C" w14:textId="77777777" w:rsidR="00984A16" w:rsidRPr="00EE6700" w:rsidRDefault="00984A16" w:rsidP="00607623">
            <w:pPr>
              <w:jc w:val="both"/>
              <w:rPr>
                <w:rFonts w:ascii="Calibri" w:hAnsi="Calibri" w:cs="Calibri"/>
                <w:b/>
                <w:bCs/>
              </w:rPr>
            </w:pPr>
            <w:r w:rsidRPr="00EE6700">
              <w:rPr>
                <w:rFonts w:ascii="Calibri" w:hAnsi="Calibri" w:cs="Calibri"/>
                <w:b/>
                <w:bCs/>
              </w:rPr>
              <w:t>1</w:t>
            </w:r>
          </w:p>
        </w:tc>
        <w:tc>
          <w:tcPr>
            <w:tcW w:w="2680" w:type="pct"/>
            <w:tcBorders>
              <w:top w:val="nil"/>
              <w:left w:val="nil"/>
              <w:bottom w:val="single" w:sz="4" w:space="0" w:color="auto"/>
              <w:right w:val="single" w:sz="4" w:space="0" w:color="auto"/>
            </w:tcBorders>
            <w:shd w:val="clear" w:color="auto" w:fill="auto"/>
            <w:noWrap/>
            <w:vAlign w:val="bottom"/>
            <w:hideMark/>
          </w:tcPr>
          <w:p w14:paraId="6472F114" w14:textId="77777777" w:rsidR="00984A16" w:rsidRPr="00EE6700" w:rsidRDefault="00984A16" w:rsidP="00607623">
            <w:pPr>
              <w:jc w:val="both"/>
              <w:rPr>
                <w:rFonts w:ascii="Calibri" w:hAnsi="Calibri" w:cs="Calibri"/>
                <w:b/>
                <w:bCs/>
              </w:rPr>
            </w:pPr>
            <w:r w:rsidRPr="00EE6700">
              <w:rPr>
                <w:rFonts w:ascii="Calibri" w:hAnsi="Calibri" w:cs="Calibri"/>
                <w:b/>
                <w:bCs/>
              </w:rPr>
              <w:t>Consulta médica em Cardiologia com realização de eletrocardiograma (ECG)</w:t>
            </w:r>
          </w:p>
        </w:tc>
        <w:tc>
          <w:tcPr>
            <w:tcW w:w="519" w:type="pct"/>
            <w:tcBorders>
              <w:top w:val="nil"/>
              <w:left w:val="nil"/>
              <w:bottom w:val="single" w:sz="4" w:space="0" w:color="auto"/>
              <w:right w:val="single" w:sz="4" w:space="0" w:color="auto"/>
            </w:tcBorders>
            <w:shd w:val="clear" w:color="auto" w:fill="auto"/>
            <w:noWrap/>
            <w:vAlign w:val="bottom"/>
            <w:hideMark/>
          </w:tcPr>
          <w:p w14:paraId="28976EB9" w14:textId="77777777" w:rsidR="00984A16" w:rsidRPr="00EE6700" w:rsidRDefault="00984A16" w:rsidP="00607623">
            <w:pPr>
              <w:jc w:val="both"/>
              <w:rPr>
                <w:rFonts w:ascii="Calibri" w:hAnsi="Calibri" w:cs="Calibri"/>
                <w:b/>
                <w:bCs/>
              </w:rPr>
            </w:pPr>
            <w:r w:rsidRPr="00EE6700">
              <w:rPr>
                <w:rFonts w:ascii="Calibri" w:hAnsi="Calibri" w:cs="Calibri"/>
                <w:b/>
                <w:bCs/>
              </w:rPr>
              <w:t>R$ 352,62</w:t>
            </w:r>
          </w:p>
        </w:tc>
        <w:tc>
          <w:tcPr>
            <w:tcW w:w="374" w:type="pct"/>
            <w:tcBorders>
              <w:top w:val="nil"/>
              <w:left w:val="nil"/>
              <w:bottom w:val="single" w:sz="4" w:space="0" w:color="auto"/>
              <w:right w:val="single" w:sz="4" w:space="0" w:color="auto"/>
            </w:tcBorders>
            <w:shd w:val="clear" w:color="auto" w:fill="auto"/>
            <w:noWrap/>
            <w:vAlign w:val="bottom"/>
            <w:hideMark/>
          </w:tcPr>
          <w:p w14:paraId="547F7C9B" w14:textId="77777777" w:rsidR="00984A16" w:rsidRPr="00EE6700" w:rsidRDefault="00984A16" w:rsidP="00607623">
            <w:pPr>
              <w:jc w:val="both"/>
              <w:rPr>
                <w:rFonts w:ascii="Calibri" w:hAnsi="Calibri" w:cs="Calibri"/>
                <w:b/>
                <w:bCs/>
              </w:rPr>
            </w:pPr>
            <w:r w:rsidRPr="00EE6700">
              <w:rPr>
                <w:rFonts w:ascii="Calibri" w:hAnsi="Calibri" w:cs="Calibri"/>
                <w:b/>
                <w:bCs/>
              </w:rPr>
              <w:t>480</w:t>
            </w:r>
          </w:p>
        </w:tc>
        <w:tc>
          <w:tcPr>
            <w:tcW w:w="494" w:type="pct"/>
            <w:tcBorders>
              <w:top w:val="nil"/>
              <w:left w:val="nil"/>
              <w:bottom w:val="single" w:sz="4" w:space="0" w:color="auto"/>
              <w:right w:val="single" w:sz="4" w:space="0" w:color="auto"/>
            </w:tcBorders>
            <w:shd w:val="clear" w:color="auto" w:fill="auto"/>
            <w:noWrap/>
            <w:vAlign w:val="bottom"/>
            <w:hideMark/>
          </w:tcPr>
          <w:p w14:paraId="39DC3880"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50705972" w14:textId="77777777" w:rsidR="00984A16" w:rsidRPr="00EE6700" w:rsidRDefault="00984A16" w:rsidP="00607623">
            <w:pPr>
              <w:jc w:val="both"/>
              <w:rPr>
                <w:rFonts w:ascii="Calibri" w:hAnsi="Calibri" w:cs="Calibri"/>
                <w:b/>
                <w:bCs/>
              </w:rPr>
            </w:pPr>
            <w:r w:rsidRPr="00EE6700">
              <w:rPr>
                <w:rFonts w:ascii="Calibri" w:hAnsi="Calibri" w:cs="Calibri"/>
                <w:b/>
                <w:bCs/>
              </w:rPr>
              <w:t>R$ 169.257,60</w:t>
            </w:r>
          </w:p>
        </w:tc>
      </w:tr>
      <w:tr w:rsidR="00984A16" w:rsidRPr="00EE6700" w14:paraId="00472EF6"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67CB5E3D" w14:textId="77777777" w:rsidR="00984A16" w:rsidRPr="00EE6700" w:rsidRDefault="00984A16" w:rsidP="00607623">
            <w:pPr>
              <w:jc w:val="both"/>
              <w:rPr>
                <w:rFonts w:ascii="Calibri" w:hAnsi="Calibri" w:cs="Calibri"/>
                <w:b/>
                <w:bCs/>
              </w:rPr>
            </w:pPr>
            <w:r w:rsidRPr="00EE6700">
              <w:rPr>
                <w:rFonts w:ascii="Calibri" w:hAnsi="Calibri" w:cs="Calibri"/>
                <w:b/>
                <w:bCs/>
              </w:rPr>
              <w:t>2</w:t>
            </w:r>
          </w:p>
        </w:tc>
        <w:tc>
          <w:tcPr>
            <w:tcW w:w="2680" w:type="pct"/>
            <w:tcBorders>
              <w:top w:val="nil"/>
              <w:left w:val="nil"/>
              <w:bottom w:val="single" w:sz="4" w:space="0" w:color="auto"/>
              <w:right w:val="single" w:sz="4" w:space="0" w:color="auto"/>
            </w:tcBorders>
            <w:shd w:val="clear" w:color="auto" w:fill="auto"/>
            <w:noWrap/>
            <w:vAlign w:val="bottom"/>
            <w:hideMark/>
          </w:tcPr>
          <w:p w14:paraId="7FEB42A4" w14:textId="77777777" w:rsidR="00984A16" w:rsidRPr="00EE6700" w:rsidRDefault="00984A16" w:rsidP="00607623">
            <w:pPr>
              <w:jc w:val="both"/>
              <w:rPr>
                <w:rFonts w:ascii="Calibri" w:hAnsi="Calibri" w:cs="Calibri"/>
                <w:b/>
                <w:bCs/>
              </w:rPr>
            </w:pPr>
            <w:r w:rsidRPr="00EE6700">
              <w:rPr>
                <w:rFonts w:ascii="Calibri" w:hAnsi="Calibri" w:cs="Calibri"/>
                <w:b/>
                <w:bCs/>
              </w:rPr>
              <w:t>Consulta médica em Cardiologia sem realização de eletrocardiograma</w:t>
            </w:r>
          </w:p>
        </w:tc>
        <w:tc>
          <w:tcPr>
            <w:tcW w:w="519" w:type="pct"/>
            <w:tcBorders>
              <w:top w:val="nil"/>
              <w:left w:val="nil"/>
              <w:bottom w:val="single" w:sz="4" w:space="0" w:color="auto"/>
              <w:right w:val="single" w:sz="4" w:space="0" w:color="auto"/>
            </w:tcBorders>
            <w:shd w:val="clear" w:color="auto" w:fill="auto"/>
            <w:noWrap/>
            <w:vAlign w:val="bottom"/>
            <w:hideMark/>
          </w:tcPr>
          <w:p w14:paraId="7F689C3D" w14:textId="77777777" w:rsidR="00984A16" w:rsidRPr="00EE6700" w:rsidRDefault="00984A16" w:rsidP="00607623">
            <w:pPr>
              <w:jc w:val="both"/>
              <w:rPr>
                <w:rFonts w:ascii="Calibri" w:hAnsi="Calibri" w:cs="Calibri"/>
                <w:b/>
                <w:bCs/>
              </w:rPr>
            </w:pPr>
            <w:r w:rsidRPr="00EE6700">
              <w:rPr>
                <w:rFonts w:ascii="Calibri" w:hAnsi="Calibri" w:cs="Calibri"/>
                <w:b/>
                <w:bCs/>
              </w:rPr>
              <w:t>R$ 300,46</w:t>
            </w:r>
          </w:p>
        </w:tc>
        <w:tc>
          <w:tcPr>
            <w:tcW w:w="374" w:type="pct"/>
            <w:tcBorders>
              <w:top w:val="nil"/>
              <w:left w:val="nil"/>
              <w:bottom w:val="single" w:sz="4" w:space="0" w:color="auto"/>
              <w:right w:val="single" w:sz="4" w:space="0" w:color="auto"/>
            </w:tcBorders>
            <w:shd w:val="clear" w:color="auto" w:fill="auto"/>
            <w:noWrap/>
            <w:vAlign w:val="bottom"/>
            <w:hideMark/>
          </w:tcPr>
          <w:p w14:paraId="6B3ECA5E" w14:textId="77777777" w:rsidR="00984A16" w:rsidRPr="00EE6700" w:rsidRDefault="00984A16" w:rsidP="00607623">
            <w:pPr>
              <w:jc w:val="both"/>
              <w:rPr>
                <w:rFonts w:ascii="Calibri" w:hAnsi="Calibri" w:cs="Calibri"/>
                <w:b/>
                <w:bCs/>
              </w:rPr>
            </w:pPr>
            <w:r w:rsidRPr="00EE6700">
              <w:rPr>
                <w:rFonts w:ascii="Calibri" w:hAnsi="Calibri" w:cs="Calibri"/>
                <w:b/>
                <w:bCs/>
              </w:rPr>
              <w:t>480</w:t>
            </w:r>
          </w:p>
        </w:tc>
        <w:tc>
          <w:tcPr>
            <w:tcW w:w="494" w:type="pct"/>
            <w:tcBorders>
              <w:top w:val="nil"/>
              <w:left w:val="nil"/>
              <w:bottom w:val="single" w:sz="4" w:space="0" w:color="auto"/>
              <w:right w:val="single" w:sz="4" w:space="0" w:color="auto"/>
            </w:tcBorders>
            <w:shd w:val="clear" w:color="auto" w:fill="auto"/>
            <w:noWrap/>
            <w:vAlign w:val="bottom"/>
            <w:hideMark/>
          </w:tcPr>
          <w:p w14:paraId="62E65BE0"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3A5F9796" w14:textId="77777777" w:rsidR="00984A16" w:rsidRPr="00EE6700" w:rsidRDefault="00984A16" w:rsidP="00607623">
            <w:pPr>
              <w:jc w:val="both"/>
              <w:rPr>
                <w:rFonts w:ascii="Calibri" w:hAnsi="Calibri" w:cs="Calibri"/>
                <w:b/>
                <w:bCs/>
              </w:rPr>
            </w:pPr>
            <w:r w:rsidRPr="00EE6700">
              <w:rPr>
                <w:rFonts w:ascii="Calibri" w:hAnsi="Calibri" w:cs="Calibri"/>
                <w:b/>
                <w:bCs/>
              </w:rPr>
              <w:t>R$ 144.220,80</w:t>
            </w:r>
          </w:p>
        </w:tc>
      </w:tr>
      <w:tr w:rsidR="00984A16" w:rsidRPr="00EE6700" w14:paraId="238780A2"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45E14233" w14:textId="77777777" w:rsidR="00984A16" w:rsidRPr="00EE6700" w:rsidRDefault="00984A16" w:rsidP="00607623">
            <w:pPr>
              <w:jc w:val="both"/>
              <w:rPr>
                <w:rFonts w:ascii="Calibri" w:hAnsi="Calibri" w:cs="Calibri"/>
                <w:b/>
                <w:bCs/>
              </w:rPr>
            </w:pPr>
            <w:r w:rsidRPr="00EE6700">
              <w:rPr>
                <w:rFonts w:ascii="Calibri" w:hAnsi="Calibri" w:cs="Calibri"/>
                <w:b/>
                <w:bCs/>
              </w:rPr>
              <w:t>3</w:t>
            </w:r>
          </w:p>
        </w:tc>
        <w:tc>
          <w:tcPr>
            <w:tcW w:w="2680" w:type="pct"/>
            <w:tcBorders>
              <w:top w:val="nil"/>
              <w:left w:val="nil"/>
              <w:bottom w:val="single" w:sz="4" w:space="0" w:color="auto"/>
              <w:right w:val="single" w:sz="4" w:space="0" w:color="auto"/>
            </w:tcBorders>
            <w:shd w:val="clear" w:color="auto" w:fill="auto"/>
            <w:noWrap/>
            <w:vAlign w:val="bottom"/>
            <w:hideMark/>
          </w:tcPr>
          <w:p w14:paraId="6DB56628" w14:textId="77777777" w:rsidR="00984A16" w:rsidRPr="00EE6700" w:rsidRDefault="00984A16" w:rsidP="00607623">
            <w:pPr>
              <w:jc w:val="both"/>
              <w:rPr>
                <w:rFonts w:ascii="Calibri" w:hAnsi="Calibri" w:cs="Calibri"/>
                <w:b/>
                <w:bCs/>
              </w:rPr>
            </w:pPr>
            <w:r w:rsidRPr="00EE6700">
              <w:rPr>
                <w:rFonts w:ascii="Calibri" w:hAnsi="Calibri" w:cs="Calibri"/>
                <w:b/>
                <w:bCs/>
              </w:rPr>
              <w:t>Eletrocardiograma Pediátrico</w:t>
            </w:r>
          </w:p>
        </w:tc>
        <w:tc>
          <w:tcPr>
            <w:tcW w:w="519" w:type="pct"/>
            <w:tcBorders>
              <w:top w:val="nil"/>
              <w:left w:val="nil"/>
              <w:bottom w:val="single" w:sz="4" w:space="0" w:color="auto"/>
              <w:right w:val="single" w:sz="4" w:space="0" w:color="auto"/>
            </w:tcBorders>
            <w:shd w:val="clear" w:color="auto" w:fill="auto"/>
            <w:noWrap/>
            <w:vAlign w:val="bottom"/>
            <w:hideMark/>
          </w:tcPr>
          <w:p w14:paraId="631D0DA2" w14:textId="77777777" w:rsidR="00984A16" w:rsidRPr="00EE6700" w:rsidRDefault="00984A16" w:rsidP="00607623">
            <w:pPr>
              <w:jc w:val="both"/>
              <w:rPr>
                <w:rFonts w:ascii="Calibri" w:hAnsi="Calibri" w:cs="Calibri"/>
                <w:b/>
                <w:bCs/>
              </w:rPr>
            </w:pPr>
            <w:r w:rsidRPr="00EE6700">
              <w:rPr>
                <w:rFonts w:ascii="Calibri" w:hAnsi="Calibri" w:cs="Calibri"/>
                <w:b/>
                <w:bCs/>
              </w:rPr>
              <w:t>R$ 80,21</w:t>
            </w:r>
          </w:p>
        </w:tc>
        <w:tc>
          <w:tcPr>
            <w:tcW w:w="374" w:type="pct"/>
            <w:tcBorders>
              <w:top w:val="nil"/>
              <w:left w:val="nil"/>
              <w:bottom w:val="single" w:sz="4" w:space="0" w:color="auto"/>
              <w:right w:val="single" w:sz="4" w:space="0" w:color="auto"/>
            </w:tcBorders>
            <w:shd w:val="clear" w:color="auto" w:fill="auto"/>
            <w:noWrap/>
            <w:vAlign w:val="bottom"/>
            <w:hideMark/>
          </w:tcPr>
          <w:p w14:paraId="6CA0D87D" w14:textId="77777777" w:rsidR="00984A16" w:rsidRPr="00EE6700" w:rsidRDefault="00984A16" w:rsidP="00607623">
            <w:pPr>
              <w:jc w:val="both"/>
              <w:rPr>
                <w:rFonts w:ascii="Calibri" w:hAnsi="Calibri" w:cs="Calibri"/>
                <w:b/>
                <w:bCs/>
              </w:rPr>
            </w:pPr>
            <w:r w:rsidRPr="00EE6700">
              <w:rPr>
                <w:rFonts w:ascii="Calibri" w:hAnsi="Calibri" w:cs="Calibri"/>
                <w:b/>
                <w:bCs/>
              </w:rPr>
              <w:t>240</w:t>
            </w:r>
          </w:p>
        </w:tc>
        <w:tc>
          <w:tcPr>
            <w:tcW w:w="494" w:type="pct"/>
            <w:tcBorders>
              <w:top w:val="nil"/>
              <w:left w:val="nil"/>
              <w:bottom w:val="single" w:sz="4" w:space="0" w:color="auto"/>
              <w:right w:val="single" w:sz="4" w:space="0" w:color="auto"/>
            </w:tcBorders>
            <w:shd w:val="clear" w:color="auto" w:fill="auto"/>
            <w:noWrap/>
            <w:vAlign w:val="bottom"/>
            <w:hideMark/>
          </w:tcPr>
          <w:p w14:paraId="719E2F0A"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5C7F87BF" w14:textId="77777777" w:rsidR="00984A16" w:rsidRPr="00EE6700" w:rsidRDefault="00984A16" w:rsidP="00607623">
            <w:pPr>
              <w:jc w:val="both"/>
              <w:rPr>
                <w:rFonts w:ascii="Calibri" w:hAnsi="Calibri" w:cs="Calibri"/>
                <w:b/>
                <w:bCs/>
              </w:rPr>
            </w:pPr>
            <w:r w:rsidRPr="00EE6700">
              <w:rPr>
                <w:rFonts w:ascii="Calibri" w:hAnsi="Calibri" w:cs="Calibri"/>
                <w:b/>
                <w:bCs/>
              </w:rPr>
              <w:t>R$ 19.250,40</w:t>
            </w:r>
          </w:p>
        </w:tc>
      </w:tr>
      <w:tr w:rsidR="00984A16" w:rsidRPr="00EE6700" w14:paraId="5834C99D"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205E7CF4" w14:textId="77777777" w:rsidR="00984A16" w:rsidRPr="00EE6700" w:rsidRDefault="00984A16" w:rsidP="00607623">
            <w:pPr>
              <w:jc w:val="both"/>
              <w:rPr>
                <w:rFonts w:ascii="Calibri" w:hAnsi="Calibri" w:cs="Calibri"/>
                <w:b/>
                <w:bCs/>
              </w:rPr>
            </w:pPr>
            <w:r w:rsidRPr="00EE6700">
              <w:rPr>
                <w:rFonts w:ascii="Calibri" w:hAnsi="Calibri" w:cs="Calibri"/>
                <w:b/>
                <w:bCs/>
              </w:rPr>
              <w:t>4</w:t>
            </w:r>
          </w:p>
        </w:tc>
        <w:tc>
          <w:tcPr>
            <w:tcW w:w="2680" w:type="pct"/>
            <w:tcBorders>
              <w:top w:val="nil"/>
              <w:left w:val="nil"/>
              <w:bottom w:val="single" w:sz="4" w:space="0" w:color="auto"/>
              <w:right w:val="single" w:sz="4" w:space="0" w:color="auto"/>
            </w:tcBorders>
            <w:shd w:val="clear" w:color="auto" w:fill="auto"/>
            <w:noWrap/>
            <w:vAlign w:val="bottom"/>
            <w:hideMark/>
          </w:tcPr>
          <w:p w14:paraId="63EC55A9" w14:textId="77777777" w:rsidR="00984A16" w:rsidRPr="00EE6700" w:rsidRDefault="00984A16" w:rsidP="00607623">
            <w:pPr>
              <w:jc w:val="both"/>
              <w:rPr>
                <w:rFonts w:ascii="Calibri" w:hAnsi="Calibri" w:cs="Calibri"/>
                <w:b/>
                <w:bCs/>
              </w:rPr>
            </w:pPr>
            <w:r w:rsidRPr="00EE6700">
              <w:rPr>
                <w:rFonts w:ascii="Calibri" w:hAnsi="Calibri" w:cs="Calibri"/>
                <w:b/>
                <w:bCs/>
              </w:rPr>
              <w:t>Monitorização Ambulatorial da Pressão Arterial – MAPA (24 horas)</w:t>
            </w:r>
          </w:p>
        </w:tc>
        <w:tc>
          <w:tcPr>
            <w:tcW w:w="519" w:type="pct"/>
            <w:tcBorders>
              <w:top w:val="nil"/>
              <w:left w:val="nil"/>
              <w:bottom w:val="single" w:sz="4" w:space="0" w:color="auto"/>
              <w:right w:val="single" w:sz="4" w:space="0" w:color="auto"/>
            </w:tcBorders>
            <w:shd w:val="clear" w:color="auto" w:fill="auto"/>
            <w:noWrap/>
            <w:vAlign w:val="bottom"/>
            <w:hideMark/>
          </w:tcPr>
          <w:p w14:paraId="7C9F16FF" w14:textId="77777777" w:rsidR="00984A16" w:rsidRPr="00EE6700" w:rsidRDefault="00984A16" w:rsidP="00607623">
            <w:pPr>
              <w:jc w:val="both"/>
              <w:rPr>
                <w:rFonts w:ascii="Calibri" w:hAnsi="Calibri" w:cs="Calibri"/>
                <w:b/>
                <w:bCs/>
              </w:rPr>
            </w:pPr>
            <w:r w:rsidRPr="00EE6700">
              <w:rPr>
                <w:rFonts w:ascii="Calibri" w:hAnsi="Calibri" w:cs="Calibri"/>
                <w:b/>
                <w:bCs/>
              </w:rPr>
              <w:t>R$ 180,04</w:t>
            </w:r>
          </w:p>
        </w:tc>
        <w:tc>
          <w:tcPr>
            <w:tcW w:w="374" w:type="pct"/>
            <w:tcBorders>
              <w:top w:val="nil"/>
              <w:left w:val="nil"/>
              <w:bottom w:val="single" w:sz="4" w:space="0" w:color="auto"/>
              <w:right w:val="single" w:sz="4" w:space="0" w:color="auto"/>
            </w:tcBorders>
            <w:shd w:val="clear" w:color="auto" w:fill="auto"/>
            <w:noWrap/>
            <w:vAlign w:val="bottom"/>
            <w:hideMark/>
          </w:tcPr>
          <w:p w14:paraId="7E423656" w14:textId="77777777" w:rsidR="00984A16" w:rsidRPr="00EE6700" w:rsidRDefault="00984A16"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4D2B6B44"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15BEEA72" w14:textId="77777777" w:rsidR="00984A16" w:rsidRPr="00EE6700" w:rsidRDefault="00984A16" w:rsidP="00607623">
            <w:pPr>
              <w:jc w:val="both"/>
              <w:rPr>
                <w:rFonts w:ascii="Calibri" w:hAnsi="Calibri" w:cs="Calibri"/>
                <w:b/>
                <w:bCs/>
              </w:rPr>
            </w:pPr>
            <w:r w:rsidRPr="00EE6700">
              <w:rPr>
                <w:rFonts w:ascii="Calibri" w:hAnsi="Calibri" w:cs="Calibri"/>
                <w:b/>
                <w:bCs/>
              </w:rPr>
              <w:t>R$ 10.802,40</w:t>
            </w:r>
          </w:p>
        </w:tc>
      </w:tr>
      <w:tr w:rsidR="00984A16" w:rsidRPr="00EE6700" w14:paraId="37638633"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7C2780B2" w14:textId="77777777" w:rsidR="00984A16" w:rsidRPr="00EE6700" w:rsidRDefault="00984A16" w:rsidP="00607623">
            <w:pPr>
              <w:jc w:val="both"/>
              <w:rPr>
                <w:rFonts w:ascii="Calibri" w:hAnsi="Calibri" w:cs="Calibri"/>
                <w:b/>
                <w:bCs/>
              </w:rPr>
            </w:pPr>
            <w:r w:rsidRPr="00EE6700">
              <w:rPr>
                <w:rFonts w:ascii="Calibri" w:hAnsi="Calibri" w:cs="Calibri"/>
                <w:b/>
                <w:bCs/>
              </w:rPr>
              <w:t>5</w:t>
            </w:r>
          </w:p>
        </w:tc>
        <w:tc>
          <w:tcPr>
            <w:tcW w:w="2680" w:type="pct"/>
            <w:tcBorders>
              <w:top w:val="nil"/>
              <w:left w:val="nil"/>
              <w:bottom w:val="single" w:sz="4" w:space="0" w:color="auto"/>
              <w:right w:val="single" w:sz="4" w:space="0" w:color="auto"/>
            </w:tcBorders>
            <w:shd w:val="clear" w:color="auto" w:fill="auto"/>
            <w:noWrap/>
            <w:vAlign w:val="bottom"/>
            <w:hideMark/>
          </w:tcPr>
          <w:p w14:paraId="128125C0" w14:textId="77777777" w:rsidR="00984A16" w:rsidRPr="00EE6700" w:rsidRDefault="00984A16" w:rsidP="00607623">
            <w:pPr>
              <w:jc w:val="both"/>
              <w:rPr>
                <w:rFonts w:ascii="Calibri" w:hAnsi="Calibri" w:cs="Calibri"/>
                <w:b/>
                <w:bCs/>
              </w:rPr>
            </w:pPr>
            <w:proofErr w:type="spellStart"/>
            <w:r w:rsidRPr="00EE6700">
              <w:rPr>
                <w:rFonts w:ascii="Calibri" w:hAnsi="Calibri" w:cs="Calibri"/>
                <w:b/>
                <w:bCs/>
              </w:rPr>
              <w:t>Ecocardiograma</w:t>
            </w:r>
            <w:proofErr w:type="spellEnd"/>
            <w:r w:rsidRPr="00EE6700">
              <w:rPr>
                <w:rFonts w:ascii="Calibri" w:hAnsi="Calibri" w:cs="Calibri"/>
                <w:b/>
                <w:bCs/>
              </w:rPr>
              <w:t xml:space="preserve"> </w:t>
            </w:r>
            <w:proofErr w:type="spellStart"/>
            <w:r w:rsidRPr="00EE6700">
              <w:rPr>
                <w:rFonts w:ascii="Calibri" w:hAnsi="Calibri" w:cs="Calibri"/>
                <w:b/>
                <w:bCs/>
              </w:rPr>
              <w:t>transtorácico</w:t>
            </w:r>
            <w:proofErr w:type="spellEnd"/>
          </w:p>
        </w:tc>
        <w:tc>
          <w:tcPr>
            <w:tcW w:w="519" w:type="pct"/>
            <w:tcBorders>
              <w:top w:val="nil"/>
              <w:left w:val="nil"/>
              <w:bottom w:val="single" w:sz="4" w:space="0" w:color="auto"/>
              <w:right w:val="single" w:sz="4" w:space="0" w:color="auto"/>
            </w:tcBorders>
            <w:shd w:val="clear" w:color="auto" w:fill="auto"/>
            <w:noWrap/>
            <w:vAlign w:val="bottom"/>
            <w:hideMark/>
          </w:tcPr>
          <w:p w14:paraId="7F91FE9A" w14:textId="77777777" w:rsidR="00984A16" w:rsidRPr="00EE6700" w:rsidRDefault="00984A16" w:rsidP="00607623">
            <w:pPr>
              <w:jc w:val="both"/>
              <w:rPr>
                <w:rFonts w:ascii="Calibri" w:hAnsi="Calibri" w:cs="Calibri"/>
                <w:b/>
                <w:bCs/>
              </w:rPr>
            </w:pPr>
            <w:r w:rsidRPr="00EE6700">
              <w:rPr>
                <w:rFonts w:ascii="Calibri" w:hAnsi="Calibri" w:cs="Calibri"/>
                <w:b/>
                <w:bCs/>
              </w:rPr>
              <w:t>R$ 280,25</w:t>
            </w:r>
          </w:p>
        </w:tc>
        <w:tc>
          <w:tcPr>
            <w:tcW w:w="374" w:type="pct"/>
            <w:tcBorders>
              <w:top w:val="nil"/>
              <w:left w:val="nil"/>
              <w:bottom w:val="single" w:sz="4" w:space="0" w:color="auto"/>
              <w:right w:val="single" w:sz="4" w:space="0" w:color="auto"/>
            </w:tcBorders>
            <w:shd w:val="clear" w:color="auto" w:fill="auto"/>
            <w:noWrap/>
            <w:vAlign w:val="bottom"/>
            <w:hideMark/>
          </w:tcPr>
          <w:p w14:paraId="1EE16191" w14:textId="77777777" w:rsidR="00984A16" w:rsidRPr="00EE6700" w:rsidRDefault="00984A16"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4768C8D3"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19ED15A1" w14:textId="77777777" w:rsidR="00984A16" w:rsidRPr="00EE6700" w:rsidRDefault="00984A16" w:rsidP="00607623">
            <w:pPr>
              <w:jc w:val="both"/>
              <w:rPr>
                <w:rFonts w:ascii="Calibri" w:hAnsi="Calibri" w:cs="Calibri"/>
                <w:b/>
                <w:bCs/>
              </w:rPr>
            </w:pPr>
            <w:r w:rsidRPr="00EE6700">
              <w:rPr>
                <w:rFonts w:ascii="Calibri" w:hAnsi="Calibri" w:cs="Calibri"/>
                <w:b/>
                <w:bCs/>
              </w:rPr>
              <w:t>R$ 16.815,00</w:t>
            </w:r>
          </w:p>
        </w:tc>
      </w:tr>
      <w:tr w:rsidR="00984A16" w:rsidRPr="00EE6700" w14:paraId="0A0281FE"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00201BA9" w14:textId="77777777" w:rsidR="00984A16" w:rsidRPr="00EE6700" w:rsidRDefault="00984A16" w:rsidP="00607623">
            <w:pPr>
              <w:jc w:val="both"/>
              <w:rPr>
                <w:rFonts w:ascii="Calibri" w:hAnsi="Calibri" w:cs="Calibri"/>
                <w:b/>
                <w:bCs/>
              </w:rPr>
            </w:pPr>
            <w:r w:rsidRPr="00EE6700">
              <w:rPr>
                <w:rFonts w:ascii="Calibri" w:hAnsi="Calibri" w:cs="Calibri"/>
                <w:b/>
                <w:bCs/>
              </w:rPr>
              <w:t>6</w:t>
            </w:r>
          </w:p>
        </w:tc>
        <w:tc>
          <w:tcPr>
            <w:tcW w:w="2680" w:type="pct"/>
            <w:tcBorders>
              <w:top w:val="nil"/>
              <w:left w:val="nil"/>
              <w:bottom w:val="single" w:sz="4" w:space="0" w:color="auto"/>
              <w:right w:val="single" w:sz="4" w:space="0" w:color="auto"/>
            </w:tcBorders>
            <w:shd w:val="clear" w:color="auto" w:fill="auto"/>
            <w:noWrap/>
            <w:vAlign w:val="bottom"/>
            <w:hideMark/>
          </w:tcPr>
          <w:p w14:paraId="6AD1E0A8" w14:textId="77777777" w:rsidR="00984A16" w:rsidRPr="00EE6700" w:rsidRDefault="00984A16" w:rsidP="00607623">
            <w:pPr>
              <w:jc w:val="both"/>
              <w:rPr>
                <w:rFonts w:ascii="Calibri" w:hAnsi="Calibri" w:cs="Calibri"/>
                <w:b/>
                <w:bCs/>
              </w:rPr>
            </w:pPr>
            <w:proofErr w:type="spellStart"/>
            <w:r w:rsidRPr="00EE6700">
              <w:rPr>
                <w:rFonts w:ascii="Calibri" w:hAnsi="Calibri" w:cs="Calibri"/>
                <w:b/>
                <w:bCs/>
              </w:rPr>
              <w:t>Ecocardiograma</w:t>
            </w:r>
            <w:proofErr w:type="spellEnd"/>
            <w:r w:rsidRPr="00EE6700">
              <w:rPr>
                <w:rFonts w:ascii="Calibri" w:hAnsi="Calibri" w:cs="Calibri"/>
                <w:b/>
                <w:bCs/>
              </w:rPr>
              <w:t xml:space="preserve"> </w:t>
            </w:r>
            <w:proofErr w:type="spellStart"/>
            <w:r w:rsidRPr="00EE6700">
              <w:rPr>
                <w:rFonts w:ascii="Calibri" w:hAnsi="Calibri" w:cs="Calibri"/>
                <w:b/>
                <w:bCs/>
              </w:rPr>
              <w:t>transtorácico</w:t>
            </w:r>
            <w:proofErr w:type="spellEnd"/>
            <w:r w:rsidRPr="00EE6700">
              <w:rPr>
                <w:rFonts w:ascii="Calibri" w:hAnsi="Calibri" w:cs="Calibri"/>
                <w:b/>
                <w:bCs/>
              </w:rPr>
              <w:t xml:space="preserve"> pediátrico</w:t>
            </w:r>
          </w:p>
        </w:tc>
        <w:tc>
          <w:tcPr>
            <w:tcW w:w="519" w:type="pct"/>
            <w:tcBorders>
              <w:top w:val="nil"/>
              <w:left w:val="nil"/>
              <w:bottom w:val="single" w:sz="4" w:space="0" w:color="auto"/>
              <w:right w:val="single" w:sz="4" w:space="0" w:color="auto"/>
            </w:tcBorders>
            <w:shd w:val="clear" w:color="auto" w:fill="auto"/>
            <w:noWrap/>
            <w:vAlign w:val="bottom"/>
            <w:hideMark/>
          </w:tcPr>
          <w:p w14:paraId="10A48B11" w14:textId="77777777" w:rsidR="00984A16" w:rsidRPr="00EE6700" w:rsidRDefault="00984A16" w:rsidP="00607623">
            <w:pPr>
              <w:jc w:val="both"/>
              <w:rPr>
                <w:rFonts w:ascii="Calibri" w:hAnsi="Calibri" w:cs="Calibri"/>
                <w:b/>
                <w:bCs/>
              </w:rPr>
            </w:pPr>
            <w:r w:rsidRPr="00EE6700">
              <w:rPr>
                <w:rFonts w:ascii="Calibri" w:hAnsi="Calibri" w:cs="Calibri"/>
                <w:b/>
                <w:bCs/>
              </w:rPr>
              <w:t>R$ 300,00</w:t>
            </w:r>
          </w:p>
        </w:tc>
        <w:tc>
          <w:tcPr>
            <w:tcW w:w="374" w:type="pct"/>
            <w:tcBorders>
              <w:top w:val="nil"/>
              <w:left w:val="nil"/>
              <w:bottom w:val="single" w:sz="4" w:space="0" w:color="auto"/>
              <w:right w:val="single" w:sz="4" w:space="0" w:color="auto"/>
            </w:tcBorders>
            <w:shd w:val="clear" w:color="auto" w:fill="auto"/>
            <w:noWrap/>
            <w:vAlign w:val="bottom"/>
            <w:hideMark/>
          </w:tcPr>
          <w:p w14:paraId="1377BA9C" w14:textId="77777777" w:rsidR="00984A16" w:rsidRPr="00EE6700" w:rsidRDefault="00984A16"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733EA552"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455932E6" w14:textId="77777777" w:rsidR="00984A16" w:rsidRPr="00EE6700" w:rsidRDefault="00984A16" w:rsidP="00607623">
            <w:pPr>
              <w:jc w:val="both"/>
              <w:rPr>
                <w:rFonts w:ascii="Calibri" w:hAnsi="Calibri" w:cs="Calibri"/>
                <w:b/>
                <w:bCs/>
              </w:rPr>
            </w:pPr>
            <w:r w:rsidRPr="00EE6700">
              <w:rPr>
                <w:rFonts w:ascii="Calibri" w:hAnsi="Calibri" w:cs="Calibri"/>
                <w:b/>
                <w:bCs/>
              </w:rPr>
              <w:t>R$ 18.000,00</w:t>
            </w:r>
          </w:p>
        </w:tc>
      </w:tr>
      <w:tr w:rsidR="00984A16" w:rsidRPr="00EE6700" w14:paraId="1D1BE8ED"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1D4197FC" w14:textId="77777777" w:rsidR="00984A16" w:rsidRPr="00EE6700" w:rsidRDefault="00984A16" w:rsidP="00607623">
            <w:pPr>
              <w:jc w:val="both"/>
              <w:rPr>
                <w:rFonts w:ascii="Calibri" w:hAnsi="Calibri" w:cs="Calibri"/>
                <w:b/>
                <w:bCs/>
              </w:rPr>
            </w:pPr>
            <w:r w:rsidRPr="00EE6700">
              <w:rPr>
                <w:rFonts w:ascii="Calibri" w:hAnsi="Calibri" w:cs="Calibri"/>
                <w:b/>
                <w:bCs/>
              </w:rPr>
              <w:t>7</w:t>
            </w:r>
          </w:p>
        </w:tc>
        <w:tc>
          <w:tcPr>
            <w:tcW w:w="2680" w:type="pct"/>
            <w:tcBorders>
              <w:top w:val="nil"/>
              <w:left w:val="nil"/>
              <w:bottom w:val="single" w:sz="4" w:space="0" w:color="auto"/>
              <w:right w:val="single" w:sz="4" w:space="0" w:color="auto"/>
            </w:tcBorders>
            <w:shd w:val="clear" w:color="auto" w:fill="auto"/>
            <w:noWrap/>
            <w:vAlign w:val="bottom"/>
            <w:hideMark/>
          </w:tcPr>
          <w:p w14:paraId="7870668D" w14:textId="77777777" w:rsidR="00984A16" w:rsidRPr="00EE6700" w:rsidRDefault="00984A16" w:rsidP="00607623">
            <w:pPr>
              <w:jc w:val="both"/>
              <w:rPr>
                <w:rFonts w:ascii="Calibri" w:hAnsi="Calibri" w:cs="Calibri"/>
                <w:b/>
                <w:bCs/>
              </w:rPr>
            </w:pPr>
            <w:proofErr w:type="spellStart"/>
            <w:r w:rsidRPr="00EE6700">
              <w:rPr>
                <w:rFonts w:ascii="Calibri" w:hAnsi="Calibri" w:cs="Calibri"/>
                <w:b/>
                <w:bCs/>
              </w:rPr>
              <w:t>Ecocardiografia</w:t>
            </w:r>
            <w:proofErr w:type="spellEnd"/>
            <w:r w:rsidRPr="00EE6700">
              <w:rPr>
                <w:rFonts w:ascii="Calibri" w:hAnsi="Calibri" w:cs="Calibri"/>
                <w:b/>
                <w:bCs/>
              </w:rPr>
              <w:t xml:space="preserve"> fetal</w:t>
            </w:r>
          </w:p>
        </w:tc>
        <w:tc>
          <w:tcPr>
            <w:tcW w:w="519" w:type="pct"/>
            <w:tcBorders>
              <w:top w:val="nil"/>
              <w:left w:val="nil"/>
              <w:bottom w:val="single" w:sz="4" w:space="0" w:color="auto"/>
              <w:right w:val="single" w:sz="4" w:space="0" w:color="auto"/>
            </w:tcBorders>
            <w:shd w:val="clear" w:color="auto" w:fill="auto"/>
            <w:noWrap/>
            <w:vAlign w:val="bottom"/>
            <w:hideMark/>
          </w:tcPr>
          <w:p w14:paraId="0B1B1E6B" w14:textId="77777777" w:rsidR="00984A16" w:rsidRPr="00EE6700" w:rsidRDefault="00984A16" w:rsidP="00607623">
            <w:pPr>
              <w:jc w:val="both"/>
              <w:rPr>
                <w:rFonts w:ascii="Calibri" w:hAnsi="Calibri" w:cs="Calibri"/>
                <w:b/>
                <w:bCs/>
              </w:rPr>
            </w:pPr>
            <w:r w:rsidRPr="00EE6700">
              <w:rPr>
                <w:rFonts w:ascii="Calibri" w:hAnsi="Calibri" w:cs="Calibri"/>
                <w:b/>
                <w:bCs/>
              </w:rPr>
              <w:t>R$ 451,62</w:t>
            </w:r>
          </w:p>
        </w:tc>
        <w:tc>
          <w:tcPr>
            <w:tcW w:w="374" w:type="pct"/>
            <w:tcBorders>
              <w:top w:val="nil"/>
              <w:left w:val="nil"/>
              <w:bottom w:val="single" w:sz="4" w:space="0" w:color="auto"/>
              <w:right w:val="single" w:sz="4" w:space="0" w:color="auto"/>
            </w:tcBorders>
            <w:shd w:val="clear" w:color="auto" w:fill="auto"/>
            <w:noWrap/>
            <w:vAlign w:val="bottom"/>
            <w:hideMark/>
          </w:tcPr>
          <w:p w14:paraId="2A6AB7A1" w14:textId="77777777" w:rsidR="00984A16" w:rsidRPr="00EE6700" w:rsidRDefault="00984A16"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5B135D46"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10EE32B4" w14:textId="77777777" w:rsidR="00984A16" w:rsidRPr="00EE6700" w:rsidRDefault="00984A16" w:rsidP="00607623">
            <w:pPr>
              <w:jc w:val="both"/>
              <w:rPr>
                <w:rFonts w:ascii="Calibri" w:hAnsi="Calibri" w:cs="Calibri"/>
                <w:b/>
                <w:bCs/>
              </w:rPr>
            </w:pPr>
            <w:r w:rsidRPr="00EE6700">
              <w:rPr>
                <w:rFonts w:ascii="Calibri" w:hAnsi="Calibri" w:cs="Calibri"/>
                <w:b/>
                <w:bCs/>
              </w:rPr>
              <w:t>R$ 10.838,88</w:t>
            </w:r>
          </w:p>
        </w:tc>
      </w:tr>
      <w:tr w:rsidR="00984A16" w:rsidRPr="00EE6700" w14:paraId="7B4BF9F4"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52C39527" w14:textId="77777777" w:rsidR="00984A16" w:rsidRPr="00EE6700" w:rsidRDefault="00984A16" w:rsidP="00607623">
            <w:pPr>
              <w:jc w:val="both"/>
              <w:rPr>
                <w:rFonts w:ascii="Calibri" w:hAnsi="Calibri" w:cs="Calibri"/>
                <w:b/>
                <w:bCs/>
              </w:rPr>
            </w:pPr>
            <w:r w:rsidRPr="00EE6700">
              <w:rPr>
                <w:rFonts w:ascii="Calibri" w:hAnsi="Calibri" w:cs="Calibri"/>
                <w:b/>
                <w:bCs/>
              </w:rPr>
              <w:t>8</w:t>
            </w:r>
          </w:p>
        </w:tc>
        <w:tc>
          <w:tcPr>
            <w:tcW w:w="2680" w:type="pct"/>
            <w:tcBorders>
              <w:top w:val="nil"/>
              <w:left w:val="nil"/>
              <w:bottom w:val="single" w:sz="4" w:space="0" w:color="auto"/>
              <w:right w:val="single" w:sz="4" w:space="0" w:color="auto"/>
            </w:tcBorders>
            <w:shd w:val="clear" w:color="auto" w:fill="auto"/>
            <w:noWrap/>
            <w:vAlign w:val="bottom"/>
            <w:hideMark/>
          </w:tcPr>
          <w:p w14:paraId="343DD6D4" w14:textId="77777777" w:rsidR="00984A16" w:rsidRPr="00EE6700" w:rsidRDefault="00984A16" w:rsidP="00607623">
            <w:pPr>
              <w:jc w:val="both"/>
              <w:rPr>
                <w:rFonts w:ascii="Calibri" w:hAnsi="Calibri" w:cs="Calibri"/>
                <w:b/>
                <w:bCs/>
              </w:rPr>
            </w:pPr>
            <w:r w:rsidRPr="00EE6700">
              <w:rPr>
                <w:rFonts w:ascii="Calibri" w:hAnsi="Calibri" w:cs="Calibri"/>
                <w:b/>
                <w:bCs/>
              </w:rPr>
              <w:t>Ultrassonografia Doppler de artérias carótidas e vertebrais</w:t>
            </w:r>
          </w:p>
        </w:tc>
        <w:tc>
          <w:tcPr>
            <w:tcW w:w="519" w:type="pct"/>
            <w:tcBorders>
              <w:top w:val="nil"/>
              <w:left w:val="nil"/>
              <w:bottom w:val="single" w:sz="4" w:space="0" w:color="auto"/>
              <w:right w:val="single" w:sz="4" w:space="0" w:color="auto"/>
            </w:tcBorders>
            <w:shd w:val="clear" w:color="auto" w:fill="auto"/>
            <w:noWrap/>
            <w:vAlign w:val="bottom"/>
            <w:hideMark/>
          </w:tcPr>
          <w:p w14:paraId="43675ECE" w14:textId="77777777" w:rsidR="00984A16" w:rsidRPr="00EE6700" w:rsidRDefault="00984A16" w:rsidP="00607623">
            <w:pPr>
              <w:jc w:val="both"/>
              <w:rPr>
                <w:rFonts w:ascii="Calibri" w:hAnsi="Calibri" w:cs="Calibri"/>
                <w:b/>
                <w:bCs/>
              </w:rPr>
            </w:pPr>
            <w:r w:rsidRPr="00EE6700">
              <w:rPr>
                <w:rFonts w:ascii="Calibri" w:hAnsi="Calibri" w:cs="Calibri"/>
                <w:b/>
                <w:bCs/>
              </w:rPr>
              <w:t>R$ 280,83</w:t>
            </w:r>
          </w:p>
        </w:tc>
        <w:tc>
          <w:tcPr>
            <w:tcW w:w="374" w:type="pct"/>
            <w:tcBorders>
              <w:top w:val="nil"/>
              <w:left w:val="nil"/>
              <w:bottom w:val="single" w:sz="4" w:space="0" w:color="auto"/>
              <w:right w:val="single" w:sz="4" w:space="0" w:color="auto"/>
            </w:tcBorders>
            <w:shd w:val="clear" w:color="auto" w:fill="auto"/>
            <w:noWrap/>
            <w:vAlign w:val="bottom"/>
            <w:hideMark/>
          </w:tcPr>
          <w:p w14:paraId="6FACCBDE" w14:textId="77777777" w:rsidR="00984A16" w:rsidRPr="00EE6700" w:rsidRDefault="00984A16"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5315E4FB"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09FE493A" w14:textId="77777777" w:rsidR="00984A16" w:rsidRPr="00EE6700" w:rsidRDefault="00984A16" w:rsidP="00607623">
            <w:pPr>
              <w:jc w:val="both"/>
              <w:rPr>
                <w:rFonts w:ascii="Calibri" w:hAnsi="Calibri" w:cs="Calibri"/>
                <w:b/>
                <w:bCs/>
              </w:rPr>
            </w:pPr>
            <w:r w:rsidRPr="00EE6700">
              <w:rPr>
                <w:rFonts w:ascii="Calibri" w:hAnsi="Calibri" w:cs="Calibri"/>
                <w:b/>
                <w:bCs/>
              </w:rPr>
              <w:t>R$ 16.849,80</w:t>
            </w:r>
          </w:p>
        </w:tc>
      </w:tr>
      <w:tr w:rsidR="00984A16" w:rsidRPr="00EE6700" w14:paraId="59ADD802"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2CC0F536" w14:textId="77777777" w:rsidR="00984A16" w:rsidRPr="00EE6700" w:rsidRDefault="00984A16" w:rsidP="00607623">
            <w:pPr>
              <w:jc w:val="both"/>
              <w:rPr>
                <w:rFonts w:ascii="Calibri" w:hAnsi="Calibri" w:cs="Calibri"/>
                <w:b/>
                <w:bCs/>
              </w:rPr>
            </w:pPr>
            <w:r w:rsidRPr="00EE6700">
              <w:rPr>
                <w:rFonts w:ascii="Calibri" w:hAnsi="Calibri" w:cs="Calibri"/>
                <w:b/>
                <w:bCs/>
              </w:rPr>
              <w:t>9</w:t>
            </w:r>
          </w:p>
        </w:tc>
        <w:tc>
          <w:tcPr>
            <w:tcW w:w="2680" w:type="pct"/>
            <w:tcBorders>
              <w:top w:val="nil"/>
              <w:left w:val="nil"/>
              <w:bottom w:val="single" w:sz="4" w:space="0" w:color="auto"/>
              <w:right w:val="single" w:sz="4" w:space="0" w:color="auto"/>
            </w:tcBorders>
            <w:shd w:val="clear" w:color="auto" w:fill="auto"/>
            <w:noWrap/>
            <w:vAlign w:val="bottom"/>
            <w:hideMark/>
          </w:tcPr>
          <w:p w14:paraId="018BDDEE" w14:textId="77777777" w:rsidR="00984A16" w:rsidRPr="00EE6700" w:rsidRDefault="00984A16" w:rsidP="00607623">
            <w:pPr>
              <w:jc w:val="both"/>
              <w:rPr>
                <w:rFonts w:ascii="Calibri" w:hAnsi="Calibri" w:cs="Calibri"/>
                <w:b/>
                <w:bCs/>
              </w:rPr>
            </w:pPr>
            <w:proofErr w:type="spellStart"/>
            <w:r w:rsidRPr="00EE6700">
              <w:rPr>
                <w:rFonts w:ascii="Calibri" w:hAnsi="Calibri" w:cs="Calibri"/>
                <w:b/>
                <w:bCs/>
              </w:rPr>
              <w:t>Polissonografia</w:t>
            </w:r>
            <w:proofErr w:type="spellEnd"/>
            <w:r w:rsidRPr="00EE6700">
              <w:rPr>
                <w:rFonts w:ascii="Calibri" w:hAnsi="Calibri" w:cs="Calibri"/>
                <w:b/>
                <w:bCs/>
              </w:rPr>
              <w:t xml:space="preserve"> (estudo do sono)</w:t>
            </w:r>
          </w:p>
        </w:tc>
        <w:tc>
          <w:tcPr>
            <w:tcW w:w="519" w:type="pct"/>
            <w:tcBorders>
              <w:top w:val="nil"/>
              <w:left w:val="nil"/>
              <w:bottom w:val="single" w:sz="4" w:space="0" w:color="auto"/>
              <w:right w:val="single" w:sz="4" w:space="0" w:color="auto"/>
            </w:tcBorders>
            <w:shd w:val="clear" w:color="auto" w:fill="auto"/>
            <w:noWrap/>
            <w:vAlign w:val="bottom"/>
            <w:hideMark/>
          </w:tcPr>
          <w:p w14:paraId="6DCDA79C" w14:textId="77777777" w:rsidR="00984A16" w:rsidRPr="00EE6700" w:rsidRDefault="00984A16" w:rsidP="00607623">
            <w:pPr>
              <w:jc w:val="both"/>
              <w:rPr>
                <w:rFonts w:ascii="Calibri" w:hAnsi="Calibri" w:cs="Calibri"/>
                <w:b/>
                <w:bCs/>
              </w:rPr>
            </w:pPr>
            <w:r w:rsidRPr="00EE6700">
              <w:rPr>
                <w:rFonts w:ascii="Calibri" w:hAnsi="Calibri" w:cs="Calibri"/>
                <w:b/>
                <w:bCs/>
              </w:rPr>
              <w:t>R$ 371,33</w:t>
            </w:r>
          </w:p>
        </w:tc>
        <w:tc>
          <w:tcPr>
            <w:tcW w:w="374" w:type="pct"/>
            <w:tcBorders>
              <w:top w:val="nil"/>
              <w:left w:val="nil"/>
              <w:bottom w:val="single" w:sz="4" w:space="0" w:color="auto"/>
              <w:right w:val="single" w:sz="4" w:space="0" w:color="auto"/>
            </w:tcBorders>
            <w:shd w:val="clear" w:color="auto" w:fill="auto"/>
            <w:noWrap/>
            <w:vAlign w:val="bottom"/>
            <w:hideMark/>
          </w:tcPr>
          <w:p w14:paraId="05A3F5B3" w14:textId="77777777" w:rsidR="00984A16" w:rsidRPr="00EE6700" w:rsidRDefault="00984A16" w:rsidP="00607623">
            <w:pPr>
              <w:jc w:val="both"/>
              <w:rPr>
                <w:rFonts w:ascii="Calibri" w:hAnsi="Calibri" w:cs="Calibri"/>
                <w:b/>
                <w:bCs/>
              </w:rPr>
            </w:pPr>
            <w:r w:rsidRPr="00EE6700">
              <w:rPr>
                <w:rFonts w:ascii="Calibri" w:hAnsi="Calibri" w:cs="Calibri"/>
                <w:b/>
                <w:bCs/>
              </w:rPr>
              <w:t>12</w:t>
            </w:r>
          </w:p>
        </w:tc>
        <w:tc>
          <w:tcPr>
            <w:tcW w:w="494" w:type="pct"/>
            <w:tcBorders>
              <w:top w:val="nil"/>
              <w:left w:val="nil"/>
              <w:bottom w:val="single" w:sz="4" w:space="0" w:color="auto"/>
              <w:right w:val="single" w:sz="4" w:space="0" w:color="auto"/>
            </w:tcBorders>
            <w:shd w:val="clear" w:color="auto" w:fill="auto"/>
            <w:noWrap/>
            <w:vAlign w:val="bottom"/>
            <w:hideMark/>
          </w:tcPr>
          <w:p w14:paraId="7E1593F0"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1CD95C12" w14:textId="77777777" w:rsidR="00984A16" w:rsidRPr="00EE6700" w:rsidRDefault="00984A16" w:rsidP="00607623">
            <w:pPr>
              <w:jc w:val="both"/>
              <w:rPr>
                <w:rFonts w:ascii="Calibri" w:hAnsi="Calibri" w:cs="Calibri"/>
                <w:b/>
                <w:bCs/>
              </w:rPr>
            </w:pPr>
            <w:r w:rsidRPr="00EE6700">
              <w:rPr>
                <w:rFonts w:ascii="Calibri" w:hAnsi="Calibri" w:cs="Calibri"/>
                <w:b/>
                <w:bCs/>
              </w:rPr>
              <w:t>R$ 4.455,96</w:t>
            </w:r>
          </w:p>
        </w:tc>
      </w:tr>
      <w:tr w:rsidR="00984A16" w:rsidRPr="00EE6700" w14:paraId="7A8B64D2"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7D44AAC7" w14:textId="77777777" w:rsidR="00984A16" w:rsidRPr="00EE6700" w:rsidRDefault="00984A16" w:rsidP="00607623">
            <w:pPr>
              <w:jc w:val="both"/>
              <w:rPr>
                <w:rFonts w:ascii="Calibri" w:hAnsi="Calibri" w:cs="Calibri"/>
                <w:b/>
                <w:bCs/>
              </w:rPr>
            </w:pPr>
            <w:r w:rsidRPr="00EE6700">
              <w:rPr>
                <w:rFonts w:ascii="Calibri" w:hAnsi="Calibri" w:cs="Calibri"/>
                <w:b/>
                <w:bCs/>
              </w:rPr>
              <w:t>10</w:t>
            </w:r>
          </w:p>
        </w:tc>
        <w:tc>
          <w:tcPr>
            <w:tcW w:w="2680" w:type="pct"/>
            <w:tcBorders>
              <w:top w:val="nil"/>
              <w:left w:val="nil"/>
              <w:bottom w:val="single" w:sz="4" w:space="0" w:color="auto"/>
              <w:right w:val="single" w:sz="4" w:space="0" w:color="auto"/>
            </w:tcBorders>
            <w:shd w:val="clear" w:color="auto" w:fill="auto"/>
            <w:noWrap/>
            <w:vAlign w:val="bottom"/>
            <w:hideMark/>
          </w:tcPr>
          <w:p w14:paraId="4E587D44" w14:textId="77777777" w:rsidR="00984A16" w:rsidRPr="00EE6700" w:rsidRDefault="00984A16" w:rsidP="00607623">
            <w:pPr>
              <w:jc w:val="both"/>
              <w:rPr>
                <w:rFonts w:ascii="Calibri" w:hAnsi="Calibri" w:cs="Calibri"/>
                <w:b/>
                <w:bCs/>
              </w:rPr>
            </w:pPr>
            <w:r w:rsidRPr="00EE6700">
              <w:rPr>
                <w:rFonts w:ascii="Calibri" w:hAnsi="Calibri" w:cs="Calibri"/>
                <w:b/>
                <w:bCs/>
              </w:rPr>
              <w:t>Teste ergométrico</w:t>
            </w:r>
          </w:p>
        </w:tc>
        <w:tc>
          <w:tcPr>
            <w:tcW w:w="519" w:type="pct"/>
            <w:tcBorders>
              <w:top w:val="nil"/>
              <w:left w:val="nil"/>
              <w:bottom w:val="single" w:sz="4" w:space="0" w:color="auto"/>
              <w:right w:val="single" w:sz="4" w:space="0" w:color="auto"/>
            </w:tcBorders>
            <w:shd w:val="clear" w:color="auto" w:fill="auto"/>
            <w:noWrap/>
            <w:vAlign w:val="bottom"/>
            <w:hideMark/>
          </w:tcPr>
          <w:p w14:paraId="33CA85FA" w14:textId="77777777" w:rsidR="00984A16" w:rsidRPr="00EE6700" w:rsidRDefault="00984A16" w:rsidP="00607623">
            <w:pPr>
              <w:jc w:val="both"/>
              <w:rPr>
                <w:rFonts w:ascii="Calibri" w:hAnsi="Calibri" w:cs="Calibri"/>
                <w:b/>
                <w:bCs/>
              </w:rPr>
            </w:pPr>
            <w:r w:rsidRPr="00EE6700">
              <w:rPr>
                <w:rFonts w:ascii="Calibri" w:hAnsi="Calibri" w:cs="Calibri"/>
                <w:b/>
                <w:bCs/>
              </w:rPr>
              <w:t>R$ 250,00</w:t>
            </w:r>
          </w:p>
        </w:tc>
        <w:tc>
          <w:tcPr>
            <w:tcW w:w="374" w:type="pct"/>
            <w:tcBorders>
              <w:top w:val="nil"/>
              <w:left w:val="nil"/>
              <w:bottom w:val="single" w:sz="4" w:space="0" w:color="auto"/>
              <w:right w:val="single" w:sz="4" w:space="0" w:color="auto"/>
            </w:tcBorders>
            <w:shd w:val="clear" w:color="auto" w:fill="auto"/>
            <w:noWrap/>
            <w:vAlign w:val="bottom"/>
            <w:hideMark/>
          </w:tcPr>
          <w:p w14:paraId="7B828D5A" w14:textId="77777777" w:rsidR="00984A16" w:rsidRPr="00EE6700" w:rsidRDefault="00984A16"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5A75A51D"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6E4C2745" w14:textId="77777777" w:rsidR="00984A16" w:rsidRPr="00EE6700" w:rsidRDefault="00984A16" w:rsidP="00607623">
            <w:pPr>
              <w:jc w:val="both"/>
              <w:rPr>
                <w:rFonts w:ascii="Calibri" w:hAnsi="Calibri" w:cs="Calibri"/>
                <w:b/>
                <w:bCs/>
              </w:rPr>
            </w:pPr>
            <w:r w:rsidRPr="00EE6700">
              <w:rPr>
                <w:rFonts w:ascii="Calibri" w:hAnsi="Calibri" w:cs="Calibri"/>
                <w:b/>
                <w:bCs/>
              </w:rPr>
              <w:t>R$ 6.000,00</w:t>
            </w:r>
          </w:p>
        </w:tc>
      </w:tr>
      <w:tr w:rsidR="00984A16" w:rsidRPr="00EE6700" w14:paraId="27947481"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50A7B5B6" w14:textId="77777777" w:rsidR="00984A16" w:rsidRPr="00EE6700" w:rsidRDefault="00984A16" w:rsidP="00607623">
            <w:pPr>
              <w:jc w:val="both"/>
              <w:rPr>
                <w:rFonts w:ascii="Calibri" w:hAnsi="Calibri" w:cs="Calibri"/>
                <w:b/>
                <w:bCs/>
              </w:rPr>
            </w:pPr>
            <w:r w:rsidRPr="00EE6700">
              <w:rPr>
                <w:rFonts w:ascii="Calibri" w:hAnsi="Calibri" w:cs="Calibri"/>
                <w:b/>
                <w:bCs/>
              </w:rPr>
              <w:t>11</w:t>
            </w:r>
          </w:p>
        </w:tc>
        <w:tc>
          <w:tcPr>
            <w:tcW w:w="2680" w:type="pct"/>
            <w:tcBorders>
              <w:top w:val="nil"/>
              <w:left w:val="nil"/>
              <w:bottom w:val="single" w:sz="4" w:space="0" w:color="auto"/>
              <w:right w:val="single" w:sz="4" w:space="0" w:color="auto"/>
            </w:tcBorders>
            <w:shd w:val="clear" w:color="auto" w:fill="auto"/>
            <w:noWrap/>
            <w:vAlign w:val="bottom"/>
            <w:hideMark/>
          </w:tcPr>
          <w:p w14:paraId="4CF2F6D6" w14:textId="77777777" w:rsidR="00984A16" w:rsidRPr="00EE6700" w:rsidRDefault="00984A16" w:rsidP="00607623">
            <w:pPr>
              <w:jc w:val="both"/>
              <w:rPr>
                <w:rFonts w:ascii="Calibri" w:hAnsi="Calibri" w:cs="Calibri"/>
                <w:b/>
                <w:bCs/>
              </w:rPr>
            </w:pPr>
            <w:r w:rsidRPr="00EE6700">
              <w:rPr>
                <w:rFonts w:ascii="Calibri" w:hAnsi="Calibri" w:cs="Calibri"/>
                <w:b/>
                <w:bCs/>
              </w:rPr>
              <w:t xml:space="preserve">Monitorização eletrocardiográfica ambulatorial – </w:t>
            </w:r>
            <w:proofErr w:type="spellStart"/>
            <w:r w:rsidRPr="00EE6700">
              <w:rPr>
                <w:rFonts w:ascii="Calibri" w:hAnsi="Calibri" w:cs="Calibri"/>
                <w:b/>
                <w:bCs/>
              </w:rPr>
              <w:t>Holter</w:t>
            </w:r>
            <w:proofErr w:type="spellEnd"/>
            <w:r w:rsidRPr="00EE6700">
              <w:rPr>
                <w:rFonts w:ascii="Calibri" w:hAnsi="Calibri" w:cs="Calibri"/>
                <w:b/>
                <w:bCs/>
              </w:rPr>
              <w:t xml:space="preserve"> (24 horas)</w:t>
            </w:r>
          </w:p>
        </w:tc>
        <w:tc>
          <w:tcPr>
            <w:tcW w:w="519" w:type="pct"/>
            <w:tcBorders>
              <w:top w:val="nil"/>
              <w:left w:val="nil"/>
              <w:bottom w:val="single" w:sz="4" w:space="0" w:color="auto"/>
              <w:right w:val="single" w:sz="4" w:space="0" w:color="auto"/>
            </w:tcBorders>
            <w:shd w:val="clear" w:color="auto" w:fill="auto"/>
            <w:noWrap/>
            <w:vAlign w:val="bottom"/>
            <w:hideMark/>
          </w:tcPr>
          <w:p w14:paraId="1FF442EA" w14:textId="77777777" w:rsidR="00984A16" w:rsidRPr="00EE6700" w:rsidRDefault="00984A16" w:rsidP="00607623">
            <w:pPr>
              <w:jc w:val="both"/>
              <w:rPr>
                <w:rFonts w:ascii="Calibri" w:hAnsi="Calibri" w:cs="Calibri"/>
                <w:b/>
                <w:bCs/>
              </w:rPr>
            </w:pPr>
            <w:r w:rsidRPr="00EE6700">
              <w:rPr>
                <w:rFonts w:ascii="Calibri" w:hAnsi="Calibri" w:cs="Calibri"/>
                <w:b/>
                <w:bCs/>
              </w:rPr>
              <w:t>R$ 180,60</w:t>
            </w:r>
          </w:p>
        </w:tc>
        <w:tc>
          <w:tcPr>
            <w:tcW w:w="374" w:type="pct"/>
            <w:tcBorders>
              <w:top w:val="nil"/>
              <w:left w:val="nil"/>
              <w:bottom w:val="single" w:sz="4" w:space="0" w:color="auto"/>
              <w:right w:val="single" w:sz="4" w:space="0" w:color="auto"/>
            </w:tcBorders>
            <w:shd w:val="clear" w:color="auto" w:fill="auto"/>
            <w:noWrap/>
            <w:vAlign w:val="bottom"/>
            <w:hideMark/>
          </w:tcPr>
          <w:p w14:paraId="78B7D64F" w14:textId="77777777" w:rsidR="00984A16" w:rsidRPr="00EE6700" w:rsidRDefault="00984A16"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3FA58398"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4BB63177" w14:textId="77777777" w:rsidR="00984A16" w:rsidRPr="00EE6700" w:rsidRDefault="00984A16" w:rsidP="00607623">
            <w:pPr>
              <w:jc w:val="both"/>
              <w:rPr>
                <w:rFonts w:ascii="Calibri" w:hAnsi="Calibri" w:cs="Calibri"/>
                <w:b/>
                <w:bCs/>
              </w:rPr>
            </w:pPr>
            <w:r w:rsidRPr="00EE6700">
              <w:rPr>
                <w:rFonts w:ascii="Calibri" w:hAnsi="Calibri" w:cs="Calibri"/>
                <w:b/>
                <w:bCs/>
              </w:rPr>
              <w:t>R$ 10.836,00</w:t>
            </w:r>
          </w:p>
        </w:tc>
      </w:tr>
      <w:tr w:rsidR="00984A16" w:rsidRPr="00EE6700" w14:paraId="3C84FFDA"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05463D47" w14:textId="77777777" w:rsidR="00984A16" w:rsidRPr="00EE6700" w:rsidRDefault="00984A16" w:rsidP="00607623">
            <w:pPr>
              <w:jc w:val="both"/>
              <w:rPr>
                <w:rFonts w:ascii="Calibri" w:hAnsi="Calibri" w:cs="Calibri"/>
                <w:b/>
                <w:bCs/>
              </w:rPr>
            </w:pPr>
            <w:r w:rsidRPr="00EE6700">
              <w:rPr>
                <w:rFonts w:ascii="Calibri" w:hAnsi="Calibri" w:cs="Calibri"/>
                <w:b/>
                <w:bCs/>
              </w:rPr>
              <w:t>12</w:t>
            </w:r>
          </w:p>
        </w:tc>
        <w:tc>
          <w:tcPr>
            <w:tcW w:w="2680" w:type="pct"/>
            <w:tcBorders>
              <w:top w:val="nil"/>
              <w:left w:val="nil"/>
              <w:bottom w:val="single" w:sz="4" w:space="0" w:color="auto"/>
              <w:right w:val="single" w:sz="4" w:space="0" w:color="auto"/>
            </w:tcBorders>
            <w:shd w:val="clear" w:color="auto" w:fill="auto"/>
            <w:noWrap/>
            <w:vAlign w:val="bottom"/>
            <w:hideMark/>
          </w:tcPr>
          <w:p w14:paraId="72A97A0C" w14:textId="77777777" w:rsidR="00984A16" w:rsidRPr="00EE6700" w:rsidRDefault="00984A16" w:rsidP="00607623">
            <w:pPr>
              <w:jc w:val="both"/>
              <w:rPr>
                <w:rFonts w:ascii="Calibri" w:hAnsi="Calibri" w:cs="Calibri"/>
                <w:b/>
                <w:bCs/>
              </w:rPr>
            </w:pPr>
            <w:r w:rsidRPr="00EE6700">
              <w:rPr>
                <w:rFonts w:ascii="Calibri" w:hAnsi="Calibri" w:cs="Calibri"/>
                <w:b/>
                <w:bCs/>
              </w:rPr>
              <w:t>Espirometria (prova de função pulmonar)</w:t>
            </w:r>
          </w:p>
        </w:tc>
        <w:tc>
          <w:tcPr>
            <w:tcW w:w="519" w:type="pct"/>
            <w:tcBorders>
              <w:top w:val="nil"/>
              <w:left w:val="nil"/>
              <w:bottom w:val="single" w:sz="4" w:space="0" w:color="auto"/>
              <w:right w:val="single" w:sz="4" w:space="0" w:color="auto"/>
            </w:tcBorders>
            <w:shd w:val="clear" w:color="auto" w:fill="auto"/>
            <w:noWrap/>
            <w:vAlign w:val="bottom"/>
            <w:hideMark/>
          </w:tcPr>
          <w:p w14:paraId="6ABC1378" w14:textId="77777777" w:rsidR="00984A16" w:rsidRPr="00EE6700" w:rsidRDefault="00984A16" w:rsidP="00607623">
            <w:pPr>
              <w:jc w:val="both"/>
              <w:rPr>
                <w:rFonts w:ascii="Calibri" w:hAnsi="Calibri" w:cs="Calibri"/>
                <w:b/>
                <w:bCs/>
              </w:rPr>
            </w:pPr>
            <w:r w:rsidRPr="00EE6700">
              <w:rPr>
                <w:rFonts w:ascii="Calibri" w:hAnsi="Calibri" w:cs="Calibri"/>
                <w:b/>
                <w:bCs/>
              </w:rPr>
              <w:t>R$ 208,56</w:t>
            </w:r>
          </w:p>
        </w:tc>
        <w:tc>
          <w:tcPr>
            <w:tcW w:w="374" w:type="pct"/>
            <w:tcBorders>
              <w:top w:val="nil"/>
              <w:left w:val="nil"/>
              <w:bottom w:val="single" w:sz="4" w:space="0" w:color="auto"/>
              <w:right w:val="single" w:sz="4" w:space="0" w:color="auto"/>
            </w:tcBorders>
            <w:shd w:val="clear" w:color="auto" w:fill="auto"/>
            <w:noWrap/>
            <w:vAlign w:val="bottom"/>
            <w:hideMark/>
          </w:tcPr>
          <w:p w14:paraId="4C43DF33" w14:textId="77777777" w:rsidR="00984A16" w:rsidRPr="00EE6700" w:rsidRDefault="00984A16"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62D683FD" w14:textId="77777777" w:rsidR="00984A16" w:rsidRPr="00EE6700" w:rsidRDefault="00984A16"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5A92604B" w14:textId="77777777" w:rsidR="00984A16" w:rsidRPr="00EE6700" w:rsidRDefault="00984A16" w:rsidP="00607623">
            <w:pPr>
              <w:jc w:val="both"/>
              <w:rPr>
                <w:rFonts w:ascii="Calibri" w:hAnsi="Calibri" w:cs="Calibri"/>
                <w:b/>
                <w:bCs/>
              </w:rPr>
            </w:pPr>
            <w:r w:rsidRPr="00EE6700">
              <w:rPr>
                <w:rFonts w:ascii="Calibri" w:hAnsi="Calibri" w:cs="Calibri"/>
                <w:b/>
                <w:bCs/>
              </w:rPr>
              <w:t>R$ 5.005,44</w:t>
            </w:r>
          </w:p>
        </w:tc>
      </w:tr>
      <w:tr w:rsidR="00984A16" w:rsidRPr="00EE6700" w14:paraId="16D1E6C2" w14:textId="77777777" w:rsidTr="00607623">
        <w:trPr>
          <w:trHeight w:val="300"/>
        </w:trPr>
        <w:tc>
          <w:tcPr>
            <w:tcW w:w="3839"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82988" w14:textId="77777777" w:rsidR="00984A16" w:rsidRPr="00EE6700" w:rsidRDefault="00984A16" w:rsidP="00607623">
            <w:pPr>
              <w:jc w:val="both"/>
              <w:rPr>
                <w:rFonts w:ascii="Calibri" w:hAnsi="Calibri" w:cs="Calibri"/>
                <w:b/>
                <w:bCs/>
              </w:rPr>
            </w:pPr>
            <w:r w:rsidRPr="00EE6700">
              <w:rPr>
                <w:rFonts w:ascii="Calibri" w:hAnsi="Calibri" w:cs="Calibri"/>
                <w:b/>
                <w:bCs/>
              </w:rPr>
              <w:t>Total</w:t>
            </w:r>
          </w:p>
        </w:tc>
        <w:tc>
          <w:tcPr>
            <w:tcW w:w="116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23E305B" w14:textId="77777777" w:rsidR="00984A16" w:rsidRPr="00EE6700" w:rsidRDefault="00984A16" w:rsidP="00607623">
            <w:pPr>
              <w:jc w:val="both"/>
              <w:rPr>
                <w:rFonts w:ascii="Calibri" w:hAnsi="Calibri" w:cs="Calibri"/>
                <w:b/>
                <w:bCs/>
              </w:rPr>
            </w:pPr>
            <w:r w:rsidRPr="00EE6700">
              <w:rPr>
                <w:rFonts w:ascii="Calibri" w:hAnsi="Calibri" w:cs="Calibri"/>
                <w:b/>
                <w:bCs/>
              </w:rPr>
              <w:t>R$ 432.332,28</w:t>
            </w:r>
          </w:p>
        </w:tc>
      </w:tr>
    </w:tbl>
    <w:p w14:paraId="0D8E4FD6" w14:textId="77777777" w:rsidR="00984A16" w:rsidRDefault="00984A16" w:rsidP="00984A16">
      <w:pPr>
        <w:widowControl w:val="0"/>
        <w:tabs>
          <w:tab w:val="left" w:pos="426"/>
        </w:tabs>
        <w:spacing w:line="276" w:lineRule="auto"/>
        <w:contextualSpacing/>
        <w:jc w:val="both"/>
        <w:rPr>
          <w:sz w:val="24"/>
          <w:szCs w:val="24"/>
        </w:rPr>
      </w:pPr>
    </w:p>
    <w:p w14:paraId="2799706D" w14:textId="77777777" w:rsidR="00984A16" w:rsidRPr="008E21B1" w:rsidRDefault="00984A16" w:rsidP="00984A16">
      <w:pPr>
        <w:jc w:val="both"/>
        <w:rPr>
          <w:color w:val="000000" w:themeColor="text1"/>
          <w:sz w:val="24"/>
          <w:szCs w:val="24"/>
        </w:rPr>
      </w:pPr>
      <w:r w:rsidRPr="00F41446">
        <w:rPr>
          <w:color w:val="000000" w:themeColor="text1"/>
          <w:sz w:val="24"/>
          <w:szCs w:val="24"/>
        </w:rPr>
        <w:t xml:space="preserve">O custo estimado total da contratação é de </w:t>
      </w:r>
      <w:r w:rsidRPr="00F41446">
        <w:rPr>
          <w:b/>
          <w:color w:val="000000" w:themeColor="text1"/>
          <w:sz w:val="24"/>
          <w:szCs w:val="24"/>
        </w:rPr>
        <w:t>R$ 432.332,28</w:t>
      </w:r>
      <w:r w:rsidRPr="00F41446">
        <w:rPr>
          <w:color w:val="000000" w:themeColor="text1"/>
          <w:sz w:val="24"/>
          <w:szCs w:val="24"/>
        </w:rPr>
        <w:t xml:space="preserve"> (Quatrocentos e trinta e dois mil trezentos e trinta e dois reais e vinte e oito centavos).</w:t>
      </w:r>
    </w:p>
    <w:p w14:paraId="447ADB77" w14:textId="77777777" w:rsidR="00984A16" w:rsidRDefault="00984A16" w:rsidP="00984A16">
      <w:pPr>
        <w:pStyle w:val="PargrafodaLista"/>
        <w:widowControl w:val="0"/>
        <w:spacing w:line="276" w:lineRule="auto"/>
        <w:ind w:left="142" w:firstLine="0"/>
        <w:rPr>
          <w:sz w:val="24"/>
          <w:szCs w:val="24"/>
        </w:rPr>
      </w:pPr>
    </w:p>
    <w:p w14:paraId="38424437" w14:textId="77777777" w:rsidR="00984A16" w:rsidRPr="00AE7639" w:rsidRDefault="00984A16" w:rsidP="00984A16">
      <w:pPr>
        <w:widowControl w:val="0"/>
        <w:spacing w:line="276" w:lineRule="auto"/>
        <w:jc w:val="both"/>
        <w:rPr>
          <w:sz w:val="24"/>
          <w:szCs w:val="24"/>
        </w:rPr>
      </w:pPr>
      <w:r>
        <w:rPr>
          <w:sz w:val="24"/>
          <w:szCs w:val="24"/>
        </w:rPr>
        <w:t xml:space="preserve">3.3.1 </w:t>
      </w:r>
      <w:r w:rsidRPr="00AE7639">
        <w:rPr>
          <w:sz w:val="24"/>
          <w:szCs w:val="24"/>
        </w:rPr>
        <w:t>O objeto desta contratação não se enquadra como sendo de bem de luxo, conforme Decreto Federal n. º 10.818, de 27 de setembro de 2021.</w:t>
      </w:r>
    </w:p>
    <w:p w14:paraId="613FBF9B" w14:textId="77777777" w:rsidR="00984A16" w:rsidRDefault="00984A16" w:rsidP="00984A16">
      <w:pPr>
        <w:widowControl w:val="0"/>
        <w:tabs>
          <w:tab w:val="left" w:pos="426"/>
        </w:tabs>
        <w:spacing w:line="276" w:lineRule="auto"/>
        <w:jc w:val="both"/>
        <w:rPr>
          <w:bCs/>
          <w:sz w:val="24"/>
          <w:szCs w:val="24"/>
        </w:rPr>
      </w:pPr>
    </w:p>
    <w:p w14:paraId="65A67E0A" w14:textId="77777777" w:rsidR="00984A16" w:rsidRPr="00AE7639" w:rsidRDefault="00984A16" w:rsidP="00984A16">
      <w:pPr>
        <w:widowControl w:val="0"/>
        <w:tabs>
          <w:tab w:val="left" w:pos="426"/>
        </w:tabs>
        <w:spacing w:line="276" w:lineRule="auto"/>
        <w:jc w:val="both"/>
        <w:rPr>
          <w:bCs/>
          <w:sz w:val="24"/>
          <w:szCs w:val="24"/>
        </w:rPr>
      </w:pPr>
      <w:r>
        <w:rPr>
          <w:bCs/>
          <w:sz w:val="24"/>
          <w:szCs w:val="24"/>
        </w:rPr>
        <w:t xml:space="preserve">3.3.2 </w:t>
      </w:r>
      <w:r w:rsidRPr="00AE7639">
        <w:rPr>
          <w:bCs/>
          <w:sz w:val="24"/>
          <w:szCs w:val="24"/>
        </w:rPr>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3F3E3294" w14:textId="77777777" w:rsidR="00984A16" w:rsidRDefault="00984A16" w:rsidP="00984A16">
      <w:pPr>
        <w:widowControl w:val="0"/>
        <w:tabs>
          <w:tab w:val="left" w:pos="426"/>
        </w:tabs>
        <w:spacing w:line="276" w:lineRule="auto"/>
        <w:jc w:val="both"/>
        <w:rPr>
          <w:sz w:val="24"/>
          <w:szCs w:val="24"/>
        </w:rPr>
      </w:pPr>
    </w:p>
    <w:p w14:paraId="502735A6" w14:textId="77777777" w:rsidR="00984A16" w:rsidRPr="00AE7639" w:rsidRDefault="00984A16" w:rsidP="00984A16">
      <w:pPr>
        <w:widowControl w:val="0"/>
        <w:tabs>
          <w:tab w:val="left" w:pos="426"/>
        </w:tabs>
        <w:spacing w:line="276" w:lineRule="auto"/>
        <w:jc w:val="both"/>
        <w:rPr>
          <w:sz w:val="24"/>
          <w:szCs w:val="24"/>
        </w:rPr>
      </w:pPr>
      <w:r>
        <w:rPr>
          <w:sz w:val="24"/>
          <w:szCs w:val="24"/>
        </w:rPr>
        <w:t xml:space="preserve">3.3.3 </w:t>
      </w:r>
      <w:r w:rsidRPr="00AE7639">
        <w:rPr>
          <w:sz w:val="24"/>
          <w:szCs w:val="24"/>
        </w:rPr>
        <w:t>O prazo de vigência da contratação é de 12 (doze) meses, contados da assinatura do Contrato, na forma do artigo 105, 106 e 107 da Lei n° 14.133/2021, podendo ser prorrogado, de acordo com a legislação de regência.</w:t>
      </w:r>
    </w:p>
    <w:p w14:paraId="0B421200" w14:textId="77777777" w:rsidR="00984A16" w:rsidRDefault="00984A16" w:rsidP="00984A16">
      <w:pPr>
        <w:widowControl w:val="0"/>
        <w:tabs>
          <w:tab w:val="left" w:pos="567"/>
        </w:tabs>
        <w:spacing w:line="276" w:lineRule="auto"/>
        <w:jc w:val="both"/>
        <w:rPr>
          <w:sz w:val="24"/>
          <w:szCs w:val="24"/>
        </w:rPr>
      </w:pPr>
    </w:p>
    <w:p w14:paraId="00B944AC" w14:textId="77777777" w:rsidR="00984A16" w:rsidRPr="00AE7639" w:rsidRDefault="00984A16" w:rsidP="00984A16">
      <w:pPr>
        <w:widowControl w:val="0"/>
        <w:tabs>
          <w:tab w:val="left" w:pos="567"/>
        </w:tabs>
        <w:spacing w:line="276" w:lineRule="auto"/>
        <w:jc w:val="both"/>
        <w:rPr>
          <w:sz w:val="24"/>
          <w:szCs w:val="24"/>
        </w:rPr>
      </w:pPr>
      <w:r>
        <w:rPr>
          <w:sz w:val="24"/>
          <w:szCs w:val="24"/>
        </w:rPr>
        <w:t xml:space="preserve">3.3.4 </w:t>
      </w:r>
      <w:r w:rsidRPr="00AE7639">
        <w:rPr>
          <w:sz w:val="24"/>
          <w:szCs w:val="24"/>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w:t>
      </w:r>
      <w:r w:rsidRPr="00AE7639">
        <w:rPr>
          <w:color w:val="000000" w:themeColor="text1"/>
          <w:sz w:val="24"/>
          <w:szCs w:val="24"/>
        </w:rPr>
        <w:t xml:space="preserve">dos serviços prestados pela Administração. A continuidade do serviço é, portanto, fundamental para o adequado atendimento e a regularidade das atividades institucionais, atendendo aos princípios de eficiência e eficácia na prestação </w:t>
      </w:r>
      <w:r w:rsidRPr="00AE7639">
        <w:rPr>
          <w:sz w:val="24"/>
          <w:szCs w:val="24"/>
        </w:rPr>
        <w:t xml:space="preserve">de serviços públicos. </w:t>
      </w:r>
    </w:p>
    <w:p w14:paraId="5E8C3693" w14:textId="77777777" w:rsidR="00984A16" w:rsidRDefault="00984A16" w:rsidP="00984A16">
      <w:pPr>
        <w:widowControl w:val="0"/>
        <w:tabs>
          <w:tab w:val="left" w:pos="567"/>
        </w:tabs>
        <w:spacing w:line="276" w:lineRule="auto"/>
        <w:jc w:val="both"/>
        <w:rPr>
          <w:sz w:val="24"/>
          <w:szCs w:val="24"/>
        </w:rPr>
      </w:pPr>
    </w:p>
    <w:p w14:paraId="4416992B" w14:textId="77777777" w:rsidR="00984A16" w:rsidRPr="00AE7639" w:rsidRDefault="00984A16" w:rsidP="00984A16">
      <w:pPr>
        <w:widowControl w:val="0"/>
        <w:tabs>
          <w:tab w:val="left" w:pos="567"/>
        </w:tabs>
        <w:spacing w:line="276" w:lineRule="auto"/>
        <w:jc w:val="both"/>
        <w:rPr>
          <w:sz w:val="24"/>
          <w:szCs w:val="24"/>
        </w:rPr>
      </w:pPr>
      <w:r>
        <w:rPr>
          <w:sz w:val="24"/>
          <w:szCs w:val="24"/>
        </w:rPr>
        <w:lastRenderedPageBreak/>
        <w:t xml:space="preserve">3.4 </w:t>
      </w:r>
      <w:r w:rsidRPr="00AE7639">
        <w:rPr>
          <w:sz w:val="24"/>
          <w:szCs w:val="24"/>
        </w:rPr>
        <w:t>A minuta do contrato oferece maior detalhamento das regras que serão aplicadas em relação à vigência da contratação.</w:t>
      </w:r>
    </w:p>
    <w:p w14:paraId="31FEDDEA" w14:textId="77777777" w:rsidR="00984A16" w:rsidRPr="005A5EC4" w:rsidRDefault="00984A16" w:rsidP="00984A16">
      <w:pPr>
        <w:widowControl w:val="0"/>
        <w:tabs>
          <w:tab w:val="left" w:pos="567"/>
        </w:tabs>
        <w:spacing w:line="276" w:lineRule="auto"/>
        <w:jc w:val="both"/>
        <w:rPr>
          <w:sz w:val="24"/>
          <w:szCs w:val="24"/>
        </w:rPr>
      </w:pPr>
    </w:p>
    <w:p w14:paraId="199424F0" w14:textId="77777777" w:rsidR="00984A16" w:rsidRDefault="00984A16" w:rsidP="00984A16">
      <w:pPr>
        <w:pStyle w:val="PargrafodaLista"/>
        <w:widowControl w:val="0"/>
        <w:spacing w:line="276" w:lineRule="auto"/>
        <w:ind w:left="-142" w:firstLine="0"/>
        <w:rPr>
          <w:sz w:val="24"/>
          <w:szCs w:val="24"/>
        </w:rPr>
      </w:pPr>
      <w:r w:rsidRPr="008F4ECD">
        <w:rPr>
          <w:sz w:val="24"/>
          <w:szCs w:val="24"/>
        </w:rPr>
        <w:t xml:space="preserve">3.5 </w:t>
      </w:r>
      <w:r>
        <w:rPr>
          <w:sz w:val="24"/>
          <w:szCs w:val="24"/>
        </w:rPr>
        <w:t>do parcelamento do objeto:</w:t>
      </w:r>
    </w:p>
    <w:p w14:paraId="6359D73D" w14:textId="77777777" w:rsidR="00984A16" w:rsidRPr="008F4ECD" w:rsidRDefault="00984A16" w:rsidP="00984A16">
      <w:pPr>
        <w:pStyle w:val="PargrafodaLista"/>
        <w:widowControl w:val="0"/>
        <w:ind w:left="-142" w:firstLine="0"/>
        <w:rPr>
          <w:sz w:val="24"/>
          <w:szCs w:val="24"/>
        </w:rPr>
      </w:pPr>
    </w:p>
    <w:p w14:paraId="08A32704" w14:textId="77777777" w:rsidR="00984A16" w:rsidRPr="00950C58" w:rsidRDefault="00984A16" w:rsidP="00984A16">
      <w:pPr>
        <w:widowControl w:val="0"/>
        <w:spacing w:line="360" w:lineRule="auto"/>
        <w:ind w:left="-76"/>
        <w:jc w:val="both"/>
        <w:rPr>
          <w:sz w:val="24"/>
          <w:szCs w:val="24"/>
        </w:rPr>
      </w:pPr>
      <w:r w:rsidRPr="00950C58">
        <w:rPr>
          <w:sz w:val="24"/>
          <w:szCs w:val="24"/>
        </w:rPr>
        <w:t xml:space="preserve">A análise do objeto demonstra que a contratação pretendida compreende a prestação de serviços médicos especializados em Cardiologia, envolvendo consultas e diversos exames diagnósticos, tais como eletrocardiograma, </w:t>
      </w:r>
      <w:proofErr w:type="spellStart"/>
      <w:r w:rsidRPr="00950C58">
        <w:rPr>
          <w:sz w:val="24"/>
          <w:szCs w:val="24"/>
        </w:rPr>
        <w:t>ecocardiograma</w:t>
      </w:r>
      <w:proofErr w:type="spellEnd"/>
      <w:r w:rsidRPr="00950C58">
        <w:rPr>
          <w:sz w:val="24"/>
          <w:szCs w:val="24"/>
        </w:rPr>
        <w:t xml:space="preserve">, teste ergométrico, monitorização ambulatorial da pressão arterial (MAPA), </w:t>
      </w:r>
      <w:proofErr w:type="spellStart"/>
      <w:r w:rsidRPr="00950C58">
        <w:rPr>
          <w:sz w:val="24"/>
          <w:szCs w:val="24"/>
        </w:rPr>
        <w:t>Holter</w:t>
      </w:r>
      <w:proofErr w:type="spellEnd"/>
      <w:r w:rsidRPr="00950C58">
        <w:rPr>
          <w:sz w:val="24"/>
          <w:szCs w:val="24"/>
        </w:rPr>
        <w:t>, entre outros.</w:t>
      </w:r>
      <w:r>
        <w:rPr>
          <w:sz w:val="24"/>
          <w:szCs w:val="24"/>
        </w:rPr>
        <w:t xml:space="preserve"> </w:t>
      </w:r>
      <w:r w:rsidRPr="00950C58">
        <w:rPr>
          <w:sz w:val="24"/>
          <w:szCs w:val="24"/>
        </w:rPr>
        <w:t>Embora os serviços integrem a linha de cuidado cardiológico e possuam complementaridade clínica, verifica-se que cada procedimento apresenta características técnicas próprias, podendo ser executado de forma independente por diferentes prestadores devidamente habilitados, sem prejuízo à qualidade da assistência, desde que observados os protocolos clínicos e a regulação municipal.</w:t>
      </w:r>
      <w:r>
        <w:rPr>
          <w:sz w:val="24"/>
          <w:szCs w:val="24"/>
        </w:rPr>
        <w:t xml:space="preserve"> </w:t>
      </w:r>
      <w:r w:rsidRPr="00950C58">
        <w:rPr>
          <w:sz w:val="24"/>
          <w:szCs w:val="24"/>
        </w:rPr>
        <w:t>Nos termos do art. 40, inciso V, alínea “b”, e do art. 47, inciso II, da Lei nº 14.133/2021, o parcelamento do objeto deve ser adotado sempre que for tecnicamente viável e economicamente vantajoso, com vistas à ampliação da competitividade e à obtenção da proposta mais vantajosa para a Administração.</w:t>
      </w:r>
    </w:p>
    <w:p w14:paraId="761C6E7C" w14:textId="77777777" w:rsidR="00984A16" w:rsidRPr="00950C58" w:rsidRDefault="00984A16" w:rsidP="00984A16">
      <w:pPr>
        <w:widowControl w:val="0"/>
        <w:spacing w:line="360" w:lineRule="auto"/>
        <w:ind w:left="-76"/>
        <w:jc w:val="both"/>
        <w:rPr>
          <w:sz w:val="24"/>
          <w:szCs w:val="24"/>
        </w:rPr>
      </w:pPr>
    </w:p>
    <w:p w14:paraId="3BC7876E" w14:textId="77777777" w:rsidR="00984A16" w:rsidRPr="00950C58" w:rsidRDefault="00984A16" w:rsidP="00984A16">
      <w:pPr>
        <w:widowControl w:val="0"/>
        <w:spacing w:line="360" w:lineRule="auto"/>
        <w:ind w:left="-76"/>
        <w:jc w:val="both"/>
        <w:rPr>
          <w:sz w:val="24"/>
          <w:szCs w:val="24"/>
        </w:rPr>
      </w:pPr>
      <w:r w:rsidRPr="00950C58">
        <w:rPr>
          <w:sz w:val="24"/>
          <w:szCs w:val="24"/>
        </w:rPr>
        <w:t>Nesse sentido, opta-se pelo parcelamento por itens, considerando que:</w:t>
      </w:r>
    </w:p>
    <w:p w14:paraId="70A34E84" w14:textId="77777777" w:rsidR="00984A16" w:rsidRPr="00950C58" w:rsidRDefault="00984A16" w:rsidP="00984A16">
      <w:pPr>
        <w:widowControl w:val="0"/>
        <w:ind w:left="-76"/>
        <w:jc w:val="both"/>
        <w:rPr>
          <w:sz w:val="24"/>
          <w:szCs w:val="24"/>
        </w:rPr>
      </w:pPr>
    </w:p>
    <w:p w14:paraId="440809B3" w14:textId="77777777" w:rsidR="00984A16" w:rsidRPr="00950C58" w:rsidRDefault="00984A16" w:rsidP="00984A16">
      <w:pPr>
        <w:widowControl w:val="0"/>
        <w:ind w:left="-76"/>
        <w:jc w:val="both"/>
        <w:rPr>
          <w:sz w:val="24"/>
          <w:szCs w:val="24"/>
        </w:rPr>
      </w:pPr>
      <w:r>
        <w:rPr>
          <w:sz w:val="24"/>
          <w:szCs w:val="24"/>
        </w:rPr>
        <w:t xml:space="preserve">3.5.1 </w:t>
      </w:r>
      <w:r w:rsidRPr="00950C58">
        <w:rPr>
          <w:sz w:val="24"/>
          <w:szCs w:val="24"/>
        </w:rPr>
        <w:t>Fundamentação técnica do parcelamento</w:t>
      </w:r>
    </w:p>
    <w:p w14:paraId="0368F9AA" w14:textId="77777777" w:rsidR="00984A16" w:rsidRPr="00950C58" w:rsidRDefault="00984A16" w:rsidP="00984A16">
      <w:pPr>
        <w:widowControl w:val="0"/>
        <w:ind w:left="-76"/>
        <w:jc w:val="both"/>
        <w:rPr>
          <w:sz w:val="24"/>
          <w:szCs w:val="24"/>
        </w:rPr>
      </w:pPr>
    </w:p>
    <w:p w14:paraId="6D3E95DE" w14:textId="77777777" w:rsidR="00984A16" w:rsidRPr="00950C58" w:rsidRDefault="00984A16" w:rsidP="00984A16">
      <w:pPr>
        <w:widowControl w:val="0"/>
        <w:ind w:left="-76"/>
        <w:jc w:val="both"/>
        <w:rPr>
          <w:sz w:val="24"/>
          <w:szCs w:val="24"/>
        </w:rPr>
      </w:pPr>
      <w:r>
        <w:rPr>
          <w:sz w:val="24"/>
          <w:szCs w:val="24"/>
        </w:rPr>
        <w:t xml:space="preserve">3.5.2 </w:t>
      </w:r>
      <w:r w:rsidRPr="00950C58">
        <w:rPr>
          <w:sz w:val="24"/>
          <w:szCs w:val="24"/>
        </w:rPr>
        <w:t>os serviços podem ser executados de forma autônoma, por prestadores distintos, desde que devidamente qualificados;</w:t>
      </w:r>
    </w:p>
    <w:p w14:paraId="15085ECF" w14:textId="77777777" w:rsidR="00984A16" w:rsidRPr="00950C58" w:rsidRDefault="00984A16" w:rsidP="00984A16">
      <w:pPr>
        <w:widowControl w:val="0"/>
        <w:ind w:left="-76"/>
        <w:jc w:val="both"/>
        <w:rPr>
          <w:sz w:val="24"/>
          <w:szCs w:val="24"/>
        </w:rPr>
      </w:pPr>
    </w:p>
    <w:p w14:paraId="7D29FA18" w14:textId="77777777" w:rsidR="00984A16" w:rsidRPr="00950C58" w:rsidRDefault="00984A16" w:rsidP="00984A16">
      <w:pPr>
        <w:widowControl w:val="0"/>
        <w:ind w:left="-76"/>
        <w:jc w:val="both"/>
        <w:rPr>
          <w:sz w:val="24"/>
          <w:szCs w:val="24"/>
        </w:rPr>
      </w:pPr>
      <w:r>
        <w:rPr>
          <w:sz w:val="24"/>
          <w:szCs w:val="24"/>
        </w:rPr>
        <w:t xml:space="preserve">3.5.3 </w:t>
      </w:r>
      <w:r w:rsidRPr="00950C58">
        <w:rPr>
          <w:sz w:val="24"/>
          <w:szCs w:val="24"/>
        </w:rPr>
        <w:t>nem todos os prestadores possuem capacidade para executar a totalidade dos exames, sendo comum a especialização por tipo de procedimento;</w:t>
      </w:r>
    </w:p>
    <w:p w14:paraId="4E6C7530" w14:textId="77777777" w:rsidR="00984A16" w:rsidRPr="00950C58" w:rsidRDefault="00984A16" w:rsidP="00984A16">
      <w:pPr>
        <w:widowControl w:val="0"/>
        <w:ind w:left="-76"/>
        <w:jc w:val="both"/>
        <w:rPr>
          <w:sz w:val="24"/>
          <w:szCs w:val="24"/>
        </w:rPr>
      </w:pPr>
    </w:p>
    <w:p w14:paraId="31D87FB1" w14:textId="77777777" w:rsidR="00984A16" w:rsidRPr="00950C58" w:rsidRDefault="00984A16" w:rsidP="00984A16">
      <w:pPr>
        <w:widowControl w:val="0"/>
        <w:ind w:left="-76"/>
        <w:jc w:val="both"/>
        <w:rPr>
          <w:sz w:val="24"/>
          <w:szCs w:val="24"/>
        </w:rPr>
      </w:pPr>
      <w:r>
        <w:rPr>
          <w:sz w:val="24"/>
          <w:szCs w:val="24"/>
        </w:rPr>
        <w:t xml:space="preserve">3.5.4 </w:t>
      </w:r>
      <w:r w:rsidRPr="00950C58">
        <w:rPr>
          <w:sz w:val="24"/>
          <w:szCs w:val="24"/>
        </w:rPr>
        <w:t>O parcelamento amplia o acesso de clínicas e profissionais ao credenciamento, promovendo maior concorrência e capilaridade da rede assistencial;</w:t>
      </w:r>
    </w:p>
    <w:p w14:paraId="59A76731" w14:textId="77777777" w:rsidR="00984A16" w:rsidRPr="00950C58" w:rsidRDefault="00984A16" w:rsidP="00984A16">
      <w:pPr>
        <w:widowControl w:val="0"/>
        <w:ind w:left="-76"/>
        <w:jc w:val="both"/>
        <w:rPr>
          <w:sz w:val="24"/>
          <w:szCs w:val="24"/>
        </w:rPr>
      </w:pPr>
    </w:p>
    <w:p w14:paraId="062E9DFE" w14:textId="77777777" w:rsidR="00984A16" w:rsidRPr="00950C58" w:rsidRDefault="00984A16" w:rsidP="00984A16">
      <w:pPr>
        <w:widowControl w:val="0"/>
        <w:ind w:left="-76"/>
        <w:jc w:val="both"/>
        <w:rPr>
          <w:sz w:val="24"/>
          <w:szCs w:val="24"/>
        </w:rPr>
      </w:pPr>
      <w:r>
        <w:rPr>
          <w:sz w:val="24"/>
          <w:szCs w:val="24"/>
        </w:rPr>
        <w:t xml:space="preserve">3.5.5 </w:t>
      </w:r>
      <w:r w:rsidRPr="00950C58">
        <w:rPr>
          <w:sz w:val="24"/>
          <w:szCs w:val="24"/>
        </w:rPr>
        <w:t>permite melhor adequação da oferta à demanda real, evitando concentração de atendimentos em um único prestador;</w:t>
      </w:r>
    </w:p>
    <w:p w14:paraId="456FCEEC" w14:textId="77777777" w:rsidR="00984A16" w:rsidRPr="00950C58" w:rsidRDefault="00984A16" w:rsidP="00984A16">
      <w:pPr>
        <w:widowControl w:val="0"/>
        <w:ind w:left="-76"/>
        <w:jc w:val="both"/>
        <w:rPr>
          <w:sz w:val="24"/>
          <w:szCs w:val="24"/>
        </w:rPr>
      </w:pPr>
    </w:p>
    <w:p w14:paraId="6D620FAB" w14:textId="77777777" w:rsidR="00984A16" w:rsidRPr="00950C58" w:rsidRDefault="00984A16" w:rsidP="00984A16">
      <w:pPr>
        <w:widowControl w:val="0"/>
        <w:ind w:left="-76"/>
        <w:jc w:val="both"/>
        <w:rPr>
          <w:sz w:val="24"/>
          <w:szCs w:val="24"/>
        </w:rPr>
      </w:pPr>
      <w:r>
        <w:rPr>
          <w:sz w:val="24"/>
          <w:szCs w:val="24"/>
        </w:rPr>
        <w:t xml:space="preserve">3.5.6 </w:t>
      </w:r>
      <w:r w:rsidRPr="00950C58">
        <w:rPr>
          <w:sz w:val="24"/>
          <w:szCs w:val="24"/>
        </w:rPr>
        <w:t>favorece a economicidade, possibilitando que a Administração contrate cada item conforme valores mais vantajosos individualmente.</w:t>
      </w:r>
    </w:p>
    <w:p w14:paraId="66000E73" w14:textId="77777777" w:rsidR="00984A16" w:rsidRPr="00950C58" w:rsidRDefault="00984A16" w:rsidP="00984A16">
      <w:pPr>
        <w:widowControl w:val="0"/>
        <w:spacing w:line="360" w:lineRule="auto"/>
        <w:ind w:left="-76"/>
        <w:jc w:val="both"/>
        <w:rPr>
          <w:sz w:val="24"/>
          <w:szCs w:val="24"/>
        </w:rPr>
      </w:pPr>
    </w:p>
    <w:p w14:paraId="2B375162" w14:textId="77777777" w:rsidR="00984A16" w:rsidRPr="00950C58" w:rsidRDefault="00984A16" w:rsidP="00984A16">
      <w:pPr>
        <w:widowControl w:val="0"/>
        <w:spacing w:line="360" w:lineRule="auto"/>
        <w:ind w:left="-76"/>
        <w:jc w:val="both"/>
        <w:rPr>
          <w:sz w:val="24"/>
          <w:szCs w:val="24"/>
        </w:rPr>
      </w:pPr>
      <w:r>
        <w:rPr>
          <w:sz w:val="24"/>
          <w:szCs w:val="24"/>
        </w:rPr>
        <w:t xml:space="preserve">3.6 </w:t>
      </w:r>
      <w:r w:rsidRPr="00950C58">
        <w:rPr>
          <w:sz w:val="24"/>
          <w:szCs w:val="24"/>
        </w:rPr>
        <w:t>Forma de parcelamento adotada</w:t>
      </w:r>
      <w:r>
        <w:rPr>
          <w:sz w:val="24"/>
          <w:szCs w:val="24"/>
        </w:rPr>
        <w:t>:</w:t>
      </w:r>
    </w:p>
    <w:p w14:paraId="0439DCE5" w14:textId="77777777" w:rsidR="00984A16" w:rsidRPr="00950C58" w:rsidRDefault="00984A16" w:rsidP="00984A16">
      <w:pPr>
        <w:widowControl w:val="0"/>
        <w:spacing w:line="360" w:lineRule="auto"/>
        <w:ind w:left="-76"/>
        <w:jc w:val="both"/>
        <w:rPr>
          <w:sz w:val="24"/>
          <w:szCs w:val="24"/>
        </w:rPr>
      </w:pPr>
    </w:p>
    <w:p w14:paraId="3ADBEAD3" w14:textId="77777777" w:rsidR="00984A16" w:rsidRPr="00950C58" w:rsidRDefault="00984A16" w:rsidP="00984A16">
      <w:pPr>
        <w:widowControl w:val="0"/>
        <w:spacing w:line="360" w:lineRule="auto"/>
        <w:ind w:left="-76"/>
        <w:jc w:val="both"/>
        <w:rPr>
          <w:sz w:val="24"/>
          <w:szCs w:val="24"/>
        </w:rPr>
      </w:pPr>
      <w:r w:rsidRPr="00950C58">
        <w:rPr>
          <w:sz w:val="24"/>
          <w:szCs w:val="24"/>
        </w:rPr>
        <w:lastRenderedPageBreak/>
        <w:t>O objeto será organizado em itens distintos, correspondentes aos tipos de serviços, tais como:</w:t>
      </w:r>
    </w:p>
    <w:p w14:paraId="21CC6BE2" w14:textId="77777777" w:rsidR="00984A16" w:rsidRPr="00950C58" w:rsidRDefault="00984A16" w:rsidP="00984A16">
      <w:pPr>
        <w:widowControl w:val="0"/>
        <w:spacing w:line="360" w:lineRule="auto"/>
        <w:ind w:left="-76"/>
        <w:jc w:val="both"/>
        <w:rPr>
          <w:sz w:val="24"/>
          <w:szCs w:val="24"/>
        </w:rPr>
      </w:pPr>
    </w:p>
    <w:p w14:paraId="3A537EAA" w14:textId="77777777" w:rsidR="00984A16" w:rsidRPr="00950C58" w:rsidRDefault="00984A16" w:rsidP="00984A16">
      <w:pPr>
        <w:widowControl w:val="0"/>
        <w:spacing w:line="360" w:lineRule="auto"/>
        <w:ind w:left="-76"/>
        <w:jc w:val="both"/>
        <w:rPr>
          <w:sz w:val="24"/>
          <w:szCs w:val="24"/>
        </w:rPr>
      </w:pPr>
      <w:r>
        <w:rPr>
          <w:sz w:val="24"/>
          <w:szCs w:val="24"/>
        </w:rPr>
        <w:t xml:space="preserve">3.6.1 </w:t>
      </w:r>
      <w:r w:rsidRPr="00950C58">
        <w:rPr>
          <w:sz w:val="24"/>
          <w:szCs w:val="24"/>
        </w:rPr>
        <w:t>Consulta médica em Cardiologia com eletrocardiograma;</w:t>
      </w:r>
    </w:p>
    <w:p w14:paraId="302F1720" w14:textId="77777777" w:rsidR="00984A16" w:rsidRPr="00950C58" w:rsidRDefault="00984A16" w:rsidP="00984A16">
      <w:pPr>
        <w:widowControl w:val="0"/>
        <w:spacing w:line="360" w:lineRule="auto"/>
        <w:ind w:left="-76"/>
        <w:jc w:val="both"/>
        <w:rPr>
          <w:sz w:val="24"/>
          <w:szCs w:val="24"/>
        </w:rPr>
      </w:pPr>
      <w:r>
        <w:rPr>
          <w:sz w:val="24"/>
          <w:szCs w:val="24"/>
        </w:rPr>
        <w:t xml:space="preserve">3.6.2 </w:t>
      </w:r>
      <w:r w:rsidRPr="00950C58">
        <w:rPr>
          <w:sz w:val="24"/>
          <w:szCs w:val="24"/>
        </w:rPr>
        <w:t>Consulta médica em Cardiologia sem eletrocardiograma;</w:t>
      </w:r>
    </w:p>
    <w:p w14:paraId="1996F886" w14:textId="77777777" w:rsidR="00984A16" w:rsidRPr="00950C58" w:rsidRDefault="00984A16" w:rsidP="00984A16">
      <w:pPr>
        <w:widowControl w:val="0"/>
        <w:spacing w:line="360" w:lineRule="auto"/>
        <w:ind w:left="-76"/>
        <w:jc w:val="both"/>
        <w:rPr>
          <w:sz w:val="24"/>
          <w:szCs w:val="24"/>
        </w:rPr>
      </w:pPr>
      <w:r>
        <w:rPr>
          <w:sz w:val="24"/>
          <w:szCs w:val="24"/>
        </w:rPr>
        <w:t xml:space="preserve">3.6.3 </w:t>
      </w:r>
      <w:r w:rsidRPr="00950C58">
        <w:rPr>
          <w:sz w:val="24"/>
          <w:szCs w:val="24"/>
        </w:rPr>
        <w:t>Eletrocardiograma Pediátrico</w:t>
      </w:r>
    </w:p>
    <w:p w14:paraId="4FC8F49C" w14:textId="77777777" w:rsidR="00984A16" w:rsidRPr="00950C58" w:rsidRDefault="00984A16" w:rsidP="00984A16">
      <w:pPr>
        <w:widowControl w:val="0"/>
        <w:spacing w:line="360" w:lineRule="auto"/>
        <w:ind w:left="-76"/>
        <w:jc w:val="both"/>
        <w:rPr>
          <w:sz w:val="24"/>
          <w:szCs w:val="24"/>
        </w:rPr>
      </w:pPr>
      <w:r>
        <w:rPr>
          <w:sz w:val="24"/>
          <w:szCs w:val="24"/>
        </w:rPr>
        <w:t xml:space="preserve">3.6.4 </w:t>
      </w:r>
      <w:r w:rsidRPr="00950C58">
        <w:rPr>
          <w:sz w:val="24"/>
          <w:szCs w:val="24"/>
        </w:rPr>
        <w:t>MAPA (24h);</w:t>
      </w:r>
    </w:p>
    <w:p w14:paraId="6B5CECE5" w14:textId="77777777" w:rsidR="00984A16" w:rsidRPr="00950C58" w:rsidRDefault="00984A16" w:rsidP="00984A16">
      <w:pPr>
        <w:widowControl w:val="0"/>
        <w:spacing w:line="360" w:lineRule="auto"/>
        <w:ind w:left="-76"/>
        <w:jc w:val="both"/>
        <w:rPr>
          <w:sz w:val="24"/>
          <w:szCs w:val="24"/>
        </w:rPr>
      </w:pPr>
      <w:r>
        <w:rPr>
          <w:sz w:val="24"/>
          <w:szCs w:val="24"/>
        </w:rPr>
        <w:t xml:space="preserve">3.6.5 </w:t>
      </w:r>
      <w:proofErr w:type="spellStart"/>
      <w:r w:rsidRPr="00950C58">
        <w:rPr>
          <w:sz w:val="24"/>
          <w:szCs w:val="24"/>
        </w:rPr>
        <w:t>Ecocardiograma</w:t>
      </w:r>
      <w:proofErr w:type="spellEnd"/>
      <w:r w:rsidRPr="00950C58">
        <w:rPr>
          <w:sz w:val="24"/>
          <w:szCs w:val="24"/>
        </w:rPr>
        <w:t xml:space="preserve"> (adulto e pediátrico);</w:t>
      </w:r>
    </w:p>
    <w:p w14:paraId="66F9006E" w14:textId="77777777" w:rsidR="00984A16" w:rsidRPr="00950C58" w:rsidRDefault="00984A16" w:rsidP="00984A16">
      <w:pPr>
        <w:widowControl w:val="0"/>
        <w:spacing w:line="360" w:lineRule="auto"/>
        <w:ind w:left="-76"/>
        <w:jc w:val="both"/>
        <w:rPr>
          <w:sz w:val="24"/>
          <w:szCs w:val="24"/>
        </w:rPr>
      </w:pPr>
      <w:r>
        <w:rPr>
          <w:sz w:val="24"/>
          <w:szCs w:val="24"/>
        </w:rPr>
        <w:t xml:space="preserve">3.6.6 </w:t>
      </w:r>
      <w:proofErr w:type="spellStart"/>
      <w:r w:rsidRPr="00950C58">
        <w:rPr>
          <w:sz w:val="24"/>
          <w:szCs w:val="24"/>
        </w:rPr>
        <w:t>Ecocardiografia</w:t>
      </w:r>
      <w:proofErr w:type="spellEnd"/>
      <w:r w:rsidRPr="00950C58">
        <w:rPr>
          <w:sz w:val="24"/>
          <w:szCs w:val="24"/>
        </w:rPr>
        <w:t xml:space="preserve"> fetal;</w:t>
      </w:r>
    </w:p>
    <w:p w14:paraId="799263E2" w14:textId="77777777" w:rsidR="00984A16" w:rsidRPr="00950C58" w:rsidRDefault="00984A16" w:rsidP="00984A16">
      <w:pPr>
        <w:widowControl w:val="0"/>
        <w:spacing w:line="360" w:lineRule="auto"/>
        <w:ind w:left="-76"/>
        <w:jc w:val="both"/>
        <w:rPr>
          <w:sz w:val="24"/>
          <w:szCs w:val="24"/>
        </w:rPr>
      </w:pPr>
      <w:r>
        <w:rPr>
          <w:sz w:val="24"/>
          <w:szCs w:val="24"/>
        </w:rPr>
        <w:t xml:space="preserve">3.6.7 </w:t>
      </w:r>
      <w:r w:rsidRPr="00950C58">
        <w:rPr>
          <w:sz w:val="24"/>
          <w:szCs w:val="24"/>
        </w:rPr>
        <w:t>Doppler de carótidas e vertebrais;</w:t>
      </w:r>
    </w:p>
    <w:p w14:paraId="000ED2D6" w14:textId="77777777" w:rsidR="00984A16" w:rsidRPr="00950C58" w:rsidRDefault="00984A16" w:rsidP="00984A16">
      <w:pPr>
        <w:widowControl w:val="0"/>
        <w:spacing w:line="360" w:lineRule="auto"/>
        <w:ind w:left="-76"/>
        <w:jc w:val="both"/>
        <w:rPr>
          <w:sz w:val="24"/>
          <w:szCs w:val="24"/>
        </w:rPr>
      </w:pPr>
      <w:r>
        <w:rPr>
          <w:sz w:val="24"/>
          <w:szCs w:val="24"/>
        </w:rPr>
        <w:t xml:space="preserve">3.6.8 </w:t>
      </w:r>
      <w:r w:rsidRPr="00950C58">
        <w:rPr>
          <w:sz w:val="24"/>
          <w:szCs w:val="24"/>
        </w:rPr>
        <w:t>Teste ergométrico;</w:t>
      </w:r>
    </w:p>
    <w:p w14:paraId="53BB076D" w14:textId="77777777" w:rsidR="00984A16" w:rsidRPr="00950C58" w:rsidRDefault="00984A16" w:rsidP="00984A16">
      <w:pPr>
        <w:widowControl w:val="0"/>
        <w:spacing w:line="360" w:lineRule="auto"/>
        <w:ind w:left="-76"/>
        <w:jc w:val="both"/>
        <w:rPr>
          <w:sz w:val="24"/>
          <w:szCs w:val="24"/>
        </w:rPr>
      </w:pPr>
      <w:r>
        <w:rPr>
          <w:sz w:val="24"/>
          <w:szCs w:val="24"/>
        </w:rPr>
        <w:t xml:space="preserve">3.6.9 </w:t>
      </w:r>
      <w:proofErr w:type="spellStart"/>
      <w:r w:rsidRPr="00950C58">
        <w:rPr>
          <w:sz w:val="24"/>
          <w:szCs w:val="24"/>
        </w:rPr>
        <w:t>Holter</w:t>
      </w:r>
      <w:proofErr w:type="spellEnd"/>
      <w:r w:rsidRPr="00950C58">
        <w:rPr>
          <w:sz w:val="24"/>
          <w:szCs w:val="24"/>
        </w:rPr>
        <w:t xml:space="preserve"> (24h);</w:t>
      </w:r>
    </w:p>
    <w:p w14:paraId="4918B677" w14:textId="77777777" w:rsidR="00984A16" w:rsidRPr="00950C58" w:rsidRDefault="00984A16" w:rsidP="00984A16">
      <w:pPr>
        <w:widowControl w:val="0"/>
        <w:spacing w:line="360" w:lineRule="auto"/>
        <w:ind w:left="-76"/>
        <w:jc w:val="both"/>
        <w:rPr>
          <w:sz w:val="24"/>
          <w:szCs w:val="24"/>
        </w:rPr>
      </w:pPr>
      <w:r>
        <w:rPr>
          <w:sz w:val="24"/>
          <w:szCs w:val="24"/>
        </w:rPr>
        <w:t xml:space="preserve">3.6.10 </w:t>
      </w:r>
      <w:r w:rsidRPr="00950C58">
        <w:rPr>
          <w:sz w:val="24"/>
          <w:szCs w:val="24"/>
        </w:rPr>
        <w:t>Espirometria;</w:t>
      </w:r>
    </w:p>
    <w:p w14:paraId="541CE0DA" w14:textId="77777777" w:rsidR="00984A16" w:rsidRPr="00950C58" w:rsidRDefault="00984A16" w:rsidP="00984A16">
      <w:pPr>
        <w:widowControl w:val="0"/>
        <w:spacing w:line="360" w:lineRule="auto"/>
        <w:ind w:left="-76"/>
        <w:jc w:val="both"/>
        <w:rPr>
          <w:sz w:val="24"/>
          <w:szCs w:val="24"/>
        </w:rPr>
      </w:pPr>
      <w:r>
        <w:rPr>
          <w:sz w:val="24"/>
          <w:szCs w:val="24"/>
        </w:rPr>
        <w:t xml:space="preserve">3.6.11 </w:t>
      </w:r>
      <w:proofErr w:type="spellStart"/>
      <w:r w:rsidRPr="00950C58">
        <w:rPr>
          <w:sz w:val="24"/>
          <w:szCs w:val="24"/>
        </w:rPr>
        <w:t>Polissonografia</w:t>
      </w:r>
      <w:proofErr w:type="spellEnd"/>
      <w:r w:rsidRPr="00950C58">
        <w:rPr>
          <w:sz w:val="24"/>
          <w:szCs w:val="24"/>
        </w:rPr>
        <w:t>.</w:t>
      </w:r>
    </w:p>
    <w:p w14:paraId="72EADB11" w14:textId="77777777" w:rsidR="00984A16" w:rsidRPr="00950C58" w:rsidRDefault="00984A16" w:rsidP="00984A16">
      <w:pPr>
        <w:widowControl w:val="0"/>
        <w:spacing w:line="360" w:lineRule="auto"/>
        <w:ind w:left="-76"/>
        <w:jc w:val="both"/>
        <w:rPr>
          <w:sz w:val="24"/>
          <w:szCs w:val="24"/>
        </w:rPr>
      </w:pPr>
    </w:p>
    <w:p w14:paraId="36E30D25" w14:textId="77777777" w:rsidR="00984A16" w:rsidRPr="00950C58" w:rsidRDefault="00984A16" w:rsidP="00984A16">
      <w:pPr>
        <w:widowControl w:val="0"/>
        <w:spacing w:line="360" w:lineRule="auto"/>
        <w:ind w:left="-76"/>
        <w:jc w:val="both"/>
        <w:rPr>
          <w:sz w:val="24"/>
          <w:szCs w:val="24"/>
        </w:rPr>
      </w:pPr>
      <w:r>
        <w:rPr>
          <w:sz w:val="24"/>
          <w:szCs w:val="24"/>
        </w:rPr>
        <w:t xml:space="preserve">3.7 </w:t>
      </w:r>
      <w:r w:rsidRPr="00950C58">
        <w:rPr>
          <w:sz w:val="24"/>
          <w:szCs w:val="24"/>
        </w:rPr>
        <w:t>Garantia da integralidade do cuidado</w:t>
      </w:r>
      <w:r>
        <w:rPr>
          <w:sz w:val="24"/>
          <w:szCs w:val="24"/>
        </w:rPr>
        <w:t>:</w:t>
      </w:r>
    </w:p>
    <w:p w14:paraId="3F7C028F" w14:textId="77777777" w:rsidR="00984A16" w:rsidRPr="00950C58" w:rsidRDefault="00984A16" w:rsidP="00984A16">
      <w:pPr>
        <w:widowControl w:val="0"/>
        <w:spacing w:line="360" w:lineRule="auto"/>
        <w:ind w:left="-76"/>
        <w:jc w:val="both"/>
        <w:rPr>
          <w:sz w:val="24"/>
          <w:szCs w:val="24"/>
        </w:rPr>
      </w:pPr>
    </w:p>
    <w:p w14:paraId="137AF1AF" w14:textId="77777777" w:rsidR="00984A16" w:rsidRPr="00950C58" w:rsidRDefault="00984A16" w:rsidP="00984A16">
      <w:pPr>
        <w:widowControl w:val="0"/>
        <w:spacing w:line="360" w:lineRule="auto"/>
        <w:ind w:left="-76"/>
        <w:jc w:val="both"/>
        <w:rPr>
          <w:sz w:val="24"/>
          <w:szCs w:val="24"/>
        </w:rPr>
      </w:pPr>
      <w:r w:rsidRPr="00950C58">
        <w:rPr>
          <w:sz w:val="24"/>
          <w:szCs w:val="24"/>
        </w:rPr>
        <w:t>Para mitigar eventuais riscos decorrentes da execução por múltiplos prestadores, serão adotadas as seguintes medidas:</w:t>
      </w:r>
    </w:p>
    <w:p w14:paraId="6E966FDB" w14:textId="77777777" w:rsidR="00984A16" w:rsidRPr="00950C58" w:rsidRDefault="00984A16" w:rsidP="00984A16">
      <w:pPr>
        <w:widowControl w:val="0"/>
        <w:spacing w:line="360" w:lineRule="auto"/>
        <w:ind w:left="-76"/>
        <w:jc w:val="both"/>
        <w:rPr>
          <w:sz w:val="24"/>
          <w:szCs w:val="24"/>
        </w:rPr>
      </w:pPr>
    </w:p>
    <w:p w14:paraId="1C4E27FC" w14:textId="77777777" w:rsidR="00984A16" w:rsidRPr="00950C58" w:rsidRDefault="00984A16" w:rsidP="00984A16">
      <w:pPr>
        <w:widowControl w:val="0"/>
        <w:spacing w:line="360" w:lineRule="auto"/>
        <w:ind w:left="-76"/>
        <w:jc w:val="both"/>
        <w:rPr>
          <w:sz w:val="24"/>
          <w:szCs w:val="24"/>
        </w:rPr>
      </w:pPr>
      <w:r>
        <w:rPr>
          <w:sz w:val="24"/>
          <w:szCs w:val="24"/>
        </w:rPr>
        <w:t xml:space="preserve">3.7.1 </w:t>
      </w:r>
      <w:r w:rsidRPr="00950C58">
        <w:rPr>
          <w:sz w:val="24"/>
          <w:szCs w:val="24"/>
        </w:rPr>
        <w:t>Utilização do sistema de regulação municipal para organização dos fluxos assistenciais;</w:t>
      </w:r>
    </w:p>
    <w:p w14:paraId="7D60B919" w14:textId="77777777" w:rsidR="00984A16" w:rsidRPr="00950C58" w:rsidRDefault="00984A16" w:rsidP="00984A16">
      <w:pPr>
        <w:widowControl w:val="0"/>
        <w:spacing w:line="360" w:lineRule="auto"/>
        <w:ind w:left="-76"/>
        <w:jc w:val="both"/>
        <w:rPr>
          <w:sz w:val="24"/>
          <w:szCs w:val="24"/>
        </w:rPr>
      </w:pPr>
      <w:r>
        <w:rPr>
          <w:sz w:val="24"/>
          <w:szCs w:val="24"/>
        </w:rPr>
        <w:t xml:space="preserve">3.7.2 </w:t>
      </w:r>
      <w:r w:rsidRPr="00950C58">
        <w:rPr>
          <w:sz w:val="24"/>
          <w:szCs w:val="24"/>
        </w:rPr>
        <w:t>Integração das informações por meio de prontuário eletrônico;</w:t>
      </w:r>
    </w:p>
    <w:p w14:paraId="02A9EA06" w14:textId="77777777" w:rsidR="00984A16" w:rsidRPr="00950C58" w:rsidRDefault="00984A16" w:rsidP="00984A16">
      <w:pPr>
        <w:widowControl w:val="0"/>
        <w:spacing w:line="360" w:lineRule="auto"/>
        <w:ind w:left="-76"/>
        <w:jc w:val="both"/>
        <w:rPr>
          <w:sz w:val="24"/>
          <w:szCs w:val="24"/>
        </w:rPr>
      </w:pPr>
      <w:r>
        <w:rPr>
          <w:sz w:val="24"/>
          <w:szCs w:val="24"/>
        </w:rPr>
        <w:t xml:space="preserve">3.7.3 </w:t>
      </w:r>
      <w:r w:rsidRPr="00950C58">
        <w:rPr>
          <w:sz w:val="24"/>
          <w:szCs w:val="24"/>
        </w:rPr>
        <w:t>Definição de protocolos clínicos e diretrizes assistenciais;</w:t>
      </w:r>
    </w:p>
    <w:p w14:paraId="4B83980F" w14:textId="77777777" w:rsidR="00984A16" w:rsidRPr="00950C58" w:rsidRDefault="00984A16" w:rsidP="00984A16">
      <w:pPr>
        <w:widowControl w:val="0"/>
        <w:spacing w:line="360" w:lineRule="auto"/>
        <w:ind w:left="-76"/>
        <w:jc w:val="both"/>
        <w:rPr>
          <w:sz w:val="24"/>
          <w:szCs w:val="24"/>
        </w:rPr>
      </w:pPr>
      <w:r>
        <w:rPr>
          <w:sz w:val="24"/>
          <w:szCs w:val="24"/>
        </w:rPr>
        <w:t xml:space="preserve">3.7.4 </w:t>
      </w:r>
      <w:r w:rsidRPr="00950C58">
        <w:rPr>
          <w:sz w:val="24"/>
          <w:szCs w:val="24"/>
        </w:rPr>
        <w:t>Monitoramento contínuo da produção e da qualidade dos serviços prestados.</w:t>
      </w:r>
    </w:p>
    <w:p w14:paraId="126D53EB" w14:textId="77777777" w:rsidR="00984A16" w:rsidRPr="00950C58" w:rsidRDefault="00984A16" w:rsidP="00984A16">
      <w:pPr>
        <w:widowControl w:val="0"/>
        <w:spacing w:line="360" w:lineRule="auto"/>
        <w:ind w:left="-76"/>
        <w:jc w:val="both"/>
        <w:rPr>
          <w:sz w:val="24"/>
          <w:szCs w:val="24"/>
        </w:rPr>
      </w:pPr>
    </w:p>
    <w:p w14:paraId="07390809" w14:textId="77777777" w:rsidR="00984A16" w:rsidRPr="00950C58" w:rsidRDefault="00984A16" w:rsidP="00984A16">
      <w:pPr>
        <w:widowControl w:val="0"/>
        <w:spacing w:line="360" w:lineRule="auto"/>
        <w:ind w:left="-76"/>
        <w:jc w:val="both"/>
        <w:rPr>
          <w:sz w:val="24"/>
          <w:szCs w:val="24"/>
        </w:rPr>
      </w:pPr>
      <w:r>
        <w:rPr>
          <w:sz w:val="24"/>
          <w:szCs w:val="24"/>
        </w:rPr>
        <w:t>3.8</w:t>
      </w:r>
      <w:r w:rsidRPr="00950C58">
        <w:rPr>
          <w:sz w:val="24"/>
          <w:szCs w:val="24"/>
        </w:rPr>
        <w:t xml:space="preserve"> Conclusão</w:t>
      </w:r>
      <w:r>
        <w:rPr>
          <w:sz w:val="24"/>
          <w:szCs w:val="24"/>
        </w:rPr>
        <w:t>:</w:t>
      </w:r>
    </w:p>
    <w:p w14:paraId="31F5F472" w14:textId="77777777" w:rsidR="00984A16" w:rsidRPr="00950C58" w:rsidRDefault="00984A16" w:rsidP="00984A16">
      <w:pPr>
        <w:widowControl w:val="0"/>
        <w:ind w:left="-76"/>
        <w:jc w:val="both"/>
        <w:rPr>
          <w:sz w:val="24"/>
          <w:szCs w:val="24"/>
        </w:rPr>
      </w:pPr>
    </w:p>
    <w:p w14:paraId="43AF9593" w14:textId="77777777" w:rsidR="00984A16" w:rsidRDefault="00984A16" w:rsidP="00984A16">
      <w:pPr>
        <w:widowControl w:val="0"/>
        <w:spacing w:line="360" w:lineRule="auto"/>
        <w:ind w:left="-76"/>
        <w:jc w:val="both"/>
        <w:rPr>
          <w:sz w:val="24"/>
          <w:szCs w:val="24"/>
        </w:rPr>
      </w:pPr>
      <w:r w:rsidRPr="00950C58">
        <w:rPr>
          <w:sz w:val="24"/>
          <w:szCs w:val="24"/>
        </w:rPr>
        <w:t>Diante do exposto, conclui-se que o parcelamento por itens é tecnicamente viável, juridicamente adequado e economicamente vantajoso, estando em conformidade com os princípios da eficiência, da competitividade, da economicidade e da isonomia previstos na Lei nº 14.133/2021.</w:t>
      </w:r>
      <w:r>
        <w:rPr>
          <w:sz w:val="24"/>
          <w:szCs w:val="24"/>
        </w:rPr>
        <w:t xml:space="preserve"> </w:t>
      </w:r>
      <w:r w:rsidRPr="00950C58">
        <w:rPr>
          <w:sz w:val="24"/>
          <w:szCs w:val="24"/>
        </w:rPr>
        <w:t>A solução adotada permite ampliar a participação de interessados, fortalecer a rede de prestadores e garantir maior flexibilidade na execução dos serviços, sem prejuízo à qualidade e à integralidade da assistência prestada à população do Município de Glória/BA.</w:t>
      </w:r>
    </w:p>
    <w:p w14:paraId="420A1247" w14:textId="77777777" w:rsidR="00984A16" w:rsidRPr="007C3D70" w:rsidRDefault="00984A16" w:rsidP="00984A16">
      <w:pPr>
        <w:widowControl w:val="0"/>
        <w:spacing w:line="360" w:lineRule="auto"/>
        <w:ind w:left="-76"/>
        <w:jc w:val="both"/>
        <w:rPr>
          <w:sz w:val="24"/>
          <w:szCs w:val="24"/>
        </w:rPr>
      </w:pPr>
    </w:p>
    <w:p w14:paraId="176BFA86" w14:textId="77777777" w:rsidR="00984A16" w:rsidRPr="00F92DF6" w:rsidRDefault="00984A16" w:rsidP="00984A16">
      <w:pPr>
        <w:pStyle w:val="PargrafodaLista"/>
        <w:widowControl w:val="0"/>
        <w:numPr>
          <w:ilvl w:val="1"/>
          <w:numId w:val="62"/>
        </w:numPr>
        <w:tabs>
          <w:tab w:val="left" w:pos="426"/>
        </w:tabs>
        <w:spacing w:line="276" w:lineRule="auto"/>
        <w:rPr>
          <w:bCs/>
          <w:sz w:val="24"/>
          <w:szCs w:val="24"/>
        </w:rPr>
      </w:pPr>
      <w:r w:rsidRPr="00F92DF6">
        <w:rPr>
          <w:bCs/>
          <w:iCs/>
          <w:sz w:val="24"/>
          <w:szCs w:val="24"/>
        </w:rPr>
        <w:lastRenderedPageBreak/>
        <w:t>Justificativa do quantitativo eleito</w:t>
      </w:r>
      <w:r>
        <w:rPr>
          <w:bCs/>
          <w:iCs/>
          <w:sz w:val="24"/>
          <w:szCs w:val="24"/>
        </w:rPr>
        <w:t>:</w:t>
      </w:r>
    </w:p>
    <w:p w14:paraId="24769A28" w14:textId="77777777" w:rsidR="00984A16" w:rsidRPr="005A5EC4" w:rsidRDefault="00984A16" w:rsidP="00984A16">
      <w:pPr>
        <w:widowControl w:val="0"/>
        <w:tabs>
          <w:tab w:val="left" w:pos="426"/>
        </w:tabs>
        <w:spacing w:line="276" w:lineRule="auto"/>
        <w:jc w:val="both"/>
        <w:rPr>
          <w:sz w:val="24"/>
          <w:szCs w:val="24"/>
        </w:rPr>
      </w:pPr>
    </w:p>
    <w:p w14:paraId="7504C233" w14:textId="77777777" w:rsidR="00984A16" w:rsidRDefault="00984A16" w:rsidP="00984A16">
      <w:pPr>
        <w:widowControl w:val="0"/>
        <w:spacing w:line="360" w:lineRule="auto"/>
        <w:ind w:left="-76"/>
        <w:jc w:val="both"/>
        <w:rPr>
          <w:sz w:val="24"/>
          <w:szCs w:val="24"/>
        </w:rPr>
      </w:pPr>
      <w:r w:rsidRPr="003C5C5F">
        <w:rPr>
          <w:sz w:val="24"/>
          <w:szCs w:val="24"/>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r>
        <w:rPr>
          <w:sz w:val="24"/>
          <w:szCs w:val="24"/>
        </w:rPr>
        <w:t xml:space="preserve"> </w:t>
      </w:r>
      <w:r w:rsidRPr="003C5C5F">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r>
        <w:rPr>
          <w:sz w:val="24"/>
          <w:szCs w:val="24"/>
        </w:rPr>
        <w:t xml:space="preserve"> </w:t>
      </w:r>
      <w:r w:rsidRPr="003C5C5F">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529B1E47" w14:textId="77777777" w:rsidR="00984A16" w:rsidRPr="005A5EC4" w:rsidRDefault="00984A16" w:rsidP="00984A16">
      <w:pPr>
        <w:pStyle w:val="PargrafodaLista"/>
        <w:widowControl w:val="0"/>
        <w:tabs>
          <w:tab w:val="left" w:pos="426"/>
        </w:tabs>
        <w:spacing w:before="0" w:after="0" w:line="276" w:lineRule="auto"/>
        <w:ind w:left="0"/>
        <w:rPr>
          <w:sz w:val="24"/>
          <w:szCs w:val="24"/>
        </w:rPr>
      </w:pPr>
    </w:p>
    <w:p w14:paraId="23E57E75" w14:textId="77777777" w:rsidR="00984A16" w:rsidRPr="00622905" w:rsidRDefault="00984A16" w:rsidP="00984A16">
      <w:pPr>
        <w:pStyle w:val="Nivel10"/>
        <w:keepNext w:val="0"/>
        <w:keepLines w:val="0"/>
        <w:widowControl w:val="0"/>
        <w:tabs>
          <w:tab w:val="left" w:pos="284"/>
        </w:tabs>
        <w:spacing w:before="0"/>
        <w:ind w:left="0" w:firstLine="0"/>
        <w:rPr>
          <w:rFonts w:ascii="Times New Roman" w:hAnsi="Times New Roman" w:cs="Times New Roman"/>
          <w:color w:val="4F81BD" w:themeColor="accent1"/>
          <w:szCs w:val="24"/>
        </w:rPr>
      </w:pPr>
      <w:r>
        <w:rPr>
          <w:rFonts w:ascii="Times New Roman" w:hAnsi="Times New Roman" w:cs="Times New Roman"/>
          <w:color w:val="4F81BD" w:themeColor="accent1"/>
          <w:szCs w:val="24"/>
        </w:rPr>
        <w:t>4</w:t>
      </w:r>
      <w:r w:rsidRPr="00622905">
        <w:rPr>
          <w:rFonts w:ascii="Times New Roman" w:hAnsi="Times New Roman" w:cs="Times New Roman"/>
          <w:color w:val="4F81BD" w:themeColor="accent1"/>
          <w:szCs w:val="24"/>
        </w:rPr>
        <w:t>. FUNDAMENTAÇÃO E DESCRIÇÃO DA NECESSIDADE DA CONTRATAÇÃO (art. 6º, inciso XXIII, alínea ‘b’ da Lei n. 14.133/2021).</w:t>
      </w:r>
    </w:p>
    <w:p w14:paraId="3631213A" w14:textId="77777777" w:rsidR="00984A16" w:rsidRPr="00622905" w:rsidRDefault="00984A16" w:rsidP="00984A16">
      <w:pPr>
        <w:pStyle w:val="Nivel10"/>
        <w:keepNext w:val="0"/>
        <w:keepLines w:val="0"/>
        <w:widowControl w:val="0"/>
        <w:tabs>
          <w:tab w:val="left" w:pos="284"/>
        </w:tabs>
        <w:spacing w:before="0"/>
        <w:ind w:left="480" w:firstLine="0"/>
        <w:rPr>
          <w:rFonts w:ascii="Times New Roman" w:hAnsi="Times New Roman" w:cs="Times New Roman"/>
          <w:szCs w:val="24"/>
        </w:rPr>
      </w:pPr>
    </w:p>
    <w:p w14:paraId="15D475EE" w14:textId="77777777" w:rsidR="00984A16" w:rsidRPr="00B546A2" w:rsidRDefault="00984A16" w:rsidP="00984A16">
      <w:pPr>
        <w:spacing w:line="276" w:lineRule="auto"/>
        <w:jc w:val="both"/>
        <w:rPr>
          <w:sz w:val="24"/>
          <w:szCs w:val="24"/>
        </w:rPr>
      </w:pPr>
      <w:r w:rsidRPr="00B546A2">
        <w:rPr>
          <w:sz w:val="24"/>
          <w:szCs w:val="24"/>
        </w:rPr>
        <w:t>A presente contratação justifica-se pela necessidade urgente e estratégica de assegurar à população do município de Glória/BA o acesso contínuo, oportuno e qualificado a consultas e exames especializados em Cardiologia, por meio da contratação de pessoas físicas e jurídicas devidamente habilitadas. A medida objetiva suprir lacunas assistenciais identificadas na rede municipal de saúde e garantir a integralidade da atenção aos usuários, em conformidade com os princípios do SUS, previstos no art. 196 da Constituição Federal e na Lei nº 8.080/1990.</w:t>
      </w:r>
    </w:p>
    <w:p w14:paraId="12BCE65C" w14:textId="77777777" w:rsidR="00984A16" w:rsidRPr="00B546A2" w:rsidRDefault="00984A16" w:rsidP="00984A16">
      <w:pPr>
        <w:spacing w:line="276" w:lineRule="auto"/>
        <w:jc w:val="both"/>
        <w:rPr>
          <w:sz w:val="24"/>
          <w:szCs w:val="24"/>
        </w:rPr>
      </w:pPr>
      <w:r w:rsidRPr="00B546A2">
        <w:rPr>
          <w:sz w:val="24"/>
          <w:szCs w:val="24"/>
        </w:rPr>
        <w:t>No Município de Glória/BA, observa-se crescimento expressivo de pacientes portadores de hipertensão arterial sistêmica, diabetes mellitus, insuficiência cardíaca, arritmias, cardiopatias isquêmicas e doenças cerebrovasculares, demandando acompanhamento contínuo e especializado.</w:t>
      </w:r>
      <w:r>
        <w:rPr>
          <w:sz w:val="24"/>
          <w:szCs w:val="24"/>
        </w:rPr>
        <w:t xml:space="preserve"> </w:t>
      </w:r>
      <w:r w:rsidRPr="00B546A2">
        <w:rPr>
          <w:sz w:val="24"/>
          <w:szCs w:val="24"/>
        </w:rPr>
        <w:t>A inexistência ou insuficiência de serviços cardiológicos especializados acarreta, diagnósticos tardios,</w:t>
      </w:r>
      <w:r>
        <w:t xml:space="preserve"> </w:t>
      </w:r>
      <w:r w:rsidRPr="00B546A2">
        <w:rPr>
          <w:sz w:val="24"/>
          <w:szCs w:val="24"/>
        </w:rPr>
        <w:t>descontinuidade do acompanhamento clínico, sobrecarga da Atenção Básica, aumento de encaminhamentos para outros municípios, elevação de custos com internações e Tratamento Fora do Domicílio (TFD), comprometimento dos indicadores de saúde.</w:t>
      </w:r>
      <w:r>
        <w:rPr>
          <w:sz w:val="24"/>
          <w:szCs w:val="24"/>
        </w:rPr>
        <w:t xml:space="preserve"> </w:t>
      </w:r>
      <w:r w:rsidRPr="00B546A2">
        <w:rPr>
          <w:sz w:val="24"/>
          <w:szCs w:val="24"/>
        </w:rPr>
        <w:t xml:space="preserve">A Portaria GM/MS nº 3.492/2024, que redefine a Rede de Atenção Especializada à Saúde, reforça a obrigação dos municípios de estruturar e organizar a oferta de serviços ambulatoriais especializados, observando critérios de regionalização, hierarquização e integralidade. </w:t>
      </w:r>
      <w:r>
        <w:rPr>
          <w:sz w:val="24"/>
          <w:szCs w:val="24"/>
        </w:rPr>
        <w:t xml:space="preserve"> </w:t>
      </w:r>
      <w:r w:rsidRPr="00B546A2">
        <w:rPr>
          <w:sz w:val="24"/>
          <w:szCs w:val="24"/>
        </w:rPr>
        <w:t xml:space="preserve">No mesmo sentido, a Portaria </w:t>
      </w:r>
      <w:r w:rsidRPr="00B546A2">
        <w:rPr>
          <w:sz w:val="24"/>
          <w:szCs w:val="24"/>
        </w:rPr>
        <w:lastRenderedPageBreak/>
        <w:t>SAES/MS nº 1.640/2024 estabelece diretrizes de organização assistencial e metas de desempenho aplicáveis aos serviços especializados, entre eles a Cardiologia, área de grande relevância clínica.</w:t>
      </w:r>
    </w:p>
    <w:p w14:paraId="73DE020E" w14:textId="77777777" w:rsidR="00984A16" w:rsidRPr="00B546A2" w:rsidRDefault="00984A16" w:rsidP="00984A16">
      <w:pPr>
        <w:spacing w:line="276" w:lineRule="auto"/>
        <w:jc w:val="both"/>
        <w:rPr>
          <w:sz w:val="24"/>
          <w:szCs w:val="24"/>
        </w:rPr>
      </w:pPr>
    </w:p>
    <w:p w14:paraId="2701BA7D" w14:textId="77777777" w:rsidR="00984A16" w:rsidRPr="00B546A2" w:rsidRDefault="00984A16" w:rsidP="00984A16">
      <w:pPr>
        <w:jc w:val="both"/>
        <w:rPr>
          <w:sz w:val="24"/>
          <w:szCs w:val="24"/>
        </w:rPr>
      </w:pPr>
      <w:r>
        <w:rPr>
          <w:sz w:val="24"/>
          <w:szCs w:val="24"/>
        </w:rPr>
        <w:t xml:space="preserve">4.1 </w:t>
      </w:r>
      <w:r w:rsidRPr="00B546A2">
        <w:rPr>
          <w:sz w:val="24"/>
          <w:szCs w:val="24"/>
        </w:rPr>
        <w:t>A falta de acesso adequado a serviços cardiológicos acarreta problemas significativos. Entre eles, destacam-se:</w:t>
      </w:r>
    </w:p>
    <w:p w14:paraId="085C1A5E" w14:textId="77777777" w:rsidR="00984A16" w:rsidRPr="00B546A2" w:rsidRDefault="00984A16" w:rsidP="00984A16">
      <w:pPr>
        <w:jc w:val="both"/>
        <w:rPr>
          <w:sz w:val="24"/>
          <w:szCs w:val="24"/>
        </w:rPr>
      </w:pPr>
    </w:p>
    <w:p w14:paraId="506C2A2A" w14:textId="77777777" w:rsidR="00984A16" w:rsidRPr="00B546A2" w:rsidRDefault="00984A16" w:rsidP="00984A16">
      <w:pPr>
        <w:jc w:val="both"/>
        <w:rPr>
          <w:bCs/>
          <w:sz w:val="24"/>
          <w:szCs w:val="24"/>
        </w:rPr>
      </w:pPr>
      <w:r>
        <w:rPr>
          <w:bCs/>
          <w:sz w:val="24"/>
          <w:szCs w:val="24"/>
        </w:rPr>
        <w:t xml:space="preserve">4.1.1 </w:t>
      </w:r>
      <w:r w:rsidRPr="00B546A2">
        <w:rPr>
          <w:bCs/>
          <w:sz w:val="24"/>
          <w:szCs w:val="24"/>
        </w:rPr>
        <w:t>Diagnóstico tardio de doenças cardiovasculares</w:t>
      </w:r>
    </w:p>
    <w:p w14:paraId="609A78EE" w14:textId="77777777" w:rsidR="00984A16" w:rsidRPr="00B546A2" w:rsidRDefault="00984A16" w:rsidP="00984A16">
      <w:pPr>
        <w:jc w:val="both"/>
        <w:rPr>
          <w:sz w:val="24"/>
          <w:szCs w:val="24"/>
        </w:rPr>
      </w:pPr>
    </w:p>
    <w:p w14:paraId="211E1CFA" w14:textId="77777777" w:rsidR="00984A16" w:rsidRPr="00B546A2" w:rsidRDefault="00984A16" w:rsidP="00984A16">
      <w:pPr>
        <w:jc w:val="both"/>
        <w:rPr>
          <w:sz w:val="24"/>
          <w:szCs w:val="24"/>
        </w:rPr>
      </w:pPr>
      <w:r w:rsidRPr="00B546A2">
        <w:rPr>
          <w:sz w:val="24"/>
          <w:szCs w:val="24"/>
        </w:rPr>
        <w:t>A ausência de consultas especializadas e exames cardiológicos</w:t>
      </w:r>
      <w:r>
        <w:t xml:space="preserve">, </w:t>
      </w:r>
      <w:r w:rsidRPr="00B546A2">
        <w:rPr>
          <w:sz w:val="24"/>
          <w:szCs w:val="24"/>
        </w:rPr>
        <w:t xml:space="preserve">tais como eletrocardiograma, </w:t>
      </w:r>
      <w:proofErr w:type="spellStart"/>
      <w:r w:rsidRPr="00B546A2">
        <w:rPr>
          <w:sz w:val="24"/>
          <w:szCs w:val="24"/>
        </w:rPr>
        <w:t>ecocardiograma</w:t>
      </w:r>
      <w:proofErr w:type="spellEnd"/>
      <w:r w:rsidRPr="00B546A2">
        <w:rPr>
          <w:sz w:val="24"/>
          <w:szCs w:val="24"/>
        </w:rPr>
        <w:t xml:space="preserve">, teste ergométrico, monitorização ambulatorial da pressão arterial (MAPA) e </w:t>
      </w:r>
      <w:proofErr w:type="spellStart"/>
      <w:r w:rsidRPr="00B546A2">
        <w:t>Holter</w:t>
      </w:r>
      <w:proofErr w:type="spellEnd"/>
      <w:r w:rsidRPr="00B546A2">
        <w:t xml:space="preserve"> reduz</w:t>
      </w:r>
      <w:r w:rsidRPr="00B546A2">
        <w:rPr>
          <w:sz w:val="24"/>
          <w:szCs w:val="24"/>
        </w:rPr>
        <w:t xml:space="preserve"> significativamente a capacidade da rede municipal de identificar precocemente doenças como hipertensão arterial sistêmica, cardiopatias isquêmicas, insuficiência cardíaca, arritmias, cardiopatias valvares e doenças congênitas. O diagnóstico tardio eleva os riscos clínicos, favorece a progressão de quadros evitáveis e aumenta a necessidade de intervenções de média e alta complexidade.</w:t>
      </w:r>
    </w:p>
    <w:p w14:paraId="1B4A667C" w14:textId="77777777" w:rsidR="00984A16" w:rsidRPr="00B546A2" w:rsidRDefault="00984A16" w:rsidP="00984A16">
      <w:pPr>
        <w:jc w:val="both"/>
        <w:rPr>
          <w:sz w:val="24"/>
          <w:szCs w:val="24"/>
        </w:rPr>
      </w:pPr>
    </w:p>
    <w:p w14:paraId="104A575A" w14:textId="77777777" w:rsidR="00984A16" w:rsidRPr="00B546A2" w:rsidRDefault="00984A16" w:rsidP="00984A16">
      <w:pPr>
        <w:jc w:val="both"/>
        <w:rPr>
          <w:bCs/>
          <w:sz w:val="24"/>
          <w:szCs w:val="24"/>
        </w:rPr>
      </w:pPr>
      <w:r>
        <w:rPr>
          <w:bCs/>
          <w:sz w:val="24"/>
          <w:szCs w:val="24"/>
        </w:rPr>
        <w:t xml:space="preserve">4.1.2 </w:t>
      </w:r>
      <w:r w:rsidRPr="00B546A2">
        <w:rPr>
          <w:bCs/>
          <w:sz w:val="24"/>
          <w:szCs w:val="24"/>
        </w:rPr>
        <w:t>Agravamento de condições crônicas e recorrentes</w:t>
      </w:r>
    </w:p>
    <w:p w14:paraId="0F05C2EF" w14:textId="77777777" w:rsidR="00984A16" w:rsidRPr="00B546A2" w:rsidRDefault="00984A16" w:rsidP="00984A16">
      <w:pPr>
        <w:jc w:val="both"/>
        <w:rPr>
          <w:sz w:val="24"/>
          <w:szCs w:val="24"/>
        </w:rPr>
      </w:pPr>
    </w:p>
    <w:p w14:paraId="6B13F6E1" w14:textId="77777777" w:rsidR="00984A16" w:rsidRPr="00B546A2" w:rsidRDefault="00984A16" w:rsidP="00984A16">
      <w:pPr>
        <w:jc w:val="both"/>
        <w:rPr>
          <w:sz w:val="24"/>
          <w:szCs w:val="24"/>
        </w:rPr>
      </w:pPr>
      <w:r w:rsidRPr="00B546A2">
        <w:rPr>
          <w:sz w:val="24"/>
          <w:szCs w:val="24"/>
        </w:rPr>
        <w:t xml:space="preserve">Pacientes portadores de doenças cardiovasculares crônicas, como hipertensão, insuficiência cardíaca, cardiopatias estruturais e arritmias, demandam acompanhamento contínuo e realização periódica de exames para controle clínico e ajuste terapêutico. A insuficiência desses serviços no município contribui para </w:t>
      </w:r>
      <w:proofErr w:type="spellStart"/>
      <w:r w:rsidRPr="00B546A2">
        <w:rPr>
          <w:sz w:val="24"/>
          <w:szCs w:val="24"/>
        </w:rPr>
        <w:t>descompensações</w:t>
      </w:r>
      <w:proofErr w:type="spellEnd"/>
      <w:r w:rsidRPr="00B546A2">
        <w:rPr>
          <w:sz w:val="24"/>
          <w:szCs w:val="24"/>
        </w:rPr>
        <w:t xml:space="preserve"> frequentes, episódios agudos, internações evitáveis e piora da qualidade de vida.</w:t>
      </w:r>
    </w:p>
    <w:p w14:paraId="77F30E72" w14:textId="77777777" w:rsidR="00984A16" w:rsidRPr="00B546A2" w:rsidRDefault="00984A16" w:rsidP="00984A16">
      <w:pPr>
        <w:jc w:val="both"/>
        <w:rPr>
          <w:sz w:val="24"/>
          <w:szCs w:val="24"/>
        </w:rPr>
      </w:pPr>
    </w:p>
    <w:p w14:paraId="427E1D3B" w14:textId="77777777" w:rsidR="00984A16" w:rsidRPr="00B546A2" w:rsidRDefault="00984A16" w:rsidP="00984A16">
      <w:pPr>
        <w:jc w:val="both"/>
        <w:rPr>
          <w:sz w:val="24"/>
          <w:szCs w:val="24"/>
        </w:rPr>
      </w:pPr>
    </w:p>
    <w:p w14:paraId="7B3436F9" w14:textId="77777777" w:rsidR="00984A16" w:rsidRPr="00B546A2" w:rsidRDefault="00984A16" w:rsidP="00984A16">
      <w:pPr>
        <w:jc w:val="both"/>
        <w:rPr>
          <w:bCs/>
          <w:sz w:val="24"/>
          <w:szCs w:val="24"/>
        </w:rPr>
      </w:pPr>
      <w:r>
        <w:rPr>
          <w:bCs/>
          <w:sz w:val="24"/>
          <w:szCs w:val="24"/>
        </w:rPr>
        <w:t xml:space="preserve">4.1.3 </w:t>
      </w:r>
      <w:r w:rsidRPr="00B546A2">
        <w:rPr>
          <w:bCs/>
          <w:sz w:val="24"/>
          <w:szCs w:val="24"/>
        </w:rPr>
        <w:t>Falta de tratamento adequado e acompanhamento especializado</w:t>
      </w:r>
    </w:p>
    <w:p w14:paraId="1D2DE6CB" w14:textId="77777777" w:rsidR="00984A16" w:rsidRPr="00B546A2" w:rsidRDefault="00984A16" w:rsidP="00984A16">
      <w:pPr>
        <w:jc w:val="both"/>
        <w:rPr>
          <w:sz w:val="24"/>
          <w:szCs w:val="24"/>
        </w:rPr>
      </w:pPr>
    </w:p>
    <w:p w14:paraId="04FBC8CD" w14:textId="77777777" w:rsidR="00984A16" w:rsidRPr="00B546A2" w:rsidRDefault="00984A16" w:rsidP="00984A16">
      <w:pPr>
        <w:jc w:val="both"/>
        <w:rPr>
          <w:sz w:val="24"/>
          <w:szCs w:val="24"/>
        </w:rPr>
      </w:pPr>
      <w:r w:rsidRPr="00B546A2">
        <w:rPr>
          <w:sz w:val="24"/>
          <w:szCs w:val="24"/>
        </w:rPr>
        <w:t>Diversas condições cardiológicas exigem avaliação técnica especializada para correta estratificação de risco, definição de condutas e monitoramento clínico. A inexistência de cardiologistas compromete a efetividade dos tratamentos, levando à adoção de condutas genéricas ou incompletas na Atenção Primária, com impacto direto na segurança do paciente e nos desfechos clínicos.</w:t>
      </w:r>
    </w:p>
    <w:p w14:paraId="4A5305C9" w14:textId="77777777" w:rsidR="00984A16" w:rsidRPr="00B546A2" w:rsidRDefault="00984A16" w:rsidP="00984A16">
      <w:pPr>
        <w:jc w:val="both"/>
        <w:rPr>
          <w:sz w:val="24"/>
          <w:szCs w:val="24"/>
        </w:rPr>
      </w:pPr>
    </w:p>
    <w:p w14:paraId="6E11DB64" w14:textId="77777777" w:rsidR="00984A16" w:rsidRPr="00B546A2" w:rsidRDefault="00984A16" w:rsidP="00984A16">
      <w:pPr>
        <w:jc w:val="both"/>
        <w:rPr>
          <w:bCs/>
          <w:sz w:val="24"/>
          <w:szCs w:val="24"/>
        </w:rPr>
      </w:pPr>
      <w:r>
        <w:rPr>
          <w:bCs/>
          <w:sz w:val="24"/>
          <w:szCs w:val="24"/>
        </w:rPr>
        <w:t xml:space="preserve">4.1.4 </w:t>
      </w:r>
      <w:r w:rsidRPr="00B546A2">
        <w:rPr>
          <w:bCs/>
          <w:sz w:val="24"/>
          <w:szCs w:val="24"/>
        </w:rPr>
        <w:t>Sobrecarga de profissionais generalistas</w:t>
      </w:r>
    </w:p>
    <w:p w14:paraId="3E1A7055" w14:textId="77777777" w:rsidR="00984A16" w:rsidRPr="00B546A2" w:rsidRDefault="00984A16" w:rsidP="00984A16">
      <w:pPr>
        <w:jc w:val="both"/>
        <w:rPr>
          <w:sz w:val="24"/>
          <w:szCs w:val="24"/>
        </w:rPr>
      </w:pPr>
    </w:p>
    <w:p w14:paraId="17544107" w14:textId="77777777" w:rsidR="00984A16" w:rsidRPr="00B546A2" w:rsidRDefault="00984A16" w:rsidP="00984A16">
      <w:pPr>
        <w:jc w:val="both"/>
        <w:rPr>
          <w:sz w:val="24"/>
          <w:szCs w:val="24"/>
        </w:rPr>
      </w:pPr>
      <w:r w:rsidRPr="00B546A2">
        <w:rPr>
          <w:sz w:val="24"/>
          <w:szCs w:val="24"/>
        </w:rPr>
        <w:t>Na ausência de especialistas em cardiologia, os profissionais da Atenção Primária e da urgência assumem casos que demandam avaliação especializada, resultando em sobrecarga assistencial, maior tempo de espera, limitações diagnósticas e redução da capacidade resolutiva das unidades de saúde.</w:t>
      </w:r>
    </w:p>
    <w:p w14:paraId="164F5C59" w14:textId="77777777" w:rsidR="00984A16" w:rsidRPr="00B546A2" w:rsidRDefault="00984A16" w:rsidP="00984A16">
      <w:pPr>
        <w:jc w:val="both"/>
        <w:rPr>
          <w:sz w:val="24"/>
          <w:szCs w:val="24"/>
        </w:rPr>
      </w:pPr>
    </w:p>
    <w:p w14:paraId="7D967BA6" w14:textId="77777777" w:rsidR="00984A16" w:rsidRPr="00B546A2" w:rsidRDefault="00984A16" w:rsidP="00984A16">
      <w:pPr>
        <w:jc w:val="both"/>
        <w:rPr>
          <w:bCs/>
          <w:sz w:val="24"/>
          <w:szCs w:val="24"/>
        </w:rPr>
      </w:pPr>
      <w:r>
        <w:rPr>
          <w:bCs/>
          <w:sz w:val="24"/>
          <w:szCs w:val="24"/>
        </w:rPr>
        <w:t xml:space="preserve">4.1.5 </w:t>
      </w:r>
      <w:r w:rsidRPr="00B546A2">
        <w:rPr>
          <w:bCs/>
          <w:sz w:val="24"/>
          <w:szCs w:val="24"/>
        </w:rPr>
        <w:t>Aumento da morbimortalidade por complicações evitáveis</w:t>
      </w:r>
    </w:p>
    <w:p w14:paraId="11128DC9" w14:textId="77777777" w:rsidR="00984A16" w:rsidRPr="00B546A2" w:rsidRDefault="00984A16" w:rsidP="00984A16">
      <w:pPr>
        <w:jc w:val="both"/>
        <w:rPr>
          <w:sz w:val="24"/>
          <w:szCs w:val="24"/>
        </w:rPr>
      </w:pPr>
    </w:p>
    <w:p w14:paraId="0FD622E0" w14:textId="77777777" w:rsidR="00984A16" w:rsidRPr="00B546A2" w:rsidRDefault="00984A16" w:rsidP="00984A16">
      <w:pPr>
        <w:jc w:val="both"/>
        <w:rPr>
          <w:sz w:val="24"/>
          <w:szCs w:val="24"/>
        </w:rPr>
      </w:pPr>
      <w:r w:rsidRPr="00B546A2">
        <w:rPr>
          <w:sz w:val="24"/>
          <w:szCs w:val="24"/>
        </w:rPr>
        <w:t>As doenças cardiovasculares figuram entre as principais causas de mortalidade no país. A falta de diagnóstico e acompanhamento adequados favorece a evolução para eventos graves, como infarto agudo do miocárdio, acidente vascular cerebral, insuficiência cardíaca descompensada e morte súbita, muitos dos quais poderiam ser prevenidos com atenção cardiológica oportuna.</w:t>
      </w:r>
    </w:p>
    <w:p w14:paraId="2504B076" w14:textId="77777777" w:rsidR="00984A16" w:rsidRPr="00B546A2" w:rsidRDefault="00984A16" w:rsidP="00984A16">
      <w:pPr>
        <w:jc w:val="both"/>
        <w:rPr>
          <w:sz w:val="24"/>
          <w:szCs w:val="24"/>
        </w:rPr>
      </w:pPr>
    </w:p>
    <w:p w14:paraId="3FF2647A" w14:textId="77777777" w:rsidR="00984A16" w:rsidRPr="00B546A2" w:rsidRDefault="00984A16" w:rsidP="00984A16">
      <w:pPr>
        <w:jc w:val="both"/>
        <w:rPr>
          <w:bCs/>
          <w:sz w:val="24"/>
          <w:szCs w:val="24"/>
        </w:rPr>
      </w:pPr>
      <w:r>
        <w:rPr>
          <w:bCs/>
          <w:sz w:val="24"/>
          <w:szCs w:val="24"/>
        </w:rPr>
        <w:t xml:space="preserve">4.1.6 </w:t>
      </w:r>
      <w:r w:rsidRPr="00B546A2">
        <w:rPr>
          <w:bCs/>
          <w:sz w:val="24"/>
          <w:szCs w:val="24"/>
        </w:rPr>
        <w:t>Desigualdade no acesso à saúde</w:t>
      </w:r>
    </w:p>
    <w:p w14:paraId="51056C58" w14:textId="77777777" w:rsidR="00984A16" w:rsidRPr="00B546A2" w:rsidRDefault="00984A16" w:rsidP="00984A16">
      <w:pPr>
        <w:jc w:val="both"/>
        <w:rPr>
          <w:sz w:val="24"/>
          <w:szCs w:val="24"/>
        </w:rPr>
      </w:pPr>
    </w:p>
    <w:p w14:paraId="581A4582" w14:textId="77777777" w:rsidR="00984A16" w:rsidRPr="00B546A2" w:rsidRDefault="00984A16" w:rsidP="00984A16">
      <w:pPr>
        <w:jc w:val="both"/>
        <w:rPr>
          <w:sz w:val="24"/>
          <w:szCs w:val="24"/>
        </w:rPr>
      </w:pPr>
      <w:r w:rsidRPr="00B546A2">
        <w:rPr>
          <w:sz w:val="24"/>
          <w:szCs w:val="24"/>
        </w:rPr>
        <w:t>Usuários em situação de vulnerabilidade social, com limitações financeiras ou de mobilidade, enfrentam dificuldades para buscar atendimento cardiológico em outros municípios. A inexistência desses serviços no território municipal amplia desigualdades no acesso à saúde, contrariando os princípios da universalidade e equidade do SUS.</w:t>
      </w:r>
    </w:p>
    <w:p w14:paraId="02E96864" w14:textId="77777777" w:rsidR="00984A16" w:rsidRPr="00B546A2" w:rsidRDefault="00984A16" w:rsidP="00984A16">
      <w:pPr>
        <w:jc w:val="both"/>
        <w:rPr>
          <w:sz w:val="24"/>
          <w:szCs w:val="24"/>
        </w:rPr>
      </w:pPr>
    </w:p>
    <w:p w14:paraId="4F5687D7" w14:textId="77777777" w:rsidR="00984A16" w:rsidRPr="00B546A2" w:rsidRDefault="00984A16" w:rsidP="00984A16">
      <w:pPr>
        <w:jc w:val="both"/>
        <w:rPr>
          <w:bCs/>
          <w:sz w:val="24"/>
          <w:szCs w:val="24"/>
        </w:rPr>
      </w:pPr>
      <w:r>
        <w:rPr>
          <w:bCs/>
          <w:sz w:val="24"/>
          <w:szCs w:val="24"/>
        </w:rPr>
        <w:t xml:space="preserve">4.1.7 </w:t>
      </w:r>
      <w:r w:rsidRPr="00B546A2">
        <w:rPr>
          <w:bCs/>
          <w:sz w:val="24"/>
          <w:szCs w:val="24"/>
        </w:rPr>
        <w:t>Impacto negativo na prevenção e promoção da saúde</w:t>
      </w:r>
    </w:p>
    <w:p w14:paraId="45A60FD6" w14:textId="77777777" w:rsidR="00984A16" w:rsidRPr="00B546A2" w:rsidRDefault="00984A16" w:rsidP="00984A16">
      <w:pPr>
        <w:jc w:val="both"/>
        <w:rPr>
          <w:sz w:val="24"/>
          <w:szCs w:val="24"/>
        </w:rPr>
      </w:pPr>
    </w:p>
    <w:p w14:paraId="0EBA4F39" w14:textId="77777777" w:rsidR="00984A16" w:rsidRPr="00B546A2" w:rsidRDefault="00984A16" w:rsidP="00984A16">
      <w:pPr>
        <w:jc w:val="both"/>
        <w:rPr>
          <w:sz w:val="24"/>
          <w:szCs w:val="24"/>
        </w:rPr>
      </w:pPr>
      <w:r w:rsidRPr="00B546A2">
        <w:rPr>
          <w:sz w:val="24"/>
          <w:szCs w:val="24"/>
        </w:rPr>
        <w:t>A Cardiologia exerce papel estratégico na prevenção primária e secundária de doenças cardiovasculares, por meio do controle de fatores de risco, orientação clínica e monitoramento contínuo. A ausência de acompanhamento especializado reduz a efetividade das ações preventivas e compromete resultados assistenciais a médio e longo prazo.</w:t>
      </w:r>
    </w:p>
    <w:p w14:paraId="1C7E0651" w14:textId="77777777" w:rsidR="00984A16" w:rsidRPr="00B546A2" w:rsidRDefault="00984A16" w:rsidP="00984A16">
      <w:pPr>
        <w:jc w:val="both"/>
        <w:rPr>
          <w:b/>
          <w:bCs/>
          <w:sz w:val="24"/>
          <w:szCs w:val="24"/>
        </w:rPr>
      </w:pPr>
    </w:p>
    <w:p w14:paraId="29C50547" w14:textId="77777777" w:rsidR="00984A16" w:rsidRPr="00B546A2" w:rsidRDefault="00984A16" w:rsidP="00984A16">
      <w:pPr>
        <w:jc w:val="both"/>
        <w:rPr>
          <w:bCs/>
          <w:sz w:val="24"/>
          <w:szCs w:val="24"/>
        </w:rPr>
      </w:pPr>
      <w:r>
        <w:rPr>
          <w:bCs/>
          <w:sz w:val="24"/>
          <w:szCs w:val="24"/>
        </w:rPr>
        <w:t xml:space="preserve">4.1.8 </w:t>
      </w:r>
      <w:r w:rsidRPr="00B546A2">
        <w:rPr>
          <w:bCs/>
          <w:sz w:val="24"/>
          <w:szCs w:val="24"/>
        </w:rPr>
        <w:t>Elevação dos custos públicos a médio e longo prazo</w:t>
      </w:r>
    </w:p>
    <w:p w14:paraId="066842F2" w14:textId="77777777" w:rsidR="00984A16" w:rsidRPr="00B546A2" w:rsidRDefault="00984A16" w:rsidP="00984A16">
      <w:pPr>
        <w:jc w:val="both"/>
        <w:rPr>
          <w:sz w:val="24"/>
          <w:szCs w:val="24"/>
        </w:rPr>
      </w:pPr>
    </w:p>
    <w:p w14:paraId="68DD02B2" w14:textId="77777777" w:rsidR="00984A16" w:rsidRPr="00B546A2" w:rsidRDefault="00984A16" w:rsidP="00984A16">
      <w:pPr>
        <w:jc w:val="both"/>
        <w:rPr>
          <w:sz w:val="24"/>
          <w:szCs w:val="24"/>
        </w:rPr>
      </w:pPr>
      <w:r w:rsidRPr="00B546A2">
        <w:rPr>
          <w:sz w:val="24"/>
          <w:szCs w:val="24"/>
        </w:rPr>
        <w:t>A falta de consultas e exames cardiológicos especializados resulta no aumento de internações hospitalares, procedimentos de urgência, encaminhamentos para alta complexidade e tratamentos mais onerosos. A oferta local e organizada desses serviços, especialmente por meio do credenciamento, promove economicidade, reduz custos evitáveis e melhora a eficiência da gestão pública.</w:t>
      </w:r>
      <w:r>
        <w:rPr>
          <w:sz w:val="24"/>
          <w:szCs w:val="24"/>
        </w:rPr>
        <w:t xml:space="preserve"> </w:t>
      </w:r>
      <w:r w:rsidRPr="00B546A2">
        <w:rPr>
          <w:sz w:val="24"/>
          <w:szCs w:val="24"/>
        </w:rPr>
        <w:t>A disponibilização de serviços cardiológicos no território municipal reduz deslocamentos, fortalece a resolutividade da Atenção Primária, melhora o acompanhamento longitudinal dos pacientes e contribui diretamente para o cumprimento das metas assistenciais estabelecidas pelas normativas do SUS.</w:t>
      </w:r>
      <w:r>
        <w:rPr>
          <w:sz w:val="24"/>
          <w:szCs w:val="24"/>
        </w:rPr>
        <w:t xml:space="preserve"> </w:t>
      </w:r>
      <w:r w:rsidRPr="00B546A2">
        <w:rPr>
          <w:sz w:val="24"/>
          <w:szCs w:val="24"/>
        </w:rPr>
        <w:t>Diante desse cenário, a contratação de serviços especializados em Cardiologia revela-se medida necessária, legítima e estratégica para o fortalecimento da Rede Municipal de Atenção Especializada, ampliação do acesso da população a serviços essenciais, promoção de diagnósticos oportunos, redução de filas e garantia de maior qualidade, eficiência e economicidade na aplicação dos recursos públicos, em estrita conformidade com a Lei nº 14.133/2021.</w:t>
      </w:r>
    </w:p>
    <w:p w14:paraId="01BD5D21" w14:textId="77777777" w:rsidR="00984A16" w:rsidRDefault="00984A16" w:rsidP="00984A16">
      <w:pPr>
        <w:jc w:val="both"/>
        <w:rPr>
          <w:color w:val="000000" w:themeColor="text1"/>
          <w:sz w:val="24"/>
          <w:szCs w:val="24"/>
        </w:rPr>
      </w:pPr>
    </w:p>
    <w:p w14:paraId="58AA7522" w14:textId="77777777" w:rsidR="00984A16" w:rsidRPr="005A5EC4" w:rsidRDefault="00984A16" w:rsidP="00984A16">
      <w:pPr>
        <w:jc w:val="both"/>
        <w:rPr>
          <w:color w:val="000000" w:themeColor="text1"/>
          <w:sz w:val="24"/>
          <w:szCs w:val="24"/>
        </w:rPr>
      </w:pPr>
    </w:p>
    <w:p w14:paraId="1E5C7166" w14:textId="77777777" w:rsidR="00984A16" w:rsidRDefault="00984A16" w:rsidP="00984A16">
      <w:pPr>
        <w:pStyle w:val="NormalWeb"/>
        <w:widowControl w:val="0"/>
        <w:spacing w:before="0" w:beforeAutospacing="0" w:after="0" w:afterAutospacing="0"/>
        <w:ind w:firstLine="0"/>
        <w:rPr>
          <w:b/>
          <w:color w:val="4F81BD" w:themeColor="accent1"/>
        </w:rPr>
      </w:pPr>
      <w:r>
        <w:rPr>
          <w:b/>
          <w:color w:val="4F81BD" w:themeColor="accent1"/>
        </w:rPr>
        <w:t>5</w:t>
      </w:r>
      <w:r w:rsidRPr="00622905">
        <w:rPr>
          <w:b/>
          <w:color w:val="4F81BD" w:themeColor="accent1"/>
        </w:rPr>
        <w:t>.DESCRIÇÃO DA SOLUÇÃO COMO UM TODO CONSIDERADO O CICLO DE VIDA DO OBJETO (art. 6º, inciso XXIII, alínea ‘c’)</w:t>
      </w:r>
    </w:p>
    <w:p w14:paraId="5B770A94" w14:textId="77777777" w:rsidR="00984A16" w:rsidRPr="00622905" w:rsidRDefault="00984A16" w:rsidP="00984A16">
      <w:pPr>
        <w:pStyle w:val="NormalWeb"/>
        <w:widowControl w:val="0"/>
        <w:spacing w:before="0" w:beforeAutospacing="0" w:after="0" w:afterAutospacing="0"/>
        <w:ind w:firstLine="0"/>
        <w:rPr>
          <w:b/>
          <w:color w:val="4F81BD" w:themeColor="accent1"/>
        </w:rPr>
      </w:pPr>
    </w:p>
    <w:p w14:paraId="00DDB646" w14:textId="77777777" w:rsidR="00984A16" w:rsidRDefault="00984A16" w:rsidP="00607623">
      <w:pPr>
        <w:pStyle w:val="NormalWeb"/>
        <w:widowControl w:val="0"/>
        <w:spacing w:before="0" w:beforeAutospacing="0" w:after="0" w:afterAutospacing="0" w:line="360" w:lineRule="auto"/>
        <w:ind w:firstLine="0"/>
      </w:pPr>
      <w:r w:rsidRPr="00BB0B35">
        <w:t xml:space="preserve">A solução proposta consiste na </w:t>
      </w:r>
      <w:r>
        <w:t>contração</w:t>
      </w:r>
      <w:r w:rsidRPr="00BB0B35">
        <w:t xml:space="preserve"> de </w:t>
      </w:r>
      <w:r>
        <w:t xml:space="preserve">pessoas físicas e jurídicas </w:t>
      </w:r>
      <w:r w:rsidRPr="00BB0B35">
        <w:t>especializadas em Cardiologia, estruturado como resposta direta à insuficiência de oferta local de consultas e exames cardiológicos e ao crescimento da demanda reprimida no Município de Glória/BA. A medida busca enfrentar a limitação da capacidade assistencial especializada da rede municipal para o diagnóstico, acompanhamento e tratamento das doenças cardiovasculares, o que compromete a identificação precoce de agravos, retarda intervenções terapêuticas e contribui para o aumento de complicações evitáveis, como infarto agudo do miocárdio, acidente vascular cerebral, insuficiência cardíaca descompensada e arritmias graves.</w:t>
      </w:r>
      <w:r>
        <w:t xml:space="preserve"> </w:t>
      </w:r>
      <w:r w:rsidRPr="00BB0B35">
        <w:t xml:space="preserve">A constituição de uma rede ampliada e diversificada de prestadores habilitados, aptos a realizar consultas cardiológicas especializadas e exames diagnósticos essenciais, tais como eletrocardiograma (ECG), </w:t>
      </w:r>
      <w:proofErr w:type="spellStart"/>
      <w:r w:rsidRPr="00BB0B35">
        <w:t>ecocardiograma</w:t>
      </w:r>
      <w:proofErr w:type="spellEnd"/>
      <w:r w:rsidRPr="00BB0B35">
        <w:t xml:space="preserve">, teste ergométrico, monitorização ambulatorial da pressão arterial (MAPA), </w:t>
      </w:r>
      <w:proofErr w:type="spellStart"/>
      <w:r w:rsidRPr="00BB0B35">
        <w:t>Holter</w:t>
      </w:r>
      <w:proofErr w:type="spellEnd"/>
      <w:r w:rsidRPr="00BB0B35">
        <w:t xml:space="preserve"> de 24 horas e outros </w:t>
      </w:r>
      <w:r w:rsidRPr="00BB0B35">
        <w:lastRenderedPageBreak/>
        <w:t>procedimentos correlatos. Essa estratégia assegura capacidade operacional superior àquela atualmente disponível na estrutura própria do Município, reduzindo a dependência de encaminhamentos externos e fortalecendo a continuidade da atenção especializada no âmbito da rede municipal de saúde. A ampliação da oferta contribui diretamente para a prevenção, o diagnóstico precoce e o tratamento oportuno de condições frequentes, como hipertensão arterial sistêmica, cardiopatias isquêmicas, insuficiência cardíaca, doenças valvares e distúrbios do ritmo cardíaco.</w:t>
      </w:r>
      <w:r>
        <w:t xml:space="preserve"> </w:t>
      </w:r>
      <w:r w:rsidRPr="00BB0B35">
        <w:t xml:space="preserve">Para assegurar a qualidade global da solução, são estabelecidas exigências relacionadas à adequada disponibilidade, funcionamento, segurança e confiabilidade dos equipamentos cardiológicos utilizados, especialmente eletrocardiógrafos, aparelhos de </w:t>
      </w:r>
      <w:proofErr w:type="spellStart"/>
      <w:r w:rsidRPr="00BB0B35">
        <w:t>Ecocardiografia</w:t>
      </w:r>
      <w:proofErr w:type="spellEnd"/>
      <w:r w:rsidRPr="00BB0B35">
        <w:t xml:space="preserve">, sistemas de teste ergométrico, dispositivos de MAPA e </w:t>
      </w:r>
      <w:proofErr w:type="spellStart"/>
      <w:r w:rsidRPr="00BB0B35">
        <w:t>Holter</w:t>
      </w:r>
      <w:proofErr w:type="spellEnd"/>
      <w:r w:rsidRPr="00BB0B35">
        <w:t>, bem como softwares de análise e emissão de laudos. Tais exigências incluem a responsabilidade dos prestadores quanto à manutenção preventiva e corretiva, calibração periódica, atualização tecnológica e conformidade com as normas sanitárias vigentes, garantindo que os exames realizados apresentem precisão diagnóstica, segurança clínica e confiabilidade técnica. Essas exigências não se confundem com o modo de execução contratual, mas constituem requisito essencial para a qualidade assistencial e para a efetividade dos resultados clínicos.</w:t>
      </w:r>
      <w:r>
        <w:t xml:space="preserve"> </w:t>
      </w:r>
      <w:r w:rsidRPr="00BB0B35">
        <w:t>Sob a perspectiva estratégica, a solução fortalece a capacidade diagnóstica e terapêutica da Rede Municipal de Atenção à Saúde, reduz a necessidade de deslocamento de pacientes para outros municípios, amplia a resolutividade da Atenção Primária e da Atenção Ambulatorial Especializada e se alinha aos princípios e diretrizes da Lei nº 8.080/1990, da Portaria GM/MS nº 2.436/2017 (PNAB) e da Portaria GM/MS nº 3.492/2024, que orientam a organização das ações e serviços de saúde no âmbito do SUS. Ademais, o modelo de credenciamento promove racionalização dos recursos públicos, ao permitir a atuação simultânea de múltiplos prestadores aptos, mitigando riscos de descontinuidade do atendimento, evitando concentração excessiva de demanda e assegurando maior eficiência na organização da rede assistencial.</w:t>
      </w:r>
      <w:r>
        <w:t xml:space="preserve"> </w:t>
      </w:r>
      <w:r w:rsidRPr="00BB0B35">
        <w:t xml:space="preserve">Assim, a solução, considerada em todo o seu ciclo de vida — desde a habilitação técnica e documental dos prestadores, passando pela execução das consultas e exames cardiológicos, até o monitoramento, a avaliação da qualidade assistencial e o pagamento pelos serviços efetivamente realizados — configura-se como uma resposta técnica, estruturante e sustentável ao problema identificado. A iniciativa gera benefícios diretos à população, como ampliação do acesso, diagnóstico oportuno, prevenção de agravos cardiovasculares e redução de complicações clínicas, além de benefícios indiretos à gestão pública, como otimização de recursos, fortalecimento da governança sanitária e consolidação da atenção especializada em Cardiologia </w:t>
      </w:r>
      <w:r w:rsidRPr="00BB0B35">
        <w:lastRenderedPageBreak/>
        <w:t>no Município de Glória/BA.</w:t>
      </w:r>
    </w:p>
    <w:p w14:paraId="54A63B20" w14:textId="77777777" w:rsidR="00984A16" w:rsidRPr="00DF5F0B" w:rsidRDefault="00984A16" w:rsidP="00984A16">
      <w:pPr>
        <w:pStyle w:val="NormalWeb"/>
        <w:widowControl w:val="0"/>
        <w:spacing w:before="0" w:beforeAutospacing="0" w:after="0" w:afterAutospacing="0"/>
        <w:ind w:firstLine="0"/>
        <w:rPr>
          <w:rFonts w:eastAsiaTheme="majorEastAsia"/>
          <w:color w:val="000000"/>
          <w:lang w:eastAsia="en-US"/>
        </w:rPr>
      </w:pPr>
    </w:p>
    <w:p w14:paraId="08370E1A" w14:textId="77777777" w:rsidR="00984A16" w:rsidRDefault="00984A16" w:rsidP="00984A16">
      <w:pPr>
        <w:widowControl w:val="0"/>
        <w:jc w:val="both"/>
        <w:rPr>
          <w:b/>
          <w:color w:val="4F81BD" w:themeColor="accent1"/>
          <w:sz w:val="24"/>
          <w:szCs w:val="24"/>
        </w:rPr>
      </w:pPr>
      <w:r>
        <w:rPr>
          <w:b/>
          <w:color w:val="4F81BD" w:themeColor="accent1"/>
          <w:sz w:val="24"/>
          <w:szCs w:val="24"/>
        </w:rPr>
        <w:t>6</w:t>
      </w:r>
      <w:r w:rsidRPr="00622905">
        <w:rPr>
          <w:b/>
          <w:color w:val="4F81BD" w:themeColor="accent1"/>
          <w:sz w:val="24"/>
          <w:szCs w:val="24"/>
        </w:rPr>
        <w:t>.REQUISITOS DA CONTRATAÇÃO (art. 6º, XXIII, alínea ‘d’ da Lei nº 14.133/21)</w:t>
      </w:r>
    </w:p>
    <w:p w14:paraId="4324A15C" w14:textId="77777777" w:rsidR="00984A16" w:rsidRPr="00622905" w:rsidRDefault="00984A16" w:rsidP="00984A16">
      <w:pPr>
        <w:widowControl w:val="0"/>
        <w:jc w:val="both"/>
        <w:rPr>
          <w:b/>
          <w:sz w:val="24"/>
          <w:szCs w:val="24"/>
        </w:rPr>
      </w:pPr>
    </w:p>
    <w:p w14:paraId="6F4F1CD0" w14:textId="77777777" w:rsidR="00984A16" w:rsidRPr="00DF5F0B" w:rsidRDefault="00984A16" w:rsidP="00984A16">
      <w:pPr>
        <w:pStyle w:val="PargrafodaLista"/>
        <w:widowControl w:val="0"/>
        <w:tabs>
          <w:tab w:val="left" w:pos="567"/>
        </w:tabs>
        <w:spacing w:before="0" w:after="0" w:line="276" w:lineRule="auto"/>
        <w:ind w:left="0" w:firstLine="27"/>
        <w:contextualSpacing/>
        <w:rPr>
          <w:color w:val="000000" w:themeColor="text1"/>
          <w:sz w:val="24"/>
          <w:szCs w:val="24"/>
          <w:lang w:val="pt-BR"/>
        </w:rPr>
      </w:pPr>
      <w:r w:rsidRPr="00DF5F0B">
        <w:rPr>
          <w:color w:val="000000" w:themeColor="text1"/>
          <w:sz w:val="24"/>
          <w:szCs w:val="24"/>
          <w:lang w:val="pt-BR"/>
        </w:rPr>
        <w:t>A contratação deverá atender aos seguintes requisitos técnicos, operacionais, legais e de desempenho, observando as normas do Sistema Único de Saúde (SUS), as legislações sanitárias e os princípios da economicidade, eficiência e continuidade do serviço público:</w:t>
      </w:r>
    </w:p>
    <w:p w14:paraId="491141F6" w14:textId="77777777" w:rsidR="00984A16" w:rsidRPr="00DF5F0B" w:rsidRDefault="00984A16" w:rsidP="00984A16">
      <w:pPr>
        <w:pStyle w:val="PargrafodaLista"/>
        <w:widowControl w:val="0"/>
        <w:tabs>
          <w:tab w:val="left" w:pos="567"/>
        </w:tabs>
        <w:spacing w:before="0" w:after="0" w:line="276" w:lineRule="auto"/>
        <w:contextualSpacing/>
        <w:rPr>
          <w:color w:val="000000" w:themeColor="text1"/>
          <w:sz w:val="24"/>
          <w:szCs w:val="24"/>
          <w:lang w:val="pt-BR"/>
        </w:rPr>
      </w:pPr>
    </w:p>
    <w:p w14:paraId="361C5182" w14:textId="77777777" w:rsidR="00984A16" w:rsidRPr="003A4A09" w:rsidRDefault="00984A16" w:rsidP="00984A16">
      <w:pPr>
        <w:widowControl w:val="0"/>
        <w:tabs>
          <w:tab w:val="left" w:pos="567"/>
        </w:tabs>
        <w:spacing w:line="276" w:lineRule="auto"/>
        <w:contextualSpacing/>
        <w:jc w:val="both"/>
        <w:rPr>
          <w:bCs/>
          <w:color w:val="000000" w:themeColor="text1"/>
          <w:sz w:val="24"/>
          <w:szCs w:val="24"/>
        </w:rPr>
      </w:pPr>
      <w:r w:rsidRPr="003A4A09">
        <w:rPr>
          <w:bCs/>
          <w:color w:val="000000" w:themeColor="text1"/>
          <w:sz w:val="24"/>
          <w:szCs w:val="24"/>
        </w:rPr>
        <w:t>6.1 Requisitos Técnicos e Operacionais:</w:t>
      </w:r>
    </w:p>
    <w:p w14:paraId="776FCB94" w14:textId="77777777" w:rsidR="00984A16" w:rsidRPr="00C95320" w:rsidRDefault="00984A16" w:rsidP="00984A16">
      <w:pPr>
        <w:pStyle w:val="NormalWeb"/>
        <w:ind w:firstLine="0"/>
      </w:pPr>
      <w:r w:rsidRPr="00C95320">
        <w:t>Poderão credenciar-se pessoas físicas (profissionais médicos) e pessoas jurídicas que atendam aos seguintes requisitos:</w:t>
      </w:r>
    </w:p>
    <w:p w14:paraId="16E1E76D" w14:textId="77777777" w:rsidR="00984A16" w:rsidRPr="00C95320" w:rsidRDefault="00984A16" w:rsidP="00984A16">
      <w:pPr>
        <w:pStyle w:val="Ttulo3"/>
        <w:jc w:val="both"/>
        <w:rPr>
          <w:b w:val="0"/>
          <w:sz w:val="24"/>
          <w:szCs w:val="24"/>
        </w:rPr>
      </w:pPr>
      <w:r w:rsidRPr="00C95320">
        <w:rPr>
          <w:b w:val="0"/>
          <w:bCs/>
          <w:color w:val="000000" w:themeColor="text1"/>
          <w:sz w:val="24"/>
          <w:szCs w:val="24"/>
        </w:rPr>
        <w:t>6.1.1</w:t>
      </w:r>
      <w:r w:rsidRPr="00C95320">
        <w:rPr>
          <w:bCs/>
          <w:color w:val="000000" w:themeColor="text1"/>
          <w:sz w:val="24"/>
          <w:szCs w:val="24"/>
        </w:rPr>
        <w:t xml:space="preserve"> </w:t>
      </w:r>
      <w:r w:rsidRPr="00C95320">
        <w:rPr>
          <w:b w:val="0"/>
          <w:sz w:val="24"/>
          <w:szCs w:val="24"/>
        </w:rPr>
        <w:t>quanto à habilitação profissional</w:t>
      </w:r>
    </w:p>
    <w:p w14:paraId="73780168" w14:textId="77777777" w:rsidR="00984A16" w:rsidRPr="00C95320" w:rsidRDefault="00984A16" w:rsidP="00984A16">
      <w:pPr>
        <w:pStyle w:val="NormalWeb"/>
        <w:ind w:left="567" w:hanging="567"/>
      </w:pPr>
      <w:r w:rsidRPr="00C95320">
        <w:rPr>
          <w:bCs/>
          <w:color w:val="000000" w:themeColor="text1"/>
        </w:rPr>
        <w:t xml:space="preserve">6.1.1.1 </w:t>
      </w:r>
      <w:r w:rsidRPr="00C95320">
        <w:t>no</w:t>
      </w:r>
      <w:r>
        <w:t xml:space="preserve"> caso de pessoa física:</w:t>
      </w:r>
    </w:p>
    <w:p w14:paraId="5DDAF78D" w14:textId="77777777" w:rsidR="00984A16" w:rsidRPr="00C95320" w:rsidRDefault="00984A16" w:rsidP="00984A16">
      <w:pPr>
        <w:pStyle w:val="NormalWeb"/>
        <w:ind w:firstLine="0"/>
      </w:pPr>
      <w:r>
        <w:rPr>
          <w:bCs/>
          <w:color w:val="000000" w:themeColor="text1"/>
        </w:rPr>
        <w:t>6.1.1.1.1</w:t>
      </w:r>
      <w:r w:rsidRPr="00C95320">
        <w:rPr>
          <w:bCs/>
          <w:color w:val="000000" w:themeColor="text1"/>
        </w:rPr>
        <w:t xml:space="preserve"> </w:t>
      </w:r>
      <w:r w:rsidRPr="00C95320">
        <w:t>Médico c</w:t>
      </w:r>
      <w:r>
        <w:t>om diploma reconhecido pelo MEC;</w:t>
      </w:r>
    </w:p>
    <w:p w14:paraId="3457D755" w14:textId="77777777" w:rsidR="00984A16" w:rsidRPr="00C95320" w:rsidRDefault="00984A16" w:rsidP="00984A16">
      <w:pPr>
        <w:pStyle w:val="NormalWeb"/>
        <w:ind w:firstLine="0"/>
      </w:pPr>
      <w:r>
        <w:rPr>
          <w:bCs/>
          <w:color w:val="000000" w:themeColor="text1"/>
        </w:rPr>
        <w:t xml:space="preserve">6.1.1.1.2 </w:t>
      </w:r>
      <w:r w:rsidRPr="00C95320">
        <w:t>Registro ativo e regular no Cons</w:t>
      </w:r>
      <w:r>
        <w:t>elho Regional de Medicina (CRM);</w:t>
      </w:r>
    </w:p>
    <w:p w14:paraId="28EC9C11" w14:textId="77777777" w:rsidR="00984A16" w:rsidRPr="00C95320" w:rsidRDefault="00984A16" w:rsidP="00984A16">
      <w:pPr>
        <w:pStyle w:val="NormalWeb"/>
        <w:ind w:firstLine="0"/>
      </w:pPr>
      <w:r>
        <w:rPr>
          <w:bCs/>
          <w:color w:val="000000" w:themeColor="text1"/>
        </w:rPr>
        <w:t xml:space="preserve">6.1.1.1.3 </w:t>
      </w:r>
      <w:r w:rsidRPr="00C95320">
        <w:t>Comprovação de especialização em Cardiologia (Residência Médica reconhecida pelo MEC ou Título de Especialista reconhecido pela AMB/Sociedade Brasileira de Cardiologia</w:t>
      </w:r>
      <w:r>
        <w:t>);</w:t>
      </w:r>
    </w:p>
    <w:p w14:paraId="182BF6E5" w14:textId="77777777" w:rsidR="00984A16" w:rsidRPr="00C95320" w:rsidRDefault="00984A16" w:rsidP="00984A16">
      <w:pPr>
        <w:pStyle w:val="NormalWeb"/>
        <w:ind w:firstLine="0"/>
      </w:pPr>
      <w:r>
        <w:rPr>
          <w:bCs/>
          <w:color w:val="000000" w:themeColor="text1"/>
        </w:rPr>
        <w:t xml:space="preserve">6.1.1.1.4 </w:t>
      </w:r>
      <w:r w:rsidRPr="00C95320">
        <w:t>Ausência de penalidades ético-disciplinares impedi</w:t>
      </w:r>
      <w:r>
        <w:t>tivas ao exercício profissional;</w:t>
      </w:r>
    </w:p>
    <w:p w14:paraId="69AB63F0" w14:textId="77777777" w:rsidR="00984A16" w:rsidRPr="00C95320" w:rsidRDefault="00984A16" w:rsidP="00984A16">
      <w:pPr>
        <w:pStyle w:val="NormalWeb"/>
        <w:ind w:firstLine="0"/>
      </w:pPr>
      <w:r>
        <w:rPr>
          <w:bCs/>
          <w:color w:val="000000" w:themeColor="text1"/>
        </w:rPr>
        <w:t xml:space="preserve">6.1.1.2 </w:t>
      </w:r>
      <w:r w:rsidRPr="00C95320">
        <w:t>no caso de pessoa jurídica:</w:t>
      </w:r>
    </w:p>
    <w:p w14:paraId="6F25E998" w14:textId="77777777" w:rsidR="00984A16" w:rsidRPr="00C95320" w:rsidRDefault="00984A16" w:rsidP="00984A16">
      <w:pPr>
        <w:pStyle w:val="NormalWeb"/>
        <w:ind w:firstLine="0"/>
      </w:pPr>
      <w:r>
        <w:rPr>
          <w:bCs/>
          <w:color w:val="000000" w:themeColor="text1"/>
        </w:rPr>
        <w:t xml:space="preserve">6.1.1.2.1 </w:t>
      </w:r>
      <w:r w:rsidRPr="00C95320">
        <w:t>Indicação formal de responsável técnico, devidamente registrado no CRM;</w:t>
      </w:r>
    </w:p>
    <w:p w14:paraId="1C7F4C48" w14:textId="77777777" w:rsidR="00984A16" w:rsidRPr="00C95320" w:rsidRDefault="00984A16" w:rsidP="00984A16">
      <w:pPr>
        <w:pStyle w:val="NormalWeb"/>
        <w:ind w:firstLine="0"/>
      </w:pPr>
      <w:r>
        <w:rPr>
          <w:bCs/>
          <w:color w:val="000000" w:themeColor="text1"/>
        </w:rPr>
        <w:t xml:space="preserve">6.1.1.2.2 </w:t>
      </w:r>
      <w:r w:rsidRPr="00C95320">
        <w:t>Médico com diploma reconhecido pelo MEC;</w:t>
      </w:r>
    </w:p>
    <w:p w14:paraId="5A9E1489" w14:textId="77777777" w:rsidR="00984A16" w:rsidRPr="00C95320" w:rsidRDefault="00984A16" w:rsidP="00984A16">
      <w:pPr>
        <w:pStyle w:val="NormalWeb"/>
        <w:ind w:firstLine="0"/>
      </w:pPr>
      <w:r>
        <w:rPr>
          <w:bCs/>
          <w:color w:val="000000" w:themeColor="text1"/>
        </w:rPr>
        <w:t xml:space="preserve">6.1.1.2.3 </w:t>
      </w:r>
      <w:r w:rsidRPr="00C95320">
        <w:t>Registro ativo e regular no Conselho Regional de Medicina (CRM);</w:t>
      </w:r>
    </w:p>
    <w:p w14:paraId="7D86B650" w14:textId="77777777" w:rsidR="00984A16" w:rsidRPr="00C95320" w:rsidRDefault="00984A16" w:rsidP="00984A16">
      <w:pPr>
        <w:pStyle w:val="NormalWeb"/>
        <w:ind w:firstLine="0"/>
      </w:pPr>
      <w:r>
        <w:rPr>
          <w:bCs/>
          <w:color w:val="000000" w:themeColor="text1"/>
        </w:rPr>
        <w:t xml:space="preserve">6.1.1.2.4 </w:t>
      </w:r>
      <w:r w:rsidRPr="00C95320">
        <w:t>Comprovação de especialização em Cardiologia (Residência Médica reconhecida pelo MEC ou Título de Especialista reconhecido pela AMB/Sociedade Brasileira de Cardiologia);</w:t>
      </w:r>
    </w:p>
    <w:p w14:paraId="340D2681" w14:textId="77777777" w:rsidR="00984A16" w:rsidRPr="00C95320" w:rsidRDefault="00984A16" w:rsidP="00984A16">
      <w:pPr>
        <w:pStyle w:val="NormalWeb"/>
        <w:ind w:firstLine="0"/>
      </w:pPr>
      <w:r>
        <w:rPr>
          <w:bCs/>
          <w:color w:val="000000" w:themeColor="text1"/>
        </w:rPr>
        <w:t xml:space="preserve">6.1.1.2.5 </w:t>
      </w:r>
      <w:r w:rsidRPr="00C95320">
        <w:t>Ausência de penalidades ético-disciplinares impeditivas ao exercício profissional.</w:t>
      </w:r>
    </w:p>
    <w:p w14:paraId="2A4114BC" w14:textId="66B8EC5A" w:rsidR="00984A16" w:rsidRPr="00D769A3" w:rsidRDefault="00984A16" w:rsidP="00984A16">
      <w:pPr>
        <w:widowControl w:val="0"/>
        <w:tabs>
          <w:tab w:val="left" w:pos="284"/>
        </w:tabs>
        <w:spacing w:line="276" w:lineRule="auto"/>
        <w:contextualSpacing/>
        <w:jc w:val="both"/>
        <w:rPr>
          <w:color w:val="000000" w:themeColor="text1"/>
          <w:sz w:val="24"/>
          <w:szCs w:val="24"/>
        </w:rPr>
      </w:pPr>
      <w:r w:rsidRPr="00D769A3">
        <w:rPr>
          <w:bCs/>
          <w:color w:val="000000" w:themeColor="text1"/>
          <w:sz w:val="24"/>
          <w:szCs w:val="24"/>
        </w:rPr>
        <w:t>6.1.1.2.</w:t>
      </w:r>
      <w:r w:rsidR="00C32051">
        <w:rPr>
          <w:bCs/>
          <w:color w:val="000000" w:themeColor="text1"/>
          <w:sz w:val="24"/>
          <w:szCs w:val="24"/>
        </w:rPr>
        <w:t>6</w:t>
      </w:r>
      <w:r w:rsidRPr="00D769A3">
        <w:rPr>
          <w:bCs/>
          <w:color w:val="000000" w:themeColor="text1"/>
          <w:sz w:val="24"/>
          <w:szCs w:val="24"/>
        </w:rPr>
        <w:t xml:space="preserve"> </w:t>
      </w:r>
      <w:r w:rsidRPr="00D769A3">
        <w:rPr>
          <w:color w:val="000000" w:themeColor="text1"/>
          <w:sz w:val="24"/>
          <w:szCs w:val="24"/>
        </w:rPr>
        <w:t>A contratada deverá ser empresa especializada na prestação de serviços na área de Cardiologia, possuindo estrutura técnica e equipamentos compatíveis com as normas da Agência Nacional de Vigilância Sanitária (ANVISA) e do Ministério da Saúde, quando necessário.</w:t>
      </w:r>
    </w:p>
    <w:p w14:paraId="1DC54C3C" w14:textId="77777777" w:rsidR="00984A16" w:rsidRPr="00D769A3" w:rsidRDefault="00984A16" w:rsidP="00984A16">
      <w:pPr>
        <w:widowControl w:val="0"/>
        <w:spacing w:line="276" w:lineRule="auto"/>
        <w:contextualSpacing/>
        <w:jc w:val="both"/>
        <w:rPr>
          <w:color w:val="000000" w:themeColor="text1"/>
          <w:sz w:val="24"/>
          <w:szCs w:val="24"/>
          <w:lang w:eastAsia="en-US"/>
        </w:rPr>
      </w:pPr>
    </w:p>
    <w:p w14:paraId="350A6EC4" w14:textId="0F249AA4" w:rsidR="00984A16" w:rsidRPr="00D769A3" w:rsidRDefault="00984A16" w:rsidP="00984A16">
      <w:pPr>
        <w:widowControl w:val="0"/>
        <w:spacing w:line="276" w:lineRule="auto"/>
        <w:contextualSpacing/>
        <w:jc w:val="both"/>
        <w:rPr>
          <w:color w:val="000000" w:themeColor="text1"/>
          <w:sz w:val="24"/>
          <w:szCs w:val="24"/>
        </w:rPr>
      </w:pPr>
      <w:r w:rsidRPr="00D769A3">
        <w:rPr>
          <w:bCs/>
          <w:color w:val="000000" w:themeColor="text1"/>
          <w:sz w:val="24"/>
          <w:szCs w:val="24"/>
        </w:rPr>
        <w:t>6.1.1.2.</w:t>
      </w:r>
      <w:r w:rsidR="00C32051">
        <w:rPr>
          <w:bCs/>
          <w:color w:val="000000" w:themeColor="text1"/>
          <w:sz w:val="24"/>
          <w:szCs w:val="24"/>
        </w:rPr>
        <w:t>7</w:t>
      </w:r>
      <w:r w:rsidRPr="00D769A3">
        <w:rPr>
          <w:bCs/>
          <w:color w:val="000000" w:themeColor="text1"/>
          <w:sz w:val="24"/>
          <w:szCs w:val="24"/>
        </w:rPr>
        <w:t xml:space="preserve"> </w:t>
      </w:r>
      <w:r w:rsidRPr="00D769A3">
        <w:rPr>
          <w:color w:val="000000" w:themeColor="text1"/>
          <w:sz w:val="24"/>
          <w:szCs w:val="24"/>
        </w:rPr>
        <w:t>Todos as consultas deverão ser realizadas por médicos devidamente registrados no Conselho Regional de Medicina (CRM) e com comprovada experiência na área.</w:t>
      </w:r>
    </w:p>
    <w:p w14:paraId="6C482E4A" w14:textId="77777777" w:rsidR="00984A16" w:rsidRPr="00D769A3" w:rsidRDefault="00984A16" w:rsidP="00984A16">
      <w:pPr>
        <w:widowControl w:val="0"/>
        <w:tabs>
          <w:tab w:val="left" w:pos="567"/>
        </w:tabs>
        <w:spacing w:line="276" w:lineRule="auto"/>
        <w:contextualSpacing/>
        <w:jc w:val="both"/>
        <w:rPr>
          <w:color w:val="000000" w:themeColor="text1"/>
          <w:sz w:val="24"/>
          <w:szCs w:val="24"/>
        </w:rPr>
      </w:pPr>
    </w:p>
    <w:p w14:paraId="2824CBF7" w14:textId="77777777" w:rsidR="00984A16" w:rsidRPr="00D769A3" w:rsidRDefault="00984A16" w:rsidP="00984A16">
      <w:pPr>
        <w:widowControl w:val="0"/>
        <w:tabs>
          <w:tab w:val="num" w:pos="360"/>
          <w:tab w:val="left" w:pos="567"/>
        </w:tabs>
        <w:spacing w:line="276" w:lineRule="auto"/>
        <w:contextualSpacing/>
        <w:jc w:val="both"/>
        <w:rPr>
          <w:color w:val="000000" w:themeColor="text1"/>
          <w:sz w:val="24"/>
          <w:szCs w:val="24"/>
        </w:rPr>
      </w:pPr>
      <w:r w:rsidRPr="00D769A3">
        <w:rPr>
          <w:bCs/>
          <w:color w:val="000000" w:themeColor="text1"/>
          <w:sz w:val="24"/>
          <w:szCs w:val="24"/>
        </w:rPr>
        <w:lastRenderedPageBreak/>
        <w:t>6.1.1.2.</w:t>
      </w:r>
      <w:r>
        <w:rPr>
          <w:bCs/>
          <w:color w:val="000000" w:themeColor="text1"/>
          <w:sz w:val="24"/>
          <w:szCs w:val="24"/>
        </w:rPr>
        <w:t>9</w:t>
      </w:r>
      <w:r w:rsidRPr="00D769A3">
        <w:rPr>
          <w:bCs/>
          <w:color w:val="000000" w:themeColor="text1"/>
          <w:sz w:val="24"/>
          <w:szCs w:val="24"/>
        </w:rPr>
        <w:t xml:space="preserve"> </w:t>
      </w:r>
      <w:r w:rsidRPr="00D769A3">
        <w:rPr>
          <w:color w:val="000000" w:themeColor="text1"/>
          <w:sz w:val="24"/>
          <w:szCs w:val="24"/>
        </w:rPr>
        <w:t>A contratada deverá assegurar a disponibilidade de responsável técnico, inscrito no CRM, para responder pelos serviços prestados, conforme determina a legislação profissional vigente.</w:t>
      </w:r>
    </w:p>
    <w:p w14:paraId="26B1789B" w14:textId="77777777" w:rsidR="00984A16" w:rsidRDefault="00984A16" w:rsidP="00984A16">
      <w:pPr>
        <w:widowControl w:val="0"/>
        <w:tabs>
          <w:tab w:val="num" w:pos="360"/>
          <w:tab w:val="left" w:pos="567"/>
        </w:tabs>
        <w:spacing w:line="276" w:lineRule="auto"/>
        <w:contextualSpacing/>
        <w:jc w:val="both"/>
        <w:rPr>
          <w:color w:val="000000" w:themeColor="text1"/>
          <w:sz w:val="24"/>
          <w:szCs w:val="24"/>
        </w:rPr>
      </w:pPr>
    </w:p>
    <w:p w14:paraId="016C9CCB" w14:textId="77777777" w:rsidR="00984A16" w:rsidRPr="00C95320" w:rsidRDefault="00984A16" w:rsidP="00984A16">
      <w:pPr>
        <w:widowControl w:val="0"/>
        <w:tabs>
          <w:tab w:val="num" w:pos="360"/>
          <w:tab w:val="left" w:pos="567"/>
        </w:tabs>
        <w:spacing w:line="276" w:lineRule="auto"/>
        <w:contextualSpacing/>
        <w:jc w:val="both"/>
        <w:rPr>
          <w:color w:val="000000" w:themeColor="text1"/>
          <w:sz w:val="24"/>
          <w:szCs w:val="24"/>
        </w:rPr>
      </w:pPr>
      <w:r w:rsidRPr="00C95320">
        <w:rPr>
          <w:sz w:val="24"/>
          <w:szCs w:val="24"/>
        </w:rPr>
        <w:t>6.1.2.1</w:t>
      </w:r>
      <w:r>
        <w:rPr>
          <w:sz w:val="24"/>
          <w:szCs w:val="24"/>
        </w:rPr>
        <w:t>0</w:t>
      </w:r>
      <w:r w:rsidRPr="00C95320">
        <w:rPr>
          <w:sz w:val="24"/>
          <w:szCs w:val="24"/>
        </w:rPr>
        <w:t xml:space="preserve"> </w:t>
      </w:r>
      <w:r w:rsidRPr="00C95320">
        <w:rPr>
          <w:color w:val="000000" w:themeColor="text1"/>
          <w:sz w:val="24"/>
          <w:szCs w:val="24"/>
        </w:rPr>
        <w:t>A execução dos serviços deverá observar protocolos clínicos, diretrizes técnicas e boas práticas médicas reconhecidas pelas sociedades científicas e pelo Ministério da Saúde.</w:t>
      </w:r>
    </w:p>
    <w:p w14:paraId="3EC7B9FD" w14:textId="77777777" w:rsidR="00984A16" w:rsidRPr="00AB35A0" w:rsidRDefault="00984A16" w:rsidP="00984A16">
      <w:pPr>
        <w:pStyle w:val="PargrafodaLista"/>
        <w:rPr>
          <w:color w:val="000000" w:themeColor="text1"/>
          <w:sz w:val="24"/>
          <w:szCs w:val="24"/>
          <w:lang w:val="pt-BR"/>
        </w:rPr>
      </w:pPr>
    </w:p>
    <w:p w14:paraId="0F36F921" w14:textId="77777777" w:rsidR="00984A16" w:rsidRPr="003A4A09" w:rsidRDefault="00984A16" w:rsidP="00984A16">
      <w:pPr>
        <w:widowControl w:val="0"/>
        <w:tabs>
          <w:tab w:val="left" w:pos="567"/>
        </w:tabs>
        <w:spacing w:line="276" w:lineRule="auto"/>
        <w:contextualSpacing/>
        <w:jc w:val="both"/>
        <w:rPr>
          <w:bCs/>
          <w:color w:val="000000" w:themeColor="text1"/>
          <w:sz w:val="24"/>
          <w:szCs w:val="24"/>
        </w:rPr>
      </w:pPr>
      <w:r w:rsidRPr="003A4A09">
        <w:rPr>
          <w:bCs/>
          <w:color w:val="000000" w:themeColor="text1"/>
          <w:sz w:val="24"/>
          <w:szCs w:val="24"/>
        </w:rPr>
        <w:t>6.2 Requisitos de Qualificação e Regularidade</w:t>
      </w:r>
      <w:r>
        <w:rPr>
          <w:bCs/>
          <w:color w:val="000000" w:themeColor="text1"/>
          <w:sz w:val="24"/>
          <w:szCs w:val="24"/>
        </w:rPr>
        <w:t>:</w:t>
      </w:r>
    </w:p>
    <w:p w14:paraId="4B001A3D" w14:textId="77777777" w:rsidR="00984A16" w:rsidRPr="00AB35A0" w:rsidRDefault="00984A16" w:rsidP="00984A16">
      <w:pPr>
        <w:pStyle w:val="Ttulo3"/>
        <w:jc w:val="both"/>
        <w:rPr>
          <w:b w:val="0"/>
          <w:sz w:val="24"/>
          <w:szCs w:val="24"/>
        </w:rPr>
      </w:pPr>
      <w:r>
        <w:rPr>
          <w:b w:val="0"/>
          <w:sz w:val="24"/>
          <w:szCs w:val="24"/>
        </w:rPr>
        <w:t xml:space="preserve">6.2.1 </w:t>
      </w:r>
      <w:r w:rsidRPr="00AB35A0">
        <w:rPr>
          <w:b w:val="0"/>
          <w:sz w:val="24"/>
          <w:szCs w:val="24"/>
        </w:rPr>
        <w:t>Para Pessoas Físicas</w:t>
      </w:r>
      <w:r>
        <w:rPr>
          <w:b w:val="0"/>
          <w:sz w:val="24"/>
          <w:szCs w:val="24"/>
        </w:rPr>
        <w:t>:</w:t>
      </w:r>
    </w:p>
    <w:p w14:paraId="5DFB794A" w14:textId="77777777" w:rsidR="00984A16" w:rsidRPr="00AB35A0" w:rsidRDefault="00984A16" w:rsidP="00984A16">
      <w:pPr>
        <w:pStyle w:val="NormalWeb"/>
        <w:ind w:firstLine="0"/>
      </w:pPr>
      <w:r w:rsidRPr="00A24C39">
        <w:t>6.2.1</w:t>
      </w:r>
      <w:r>
        <w:t>.1</w:t>
      </w:r>
      <w:r>
        <w:rPr>
          <w:b/>
        </w:rPr>
        <w:t xml:space="preserve"> </w:t>
      </w:r>
      <w:r w:rsidRPr="00AB35A0">
        <w:t>Documento de identidade e CPF;</w:t>
      </w:r>
    </w:p>
    <w:p w14:paraId="1368F1A3" w14:textId="77777777" w:rsidR="00984A16" w:rsidRPr="00AB35A0" w:rsidRDefault="00984A16" w:rsidP="00984A16">
      <w:pPr>
        <w:pStyle w:val="NormalWeb"/>
        <w:ind w:firstLine="0"/>
      </w:pPr>
      <w:r w:rsidRPr="00A24C39">
        <w:t>6.2.1</w:t>
      </w:r>
      <w:r>
        <w:t xml:space="preserve">.2 </w:t>
      </w:r>
      <w:r w:rsidRPr="00AB35A0">
        <w:t>Registro regular no CRM;</w:t>
      </w:r>
    </w:p>
    <w:p w14:paraId="3C0AC751" w14:textId="77777777" w:rsidR="00984A16" w:rsidRPr="00AB35A0" w:rsidRDefault="00984A16" w:rsidP="00984A16">
      <w:pPr>
        <w:pStyle w:val="NormalWeb"/>
        <w:ind w:firstLine="0"/>
      </w:pPr>
      <w:r w:rsidRPr="00A24C39">
        <w:t>6.2.1</w:t>
      </w:r>
      <w:r>
        <w:t xml:space="preserve">.3 </w:t>
      </w:r>
      <w:r w:rsidRPr="00AB35A0">
        <w:t>Certidões negativas ou positivas com efeito de negativas relativas a débitos federais, estaduais e municipais;</w:t>
      </w:r>
    </w:p>
    <w:p w14:paraId="048D44BF" w14:textId="77777777" w:rsidR="00984A16" w:rsidRPr="00AB35A0" w:rsidRDefault="00984A16" w:rsidP="00984A16">
      <w:pPr>
        <w:pStyle w:val="NormalWeb"/>
        <w:ind w:firstLine="0"/>
      </w:pPr>
      <w:r w:rsidRPr="00A24C39">
        <w:t>6.2.1</w:t>
      </w:r>
      <w:r>
        <w:t xml:space="preserve">.4 </w:t>
      </w:r>
      <w:r w:rsidRPr="00AB35A0">
        <w:t>Regularidade p</w:t>
      </w:r>
      <w:r>
        <w:t>revidenciária, quando aplicável;</w:t>
      </w:r>
    </w:p>
    <w:p w14:paraId="726E0B65" w14:textId="37C9252F" w:rsidR="00984A16" w:rsidRDefault="00984A16" w:rsidP="00984A16">
      <w:pPr>
        <w:widowControl w:val="0"/>
        <w:tabs>
          <w:tab w:val="left" w:pos="567"/>
        </w:tabs>
        <w:contextualSpacing/>
        <w:jc w:val="both"/>
        <w:rPr>
          <w:color w:val="000000" w:themeColor="text1"/>
          <w:sz w:val="24"/>
          <w:szCs w:val="24"/>
        </w:rPr>
      </w:pPr>
      <w:r>
        <w:rPr>
          <w:sz w:val="24"/>
          <w:szCs w:val="24"/>
        </w:rPr>
        <w:t>6.2.1.</w:t>
      </w:r>
      <w:r w:rsidR="002B3458">
        <w:rPr>
          <w:sz w:val="24"/>
          <w:szCs w:val="24"/>
        </w:rPr>
        <w:t>5</w:t>
      </w:r>
      <w:r>
        <w:rPr>
          <w:sz w:val="24"/>
          <w:szCs w:val="24"/>
        </w:rPr>
        <w:t xml:space="preserve"> </w:t>
      </w:r>
      <w:r w:rsidRPr="007516C9">
        <w:rPr>
          <w:color w:val="000000" w:themeColor="text1"/>
          <w:sz w:val="24"/>
          <w:szCs w:val="24"/>
        </w:rPr>
        <w:t>A contratada deverá manter todas as condições de habilitação exigidas durante toda a vigência contratual, nos termos d</w:t>
      </w:r>
      <w:r>
        <w:rPr>
          <w:color w:val="000000" w:themeColor="text1"/>
          <w:sz w:val="24"/>
          <w:szCs w:val="24"/>
        </w:rPr>
        <w:t>o art. 69 da Lei nº 14.133/2021;</w:t>
      </w:r>
    </w:p>
    <w:p w14:paraId="02B81FE0" w14:textId="77777777" w:rsidR="00984A16" w:rsidRPr="007516C9" w:rsidRDefault="00984A16" w:rsidP="00984A16">
      <w:pPr>
        <w:widowControl w:val="0"/>
        <w:tabs>
          <w:tab w:val="left" w:pos="567"/>
        </w:tabs>
        <w:contextualSpacing/>
        <w:jc w:val="both"/>
        <w:rPr>
          <w:color w:val="000000" w:themeColor="text1"/>
          <w:sz w:val="24"/>
          <w:szCs w:val="24"/>
        </w:rPr>
      </w:pPr>
    </w:p>
    <w:p w14:paraId="6CAB835A" w14:textId="368ED33D" w:rsidR="00984A16" w:rsidRDefault="00984A16" w:rsidP="00984A16">
      <w:pPr>
        <w:widowControl w:val="0"/>
        <w:tabs>
          <w:tab w:val="left" w:pos="567"/>
        </w:tabs>
        <w:contextualSpacing/>
        <w:jc w:val="both"/>
        <w:rPr>
          <w:color w:val="000000" w:themeColor="text1"/>
          <w:sz w:val="24"/>
          <w:szCs w:val="24"/>
        </w:rPr>
      </w:pPr>
      <w:r>
        <w:rPr>
          <w:sz w:val="24"/>
          <w:szCs w:val="24"/>
        </w:rPr>
        <w:t>6.2.1.</w:t>
      </w:r>
      <w:r w:rsidR="002B3458">
        <w:rPr>
          <w:sz w:val="24"/>
          <w:szCs w:val="24"/>
        </w:rPr>
        <w:t>6</w:t>
      </w:r>
      <w:r>
        <w:rPr>
          <w:sz w:val="24"/>
          <w:szCs w:val="24"/>
        </w:rPr>
        <w:t xml:space="preserve"> </w:t>
      </w:r>
      <w:r w:rsidRPr="007516C9">
        <w:rPr>
          <w:color w:val="000000" w:themeColor="text1"/>
          <w:sz w:val="24"/>
          <w:szCs w:val="24"/>
        </w:rPr>
        <w:t xml:space="preserve">qualquer documento comprobatório solicitado </w:t>
      </w:r>
      <w:r>
        <w:rPr>
          <w:color w:val="000000" w:themeColor="text1"/>
          <w:sz w:val="24"/>
          <w:szCs w:val="24"/>
        </w:rPr>
        <w:t>em Edital e TR;</w:t>
      </w:r>
    </w:p>
    <w:p w14:paraId="0ADB0FA2" w14:textId="77777777" w:rsidR="00984A16" w:rsidRPr="007516C9" w:rsidRDefault="00984A16" w:rsidP="00984A16">
      <w:pPr>
        <w:widowControl w:val="0"/>
        <w:tabs>
          <w:tab w:val="left" w:pos="567"/>
        </w:tabs>
        <w:contextualSpacing/>
        <w:jc w:val="both"/>
        <w:rPr>
          <w:color w:val="000000" w:themeColor="text1"/>
          <w:sz w:val="24"/>
          <w:szCs w:val="24"/>
        </w:rPr>
      </w:pPr>
    </w:p>
    <w:p w14:paraId="10F36EAE" w14:textId="77777777" w:rsidR="00984A16" w:rsidRDefault="00984A16" w:rsidP="00984A16">
      <w:pPr>
        <w:pStyle w:val="Ttulo3"/>
        <w:jc w:val="both"/>
        <w:rPr>
          <w:b w:val="0"/>
          <w:sz w:val="24"/>
          <w:szCs w:val="24"/>
        </w:rPr>
      </w:pPr>
      <w:r>
        <w:rPr>
          <w:b w:val="0"/>
          <w:sz w:val="24"/>
          <w:szCs w:val="24"/>
        </w:rPr>
        <w:t xml:space="preserve">6.2.2 </w:t>
      </w:r>
      <w:r w:rsidRPr="00AB35A0">
        <w:rPr>
          <w:b w:val="0"/>
          <w:sz w:val="24"/>
          <w:szCs w:val="24"/>
        </w:rPr>
        <w:t>Para Pessoas Jurídicas</w:t>
      </w:r>
      <w:r>
        <w:rPr>
          <w:b w:val="0"/>
          <w:sz w:val="24"/>
          <w:szCs w:val="24"/>
        </w:rPr>
        <w:t>:</w:t>
      </w:r>
    </w:p>
    <w:p w14:paraId="65E9BEDC" w14:textId="77777777" w:rsidR="00984A16" w:rsidRPr="00AB35A0" w:rsidRDefault="00984A16" w:rsidP="00984A16">
      <w:pPr>
        <w:pStyle w:val="NormalWeb"/>
        <w:ind w:left="-11" w:firstLine="0"/>
      </w:pPr>
      <w:r w:rsidRPr="003E4DC6">
        <w:t>6.2.2.1</w:t>
      </w:r>
      <w:r>
        <w:rPr>
          <w:b/>
        </w:rPr>
        <w:t xml:space="preserve"> </w:t>
      </w:r>
      <w:r w:rsidRPr="00AB35A0">
        <w:t>Ato constitutivo atualizado;</w:t>
      </w:r>
    </w:p>
    <w:p w14:paraId="534BD9DC" w14:textId="77777777" w:rsidR="00984A16" w:rsidRPr="00AB35A0" w:rsidRDefault="00984A16" w:rsidP="00984A16">
      <w:pPr>
        <w:pStyle w:val="NormalWeb"/>
        <w:ind w:left="-11" w:firstLine="0"/>
      </w:pPr>
      <w:r w:rsidRPr="003E4DC6">
        <w:t>6.2.2</w:t>
      </w:r>
      <w:r>
        <w:t xml:space="preserve">.2 </w:t>
      </w:r>
      <w:r w:rsidRPr="00AB35A0">
        <w:t>Inscrição no CNPJ;</w:t>
      </w:r>
    </w:p>
    <w:p w14:paraId="1FF1A1E5" w14:textId="77777777" w:rsidR="00984A16" w:rsidRPr="00AB35A0" w:rsidRDefault="00984A16" w:rsidP="00984A16">
      <w:pPr>
        <w:pStyle w:val="NormalWeb"/>
        <w:ind w:left="-11" w:firstLine="0"/>
      </w:pPr>
      <w:r w:rsidRPr="003E4DC6">
        <w:t>6.2.2</w:t>
      </w:r>
      <w:r>
        <w:t xml:space="preserve">.3 </w:t>
      </w:r>
      <w:r w:rsidRPr="00AB35A0">
        <w:t>Regularidade fiscal, trabalhista e previdenciária;</w:t>
      </w:r>
    </w:p>
    <w:p w14:paraId="13DC80EC" w14:textId="77777777" w:rsidR="00984A16" w:rsidRPr="00AB35A0" w:rsidRDefault="00984A16" w:rsidP="00984A16">
      <w:pPr>
        <w:pStyle w:val="NormalWeb"/>
        <w:ind w:left="-11" w:firstLine="0"/>
      </w:pPr>
      <w:r w:rsidRPr="003E4DC6">
        <w:t>6.2.2</w:t>
      </w:r>
      <w:r>
        <w:t xml:space="preserve">.4 </w:t>
      </w:r>
      <w:r w:rsidRPr="00AB35A0">
        <w:t>Regularidade junto ao CRM da pessoa jurídica;</w:t>
      </w:r>
    </w:p>
    <w:p w14:paraId="0D4A9017" w14:textId="77777777" w:rsidR="00984A16" w:rsidRPr="00AB35A0" w:rsidRDefault="00984A16" w:rsidP="00984A16">
      <w:pPr>
        <w:pStyle w:val="NormalWeb"/>
        <w:ind w:left="-11" w:firstLine="0"/>
      </w:pPr>
      <w:r w:rsidRPr="003E4DC6">
        <w:t>6.2.2</w:t>
      </w:r>
      <w:r>
        <w:t xml:space="preserve">.5 </w:t>
      </w:r>
      <w:r w:rsidRPr="00AB35A0">
        <w:t>Indicação do responsável técnico;</w:t>
      </w:r>
    </w:p>
    <w:p w14:paraId="41BF39EA" w14:textId="263C05B5" w:rsidR="00984A16" w:rsidRPr="003E4DC6" w:rsidRDefault="00984A16" w:rsidP="00984A16">
      <w:pPr>
        <w:widowControl w:val="0"/>
        <w:tabs>
          <w:tab w:val="left" w:pos="567"/>
        </w:tabs>
        <w:spacing w:line="276" w:lineRule="auto"/>
        <w:ind w:left="-11"/>
        <w:contextualSpacing/>
        <w:jc w:val="both"/>
        <w:rPr>
          <w:color w:val="000000" w:themeColor="text1"/>
          <w:sz w:val="24"/>
          <w:szCs w:val="24"/>
        </w:rPr>
      </w:pPr>
      <w:r w:rsidRPr="003E4DC6">
        <w:rPr>
          <w:sz w:val="24"/>
          <w:szCs w:val="24"/>
        </w:rPr>
        <w:t>6.2.2.</w:t>
      </w:r>
      <w:r w:rsidR="00066751">
        <w:rPr>
          <w:sz w:val="24"/>
          <w:szCs w:val="24"/>
        </w:rPr>
        <w:t>6</w:t>
      </w:r>
      <w:r>
        <w:t xml:space="preserve"> </w:t>
      </w:r>
      <w:r w:rsidRPr="003E4DC6">
        <w:rPr>
          <w:color w:val="000000" w:themeColor="text1"/>
          <w:sz w:val="24"/>
          <w:szCs w:val="24"/>
        </w:rPr>
        <w:t>qualquer documento comprobatório solicitado em Edital e TR.</w:t>
      </w:r>
    </w:p>
    <w:p w14:paraId="1A75EC9E" w14:textId="77777777" w:rsidR="00984A16" w:rsidRPr="003E4DC6" w:rsidRDefault="00984A16" w:rsidP="00984A16">
      <w:pPr>
        <w:widowControl w:val="0"/>
        <w:tabs>
          <w:tab w:val="left" w:pos="567"/>
        </w:tabs>
        <w:spacing w:line="276" w:lineRule="auto"/>
        <w:contextualSpacing/>
        <w:jc w:val="both"/>
        <w:rPr>
          <w:color w:val="000000" w:themeColor="text1"/>
          <w:sz w:val="24"/>
          <w:szCs w:val="24"/>
        </w:rPr>
      </w:pPr>
    </w:p>
    <w:p w14:paraId="39031D79" w14:textId="3B308DD9" w:rsidR="00984A16" w:rsidRPr="003E4DC6" w:rsidRDefault="00984A16" w:rsidP="00984A16">
      <w:pPr>
        <w:widowControl w:val="0"/>
        <w:tabs>
          <w:tab w:val="left" w:pos="567"/>
        </w:tabs>
        <w:spacing w:line="276" w:lineRule="auto"/>
        <w:contextualSpacing/>
        <w:jc w:val="both"/>
        <w:rPr>
          <w:color w:val="000000" w:themeColor="text1"/>
          <w:sz w:val="24"/>
          <w:szCs w:val="24"/>
        </w:rPr>
      </w:pPr>
      <w:r w:rsidRPr="003E4DC6">
        <w:rPr>
          <w:sz w:val="24"/>
          <w:szCs w:val="24"/>
        </w:rPr>
        <w:t>6.2.2.</w:t>
      </w:r>
      <w:r w:rsidR="00FD609A">
        <w:rPr>
          <w:sz w:val="24"/>
          <w:szCs w:val="24"/>
        </w:rPr>
        <w:t>7</w:t>
      </w:r>
      <w:r>
        <w:rPr>
          <w:sz w:val="24"/>
          <w:szCs w:val="24"/>
        </w:rPr>
        <w:t xml:space="preserve"> </w:t>
      </w:r>
      <w:r w:rsidRPr="003E4DC6">
        <w:rPr>
          <w:color w:val="000000" w:themeColor="text1"/>
          <w:sz w:val="24"/>
          <w:szCs w:val="24"/>
        </w:rPr>
        <w:t>A contratada deverá manter todas as condições de habilitação exigidas durante toda a vigência contratual, nos termos do art. 69 da Lei nº 14.133/2021.</w:t>
      </w:r>
    </w:p>
    <w:p w14:paraId="42EAE7E0" w14:textId="77777777" w:rsidR="00984A16" w:rsidRPr="00AB35A0" w:rsidRDefault="00984A16" w:rsidP="00984A16">
      <w:pPr>
        <w:pStyle w:val="Ttulo2"/>
        <w:jc w:val="both"/>
        <w:rPr>
          <w:b w:val="0"/>
          <w:sz w:val="24"/>
          <w:szCs w:val="24"/>
        </w:rPr>
      </w:pPr>
      <w:r>
        <w:rPr>
          <w:b w:val="0"/>
          <w:sz w:val="24"/>
          <w:szCs w:val="24"/>
        </w:rPr>
        <w:lastRenderedPageBreak/>
        <w:t>6.3</w:t>
      </w:r>
      <w:r w:rsidRPr="00AB35A0">
        <w:rPr>
          <w:b w:val="0"/>
          <w:sz w:val="24"/>
          <w:szCs w:val="24"/>
        </w:rPr>
        <w:t xml:space="preserve"> Condições de Execução dos Serviços</w:t>
      </w:r>
      <w:r>
        <w:rPr>
          <w:b w:val="0"/>
          <w:sz w:val="24"/>
          <w:szCs w:val="24"/>
        </w:rPr>
        <w:t>:</w:t>
      </w:r>
    </w:p>
    <w:p w14:paraId="48CE4D99" w14:textId="77777777" w:rsidR="00984A16" w:rsidRPr="00AB35A0" w:rsidRDefault="00984A16" w:rsidP="00984A16">
      <w:pPr>
        <w:pStyle w:val="NormalWeb"/>
        <w:ind w:left="-11" w:firstLine="0"/>
      </w:pPr>
      <w:r>
        <w:t xml:space="preserve">6.3.1 </w:t>
      </w:r>
      <w:r w:rsidRPr="00AB35A0">
        <w:t>os atendimentos ocorrerão nas unidades indicadas pela Secretaria Municipal de Saúde ou em consultório próprio do credenciado.</w:t>
      </w:r>
    </w:p>
    <w:p w14:paraId="2D83BC87" w14:textId="77777777" w:rsidR="00984A16" w:rsidRPr="00AB35A0" w:rsidRDefault="00984A16" w:rsidP="00984A16">
      <w:pPr>
        <w:pStyle w:val="NormalWeb"/>
        <w:ind w:left="-11" w:firstLine="0"/>
      </w:pPr>
      <w:r>
        <w:t xml:space="preserve">6.3.2 </w:t>
      </w:r>
      <w:r w:rsidRPr="00AB35A0">
        <w:t>A distribuição da demanda observará critérios objetivos, isonômicos e previamente definidos no instrumento convocatório.</w:t>
      </w:r>
    </w:p>
    <w:p w14:paraId="31E447A2" w14:textId="77777777" w:rsidR="00984A16" w:rsidRPr="00AB35A0" w:rsidRDefault="00984A16" w:rsidP="00984A16">
      <w:pPr>
        <w:pStyle w:val="NormalWeb"/>
        <w:ind w:left="-11" w:firstLine="0"/>
      </w:pPr>
      <w:r>
        <w:t xml:space="preserve">6.3.3 </w:t>
      </w:r>
      <w:r w:rsidRPr="00AB35A0">
        <w:t>os atendimentos deverão seguir os protocolos clínicos do Ministério da Saúde e as diretrizes da Rede de Atenção Especializada.</w:t>
      </w:r>
    </w:p>
    <w:p w14:paraId="1D9CDB5C" w14:textId="77777777" w:rsidR="00984A16" w:rsidRPr="00AB35A0" w:rsidRDefault="00984A16" w:rsidP="00984A16">
      <w:pPr>
        <w:pStyle w:val="NormalWeb"/>
        <w:ind w:left="-11" w:firstLine="0"/>
      </w:pPr>
      <w:r>
        <w:t xml:space="preserve">6.3.4 </w:t>
      </w:r>
      <w:r w:rsidRPr="00AB35A0">
        <w:t>os serviços serão executados sem vínculo empregatício com o Município, inexistindo qualquer relação de subordinação jurídica.</w:t>
      </w:r>
    </w:p>
    <w:p w14:paraId="2598132B" w14:textId="77777777" w:rsidR="00984A16" w:rsidRDefault="00984A16" w:rsidP="00984A16">
      <w:pPr>
        <w:pStyle w:val="NormalWeb"/>
        <w:ind w:firstLine="0"/>
      </w:pPr>
      <w:r>
        <w:t xml:space="preserve">6.3.5 </w:t>
      </w:r>
      <w:r w:rsidRPr="00AB35A0">
        <w:t>os valores a serem pagos seguirão tabela previamente definida e publicada no edital de credenciamento.</w:t>
      </w:r>
    </w:p>
    <w:p w14:paraId="56241BAE" w14:textId="77777777" w:rsidR="00984A16" w:rsidRPr="003038BC" w:rsidRDefault="00984A16" w:rsidP="00984A16">
      <w:pPr>
        <w:widowControl w:val="0"/>
        <w:tabs>
          <w:tab w:val="left" w:pos="567"/>
        </w:tabs>
        <w:spacing w:line="276" w:lineRule="auto"/>
        <w:contextualSpacing/>
        <w:jc w:val="both"/>
        <w:rPr>
          <w:bCs/>
          <w:color w:val="000000" w:themeColor="text1"/>
          <w:sz w:val="24"/>
          <w:szCs w:val="24"/>
        </w:rPr>
      </w:pPr>
      <w:r>
        <w:rPr>
          <w:bCs/>
          <w:color w:val="000000" w:themeColor="text1"/>
          <w:sz w:val="24"/>
          <w:szCs w:val="24"/>
        </w:rPr>
        <w:t xml:space="preserve">6.4 </w:t>
      </w:r>
      <w:r w:rsidRPr="003038BC">
        <w:rPr>
          <w:bCs/>
          <w:color w:val="000000" w:themeColor="text1"/>
          <w:sz w:val="24"/>
          <w:szCs w:val="24"/>
        </w:rPr>
        <w:t>Requisitos de Sustentabilidade e Qualidade</w:t>
      </w:r>
    </w:p>
    <w:p w14:paraId="4246D1DB" w14:textId="77777777" w:rsidR="00984A16" w:rsidRDefault="00984A16" w:rsidP="00984A16">
      <w:pPr>
        <w:widowControl w:val="0"/>
        <w:tabs>
          <w:tab w:val="left" w:pos="567"/>
        </w:tabs>
        <w:spacing w:line="276" w:lineRule="auto"/>
        <w:contextualSpacing/>
        <w:jc w:val="both"/>
        <w:rPr>
          <w:bCs/>
          <w:color w:val="000000" w:themeColor="text1"/>
          <w:sz w:val="24"/>
          <w:szCs w:val="24"/>
          <w:lang w:eastAsia="en-US"/>
        </w:rPr>
      </w:pPr>
    </w:p>
    <w:p w14:paraId="31ED8AC3" w14:textId="77777777" w:rsidR="00984A16"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6.4.1 a</w:t>
      </w:r>
      <w:r w:rsidRPr="003038BC">
        <w:rPr>
          <w:color w:val="000000" w:themeColor="text1"/>
          <w:sz w:val="24"/>
          <w:szCs w:val="24"/>
        </w:rPr>
        <w:t xml:space="preserve"> contratação deverá priorizar práticas sustentáveis, como o uso racional de energia elétrica e insumos, além do manejo adequado de resíduos de serviços de saúde (RSS), conforme a RDC ANVISA nº 222/2018.</w:t>
      </w:r>
    </w:p>
    <w:p w14:paraId="00F12A45" w14:textId="77777777" w:rsidR="00984A16" w:rsidRPr="003038BC" w:rsidRDefault="00984A16" w:rsidP="00984A16">
      <w:pPr>
        <w:widowControl w:val="0"/>
        <w:tabs>
          <w:tab w:val="left" w:pos="567"/>
        </w:tabs>
        <w:spacing w:line="276" w:lineRule="auto"/>
        <w:contextualSpacing/>
        <w:jc w:val="both"/>
        <w:rPr>
          <w:color w:val="000000" w:themeColor="text1"/>
          <w:sz w:val="24"/>
          <w:szCs w:val="24"/>
        </w:rPr>
      </w:pPr>
    </w:p>
    <w:p w14:paraId="3EEF3ADC" w14:textId="77777777" w:rsidR="00984A16"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6.4.2 a</w:t>
      </w:r>
      <w:r w:rsidRPr="003038BC">
        <w:rPr>
          <w:color w:val="000000" w:themeColor="text1"/>
          <w:sz w:val="24"/>
          <w:szCs w:val="24"/>
        </w:rPr>
        <w:t xml:space="preserve"> contratada deverá implementar rotinas de controle de qualidade, incluindo verificação periódica de equipamentos, calibração e registros técnicos dos exames realizados.</w:t>
      </w:r>
    </w:p>
    <w:p w14:paraId="7AB1E0B0" w14:textId="77777777" w:rsidR="00984A16" w:rsidRPr="003038BC" w:rsidRDefault="00984A16" w:rsidP="00984A16">
      <w:pPr>
        <w:widowControl w:val="0"/>
        <w:tabs>
          <w:tab w:val="left" w:pos="567"/>
        </w:tabs>
        <w:spacing w:line="276" w:lineRule="auto"/>
        <w:contextualSpacing/>
        <w:jc w:val="both"/>
        <w:rPr>
          <w:color w:val="000000" w:themeColor="text1"/>
          <w:sz w:val="24"/>
          <w:szCs w:val="24"/>
        </w:rPr>
      </w:pPr>
    </w:p>
    <w:p w14:paraId="1505B248" w14:textId="77777777" w:rsidR="00984A16" w:rsidRPr="003038BC"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6.4.3 </w:t>
      </w:r>
      <w:r w:rsidRPr="003038BC">
        <w:rPr>
          <w:color w:val="000000" w:themeColor="text1"/>
          <w:sz w:val="24"/>
          <w:szCs w:val="24"/>
        </w:rPr>
        <w:t>os relatórios mensais de produção e qualidade deverão ser encaminhados à Secretaria Municipal de Saúde para fins de monitoramento, avaliação e auditoria.</w:t>
      </w:r>
    </w:p>
    <w:p w14:paraId="16952ED4" w14:textId="77777777" w:rsidR="00984A16" w:rsidRPr="00D27C84" w:rsidRDefault="00984A16" w:rsidP="00984A16">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7432371B" w14:textId="77777777" w:rsidR="00984A16" w:rsidRPr="00A61491" w:rsidRDefault="00984A16" w:rsidP="00984A16">
      <w:pPr>
        <w:widowControl w:val="0"/>
        <w:tabs>
          <w:tab w:val="left" w:pos="567"/>
        </w:tabs>
        <w:spacing w:line="276" w:lineRule="auto"/>
        <w:contextualSpacing/>
        <w:jc w:val="both"/>
        <w:rPr>
          <w:bCs/>
          <w:color w:val="000000" w:themeColor="text1"/>
          <w:sz w:val="24"/>
          <w:szCs w:val="24"/>
        </w:rPr>
      </w:pPr>
      <w:r>
        <w:rPr>
          <w:bCs/>
          <w:color w:val="000000" w:themeColor="text1"/>
          <w:sz w:val="24"/>
          <w:szCs w:val="24"/>
        </w:rPr>
        <w:t xml:space="preserve">6.5 </w:t>
      </w:r>
      <w:r w:rsidRPr="00A61491">
        <w:rPr>
          <w:bCs/>
          <w:color w:val="000000" w:themeColor="text1"/>
          <w:sz w:val="24"/>
          <w:szCs w:val="24"/>
        </w:rPr>
        <w:t>Requisitos de Garantia e Responsabilidade</w:t>
      </w:r>
    </w:p>
    <w:p w14:paraId="4578FA93" w14:textId="77777777" w:rsidR="00984A16" w:rsidRPr="00D27C84" w:rsidRDefault="00984A16" w:rsidP="00984A16">
      <w:pPr>
        <w:pStyle w:val="PargrafodaLista"/>
        <w:widowControl w:val="0"/>
        <w:tabs>
          <w:tab w:val="left" w:pos="567"/>
        </w:tabs>
        <w:spacing w:before="0" w:after="0" w:line="276" w:lineRule="auto"/>
        <w:ind w:left="360" w:firstLine="0"/>
        <w:contextualSpacing/>
        <w:rPr>
          <w:color w:val="000000" w:themeColor="text1"/>
          <w:sz w:val="24"/>
          <w:szCs w:val="24"/>
          <w:lang w:val="pt-BR"/>
        </w:rPr>
      </w:pPr>
    </w:p>
    <w:p w14:paraId="4D31A54E" w14:textId="77777777" w:rsidR="00984A16"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6.5.1 </w:t>
      </w:r>
      <w:r w:rsidRPr="00D27C84">
        <w:rPr>
          <w:color w:val="000000" w:themeColor="text1"/>
          <w:sz w:val="24"/>
          <w:szCs w:val="24"/>
        </w:rPr>
        <w:t>A contratada será integralmente responsável pela execução e qualidade dos serviços, bem como pelos danos causados ao erário, a pacientes ou a terceiros, decorrentes de ação ou omissão de seus empregados ou prepostos.</w:t>
      </w:r>
    </w:p>
    <w:p w14:paraId="049F7B41" w14:textId="77777777" w:rsidR="00984A16" w:rsidRPr="00D27C84" w:rsidRDefault="00984A16" w:rsidP="00984A16">
      <w:pPr>
        <w:widowControl w:val="0"/>
        <w:tabs>
          <w:tab w:val="left" w:pos="567"/>
        </w:tabs>
        <w:spacing w:line="276" w:lineRule="auto"/>
        <w:contextualSpacing/>
        <w:jc w:val="both"/>
        <w:rPr>
          <w:color w:val="000000" w:themeColor="text1"/>
          <w:sz w:val="24"/>
          <w:szCs w:val="24"/>
        </w:rPr>
      </w:pPr>
    </w:p>
    <w:p w14:paraId="75481EE3" w14:textId="77777777" w:rsidR="00984A16"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6.5.2 </w:t>
      </w:r>
      <w:r w:rsidRPr="00D27C84">
        <w:rPr>
          <w:color w:val="000000" w:themeColor="text1"/>
          <w:sz w:val="24"/>
          <w:szCs w:val="24"/>
        </w:rPr>
        <w:t>é vedada a subcontratação, total ou parcial, do objeto contratado.</w:t>
      </w:r>
    </w:p>
    <w:p w14:paraId="6AD5E618" w14:textId="77777777" w:rsidR="00984A16" w:rsidRPr="00D27C84" w:rsidRDefault="00984A16" w:rsidP="00984A16">
      <w:pPr>
        <w:widowControl w:val="0"/>
        <w:tabs>
          <w:tab w:val="left" w:pos="567"/>
        </w:tabs>
        <w:spacing w:line="276" w:lineRule="auto"/>
        <w:contextualSpacing/>
        <w:jc w:val="both"/>
        <w:rPr>
          <w:color w:val="000000" w:themeColor="text1"/>
          <w:sz w:val="24"/>
          <w:szCs w:val="24"/>
        </w:rPr>
      </w:pPr>
    </w:p>
    <w:p w14:paraId="2AE91BD5" w14:textId="77777777" w:rsidR="00984A16" w:rsidRPr="00D27C84"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6.5.3 </w:t>
      </w:r>
      <w:r w:rsidRPr="00D27C84">
        <w:rPr>
          <w:color w:val="000000" w:themeColor="text1"/>
          <w:sz w:val="24"/>
          <w:szCs w:val="24"/>
        </w:rPr>
        <w:t>deverá manter canal de comunicação direto com o gestor e o fiscal do contrato, assegurando o pronto atendimento das demandas e eventuais correções solicitadas pela Administração.</w:t>
      </w:r>
    </w:p>
    <w:p w14:paraId="4BDD909F" w14:textId="77777777" w:rsidR="00984A16" w:rsidRPr="00D27C84" w:rsidRDefault="00984A16" w:rsidP="00984A16">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0E02003A" w14:textId="77777777" w:rsidR="00984A16" w:rsidRPr="00A61491" w:rsidRDefault="00984A16" w:rsidP="00984A16">
      <w:pPr>
        <w:widowControl w:val="0"/>
        <w:tabs>
          <w:tab w:val="left" w:pos="567"/>
        </w:tabs>
        <w:spacing w:line="276" w:lineRule="auto"/>
        <w:contextualSpacing/>
        <w:jc w:val="both"/>
        <w:rPr>
          <w:bCs/>
          <w:color w:val="000000" w:themeColor="text1"/>
          <w:sz w:val="24"/>
          <w:szCs w:val="24"/>
        </w:rPr>
      </w:pPr>
      <w:r>
        <w:rPr>
          <w:bCs/>
          <w:color w:val="000000" w:themeColor="text1"/>
          <w:sz w:val="24"/>
          <w:szCs w:val="24"/>
        </w:rPr>
        <w:t xml:space="preserve">6.6 </w:t>
      </w:r>
      <w:r w:rsidRPr="00A61491">
        <w:rPr>
          <w:bCs/>
          <w:color w:val="000000" w:themeColor="text1"/>
          <w:sz w:val="24"/>
          <w:szCs w:val="24"/>
        </w:rPr>
        <w:t>Requisitos de Capacitação e Aperfeiçoamento</w:t>
      </w:r>
    </w:p>
    <w:p w14:paraId="7DCF6A16" w14:textId="77777777" w:rsidR="00984A16" w:rsidRPr="00D27C84" w:rsidRDefault="00984A16" w:rsidP="00984A16">
      <w:pPr>
        <w:pStyle w:val="PargrafodaLista"/>
        <w:widowControl w:val="0"/>
        <w:tabs>
          <w:tab w:val="left" w:pos="567"/>
        </w:tabs>
        <w:spacing w:before="0" w:after="0" w:line="276" w:lineRule="auto"/>
        <w:ind w:left="360" w:firstLine="0"/>
        <w:contextualSpacing/>
        <w:rPr>
          <w:bCs/>
          <w:color w:val="000000" w:themeColor="text1"/>
          <w:sz w:val="24"/>
          <w:szCs w:val="24"/>
          <w:lang w:val="pt-BR"/>
        </w:rPr>
      </w:pPr>
    </w:p>
    <w:p w14:paraId="1925D6F7" w14:textId="77777777" w:rsidR="00984A16" w:rsidRPr="00D27C84"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6.6.1 </w:t>
      </w:r>
      <w:r w:rsidRPr="00D27C84">
        <w:rPr>
          <w:color w:val="000000" w:themeColor="text1"/>
          <w:sz w:val="24"/>
          <w:szCs w:val="24"/>
        </w:rPr>
        <w:t xml:space="preserve">A Secretaria Municipal de Saúde poderá exigir que os Credenciados participem de capacitações e alinhamentos técnicos relacionados aos protocolos assistenciais e fluxos internos </w:t>
      </w:r>
      <w:r w:rsidRPr="00D27C84">
        <w:rPr>
          <w:color w:val="000000" w:themeColor="text1"/>
          <w:sz w:val="24"/>
          <w:szCs w:val="24"/>
        </w:rPr>
        <w:lastRenderedPageBreak/>
        <w:t>da rede municipal de saúde.</w:t>
      </w:r>
    </w:p>
    <w:p w14:paraId="5BB476B4" w14:textId="77777777" w:rsidR="00984A16" w:rsidRPr="00D27C84" w:rsidRDefault="00984A16" w:rsidP="00984A16">
      <w:pPr>
        <w:widowControl w:val="0"/>
        <w:tabs>
          <w:tab w:val="left" w:pos="567"/>
        </w:tabs>
        <w:spacing w:line="276" w:lineRule="auto"/>
        <w:contextualSpacing/>
        <w:jc w:val="both"/>
        <w:rPr>
          <w:color w:val="000000" w:themeColor="text1"/>
          <w:sz w:val="24"/>
          <w:szCs w:val="24"/>
        </w:rPr>
      </w:pPr>
      <w:r>
        <w:rPr>
          <w:color w:val="000000" w:themeColor="text1"/>
          <w:sz w:val="24"/>
          <w:szCs w:val="24"/>
        </w:rPr>
        <w:t xml:space="preserve">6.6.2 </w:t>
      </w:r>
      <w:r w:rsidRPr="00D27C84">
        <w:rPr>
          <w:color w:val="000000" w:themeColor="text1"/>
          <w:sz w:val="24"/>
          <w:szCs w:val="24"/>
        </w:rPr>
        <w:t>A contratada deverá assegurar que todos os profissionais mantenham atualização contínua em suas áreas de atuação, garantindo a qualidade e segurança do serviço prestado.</w:t>
      </w:r>
    </w:p>
    <w:p w14:paraId="353AC157" w14:textId="77777777" w:rsidR="00984A16" w:rsidRPr="006A6D06" w:rsidRDefault="00984A16" w:rsidP="00984A16">
      <w:pPr>
        <w:pStyle w:val="Ttulo2"/>
        <w:jc w:val="both"/>
        <w:rPr>
          <w:b w:val="0"/>
          <w:sz w:val="24"/>
          <w:szCs w:val="24"/>
        </w:rPr>
      </w:pPr>
      <w:r w:rsidRPr="006A6D06">
        <w:rPr>
          <w:b w:val="0"/>
          <w:sz w:val="24"/>
          <w:szCs w:val="24"/>
        </w:rPr>
        <w:t>6.7 Registro, Informação e Proteção de Dados</w:t>
      </w:r>
    </w:p>
    <w:p w14:paraId="2A17FA4D" w14:textId="77777777" w:rsidR="00984A16" w:rsidRPr="00DF5F0B" w:rsidRDefault="00984A16" w:rsidP="00984A16">
      <w:pPr>
        <w:pStyle w:val="NormalWeb"/>
        <w:ind w:firstLine="0"/>
      </w:pPr>
      <w:r>
        <w:t xml:space="preserve">6.7.1 </w:t>
      </w:r>
      <w:r w:rsidRPr="00DF5F0B">
        <w:t>os atendimentos deverão ser devidamente registrados em prontuário físico ou eletrônico.</w:t>
      </w:r>
    </w:p>
    <w:p w14:paraId="74EA31B0" w14:textId="77777777" w:rsidR="00984A16" w:rsidRPr="00DF5F0B" w:rsidRDefault="00984A16" w:rsidP="00984A16">
      <w:pPr>
        <w:pStyle w:val="NormalWeb"/>
        <w:ind w:firstLine="0"/>
      </w:pPr>
      <w:r>
        <w:t>6.7.2 o</w:t>
      </w:r>
      <w:r w:rsidRPr="00DF5F0B">
        <w:t xml:space="preserve"> credenciado deverá assegurar o sigilo das informações dos pacientes, observando a </w:t>
      </w:r>
      <w:r w:rsidRPr="00DF5F0B">
        <w:rPr>
          <w:rStyle w:val="whitespace-normal"/>
        </w:rPr>
        <w:t>Lei nº 13.709/2018</w:t>
      </w:r>
      <w:r w:rsidRPr="00DF5F0B">
        <w:t>.</w:t>
      </w:r>
    </w:p>
    <w:p w14:paraId="57812559" w14:textId="77777777" w:rsidR="00984A16" w:rsidRPr="00DF5F0B" w:rsidRDefault="00984A16" w:rsidP="00984A16">
      <w:pPr>
        <w:pStyle w:val="NormalWeb"/>
        <w:ind w:firstLine="0"/>
      </w:pPr>
      <w:r>
        <w:t xml:space="preserve">6.7.3 </w:t>
      </w:r>
      <w:r w:rsidRPr="00DF5F0B">
        <w:t>deverão ser apresentados relatórios mensais de produção para fins de controle, auditoria e faturamento.</w:t>
      </w:r>
    </w:p>
    <w:p w14:paraId="10829D47" w14:textId="77777777" w:rsidR="00984A16" w:rsidRPr="006A6D06" w:rsidRDefault="00984A16" w:rsidP="00984A16">
      <w:pPr>
        <w:pStyle w:val="Ttulo2"/>
        <w:jc w:val="both"/>
        <w:rPr>
          <w:b w:val="0"/>
          <w:sz w:val="24"/>
          <w:szCs w:val="24"/>
        </w:rPr>
      </w:pPr>
      <w:r w:rsidRPr="006A6D06">
        <w:rPr>
          <w:b w:val="0"/>
          <w:sz w:val="24"/>
          <w:szCs w:val="24"/>
        </w:rPr>
        <w:t>6.8 Requisitos de Qualidade e Responsabilidade Sanitária</w:t>
      </w:r>
    </w:p>
    <w:p w14:paraId="7DD86D61" w14:textId="77777777" w:rsidR="00984A16" w:rsidRPr="00DF5F0B" w:rsidRDefault="00984A16" w:rsidP="00984A16">
      <w:pPr>
        <w:pStyle w:val="NormalWeb"/>
        <w:ind w:firstLine="0"/>
      </w:pPr>
      <w:r>
        <w:t xml:space="preserve">6.8.1 </w:t>
      </w:r>
      <w:r w:rsidRPr="00DF5F0B">
        <w:t>Observância integral das normas do SUS e da vigilância sanitária.</w:t>
      </w:r>
    </w:p>
    <w:p w14:paraId="72E9121A" w14:textId="77777777" w:rsidR="00984A16" w:rsidRPr="00DF5F0B" w:rsidRDefault="00984A16" w:rsidP="00984A16">
      <w:pPr>
        <w:pStyle w:val="NormalWeb"/>
        <w:ind w:firstLine="0"/>
      </w:pPr>
      <w:r>
        <w:t xml:space="preserve">6.8.2 </w:t>
      </w:r>
      <w:r w:rsidRPr="00DF5F0B">
        <w:t>Cumprimento dos protocolos assistenciais vigentes.</w:t>
      </w:r>
    </w:p>
    <w:p w14:paraId="726876FD" w14:textId="77777777" w:rsidR="00984A16" w:rsidRPr="00DF5F0B" w:rsidRDefault="00984A16" w:rsidP="00984A16">
      <w:pPr>
        <w:pStyle w:val="NormalWeb"/>
        <w:ind w:firstLine="0"/>
      </w:pPr>
      <w:r>
        <w:t xml:space="preserve">6.8.3 </w:t>
      </w:r>
      <w:r w:rsidRPr="00DF5F0B">
        <w:t>Responsabilidade integral pelos atos profissionais praticados.</w:t>
      </w:r>
    </w:p>
    <w:p w14:paraId="2CA9B861" w14:textId="77777777" w:rsidR="00984A16" w:rsidRPr="00DF5F0B" w:rsidRDefault="00984A16" w:rsidP="00984A16">
      <w:pPr>
        <w:pStyle w:val="NormalWeb"/>
        <w:ind w:firstLine="0"/>
      </w:pPr>
      <w:r>
        <w:t xml:space="preserve">6.8.4 </w:t>
      </w:r>
      <w:r w:rsidRPr="00DF5F0B">
        <w:t>Vedação de subcontratação do objeto por pessoa física credenciada.</w:t>
      </w:r>
    </w:p>
    <w:p w14:paraId="06132D72" w14:textId="77777777" w:rsidR="00984A16" w:rsidRPr="00DF5F0B" w:rsidRDefault="00984A16" w:rsidP="00984A16">
      <w:pPr>
        <w:pStyle w:val="NormalWeb"/>
        <w:ind w:firstLine="0"/>
      </w:pPr>
      <w:r>
        <w:t xml:space="preserve">6.8.5 </w:t>
      </w:r>
      <w:r w:rsidRPr="00DF5F0B">
        <w:t>no caso de pessoa jurídica, somente poderão atuar os profissionais previamente indicados e habilitados.</w:t>
      </w:r>
    </w:p>
    <w:p w14:paraId="28C3177A" w14:textId="77777777" w:rsidR="00984A16" w:rsidRPr="00DF5F0B" w:rsidRDefault="00984A16" w:rsidP="00984A16">
      <w:pPr>
        <w:pStyle w:val="Ttulo2"/>
        <w:jc w:val="both"/>
        <w:rPr>
          <w:sz w:val="24"/>
          <w:szCs w:val="24"/>
        </w:rPr>
      </w:pPr>
      <w:r>
        <w:rPr>
          <w:sz w:val="24"/>
          <w:szCs w:val="24"/>
        </w:rPr>
        <w:t xml:space="preserve">6.9 </w:t>
      </w:r>
      <w:r w:rsidRPr="00DF5F0B">
        <w:rPr>
          <w:sz w:val="24"/>
          <w:szCs w:val="24"/>
        </w:rPr>
        <w:t xml:space="preserve">Garantias e Responsabilidade Civil </w:t>
      </w:r>
    </w:p>
    <w:p w14:paraId="5F686B7A" w14:textId="77777777" w:rsidR="00984A16" w:rsidRPr="00DF5F0B" w:rsidRDefault="00984A16" w:rsidP="00984A16">
      <w:pPr>
        <w:pStyle w:val="NormalWeb"/>
        <w:ind w:firstLine="0"/>
      </w:pPr>
      <w:r>
        <w:t>6.9.1 o</w:t>
      </w:r>
      <w:r w:rsidRPr="00DF5F0B">
        <w:t xml:space="preserve"> credenciado responderá civil, penal e administrativamente pelos serviços prestados.</w:t>
      </w:r>
    </w:p>
    <w:p w14:paraId="43EFFE16" w14:textId="77777777" w:rsidR="00984A16" w:rsidRPr="00DF5F0B" w:rsidRDefault="00984A16" w:rsidP="00984A16">
      <w:pPr>
        <w:pStyle w:val="NormalWeb"/>
        <w:ind w:firstLine="0"/>
      </w:pPr>
      <w:r>
        <w:t xml:space="preserve">6.9.2 </w:t>
      </w:r>
      <w:r w:rsidRPr="00DF5F0B">
        <w:t>eventuais danos causados a pacientes ou à Administração serão de sua exclusiva responsabilidade.</w:t>
      </w:r>
    </w:p>
    <w:p w14:paraId="68F378DE" w14:textId="77777777" w:rsidR="00984A16" w:rsidRDefault="00984A16" w:rsidP="00984A16">
      <w:pPr>
        <w:pStyle w:val="NormalWeb"/>
        <w:ind w:firstLine="0"/>
      </w:pPr>
      <w:r>
        <w:t xml:space="preserve">6.9.3 o </w:t>
      </w:r>
      <w:r w:rsidRPr="00DF5F0B">
        <w:t>controle e fiscalização serão exercidos por gestor e fiscal designados pela Administração, nos termos da Lei nº 14.133/2021.</w:t>
      </w:r>
    </w:p>
    <w:p w14:paraId="5F70C58C" w14:textId="77777777" w:rsidR="00984A16" w:rsidRDefault="00984A16" w:rsidP="00984A16">
      <w:pPr>
        <w:widowControl w:val="0"/>
        <w:jc w:val="both"/>
        <w:rPr>
          <w:b/>
          <w:color w:val="4F81BD" w:themeColor="accent1"/>
          <w:sz w:val="24"/>
          <w:szCs w:val="24"/>
        </w:rPr>
      </w:pPr>
    </w:p>
    <w:p w14:paraId="04577117" w14:textId="77777777" w:rsidR="00984A16" w:rsidRPr="00622905" w:rsidRDefault="00984A16" w:rsidP="00984A16">
      <w:pPr>
        <w:widowControl w:val="0"/>
        <w:jc w:val="both"/>
        <w:rPr>
          <w:b/>
          <w:color w:val="4F81BD" w:themeColor="accent1"/>
          <w:sz w:val="24"/>
          <w:szCs w:val="24"/>
        </w:rPr>
      </w:pPr>
      <w:r>
        <w:rPr>
          <w:b/>
          <w:color w:val="4F81BD" w:themeColor="accent1"/>
          <w:sz w:val="24"/>
          <w:szCs w:val="24"/>
        </w:rPr>
        <w:t>7</w:t>
      </w:r>
      <w:r w:rsidRPr="00622905">
        <w:rPr>
          <w:b/>
          <w:color w:val="4F81BD" w:themeColor="accent1"/>
          <w:sz w:val="24"/>
          <w:szCs w:val="24"/>
        </w:rPr>
        <w:t>.MODELO DE EXECUÇÃO CONTRATUAL (art. 6º, XXIII, alínea “e” da Lei n. 14.133/2021).</w:t>
      </w:r>
    </w:p>
    <w:p w14:paraId="1DE46CCD" w14:textId="77777777" w:rsidR="00984A16" w:rsidRPr="00B20459" w:rsidRDefault="00984A16" w:rsidP="00984A16">
      <w:pPr>
        <w:pStyle w:val="Nivel2"/>
        <w:widowControl w:val="0"/>
        <w:numPr>
          <w:ilvl w:val="0"/>
          <w:numId w:val="0"/>
        </w:numPr>
        <w:tabs>
          <w:tab w:val="left" w:pos="709"/>
        </w:tabs>
        <w:spacing w:before="0" w:after="0"/>
        <w:rPr>
          <w:rFonts w:ascii="Times New Roman" w:hAnsi="Times New Roman"/>
          <w:bCs/>
          <w:sz w:val="24"/>
          <w:szCs w:val="24"/>
        </w:rPr>
      </w:pPr>
      <w:r w:rsidRPr="00B20459">
        <w:rPr>
          <w:rFonts w:ascii="Times New Roman" w:hAnsi="Times New Roman"/>
          <w:bCs/>
          <w:sz w:val="24"/>
          <w:szCs w:val="24"/>
        </w:rPr>
        <w:t>7.1 Comunicações e Convocação</w:t>
      </w:r>
    </w:p>
    <w:p w14:paraId="5F2EAEEA" w14:textId="77777777" w:rsidR="00984A16" w:rsidRDefault="00984A16" w:rsidP="00984A16">
      <w:pPr>
        <w:pStyle w:val="Nivel2"/>
        <w:widowControl w:val="0"/>
        <w:numPr>
          <w:ilvl w:val="0"/>
          <w:numId w:val="0"/>
        </w:numPr>
        <w:spacing w:line="240" w:lineRule="auto"/>
        <w:rPr>
          <w:rFonts w:ascii="Times New Roman" w:hAnsi="Times New Roman"/>
          <w:sz w:val="24"/>
          <w:szCs w:val="24"/>
        </w:rPr>
      </w:pPr>
    </w:p>
    <w:p w14:paraId="1CF93AED" w14:textId="77777777" w:rsidR="00984A16" w:rsidRDefault="00984A16" w:rsidP="00984A16">
      <w:pPr>
        <w:pStyle w:val="Nivel2"/>
        <w:widowControl w:val="0"/>
        <w:numPr>
          <w:ilvl w:val="0"/>
          <w:numId w:val="0"/>
        </w:numPr>
        <w:spacing w:line="360" w:lineRule="auto"/>
        <w:rPr>
          <w:rFonts w:ascii="Times New Roman" w:eastAsia="Times New Roman" w:hAnsi="Times New Roman"/>
          <w:sz w:val="24"/>
          <w:szCs w:val="24"/>
        </w:rPr>
      </w:pPr>
      <w:r>
        <w:rPr>
          <w:rFonts w:ascii="Times New Roman" w:hAnsi="Times New Roman"/>
          <w:sz w:val="24"/>
          <w:szCs w:val="24"/>
        </w:rPr>
        <w:t xml:space="preserve">7.1.1 </w:t>
      </w:r>
      <w:r w:rsidRPr="00DF5F0B">
        <w:rPr>
          <w:rFonts w:ascii="Times New Roman" w:hAnsi="Times New Roman"/>
          <w:sz w:val="24"/>
          <w:szCs w:val="24"/>
        </w:rPr>
        <w:t xml:space="preserve">Após a formalização do credenciamento, a Administração poderá convocar a Contratada para reunião inicial destinada à apresentação do Plano de Fiscalização, contendo orientações quanto às obrigações contratuais, mecanismos de controle, indicadores de qualidade, padrões assistenciais e </w:t>
      </w:r>
      <w:r w:rsidRPr="00DF5F0B">
        <w:rPr>
          <w:rFonts w:ascii="Times New Roman" w:hAnsi="Times New Roman"/>
          <w:sz w:val="24"/>
          <w:szCs w:val="24"/>
        </w:rPr>
        <w:lastRenderedPageBreak/>
        <w:t xml:space="preserve">diretrizes gerais para a adequada prestação dos </w:t>
      </w:r>
      <w:r w:rsidRPr="00DF5F0B">
        <w:rPr>
          <w:rFonts w:ascii="Times New Roman" w:eastAsia="Times New Roman" w:hAnsi="Times New Roman"/>
          <w:sz w:val="24"/>
          <w:szCs w:val="24"/>
        </w:rPr>
        <w:t xml:space="preserve">serviços médicos especializados em </w:t>
      </w:r>
      <w:r>
        <w:rPr>
          <w:rFonts w:ascii="Times New Roman" w:eastAsia="Times New Roman" w:hAnsi="Times New Roman"/>
          <w:sz w:val="24"/>
          <w:szCs w:val="24"/>
        </w:rPr>
        <w:t>Cardiologia</w:t>
      </w:r>
      <w:r w:rsidRPr="00DF5F0B">
        <w:rPr>
          <w:rFonts w:ascii="Times New Roman" w:eastAsia="Times New Roman" w:hAnsi="Times New Roman"/>
          <w:sz w:val="24"/>
          <w:szCs w:val="24"/>
        </w:rPr>
        <w:t>, envolvendo consultas clínicas especializadas, solicitação e acompanhamento de exames diagnósticos e seguimento clín</w:t>
      </w:r>
      <w:r>
        <w:rPr>
          <w:rFonts w:ascii="Times New Roman" w:eastAsia="Times New Roman" w:hAnsi="Times New Roman"/>
          <w:sz w:val="24"/>
          <w:szCs w:val="24"/>
        </w:rPr>
        <w:t>ico de pacientes com patologias.</w:t>
      </w:r>
    </w:p>
    <w:p w14:paraId="20564980" w14:textId="77777777" w:rsidR="00984A16" w:rsidRPr="00DF5F0B" w:rsidRDefault="00984A16" w:rsidP="00984A16">
      <w:pPr>
        <w:pStyle w:val="Nivel2"/>
        <w:widowControl w:val="0"/>
        <w:numPr>
          <w:ilvl w:val="0"/>
          <w:numId w:val="0"/>
        </w:numPr>
        <w:tabs>
          <w:tab w:val="left" w:pos="360"/>
        </w:tabs>
        <w:spacing w:line="360" w:lineRule="auto"/>
        <w:ind w:left="-76"/>
        <w:rPr>
          <w:rFonts w:ascii="Times New Roman" w:hAnsi="Times New Roman"/>
          <w:sz w:val="24"/>
          <w:szCs w:val="24"/>
        </w:rPr>
      </w:pPr>
      <w:r>
        <w:rPr>
          <w:rFonts w:ascii="Times New Roman" w:hAnsi="Times New Roman"/>
          <w:sz w:val="24"/>
          <w:szCs w:val="24"/>
        </w:rPr>
        <w:t xml:space="preserve">7.1.2 </w:t>
      </w:r>
      <w:r w:rsidRPr="00DF5F0B">
        <w:rPr>
          <w:rFonts w:ascii="Times New Roman" w:hAnsi="Times New Roman"/>
          <w:sz w:val="24"/>
          <w:szCs w:val="24"/>
        </w:rPr>
        <w:t>A Administração poderá convocar representantes da Contratada sempre que necessário, com o objetivo de tratar de ajustes operacionais, esclarecer dúvidas ou deliberar sobre eventuais providências para garantir a continuidade e qualidade dos serviços.</w:t>
      </w:r>
    </w:p>
    <w:p w14:paraId="294E7E35" w14:textId="77777777" w:rsidR="00984A16" w:rsidRPr="00DF5F0B" w:rsidRDefault="00984A16" w:rsidP="00984A16">
      <w:pPr>
        <w:pStyle w:val="Nivel2"/>
        <w:widowControl w:val="0"/>
        <w:numPr>
          <w:ilvl w:val="0"/>
          <w:numId w:val="0"/>
        </w:numPr>
        <w:tabs>
          <w:tab w:val="left" w:pos="360"/>
        </w:tabs>
        <w:spacing w:before="0" w:after="0" w:line="360" w:lineRule="auto"/>
        <w:ind w:left="-76"/>
        <w:rPr>
          <w:rFonts w:ascii="Times New Roman" w:hAnsi="Times New Roman"/>
          <w:sz w:val="24"/>
          <w:szCs w:val="24"/>
        </w:rPr>
      </w:pPr>
      <w:r>
        <w:rPr>
          <w:rFonts w:ascii="Times New Roman" w:hAnsi="Times New Roman"/>
          <w:sz w:val="24"/>
          <w:szCs w:val="24"/>
        </w:rPr>
        <w:t xml:space="preserve">7.1.3 </w:t>
      </w:r>
      <w:r w:rsidRPr="00DF5F0B">
        <w:rPr>
          <w:rFonts w:ascii="Times New Roman" w:hAnsi="Times New Roman"/>
          <w:sz w:val="24"/>
          <w:szCs w:val="24"/>
        </w:rPr>
        <w:t>Todas as comunicações entre Administração e Contratada serão formalizadas por escrito, permitindo-se o uso de meios eletrônicos quando a urgência do ato assim o exigir, resguardado o registro e a rastreabilidade das informações.</w:t>
      </w:r>
    </w:p>
    <w:p w14:paraId="434C6E67" w14:textId="77777777" w:rsidR="00984A16" w:rsidRDefault="00984A16" w:rsidP="00984A16">
      <w:pPr>
        <w:pStyle w:val="Nivel2"/>
        <w:widowControl w:val="0"/>
        <w:numPr>
          <w:ilvl w:val="0"/>
          <w:numId w:val="0"/>
        </w:numPr>
        <w:tabs>
          <w:tab w:val="left" w:pos="709"/>
        </w:tabs>
        <w:spacing w:before="0" w:after="0"/>
        <w:rPr>
          <w:rFonts w:ascii="Times New Roman" w:hAnsi="Times New Roman"/>
          <w:sz w:val="24"/>
          <w:szCs w:val="24"/>
        </w:rPr>
      </w:pPr>
    </w:p>
    <w:p w14:paraId="66343344" w14:textId="77777777" w:rsidR="00984A16" w:rsidRPr="00DF5F0B" w:rsidRDefault="00984A16" w:rsidP="00984A16">
      <w:pPr>
        <w:pStyle w:val="Nivel2"/>
        <w:widowControl w:val="0"/>
        <w:numPr>
          <w:ilvl w:val="0"/>
          <w:numId w:val="0"/>
        </w:numPr>
        <w:tabs>
          <w:tab w:val="left" w:pos="709"/>
        </w:tabs>
        <w:spacing w:before="0" w:after="0"/>
        <w:ind w:left="-142"/>
        <w:rPr>
          <w:rFonts w:ascii="Times New Roman" w:hAnsi="Times New Roman"/>
          <w:b/>
          <w:bCs/>
          <w:sz w:val="24"/>
          <w:szCs w:val="24"/>
        </w:rPr>
      </w:pPr>
      <w:r>
        <w:rPr>
          <w:rFonts w:ascii="Times New Roman" w:hAnsi="Times New Roman"/>
          <w:sz w:val="24"/>
          <w:szCs w:val="24"/>
        </w:rPr>
        <w:t xml:space="preserve">7.2 </w:t>
      </w:r>
      <w:r w:rsidRPr="00B34793">
        <w:rPr>
          <w:rFonts w:ascii="Times New Roman" w:hAnsi="Times New Roman"/>
          <w:bCs/>
          <w:sz w:val="24"/>
          <w:szCs w:val="24"/>
        </w:rPr>
        <w:t>Forma de Execução</w:t>
      </w:r>
    </w:p>
    <w:p w14:paraId="7B9FAD56"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b/>
          <w:bCs/>
          <w:sz w:val="24"/>
          <w:szCs w:val="24"/>
        </w:rPr>
      </w:pPr>
    </w:p>
    <w:p w14:paraId="37C9C330"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 xml:space="preserve">7.2.1 </w:t>
      </w:r>
      <w:r w:rsidRPr="00DF5F0B">
        <w:rPr>
          <w:rFonts w:ascii="Times New Roman" w:hAnsi="Times New Roman"/>
          <w:sz w:val="24"/>
          <w:szCs w:val="24"/>
        </w:rPr>
        <w:t xml:space="preserve">os serviços serão executados exclusivamente por profissionais habilitados, com registro ativo no Conselho Regional de Medicina (CRM) e comprovação de qualificação específica para a realização de consultas e exames na área de </w:t>
      </w:r>
      <w:r>
        <w:rPr>
          <w:rFonts w:ascii="Times New Roman" w:hAnsi="Times New Roman"/>
          <w:sz w:val="24"/>
          <w:szCs w:val="24"/>
        </w:rPr>
        <w:t>Cardiologia</w:t>
      </w:r>
      <w:r w:rsidRPr="00DF5F0B">
        <w:rPr>
          <w:rFonts w:ascii="Times New Roman" w:hAnsi="Times New Roman"/>
          <w:sz w:val="24"/>
          <w:szCs w:val="24"/>
        </w:rPr>
        <w:t xml:space="preserve"> previstos no credenciamento.</w:t>
      </w:r>
    </w:p>
    <w:p w14:paraId="5251E785"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 xml:space="preserve">7.2.2 </w:t>
      </w:r>
      <w:r w:rsidRPr="00DF5F0B">
        <w:rPr>
          <w:rFonts w:ascii="Times New Roman" w:hAnsi="Times New Roman"/>
          <w:sz w:val="24"/>
          <w:szCs w:val="24"/>
        </w:rPr>
        <w:t>os atendimentos deverão ocorrer nas instalações próprias das clínicas credenciadas ou nas unidades de saúde do município, desde que atendam às normas sanitárias, de acessibilidade e de biossegurança exigidas pela legislação e pela vigilância sanitária.</w:t>
      </w:r>
    </w:p>
    <w:p w14:paraId="2B2BC66A"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 xml:space="preserve">7.2.3 </w:t>
      </w:r>
      <w:r w:rsidRPr="00DF5F0B">
        <w:rPr>
          <w:rFonts w:ascii="Times New Roman" w:hAnsi="Times New Roman"/>
          <w:sz w:val="24"/>
          <w:szCs w:val="24"/>
        </w:rPr>
        <w:t xml:space="preserve">os dias e horários de atendimento serão de acordo ao horário de funcionamento do estabelecimento do credenciado e das unidades de saúde do munícipio, observando a demanda populacional, a necessidade de prevenção de </w:t>
      </w:r>
      <w:r w:rsidRPr="00DF5F0B">
        <w:rPr>
          <w:rFonts w:ascii="Times New Roman" w:eastAsia="Times New Roman" w:hAnsi="Times New Roman"/>
          <w:sz w:val="24"/>
          <w:szCs w:val="24"/>
        </w:rPr>
        <w:t xml:space="preserve">patologias do sistema </w:t>
      </w:r>
      <w:r>
        <w:rPr>
          <w:rFonts w:ascii="Times New Roman" w:eastAsia="Times New Roman" w:hAnsi="Times New Roman"/>
          <w:sz w:val="24"/>
          <w:szCs w:val="24"/>
        </w:rPr>
        <w:t>cardiológico</w:t>
      </w:r>
      <w:r w:rsidRPr="00DF5F0B">
        <w:rPr>
          <w:rFonts w:ascii="Times New Roman" w:eastAsia="Times New Roman" w:hAnsi="Times New Roman"/>
          <w:sz w:val="24"/>
          <w:szCs w:val="24"/>
        </w:rPr>
        <w:t xml:space="preserve"> </w:t>
      </w:r>
      <w:r w:rsidRPr="00DF5F0B">
        <w:rPr>
          <w:rFonts w:ascii="Times New Roman" w:hAnsi="Times New Roman"/>
          <w:sz w:val="24"/>
          <w:szCs w:val="24"/>
        </w:rPr>
        <w:t>e a capacidade da rede municipal em absorver os serviços de média complexidade.</w:t>
      </w:r>
    </w:p>
    <w:p w14:paraId="496795F7"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7.2.4 a</w:t>
      </w:r>
      <w:r w:rsidRPr="00DF5F0B">
        <w:rPr>
          <w:rFonts w:ascii="Times New Roman" w:hAnsi="Times New Roman"/>
          <w:sz w:val="24"/>
          <w:szCs w:val="24"/>
        </w:rPr>
        <w:t xml:space="preserve"> Contratada deverá realizar os registros dos atendimentos, diagnósticos, procedimentos e exames em prontuário médico (eletrônico ou físico), garantindo rastreabilidade, integridade das informações e continuidade do cuidado ao paciente.</w:t>
      </w:r>
    </w:p>
    <w:p w14:paraId="25F10D2F"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 xml:space="preserve">7.2.5 </w:t>
      </w:r>
      <w:r w:rsidRPr="00DF5F0B">
        <w:rPr>
          <w:rFonts w:ascii="Times New Roman" w:hAnsi="Times New Roman"/>
          <w:sz w:val="24"/>
          <w:szCs w:val="24"/>
        </w:rPr>
        <w:t xml:space="preserve">A Contratada deverá manter responsável técnico registrado e disponível para orientações, esclarecimentos e acompanhamento das condições técnico-assistenciais dos serviços prestados no âmbito da </w:t>
      </w:r>
      <w:r>
        <w:rPr>
          <w:rFonts w:ascii="Times New Roman" w:hAnsi="Times New Roman"/>
          <w:sz w:val="24"/>
          <w:szCs w:val="24"/>
        </w:rPr>
        <w:t>Cardiologia</w:t>
      </w:r>
      <w:r w:rsidRPr="00DF5F0B">
        <w:rPr>
          <w:rFonts w:ascii="Times New Roman" w:hAnsi="Times New Roman"/>
          <w:sz w:val="24"/>
          <w:szCs w:val="24"/>
        </w:rPr>
        <w:t>.</w:t>
      </w:r>
    </w:p>
    <w:p w14:paraId="2B937F7E"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t xml:space="preserve">7.2.6 </w:t>
      </w:r>
      <w:r w:rsidRPr="00DF5F0B">
        <w:rPr>
          <w:rFonts w:ascii="Times New Roman" w:hAnsi="Times New Roman"/>
          <w:sz w:val="24"/>
          <w:szCs w:val="24"/>
        </w:rPr>
        <w:t>A prestação dos serviços deverá observar integralmente as normas técnicas e sanitárias vigentes, especialmente as emitidas pela ANVISA, Ministério da Saúde, Conselho Federal de Medicina e pelos protocolos assistenciais da Rede de Atenção à Saúde.</w:t>
      </w:r>
    </w:p>
    <w:p w14:paraId="548EE02F" w14:textId="77777777" w:rsidR="00984A16" w:rsidRPr="00DF5F0B" w:rsidRDefault="00984A16" w:rsidP="00984A16">
      <w:pPr>
        <w:pStyle w:val="Nivel2"/>
        <w:widowControl w:val="0"/>
        <w:numPr>
          <w:ilvl w:val="0"/>
          <w:numId w:val="0"/>
        </w:numPr>
        <w:spacing w:line="360" w:lineRule="auto"/>
        <w:ind w:left="-76"/>
        <w:rPr>
          <w:rFonts w:ascii="Times New Roman" w:hAnsi="Times New Roman"/>
          <w:sz w:val="24"/>
          <w:szCs w:val="24"/>
        </w:rPr>
      </w:pPr>
      <w:r>
        <w:rPr>
          <w:rFonts w:ascii="Times New Roman" w:hAnsi="Times New Roman"/>
          <w:sz w:val="24"/>
          <w:szCs w:val="24"/>
        </w:rPr>
        <w:lastRenderedPageBreak/>
        <w:t xml:space="preserve">7.2.7 </w:t>
      </w:r>
      <w:r w:rsidRPr="00DF5F0B">
        <w:rPr>
          <w:rFonts w:ascii="Times New Roman" w:hAnsi="Times New Roman"/>
          <w:sz w:val="24"/>
          <w:szCs w:val="24"/>
        </w:rPr>
        <w:t>A Contratada deverá manter registros atualizados dos atendimentos realizados, fornecendo relatórios periódicos à Secretaria Municipal de Saúde para fins de fiscalização, auditoria, controle e alimentação dos sistemas oficiais.</w:t>
      </w:r>
    </w:p>
    <w:p w14:paraId="083B5BFF" w14:textId="77777777" w:rsidR="00984A16" w:rsidRPr="00DF5F0B" w:rsidRDefault="00984A16" w:rsidP="00984A16">
      <w:pPr>
        <w:pStyle w:val="Nivel2"/>
        <w:widowControl w:val="0"/>
        <w:numPr>
          <w:ilvl w:val="0"/>
          <w:numId w:val="0"/>
        </w:numPr>
        <w:tabs>
          <w:tab w:val="left" w:pos="709"/>
        </w:tabs>
        <w:spacing w:line="240" w:lineRule="auto"/>
        <w:ind w:left="426"/>
        <w:rPr>
          <w:rFonts w:ascii="Times New Roman" w:hAnsi="Times New Roman"/>
          <w:sz w:val="24"/>
          <w:szCs w:val="24"/>
        </w:rPr>
      </w:pPr>
    </w:p>
    <w:p w14:paraId="6844EED8" w14:textId="77777777" w:rsidR="00984A16" w:rsidRPr="003048C3" w:rsidRDefault="00984A16" w:rsidP="00984A16">
      <w:pPr>
        <w:pStyle w:val="Nivel2"/>
        <w:widowControl w:val="0"/>
        <w:numPr>
          <w:ilvl w:val="0"/>
          <w:numId w:val="0"/>
        </w:numPr>
        <w:tabs>
          <w:tab w:val="left" w:pos="709"/>
        </w:tabs>
        <w:spacing w:before="0" w:after="0"/>
        <w:rPr>
          <w:rFonts w:ascii="Times New Roman" w:hAnsi="Times New Roman"/>
          <w:bCs/>
          <w:sz w:val="24"/>
          <w:szCs w:val="24"/>
        </w:rPr>
      </w:pPr>
      <w:r w:rsidRPr="003048C3">
        <w:rPr>
          <w:rFonts w:ascii="Times New Roman" w:hAnsi="Times New Roman"/>
          <w:bCs/>
          <w:sz w:val="24"/>
          <w:szCs w:val="24"/>
        </w:rPr>
        <w:t>7.3 Responsabilidades dos Prestadores de Serviços</w:t>
      </w:r>
    </w:p>
    <w:p w14:paraId="378BD0ED"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b/>
          <w:bCs/>
          <w:sz w:val="24"/>
          <w:szCs w:val="24"/>
        </w:rPr>
      </w:pPr>
    </w:p>
    <w:p w14:paraId="09DAE2A0"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7.3.1 </w:t>
      </w:r>
      <w:r w:rsidRPr="00DF5F0B">
        <w:rPr>
          <w:rFonts w:ascii="Times New Roman" w:hAnsi="Times New Roman"/>
          <w:sz w:val="24"/>
          <w:szCs w:val="24"/>
        </w:rPr>
        <w:t>garantir a integridade física e emocional dos pacientes, prevenindo riscos durante consultas e exames.</w:t>
      </w:r>
    </w:p>
    <w:p w14:paraId="2D34D564"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7.3.2 </w:t>
      </w:r>
      <w:r w:rsidRPr="00DF5F0B">
        <w:rPr>
          <w:rFonts w:ascii="Times New Roman" w:hAnsi="Times New Roman"/>
          <w:sz w:val="24"/>
          <w:szCs w:val="24"/>
        </w:rPr>
        <w:t>assegurar igualdade de tratamento a todos os usuários, sem discriminação ou distinções de qualquer natureza.</w:t>
      </w:r>
    </w:p>
    <w:p w14:paraId="5EEB18D2"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7.3.3 </w:t>
      </w:r>
      <w:r w:rsidRPr="00DF5F0B">
        <w:rPr>
          <w:rFonts w:ascii="Times New Roman" w:hAnsi="Times New Roman"/>
          <w:sz w:val="24"/>
          <w:szCs w:val="24"/>
        </w:rPr>
        <w:t>cumprir metas de qualidade assistencial estabelecidas pela Secretaria Municipal de Saúde, desde a triagem até o pós-atendimento.</w:t>
      </w:r>
    </w:p>
    <w:p w14:paraId="7C2412AB"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7.3.4 </w:t>
      </w:r>
      <w:r w:rsidRPr="00DF5F0B">
        <w:rPr>
          <w:rFonts w:ascii="Times New Roman" w:hAnsi="Times New Roman"/>
          <w:sz w:val="24"/>
          <w:szCs w:val="24"/>
        </w:rPr>
        <w:t>utilizar adequadamente equipamentos e tecnologias necessárias aos exames contratados, assegurando precisão diagnóstica e segurança.</w:t>
      </w:r>
    </w:p>
    <w:p w14:paraId="0EED16EC"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7.3.5 </w:t>
      </w:r>
      <w:r w:rsidRPr="00DF5F0B">
        <w:rPr>
          <w:rFonts w:ascii="Times New Roman" w:hAnsi="Times New Roman"/>
          <w:sz w:val="24"/>
          <w:szCs w:val="24"/>
        </w:rPr>
        <w:t>observar os protocolos clínicos e diretrizes terapêuticas recomendadas pelas sociedades médicas e regulamentações do SUS.</w:t>
      </w:r>
    </w:p>
    <w:p w14:paraId="38950552"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7.3.6 </w:t>
      </w:r>
      <w:r w:rsidRPr="00DF5F0B">
        <w:rPr>
          <w:rFonts w:ascii="Times New Roman" w:hAnsi="Times New Roman"/>
          <w:sz w:val="24"/>
          <w:szCs w:val="24"/>
        </w:rPr>
        <w:t>manter instalações seguras, acessíveis e adequadas para consultas e procedimentos, conforme normativas da ANVISA e da Secretaria Municipal de Saúde.</w:t>
      </w:r>
    </w:p>
    <w:p w14:paraId="47F9ED5C"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7.3.7 </w:t>
      </w:r>
      <w:r w:rsidRPr="00DF5F0B">
        <w:rPr>
          <w:rFonts w:ascii="Times New Roman" w:hAnsi="Times New Roman"/>
          <w:sz w:val="24"/>
          <w:szCs w:val="24"/>
        </w:rPr>
        <w:t>submeter seus serviços a controle, avaliação e auditorias internas e externas, sempre que solicitadas pela Secretaria Municipal de Saúde ou órgãos de controle.</w:t>
      </w:r>
    </w:p>
    <w:p w14:paraId="5A13C2B4"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7.3.8 </w:t>
      </w:r>
      <w:r w:rsidRPr="00DF5F0B">
        <w:rPr>
          <w:rFonts w:ascii="Times New Roman" w:hAnsi="Times New Roman"/>
          <w:sz w:val="24"/>
          <w:szCs w:val="24"/>
        </w:rPr>
        <w:t>assumir responsabilidade por eventuais inadequações, inexecuções, erros ou irregularidades, observando o devido processo administrativo e o direito ao contraditório e à ampla defesa.</w:t>
      </w:r>
    </w:p>
    <w:p w14:paraId="43215CE4" w14:textId="77777777" w:rsidR="00984A16" w:rsidRPr="00DF5F0B" w:rsidRDefault="00984A16" w:rsidP="00984A16">
      <w:pPr>
        <w:pStyle w:val="Nivel2"/>
        <w:widowControl w:val="0"/>
        <w:numPr>
          <w:ilvl w:val="0"/>
          <w:numId w:val="0"/>
        </w:numPr>
        <w:tabs>
          <w:tab w:val="left" w:pos="709"/>
        </w:tabs>
        <w:spacing w:line="360" w:lineRule="auto"/>
        <w:rPr>
          <w:rFonts w:ascii="Times New Roman" w:hAnsi="Times New Roman"/>
          <w:sz w:val="24"/>
          <w:szCs w:val="24"/>
        </w:rPr>
      </w:pPr>
      <w:r>
        <w:rPr>
          <w:rFonts w:ascii="Times New Roman" w:hAnsi="Times New Roman"/>
          <w:sz w:val="24"/>
          <w:szCs w:val="24"/>
        </w:rPr>
        <w:t xml:space="preserve">7.3.9 </w:t>
      </w:r>
      <w:r w:rsidRPr="00DF5F0B">
        <w:rPr>
          <w:rFonts w:ascii="Times New Roman" w:hAnsi="Times New Roman"/>
          <w:sz w:val="24"/>
          <w:szCs w:val="24"/>
        </w:rPr>
        <w:t>proibir a realização de pesquisas clínicas, testes experimentais ou procedimentos inovadores sem prévia autorização, preservando ética, moralidade e respeito à dignidade humana.</w:t>
      </w:r>
    </w:p>
    <w:p w14:paraId="71F56713" w14:textId="77777777" w:rsidR="00984A16" w:rsidRPr="00DF5F0B" w:rsidRDefault="00984A16" w:rsidP="00984A16">
      <w:pPr>
        <w:pStyle w:val="Nivel2"/>
        <w:widowControl w:val="0"/>
        <w:numPr>
          <w:ilvl w:val="0"/>
          <w:numId w:val="0"/>
        </w:numPr>
        <w:tabs>
          <w:tab w:val="left" w:pos="709"/>
        </w:tabs>
        <w:spacing w:before="0" w:after="0" w:line="360" w:lineRule="auto"/>
        <w:rPr>
          <w:rFonts w:ascii="Times New Roman" w:hAnsi="Times New Roman"/>
          <w:sz w:val="24"/>
          <w:szCs w:val="24"/>
        </w:rPr>
      </w:pPr>
      <w:r>
        <w:rPr>
          <w:rFonts w:ascii="Times New Roman" w:hAnsi="Times New Roman"/>
          <w:sz w:val="24"/>
          <w:szCs w:val="24"/>
        </w:rPr>
        <w:t xml:space="preserve">7.3.10 </w:t>
      </w:r>
      <w:r w:rsidRPr="00DF5F0B">
        <w:rPr>
          <w:rFonts w:ascii="Times New Roman" w:hAnsi="Times New Roman"/>
          <w:sz w:val="24"/>
          <w:szCs w:val="24"/>
        </w:rPr>
        <w:t>não ceder, transferir, subcontratar ou associar-se a terceiros para execução dos serviços sem autorização expressa da Administração.</w:t>
      </w:r>
    </w:p>
    <w:p w14:paraId="6E803258" w14:textId="77777777" w:rsidR="00984A16" w:rsidRPr="00DF5F0B" w:rsidRDefault="00984A16" w:rsidP="00984A16">
      <w:pPr>
        <w:pStyle w:val="Nivel2"/>
        <w:widowControl w:val="0"/>
        <w:numPr>
          <w:ilvl w:val="0"/>
          <w:numId w:val="0"/>
        </w:numPr>
        <w:tabs>
          <w:tab w:val="left" w:pos="709"/>
        </w:tabs>
        <w:spacing w:before="0" w:after="0"/>
        <w:ind w:left="426"/>
        <w:rPr>
          <w:rFonts w:ascii="Times New Roman" w:hAnsi="Times New Roman"/>
          <w:sz w:val="24"/>
          <w:szCs w:val="24"/>
        </w:rPr>
      </w:pPr>
    </w:p>
    <w:p w14:paraId="47185048" w14:textId="77777777" w:rsidR="00984A16" w:rsidRPr="002958D1" w:rsidRDefault="00984A16" w:rsidP="00984A16">
      <w:pPr>
        <w:pStyle w:val="Nivel2"/>
        <w:widowControl w:val="0"/>
        <w:numPr>
          <w:ilvl w:val="0"/>
          <w:numId w:val="0"/>
        </w:numPr>
        <w:tabs>
          <w:tab w:val="left" w:pos="709"/>
        </w:tabs>
        <w:spacing w:before="0" w:after="0"/>
        <w:rPr>
          <w:rFonts w:ascii="Times New Roman" w:hAnsi="Times New Roman"/>
          <w:bCs/>
          <w:sz w:val="24"/>
          <w:szCs w:val="24"/>
        </w:rPr>
      </w:pPr>
      <w:r w:rsidRPr="002958D1">
        <w:rPr>
          <w:rFonts w:ascii="Times New Roman" w:hAnsi="Times New Roman"/>
          <w:bCs/>
          <w:sz w:val="24"/>
          <w:szCs w:val="24"/>
        </w:rPr>
        <w:t>7.4 Suspensão e Prorrogação do Contrato</w:t>
      </w:r>
    </w:p>
    <w:p w14:paraId="0ACCACCE"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b/>
          <w:bCs/>
          <w:sz w:val="24"/>
          <w:szCs w:val="24"/>
        </w:rPr>
      </w:pPr>
    </w:p>
    <w:p w14:paraId="690E1BB9" w14:textId="77777777" w:rsidR="00984A16" w:rsidRPr="00DF5F0B" w:rsidRDefault="00984A16" w:rsidP="00984A16">
      <w:pPr>
        <w:pStyle w:val="Nivel2"/>
        <w:widowControl w:val="0"/>
        <w:numPr>
          <w:ilvl w:val="0"/>
          <w:numId w:val="0"/>
        </w:numPr>
        <w:spacing w:before="0" w:after="0"/>
        <w:rPr>
          <w:rFonts w:ascii="Times New Roman" w:hAnsi="Times New Roman"/>
          <w:sz w:val="24"/>
          <w:szCs w:val="24"/>
        </w:rPr>
      </w:pPr>
      <w:r>
        <w:rPr>
          <w:rFonts w:ascii="Times New Roman" w:hAnsi="Times New Roman"/>
          <w:sz w:val="24"/>
          <w:szCs w:val="24"/>
        </w:rPr>
        <w:t xml:space="preserve">7.4.1 </w:t>
      </w:r>
      <w:r w:rsidRPr="00DF5F0B">
        <w:rPr>
          <w:rFonts w:ascii="Times New Roman" w:hAnsi="Times New Roman"/>
          <w:sz w:val="24"/>
          <w:szCs w:val="24"/>
        </w:rPr>
        <w:t xml:space="preserve">em caso de paralisação ou suspensão temporária do contrato, devidamente motivada e documentada, o prazo contratual poderá ser prorrogado pelo período correspondente, mediante </w:t>
      </w:r>
      <w:proofErr w:type="spellStart"/>
      <w:r w:rsidRPr="00DF5F0B">
        <w:rPr>
          <w:rFonts w:ascii="Times New Roman" w:hAnsi="Times New Roman"/>
          <w:sz w:val="24"/>
          <w:szCs w:val="24"/>
        </w:rPr>
        <w:lastRenderedPageBreak/>
        <w:t>apostilamentos</w:t>
      </w:r>
      <w:proofErr w:type="spellEnd"/>
      <w:r w:rsidRPr="00DF5F0B">
        <w:rPr>
          <w:rFonts w:ascii="Times New Roman" w:hAnsi="Times New Roman"/>
          <w:sz w:val="24"/>
          <w:szCs w:val="24"/>
        </w:rPr>
        <w:t xml:space="preserve"> formal, preservando o equilíbrio contratual.</w:t>
      </w:r>
    </w:p>
    <w:p w14:paraId="5D4A6D95" w14:textId="77777777" w:rsidR="00984A16" w:rsidRPr="0011697A" w:rsidRDefault="00984A16" w:rsidP="00984A16">
      <w:pPr>
        <w:pStyle w:val="Nivel2"/>
        <w:widowControl w:val="0"/>
        <w:numPr>
          <w:ilvl w:val="0"/>
          <w:numId w:val="0"/>
        </w:numPr>
        <w:tabs>
          <w:tab w:val="left" w:pos="709"/>
        </w:tabs>
        <w:spacing w:before="0" w:after="0"/>
        <w:rPr>
          <w:rFonts w:ascii="Times New Roman" w:hAnsi="Times New Roman"/>
          <w:bCs/>
          <w:sz w:val="24"/>
          <w:szCs w:val="24"/>
        </w:rPr>
      </w:pPr>
      <w:r w:rsidRPr="0011697A">
        <w:rPr>
          <w:rFonts w:ascii="Times New Roman" w:hAnsi="Times New Roman"/>
          <w:bCs/>
          <w:sz w:val="24"/>
          <w:szCs w:val="24"/>
        </w:rPr>
        <w:t>7.5 Inexecução e Substituições</w:t>
      </w:r>
    </w:p>
    <w:p w14:paraId="0B5AE41E"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b/>
          <w:bCs/>
          <w:sz w:val="24"/>
          <w:szCs w:val="24"/>
        </w:rPr>
      </w:pPr>
    </w:p>
    <w:p w14:paraId="38EE1775"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sz w:val="24"/>
          <w:szCs w:val="24"/>
        </w:rPr>
      </w:pPr>
      <w:r>
        <w:rPr>
          <w:rFonts w:ascii="Times New Roman" w:hAnsi="Times New Roman"/>
          <w:sz w:val="24"/>
          <w:szCs w:val="24"/>
        </w:rPr>
        <w:t xml:space="preserve">7.5.1 </w:t>
      </w:r>
      <w:r w:rsidRPr="00DF5F0B">
        <w:rPr>
          <w:rFonts w:ascii="Times New Roman" w:hAnsi="Times New Roman"/>
          <w:sz w:val="24"/>
          <w:szCs w:val="24"/>
        </w:rPr>
        <w:t>O contrato deverá ser integralmente cumprido conforme suas cláusulas e normas da Lei nº 14.133/2021, ficando cada parte responsável pelas consequências de eventual inexecução.</w:t>
      </w:r>
    </w:p>
    <w:p w14:paraId="2106C510" w14:textId="77777777" w:rsidR="00984A16" w:rsidRPr="00DF5F0B" w:rsidRDefault="00984A16" w:rsidP="00984A16">
      <w:pPr>
        <w:pStyle w:val="Nivel2"/>
        <w:widowControl w:val="0"/>
        <w:numPr>
          <w:ilvl w:val="0"/>
          <w:numId w:val="0"/>
        </w:numPr>
        <w:tabs>
          <w:tab w:val="left" w:pos="709"/>
        </w:tabs>
        <w:spacing w:before="0" w:after="0"/>
        <w:rPr>
          <w:rFonts w:ascii="Times New Roman" w:hAnsi="Times New Roman"/>
          <w:sz w:val="24"/>
          <w:szCs w:val="24"/>
        </w:rPr>
      </w:pPr>
    </w:p>
    <w:p w14:paraId="1BC2BD53" w14:textId="77777777" w:rsidR="00984A16" w:rsidRDefault="00984A16" w:rsidP="00984A16">
      <w:pPr>
        <w:pStyle w:val="Nivel2"/>
        <w:widowControl w:val="0"/>
        <w:numPr>
          <w:ilvl w:val="0"/>
          <w:numId w:val="0"/>
        </w:numPr>
        <w:tabs>
          <w:tab w:val="left" w:pos="709"/>
        </w:tabs>
        <w:spacing w:before="0" w:after="0"/>
        <w:rPr>
          <w:rFonts w:ascii="Times New Roman" w:hAnsi="Times New Roman"/>
          <w:sz w:val="24"/>
          <w:szCs w:val="24"/>
        </w:rPr>
      </w:pPr>
      <w:r>
        <w:rPr>
          <w:rFonts w:ascii="Times New Roman" w:hAnsi="Times New Roman"/>
          <w:sz w:val="24"/>
          <w:szCs w:val="24"/>
        </w:rPr>
        <w:t xml:space="preserve">7.5.2 </w:t>
      </w:r>
      <w:r w:rsidRPr="00DF5F0B">
        <w:rPr>
          <w:rFonts w:ascii="Times New Roman" w:hAnsi="Times New Roman"/>
          <w:sz w:val="24"/>
          <w:szCs w:val="24"/>
        </w:rPr>
        <w:t>Caso o serviço apresente irregularidades, falhas técnicas ou desconformidades, a Contratada deverá realizar correções imediatas ou substituir o profissional responsável no prazo máximo de 1 (um) dia útil após notificação, sem custos adicionais para a Administração.</w:t>
      </w:r>
    </w:p>
    <w:p w14:paraId="18E5C9B5" w14:textId="77777777" w:rsidR="00984A16" w:rsidRDefault="00984A16" w:rsidP="00984A16">
      <w:pPr>
        <w:pStyle w:val="PargrafodaLista"/>
        <w:rPr>
          <w:sz w:val="24"/>
          <w:szCs w:val="24"/>
        </w:rPr>
      </w:pPr>
    </w:p>
    <w:p w14:paraId="4277F334" w14:textId="77777777" w:rsidR="00984A16" w:rsidRDefault="00984A16" w:rsidP="00984A16">
      <w:pPr>
        <w:widowControl w:val="0"/>
        <w:tabs>
          <w:tab w:val="left" w:pos="851"/>
        </w:tabs>
        <w:spacing w:line="276" w:lineRule="auto"/>
        <w:jc w:val="both"/>
        <w:rPr>
          <w:b/>
          <w:color w:val="4F81BD" w:themeColor="accent1"/>
          <w:sz w:val="24"/>
          <w:szCs w:val="24"/>
        </w:rPr>
      </w:pPr>
      <w:r>
        <w:rPr>
          <w:b/>
          <w:color w:val="4F81BD" w:themeColor="accent1"/>
          <w:sz w:val="24"/>
          <w:szCs w:val="24"/>
        </w:rPr>
        <w:t>8</w:t>
      </w:r>
      <w:r w:rsidRPr="00622905">
        <w:rPr>
          <w:b/>
          <w:color w:val="4F81BD" w:themeColor="accent1"/>
          <w:sz w:val="24"/>
          <w:szCs w:val="24"/>
        </w:rPr>
        <w:t>.</w:t>
      </w:r>
      <w:r>
        <w:rPr>
          <w:b/>
          <w:color w:val="4F81BD" w:themeColor="accent1"/>
          <w:sz w:val="24"/>
          <w:szCs w:val="24"/>
        </w:rPr>
        <w:t xml:space="preserve"> </w:t>
      </w:r>
      <w:r w:rsidRPr="00622905">
        <w:rPr>
          <w:b/>
          <w:color w:val="4F81BD" w:themeColor="accent1"/>
          <w:sz w:val="24"/>
          <w:szCs w:val="24"/>
        </w:rPr>
        <w:t>DA GESTÃO CONTRATUAL E FISCALIZAÇÃO</w:t>
      </w:r>
    </w:p>
    <w:p w14:paraId="0EB9F28D" w14:textId="77777777" w:rsidR="00984A16" w:rsidRPr="00622905" w:rsidRDefault="00984A16" w:rsidP="00984A16">
      <w:pPr>
        <w:widowControl w:val="0"/>
        <w:tabs>
          <w:tab w:val="left" w:pos="851"/>
        </w:tabs>
        <w:spacing w:line="276" w:lineRule="auto"/>
        <w:jc w:val="both"/>
        <w:rPr>
          <w:b/>
          <w:color w:val="4F81BD" w:themeColor="accent1"/>
          <w:sz w:val="24"/>
          <w:szCs w:val="24"/>
        </w:rPr>
      </w:pPr>
    </w:p>
    <w:p w14:paraId="0E9ACAD7" w14:textId="77777777" w:rsidR="00984A16" w:rsidRDefault="00984A16" w:rsidP="00984A16">
      <w:pPr>
        <w:widowControl w:val="0"/>
        <w:shd w:val="clear" w:color="auto" w:fill="FFFFFF" w:themeFill="background1"/>
        <w:tabs>
          <w:tab w:val="left" w:pos="426"/>
        </w:tabs>
        <w:contextualSpacing/>
        <w:jc w:val="both"/>
        <w:rPr>
          <w:sz w:val="24"/>
          <w:szCs w:val="24"/>
        </w:rPr>
      </w:pPr>
      <w:r>
        <w:rPr>
          <w:sz w:val="24"/>
          <w:szCs w:val="24"/>
        </w:rPr>
        <w:t>8.1 Objetivo</w:t>
      </w:r>
    </w:p>
    <w:p w14:paraId="636455BF" w14:textId="77777777" w:rsidR="00984A16" w:rsidRDefault="00984A16" w:rsidP="00984A16">
      <w:pPr>
        <w:widowControl w:val="0"/>
        <w:shd w:val="clear" w:color="auto" w:fill="FFFFFF" w:themeFill="background1"/>
        <w:tabs>
          <w:tab w:val="left" w:pos="426"/>
        </w:tabs>
        <w:contextualSpacing/>
        <w:jc w:val="both"/>
        <w:rPr>
          <w:sz w:val="24"/>
          <w:szCs w:val="24"/>
        </w:rPr>
      </w:pPr>
    </w:p>
    <w:p w14:paraId="1B3A70B5" w14:textId="77777777" w:rsidR="00984A16" w:rsidRPr="0011697A" w:rsidRDefault="00984A16" w:rsidP="00984A16">
      <w:pPr>
        <w:widowControl w:val="0"/>
        <w:shd w:val="clear" w:color="auto" w:fill="FFFFFF" w:themeFill="background1"/>
        <w:tabs>
          <w:tab w:val="left" w:pos="426"/>
        </w:tabs>
        <w:contextualSpacing/>
        <w:jc w:val="both"/>
        <w:rPr>
          <w:sz w:val="24"/>
          <w:szCs w:val="24"/>
        </w:rPr>
      </w:pPr>
      <w:r>
        <w:rPr>
          <w:sz w:val="24"/>
          <w:szCs w:val="24"/>
        </w:rPr>
        <w:t>8.1.1 o</w:t>
      </w:r>
      <w:r w:rsidRPr="0011697A">
        <w:rPr>
          <w:sz w:val="24"/>
          <w:szCs w:val="24"/>
        </w:rPr>
        <w:t xml:space="preserve"> objetivo da gestão do contrato é assegurar o cumprimento integral das obrigações contratuais por parte da empresa contratada, garantindo a qualidade dos serviços e o atendimento às necessidades da administração pública.</w:t>
      </w:r>
    </w:p>
    <w:p w14:paraId="2C028DF2" w14:textId="77777777" w:rsidR="00984A16" w:rsidRPr="00DF5F0B" w:rsidRDefault="00984A16" w:rsidP="00984A16">
      <w:pPr>
        <w:pStyle w:val="PargrafodaLista"/>
        <w:widowControl w:val="0"/>
        <w:shd w:val="clear" w:color="auto" w:fill="FFFFFF" w:themeFill="background1"/>
        <w:tabs>
          <w:tab w:val="left" w:pos="426"/>
        </w:tabs>
        <w:spacing w:before="0" w:after="0"/>
        <w:ind w:left="284" w:firstLine="0"/>
        <w:rPr>
          <w:sz w:val="24"/>
          <w:szCs w:val="24"/>
        </w:rPr>
      </w:pPr>
    </w:p>
    <w:p w14:paraId="790C4D9C" w14:textId="77777777" w:rsidR="00984A16" w:rsidRPr="0011697A" w:rsidRDefault="00984A16" w:rsidP="00984A16">
      <w:pPr>
        <w:widowControl w:val="0"/>
        <w:shd w:val="clear" w:color="auto" w:fill="FFFFFF" w:themeFill="background1"/>
        <w:tabs>
          <w:tab w:val="left" w:pos="426"/>
        </w:tabs>
        <w:jc w:val="both"/>
        <w:rPr>
          <w:sz w:val="24"/>
          <w:szCs w:val="24"/>
        </w:rPr>
      </w:pPr>
      <w:r>
        <w:rPr>
          <w:sz w:val="24"/>
          <w:szCs w:val="24"/>
        </w:rPr>
        <w:t>8.1.2 o</w:t>
      </w:r>
      <w:r w:rsidRPr="0011697A">
        <w:rPr>
          <w:sz w:val="24"/>
          <w:szCs w:val="24"/>
        </w:rPr>
        <w:t xml:space="preserve"> gestor do contrato deverá controlar os prazos para solicitação e execução dos serviços, conforme estabelecido no cronograma contratual. </w:t>
      </w:r>
    </w:p>
    <w:p w14:paraId="680A4B90" w14:textId="77777777" w:rsidR="00984A16" w:rsidRPr="00DF5F0B" w:rsidRDefault="00984A16" w:rsidP="00984A16">
      <w:pPr>
        <w:pStyle w:val="PargrafodaLista"/>
        <w:widowControl w:val="0"/>
        <w:spacing w:before="0" w:after="0"/>
        <w:ind w:left="284" w:firstLine="0"/>
        <w:rPr>
          <w:sz w:val="24"/>
          <w:szCs w:val="24"/>
        </w:rPr>
      </w:pPr>
    </w:p>
    <w:p w14:paraId="6E01B0BF" w14:textId="77777777" w:rsidR="00984A16" w:rsidRPr="0011697A" w:rsidRDefault="00984A16" w:rsidP="00984A16">
      <w:pPr>
        <w:widowControl w:val="0"/>
        <w:shd w:val="clear" w:color="auto" w:fill="FFFFFF" w:themeFill="background1"/>
        <w:tabs>
          <w:tab w:val="left" w:pos="426"/>
        </w:tabs>
        <w:contextualSpacing/>
        <w:jc w:val="both"/>
        <w:rPr>
          <w:sz w:val="24"/>
          <w:szCs w:val="24"/>
        </w:rPr>
      </w:pPr>
      <w:r>
        <w:rPr>
          <w:sz w:val="24"/>
          <w:szCs w:val="24"/>
        </w:rPr>
        <w:t>8.1.3 a</w:t>
      </w:r>
      <w:r w:rsidRPr="0011697A">
        <w:rPr>
          <w:sz w:val="24"/>
          <w:szCs w:val="24"/>
        </w:rPr>
        <w:t xml:space="preserve"> contratada deverá cumprir rigorosamente os prazos definidos em cada solicitação formal.</w:t>
      </w:r>
    </w:p>
    <w:p w14:paraId="51E67CA2" w14:textId="77777777" w:rsidR="00984A16" w:rsidRPr="00DF5F0B" w:rsidRDefault="00984A16" w:rsidP="00984A16">
      <w:pPr>
        <w:pStyle w:val="PargrafodaLista"/>
        <w:widowControl w:val="0"/>
        <w:spacing w:before="0" w:after="0"/>
        <w:ind w:left="284" w:firstLine="0"/>
        <w:rPr>
          <w:sz w:val="24"/>
          <w:szCs w:val="24"/>
        </w:rPr>
      </w:pPr>
    </w:p>
    <w:p w14:paraId="12482666" w14:textId="77777777" w:rsidR="00984A16" w:rsidRPr="0011697A" w:rsidRDefault="00984A16" w:rsidP="00984A16">
      <w:pPr>
        <w:widowControl w:val="0"/>
        <w:shd w:val="clear" w:color="auto" w:fill="FFFFFF" w:themeFill="background1"/>
        <w:tabs>
          <w:tab w:val="left" w:pos="426"/>
        </w:tabs>
        <w:contextualSpacing/>
        <w:jc w:val="both"/>
        <w:rPr>
          <w:sz w:val="24"/>
          <w:szCs w:val="24"/>
        </w:rPr>
      </w:pPr>
      <w:proofErr w:type="gramStart"/>
      <w:r>
        <w:rPr>
          <w:sz w:val="24"/>
          <w:szCs w:val="24"/>
        </w:rPr>
        <w:t>8.1.4 caso</w:t>
      </w:r>
      <w:proofErr w:type="gramEnd"/>
      <w:r w:rsidRPr="0011697A">
        <w:rPr>
          <w:sz w:val="24"/>
          <w:szCs w:val="24"/>
        </w:rPr>
        <w:t xml:space="preserve"> haja atraso na execução, serão aplicadas as penalidades previstas no contrato, observadas as justificativas apresentadas pela contratada.</w:t>
      </w:r>
    </w:p>
    <w:p w14:paraId="74F5DED5" w14:textId="77777777" w:rsidR="00984A16" w:rsidRPr="00DF5F0B" w:rsidRDefault="00984A16" w:rsidP="00984A16">
      <w:pPr>
        <w:pStyle w:val="PargrafodaLista"/>
        <w:widowControl w:val="0"/>
        <w:spacing w:before="0" w:after="0"/>
        <w:ind w:left="284" w:firstLine="0"/>
        <w:rPr>
          <w:sz w:val="24"/>
          <w:szCs w:val="24"/>
        </w:rPr>
      </w:pPr>
    </w:p>
    <w:p w14:paraId="17729209" w14:textId="77777777" w:rsidR="00984A16" w:rsidRPr="0011697A" w:rsidRDefault="00984A16" w:rsidP="00984A16">
      <w:pPr>
        <w:widowControl w:val="0"/>
        <w:shd w:val="clear" w:color="auto" w:fill="FFFFFF" w:themeFill="background1"/>
        <w:tabs>
          <w:tab w:val="left" w:pos="426"/>
        </w:tabs>
        <w:contextualSpacing/>
        <w:jc w:val="both"/>
        <w:rPr>
          <w:sz w:val="24"/>
          <w:szCs w:val="24"/>
        </w:rPr>
      </w:pPr>
      <w:r>
        <w:rPr>
          <w:sz w:val="24"/>
          <w:szCs w:val="24"/>
        </w:rPr>
        <w:t>8.1.5 o</w:t>
      </w:r>
      <w:r w:rsidRPr="0011697A">
        <w:rPr>
          <w:sz w:val="24"/>
          <w:szCs w:val="24"/>
        </w:rPr>
        <w:t xml:space="preserve"> gestor do contrato manterá um canal de comunicação constante com a empresa contratada, facilitando o encaminhamento de demandas, esclarecimentos e notificações.</w:t>
      </w:r>
    </w:p>
    <w:p w14:paraId="2159121A" w14:textId="77777777" w:rsidR="00984A16" w:rsidRPr="00DF5F0B" w:rsidRDefault="00984A16" w:rsidP="00984A16">
      <w:pPr>
        <w:pStyle w:val="PargrafodaLista"/>
        <w:widowControl w:val="0"/>
        <w:spacing w:before="0" w:after="0"/>
        <w:ind w:left="284" w:firstLine="0"/>
        <w:rPr>
          <w:sz w:val="24"/>
          <w:szCs w:val="24"/>
        </w:rPr>
      </w:pPr>
    </w:p>
    <w:p w14:paraId="71183713" w14:textId="77777777" w:rsidR="00984A16" w:rsidRPr="0011697A" w:rsidRDefault="00984A16" w:rsidP="00984A16">
      <w:pPr>
        <w:widowControl w:val="0"/>
        <w:shd w:val="clear" w:color="auto" w:fill="FFFFFF" w:themeFill="background1"/>
        <w:tabs>
          <w:tab w:val="left" w:pos="426"/>
        </w:tabs>
        <w:contextualSpacing/>
        <w:jc w:val="both"/>
        <w:rPr>
          <w:sz w:val="24"/>
          <w:szCs w:val="24"/>
        </w:rPr>
      </w:pPr>
      <w:r>
        <w:rPr>
          <w:sz w:val="24"/>
          <w:szCs w:val="24"/>
        </w:rPr>
        <w:t xml:space="preserve">8.1.6 </w:t>
      </w:r>
      <w:r w:rsidRPr="0011697A">
        <w:rPr>
          <w:sz w:val="24"/>
          <w:szCs w:val="24"/>
        </w:rPr>
        <w:t>deverão ser mantidos registros detalhados de todas as prestações, inspeções, notificações e demais interações entre as partes, a fim de documentar o histórico da execução contratual e possibilitar a transparência e rastreabilidade do processo.</w:t>
      </w:r>
    </w:p>
    <w:p w14:paraId="4905C69E" w14:textId="77777777" w:rsidR="00984A16" w:rsidRPr="009337A8" w:rsidRDefault="00984A16" w:rsidP="00984A16">
      <w:pPr>
        <w:pStyle w:val="PargrafodaLista"/>
        <w:rPr>
          <w:sz w:val="24"/>
          <w:szCs w:val="24"/>
        </w:rPr>
      </w:pPr>
    </w:p>
    <w:p w14:paraId="7DA178D5" w14:textId="77777777" w:rsidR="00984A16" w:rsidRPr="00870483" w:rsidRDefault="00984A16" w:rsidP="00984A16">
      <w:pPr>
        <w:pStyle w:val="PargrafodaLista"/>
        <w:widowControl w:val="0"/>
        <w:numPr>
          <w:ilvl w:val="1"/>
          <w:numId w:val="63"/>
        </w:numPr>
        <w:tabs>
          <w:tab w:val="left" w:pos="426"/>
        </w:tabs>
        <w:spacing w:line="276" w:lineRule="auto"/>
        <w:contextualSpacing/>
        <w:rPr>
          <w:sz w:val="24"/>
          <w:szCs w:val="24"/>
        </w:rPr>
      </w:pPr>
      <w:r w:rsidRPr="00870483">
        <w:rPr>
          <w:bCs/>
          <w:sz w:val="24"/>
          <w:szCs w:val="24"/>
        </w:rPr>
        <w:t>Rotinas de Fiscalização Contratual</w:t>
      </w:r>
    </w:p>
    <w:p w14:paraId="36A570A0" w14:textId="77777777" w:rsidR="00984A16" w:rsidRPr="00DF5F0B" w:rsidRDefault="00984A16" w:rsidP="00984A16">
      <w:pPr>
        <w:pStyle w:val="PargrafodaLista"/>
        <w:widowControl w:val="0"/>
        <w:spacing w:before="0" w:after="0"/>
        <w:rPr>
          <w:sz w:val="24"/>
          <w:szCs w:val="24"/>
        </w:rPr>
      </w:pPr>
    </w:p>
    <w:p w14:paraId="03DE7DAD" w14:textId="77777777" w:rsidR="00984A16" w:rsidRPr="0011697A" w:rsidRDefault="00984A16" w:rsidP="00984A16">
      <w:pPr>
        <w:widowControl w:val="0"/>
        <w:contextualSpacing/>
        <w:jc w:val="both"/>
        <w:rPr>
          <w:sz w:val="24"/>
          <w:szCs w:val="24"/>
        </w:rPr>
      </w:pPr>
      <w:r>
        <w:rPr>
          <w:sz w:val="24"/>
          <w:szCs w:val="24"/>
        </w:rPr>
        <w:t>8.2.1 o</w:t>
      </w:r>
      <w:r w:rsidRPr="0011697A">
        <w:rPr>
          <w:sz w:val="24"/>
          <w:szCs w:val="24"/>
        </w:rPr>
        <w:t xml:space="preserve"> contrato deverá ser executado fielmente pelas partes, de acordo com as cláusulas avençadas e as normas da Lei nº 14.133, de 2021, e cada parte responderá pelas consequências de sua inexecução total ou parcial (Lei nº 14.133/2021, art. 115, </w:t>
      </w:r>
      <w:r w:rsidRPr="0011697A">
        <w:rPr>
          <w:i/>
          <w:iCs/>
          <w:sz w:val="24"/>
          <w:szCs w:val="24"/>
        </w:rPr>
        <w:t>caput</w:t>
      </w:r>
      <w:r w:rsidRPr="0011697A">
        <w:rPr>
          <w:sz w:val="24"/>
          <w:szCs w:val="24"/>
        </w:rPr>
        <w:t>).</w:t>
      </w:r>
      <w:bookmarkStart w:id="17" w:name="art115§1"/>
      <w:bookmarkStart w:id="18" w:name="art115§5"/>
      <w:bookmarkEnd w:id="17"/>
      <w:bookmarkEnd w:id="18"/>
    </w:p>
    <w:p w14:paraId="0987F745" w14:textId="77777777" w:rsidR="00984A16" w:rsidRPr="00DF5F0B" w:rsidRDefault="00984A16" w:rsidP="00984A16">
      <w:pPr>
        <w:pStyle w:val="PargrafodaLista"/>
        <w:widowControl w:val="0"/>
        <w:spacing w:before="0" w:after="0"/>
        <w:ind w:left="284" w:firstLine="0"/>
        <w:rPr>
          <w:sz w:val="24"/>
          <w:szCs w:val="24"/>
        </w:rPr>
      </w:pPr>
    </w:p>
    <w:p w14:paraId="4025C5FE" w14:textId="77777777" w:rsidR="00984A16" w:rsidRPr="0011697A" w:rsidRDefault="00984A16" w:rsidP="00984A16">
      <w:pPr>
        <w:widowControl w:val="0"/>
        <w:contextualSpacing/>
        <w:jc w:val="both"/>
        <w:rPr>
          <w:sz w:val="24"/>
          <w:szCs w:val="24"/>
        </w:rPr>
      </w:pPr>
      <w:r>
        <w:rPr>
          <w:bCs/>
          <w:sz w:val="24"/>
          <w:szCs w:val="24"/>
        </w:rPr>
        <w:t>8.2.2 e</w:t>
      </w:r>
      <w:r w:rsidRPr="0011697A">
        <w:rPr>
          <w:bCs/>
          <w:sz w:val="24"/>
          <w:szCs w:val="24"/>
        </w:rPr>
        <w:t>m caso de impedimento, ordem de paralisação ou suspensão do contrato, o cronograma de execução será prorrogado automaticamente pelo tempo correspondente, anotadas tais circunstâncias mediante simples apostila.</w:t>
      </w:r>
    </w:p>
    <w:p w14:paraId="04297665" w14:textId="77777777" w:rsidR="00984A16" w:rsidRPr="00DF5F0B" w:rsidRDefault="00984A16" w:rsidP="00984A16">
      <w:pPr>
        <w:pStyle w:val="PargrafodaLista"/>
        <w:widowControl w:val="0"/>
        <w:spacing w:before="0" w:after="0"/>
        <w:ind w:left="284" w:firstLine="0"/>
        <w:rPr>
          <w:bCs/>
          <w:sz w:val="24"/>
          <w:szCs w:val="24"/>
        </w:rPr>
      </w:pPr>
    </w:p>
    <w:p w14:paraId="45AFC15B" w14:textId="77777777" w:rsidR="00984A16" w:rsidRPr="0011697A" w:rsidRDefault="00984A16" w:rsidP="00984A16">
      <w:pPr>
        <w:widowControl w:val="0"/>
        <w:contextualSpacing/>
        <w:jc w:val="both"/>
        <w:rPr>
          <w:sz w:val="24"/>
          <w:szCs w:val="24"/>
        </w:rPr>
      </w:pPr>
      <w:r>
        <w:rPr>
          <w:bCs/>
          <w:sz w:val="24"/>
          <w:szCs w:val="24"/>
        </w:rPr>
        <w:t xml:space="preserve">8.2.3 </w:t>
      </w:r>
      <w:r w:rsidRPr="0011697A">
        <w:rPr>
          <w:bCs/>
          <w:sz w:val="24"/>
          <w:szCs w:val="24"/>
        </w:rPr>
        <w:t>as comunicações entre o órgão ou entidade e a contratada devem ser realizadas por escrito sempre que o ato exigir tal formalidade, admitindo-se o uso de mensagem eletrônica para esse fim.</w:t>
      </w:r>
    </w:p>
    <w:p w14:paraId="02999089" w14:textId="77777777" w:rsidR="00984A16" w:rsidRPr="00DF5F0B" w:rsidRDefault="00984A16" w:rsidP="00984A16">
      <w:pPr>
        <w:pStyle w:val="PargrafodaLista"/>
        <w:widowControl w:val="0"/>
        <w:spacing w:before="0" w:after="0"/>
        <w:ind w:left="284" w:firstLine="0"/>
        <w:rPr>
          <w:bCs/>
          <w:sz w:val="24"/>
          <w:szCs w:val="24"/>
        </w:rPr>
      </w:pPr>
    </w:p>
    <w:p w14:paraId="584A8E64" w14:textId="77777777" w:rsidR="00984A16" w:rsidRPr="00870483" w:rsidRDefault="00984A16" w:rsidP="00984A16">
      <w:pPr>
        <w:widowControl w:val="0"/>
        <w:ind w:left="-76"/>
        <w:contextualSpacing/>
        <w:jc w:val="both"/>
        <w:rPr>
          <w:sz w:val="24"/>
          <w:szCs w:val="24"/>
        </w:rPr>
      </w:pPr>
      <w:r>
        <w:rPr>
          <w:bCs/>
          <w:sz w:val="24"/>
          <w:szCs w:val="24"/>
        </w:rPr>
        <w:t>8.2.4 o</w:t>
      </w:r>
      <w:r w:rsidRPr="00870483">
        <w:rPr>
          <w:bCs/>
          <w:sz w:val="24"/>
          <w:szCs w:val="24"/>
        </w:rPr>
        <w:t xml:space="preserve"> órgão ou entidade poderá convocar representante da contratada para adoção de providências que devam ser cumpridas de imediato.</w:t>
      </w:r>
    </w:p>
    <w:p w14:paraId="3F457C21" w14:textId="77777777" w:rsidR="00984A16" w:rsidRPr="00DF5F0B" w:rsidRDefault="00984A16" w:rsidP="00984A16">
      <w:pPr>
        <w:pStyle w:val="PargrafodaLista"/>
        <w:widowControl w:val="0"/>
        <w:spacing w:before="0" w:after="0"/>
        <w:ind w:left="284" w:firstLine="0"/>
        <w:rPr>
          <w:bCs/>
          <w:sz w:val="24"/>
          <w:szCs w:val="24"/>
        </w:rPr>
      </w:pPr>
    </w:p>
    <w:p w14:paraId="67B7DABF" w14:textId="77777777" w:rsidR="00984A16" w:rsidRPr="00870483" w:rsidRDefault="00984A16" w:rsidP="00984A16">
      <w:pPr>
        <w:widowControl w:val="0"/>
        <w:ind w:left="-76"/>
        <w:contextualSpacing/>
        <w:jc w:val="both"/>
        <w:rPr>
          <w:sz w:val="24"/>
          <w:szCs w:val="24"/>
        </w:rPr>
      </w:pPr>
      <w:r>
        <w:rPr>
          <w:bCs/>
          <w:sz w:val="24"/>
          <w:szCs w:val="24"/>
        </w:rPr>
        <w:t xml:space="preserve">8.2.5 </w:t>
      </w:r>
      <w:r w:rsidRPr="00870483">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4FCCA6" w14:textId="77777777" w:rsidR="00984A16" w:rsidRDefault="00984A16" w:rsidP="00984A16">
      <w:pPr>
        <w:pStyle w:val="PargrafodaLista"/>
        <w:widowControl w:val="0"/>
        <w:ind w:left="0" w:firstLine="0"/>
        <w:contextualSpacing/>
        <w:rPr>
          <w:sz w:val="24"/>
          <w:szCs w:val="24"/>
        </w:rPr>
      </w:pPr>
    </w:p>
    <w:p w14:paraId="776AA80F" w14:textId="77777777" w:rsidR="00984A16" w:rsidRPr="00870483" w:rsidRDefault="00984A16" w:rsidP="00984A16">
      <w:pPr>
        <w:pStyle w:val="PargrafodaLista"/>
        <w:widowControl w:val="0"/>
        <w:numPr>
          <w:ilvl w:val="1"/>
          <w:numId w:val="63"/>
        </w:numPr>
        <w:tabs>
          <w:tab w:val="left" w:pos="426"/>
        </w:tabs>
        <w:spacing w:before="0" w:after="0" w:line="276" w:lineRule="auto"/>
        <w:contextualSpacing/>
        <w:rPr>
          <w:sz w:val="24"/>
          <w:szCs w:val="24"/>
        </w:rPr>
      </w:pPr>
      <w:r w:rsidRPr="00870483">
        <w:rPr>
          <w:sz w:val="24"/>
          <w:szCs w:val="24"/>
        </w:rPr>
        <w:t>Preposto:</w:t>
      </w:r>
    </w:p>
    <w:p w14:paraId="51BE4AA6" w14:textId="77777777" w:rsidR="00984A16" w:rsidRPr="00DF5F0B" w:rsidRDefault="00984A16" w:rsidP="00984A16">
      <w:pPr>
        <w:pStyle w:val="PargrafodaLista"/>
        <w:widowControl w:val="0"/>
        <w:tabs>
          <w:tab w:val="left" w:pos="426"/>
        </w:tabs>
        <w:spacing w:before="0" w:after="0" w:line="276" w:lineRule="auto"/>
        <w:ind w:left="0"/>
        <w:rPr>
          <w:sz w:val="24"/>
          <w:szCs w:val="24"/>
        </w:rPr>
      </w:pPr>
    </w:p>
    <w:p w14:paraId="0C429E3F" w14:textId="77777777" w:rsidR="00984A16" w:rsidRPr="00870483" w:rsidRDefault="00984A16" w:rsidP="00984A16">
      <w:pPr>
        <w:widowControl w:val="0"/>
        <w:contextualSpacing/>
        <w:jc w:val="both"/>
        <w:rPr>
          <w:sz w:val="24"/>
          <w:szCs w:val="24"/>
        </w:rPr>
      </w:pPr>
      <w:r>
        <w:rPr>
          <w:bCs/>
          <w:sz w:val="24"/>
          <w:szCs w:val="24"/>
        </w:rPr>
        <w:t>8.3.1 a</w:t>
      </w:r>
      <w:r w:rsidRPr="00870483">
        <w:rPr>
          <w:bCs/>
          <w:sz w:val="24"/>
          <w:szCs w:val="24"/>
        </w:rPr>
        <w:t xml:space="preserve">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72BD857D" w14:textId="77777777" w:rsidR="00984A16" w:rsidRPr="00DF5F0B" w:rsidRDefault="00984A16" w:rsidP="00984A16">
      <w:pPr>
        <w:pStyle w:val="PargrafodaLista"/>
        <w:widowControl w:val="0"/>
        <w:spacing w:before="0" w:after="0"/>
        <w:ind w:left="284" w:firstLine="0"/>
        <w:rPr>
          <w:sz w:val="24"/>
          <w:szCs w:val="24"/>
        </w:rPr>
      </w:pPr>
    </w:p>
    <w:p w14:paraId="6BB70BDC" w14:textId="77777777" w:rsidR="00984A16" w:rsidRPr="00870483" w:rsidRDefault="00984A16" w:rsidP="00984A16">
      <w:pPr>
        <w:widowControl w:val="0"/>
        <w:contextualSpacing/>
        <w:jc w:val="both"/>
        <w:rPr>
          <w:sz w:val="24"/>
          <w:szCs w:val="24"/>
        </w:rPr>
      </w:pPr>
      <w:r>
        <w:rPr>
          <w:bCs/>
          <w:sz w:val="24"/>
          <w:szCs w:val="24"/>
        </w:rPr>
        <w:t>8.3.2 o</w:t>
      </w:r>
      <w:r w:rsidRPr="00870483">
        <w:rPr>
          <w:bCs/>
          <w:sz w:val="24"/>
          <w:szCs w:val="24"/>
        </w:rPr>
        <w:t xml:space="preserve"> preposto deverá estar apto a esclarecer as questões relacionadas às faturas dos serviços prestados, bem como quaisquer assuntos pertinentes ao bom andamento e execução do contrato.</w:t>
      </w:r>
    </w:p>
    <w:p w14:paraId="684EF613" w14:textId="77777777" w:rsidR="00984A16" w:rsidRPr="00DF5F0B" w:rsidRDefault="00984A16" w:rsidP="00984A16">
      <w:pPr>
        <w:pStyle w:val="PargrafodaLista"/>
        <w:widowControl w:val="0"/>
        <w:spacing w:before="0" w:after="0"/>
        <w:ind w:left="284" w:firstLine="0"/>
        <w:rPr>
          <w:bCs/>
          <w:sz w:val="24"/>
          <w:szCs w:val="24"/>
        </w:rPr>
      </w:pPr>
    </w:p>
    <w:p w14:paraId="38431A2F" w14:textId="77777777" w:rsidR="00984A16" w:rsidRPr="00870483" w:rsidRDefault="00984A16" w:rsidP="00984A16">
      <w:pPr>
        <w:widowControl w:val="0"/>
        <w:contextualSpacing/>
        <w:jc w:val="both"/>
        <w:rPr>
          <w:sz w:val="24"/>
          <w:szCs w:val="24"/>
        </w:rPr>
      </w:pPr>
      <w:r>
        <w:rPr>
          <w:bCs/>
          <w:sz w:val="24"/>
          <w:szCs w:val="24"/>
        </w:rPr>
        <w:t>8.3.3 a</w:t>
      </w:r>
      <w:r w:rsidRPr="00870483">
        <w:rPr>
          <w:bCs/>
          <w:sz w:val="24"/>
          <w:szCs w:val="24"/>
        </w:rPr>
        <w:t xml:space="preserve"> empresa orientará o seu preposto quanto à necessidade de acatar as orientações da Administração, inclusive quanto ao cumprimento das Normas Internas e de Segurança e Medicina do Trabalho.</w:t>
      </w:r>
    </w:p>
    <w:p w14:paraId="01504A68" w14:textId="77777777" w:rsidR="00984A16" w:rsidRPr="00DF5F0B" w:rsidRDefault="00984A16" w:rsidP="00984A16">
      <w:pPr>
        <w:pStyle w:val="PargrafodaLista"/>
        <w:widowControl w:val="0"/>
        <w:spacing w:before="0" w:after="0"/>
        <w:ind w:left="284" w:firstLine="0"/>
        <w:rPr>
          <w:bCs/>
          <w:sz w:val="24"/>
          <w:szCs w:val="24"/>
        </w:rPr>
      </w:pPr>
    </w:p>
    <w:p w14:paraId="00431648" w14:textId="77777777" w:rsidR="00984A16" w:rsidRPr="00870483" w:rsidRDefault="00984A16" w:rsidP="00984A16">
      <w:pPr>
        <w:widowControl w:val="0"/>
        <w:contextualSpacing/>
        <w:jc w:val="both"/>
        <w:rPr>
          <w:sz w:val="24"/>
          <w:szCs w:val="24"/>
        </w:rPr>
      </w:pPr>
      <w:r>
        <w:rPr>
          <w:bCs/>
          <w:sz w:val="24"/>
          <w:szCs w:val="24"/>
        </w:rPr>
        <w:t>8.3.4 a</w:t>
      </w:r>
      <w:r w:rsidRPr="00870483">
        <w:rPr>
          <w:bCs/>
          <w:sz w:val="24"/>
          <w:szCs w:val="24"/>
        </w:rPr>
        <w:t xml:space="preserve"> Contratada deverá manter preposto indicado durante todo o período contratual.</w:t>
      </w:r>
    </w:p>
    <w:p w14:paraId="28BA78DD" w14:textId="77777777" w:rsidR="00984A16" w:rsidRPr="00DF5F0B" w:rsidRDefault="00984A16" w:rsidP="00984A16">
      <w:pPr>
        <w:pStyle w:val="PargrafodaLista"/>
        <w:widowControl w:val="0"/>
        <w:spacing w:before="0" w:after="0"/>
        <w:ind w:left="284" w:firstLine="0"/>
        <w:rPr>
          <w:bCs/>
          <w:sz w:val="24"/>
          <w:szCs w:val="24"/>
        </w:rPr>
      </w:pPr>
    </w:p>
    <w:p w14:paraId="14BB77D0" w14:textId="77777777" w:rsidR="00984A16" w:rsidRPr="00870483" w:rsidRDefault="00984A16" w:rsidP="00984A16">
      <w:pPr>
        <w:widowControl w:val="0"/>
        <w:contextualSpacing/>
        <w:jc w:val="both"/>
        <w:rPr>
          <w:sz w:val="24"/>
          <w:szCs w:val="24"/>
        </w:rPr>
      </w:pPr>
      <w:r>
        <w:rPr>
          <w:bCs/>
          <w:sz w:val="24"/>
          <w:szCs w:val="24"/>
        </w:rPr>
        <w:t xml:space="preserve">8.3.5 a </w:t>
      </w:r>
      <w:r w:rsidRPr="00870483">
        <w:rPr>
          <w:bCs/>
          <w:sz w:val="24"/>
          <w:szCs w:val="24"/>
        </w:rPr>
        <w:t>Contratante poderá recusar, desde que justificadamente, a indicação ou a manutenção do preposto da empresa, hipótese em que a Contratada designará outro para o exercício da atividade.</w:t>
      </w:r>
    </w:p>
    <w:p w14:paraId="76F01324" w14:textId="77777777" w:rsidR="00984A16" w:rsidRDefault="00984A16" w:rsidP="00984A16">
      <w:pPr>
        <w:pStyle w:val="PargrafodaLista"/>
        <w:widowControl w:val="0"/>
        <w:tabs>
          <w:tab w:val="left" w:pos="426"/>
        </w:tabs>
        <w:spacing w:before="0" w:after="0" w:line="276" w:lineRule="auto"/>
        <w:ind w:left="0" w:firstLine="0"/>
        <w:contextualSpacing/>
        <w:rPr>
          <w:sz w:val="24"/>
          <w:szCs w:val="24"/>
        </w:rPr>
      </w:pPr>
    </w:p>
    <w:p w14:paraId="731B4F33" w14:textId="77777777" w:rsidR="00984A16" w:rsidRPr="00056C36" w:rsidRDefault="00984A16" w:rsidP="00984A16">
      <w:pPr>
        <w:pStyle w:val="PargrafodaLista"/>
        <w:widowControl w:val="0"/>
        <w:numPr>
          <w:ilvl w:val="1"/>
          <w:numId w:val="63"/>
        </w:numPr>
        <w:tabs>
          <w:tab w:val="left" w:pos="426"/>
        </w:tabs>
        <w:spacing w:before="0" w:after="0" w:line="276" w:lineRule="auto"/>
        <w:contextualSpacing/>
        <w:rPr>
          <w:sz w:val="24"/>
          <w:szCs w:val="24"/>
        </w:rPr>
      </w:pPr>
      <w:r w:rsidRPr="00056C36">
        <w:rPr>
          <w:sz w:val="24"/>
          <w:szCs w:val="24"/>
        </w:rPr>
        <w:t>Fiscalização:</w:t>
      </w:r>
    </w:p>
    <w:p w14:paraId="79BA52EE" w14:textId="77777777" w:rsidR="00984A16" w:rsidRPr="00DF5F0B" w:rsidRDefault="00984A16" w:rsidP="00984A16">
      <w:pPr>
        <w:pStyle w:val="PargrafodaLista"/>
        <w:widowControl w:val="0"/>
        <w:tabs>
          <w:tab w:val="left" w:pos="426"/>
        </w:tabs>
        <w:spacing w:before="0" w:after="0" w:line="276" w:lineRule="auto"/>
        <w:ind w:left="0"/>
        <w:rPr>
          <w:sz w:val="24"/>
          <w:szCs w:val="24"/>
        </w:rPr>
      </w:pPr>
    </w:p>
    <w:p w14:paraId="7C0C7AF4" w14:textId="77777777" w:rsidR="00984A16" w:rsidRPr="00870483" w:rsidRDefault="00984A16" w:rsidP="00984A16">
      <w:pPr>
        <w:widowControl w:val="0"/>
        <w:spacing w:line="276" w:lineRule="auto"/>
        <w:contextualSpacing/>
        <w:jc w:val="both"/>
        <w:rPr>
          <w:sz w:val="24"/>
          <w:szCs w:val="24"/>
        </w:rPr>
      </w:pPr>
      <w:r>
        <w:rPr>
          <w:bCs/>
          <w:sz w:val="24"/>
          <w:szCs w:val="24"/>
        </w:rPr>
        <w:t xml:space="preserve">8.4.1 </w:t>
      </w:r>
      <w:r w:rsidRPr="00870483">
        <w:rPr>
          <w:bCs/>
          <w:sz w:val="24"/>
          <w:szCs w:val="24"/>
        </w:rPr>
        <w:t>O acompanhamento da execução do contrato será levado a efeito pelos fiscais de contrato de cada secretaria, que exercerá a fiscalização técnica e a administrativa.</w:t>
      </w:r>
    </w:p>
    <w:p w14:paraId="05D5E4A5" w14:textId="77777777" w:rsidR="00984A16" w:rsidRPr="00056C36" w:rsidRDefault="00984A16" w:rsidP="00984A16">
      <w:pPr>
        <w:pStyle w:val="PargrafodaLista"/>
        <w:widowControl w:val="0"/>
        <w:spacing w:line="276" w:lineRule="auto"/>
        <w:ind w:left="284" w:firstLine="0"/>
        <w:contextualSpacing/>
        <w:rPr>
          <w:sz w:val="24"/>
          <w:szCs w:val="24"/>
        </w:rPr>
      </w:pPr>
    </w:p>
    <w:p w14:paraId="79B1471C" w14:textId="77777777" w:rsidR="00984A16" w:rsidRPr="00056C36" w:rsidRDefault="00984A16" w:rsidP="00984A16">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Fiscalização Técnica:</w:t>
      </w:r>
    </w:p>
    <w:p w14:paraId="2101EDB7" w14:textId="77777777" w:rsidR="00984A16" w:rsidRPr="00DF5F0B" w:rsidRDefault="00984A16" w:rsidP="00984A16">
      <w:pPr>
        <w:pStyle w:val="PargrafodaLista"/>
        <w:widowControl w:val="0"/>
        <w:tabs>
          <w:tab w:val="left" w:pos="567"/>
        </w:tabs>
        <w:spacing w:before="0" w:after="0" w:line="276" w:lineRule="auto"/>
        <w:ind w:left="0"/>
        <w:rPr>
          <w:sz w:val="24"/>
          <w:szCs w:val="24"/>
        </w:rPr>
      </w:pPr>
    </w:p>
    <w:p w14:paraId="620958B9" w14:textId="77777777" w:rsidR="00984A16" w:rsidRPr="00870483" w:rsidRDefault="00984A16" w:rsidP="00984A16">
      <w:pPr>
        <w:widowControl w:val="0"/>
        <w:contextualSpacing/>
        <w:jc w:val="both"/>
        <w:rPr>
          <w:sz w:val="24"/>
          <w:szCs w:val="24"/>
        </w:rPr>
      </w:pPr>
      <w:r>
        <w:rPr>
          <w:bCs/>
          <w:sz w:val="24"/>
          <w:szCs w:val="24"/>
        </w:rPr>
        <w:t>8.5.1 o</w:t>
      </w:r>
      <w:r w:rsidRPr="00870483">
        <w:rPr>
          <w:bCs/>
          <w:sz w:val="24"/>
          <w:szCs w:val="24"/>
        </w:rPr>
        <w:t xml:space="preserve"> fiscal técnico do contrato acompanhará a execução do contrato, para que sejam cumpridas todas as condições estabelecidas no contrato, de modo a assegurar os melhores resultados para a Administração;</w:t>
      </w:r>
    </w:p>
    <w:p w14:paraId="1B9DA9D8" w14:textId="77777777" w:rsidR="00984A16" w:rsidRPr="00DF5F0B" w:rsidRDefault="00984A16" w:rsidP="00984A16">
      <w:pPr>
        <w:pStyle w:val="PargrafodaLista"/>
        <w:widowControl w:val="0"/>
        <w:spacing w:before="0" w:after="0"/>
        <w:ind w:left="284" w:firstLine="0"/>
        <w:rPr>
          <w:sz w:val="24"/>
          <w:szCs w:val="24"/>
        </w:rPr>
      </w:pPr>
    </w:p>
    <w:p w14:paraId="0A8987E2" w14:textId="77777777" w:rsidR="00984A16" w:rsidRPr="00870483" w:rsidRDefault="00984A16" w:rsidP="00984A16">
      <w:pPr>
        <w:widowControl w:val="0"/>
        <w:contextualSpacing/>
        <w:jc w:val="both"/>
        <w:rPr>
          <w:sz w:val="24"/>
          <w:szCs w:val="24"/>
        </w:rPr>
      </w:pPr>
      <w:r>
        <w:rPr>
          <w:bCs/>
          <w:sz w:val="24"/>
          <w:szCs w:val="24"/>
        </w:rPr>
        <w:t>8.5.2 o</w:t>
      </w:r>
      <w:r w:rsidRPr="00870483">
        <w:rPr>
          <w:bCs/>
          <w:sz w:val="24"/>
          <w:szCs w:val="24"/>
        </w:rPr>
        <w:t xml:space="preserve">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592E965B" w14:textId="77777777" w:rsidR="00984A16" w:rsidRPr="00DF5F0B" w:rsidRDefault="00984A16" w:rsidP="00984A16">
      <w:pPr>
        <w:pStyle w:val="PargrafodaLista"/>
        <w:widowControl w:val="0"/>
        <w:spacing w:before="0" w:after="0"/>
        <w:ind w:left="284" w:firstLine="0"/>
        <w:rPr>
          <w:bCs/>
          <w:sz w:val="24"/>
          <w:szCs w:val="24"/>
        </w:rPr>
      </w:pPr>
    </w:p>
    <w:p w14:paraId="6B4B162B" w14:textId="77777777" w:rsidR="00984A16" w:rsidRPr="00870483" w:rsidRDefault="00984A16" w:rsidP="00984A16">
      <w:pPr>
        <w:widowControl w:val="0"/>
        <w:contextualSpacing/>
        <w:jc w:val="both"/>
        <w:rPr>
          <w:sz w:val="24"/>
          <w:szCs w:val="24"/>
        </w:rPr>
      </w:pPr>
      <w:r>
        <w:rPr>
          <w:bCs/>
          <w:sz w:val="24"/>
          <w:szCs w:val="24"/>
        </w:rPr>
        <w:t xml:space="preserve">8.5.3 </w:t>
      </w:r>
      <w:r w:rsidRPr="00870483">
        <w:rPr>
          <w:bCs/>
          <w:sz w:val="24"/>
          <w:szCs w:val="24"/>
        </w:rPr>
        <w:t xml:space="preserve">identificada qualquer inexatidão ou irregularidade, o fiscal técnico do contrato emitirá </w:t>
      </w:r>
      <w:r w:rsidRPr="00870483">
        <w:rPr>
          <w:bCs/>
          <w:sz w:val="24"/>
          <w:szCs w:val="24"/>
        </w:rPr>
        <w:lastRenderedPageBreak/>
        <w:t>notificações para a correção da execução do contrato, determinando prazo para a correção.;</w:t>
      </w:r>
    </w:p>
    <w:p w14:paraId="3A9E6C27" w14:textId="77777777" w:rsidR="00984A16" w:rsidRPr="00DF5F0B" w:rsidRDefault="00984A16" w:rsidP="00984A16">
      <w:pPr>
        <w:pStyle w:val="PargrafodaLista"/>
        <w:widowControl w:val="0"/>
        <w:spacing w:before="0" w:after="0"/>
        <w:ind w:left="284" w:firstLine="0"/>
        <w:rPr>
          <w:sz w:val="24"/>
          <w:szCs w:val="24"/>
        </w:rPr>
      </w:pPr>
    </w:p>
    <w:p w14:paraId="6AA7E9CF" w14:textId="77777777" w:rsidR="00984A16" w:rsidRPr="00870483" w:rsidRDefault="00984A16" w:rsidP="00984A16">
      <w:pPr>
        <w:widowControl w:val="0"/>
        <w:contextualSpacing/>
        <w:jc w:val="both"/>
        <w:rPr>
          <w:sz w:val="24"/>
          <w:szCs w:val="24"/>
        </w:rPr>
      </w:pPr>
      <w:r>
        <w:rPr>
          <w:sz w:val="24"/>
          <w:szCs w:val="24"/>
        </w:rPr>
        <w:t>8.5.4 o</w:t>
      </w:r>
      <w:r w:rsidRPr="00870483">
        <w:rPr>
          <w:sz w:val="24"/>
          <w:szCs w:val="24"/>
        </w:rPr>
        <w:t xml:space="preserve"> </w:t>
      </w:r>
      <w:r w:rsidRPr="00870483">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46C19BA4" w14:textId="77777777" w:rsidR="00984A16" w:rsidRPr="00DF5F0B" w:rsidRDefault="00984A16" w:rsidP="00984A16">
      <w:pPr>
        <w:pStyle w:val="PargrafodaLista"/>
        <w:widowControl w:val="0"/>
        <w:spacing w:before="0" w:after="0"/>
        <w:ind w:left="284" w:firstLine="0"/>
        <w:rPr>
          <w:bCs/>
          <w:sz w:val="24"/>
          <w:szCs w:val="24"/>
        </w:rPr>
      </w:pPr>
    </w:p>
    <w:p w14:paraId="0C7CBC92" w14:textId="77777777" w:rsidR="00984A16" w:rsidRPr="00870483" w:rsidRDefault="00984A16" w:rsidP="00984A16">
      <w:pPr>
        <w:widowControl w:val="0"/>
        <w:contextualSpacing/>
        <w:jc w:val="both"/>
        <w:rPr>
          <w:sz w:val="24"/>
          <w:szCs w:val="24"/>
        </w:rPr>
      </w:pPr>
      <w:r>
        <w:rPr>
          <w:bCs/>
          <w:sz w:val="24"/>
          <w:szCs w:val="24"/>
        </w:rPr>
        <w:t>8.5.5 n</w:t>
      </w:r>
      <w:r w:rsidRPr="00870483">
        <w:rPr>
          <w:bCs/>
          <w:sz w:val="24"/>
          <w:szCs w:val="24"/>
        </w:rPr>
        <w:t>o caso de ocorrências que possam inviabilizar a execução do contrato nas datas aprazadas, o fiscal técnico do contrato comunicará o fato imediatamente ao gestor do contrato;</w:t>
      </w:r>
    </w:p>
    <w:p w14:paraId="285AE649" w14:textId="77777777" w:rsidR="00984A16" w:rsidRPr="00DF5F0B" w:rsidRDefault="00984A16" w:rsidP="00984A16">
      <w:pPr>
        <w:pStyle w:val="PargrafodaLista"/>
        <w:widowControl w:val="0"/>
        <w:spacing w:before="0" w:after="0"/>
        <w:ind w:left="284" w:firstLine="0"/>
        <w:rPr>
          <w:bCs/>
          <w:sz w:val="24"/>
          <w:szCs w:val="24"/>
        </w:rPr>
      </w:pPr>
    </w:p>
    <w:p w14:paraId="42414FAB" w14:textId="77777777" w:rsidR="00984A16" w:rsidRDefault="00984A16" w:rsidP="00984A16">
      <w:pPr>
        <w:widowControl w:val="0"/>
        <w:contextualSpacing/>
        <w:jc w:val="both"/>
        <w:rPr>
          <w:bCs/>
          <w:sz w:val="24"/>
          <w:szCs w:val="24"/>
        </w:rPr>
      </w:pPr>
      <w:r>
        <w:rPr>
          <w:bCs/>
          <w:sz w:val="24"/>
          <w:szCs w:val="24"/>
        </w:rPr>
        <w:t>8.5.6 o</w:t>
      </w:r>
      <w:r w:rsidRPr="00870483">
        <w:rPr>
          <w:bCs/>
          <w:sz w:val="24"/>
          <w:szCs w:val="24"/>
        </w:rPr>
        <w:t xml:space="preserve"> fiscal técnico do contrato comunicará ao gestor do contrato, em tempo hábil, o término do contrato sob sua responsabilidade, com vistas à tempestiva renovação ou à prorrogação contratual.</w:t>
      </w:r>
    </w:p>
    <w:p w14:paraId="5E9A2218" w14:textId="77777777" w:rsidR="00984A16" w:rsidRPr="00870483" w:rsidRDefault="00984A16" w:rsidP="00984A16">
      <w:pPr>
        <w:widowControl w:val="0"/>
        <w:contextualSpacing/>
        <w:jc w:val="both"/>
        <w:rPr>
          <w:sz w:val="24"/>
          <w:szCs w:val="24"/>
        </w:rPr>
      </w:pPr>
    </w:p>
    <w:p w14:paraId="5A1ADDCA" w14:textId="77777777" w:rsidR="00984A16" w:rsidRPr="00DF5F0B" w:rsidRDefault="00984A16" w:rsidP="00984A16">
      <w:pPr>
        <w:pStyle w:val="PargrafodaLista"/>
        <w:widowControl w:val="0"/>
        <w:spacing w:before="0" w:after="0"/>
        <w:rPr>
          <w:b/>
          <w:sz w:val="24"/>
          <w:szCs w:val="24"/>
        </w:rPr>
      </w:pPr>
    </w:p>
    <w:p w14:paraId="53BB7DE0" w14:textId="77777777" w:rsidR="00984A16" w:rsidRPr="00056C36" w:rsidRDefault="00984A16" w:rsidP="00984A16">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Fiscalização Administrativa:</w:t>
      </w:r>
    </w:p>
    <w:p w14:paraId="5AD8DF01" w14:textId="77777777" w:rsidR="00984A16" w:rsidRPr="00DF5F0B" w:rsidRDefault="00984A16" w:rsidP="00984A16">
      <w:pPr>
        <w:pStyle w:val="PargrafodaLista"/>
        <w:widowControl w:val="0"/>
        <w:tabs>
          <w:tab w:val="left" w:pos="567"/>
        </w:tabs>
        <w:spacing w:before="0" w:after="0" w:line="276" w:lineRule="auto"/>
        <w:ind w:left="0"/>
        <w:rPr>
          <w:sz w:val="24"/>
          <w:szCs w:val="24"/>
        </w:rPr>
      </w:pPr>
    </w:p>
    <w:p w14:paraId="4CF00107" w14:textId="77777777" w:rsidR="00984A16" w:rsidRPr="00056C36" w:rsidRDefault="00984A16" w:rsidP="00984A16">
      <w:pPr>
        <w:widowControl w:val="0"/>
        <w:contextualSpacing/>
        <w:jc w:val="both"/>
        <w:rPr>
          <w:sz w:val="24"/>
          <w:szCs w:val="24"/>
        </w:rPr>
      </w:pPr>
      <w:r>
        <w:rPr>
          <w:bCs/>
          <w:sz w:val="24"/>
          <w:szCs w:val="24"/>
        </w:rPr>
        <w:t xml:space="preserve">8.6.1 </w:t>
      </w:r>
      <w:r w:rsidRPr="00056C36">
        <w:rPr>
          <w:bCs/>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056C36">
        <w:rPr>
          <w:bCs/>
          <w:sz w:val="24"/>
          <w:szCs w:val="24"/>
        </w:rPr>
        <w:t>apostilamento</w:t>
      </w:r>
      <w:proofErr w:type="spellEnd"/>
      <w:r w:rsidRPr="00056C36">
        <w:rPr>
          <w:bCs/>
          <w:sz w:val="24"/>
          <w:szCs w:val="24"/>
        </w:rPr>
        <w:t xml:space="preserve"> e termos aditivos, solicitando quaisquer documentos comprobatórios pertinentes, caso necessário;</w:t>
      </w:r>
    </w:p>
    <w:p w14:paraId="2E645750" w14:textId="77777777" w:rsidR="00984A16" w:rsidRPr="00DF5F0B" w:rsidRDefault="00984A16" w:rsidP="00984A16">
      <w:pPr>
        <w:pStyle w:val="PargrafodaLista"/>
        <w:widowControl w:val="0"/>
        <w:spacing w:before="0" w:after="0"/>
        <w:ind w:left="142" w:firstLine="0"/>
        <w:rPr>
          <w:sz w:val="24"/>
          <w:szCs w:val="24"/>
        </w:rPr>
      </w:pPr>
    </w:p>
    <w:p w14:paraId="5A7675DF" w14:textId="77777777" w:rsidR="00984A16" w:rsidRPr="00056C36" w:rsidRDefault="00984A16" w:rsidP="00984A16">
      <w:pPr>
        <w:widowControl w:val="0"/>
        <w:contextualSpacing/>
        <w:jc w:val="both"/>
        <w:rPr>
          <w:sz w:val="24"/>
          <w:szCs w:val="24"/>
        </w:rPr>
      </w:pPr>
      <w:r>
        <w:rPr>
          <w:bCs/>
          <w:sz w:val="24"/>
          <w:szCs w:val="24"/>
        </w:rPr>
        <w:t xml:space="preserve">8.6.2 </w:t>
      </w:r>
      <w:r w:rsidRPr="00056C36">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0D94D5BD" w14:textId="77777777" w:rsidR="00984A16" w:rsidRPr="00DF5F0B" w:rsidRDefault="00984A16" w:rsidP="00984A16">
      <w:pPr>
        <w:pStyle w:val="PargrafodaLista"/>
        <w:widowControl w:val="0"/>
        <w:spacing w:before="0" w:after="0"/>
        <w:rPr>
          <w:b/>
          <w:sz w:val="24"/>
          <w:szCs w:val="24"/>
        </w:rPr>
      </w:pPr>
    </w:p>
    <w:p w14:paraId="21D87274" w14:textId="77777777" w:rsidR="00984A16" w:rsidRPr="00056C36" w:rsidRDefault="00984A16" w:rsidP="00984A16">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Gestor e Fiscal do Contrato:</w:t>
      </w:r>
    </w:p>
    <w:p w14:paraId="07AB87DD" w14:textId="77777777" w:rsidR="00984A16" w:rsidRPr="00DF5F0B" w:rsidRDefault="00984A16" w:rsidP="00984A16">
      <w:pPr>
        <w:pStyle w:val="PargrafodaLista"/>
        <w:widowControl w:val="0"/>
        <w:tabs>
          <w:tab w:val="left" w:pos="567"/>
        </w:tabs>
        <w:spacing w:before="0" w:after="0"/>
        <w:ind w:left="0"/>
        <w:rPr>
          <w:sz w:val="24"/>
          <w:szCs w:val="24"/>
        </w:rPr>
      </w:pPr>
    </w:p>
    <w:p w14:paraId="5A87D3D8" w14:textId="77777777" w:rsidR="00984A16" w:rsidRPr="00056C36" w:rsidRDefault="00984A16" w:rsidP="00984A16">
      <w:pPr>
        <w:widowControl w:val="0"/>
        <w:contextualSpacing/>
        <w:jc w:val="both"/>
        <w:rPr>
          <w:sz w:val="24"/>
          <w:szCs w:val="24"/>
        </w:rPr>
      </w:pPr>
      <w:r>
        <w:rPr>
          <w:bCs/>
          <w:sz w:val="24"/>
          <w:szCs w:val="24"/>
        </w:rPr>
        <w:t xml:space="preserve">8.7.1 </w:t>
      </w:r>
      <w:r w:rsidRPr="00056C36">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7D6E5E7" w14:textId="77777777" w:rsidR="00984A16" w:rsidRPr="00DF5F0B" w:rsidRDefault="00984A16" w:rsidP="00984A16">
      <w:pPr>
        <w:pStyle w:val="PargrafodaLista"/>
        <w:widowControl w:val="0"/>
        <w:spacing w:before="0" w:after="0"/>
        <w:ind w:left="284" w:firstLine="0"/>
        <w:rPr>
          <w:sz w:val="24"/>
          <w:szCs w:val="24"/>
        </w:rPr>
      </w:pPr>
    </w:p>
    <w:p w14:paraId="7A3E9FFD" w14:textId="77777777" w:rsidR="00984A16" w:rsidRPr="00056C36" w:rsidRDefault="00984A16" w:rsidP="00984A16">
      <w:pPr>
        <w:widowControl w:val="0"/>
        <w:contextualSpacing/>
        <w:jc w:val="both"/>
        <w:rPr>
          <w:sz w:val="24"/>
          <w:szCs w:val="24"/>
        </w:rPr>
      </w:pPr>
      <w:r>
        <w:rPr>
          <w:bCs/>
          <w:sz w:val="24"/>
          <w:szCs w:val="24"/>
        </w:rPr>
        <w:t xml:space="preserve">8.7.2 </w:t>
      </w:r>
      <w:r w:rsidRPr="00056C36">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F8C9B47" w14:textId="77777777" w:rsidR="00984A16" w:rsidRPr="00DF5F0B" w:rsidRDefault="00984A16" w:rsidP="00984A16">
      <w:pPr>
        <w:pStyle w:val="PargrafodaLista"/>
        <w:widowControl w:val="0"/>
        <w:spacing w:before="0" w:after="0"/>
        <w:ind w:left="284" w:firstLine="0"/>
        <w:rPr>
          <w:bCs/>
          <w:sz w:val="24"/>
          <w:szCs w:val="24"/>
        </w:rPr>
      </w:pPr>
    </w:p>
    <w:p w14:paraId="602DE20F" w14:textId="77777777" w:rsidR="00984A16" w:rsidRPr="00056C36" w:rsidRDefault="00984A16" w:rsidP="00984A16">
      <w:pPr>
        <w:widowControl w:val="0"/>
        <w:contextualSpacing/>
        <w:jc w:val="both"/>
        <w:rPr>
          <w:sz w:val="24"/>
          <w:szCs w:val="24"/>
        </w:rPr>
      </w:pPr>
      <w:r>
        <w:rPr>
          <w:bCs/>
          <w:sz w:val="24"/>
          <w:szCs w:val="24"/>
        </w:rPr>
        <w:t xml:space="preserve">8.7.3 </w:t>
      </w:r>
      <w:r w:rsidRPr="00056C36">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B464F89" w14:textId="77777777" w:rsidR="00984A16" w:rsidRPr="00DF5F0B" w:rsidRDefault="00984A16" w:rsidP="00984A16">
      <w:pPr>
        <w:pStyle w:val="PargrafodaLista"/>
        <w:widowControl w:val="0"/>
        <w:spacing w:before="0" w:after="0"/>
        <w:ind w:left="284" w:firstLine="0"/>
        <w:rPr>
          <w:bCs/>
          <w:sz w:val="24"/>
          <w:szCs w:val="24"/>
        </w:rPr>
      </w:pPr>
    </w:p>
    <w:p w14:paraId="33661ECD" w14:textId="77777777" w:rsidR="00984A16" w:rsidRPr="00056C36" w:rsidRDefault="00984A16" w:rsidP="00984A16">
      <w:pPr>
        <w:widowControl w:val="0"/>
        <w:contextualSpacing/>
        <w:jc w:val="both"/>
        <w:rPr>
          <w:sz w:val="24"/>
          <w:szCs w:val="24"/>
        </w:rPr>
      </w:pPr>
      <w:r>
        <w:rPr>
          <w:bCs/>
          <w:sz w:val="24"/>
          <w:szCs w:val="24"/>
        </w:rPr>
        <w:t xml:space="preserve">8.7.4 </w:t>
      </w:r>
      <w:r w:rsidRPr="00056C36">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6FB864C1" w14:textId="77777777" w:rsidR="00984A16" w:rsidRPr="00DF5F0B" w:rsidRDefault="00984A16" w:rsidP="00984A16">
      <w:pPr>
        <w:pStyle w:val="PargrafodaLista"/>
        <w:widowControl w:val="0"/>
        <w:spacing w:before="0" w:after="0"/>
        <w:ind w:left="284" w:firstLine="0"/>
        <w:rPr>
          <w:bCs/>
          <w:sz w:val="24"/>
          <w:szCs w:val="24"/>
        </w:rPr>
      </w:pPr>
    </w:p>
    <w:p w14:paraId="0FFE287E" w14:textId="77777777" w:rsidR="00984A16" w:rsidRPr="00056C36" w:rsidRDefault="00984A16" w:rsidP="00984A16">
      <w:pPr>
        <w:widowControl w:val="0"/>
        <w:contextualSpacing/>
        <w:jc w:val="both"/>
        <w:rPr>
          <w:sz w:val="24"/>
          <w:szCs w:val="24"/>
        </w:rPr>
      </w:pPr>
      <w:r>
        <w:rPr>
          <w:bCs/>
          <w:sz w:val="24"/>
          <w:szCs w:val="24"/>
        </w:rPr>
        <w:t xml:space="preserve">8.7.5 </w:t>
      </w:r>
      <w:r w:rsidRPr="00056C36">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4641E4D" w14:textId="77777777" w:rsidR="00984A16" w:rsidRPr="00DF5F0B" w:rsidRDefault="00984A16" w:rsidP="00984A16">
      <w:pPr>
        <w:pStyle w:val="PargrafodaLista"/>
        <w:widowControl w:val="0"/>
        <w:spacing w:before="0" w:after="0"/>
        <w:ind w:left="284" w:firstLine="0"/>
        <w:rPr>
          <w:bCs/>
          <w:sz w:val="24"/>
          <w:szCs w:val="24"/>
        </w:rPr>
      </w:pPr>
    </w:p>
    <w:p w14:paraId="2FEB301D" w14:textId="77777777" w:rsidR="00984A16" w:rsidRPr="00056C36" w:rsidRDefault="00984A16" w:rsidP="00984A16">
      <w:pPr>
        <w:widowControl w:val="0"/>
        <w:contextualSpacing/>
        <w:jc w:val="both"/>
        <w:rPr>
          <w:sz w:val="24"/>
          <w:szCs w:val="24"/>
        </w:rPr>
      </w:pPr>
      <w:r>
        <w:rPr>
          <w:bCs/>
          <w:sz w:val="24"/>
          <w:szCs w:val="24"/>
        </w:rPr>
        <w:t xml:space="preserve">8.7.6 </w:t>
      </w:r>
      <w:r w:rsidRPr="00056C36">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6CA18E97" w14:textId="77777777" w:rsidR="00984A16" w:rsidRPr="00DF5F0B" w:rsidRDefault="00984A16" w:rsidP="00984A16">
      <w:pPr>
        <w:pStyle w:val="PargrafodaLista"/>
        <w:widowControl w:val="0"/>
        <w:spacing w:before="0" w:after="0"/>
        <w:ind w:left="284" w:firstLine="0"/>
        <w:rPr>
          <w:bCs/>
          <w:sz w:val="24"/>
          <w:szCs w:val="24"/>
        </w:rPr>
      </w:pPr>
    </w:p>
    <w:p w14:paraId="0CE830B1" w14:textId="77777777" w:rsidR="00984A16" w:rsidRPr="00056C36" w:rsidRDefault="00984A16" w:rsidP="00984A16">
      <w:pPr>
        <w:widowControl w:val="0"/>
        <w:contextualSpacing/>
        <w:jc w:val="both"/>
        <w:rPr>
          <w:sz w:val="24"/>
          <w:szCs w:val="24"/>
        </w:rPr>
      </w:pPr>
      <w:r>
        <w:rPr>
          <w:bCs/>
          <w:sz w:val="24"/>
          <w:szCs w:val="24"/>
        </w:rPr>
        <w:t xml:space="preserve">8.7.7 </w:t>
      </w:r>
      <w:r w:rsidRPr="00056C36">
        <w:rPr>
          <w:bCs/>
          <w:sz w:val="24"/>
          <w:szCs w:val="24"/>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2A0B744" w14:textId="77777777" w:rsidR="00984A16" w:rsidRPr="00DF5F0B" w:rsidRDefault="00984A16" w:rsidP="00984A16">
      <w:pPr>
        <w:pStyle w:val="PargrafodaLista"/>
        <w:widowControl w:val="0"/>
        <w:spacing w:before="0" w:after="0"/>
        <w:ind w:left="284" w:firstLine="0"/>
        <w:rPr>
          <w:bCs/>
          <w:sz w:val="24"/>
          <w:szCs w:val="24"/>
        </w:rPr>
      </w:pPr>
    </w:p>
    <w:p w14:paraId="2AA371B0" w14:textId="77777777" w:rsidR="00984A16" w:rsidRPr="00056C36" w:rsidRDefault="00984A16" w:rsidP="00984A16">
      <w:pPr>
        <w:widowControl w:val="0"/>
        <w:contextualSpacing/>
        <w:jc w:val="both"/>
        <w:rPr>
          <w:sz w:val="24"/>
          <w:szCs w:val="24"/>
        </w:rPr>
      </w:pPr>
      <w:r>
        <w:rPr>
          <w:bCs/>
          <w:sz w:val="24"/>
          <w:szCs w:val="24"/>
        </w:rPr>
        <w:t xml:space="preserve">8.7.8 </w:t>
      </w:r>
      <w:r w:rsidRPr="00056C36">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B4D3970" w14:textId="77777777" w:rsidR="00984A16" w:rsidRPr="00DF5F0B" w:rsidRDefault="00984A16" w:rsidP="00984A16">
      <w:pPr>
        <w:pStyle w:val="PargrafodaLista"/>
        <w:spacing w:before="0" w:after="0"/>
        <w:ind w:left="284" w:firstLine="0"/>
        <w:rPr>
          <w:sz w:val="24"/>
          <w:szCs w:val="24"/>
        </w:rPr>
      </w:pPr>
    </w:p>
    <w:p w14:paraId="3CA168FC" w14:textId="77777777" w:rsidR="00984A16" w:rsidRDefault="00984A16" w:rsidP="00984A16">
      <w:pPr>
        <w:widowControl w:val="0"/>
        <w:tabs>
          <w:tab w:val="left" w:pos="567"/>
        </w:tabs>
        <w:contextualSpacing/>
        <w:jc w:val="both"/>
        <w:rPr>
          <w:sz w:val="24"/>
          <w:szCs w:val="24"/>
        </w:rPr>
      </w:pPr>
      <w:r>
        <w:rPr>
          <w:sz w:val="24"/>
          <w:szCs w:val="24"/>
        </w:rPr>
        <w:t xml:space="preserve">8.7.9 </w:t>
      </w:r>
      <w:r w:rsidRPr="00056C36">
        <w:rPr>
          <w:sz w:val="24"/>
          <w:szCs w:val="24"/>
        </w:rPr>
        <w:t xml:space="preserve">O fiscal do contrato será a </w:t>
      </w:r>
      <w:proofErr w:type="spellStart"/>
      <w:r w:rsidRPr="00056C36">
        <w:rPr>
          <w:sz w:val="24"/>
          <w:szCs w:val="24"/>
        </w:rPr>
        <w:t>Srº</w:t>
      </w:r>
      <w:proofErr w:type="spellEnd"/>
      <w:r w:rsidRPr="00056C36">
        <w:rPr>
          <w:sz w:val="24"/>
          <w:szCs w:val="24"/>
        </w:rPr>
        <w:t xml:space="preserve">. </w:t>
      </w:r>
      <w:proofErr w:type="spellStart"/>
      <w:r w:rsidRPr="00056C36">
        <w:rPr>
          <w:sz w:val="24"/>
          <w:szCs w:val="24"/>
        </w:rPr>
        <w:t>Wagson</w:t>
      </w:r>
      <w:proofErr w:type="spellEnd"/>
      <w:r w:rsidRPr="00056C36">
        <w:rPr>
          <w:sz w:val="24"/>
          <w:szCs w:val="24"/>
        </w:rPr>
        <w:t xml:space="preserve"> </w:t>
      </w:r>
      <w:proofErr w:type="spellStart"/>
      <w:r w:rsidRPr="00056C36">
        <w:rPr>
          <w:sz w:val="24"/>
          <w:szCs w:val="24"/>
        </w:rPr>
        <w:t>Luanderson</w:t>
      </w:r>
      <w:proofErr w:type="spellEnd"/>
      <w:r w:rsidRPr="00056C36">
        <w:rPr>
          <w:sz w:val="24"/>
          <w:szCs w:val="24"/>
        </w:rPr>
        <w:t xml:space="preserve"> Teixeira Felix, servidor inscrito na matrícula nº 2261179.</w:t>
      </w:r>
    </w:p>
    <w:p w14:paraId="17456996" w14:textId="77777777" w:rsidR="00984A16" w:rsidRPr="00056C36" w:rsidRDefault="00984A16" w:rsidP="00984A16">
      <w:pPr>
        <w:widowControl w:val="0"/>
        <w:tabs>
          <w:tab w:val="left" w:pos="567"/>
        </w:tabs>
        <w:contextualSpacing/>
        <w:jc w:val="both"/>
        <w:rPr>
          <w:sz w:val="24"/>
          <w:szCs w:val="24"/>
        </w:rPr>
      </w:pPr>
    </w:p>
    <w:p w14:paraId="5CF05165" w14:textId="77777777" w:rsidR="00984A16" w:rsidRDefault="00984A16" w:rsidP="00984A16">
      <w:pPr>
        <w:widowControl w:val="0"/>
        <w:tabs>
          <w:tab w:val="left" w:pos="567"/>
        </w:tabs>
        <w:contextualSpacing/>
        <w:jc w:val="both"/>
        <w:rPr>
          <w:sz w:val="24"/>
          <w:szCs w:val="24"/>
        </w:rPr>
      </w:pPr>
      <w:r>
        <w:rPr>
          <w:sz w:val="24"/>
          <w:szCs w:val="24"/>
        </w:rPr>
        <w:t xml:space="preserve">8.7.10 </w:t>
      </w:r>
      <w:r w:rsidRPr="00056C36">
        <w:rPr>
          <w:sz w:val="24"/>
          <w:szCs w:val="24"/>
        </w:rPr>
        <w:t xml:space="preserve">O gestor do contrato será a </w:t>
      </w:r>
      <w:proofErr w:type="spellStart"/>
      <w:r w:rsidRPr="00056C36">
        <w:rPr>
          <w:sz w:val="24"/>
          <w:szCs w:val="24"/>
        </w:rPr>
        <w:t>Srª</w:t>
      </w:r>
      <w:proofErr w:type="spellEnd"/>
      <w:r w:rsidRPr="00056C36">
        <w:rPr>
          <w:sz w:val="24"/>
          <w:szCs w:val="24"/>
        </w:rPr>
        <w:t xml:space="preserve">. </w:t>
      </w:r>
      <w:proofErr w:type="spellStart"/>
      <w:r w:rsidRPr="00056C36">
        <w:rPr>
          <w:sz w:val="24"/>
          <w:szCs w:val="24"/>
        </w:rPr>
        <w:t>Girlane</w:t>
      </w:r>
      <w:proofErr w:type="spellEnd"/>
      <w:r w:rsidRPr="00056C36">
        <w:rPr>
          <w:sz w:val="24"/>
          <w:szCs w:val="24"/>
        </w:rPr>
        <w:t xml:space="preserve"> Silva Nascimento Araújo, servidora inscrita na matrícula nº 224790.</w:t>
      </w:r>
    </w:p>
    <w:p w14:paraId="0A6F687C" w14:textId="77777777" w:rsidR="00984A16" w:rsidRPr="00056C36" w:rsidRDefault="00984A16" w:rsidP="00984A16">
      <w:pPr>
        <w:widowControl w:val="0"/>
        <w:tabs>
          <w:tab w:val="left" w:pos="567"/>
        </w:tabs>
        <w:contextualSpacing/>
        <w:jc w:val="both"/>
        <w:rPr>
          <w:sz w:val="24"/>
          <w:szCs w:val="24"/>
        </w:rPr>
      </w:pPr>
    </w:p>
    <w:p w14:paraId="6F0819E3" w14:textId="77777777" w:rsidR="00984A16" w:rsidRPr="00DF5F0B" w:rsidRDefault="00984A16" w:rsidP="00984A16">
      <w:pPr>
        <w:widowControl w:val="0"/>
        <w:jc w:val="both"/>
        <w:rPr>
          <w:sz w:val="24"/>
          <w:szCs w:val="24"/>
          <w:lang w:eastAsia="en-US"/>
        </w:rPr>
      </w:pPr>
    </w:p>
    <w:p w14:paraId="24D60630" w14:textId="77777777" w:rsidR="00984A16" w:rsidRPr="00622905" w:rsidRDefault="00984A16" w:rsidP="00984A16">
      <w:pPr>
        <w:pStyle w:val="Corpodetexto"/>
        <w:widowControl w:val="0"/>
        <w:spacing w:before="0" w:after="0" w:line="276" w:lineRule="auto"/>
        <w:ind w:left="0" w:firstLine="27"/>
        <w:rPr>
          <w:b/>
          <w:bCs/>
          <w:color w:val="4F81BD" w:themeColor="accent1"/>
        </w:rPr>
      </w:pPr>
      <w:r>
        <w:rPr>
          <w:b/>
          <w:bCs/>
          <w:color w:val="4F81BD" w:themeColor="accent1"/>
        </w:rPr>
        <w:t>9</w:t>
      </w:r>
      <w:r w:rsidRPr="00622905">
        <w:rPr>
          <w:b/>
          <w:bCs/>
          <w:color w:val="4F81BD" w:themeColor="accent1"/>
        </w:rPr>
        <w:t>.CRITÉRIOS DE MEDIÇÃO E DE PAGAMENTO</w:t>
      </w:r>
    </w:p>
    <w:p w14:paraId="41B8287E" w14:textId="77777777" w:rsidR="00984A16" w:rsidRDefault="00984A16" w:rsidP="00984A16">
      <w:pPr>
        <w:widowControl w:val="0"/>
        <w:jc w:val="both"/>
        <w:rPr>
          <w:b/>
          <w:bCs/>
          <w:sz w:val="24"/>
          <w:szCs w:val="24"/>
          <w:lang w:eastAsia="en-US"/>
        </w:rPr>
      </w:pPr>
    </w:p>
    <w:p w14:paraId="50F6476F" w14:textId="77777777" w:rsidR="00984A16" w:rsidRPr="0090087E" w:rsidRDefault="00984A16" w:rsidP="00984A16">
      <w:pPr>
        <w:widowControl w:val="0"/>
        <w:jc w:val="both"/>
        <w:rPr>
          <w:sz w:val="24"/>
          <w:szCs w:val="24"/>
          <w:lang w:eastAsia="en-US"/>
        </w:rPr>
      </w:pPr>
      <w:r>
        <w:rPr>
          <w:sz w:val="24"/>
          <w:szCs w:val="24"/>
          <w:lang w:eastAsia="en-US"/>
        </w:rPr>
        <w:t xml:space="preserve">9.1 </w:t>
      </w:r>
      <w:r w:rsidRPr="0090087E">
        <w:rPr>
          <w:sz w:val="24"/>
          <w:szCs w:val="24"/>
          <w:lang w:eastAsia="en-US"/>
        </w:rPr>
        <w:t>Da Medição dos Serviços</w:t>
      </w:r>
      <w:r>
        <w:rPr>
          <w:sz w:val="24"/>
          <w:szCs w:val="24"/>
          <w:lang w:eastAsia="en-US"/>
        </w:rPr>
        <w:t>:</w:t>
      </w:r>
    </w:p>
    <w:p w14:paraId="131F491D" w14:textId="77777777" w:rsidR="00984A16" w:rsidRPr="00AE535D" w:rsidRDefault="00984A16" w:rsidP="00984A16">
      <w:pPr>
        <w:widowControl w:val="0"/>
        <w:jc w:val="both"/>
        <w:rPr>
          <w:sz w:val="24"/>
          <w:szCs w:val="24"/>
          <w:lang w:eastAsia="en-US"/>
        </w:rPr>
      </w:pPr>
    </w:p>
    <w:p w14:paraId="3244A491" w14:textId="77777777" w:rsidR="00984A16" w:rsidRPr="00AE535D" w:rsidRDefault="00984A16" w:rsidP="00984A16">
      <w:pPr>
        <w:widowControl w:val="0"/>
        <w:jc w:val="both"/>
        <w:rPr>
          <w:sz w:val="24"/>
          <w:szCs w:val="24"/>
          <w:lang w:eastAsia="en-US"/>
        </w:rPr>
      </w:pPr>
      <w:r>
        <w:rPr>
          <w:sz w:val="24"/>
          <w:szCs w:val="24"/>
          <w:lang w:eastAsia="en-US"/>
        </w:rPr>
        <w:t xml:space="preserve">9.1.1 </w:t>
      </w:r>
      <w:r w:rsidRPr="00AE535D">
        <w:rPr>
          <w:sz w:val="24"/>
          <w:szCs w:val="24"/>
          <w:lang w:eastAsia="en-US"/>
        </w:rPr>
        <w:t>A medição dos serviços de saúde será realizada mensalmente, com base:</w:t>
      </w:r>
    </w:p>
    <w:p w14:paraId="0E6A3003" w14:textId="77777777" w:rsidR="00984A16" w:rsidRPr="00AE535D" w:rsidRDefault="00984A16" w:rsidP="00984A16">
      <w:pPr>
        <w:widowControl w:val="0"/>
        <w:jc w:val="both"/>
        <w:rPr>
          <w:sz w:val="24"/>
          <w:szCs w:val="24"/>
          <w:lang w:eastAsia="en-US"/>
        </w:rPr>
      </w:pPr>
    </w:p>
    <w:p w14:paraId="1AC094B2" w14:textId="77777777" w:rsidR="00984A16" w:rsidRDefault="00984A16" w:rsidP="00984A16">
      <w:pPr>
        <w:widowControl w:val="0"/>
        <w:jc w:val="both"/>
        <w:rPr>
          <w:sz w:val="24"/>
          <w:szCs w:val="24"/>
          <w:lang w:eastAsia="en-US"/>
        </w:rPr>
      </w:pPr>
      <w:r>
        <w:rPr>
          <w:sz w:val="24"/>
          <w:szCs w:val="24"/>
          <w:lang w:eastAsia="en-US"/>
        </w:rPr>
        <w:t xml:space="preserve">9.1.1.1 </w:t>
      </w:r>
      <w:r w:rsidRPr="00AE535D">
        <w:rPr>
          <w:sz w:val="24"/>
          <w:szCs w:val="24"/>
          <w:lang w:eastAsia="en-US"/>
        </w:rPr>
        <w:t>na produção efetivamente executada;</w:t>
      </w:r>
    </w:p>
    <w:p w14:paraId="69152D94" w14:textId="77777777" w:rsidR="00984A16" w:rsidRPr="00AE535D" w:rsidRDefault="00984A16" w:rsidP="00984A16">
      <w:pPr>
        <w:widowControl w:val="0"/>
        <w:jc w:val="both"/>
        <w:rPr>
          <w:sz w:val="24"/>
          <w:szCs w:val="24"/>
          <w:lang w:eastAsia="en-US"/>
        </w:rPr>
      </w:pPr>
    </w:p>
    <w:p w14:paraId="6C827A74" w14:textId="77777777" w:rsidR="00984A16" w:rsidRDefault="00984A16" w:rsidP="00984A16">
      <w:pPr>
        <w:widowControl w:val="0"/>
        <w:jc w:val="both"/>
        <w:rPr>
          <w:sz w:val="24"/>
          <w:szCs w:val="24"/>
          <w:lang w:eastAsia="en-US"/>
        </w:rPr>
      </w:pPr>
      <w:r>
        <w:rPr>
          <w:sz w:val="24"/>
          <w:szCs w:val="24"/>
          <w:lang w:eastAsia="en-US"/>
        </w:rPr>
        <w:t xml:space="preserve">9.1.1.2 </w:t>
      </w:r>
      <w:r w:rsidRPr="00AE535D">
        <w:rPr>
          <w:sz w:val="24"/>
          <w:szCs w:val="24"/>
          <w:lang w:eastAsia="en-US"/>
        </w:rPr>
        <w:t>nos registros inseridos nos sistemas oficiais de informação em saúde, quando aplicável;</w:t>
      </w:r>
    </w:p>
    <w:p w14:paraId="64A09F5C" w14:textId="77777777" w:rsidR="00984A16" w:rsidRPr="00AE535D" w:rsidRDefault="00984A16" w:rsidP="00984A16">
      <w:pPr>
        <w:widowControl w:val="0"/>
        <w:jc w:val="both"/>
        <w:rPr>
          <w:sz w:val="24"/>
          <w:szCs w:val="24"/>
          <w:lang w:eastAsia="en-US"/>
        </w:rPr>
      </w:pPr>
    </w:p>
    <w:p w14:paraId="010E89EE" w14:textId="77777777" w:rsidR="00984A16" w:rsidRDefault="00984A16" w:rsidP="00984A16">
      <w:pPr>
        <w:widowControl w:val="0"/>
        <w:jc w:val="both"/>
        <w:rPr>
          <w:sz w:val="24"/>
          <w:szCs w:val="24"/>
          <w:lang w:eastAsia="en-US"/>
        </w:rPr>
      </w:pPr>
      <w:r>
        <w:rPr>
          <w:sz w:val="24"/>
          <w:szCs w:val="24"/>
          <w:lang w:eastAsia="en-US"/>
        </w:rPr>
        <w:t xml:space="preserve">9.1.1.3 </w:t>
      </w:r>
      <w:r w:rsidRPr="00AE535D">
        <w:rPr>
          <w:sz w:val="24"/>
          <w:szCs w:val="24"/>
          <w:lang w:eastAsia="en-US"/>
        </w:rPr>
        <w:t>nos relatórios de atendimento atestados pelo fiscal do contrato;</w:t>
      </w:r>
    </w:p>
    <w:p w14:paraId="25CE2C74" w14:textId="77777777" w:rsidR="00984A16" w:rsidRPr="00AE535D" w:rsidRDefault="00984A16" w:rsidP="00984A16">
      <w:pPr>
        <w:widowControl w:val="0"/>
        <w:jc w:val="both"/>
        <w:rPr>
          <w:sz w:val="24"/>
          <w:szCs w:val="24"/>
          <w:lang w:eastAsia="en-US"/>
        </w:rPr>
      </w:pPr>
    </w:p>
    <w:p w14:paraId="718C326F" w14:textId="77777777" w:rsidR="00984A16" w:rsidRDefault="00984A16" w:rsidP="00984A16">
      <w:pPr>
        <w:widowControl w:val="0"/>
        <w:jc w:val="both"/>
        <w:rPr>
          <w:sz w:val="24"/>
          <w:szCs w:val="24"/>
          <w:lang w:eastAsia="en-US"/>
        </w:rPr>
      </w:pPr>
      <w:r>
        <w:rPr>
          <w:sz w:val="24"/>
          <w:szCs w:val="24"/>
          <w:lang w:eastAsia="en-US"/>
        </w:rPr>
        <w:t xml:space="preserve">9.1.1.4 </w:t>
      </w:r>
      <w:r w:rsidRPr="00AE535D">
        <w:rPr>
          <w:sz w:val="24"/>
          <w:szCs w:val="24"/>
          <w:lang w:eastAsia="en-US"/>
        </w:rPr>
        <w:t>no cumprimento das metas e parâmetros assistenciais definidos no Termo de Referência;</w:t>
      </w:r>
    </w:p>
    <w:p w14:paraId="2A77BEEE" w14:textId="77777777" w:rsidR="00984A16" w:rsidRPr="00AE535D" w:rsidRDefault="00984A16" w:rsidP="00984A16">
      <w:pPr>
        <w:widowControl w:val="0"/>
        <w:jc w:val="both"/>
        <w:rPr>
          <w:sz w:val="24"/>
          <w:szCs w:val="24"/>
          <w:lang w:eastAsia="en-US"/>
        </w:rPr>
      </w:pPr>
    </w:p>
    <w:p w14:paraId="4EE47039" w14:textId="77777777" w:rsidR="00984A16" w:rsidRPr="00AE535D" w:rsidRDefault="00984A16" w:rsidP="00984A16">
      <w:pPr>
        <w:widowControl w:val="0"/>
        <w:jc w:val="both"/>
        <w:rPr>
          <w:sz w:val="24"/>
          <w:szCs w:val="24"/>
          <w:lang w:eastAsia="en-US"/>
        </w:rPr>
      </w:pPr>
      <w:r>
        <w:rPr>
          <w:sz w:val="24"/>
          <w:szCs w:val="24"/>
          <w:lang w:eastAsia="en-US"/>
        </w:rPr>
        <w:t xml:space="preserve">9.1.1.5 </w:t>
      </w:r>
      <w:r w:rsidRPr="00AE535D">
        <w:rPr>
          <w:sz w:val="24"/>
          <w:szCs w:val="24"/>
          <w:lang w:eastAsia="en-US"/>
        </w:rPr>
        <w:t>nos valores constantes da proposta contratada e/ou da Tabela SUS vigente, quando aplicável.</w:t>
      </w:r>
    </w:p>
    <w:p w14:paraId="2CB22AA7" w14:textId="77777777" w:rsidR="00984A16" w:rsidRPr="00AE535D" w:rsidRDefault="00984A16" w:rsidP="00984A16">
      <w:pPr>
        <w:widowControl w:val="0"/>
        <w:jc w:val="both"/>
        <w:rPr>
          <w:sz w:val="24"/>
          <w:szCs w:val="24"/>
          <w:lang w:eastAsia="en-US"/>
        </w:rPr>
      </w:pPr>
    </w:p>
    <w:p w14:paraId="4A1B0A61" w14:textId="77777777" w:rsidR="00984A16" w:rsidRDefault="00984A16" w:rsidP="00984A16">
      <w:pPr>
        <w:widowControl w:val="0"/>
        <w:jc w:val="both"/>
        <w:rPr>
          <w:sz w:val="24"/>
          <w:szCs w:val="24"/>
          <w:lang w:eastAsia="en-US"/>
        </w:rPr>
      </w:pPr>
      <w:r>
        <w:rPr>
          <w:sz w:val="24"/>
          <w:szCs w:val="24"/>
          <w:lang w:eastAsia="en-US"/>
        </w:rPr>
        <w:t>9.1.1.6 a</w:t>
      </w:r>
      <w:r w:rsidRPr="00AE535D">
        <w:rPr>
          <w:sz w:val="24"/>
          <w:szCs w:val="24"/>
          <w:lang w:eastAsia="en-US"/>
        </w:rPr>
        <w:t xml:space="preserve"> medição será formalmente atestada pelo fiscal do contrato, designado nos termos do art. 117 da Lei nº 14.133/2021.</w:t>
      </w:r>
    </w:p>
    <w:p w14:paraId="0A6A108C" w14:textId="77777777" w:rsidR="00984A16" w:rsidRPr="00AE535D" w:rsidRDefault="00984A16" w:rsidP="00984A16">
      <w:pPr>
        <w:widowControl w:val="0"/>
        <w:jc w:val="both"/>
        <w:rPr>
          <w:sz w:val="24"/>
          <w:szCs w:val="24"/>
          <w:lang w:eastAsia="en-US"/>
        </w:rPr>
      </w:pPr>
    </w:p>
    <w:p w14:paraId="22096E27" w14:textId="77777777" w:rsidR="00984A16" w:rsidRPr="00AE535D" w:rsidRDefault="00984A16" w:rsidP="00984A16">
      <w:pPr>
        <w:widowControl w:val="0"/>
        <w:jc w:val="both"/>
        <w:rPr>
          <w:sz w:val="24"/>
          <w:szCs w:val="24"/>
          <w:lang w:eastAsia="en-US"/>
        </w:rPr>
      </w:pPr>
    </w:p>
    <w:p w14:paraId="5ED396D9" w14:textId="77777777" w:rsidR="00984A16" w:rsidRPr="0090087E" w:rsidRDefault="00984A16" w:rsidP="00984A16">
      <w:pPr>
        <w:widowControl w:val="0"/>
        <w:jc w:val="both"/>
        <w:rPr>
          <w:sz w:val="24"/>
          <w:szCs w:val="24"/>
          <w:lang w:eastAsia="en-US"/>
        </w:rPr>
      </w:pPr>
      <w:r w:rsidRPr="0090087E">
        <w:rPr>
          <w:sz w:val="24"/>
          <w:szCs w:val="24"/>
          <w:lang w:eastAsia="en-US"/>
        </w:rPr>
        <w:t>9.2 Do Recebimento do Objeto:</w:t>
      </w:r>
    </w:p>
    <w:p w14:paraId="764EE403" w14:textId="77777777" w:rsidR="00984A16" w:rsidRPr="00AE535D" w:rsidRDefault="00984A16" w:rsidP="00984A16">
      <w:pPr>
        <w:widowControl w:val="0"/>
        <w:jc w:val="both"/>
        <w:rPr>
          <w:sz w:val="24"/>
          <w:szCs w:val="24"/>
          <w:lang w:eastAsia="en-US"/>
        </w:rPr>
      </w:pPr>
    </w:p>
    <w:p w14:paraId="4B8E377B" w14:textId="77777777" w:rsidR="00984A16" w:rsidRPr="00AE535D" w:rsidRDefault="00984A16" w:rsidP="00984A16">
      <w:pPr>
        <w:widowControl w:val="0"/>
        <w:jc w:val="both"/>
        <w:rPr>
          <w:sz w:val="24"/>
          <w:szCs w:val="24"/>
          <w:lang w:eastAsia="en-US"/>
        </w:rPr>
      </w:pPr>
      <w:r w:rsidRPr="00AE535D">
        <w:rPr>
          <w:sz w:val="24"/>
          <w:szCs w:val="24"/>
          <w:lang w:eastAsia="en-US"/>
        </w:rPr>
        <w:t>O recebimento observará o disposto no art. 140 da Lei nº 14.133/2021.</w:t>
      </w:r>
    </w:p>
    <w:p w14:paraId="29F35535" w14:textId="77777777" w:rsidR="00984A16" w:rsidRPr="00AE535D" w:rsidRDefault="00984A16" w:rsidP="00984A16">
      <w:pPr>
        <w:widowControl w:val="0"/>
        <w:jc w:val="both"/>
        <w:rPr>
          <w:sz w:val="24"/>
          <w:szCs w:val="24"/>
          <w:lang w:eastAsia="en-US"/>
        </w:rPr>
      </w:pPr>
    </w:p>
    <w:p w14:paraId="77189ED4" w14:textId="77777777" w:rsidR="00984A16" w:rsidRDefault="00984A16" w:rsidP="00984A16">
      <w:pPr>
        <w:widowControl w:val="0"/>
        <w:jc w:val="both"/>
        <w:rPr>
          <w:sz w:val="24"/>
          <w:szCs w:val="24"/>
          <w:lang w:eastAsia="en-US"/>
        </w:rPr>
      </w:pPr>
    </w:p>
    <w:p w14:paraId="06921D49" w14:textId="77777777" w:rsidR="00984A16" w:rsidRPr="00AE535D" w:rsidRDefault="00984A16" w:rsidP="00984A16">
      <w:pPr>
        <w:widowControl w:val="0"/>
        <w:jc w:val="both"/>
        <w:rPr>
          <w:sz w:val="24"/>
          <w:szCs w:val="24"/>
          <w:lang w:eastAsia="en-US"/>
        </w:rPr>
      </w:pPr>
      <w:r>
        <w:rPr>
          <w:sz w:val="24"/>
          <w:szCs w:val="24"/>
          <w:lang w:eastAsia="en-US"/>
        </w:rPr>
        <w:t>9.2.1</w:t>
      </w:r>
      <w:r w:rsidRPr="00AE535D">
        <w:rPr>
          <w:sz w:val="24"/>
          <w:szCs w:val="24"/>
          <w:lang w:eastAsia="en-US"/>
        </w:rPr>
        <w:t xml:space="preserve"> Recebimento Provisório</w:t>
      </w:r>
    </w:p>
    <w:p w14:paraId="2E7A2D26" w14:textId="77777777" w:rsidR="00984A16" w:rsidRPr="00AE535D" w:rsidRDefault="00984A16" w:rsidP="00984A16">
      <w:pPr>
        <w:widowControl w:val="0"/>
        <w:jc w:val="both"/>
        <w:rPr>
          <w:sz w:val="24"/>
          <w:szCs w:val="24"/>
          <w:lang w:eastAsia="en-US"/>
        </w:rPr>
      </w:pPr>
    </w:p>
    <w:p w14:paraId="2022C40D" w14:textId="77777777" w:rsidR="00984A16" w:rsidRPr="00AE535D" w:rsidRDefault="00984A16" w:rsidP="00984A16">
      <w:pPr>
        <w:widowControl w:val="0"/>
        <w:jc w:val="both"/>
        <w:rPr>
          <w:sz w:val="24"/>
          <w:szCs w:val="24"/>
          <w:lang w:eastAsia="en-US"/>
        </w:rPr>
      </w:pPr>
      <w:r>
        <w:rPr>
          <w:sz w:val="24"/>
          <w:szCs w:val="24"/>
          <w:lang w:eastAsia="en-US"/>
        </w:rPr>
        <w:t xml:space="preserve">9.2.1.1 </w:t>
      </w:r>
      <w:r w:rsidRPr="00AE535D">
        <w:rPr>
          <w:sz w:val="24"/>
          <w:szCs w:val="24"/>
          <w:lang w:eastAsia="en-US"/>
        </w:rPr>
        <w:t>os serviços serão recebidos provisoriamente pelo fiscal do contrato, mediante análise da documentação comprobatória da execução.</w:t>
      </w:r>
    </w:p>
    <w:p w14:paraId="70C7F7DE" w14:textId="77777777" w:rsidR="00984A16" w:rsidRPr="00AE535D" w:rsidRDefault="00984A16" w:rsidP="00984A16">
      <w:pPr>
        <w:widowControl w:val="0"/>
        <w:jc w:val="both"/>
        <w:rPr>
          <w:sz w:val="24"/>
          <w:szCs w:val="24"/>
          <w:lang w:eastAsia="en-US"/>
        </w:rPr>
      </w:pPr>
    </w:p>
    <w:p w14:paraId="427CF4FD" w14:textId="77777777" w:rsidR="00984A16" w:rsidRPr="00AE535D" w:rsidRDefault="00984A16" w:rsidP="00984A16">
      <w:pPr>
        <w:widowControl w:val="0"/>
        <w:jc w:val="both"/>
        <w:rPr>
          <w:sz w:val="24"/>
          <w:szCs w:val="24"/>
          <w:lang w:eastAsia="en-US"/>
        </w:rPr>
      </w:pPr>
      <w:r>
        <w:rPr>
          <w:sz w:val="24"/>
          <w:szCs w:val="24"/>
          <w:lang w:eastAsia="en-US"/>
        </w:rPr>
        <w:t xml:space="preserve">9.2.1.2 </w:t>
      </w:r>
      <w:r w:rsidRPr="00AE535D">
        <w:rPr>
          <w:sz w:val="24"/>
          <w:szCs w:val="24"/>
          <w:lang w:eastAsia="en-US"/>
        </w:rPr>
        <w:t>O recebimento provisório não implica aceitação definitiva dos serviços.</w:t>
      </w:r>
    </w:p>
    <w:p w14:paraId="02A726A3" w14:textId="77777777" w:rsidR="00984A16" w:rsidRDefault="00984A16" w:rsidP="00984A16">
      <w:pPr>
        <w:widowControl w:val="0"/>
        <w:jc w:val="both"/>
        <w:rPr>
          <w:sz w:val="24"/>
          <w:szCs w:val="24"/>
          <w:lang w:eastAsia="en-US"/>
        </w:rPr>
      </w:pPr>
    </w:p>
    <w:p w14:paraId="6181F13D" w14:textId="77777777" w:rsidR="00984A16" w:rsidRPr="00AE535D" w:rsidRDefault="00984A16" w:rsidP="00984A16">
      <w:pPr>
        <w:widowControl w:val="0"/>
        <w:jc w:val="both"/>
        <w:rPr>
          <w:sz w:val="24"/>
          <w:szCs w:val="24"/>
          <w:lang w:eastAsia="en-US"/>
        </w:rPr>
      </w:pPr>
      <w:r>
        <w:rPr>
          <w:sz w:val="24"/>
          <w:szCs w:val="24"/>
          <w:lang w:eastAsia="en-US"/>
        </w:rPr>
        <w:t>9</w:t>
      </w:r>
      <w:r w:rsidRPr="00AE535D">
        <w:rPr>
          <w:sz w:val="24"/>
          <w:szCs w:val="24"/>
          <w:lang w:eastAsia="en-US"/>
        </w:rPr>
        <w:t>.2.2. Recebimento Definitivo</w:t>
      </w:r>
    </w:p>
    <w:p w14:paraId="51108994" w14:textId="77777777" w:rsidR="00984A16" w:rsidRPr="00AE535D" w:rsidRDefault="00984A16" w:rsidP="00984A16">
      <w:pPr>
        <w:widowControl w:val="0"/>
        <w:jc w:val="both"/>
        <w:rPr>
          <w:sz w:val="24"/>
          <w:szCs w:val="24"/>
          <w:lang w:eastAsia="en-US"/>
        </w:rPr>
      </w:pPr>
    </w:p>
    <w:p w14:paraId="027ACA23" w14:textId="77777777" w:rsidR="00984A16" w:rsidRPr="00AE535D" w:rsidRDefault="00984A16" w:rsidP="00984A16">
      <w:pPr>
        <w:widowControl w:val="0"/>
        <w:jc w:val="both"/>
        <w:rPr>
          <w:sz w:val="24"/>
          <w:szCs w:val="24"/>
          <w:lang w:eastAsia="en-US"/>
        </w:rPr>
      </w:pPr>
      <w:r>
        <w:rPr>
          <w:sz w:val="24"/>
          <w:szCs w:val="24"/>
          <w:lang w:eastAsia="en-US"/>
        </w:rPr>
        <w:t xml:space="preserve">9.2.2.1 </w:t>
      </w:r>
      <w:r w:rsidRPr="00AE535D">
        <w:rPr>
          <w:sz w:val="24"/>
          <w:szCs w:val="24"/>
          <w:lang w:eastAsia="en-US"/>
        </w:rPr>
        <w:t>O recebimento definitivo ocorrerá após:</w:t>
      </w:r>
    </w:p>
    <w:p w14:paraId="3BA94C40" w14:textId="77777777" w:rsidR="00984A16" w:rsidRPr="00AE535D" w:rsidRDefault="00984A16" w:rsidP="00984A16">
      <w:pPr>
        <w:widowControl w:val="0"/>
        <w:jc w:val="both"/>
        <w:rPr>
          <w:sz w:val="24"/>
          <w:szCs w:val="24"/>
          <w:lang w:eastAsia="en-US"/>
        </w:rPr>
      </w:pPr>
    </w:p>
    <w:p w14:paraId="68DEFB2E" w14:textId="77777777" w:rsidR="00984A16" w:rsidRPr="00AE535D" w:rsidRDefault="00984A16" w:rsidP="00984A16">
      <w:pPr>
        <w:widowControl w:val="0"/>
        <w:jc w:val="both"/>
        <w:rPr>
          <w:sz w:val="24"/>
          <w:szCs w:val="24"/>
          <w:lang w:eastAsia="en-US"/>
        </w:rPr>
      </w:pPr>
      <w:r w:rsidRPr="00AE535D">
        <w:rPr>
          <w:sz w:val="24"/>
          <w:szCs w:val="24"/>
          <w:lang w:eastAsia="en-US"/>
        </w:rPr>
        <w:t>I – Verificação da conformidade dos serviços executados;</w:t>
      </w:r>
    </w:p>
    <w:p w14:paraId="4D5712F0" w14:textId="77777777" w:rsidR="00984A16" w:rsidRPr="00AE535D" w:rsidRDefault="00984A16" w:rsidP="00984A16">
      <w:pPr>
        <w:widowControl w:val="0"/>
        <w:jc w:val="both"/>
        <w:rPr>
          <w:sz w:val="24"/>
          <w:szCs w:val="24"/>
          <w:lang w:eastAsia="en-US"/>
        </w:rPr>
      </w:pPr>
      <w:r w:rsidRPr="00AE535D">
        <w:rPr>
          <w:sz w:val="24"/>
          <w:szCs w:val="24"/>
          <w:lang w:eastAsia="en-US"/>
        </w:rPr>
        <w:t>II – Validação da produção apresentada;</w:t>
      </w:r>
    </w:p>
    <w:p w14:paraId="207E6B5D" w14:textId="77777777" w:rsidR="00984A16" w:rsidRPr="00AE535D" w:rsidRDefault="00984A16" w:rsidP="00984A16">
      <w:pPr>
        <w:widowControl w:val="0"/>
        <w:jc w:val="both"/>
        <w:rPr>
          <w:sz w:val="24"/>
          <w:szCs w:val="24"/>
          <w:lang w:eastAsia="en-US"/>
        </w:rPr>
      </w:pPr>
      <w:r w:rsidRPr="00AE535D">
        <w:rPr>
          <w:sz w:val="24"/>
          <w:szCs w:val="24"/>
          <w:lang w:eastAsia="en-US"/>
        </w:rPr>
        <w:t>III – conferência da documentação fiscal obrigatória;</w:t>
      </w:r>
    </w:p>
    <w:p w14:paraId="2CE99106" w14:textId="77777777" w:rsidR="00984A16" w:rsidRPr="00AE535D" w:rsidRDefault="00984A16" w:rsidP="00984A16">
      <w:pPr>
        <w:widowControl w:val="0"/>
        <w:jc w:val="both"/>
        <w:rPr>
          <w:sz w:val="24"/>
          <w:szCs w:val="24"/>
          <w:lang w:eastAsia="en-US"/>
        </w:rPr>
      </w:pPr>
      <w:r w:rsidRPr="00AE535D">
        <w:rPr>
          <w:sz w:val="24"/>
          <w:szCs w:val="24"/>
          <w:lang w:eastAsia="en-US"/>
        </w:rPr>
        <w:t>IV – Comprovação da regularidade fiscal e trabalhista, quando exigível.</w:t>
      </w:r>
    </w:p>
    <w:p w14:paraId="176D5C8A" w14:textId="77777777" w:rsidR="00984A16" w:rsidRPr="00AE535D" w:rsidRDefault="00984A16" w:rsidP="00984A16">
      <w:pPr>
        <w:widowControl w:val="0"/>
        <w:jc w:val="both"/>
        <w:rPr>
          <w:sz w:val="24"/>
          <w:szCs w:val="24"/>
          <w:lang w:eastAsia="en-US"/>
        </w:rPr>
      </w:pPr>
    </w:p>
    <w:p w14:paraId="5983C6F0" w14:textId="77777777" w:rsidR="00984A16" w:rsidRPr="00AE535D" w:rsidRDefault="00984A16" w:rsidP="00984A16">
      <w:pPr>
        <w:widowControl w:val="0"/>
        <w:jc w:val="both"/>
        <w:rPr>
          <w:sz w:val="24"/>
          <w:szCs w:val="24"/>
          <w:lang w:eastAsia="en-US"/>
        </w:rPr>
      </w:pPr>
      <w:r w:rsidRPr="00AE535D">
        <w:rPr>
          <w:sz w:val="24"/>
          <w:szCs w:val="24"/>
          <w:lang w:eastAsia="en-US"/>
        </w:rPr>
        <w:t>Os serviços poderão ser rejeitados, no todo ou em parte, quando executados em desacordo com o contrato, devendo o contratado promover as correções no prazo máximo de 15 (quinze) dias, contados da notificação, sem prejuízo da aplicação das penalidades contratuais.</w:t>
      </w:r>
    </w:p>
    <w:p w14:paraId="2F73D6DB" w14:textId="77777777" w:rsidR="00984A16" w:rsidRPr="00AE535D" w:rsidRDefault="00984A16" w:rsidP="00984A16">
      <w:pPr>
        <w:widowControl w:val="0"/>
        <w:jc w:val="both"/>
        <w:rPr>
          <w:sz w:val="24"/>
          <w:szCs w:val="24"/>
          <w:lang w:eastAsia="en-US"/>
        </w:rPr>
      </w:pPr>
    </w:p>
    <w:p w14:paraId="306E3D9A" w14:textId="77777777" w:rsidR="00984A16" w:rsidRDefault="00984A16" w:rsidP="00984A16">
      <w:pPr>
        <w:widowControl w:val="0"/>
        <w:jc w:val="both"/>
        <w:rPr>
          <w:sz w:val="24"/>
          <w:szCs w:val="24"/>
          <w:lang w:eastAsia="en-US"/>
        </w:rPr>
      </w:pPr>
      <w:r>
        <w:rPr>
          <w:sz w:val="24"/>
          <w:szCs w:val="24"/>
          <w:lang w:eastAsia="en-US"/>
        </w:rPr>
        <w:t>9.3</w:t>
      </w:r>
      <w:r w:rsidRPr="00A97F21">
        <w:rPr>
          <w:sz w:val="24"/>
          <w:szCs w:val="24"/>
          <w:lang w:eastAsia="en-US"/>
        </w:rPr>
        <w:t xml:space="preserve"> Da Documentação Fiscal Obrigatória</w:t>
      </w:r>
      <w:r>
        <w:rPr>
          <w:sz w:val="24"/>
          <w:szCs w:val="24"/>
          <w:lang w:eastAsia="en-US"/>
        </w:rPr>
        <w:t>:</w:t>
      </w:r>
    </w:p>
    <w:p w14:paraId="103E0F38" w14:textId="77777777" w:rsidR="00984A16" w:rsidRPr="00A97F21" w:rsidRDefault="00984A16" w:rsidP="00984A16">
      <w:pPr>
        <w:widowControl w:val="0"/>
        <w:jc w:val="both"/>
        <w:rPr>
          <w:sz w:val="24"/>
          <w:szCs w:val="24"/>
          <w:lang w:eastAsia="en-US"/>
        </w:rPr>
      </w:pPr>
    </w:p>
    <w:p w14:paraId="37DA9BC1" w14:textId="77777777" w:rsidR="00984A16" w:rsidRPr="00AE535D" w:rsidRDefault="00984A16" w:rsidP="00984A16">
      <w:pPr>
        <w:widowControl w:val="0"/>
        <w:jc w:val="both"/>
        <w:rPr>
          <w:sz w:val="24"/>
          <w:szCs w:val="24"/>
          <w:lang w:eastAsia="en-US"/>
        </w:rPr>
      </w:pPr>
      <w:r w:rsidRPr="00A97F21">
        <w:rPr>
          <w:sz w:val="24"/>
          <w:szCs w:val="24"/>
          <w:lang w:eastAsia="en-US"/>
        </w:rPr>
        <w:t>9.</w:t>
      </w:r>
      <w:r>
        <w:rPr>
          <w:sz w:val="24"/>
          <w:szCs w:val="24"/>
          <w:lang w:eastAsia="en-US"/>
        </w:rPr>
        <w:t xml:space="preserve">3.1 </w:t>
      </w:r>
      <w:r w:rsidRPr="00AE535D">
        <w:rPr>
          <w:sz w:val="24"/>
          <w:szCs w:val="24"/>
          <w:lang w:eastAsia="en-US"/>
        </w:rPr>
        <w:t>Pessoa Física</w:t>
      </w:r>
    </w:p>
    <w:p w14:paraId="58960EBB" w14:textId="77777777" w:rsidR="00984A16" w:rsidRPr="00AE535D" w:rsidRDefault="00984A16" w:rsidP="00984A16">
      <w:pPr>
        <w:widowControl w:val="0"/>
        <w:jc w:val="both"/>
        <w:rPr>
          <w:sz w:val="24"/>
          <w:szCs w:val="24"/>
          <w:lang w:eastAsia="en-US"/>
        </w:rPr>
      </w:pPr>
    </w:p>
    <w:p w14:paraId="0FC0110D" w14:textId="77777777" w:rsidR="00984A16" w:rsidRPr="00AE535D" w:rsidRDefault="00984A16" w:rsidP="00984A16">
      <w:pPr>
        <w:widowControl w:val="0"/>
        <w:jc w:val="both"/>
        <w:rPr>
          <w:sz w:val="24"/>
          <w:szCs w:val="24"/>
          <w:lang w:eastAsia="en-US"/>
        </w:rPr>
      </w:pPr>
      <w:r w:rsidRPr="00A97F21">
        <w:rPr>
          <w:sz w:val="24"/>
          <w:szCs w:val="24"/>
          <w:lang w:eastAsia="en-US"/>
        </w:rPr>
        <w:t>9.</w:t>
      </w:r>
      <w:r>
        <w:rPr>
          <w:sz w:val="24"/>
          <w:szCs w:val="24"/>
          <w:lang w:eastAsia="en-US"/>
        </w:rPr>
        <w:t>3.1.1 a</w:t>
      </w:r>
      <w:r w:rsidRPr="00AE535D">
        <w:rPr>
          <w:sz w:val="24"/>
          <w:szCs w:val="24"/>
          <w:lang w:eastAsia="en-US"/>
        </w:rPr>
        <w:t xml:space="preserve"> Pessoa Física contratada deverá emitir, obrigatori</w:t>
      </w:r>
      <w:r>
        <w:rPr>
          <w:sz w:val="24"/>
          <w:szCs w:val="24"/>
          <w:lang w:eastAsia="en-US"/>
        </w:rPr>
        <w:t>amente, Nota Fiscal de Serviços</w:t>
      </w:r>
      <w:r w:rsidRPr="00AE535D">
        <w:rPr>
          <w:sz w:val="24"/>
          <w:szCs w:val="24"/>
          <w:lang w:eastAsia="en-US"/>
        </w:rPr>
        <w:t xml:space="preserve"> (NFS) ou documento fiscal equivalente autorizado pela legislação tributária municipal do local da prestação do serviço.</w:t>
      </w:r>
    </w:p>
    <w:p w14:paraId="565ACF87" w14:textId="77777777" w:rsidR="00984A16" w:rsidRPr="00AE535D" w:rsidRDefault="00984A16" w:rsidP="00984A16">
      <w:pPr>
        <w:widowControl w:val="0"/>
        <w:jc w:val="both"/>
        <w:rPr>
          <w:sz w:val="24"/>
          <w:szCs w:val="24"/>
          <w:lang w:eastAsia="en-US"/>
        </w:rPr>
      </w:pPr>
    </w:p>
    <w:p w14:paraId="74D84389" w14:textId="77777777" w:rsidR="00984A16" w:rsidRDefault="00984A16" w:rsidP="00984A16">
      <w:pPr>
        <w:widowControl w:val="0"/>
        <w:jc w:val="both"/>
        <w:rPr>
          <w:sz w:val="24"/>
          <w:szCs w:val="24"/>
          <w:lang w:eastAsia="en-US"/>
        </w:rPr>
      </w:pPr>
      <w:r w:rsidRPr="00A97F21">
        <w:rPr>
          <w:sz w:val="24"/>
          <w:szCs w:val="24"/>
          <w:lang w:eastAsia="en-US"/>
        </w:rPr>
        <w:t>9.</w:t>
      </w:r>
      <w:r>
        <w:rPr>
          <w:sz w:val="24"/>
          <w:szCs w:val="24"/>
          <w:lang w:eastAsia="en-US"/>
        </w:rPr>
        <w:t xml:space="preserve">3.1.2 </w:t>
      </w:r>
      <w:r w:rsidRPr="00AE535D">
        <w:rPr>
          <w:sz w:val="24"/>
          <w:szCs w:val="24"/>
          <w:lang w:eastAsia="en-US"/>
        </w:rPr>
        <w:t>não será admitida a apresentação de recibo simples para fins de liquidação da despesa, salvo hipótese legal expressa de dispensa de emissão de documento fiscal, devidamente comprovada.</w:t>
      </w:r>
    </w:p>
    <w:p w14:paraId="27A3C247" w14:textId="77777777" w:rsidR="00984A16" w:rsidRPr="00AE535D" w:rsidRDefault="00984A16" w:rsidP="00984A16">
      <w:pPr>
        <w:widowControl w:val="0"/>
        <w:jc w:val="both"/>
        <w:rPr>
          <w:sz w:val="24"/>
          <w:szCs w:val="24"/>
          <w:lang w:eastAsia="en-US"/>
        </w:rPr>
      </w:pPr>
    </w:p>
    <w:p w14:paraId="5060D9A9" w14:textId="77777777" w:rsidR="00984A16" w:rsidRPr="00AE535D" w:rsidRDefault="00984A16" w:rsidP="00984A16">
      <w:pPr>
        <w:widowControl w:val="0"/>
        <w:jc w:val="both"/>
        <w:rPr>
          <w:sz w:val="24"/>
          <w:szCs w:val="24"/>
          <w:lang w:eastAsia="en-US"/>
        </w:rPr>
      </w:pPr>
      <w:r w:rsidRPr="00A97F21">
        <w:rPr>
          <w:sz w:val="24"/>
          <w:szCs w:val="24"/>
          <w:lang w:eastAsia="en-US"/>
        </w:rPr>
        <w:t>9.</w:t>
      </w:r>
      <w:r>
        <w:rPr>
          <w:sz w:val="24"/>
          <w:szCs w:val="24"/>
          <w:lang w:eastAsia="en-US"/>
        </w:rPr>
        <w:t xml:space="preserve">3.1.3 </w:t>
      </w:r>
      <w:r w:rsidRPr="00AE535D">
        <w:rPr>
          <w:sz w:val="24"/>
          <w:szCs w:val="24"/>
          <w:lang w:eastAsia="en-US"/>
        </w:rPr>
        <w:t>A Nota Fiscal de Serviços deverá conter, no mínimo:</w:t>
      </w:r>
    </w:p>
    <w:p w14:paraId="2E8B0741" w14:textId="77777777" w:rsidR="00984A16" w:rsidRPr="00AE535D" w:rsidRDefault="00984A16" w:rsidP="00984A16">
      <w:pPr>
        <w:widowControl w:val="0"/>
        <w:jc w:val="both"/>
        <w:rPr>
          <w:sz w:val="24"/>
          <w:szCs w:val="24"/>
          <w:lang w:eastAsia="en-US"/>
        </w:rPr>
      </w:pPr>
    </w:p>
    <w:p w14:paraId="26A220CE" w14:textId="77777777" w:rsidR="00984A16" w:rsidRPr="00AE535D" w:rsidRDefault="00984A16" w:rsidP="00984A16">
      <w:pPr>
        <w:widowControl w:val="0"/>
        <w:jc w:val="both"/>
        <w:rPr>
          <w:sz w:val="24"/>
          <w:szCs w:val="24"/>
          <w:lang w:eastAsia="en-US"/>
        </w:rPr>
      </w:pPr>
      <w:r w:rsidRPr="00AE535D">
        <w:rPr>
          <w:sz w:val="24"/>
          <w:szCs w:val="24"/>
          <w:lang w:eastAsia="en-US"/>
        </w:rPr>
        <w:t>I – Nome completo e CPF do prestador;</w:t>
      </w:r>
    </w:p>
    <w:p w14:paraId="34D150A9" w14:textId="77777777" w:rsidR="00984A16" w:rsidRPr="00AE535D" w:rsidRDefault="00984A16" w:rsidP="00984A16">
      <w:pPr>
        <w:widowControl w:val="0"/>
        <w:jc w:val="both"/>
        <w:rPr>
          <w:sz w:val="24"/>
          <w:szCs w:val="24"/>
          <w:lang w:eastAsia="en-US"/>
        </w:rPr>
      </w:pPr>
      <w:r w:rsidRPr="00AE535D">
        <w:rPr>
          <w:sz w:val="24"/>
          <w:szCs w:val="24"/>
          <w:lang w:eastAsia="en-US"/>
        </w:rPr>
        <w:t>II – Número do contrato e descrição do objeto;</w:t>
      </w:r>
    </w:p>
    <w:p w14:paraId="5D10245B" w14:textId="77777777" w:rsidR="00984A16" w:rsidRPr="00AE535D" w:rsidRDefault="00984A16" w:rsidP="00984A16">
      <w:pPr>
        <w:widowControl w:val="0"/>
        <w:jc w:val="both"/>
        <w:rPr>
          <w:sz w:val="24"/>
          <w:szCs w:val="24"/>
          <w:lang w:eastAsia="en-US"/>
        </w:rPr>
      </w:pPr>
      <w:r>
        <w:rPr>
          <w:sz w:val="24"/>
          <w:szCs w:val="24"/>
          <w:lang w:eastAsia="en-US"/>
        </w:rPr>
        <w:t>III – P</w:t>
      </w:r>
      <w:r w:rsidRPr="00AE535D">
        <w:rPr>
          <w:sz w:val="24"/>
          <w:szCs w:val="24"/>
          <w:lang w:eastAsia="en-US"/>
        </w:rPr>
        <w:t>eríodo de execução dos serviços;</w:t>
      </w:r>
    </w:p>
    <w:p w14:paraId="4F4FA367" w14:textId="77777777" w:rsidR="00984A16" w:rsidRPr="00AE535D" w:rsidRDefault="00984A16" w:rsidP="00984A16">
      <w:pPr>
        <w:widowControl w:val="0"/>
        <w:jc w:val="both"/>
        <w:rPr>
          <w:sz w:val="24"/>
          <w:szCs w:val="24"/>
          <w:lang w:eastAsia="en-US"/>
        </w:rPr>
      </w:pPr>
      <w:r w:rsidRPr="00AE535D">
        <w:rPr>
          <w:sz w:val="24"/>
          <w:szCs w:val="24"/>
          <w:lang w:eastAsia="en-US"/>
        </w:rPr>
        <w:t>IV – Valor bruto da prestação;</w:t>
      </w:r>
    </w:p>
    <w:p w14:paraId="3D3C9949" w14:textId="77777777" w:rsidR="00984A16" w:rsidRPr="00AE535D" w:rsidRDefault="00984A16" w:rsidP="00984A16">
      <w:pPr>
        <w:widowControl w:val="0"/>
        <w:jc w:val="both"/>
        <w:rPr>
          <w:sz w:val="24"/>
          <w:szCs w:val="24"/>
          <w:lang w:eastAsia="en-US"/>
        </w:rPr>
      </w:pPr>
      <w:r w:rsidRPr="00AE535D">
        <w:rPr>
          <w:sz w:val="24"/>
          <w:szCs w:val="24"/>
          <w:lang w:eastAsia="en-US"/>
        </w:rPr>
        <w:t>V – Discriminação das retenções tributárias incidentes;</w:t>
      </w:r>
    </w:p>
    <w:p w14:paraId="58D14A74" w14:textId="77777777" w:rsidR="00984A16" w:rsidRPr="00AE535D" w:rsidRDefault="00984A16" w:rsidP="00984A16">
      <w:pPr>
        <w:widowControl w:val="0"/>
        <w:jc w:val="both"/>
        <w:rPr>
          <w:sz w:val="24"/>
          <w:szCs w:val="24"/>
          <w:lang w:eastAsia="en-US"/>
        </w:rPr>
      </w:pPr>
      <w:r w:rsidRPr="00AE535D">
        <w:rPr>
          <w:sz w:val="24"/>
          <w:szCs w:val="24"/>
          <w:lang w:eastAsia="en-US"/>
        </w:rPr>
        <w:t>VI – Dados bancários para pagamento.</w:t>
      </w:r>
    </w:p>
    <w:p w14:paraId="7022222C" w14:textId="77777777" w:rsidR="00984A16" w:rsidRPr="00AE535D" w:rsidRDefault="00984A16" w:rsidP="00984A16">
      <w:pPr>
        <w:widowControl w:val="0"/>
        <w:jc w:val="both"/>
        <w:rPr>
          <w:sz w:val="24"/>
          <w:szCs w:val="24"/>
          <w:lang w:eastAsia="en-US"/>
        </w:rPr>
      </w:pPr>
    </w:p>
    <w:p w14:paraId="6885F09C" w14:textId="77777777" w:rsidR="00984A16" w:rsidRPr="00AE535D" w:rsidRDefault="00984A16" w:rsidP="00984A16">
      <w:pPr>
        <w:widowControl w:val="0"/>
        <w:jc w:val="both"/>
        <w:rPr>
          <w:sz w:val="24"/>
          <w:szCs w:val="24"/>
          <w:lang w:eastAsia="en-US"/>
        </w:rPr>
      </w:pPr>
      <w:r w:rsidRPr="00AE535D">
        <w:rPr>
          <w:sz w:val="24"/>
          <w:szCs w:val="24"/>
          <w:lang w:eastAsia="en-US"/>
        </w:rPr>
        <w:t>A ausência da emissão da NFS impedirá a liquidação e o pagamento da despesa.</w:t>
      </w:r>
    </w:p>
    <w:p w14:paraId="756C8FF9" w14:textId="77777777" w:rsidR="00984A16" w:rsidRPr="00AE535D" w:rsidRDefault="00984A16" w:rsidP="00984A16">
      <w:pPr>
        <w:widowControl w:val="0"/>
        <w:jc w:val="both"/>
        <w:rPr>
          <w:sz w:val="24"/>
          <w:szCs w:val="24"/>
          <w:lang w:eastAsia="en-US"/>
        </w:rPr>
      </w:pPr>
    </w:p>
    <w:p w14:paraId="60DC3499" w14:textId="77777777" w:rsidR="00984A16" w:rsidRPr="00AE535D" w:rsidRDefault="00984A16" w:rsidP="00984A16">
      <w:pPr>
        <w:widowControl w:val="0"/>
        <w:jc w:val="both"/>
        <w:rPr>
          <w:sz w:val="24"/>
          <w:szCs w:val="24"/>
          <w:lang w:eastAsia="en-US"/>
        </w:rPr>
      </w:pPr>
      <w:r>
        <w:rPr>
          <w:sz w:val="24"/>
          <w:szCs w:val="24"/>
          <w:lang w:eastAsia="en-US"/>
        </w:rPr>
        <w:t xml:space="preserve">9.3.2 </w:t>
      </w:r>
      <w:r w:rsidRPr="00AE535D">
        <w:rPr>
          <w:sz w:val="24"/>
          <w:szCs w:val="24"/>
          <w:lang w:eastAsia="en-US"/>
        </w:rPr>
        <w:t>Pessoa Jurídica</w:t>
      </w:r>
    </w:p>
    <w:p w14:paraId="7ADAB635" w14:textId="77777777" w:rsidR="00984A16" w:rsidRPr="00AE535D" w:rsidRDefault="00984A16" w:rsidP="00984A16">
      <w:pPr>
        <w:widowControl w:val="0"/>
        <w:jc w:val="both"/>
        <w:rPr>
          <w:sz w:val="24"/>
          <w:szCs w:val="24"/>
          <w:lang w:eastAsia="en-US"/>
        </w:rPr>
      </w:pPr>
    </w:p>
    <w:p w14:paraId="338D0D49" w14:textId="77777777" w:rsidR="00984A16" w:rsidRPr="00AE535D" w:rsidRDefault="00984A16" w:rsidP="00984A16">
      <w:pPr>
        <w:widowControl w:val="0"/>
        <w:jc w:val="both"/>
        <w:rPr>
          <w:sz w:val="24"/>
          <w:szCs w:val="24"/>
          <w:lang w:eastAsia="en-US"/>
        </w:rPr>
      </w:pPr>
      <w:r w:rsidRPr="00AE535D">
        <w:rPr>
          <w:sz w:val="24"/>
          <w:szCs w:val="24"/>
          <w:lang w:eastAsia="en-US"/>
        </w:rPr>
        <w:t>A Pessoa Jurídica deverá emitir Nota Fiscal de Serviços Eletrônica (NFS-e) ou documento fiscal equivalente, conforme legislação municipal.</w:t>
      </w:r>
    </w:p>
    <w:p w14:paraId="45437113" w14:textId="77777777" w:rsidR="00984A16" w:rsidRPr="00AE535D" w:rsidRDefault="00984A16" w:rsidP="00984A16">
      <w:pPr>
        <w:widowControl w:val="0"/>
        <w:jc w:val="both"/>
        <w:rPr>
          <w:sz w:val="24"/>
          <w:szCs w:val="24"/>
          <w:lang w:eastAsia="en-US"/>
        </w:rPr>
      </w:pPr>
    </w:p>
    <w:p w14:paraId="4755D1A6" w14:textId="77777777" w:rsidR="00984A16" w:rsidRPr="00AE535D" w:rsidRDefault="00984A16" w:rsidP="00984A16">
      <w:pPr>
        <w:widowControl w:val="0"/>
        <w:jc w:val="both"/>
        <w:rPr>
          <w:sz w:val="24"/>
          <w:szCs w:val="24"/>
          <w:lang w:eastAsia="en-US"/>
        </w:rPr>
      </w:pPr>
      <w:r>
        <w:rPr>
          <w:sz w:val="24"/>
          <w:szCs w:val="24"/>
          <w:lang w:eastAsia="en-US"/>
        </w:rPr>
        <w:t xml:space="preserve">9.3.2.1 </w:t>
      </w:r>
      <w:r w:rsidRPr="00AE535D">
        <w:rPr>
          <w:sz w:val="24"/>
          <w:szCs w:val="24"/>
          <w:lang w:eastAsia="en-US"/>
        </w:rPr>
        <w:t>A nota fiscal deverá conter:</w:t>
      </w:r>
    </w:p>
    <w:p w14:paraId="4258AEC9" w14:textId="77777777" w:rsidR="00984A16" w:rsidRPr="00AE535D" w:rsidRDefault="00984A16" w:rsidP="00984A16">
      <w:pPr>
        <w:widowControl w:val="0"/>
        <w:jc w:val="both"/>
        <w:rPr>
          <w:sz w:val="24"/>
          <w:szCs w:val="24"/>
          <w:lang w:eastAsia="en-US"/>
        </w:rPr>
      </w:pPr>
    </w:p>
    <w:p w14:paraId="5F363AEC" w14:textId="77777777" w:rsidR="00984A16" w:rsidRPr="00AE535D" w:rsidRDefault="00984A16" w:rsidP="00984A16">
      <w:pPr>
        <w:widowControl w:val="0"/>
        <w:jc w:val="both"/>
        <w:rPr>
          <w:sz w:val="24"/>
          <w:szCs w:val="24"/>
          <w:lang w:eastAsia="en-US"/>
        </w:rPr>
      </w:pPr>
      <w:r w:rsidRPr="00AE535D">
        <w:rPr>
          <w:sz w:val="24"/>
          <w:szCs w:val="24"/>
          <w:lang w:eastAsia="en-US"/>
        </w:rPr>
        <w:t>I – Identificação do contratado e CNPJ;</w:t>
      </w:r>
    </w:p>
    <w:p w14:paraId="3E7F4AC6" w14:textId="77777777" w:rsidR="00984A16" w:rsidRPr="00AE535D" w:rsidRDefault="00984A16" w:rsidP="00984A16">
      <w:pPr>
        <w:widowControl w:val="0"/>
        <w:jc w:val="both"/>
        <w:rPr>
          <w:sz w:val="24"/>
          <w:szCs w:val="24"/>
          <w:lang w:eastAsia="en-US"/>
        </w:rPr>
      </w:pPr>
      <w:r w:rsidRPr="00AE535D">
        <w:rPr>
          <w:sz w:val="24"/>
          <w:szCs w:val="24"/>
          <w:lang w:eastAsia="en-US"/>
        </w:rPr>
        <w:t>II – Número do contrato;</w:t>
      </w:r>
    </w:p>
    <w:p w14:paraId="34645C02" w14:textId="77777777" w:rsidR="00984A16" w:rsidRPr="00AE535D" w:rsidRDefault="00984A16" w:rsidP="00984A16">
      <w:pPr>
        <w:widowControl w:val="0"/>
        <w:jc w:val="both"/>
        <w:rPr>
          <w:sz w:val="24"/>
          <w:szCs w:val="24"/>
          <w:lang w:eastAsia="en-US"/>
        </w:rPr>
      </w:pPr>
      <w:r>
        <w:rPr>
          <w:sz w:val="24"/>
          <w:szCs w:val="24"/>
          <w:lang w:eastAsia="en-US"/>
        </w:rPr>
        <w:t>III – D</w:t>
      </w:r>
      <w:r w:rsidRPr="00AE535D">
        <w:rPr>
          <w:sz w:val="24"/>
          <w:szCs w:val="24"/>
          <w:lang w:eastAsia="en-US"/>
        </w:rPr>
        <w:t>escrição detalhada dos serviços;</w:t>
      </w:r>
    </w:p>
    <w:p w14:paraId="092A768C" w14:textId="77777777" w:rsidR="00984A16" w:rsidRPr="00AE535D" w:rsidRDefault="00984A16" w:rsidP="00984A16">
      <w:pPr>
        <w:widowControl w:val="0"/>
        <w:jc w:val="both"/>
        <w:rPr>
          <w:sz w:val="24"/>
          <w:szCs w:val="24"/>
          <w:lang w:eastAsia="en-US"/>
        </w:rPr>
      </w:pPr>
      <w:r w:rsidRPr="00AE535D">
        <w:rPr>
          <w:sz w:val="24"/>
          <w:szCs w:val="24"/>
          <w:lang w:eastAsia="en-US"/>
        </w:rPr>
        <w:t>IV – Período de execução;</w:t>
      </w:r>
    </w:p>
    <w:p w14:paraId="3D1286B7" w14:textId="77777777" w:rsidR="00984A16" w:rsidRPr="00AE535D" w:rsidRDefault="00984A16" w:rsidP="00984A16">
      <w:pPr>
        <w:widowControl w:val="0"/>
        <w:jc w:val="both"/>
        <w:rPr>
          <w:sz w:val="24"/>
          <w:szCs w:val="24"/>
          <w:lang w:eastAsia="en-US"/>
        </w:rPr>
      </w:pPr>
      <w:r w:rsidRPr="00AE535D">
        <w:rPr>
          <w:sz w:val="24"/>
          <w:szCs w:val="24"/>
          <w:lang w:eastAsia="en-US"/>
        </w:rPr>
        <w:t>V – Valor bruto;</w:t>
      </w:r>
    </w:p>
    <w:p w14:paraId="0AC6FA9E" w14:textId="77777777" w:rsidR="00984A16" w:rsidRPr="00AE535D" w:rsidRDefault="00984A16" w:rsidP="00984A16">
      <w:pPr>
        <w:widowControl w:val="0"/>
        <w:jc w:val="both"/>
        <w:rPr>
          <w:sz w:val="24"/>
          <w:szCs w:val="24"/>
          <w:lang w:eastAsia="en-US"/>
        </w:rPr>
      </w:pPr>
      <w:r w:rsidRPr="00AE535D">
        <w:rPr>
          <w:sz w:val="24"/>
          <w:szCs w:val="24"/>
          <w:lang w:eastAsia="en-US"/>
        </w:rPr>
        <w:t>VI – Destaque das retenções tributárias cabíveis.</w:t>
      </w:r>
    </w:p>
    <w:p w14:paraId="0E89349A" w14:textId="77777777" w:rsidR="00984A16" w:rsidRPr="00AE535D" w:rsidRDefault="00984A16" w:rsidP="00984A16">
      <w:pPr>
        <w:widowControl w:val="0"/>
        <w:jc w:val="both"/>
        <w:rPr>
          <w:sz w:val="24"/>
          <w:szCs w:val="24"/>
          <w:lang w:eastAsia="en-US"/>
        </w:rPr>
      </w:pPr>
    </w:p>
    <w:p w14:paraId="40B3AA13" w14:textId="77777777" w:rsidR="00984A16" w:rsidRPr="00AE535D" w:rsidRDefault="00984A16" w:rsidP="00984A16">
      <w:pPr>
        <w:widowControl w:val="0"/>
        <w:jc w:val="both"/>
        <w:rPr>
          <w:sz w:val="24"/>
          <w:szCs w:val="24"/>
          <w:lang w:eastAsia="en-US"/>
        </w:rPr>
      </w:pPr>
      <w:r w:rsidRPr="00AE535D">
        <w:rPr>
          <w:sz w:val="24"/>
          <w:szCs w:val="24"/>
          <w:lang w:eastAsia="en-US"/>
        </w:rPr>
        <w:t>Erros ou inconsistências na nota fiscal suspenderão o prazo para liquidação até a regularização.</w:t>
      </w:r>
    </w:p>
    <w:p w14:paraId="4790623C" w14:textId="77777777" w:rsidR="00984A16" w:rsidRDefault="00984A16" w:rsidP="00984A16">
      <w:pPr>
        <w:widowControl w:val="0"/>
        <w:jc w:val="both"/>
        <w:rPr>
          <w:sz w:val="24"/>
          <w:szCs w:val="24"/>
          <w:lang w:eastAsia="en-US"/>
        </w:rPr>
      </w:pPr>
    </w:p>
    <w:p w14:paraId="09156EA4" w14:textId="77777777" w:rsidR="00984A16" w:rsidRPr="00AE535D" w:rsidRDefault="00984A16" w:rsidP="00984A16">
      <w:pPr>
        <w:widowControl w:val="0"/>
        <w:jc w:val="both"/>
        <w:rPr>
          <w:sz w:val="24"/>
          <w:szCs w:val="24"/>
          <w:lang w:eastAsia="en-US"/>
        </w:rPr>
      </w:pPr>
    </w:p>
    <w:p w14:paraId="16425110" w14:textId="77777777" w:rsidR="00984A16" w:rsidRPr="00A27130" w:rsidRDefault="00984A16" w:rsidP="00984A16">
      <w:pPr>
        <w:widowControl w:val="0"/>
        <w:jc w:val="both"/>
        <w:rPr>
          <w:sz w:val="24"/>
          <w:szCs w:val="24"/>
          <w:lang w:eastAsia="en-US"/>
        </w:rPr>
      </w:pPr>
      <w:r w:rsidRPr="00A27130">
        <w:rPr>
          <w:sz w:val="24"/>
          <w:szCs w:val="24"/>
          <w:lang w:eastAsia="en-US"/>
        </w:rPr>
        <w:t>9.4 Da Liquidação da Despesa</w:t>
      </w:r>
      <w:r>
        <w:rPr>
          <w:sz w:val="24"/>
          <w:szCs w:val="24"/>
          <w:lang w:eastAsia="en-US"/>
        </w:rPr>
        <w:t>:</w:t>
      </w:r>
    </w:p>
    <w:p w14:paraId="092C913B" w14:textId="77777777" w:rsidR="00984A16" w:rsidRPr="00AE535D" w:rsidRDefault="00984A16" w:rsidP="00984A16">
      <w:pPr>
        <w:widowControl w:val="0"/>
        <w:jc w:val="both"/>
        <w:rPr>
          <w:sz w:val="24"/>
          <w:szCs w:val="24"/>
          <w:lang w:eastAsia="en-US"/>
        </w:rPr>
      </w:pPr>
    </w:p>
    <w:p w14:paraId="0DCC43AD" w14:textId="77777777" w:rsidR="00984A16" w:rsidRPr="00AE535D" w:rsidRDefault="00984A16" w:rsidP="00984A16">
      <w:pPr>
        <w:widowControl w:val="0"/>
        <w:jc w:val="both"/>
        <w:rPr>
          <w:sz w:val="24"/>
          <w:szCs w:val="24"/>
          <w:lang w:eastAsia="en-US"/>
        </w:rPr>
      </w:pPr>
      <w:r w:rsidRPr="00AE535D">
        <w:rPr>
          <w:sz w:val="24"/>
          <w:szCs w:val="24"/>
          <w:lang w:eastAsia="en-US"/>
        </w:rPr>
        <w:t>A liquidação ocorrerá após o recebimento definitivo do objeto, nos termos do art. 63 da Lei nº 4.320/1964.</w:t>
      </w:r>
    </w:p>
    <w:p w14:paraId="704D0302" w14:textId="77777777" w:rsidR="00984A16" w:rsidRPr="00AE535D" w:rsidRDefault="00984A16" w:rsidP="00984A16">
      <w:pPr>
        <w:widowControl w:val="0"/>
        <w:jc w:val="both"/>
        <w:rPr>
          <w:sz w:val="24"/>
          <w:szCs w:val="24"/>
          <w:lang w:eastAsia="en-US"/>
        </w:rPr>
      </w:pPr>
    </w:p>
    <w:p w14:paraId="557968A6" w14:textId="77777777" w:rsidR="00984A16" w:rsidRPr="00AE535D" w:rsidRDefault="00984A16" w:rsidP="00984A16">
      <w:pPr>
        <w:widowControl w:val="0"/>
        <w:jc w:val="both"/>
        <w:rPr>
          <w:sz w:val="24"/>
          <w:szCs w:val="24"/>
          <w:lang w:eastAsia="en-US"/>
        </w:rPr>
      </w:pPr>
      <w:r>
        <w:rPr>
          <w:sz w:val="24"/>
          <w:szCs w:val="24"/>
          <w:lang w:eastAsia="en-US"/>
        </w:rPr>
        <w:t xml:space="preserve">9.4.1 </w:t>
      </w:r>
      <w:r w:rsidRPr="00AE535D">
        <w:rPr>
          <w:sz w:val="24"/>
          <w:szCs w:val="24"/>
          <w:lang w:eastAsia="en-US"/>
        </w:rPr>
        <w:t>para fins de liquidação, serão verificados:</w:t>
      </w:r>
    </w:p>
    <w:p w14:paraId="2DB08B23" w14:textId="77777777" w:rsidR="00984A16" w:rsidRPr="00AE535D" w:rsidRDefault="00984A16" w:rsidP="00984A16">
      <w:pPr>
        <w:widowControl w:val="0"/>
        <w:jc w:val="both"/>
        <w:rPr>
          <w:sz w:val="24"/>
          <w:szCs w:val="24"/>
          <w:lang w:eastAsia="en-US"/>
        </w:rPr>
      </w:pPr>
    </w:p>
    <w:p w14:paraId="68D68798" w14:textId="77777777" w:rsidR="00984A16" w:rsidRPr="00AE535D" w:rsidRDefault="00984A16" w:rsidP="00984A16">
      <w:pPr>
        <w:widowControl w:val="0"/>
        <w:jc w:val="both"/>
        <w:rPr>
          <w:sz w:val="24"/>
          <w:szCs w:val="24"/>
          <w:lang w:eastAsia="en-US"/>
        </w:rPr>
      </w:pPr>
      <w:r w:rsidRPr="00AE535D">
        <w:rPr>
          <w:sz w:val="24"/>
          <w:szCs w:val="24"/>
          <w:lang w:eastAsia="en-US"/>
        </w:rPr>
        <w:t>I – A comprovação da execução dos serviços;</w:t>
      </w:r>
    </w:p>
    <w:p w14:paraId="091CAFCF" w14:textId="77777777" w:rsidR="00984A16" w:rsidRPr="00AE535D" w:rsidRDefault="00984A16" w:rsidP="00984A16">
      <w:pPr>
        <w:widowControl w:val="0"/>
        <w:jc w:val="both"/>
        <w:rPr>
          <w:sz w:val="24"/>
          <w:szCs w:val="24"/>
          <w:lang w:eastAsia="en-US"/>
        </w:rPr>
      </w:pPr>
      <w:r w:rsidRPr="00AE535D">
        <w:rPr>
          <w:sz w:val="24"/>
          <w:szCs w:val="24"/>
          <w:lang w:eastAsia="en-US"/>
        </w:rPr>
        <w:t>II – A correspondência entre produção autorizada e executada;</w:t>
      </w:r>
    </w:p>
    <w:p w14:paraId="2C9146A8" w14:textId="77777777" w:rsidR="00984A16" w:rsidRPr="00AE535D" w:rsidRDefault="00984A16" w:rsidP="00984A16">
      <w:pPr>
        <w:widowControl w:val="0"/>
        <w:jc w:val="both"/>
        <w:rPr>
          <w:sz w:val="24"/>
          <w:szCs w:val="24"/>
          <w:lang w:eastAsia="en-US"/>
        </w:rPr>
      </w:pPr>
      <w:r>
        <w:rPr>
          <w:sz w:val="24"/>
          <w:szCs w:val="24"/>
          <w:lang w:eastAsia="en-US"/>
        </w:rPr>
        <w:t>III – A</w:t>
      </w:r>
      <w:r w:rsidRPr="00AE535D">
        <w:rPr>
          <w:sz w:val="24"/>
          <w:szCs w:val="24"/>
          <w:lang w:eastAsia="en-US"/>
        </w:rPr>
        <w:t xml:space="preserve"> adequação dos valores cobrados;</w:t>
      </w:r>
    </w:p>
    <w:p w14:paraId="5C50662F" w14:textId="77777777" w:rsidR="00984A16" w:rsidRPr="00AE535D" w:rsidRDefault="00984A16" w:rsidP="00984A16">
      <w:pPr>
        <w:widowControl w:val="0"/>
        <w:jc w:val="both"/>
        <w:rPr>
          <w:sz w:val="24"/>
          <w:szCs w:val="24"/>
          <w:lang w:eastAsia="en-US"/>
        </w:rPr>
      </w:pPr>
      <w:r w:rsidRPr="00AE535D">
        <w:rPr>
          <w:sz w:val="24"/>
          <w:szCs w:val="24"/>
          <w:lang w:eastAsia="en-US"/>
        </w:rPr>
        <w:t>IV – A regularidade da documentação fiscal apresentada;</w:t>
      </w:r>
    </w:p>
    <w:p w14:paraId="136CFA09" w14:textId="77777777" w:rsidR="00984A16" w:rsidRPr="00AE535D" w:rsidRDefault="00984A16" w:rsidP="00984A16">
      <w:pPr>
        <w:widowControl w:val="0"/>
        <w:jc w:val="both"/>
        <w:rPr>
          <w:sz w:val="24"/>
          <w:szCs w:val="24"/>
          <w:lang w:eastAsia="en-US"/>
        </w:rPr>
      </w:pPr>
      <w:r w:rsidRPr="00AE535D">
        <w:rPr>
          <w:sz w:val="24"/>
          <w:szCs w:val="24"/>
          <w:lang w:eastAsia="en-US"/>
        </w:rPr>
        <w:t>V – As retenções tributárias legalmente cabíveis.</w:t>
      </w:r>
    </w:p>
    <w:p w14:paraId="56C0E065" w14:textId="77777777" w:rsidR="00984A16" w:rsidRPr="00AE535D" w:rsidRDefault="00984A16" w:rsidP="00984A16">
      <w:pPr>
        <w:widowControl w:val="0"/>
        <w:jc w:val="both"/>
        <w:rPr>
          <w:sz w:val="24"/>
          <w:szCs w:val="24"/>
          <w:lang w:eastAsia="en-US"/>
        </w:rPr>
      </w:pPr>
    </w:p>
    <w:p w14:paraId="406D5437" w14:textId="77777777" w:rsidR="00984A16" w:rsidRDefault="00984A16" w:rsidP="00984A16">
      <w:pPr>
        <w:widowControl w:val="0"/>
        <w:jc w:val="both"/>
        <w:rPr>
          <w:sz w:val="24"/>
          <w:szCs w:val="24"/>
          <w:lang w:eastAsia="en-US"/>
        </w:rPr>
      </w:pPr>
      <w:r w:rsidRPr="00AE535D">
        <w:rPr>
          <w:sz w:val="24"/>
          <w:szCs w:val="24"/>
          <w:lang w:eastAsia="en-US"/>
        </w:rPr>
        <w:t>O prazo para liquidação será de até 15 (quinze) dias, contados da entrega da documentação completa, podendo ser prorrogado mediante justificativa formal.</w:t>
      </w:r>
    </w:p>
    <w:p w14:paraId="3D448D6F" w14:textId="77777777" w:rsidR="00984A16" w:rsidRPr="00AE535D" w:rsidRDefault="00984A16" w:rsidP="00984A16">
      <w:pPr>
        <w:widowControl w:val="0"/>
        <w:jc w:val="both"/>
        <w:rPr>
          <w:sz w:val="24"/>
          <w:szCs w:val="24"/>
          <w:lang w:eastAsia="en-US"/>
        </w:rPr>
      </w:pPr>
    </w:p>
    <w:p w14:paraId="09F2B1CC" w14:textId="77777777" w:rsidR="00984A16" w:rsidRPr="00AE535D" w:rsidRDefault="00984A16" w:rsidP="00984A16">
      <w:pPr>
        <w:widowControl w:val="0"/>
        <w:jc w:val="both"/>
        <w:rPr>
          <w:sz w:val="24"/>
          <w:szCs w:val="24"/>
          <w:lang w:eastAsia="en-US"/>
        </w:rPr>
      </w:pPr>
    </w:p>
    <w:p w14:paraId="3E9B83C0" w14:textId="77777777" w:rsidR="00984A16" w:rsidRPr="00A6096F" w:rsidRDefault="00984A16" w:rsidP="00984A16">
      <w:pPr>
        <w:widowControl w:val="0"/>
        <w:jc w:val="both"/>
        <w:rPr>
          <w:sz w:val="24"/>
          <w:szCs w:val="24"/>
          <w:lang w:eastAsia="en-US"/>
        </w:rPr>
      </w:pPr>
      <w:r w:rsidRPr="00A6096F">
        <w:rPr>
          <w:sz w:val="24"/>
          <w:szCs w:val="24"/>
          <w:lang w:eastAsia="en-US"/>
        </w:rPr>
        <w:t>9.5 Do Prazo de Pagamento</w:t>
      </w:r>
      <w:r>
        <w:rPr>
          <w:sz w:val="24"/>
          <w:szCs w:val="24"/>
          <w:lang w:eastAsia="en-US"/>
        </w:rPr>
        <w:t>:</w:t>
      </w:r>
    </w:p>
    <w:p w14:paraId="6F1A2FC5" w14:textId="77777777" w:rsidR="00984A16" w:rsidRPr="00AE535D" w:rsidRDefault="00984A16" w:rsidP="00984A16">
      <w:pPr>
        <w:widowControl w:val="0"/>
        <w:jc w:val="both"/>
        <w:rPr>
          <w:sz w:val="24"/>
          <w:szCs w:val="24"/>
          <w:lang w:eastAsia="en-US"/>
        </w:rPr>
      </w:pPr>
    </w:p>
    <w:p w14:paraId="5AA77C4B" w14:textId="77777777" w:rsidR="00984A16" w:rsidRPr="00AE535D" w:rsidRDefault="00984A16" w:rsidP="00984A16">
      <w:pPr>
        <w:widowControl w:val="0"/>
        <w:jc w:val="both"/>
        <w:rPr>
          <w:sz w:val="24"/>
          <w:szCs w:val="24"/>
          <w:lang w:eastAsia="en-US"/>
        </w:rPr>
      </w:pPr>
      <w:r w:rsidRPr="00AE535D">
        <w:rPr>
          <w:sz w:val="24"/>
          <w:szCs w:val="24"/>
          <w:lang w:eastAsia="en-US"/>
        </w:rPr>
        <w:t>O pagamento será efetuado no prazo máximo de 30 (trinta) dias, contados da liquidação da despesa, observada a ordem cronológica de exigibilidade prevista no art. 141 da Lei nº 14.133/2021.</w:t>
      </w:r>
    </w:p>
    <w:p w14:paraId="66584074" w14:textId="77777777" w:rsidR="00984A16" w:rsidRPr="00AE535D" w:rsidRDefault="00984A16" w:rsidP="00984A16">
      <w:pPr>
        <w:widowControl w:val="0"/>
        <w:jc w:val="both"/>
        <w:rPr>
          <w:sz w:val="24"/>
          <w:szCs w:val="24"/>
          <w:lang w:eastAsia="en-US"/>
        </w:rPr>
      </w:pPr>
    </w:p>
    <w:p w14:paraId="62ADA1F7" w14:textId="77777777" w:rsidR="00984A16" w:rsidRPr="00AE535D" w:rsidRDefault="00984A16" w:rsidP="00984A16">
      <w:pPr>
        <w:widowControl w:val="0"/>
        <w:jc w:val="both"/>
        <w:rPr>
          <w:sz w:val="24"/>
          <w:szCs w:val="24"/>
          <w:lang w:eastAsia="en-US"/>
        </w:rPr>
      </w:pPr>
      <w:r>
        <w:rPr>
          <w:sz w:val="24"/>
          <w:szCs w:val="24"/>
          <w:lang w:eastAsia="en-US"/>
        </w:rPr>
        <w:t xml:space="preserve">9.5.1 </w:t>
      </w:r>
      <w:r w:rsidRPr="00AE535D">
        <w:rPr>
          <w:sz w:val="24"/>
          <w:szCs w:val="24"/>
          <w:lang w:eastAsia="en-US"/>
        </w:rPr>
        <w:t>em caso de atraso por culpa exclusiva da Administração, os valores serão:</w:t>
      </w:r>
    </w:p>
    <w:p w14:paraId="314BEA84" w14:textId="77777777" w:rsidR="00984A16" w:rsidRPr="00AE535D" w:rsidRDefault="00984A16" w:rsidP="00984A16">
      <w:pPr>
        <w:widowControl w:val="0"/>
        <w:jc w:val="both"/>
        <w:rPr>
          <w:sz w:val="24"/>
          <w:szCs w:val="24"/>
          <w:lang w:eastAsia="en-US"/>
        </w:rPr>
      </w:pPr>
      <w:r w:rsidRPr="00AE535D">
        <w:rPr>
          <w:sz w:val="24"/>
          <w:szCs w:val="24"/>
          <w:lang w:eastAsia="en-US"/>
        </w:rPr>
        <w:t>I – Atualizados monetariamente pelo IPCA;</w:t>
      </w:r>
    </w:p>
    <w:p w14:paraId="4870964E" w14:textId="77777777" w:rsidR="00984A16" w:rsidRPr="00AE535D" w:rsidRDefault="00984A16" w:rsidP="00984A16">
      <w:pPr>
        <w:widowControl w:val="0"/>
        <w:jc w:val="both"/>
        <w:rPr>
          <w:sz w:val="24"/>
          <w:szCs w:val="24"/>
          <w:lang w:eastAsia="en-US"/>
        </w:rPr>
      </w:pPr>
      <w:r w:rsidRPr="00AE535D">
        <w:rPr>
          <w:sz w:val="24"/>
          <w:szCs w:val="24"/>
          <w:lang w:eastAsia="en-US"/>
        </w:rPr>
        <w:t xml:space="preserve">II – Acrescidos de juros moratórios de 0,5% ao mês, calculados </w:t>
      </w:r>
      <w:proofErr w:type="gramStart"/>
      <w:r w:rsidRPr="00AE535D">
        <w:rPr>
          <w:sz w:val="24"/>
          <w:szCs w:val="24"/>
          <w:lang w:eastAsia="en-US"/>
        </w:rPr>
        <w:t>pro</w:t>
      </w:r>
      <w:proofErr w:type="gramEnd"/>
      <w:r w:rsidRPr="00AE535D">
        <w:rPr>
          <w:sz w:val="24"/>
          <w:szCs w:val="24"/>
          <w:lang w:eastAsia="en-US"/>
        </w:rPr>
        <w:t xml:space="preserve"> rata die.</w:t>
      </w:r>
    </w:p>
    <w:p w14:paraId="22430BB3" w14:textId="77777777" w:rsidR="00984A16" w:rsidRPr="00AE535D" w:rsidRDefault="00984A16" w:rsidP="00984A16">
      <w:pPr>
        <w:widowControl w:val="0"/>
        <w:jc w:val="both"/>
        <w:rPr>
          <w:sz w:val="24"/>
          <w:szCs w:val="24"/>
          <w:lang w:eastAsia="en-US"/>
        </w:rPr>
      </w:pPr>
    </w:p>
    <w:p w14:paraId="012491F2" w14:textId="77777777" w:rsidR="00984A16" w:rsidRPr="00332160" w:rsidRDefault="00984A16" w:rsidP="00984A16">
      <w:pPr>
        <w:widowControl w:val="0"/>
        <w:jc w:val="both"/>
        <w:rPr>
          <w:b/>
          <w:sz w:val="24"/>
          <w:szCs w:val="24"/>
          <w:lang w:eastAsia="en-US"/>
        </w:rPr>
      </w:pPr>
      <w:r>
        <w:rPr>
          <w:b/>
          <w:sz w:val="24"/>
          <w:szCs w:val="24"/>
          <w:lang w:eastAsia="en-US"/>
        </w:rPr>
        <w:t>9.6</w:t>
      </w:r>
      <w:r w:rsidRPr="00332160">
        <w:rPr>
          <w:b/>
          <w:sz w:val="24"/>
          <w:szCs w:val="24"/>
          <w:lang w:eastAsia="en-US"/>
        </w:rPr>
        <w:t xml:space="preserve"> Da Forma de Pagamento e Retenções</w:t>
      </w:r>
    </w:p>
    <w:p w14:paraId="72FFA210" w14:textId="77777777" w:rsidR="00984A16" w:rsidRPr="00AE535D" w:rsidRDefault="00984A16" w:rsidP="00984A16">
      <w:pPr>
        <w:widowControl w:val="0"/>
        <w:jc w:val="both"/>
        <w:rPr>
          <w:sz w:val="24"/>
          <w:szCs w:val="24"/>
          <w:lang w:eastAsia="en-US"/>
        </w:rPr>
      </w:pPr>
    </w:p>
    <w:p w14:paraId="53F94602" w14:textId="77777777" w:rsidR="00984A16" w:rsidRPr="00AE535D" w:rsidRDefault="00984A16" w:rsidP="00984A16">
      <w:pPr>
        <w:widowControl w:val="0"/>
        <w:jc w:val="both"/>
        <w:rPr>
          <w:sz w:val="24"/>
          <w:szCs w:val="24"/>
          <w:lang w:eastAsia="en-US"/>
        </w:rPr>
      </w:pPr>
      <w:r>
        <w:rPr>
          <w:sz w:val="24"/>
          <w:szCs w:val="24"/>
          <w:lang w:eastAsia="en-US"/>
        </w:rPr>
        <w:t>O</w:t>
      </w:r>
      <w:r w:rsidRPr="00AE535D">
        <w:rPr>
          <w:sz w:val="24"/>
          <w:szCs w:val="24"/>
          <w:lang w:eastAsia="en-US"/>
        </w:rPr>
        <w:t xml:space="preserve"> pagamento será realizado exclusivamente por ordem bancária para conta de titularidade do contratado.</w:t>
      </w:r>
    </w:p>
    <w:p w14:paraId="1CFFAC65" w14:textId="77777777" w:rsidR="00984A16" w:rsidRPr="00AE535D" w:rsidRDefault="00984A16" w:rsidP="00984A16">
      <w:pPr>
        <w:widowControl w:val="0"/>
        <w:jc w:val="both"/>
        <w:rPr>
          <w:sz w:val="24"/>
          <w:szCs w:val="24"/>
          <w:lang w:eastAsia="en-US"/>
        </w:rPr>
      </w:pPr>
    </w:p>
    <w:p w14:paraId="1785673A" w14:textId="77777777" w:rsidR="00984A16" w:rsidRPr="00AE535D" w:rsidRDefault="00984A16" w:rsidP="00984A16">
      <w:pPr>
        <w:widowControl w:val="0"/>
        <w:jc w:val="both"/>
        <w:rPr>
          <w:sz w:val="24"/>
          <w:szCs w:val="24"/>
          <w:lang w:eastAsia="en-US"/>
        </w:rPr>
      </w:pPr>
      <w:r>
        <w:rPr>
          <w:sz w:val="24"/>
          <w:szCs w:val="24"/>
          <w:lang w:eastAsia="en-US"/>
        </w:rPr>
        <w:t>9.6.2</w:t>
      </w:r>
      <w:r w:rsidRPr="00AE535D">
        <w:rPr>
          <w:sz w:val="24"/>
          <w:szCs w:val="24"/>
          <w:lang w:eastAsia="en-US"/>
        </w:rPr>
        <w:t xml:space="preserve"> serão efetuadas as retenções tributárias previstas na legislação vigente, incluindo:</w:t>
      </w:r>
    </w:p>
    <w:p w14:paraId="73D5C8F3" w14:textId="77777777" w:rsidR="00984A16" w:rsidRPr="00AE535D" w:rsidRDefault="00984A16" w:rsidP="00984A16">
      <w:pPr>
        <w:widowControl w:val="0"/>
        <w:jc w:val="both"/>
        <w:rPr>
          <w:sz w:val="24"/>
          <w:szCs w:val="24"/>
          <w:lang w:eastAsia="en-US"/>
        </w:rPr>
      </w:pPr>
    </w:p>
    <w:p w14:paraId="6B8B0AE9" w14:textId="77777777" w:rsidR="00984A16" w:rsidRPr="00AE535D" w:rsidRDefault="00984A16" w:rsidP="00984A16">
      <w:pPr>
        <w:widowControl w:val="0"/>
        <w:jc w:val="both"/>
        <w:rPr>
          <w:sz w:val="24"/>
          <w:szCs w:val="24"/>
          <w:lang w:eastAsia="en-US"/>
        </w:rPr>
      </w:pPr>
      <w:r>
        <w:rPr>
          <w:sz w:val="24"/>
          <w:szCs w:val="24"/>
          <w:lang w:eastAsia="en-US"/>
        </w:rPr>
        <w:t xml:space="preserve">9.6.2.1 </w:t>
      </w:r>
      <w:r w:rsidRPr="00AE535D">
        <w:rPr>
          <w:sz w:val="24"/>
          <w:szCs w:val="24"/>
          <w:lang w:eastAsia="en-US"/>
        </w:rPr>
        <w:t>Pessoa Física:</w:t>
      </w:r>
    </w:p>
    <w:p w14:paraId="502E7791" w14:textId="77777777" w:rsidR="00984A16" w:rsidRPr="00AE535D" w:rsidRDefault="00984A16" w:rsidP="00984A16">
      <w:pPr>
        <w:widowControl w:val="0"/>
        <w:jc w:val="both"/>
        <w:rPr>
          <w:sz w:val="24"/>
          <w:szCs w:val="24"/>
          <w:lang w:eastAsia="en-US"/>
        </w:rPr>
      </w:pPr>
    </w:p>
    <w:p w14:paraId="21ADD74F" w14:textId="77777777" w:rsidR="00984A16" w:rsidRPr="00AE535D" w:rsidRDefault="00984A16" w:rsidP="00984A16">
      <w:pPr>
        <w:widowControl w:val="0"/>
        <w:jc w:val="both"/>
        <w:rPr>
          <w:sz w:val="24"/>
          <w:szCs w:val="24"/>
          <w:lang w:eastAsia="en-US"/>
        </w:rPr>
      </w:pPr>
      <w:r>
        <w:rPr>
          <w:sz w:val="24"/>
          <w:szCs w:val="24"/>
          <w:lang w:eastAsia="en-US"/>
        </w:rPr>
        <w:t xml:space="preserve">a) </w:t>
      </w:r>
      <w:r w:rsidRPr="00AE535D">
        <w:rPr>
          <w:sz w:val="24"/>
          <w:szCs w:val="24"/>
          <w:lang w:eastAsia="en-US"/>
        </w:rPr>
        <w:t>Imposto de Renda Retido na Fonte (IRRF), quando cabível;</w:t>
      </w:r>
    </w:p>
    <w:p w14:paraId="2529BF2D" w14:textId="77777777" w:rsidR="00984A16" w:rsidRPr="00AE535D" w:rsidRDefault="00984A16" w:rsidP="00984A16">
      <w:pPr>
        <w:widowControl w:val="0"/>
        <w:jc w:val="both"/>
        <w:rPr>
          <w:sz w:val="24"/>
          <w:szCs w:val="24"/>
          <w:lang w:eastAsia="en-US"/>
        </w:rPr>
      </w:pPr>
    </w:p>
    <w:p w14:paraId="4D97F425" w14:textId="77777777" w:rsidR="00984A16" w:rsidRPr="00AE535D" w:rsidRDefault="00984A16" w:rsidP="00984A16">
      <w:pPr>
        <w:widowControl w:val="0"/>
        <w:jc w:val="both"/>
        <w:rPr>
          <w:sz w:val="24"/>
          <w:szCs w:val="24"/>
          <w:lang w:eastAsia="en-US"/>
        </w:rPr>
      </w:pPr>
      <w:r>
        <w:rPr>
          <w:sz w:val="24"/>
          <w:szCs w:val="24"/>
          <w:lang w:eastAsia="en-US"/>
        </w:rPr>
        <w:t xml:space="preserve">b) </w:t>
      </w:r>
      <w:r w:rsidRPr="00AE535D">
        <w:rPr>
          <w:sz w:val="24"/>
          <w:szCs w:val="24"/>
          <w:lang w:eastAsia="en-US"/>
        </w:rPr>
        <w:t>Contribuição Previdenciária (INSS) na condição de contribuinte individual;</w:t>
      </w:r>
    </w:p>
    <w:p w14:paraId="597DFE44" w14:textId="77777777" w:rsidR="00984A16" w:rsidRPr="00AE535D" w:rsidRDefault="00984A16" w:rsidP="00984A16">
      <w:pPr>
        <w:widowControl w:val="0"/>
        <w:jc w:val="both"/>
        <w:rPr>
          <w:sz w:val="24"/>
          <w:szCs w:val="24"/>
          <w:lang w:eastAsia="en-US"/>
        </w:rPr>
      </w:pPr>
    </w:p>
    <w:p w14:paraId="519053D7" w14:textId="77777777" w:rsidR="00984A16" w:rsidRPr="00AE535D" w:rsidRDefault="00984A16" w:rsidP="00984A16">
      <w:pPr>
        <w:widowControl w:val="0"/>
        <w:jc w:val="both"/>
        <w:rPr>
          <w:sz w:val="24"/>
          <w:szCs w:val="24"/>
          <w:lang w:eastAsia="en-US"/>
        </w:rPr>
      </w:pPr>
      <w:r>
        <w:rPr>
          <w:sz w:val="24"/>
          <w:szCs w:val="24"/>
          <w:lang w:eastAsia="en-US"/>
        </w:rPr>
        <w:t xml:space="preserve">c) </w:t>
      </w:r>
      <w:r w:rsidRPr="00AE535D">
        <w:rPr>
          <w:sz w:val="24"/>
          <w:szCs w:val="24"/>
          <w:lang w:eastAsia="en-US"/>
        </w:rPr>
        <w:t>ISS, conforme legislação municipal.</w:t>
      </w:r>
    </w:p>
    <w:p w14:paraId="28ED307B" w14:textId="77777777" w:rsidR="00984A16" w:rsidRPr="00AE535D" w:rsidRDefault="00984A16" w:rsidP="00984A16">
      <w:pPr>
        <w:widowControl w:val="0"/>
        <w:jc w:val="both"/>
        <w:rPr>
          <w:sz w:val="24"/>
          <w:szCs w:val="24"/>
          <w:lang w:eastAsia="en-US"/>
        </w:rPr>
      </w:pPr>
    </w:p>
    <w:p w14:paraId="2E699C33" w14:textId="77777777" w:rsidR="00984A16" w:rsidRPr="00253E00" w:rsidRDefault="00984A16" w:rsidP="00984A16">
      <w:pPr>
        <w:pStyle w:val="PargrafodaLista"/>
        <w:widowControl w:val="0"/>
        <w:numPr>
          <w:ilvl w:val="3"/>
          <w:numId w:val="64"/>
        </w:numPr>
        <w:rPr>
          <w:sz w:val="24"/>
          <w:szCs w:val="24"/>
        </w:rPr>
      </w:pPr>
      <w:r w:rsidRPr="00253E00">
        <w:rPr>
          <w:sz w:val="24"/>
          <w:szCs w:val="24"/>
        </w:rPr>
        <w:t>Pessoa Jurídica:</w:t>
      </w:r>
    </w:p>
    <w:p w14:paraId="249A2F3D" w14:textId="77777777" w:rsidR="00984A16" w:rsidRPr="00AE535D" w:rsidRDefault="00984A16" w:rsidP="00984A16">
      <w:pPr>
        <w:widowControl w:val="0"/>
        <w:jc w:val="both"/>
        <w:rPr>
          <w:sz w:val="24"/>
          <w:szCs w:val="24"/>
          <w:lang w:eastAsia="en-US"/>
        </w:rPr>
      </w:pPr>
    </w:p>
    <w:p w14:paraId="4A13016A" w14:textId="77777777" w:rsidR="00984A16" w:rsidRPr="00253E00" w:rsidRDefault="00984A16" w:rsidP="00984A16">
      <w:pPr>
        <w:widowControl w:val="0"/>
        <w:jc w:val="both"/>
        <w:rPr>
          <w:sz w:val="24"/>
          <w:szCs w:val="24"/>
        </w:rPr>
      </w:pPr>
      <w:r>
        <w:rPr>
          <w:sz w:val="24"/>
          <w:szCs w:val="24"/>
        </w:rPr>
        <w:t xml:space="preserve">a) </w:t>
      </w:r>
      <w:r w:rsidRPr="00253E00">
        <w:rPr>
          <w:sz w:val="24"/>
          <w:szCs w:val="24"/>
        </w:rPr>
        <w:t>Tributos federais, quando aplicáveis;</w:t>
      </w:r>
    </w:p>
    <w:p w14:paraId="562A1992" w14:textId="77777777" w:rsidR="00984A16" w:rsidRPr="00AE535D" w:rsidRDefault="00984A16" w:rsidP="00984A16">
      <w:pPr>
        <w:widowControl w:val="0"/>
        <w:jc w:val="both"/>
        <w:rPr>
          <w:sz w:val="24"/>
          <w:szCs w:val="24"/>
          <w:lang w:eastAsia="en-US"/>
        </w:rPr>
      </w:pPr>
    </w:p>
    <w:p w14:paraId="2823DC9E" w14:textId="77777777" w:rsidR="00984A16" w:rsidRPr="00AE535D" w:rsidRDefault="00984A16" w:rsidP="00984A16">
      <w:pPr>
        <w:widowControl w:val="0"/>
        <w:jc w:val="both"/>
        <w:rPr>
          <w:sz w:val="24"/>
          <w:szCs w:val="24"/>
          <w:lang w:eastAsia="en-US"/>
        </w:rPr>
      </w:pPr>
      <w:r>
        <w:rPr>
          <w:sz w:val="24"/>
          <w:szCs w:val="24"/>
          <w:lang w:eastAsia="en-US"/>
        </w:rPr>
        <w:t xml:space="preserve">b) </w:t>
      </w:r>
      <w:r w:rsidRPr="00AE535D">
        <w:rPr>
          <w:sz w:val="24"/>
          <w:szCs w:val="24"/>
          <w:lang w:eastAsia="en-US"/>
        </w:rPr>
        <w:t>Contribuição previdenciária, quando incidente;</w:t>
      </w:r>
    </w:p>
    <w:p w14:paraId="02D3666E" w14:textId="77777777" w:rsidR="00984A16" w:rsidRPr="00AE535D" w:rsidRDefault="00984A16" w:rsidP="00984A16">
      <w:pPr>
        <w:widowControl w:val="0"/>
        <w:jc w:val="both"/>
        <w:rPr>
          <w:sz w:val="24"/>
          <w:szCs w:val="24"/>
          <w:lang w:eastAsia="en-US"/>
        </w:rPr>
      </w:pPr>
    </w:p>
    <w:p w14:paraId="030D32F3" w14:textId="77777777" w:rsidR="00984A16" w:rsidRPr="00AE535D" w:rsidRDefault="00984A16" w:rsidP="00984A16">
      <w:pPr>
        <w:widowControl w:val="0"/>
        <w:jc w:val="both"/>
        <w:rPr>
          <w:sz w:val="24"/>
          <w:szCs w:val="24"/>
          <w:lang w:eastAsia="en-US"/>
        </w:rPr>
      </w:pPr>
      <w:r>
        <w:rPr>
          <w:sz w:val="24"/>
          <w:szCs w:val="24"/>
          <w:lang w:eastAsia="en-US"/>
        </w:rPr>
        <w:t xml:space="preserve">c) </w:t>
      </w:r>
      <w:r w:rsidRPr="00AE535D">
        <w:rPr>
          <w:sz w:val="24"/>
          <w:szCs w:val="24"/>
          <w:lang w:eastAsia="en-US"/>
        </w:rPr>
        <w:t>ISS, conforme legislação municipal.</w:t>
      </w:r>
    </w:p>
    <w:p w14:paraId="2C685578" w14:textId="77777777" w:rsidR="00984A16" w:rsidRPr="00AE535D" w:rsidRDefault="00984A16" w:rsidP="00984A16">
      <w:pPr>
        <w:widowControl w:val="0"/>
        <w:jc w:val="both"/>
        <w:rPr>
          <w:sz w:val="24"/>
          <w:szCs w:val="24"/>
          <w:lang w:eastAsia="en-US"/>
        </w:rPr>
      </w:pPr>
    </w:p>
    <w:p w14:paraId="39A3A81E" w14:textId="77777777" w:rsidR="00984A16" w:rsidRPr="00AE535D" w:rsidRDefault="00984A16" w:rsidP="00984A16">
      <w:pPr>
        <w:widowControl w:val="0"/>
        <w:jc w:val="both"/>
        <w:rPr>
          <w:sz w:val="24"/>
          <w:szCs w:val="24"/>
          <w:lang w:eastAsia="en-US"/>
        </w:rPr>
      </w:pPr>
      <w:r w:rsidRPr="00AE535D">
        <w:rPr>
          <w:sz w:val="24"/>
          <w:szCs w:val="24"/>
          <w:lang w:eastAsia="en-US"/>
        </w:rPr>
        <w:t>As empresas optantes pelo Simples Nacional não sofrerão retenção dos tributos federais abrangidos pelo regime, permanecendo sujeitas à retenção do ISS quando prevista na legislação municipal.</w:t>
      </w:r>
    </w:p>
    <w:p w14:paraId="56755CB1" w14:textId="77777777" w:rsidR="00984A16" w:rsidRPr="00AE535D" w:rsidRDefault="00984A16" w:rsidP="00984A16">
      <w:pPr>
        <w:widowControl w:val="0"/>
        <w:jc w:val="both"/>
        <w:rPr>
          <w:sz w:val="24"/>
          <w:szCs w:val="24"/>
          <w:lang w:eastAsia="en-US"/>
        </w:rPr>
      </w:pPr>
    </w:p>
    <w:p w14:paraId="6F71CB50" w14:textId="77777777" w:rsidR="00984A16" w:rsidRPr="00332160" w:rsidRDefault="00984A16" w:rsidP="00984A16">
      <w:pPr>
        <w:widowControl w:val="0"/>
        <w:jc w:val="both"/>
        <w:rPr>
          <w:b/>
          <w:sz w:val="24"/>
          <w:szCs w:val="24"/>
          <w:lang w:eastAsia="en-US"/>
        </w:rPr>
      </w:pPr>
      <w:r>
        <w:rPr>
          <w:b/>
          <w:sz w:val="24"/>
          <w:szCs w:val="24"/>
          <w:lang w:eastAsia="en-US"/>
        </w:rPr>
        <w:t xml:space="preserve">9.7 </w:t>
      </w:r>
      <w:r w:rsidRPr="00332160">
        <w:rPr>
          <w:b/>
          <w:sz w:val="24"/>
          <w:szCs w:val="24"/>
          <w:lang w:eastAsia="en-US"/>
        </w:rPr>
        <w:t>Da Vedação à Antecipação</w:t>
      </w:r>
    </w:p>
    <w:p w14:paraId="7B91B42B" w14:textId="77777777" w:rsidR="00984A16" w:rsidRPr="00AE535D" w:rsidRDefault="00984A16" w:rsidP="00984A16">
      <w:pPr>
        <w:widowControl w:val="0"/>
        <w:jc w:val="both"/>
        <w:rPr>
          <w:sz w:val="24"/>
          <w:szCs w:val="24"/>
          <w:lang w:eastAsia="en-US"/>
        </w:rPr>
      </w:pPr>
    </w:p>
    <w:p w14:paraId="1FB9DC6B" w14:textId="77777777" w:rsidR="00984A16" w:rsidRPr="00AE535D" w:rsidRDefault="00984A16" w:rsidP="00984A16">
      <w:pPr>
        <w:widowControl w:val="0"/>
        <w:jc w:val="both"/>
        <w:rPr>
          <w:sz w:val="24"/>
          <w:szCs w:val="24"/>
          <w:lang w:eastAsia="en-US"/>
        </w:rPr>
      </w:pPr>
      <w:r>
        <w:rPr>
          <w:sz w:val="24"/>
          <w:szCs w:val="24"/>
          <w:lang w:eastAsia="en-US"/>
        </w:rPr>
        <w:t>9.7.1</w:t>
      </w:r>
      <w:r w:rsidRPr="00AE535D">
        <w:rPr>
          <w:sz w:val="24"/>
          <w:szCs w:val="24"/>
          <w:lang w:eastAsia="en-US"/>
        </w:rPr>
        <w:t xml:space="preserve"> não será permitida a antecipação de pagamento, total ou parcial, salvo hipótese excepcional prevista em lei e devidamente justificada.</w:t>
      </w:r>
    </w:p>
    <w:p w14:paraId="3849C605" w14:textId="77777777" w:rsidR="00984A16" w:rsidRPr="00AE535D" w:rsidRDefault="00984A16" w:rsidP="00984A16">
      <w:pPr>
        <w:widowControl w:val="0"/>
        <w:jc w:val="both"/>
        <w:rPr>
          <w:sz w:val="24"/>
          <w:szCs w:val="24"/>
          <w:lang w:eastAsia="en-US"/>
        </w:rPr>
      </w:pPr>
    </w:p>
    <w:p w14:paraId="013E7CCC" w14:textId="77777777" w:rsidR="00984A16" w:rsidRPr="00AE535D" w:rsidRDefault="00984A16" w:rsidP="00984A16">
      <w:pPr>
        <w:widowControl w:val="0"/>
        <w:jc w:val="both"/>
        <w:rPr>
          <w:sz w:val="24"/>
          <w:szCs w:val="24"/>
          <w:lang w:eastAsia="en-US"/>
        </w:rPr>
      </w:pPr>
      <w:r>
        <w:rPr>
          <w:sz w:val="24"/>
          <w:szCs w:val="24"/>
          <w:lang w:eastAsia="en-US"/>
        </w:rPr>
        <w:t xml:space="preserve">9.7.2 </w:t>
      </w:r>
      <w:r w:rsidRPr="00AE535D">
        <w:rPr>
          <w:sz w:val="24"/>
          <w:szCs w:val="24"/>
          <w:lang w:eastAsia="en-US"/>
        </w:rPr>
        <w:t>Da Cessão de Crédito</w:t>
      </w:r>
    </w:p>
    <w:p w14:paraId="55463C74" w14:textId="77777777" w:rsidR="00984A16" w:rsidRPr="00AE535D" w:rsidRDefault="00984A16" w:rsidP="00984A16">
      <w:pPr>
        <w:widowControl w:val="0"/>
        <w:jc w:val="both"/>
        <w:rPr>
          <w:sz w:val="24"/>
          <w:szCs w:val="24"/>
          <w:lang w:eastAsia="en-US"/>
        </w:rPr>
      </w:pPr>
    </w:p>
    <w:p w14:paraId="028A1DA4" w14:textId="25B07180" w:rsidR="00984A16" w:rsidRPr="00AE535D" w:rsidRDefault="00984A16" w:rsidP="00984A16">
      <w:pPr>
        <w:widowControl w:val="0"/>
        <w:jc w:val="both"/>
        <w:rPr>
          <w:sz w:val="24"/>
          <w:szCs w:val="24"/>
          <w:lang w:eastAsia="en-US"/>
        </w:rPr>
      </w:pPr>
      <w:r>
        <w:rPr>
          <w:sz w:val="24"/>
          <w:szCs w:val="24"/>
          <w:lang w:eastAsia="en-US"/>
        </w:rPr>
        <w:t xml:space="preserve">9.7.3 </w:t>
      </w:r>
      <w:r w:rsidR="00F24574" w:rsidRPr="00DF5F0B">
        <w:rPr>
          <w:sz w:val="24"/>
          <w:szCs w:val="24"/>
          <w:lang w:eastAsia="en-US"/>
        </w:rPr>
        <w:t>A cessão fiduciária de direitos creditórios só poderá ser realizada se houver regulamentação específica para tal no âmbito da Administração</w:t>
      </w:r>
      <w:r w:rsidRPr="00AE535D">
        <w:rPr>
          <w:sz w:val="24"/>
          <w:szCs w:val="24"/>
          <w:lang w:eastAsia="en-US"/>
        </w:rPr>
        <w:t>.</w:t>
      </w:r>
    </w:p>
    <w:p w14:paraId="079FBFF3" w14:textId="77777777" w:rsidR="00984A16" w:rsidRPr="00AE535D" w:rsidRDefault="00984A16" w:rsidP="00984A16">
      <w:pPr>
        <w:widowControl w:val="0"/>
        <w:jc w:val="both"/>
        <w:rPr>
          <w:sz w:val="24"/>
          <w:szCs w:val="24"/>
          <w:lang w:eastAsia="en-US"/>
        </w:rPr>
      </w:pPr>
    </w:p>
    <w:p w14:paraId="16937691" w14:textId="02C1EB76" w:rsidR="00984A16" w:rsidRDefault="00984A16" w:rsidP="00984A16">
      <w:pPr>
        <w:widowControl w:val="0"/>
        <w:jc w:val="both"/>
        <w:rPr>
          <w:sz w:val="24"/>
          <w:szCs w:val="24"/>
          <w:lang w:eastAsia="en-US"/>
        </w:rPr>
      </w:pPr>
      <w:r>
        <w:rPr>
          <w:sz w:val="24"/>
          <w:szCs w:val="24"/>
          <w:lang w:eastAsia="en-US"/>
        </w:rPr>
        <w:t>9.7.4</w:t>
      </w:r>
      <w:r w:rsidRPr="00AE535D">
        <w:rPr>
          <w:sz w:val="24"/>
          <w:szCs w:val="24"/>
          <w:lang w:eastAsia="en-US"/>
        </w:rPr>
        <w:t xml:space="preserve"> </w:t>
      </w:r>
      <w:r w:rsidR="00F24574" w:rsidRPr="00DF5F0B">
        <w:rPr>
          <w:sz w:val="24"/>
          <w:szCs w:val="24"/>
          <w:lang w:eastAsia="en-US"/>
        </w:rPr>
        <w:t>O contratado deverá comunicar previamente a Administração sobre qualquer cessão de crédito, respeitando as d</w:t>
      </w:r>
      <w:r w:rsidR="00F24574">
        <w:rPr>
          <w:sz w:val="24"/>
          <w:szCs w:val="24"/>
          <w:lang w:eastAsia="en-US"/>
        </w:rPr>
        <w:t>iretrizes normativas aplicáveis</w:t>
      </w:r>
      <w:r w:rsidRPr="00AE535D">
        <w:rPr>
          <w:sz w:val="24"/>
          <w:szCs w:val="24"/>
          <w:lang w:eastAsia="en-US"/>
        </w:rPr>
        <w:t>.</w:t>
      </w:r>
    </w:p>
    <w:p w14:paraId="1DAA2516" w14:textId="77777777" w:rsidR="00F24574" w:rsidRDefault="00F24574" w:rsidP="00F24574">
      <w:pPr>
        <w:widowControl w:val="0"/>
        <w:jc w:val="both"/>
        <w:rPr>
          <w:sz w:val="24"/>
          <w:szCs w:val="24"/>
          <w:lang w:eastAsia="en-US"/>
        </w:rPr>
      </w:pPr>
      <w:r>
        <w:rPr>
          <w:sz w:val="24"/>
          <w:szCs w:val="24"/>
          <w:lang w:eastAsia="en-US"/>
        </w:rPr>
        <w:t xml:space="preserve">9.7.5 </w:t>
      </w:r>
      <w:r w:rsidRPr="00DF5F0B">
        <w:rPr>
          <w:sz w:val="24"/>
          <w:szCs w:val="24"/>
          <w:lang w:eastAsia="en-US"/>
        </w:rPr>
        <w:t>Todos os ajustes necessários foram realizados para adequar o texto à prestação de serviços por Pessoa Física e Pessoa Jurídica.</w:t>
      </w:r>
    </w:p>
    <w:p w14:paraId="6472D054" w14:textId="10061E88" w:rsidR="00F24574" w:rsidRDefault="00F24574" w:rsidP="00984A16">
      <w:pPr>
        <w:widowControl w:val="0"/>
        <w:jc w:val="both"/>
        <w:rPr>
          <w:sz w:val="24"/>
          <w:szCs w:val="24"/>
          <w:lang w:eastAsia="en-US"/>
        </w:rPr>
      </w:pPr>
    </w:p>
    <w:p w14:paraId="38BBFC9A" w14:textId="77777777" w:rsidR="00984A16" w:rsidRPr="00DF5F0B" w:rsidRDefault="00984A16" w:rsidP="00984A16">
      <w:pPr>
        <w:widowControl w:val="0"/>
        <w:jc w:val="both"/>
        <w:rPr>
          <w:sz w:val="24"/>
          <w:szCs w:val="24"/>
          <w:lang w:eastAsia="en-US"/>
        </w:rPr>
      </w:pPr>
    </w:p>
    <w:p w14:paraId="1ED676FA" w14:textId="77777777" w:rsidR="00984A16" w:rsidRDefault="00984A16" w:rsidP="00984A16">
      <w:pPr>
        <w:widowControl w:val="0"/>
        <w:jc w:val="both"/>
        <w:rPr>
          <w:b/>
          <w:color w:val="4F81BD" w:themeColor="accent1"/>
          <w:sz w:val="24"/>
          <w:szCs w:val="24"/>
          <w:lang w:eastAsia="en-US"/>
        </w:rPr>
      </w:pPr>
      <w:r>
        <w:rPr>
          <w:b/>
          <w:color w:val="4F81BD" w:themeColor="accent1"/>
          <w:sz w:val="24"/>
          <w:szCs w:val="24"/>
          <w:lang w:eastAsia="en-US"/>
        </w:rPr>
        <w:t>10.DO REAJUSTE</w:t>
      </w:r>
    </w:p>
    <w:p w14:paraId="06C89DDC" w14:textId="77777777" w:rsidR="00984A16" w:rsidRPr="00F37255" w:rsidRDefault="00984A16" w:rsidP="00984A16">
      <w:pPr>
        <w:widowControl w:val="0"/>
        <w:tabs>
          <w:tab w:val="left" w:pos="567"/>
        </w:tabs>
        <w:autoSpaceDN w:val="0"/>
        <w:contextualSpacing/>
        <w:jc w:val="both"/>
        <w:textAlignment w:val="baseline"/>
        <w:rPr>
          <w:sz w:val="24"/>
          <w:szCs w:val="24"/>
        </w:rPr>
      </w:pPr>
      <w:r w:rsidRPr="00F37255">
        <w:rPr>
          <w:sz w:val="24"/>
          <w:szCs w:val="24"/>
        </w:rPr>
        <w:t>10.1 Do Reajuste</w:t>
      </w:r>
      <w:r>
        <w:rPr>
          <w:sz w:val="24"/>
          <w:szCs w:val="24"/>
        </w:rPr>
        <w:t>:</w:t>
      </w:r>
    </w:p>
    <w:p w14:paraId="595CAFFA"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53D7E65B" w14:textId="0FDAEB79" w:rsidR="00984A16" w:rsidRPr="00B57444" w:rsidRDefault="00984A16" w:rsidP="00984A16">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.1.1 </w:t>
      </w:r>
      <w:r w:rsidRPr="00B57444">
        <w:rPr>
          <w:sz w:val="24"/>
          <w:szCs w:val="24"/>
        </w:rPr>
        <w:t xml:space="preserve">os preços contratados serão fixos e irreajustáveis pelo prazo de 1 (um) ano, contado da data </w:t>
      </w:r>
      <w:r w:rsidR="00FB23D6">
        <w:rPr>
          <w:sz w:val="24"/>
          <w:szCs w:val="24"/>
        </w:rPr>
        <w:t>do orçamento estimado</w:t>
      </w:r>
      <w:r w:rsidRPr="00B57444">
        <w:rPr>
          <w:sz w:val="24"/>
          <w:szCs w:val="24"/>
        </w:rPr>
        <w:t>.</w:t>
      </w:r>
    </w:p>
    <w:p w14:paraId="1CAD176A"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3767F5A1" w14:textId="77777777" w:rsidR="00984A16" w:rsidRPr="00B57444" w:rsidRDefault="00984A16" w:rsidP="00984A16">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.1.2 </w:t>
      </w:r>
      <w:r w:rsidRPr="00B57444">
        <w:rPr>
          <w:sz w:val="24"/>
          <w:szCs w:val="24"/>
        </w:rPr>
        <w:t>após o interregno mínimo de 1 (um) ano, os preços poderão ser reajustados mediante aplicação do IPCA (Índice de Preços ao Consumidor Amplo), exclusivamente para as obrigações iniciadas e concluídas após a ocorrência da anualidade.</w:t>
      </w:r>
    </w:p>
    <w:p w14:paraId="2A46FD34"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006C73F5" w14:textId="77777777" w:rsidR="00984A16" w:rsidRPr="00B57444" w:rsidRDefault="00984A16" w:rsidP="00984A16">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.1.3 </w:t>
      </w:r>
      <w:r w:rsidRPr="00B57444">
        <w:rPr>
          <w:sz w:val="24"/>
          <w:szCs w:val="24"/>
        </w:rPr>
        <w:t>nos reajustes subsequentes ao primeiro, o interregno mínimo de 1 (um) ano será contado a partir dos efeitos financeiros do último reajuste concedido.</w:t>
      </w:r>
    </w:p>
    <w:p w14:paraId="5BA93D18"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06999951" w14:textId="77777777" w:rsidR="00984A16" w:rsidRPr="00B57444" w:rsidRDefault="00984A16" w:rsidP="00984A16">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.1.4 </w:t>
      </w:r>
      <w:r w:rsidRPr="00B57444">
        <w:rPr>
          <w:sz w:val="24"/>
          <w:szCs w:val="24"/>
        </w:rPr>
        <w:t xml:space="preserve">O reajuste será formalizado por </w:t>
      </w:r>
      <w:proofErr w:type="spellStart"/>
      <w:r w:rsidRPr="00B57444">
        <w:rPr>
          <w:sz w:val="24"/>
          <w:szCs w:val="24"/>
        </w:rPr>
        <w:t>apostilamentos</w:t>
      </w:r>
      <w:proofErr w:type="spellEnd"/>
      <w:r w:rsidRPr="00B57444">
        <w:rPr>
          <w:sz w:val="24"/>
          <w:szCs w:val="24"/>
        </w:rPr>
        <w:t>, nos termos do art. 136 da Lei nº 14.133/2021.</w:t>
      </w:r>
    </w:p>
    <w:p w14:paraId="4D9B5DF7"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5C70A6A5" w14:textId="77777777" w:rsidR="00984A16" w:rsidRDefault="00984A16" w:rsidP="00984A16">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.1.5 </w:t>
      </w:r>
      <w:r w:rsidRPr="00B57444">
        <w:rPr>
          <w:sz w:val="24"/>
          <w:szCs w:val="24"/>
        </w:rPr>
        <w:t>no caso de extinção ou indisponibilidade do índice previsto, será adotado índice oficial que venha a substituí-lo, ou outro que melhor reflita a variação dos custos do setor de saúde, mediante formalização.</w:t>
      </w:r>
    </w:p>
    <w:p w14:paraId="68B5E094"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4C24DCA7" w14:textId="77777777" w:rsidR="00984A16" w:rsidRPr="004F010E" w:rsidRDefault="00984A16" w:rsidP="00984A16">
      <w:pPr>
        <w:widowControl w:val="0"/>
        <w:tabs>
          <w:tab w:val="left" w:pos="567"/>
        </w:tabs>
        <w:autoSpaceDN w:val="0"/>
        <w:contextualSpacing/>
        <w:jc w:val="both"/>
        <w:textAlignment w:val="baseline"/>
        <w:rPr>
          <w:sz w:val="24"/>
          <w:szCs w:val="24"/>
        </w:rPr>
      </w:pPr>
      <w:r w:rsidRPr="004F010E">
        <w:rPr>
          <w:sz w:val="24"/>
          <w:szCs w:val="24"/>
        </w:rPr>
        <w:t>10.2 Da Revisão para Manutenção do Equilíbrio Econômico-Financeiro</w:t>
      </w:r>
      <w:r>
        <w:rPr>
          <w:sz w:val="24"/>
          <w:szCs w:val="24"/>
        </w:rPr>
        <w:t>:</w:t>
      </w:r>
    </w:p>
    <w:p w14:paraId="3D31E143"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3D9BA513" w14:textId="77777777" w:rsidR="00984A16" w:rsidRPr="00B57444" w:rsidRDefault="00984A16" w:rsidP="00984A16">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.2.1. Poderá ser concedida revisão contratual para restabelecimento do equilíbrio econômico-financeiro inicial do contrato, nos termos do art. 124, inciso II, alínea “d”, da Lei nº 14.133/2021.</w:t>
      </w:r>
    </w:p>
    <w:p w14:paraId="1718ACA9"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28A4924F" w14:textId="77777777" w:rsidR="00984A16" w:rsidRPr="00B57444" w:rsidRDefault="00984A16" w:rsidP="00984A16">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 xml:space="preserve">.2.2. No caso de serviços remunerados com base na Tabela SUS, eventual alteração oficial dos valores pelo Ministério da Saúde poderá ensejar revisão contratual, mediante comprovação do impacto econômico-financeiro e formalização </w:t>
      </w:r>
      <w:proofErr w:type="spellStart"/>
      <w:r w:rsidRPr="00B57444">
        <w:rPr>
          <w:sz w:val="24"/>
          <w:szCs w:val="24"/>
        </w:rPr>
        <w:t>por</w:t>
      </w:r>
      <w:proofErr w:type="spellEnd"/>
      <w:r w:rsidRPr="00B57444">
        <w:rPr>
          <w:sz w:val="24"/>
          <w:szCs w:val="24"/>
        </w:rPr>
        <w:t xml:space="preserve"> termo aditivo.</w:t>
      </w:r>
    </w:p>
    <w:p w14:paraId="4C8D9C0B" w14:textId="77777777" w:rsidR="00984A16" w:rsidRPr="00B57444" w:rsidRDefault="00984A16" w:rsidP="00984A16">
      <w:pPr>
        <w:widowControl w:val="0"/>
        <w:tabs>
          <w:tab w:val="left" w:pos="567"/>
        </w:tabs>
        <w:autoSpaceDN w:val="0"/>
        <w:contextualSpacing/>
        <w:jc w:val="both"/>
        <w:textAlignment w:val="baseline"/>
        <w:rPr>
          <w:sz w:val="24"/>
          <w:szCs w:val="24"/>
        </w:rPr>
      </w:pPr>
    </w:p>
    <w:p w14:paraId="6FA82670" w14:textId="77777777" w:rsidR="00984A16" w:rsidRPr="00B57444" w:rsidRDefault="00984A16" w:rsidP="00984A16">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.2.3. A revisão não se confunde com reajuste e dependerá de requerimento formal do contratado, acompanhado da respectiva memória de cálculo e demonstração analítica da variação dos custos.</w:t>
      </w:r>
    </w:p>
    <w:p w14:paraId="20D78BBA" w14:textId="77777777" w:rsidR="00984A16" w:rsidRPr="00DF5F0B" w:rsidRDefault="00984A16" w:rsidP="00984A16">
      <w:pPr>
        <w:pStyle w:val="PargrafodaLista"/>
        <w:ind w:left="1402" w:firstLine="0"/>
        <w:rPr>
          <w:sz w:val="24"/>
          <w:szCs w:val="24"/>
        </w:rPr>
      </w:pPr>
    </w:p>
    <w:p w14:paraId="08182DEC" w14:textId="77777777" w:rsidR="00984A16" w:rsidRPr="008E26C1" w:rsidRDefault="00984A16" w:rsidP="00984A16">
      <w:pPr>
        <w:pStyle w:val="LO-normal1"/>
        <w:widowControl w:val="0"/>
        <w:suppressAutoHyphens w:val="0"/>
        <w:jc w:val="both"/>
        <w:rPr>
          <w:rFonts w:cs="Times New Roman"/>
          <w:b/>
          <w:color w:val="4F81BD" w:themeColor="accent1"/>
          <w:lang w:eastAsia="pt-BR" w:bidi="ar-SA"/>
        </w:rPr>
      </w:pPr>
      <w:r>
        <w:rPr>
          <w:rFonts w:cs="Times New Roman"/>
          <w:b/>
          <w:color w:val="4F81BD" w:themeColor="accent1"/>
          <w:lang w:eastAsia="pt-BR" w:bidi="ar-SA"/>
        </w:rPr>
        <w:t>11</w:t>
      </w:r>
      <w:r w:rsidRPr="008E26C1">
        <w:rPr>
          <w:rFonts w:cs="Times New Roman"/>
          <w:b/>
          <w:color w:val="4F81BD" w:themeColor="accent1"/>
          <w:lang w:eastAsia="pt-BR" w:bidi="ar-SA"/>
        </w:rPr>
        <w:t>. DAS OBRIGAÇÕES</w:t>
      </w:r>
    </w:p>
    <w:p w14:paraId="22A677ED" w14:textId="77777777" w:rsidR="00984A16" w:rsidRPr="00DF5F0B" w:rsidRDefault="00984A16" w:rsidP="00984A16">
      <w:pPr>
        <w:pStyle w:val="LO-normal1"/>
        <w:widowControl w:val="0"/>
        <w:suppressAutoHyphens w:val="0"/>
        <w:jc w:val="both"/>
        <w:rPr>
          <w:rFonts w:cs="Times New Roman"/>
          <w:lang w:eastAsia="pt-BR" w:bidi="ar-SA"/>
        </w:rPr>
      </w:pPr>
    </w:p>
    <w:p w14:paraId="6753739F"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07878144"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7476D3C2"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0DA6B350"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4F39C506"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76486386"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521EFE8B" w14:textId="77777777" w:rsidR="00984A16" w:rsidRPr="00DF5F0B" w:rsidRDefault="00984A16" w:rsidP="00984A16">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0A1805DF" w14:textId="77777777" w:rsidR="00984A16" w:rsidRPr="00F272B3" w:rsidRDefault="00984A16" w:rsidP="00984A16">
      <w:pPr>
        <w:pStyle w:val="PargrafodaLista"/>
        <w:widowControl w:val="0"/>
        <w:numPr>
          <w:ilvl w:val="1"/>
          <w:numId w:val="65"/>
        </w:numPr>
        <w:spacing w:line="276" w:lineRule="auto"/>
        <w:ind w:hanging="480"/>
        <w:contextualSpacing/>
        <w:outlineLvl w:val="0"/>
        <w:rPr>
          <w:b/>
          <w:color w:val="000000"/>
          <w:sz w:val="24"/>
          <w:szCs w:val="24"/>
        </w:rPr>
      </w:pPr>
      <w:r w:rsidRPr="00F272B3">
        <w:rPr>
          <w:color w:val="000000"/>
          <w:sz w:val="24"/>
          <w:szCs w:val="24"/>
        </w:rPr>
        <w:t xml:space="preserve"> </w:t>
      </w:r>
      <w:r>
        <w:rPr>
          <w:color w:val="000000"/>
          <w:sz w:val="24"/>
          <w:szCs w:val="24"/>
        </w:rPr>
        <w:t>do Contratante:</w:t>
      </w:r>
    </w:p>
    <w:p w14:paraId="56A5FAA7" w14:textId="77777777" w:rsidR="00984A16" w:rsidRPr="00DF5F0B" w:rsidRDefault="00984A16" w:rsidP="00984A16">
      <w:pPr>
        <w:pStyle w:val="PargrafodaLista"/>
        <w:widowControl w:val="0"/>
        <w:tabs>
          <w:tab w:val="left" w:pos="432"/>
        </w:tabs>
        <w:spacing w:before="0" w:after="0" w:line="276" w:lineRule="auto"/>
        <w:ind w:left="432"/>
        <w:rPr>
          <w:b/>
          <w:color w:val="000000"/>
          <w:sz w:val="24"/>
          <w:szCs w:val="24"/>
        </w:rPr>
      </w:pPr>
    </w:p>
    <w:p w14:paraId="388DACD0" w14:textId="60D24FC4" w:rsidR="00984A16" w:rsidRPr="00F272B3" w:rsidRDefault="00984A16" w:rsidP="00984A16">
      <w:pPr>
        <w:widowControl w:val="0"/>
        <w:tabs>
          <w:tab w:val="left" w:pos="709"/>
        </w:tabs>
        <w:spacing w:line="276" w:lineRule="auto"/>
        <w:contextualSpacing/>
        <w:jc w:val="both"/>
        <w:outlineLvl w:val="0"/>
        <w:rPr>
          <w:color w:val="000000"/>
          <w:sz w:val="24"/>
          <w:szCs w:val="24"/>
        </w:rPr>
      </w:pPr>
      <w:r>
        <w:rPr>
          <w:color w:val="000000"/>
          <w:sz w:val="24"/>
          <w:szCs w:val="24"/>
        </w:rPr>
        <w:t xml:space="preserve">11.1.1 A Contratante </w:t>
      </w:r>
      <w:r w:rsidRPr="00F272B3">
        <w:rPr>
          <w:color w:val="000000"/>
          <w:sz w:val="24"/>
          <w:szCs w:val="24"/>
        </w:rPr>
        <w:t xml:space="preserve">deverá exigir o cumprimento de todas as obrigações assumidas pela Contratada, de acordo com as disposições insertas no termo de referência, cláusulas contratuais e os termos de sua proposta; </w:t>
      </w:r>
    </w:p>
    <w:p w14:paraId="2E2B80BB" w14:textId="77777777" w:rsidR="00984A16" w:rsidRPr="00DF5F0B" w:rsidRDefault="00984A16" w:rsidP="00984A16">
      <w:pPr>
        <w:pStyle w:val="PargrafodaLista"/>
        <w:widowControl w:val="0"/>
        <w:tabs>
          <w:tab w:val="left" w:pos="709"/>
        </w:tabs>
        <w:spacing w:before="0" w:after="0" w:line="276" w:lineRule="auto"/>
        <w:ind w:left="284"/>
        <w:rPr>
          <w:color w:val="000000"/>
          <w:sz w:val="24"/>
          <w:szCs w:val="24"/>
        </w:rPr>
      </w:pPr>
    </w:p>
    <w:p w14:paraId="55F63F41" w14:textId="77777777"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 xml:space="preserve">11.1.2 </w:t>
      </w:r>
      <w:r w:rsidRPr="00F272B3">
        <w:rPr>
          <w:color w:val="000000"/>
          <w:sz w:val="24"/>
          <w:szCs w:val="24"/>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62E578BA" w14:textId="77777777" w:rsidR="00984A16" w:rsidRPr="00DF5F0B" w:rsidRDefault="00984A16" w:rsidP="00984A16">
      <w:pPr>
        <w:pStyle w:val="PargrafodaLista"/>
        <w:widowControl w:val="0"/>
        <w:spacing w:before="0" w:after="0"/>
        <w:ind w:left="284" w:firstLine="0"/>
        <w:rPr>
          <w:color w:val="000000"/>
          <w:sz w:val="24"/>
          <w:szCs w:val="24"/>
        </w:rPr>
      </w:pPr>
    </w:p>
    <w:p w14:paraId="185568CA" w14:textId="77777777"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11.1.3 n</w:t>
      </w:r>
      <w:r w:rsidRPr="00F272B3">
        <w:rPr>
          <w:color w:val="000000"/>
          <w:sz w:val="24"/>
          <w:szCs w:val="24"/>
        </w:rPr>
        <w:t xml:space="preserve">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1E140B34" w14:textId="731A6EFB"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11.1.4 p</w:t>
      </w:r>
      <w:r w:rsidRPr="00F272B3">
        <w:rPr>
          <w:color w:val="000000"/>
          <w:sz w:val="24"/>
          <w:szCs w:val="24"/>
        </w:rPr>
        <w:t>agar à Contratad</w:t>
      </w:r>
      <w:r w:rsidR="00607623">
        <w:rPr>
          <w:color w:val="000000"/>
          <w:sz w:val="24"/>
          <w:szCs w:val="24"/>
        </w:rPr>
        <w:t>a o valor resultante da prestação</w:t>
      </w:r>
      <w:r w:rsidRPr="00F272B3">
        <w:rPr>
          <w:color w:val="000000"/>
          <w:sz w:val="24"/>
          <w:szCs w:val="24"/>
        </w:rPr>
        <w:t xml:space="preserve"> dos serviços, no prazo e condições estabelecidas neste Termo de Referência; </w:t>
      </w:r>
    </w:p>
    <w:p w14:paraId="01FE99EB" w14:textId="77777777" w:rsidR="00984A16" w:rsidRPr="00DF5F0B" w:rsidRDefault="00984A16" w:rsidP="00984A16">
      <w:pPr>
        <w:widowControl w:val="0"/>
        <w:spacing w:line="276" w:lineRule="auto"/>
        <w:ind w:left="284"/>
        <w:jc w:val="both"/>
        <w:outlineLvl w:val="0"/>
        <w:rPr>
          <w:color w:val="000000"/>
          <w:sz w:val="24"/>
          <w:szCs w:val="24"/>
        </w:rPr>
      </w:pPr>
    </w:p>
    <w:p w14:paraId="1F637F8D" w14:textId="77777777" w:rsidR="00984A16" w:rsidRDefault="00984A16" w:rsidP="00984A16">
      <w:pPr>
        <w:widowControl w:val="0"/>
        <w:spacing w:line="276" w:lineRule="auto"/>
        <w:contextualSpacing/>
        <w:jc w:val="both"/>
        <w:outlineLvl w:val="0"/>
        <w:rPr>
          <w:color w:val="000000"/>
          <w:sz w:val="24"/>
          <w:szCs w:val="24"/>
        </w:rPr>
      </w:pPr>
      <w:r>
        <w:rPr>
          <w:color w:val="000000"/>
          <w:sz w:val="24"/>
          <w:szCs w:val="24"/>
        </w:rPr>
        <w:t xml:space="preserve">11.1.5 </w:t>
      </w:r>
      <w:r w:rsidRPr="00F272B3">
        <w:rPr>
          <w:color w:val="000000"/>
          <w:sz w:val="24"/>
          <w:szCs w:val="24"/>
        </w:rPr>
        <w:t xml:space="preserve">efetuar as retenções tributárias devidas sobre o valor da Nota Fiscal/Fatura da contratada, no que couber; </w:t>
      </w:r>
    </w:p>
    <w:p w14:paraId="4720FA06" w14:textId="77777777" w:rsidR="00984A16" w:rsidRDefault="00984A16" w:rsidP="00984A16">
      <w:pPr>
        <w:widowControl w:val="0"/>
        <w:spacing w:line="276" w:lineRule="auto"/>
        <w:contextualSpacing/>
        <w:jc w:val="both"/>
        <w:outlineLvl w:val="0"/>
        <w:rPr>
          <w:color w:val="000000"/>
          <w:sz w:val="24"/>
          <w:szCs w:val="24"/>
        </w:rPr>
      </w:pPr>
    </w:p>
    <w:p w14:paraId="311C7A53" w14:textId="77777777" w:rsidR="00984A16" w:rsidRPr="00F272B3" w:rsidRDefault="00984A16" w:rsidP="00984A16">
      <w:pPr>
        <w:widowControl w:val="0"/>
        <w:tabs>
          <w:tab w:val="left" w:pos="709"/>
        </w:tabs>
        <w:spacing w:line="276" w:lineRule="auto"/>
        <w:contextualSpacing/>
        <w:jc w:val="both"/>
        <w:outlineLvl w:val="0"/>
        <w:rPr>
          <w:bCs/>
          <w:color w:val="000000"/>
          <w:sz w:val="24"/>
          <w:szCs w:val="24"/>
        </w:rPr>
      </w:pPr>
      <w:r w:rsidRPr="00F272B3">
        <w:rPr>
          <w:bCs/>
          <w:color w:val="000000"/>
          <w:sz w:val="24"/>
          <w:szCs w:val="24"/>
        </w:rPr>
        <w:t xml:space="preserve">11.2 não praticar atos de ingerência na administração da Contratada, tais como: </w:t>
      </w:r>
    </w:p>
    <w:p w14:paraId="2C8D9CD1" w14:textId="77777777" w:rsidR="00984A16" w:rsidRPr="00DF5F0B" w:rsidRDefault="00984A16" w:rsidP="00984A16">
      <w:pPr>
        <w:pStyle w:val="PargrafodaLista"/>
        <w:widowControl w:val="0"/>
        <w:spacing w:before="0" w:after="0"/>
        <w:ind w:left="284"/>
        <w:rPr>
          <w:color w:val="000000"/>
          <w:sz w:val="24"/>
          <w:szCs w:val="24"/>
        </w:rPr>
      </w:pPr>
    </w:p>
    <w:p w14:paraId="4FC5CF86" w14:textId="77777777" w:rsidR="00984A16" w:rsidRPr="00F272B3" w:rsidRDefault="00984A16" w:rsidP="00984A16">
      <w:pPr>
        <w:widowControl w:val="0"/>
        <w:tabs>
          <w:tab w:val="left" w:pos="851"/>
          <w:tab w:val="left" w:pos="2694"/>
        </w:tabs>
        <w:spacing w:line="276" w:lineRule="auto"/>
        <w:contextualSpacing/>
        <w:jc w:val="both"/>
        <w:outlineLvl w:val="0"/>
        <w:rPr>
          <w:color w:val="000000"/>
          <w:sz w:val="24"/>
          <w:szCs w:val="24"/>
        </w:rPr>
      </w:pPr>
      <w:r>
        <w:rPr>
          <w:color w:val="000000"/>
          <w:sz w:val="24"/>
          <w:szCs w:val="24"/>
        </w:rPr>
        <w:lastRenderedPageBreak/>
        <w:t xml:space="preserve">11.2.1 </w:t>
      </w:r>
      <w:r w:rsidRPr="00F272B3">
        <w:rPr>
          <w:color w:val="000000"/>
          <w:sz w:val="24"/>
          <w:szCs w:val="24"/>
        </w:rPr>
        <w:t xml:space="preserve">exercer o poder de mando sobre os empregados da Contratada, devendo reportar-se somente aos prepostos ou responsáveis por ela indicados; </w:t>
      </w:r>
    </w:p>
    <w:p w14:paraId="72B71A19" w14:textId="77777777" w:rsidR="00984A16" w:rsidRPr="00DF5F0B" w:rsidRDefault="00984A16" w:rsidP="00984A16">
      <w:pPr>
        <w:pStyle w:val="PargrafodaLista"/>
        <w:widowControl w:val="0"/>
        <w:tabs>
          <w:tab w:val="left" w:pos="851"/>
          <w:tab w:val="left" w:pos="2694"/>
        </w:tabs>
        <w:spacing w:before="0" w:after="0" w:line="276" w:lineRule="auto"/>
        <w:ind w:left="-142" w:firstLine="0"/>
        <w:outlineLvl w:val="0"/>
        <w:rPr>
          <w:color w:val="ED0000"/>
          <w:sz w:val="24"/>
          <w:szCs w:val="24"/>
        </w:rPr>
      </w:pPr>
    </w:p>
    <w:p w14:paraId="757129CA" w14:textId="77777777" w:rsidR="00984A16" w:rsidRPr="00F272B3" w:rsidRDefault="00984A16" w:rsidP="00984A16">
      <w:pPr>
        <w:widowControl w:val="0"/>
        <w:tabs>
          <w:tab w:val="left" w:pos="851"/>
          <w:tab w:val="left" w:pos="2694"/>
        </w:tabs>
        <w:spacing w:line="276" w:lineRule="auto"/>
        <w:contextualSpacing/>
        <w:jc w:val="both"/>
        <w:outlineLvl w:val="0"/>
        <w:rPr>
          <w:sz w:val="24"/>
          <w:szCs w:val="24"/>
        </w:rPr>
      </w:pPr>
      <w:r>
        <w:rPr>
          <w:color w:val="000000"/>
          <w:sz w:val="24"/>
          <w:szCs w:val="24"/>
        </w:rPr>
        <w:t xml:space="preserve">11.2.2 </w:t>
      </w:r>
      <w:r w:rsidRPr="00F272B3">
        <w:rPr>
          <w:sz w:val="24"/>
          <w:szCs w:val="24"/>
        </w:rPr>
        <w:t>direcionar a contratação de pessoas para trabalhar nas empresas Contratadas;</w:t>
      </w:r>
    </w:p>
    <w:p w14:paraId="115D1C34" w14:textId="77777777" w:rsidR="00984A16" w:rsidRDefault="00984A16" w:rsidP="00984A16">
      <w:pPr>
        <w:widowControl w:val="0"/>
        <w:tabs>
          <w:tab w:val="left" w:pos="851"/>
          <w:tab w:val="left" w:pos="2694"/>
        </w:tabs>
        <w:spacing w:line="276" w:lineRule="auto"/>
        <w:contextualSpacing/>
        <w:jc w:val="both"/>
        <w:outlineLvl w:val="0"/>
        <w:rPr>
          <w:color w:val="000000"/>
          <w:sz w:val="24"/>
          <w:szCs w:val="24"/>
        </w:rPr>
      </w:pPr>
    </w:p>
    <w:p w14:paraId="3C0FA712" w14:textId="77777777" w:rsidR="00984A16" w:rsidRPr="00F272B3" w:rsidRDefault="00984A16" w:rsidP="00984A16">
      <w:pPr>
        <w:widowControl w:val="0"/>
        <w:tabs>
          <w:tab w:val="left" w:pos="851"/>
          <w:tab w:val="left" w:pos="2694"/>
        </w:tabs>
        <w:spacing w:line="276" w:lineRule="auto"/>
        <w:contextualSpacing/>
        <w:jc w:val="both"/>
        <w:outlineLvl w:val="0"/>
        <w:rPr>
          <w:sz w:val="24"/>
          <w:szCs w:val="24"/>
        </w:rPr>
      </w:pPr>
      <w:r>
        <w:rPr>
          <w:color w:val="000000"/>
          <w:sz w:val="24"/>
          <w:szCs w:val="24"/>
        </w:rPr>
        <w:t xml:space="preserve">11.2.3 </w:t>
      </w:r>
      <w:r w:rsidRPr="00F272B3">
        <w:rPr>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3F892F83" w14:textId="77777777" w:rsidR="00984A16" w:rsidRPr="00DF5F0B" w:rsidRDefault="00984A16" w:rsidP="00984A16">
      <w:pPr>
        <w:pStyle w:val="PargrafodaLista"/>
        <w:widowControl w:val="0"/>
        <w:tabs>
          <w:tab w:val="left" w:pos="851"/>
        </w:tabs>
        <w:spacing w:before="0" w:after="0"/>
        <w:ind w:left="-142" w:firstLine="0"/>
        <w:rPr>
          <w:sz w:val="24"/>
          <w:szCs w:val="24"/>
        </w:rPr>
      </w:pPr>
    </w:p>
    <w:p w14:paraId="0CF0837E" w14:textId="77777777" w:rsidR="00984A16" w:rsidRPr="00F272B3" w:rsidRDefault="00984A16" w:rsidP="00984A16">
      <w:pPr>
        <w:widowControl w:val="0"/>
        <w:tabs>
          <w:tab w:val="left" w:pos="851"/>
          <w:tab w:val="left" w:pos="2694"/>
        </w:tabs>
        <w:spacing w:line="276" w:lineRule="auto"/>
        <w:contextualSpacing/>
        <w:jc w:val="both"/>
        <w:outlineLvl w:val="0"/>
        <w:rPr>
          <w:color w:val="000000"/>
          <w:sz w:val="24"/>
          <w:szCs w:val="24"/>
        </w:rPr>
      </w:pPr>
      <w:r>
        <w:rPr>
          <w:color w:val="000000"/>
          <w:sz w:val="24"/>
          <w:szCs w:val="24"/>
        </w:rPr>
        <w:t xml:space="preserve">11.2.4 </w:t>
      </w:r>
      <w:r w:rsidRPr="00F272B3">
        <w:rPr>
          <w:color w:val="000000"/>
          <w:sz w:val="24"/>
          <w:szCs w:val="24"/>
        </w:rPr>
        <w:t xml:space="preserve">considerar os trabalhadores da Contratada como colaboradores eventuais do próprio órgão ou entidade responsável pela contratação, especialmente para efeito de concessão de diárias e passagens. </w:t>
      </w:r>
    </w:p>
    <w:p w14:paraId="01F13685" w14:textId="77777777" w:rsidR="00984A16" w:rsidRPr="00DF5F0B" w:rsidRDefault="00984A16" w:rsidP="00984A16">
      <w:pPr>
        <w:pStyle w:val="PargrafodaLista"/>
        <w:widowControl w:val="0"/>
        <w:spacing w:before="0" w:after="0"/>
        <w:ind w:left="-142" w:firstLine="0"/>
        <w:rPr>
          <w:color w:val="000000"/>
          <w:sz w:val="24"/>
          <w:szCs w:val="24"/>
        </w:rPr>
      </w:pPr>
    </w:p>
    <w:p w14:paraId="1DC53335" w14:textId="77777777" w:rsidR="00984A16" w:rsidRPr="00F272B3" w:rsidRDefault="00984A16" w:rsidP="00984A16">
      <w:pPr>
        <w:widowControl w:val="0"/>
        <w:tabs>
          <w:tab w:val="left" w:pos="2694"/>
        </w:tabs>
        <w:spacing w:line="276" w:lineRule="auto"/>
        <w:contextualSpacing/>
        <w:jc w:val="both"/>
        <w:outlineLvl w:val="0"/>
        <w:rPr>
          <w:color w:val="000000"/>
          <w:sz w:val="24"/>
          <w:szCs w:val="24"/>
        </w:rPr>
      </w:pPr>
      <w:r>
        <w:rPr>
          <w:color w:val="000000"/>
          <w:sz w:val="24"/>
          <w:szCs w:val="24"/>
        </w:rPr>
        <w:t xml:space="preserve">11.2.5 </w:t>
      </w:r>
      <w:proofErr w:type="spellStart"/>
      <w:r w:rsidRPr="00F272B3">
        <w:rPr>
          <w:color w:val="000000"/>
          <w:sz w:val="24"/>
          <w:szCs w:val="24"/>
        </w:rPr>
        <w:t>forne</w:t>
      </w:r>
      <w:r>
        <w:rPr>
          <w:color w:val="000000"/>
          <w:sz w:val="24"/>
          <w:szCs w:val="24"/>
        </w:rPr>
        <w:t>c</w:t>
      </w:r>
      <w:r w:rsidRPr="00F272B3">
        <w:rPr>
          <w:color w:val="000000"/>
          <w:sz w:val="24"/>
          <w:szCs w:val="24"/>
        </w:rPr>
        <w:t>er</w:t>
      </w:r>
      <w:proofErr w:type="spellEnd"/>
      <w:r w:rsidRPr="00F272B3">
        <w:rPr>
          <w:color w:val="000000"/>
          <w:sz w:val="24"/>
          <w:szCs w:val="24"/>
        </w:rPr>
        <w:t xml:space="preserve"> por escrito as informações necessárias para o desenvolvimento das prestações de serviços objeto do contrato; </w:t>
      </w:r>
    </w:p>
    <w:p w14:paraId="314A3626" w14:textId="77777777" w:rsidR="00984A16" w:rsidRPr="00DF5F0B" w:rsidRDefault="00984A16" w:rsidP="00984A16">
      <w:pPr>
        <w:pStyle w:val="PargrafodaLista"/>
        <w:widowControl w:val="0"/>
        <w:tabs>
          <w:tab w:val="left" w:pos="2694"/>
        </w:tabs>
        <w:spacing w:before="0" w:after="0" w:line="276" w:lineRule="auto"/>
        <w:ind w:left="-142" w:firstLine="0"/>
        <w:rPr>
          <w:color w:val="000000"/>
          <w:sz w:val="24"/>
          <w:szCs w:val="24"/>
        </w:rPr>
      </w:pPr>
    </w:p>
    <w:p w14:paraId="070C1BA3" w14:textId="77777777" w:rsidR="00984A16" w:rsidRPr="00F272B3" w:rsidRDefault="00984A16" w:rsidP="00984A16">
      <w:pPr>
        <w:widowControl w:val="0"/>
        <w:tabs>
          <w:tab w:val="left" w:pos="2694"/>
        </w:tabs>
        <w:spacing w:line="276" w:lineRule="auto"/>
        <w:contextualSpacing/>
        <w:jc w:val="both"/>
        <w:outlineLvl w:val="0"/>
        <w:rPr>
          <w:color w:val="000000"/>
          <w:sz w:val="24"/>
          <w:szCs w:val="24"/>
        </w:rPr>
      </w:pPr>
      <w:r>
        <w:rPr>
          <w:color w:val="000000"/>
          <w:sz w:val="24"/>
          <w:szCs w:val="24"/>
        </w:rPr>
        <w:t xml:space="preserve">11.2.6 </w:t>
      </w:r>
      <w:r w:rsidRPr="00F272B3">
        <w:rPr>
          <w:color w:val="000000"/>
          <w:sz w:val="24"/>
          <w:szCs w:val="24"/>
        </w:rPr>
        <w:t xml:space="preserve">cientificar o órgão de representação judicial desta instituição para adoção das medidas cabíveis quando do descumprimento das obrigações pela Contratada; </w:t>
      </w:r>
    </w:p>
    <w:p w14:paraId="768CE8CB" w14:textId="77777777" w:rsidR="00984A16" w:rsidRPr="00DF5F0B" w:rsidRDefault="00984A16" w:rsidP="00984A16">
      <w:pPr>
        <w:pStyle w:val="PargrafodaLista"/>
        <w:widowControl w:val="0"/>
        <w:spacing w:before="0" w:after="0"/>
        <w:ind w:left="-142" w:firstLine="0"/>
        <w:rPr>
          <w:color w:val="000000"/>
          <w:sz w:val="24"/>
          <w:szCs w:val="24"/>
        </w:rPr>
      </w:pPr>
    </w:p>
    <w:p w14:paraId="16CBB6E0" w14:textId="77777777" w:rsidR="00984A16" w:rsidRPr="00F272B3" w:rsidRDefault="00984A16" w:rsidP="00984A16">
      <w:pPr>
        <w:widowControl w:val="0"/>
        <w:tabs>
          <w:tab w:val="left" w:pos="2694"/>
        </w:tabs>
        <w:spacing w:line="276" w:lineRule="auto"/>
        <w:contextualSpacing/>
        <w:jc w:val="both"/>
        <w:outlineLvl w:val="0"/>
        <w:rPr>
          <w:color w:val="000000"/>
          <w:sz w:val="24"/>
          <w:szCs w:val="24"/>
        </w:rPr>
      </w:pPr>
      <w:r>
        <w:rPr>
          <w:color w:val="000000"/>
          <w:sz w:val="24"/>
          <w:szCs w:val="24"/>
        </w:rPr>
        <w:t xml:space="preserve">11.2.7 </w:t>
      </w:r>
      <w:r w:rsidRPr="00F272B3">
        <w:rPr>
          <w:color w:val="000000"/>
          <w:sz w:val="24"/>
          <w:szCs w:val="24"/>
        </w:rPr>
        <w:t>arquivar, dentre outros documentos, orçamentos, termos de recebimento, aditamentos, relatórios e notificações expedidas.</w:t>
      </w:r>
    </w:p>
    <w:p w14:paraId="20335E0F" w14:textId="77777777" w:rsidR="00984A16" w:rsidRPr="00DF5F0B" w:rsidRDefault="00984A16" w:rsidP="00984A16">
      <w:pPr>
        <w:pStyle w:val="PargrafodaLista"/>
        <w:widowControl w:val="0"/>
        <w:spacing w:before="0" w:after="0"/>
        <w:ind w:left="-142" w:firstLine="0"/>
        <w:rPr>
          <w:color w:val="000000"/>
          <w:sz w:val="24"/>
          <w:szCs w:val="24"/>
        </w:rPr>
      </w:pPr>
    </w:p>
    <w:p w14:paraId="6DAC1F24" w14:textId="77777777" w:rsidR="00984A16" w:rsidRPr="00F272B3" w:rsidRDefault="00984A16" w:rsidP="00984A16">
      <w:pPr>
        <w:widowControl w:val="0"/>
        <w:tabs>
          <w:tab w:val="left" w:pos="2694"/>
        </w:tabs>
        <w:spacing w:line="276" w:lineRule="auto"/>
        <w:contextualSpacing/>
        <w:jc w:val="both"/>
        <w:outlineLvl w:val="0"/>
        <w:rPr>
          <w:color w:val="000000"/>
          <w:sz w:val="24"/>
          <w:szCs w:val="24"/>
        </w:rPr>
      </w:pPr>
      <w:r>
        <w:rPr>
          <w:color w:val="000000"/>
          <w:sz w:val="24"/>
          <w:szCs w:val="24"/>
        </w:rPr>
        <w:t xml:space="preserve">11.2.8 </w:t>
      </w:r>
      <w:r w:rsidRPr="00F272B3">
        <w:rPr>
          <w:color w:val="000000"/>
          <w:sz w:val="24"/>
          <w:szCs w:val="24"/>
        </w:rPr>
        <w:t>decidir sobre eventuais alterações necessárias acerca da contratação, nos limites permitidos por lei, para melhor adequação de seu objeto.</w:t>
      </w:r>
    </w:p>
    <w:p w14:paraId="7F33A308" w14:textId="77777777" w:rsidR="00984A16" w:rsidRPr="00DF5F0B" w:rsidRDefault="00984A16" w:rsidP="00984A16">
      <w:pPr>
        <w:pStyle w:val="PargrafodaLista"/>
        <w:widowControl w:val="0"/>
        <w:spacing w:before="0" w:after="0"/>
        <w:ind w:left="-142" w:firstLine="0"/>
        <w:rPr>
          <w:color w:val="000000"/>
          <w:sz w:val="24"/>
          <w:szCs w:val="24"/>
        </w:rPr>
      </w:pPr>
    </w:p>
    <w:p w14:paraId="7B026CF4" w14:textId="77777777" w:rsidR="00984A16" w:rsidRPr="00F272B3" w:rsidRDefault="00984A16" w:rsidP="00984A16">
      <w:pPr>
        <w:widowControl w:val="0"/>
        <w:tabs>
          <w:tab w:val="left" w:pos="2694"/>
        </w:tabs>
        <w:spacing w:line="276" w:lineRule="auto"/>
        <w:contextualSpacing/>
        <w:jc w:val="both"/>
        <w:outlineLvl w:val="0"/>
        <w:rPr>
          <w:color w:val="000000"/>
          <w:sz w:val="24"/>
          <w:szCs w:val="24"/>
        </w:rPr>
      </w:pPr>
      <w:r>
        <w:rPr>
          <w:color w:val="000000"/>
          <w:sz w:val="24"/>
          <w:szCs w:val="24"/>
        </w:rPr>
        <w:t xml:space="preserve">11.2.9 </w:t>
      </w:r>
      <w:r w:rsidRPr="00F272B3">
        <w:rPr>
          <w:color w:val="000000"/>
          <w:sz w:val="24"/>
          <w:szCs w:val="24"/>
        </w:rPr>
        <w:t>colocar à disposição da contratada os elementos e informações necessários à execução do objeto;</w:t>
      </w:r>
    </w:p>
    <w:p w14:paraId="271AC102" w14:textId="77777777" w:rsidR="00984A16" w:rsidRPr="00DF5F0B" w:rsidRDefault="00984A16" w:rsidP="00984A16">
      <w:pPr>
        <w:pStyle w:val="PargrafodaLista"/>
        <w:widowControl w:val="0"/>
        <w:spacing w:before="0" w:after="0"/>
        <w:ind w:left="-142"/>
        <w:rPr>
          <w:color w:val="000000"/>
          <w:sz w:val="24"/>
          <w:szCs w:val="24"/>
        </w:rPr>
      </w:pPr>
    </w:p>
    <w:p w14:paraId="486B20A6" w14:textId="77777777" w:rsidR="00984A16" w:rsidRPr="00F272B3" w:rsidRDefault="00984A16" w:rsidP="00984A16">
      <w:pPr>
        <w:widowControl w:val="0"/>
        <w:tabs>
          <w:tab w:val="left" w:pos="709"/>
        </w:tabs>
        <w:spacing w:line="276" w:lineRule="auto"/>
        <w:contextualSpacing/>
        <w:jc w:val="both"/>
        <w:outlineLvl w:val="0"/>
        <w:rPr>
          <w:color w:val="000000"/>
          <w:sz w:val="24"/>
          <w:szCs w:val="24"/>
        </w:rPr>
      </w:pPr>
      <w:r w:rsidRPr="00F272B3">
        <w:rPr>
          <w:color w:val="000000"/>
          <w:sz w:val="24"/>
          <w:szCs w:val="24"/>
        </w:rPr>
        <w:t xml:space="preserve">11.3 </w:t>
      </w:r>
      <w:r>
        <w:rPr>
          <w:color w:val="000000"/>
          <w:sz w:val="24"/>
          <w:szCs w:val="24"/>
        </w:rPr>
        <w:t>Da Contratada:</w:t>
      </w:r>
    </w:p>
    <w:p w14:paraId="50D05F9D" w14:textId="77777777" w:rsidR="00984A16" w:rsidRPr="00DF5F0B" w:rsidRDefault="00984A16" w:rsidP="00984A16">
      <w:pPr>
        <w:pStyle w:val="PargrafodaLista"/>
        <w:widowControl w:val="0"/>
        <w:tabs>
          <w:tab w:val="left" w:pos="709"/>
        </w:tabs>
        <w:spacing w:before="0" w:after="0" w:line="276" w:lineRule="auto"/>
        <w:ind w:left="432"/>
        <w:rPr>
          <w:b/>
          <w:color w:val="000000"/>
          <w:sz w:val="24"/>
          <w:szCs w:val="24"/>
        </w:rPr>
      </w:pPr>
    </w:p>
    <w:p w14:paraId="64F0E5AC" w14:textId="77777777"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 xml:space="preserve">11.3.1 </w:t>
      </w:r>
      <w:r w:rsidRPr="00F272B3">
        <w:rPr>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14:paraId="08A7D6F2" w14:textId="77777777" w:rsidR="00984A16" w:rsidRPr="00DF5F0B" w:rsidRDefault="00984A16" w:rsidP="00984A16">
      <w:pPr>
        <w:pStyle w:val="PargrafodaLista"/>
        <w:widowControl w:val="0"/>
        <w:spacing w:before="0" w:after="0" w:line="276" w:lineRule="auto"/>
        <w:ind w:left="-142" w:firstLine="0"/>
        <w:outlineLvl w:val="0"/>
        <w:rPr>
          <w:color w:val="000000"/>
          <w:sz w:val="24"/>
          <w:szCs w:val="24"/>
        </w:rPr>
      </w:pPr>
    </w:p>
    <w:p w14:paraId="29EDC520" w14:textId="77777777"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11.3.2 i</w:t>
      </w:r>
      <w:r w:rsidRPr="00F272B3">
        <w:rPr>
          <w:color w:val="000000"/>
          <w:sz w:val="24"/>
          <w:szCs w:val="24"/>
        </w:rPr>
        <w:t>ndicar por escrito, preposto aceito pela CONTRATANTE, durante o período de vigência do contrato, para representá-la administrativamente sempre que necessário, indicando-se o seu nome, telefone e e-mail, a quem o fiscal do contrato deverá se reportar para resolução de pendências.</w:t>
      </w:r>
    </w:p>
    <w:p w14:paraId="21B033D8" w14:textId="77777777" w:rsidR="00984A16" w:rsidRDefault="00984A16" w:rsidP="00984A16">
      <w:pPr>
        <w:widowControl w:val="0"/>
        <w:spacing w:line="276" w:lineRule="auto"/>
        <w:contextualSpacing/>
        <w:jc w:val="both"/>
        <w:outlineLvl w:val="0"/>
        <w:rPr>
          <w:color w:val="000000"/>
          <w:sz w:val="24"/>
          <w:szCs w:val="24"/>
        </w:rPr>
      </w:pPr>
    </w:p>
    <w:p w14:paraId="7FC1A96D" w14:textId="77777777"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 xml:space="preserve">11.3.3 </w:t>
      </w:r>
      <w:r w:rsidRPr="00F272B3">
        <w:rPr>
          <w:color w:val="000000"/>
          <w:sz w:val="24"/>
          <w:szCs w:val="24"/>
        </w:rPr>
        <w:t>Dispor de funcionários habilitados e qualificados, devidamente identificados, com os conhecimentos técnicos compatíveis aos serviços contratados, conforme as normas em vigor.</w:t>
      </w:r>
    </w:p>
    <w:p w14:paraId="58D85B1B" w14:textId="77777777" w:rsidR="00607623" w:rsidRDefault="00607623" w:rsidP="00984A16">
      <w:pPr>
        <w:widowControl w:val="0"/>
        <w:spacing w:line="276" w:lineRule="auto"/>
        <w:contextualSpacing/>
        <w:jc w:val="both"/>
        <w:outlineLvl w:val="0"/>
        <w:rPr>
          <w:color w:val="000000"/>
          <w:sz w:val="24"/>
          <w:szCs w:val="24"/>
        </w:rPr>
      </w:pPr>
    </w:p>
    <w:p w14:paraId="2DD14CFB" w14:textId="49ABA4A6" w:rsidR="00984A16" w:rsidRPr="00F272B3" w:rsidRDefault="00984A16" w:rsidP="00984A16">
      <w:pPr>
        <w:widowControl w:val="0"/>
        <w:spacing w:line="276" w:lineRule="auto"/>
        <w:contextualSpacing/>
        <w:jc w:val="both"/>
        <w:outlineLvl w:val="0"/>
        <w:rPr>
          <w:color w:val="000000"/>
          <w:sz w:val="24"/>
          <w:szCs w:val="24"/>
        </w:rPr>
      </w:pPr>
      <w:r>
        <w:rPr>
          <w:color w:val="000000"/>
          <w:sz w:val="24"/>
          <w:szCs w:val="24"/>
        </w:rPr>
        <w:t xml:space="preserve">11.3.4 </w:t>
      </w:r>
      <w:r w:rsidRPr="00F272B3">
        <w:rPr>
          <w:color w:val="000000"/>
          <w:sz w:val="24"/>
          <w:szCs w:val="24"/>
        </w:rPr>
        <w:t xml:space="preserve">Apresentar à CONTRATANTE, quando for o caso, a relação nominal dos empregados que </w:t>
      </w:r>
      <w:r w:rsidRPr="00F272B3">
        <w:rPr>
          <w:color w:val="000000"/>
          <w:sz w:val="24"/>
          <w:szCs w:val="24"/>
        </w:rPr>
        <w:lastRenderedPageBreak/>
        <w:t>adentrarão os recintos públicos para a execução dos serviços.</w:t>
      </w:r>
    </w:p>
    <w:p w14:paraId="5182F4AD" w14:textId="77777777" w:rsidR="00984A16" w:rsidRDefault="00984A16" w:rsidP="00984A16">
      <w:pPr>
        <w:widowControl w:val="0"/>
        <w:contextualSpacing/>
        <w:jc w:val="both"/>
        <w:outlineLvl w:val="0"/>
        <w:rPr>
          <w:color w:val="000000"/>
          <w:sz w:val="24"/>
          <w:szCs w:val="24"/>
        </w:rPr>
      </w:pPr>
    </w:p>
    <w:p w14:paraId="27F1733B"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11.3.5 </w:t>
      </w:r>
      <w:r w:rsidRPr="00F272B3">
        <w:rPr>
          <w:color w:val="000000"/>
          <w:sz w:val="24"/>
          <w:szCs w:val="24"/>
        </w:rPr>
        <w:t>manter os seus empregados, por ocasião da prestação de serviços contratada, cientes de sua responsabilidade sobre o teor do contrato firmado, bem como, sujeitos às normas disciplinares da CONTRATANTE, porém, sem qualquer vínculo empregatício com o órgão público.</w:t>
      </w:r>
    </w:p>
    <w:p w14:paraId="74DE64DD" w14:textId="77777777" w:rsidR="00984A16" w:rsidRDefault="00984A16" w:rsidP="00984A16">
      <w:pPr>
        <w:widowControl w:val="0"/>
        <w:contextualSpacing/>
        <w:jc w:val="both"/>
        <w:outlineLvl w:val="0"/>
        <w:rPr>
          <w:color w:val="000000"/>
          <w:sz w:val="24"/>
          <w:szCs w:val="24"/>
        </w:rPr>
      </w:pPr>
    </w:p>
    <w:p w14:paraId="12D0689A"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11.3.6 </w:t>
      </w:r>
      <w:r w:rsidRPr="00F272B3">
        <w:rPr>
          <w:color w:val="000000"/>
          <w:sz w:val="24"/>
          <w:szCs w:val="24"/>
        </w:rPr>
        <w:t>respeitar as normas internas e de controle da CONTRATANTE, atendendo a todas as determinações e especificações previstas na legislação vigente correlata.</w:t>
      </w:r>
    </w:p>
    <w:p w14:paraId="6049883A" w14:textId="77777777" w:rsidR="00984A16" w:rsidRDefault="00984A16" w:rsidP="00984A16">
      <w:pPr>
        <w:widowControl w:val="0"/>
        <w:contextualSpacing/>
        <w:jc w:val="both"/>
        <w:outlineLvl w:val="0"/>
        <w:rPr>
          <w:color w:val="000000"/>
          <w:sz w:val="24"/>
          <w:szCs w:val="24"/>
        </w:rPr>
      </w:pPr>
    </w:p>
    <w:p w14:paraId="7FFC0051" w14:textId="77777777" w:rsidR="00984A16" w:rsidRDefault="00984A16" w:rsidP="00984A16">
      <w:pPr>
        <w:widowControl w:val="0"/>
        <w:contextualSpacing/>
        <w:jc w:val="both"/>
        <w:outlineLvl w:val="0"/>
        <w:rPr>
          <w:color w:val="000000"/>
          <w:sz w:val="24"/>
          <w:szCs w:val="24"/>
        </w:rPr>
      </w:pPr>
      <w:r>
        <w:rPr>
          <w:color w:val="000000"/>
          <w:sz w:val="24"/>
          <w:szCs w:val="24"/>
        </w:rPr>
        <w:t xml:space="preserve">11.3.7 </w:t>
      </w:r>
      <w:r w:rsidRPr="00F272B3">
        <w:rPr>
          <w:color w:val="000000"/>
          <w:sz w:val="24"/>
          <w:szCs w:val="24"/>
        </w:rPr>
        <w:t>executar o objeto em perfeitas condições, obedecendo às condições e programação indicadas pela CONTRATANTE, em estrita observância às especificações técnicas necessárias, utilizando todos os recursos cabíveis ao pleno e fidedigno atendimento das obrigações assumidas.</w:t>
      </w:r>
    </w:p>
    <w:p w14:paraId="01A52F2C" w14:textId="77777777" w:rsidR="00984A16" w:rsidRPr="00F272B3" w:rsidRDefault="00984A16" w:rsidP="00984A16">
      <w:pPr>
        <w:widowControl w:val="0"/>
        <w:contextualSpacing/>
        <w:jc w:val="both"/>
        <w:outlineLvl w:val="0"/>
        <w:rPr>
          <w:color w:val="000000"/>
          <w:sz w:val="24"/>
          <w:szCs w:val="24"/>
        </w:rPr>
      </w:pPr>
    </w:p>
    <w:p w14:paraId="390F5552"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11.3.8 </w:t>
      </w:r>
      <w:r w:rsidRPr="00F272B3">
        <w:rPr>
          <w:color w:val="000000"/>
          <w:sz w:val="24"/>
          <w:szCs w:val="24"/>
        </w:rPr>
        <w:t>responsabilizar-se pelos vícios e danos decorrentes dos serviços executados, devendo, a critério da CONTRATANTE, corrigir, remover, substituir ou reconstruir às suas expensas, no total ou em parte, os serviços em que se verificarem incorreções ou problemas de qualquer natureza.</w:t>
      </w:r>
    </w:p>
    <w:p w14:paraId="1C48F652" w14:textId="77777777" w:rsidR="00984A16" w:rsidRDefault="00984A16" w:rsidP="00984A16">
      <w:pPr>
        <w:widowControl w:val="0"/>
        <w:contextualSpacing/>
        <w:jc w:val="both"/>
        <w:outlineLvl w:val="0"/>
        <w:rPr>
          <w:color w:val="000000"/>
          <w:sz w:val="24"/>
          <w:szCs w:val="24"/>
        </w:rPr>
      </w:pPr>
    </w:p>
    <w:p w14:paraId="361E6A54"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11.3.9 </w:t>
      </w:r>
      <w:r w:rsidRPr="00F272B3">
        <w:rPr>
          <w:color w:val="000000"/>
          <w:sz w:val="24"/>
          <w:szCs w:val="24"/>
        </w:rPr>
        <w:t>prestar todos os esclarecimentos solicitados pela CONTRATANTE, atendendo prontamente às reclamações e exigências pertinentes, bem como, dar ciência por escrito, sobre qualquer anormalidade verificada na execução do contrato firmado.</w:t>
      </w:r>
    </w:p>
    <w:p w14:paraId="47E1D761" w14:textId="77777777" w:rsidR="00984A16" w:rsidRDefault="00984A16" w:rsidP="00984A16">
      <w:pPr>
        <w:widowControl w:val="0"/>
        <w:contextualSpacing/>
        <w:jc w:val="both"/>
        <w:outlineLvl w:val="0"/>
        <w:rPr>
          <w:color w:val="000000"/>
          <w:sz w:val="24"/>
          <w:szCs w:val="24"/>
          <w:lang w:val="pt-PT" w:eastAsia="en-US"/>
        </w:rPr>
      </w:pPr>
    </w:p>
    <w:p w14:paraId="3E108D4A"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11.3.10 </w:t>
      </w:r>
      <w:r w:rsidRPr="00F272B3">
        <w:rPr>
          <w:color w:val="000000"/>
          <w:sz w:val="24"/>
          <w:szCs w:val="24"/>
        </w:rPr>
        <w:t>assumir solução rápida e efetiva diante de quaisquer problemas gerados na execução contratual, além de comunicar imediatamente à CONTRATANTE, quaisquer circunstâncias que possam alterar a programação pactuada, impossibilitando o fiel cumprimento dos prazos previamente estipulados, desde que, seja devidamente comprovada a motivação.</w:t>
      </w:r>
    </w:p>
    <w:p w14:paraId="1C091CB0" w14:textId="77777777" w:rsidR="00984A16" w:rsidRDefault="00984A16" w:rsidP="00984A16">
      <w:pPr>
        <w:widowControl w:val="0"/>
        <w:contextualSpacing/>
        <w:jc w:val="both"/>
        <w:outlineLvl w:val="0"/>
        <w:rPr>
          <w:color w:val="000000"/>
          <w:sz w:val="24"/>
          <w:szCs w:val="24"/>
        </w:rPr>
      </w:pPr>
    </w:p>
    <w:p w14:paraId="249E4662"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11.3.11 </w:t>
      </w:r>
      <w:r w:rsidRPr="00F272B3">
        <w:rPr>
          <w:color w:val="000000"/>
          <w:sz w:val="24"/>
          <w:szCs w:val="24"/>
        </w:rPr>
        <w:t>manter, durante toda a execução do contrato, em compatibilidade com as obrigações assumidas, além de todas as condições de habilitação e qualificação que lhes foram exigidas.</w:t>
      </w:r>
    </w:p>
    <w:p w14:paraId="66FEEB26" w14:textId="77777777" w:rsidR="00984A16" w:rsidRDefault="00984A16" w:rsidP="00984A16">
      <w:pPr>
        <w:widowControl w:val="0"/>
        <w:contextualSpacing/>
        <w:jc w:val="both"/>
        <w:outlineLvl w:val="0"/>
        <w:rPr>
          <w:color w:val="000000"/>
          <w:sz w:val="24"/>
          <w:szCs w:val="24"/>
        </w:rPr>
      </w:pPr>
    </w:p>
    <w:p w14:paraId="5C9010EE"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11.3.12 </w:t>
      </w:r>
      <w:r w:rsidRPr="00F272B3">
        <w:rPr>
          <w:color w:val="000000"/>
          <w:sz w:val="24"/>
          <w:szCs w:val="24"/>
        </w:rPr>
        <w:t>Apresentar, junto às Notas Fiscais, a documentação necessária para o “atesto” (liquidação e pagamento): Ficha de inscrição no Cadastro Nacional da Pessoa Jurídica (CNPJ); Regularidade perante a Fazenda Municipal; Regularidade perante a Fazenda Estadual; Regularidade perante a Fazenda Federal; Regularidade perante o FGTS; Regularidade perante a Justiça do Trabalho.</w:t>
      </w:r>
    </w:p>
    <w:p w14:paraId="1DE66B88" w14:textId="77777777" w:rsidR="00984A16" w:rsidRDefault="00984A16" w:rsidP="00984A16">
      <w:pPr>
        <w:widowControl w:val="0"/>
        <w:contextualSpacing/>
        <w:jc w:val="both"/>
        <w:outlineLvl w:val="0"/>
        <w:rPr>
          <w:color w:val="000000"/>
          <w:sz w:val="24"/>
          <w:szCs w:val="24"/>
        </w:rPr>
      </w:pPr>
    </w:p>
    <w:p w14:paraId="2BB7F78E"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11.3.13 </w:t>
      </w:r>
      <w:r w:rsidRPr="00F272B3">
        <w:rPr>
          <w:color w:val="000000"/>
          <w:sz w:val="24"/>
          <w:szCs w:val="24"/>
        </w:rPr>
        <w:t>responsabilizar-se por todos e quaisquer danos materiais ou morais, causados diretamente à CONTRATANTE ou a terceiros, por ação ou omissão de seus empregados, trabalhadores, prepostos ou representantes, dolosa ou culposamente, em decorrência da execução deste contrato.</w:t>
      </w:r>
    </w:p>
    <w:p w14:paraId="4BA0D070" w14:textId="77777777" w:rsidR="00984A16" w:rsidRDefault="00984A16" w:rsidP="00984A16">
      <w:pPr>
        <w:widowControl w:val="0"/>
        <w:contextualSpacing/>
        <w:jc w:val="both"/>
        <w:outlineLvl w:val="0"/>
        <w:rPr>
          <w:color w:val="000000"/>
          <w:sz w:val="24"/>
          <w:szCs w:val="24"/>
        </w:rPr>
      </w:pPr>
    </w:p>
    <w:p w14:paraId="736927F5"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11.3.14 </w:t>
      </w:r>
      <w:r w:rsidRPr="00F272B3">
        <w:rPr>
          <w:color w:val="000000"/>
          <w:sz w:val="24"/>
          <w:szCs w:val="24"/>
        </w:rPr>
        <w:t>responsabilizar-se por todos os tributos, encargos e obrigações trabalhistas, sociais, previdenciários, fiscais, comerciais e demais previstos na legislação específica, resultantes da execução deste contrato, cuja inadimplência não transfere a responsabilidade à CONTRATANTE.</w:t>
      </w:r>
    </w:p>
    <w:p w14:paraId="3673B32C" w14:textId="77777777" w:rsidR="00F23040" w:rsidRDefault="00F23040" w:rsidP="00984A16">
      <w:pPr>
        <w:widowControl w:val="0"/>
        <w:contextualSpacing/>
        <w:jc w:val="both"/>
        <w:outlineLvl w:val="0"/>
        <w:rPr>
          <w:color w:val="000000"/>
          <w:sz w:val="24"/>
          <w:szCs w:val="24"/>
        </w:rPr>
      </w:pPr>
    </w:p>
    <w:p w14:paraId="36AB915D" w14:textId="023B4286"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11.3.15 </w:t>
      </w:r>
      <w:r w:rsidRPr="00F272B3">
        <w:rPr>
          <w:color w:val="000000"/>
          <w:sz w:val="24"/>
          <w:szCs w:val="24"/>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EF46384" w14:textId="77777777" w:rsidR="00984A16" w:rsidRDefault="00984A16" w:rsidP="00984A16">
      <w:pPr>
        <w:widowControl w:val="0"/>
        <w:contextualSpacing/>
        <w:jc w:val="both"/>
        <w:outlineLvl w:val="0"/>
        <w:rPr>
          <w:color w:val="000000"/>
          <w:sz w:val="24"/>
          <w:szCs w:val="24"/>
        </w:rPr>
      </w:pPr>
    </w:p>
    <w:p w14:paraId="309AAAC7"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11.3.16 </w:t>
      </w:r>
      <w:r w:rsidRPr="00F272B3">
        <w:rPr>
          <w:color w:val="000000"/>
          <w:sz w:val="24"/>
          <w:szCs w:val="24"/>
        </w:rPr>
        <w:t>garantir o absoluto sigilo profissional sobre as informações, dados e circunstâncias de interesse da CONTRATANTE, que venha a tomar conhecimento em decorrência deste contrato.</w:t>
      </w:r>
    </w:p>
    <w:p w14:paraId="38965675" w14:textId="77777777" w:rsidR="00984A16" w:rsidRDefault="00984A16" w:rsidP="00984A16">
      <w:pPr>
        <w:widowControl w:val="0"/>
        <w:contextualSpacing/>
        <w:jc w:val="both"/>
        <w:outlineLvl w:val="0"/>
        <w:rPr>
          <w:color w:val="000000"/>
          <w:sz w:val="24"/>
          <w:szCs w:val="24"/>
        </w:rPr>
      </w:pPr>
    </w:p>
    <w:p w14:paraId="7A7F88E3" w14:textId="77777777" w:rsidR="00984A16" w:rsidRPr="00F272B3" w:rsidRDefault="00984A16" w:rsidP="00984A16">
      <w:pPr>
        <w:widowControl w:val="0"/>
        <w:contextualSpacing/>
        <w:jc w:val="both"/>
        <w:outlineLvl w:val="0"/>
        <w:rPr>
          <w:color w:val="000000"/>
          <w:sz w:val="24"/>
          <w:szCs w:val="24"/>
        </w:rPr>
      </w:pPr>
      <w:r>
        <w:rPr>
          <w:color w:val="000000"/>
          <w:sz w:val="24"/>
          <w:szCs w:val="24"/>
        </w:rPr>
        <w:t xml:space="preserve">11.3.17 </w:t>
      </w:r>
      <w:r w:rsidRPr="00F272B3">
        <w:rPr>
          <w:color w:val="000000"/>
          <w:sz w:val="24"/>
          <w:szCs w:val="24"/>
        </w:rPr>
        <w:t>cumprir rigorosamente as determinações deste instrumento, de forma que a prestação dos serviços avençados seja realizada com zelo, responsabilidade, probidade, presteza e eficiência.</w:t>
      </w:r>
    </w:p>
    <w:p w14:paraId="09B36A20" w14:textId="77777777" w:rsidR="00984A16" w:rsidRDefault="00984A16" w:rsidP="00984A16">
      <w:pPr>
        <w:widowControl w:val="0"/>
        <w:ind w:left="-142"/>
        <w:jc w:val="both"/>
        <w:rPr>
          <w:sz w:val="24"/>
          <w:szCs w:val="24"/>
          <w:lang w:eastAsia="en-US"/>
        </w:rPr>
      </w:pPr>
    </w:p>
    <w:p w14:paraId="42FAF244" w14:textId="77777777" w:rsidR="00984A16" w:rsidRDefault="00984A16" w:rsidP="00984A16">
      <w:pPr>
        <w:widowControl w:val="0"/>
        <w:ind w:left="-142"/>
        <w:jc w:val="both"/>
        <w:rPr>
          <w:sz w:val="24"/>
          <w:szCs w:val="24"/>
          <w:lang w:eastAsia="en-US"/>
        </w:rPr>
      </w:pPr>
    </w:p>
    <w:p w14:paraId="302CEDBA" w14:textId="77777777" w:rsidR="00984A16" w:rsidRPr="008E26C1" w:rsidRDefault="00984A16" w:rsidP="00984A16">
      <w:pPr>
        <w:widowControl w:val="0"/>
        <w:jc w:val="both"/>
        <w:rPr>
          <w:b/>
          <w:color w:val="4F81BD" w:themeColor="accent1"/>
          <w:sz w:val="24"/>
          <w:szCs w:val="24"/>
          <w:lang w:eastAsia="en-US"/>
        </w:rPr>
      </w:pPr>
      <w:r w:rsidRPr="008E26C1">
        <w:rPr>
          <w:b/>
          <w:color w:val="4F81BD" w:themeColor="accent1"/>
          <w:sz w:val="24"/>
          <w:szCs w:val="24"/>
          <w:lang w:eastAsia="en-US"/>
        </w:rPr>
        <w:t>1</w:t>
      </w:r>
      <w:r>
        <w:rPr>
          <w:b/>
          <w:color w:val="4F81BD" w:themeColor="accent1"/>
          <w:sz w:val="24"/>
          <w:szCs w:val="24"/>
          <w:lang w:eastAsia="en-US"/>
        </w:rPr>
        <w:t>2</w:t>
      </w:r>
      <w:r w:rsidRPr="008E26C1">
        <w:rPr>
          <w:b/>
          <w:color w:val="4F81BD" w:themeColor="accent1"/>
          <w:sz w:val="24"/>
          <w:szCs w:val="24"/>
          <w:lang w:eastAsia="en-US"/>
        </w:rPr>
        <w:t>. FORMA E CRITÉRIOS DE SELEÇÃO DO PRESTADOR/FORNECEDOR (art. 6º, inciso XXIII, alínea ‘h’, da Lei n. 14.133/2021)</w:t>
      </w:r>
    </w:p>
    <w:p w14:paraId="46A8B5F0" w14:textId="77777777" w:rsidR="00984A16" w:rsidRDefault="00984A16" w:rsidP="00984A16">
      <w:pPr>
        <w:pStyle w:val="PargrafodaLista"/>
        <w:spacing w:before="0" w:after="0"/>
        <w:ind w:left="0" w:firstLine="27"/>
        <w:rPr>
          <w:sz w:val="24"/>
          <w:szCs w:val="24"/>
        </w:rPr>
      </w:pPr>
    </w:p>
    <w:p w14:paraId="515888F6" w14:textId="77777777" w:rsidR="00984A16" w:rsidRPr="002A3ADE" w:rsidRDefault="00984A16" w:rsidP="00984A16">
      <w:pPr>
        <w:pStyle w:val="PargrafodaLista"/>
        <w:ind w:left="0" w:firstLine="27"/>
        <w:rPr>
          <w:sz w:val="24"/>
          <w:szCs w:val="24"/>
        </w:rPr>
      </w:pPr>
      <w:r>
        <w:rPr>
          <w:sz w:val="24"/>
          <w:szCs w:val="24"/>
        </w:rPr>
        <w:t xml:space="preserve">O prestador </w:t>
      </w:r>
      <w:r w:rsidRPr="002A3ADE">
        <w:rPr>
          <w:sz w:val="24"/>
          <w:szCs w:val="24"/>
        </w:rPr>
        <w:t>será selecionado por meio de procedimento de CREDENCIAMENTO, admitindo-se a contratação paralela e não excludente de todos os interessados que atendam às condições estabelecidas neste instrumento, nos termos do art. 79 da Lei nº 14.133/2021.</w:t>
      </w:r>
    </w:p>
    <w:p w14:paraId="4C8B17DD" w14:textId="77777777" w:rsidR="00984A16" w:rsidRPr="002A3ADE" w:rsidRDefault="00984A16" w:rsidP="00984A16">
      <w:pPr>
        <w:pStyle w:val="PargrafodaLista"/>
        <w:ind w:left="0" w:firstLine="27"/>
        <w:rPr>
          <w:sz w:val="24"/>
          <w:szCs w:val="24"/>
        </w:rPr>
      </w:pPr>
    </w:p>
    <w:p w14:paraId="0F1F529A" w14:textId="77777777" w:rsidR="00984A16" w:rsidRPr="00D02BC2" w:rsidRDefault="00984A16" w:rsidP="00984A16">
      <w:pPr>
        <w:jc w:val="both"/>
        <w:rPr>
          <w:sz w:val="24"/>
          <w:szCs w:val="24"/>
        </w:rPr>
      </w:pPr>
      <w:r w:rsidRPr="00D02BC2">
        <w:rPr>
          <w:sz w:val="24"/>
          <w:szCs w:val="24"/>
        </w:rPr>
        <w:t>12.1 Verificações Prévias à Contratação:</w:t>
      </w:r>
    </w:p>
    <w:p w14:paraId="3FB0A534" w14:textId="77777777" w:rsidR="00984A16" w:rsidRPr="002A3ADE" w:rsidRDefault="00984A16" w:rsidP="00984A16">
      <w:pPr>
        <w:pStyle w:val="PargrafodaLista"/>
        <w:ind w:left="0" w:firstLine="27"/>
        <w:rPr>
          <w:sz w:val="24"/>
          <w:szCs w:val="24"/>
        </w:rPr>
      </w:pPr>
      <w:r w:rsidRPr="002A3ADE">
        <w:rPr>
          <w:sz w:val="24"/>
          <w:szCs w:val="24"/>
        </w:rPr>
        <w:t>Previamente à formalização da contratação, a Administração realizará a verificação quanto à existência de impedimentos legais, especialmente:</w:t>
      </w:r>
    </w:p>
    <w:p w14:paraId="76BE8BC3" w14:textId="77777777" w:rsidR="00984A16" w:rsidRPr="002A3ADE" w:rsidRDefault="00984A16" w:rsidP="00984A16">
      <w:pPr>
        <w:pStyle w:val="PargrafodaLista"/>
        <w:spacing w:before="0" w:after="0"/>
        <w:ind w:left="0" w:firstLine="27"/>
        <w:rPr>
          <w:sz w:val="24"/>
          <w:szCs w:val="24"/>
        </w:rPr>
      </w:pPr>
    </w:p>
    <w:p w14:paraId="0704A9CF" w14:textId="77777777" w:rsidR="00984A16" w:rsidRPr="00D02BC2" w:rsidRDefault="00984A16" w:rsidP="00984A16">
      <w:pPr>
        <w:jc w:val="both"/>
        <w:rPr>
          <w:sz w:val="24"/>
          <w:szCs w:val="24"/>
        </w:rPr>
      </w:pPr>
      <w:r w:rsidRPr="00D02BC2">
        <w:rPr>
          <w:sz w:val="24"/>
          <w:szCs w:val="24"/>
        </w:rPr>
        <w:t>12.1.1 Consulta ao:</w:t>
      </w:r>
    </w:p>
    <w:p w14:paraId="58F32850" w14:textId="77777777" w:rsidR="00984A16" w:rsidRPr="00F272B3" w:rsidRDefault="00984A16" w:rsidP="00984A16">
      <w:pPr>
        <w:jc w:val="both"/>
        <w:rPr>
          <w:sz w:val="24"/>
          <w:szCs w:val="24"/>
        </w:rPr>
      </w:pPr>
      <w:r>
        <w:rPr>
          <w:sz w:val="24"/>
          <w:szCs w:val="24"/>
        </w:rPr>
        <w:t xml:space="preserve">a) </w:t>
      </w:r>
      <w:r w:rsidRPr="00F272B3">
        <w:rPr>
          <w:sz w:val="24"/>
          <w:szCs w:val="24"/>
        </w:rPr>
        <w:t>Cadastro Nacional de Empresas Inidôneas e Suspensas – CEIS;</w:t>
      </w:r>
    </w:p>
    <w:p w14:paraId="035E7529" w14:textId="77777777" w:rsidR="00984A16" w:rsidRPr="00F272B3" w:rsidRDefault="00984A16" w:rsidP="00984A16">
      <w:pPr>
        <w:jc w:val="both"/>
        <w:rPr>
          <w:sz w:val="24"/>
          <w:szCs w:val="24"/>
        </w:rPr>
      </w:pPr>
      <w:r>
        <w:rPr>
          <w:sz w:val="24"/>
          <w:szCs w:val="24"/>
        </w:rPr>
        <w:t xml:space="preserve">b) </w:t>
      </w:r>
      <w:r w:rsidRPr="00F272B3">
        <w:rPr>
          <w:sz w:val="24"/>
          <w:szCs w:val="24"/>
        </w:rPr>
        <w:t>Cadastro Nacional de Empresas Punidas – CNEP;</w:t>
      </w:r>
    </w:p>
    <w:p w14:paraId="59C14F2E" w14:textId="77777777" w:rsidR="00984A16" w:rsidRPr="008F69C9" w:rsidRDefault="00984A16" w:rsidP="00984A16">
      <w:pPr>
        <w:pStyle w:val="PargrafodaLista"/>
        <w:spacing w:before="0" w:after="0"/>
        <w:ind w:left="426" w:firstLine="0"/>
        <w:rPr>
          <w:sz w:val="24"/>
          <w:szCs w:val="24"/>
        </w:rPr>
      </w:pPr>
    </w:p>
    <w:p w14:paraId="680774C5" w14:textId="77777777" w:rsidR="00984A16" w:rsidRPr="00D02BC2" w:rsidRDefault="00984A16" w:rsidP="00984A16">
      <w:pPr>
        <w:jc w:val="both"/>
        <w:rPr>
          <w:sz w:val="24"/>
          <w:szCs w:val="24"/>
        </w:rPr>
      </w:pPr>
      <w:r w:rsidRPr="00D02BC2">
        <w:rPr>
          <w:sz w:val="24"/>
          <w:szCs w:val="24"/>
        </w:rPr>
        <w:t>12.1.2 A consulta será realizada:</w:t>
      </w:r>
    </w:p>
    <w:p w14:paraId="01179A56" w14:textId="77777777" w:rsidR="00984A16" w:rsidRPr="00F272B3" w:rsidRDefault="00984A16" w:rsidP="00984A16">
      <w:pPr>
        <w:jc w:val="both"/>
        <w:rPr>
          <w:sz w:val="24"/>
          <w:szCs w:val="24"/>
        </w:rPr>
      </w:pPr>
      <w:r>
        <w:rPr>
          <w:sz w:val="24"/>
          <w:szCs w:val="24"/>
        </w:rPr>
        <w:t xml:space="preserve">a) </w:t>
      </w:r>
      <w:r w:rsidRPr="00F272B3">
        <w:rPr>
          <w:sz w:val="24"/>
          <w:szCs w:val="24"/>
        </w:rPr>
        <w:t>em nome do prestador/fornecedor;</w:t>
      </w:r>
    </w:p>
    <w:p w14:paraId="018896E2" w14:textId="77777777" w:rsidR="00984A16" w:rsidRPr="00F272B3" w:rsidRDefault="00984A16" w:rsidP="00984A16">
      <w:pPr>
        <w:jc w:val="both"/>
        <w:rPr>
          <w:sz w:val="24"/>
          <w:szCs w:val="24"/>
        </w:rPr>
      </w:pPr>
      <w:r>
        <w:rPr>
          <w:sz w:val="24"/>
          <w:szCs w:val="24"/>
        </w:rPr>
        <w:t>b) e</w:t>
      </w:r>
      <w:r w:rsidRPr="00F272B3">
        <w:rPr>
          <w:sz w:val="24"/>
          <w:szCs w:val="24"/>
        </w:rPr>
        <w:t xml:space="preserve"> de seu sócio majoritário (no caso de pessoa jurídica), conforme art. 12 da Lei nº 8.429/1992.</w:t>
      </w:r>
    </w:p>
    <w:p w14:paraId="70111412" w14:textId="77777777" w:rsidR="00984A16" w:rsidRPr="002A3ADE" w:rsidRDefault="00984A16" w:rsidP="00984A16">
      <w:pPr>
        <w:pStyle w:val="PargrafodaLista"/>
        <w:spacing w:before="0" w:after="0"/>
        <w:ind w:left="426" w:firstLine="0"/>
        <w:rPr>
          <w:sz w:val="24"/>
          <w:szCs w:val="24"/>
        </w:rPr>
      </w:pPr>
    </w:p>
    <w:p w14:paraId="5A3BF62D" w14:textId="77777777" w:rsidR="00984A16" w:rsidRPr="002A3ADE" w:rsidRDefault="00984A16" w:rsidP="00984A16">
      <w:pPr>
        <w:pStyle w:val="PargrafodaLista"/>
        <w:ind w:left="0" w:firstLine="0"/>
        <w:rPr>
          <w:sz w:val="24"/>
          <w:szCs w:val="24"/>
        </w:rPr>
      </w:pPr>
      <w:r>
        <w:rPr>
          <w:sz w:val="24"/>
          <w:szCs w:val="24"/>
        </w:rPr>
        <w:t xml:space="preserve">12.1.3 </w:t>
      </w:r>
      <w:r w:rsidRPr="002A3ADE">
        <w:rPr>
          <w:sz w:val="24"/>
          <w:szCs w:val="24"/>
        </w:rPr>
        <w:t>Constatada possível ocorrência impeditiva indireta, a Administração promoverá diligência para apuração de eventual tentativa de burla, mediante análise de:</w:t>
      </w:r>
    </w:p>
    <w:p w14:paraId="496002C6" w14:textId="77777777" w:rsidR="00984A16" w:rsidRDefault="00984A16" w:rsidP="00984A16">
      <w:pPr>
        <w:jc w:val="both"/>
        <w:rPr>
          <w:sz w:val="24"/>
          <w:szCs w:val="24"/>
        </w:rPr>
      </w:pPr>
    </w:p>
    <w:p w14:paraId="03574B63" w14:textId="77777777" w:rsidR="00984A16" w:rsidRPr="00F272B3" w:rsidRDefault="00984A16" w:rsidP="00984A16">
      <w:pPr>
        <w:jc w:val="both"/>
        <w:rPr>
          <w:sz w:val="24"/>
          <w:szCs w:val="24"/>
        </w:rPr>
      </w:pPr>
      <w:r>
        <w:rPr>
          <w:sz w:val="24"/>
          <w:szCs w:val="24"/>
        </w:rPr>
        <w:t>a)</w:t>
      </w:r>
      <w:r w:rsidRPr="00F272B3">
        <w:rPr>
          <w:sz w:val="24"/>
          <w:szCs w:val="24"/>
        </w:rPr>
        <w:t xml:space="preserve"> Vínculos societários;</w:t>
      </w:r>
    </w:p>
    <w:p w14:paraId="46F3C631" w14:textId="77777777" w:rsidR="00984A16" w:rsidRPr="00F272B3" w:rsidRDefault="00984A16" w:rsidP="00984A16">
      <w:pPr>
        <w:jc w:val="both"/>
        <w:rPr>
          <w:sz w:val="24"/>
          <w:szCs w:val="24"/>
        </w:rPr>
      </w:pPr>
      <w:r>
        <w:rPr>
          <w:sz w:val="24"/>
          <w:szCs w:val="24"/>
        </w:rPr>
        <w:t>b)</w:t>
      </w:r>
      <w:r w:rsidRPr="00F272B3">
        <w:rPr>
          <w:sz w:val="24"/>
          <w:szCs w:val="24"/>
        </w:rPr>
        <w:t xml:space="preserve"> Similaridade de objeto;</w:t>
      </w:r>
    </w:p>
    <w:p w14:paraId="11072C9B" w14:textId="77777777" w:rsidR="00984A16" w:rsidRPr="00F272B3" w:rsidRDefault="00984A16" w:rsidP="00984A16">
      <w:pPr>
        <w:jc w:val="both"/>
        <w:rPr>
          <w:sz w:val="24"/>
          <w:szCs w:val="24"/>
        </w:rPr>
      </w:pPr>
      <w:r>
        <w:rPr>
          <w:sz w:val="24"/>
          <w:szCs w:val="24"/>
        </w:rPr>
        <w:t>c)</w:t>
      </w:r>
      <w:r w:rsidRPr="00F272B3">
        <w:rPr>
          <w:sz w:val="24"/>
          <w:szCs w:val="24"/>
        </w:rPr>
        <w:t xml:space="preserve"> Compartilhamento de estrutura operacional;</w:t>
      </w:r>
    </w:p>
    <w:p w14:paraId="5B46F1E0" w14:textId="77777777" w:rsidR="00984A16" w:rsidRPr="00F272B3" w:rsidRDefault="00984A16" w:rsidP="00984A16">
      <w:pPr>
        <w:jc w:val="both"/>
        <w:rPr>
          <w:sz w:val="24"/>
          <w:szCs w:val="24"/>
        </w:rPr>
      </w:pPr>
      <w:r>
        <w:rPr>
          <w:sz w:val="24"/>
          <w:szCs w:val="24"/>
        </w:rPr>
        <w:t>d)</w:t>
      </w:r>
      <w:r w:rsidRPr="00F272B3">
        <w:rPr>
          <w:sz w:val="24"/>
          <w:szCs w:val="24"/>
        </w:rPr>
        <w:t xml:space="preserve"> outros elementos objetivos.</w:t>
      </w:r>
    </w:p>
    <w:p w14:paraId="4BBA07B9" w14:textId="77777777" w:rsidR="00984A16" w:rsidRDefault="00984A16" w:rsidP="00984A16">
      <w:pPr>
        <w:jc w:val="both"/>
        <w:rPr>
          <w:sz w:val="24"/>
          <w:szCs w:val="24"/>
        </w:rPr>
      </w:pPr>
    </w:p>
    <w:p w14:paraId="3AC72CE2" w14:textId="77777777" w:rsidR="00984A16" w:rsidRPr="00F272B3" w:rsidRDefault="00984A16" w:rsidP="00984A16">
      <w:pPr>
        <w:jc w:val="both"/>
        <w:rPr>
          <w:sz w:val="24"/>
          <w:szCs w:val="24"/>
        </w:rPr>
      </w:pPr>
      <w:r w:rsidRPr="00F272B3">
        <w:rPr>
          <w:sz w:val="24"/>
          <w:szCs w:val="24"/>
        </w:rPr>
        <w:t>Será assegurado o contraditório e ampla defesa, com prévia manifestação do interessado antes da decisão.</w:t>
      </w:r>
    </w:p>
    <w:p w14:paraId="6C7439FB" w14:textId="77777777" w:rsidR="00984A16" w:rsidRPr="002A3ADE" w:rsidRDefault="00984A16" w:rsidP="00984A16">
      <w:pPr>
        <w:pStyle w:val="PargrafodaLista"/>
        <w:ind w:left="426" w:firstLine="0"/>
        <w:rPr>
          <w:sz w:val="24"/>
          <w:szCs w:val="24"/>
        </w:rPr>
      </w:pPr>
    </w:p>
    <w:p w14:paraId="41E13DB5" w14:textId="77777777" w:rsidR="00984A16" w:rsidRDefault="00984A16" w:rsidP="00984A16">
      <w:pPr>
        <w:pStyle w:val="PargrafodaLista"/>
        <w:ind w:left="0" w:firstLine="27"/>
        <w:rPr>
          <w:sz w:val="24"/>
          <w:szCs w:val="24"/>
        </w:rPr>
      </w:pPr>
      <w:r w:rsidRPr="00947BAF">
        <w:rPr>
          <w:sz w:val="24"/>
          <w:szCs w:val="24"/>
        </w:rPr>
        <w:t>12.2 Regras Gerais de Habilitação</w:t>
      </w:r>
      <w:r>
        <w:rPr>
          <w:sz w:val="24"/>
          <w:szCs w:val="24"/>
        </w:rPr>
        <w:t>:</w:t>
      </w:r>
    </w:p>
    <w:p w14:paraId="79091567" w14:textId="77777777" w:rsidR="00984A16" w:rsidRPr="00947BAF" w:rsidRDefault="00984A16" w:rsidP="00984A16">
      <w:pPr>
        <w:pStyle w:val="PargrafodaLista"/>
        <w:spacing w:before="0" w:after="0"/>
        <w:ind w:left="0" w:firstLine="27"/>
        <w:rPr>
          <w:sz w:val="24"/>
          <w:szCs w:val="24"/>
        </w:rPr>
      </w:pPr>
    </w:p>
    <w:p w14:paraId="6C8709A6" w14:textId="77777777" w:rsidR="00984A16" w:rsidRPr="00947BAF" w:rsidRDefault="00984A16" w:rsidP="00984A16">
      <w:pPr>
        <w:ind w:left="66"/>
        <w:jc w:val="both"/>
        <w:rPr>
          <w:sz w:val="24"/>
          <w:szCs w:val="24"/>
        </w:rPr>
      </w:pPr>
      <w:r>
        <w:rPr>
          <w:sz w:val="24"/>
          <w:szCs w:val="24"/>
        </w:rPr>
        <w:t xml:space="preserve">a) </w:t>
      </w:r>
      <w:r w:rsidRPr="00947BAF">
        <w:rPr>
          <w:sz w:val="24"/>
          <w:szCs w:val="24"/>
        </w:rPr>
        <w:t>é dever do credenciado manter atualizada toda a documentação de habilitação;</w:t>
      </w:r>
    </w:p>
    <w:p w14:paraId="138A219D" w14:textId="77777777" w:rsidR="00984A16" w:rsidRPr="00947BAF" w:rsidRDefault="00984A16" w:rsidP="00984A16">
      <w:pPr>
        <w:ind w:left="66"/>
        <w:jc w:val="both"/>
        <w:rPr>
          <w:sz w:val="24"/>
          <w:szCs w:val="24"/>
        </w:rPr>
      </w:pPr>
      <w:r>
        <w:rPr>
          <w:sz w:val="24"/>
          <w:szCs w:val="24"/>
        </w:rPr>
        <w:t>b)</w:t>
      </w:r>
      <w:r w:rsidRPr="00947BAF">
        <w:rPr>
          <w:sz w:val="24"/>
          <w:szCs w:val="24"/>
        </w:rPr>
        <w:t xml:space="preserve"> não serão aceitos documentos com divergência de CNPJ/CPF, salvo hipóteses legalmente admitidas;</w:t>
      </w:r>
    </w:p>
    <w:p w14:paraId="353844B3" w14:textId="77777777" w:rsidR="00984A16" w:rsidRPr="00947BAF" w:rsidRDefault="00984A16" w:rsidP="00984A16">
      <w:pPr>
        <w:ind w:left="66"/>
        <w:jc w:val="both"/>
        <w:rPr>
          <w:sz w:val="24"/>
          <w:szCs w:val="24"/>
        </w:rPr>
      </w:pPr>
      <w:r>
        <w:rPr>
          <w:sz w:val="24"/>
          <w:szCs w:val="24"/>
        </w:rPr>
        <w:t>c)</w:t>
      </w:r>
      <w:r w:rsidRPr="00947BAF">
        <w:rPr>
          <w:sz w:val="24"/>
          <w:szCs w:val="24"/>
        </w:rPr>
        <w:t xml:space="preserve"> para pessoa jurídica:</w:t>
      </w:r>
    </w:p>
    <w:p w14:paraId="4AB05780" w14:textId="77777777" w:rsidR="00984A16" w:rsidRPr="00947BAF" w:rsidRDefault="00984A16" w:rsidP="00984A16">
      <w:pPr>
        <w:ind w:left="66"/>
        <w:jc w:val="both"/>
        <w:rPr>
          <w:sz w:val="24"/>
          <w:szCs w:val="24"/>
        </w:rPr>
      </w:pPr>
      <w:r>
        <w:rPr>
          <w:sz w:val="24"/>
          <w:szCs w:val="24"/>
        </w:rPr>
        <w:t>d) d</w:t>
      </w:r>
      <w:r w:rsidRPr="00947BAF">
        <w:rPr>
          <w:sz w:val="24"/>
          <w:szCs w:val="24"/>
        </w:rPr>
        <w:t>ocumentos devem corresponder à matriz ou filial, conforme o caso;</w:t>
      </w:r>
    </w:p>
    <w:p w14:paraId="6A19A67C" w14:textId="77777777" w:rsidR="00984A16" w:rsidRPr="00947BAF" w:rsidRDefault="00984A16" w:rsidP="00984A16">
      <w:pPr>
        <w:ind w:left="66"/>
        <w:jc w:val="both"/>
        <w:rPr>
          <w:sz w:val="24"/>
          <w:szCs w:val="24"/>
        </w:rPr>
      </w:pPr>
      <w:r w:rsidRPr="00947BAF">
        <w:rPr>
          <w:sz w:val="24"/>
          <w:szCs w:val="24"/>
        </w:rPr>
        <w:t>Admite-se centralização de recolhimentos (FGTS e tributos), quando comprovada;</w:t>
      </w:r>
    </w:p>
    <w:p w14:paraId="7514CCD8" w14:textId="77777777" w:rsidR="00984A16" w:rsidRPr="002A3ADE" w:rsidRDefault="00984A16" w:rsidP="00984A16">
      <w:pPr>
        <w:pStyle w:val="PargrafodaLista"/>
        <w:spacing w:before="0" w:after="0"/>
        <w:ind w:left="426" w:firstLine="0"/>
        <w:rPr>
          <w:sz w:val="24"/>
          <w:szCs w:val="24"/>
        </w:rPr>
      </w:pPr>
    </w:p>
    <w:p w14:paraId="3A036697" w14:textId="77777777" w:rsidR="00984A16" w:rsidRPr="002A3ADE" w:rsidRDefault="00984A16" w:rsidP="00984A16">
      <w:pPr>
        <w:pStyle w:val="PargrafodaLista"/>
        <w:ind w:left="0" w:firstLine="27"/>
        <w:rPr>
          <w:sz w:val="24"/>
          <w:szCs w:val="24"/>
        </w:rPr>
      </w:pPr>
      <w:r>
        <w:rPr>
          <w:sz w:val="24"/>
          <w:szCs w:val="24"/>
        </w:rPr>
        <w:lastRenderedPageBreak/>
        <w:t xml:space="preserve">12.2.1 </w:t>
      </w:r>
      <w:r w:rsidRPr="002A3ADE">
        <w:rPr>
          <w:sz w:val="24"/>
          <w:szCs w:val="24"/>
        </w:rPr>
        <w:t>Para serviços de saúde:</w:t>
      </w:r>
    </w:p>
    <w:p w14:paraId="2F838CE4" w14:textId="77777777" w:rsidR="00984A16" w:rsidRDefault="00984A16" w:rsidP="00984A16">
      <w:pPr>
        <w:pStyle w:val="PargrafodaLista"/>
        <w:ind w:left="0" w:firstLine="27"/>
        <w:rPr>
          <w:sz w:val="24"/>
          <w:szCs w:val="24"/>
        </w:rPr>
      </w:pPr>
      <w:r>
        <w:rPr>
          <w:sz w:val="24"/>
          <w:szCs w:val="24"/>
        </w:rPr>
        <w:t xml:space="preserve">a) </w:t>
      </w:r>
      <w:r w:rsidRPr="002A3ADE">
        <w:rPr>
          <w:sz w:val="24"/>
          <w:szCs w:val="24"/>
        </w:rPr>
        <w:t>Será obrigatória a comprovação de inscrição e regularidade no CNES, quando aplicável.</w:t>
      </w:r>
    </w:p>
    <w:p w14:paraId="64C0DF17" w14:textId="77777777" w:rsidR="00984A16" w:rsidRPr="002A3ADE" w:rsidRDefault="00984A16" w:rsidP="00984A16">
      <w:pPr>
        <w:pStyle w:val="PargrafodaLista"/>
        <w:ind w:left="0" w:firstLine="27"/>
        <w:rPr>
          <w:sz w:val="24"/>
          <w:szCs w:val="24"/>
        </w:rPr>
      </w:pPr>
    </w:p>
    <w:p w14:paraId="563B7482" w14:textId="77777777" w:rsidR="00984A16" w:rsidRPr="00A3150B" w:rsidRDefault="00984A16" w:rsidP="00984A16">
      <w:pPr>
        <w:pStyle w:val="PargrafodaLista"/>
        <w:ind w:left="0" w:firstLine="27"/>
        <w:rPr>
          <w:sz w:val="24"/>
          <w:szCs w:val="24"/>
        </w:rPr>
      </w:pPr>
      <w:r w:rsidRPr="00A3150B">
        <w:rPr>
          <w:sz w:val="24"/>
          <w:szCs w:val="24"/>
        </w:rPr>
        <w:t>12.3 Requisistos de habilitação:</w:t>
      </w:r>
    </w:p>
    <w:p w14:paraId="41F1826F" w14:textId="77777777" w:rsidR="00984A16" w:rsidRPr="008F69C9" w:rsidRDefault="00984A16" w:rsidP="00984A16">
      <w:pPr>
        <w:pStyle w:val="PargrafodaLista"/>
        <w:ind w:left="0" w:firstLine="27"/>
        <w:rPr>
          <w:b/>
          <w:sz w:val="24"/>
          <w:szCs w:val="24"/>
        </w:rPr>
      </w:pPr>
    </w:p>
    <w:p w14:paraId="6925A2AE" w14:textId="77777777" w:rsidR="00984A16" w:rsidRPr="009904BB" w:rsidRDefault="00984A16" w:rsidP="00984A16">
      <w:pPr>
        <w:pStyle w:val="PargrafodaLista"/>
        <w:ind w:left="0" w:firstLine="27"/>
        <w:rPr>
          <w:b/>
          <w:sz w:val="24"/>
          <w:szCs w:val="24"/>
        </w:rPr>
      </w:pPr>
      <w:r w:rsidRPr="009904BB">
        <w:rPr>
          <w:b/>
          <w:sz w:val="24"/>
          <w:szCs w:val="24"/>
        </w:rPr>
        <w:t>12.3.1 Pessoa Física:</w:t>
      </w:r>
    </w:p>
    <w:p w14:paraId="63DEDC8D" w14:textId="77777777" w:rsidR="00984A16" w:rsidRDefault="00984A16" w:rsidP="00984A16">
      <w:pPr>
        <w:pStyle w:val="PargrafodaLista"/>
        <w:spacing w:before="0" w:after="0"/>
        <w:ind w:left="0" w:firstLine="27"/>
        <w:rPr>
          <w:sz w:val="24"/>
          <w:szCs w:val="24"/>
        </w:rPr>
      </w:pPr>
    </w:p>
    <w:p w14:paraId="77C00A46" w14:textId="77777777" w:rsidR="00984A16" w:rsidRPr="008F69C9" w:rsidRDefault="00984A16" w:rsidP="00984A16">
      <w:pPr>
        <w:pStyle w:val="PargrafodaLista"/>
        <w:numPr>
          <w:ilvl w:val="3"/>
          <w:numId w:val="66"/>
        </w:numPr>
        <w:rPr>
          <w:b/>
          <w:sz w:val="24"/>
          <w:szCs w:val="24"/>
        </w:rPr>
      </w:pPr>
      <w:r>
        <w:rPr>
          <w:sz w:val="24"/>
          <w:szCs w:val="24"/>
        </w:rPr>
        <w:t xml:space="preserve"> </w:t>
      </w:r>
      <w:r w:rsidRPr="00A3150B">
        <w:rPr>
          <w:sz w:val="24"/>
          <w:szCs w:val="24"/>
        </w:rPr>
        <w:t>Habilitação Jurídica</w:t>
      </w:r>
    </w:p>
    <w:p w14:paraId="1D5725B4" w14:textId="77777777" w:rsidR="00984A16" w:rsidRPr="00A3150B" w:rsidRDefault="00984A16" w:rsidP="00984A16">
      <w:pPr>
        <w:jc w:val="both"/>
        <w:rPr>
          <w:sz w:val="24"/>
          <w:szCs w:val="24"/>
        </w:rPr>
      </w:pPr>
      <w:r>
        <w:rPr>
          <w:sz w:val="24"/>
          <w:szCs w:val="24"/>
        </w:rPr>
        <w:t xml:space="preserve">a) </w:t>
      </w:r>
      <w:r w:rsidRPr="00A3150B">
        <w:rPr>
          <w:sz w:val="24"/>
          <w:szCs w:val="24"/>
        </w:rPr>
        <w:t>Documento oficial de identificação com foto;</w:t>
      </w:r>
    </w:p>
    <w:p w14:paraId="334E310D" w14:textId="77777777" w:rsidR="00984A16" w:rsidRPr="00A3150B" w:rsidRDefault="00984A16" w:rsidP="00984A16">
      <w:pPr>
        <w:jc w:val="both"/>
        <w:rPr>
          <w:sz w:val="24"/>
          <w:szCs w:val="24"/>
        </w:rPr>
      </w:pPr>
      <w:r>
        <w:rPr>
          <w:sz w:val="24"/>
          <w:szCs w:val="24"/>
        </w:rPr>
        <w:t>b)</w:t>
      </w:r>
      <w:r w:rsidRPr="00A3150B">
        <w:rPr>
          <w:sz w:val="24"/>
          <w:szCs w:val="24"/>
        </w:rPr>
        <w:t xml:space="preserve"> Cadastro de Pessoa Física – CPF.</w:t>
      </w:r>
    </w:p>
    <w:p w14:paraId="59BC7E36" w14:textId="77777777" w:rsidR="00984A16" w:rsidRPr="002A3ADE" w:rsidRDefault="00984A16" w:rsidP="00984A16">
      <w:pPr>
        <w:pStyle w:val="PargrafodaLista"/>
        <w:spacing w:before="0" w:after="0"/>
        <w:ind w:left="426" w:firstLine="0"/>
        <w:rPr>
          <w:sz w:val="24"/>
          <w:szCs w:val="24"/>
        </w:rPr>
      </w:pPr>
    </w:p>
    <w:p w14:paraId="2F42CA31" w14:textId="77777777" w:rsidR="00984A16" w:rsidRPr="00474453" w:rsidRDefault="00984A16" w:rsidP="00984A16">
      <w:pPr>
        <w:jc w:val="both"/>
        <w:rPr>
          <w:sz w:val="24"/>
          <w:szCs w:val="24"/>
        </w:rPr>
      </w:pPr>
      <w:r>
        <w:rPr>
          <w:sz w:val="24"/>
          <w:szCs w:val="24"/>
        </w:rPr>
        <w:t>12.3.1.2</w:t>
      </w:r>
      <w:r w:rsidRPr="00474453">
        <w:rPr>
          <w:sz w:val="24"/>
          <w:szCs w:val="24"/>
        </w:rPr>
        <w:t xml:space="preserve"> Habilitação Fiscal, Social e Trabalhista</w:t>
      </w:r>
    </w:p>
    <w:p w14:paraId="305374D8" w14:textId="77777777" w:rsidR="00984A16" w:rsidRPr="00474453" w:rsidRDefault="00984A16" w:rsidP="00984A16">
      <w:pPr>
        <w:jc w:val="both"/>
        <w:rPr>
          <w:sz w:val="24"/>
          <w:szCs w:val="24"/>
        </w:rPr>
      </w:pPr>
      <w:r>
        <w:rPr>
          <w:sz w:val="24"/>
          <w:szCs w:val="24"/>
        </w:rPr>
        <w:t xml:space="preserve">a) </w:t>
      </w:r>
      <w:r w:rsidRPr="00474453">
        <w:rPr>
          <w:sz w:val="24"/>
          <w:szCs w:val="24"/>
        </w:rPr>
        <w:t>Certidão de regularidade com a Fazenda Municipal;</w:t>
      </w:r>
    </w:p>
    <w:p w14:paraId="0CB66168" w14:textId="77777777" w:rsidR="00984A16" w:rsidRPr="00474453" w:rsidRDefault="00984A16" w:rsidP="00984A16">
      <w:pPr>
        <w:jc w:val="both"/>
        <w:rPr>
          <w:sz w:val="24"/>
          <w:szCs w:val="24"/>
        </w:rPr>
      </w:pPr>
      <w:r>
        <w:rPr>
          <w:sz w:val="24"/>
          <w:szCs w:val="24"/>
        </w:rPr>
        <w:t xml:space="preserve">b) </w:t>
      </w:r>
      <w:r w:rsidRPr="00474453">
        <w:rPr>
          <w:sz w:val="24"/>
          <w:szCs w:val="24"/>
        </w:rPr>
        <w:t>Certidão de regularidade com a Fazenda Estadual;</w:t>
      </w:r>
    </w:p>
    <w:p w14:paraId="4BC38B94" w14:textId="77777777" w:rsidR="00984A16" w:rsidRPr="00474453" w:rsidRDefault="00984A16" w:rsidP="00984A16">
      <w:pPr>
        <w:jc w:val="both"/>
        <w:rPr>
          <w:sz w:val="24"/>
          <w:szCs w:val="24"/>
        </w:rPr>
      </w:pPr>
      <w:r>
        <w:rPr>
          <w:sz w:val="24"/>
          <w:szCs w:val="24"/>
        </w:rPr>
        <w:t xml:space="preserve">c) </w:t>
      </w:r>
      <w:r w:rsidRPr="00474453">
        <w:rPr>
          <w:sz w:val="24"/>
          <w:szCs w:val="24"/>
        </w:rPr>
        <w:t>Certidão negativa de débitos relativos aos tributos federais e à Dívida Ativa da União;</w:t>
      </w:r>
    </w:p>
    <w:p w14:paraId="27CE7A78" w14:textId="5707B524" w:rsidR="00984A16" w:rsidRDefault="00984A16" w:rsidP="00984A16">
      <w:pPr>
        <w:jc w:val="both"/>
        <w:rPr>
          <w:sz w:val="24"/>
          <w:szCs w:val="24"/>
        </w:rPr>
      </w:pPr>
      <w:r>
        <w:rPr>
          <w:sz w:val="24"/>
          <w:szCs w:val="24"/>
        </w:rPr>
        <w:t xml:space="preserve">d) </w:t>
      </w:r>
      <w:r w:rsidRPr="00474453">
        <w:rPr>
          <w:sz w:val="24"/>
          <w:szCs w:val="24"/>
        </w:rPr>
        <w:t>Certidão Negativa</w:t>
      </w:r>
      <w:r>
        <w:rPr>
          <w:sz w:val="24"/>
          <w:szCs w:val="24"/>
        </w:rPr>
        <w:t xml:space="preserve"> de Débitos Trabalhistas (CNDT);</w:t>
      </w:r>
    </w:p>
    <w:p w14:paraId="5DBD0217" w14:textId="20DF6E0E" w:rsidR="002A7BB8" w:rsidRDefault="002A7BB8" w:rsidP="00984A16">
      <w:pPr>
        <w:jc w:val="both"/>
        <w:rPr>
          <w:sz w:val="24"/>
          <w:szCs w:val="24"/>
        </w:rPr>
      </w:pPr>
      <w:r>
        <w:rPr>
          <w:sz w:val="24"/>
          <w:szCs w:val="24"/>
        </w:rPr>
        <w:t xml:space="preserve"> </w:t>
      </w:r>
    </w:p>
    <w:p w14:paraId="3640553C" w14:textId="683C1835" w:rsidR="002A7BB8" w:rsidRPr="00FE6C7F" w:rsidRDefault="002A7BB8" w:rsidP="002A7BB8">
      <w:pPr>
        <w:pStyle w:val="Nivel2"/>
        <w:widowControl w:val="0"/>
        <w:numPr>
          <w:ilvl w:val="3"/>
          <w:numId w:val="66"/>
        </w:numPr>
        <w:spacing w:before="0" w:after="0"/>
        <w:rPr>
          <w:rFonts w:ascii="Times New Roman" w:hAnsi="Times New Roman"/>
          <w:b/>
          <w:bCs/>
          <w:sz w:val="22"/>
          <w:szCs w:val="22"/>
        </w:rPr>
      </w:pP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5D12B650" w14:textId="731EC6AF" w:rsidR="002A7BB8" w:rsidRPr="00FE6C7F" w:rsidRDefault="002A7BB8" w:rsidP="002A7BB8">
      <w:pPr>
        <w:pStyle w:val="Nivel3"/>
        <w:widowControl w:val="0"/>
        <w:numPr>
          <w:ilvl w:val="0"/>
          <w:numId w:val="68"/>
        </w:numPr>
        <w:tabs>
          <w:tab w:val="left" w:pos="851"/>
        </w:tabs>
        <w:spacing w:before="0" w:after="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368DDB24" w14:textId="77777777" w:rsidR="002A7BB8" w:rsidRPr="00474453" w:rsidRDefault="002A7BB8" w:rsidP="00984A16">
      <w:pPr>
        <w:jc w:val="both"/>
        <w:rPr>
          <w:sz w:val="24"/>
          <w:szCs w:val="24"/>
        </w:rPr>
      </w:pPr>
    </w:p>
    <w:p w14:paraId="3C72A949" w14:textId="42A47FF5" w:rsidR="00984A16" w:rsidRPr="00474453" w:rsidRDefault="00984A16" w:rsidP="00984A16">
      <w:pPr>
        <w:jc w:val="both"/>
        <w:rPr>
          <w:sz w:val="24"/>
          <w:szCs w:val="24"/>
        </w:rPr>
      </w:pPr>
      <w:r w:rsidRPr="00474453">
        <w:rPr>
          <w:sz w:val="24"/>
          <w:szCs w:val="24"/>
        </w:rPr>
        <w:t>12.3.1.</w:t>
      </w:r>
      <w:r w:rsidR="00EA0F45">
        <w:rPr>
          <w:sz w:val="24"/>
          <w:szCs w:val="24"/>
        </w:rPr>
        <w:t>3</w:t>
      </w:r>
      <w:r w:rsidRPr="00474453">
        <w:rPr>
          <w:sz w:val="24"/>
          <w:szCs w:val="24"/>
        </w:rPr>
        <w:t xml:space="preserve"> Qualificação Técnica</w:t>
      </w:r>
    </w:p>
    <w:p w14:paraId="15D533C8" w14:textId="77777777" w:rsidR="00984A16" w:rsidRPr="00474453" w:rsidRDefault="00984A16" w:rsidP="00984A16">
      <w:pPr>
        <w:jc w:val="both"/>
        <w:rPr>
          <w:sz w:val="24"/>
          <w:szCs w:val="24"/>
        </w:rPr>
      </w:pPr>
      <w:r>
        <w:rPr>
          <w:sz w:val="24"/>
          <w:szCs w:val="24"/>
        </w:rPr>
        <w:t xml:space="preserve">a) </w:t>
      </w:r>
      <w:r w:rsidRPr="00474453">
        <w:rPr>
          <w:sz w:val="24"/>
          <w:szCs w:val="24"/>
        </w:rPr>
        <w:t>Diploma de graduação compatível com a área de atuação;</w:t>
      </w:r>
    </w:p>
    <w:p w14:paraId="2F304677" w14:textId="77777777" w:rsidR="00984A16" w:rsidRPr="00474453" w:rsidRDefault="00984A16" w:rsidP="00984A16">
      <w:pPr>
        <w:jc w:val="both"/>
        <w:rPr>
          <w:sz w:val="24"/>
          <w:szCs w:val="24"/>
        </w:rPr>
      </w:pPr>
      <w:r>
        <w:rPr>
          <w:sz w:val="24"/>
          <w:szCs w:val="24"/>
        </w:rPr>
        <w:t xml:space="preserve">b) </w:t>
      </w:r>
      <w:r w:rsidRPr="00474453">
        <w:rPr>
          <w:sz w:val="24"/>
          <w:szCs w:val="24"/>
        </w:rPr>
        <w:t>Registro ativo no respectivo Conselho de Classe;</w:t>
      </w:r>
    </w:p>
    <w:p w14:paraId="6A0C0FA8" w14:textId="77777777" w:rsidR="00984A16" w:rsidRPr="00474453" w:rsidRDefault="00984A16" w:rsidP="00984A16">
      <w:pPr>
        <w:jc w:val="both"/>
        <w:rPr>
          <w:sz w:val="24"/>
          <w:szCs w:val="24"/>
        </w:rPr>
      </w:pPr>
      <w:r>
        <w:rPr>
          <w:sz w:val="24"/>
          <w:szCs w:val="24"/>
        </w:rPr>
        <w:t xml:space="preserve">c) </w:t>
      </w:r>
      <w:r w:rsidRPr="00474453">
        <w:rPr>
          <w:sz w:val="24"/>
          <w:szCs w:val="24"/>
        </w:rPr>
        <w:t>Título de especialidade, quando exigido;</w:t>
      </w:r>
    </w:p>
    <w:p w14:paraId="6BC1845C" w14:textId="77777777" w:rsidR="00984A16" w:rsidRPr="00474453" w:rsidRDefault="00984A16" w:rsidP="00984A16">
      <w:pPr>
        <w:jc w:val="both"/>
        <w:rPr>
          <w:sz w:val="24"/>
          <w:szCs w:val="24"/>
        </w:rPr>
      </w:pPr>
      <w:r>
        <w:rPr>
          <w:sz w:val="24"/>
          <w:szCs w:val="24"/>
        </w:rPr>
        <w:t xml:space="preserve">d) </w:t>
      </w:r>
      <w:r w:rsidRPr="00474453">
        <w:rPr>
          <w:sz w:val="24"/>
          <w:szCs w:val="24"/>
        </w:rPr>
        <w:t>Comprovação de cadastro no CNES, quando aplicável.</w:t>
      </w:r>
    </w:p>
    <w:p w14:paraId="79FF9F93" w14:textId="77777777" w:rsidR="00984A16" w:rsidRPr="002A3ADE" w:rsidRDefault="00984A16" w:rsidP="00984A16">
      <w:pPr>
        <w:pStyle w:val="PargrafodaLista"/>
        <w:spacing w:before="0" w:after="0"/>
        <w:ind w:left="426" w:firstLine="0"/>
        <w:rPr>
          <w:sz w:val="24"/>
          <w:szCs w:val="24"/>
        </w:rPr>
      </w:pPr>
    </w:p>
    <w:p w14:paraId="5E99C8CE" w14:textId="5658C7BC" w:rsidR="00984A16" w:rsidRPr="00474453" w:rsidRDefault="00984A16" w:rsidP="00984A16">
      <w:pPr>
        <w:jc w:val="both"/>
        <w:rPr>
          <w:sz w:val="24"/>
          <w:szCs w:val="24"/>
        </w:rPr>
      </w:pPr>
      <w:r w:rsidRPr="00474453">
        <w:rPr>
          <w:sz w:val="24"/>
          <w:szCs w:val="24"/>
        </w:rPr>
        <w:t>12.3.1.</w:t>
      </w:r>
      <w:r w:rsidR="00EA0F45">
        <w:rPr>
          <w:sz w:val="24"/>
          <w:szCs w:val="24"/>
        </w:rPr>
        <w:t>4</w:t>
      </w:r>
      <w:r w:rsidRPr="00474453">
        <w:rPr>
          <w:sz w:val="24"/>
          <w:szCs w:val="24"/>
        </w:rPr>
        <w:t xml:space="preserve"> Documentações Complementares</w:t>
      </w:r>
    </w:p>
    <w:p w14:paraId="4CB97129" w14:textId="77777777" w:rsidR="00984A16" w:rsidRPr="00474453" w:rsidRDefault="00984A16" w:rsidP="00984A16">
      <w:pPr>
        <w:jc w:val="both"/>
        <w:rPr>
          <w:sz w:val="24"/>
          <w:szCs w:val="24"/>
        </w:rPr>
      </w:pPr>
      <w:r>
        <w:rPr>
          <w:sz w:val="24"/>
          <w:szCs w:val="24"/>
        </w:rPr>
        <w:t>a) d</w:t>
      </w:r>
      <w:r w:rsidRPr="00474453">
        <w:rPr>
          <w:sz w:val="24"/>
          <w:szCs w:val="24"/>
        </w:rPr>
        <w:t>eclaração de cumprimento do art. 7º, XXXIII, da Constituição Federal;</w:t>
      </w:r>
    </w:p>
    <w:p w14:paraId="01370212" w14:textId="77777777" w:rsidR="00984A16" w:rsidRPr="00474453" w:rsidRDefault="00984A16" w:rsidP="00984A16">
      <w:pPr>
        <w:jc w:val="both"/>
        <w:rPr>
          <w:sz w:val="24"/>
          <w:szCs w:val="24"/>
        </w:rPr>
      </w:pPr>
      <w:r>
        <w:rPr>
          <w:sz w:val="24"/>
          <w:szCs w:val="24"/>
        </w:rPr>
        <w:t>b) d</w:t>
      </w:r>
      <w:r w:rsidRPr="00474453">
        <w:rPr>
          <w:sz w:val="24"/>
          <w:szCs w:val="24"/>
        </w:rPr>
        <w:t>eclaração de cumprimento dos requisitos de habilitação (art. 63, I);</w:t>
      </w:r>
    </w:p>
    <w:p w14:paraId="36572DA7" w14:textId="77777777" w:rsidR="00984A16" w:rsidRPr="00474453" w:rsidRDefault="00984A16" w:rsidP="00984A16">
      <w:pPr>
        <w:jc w:val="both"/>
        <w:rPr>
          <w:sz w:val="24"/>
          <w:szCs w:val="24"/>
        </w:rPr>
      </w:pPr>
      <w:r>
        <w:rPr>
          <w:sz w:val="24"/>
          <w:szCs w:val="24"/>
        </w:rPr>
        <w:t>c)</w:t>
      </w:r>
      <w:r w:rsidRPr="00474453">
        <w:rPr>
          <w:sz w:val="24"/>
          <w:szCs w:val="24"/>
        </w:rPr>
        <w:t xml:space="preserve"> demais declarações exigidas pela Lei nº 14.133/2021, quando aplicáveis.</w:t>
      </w:r>
    </w:p>
    <w:p w14:paraId="497F3397" w14:textId="77777777" w:rsidR="00984A16" w:rsidRPr="002A3ADE" w:rsidRDefault="00984A16" w:rsidP="00984A16">
      <w:pPr>
        <w:pStyle w:val="PargrafodaLista"/>
        <w:spacing w:before="0" w:after="0"/>
        <w:ind w:left="0" w:firstLine="27"/>
        <w:rPr>
          <w:sz w:val="24"/>
          <w:szCs w:val="24"/>
        </w:rPr>
      </w:pPr>
    </w:p>
    <w:p w14:paraId="2FEAF795" w14:textId="77777777" w:rsidR="00984A16" w:rsidRPr="00F23040" w:rsidRDefault="00984A16" w:rsidP="00984A16">
      <w:pPr>
        <w:pStyle w:val="PargrafodaLista"/>
        <w:ind w:left="0" w:firstLine="27"/>
        <w:rPr>
          <w:b/>
          <w:sz w:val="24"/>
          <w:szCs w:val="24"/>
        </w:rPr>
      </w:pPr>
      <w:r w:rsidRPr="00474453">
        <w:rPr>
          <w:sz w:val="24"/>
          <w:szCs w:val="24"/>
        </w:rPr>
        <w:t>12.3.</w:t>
      </w:r>
      <w:r>
        <w:rPr>
          <w:sz w:val="24"/>
          <w:szCs w:val="24"/>
        </w:rPr>
        <w:t>2</w:t>
      </w:r>
      <w:r w:rsidRPr="00474453">
        <w:rPr>
          <w:sz w:val="24"/>
          <w:szCs w:val="24"/>
        </w:rPr>
        <w:t xml:space="preserve"> </w:t>
      </w:r>
      <w:r w:rsidRPr="00F23040">
        <w:rPr>
          <w:b/>
          <w:sz w:val="24"/>
          <w:szCs w:val="24"/>
        </w:rPr>
        <w:t>Pessoa Jurídica (CNPJ)</w:t>
      </w:r>
    </w:p>
    <w:p w14:paraId="6428CCCB" w14:textId="77777777" w:rsidR="00984A16" w:rsidRPr="002A3ADE" w:rsidRDefault="00984A16" w:rsidP="00984A16">
      <w:pPr>
        <w:pStyle w:val="PargrafodaLista"/>
        <w:spacing w:before="0" w:after="0"/>
        <w:ind w:left="0" w:firstLine="27"/>
        <w:rPr>
          <w:b/>
          <w:sz w:val="24"/>
          <w:szCs w:val="24"/>
        </w:rPr>
      </w:pPr>
    </w:p>
    <w:p w14:paraId="0C457465" w14:textId="77777777" w:rsidR="00984A16" w:rsidRPr="00474453" w:rsidRDefault="00984A16" w:rsidP="00984A16">
      <w:pPr>
        <w:jc w:val="both"/>
        <w:rPr>
          <w:b/>
          <w:sz w:val="24"/>
          <w:szCs w:val="24"/>
        </w:rPr>
      </w:pPr>
      <w:r w:rsidRPr="00474453">
        <w:rPr>
          <w:sz w:val="24"/>
          <w:szCs w:val="24"/>
        </w:rPr>
        <w:t>12.3.</w:t>
      </w:r>
      <w:r>
        <w:rPr>
          <w:sz w:val="24"/>
          <w:szCs w:val="24"/>
        </w:rPr>
        <w:t>2.1</w:t>
      </w:r>
      <w:r w:rsidRPr="00474453">
        <w:rPr>
          <w:sz w:val="24"/>
          <w:szCs w:val="24"/>
        </w:rPr>
        <w:t xml:space="preserve"> Habilitação Jurídica</w:t>
      </w:r>
    </w:p>
    <w:p w14:paraId="5F8F08B4" w14:textId="77777777" w:rsidR="00984A16" w:rsidRPr="00474453" w:rsidRDefault="00984A16" w:rsidP="00984A16">
      <w:pPr>
        <w:jc w:val="both"/>
        <w:rPr>
          <w:sz w:val="24"/>
          <w:szCs w:val="24"/>
        </w:rPr>
      </w:pPr>
      <w:r>
        <w:rPr>
          <w:sz w:val="24"/>
          <w:szCs w:val="24"/>
        </w:rPr>
        <w:t xml:space="preserve">a) </w:t>
      </w:r>
      <w:r w:rsidRPr="00474453">
        <w:rPr>
          <w:sz w:val="24"/>
          <w:szCs w:val="24"/>
        </w:rPr>
        <w:t>Ato constitutivo, estatuto ou contrato social atualizado e registrado;</w:t>
      </w:r>
    </w:p>
    <w:p w14:paraId="0D4DBC35" w14:textId="77777777" w:rsidR="00984A16" w:rsidRPr="00474453" w:rsidRDefault="00984A16" w:rsidP="00984A16">
      <w:pPr>
        <w:jc w:val="both"/>
        <w:rPr>
          <w:sz w:val="24"/>
          <w:szCs w:val="24"/>
        </w:rPr>
      </w:pPr>
      <w:r>
        <w:rPr>
          <w:sz w:val="24"/>
          <w:szCs w:val="24"/>
        </w:rPr>
        <w:t xml:space="preserve">b) </w:t>
      </w:r>
      <w:r w:rsidRPr="00474453">
        <w:rPr>
          <w:sz w:val="24"/>
          <w:szCs w:val="24"/>
        </w:rPr>
        <w:t>Documentos de eleição dos administradores (quando aplicável);</w:t>
      </w:r>
    </w:p>
    <w:p w14:paraId="7A39F66C" w14:textId="77777777" w:rsidR="00984A16" w:rsidRPr="00474453" w:rsidRDefault="00984A16" w:rsidP="00984A16">
      <w:pPr>
        <w:jc w:val="both"/>
        <w:rPr>
          <w:sz w:val="24"/>
          <w:szCs w:val="24"/>
        </w:rPr>
      </w:pPr>
      <w:r>
        <w:rPr>
          <w:sz w:val="24"/>
          <w:szCs w:val="24"/>
        </w:rPr>
        <w:t xml:space="preserve">c) </w:t>
      </w:r>
      <w:r w:rsidRPr="00474453">
        <w:rPr>
          <w:sz w:val="24"/>
          <w:szCs w:val="24"/>
        </w:rPr>
        <w:t>Registro empresarial (no caso de empresário individual);</w:t>
      </w:r>
    </w:p>
    <w:p w14:paraId="1CAF7DC7" w14:textId="77777777" w:rsidR="00984A16" w:rsidRPr="00474453" w:rsidRDefault="00984A16" w:rsidP="00984A16">
      <w:pPr>
        <w:jc w:val="both"/>
        <w:rPr>
          <w:sz w:val="24"/>
          <w:szCs w:val="24"/>
        </w:rPr>
      </w:pPr>
      <w:r>
        <w:rPr>
          <w:sz w:val="24"/>
          <w:szCs w:val="24"/>
        </w:rPr>
        <w:t xml:space="preserve">d) </w:t>
      </w:r>
      <w:r w:rsidRPr="00474453">
        <w:rPr>
          <w:sz w:val="24"/>
          <w:szCs w:val="24"/>
        </w:rPr>
        <w:t>Decreto de autorização (empresa estrangeira, se aplicável);</w:t>
      </w:r>
    </w:p>
    <w:p w14:paraId="13790E8B" w14:textId="77777777" w:rsidR="00984A16" w:rsidRPr="00474453" w:rsidRDefault="00984A16" w:rsidP="00984A16">
      <w:pPr>
        <w:jc w:val="both"/>
        <w:rPr>
          <w:sz w:val="24"/>
          <w:szCs w:val="24"/>
        </w:rPr>
      </w:pPr>
      <w:r>
        <w:rPr>
          <w:sz w:val="24"/>
          <w:szCs w:val="24"/>
        </w:rPr>
        <w:t xml:space="preserve">e) </w:t>
      </w:r>
      <w:r w:rsidRPr="00474453">
        <w:rPr>
          <w:sz w:val="24"/>
          <w:szCs w:val="24"/>
        </w:rPr>
        <w:t>Documentos do representante legal;</w:t>
      </w:r>
    </w:p>
    <w:p w14:paraId="262F9668" w14:textId="77777777" w:rsidR="00984A16" w:rsidRPr="00474453" w:rsidRDefault="00984A16" w:rsidP="00984A16">
      <w:pPr>
        <w:jc w:val="both"/>
        <w:rPr>
          <w:sz w:val="24"/>
          <w:szCs w:val="24"/>
        </w:rPr>
      </w:pPr>
      <w:r>
        <w:rPr>
          <w:sz w:val="24"/>
          <w:szCs w:val="24"/>
        </w:rPr>
        <w:t xml:space="preserve">f) </w:t>
      </w:r>
      <w:r w:rsidRPr="00474453">
        <w:rPr>
          <w:sz w:val="24"/>
          <w:szCs w:val="24"/>
        </w:rPr>
        <w:t>Certidão de enquadramento como ME/EPP (quando aplicável);</w:t>
      </w:r>
    </w:p>
    <w:p w14:paraId="0AA9D832" w14:textId="77777777" w:rsidR="00984A16" w:rsidRPr="00474453" w:rsidRDefault="00984A16" w:rsidP="00984A16">
      <w:pPr>
        <w:jc w:val="both"/>
        <w:rPr>
          <w:sz w:val="24"/>
          <w:szCs w:val="24"/>
        </w:rPr>
      </w:pPr>
      <w:r>
        <w:rPr>
          <w:sz w:val="24"/>
          <w:szCs w:val="24"/>
        </w:rPr>
        <w:t xml:space="preserve">g) </w:t>
      </w:r>
      <w:r w:rsidRPr="00474453">
        <w:rPr>
          <w:sz w:val="24"/>
          <w:szCs w:val="24"/>
        </w:rPr>
        <w:t>Documentação específica para cooperativas (Lei nº 5.764/1971).</w:t>
      </w:r>
    </w:p>
    <w:p w14:paraId="30D7A36C" w14:textId="77777777" w:rsidR="00984A16" w:rsidRPr="002A3ADE" w:rsidRDefault="00984A16" w:rsidP="00984A16">
      <w:pPr>
        <w:pStyle w:val="PargrafodaLista"/>
        <w:ind w:left="426" w:firstLine="0"/>
        <w:rPr>
          <w:sz w:val="24"/>
          <w:szCs w:val="24"/>
        </w:rPr>
      </w:pPr>
    </w:p>
    <w:p w14:paraId="5BA534FC" w14:textId="77777777" w:rsidR="00984A16" w:rsidRPr="00474453" w:rsidRDefault="00984A16" w:rsidP="00984A16">
      <w:pPr>
        <w:jc w:val="both"/>
        <w:rPr>
          <w:b/>
          <w:sz w:val="24"/>
          <w:szCs w:val="24"/>
        </w:rPr>
      </w:pPr>
      <w:r w:rsidRPr="00474453">
        <w:rPr>
          <w:sz w:val="24"/>
          <w:szCs w:val="24"/>
        </w:rPr>
        <w:t>12.3.</w:t>
      </w:r>
      <w:r>
        <w:rPr>
          <w:sz w:val="24"/>
          <w:szCs w:val="24"/>
        </w:rPr>
        <w:t xml:space="preserve">2.2 </w:t>
      </w:r>
      <w:r w:rsidRPr="00474453">
        <w:rPr>
          <w:sz w:val="24"/>
          <w:szCs w:val="24"/>
        </w:rPr>
        <w:t>Habilitação Fiscal, Social e Trabalhista</w:t>
      </w:r>
    </w:p>
    <w:p w14:paraId="6BEE7DB6" w14:textId="77777777" w:rsidR="00984A16" w:rsidRPr="00474453" w:rsidRDefault="00984A16" w:rsidP="00984A16">
      <w:pPr>
        <w:jc w:val="both"/>
        <w:rPr>
          <w:sz w:val="24"/>
          <w:szCs w:val="24"/>
        </w:rPr>
      </w:pPr>
      <w:r>
        <w:rPr>
          <w:sz w:val="24"/>
          <w:szCs w:val="24"/>
        </w:rPr>
        <w:lastRenderedPageBreak/>
        <w:t xml:space="preserve">a) </w:t>
      </w:r>
      <w:r w:rsidRPr="00474453">
        <w:rPr>
          <w:sz w:val="24"/>
          <w:szCs w:val="24"/>
        </w:rPr>
        <w:t>Prova de inscrição no CNPJ;</w:t>
      </w:r>
    </w:p>
    <w:p w14:paraId="3759AAF9" w14:textId="77777777" w:rsidR="00984A16" w:rsidRDefault="00984A16" w:rsidP="00984A16">
      <w:pPr>
        <w:jc w:val="both"/>
        <w:rPr>
          <w:sz w:val="24"/>
          <w:szCs w:val="24"/>
        </w:rPr>
      </w:pPr>
      <w:r>
        <w:rPr>
          <w:sz w:val="24"/>
          <w:szCs w:val="24"/>
        </w:rPr>
        <w:t xml:space="preserve">b) </w:t>
      </w:r>
      <w:r w:rsidRPr="00474453">
        <w:rPr>
          <w:sz w:val="24"/>
          <w:szCs w:val="24"/>
        </w:rPr>
        <w:t>Inscrição estadual ou municipal compatível com o objeto;</w:t>
      </w:r>
    </w:p>
    <w:p w14:paraId="0600F60A" w14:textId="77777777" w:rsidR="00984A16" w:rsidRDefault="00984A16" w:rsidP="00984A16">
      <w:pPr>
        <w:jc w:val="both"/>
        <w:rPr>
          <w:sz w:val="24"/>
          <w:szCs w:val="24"/>
        </w:rPr>
      </w:pPr>
      <w:r>
        <w:rPr>
          <w:sz w:val="24"/>
          <w:szCs w:val="24"/>
        </w:rPr>
        <w:t xml:space="preserve">c) </w:t>
      </w:r>
      <w:r w:rsidRPr="008F69C9">
        <w:rPr>
          <w:sz w:val="24"/>
          <w:szCs w:val="24"/>
        </w:rPr>
        <w:t>Regularidade com:</w:t>
      </w:r>
    </w:p>
    <w:p w14:paraId="6DEBA077" w14:textId="77777777" w:rsidR="00984A16" w:rsidRPr="00474453" w:rsidRDefault="00984A16" w:rsidP="00984A16">
      <w:pPr>
        <w:jc w:val="both"/>
        <w:rPr>
          <w:sz w:val="24"/>
          <w:szCs w:val="24"/>
        </w:rPr>
      </w:pPr>
      <w:r>
        <w:rPr>
          <w:sz w:val="24"/>
          <w:szCs w:val="24"/>
        </w:rPr>
        <w:t xml:space="preserve">I - </w:t>
      </w:r>
      <w:r w:rsidRPr="00474453">
        <w:rPr>
          <w:sz w:val="24"/>
          <w:szCs w:val="24"/>
        </w:rPr>
        <w:t>Fazenda Municipal;</w:t>
      </w:r>
    </w:p>
    <w:p w14:paraId="0377F656" w14:textId="77777777" w:rsidR="00984A16" w:rsidRPr="00474453" w:rsidRDefault="00984A16" w:rsidP="00984A16">
      <w:pPr>
        <w:jc w:val="both"/>
        <w:rPr>
          <w:sz w:val="24"/>
          <w:szCs w:val="24"/>
        </w:rPr>
      </w:pPr>
      <w:r>
        <w:rPr>
          <w:sz w:val="24"/>
          <w:szCs w:val="24"/>
        </w:rPr>
        <w:t xml:space="preserve">II - </w:t>
      </w:r>
      <w:r w:rsidRPr="00474453">
        <w:rPr>
          <w:sz w:val="24"/>
          <w:szCs w:val="24"/>
        </w:rPr>
        <w:t>Fazenda Estadual;</w:t>
      </w:r>
    </w:p>
    <w:p w14:paraId="2C31F385" w14:textId="77777777" w:rsidR="00984A16" w:rsidRDefault="00984A16" w:rsidP="00984A16">
      <w:pPr>
        <w:jc w:val="both"/>
        <w:rPr>
          <w:sz w:val="24"/>
          <w:szCs w:val="24"/>
        </w:rPr>
      </w:pPr>
      <w:r>
        <w:rPr>
          <w:sz w:val="24"/>
          <w:szCs w:val="24"/>
        </w:rPr>
        <w:t xml:space="preserve">III - </w:t>
      </w:r>
      <w:r w:rsidRPr="00474453">
        <w:rPr>
          <w:sz w:val="24"/>
          <w:szCs w:val="24"/>
        </w:rPr>
        <w:t>Fazenda Federal e Dívida Ativa da União;</w:t>
      </w:r>
    </w:p>
    <w:p w14:paraId="13580A96" w14:textId="77777777" w:rsidR="00984A16" w:rsidRPr="00474453" w:rsidRDefault="00984A16" w:rsidP="00984A16">
      <w:pPr>
        <w:jc w:val="both"/>
        <w:rPr>
          <w:sz w:val="24"/>
          <w:szCs w:val="24"/>
        </w:rPr>
      </w:pPr>
      <w:r>
        <w:rPr>
          <w:sz w:val="24"/>
          <w:szCs w:val="24"/>
        </w:rPr>
        <w:t xml:space="preserve">IV - </w:t>
      </w:r>
      <w:r w:rsidRPr="00474453">
        <w:rPr>
          <w:sz w:val="24"/>
          <w:szCs w:val="24"/>
        </w:rPr>
        <w:t>Certificado de Regularidade do FGTS (CRF);</w:t>
      </w:r>
    </w:p>
    <w:p w14:paraId="339AEB18" w14:textId="77777777" w:rsidR="00984A16" w:rsidRPr="00474453" w:rsidRDefault="00984A16" w:rsidP="00984A16">
      <w:pPr>
        <w:jc w:val="both"/>
        <w:rPr>
          <w:sz w:val="24"/>
          <w:szCs w:val="24"/>
        </w:rPr>
      </w:pPr>
      <w:r>
        <w:rPr>
          <w:sz w:val="24"/>
          <w:szCs w:val="24"/>
        </w:rPr>
        <w:t xml:space="preserve">V - </w:t>
      </w:r>
      <w:r w:rsidRPr="00474453">
        <w:rPr>
          <w:sz w:val="24"/>
          <w:szCs w:val="24"/>
        </w:rPr>
        <w:t>Certidão Negativa de Débitos Trabalhistas (CNDT);</w:t>
      </w:r>
    </w:p>
    <w:p w14:paraId="5939BFF3" w14:textId="77777777" w:rsidR="00984A16" w:rsidRPr="00474453" w:rsidRDefault="00984A16" w:rsidP="00984A16">
      <w:pPr>
        <w:jc w:val="both"/>
        <w:rPr>
          <w:sz w:val="24"/>
          <w:szCs w:val="24"/>
        </w:rPr>
      </w:pPr>
      <w:r>
        <w:rPr>
          <w:sz w:val="24"/>
          <w:szCs w:val="24"/>
        </w:rPr>
        <w:t xml:space="preserve">VI - </w:t>
      </w:r>
      <w:r w:rsidRPr="00474453">
        <w:rPr>
          <w:sz w:val="24"/>
          <w:szCs w:val="24"/>
        </w:rPr>
        <w:t>Declaração de cumpr</w:t>
      </w:r>
      <w:r>
        <w:rPr>
          <w:sz w:val="24"/>
          <w:szCs w:val="24"/>
        </w:rPr>
        <w:t>imento do art. 7º, XXXIII da CF;</w:t>
      </w:r>
    </w:p>
    <w:p w14:paraId="1785AB04" w14:textId="77777777" w:rsidR="00984A16" w:rsidRDefault="00984A16" w:rsidP="00984A16">
      <w:pPr>
        <w:pStyle w:val="PargrafodaLista"/>
        <w:ind w:left="426" w:firstLine="0"/>
        <w:rPr>
          <w:sz w:val="24"/>
          <w:szCs w:val="24"/>
        </w:rPr>
      </w:pPr>
    </w:p>
    <w:p w14:paraId="7DFE74D8" w14:textId="77777777" w:rsidR="00984A16" w:rsidRPr="003A6094" w:rsidRDefault="00984A16" w:rsidP="00984A16">
      <w:pPr>
        <w:jc w:val="both"/>
        <w:rPr>
          <w:sz w:val="24"/>
          <w:szCs w:val="24"/>
        </w:rPr>
      </w:pPr>
      <w:r>
        <w:rPr>
          <w:sz w:val="24"/>
          <w:szCs w:val="24"/>
        </w:rPr>
        <w:t>12.3</w:t>
      </w:r>
      <w:r w:rsidRPr="003A6094">
        <w:rPr>
          <w:sz w:val="24"/>
          <w:szCs w:val="24"/>
        </w:rPr>
        <w:t xml:space="preserve"> Qualificação Econômico-Financeira:</w:t>
      </w:r>
    </w:p>
    <w:p w14:paraId="25D56BBF" w14:textId="77777777" w:rsidR="00984A16" w:rsidRPr="00820110" w:rsidRDefault="00984A16" w:rsidP="00984A16">
      <w:pPr>
        <w:jc w:val="both"/>
        <w:rPr>
          <w:sz w:val="24"/>
          <w:szCs w:val="24"/>
        </w:rPr>
      </w:pPr>
      <w:r>
        <w:rPr>
          <w:sz w:val="24"/>
          <w:szCs w:val="24"/>
        </w:rPr>
        <w:t xml:space="preserve">a) </w:t>
      </w:r>
      <w:r w:rsidRPr="00820110">
        <w:rPr>
          <w:sz w:val="24"/>
          <w:szCs w:val="24"/>
        </w:rPr>
        <w:t>Certidão negativa de falência ou recuperação judicial, expedida pelo distribuidor da sede.</w:t>
      </w:r>
    </w:p>
    <w:p w14:paraId="079339CF" w14:textId="77777777" w:rsidR="00984A16" w:rsidRPr="002A3ADE" w:rsidRDefault="00984A16" w:rsidP="00984A16">
      <w:pPr>
        <w:pStyle w:val="PargrafodaLista"/>
        <w:spacing w:before="0" w:after="0"/>
        <w:ind w:left="426" w:firstLine="0"/>
        <w:rPr>
          <w:sz w:val="24"/>
          <w:szCs w:val="24"/>
        </w:rPr>
      </w:pPr>
    </w:p>
    <w:p w14:paraId="361D6F40" w14:textId="77777777" w:rsidR="00984A16" w:rsidRPr="003A6094" w:rsidRDefault="00984A16" w:rsidP="00984A16">
      <w:pPr>
        <w:jc w:val="both"/>
        <w:rPr>
          <w:sz w:val="24"/>
          <w:szCs w:val="24"/>
        </w:rPr>
      </w:pPr>
      <w:r w:rsidRPr="003A6094">
        <w:rPr>
          <w:sz w:val="24"/>
          <w:szCs w:val="24"/>
        </w:rPr>
        <w:t>12.4 Qualificação Técnica:</w:t>
      </w:r>
    </w:p>
    <w:p w14:paraId="4DC21269" w14:textId="5AD339D5" w:rsidR="00984A16" w:rsidRPr="00820110" w:rsidRDefault="00984A16" w:rsidP="00984A16">
      <w:pPr>
        <w:jc w:val="both"/>
        <w:rPr>
          <w:sz w:val="24"/>
          <w:szCs w:val="24"/>
        </w:rPr>
      </w:pPr>
      <w:r>
        <w:rPr>
          <w:sz w:val="24"/>
          <w:szCs w:val="24"/>
        </w:rPr>
        <w:t xml:space="preserve">a) </w:t>
      </w:r>
      <w:r w:rsidRPr="00820110">
        <w:rPr>
          <w:sz w:val="24"/>
          <w:szCs w:val="24"/>
        </w:rPr>
        <w:t>Registro da empresa no respectivo Conselho de Classe, quando exigido;</w:t>
      </w:r>
    </w:p>
    <w:p w14:paraId="29491C3D" w14:textId="5F5D442F" w:rsidR="00984A16" w:rsidRPr="00820110" w:rsidRDefault="002659C6" w:rsidP="00984A16">
      <w:pPr>
        <w:jc w:val="both"/>
        <w:rPr>
          <w:sz w:val="24"/>
          <w:szCs w:val="24"/>
        </w:rPr>
      </w:pPr>
      <w:r>
        <w:rPr>
          <w:sz w:val="24"/>
          <w:szCs w:val="24"/>
        </w:rPr>
        <w:t>b</w:t>
      </w:r>
      <w:r w:rsidR="00984A16">
        <w:rPr>
          <w:sz w:val="24"/>
          <w:szCs w:val="24"/>
        </w:rPr>
        <w:t xml:space="preserve">) </w:t>
      </w:r>
      <w:r w:rsidR="00984A16" w:rsidRPr="00820110">
        <w:rPr>
          <w:sz w:val="24"/>
          <w:szCs w:val="24"/>
        </w:rPr>
        <w:t>Indicação dos profissionais responsáveis técnicos:</w:t>
      </w:r>
    </w:p>
    <w:p w14:paraId="74CD1EAF" w14:textId="149D8E7C" w:rsidR="00984A16" w:rsidRPr="00820110" w:rsidRDefault="00DB05CE" w:rsidP="00984A16">
      <w:pPr>
        <w:jc w:val="both"/>
        <w:rPr>
          <w:sz w:val="24"/>
          <w:szCs w:val="24"/>
        </w:rPr>
      </w:pPr>
      <w:r>
        <w:rPr>
          <w:sz w:val="24"/>
          <w:szCs w:val="24"/>
        </w:rPr>
        <w:t>c</w:t>
      </w:r>
      <w:r w:rsidR="00984A16">
        <w:rPr>
          <w:sz w:val="24"/>
          <w:szCs w:val="24"/>
        </w:rPr>
        <w:t xml:space="preserve">) </w:t>
      </w:r>
      <w:r w:rsidR="00984A16" w:rsidRPr="00820110">
        <w:rPr>
          <w:sz w:val="24"/>
          <w:szCs w:val="24"/>
        </w:rPr>
        <w:t>com diploma;</w:t>
      </w:r>
    </w:p>
    <w:p w14:paraId="7C1F0732" w14:textId="48B9C192" w:rsidR="00984A16" w:rsidRPr="00820110" w:rsidRDefault="00DB05CE" w:rsidP="00984A16">
      <w:pPr>
        <w:jc w:val="both"/>
        <w:rPr>
          <w:sz w:val="24"/>
          <w:szCs w:val="24"/>
        </w:rPr>
      </w:pPr>
      <w:r>
        <w:rPr>
          <w:sz w:val="24"/>
          <w:szCs w:val="24"/>
        </w:rPr>
        <w:t>d</w:t>
      </w:r>
      <w:r w:rsidR="00984A16">
        <w:rPr>
          <w:sz w:val="24"/>
          <w:szCs w:val="24"/>
        </w:rPr>
        <w:t xml:space="preserve">) </w:t>
      </w:r>
      <w:r w:rsidR="00984A16" w:rsidRPr="00820110">
        <w:rPr>
          <w:sz w:val="24"/>
          <w:szCs w:val="24"/>
        </w:rPr>
        <w:t>Registro no conselho competente;</w:t>
      </w:r>
    </w:p>
    <w:p w14:paraId="4D641175" w14:textId="19E8D3BC" w:rsidR="00984A16" w:rsidRDefault="00DB05CE" w:rsidP="00984A16">
      <w:pPr>
        <w:jc w:val="both"/>
        <w:rPr>
          <w:sz w:val="24"/>
          <w:szCs w:val="24"/>
        </w:rPr>
      </w:pPr>
      <w:r>
        <w:rPr>
          <w:sz w:val="24"/>
          <w:szCs w:val="24"/>
        </w:rPr>
        <w:t>e</w:t>
      </w:r>
      <w:r w:rsidR="00984A16">
        <w:rPr>
          <w:sz w:val="24"/>
          <w:szCs w:val="24"/>
        </w:rPr>
        <w:t>) e</w:t>
      </w:r>
      <w:r w:rsidR="00984A16" w:rsidRPr="00820110">
        <w:rPr>
          <w:sz w:val="24"/>
          <w:szCs w:val="24"/>
        </w:rPr>
        <w:t>specialização, quando exigida;</w:t>
      </w:r>
    </w:p>
    <w:p w14:paraId="4B19FA8F" w14:textId="1BB76E68" w:rsidR="00866E32" w:rsidRPr="00820110" w:rsidRDefault="00DB05CE" w:rsidP="00984A16">
      <w:pPr>
        <w:jc w:val="both"/>
        <w:rPr>
          <w:sz w:val="24"/>
          <w:szCs w:val="24"/>
        </w:rPr>
      </w:pPr>
      <w:r>
        <w:rPr>
          <w:sz w:val="24"/>
          <w:szCs w:val="24"/>
        </w:rPr>
        <w:t>f</w:t>
      </w:r>
      <w:r w:rsidR="00866E32">
        <w:rPr>
          <w:sz w:val="24"/>
          <w:szCs w:val="24"/>
        </w:rPr>
        <w:t xml:space="preserve">) </w:t>
      </w:r>
      <w:r w:rsidR="00866E32" w:rsidRPr="004E0F8C">
        <w:rPr>
          <w:rFonts w:eastAsia="Arial"/>
          <w:color w:val="000000"/>
          <w:sz w:val="24"/>
          <w:szCs w:val="24"/>
        </w:rPr>
        <w:t>Alvará da Vigilância Sanitária em vigor</w:t>
      </w:r>
    </w:p>
    <w:p w14:paraId="12FE9EEE" w14:textId="77777777" w:rsidR="00984A16" w:rsidRPr="00820110" w:rsidRDefault="00984A16" w:rsidP="00984A16">
      <w:pPr>
        <w:jc w:val="both"/>
        <w:rPr>
          <w:sz w:val="24"/>
          <w:szCs w:val="24"/>
        </w:rPr>
      </w:pPr>
      <w:r>
        <w:rPr>
          <w:sz w:val="24"/>
          <w:szCs w:val="24"/>
        </w:rPr>
        <w:t>g) c</w:t>
      </w:r>
      <w:r w:rsidRPr="00820110">
        <w:rPr>
          <w:sz w:val="24"/>
          <w:szCs w:val="24"/>
        </w:rPr>
        <w:t>omprovante de inscrição e regularidade no CNES (quando aplicável).</w:t>
      </w:r>
    </w:p>
    <w:p w14:paraId="4D23D9BE" w14:textId="77777777" w:rsidR="00984A16" w:rsidRPr="00095582" w:rsidRDefault="00984A16" w:rsidP="00984A16">
      <w:pPr>
        <w:jc w:val="both"/>
        <w:rPr>
          <w:sz w:val="24"/>
          <w:szCs w:val="24"/>
        </w:rPr>
      </w:pPr>
      <w:r w:rsidRPr="00095582">
        <w:rPr>
          <w:sz w:val="24"/>
          <w:szCs w:val="24"/>
        </w:rPr>
        <w:t>h) Documentações Complementares:</w:t>
      </w:r>
    </w:p>
    <w:p w14:paraId="73651A39" w14:textId="77777777" w:rsidR="00984A16" w:rsidRPr="008F74CF" w:rsidRDefault="00984A16" w:rsidP="00984A16">
      <w:pPr>
        <w:jc w:val="both"/>
        <w:rPr>
          <w:sz w:val="24"/>
          <w:szCs w:val="24"/>
        </w:rPr>
      </w:pPr>
      <w:r>
        <w:rPr>
          <w:sz w:val="24"/>
          <w:szCs w:val="24"/>
        </w:rPr>
        <w:t xml:space="preserve">I - </w:t>
      </w:r>
      <w:r w:rsidRPr="008F74CF">
        <w:rPr>
          <w:sz w:val="24"/>
          <w:szCs w:val="24"/>
        </w:rPr>
        <w:t>Declaração de cumprimento dos requisitos de habilitação (art. 63, I);</w:t>
      </w:r>
    </w:p>
    <w:p w14:paraId="08ABF27F" w14:textId="77777777" w:rsidR="00984A16" w:rsidRPr="008F74CF" w:rsidRDefault="00984A16" w:rsidP="00984A16">
      <w:pPr>
        <w:jc w:val="both"/>
        <w:rPr>
          <w:sz w:val="24"/>
          <w:szCs w:val="24"/>
        </w:rPr>
      </w:pPr>
      <w:r>
        <w:rPr>
          <w:sz w:val="24"/>
          <w:szCs w:val="24"/>
        </w:rPr>
        <w:t xml:space="preserve">II - </w:t>
      </w:r>
      <w:r w:rsidRPr="008F74CF">
        <w:rPr>
          <w:sz w:val="24"/>
          <w:szCs w:val="24"/>
        </w:rPr>
        <w:t>Declaração de reserva de cargos para PCD e reabilitados (art. 63, IV);</w:t>
      </w:r>
    </w:p>
    <w:p w14:paraId="4782BA4B" w14:textId="77777777" w:rsidR="00984A16" w:rsidRPr="008F74CF" w:rsidRDefault="00984A16" w:rsidP="00984A16">
      <w:pPr>
        <w:jc w:val="both"/>
        <w:rPr>
          <w:sz w:val="24"/>
          <w:szCs w:val="24"/>
        </w:rPr>
      </w:pPr>
      <w:r>
        <w:rPr>
          <w:sz w:val="24"/>
          <w:szCs w:val="24"/>
        </w:rPr>
        <w:t xml:space="preserve">III - </w:t>
      </w:r>
      <w:r w:rsidRPr="008F74CF">
        <w:rPr>
          <w:sz w:val="24"/>
          <w:szCs w:val="24"/>
        </w:rPr>
        <w:t>Declaração de que a proposta contempla todos os encargos trabalhistas (art. 63, §1º);</w:t>
      </w:r>
    </w:p>
    <w:p w14:paraId="7D31A602" w14:textId="77777777" w:rsidR="00984A16" w:rsidRPr="008F74CF" w:rsidRDefault="00984A16" w:rsidP="00984A16">
      <w:pPr>
        <w:jc w:val="both"/>
        <w:rPr>
          <w:sz w:val="24"/>
          <w:szCs w:val="24"/>
        </w:rPr>
      </w:pPr>
      <w:r>
        <w:rPr>
          <w:sz w:val="24"/>
          <w:szCs w:val="24"/>
        </w:rPr>
        <w:t xml:space="preserve">IV - </w:t>
      </w:r>
      <w:r w:rsidRPr="008F74CF">
        <w:rPr>
          <w:sz w:val="24"/>
          <w:szCs w:val="24"/>
        </w:rPr>
        <w:t>Outras declarações exigidas no edital.</w:t>
      </w:r>
    </w:p>
    <w:p w14:paraId="74BAA7F7" w14:textId="77777777" w:rsidR="00984A16" w:rsidRPr="002A3ADE" w:rsidRDefault="00984A16" w:rsidP="00984A16">
      <w:pPr>
        <w:pStyle w:val="PargrafodaLista"/>
        <w:spacing w:before="0" w:after="0"/>
        <w:ind w:left="0" w:firstLine="27"/>
        <w:rPr>
          <w:sz w:val="24"/>
          <w:szCs w:val="24"/>
        </w:rPr>
      </w:pPr>
    </w:p>
    <w:p w14:paraId="37CA97B5" w14:textId="77777777" w:rsidR="00984A16" w:rsidRPr="00AB683D" w:rsidRDefault="00984A16" w:rsidP="00984A16">
      <w:pPr>
        <w:pStyle w:val="PargrafodaLista"/>
        <w:numPr>
          <w:ilvl w:val="1"/>
          <w:numId w:val="67"/>
        </w:numPr>
        <w:rPr>
          <w:sz w:val="24"/>
          <w:szCs w:val="24"/>
        </w:rPr>
      </w:pPr>
      <w:r w:rsidRPr="00AB683D">
        <w:rPr>
          <w:sz w:val="24"/>
          <w:szCs w:val="24"/>
        </w:rPr>
        <w:t xml:space="preserve"> Disposições finais para a seleção:</w:t>
      </w:r>
    </w:p>
    <w:p w14:paraId="722AC0A9" w14:textId="77777777" w:rsidR="00984A16" w:rsidRPr="00AB683D" w:rsidRDefault="00984A16" w:rsidP="00984A16">
      <w:pPr>
        <w:jc w:val="both"/>
        <w:rPr>
          <w:sz w:val="24"/>
          <w:szCs w:val="24"/>
        </w:rPr>
      </w:pPr>
      <w:r w:rsidRPr="00AB683D">
        <w:rPr>
          <w:sz w:val="24"/>
          <w:szCs w:val="24"/>
        </w:rPr>
        <w:t>O credenciamento permanecerá aberto durante a vigência do edital, permitindo ingresso contínuo de interessados;</w:t>
      </w:r>
    </w:p>
    <w:p w14:paraId="6D2DFF4A" w14:textId="77777777" w:rsidR="00984A16" w:rsidRDefault="00984A16" w:rsidP="00984A16">
      <w:pPr>
        <w:jc w:val="both"/>
        <w:rPr>
          <w:sz w:val="24"/>
          <w:szCs w:val="24"/>
          <w:lang w:val="pt-PT" w:eastAsia="en-US"/>
        </w:rPr>
      </w:pPr>
    </w:p>
    <w:p w14:paraId="18A7A94E" w14:textId="77777777" w:rsidR="00984A16" w:rsidRPr="00917349" w:rsidRDefault="00984A16" w:rsidP="00984A16">
      <w:pPr>
        <w:jc w:val="both"/>
        <w:rPr>
          <w:sz w:val="24"/>
          <w:szCs w:val="24"/>
        </w:rPr>
      </w:pPr>
      <w:r>
        <w:rPr>
          <w:sz w:val="24"/>
          <w:szCs w:val="24"/>
        </w:rPr>
        <w:t xml:space="preserve">12.4 </w:t>
      </w:r>
      <w:r w:rsidRPr="00917349">
        <w:rPr>
          <w:sz w:val="24"/>
          <w:szCs w:val="24"/>
        </w:rPr>
        <w:t>A habilitação não gera direito automático à contratação, que dependerá:</w:t>
      </w:r>
    </w:p>
    <w:p w14:paraId="7316CCB5" w14:textId="77777777" w:rsidR="00984A16" w:rsidRPr="00917349" w:rsidRDefault="00984A16" w:rsidP="00984A16">
      <w:pPr>
        <w:jc w:val="both"/>
        <w:rPr>
          <w:sz w:val="24"/>
          <w:szCs w:val="24"/>
        </w:rPr>
      </w:pPr>
      <w:r>
        <w:rPr>
          <w:sz w:val="24"/>
          <w:szCs w:val="24"/>
        </w:rPr>
        <w:t>a) d</w:t>
      </w:r>
      <w:r w:rsidRPr="00917349">
        <w:rPr>
          <w:sz w:val="24"/>
          <w:szCs w:val="24"/>
        </w:rPr>
        <w:t>a demanda da Administração;</w:t>
      </w:r>
    </w:p>
    <w:p w14:paraId="4CB81E82" w14:textId="77777777" w:rsidR="00984A16" w:rsidRPr="00917349" w:rsidRDefault="00984A16" w:rsidP="00984A16">
      <w:pPr>
        <w:jc w:val="both"/>
        <w:rPr>
          <w:sz w:val="24"/>
          <w:szCs w:val="24"/>
        </w:rPr>
      </w:pPr>
      <w:r>
        <w:rPr>
          <w:sz w:val="24"/>
          <w:szCs w:val="24"/>
        </w:rPr>
        <w:t>b) d</w:t>
      </w:r>
      <w:r w:rsidRPr="00917349">
        <w:rPr>
          <w:sz w:val="24"/>
          <w:szCs w:val="24"/>
        </w:rPr>
        <w:t>a disponibilidade orçamentária;</w:t>
      </w:r>
    </w:p>
    <w:p w14:paraId="4E774AA6" w14:textId="77777777" w:rsidR="00984A16" w:rsidRPr="00917349" w:rsidRDefault="00984A16" w:rsidP="00984A16">
      <w:pPr>
        <w:jc w:val="both"/>
        <w:rPr>
          <w:sz w:val="24"/>
          <w:szCs w:val="24"/>
        </w:rPr>
      </w:pPr>
      <w:r>
        <w:rPr>
          <w:sz w:val="24"/>
          <w:szCs w:val="24"/>
        </w:rPr>
        <w:t xml:space="preserve">c) </w:t>
      </w:r>
      <w:r w:rsidRPr="00917349">
        <w:rPr>
          <w:sz w:val="24"/>
          <w:szCs w:val="24"/>
        </w:rPr>
        <w:t>dos critérios de distribuição previamente definidos;</w:t>
      </w:r>
    </w:p>
    <w:p w14:paraId="5177B1F2" w14:textId="77777777" w:rsidR="00984A16" w:rsidRDefault="00984A16" w:rsidP="00984A16">
      <w:pPr>
        <w:jc w:val="both"/>
        <w:rPr>
          <w:sz w:val="24"/>
          <w:szCs w:val="24"/>
          <w:lang w:val="pt-PT" w:eastAsia="en-US"/>
        </w:rPr>
      </w:pPr>
    </w:p>
    <w:p w14:paraId="77F2837A" w14:textId="77777777" w:rsidR="00984A16" w:rsidRPr="00181A3A" w:rsidRDefault="00984A16" w:rsidP="00984A16">
      <w:pPr>
        <w:jc w:val="both"/>
        <w:rPr>
          <w:sz w:val="24"/>
          <w:szCs w:val="24"/>
        </w:rPr>
      </w:pPr>
      <w:r>
        <w:rPr>
          <w:sz w:val="24"/>
          <w:szCs w:val="24"/>
          <w:lang w:val="pt-PT" w:eastAsia="en-US"/>
        </w:rPr>
        <w:t xml:space="preserve">12.5 </w:t>
      </w:r>
      <w:r w:rsidRPr="00181A3A">
        <w:rPr>
          <w:sz w:val="24"/>
          <w:szCs w:val="24"/>
        </w:rPr>
        <w:t>contratação observará:</w:t>
      </w:r>
    </w:p>
    <w:p w14:paraId="2DAAD51C" w14:textId="77777777" w:rsidR="00984A16" w:rsidRPr="00181A3A" w:rsidRDefault="00984A16" w:rsidP="00984A16">
      <w:pPr>
        <w:jc w:val="both"/>
        <w:rPr>
          <w:sz w:val="24"/>
          <w:szCs w:val="24"/>
        </w:rPr>
      </w:pPr>
      <w:r>
        <w:rPr>
          <w:sz w:val="24"/>
          <w:szCs w:val="24"/>
        </w:rPr>
        <w:t xml:space="preserve">a) </w:t>
      </w:r>
      <w:r w:rsidRPr="00181A3A">
        <w:rPr>
          <w:sz w:val="24"/>
          <w:szCs w:val="24"/>
        </w:rPr>
        <w:t>Princípios da isonomia;</w:t>
      </w:r>
    </w:p>
    <w:p w14:paraId="0DBE5B55" w14:textId="77777777" w:rsidR="00984A16" w:rsidRPr="00181A3A" w:rsidRDefault="00984A16" w:rsidP="00984A16">
      <w:pPr>
        <w:jc w:val="both"/>
        <w:rPr>
          <w:sz w:val="24"/>
          <w:szCs w:val="24"/>
        </w:rPr>
      </w:pPr>
      <w:r>
        <w:rPr>
          <w:sz w:val="24"/>
          <w:szCs w:val="24"/>
        </w:rPr>
        <w:t xml:space="preserve">b) </w:t>
      </w:r>
      <w:r w:rsidRPr="00181A3A">
        <w:rPr>
          <w:sz w:val="24"/>
          <w:szCs w:val="24"/>
        </w:rPr>
        <w:t>Impessoalidade;</w:t>
      </w:r>
    </w:p>
    <w:p w14:paraId="5AC27C48" w14:textId="77777777" w:rsidR="00984A16" w:rsidRDefault="00984A16" w:rsidP="00984A16">
      <w:pPr>
        <w:jc w:val="both"/>
        <w:rPr>
          <w:sz w:val="24"/>
          <w:szCs w:val="24"/>
        </w:rPr>
      </w:pPr>
      <w:r>
        <w:rPr>
          <w:sz w:val="24"/>
          <w:szCs w:val="24"/>
        </w:rPr>
        <w:t xml:space="preserve">c) </w:t>
      </w:r>
      <w:r w:rsidRPr="00181A3A">
        <w:rPr>
          <w:sz w:val="24"/>
          <w:szCs w:val="24"/>
        </w:rPr>
        <w:t>Rotatividade, quando aplicável.</w:t>
      </w:r>
    </w:p>
    <w:p w14:paraId="0B7966DE" w14:textId="77777777" w:rsidR="00984A16" w:rsidRDefault="00984A16" w:rsidP="00984A16">
      <w:pPr>
        <w:jc w:val="both"/>
        <w:rPr>
          <w:sz w:val="24"/>
          <w:szCs w:val="24"/>
        </w:rPr>
      </w:pPr>
    </w:p>
    <w:p w14:paraId="4B6BF916" w14:textId="77777777" w:rsidR="00984A16" w:rsidRPr="00F16192" w:rsidRDefault="00984A16" w:rsidP="00984A16">
      <w:pPr>
        <w:pStyle w:val="LO-normal1"/>
        <w:widowControl w:val="0"/>
        <w:suppressAutoHyphens w:val="0"/>
        <w:jc w:val="both"/>
        <w:rPr>
          <w:rFonts w:cs="Times New Roman"/>
          <w:b/>
          <w:color w:val="4F81BD" w:themeColor="accent1"/>
          <w:lang w:eastAsia="pt-BR" w:bidi="ar-SA"/>
        </w:rPr>
      </w:pPr>
      <w:r w:rsidRPr="00F16192">
        <w:rPr>
          <w:rFonts w:cs="Times New Roman"/>
          <w:b/>
          <w:color w:val="4F81BD" w:themeColor="accent1"/>
          <w:lang w:eastAsia="pt-BR" w:bidi="ar-SA"/>
        </w:rPr>
        <w:t>1</w:t>
      </w:r>
      <w:r>
        <w:rPr>
          <w:rFonts w:cs="Times New Roman"/>
          <w:b/>
          <w:color w:val="4F81BD" w:themeColor="accent1"/>
          <w:lang w:eastAsia="pt-BR" w:bidi="ar-SA"/>
        </w:rPr>
        <w:t>3</w:t>
      </w:r>
      <w:r w:rsidRPr="00F16192">
        <w:rPr>
          <w:rFonts w:cs="Times New Roman"/>
          <w:b/>
          <w:color w:val="4F81BD" w:themeColor="accent1"/>
          <w:lang w:eastAsia="pt-BR" w:bidi="ar-SA"/>
        </w:rPr>
        <w:t>.DAS INFRAÇÕES ADMINISTRATIVAS E SANÇÕES.</w:t>
      </w:r>
    </w:p>
    <w:p w14:paraId="083FA1CE" w14:textId="77777777" w:rsidR="00984A16" w:rsidRPr="00DF5F0B" w:rsidRDefault="00984A16" w:rsidP="00984A16">
      <w:pPr>
        <w:widowControl w:val="0"/>
        <w:jc w:val="both"/>
        <w:rPr>
          <w:sz w:val="24"/>
          <w:szCs w:val="24"/>
          <w:lang w:eastAsia="en-US"/>
        </w:rPr>
      </w:pPr>
    </w:p>
    <w:p w14:paraId="0C2F0307"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 </w:t>
      </w:r>
      <w:r w:rsidRPr="00FF4D7D">
        <w:rPr>
          <w:rFonts w:eastAsia="Arial"/>
          <w:sz w:val="24"/>
          <w:szCs w:val="24"/>
        </w:rPr>
        <w:t>cometer infração administrativa, nos termos da Lei nº 14.133, de 2021, com dolo ou culpa, o participante que:</w:t>
      </w:r>
    </w:p>
    <w:p w14:paraId="0293D6F3"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 </w:t>
      </w:r>
      <w:r w:rsidRPr="00FF4D7D">
        <w:rPr>
          <w:rFonts w:eastAsia="Arial"/>
          <w:sz w:val="24"/>
          <w:szCs w:val="24"/>
        </w:rPr>
        <w:t>der causa à inexecução parcial do contrato;</w:t>
      </w:r>
    </w:p>
    <w:p w14:paraId="7CA9CC9D"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 </w:t>
      </w:r>
      <w:r w:rsidRPr="00FF4D7D">
        <w:rPr>
          <w:rFonts w:eastAsia="Arial"/>
          <w:sz w:val="24"/>
          <w:szCs w:val="24"/>
        </w:rPr>
        <w:t xml:space="preserve">der causa à inexecução parcial do contrato que cause grave dano à Administração, ao </w:t>
      </w:r>
      <w:r w:rsidRPr="00FF4D7D">
        <w:rPr>
          <w:rFonts w:eastAsia="Arial"/>
          <w:sz w:val="24"/>
          <w:szCs w:val="24"/>
        </w:rPr>
        <w:lastRenderedPageBreak/>
        <w:t>funcionamento dos serviços públicos ou ao interesse coletivo;</w:t>
      </w:r>
    </w:p>
    <w:p w14:paraId="191BA6E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13.1.3 </w:t>
      </w:r>
      <w:r w:rsidRPr="00FF4D7D">
        <w:rPr>
          <w:rFonts w:eastAsia="Arial"/>
          <w:sz w:val="24"/>
          <w:szCs w:val="24"/>
        </w:rPr>
        <w:t>der causa à inexecução total do contrato;</w:t>
      </w:r>
    </w:p>
    <w:p w14:paraId="54DF1D92"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13.1.4 </w:t>
      </w:r>
      <w:r w:rsidRPr="00FF4D7D">
        <w:rPr>
          <w:rFonts w:eastAsia="Arial"/>
          <w:sz w:val="24"/>
          <w:szCs w:val="24"/>
        </w:rPr>
        <w:t>deixar de entregar a documentação exigida ou não entregar qualquer documento que tenha sido solicitado pelo órgão licitante;</w:t>
      </w:r>
    </w:p>
    <w:p w14:paraId="0E7E5D95" w14:textId="77777777" w:rsidR="00984A16" w:rsidRDefault="00984A16" w:rsidP="00984A16">
      <w:pPr>
        <w:widowControl w:val="0"/>
        <w:tabs>
          <w:tab w:val="left" w:pos="567"/>
        </w:tabs>
        <w:jc w:val="both"/>
        <w:rPr>
          <w:rFonts w:eastAsia="Arial"/>
          <w:sz w:val="24"/>
          <w:szCs w:val="24"/>
        </w:rPr>
      </w:pPr>
    </w:p>
    <w:p w14:paraId="20D8D40E"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13.1.5 </w:t>
      </w:r>
      <w:r w:rsidRPr="00FF4D7D">
        <w:rPr>
          <w:rFonts w:eastAsia="Arial"/>
          <w:sz w:val="24"/>
          <w:szCs w:val="24"/>
        </w:rPr>
        <w:t>salvo em decorrência de fato superveniente devidamente justificado, não mantiver a proposta, especialmente quando:</w:t>
      </w:r>
    </w:p>
    <w:p w14:paraId="394BD608" w14:textId="77777777" w:rsidR="00984A16" w:rsidRPr="00FF4D7D" w:rsidRDefault="00984A16" w:rsidP="00984A16">
      <w:pPr>
        <w:widowControl w:val="0"/>
        <w:tabs>
          <w:tab w:val="left" w:pos="567"/>
        </w:tabs>
        <w:jc w:val="both"/>
        <w:rPr>
          <w:rFonts w:eastAsia="Arial"/>
          <w:sz w:val="24"/>
          <w:szCs w:val="24"/>
        </w:rPr>
      </w:pPr>
    </w:p>
    <w:p w14:paraId="2D5ECC8C"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13.1.6 </w:t>
      </w:r>
      <w:r w:rsidRPr="00FF4D7D">
        <w:rPr>
          <w:rFonts w:eastAsia="Arial"/>
          <w:sz w:val="24"/>
          <w:szCs w:val="24"/>
        </w:rPr>
        <w:t>recusar-se a enviar o detalhamento da proposta, quando exigível;</w:t>
      </w:r>
    </w:p>
    <w:p w14:paraId="28D9CFF5"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13.1.7 </w:t>
      </w:r>
      <w:r w:rsidRPr="00FF4D7D">
        <w:rPr>
          <w:rFonts w:eastAsia="Arial"/>
          <w:sz w:val="24"/>
          <w:szCs w:val="24"/>
        </w:rPr>
        <w:t>solicitar sua desclassificação após o encerramento da etapa competitiva;</w:t>
      </w:r>
    </w:p>
    <w:p w14:paraId="470BAD37"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13.1.8 </w:t>
      </w:r>
      <w:r w:rsidRPr="00FF4D7D">
        <w:rPr>
          <w:rFonts w:eastAsia="Arial"/>
          <w:sz w:val="24"/>
          <w:szCs w:val="24"/>
        </w:rPr>
        <w:t>deixar de apresentar amostra, quando exigida;</w:t>
      </w:r>
    </w:p>
    <w:p w14:paraId="2600EE33"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13.1.9 </w:t>
      </w:r>
      <w:r w:rsidRPr="00FF4D7D">
        <w:rPr>
          <w:rFonts w:eastAsia="Arial"/>
          <w:sz w:val="24"/>
          <w:szCs w:val="24"/>
        </w:rPr>
        <w:t>apresentar proposta ou amostra em desacordo com as especificações requeridas;</w:t>
      </w:r>
    </w:p>
    <w:p w14:paraId="0CBEDE7E"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13.1.10 </w:t>
      </w:r>
      <w:r w:rsidRPr="00FF4D7D">
        <w:rPr>
          <w:rFonts w:eastAsia="Arial"/>
          <w:sz w:val="24"/>
          <w:szCs w:val="24"/>
        </w:rPr>
        <w:t>não celebrar o contrato ou não entregar a documentação exigida para a contratação, quando convocado dentro do prazo de validade de sua proposta;</w:t>
      </w:r>
    </w:p>
    <w:p w14:paraId="116A3196"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13.1.11 </w:t>
      </w:r>
      <w:r w:rsidRPr="00FF4D7D">
        <w:rPr>
          <w:rFonts w:eastAsia="Arial"/>
          <w:sz w:val="24"/>
          <w:szCs w:val="24"/>
        </w:rPr>
        <w:t>recusar-se, sem justificativa, a assinar o contrato ou a ata de registro de preços, ou a aceitar ou retirar o instrumento equivalente no prazo estabelecido pela Administração;</w:t>
      </w:r>
    </w:p>
    <w:p w14:paraId="31FD089B"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13.1.12 </w:t>
      </w:r>
      <w:r w:rsidRPr="00FF4D7D">
        <w:rPr>
          <w:rFonts w:eastAsia="Arial"/>
          <w:sz w:val="24"/>
          <w:szCs w:val="24"/>
        </w:rPr>
        <w:t>ensejar o retardamento da execução ou da entrega do objeto da contratação sem motivo justificado;</w:t>
      </w:r>
    </w:p>
    <w:p w14:paraId="533FF63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13.1.13 </w:t>
      </w:r>
      <w:r w:rsidRPr="00FF4D7D">
        <w:rPr>
          <w:rFonts w:eastAsia="Arial"/>
          <w:sz w:val="24"/>
          <w:szCs w:val="24"/>
        </w:rPr>
        <w:t>apresentar declaração ou documentação falsa exigida para o certame ou prestar declaração falsa durante a licitação ou a execução do contrato;</w:t>
      </w:r>
    </w:p>
    <w:p w14:paraId="57D5F9B1"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13.1.14 </w:t>
      </w:r>
      <w:r w:rsidRPr="00FF4D7D">
        <w:rPr>
          <w:rFonts w:eastAsia="Arial"/>
          <w:sz w:val="24"/>
          <w:szCs w:val="24"/>
        </w:rPr>
        <w:t>fraudar a licitação ou praticar ato fraudulento na execução do contrato;</w:t>
      </w:r>
    </w:p>
    <w:p w14:paraId="46D8E759" w14:textId="77777777" w:rsidR="00984A16" w:rsidRDefault="00984A16" w:rsidP="00984A16">
      <w:pPr>
        <w:widowControl w:val="0"/>
        <w:tabs>
          <w:tab w:val="left" w:pos="567"/>
        </w:tabs>
        <w:jc w:val="both"/>
        <w:rPr>
          <w:rFonts w:eastAsia="Arial"/>
          <w:sz w:val="24"/>
          <w:szCs w:val="24"/>
        </w:rPr>
      </w:pPr>
    </w:p>
    <w:p w14:paraId="0A301854"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 </w:t>
      </w:r>
      <w:r w:rsidRPr="00FF4D7D">
        <w:rPr>
          <w:rFonts w:eastAsia="Arial"/>
          <w:sz w:val="24"/>
          <w:szCs w:val="24"/>
        </w:rPr>
        <w:t>comportar-se de modo inidôneo ou cometer fraude de qualquer natureza, especialmente quando:</w:t>
      </w:r>
    </w:p>
    <w:p w14:paraId="7221FD91" w14:textId="77777777" w:rsidR="00984A16" w:rsidRDefault="00984A16" w:rsidP="00984A16">
      <w:pPr>
        <w:widowControl w:val="0"/>
        <w:tabs>
          <w:tab w:val="left" w:pos="567"/>
        </w:tabs>
        <w:jc w:val="both"/>
        <w:rPr>
          <w:rFonts w:eastAsia="Arial"/>
          <w:sz w:val="24"/>
          <w:szCs w:val="24"/>
        </w:rPr>
      </w:pPr>
    </w:p>
    <w:p w14:paraId="1D09A694" w14:textId="77777777" w:rsidR="00984A16" w:rsidRDefault="00984A16" w:rsidP="00984A16">
      <w:pPr>
        <w:widowControl w:val="0"/>
        <w:tabs>
          <w:tab w:val="left" w:pos="567"/>
        </w:tabs>
        <w:jc w:val="both"/>
        <w:rPr>
          <w:rFonts w:eastAsia="Arial"/>
          <w:sz w:val="24"/>
          <w:szCs w:val="24"/>
        </w:rPr>
      </w:pPr>
      <w:r>
        <w:rPr>
          <w:rFonts w:eastAsia="Arial"/>
          <w:sz w:val="24"/>
          <w:szCs w:val="24"/>
        </w:rPr>
        <w:t xml:space="preserve">13.1.15.1 </w:t>
      </w:r>
      <w:r w:rsidRPr="00FF4D7D">
        <w:rPr>
          <w:rFonts w:eastAsia="Arial"/>
          <w:sz w:val="24"/>
          <w:szCs w:val="24"/>
        </w:rPr>
        <w:t>agir em conluio ou em desconformidade com a lei;</w:t>
      </w:r>
    </w:p>
    <w:p w14:paraId="16483BD5"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13.1.15.2 </w:t>
      </w:r>
      <w:r w:rsidRPr="00FF4D7D">
        <w:rPr>
          <w:rFonts w:eastAsia="Arial"/>
          <w:sz w:val="24"/>
          <w:szCs w:val="24"/>
        </w:rPr>
        <w:t>induzir deliberadamente a erro no julgamento;</w:t>
      </w:r>
    </w:p>
    <w:p w14:paraId="6C2C1977"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13.1.15.3 </w:t>
      </w:r>
      <w:r w:rsidRPr="00FF4D7D">
        <w:rPr>
          <w:rFonts w:eastAsia="Arial"/>
          <w:sz w:val="24"/>
          <w:szCs w:val="24"/>
        </w:rPr>
        <w:t>apresentar amostra falsificada ou deteriorada;</w:t>
      </w:r>
    </w:p>
    <w:p w14:paraId="72D9E82F"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13.1.15.4 </w:t>
      </w:r>
      <w:r w:rsidRPr="00FF4D7D">
        <w:rPr>
          <w:rFonts w:eastAsia="Arial"/>
          <w:sz w:val="24"/>
          <w:szCs w:val="24"/>
        </w:rPr>
        <w:t>praticar atos ilícitos com vistas a frustrar os objetivos da licitação;</w:t>
      </w:r>
    </w:p>
    <w:p w14:paraId="2CAD39F4"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13.1.15.5 </w:t>
      </w:r>
      <w:r w:rsidRPr="00FF4D7D">
        <w:rPr>
          <w:rFonts w:eastAsia="Arial"/>
          <w:sz w:val="24"/>
          <w:szCs w:val="24"/>
        </w:rPr>
        <w:t>praticar ato lesivo previsto no art. 5º da Lei nº 12.846, de 2013;</w:t>
      </w:r>
    </w:p>
    <w:p w14:paraId="0C950841"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13.1.15.6 </w:t>
      </w:r>
      <w:r w:rsidRPr="00FF4D7D">
        <w:rPr>
          <w:rFonts w:eastAsia="Arial"/>
          <w:sz w:val="24"/>
          <w:szCs w:val="24"/>
        </w:rPr>
        <w:t>praticar atos ilícitos com vistas a frustrar os objetivos da contratação.</w:t>
      </w:r>
    </w:p>
    <w:p w14:paraId="4C6A6B72" w14:textId="77777777" w:rsidR="00984A16" w:rsidRDefault="00984A16" w:rsidP="00984A16">
      <w:pPr>
        <w:widowControl w:val="0"/>
        <w:tabs>
          <w:tab w:val="left" w:pos="567"/>
        </w:tabs>
        <w:jc w:val="both"/>
        <w:rPr>
          <w:rFonts w:eastAsia="Arial"/>
          <w:sz w:val="24"/>
          <w:szCs w:val="24"/>
        </w:rPr>
      </w:pPr>
    </w:p>
    <w:p w14:paraId="29A8D958"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13.1.16 </w:t>
      </w:r>
      <w:r w:rsidRPr="00FF4D7D">
        <w:rPr>
          <w:rFonts w:eastAsia="Arial"/>
          <w:sz w:val="24"/>
          <w:szCs w:val="24"/>
        </w:rPr>
        <w:t>considera-se comportamento inidôneo, entre outros, a declaração falsa quanto às condições de participação, quanto ao enquadramento como microempresa ou empresa de pequeno porte, ou o conluio entre os participantes, em qualquer momento do processo.</w:t>
      </w:r>
    </w:p>
    <w:p w14:paraId="4DA6D225"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13.1.17 </w:t>
      </w:r>
      <w:r w:rsidRPr="00FF4D7D">
        <w:rPr>
          <w:rFonts w:eastAsia="Arial"/>
          <w:sz w:val="24"/>
          <w:szCs w:val="24"/>
        </w:rPr>
        <w:t>com fundamento na Lei nº 14.133, de 2021, a Administração poderá, garantida a prévia defesa, aplicar aos participantes as seguintes sanções, sem prejuízo das responsabilidades civil e criminal:</w:t>
      </w:r>
    </w:p>
    <w:p w14:paraId="13D8B2BB"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a)</w:t>
      </w:r>
      <w:r w:rsidRPr="00FF4D7D">
        <w:rPr>
          <w:rFonts w:eastAsia="Arial"/>
          <w:sz w:val="24"/>
          <w:szCs w:val="24"/>
        </w:rPr>
        <w:t xml:space="preserve"> advertência;</w:t>
      </w:r>
    </w:p>
    <w:p w14:paraId="7B4D68E0"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b) </w:t>
      </w:r>
      <w:r w:rsidRPr="00FF4D7D">
        <w:rPr>
          <w:rFonts w:eastAsia="Arial"/>
          <w:sz w:val="24"/>
          <w:szCs w:val="24"/>
        </w:rPr>
        <w:t>multa;</w:t>
      </w:r>
    </w:p>
    <w:p w14:paraId="63BD5B60"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c) </w:t>
      </w:r>
      <w:r w:rsidRPr="00FF4D7D">
        <w:rPr>
          <w:rFonts w:eastAsia="Arial"/>
          <w:sz w:val="24"/>
          <w:szCs w:val="24"/>
        </w:rPr>
        <w:t>impedimento de licitar e contratar;</w:t>
      </w:r>
    </w:p>
    <w:p w14:paraId="72675168" w14:textId="77777777" w:rsidR="00984A16" w:rsidRDefault="00984A16" w:rsidP="00984A16">
      <w:pPr>
        <w:widowControl w:val="0"/>
        <w:tabs>
          <w:tab w:val="left" w:pos="567"/>
        </w:tabs>
        <w:jc w:val="both"/>
        <w:rPr>
          <w:rFonts w:eastAsia="Arial"/>
          <w:sz w:val="24"/>
          <w:szCs w:val="24"/>
        </w:rPr>
      </w:pPr>
      <w:r>
        <w:rPr>
          <w:rFonts w:eastAsia="Arial"/>
          <w:sz w:val="24"/>
          <w:szCs w:val="24"/>
        </w:rPr>
        <w:t xml:space="preserve">d) </w:t>
      </w:r>
      <w:r w:rsidRPr="00FF4D7D">
        <w:rPr>
          <w:rFonts w:eastAsia="Arial"/>
          <w:sz w:val="24"/>
          <w:szCs w:val="24"/>
        </w:rPr>
        <w:t xml:space="preserve">declaração de inidoneidade para licitar ou contratar, enquanto perdurarem os motivos </w:t>
      </w:r>
    </w:p>
    <w:p w14:paraId="00AAF354" w14:textId="77777777" w:rsidR="00984A16" w:rsidRDefault="00984A16" w:rsidP="00984A16">
      <w:pPr>
        <w:widowControl w:val="0"/>
        <w:tabs>
          <w:tab w:val="left" w:pos="567"/>
        </w:tabs>
        <w:jc w:val="both"/>
        <w:rPr>
          <w:rFonts w:eastAsia="Arial"/>
          <w:sz w:val="24"/>
          <w:szCs w:val="24"/>
        </w:rPr>
      </w:pPr>
      <w:r>
        <w:rPr>
          <w:rFonts w:eastAsia="Arial"/>
          <w:sz w:val="24"/>
          <w:szCs w:val="24"/>
        </w:rPr>
        <w:t xml:space="preserve">e) </w:t>
      </w:r>
      <w:r w:rsidRPr="00FF4D7D">
        <w:rPr>
          <w:rFonts w:eastAsia="Arial"/>
          <w:sz w:val="24"/>
          <w:szCs w:val="24"/>
        </w:rPr>
        <w:t>determinantes da punição ou até que seja promovida sua reabilitação perante a própria autoridade que aplicou a penalidade.</w:t>
      </w:r>
    </w:p>
    <w:p w14:paraId="39458A66" w14:textId="77777777" w:rsidR="00984A16" w:rsidRDefault="00984A16" w:rsidP="00984A16">
      <w:pPr>
        <w:widowControl w:val="0"/>
        <w:tabs>
          <w:tab w:val="left" w:pos="567"/>
        </w:tabs>
        <w:jc w:val="both"/>
        <w:rPr>
          <w:rFonts w:eastAsia="Arial"/>
          <w:sz w:val="24"/>
          <w:szCs w:val="24"/>
        </w:rPr>
      </w:pPr>
      <w:r>
        <w:rPr>
          <w:rFonts w:eastAsia="Arial"/>
          <w:sz w:val="24"/>
          <w:szCs w:val="24"/>
        </w:rPr>
        <w:t xml:space="preserve">13.1.18 </w:t>
      </w:r>
      <w:r w:rsidRPr="00FF4D7D">
        <w:rPr>
          <w:rFonts w:eastAsia="Arial"/>
          <w:sz w:val="24"/>
          <w:szCs w:val="24"/>
        </w:rPr>
        <w:t>na aplicação das sanções serão considerados:</w:t>
      </w:r>
    </w:p>
    <w:p w14:paraId="3BDB3D54"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a) </w:t>
      </w:r>
      <w:r w:rsidRPr="00FF4D7D">
        <w:rPr>
          <w:rFonts w:eastAsia="Arial"/>
          <w:sz w:val="24"/>
          <w:szCs w:val="24"/>
        </w:rPr>
        <w:t>a natureza e a gravidade da infração cometida;</w:t>
      </w:r>
    </w:p>
    <w:p w14:paraId="64CC8F63"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b) </w:t>
      </w:r>
      <w:r w:rsidRPr="00FF4D7D">
        <w:rPr>
          <w:rFonts w:eastAsia="Arial"/>
          <w:sz w:val="24"/>
          <w:szCs w:val="24"/>
        </w:rPr>
        <w:t>as peculiaridades do caso concreto;</w:t>
      </w:r>
    </w:p>
    <w:p w14:paraId="16A5BAEF"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c) </w:t>
      </w:r>
      <w:r w:rsidRPr="00FF4D7D">
        <w:rPr>
          <w:rFonts w:eastAsia="Arial"/>
          <w:sz w:val="24"/>
          <w:szCs w:val="24"/>
        </w:rPr>
        <w:t>as circunstâncias agravantes ou atenuantes;</w:t>
      </w:r>
    </w:p>
    <w:p w14:paraId="6F0120DD"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lastRenderedPageBreak/>
        <w:t xml:space="preserve">d) </w:t>
      </w:r>
      <w:r w:rsidRPr="00FF4D7D">
        <w:rPr>
          <w:rFonts w:eastAsia="Arial"/>
          <w:sz w:val="24"/>
          <w:szCs w:val="24"/>
        </w:rPr>
        <w:t>os danos que dela provierem para a Administração Pública;</w:t>
      </w:r>
    </w:p>
    <w:p w14:paraId="1956A76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e) </w:t>
      </w:r>
      <w:r w:rsidRPr="00FF4D7D">
        <w:rPr>
          <w:rFonts w:eastAsia="Arial"/>
          <w:sz w:val="24"/>
          <w:szCs w:val="24"/>
        </w:rPr>
        <w:t>implantação ou o aperfeiçoamento de programa de integridade, conforme normas e ori</w:t>
      </w:r>
      <w:r>
        <w:rPr>
          <w:rFonts w:eastAsia="Arial"/>
          <w:sz w:val="24"/>
          <w:szCs w:val="24"/>
        </w:rPr>
        <w:t>entações dos órgãos de controle;</w:t>
      </w:r>
    </w:p>
    <w:p w14:paraId="2C613AFE"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f)</w:t>
      </w:r>
      <w:r w:rsidRPr="00FF4D7D">
        <w:rPr>
          <w:rFonts w:eastAsia="Arial"/>
          <w:sz w:val="24"/>
          <w:szCs w:val="24"/>
        </w:rPr>
        <w:t xml:space="preserve"> A sanção de advertência será aplicada exclusivamente pela infração administrativa prevista no item </w:t>
      </w:r>
      <w:r>
        <w:rPr>
          <w:rFonts w:eastAsia="Arial"/>
          <w:sz w:val="24"/>
          <w:szCs w:val="24"/>
        </w:rPr>
        <w:t>11</w:t>
      </w:r>
      <w:r w:rsidRPr="00FF4D7D">
        <w:rPr>
          <w:rFonts w:eastAsia="Arial"/>
          <w:sz w:val="24"/>
          <w:szCs w:val="24"/>
        </w:rPr>
        <w:t>.1.1, quando não se justificar a imposição de penalidade mais grave.</w:t>
      </w:r>
    </w:p>
    <w:p w14:paraId="2920DF91"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g) </w:t>
      </w:r>
      <w:r w:rsidRPr="00FF4D7D">
        <w:rPr>
          <w:rFonts w:eastAsia="Arial"/>
          <w:sz w:val="24"/>
          <w:szCs w:val="24"/>
        </w:rPr>
        <w:t>A sanção de multa, calculada na forma do edital ou do contrato, não poderá ser inferior a 0,5% (cinco décimos por cento) nem superior a 30% (trinta por cento) do valor do contrato e será aplicada ao responsável por qualquer das infrações administrativas previstas neste Termo de Referência.</w:t>
      </w:r>
    </w:p>
    <w:p w14:paraId="6D2D877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h)</w:t>
      </w:r>
      <w:r w:rsidRPr="00FF4D7D">
        <w:rPr>
          <w:rFonts w:eastAsia="Arial"/>
          <w:sz w:val="24"/>
          <w:szCs w:val="24"/>
        </w:rPr>
        <w:t xml:space="preserve"> A sanção de impedimento de licitar e contratar será aplicada ao responsável pelas infrações administrativas previstas nos itens </w:t>
      </w:r>
      <w:r>
        <w:rPr>
          <w:rFonts w:eastAsia="Arial"/>
          <w:sz w:val="24"/>
          <w:szCs w:val="24"/>
        </w:rPr>
        <w:t>13</w:t>
      </w:r>
      <w:r w:rsidRPr="00FF4D7D">
        <w:rPr>
          <w:rFonts w:eastAsia="Arial"/>
          <w:sz w:val="24"/>
          <w:szCs w:val="24"/>
        </w:rPr>
        <w:t xml:space="preserve">.1.2 a </w:t>
      </w:r>
      <w:r>
        <w:rPr>
          <w:rFonts w:eastAsia="Arial"/>
          <w:sz w:val="24"/>
          <w:szCs w:val="24"/>
        </w:rPr>
        <w:t>13</w:t>
      </w:r>
      <w:r w:rsidRPr="00FF4D7D">
        <w:rPr>
          <w:rFonts w:eastAsia="Arial"/>
          <w:sz w:val="24"/>
          <w:szCs w:val="24"/>
        </w:rPr>
        <w:t>.1.7, quando não se justificar penalidade mais grave, e impedirá o responsável de licitar ou contratar no âmbito da Administração Pública do ente federativo que tiver aplicado a sanção, pelo prazo máximo de 3 (três) anos.</w:t>
      </w:r>
    </w:p>
    <w:p w14:paraId="06B3504E"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i)</w:t>
      </w:r>
      <w:r w:rsidRPr="00FF4D7D">
        <w:rPr>
          <w:rFonts w:eastAsia="Arial"/>
          <w:sz w:val="24"/>
          <w:szCs w:val="24"/>
        </w:rPr>
        <w:t xml:space="preserve"> sanção de declaração de inidoneidade será aplicada ao responsável pelas infrações administrativas previstas nos itens </w:t>
      </w:r>
      <w:r>
        <w:rPr>
          <w:rFonts w:eastAsia="Arial"/>
          <w:sz w:val="24"/>
          <w:szCs w:val="24"/>
        </w:rPr>
        <w:t>13</w:t>
      </w:r>
      <w:r w:rsidRPr="00FF4D7D">
        <w:rPr>
          <w:rFonts w:eastAsia="Arial"/>
          <w:sz w:val="24"/>
          <w:szCs w:val="24"/>
        </w:rPr>
        <w:t>.1.</w:t>
      </w:r>
      <w:r>
        <w:rPr>
          <w:rFonts w:eastAsia="Arial"/>
          <w:sz w:val="24"/>
          <w:szCs w:val="24"/>
        </w:rPr>
        <w:t>12</w:t>
      </w:r>
      <w:r w:rsidRPr="00FF4D7D">
        <w:rPr>
          <w:rFonts w:eastAsia="Arial"/>
          <w:sz w:val="24"/>
          <w:szCs w:val="24"/>
        </w:rPr>
        <w:t xml:space="preserve"> a </w:t>
      </w:r>
      <w:r w:rsidRPr="00A967BE">
        <w:rPr>
          <w:rFonts w:eastAsia="Arial"/>
          <w:sz w:val="24"/>
          <w:szCs w:val="24"/>
        </w:rPr>
        <w:t>13.1.15.6,</w:t>
      </w:r>
      <w:r w:rsidRPr="00FF4D7D">
        <w:rPr>
          <w:rFonts w:eastAsia="Arial"/>
          <w:sz w:val="24"/>
          <w:szCs w:val="24"/>
        </w:rPr>
        <w:t xml:space="preserve"> bem como quando as infrações previstas nos itens </w:t>
      </w:r>
      <w:r>
        <w:rPr>
          <w:rFonts w:eastAsia="Arial"/>
          <w:sz w:val="24"/>
          <w:szCs w:val="24"/>
        </w:rPr>
        <w:t>13</w:t>
      </w:r>
      <w:r w:rsidRPr="00FF4D7D">
        <w:rPr>
          <w:rFonts w:eastAsia="Arial"/>
          <w:sz w:val="24"/>
          <w:szCs w:val="24"/>
        </w:rPr>
        <w:t xml:space="preserve">.1.2 a </w:t>
      </w:r>
      <w:r>
        <w:rPr>
          <w:rFonts w:eastAsia="Arial"/>
          <w:sz w:val="24"/>
          <w:szCs w:val="24"/>
        </w:rPr>
        <w:t>13</w:t>
      </w:r>
      <w:r w:rsidRPr="00FF4D7D">
        <w:rPr>
          <w:rFonts w:eastAsia="Arial"/>
          <w:sz w:val="24"/>
          <w:szCs w:val="24"/>
        </w:rPr>
        <w:t>.1.7 justificarem penalidade mais grave, e impedirá o responsável de licitar ou contratar com a Administração Pública direta e indireta de todos os entes federativos, pelo prazo mínimo de 3 (três) anos e máximo de 6 (seis) anos.</w:t>
      </w:r>
    </w:p>
    <w:p w14:paraId="281C72E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j) </w:t>
      </w:r>
      <w:r w:rsidRPr="00FF4D7D">
        <w:rPr>
          <w:rFonts w:eastAsia="Arial"/>
          <w:sz w:val="24"/>
          <w:szCs w:val="24"/>
        </w:rPr>
        <w:t>as sanções de advertência, impedimento de licitar e contratar e declaração de inidoneidade poderão ser aplicadas cumulativamente com a sanção de multa.</w:t>
      </w:r>
    </w:p>
    <w:p w14:paraId="667145C9" w14:textId="77777777" w:rsidR="00984A16" w:rsidRPr="00FF4D7D" w:rsidRDefault="00984A16" w:rsidP="00984A16">
      <w:pPr>
        <w:widowControl w:val="0"/>
        <w:tabs>
          <w:tab w:val="left" w:pos="567"/>
        </w:tabs>
        <w:jc w:val="both"/>
        <w:rPr>
          <w:rFonts w:eastAsia="Arial"/>
          <w:sz w:val="24"/>
          <w:szCs w:val="24"/>
        </w:rPr>
      </w:pPr>
    </w:p>
    <w:p w14:paraId="228F1480"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13.1.19 </w:t>
      </w:r>
      <w:r w:rsidRPr="00FF4D7D">
        <w:rPr>
          <w:rFonts w:eastAsia="Arial"/>
          <w:sz w:val="24"/>
          <w:szCs w:val="24"/>
        </w:rPr>
        <w:t>os atos previstos como infrações administrativas que também sejam tipificados como atos lesivos na Lei nº 12.846, de 2013, serão apurados e julgados conjuntamente.</w:t>
      </w:r>
    </w:p>
    <w:p w14:paraId="66123C3A"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13.1.20 </w:t>
      </w:r>
      <w:r w:rsidRPr="00FF4D7D">
        <w:rPr>
          <w:rFonts w:eastAsia="Arial"/>
          <w:sz w:val="24"/>
          <w:szCs w:val="24"/>
        </w:rPr>
        <w:t>se a multa aplicada e as indenizações cabíveis forem superiores ao valor devido pela Administração, a diferença será descontada da garantia prestada ou cobrada judicialmente.</w:t>
      </w:r>
    </w:p>
    <w:p w14:paraId="649D7315"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13.1.21 </w:t>
      </w:r>
      <w:r w:rsidRPr="00FF4D7D">
        <w:rPr>
          <w:rFonts w:eastAsia="Arial"/>
          <w:sz w:val="24"/>
          <w:szCs w:val="24"/>
        </w:rPr>
        <w:t>A aplicação das penalidades será realizada em processo administrativo que assegure o contraditório e a ampla defesa, nos termos da Lei nº 14.133, de 2021.</w:t>
      </w:r>
    </w:p>
    <w:p w14:paraId="0754C9B2"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13.1.22 </w:t>
      </w:r>
      <w:r w:rsidRPr="00FF4D7D">
        <w:rPr>
          <w:rFonts w:eastAsia="Arial"/>
          <w:sz w:val="24"/>
          <w:szCs w:val="24"/>
        </w:rPr>
        <w:t>A autoridade competente considerará, na aplicação das sanções, a gravidade da infração, o caráter educativo da pena e o dano causado à Administração, observado o princípio da proporcionalidade.</w:t>
      </w:r>
    </w:p>
    <w:p w14:paraId="5ACA55B4"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13.1.23 </w:t>
      </w:r>
      <w:r w:rsidRPr="00FF4D7D">
        <w:rPr>
          <w:rFonts w:eastAsia="Arial"/>
          <w:sz w:val="24"/>
          <w:szCs w:val="24"/>
        </w:rPr>
        <w:t>as penalidades aplicadas serão registradas no cadastro ou sistema oficial competente.</w:t>
      </w:r>
    </w:p>
    <w:p w14:paraId="1F46C265"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13.1.24 </w:t>
      </w:r>
      <w:r w:rsidRPr="00FF4D7D">
        <w:rPr>
          <w:rFonts w:eastAsia="Arial"/>
          <w:sz w:val="24"/>
          <w:szCs w:val="24"/>
        </w:rPr>
        <w:t>A apuração das sanções de impedimento e declaração de inidoneidade será conduzida por comissão composta por 2 (dois) ou mais servidores estáveis, assegurado o prazo de 15 (quinze) dias úteis para apresentação de defesa.</w:t>
      </w:r>
    </w:p>
    <w:p w14:paraId="789C54A9"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13.1.25 </w:t>
      </w:r>
      <w:r w:rsidRPr="00FF4D7D">
        <w:rPr>
          <w:rFonts w:eastAsia="Arial"/>
          <w:sz w:val="24"/>
          <w:szCs w:val="24"/>
        </w:rPr>
        <w:t>caberá recurso no prazo de 15 (quinze) dias úteis da aplicação das sanções de advertência, multa e impedimento de licitar e contratar.</w:t>
      </w:r>
    </w:p>
    <w:p w14:paraId="2068CB89" w14:textId="77777777" w:rsidR="00984A16" w:rsidRPr="00FF4D7D" w:rsidRDefault="00984A16" w:rsidP="00984A16">
      <w:pPr>
        <w:widowControl w:val="0"/>
        <w:tabs>
          <w:tab w:val="left" w:pos="567"/>
        </w:tabs>
        <w:jc w:val="both"/>
        <w:rPr>
          <w:rFonts w:eastAsia="Arial"/>
          <w:sz w:val="24"/>
          <w:szCs w:val="24"/>
        </w:rPr>
      </w:pPr>
    </w:p>
    <w:p w14:paraId="6F550F39"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13.1.26 </w:t>
      </w:r>
      <w:r w:rsidRPr="00FF4D7D">
        <w:rPr>
          <w:rFonts w:eastAsia="Arial"/>
          <w:sz w:val="24"/>
          <w:szCs w:val="24"/>
        </w:rPr>
        <w:t>caberá pedido de reconsideração no prazo de 15 (quinze) dias úteis da aplicação da sanção de declaração de inidoneidade.</w:t>
      </w:r>
    </w:p>
    <w:p w14:paraId="2D35F059" w14:textId="77777777" w:rsidR="00984A16" w:rsidRPr="00FF4D7D" w:rsidRDefault="00984A16" w:rsidP="00984A16">
      <w:pPr>
        <w:widowControl w:val="0"/>
        <w:tabs>
          <w:tab w:val="left" w:pos="567"/>
        </w:tabs>
        <w:jc w:val="both"/>
        <w:rPr>
          <w:rFonts w:eastAsia="Arial"/>
          <w:sz w:val="24"/>
          <w:szCs w:val="24"/>
        </w:rPr>
      </w:pPr>
    </w:p>
    <w:p w14:paraId="09525CE1" w14:textId="77777777" w:rsidR="00984A16" w:rsidRPr="00FF4D7D" w:rsidRDefault="00984A16" w:rsidP="00984A16">
      <w:pPr>
        <w:widowControl w:val="0"/>
        <w:tabs>
          <w:tab w:val="left" w:pos="567"/>
        </w:tabs>
        <w:jc w:val="both"/>
        <w:rPr>
          <w:rFonts w:eastAsia="Arial"/>
          <w:sz w:val="24"/>
          <w:szCs w:val="24"/>
        </w:rPr>
      </w:pPr>
      <w:r>
        <w:rPr>
          <w:rFonts w:eastAsia="Arial"/>
          <w:sz w:val="24"/>
          <w:szCs w:val="24"/>
        </w:rPr>
        <w:t xml:space="preserve">13.1.27 </w:t>
      </w:r>
      <w:r w:rsidRPr="00FF4D7D">
        <w:rPr>
          <w:rFonts w:eastAsia="Arial"/>
          <w:sz w:val="24"/>
          <w:szCs w:val="24"/>
        </w:rPr>
        <w:t>O recurso e o pedido de reconsideração terão efeito suspensivo até decisão final da autoridade competente.</w:t>
      </w:r>
    </w:p>
    <w:p w14:paraId="37C1CF59" w14:textId="77777777" w:rsidR="00984A16" w:rsidRPr="00FF4D7D" w:rsidRDefault="00984A16" w:rsidP="00984A16">
      <w:pPr>
        <w:widowControl w:val="0"/>
        <w:tabs>
          <w:tab w:val="left" w:pos="567"/>
        </w:tabs>
        <w:jc w:val="both"/>
        <w:rPr>
          <w:rFonts w:eastAsia="Arial"/>
          <w:sz w:val="24"/>
          <w:szCs w:val="24"/>
        </w:rPr>
      </w:pPr>
    </w:p>
    <w:p w14:paraId="213C583C" w14:textId="77777777" w:rsidR="00984A16" w:rsidRPr="00DF5F0B" w:rsidRDefault="00984A16" w:rsidP="00984A16">
      <w:pPr>
        <w:widowControl w:val="0"/>
        <w:tabs>
          <w:tab w:val="left" w:pos="567"/>
        </w:tabs>
        <w:jc w:val="both"/>
        <w:rPr>
          <w:rFonts w:eastAsia="Arial"/>
          <w:sz w:val="24"/>
          <w:szCs w:val="24"/>
        </w:rPr>
      </w:pPr>
      <w:r>
        <w:rPr>
          <w:rFonts w:eastAsia="Arial"/>
          <w:sz w:val="24"/>
          <w:szCs w:val="24"/>
        </w:rPr>
        <w:t xml:space="preserve">13.1.28 </w:t>
      </w:r>
      <w:r w:rsidRPr="00FF4D7D">
        <w:rPr>
          <w:rFonts w:eastAsia="Arial"/>
          <w:sz w:val="24"/>
          <w:szCs w:val="24"/>
        </w:rPr>
        <w:t>A aplicação das sanções previstas não exclui a obrigação de reparação integral dos danos causados à Administração.</w:t>
      </w:r>
    </w:p>
    <w:p w14:paraId="2311B38A" w14:textId="77777777" w:rsidR="00984A16" w:rsidRPr="00DF5F0B" w:rsidRDefault="00984A16" w:rsidP="00984A16">
      <w:pPr>
        <w:widowControl w:val="0"/>
        <w:jc w:val="both"/>
        <w:rPr>
          <w:sz w:val="24"/>
          <w:szCs w:val="24"/>
          <w:lang w:eastAsia="en-US"/>
        </w:rPr>
      </w:pPr>
    </w:p>
    <w:p w14:paraId="79218261" w14:textId="77777777" w:rsidR="00984A16" w:rsidRPr="00C52715" w:rsidRDefault="00984A16" w:rsidP="00984A16">
      <w:pPr>
        <w:widowControl w:val="0"/>
        <w:jc w:val="both"/>
        <w:rPr>
          <w:b/>
          <w:color w:val="4F81BD" w:themeColor="accent1"/>
          <w:sz w:val="24"/>
          <w:szCs w:val="24"/>
          <w:lang w:eastAsia="zh-CN"/>
        </w:rPr>
      </w:pPr>
      <w:r w:rsidRPr="00C52715">
        <w:rPr>
          <w:b/>
          <w:color w:val="4F81BD" w:themeColor="accent1"/>
          <w:sz w:val="24"/>
          <w:szCs w:val="24"/>
          <w:lang w:eastAsia="zh-CN"/>
        </w:rPr>
        <w:t>1</w:t>
      </w:r>
      <w:r>
        <w:rPr>
          <w:b/>
          <w:color w:val="4F81BD" w:themeColor="accent1"/>
          <w:sz w:val="24"/>
          <w:szCs w:val="24"/>
          <w:lang w:eastAsia="zh-CN"/>
        </w:rPr>
        <w:t>4</w:t>
      </w:r>
      <w:r w:rsidRPr="00C52715">
        <w:rPr>
          <w:b/>
          <w:color w:val="4F81BD" w:themeColor="accent1"/>
          <w:sz w:val="24"/>
          <w:szCs w:val="24"/>
          <w:lang w:eastAsia="zh-CN"/>
        </w:rPr>
        <w:t>.ADEQUAÇÃO ORÇAMENTÁRIA</w:t>
      </w:r>
    </w:p>
    <w:p w14:paraId="1593CDDC" w14:textId="77777777" w:rsidR="00984A16" w:rsidRPr="00C52715" w:rsidRDefault="00984A16" w:rsidP="00984A16">
      <w:pPr>
        <w:widowControl w:val="0"/>
        <w:jc w:val="both"/>
        <w:rPr>
          <w:sz w:val="24"/>
          <w:szCs w:val="24"/>
          <w:lang w:eastAsia="zh-CN"/>
        </w:rPr>
      </w:pPr>
    </w:p>
    <w:p w14:paraId="624D25E5" w14:textId="77777777" w:rsidR="00984A16" w:rsidRPr="00DF5F0B" w:rsidRDefault="00984A16" w:rsidP="00984A16">
      <w:pPr>
        <w:widowControl w:val="0"/>
        <w:tabs>
          <w:tab w:val="left" w:pos="567"/>
        </w:tabs>
        <w:spacing w:line="276" w:lineRule="auto"/>
        <w:jc w:val="both"/>
        <w:rPr>
          <w:color w:val="000000" w:themeColor="text1"/>
          <w:sz w:val="24"/>
          <w:szCs w:val="24"/>
        </w:rPr>
      </w:pPr>
      <w:r w:rsidRPr="00DF5F0B">
        <w:rPr>
          <w:color w:val="000000" w:themeColor="text1"/>
          <w:sz w:val="24"/>
          <w:szCs w:val="24"/>
        </w:rPr>
        <w:lastRenderedPageBreak/>
        <w:t>As despesas decorrentes da presente contratação correrão à conta de recursos específicos consignados no Orçamento da Administração.</w:t>
      </w:r>
    </w:p>
    <w:p w14:paraId="44B3AC24" w14:textId="77777777" w:rsidR="00984A16" w:rsidRDefault="00984A16" w:rsidP="00984A16">
      <w:pPr>
        <w:widowControl w:val="0"/>
        <w:tabs>
          <w:tab w:val="left" w:pos="567"/>
        </w:tabs>
        <w:spacing w:line="276" w:lineRule="auto"/>
        <w:contextualSpacing/>
        <w:jc w:val="both"/>
        <w:rPr>
          <w:iCs/>
          <w:color w:val="000000" w:themeColor="text1"/>
          <w:sz w:val="24"/>
          <w:szCs w:val="24"/>
          <w:lang w:val="pt-PT" w:eastAsia="en-US"/>
        </w:rPr>
      </w:pPr>
    </w:p>
    <w:p w14:paraId="3BDFB4C6" w14:textId="77777777" w:rsidR="00984A16" w:rsidRPr="00DF5F0B" w:rsidRDefault="00984A16" w:rsidP="00984A16">
      <w:pPr>
        <w:widowControl w:val="0"/>
        <w:tabs>
          <w:tab w:val="left" w:pos="567"/>
        </w:tabs>
        <w:spacing w:line="276" w:lineRule="auto"/>
        <w:contextualSpacing/>
        <w:jc w:val="both"/>
        <w:rPr>
          <w:iCs/>
          <w:color w:val="000000" w:themeColor="text1"/>
          <w:sz w:val="24"/>
          <w:szCs w:val="24"/>
        </w:rPr>
      </w:pPr>
      <w:r>
        <w:rPr>
          <w:iCs/>
          <w:color w:val="000000" w:themeColor="text1"/>
          <w:sz w:val="24"/>
          <w:szCs w:val="24"/>
        </w:rPr>
        <w:t xml:space="preserve">14.1 </w:t>
      </w:r>
      <w:r w:rsidRPr="00DF5F0B">
        <w:rPr>
          <w:iCs/>
          <w:color w:val="000000" w:themeColor="text1"/>
          <w:sz w:val="24"/>
          <w:szCs w:val="24"/>
        </w:rPr>
        <w:t>A contratação será atendida pela seguinte dotação:</w:t>
      </w:r>
    </w:p>
    <w:p w14:paraId="1026E5A7" w14:textId="77777777" w:rsidR="00984A16" w:rsidRPr="00DF5F0B" w:rsidRDefault="00984A16" w:rsidP="00984A16">
      <w:pPr>
        <w:widowControl w:val="0"/>
        <w:spacing w:line="276" w:lineRule="auto"/>
        <w:ind w:left="1133" w:firstLine="283"/>
        <w:jc w:val="both"/>
        <w:rPr>
          <w:iCs/>
          <w:color w:val="000000" w:themeColor="text1"/>
          <w:sz w:val="24"/>
          <w:szCs w:val="24"/>
        </w:rPr>
      </w:pPr>
    </w:p>
    <w:tbl>
      <w:tblPr>
        <w:tblStyle w:val="Tabelacomgrade"/>
        <w:tblW w:w="0" w:type="auto"/>
        <w:jc w:val="center"/>
        <w:tblLook w:val="04A0" w:firstRow="1" w:lastRow="0" w:firstColumn="1" w:lastColumn="0" w:noHBand="0" w:noVBand="1"/>
      </w:tblPr>
      <w:tblGrid>
        <w:gridCol w:w="2406"/>
        <w:gridCol w:w="6805"/>
      </w:tblGrid>
      <w:tr w:rsidR="00984A16" w:rsidRPr="00DF5F0B" w14:paraId="1EB9263D" w14:textId="77777777" w:rsidTr="00607623">
        <w:trPr>
          <w:jc w:val="center"/>
        </w:trPr>
        <w:tc>
          <w:tcPr>
            <w:tcW w:w="2406" w:type="dxa"/>
          </w:tcPr>
          <w:p w14:paraId="3F44E35A"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Órgão:</w:t>
            </w:r>
          </w:p>
        </w:tc>
        <w:tc>
          <w:tcPr>
            <w:tcW w:w="6805" w:type="dxa"/>
          </w:tcPr>
          <w:p w14:paraId="50D2C990"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03.07.00 – SECRETARIA DE SAÚDE</w:t>
            </w:r>
          </w:p>
          <w:p w14:paraId="418B794C"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03.07.5 – FUNDO MUNICIPAL DE SAÚDE</w:t>
            </w:r>
          </w:p>
        </w:tc>
      </w:tr>
      <w:tr w:rsidR="00984A16" w:rsidRPr="00DF5F0B" w14:paraId="5049A270" w14:textId="77777777" w:rsidTr="00607623">
        <w:trPr>
          <w:jc w:val="center"/>
        </w:trPr>
        <w:tc>
          <w:tcPr>
            <w:tcW w:w="2406" w:type="dxa"/>
          </w:tcPr>
          <w:p w14:paraId="3FFCAC88"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Atividade:</w:t>
            </w:r>
          </w:p>
        </w:tc>
        <w:tc>
          <w:tcPr>
            <w:tcW w:w="6805" w:type="dxa"/>
          </w:tcPr>
          <w:p w14:paraId="5B73A3FD"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2021 – GESTÃO DE AÇÕES DA SECRETARIA DE SAÚDE</w:t>
            </w:r>
          </w:p>
          <w:p w14:paraId="7E66FECB"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1038 – INVESTIMENTO NOS SERVIÇOS DA ATENÇÃO ESPECIALIZADA - MAC</w:t>
            </w:r>
          </w:p>
        </w:tc>
      </w:tr>
      <w:tr w:rsidR="00984A16" w:rsidRPr="00DF5F0B" w14:paraId="76E935B3" w14:textId="77777777" w:rsidTr="00607623">
        <w:trPr>
          <w:jc w:val="center"/>
        </w:trPr>
        <w:tc>
          <w:tcPr>
            <w:tcW w:w="2406" w:type="dxa"/>
          </w:tcPr>
          <w:p w14:paraId="33E983B8"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Elemento da Despesa</w:t>
            </w:r>
          </w:p>
        </w:tc>
        <w:tc>
          <w:tcPr>
            <w:tcW w:w="6805" w:type="dxa"/>
          </w:tcPr>
          <w:p w14:paraId="206F0C4D" w14:textId="77777777" w:rsidR="00984A16" w:rsidRPr="00607623" w:rsidRDefault="00984A16" w:rsidP="00607623">
            <w:pPr>
              <w:jc w:val="both"/>
              <w:rPr>
                <w:b/>
                <w:bCs/>
                <w:color w:val="000000" w:themeColor="text1"/>
                <w:sz w:val="22"/>
                <w:szCs w:val="24"/>
              </w:rPr>
            </w:pPr>
            <w:r w:rsidRPr="00607623">
              <w:rPr>
                <w:b/>
                <w:color w:val="000000" w:themeColor="text1"/>
                <w:sz w:val="22"/>
                <w:szCs w:val="24"/>
              </w:rPr>
              <w:t>33.90.36 – OUTRO SERVIÇOS DE TERCEIROS – PESSOA FÍSICA</w:t>
            </w:r>
          </w:p>
          <w:p w14:paraId="5F37B35F"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33.90.39 – OUTROS SERVIÇOS DE TERCEIROS – PESSOA JURÍDICA</w:t>
            </w:r>
          </w:p>
        </w:tc>
      </w:tr>
      <w:tr w:rsidR="00984A16" w:rsidRPr="00DF5F0B" w14:paraId="60BBD033" w14:textId="77777777" w:rsidTr="00607623">
        <w:trPr>
          <w:jc w:val="center"/>
        </w:trPr>
        <w:tc>
          <w:tcPr>
            <w:tcW w:w="2406" w:type="dxa"/>
          </w:tcPr>
          <w:p w14:paraId="6BBE0D55"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Fonte:</w:t>
            </w:r>
          </w:p>
        </w:tc>
        <w:tc>
          <w:tcPr>
            <w:tcW w:w="6805" w:type="dxa"/>
          </w:tcPr>
          <w:p w14:paraId="75127913" w14:textId="77777777" w:rsidR="00984A16" w:rsidRPr="00607623" w:rsidRDefault="00984A16" w:rsidP="00607623">
            <w:pPr>
              <w:ind w:right="140"/>
              <w:jc w:val="both"/>
              <w:rPr>
                <w:b/>
                <w:bCs/>
                <w:color w:val="000000" w:themeColor="text1"/>
                <w:sz w:val="22"/>
                <w:szCs w:val="24"/>
              </w:rPr>
            </w:pPr>
            <w:r w:rsidRPr="00607623">
              <w:rPr>
                <w:b/>
                <w:bCs/>
                <w:color w:val="000000" w:themeColor="text1"/>
                <w:sz w:val="22"/>
                <w:szCs w:val="24"/>
              </w:rPr>
              <w:t>1500-1002 / 1600 / 1601 / 1659</w:t>
            </w:r>
          </w:p>
        </w:tc>
      </w:tr>
    </w:tbl>
    <w:p w14:paraId="202F2FF0" w14:textId="77777777" w:rsidR="00984A16" w:rsidRPr="00DF5F0B" w:rsidRDefault="00984A16" w:rsidP="00984A16">
      <w:pPr>
        <w:widowControl w:val="0"/>
        <w:spacing w:line="276" w:lineRule="auto"/>
        <w:ind w:left="567"/>
        <w:jc w:val="both"/>
        <w:rPr>
          <w:iCs/>
          <w:color w:val="EE0000"/>
          <w:sz w:val="24"/>
          <w:szCs w:val="24"/>
        </w:rPr>
      </w:pPr>
    </w:p>
    <w:p w14:paraId="4D4EC3E2" w14:textId="77777777" w:rsidR="00984A16" w:rsidRPr="00DF5F0B" w:rsidRDefault="00984A16" w:rsidP="00984A16">
      <w:pPr>
        <w:pStyle w:val="PargrafodaLista"/>
        <w:widowControl w:val="0"/>
        <w:tabs>
          <w:tab w:val="left" w:pos="567"/>
        </w:tabs>
        <w:spacing w:before="0" w:after="0" w:line="276" w:lineRule="auto"/>
        <w:ind w:left="0" w:firstLine="0"/>
        <w:contextualSpacing/>
        <w:rPr>
          <w:bCs/>
          <w:color w:val="000000" w:themeColor="text1"/>
          <w:sz w:val="24"/>
          <w:szCs w:val="24"/>
        </w:rPr>
      </w:pPr>
      <w:r w:rsidRPr="00DF5F0B">
        <w:rPr>
          <w:iCs/>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61BD89B2" w14:textId="77777777" w:rsidR="00984A16" w:rsidRPr="00DF5F0B" w:rsidRDefault="00984A16" w:rsidP="00984A16">
      <w:pPr>
        <w:pStyle w:val="PargrafodaLista"/>
        <w:widowControl w:val="0"/>
        <w:tabs>
          <w:tab w:val="left" w:pos="567"/>
        </w:tabs>
        <w:spacing w:before="0" w:after="0" w:line="276" w:lineRule="auto"/>
        <w:ind w:left="0"/>
        <w:rPr>
          <w:bCs/>
          <w:color w:val="000000" w:themeColor="text1"/>
          <w:sz w:val="24"/>
          <w:szCs w:val="24"/>
        </w:rPr>
      </w:pPr>
    </w:p>
    <w:p w14:paraId="3F584E47" w14:textId="77777777" w:rsidR="00984A16" w:rsidRDefault="00984A16" w:rsidP="00984A16">
      <w:pPr>
        <w:pStyle w:val="PargrafodaLista"/>
        <w:widowControl w:val="0"/>
        <w:tabs>
          <w:tab w:val="left" w:pos="567"/>
        </w:tabs>
        <w:spacing w:before="0" w:after="0" w:line="276" w:lineRule="auto"/>
        <w:ind w:left="0" w:firstLine="0"/>
        <w:rPr>
          <w:b/>
          <w:bCs/>
          <w:color w:val="4F81BD" w:themeColor="accent1"/>
          <w:sz w:val="24"/>
          <w:szCs w:val="24"/>
        </w:rPr>
      </w:pPr>
      <w:r w:rsidRPr="00C52715">
        <w:rPr>
          <w:b/>
          <w:bCs/>
          <w:color w:val="4F81BD" w:themeColor="accent1"/>
          <w:sz w:val="24"/>
          <w:szCs w:val="24"/>
        </w:rPr>
        <w:t>1</w:t>
      </w:r>
      <w:r>
        <w:rPr>
          <w:b/>
          <w:bCs/>
          <w:color w:val="4F81BD" w:themeColor="accent1"/>
          <w:sz w:val="24"/>
          <w:szCs w:val="24"/>
        </w:rPr>
        <w:t>5</w:t>
      </w:r>
      <w:r w:rsidRPr="00C52715">
        <w:rPr>
          <w:b/>
          <w:bCs/>
          <w:color w:val="4F81BD" w:themeColor="accent1"/>
          <w:sz w:val="24"/>
          <w:szCs w:val="24"/>
        </w:rPr>
        <w:t>.DISPOSIÇÕES GERAIS</w:t>
      </w:r>
    </w:p>
    <w:p w14:paraId="39BFC0C0" w14:textId="77777777" w:rsidR="00984A16" w:rsidRPr="00C52715" w:rsidRDefault="00984A16" w:rsidP="00984A16">
      <w:pPr>
        <w:pStyle w:val="PargrafodaLista"/>
        <w:widowControl w:val="0"/>
        <w:tabs>
          <w:tab w:val="left" w:pos="567"/>
        </w:tabs>
        <w:spacing w:before="0" w:after="0" w:line="276" w:lineRule="auto"/>
        <w:ind w:left="0" w:firstLine="0"/>
        <w:rPr>
          <w:b/>
          <w:bCs/>
          <w:color w:val="4F81BD" w:themeColor="accent1"/>
          <w:sz w:val="24"/>
          <w:szCs w:val="24"/>
        </w:rPr>
      </w:pPr>
    </w:p>
    <w:p w14:paraId="0C52601E" w14:textId="77777777" w:rsidR="00984A16" w:rsidRPr="00DF5F0B" w:rsidRDefault="00984A16" w:rsidP="00984A16">
      <w:pPr>
        <w:widowControl w:val="0"/>
        <w:tabs>
          <w:tab w:val="left" w:pos="567"/>
        </w:tabs>
        <w:spacing w:line="276" w:lineRule="auto"/>
        <w:contextualSpacing/>
        <w:jc w:val="both"/>
        <w:rPr>
          <w:bCs/>
          <w:sz w:val="24"/>
          <w:szCs w:val="24"/>
        </w:rPr>
      </w:pPr>
      <w:r w:rsidRPr="00DF5F0B">
        <w:rPr>
          <w:bCs/>
          <w:sz w:val="24"/>
          <w:szCs w:val="24"/>
        </w:rPr>
        <w:t>A Administração reserva-se no direito de impugnar os serviços prestados, se esses não estiverem de acordo com as especificações contidas neste Termo de referência.</w:t>
      </w:r>
    </w:p>
    <w:p w14:paraId="4F3E149F" w14:textId="77777777" w:rsidR="00984A16" w:rsidRPr="00DF5F0B" w:rsidRDefault="00984A16" w:rsidP="00984A16">
      <w:pPr>
        <w:pStyle w:val="PargrafodaLista"/>
        <w:widowControl w:val="0"/>
        <w:tabs>
          <w:tab w:val="left" w:pos="709"/>
        </w:tabs>
        <w:spacing w:before="0" w:after="0" w:line="276" w:lineRule="auto"/>
        <w:ind w:left="720" w:firstLine="0"/>
        <w:rPr>
          <w:bCs/>
          <w:sz w:val="24"/>
          <w:szCs w:val="24"/>
        </w:rPr>
      </w:pPr>
    </w:p>
    <w:p w14:paraId="1BA9FAAB" w14:textId="77777777" w:rsidR="00984A16" w:rsidRPr="00DF5F0B" w:rsidRDefault="00984A16" w:rsidP="00984A16">
      <w:pPr>
        <w:widowControl w:val="0"/>
        <w:tabs>
          <w:tab w:val="left" w:pos="567"/>
        </w:tabs>
        <w:spacing w:line="276" w:lineRule="auto"/>
        <w:ind w:left="-6"/>
        <w:contextualSpacing/>
        <w:jc w:val="both"/>
        <w:rPr>
          <w:bCs/>
          <w:sz w:val="24"/>
          <w:szCs w:val="24"/>
        </w:rPr>
      </w:pPr>
      <w:r w:rsidRPr="00DF5F0B">
        <w:rPr>
          <w:bCs/>
          <w:sz w:val="24"/>
          <w:szCs w:val="24"/>
        </w:rPr>
        <w:t>Os casos omissos serão resolvidos com base nos dispositivos con</w:t>
      </w:r>
      <w:r>
        <w:rPr>
          <w:bCs/>
          <w:sz w:val="24"/>
          <w:szCs w:val="24"/>
        </w:rPr>
        <w:t>s</w:t>
      </w:r>
      <w:r w:rsidRPr="00DF5F0B">
        <w:rPr>
          <w:bCs/>
          <w:sz w:val="24"/>
          <w:szCs w:val="24"/>
        </w:rPr>
        <w:t>tantes na Lei Federal 14.133/2021.</w:t>
      </w:r>
    </w:p>
    <w:p w14:paraId="630242F8" w14:textId="77777777" w:rsidR="00984A16" w:rsidRPr="00DF5F0B" w:rsidRDefault="00984A16" w:rsidP="00984A16">
      <w:pPr>
        <w:pStyle w:val="PargrafodaLista"/>
        <w:widowControl w:val="0"/>
        <w:tabs>
          <w:tab w:val="left" w:pos="709"/>
        </w:tabs>
        <w:spacing w:before="0" w:after="0" w:line="276" w:lineRule="auto"/>
        <w:ind w:left="720" w:firstLine="0"/>
        <w:rPr>
          <w:bCs/>
          <w:sz w:val="24"/>
          <w:szCs w:val="24"/>
        </w:rPr>
      </w:pPr>
    </w:p>
    <w:p w14:paraId="68CFFD8E" w14:textId="52FA3EA6" w:rsidR="00984A16" w:rsidRPr="00DF5F0B" w:rsidRDefault="00984A16" w:rsidP="00984A16">
      <w:pPr>
        <w:widowControl w:val="0"/>
        <w:tabs>
          <w:tab w:val="left" w:pos="567"/>
        </w:tabs>
        <w:spacing w:line="276" w:lineRule="auto"/>
        <w:ind w:left="-6"/>
        <w:contextualSpacing/>
        <w:jc w:val="both"/>
        <w:rPr>
          <w:bCs/>
          <w:sz w:val="24"/>
          <w:szCs w:val="24"/>
        </w:rPr>
      </w:pPr>
      <w:r w:rsidRPr="00DF5F0B">
        <w:rPr>
          <w:bCs/>
          <w:sz w:val="24"/>
          <w:szCs w:val="24"/>
        </w:rPr>
        <w:t xml:space="preserve">Fica eleito o foro da Comarca de </w:t>
      </w:r>
      <w:r w:rsidR="008A1711">
        <w:rPr>
          <w:bCs/>
          <w:sz w:val="24"/>
          <w:szCs w:val="24"/>
        </w:rPr>
        <w:t>Paulo Afonso</w:t>
      </w:r>
      <w:r w:rsidRPr="00DF5F0B">
        <w:rPr>
          <w:bCs/>
          <w:sz w:val="24"/>
          <w:szCs w:val="24"/>
        </w:rPr>
        <w:t xml:space="preserve"> - Bahia, como único e competente para dirimir quaisquer demandas do presente contrato, por mais privilegiado que outro possa ser.</w:t>
      </w:r>
    </w:p>
    <w:p w14:paraId="0E3F2C25" w14:textId="77777777" w:rsidR="00984A16" w:rsidRPr="00DF5F0B" w:rsidRDefault="00984A16" w:rsidP="00984A16">
      <w:pPr>
        <w:widowControl w:val="0"/>
        <w:ind w:left="360"/>
        <w:jc w:val="both"/>
        <w:rPr>
          <w:bCs/>
          <w:sz w:val="24"/>
          <w:szCs w:val="24"/>
          <w:highlight w:val="yellow"/>
        </w:rPr>
      </w:pPr>
    </w:p>
    <w:p w14:paraId="288D4F13" w14:textId="77777777" w:rsidR="00984A16" w:rsidRPr="00DF5F0B" w:rsidRDefault="00984A16" w:rsidP="00984A16">
      <w:pPr>
        <w:ind w:right="140"/>
        <w:jc w:val="both"/>
        <w:rPr>
          <w:sz w:val="24"/>
          <w:szCs w:val="24"/>
        </w:rPr>
      </w:pPr>
    </w:p>
    <w:p w14:paraId="501F5841" w14:textId="77777777" w:rsidR="00984A16" w:rsidRPr="00DF5F0B" w:rsidRDefault="00984A16" w:rsidP="00984A16">
      <w:pPr>
        <w:ind w:right="140"/>
        <w:jc w:val="both"/>
        <w:rPr>
          <w:sz w:val="24"/>
          <w:szCs w:val="24"/>
        </w:rPr>
      </w:pPr>
    </w:p>
    <w:p w14:paraId="5D8992F9" w14:textId="77777777" w:rsidR="00984A16" w:rsidRDefault="00984A16" w:rsidP="00984A16">
      <w:pPr>
        <w:ind w:right="140"/>
        <w:jc w:val="right"/>
        <w:rPr>
          <w:sz w:val="24"/>
          <w:szCs w:val="24"/>
        </w:rPr>
      </w:pPr>
    </w:p>
    <w:p w14:paraId="01D840BD" w14:textId="77777777" w:rsidR="00984A16" w:rsidRPr="00DF5F0B" w:rsidRDefault="00984A16" w:rsidP="00984A16">
      <w:pPr>
        <w:ind w:right="140"/>
        <w:jc w:val="right"/>
        <w:rPr>
          <w:sz w:val="24"/>
          <w:szCs w:val="24"/>
        </w:rPr>
      </w:pPr>
      <w:r w:rsidRPr="00ED225D">
        <w:rPr>
          <w:sz w:val="24"/>
          <w:szCs w:val="24"/>
        </w:rPr>
        <w:t xml:space="preserve">Glória - BA, </w:t>
      </w:r>
      <w:r>
        <w:rPr>
          <w:sz w:val="24"/>
          <w:szCs w:val="24"/>
        </w:rPr>
        <w:t xml:space="preserve">24 </w:t>
      </w:r>
      <w:r w:rsidRPr="00ED225D">
        <w:rPr>
          <w:sz w:val="24"/>
          <w:szCs w:val="24"/>
        </w:rPr>
        <w:t xml:space="preserve">de </w:t>
      </w:r>
      <w:r>
        <w:rPr>
          <w:sz w:val="24"/>
          <w:szCs w:val="24"/>
        </w:rPr>
        <w:t xml:space="preserve">abril </w:t>
      </w:r>
      <w:r w:rsidRPr="00ED225D">
        <w:rPr>
          <w:sz w:val="24"/>
          <w:szCs w:val="24"/>
        </w:rPr>
        <w:t>de 2026.</w:t>
      </w:r>
    </w:p>
    <w:p w14:paraId="603843D0" w14:textId="77777777" w:rsidR="00984A16" w:rsidRPr="00DF5F0B" w:rsidRDefault="00984A16" w:rsidP="00984A16">
      <w:pPr>
        <w:widowControl w:val="0"/>
        <w:autoSpaceDE w:val="0"/>
        <w:autoSpaceDN w:val="0"/>
        <w:ind w:left="170" w:right="-1"/>
        <w:jc w:val="both"/>
        <w:outlineLvl w:val="1"/>
        <w:rPr>
          <w:b/>
          <w:bCs/>
          <w:sz w:val="24"/>
          <w:szCs w:val="24"/>
          <w:lang w:eastAsia="en-US"/>
        </w:rPr>
      </w:pPr>
    </w:p>
    <w:p w14:paraId="698E6265" w14:textId="77777777" w:rsidR="00984A16" w:rsidRPr="00DF5F0B" w:rsidRDefault="00984A16" w:rsidP="00984A16">
      <w:pPr>
        <w:jc w:val="center"/>
        <w:rPr>
          <w:b/>
          <w:sz w:val="24"/>
          <w:szCs w:val="24"/>
        </w:rPr>
      </w:pPr>
      <w:proofErr w:type="spellStart"/>
      <w:r w:rsidRPr="00DF5F0B">
        <w:rPr>
          <w:b/>
          <w:sz w:val="24"/>
          <w:szCs w:val="24"/>
        </w:rPr>
        <w:t>Girlaine</w:t>
      </w:r>
      <w:proofErr w:type="spellEnd"/>
      <w:r w:rsidRPr="00DF5F0B">
        <w:rPr>
          <w:b/>
          <w:sz w:val="24"/>
          <w:szCs w:val="24"/>
        </w:rPr>
        <w:t xml:space="preserve"> Silva Nascimento Araújo</w:t>
      </w:r>
    </w:p>
    <w:p w14:paraId="1661B9C0" w14:textId="77777777" w:rsidR="00984A16" w:rsidRPr="005A5EC4" w:rsidRDefault="00984A16" w:rsidP="00984A16">
      <w:pPr>
        <w:ind w:left="-426" w:right="140"/>
        <w:jc w:val="center"/>
        <w:rPr>
          <w:sz w:val="24"/>
          <w:szCs w:val="24"/>
        </w:rPr>
      </w:pPr>
      <w:r w:rsidRPr="00DF5F0B">
        <w:rPr>
          <w:sz w:val="24"/>
          <w:szCs w:val="24"/>
        </w:rPr>
        <w:t>Gestora de Contratos da Secretaria Municipal de Saúde de Glória/BA</w:t>
      </w:r>
    </w:p>
    <w:p w14:paraId="6AF80C17" w14:textId="4A6E13D1" w:rsidR="009C77E9" w:rsidRDefault="009C77E9" w:rsidP="00C4172F">
      <w:pPr>
        <w:jc w:val="center"/>
        <w:rPr>
          <w:rFonts w:eastAsia="Arial"/>
          <w:b/>
          <w:color w:val="000000"/>
          <w:sz w:val="22"/>
          <w:szCs w:val="22"/>
        </w:rPr>
      </w:pPr>
    </w:p>
    <w:p w14:paraId="7BFB0593" w14:textId="6769F4E6" w:rsidR="009C77E9" w:rsidRDefault="009C77E9" w:rsidP="00C4172F">
      <w:pPr>
        <w:jc w:val="center"/>
        <w:rPr>
          <w:rFonts w:eastAsia="Arial"/>
          <w:b/>
          <w:color w:val="000000"/>
          <w:sz w:val="22"/>
          <w:szCs w:val="22"/>
        </w:rPr>
      </w:pPr>
    </w:p>
    <w:p w14:paraId="66E50EB8" w14:textId="65E471F4" w:rsidR="009C77E9" w:rsidRDefault="009C77E9" w:rsidP="00C4172F">
      <w:pPr>
        <w:jc w:val="center"/>
        <w:rPr>
          <w:rFonts w:eastAsia="Arial"/>
          <w:b/>
          <w:color w:val="000000"/>
          <w:sz w:val="22"/>
          <w:szCs w:val="22"/>
        </w:rPr>
      </w:pPr>
    </w:p>
    <w:p w14:paraId="07F48246" w14:textId="1FD88B6E" w:rsidR="009C77E9" w:rsidRDefault="009C77E9" w:rsidP="00C4172F">
      <w:pPr>
        <w:jc w:val="center"/>
        <w:rPr>
          <w:rFonts w:eastAsia="Arial"/>
          <w:b/>
          <w:color w:val="000000"/>
          <w:sz w:val="22"/>
          <w:szCs w:val="22"/>
        </w:rPr>
      </w:pPr>
    </w:p>
    <w:p w14:paraId="5169BDDF" w14:textId="168F1196" w:rsidR="009C77E9" w:rsidRDefault="009C77E9" w:rsidP="00C4172F">
      <w:pPr>
        <w:jc w:val="center"/>
        <w:rPr>
          <w:rFonts w:eastAsia="Arial"/>
          <w:b/>
          <w:color w:val="000000"/>
          <w:sz w:val="22"/>
          <w:szCs w:val="22"/>
        </w:rPr>
      </w:pPr>
    </w:p>
    <w:p w14:paraId="334B5CC1" w14:textId="77777777" w:rsidR="00D5165C" w:rsidRDefault="00D5165C" w:rsidP="00C4172F">
      <w:pPr>
        <w:jc w:val="center"/>
        <w:rPr>
          <w:rFonts w:eastAsia="Arial"/>
          <w:b/>
          <w:color w:val="000000"/>
          <w:sz w:val="22"/>
          <w:szCs w:val="22"/>
        </w:rPr>
      </w:pPr>
    </w:p>
    <w:p w14:paraId="7D79DBFC" w14:textId="77777777" w:rsidR="00D5165C" w:rsidRDefault="00D5165C" w:rsidP="00C4172F">
      <w:pPr>
        <w:jc w:val="center"/>
        <w:rPr>
          <w:rFonts w:eastAsia="Arial"/>
          <w:b/>
          <w:color w:val="000000"/>
          <w:sz w:val="22"/>
          <w:szCs w:val="22"/>
        </w:rPr>
      </w:pPr>
    </w:p>
    <w:p w14:paraId="6F30EFCD" w14:textId="77777777" w:rsidR="00D5165C" w:rsidRDefault="00D5165C" w:rsidP="00C4172F">
      <w:pPr>
        <w:jc w:val="center"/>
        <w:rPr>
          <w:rFonts w:eastAsia="Arial"/>
          <w:b/>
          <w:color w:val="000000"/>
          <w:sz w:val="22"/>
          <w:szCs w:val="22"/>
        </w:rPr>
      </w:pPr>
    </w:p>
    <w:p w14:paraId="16D44889" w14:textId="77777777" w:rsidR="00D5165C" w:rsidRDefault="00D5165C" w:rsidP="00C4172F">
      <w:pPr>
        <w:jc w:val="center"/>
        <w:rPr>
          <w:rFonts w:eastAsia="Arial"/>
          <w:b/>
          <w:color w:val="000000"/>
          <w:sz w:val="22"/>
          <w:szCs w:val="22"/>
        </w:rPr>
      </w:pPr>
    </w:p>
    <w:p w14:paraId="0221119D" w14:textId="77777777" w:rsidR="00D5165C" w:rsidRDefault="00D5165C" w:rsidP="00C4172F">
      <w:pPr>
        <w:jc w:val="center"/>
        <w:rPr>
          <w:rFonts w:eastAsia="Arial"/>
          <w:b/>
          <w:color w:val="000000"/>
          <w:sz w:val="22"/>
          <w:szCs w:val="22"/>
        </w:rPr>
      </w:pPr>
    </w:p>
    <w:p w14:paraId="5193D85C" w14:textId="77777777" w:rsidR="00D5165C" w:rsidRDefault="00D5165C" w:rsidP="00C4172F">
      <w:pPr>
        <w:jc w:val="center"/>
        <w:rPr>
          <w:rFonts w:eastAsia="Arial"/>
          <w:b/>
          <w:color w:val="000000"/>
          <w:sz w:val="22"/>
          <w:szCs w:val="22"/>
        </w:rPr>
      </w:pPr>
    </w:p>
    <w:p w14:paraId="2BF7B2F2" w14:textId="378DAF88" w:rsidR="00314E53" w:rsidRDefault="00E37D7B" w:rsidP="00C4172F">
      <w:pPr>
        <w:jc w:val="center"/>
        <w:rPr>
          <w:rFonts w:eastAsia="Arial"/>
          <w:b/>
          <w:color w:val="000000"/>
          <w:sz w:val="22"/>
          <w:szCs w:val="22"/>
        </w:rPr>
      </w:pPr>
      <w:bookmarkStart w:id="19" w:name="_GoBack"/>
      <w:bookmarkEnd w:id="19"/>
      <w:r w:rsidRPr="00FE6C7F">
        <w:rPr>
          <w:rFonts w:eastAsia="Arial"/>
          <w:b/>
          <w:color w:val="000000"/>
          <w:sz w:val="22"/>
          <w:szCs w:val="22"/>
        </w:rPr>
        <w:lastRenderedPageBreak/>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44A0C9F7"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607623" w:rsidRPr="00607623">
        <w:rPr>
          <w:rFonts w:eastAsia="Arial"/>
          <w:b/>
          <w:color w:val="000000"/>
          <w:sz w:val="22"/>
          <w:szCs w:val="22"/>
        </w:rPr>
        <w:t>175</w:t>
      </w:r>
      <w:r w:rsidR="00E5555C" w:rsidRPr="00A5162C">
        <w:rPr>
          <w:rFonts w:eastAsia="Arial"/>
          <w:b/>
          <w:color w:val="000000"/>
          <w:sz w:val="22"/>
          <w:szCs w:val="22"/>
        </w:rPr>
        <w:t>/202</w:t>
      </w:r>
      <w:r w:rsidR="008D341D">
        <w:rPr>
          <w:rFonts w:eastAsia="Arial"/>
          <w:b/>
          <w:color w:val="000000"/>
          <w:sz w:val="22"/>
          <w:szCs w:val="22"/>
        </w:rPr>
        <w:t>6</w:t>
      </w:r>
    </w:p>
    <w:p w14:paraId="6F05C1DD" w14:textId="1263412E"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E0080A">
        <w:rPr>
          <w:rFonts w:eastAsia="Arial"/>
          <w:b/>
          <w:color w:val="000000"/>
          <w:sz w:val="22"/>
          <w:szCs w:val="22"/>
        </w:rPr>
        <w:t>8</w:t>
      </w:r>
      <w:r w:rsidR="00230D00" w:rsidRPr="00FE6C7F">
        <w:rPr>
          <w:rFonts w:eastAsia="Arial"/>
          <w:b/>
          <w:color w:val="000000"/>
          <w:sz w:val="22"/>
          <w:szCs w:val="22"/>
        </w:rPr>
        <w:t>/202</w:t>
      </w:r>
      <w:r w:rsidR="008D341D">
        <w:rPr>
          <w:rFonts w:eastAsia="Arial"/>
          <w:b/>
          <w:color w:val="000000"/>
          <w:sz w:val="22"/>
          <w:szCs w:val="22"/>
        </w:rPr>
        <w:t>6</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48ABBEF1" w:rsidR="00E05E7A" w:rsidRPr="00FF271A" w:rsidRDefault="00E37D7B" w:rsidP="00400B2B">
      <w:pPr>
        <w:spacing w:before="100" w:beforeAutospacing="1" w:after="100" w:afterAutospacing="1"/>
        <w:jc w:val="both"/>
        <w:rPr>
          <w:rFonts w:eastAsia="Arial"/>
          <w:color w:val="000000"/>
          <w:sz w:val="22"/>
          <w:szCs w:val="22"/>
        </w:rPr>
      </w:pPr>
      <w:r w:rsidRPr="00FF271A">
        <w:rPr>
          <w:rFonts w:eastAsia="Arial"/>
          <w:color w:val="000000"/>
          <w:sz w:val="22"/>
          <w:szCs w:val="22"/>
        </w:rPr>
        <w:t xml:space="preserve">O interessado, abaixo qualificado, requer sua inscrição no credenciamento do Município de </w:t>
      </w:r>
      <w:r w:rsidR="00B62C0C" w:rsidRPr="00FF271A">
        <w:rPr>
          <w:rFonts w:eastAsia="Arial"/>
          <w:color w:val="000000"/>
          <w:sz w:val="22"/>
          <w:szCs w:val="22"/>
        </w:rPr>
        <w:t>GLÓRIA/BA</w:t>
      </w:r>
      <w:r w:rsidRPr="00FF271A">
        <w:rPr>
          <w:rFonts w:eastAsia="Arial"/>
          <w:color w:val="000000"/>
          <w:sz w:val="22"/>
          <w:szCs w:val="22"/>
        </w:rPr>
        <w:t xml:space="preserve">, objetivando a contratação de empresa para </w:t>
      </w:r>
      <w:r w:rsidR="009279C4" w:rsidRPr="00DF0AAB">
        <w:rPr>
          <w:rStyle w:val="nfaseIntensa"/>
          <w:bCs/>
          <w:i w:val="0"/>
          <w:color w:val="000000"/>
          <w:sz w:val="24"/>
          <w:szCs w:val="24"/>
        </w:rPr>
        <w:t>Credenciamento de</w:t>
      </w:r>
      <w:r w:rsidR="009279C4" w:rsidRPr="00DF0AAB">
        <w:rPr>
          <w:rStyle w:val="nfaseIntensa"/>
          <w:bCs/>
          <w:color w:val="000000"/>
          <w:sz w:val="24"/>
          <w:szCs w:val="24"/>
        </w:rPr>
        <w:t xml:space="preserve"> </w:t>
      </w:r>
      <w:r w:rsidR="009279C4" w:rsidRPr="000D1791">
        <w:rPr>
          <w:sz w:val="24"/>
          <w:szCs w:val="24"/>
        </w:rPr>
        <w:t xml:space="preserve">pessoas físicas e jurídicas para a prestação de serviços médicos especializados na forma de consultas e exames </w:t>
      </w:r>
      <w:r w:rsidR="003D68F3">
        <w:rPr>
          <w:sz w:val="24"/>
          <w:szCs w:val="24"/>
        </w:rPr>
        <w:t xml:space="preserve">de </w:t>
      </w:r>
      <w:r w:rsidR="009279C4" w:rsidRPr="000D1791">
        <w:rPr>
          <w:sz w:val="24"/>
          <w:szCs w:val="24"/>
        </w:rPr>
        <w:t>Cardiologia, em conformidade com a Portaria GM/MS nº 3.492/2024, que redefine a Rede de Atenção Especializada à Saúde, conforme a necessidade da Secretaria Municipal de Saúde do município de Glória/BA</w:t>
      </w:r>
      <w:r w:rsidR="00464981" w:rsidRPr="00FF271A">
        <w:rPr>
          <w:sz w:val="22"/>
          <w:szCs w:val="22"/>
        </w:rPr>
        <w:t xml:space="preserve">, </w:t>
      </w:r>
      <w:r w:rsidRPr="00FF271A">
        <w:rPr>
          <w:rFonts w:eastAsia="Arial"/>
          <w:color w:val="000000"/>
          <w:sz w:val="22"/>
          <w:szCs w:val="22"/>
        </w:rPr>
        <w:t xml:space="preserve">nos termos do Credenciamento nº </w:t>
      </w:r>
      <w:r w:rsidR="00230D00" w:rsidRPr="00FF271A">
        <w:rPr>
          <w:rFonts w:eastAsia="Arial"/>
          <w:color w:val="000000"/>
          <w:sz w:val="22"/>
          <w:szCs w:val="22"/>
        </w:rPr>
        <w:t>00</w:t>
      </w:r>
      <w:r w:rsidR="009279C4">
        <w:rPr>
          <w:rFonts w:eastAsia="Arial"/>
          <w:color w:val="000000"/>
          <w:sz w:val="22"/>
          <w:szCs w:val="22"/>
        </w:rPr>
        <w:t>8</w:t>
      </w:r>
      <w:r w:rsidR="00230D00" w:rsidRPr="00FF271A">
        <w:rPr>
          <w:rFonts w:eastAsia="Arial"/>
          <w:color w:val="000000"/>
          <w:sz w:val="22"/>
          <w:szCs w:val="22"/>
        </w:rPr>
        <w:t>/202</w:t>
      </w:r>
      <w:r w:rsidR="00086520" w:rsidRPr="00FF271A">
        <w:rPr>
          <w:rFonts w:eastAsia="Arial"/>
          <w:color w:val="000000"/>
          <w:sz w:val="22"/>
          <w:szCs w:val="22"/>
        </w:rPr>
        <w:t>6</w:t>
      </w:r>
      <w:r w:rsidRPr="00FF271A">
        <w:rPr>
          <w:rFonts w:eastAsia="Arial"/>
          <w:color w:val="000000"/>
          <w:sz w:val="22"/>
          <w:szCs w:val="22"/>
        </w:rPr>
        <w:t xml:space="preserve">. </w:t>
      </w:r>
    </w:p>
    <w:p w14:paraId="703E5E96" w14:textId="77777777" w:rsidR="00E05E7A" w:rsidRPr="00FF271A"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573E46A1" w14:textId="77777777" w:rsidR="00CF0587" w:rsidRDefault="00CF0587">
      <w:pPr>
        <w:pBdr>
          <w:top w:val="nil"/>
          <w:left w:val="nil"/>
          <w:bottom w:val="nil"/>
          <w:right w:val="nil"/>
          <w:between w:val="nil"/>
        </w:pBdr>
        <w:jc w:val="center"/>
        <w:rPr>
          <w:rFonts w:eastAsia="Arial"/>
          <w:b/>
          <w:color w:val="000000"/>
          <w:sz w:val="22"/>
          <w:szCs w:val="22"/>
        </w:rPr>
      </w:pPr>
    </w:p>
    <w:p w14:paraId="4442DF90" w14:textId="77777777" w:rsidR="00CF0587" w:rsidRDefault="00CF0587">
      <w:pPr>
        <w:pBdr>
          <w:top w:val="nil"/>
          <w:left w:val="nil"/>
          <w:bottom w:val="nil"/>
          <w:right w:val="nil"/>
          <w:between w:val="nil"/>
        </w:pBdr>
        <w:jc w:val="center"/>
        <w:rPr>
          <w:rFonts w:eastAsia="Arial"/>
          <w:b/>
          <w:color w:val="000000"/>
          <w:sz w:val="22"/>
          <w:szCs w:val="22"/>
        </w:rPr>
      </w:pPr>
    </w:p>
    <w:p w14:paraId="052815FB" w14:textId="52B95195"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lastRenderedPageBreak/>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1F7AAA07"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175</w:t>
      </w:r>
      <w:r w:rsidR="00E5555C" w:rsidRPr="00DA258D">
        <w:rPr>
          <w:rFonts w:eastAsia="Arial"/>
          <w:b/>
          <w:color w:val="000000"/>
          <w:sz w:val="22"/>
          <w:szCs w:val="22"/>
        </w:rPr>
        <w:t>/202</w:t>
      </w:r>
      <w:r w:rsidR="00CF0587">
        <w:rPr>
          <w:rFonts w:eastAsia="Arial"/>
          <w:b/>
          <w:color w:val="000000"/>
          <w:sz w:val="22"/>
          <w:szCs w:val="22"/>
        </w:rPr>
        <w:t>6</w:t>
      </w:r>
    </w:p>
    <w:p w14:paraId="15A91C26" w14:textId="79194D20"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E0080A">
        <w:rPr>
          <w:rFonts w:eastAsia="Arial"/>
          <w:b/>
          <w:color w:val="000000"/>
          <w:sz w:val="22"/>
          <w:szCs w:val="22"/>
        </w:rPr>
        <w:t>8</w:t>
      </w:r>
      <w:r w:rsidR="00230D00" w:rsidRPr="00FE6C7F">
        <w:rPr>
          <w:rFonts w:eastAsia="Arial"/>
          <w:b/>
          <w:color w:val="000000"/>
          <w:sz w:val="22"/>
          <w:szCs w:val="22"/>
        </w:rPr>
        <w:t>/202</w:t>
      </w:r>
      <w:r w:rsidR="00CF0587">
        <w:rPr>
          <w:rFonts w:eastAsia="Arial"/>
          <w:b/>
          <w:color w:val="000000"/>
          <w:sz w:val="22"/>
          <w:szCs w:val="22"/>
        </w:rPr>
        <w:t>6</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11DC50B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lastRenderedPageBreak/>
        <w:t>ANEXO IV</w:t>
      </w:r>
    </w:p>
    <w:p w14:paraId="798FD92B"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77A2144D" w14:textId="236B65ED"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607623">
        <w:rPr>
          <w:rFonts w:eastAsia="Arial"/>
          <w:b/>
          <w:color w:val="000000"/>
          <w:sz w:val="22"/>
          <w:szCs w:val="22"/>
        </w:rPr>
        <w:t>175</w:t>
      </w:r>
      <w:r w:rsidR="00E5555C" w:rsidRPr="00607623">
        <w:rPr>
          <w:rFonts w:eastAsia="Arial"/>
          <w:b/>
          <w:color w:val="000000"/>
          <w:sz w:val="22"/>
          <w:szCs w:val="22"/>
        </w:rPr>
        <w:t>/</w:t>
      </w:r>
      <w:r w:rsidR="00E5555C" w:rsidRPr="00D81BF1">
        <w:rPr>
          <w:rFonts w:eastAsia="Arial"/>
          <w:b/>
          <w:color w:val="000000"/>
          <w:sz w:val="22"/>
          <w:szCs w:val="22"/>
        </w:rPr>
        <w:t>202</w:t>
      </w:r>
      <w:r w:rsidR="00523333">
        <w:rPr>
          <w:rFonts w:eastAsia="Arial"/>
          <w:b/>
          <w:color w:val="000000"/>
          <w:sz w:val="22"/>
          <w:szCs w:val="22"/>
        </w:rPr>
        <w:t>6</w:t>
      </w:r>
    </w:p>
    <w:p w14:paraId="1FF1D645" w14:textId="12197889"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E0080A">
        <w:rPr>
          <w:rFonts w:eastAsia="Arial"/>
          <w:b/>
          <w:color w:val="000000"/>
          <w:sz w:val="22"/>
          <w:szCs w:val="22"/>
        </w:rPr>
        <w:t>8</w:t>
      </w:r>
      <w:r w:rsidR="00230D00" w:rsidRPr="00FE6C7F">
        <w:rPr>
          <w:rFonts w:eastAsia="Arial"/>
          <w:b/>
          <w:color w:val="000000"/>
          <w:sz w:val="22"/>
          <w:szCs w:val="22"/>
        </w:rPr>
        <w:t>/202</w:t>
      </w:r>
      <w:r w:rsidR="00523333">
        <w:rPr>
          <w:rFonts w:eastAsia="Arial"/>
          <w:b/>
          <w:color w:val="000000"/>
          <w:sz w:val="22"/>
          <w:szCs w:val="22"/>
        </w:rPr>
        <w:t>6</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19C76391" w:rsidR="00E5555C" w:rsidRPr="00FE6C7F" w:rsidRDefault="00E5555C" w:rsidP="00E5555C">
      <w:pPr>
        <w:pStyle w:val="Recuodecorpodetexto"/>
        <w:spacing w:after="0"/>
        <w:ind w:left="0"/>
        <w:rPr>
          <w:b/>
          <w:bCs/>
          <w:sz w:val="22"/>
          <w:szCs w:val="22"/>
        </w:rPr>
      </w:pPr>
      <w:bookmarkStart w:id="20" w:name="_Hlk187683352"/>
      <w:r w:rsidRPr="00FE6C7F">
        <w:rPr>
          <w:b/>
          <w:bCs/>
          <w:sz w:val="22"/>
          <w:szCs w:val="22"/>
        </w:rPr>
        <w:t>CONTRATO Nº _____/202</w:t>
      </w:r>
      <w:r w:rsidR="00523333">
        <w:rPr>
          <w:b/>
          <w:bCs/>
          <w:sz w:val="22"/>
          <w:szCs w:val="22"/>
        </w:rPr>
        <w:t>6</w:t>
      </w:r>
    </w:p>
    <w:p w14:paraId="2BFAB716" w14:textId="0964B6B9" w:rsidR="00E5555C" w:rsidRPr="00FE6C7F" w:rsidRDefault="00E5555C" w:rsidP="00E5555C">
      <w:pPr>
        <w:pStyle w:val="Recuodecorpodetexto"/>
        <w:spacing w:after="0"/>
        <w:ind w:left="0"/>
        <w:rPr>
          <w:b/>
          <w:bCs/>
          <w:sz w:val="22"/>
          <w:szCs w:val="22"/>
        </w:rPr>
      </w:pPr>
      <w:r w:rsidRPr="00FE6C7F">
        <w:rPr>
          <w:b/>
          <w:bCs/>
          <w:sz w:val="22"/>
          <w:szCs w:val="22"/>
        </w:rPr>
        <w:t>CREDENCIAMENTO Nº _____/202</w:t>
      </w:r>
      <w:r w:rsidR="00523333">
        <w:rPr>
          <w:b/>
          <w:bCs/>
          <w:sz w:val="22"/>
          <w:szCs w:val="22"/>
        </w:rPr>
        <w:t>6</w:t>
      </w:r>
    </w:p>
    <w:p w14:paraId="4C4E80E9" w14:textId="6D92AA9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w:t>
      </w:r>
      <w:r w:rsidR="00523333">
        <w:rPr>
          <w:b/>
          <w:bCs/>
          <w:sz w:val="22"/>
          <w:szCs w:val="22"/>
        </w:rPr>
        <w:t>6</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2E35AE" w:rsidRDefault="00E5555C" w:rsidP="00E5555C">
      <w:pPr>
        <w:pStyle w:val="Recuodecorpodetexto"/>
        <w:spacing w:after="0"/>
        <w:ind w:left="0"/>
        <w:jc w:val="both"/>
        <w:rPr>
          <w:b/>
          <w:bCs/>
          <w:sz w:val="22"/>
          <w:szCs w:val="22"/>
        </w:rPr>
      </w:pPr>
      <w:bookmarkStart w:id="21" w:name="_Hlk189758710"/>
      <w:r w:rsidRPr="002E35AE">
        <w:rPr>
          <w:b/>
          <w:bCs/>
          <w:sz w:val="22"/>
          <w:szCs w:val="22"/>
        </w:rPr>
        <w:t xml:space="preserve">CONTRATO </w:t>
      </w:r>
      <w:r w:rsidRPr="002E35AE">
        <w:rPr>
          <w:b/>
          <w:bCs/>
          <w:caps/>
          <w:sz w:val="22"/>
          <w:szCs w:val="22"/>
        </w:rPr>
        <w:t>DE PRESTAÇÃO DE SERVIÇOS</w:t>
      </w:r>
      <w:r w:rsidRPr="002E35AE">
        <w:rPr>
          <w:b/>
          <w:bCs/>
          <w:sz w:val="22"/>
          <w:szCs w:val="22"/>
        </w:rPr>
        <w:t xml:space="preserve"> QUE ENTRE SI CELEBRAM, DE UM LADO O MUNICÍPIO DE </w:t>
      </w:r>
      <w:r w:rsidR="00B733CE" w:rsidRPr="002E35AE">
        <w:rPr>
          <w:b/>
          <w:bCs/>
          <w:sz w:val="22"/>
          <w:szCs w:val="22"/>
        </w:rPr>
        <w:t>GLÓRIA/BA</w:t>
      </w:r>
      <w:r w:rsidRPr="002E35AE">
        <w:rPr>
          <w:b/>
          <w:bCs/>
          <w:sz w:val="22"/>
          <w:szCs w:val="22"/>
        </w:rPr>
        <w:t xml:space="preserve"> E DO OUTRO LADO A EMPRESA ___________.</w:t>
      </w:r>
    </w:p>
    <w:p w14:paraId="4FEE5175" w14:textId="77777777" w:rsidR="00E5555C" w:rsidRPr="002E35AE" w:rsidRDefault="00E5555C" w:rsidP="00E5555C">
      <w:pPr>
        <w:pStyle w:val="Recuodecorpodetexto"/>
        <w:spacing w:after="0"/>
        <w:ind w:left="0"/>
        <w:jc w:val="both"/>
        <w:rPr>
          <w:b/>
          <w:bCs/>
          <w:sz w:val="22"/>
          <w:szCs w:val="22"/>
        </w:rPr>
      </w:pPr>
      <w:r w:rsidRPr="002E35AE">
        <w:rPr>
          <w:b/>
          <w:bCs/>
          <w:sz w:val="22"/>
          <w:szCs w:val="22"/>
        </w:rPr>
        <w:t>PREÂMBULO:</w:t>
      </w:r>
    </w:p>
    <w:p w14:paraId="04B7CC5A" w14:textId="3CF50D55" w:rsidR="00E5555C" w:rsidRPr="002E35AE" w:rsidRDefault="00E5555C" w:rsidP="00E5555C">
      <w:pPr>
        <w:jc w:val="both"/>
        <w:rPr>
          <w:sz w:val="22"/>
          <w:szCs w:val="22"/>
        </w:rPr>
      </w:pPr>
      <w:bookmarkStart w:id="22" w:name="_Hlk189168106"/>
      <w:r w:rsidRPr="002E35AE">
        <w:rPr>
          <w:sz w:val="22"/>
          <w:szCs w:val="22"/>
        </w:rPr>
        <w:t xml:space="preserve">O </w:t>
      </w:r>
      <w:r w:rsidRPr="002E35AE">
        <w:rPr>
          <w:rFonts w:eastAsia="Arial"/>
          <w:b/>
          <w:sz w:val="22"/>
          <w:szCs w:val="22"/>
        </w:rPr>
        <w:t xml:space="preserve">MUNICÍPIO DE </w:t>
      </w:r>
      <w:r w:rsidR="00B733CE" w:rsidRPr="002E35AE">
        <w:rPr>
          <w:rFonts w:eastAsia="Arial"/>
          <w:b/>
          <w:sz w:val="22"/>
          <w:szCs w:val="22"/>
        </w:rPr>
        <w:t>GLÓRIA/BA</w:t>
      </w:r>
      <w:r w:rsidRPr="002E35AE">
        <w:rPr>
          <w:rFonts w:eastAsia="Arial"/>
          <w:b/>
          <w:sz w:val="22"/>
          <w:szCs w:val="22"/>
        </w:rPr>
        <w:t>, ESTADO DA BAHIA</w:t>
      </w:r>
      <w:r w:rsidRPr="002E35AE">
        <w:rPr>
          <w:rFonts w:eastAsia="Arial"/>
          <w:sz w:val="22"/>
          <w:szCs w:val="22"/>
        </w:rPr>
        <w:t xml:space="preserve">, através da Prefeitura Municipal, pessoa jurídica de direito público, inscrita no CNPJ sob o nº </w:t>
      </w:r>
      <w:r w:rsidR="002E35AE" w:rsidRPr="002E35AE">
        <w:rPr>
          <w:sz w:val="22"/>
          <w:szCs w:val="22"/>
        </w:rPr>
        <w:t>11.555.139/0001-18</w:t>
      </w:r>
      <w:r w:rsidRPr="002E35AE">
        <w:rPr>
          <w:sz w:val="22"/>
          <w:szCs w:val="22"/>
        </w:rPr>
        <w:t xml:space="preserve">, com sede administrativa à </w:t>
      </w:r>
      <w:proofErr w:type="spellStart"/>
      <w:r w:rsidRPr="002E35AE">
        <w:rPr>
          <w:sz w:val="22"/>
          <w:szCs w:val="22"/>
        </w:rPr>
        <w:t>av</w:t>
      </w:r>
      <w:proofErr w:type="spellEnd"/>
      <w:r w:rsidRPr="002E35AE">
        <w:rPr>
          <w:sz w:val="22"/>
          <w:szCs w:val="22"/>
        </w:rPr>
        <w:t xml:space="preserve"> </w:t>
      </w:r>
      <w:proofErr w:type="spellStart"/>
      <w:r w:rsidRPr="002E35AE">
        <w:rPr>
          <w:sz w:val="22"/>
          <w:szCs w:val="22"/>
        </w:rPr>
        <w:t>xxxxx</w:t>
      </w:r>
      <w:proofErr w:type="spellEnd"/>
      <w:r w:rsidRPr="002E35AE">
        <w:rPr>
          <w:sz w:val="22"/>
          <w:szCs w:val="22"/>
        </w:rPr>
        <w:t xml:space="preserve"> centro, </w:t>
      </w:r>
      <w:r w:rsidR="00B62C0C" w:rsidRPr="002E35AE">
        <w:rPr>
          <w:sz w:val="22"/>
          <w:szCs w:val="22"/>
        </w:rPr>
        <w:t>GLÓRIA/BA</w:t>
      </w:r>
      <w:r w:rsidRPr="002E35AE">
        <w:rPr>
          <w:sz w:val="22"/>
          <w:szCs w:val="22"/>
        </w:rPr>
        <w:t xml:space="preserve">, neste ato representado pelo                                                                                                                                </w:t>
      </w:r>
      <w:r w:rsidR="00081928" w:rsidRPr="002E35AE">
        <w:rPr>
          <w:sz w:val="22"/>
          <w:szCs w:val="22"/>
        </w:rPr>
        <w:t xml:space="preserve">                  Excelentíssima</w:t>
      </w:r>
      <w:r w:rsidRPr="002E35AE">
        <w:rPr>
          <w:sz w:val="22"/>
          <w:szCs w:val="22"/>
        </w:rPr>
        <w:t xml:space="preserve"> Senhor</w:t>
      </w:r>
      <w:r w:rsidR="00081928" w:rsidRPr="002E35AE">
        <w:rPr>
          <w:sz w:val="22"/>
          <w:szCs w:val="22"/>
        </w:rPr>
        <w:t>a</w:t>
      </w:r>
      <w:r w:rsidRPr="002E35AE">
        <w:rPr>
          <w:sz w:val="22"/>
          <w:szCs w:val="22"/>
        </w:rPr>
        <w:t xml:space="preserve"> Prefeit</w:t>
      </w:r>
      <w:r w:rsidR="00081928" w:rsidRPr="002E35AE">
        <w:rPr>
          <w:sz w:val="22"/>
          <w:szCs w:val="22"/>
        </w:rPr>
        <w:t>a</w:t>
      </w:r>
      <w:r w:rsidRPr="002E35AE">
        <w:rPr>
          <w:sz w:val="22"/>
          <w:szCs w:val="22"/>
        </w:rPr>
        <w:t xml:space="preserve">, </w:t>
      </w:r>
      <w:r w:rsidRPr="002E35AE">
        <w:rPr>
          <w:b/>
          <w:sz w:val="22"/>
          <w:szCs w:val="22"/>
        </w:rPr>
        <w:t>XXXXXXXXXXXX</w:t>
      </w:r>
      <w:r w:rsidR="00607623" w:rsidRPr="002E35AE">
        <w:rPr>
          <w:sz w:val="22"/>
          <w:szCs w:val="22"/>
        </w:rPr>
        <w:t xml:space="preserve">, brasileiro, </w:t>
      </w:r>
      <w:r w:rsidRPr="002E35AE">
        <w:rPr>
          <w:sz w:val="22"/>
          <w:szCs w:val="22"/>
        </w:rPr>
        <w:t xml:space="preserve">capaz, portador da cédula de identidade RG nº. XXXXXXXX SSP/BA, inscrito no CPF/MF sob nº. XXXXXXXXX, residente na cidade de </w:t>
      </w:r>
      <w:r w:rsidR="00B733CE" w:rsidRPr="002E35AE">
        <w:rPr>
          <w:sz w:val="22"/>
          <w:szCs w:val="22"/>
        </w:rPr>
        <w:t>GLÓRIA/BA</w:t>
      </w:r>
      <w:r w:rsidRPr="002E35AE">
        <w:rPr>
          <w:sz w:val="22"/>
          <w:szCs w:val="22"/>
        </w:rPr>
        <w:t xml:space="preserve">, denominado </w:t>
      </w:r>
      <w:r w:rsidRPr="002E35AE">
        <w:rPr>
          <w:b/>
          <w:bCs/>
          <w:sz w:val="22"/>
          <w:szCs w:val="22"/>
        </w:rPr>
        <w:t xml:space="preserve">CONTRATANTE, </w:t>
      </w:r>
      <w:r w:rsidRPr="002E35AE">
        <w:rPr>
          <w:sz w:val="22"/>
          <w:szCs w:val="22"/>
        </w:rPr>
        <w:t xml:space="preserve">e de outro lado a empresa </w:t>
      </w:r>
      <w:r w:rsidRPr="002E35AE">
        <w:rPr>
          <w:b/>
          <w:sz w:val="22"/>
          <w:szCs w:val="22"/>
        </w:rPr>
        <w:t>______________________</w:t>
      </w:r>
      <w:r w:rsidRPr="002E35AE">
        <w:rPr>
          <w:sz w:val="22"/>
          <w:szCs w:val="22"/>
        </w:rPr>
        <w:t xml:space="preserve">, inscrita no CNPJ sob nº ________________, sediada à ________________________, representado </w:t>
      </w:r>
      <w:proofErr w:type="gramStart"/>
      <w:r w:rsidRPr="002E35AE">
        <w:rPr>
          <w:sz w:val="22"/>
          <w:szCs w:val="22"/>
        </w:rPr>
        <w:t>pelo(</w:t>
      </w:r>
      <w:proofErr w:type="gramEnd"/>
      <w:r w:rsidRPr="002E35AE">
        <w:rPr>
          <w:sz w:val="22"/>
          <w:szCs w:val="22"/>
        </w:rPr>
        <w:t xml:space="preserve">a) </w:t>
      </w:r>
      <w:proofErr w:type="spellStart"/>
      <w:r w:rsidRPr="002E35AE">
        <w:rPr>
          <w:sz w:val="22"/>
          <w:szCs w:val="22"/>
        </w:rPr>
        <w:t>Sr</w:t>
      </w:r>
      <w:proofErr w:type="spellEnd"/>
      <w:r w:rsidRPr="002E35AE">
        <w:rPr>
          <w:sz w:val="22"/>
          <w:szCs w:val="22"/>
        </w:rPr>
        <w:t xml:space="preserve">(ª). </w:t>
      </w:r>
      <w:r w:rsidRPr="002E35AE">
        <w:rPr>
          <w:b/>
          <w:sz w:val="22"/>
          <w:szCs w:val="22"/>
        </w:rPr>
        <w:t>_______</w:t>
      </w:r>
      <w:r w:rsidRPr="002E35AE">
        <w:rPr>
          <w:sz w:val="22"/>
          <w:szCs w:val="22"/>
        </w:rPr>
        <w:t xml:space="preserve">, </w:t>
      </w:r>
      <w:proofErr w:type="gramStart"/>
      <w:r w:rsidRPr="002E35AE">
        <w:rPr>
          <w:sz w:val="22"/>
          <w:szCs w:val="22"/>
        </w:rPr>
        <w:t>portador(</w:t>
      </w:r>
      <w:proofErr w:type="gramEnd"/>
      <w:r w:rsidRPr="002E35AE">
        <w:rPr>
          <w:sz w:val="22"/>
          <w:szCs w:val="22"/>
        </w:rPr>
        <w:t xml:space="preserve">a) do RG nº XXXXXXX, expedidor SSP/____ e CPF sob nº __________________, doravante denominado </w:t>
      </w:r>
      <w:r w:rsidRPr="002E35AE">
        <w:rPr>
          <w:b/>
          <w:bCs/>
          <w:sz w:val="22"/>
          <w:szCs w:val="22"/>
        </w:rPr>
        <w:t>CONTRATADA</w:t>
      </w:r>
      <w:r w:rsidRPr="002E35AE">
        <w:rPr>
          <w:sz w:val="22"/>
          <w:szCs w:val="22"/>
        </w:rPr>
        <w:t xml:space="preserve"> resolvem firmar o presente contrato de prestação de serviços, como especificado no seu objeto, em conformidade com o Processo Administrativo nº ___/____, condutor do </w:t>
      </w:r>
      <w:bookmarkEnd w:id="22"/>
      <w:r w:rsidRPr="002E35AE">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O objeto do presente instrumento é a contratação de empresa para prestação de serviços de </w:t>
      </w:r>
      <w:r w:rsidRPr="00FE6C7F">
        <w:rPr>
          <w:sz w:val="22"/>
          <w:szCs w:val="22"/>
        </w:rPr>
        <w:t>________________</w:t>
      </w:r>
      <w:r w:rsidRPr="00FE6C7F">
        <w:rPr>
          <w:color w:val="000000"/>
          <w:sz w:val="22"/>
          <w:szCs w:val="22"/>
        </w:rPr>
        <w:t>, que serão prestados nas condições estabelecidas no Termo de Referência, anexo do Edital.</w:t>
      </w:r>
    </w:p>
    <w:p w14:paraId="3CAF56C8"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A21809">
      <w:pPr>
        <w:numPr>
          <w:ilvl w:val="1"/>
          <w:numId w:val="6"/>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A21809">
      <w:pPr>
        <w:keepNext/>
        <w:keepLines/>
        <w:numPr>
          <w:ilvl w:val="0"/>
          <w:numId w:val="6"/>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627A818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19" w:anchor="art105">
        <w:r w:rsidRPr="00FE6C7F">
          <w:rPr>
            <w:color w:val="000000"/>
            <w:sz w:val="22"/>
            <w:szCs w:val="22"/>
          </w:rPr>
          <w:t>artigo</w:t>
        </w:r>
        <w:r w:rsidR="00D90A3F">
          <w:rPr>
            <w:color w:val="000000"/>
            <w:sz w:val="22"/>
            <w:szCs w:val="22"/>
          </w:rPr>
          <w:t xml:space="preserve"> 105,</w:t>
        </w:r>
        <w:r w:rsidRPr="00FE6C7F">
          <w:rPr>
            <w:color w:val="000000"/>
            <w:sz w:val="22"/>
            <w:szCs w:val="22"/>
          </w:rPr>
          <w:t xml:space="preserve"> 10</w:t>
        </w:r>
        <w:r w:rsidR="008E16DB">
          <w:rPr>
            <w:color w:val="000000"/>
            <w:sz w:val="22"/>
            <w:szCs w:val="22"/>
          </w:rPr>
          <w:t>6 e 107</w:t>
        </w:r>
        <w:r w:rsidRPr="00FE6C7F">
          <w:rPr>
            <w:color w:val="000000"/>
            <w:sz w:val="22"/>
            <w:szCs w:val="22"/>
          </w:rPr>
          <w:t xml:space="preserve"> da Lei n° 14.133, de 2021</w:t>
        </w:r>
      </w:hyperlink>
      <w:r w:rsidRPr="00FE6C7F">
        <w:rPr>
          <w:color w:val="000000"/>
          <w:sz w:val="22"/>
          <w:szCs w:val="22"/>
        </w:rPr>
        <w:t>.</w:t>
      </w:r>
    </w:p>
    <w:p w14:paraId="112C58E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A21809">
      <w:pPr>
        <w:numPr>
          <w:ilvl w:val="0"/>
          <w:numId w:val="6"/>
        </w:numPr>
        <w:tabs>
          <w:tab w:val="left" w:pos="284"/>
          <w:tab w:val="left" w:pos="567"/>
        </w:tabs>
        <w:rPr>
          <w:sz w:val="22"/>
          <w:szCs w:val="22"/>
        </w:rPr>
      </w:pPr>
      <w:r w:rsidRPr="00FE6C7F">
        <w:rPr>
          <w:b/>
          <w:sz w:val="22"/>
          <w:szCs w:val="22"/>
        </w:rPr>
        <w:t>CLÁUSULA TERCEIRA - REGIME DE EXECUÇÃO DOS SERVIÇOS (</w:t>
      </w:r>
      <w:hyperlink r:id="rId20" w:anchor="art92">
        <w:r w:rsidRPr="00FE6C7F">
          <w:rPr>
            <w:b/>
            <w:sz w:val="22"/>
            <w:szCs w:val="22"/>
          </w:rPr>
          <w:t>art. 92, IV)</w:t>
        </w:r>
      </w:hyperlink>
    </w:p>
    <w:p w14:paraId="69CBEB50" w14:textId="5F2EADCB"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A21809">
      <w:pPr>
        <w:keepNext/>
        <w:keepLines/>
        <w:numPr>
          <w:ilvl w:val="0"/>
          <w:numId w:val="6"/>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1"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2"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A21809">
      <w:pPr>
        <w:keepNext/>
        <w:keepLines/>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A21809">
      <w:pPr>
        <w:numPr>
          <w:ilvl w:val="1"/>
          <w:numId w:val="6"/>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A21809">
      <w:pPr>
        <w:numPr>
          <w:ilvl w:val="1"/>
          <w:numId w:val="6"/>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A21809">
      <w:pPr>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3"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4"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7186FC44" w:rsidR="00E5555C" w:rsidRPr="00FE6C7F" w:rsidRDefault="00E5555C" w:rsidP="00A21809">
      <w:pPr>
        <w:numPr>
          <w:ilvl w:val="1"/>
          <w:numId w:val="6"/>
        </w:numPr>
        <w:pBdr>
          <w:top w:val="nil"/>
          <w:left w:val="nil"/>
          <w:bottom w:val="nil"/>
          <w:right w:val="nil"/>
          <w:between w:val="nil"/>
        </w:pBdr>
        <w:jc w:val="both"/>
        <w:rPr>
          <w:sz w:val="22"/>
          <w:szCs w:val="22"/>
        </w:rPr>
      </w:pPr>
      <w:r w:rsidRPr="00D23E5C">
        <w:rPr>
          <w:color w:val="000000"/>
          <w:sz w:val="22"/>
          <w:szCs w:val="22"/>
        </w:rPr>
        <w:t xml:space="preserve">Recebida a Nota Fiscal ou documento de cobrança equivalente, correrá o prazo de </w:t>
      </w:r>
      <w:r w:rsidRPr="00D23E5C">
        <w:rPr>
          <w:sz w:val="22"/>
          <w:szCs w:val="22"/>
        </w:rPr>
        <w:t>15 (quinze) dias</w:t>
      </w:r>
      <w:r w:rsidRPr="00FE6C7F">
        <w:rPr>
          <w:color w:val="000000"/>
          <w:sz w:val="22"/>
          <w:szCs w:val="22"/>
        </w:rPr>
        <w:t xml:space="preserve"> para fins de liquidação, na forma desta seção, prorrogáveis por igual período.</w:t>
      </w:r>
    </w:p>
    <w:p w14:paraId="5BB7728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5"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3659BB3B"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efetuado no prazo</w:t>
      </w:r>
      <w:r w:rsidR="00493A0D">
        <w:rPr>
          <w:color w:val="000000"/>
          <w:sz w:val="22"/>
          <w:szCs w:val="22"/>
        </w:rPr>
        <w:t xml:space="preserve"> máximo de até 30 (trinta) dias</w:t>
      </w:r>
      <w:r w:rsidRPr="00FE6C7F">
        <w:rPr>
          <w:color w:val="000000"/>
          <w:sz w:val="22"/>
          <w:szCs w:val="22"/>
        </w:rPr>
        <w:t>, contados da finalização da liquidação da despesa, conforme seção anterior.</w:t>
      </w:r>
    </w:p>
    <w:p w14:paraId="40F8530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6">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12BC01D7"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w:t>
      </w:r>
      <w:proofErr w:type="gramStart"/>
      <w:r w:rsidR="00842AE1" w:rsidRPr="00FE6C7F">
        <w:rPr>
          <w:color w:val="000000"/>
          <w:sz w:val="22"/>
          <w:szCs w:val="22"/>
        </w:rPr>
        <w:t>eventuais atualização</w:t>
      </w:r>
      <w:proofErr w:type="gramEnd"/>
      <w:r w:rsidR="00842AE1" w:rsidRPr="00FE6C7F">
        <w:rPr>
          <w:color w:val="000000"/>
          <w:sz w:val="22"/>
          <w:szCs w:val="22"/>
        </w:rPr>
        <w:t xml:space="preserve"> da Tabela SUS ou após o interregno de um ano, aplicando-se, nesse caso, o índice IPCA (Índice de Preços ao Consumidor Amplo) exclusivamente para as obrigações iniciadas e concluídas após a ocorrência da anualidade</w:t>
      </w:r>
      <w:r w:rsidRPr="00FE6C7F">
        <w:rPr>
          <w:color w:val="000000"/>
          <w:sz w:val="22"/>
          <w:szCs w:val="22"/>
        </w:rPr>
        <w:t>.</w:t>
      </w:r>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lastRenderedPageBreak/>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0D777483" w:rsidR="00E5555C" w:rsidRDefault="00E5555C" w:rsidP="00A21809">
      <w:pPr>
        <w:numPr>
          <w:ilvl w:val="1"/>
          <w:numId w:val="6"/>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r w:rsidR="006324B1" w:rsidRPr="00FE6C7F">
        <w:rPr>
          <w:sz w:val="22"/>
          <w:szCs w:val="22"/>
        </w:rPr>
        <w:t>Município, na</w:t>
      </w:r>
      <w:r w:rsidRPr="00FE6C7F">
        <w:rPr>
          <w:sz w:val="22"/>
          <w:szCs w:val="22"/>
        </w:rPr>
        <w:t xml:space="preserve"> classificação abaixo:</w:t>
      </w:r>
    </w:p>
    <w:p w14:paraId="3ABD7A1D" w14:textId="77777777" w:rsidR="005D22F8" w:rsidRPr="00FE6C7F" w:rsidRDefault="005D22F8" w:rsidP="005D22F8">
      <w:pPr>
        <w:tabs>
          <w:tab w:val="left" w:pos="284"/>
          <w:tab w:val="left" w:pos="567"/>
        </w:tabs>
        <w:jc w:val="both"/>
        <w:rPr>
          <w:sz w:val="22"/>
          <w:szCs w:val="22"/>
        </w:rPr>
      </w:pPr>
    </w:p>
    <w:tbl>
      <w:tblPr>
        <w:tblStyle w:val="Tabelacomgrade"/>
        <w:tblW w:w="0" w:type="auto"/>
        <w:tblInd w:w="-5" w:type="dxa"/>
        <w:tblLook w:val="04A0" w:firstRow="1" w:lastRow="0" w:firstColumn="1" w:lastColumn="0" w:noHBand="0" w:noVBand="1"/>
      </w:tblPr>
      <w:tblGrid>
        <w:gridCol w:w="2406"/>
        <w:gridCol w:w="6805"/>
      </w:tblGrid>
      <w:tr w:rsidR="005D22F8" w:rsidRPr="00D60E43" w14:paraId="4BB23C81" w14:textId="77777777" w:rsidTr="00FD609A">
        <w:tc>
          <w:tcPr>
            <w:tcW w:w="2406" w:type="dxa"/>
          </w:tcPr>
          <w:p w14:paraId="5E8E48BE"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Órgão:</w:t>
            </w:r>
          </w:p>
        </w:tc>
        <w:tc>
          <w:tcPr>
            <w:tcW w:w="6805" w:type="dxa"/>
          </w:tcPr>
          <w:p w14:paraId="13897F96"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03.07.00 – SECRETARIA DE SAÚDE</w:t>
            </w:r>
          </w:p>
          <w:p w14:paraId="1CF059D0"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03.07.52 – FUNDO MUNICIPAL DE SAÚDE</w:t>
            </w:r>
          </w:p>
        </w:tc>
      </w:tr>
      <w:tr w:rsidR="005D22F8" w:rsidRPr="00D60E43" w14:paraId="02FFE190" w14:textId="77777777" w:rsidTr="00FD609A">
        <w:tc>
          <w:tcPr>
            <w:tcW w:w="2406" w:type="dxa"/>
          </w:tcPr>
          <w:p w14:paraId="0FC806B2"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Atividade:</w:t>
            </w:r>
          </w:p>
        </w:tc>
        <w:tc>
          <w:tcPr>
            <w:tcW w:w="6805" w:type="dxa"/>
          </w:tcPr>
          <w:p w14:paraId="07B58860"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2021 – GESTÃO DE AÇÕES DA SECRETARIA DE SAÚDE</w:t>
            </w:r>
          </w:p>
          <w:p w14:paraId="5A3D76B5"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1038 – INVESTIMENTO NOS SERVIÇOS DA ATENÇÃO ESPECIALIZADA - MAC</w:t>
            </w:r>
          </w:p>
        </w:tc>
      </w:tr>
      <w:tr w:rsidR="005D22F8" w:rsidRPr="00D60E43" w14:paraId="76F3D629" w14:textId="77777777" w:rsidTr="00FD609A">
        <w:tc>
          <w:tcPr>
            <w:tcW w:w="2406" w:type="dxa"/>
          </w:tcPr>
          <w:p w14:paraId="2D7D02B1"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Elemento da Despesa</w:t>
            </w:r>
          </w:p>
        </w:tc>
        <w:tc>
          <w:tcPr>
            <w:tcW w:w="6805" w:type="dxa"/>
          </w:tcPr>
          <w:p w14:paraId="2FDD0EAE" w14:textId="77777777" w:rsidR="005D22F8" w:rsidRPr="00E6250C" w:rsidRDefault="005D22F8" w:rsidP="00FD609A">
            <w:pPr>
              <w:jc w:val="both"/>
              <w:rPr>
                <w:bCs/>
                <w:color w:val="000000" w:themeColor="text1"/>
                <w:sz w:val="24"/>
                <w:szCs w:val="24"/>
              </w:rPr>
            </w:pPr>
            <w:r w:rsidRPr="00E6250C">
              <w:rPr>
                <w:sz w:val="24"/>
                <w:szCs w:val="24"/>
              </w:rPr>
              <w:t>33.90.36 – OUTRO SERVIÇOS DE TERCEIROS – PESSOA FÍSICA</w:t>
            </w:r>
          </w:p>
          <w:p w14:paraId="4E88F38A"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33.90.39 – OUTROS SERVIÇOS DE TERCEIROS – PESSOA JURÍDICA</w:t>
            </w:r>
          </w:p>
        </w:tc>
      </w:tr>
      <w:tr w:rsidR="005D22F8" w:rsidRPr="00D60E43" w14:paraId="2281A1AC" w14:textId="77777777" w:rsidTr="00FD609A">
        <w:tc>
          <w:tcPr>
            <w:tcW w:w="2406" w:type="dxa"/>
          </w:tcPr>
          <w:p w14:paraId="036BEBB8"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Fonte:</w:t>
            </w:r>
          </w:p>
        </w:tc>
        <w:tc>
          <w:tcPr>
            <w:tcW w:w="6805" w:type="dxa"/>
          </w:tcPr>
          <w:p w14:paraId="5E3E9908"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1500.1002/ 1600.000/ 1601.0000/ 1659.000</w:t>
            </w:r>
          </w:p>
        </w:tc>
      </w:tr>
    </w:tbl>
    <w:p w14:paraId="41888AA4" w14:textId="77777777" w:rsidR="00E5555C" w:rsidRPr="00FE6C7F" w:rsidRDefault="00E5555C" w:rsidP="00A21809">
      <w:pPr>
        <w:numPr>
          <w:ilvl w:val="1"/>
          <w:numId w:val="6"/>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27"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bookmarkStart w:id="23" w:name="_nmf14n" w:colFirst="0" w:colLast="0"/>
      <w:bookmarkEnd w:id="23"/>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Comunicar o Contratado na hipótese de posterior alteração do projeto pelo Contratante, no caso </w:t>
      </w:r>
      <w:hyperlink r:id="rId28"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b/>
          <w:color w:val="000000"/>
          <w:sz w:val="22"/>
          <w:szCs w:val="22"/>
        </w:rPr>
        <w:lastRenderedPageBreak/>
        <w:t>Constituem obrigações do CONTRATADO (</w:t>
      </w:r>
      <w:hyperlink r:id="rId29"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Atender às determinações regulares emitidas pelo fiscal do contrato ou autoridade superior (</w:t>
      </w:r>
      <w:hyperlink r:id="rId30"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1">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2"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A21809">
      <w:pPr>
        <w:numPr>
          <w:ilvl w:val="0"/>
          <w:numId w:val="9"/>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4"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6">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37"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38"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39"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0">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contratos e convênios de que trata o </w:t>
      </w:r>
      <w:hyperlink r:id="rId41"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2"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3"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4">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fraudulento na execução do contrato;</w:t>
      </w:r>
    </w:p>
    <w:p w14:paraId="3DB96527"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A21809">
      <w:pPr>
        <w:numPr>
          <w:ilvl w:val="2"/>
          <w:numId w:val="12"/>
        </w:numPr>
        <w:tabs>
          <w:tab w:val="left" w:pos="284"/>
          <w:tab w:val="left" w:pos="567"/>
        </w:tabs>
        <w:ind w:left="0" w:firstLine="0"/>
        <w:jc w:val="both"/>
        <w:rPr>
          <w:sz w:val="22"/>
          <w:szCs w:val="22"/>
        </w:rPr>
      </w:pPr>
      <w:bookmarkStart w:id="24" w:name="_46r0co2" w:colFirst="0" w:colLast="0"/>
      <w:bookmarkEnd w:id="24"/>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5"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6"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47"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48"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49"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0"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bookmarkStart w:id="25" w:name="_2lwamvv" w:colFirst="0" w:colLast="0"/>
      <w:bookmarkEnd w:id="25"/>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2"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3"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4">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5">
        <w:r w:rsidRPr="00FE6C7F">
          <w:rPr>
            <w:color w:val="000000"/>
            <w:sz w:val="22"/>
            <w:szCs w:val="22"/>
          </w:rPr>
          <w:t xml:space="preserve">na Lei nº </w:t>
        </w:r>
        <w:r w:rsidRPr="00FE6C7F">
          <w:rPr>
            <w:color w:val="000000"/>
            <w:sz w:val="22"/>
            <w:szCs w:val="22"/>
          </w:rPr>
          <w:lastRenderedPageBreak/>
          <w:t>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6"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58"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59" w:anchor="art163">
        <w:r w:rsidRPr="00FE6C7F">
          <w:rPr>
            <w:color w:val="000000"/>
            <w:sz w:val="22"/>
            <w:szCs w:val="22"/>
          </w:rPr>
          <w:t>art. 163 da Lei nº 14.133/21.</w:t>
        </w:r>
      </w:hyperlink>
    </w:p>
    <w:p w14:paraId="0961490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0">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1"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2"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A21809">
      <w:pPr>
        <w:numPr>
          <w:ilvl w:val="3"/>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3" w:anchor="art131">
        <w:r w:rsidRPr="00FE6C7F">
          <w:rPr>
            <w:color w:val="000080"/>
            <w:sz w:val="22"/>
            <w:szCs w:val="22"/>
            <w:u w:val="single"/>
          </w:rPr>
          <w:t xml:space="preserve">art. 131, </w:t>
        </w:r>
      </w:hyperlink>
      <w:hyperlink r:id="rId64" w:anchor="art131">
        <w:r w:rsidRPr="00FE6C7F">
          <w:rPr>
            <w:i/>
            <w:color w:val="000080"/>
            <w:sz w:val="22"/>
            <w:szCs w:val="22"/>
            <w:u w:val="single"/>
          </w:rPr>
          <w:t xml:space="preserve">caput, </w:t>
        </w:r>
      </w:hyperlink>
      <w:hyperlink r:id="rId65"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lastRenderedPageBreak/>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6"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67">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68"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69" w:anchor="art8%C2%A72">
        <w:r w:rsidRPr="00FE6C7F">
          <w:rPr>
            <w:color w:val="000080"/>
            <w:sz w:val="22"/>
            <w:szCs w:val="22"/>
            <w:u w:val="single"/>
          </w:rPr>
          <w:t>art. 8º, §2º, da Lei n. 12.527, de 2011</w:t>
        </w:r>
      </w:hyperlink>
      <w:r w:rsidRPr="00FE6C7F">
        <w:rPr>
          <w:color w:val="000000"/>
          <w:sz w:val="22"/>
          <w:szCs w:val="22"/>
        </w:rPr>
        <w:t xml:space="preserve">, c/c </w:t>
      </w:r>
      <w:hyperlink r:id="rId70"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7C3571B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4F659D">
        <w:rPr>
          <w:color w:val="000000"/>
          <w:sz w:val="22"/>
          <w:szCs w:val="22"/>
        </w:rPr>
        <w:t>Paulo Afonso</w:t>
      </w:r>
      <w:r w:rsidRPr="00FE6C7F">
        <w:rPr>
          <w:color w:val="000000"/>
          <w:sz w:val="22"/>
          <w:szCs w:val="22"/>
        </w:rPr>
        <w:t xml:space="preserve">, Bahia, para dirimir os litígios que decorrerem da execução deste Termo de Contrato que não puderem ser compostos pela conciliação, conforme </w:t>
      </w:r>
      <w:hyperlink r:id="rId71" w:anchor="art92%C2%A71">
        <w:r w:rsidRPr="00FE6C7F">
          <w:rPr>
            <w:color w:val="000080"/>
            <w:sz w:val="22"/>
            <w:szCs w:val="22"/>
            <w:u w:val="single"/>
          </w:rPr>
          <w:t>art. 92, §1º, da Lei nº 14.133/21.</w:t>
        </w:r>
      </w:hyperlink>
    </w:p>
    <w:p w14:paraId="1AE06E4D" w14:textId="77777777" w:rsidR="00E5555C" w:rsidRPr="00FE6C7F" w:rsidRDefault="00E5555C" w:rsidP="00A21809">
      <w:pPr>
        <w:numPr>
          <w:ilvl w:val="1"/>
          <w:numId w:val="6"/>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915215E"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w:t>
      </w:r>
      <w:r w:rsidR="005F0F68">
        <w:rPr>
          <w:b/>
          <w:color w:val="000000"/>
          <w:sz w:val="22"/>
          <w:szCs w:val="22"/>
        </w:rPr>
        <w:t>6</w:t>
      </w:r>
      <w:r w:rsidR="00E5555C" w:rsidRPr="00FE6C7F">
        <w:rPr>
          <w:b/>
          <w:color w:val="000000"/>
          <w:sz w:val="22"/>
          <w:szCs w:val="22"/>
        </w:rPr>
        <w:t>.</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21"/>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p w14:paraId="4ED7CA6E" w14:textId="477DD04D" w:rsidR="00E5555C" w:rsidRPr="00FE6C7F" w:rsidRDefault="00E5555C" w:rsidP="00501F19">
      <w:pPr>
        <w:jc w:val="both"/>
      </w:pPr>
    </w:p>
    <w:bookmarkEnd w:id="20"/>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2DDE127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175</w:t>
      </w:r>
      <w:r w:rsidR="00E5555C" w:rsidRPr="00F477A0">
        <w:rPr>
          <w:rFonts w:eastAsia="Arial"/>
          <w:b/>
          <w:color w:val="000000"/>
          <w:sz w:val="22"/>
          <w:szCs w:val="22"/>
        </w:rPr>
        <w:t>/202</w:t>
      </w:r>
      <w:r w:rsidR="001D52E9">
        <w:rPr>
          <w:rFonts w:eastAsia="Arial"/>
          <w:b/>
          <w:color w:val="000000"/>
          <w:sz w:val="22"/>
          <w:szCs w:val="22"/>
        </w:rPr>
        <w:t>6</w:t>
      </w:r>
    </w:p>
    <w:p w14:paraId="3EAFC456" w14:textId="42FEF13D"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07623">
        <w:rPr>
          <w:rFonts w:eastAsia="Arial"/>
          <w:b/>
          <w:color w:val="000000"/>
          <w:sz w:val="22"/>
          <w:szCs w:val="22"/>
        </w:rPr>
        <w:t>8</w:t>
      </w:r>
      <w:r w:rsidR="00230D00" w:rsidRPr="00FE6C7F">
        <w:rPr>
          <w:rFonts w:eastAsia="Arial"/>
          <w:b/>
          <w:color w:val="000000"/>
          <w:sz w:val="22"/>
          <w:szCs w:val="22"/>
        </w:rPr>
        <w:t>/202</w:t>
      </w:r>
      <w:r w:rsidR="001D52E9">
        <w:rPr>
          <w:rFonts w:eastAsia="Arial"/>
          <w:b/>
          <w:color w:val="000000"/>
          <w:sz w:val="22"/>
          <w:szCs w:val="22"/>
        </w:rPr>
        <w:t>6</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6FAB4CB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w:t>
      </w:r>
      <w:r w:rsidR="002464C9">
        <w:rPr>
          <w:rFonts w:eastAsia="Arial"/>
          <w:color w:val="000000"/>
          <w:sz w:val="22"/>
          <w:szCs w:val="22"/>
        </w:rPr>
        <w:t>o</w:t>
      </w:r>
      <w:r w:rsidRPr="00FE6C7F">
        <w:rPr>
          <w:rFonts w:eastAsia="Arial"/>
          <w:color w:val="000000"/>
          <w:sz w:val="22"/>
          <w:szCs w:val="22"/>
        </w:rPr>
        <w:t xml:space="preserve"> credenciamento referenciado.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00524864" w:rsidR="00B52C07" w:rsidRDefault="00B52C07" w:rsidP="00B52C07">
      <w:pPr>
        <w:pBdr>
          <w:top w:val="nil"/>
          <w:left w:val="nil"/>
          <w:bottom w:val="nil"/>
          <w:right w:val="nil"/>
          <w:between w:val="nil"/>
        </w:pBdr>
        <w:jc w:val="both"/>
        <w:rPr>
          <w:rFonts w:eastAsia="Arial"/>
          <w:color w:val="000000"/>
          <w:sz w:val="22"/>
          <w:szCs w:val="22"/>
        </w:rPr>
      </w:pPr>
    </w:p>
    <w:p w14:paraId="6FAFCC30" w14:textId="77777777" w:rsidR="002464C9" w:rsidRPr="00FE6C7F" w:rsidRDefault="002464C9"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04E31A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5408346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AA13AA">
        <w:rPr>
          <w:rFonts w:eastAsia="Arial"/>
          <w:b/>
          <w:color w:val="000000"/>
          <w:sz w:val="22"/>
          <w:szCs w:val="22"/>
        </w:rPr>
        <w:t>1</w:t>
      </w:r>
      <w:r w:rsidR="00607623">
        <w:rPr>
          <w:rFonts w:eastAsia="Arial"/>
          <w:b/>
          <w:color w:val="000000"/>
          <w:sz w:val="22"/>
          <w:szCs w:val="22"/>
        </w:rPr>
        <w:t>75</w:t>
      </w:r>
      <w:r w:rsidR="00E5555C" w:rsidRPr="00312456">
        <w:rPr>
          <w:rFonts w:eastAsia="Arial"/>
          <w:b/>
          <w:color w:val="000000"/>
          <w:sz w:val="22"/>
          <w:szCs w:val="22"/>
        </w:rPr>
        <w:t>/202</w:t>
      </w:r>
      <w:r w:rsidR="00134B23">
        <w:rPr>
          <w:rFonts w:eastAsia="Arial"/>
          <w:b/>
          <w:color w:val="000000"/>
          <w:sz w:val="22"/>
          <w:szCs w:val="22"/>
        </w:rPr>
        <w:t>6</w:t>
      </w:r>
    </w:p>
    <w:p w14:paraId="5179AFA2" w14:textId="3B185D6F"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07623">
        <w:rPr>
          <w:rFonts w:eastAsia="Arial"/>
          <w:b/>
          <w:color w:val="000000"/>
          <w:sz w:val="22"/>
          <w:szCs w:val="22"/>
        </w:rPr>
        <w:t>8</w:t>
      </w:r>
      <w:r w:rsidR="00230D00" w:rsidRPr="00FE6C7F">
        <w:rPr>
          <w:rFonts w:eastAsia="Arial"/>
          <w:b/>
          <w:color w:val="000000"/>
          <w:sz w:val="22"/>
          <w:szCs w:val="22"/>
        </w:rPr>
        <w:t>/202</w:t>
      </w:r>
      <w:r w:rsidR="00134B23">
        <w:rPr>
          <w:rFonts w:eastAsia="Arial"/>
          <w:b/>
          <w:color w:val="000000"/>
          <w:sz w:val="22"/>
          <w:szCs w:val="22"/>
        </w:rPr>
        <w:t>6</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39142D89" w:rsidR="00B52C07" w:rsidRDefault="00B52C07" w:rsidP="00B52C07">
      <w:pPr>
        <w:pBdr>
          <w:top w:val="nil"/>
          <w:left w:val="nil"/>
          <w:bottom w:val="nil"/>
          <w:right w:val="nil"/>
          <w:between w:val="nil"/>
        </w:pBdr>
        <w:jc w:val="both"/>
        <w:rPr>
          <w:rFonts w:eastAsia="Arial"/>
          <w:color w:val="000000"/>
          <w:sz w:val="22"/>
          <w:szCs w:val="22"/>
        </w:rPr>
      </w:pPr>
    </w:p>
    <w:p w14:paraId="5623A7F3" w14:textId="44EEB675" w:rsidR="002464C9" w:rsidRDefault="002464C9" w:rsidP="00B52C07">
      <w:pPr>
        <w:pBdr>
          <w:top w:val="nil"/>
          <w:left w:val="nil"/>
          <w:bottom w:val="nil"/>
          <w:right w:val="nil"/>
          <w:between w:val="nil"/>
        </w:pBdr>
        <w:jc w:val="both"/>
        <w:rPr>
          <w:rFonts w:eastAsia="Arial"/>
          <w:color w:val="000000"/>
          <w:sz w:val="22"/>
          <w:szCs w:val="22"/>
        </w:rPr>
      </w:pPr>
    </w:p>
    <w:p w14:paraId="14DA915B" w14:textId="77777777" w:rsidR="002464C9" w:rsidRPr="00FE6C7F" w:rsidRDefault="002464C9" w:rsidP="00B52C07">
      <w:pPr>
        <w:pBdr>
          <w:top w:val="nil"/>
          <w:left w:val="nil"/>
          <w:bottom w:val="nil"/>
          <w:right w:val="nil"/>
          <w:between w:val="nil"/>
        </w:pBdr>
        <w:jc w:val="both"/>
        <w:rPr>
          <w:rFonts w:eastAsia="Arial"/>
          <w:color w:val="000000"/>
          <w:sz w:val="22"/>
          <w:szCs w:val="22"/>
        </w:rPr>
      </w:pPr>
    </w:p>
    <w:p w14:paraId="0155E8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20D8C19D" w:rsidR="003B5D6F" w:rsidRDefault="003B5D6F" w:rsidP="00B52C07">
      <w:pPr>
        <w:pBdr>
          <w:top w:val="nil"/>
          <w:left w:val="nil"/>
          <w:bottom w:val="nil"/>
          <w:right w:val="nil"/>
          <w:between w:val="nil"/>
        </w:pBdr>
        <w:jc w:val="both"/>
        <w:rPr>
          <w:rFonts w:eastAsia="Arial"/>
          <w:color w:val="000000"/>
          <w:sz w:val="22"/>
          <w:szCs w:val="22"/>
        </w:rPr>
      </w:pPr>
    </w:p>
    <w:p w14:paraId="36885E68" w14:textId="28E40D97" w:rsidR="00BC0313" w:rsidRDefault="00BC0313" w:rsidP="00B52C07">
      <w:pPr>
        <w:pBdr>
          <w:top w:val="nil"/>
          <w:left w:val="nil"/>
          <w:bottom w:val="nil"/>
          <w:right w:val="nil"/>
          <w:between w:val="nil"/>
        </w:pBdr>
        <w:jc w:val="both"/>
        <w:rPr>
          <w:rFonts w:eastAsia="Arial"/>
          <w:color w:val="000000"/>
          <w:sz w:val="22"/>
          <w:szCs w:val="22"/>
        </w:rPr>
      </w:pPr>
    </w:p>
    <w:p w14:paraId="4FEA17D2" w14:textId="524694BB" w:rsidR="00BC0313" w:rsidRDefault="00BC0313" w:rsidP="00B52C07">
      <w:pPr>
        <w:pBdr>
          <w:top w:val="nil"/>
          <w:left w:val="nil"/>
          <w:bottom w:val="nil"/>
          <w:right w:val="nil"/>
          <w:between w:val="nil"/>
        </w:pBdr>
        <w:jc w:val="both"/>
        <w:rPr>
          <w:rFonts w:eastAsia="Arial"/>
          <w:color w:val="000000"/>
          <w:sz w:val="22"/>
          <w:szCs w:val="22"/>
        </w:rPr>
      </w:pPr>
    </w:p>
    <w:p w14:paraId="7DC448DD" w14:textId="77777777" w:rsidR="00B005BA"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VI</w:t>
      </w:r>
      <w:r>
        <w:rPr>
          <w:rFonts w:eastAsia="Arial"/>
          <w:b/>
          <w:color w:val="000000"/>
          <w:sz w:val="22"/>
          <w:szCs w:val="22"/>
        </w:rPr>
        <w:t>I</w:t>
      </w:r>
    </w:p>
    <w:p w14:paraId="6E2C46C9" w14:textId="77777777" w:rsidR="00B005BA" w:rsidRDefault="00B005BA" w:rsidP="00B005BA">
      <w:pPr>
        <w:pBdr>
          <w:top w:val="nil"/>
          <w:left w:val="nil"/>
          <w:bottom w:val="nil"/>
          <w:right w:val="nil"/>
          <w:between w:val="nil"/>
        </w:pBdr>
        <w:jc w:val="center"/>
        <w:rPr>
          <w:rFonts w:eastAsia="Arial"/>
          <w:b/>
          <w:color w:val="000000"/>
          <w:sz w:val="22"/>
          <w:szCs w:val="22"/>
        </w:rPr>
      </w:pPr>
    </w:p>
    <w:p w14:paraId="33A47AA4" w14:textId="77777777" w:rsidR="00B005BA" w:rsidRPr="00FE6C7F"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MODELO PROPOSTA DE PREÇO</w:t>
      </w:r>
    </w:p>
    <w:p w14:paraId="4801B587" w14:textId="77777777" w:rsidR="00B005BA" w:rsidRPr="00FE6C7F" w:rsidRDefault="00B005BA" w:rsidP="00B005BA">
      <w:pPr>
        <w:pBdr>
          <w:top w:val="nil"/>
          <w:left w:val="nil"/>
          <w:bottom w:val="nil"/>
          <w:right w:val="nil"/>
          <w:between w:val="nil"/>
        </w:pBdr>
        <w:jc w:val="center"/>
        <w:rPr>
          <w:rFonts w:eastAsia="Arial"/>
          <w:color w:val="000000"/>
          <w:sz w:val="22"/>
          <w:szCs w:val="22"/>
        </w:rPr>
      </w:pPr>
    </w:p>
    <w:p w14:paraId="03ED4616" w14:textId="77777777" w:rsidR="00B005BA" w:rsidRDefault="00B005BA" w:rsidP="00B52C07">
      <w:pPr>
        <w:pBdr>
          <w:top w:val="nil"/>
          <w:left w:val="nil"/>
          <w:bottom w:val="nil"/>
          <w:right w:val="nil"/>
          <w:between w:val="nil"/>
        </w:pBdr>
        <w:spacing w:before="120" w:after="120"/>
        <w:rPr>
          <w:rFonts w:eastAsia="Arial"/>
          <w:b/>
          <w:color w:val="000000"/>
          <w:sz w:val="22"/>
          <w:szCs w:val="22"/>
        </w:rPr>
      </w:pPr>
    </w:p>
    <w:p w14:paraId="5E32B76A" w14:textId="2101EC3A"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175</w:t>
      </w:r>
      <w:r w:rsidR="00E5555C" w:rsidRPr="00312456">
        <w:rPr>
          <w:rFonts w:eastAsia="Arial"/>
          <w:b/>
          <w:color w:val="000000"/>
          <w:sz w:val="22"/>
          <w:szCs w:val="22"/>
        </w:rPr>
        <w:t>/202</w:t>
      </w:r>
      <w:r w:rsidR="00C92948">
        <w:rPr>
          <w:rFonts w:eastAsia="Arial"/>
          <w:b/>
          <w:color w:val="000000"/>
          <w:sz w:val="22"/>
          <w:szCs w:val="22"/>
        </w:rPr>
        <w:t>6</w:t>
      </w:r>
    </w:p>
    <w:p w14:paraId="2D21EC2C" w14:textId="1A123799"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07623">
        <w:rPr>
          <w:rFonts w:eastAsia="Arial"/>
          <w:b/>
          <w:color w:val="000000"/>
          <w:sz w:val="22"/>
          <w:szCs w:val="22"/>
        </w:rPr>
        <w:t>8</w:t>
      </w:r>
      <w:r w:rsidR="00230D00" w:rsidRPr="00FE6C7F">
        <w:rPr>
          <w:rFonts w:eastAsia="Arial"/>
          <w:b/>
          <w:color w:val="000000"/>
          <w:sz w:val="22"/>
          <w:szCs w:val="22"/>
        </w:rPr>
        <w:t>/202</w:t>
      </w:r>
      <w:r w:rsidR="00C92948">
        <w:rPr>
          <w:rFonts w:eastAsia="Arial"/>
          <w:b/>
          <w:color w:val="000000"/>
          <w:sz w:val="22"/>
          <w:szCs w:val="22"/>
        </w:rPr>
        <w:t>6</w:t>
      </w: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60CCDB94" w14:textId="0146213F" w:rsidR="004F659D" w:rsidRDefault="00B52C07" w:rsidP="00410E8A">
      <w:pPr>
        <w:pBdr>
          <w:top w:val="nil"/>
          <w:left w:val="nil"/>
          <w:bottom w:val="nil"/>
          <w:right w:val="nil"/>
          <w:between w:val="nil"/>
        </w:pBdr>
        <w:spacing w:before="120" w:after="120"/>
        <w:jc w:val="both"/>
        <w:rPr>
          <w:color w:val="000000" w:themeColor="text1"/>
        </w:rPr>
      </w:pPr>
      <w:r w:rsidRPr="00FE6C7F">
        <w:rPr>
          <w:rFonts w:eastAsia="Arial"/>
          <w:color w:val="000000"/>
          <w:sz w:val="22"/>
          <w:szCs w:val="22"/>
        </w:rPr>
        <w:t xml:space="preserve">Vimos apresentar proposta comercial referente ao </w:t>
      </w:r>
      <w:r w:rsidR="00607623" w:rsidRPr="000D5A61">
        <w:rPr>
          <w:rFonts w:eastAsia="Arial"/>
          <w:color w:val="000000"/>
          <w:sz w:val="22"/>
          <w:szCs w:val="22"/>
        </w:rPr>
        <w:t xml:space="preserve">o </w:t>
      </w:r>
      <w:r w:rsidR="00607623" w:rsidRPr="00DF0AAB">
        <w:rPr>
          <w:rStyle w:val="nfaseIntensa"/>
          <w:bCs/>
          <w:i w:val="0"/>
          <w:color w:val="000000"/>
          <w:sz w:val="24"/>
          <w:szCs w:val="24"/>
        </w:rPr>
        <w:t>Credenciamento de</w:t>
      </w:r>
      <w:r w:rsidR="00607623" w:rsidRPr="00DF0AAB">
        <w:rPr>
          <w:rStyle w:val="nfaseIntensa"/>
          <w:bCs/>
          <w:color w:val="000000"/>
          <w:sz w:val="24"/>
          <w:szCs w:val="24"/>
        </w:rPr>
        <w:t xml:space="preserve"> </w:t>
      </w:r>
      <w:r w:rsidR="00607623" w:rsidRPr="000D1791">
        <w:rPr>
          <w:sz w:val="24"/>
          <w:szCs w:val="24"/>
        </w:rPr>
        <w:t xml:space="preserve">pessoas físicas e jurídicas para a prestação de serviços médicos especializados na forma de consultas e exames </w:t>
      </w:r>
      <w:r w:rsidR="00F46533">
        <w:rPr>
          <w:sz w:val="24"/>
          <w:szCs w:val="24"/>
        </w:rPr>
        <w:t xml:space="preserve">de </w:t>
      </w:r>
      <w:r w:rsidR="00607623" w:rsidRPr="000D1791">
        <w:rPr>
          <w:sz w:val="24"/>
          <w:szCs w:val="24"/>
        </w:rPr>
        <w:t>Cardiologia, em conformidade com a Portaria GM/MS nº 3.492/2024, que redefine a Rede de Atenção Especializada à Saúde, conforme a necessidade da Secretaria Municipal de Saúde do município de Glória/BA</w:t>
      </w:r>
      <w:r w:rsidRPr="00FE6C7F">
        <w:rPr>
          <w:rFonts w:eastAsia="Arial"/>
          <w:color w:val="000000"/>
          <w:sz w:val="22"/>
          <w:szCs w:val="22"/>
        </w:rPr>
        <w:t>, conforme especificações:</w:t>
      </w:r>
    </w:p>
    <w:p w14:paraId="2716AA7C" w14:textId="77777777" w:rsidR="00410E8A" w:rsidRPr="005A5EC4" w:rsidRDefault="00410E8A" w:rsidP="00410E8A">
      <w:pPr>
        <w:pStyle w:val="PargrafodaLista"/>
        <w:widowControl w:val="0"/>
        <w:tabs>
          <w:tab w:val="left" w:pos="426"/>
        </w:tabs>
        <w:spacing w:before="0" w:after="0" w:line="276" w:lineRule="auto"/>
        <w:ind w:left="360" w:firstLine="0"/>
        <w:contextualSpacing/>
        <w:rPr>
          <w:sz w:val="24"/>
          <w:szCs w:val="24"/>
        </w:rPr>
      </w:pPr>
    </w:p>
    <w:tbl>
      <w:tblPr>
        <w:tblW w:w="5521" w:type="pct"/>
        <w:tblInd w:w="-572" w:type="dxa"/>
        <w:tblLayout w:type="fixed"/>
        <w:tblCellMar>
          <w:left w:w="70" w:type="dxa"/>
          <w:right w:w="70" w:type="dxa"/>
        </w:tblCellMar>
        <w:tblLook w:val="04A0" w:firstRow="1" w:lastRow="0" w:firstColumn="1" w:lastColumn="0" w:noHBand="0" w:noVBand="1"/>
      </w:tblPr>
      <w:tblGrid>
        <w:gridCol w:w="548"/>
        <w:gridCol w:w="5531"/>
        <w:gridCol w:w="1071"/>
        <w:gridCol w:w="772"/>
        <w:gridCol w:w="1020"/>
        <w:gridCol w:w="1377"/>
      </w:tblGrid>
      <w:tr w:rsidR="00607623" w:rsidRPr="00EE6700" w14:paraId="0B8B628B" w14:textId="77777777" w:rsidTr="00A3340B">
        <w:trPr>
          <w:trHeight w:val="630"/>
        </w:trPr>
        <w:tc>
          <w:tcPr>
            <w:tcW w:w="266" w:type="pct"/>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36CAF953" w14:textId="2C26AD0C" w:rsidR="00607623" w:rsidRPr="00EE6700" w:rsidRDefault="00A3340B" w:rsidP="00607623">
            <w:pPr>
              <w:jc w:val="both"/>
              <w:rPr>
                <w:rFonts w:ascii="Calibri" w:hAnsi="Calibri" w:cs="Calibri"/>
                <w:b/>
                <w:bCs/>
              </w:rPr>
            </w:pPr>
            <w:r>
              <w:rPr>
                <w:rFonts w:ascii="Calibri" w:hAnsi="Calibri" w:cs="Calibri"/>
                <w:b/>
                <w:bCs/>
              </w:rPr>
              <w:t>I</w:t>
            </w:r>
            <w:r w:rsidR="00607623" w:rsidRPr="00EE6700">
              <w:rPr>
                <w:rFonts w:ascii="Calibri" w:hAnsi="Calibri" w:cs="Calibri"/>
                <w:b/>
                <w:bCs/>
              </w:rPr>
              <w:t>tem</w:t>
            </w:r>
          </w:p>
        </w:tc>
        <w:tc>
          <w:tcPr>
            <w:tcW w:w="2680" w:type="pct"/>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14:paraId="23CBB6AD" w14:textId="77777777" w:rsidR="00607623" w:rsidRPr="00EE6700" w:rsidRDefault="00607623" w:rsidP="00607623">
            <w:pPr>
              <w:jc w:val="both"/>
              <w:rPr>
                <w:rFonts w:ascii="Calibri" w:hAnsi="Calibri" w:cs="Calibri"/>
                <w:b/>
                <w:bCs/>
              </w:rPr>
            </w:pPr>
            <w:r w:rsidRPr="00EE6700">
              <w:rPr>
                <w:rFonts w:ascii="Calibri" w:hAnsi="Calibri" w:cs="Calibri"/>
                <w:b/>
                <w:bCs/>
              </w:rPr>
              <w:t>Descrição</w:t>
            </w:r>
          </w:p>
        </w:tc>
        <w:tc>
          <w:tcPr>
            <w:tcW w:w="519" w:type="pct"/>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592BD64D" w14:textId="77777777" w:rsidR="00607623" w:rsidRPr="00EE6700" w:rsidRDefault="00607623" w:rsidP="00607623">
            <w:pPr>
              <w:jc w:val="both"/>
              <w:rPr>
                <w:rFonts w:ascii="Calibri" w:hAnsi="Calibri" w:cs="Calibri"/>
                <w:b/>
                <w:bCs/>
              </w:rPr>
            </w:pPr>
            <w:r w:rsidRPr="00EE6700">
              <w:rPr>
                <w:rFonts w:ascii="Calibri" w:hAnsi="Calibri" w:cs="Calibri"/>
                <w:b/>
                <w:bCs/>
              </w:rPr>
              <w:t>Preço Estimado</w:t>
            </w:r>
          </w:p>
        </w:tc>
        <w:tc>
          <w:tcPr>
            <w:tcW w:w="374" w:type="pct"/>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14:paraId="01C91E72" w14:textId="77777777" w:rsidR="00607623" w:rsidRPr="00EE6700" w:rsidRDefault="00607623" w:rsidP="00607623">
            <w:pPr>
              <w:jc w:val="both"/>
              <w:rPr>
                <w:rFonts w:ascii="Calibri" w:hAnsi="Calibri" w:cs="Calibri"/>
                <w:b/>
                <w:bCs/>
              </w:rPr>
            </w:pPr>
            <w:r w:rsidRPr="00EE6700">
              <w:rPr>
                <w:rFonts w:ascii="Calibri" w:hAnsi="Calibri" w:cs="Calibri"/>
                <w:b/>
                <w:bCs/>
              </w:rPr>
              <w:t>Quantidade</w:t>
            </w:r>
          </w:p>
        </w:tc>
        <w:tc>
          <w:tcPr>
            <w:tcW w:w="494" w:type="pct"/>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14:paraId="1BA1A00E" w14:textId="77777777" w:rsidR="00607623" w:rsidRPr="00EE6700" w:rsidRDefault="00607623" w:rsidP="00607623">
            <w:pPr>
              <w:jc w:val="both"/>
              <w:rPr>
                <w:rFonts w:ascii="Calibri" w:hAnsi="Calibri" w:cs="Calibri"/>
                <w:b/>
                <w:bCs/>
              </w:rPr>
            </w:pPr>
            <w:r w:rsidRPr="00EE6700">
              <w:rPr>
                <w:rFonts w:ascii="Calibri" w:hAnsi="Calibri" w:cs="Calibri"/>
                <w:b/>
                <w:bCs/>
              </w:rPr>
              <w:t>Unidade</w:t>
            </w:r>
          </w:p>
        </w:tc>
        <w:tc>
          <w:tcPr>
            <w:tcW w:w="666" w:type="pct"/>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14:paraId="22860C1C" w14:textId="77777777" w:rsidR="00607623" w:rsidRPr="00EE6700" w:rsidRDefault="00607623" w:rsidP="00607623">
            <w:pPr>
              <w:jc w:val="both"/>
              <w:rPr>
                <w:rFonts w:ascii="Calibri" w:hAnsi="Calibri" w:cs="Calibri"/>
                <w:b/>
                <w:bCs/>
              </w:rPr>
            </w:pPr>
            <w:r w:rsidRPr="00EE6700">
              <w:rPr>
                <w:rFonts w:ascii="Calibri" w:hAnsi="Calibri" w:cs="Calibri"/>
                <w:b/>
                <w:bCs/>
              </w:rPr>
              <w:t>Total</w:t>
            </w:r>
          </w:p>
        </w:tc>
      </w:tr>
      <w:tr w:rsidR="00607623" w:rsidRPr="00EE6700" w14:paraId="66805343"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7D503633" w14:textId="77777777" w:rsidR="00607623" w:rsidRPr="00EE6700" w:rsidRDefault="00607623" w:rsidP="00607623">
            <w:pPr>
              <w:jc w:val="both"/>
              <w:rPr>
                <w:rFonts w:ascii="Calibri" w:hAnsi="Calibri" w:cs="Calibri"/>
                <w:b/>
                <w:bCs/>
              </w:rPr>
            </w:pPr>
            <w:r w:rsidRPr="00EE6700">
              <w:rPr>
                <w:rFonts w:ascii="Calibri" w:hAnsi="Calibri" w:cs="Calibri"/>
                <w:b/>
                <w:bCs/>
              </w:rPr>
              <w:t>1</w:t>
            </w:r>
          </w:p>
        </w:tc>
        <w:tc>
          <w:tcPr>
            <w:tcW w:w="2680" w:type="pct"/>
            <w:tcBorders>
              <w:top w:val="nil"/>
              <w:left w:val="nil"/>
              <w:bottom w:val="single" w:sz="4" w:space="0" w:color="auto"/>
              <w:right w:val="single" w:sz="4" w:space="0" w:color="auto"/>
            </w:tcBorders>
            <w:shd w:val="clear" w:color="auto" w:fill="auto"/>
            <w:noWrap/>
            <w:vAlign w:val="bottom"/>
            <w:hideMark/>
          </w:tcPr>
          <w:p w14:paraId="093C3C37" w14:textId="77777777" w:rsidR="00607623" w:rsidRPr="00EE6700" w:rsidRDefault="00607623" w:rsidP="00607623">
            <w:pPr>
              <w:jc w:val="both"/>
              <w:rPr>
                <w:rFonts w:ascii="Calibri" w:hAnsi="Calibri" w:cs="Calibri"/>
                <w:b/>
                <w:bCs/>
              </w:rPr>
            </w:pPr>
            <w:r w:rsidRPr="00EE6700">
              <w:rPr>
                <w:rFonts w:ascii="Calibri" w:hAnsi="Calibri" w:cs="Calibri"/>
                <w:b/>
                <w:bCs/>
              </w:rPr>
              <w:t>Consulta médica em Cardiologia com realização de eletrocardiograma (ECG)</w:t>
            </w:r>
          </w:p>
        </w:tc>
        <w:tc>
          <w:tcPr>
            <w:tcW w:w="519" w:type="pct"/>
            <w:tcBorders>
              <w:top w:val="nil"/>
              <w:left w:val="nil"/>
              <w:bottom w:val="single" w:sz="4" w:space="0" w:color="auto"/>
              <w:right w:val="single" w:sz="4" w:space="0" w:color="auto"/>
            </w:tcBorders>
            <w:shd w:val="clear" w:color="auto" w:fill="auto"/>
            <w:noWrap/>
            <w:vAlign w:val="bottom"/>
            <w:hideMark/>
          </w:tcPr>
          <w:p w14:paraId="66DEBCDB" w14:textId="77777777" w:rsidR="00607623" w:rsidRPr="00EE6700" w:rsidRDefault="00607623" w:rsidP="00607623">
            <w:pPr>
              <w:jc w:val="both"/>
              <w:rPr>
                <w:rFonts w:ascii="Calibri" w:hAnsi="Calibri" w:cs="Calibri"/>
                <w:b/>
                <w:bCs/>
              </w:rPr>
            </w:pPr>
            <w:r w:rsidRPr="00EE6700">
              <w:rPr>
                <w:rFonts w:ascii="Calibri" w:hAnsi="Calibri" w:cs="Calibri"/>
                <w:b/>
                <w:bCs/>
              </w:rPr>
              <w:t>R$ 352,62</w:t>
            </w:r>
          </w:p>
        </w:tc>
        <w:tc>
          <w:tcPr>
            <w:tcW w:w="374" w:type="pct"/>
            <w:tcBorders>
              <w:top w:val="nil"/>
              <w:left w:val="nil"/>
              <w:bottom w:val="single" w:sz="4" w:space="0" w:color="auto"/>
              <w:right w:val="single" w:sz="4" w:space="0" w:color="auto"/>
            </w:tcBorders>
            <w:shd w:val="clear" w:color="auto" w:fill="auto"/>
            <w:noWrap/>
            <w:vAlign w:val="bottom"/>
            <w:hideMark/>
          </w:tcPr>
          <w:p w14:paraId="0A000437" w14:textId="77777777" w:rsidR="00607623" w:rsidRPr="00EE6700" w:rsidRDefault="00607623" w:rsidP="00607623">
            <w:pPr>
              <w:jc w:val="both"/>
              <w:rPr>
                <w:rFonts w:ascii="Calibri" w:hAnsi="Calibri" w:cs="Calibri"/>
                <w:b/>
                <w:bCs/>
              </w:rPr>
            </w:pPr>
            <w:r w:rsidRPr="00EE6700">
              <w:rPr>
                <w:rFonts w:ascii="Calibri" w:hAnsi="Calibri" w:cs="Calibri"/>
                <w:b/>
                <w:bCs/>
              </w:rPr>
              <w:t>480</w:t>
            </w:r>
          </w:p>
        </w:tc>
        <w:tc>
          <w:tcPr>
            <w:tcW w:w="494" w:type="pct"/>
            <w:tcBorders>
              <w:top w:val="nil"/>
              <w:left w:val="nil"/>
              <w:bottom w:val="single" w:sz="4" w:space="0" w:color="auto"/>
              <w:right w:val="single" w:sz="4" w:space="0" w:color="auto"/>
            </w:tcBorders>
            <w:shd w:val="clear" w:color="auto" w:fill="auto"/>
            <w:noWrap/>
            <w:vAlign w:val="bottom"/>
            <w:hideMark/>
          </w:tcPr>
          <w:p w14:paraId="3DAE5F9D"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6596D543" w14:textId="77777777" w:rsidR="00607623" w:rsidRPr="00EE6700" w:rsidRDefault="00607623" w:rsidP="00607623">
            <w:pPr>
              <w:jc w:val="both"/>
              <w:rPr>
                <w:rFonts w:ascii="Calibri" w:hAnsi="Calibri" w:cs="Calibri"/>
                <w:b/>
                <w:bCs/>
              </w:rPr>
            </w:pPr>
            <w:r w:rsidRPr="00EE6700">
              <w:rPr>
                <w:rFonts w:ascii="Calibri" w:hAnsi="Calibri" w:cs="Calibri"/>
                <w:b/>
                <w:bCs/>
              </w:rPr>
              <w:t>R$ 169.257,60</w:t>
            </w:r>
          </w:p>
        </w:tc>
      </w:tr>
      <w:tr w:rsidR="00607623" w:rsidRPr="00EE6700" w14:paraId="2AC30628"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64072F11" w14:textId="77777777" w:rsidR="00607623" w:rsidRPr="00EE6700" w:rsidRDefault="00607623" w:rsidP="00607623">
            <w:pPr>
              <w:jc w:val="both"/>
              <w:rPr>
                <w:rFonts w:ascii="Calibri" w:hAnsi="Calibri" w:cs="Calibri"/>
                <w:b/>
                <w:bCs/>
              </w:rPr>
            </w:pPr>
            <w:r w:rsidRPr="00EE6700">
              <w:rPr>
                <w:rFonts w:ascii="Calibri" w:hAnsi="Calibri" w:cs="Calibri"/>
                <w:b/>
                <w:bCs/>
              </w:rPr>
              <w:t>2</w:t>
            </w:r>
          </w:p>
        </w:tc>
        <w:tc>
          <w:tcPr>
            <w:tcW w:w="2680" w:type="pct"/>
            <w:tcBorders>
              <w:top w:val="nil"/>
              <w:left w:val="nil"/>
              <w:bottom w:val="single" w:sz="4" w:space="0" w:color="auto"/>
              <w:right w:val="single" w:sz="4" w:space="0" w:color="auto"/>
            </w:tcBorders>
            <w:shd w:val="clear" w:color="auto" w:fill="auto"/>
            <w:noWrap/>
            <w:vAlign w:val="bottom"/>
            <w:hideMark/>
          </w:tcPr>
          <w:p w14:paraId="02A59771" w14:textId="77777777" w:rsidR="00607623" w:rsidRPr="00EE6700" w:rsidRDefault="00607623" w:rsidP="00607623">
            <w:pPr>
              <w:jc w:val="both"/>
              <w:rPr>
                <w:rFonts w:ascii="Calibri" w:hAnsi="Calibri" w:cs="Calibri"/>
                <w:b/>
                <w:bCs/>
              </w:rPr>
            </w:pPr>
            <w:r w:rsidRPr="00EE6700">
              <w:rPr>
                <w:rFonts w:ascii="Calibri" w:hAnsi="Calibri" w:cs="Calibri"/>
                <w:b/>
                <w:bCs/>
              </w:rPr>
              <w:t>Consulta médica em Cardiologia sem realização de eletrocardiograma</w:t>
            </w:r>
          </w:p>
        </w:tc>
        <w:tc>
          <w:tcPr>
            <w:tcW w:w="519" w:type="pct"/>
            <w:tcBorders>
              <w:top w:val="nil"/>
              <w:left w:val="nil"/>
              <w:bottom w:val="single" w:sz="4" w:space="0" w:color="auto"/>
              <w:right w:val="single" w:sz="4" w:space="0" w:color="auto"/>
            </w:tcBorders>
            <w:shd w:val="clear" w:color="auto" w:fill="auto"/>
            <w:noWrap/>
            <w:vAlign w:val="bottom"/>
            <w:hideMark/>
          </w:tcPr>
          <w:p w14:paraId="25AF6B9F" w14:textId="77777777" w:rsidR="00607623" w:rsidRPr="00EE6700" w:rsidRDefault="00607623" w:rsidP="00607623">
            <w:pPr>
              <w:jc w:val="both"/>
              <w:rPr>
                <w:rFonts w:ascii="Calibri" w:hAnsi="Calibri" w:cs="Calibri"/>
                <w:b/>
                <w:bCs/>
              </w:rPr>
            </w:pPr>
            <w:r w:rsidRPr="00EE6700">
              <w:rPr>
                <w:rFonts w:ascii="Calibri" w:hAnsi="Calibri" w:cs="Calibri"/>
                <w:b/>
                <w:bCs/>
              </w:rPr>
              <w:t>R$ 300,46</w:t>
            </w:r>
          </w:p>
        </w:tc>
        <w:tc>
          <w:tcPr>
            <w:tcW w:w="374" w:type="pct"/>
            <w:tcBorders>
              <w:top w:val="nil"/>
              <w:left w:val="nil"/>
              <w:bottom w:val="single" w:sz="4" w:space="0" w:color="auto"/>
              <w:right w:val="single" w:sz="4" w:space="0" w:color="auto"/>
            </w:tcBorders>
            <w:shd w:val="clear" w:color="auto" w:fill="auto"/>
            <w:noWrap/>
            <w:vAlign w:val="bottom"/>
            <w:hideMark/>
          </w:tcPr>
          <w:p w14:paraId="55C074A0" w14:textId="77777777" w:rsidR="00607623" w:rsidRPr="00EE6700" w:rsidRDefault="00607623" w:rsidP="00607623">
            <w:pPr>
              <w:jc w:val="both"/>
              <w:rPr>
                <w:rFonts w:ascii="Calibri" w:hAnsi="Calibri" w:cs="Calibri"/>
                <w:b/>
                <w:bCs/>
              </w:rPr>
            </w:pPr>
            <w:r w:rsidRPr="00EE6700">
              <w:rPr>
                <w:rFonts w:ascii="Calibri" w:hAnsi="Calibri" w:cs="Calibri"/>
                <w:b/>
                <w:bCs/>
              </w:rPr>
              <w:t>480</w:t>
            </w:r>
          </w:p>
        </w:tc>
        <w:tc>
          <w:tcPr>
            <w:tcW w:w="494" w:type="pct"/>
            <w:tcBorders>
              <w:top w:val="nil"/>
              <w:left w:val="nil"/>
              <w:bottom w:val="single" w:sz="4" w:space="0" w:color="auto"/>
              <w:right w:val="single" w:sz="4" w:space="0" w:color="auto"/>
            </w:tcBorders>
            <w:shd w:val="clear" w:color="auto" w:fill="auto"/>
            <w:noWrap/>
            <w:vAlign w:val="bottom"/>
            <w:hideMark/>
          </w:tcPr>
          <w:p w14:paraId="53470201"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6624BF12" w14:textId="77777777" w:rsidR="00607623" w:rsidRPr="00EE6700" w:rsidRDefault="00607623" w:rsidP="00607623">
            <w:pPr>
              <w:jc w:val="both"/>
              <w:rPr>
                <w:rFonts w:ascii="Calibri" w:hAnsi="Calibri" w:cs="Calibri"/>
                <w:b/>
                <w:bCs/>
              </w:rPr>
            </w:pPr>
            <w:r w:rsidRPr="00EE6700">
              <w:rPr>
                <w:rFonts w:ascii="Calibri" w:hAnsi="Calibri" w:cs="Calibri"/>
                <w:b/>
                <w:bCs/>
              </w:rPr>
              <w:t>R$ 144.220,80</w:t>
            </w:r>
          </w:p>
        </w:tc>
      </w:tr>
      <w:tr w:rsidR="00607623" w:rsidRPr="00EE6700" w14:paraId="5FEA17FC"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16D00699" w14:textId="77777777" w:rsidR="00607623" w:rsidRPr="00EE6700" w:rsidRDefault="00607623" w:rsidP="00607623">
            <w:pPr>
              <w:jc w:val="both"/>
              <w:rPr>
                <w:rFonts w:ascii="Calibri" w:hAnsi="Calibri" w:cs="Calibri"/>
                <w:b/>
                <w:bCs/>
              </w:rPr>
            </w:pPr>
            <w:r w:rsidRPr="00EE6700">
              <w:rPr>
                <w:rFonts w:ascii="Calibri" w:hAnsi="Calibri" w:cs="Calibri"/>
                <w:b/>
                <w:bCs/>
              </w:rPr>
              <w:t>3</w:t>
            </w:r>
          </w:p>
        </w:tc>
        <w:tc>
          <w:tcPr>
            <w:tcW w:w="2680" w:type="pct"/>
            <w:tcBorders>
              <w:top w:val="nil"/>
              <w:left w:val="nil"/>
              <w:bottom w:val="single" w:sz="4" w:space="0" w:color="auto"/>
              <w:right w:val="single" w:sz="4" w:space="0" w:color="auto"/>
            </w:tcBorders>
            <w:shd w:val="clear" w:color="auto" w:fill="auto"/>
            <w:noWrap/>
            <w:vAlign w:val="bottom"/>
            <w:hideMark/>
          </w:tcPr>
          <w:p w14:paraId="4599DBCC" w14:textId="77777777" w:rsidR="00607623" w:rsidRPr="00EE6700" w:rsidRDefault="00607623" w:rsidP="00607623">
            <w:pPr>
              <w:jc w:val="both"/>
              <w:rPr>
                <w:rFonts w:ascii="Calibri" w:hAnsi="Calibri" w:cs="Calibri"/>
                <w:b/>
                <w:bCs/>
              </w:rPr>
            </w:pPr>
            <w:r w:rsidRPr="00EE6700">
              <w:rPr>
                <w:rFonts w:ascii="Calibri" w:hAnsi="Calibri" w:cs="Calibri"/>
                <w:b/>
                <w:bCs/>
              </w:rPr>
              <w:t>Eletrocardiograma Pediátrico</w:t>
            </w:r>
          </w:p>
        </w:tc>
        <w:tc>
          <w:tcPr>
            <w:tcW w:w="519" w:type="pct"/>
            <w:tcBorders>
              <w:top w:val="nil"/>
              <w:left w:val="nil"/>
              <w:bottom w:val="single" w:sz="4" w:space="0" w:color="auto"/>
              <w:right w:val="single" w:sz="4" w:space="0" w:color="auto"/>
            </w:tcBorders>
            <w:shd w:val="clear" w:color="auto" w:fill="auto"/>
            <w:noWrap/>
            <w:vAlign w:val="bottom"/>
            <w:hideMark/>
          </w:tcPr>
          <w:p w14:paraId="3A91EE23" w14:textId="77777777" w:rsidR="00607623" w:rsidRPr="00EE6700" w:rsidRDefault="00607623" w:rsidP="00607623">
            <w:pPr>
              <w:jc w:val="both"/>
              <w:rPr>
                <w:rFonts w:ascii="Calibri" w:hAnsi="Calibri" w:cs="Calibri"/>
                <w:b/>
                <w:bCs/>
              </w:rPr>
            </w:pPr>
            <w:r w:rsidRPr="00EE6700">
              <w:rPr>
                <w:rFonts w:ascii="Calibri" w:hAnsi="Calibri" w:cs="Calibri"/>
                <w:b/>
                <w:bCs/>
              </w:rPr>
              <w:t>R$ 80,21</w:t>
            </w:r>
          </w:p>
        </w:tc>
        <w:tc>
          <w:tcPr>
            <w:tcW w:w="374" w:type="pct"/>
            <w:tcBorders>
              <w:top w:val="nil"/>
              <w:left w:val="nil"/>
              <w:bottom w:val="single" w:sz="4" w:space="0" w:color="auto"/>
              <w:right w:val="single" w:sz="4" w:space="0" w:color="auto"/>
            </w:tcBorders>
            <w:shd w:val="clear" w:color="auto" w:fill="auto"/>
            <w:noWrap/>
            <w:vAlign w:val="bottom"/>
            <w:hideMark/>
          </w:tcPr>
          <w:p w14:paraId="0B698411" w14:textId="77777777" w:rsidR="00607623" w:rsidRPr="00EE6700" w:rsidRDefault="00607623" w:rsidP="00607623">
            <w:pPr>
              <w:jc w:val="both"/>
              <w:rPr>
                <w:rFonts w:ascii="Calibri" w:hAnsi="Calibri" w:cs="Calibri"/>
                <w:b/>
                <w:bCs/>
              </w:rPr>
            </w:pPr>
            <w:r w:rsidRPr="00EE6700">
              <w:rPr>
                <w:rFonts w:ascii="Calibri" w:hAnsi="Calibri" w:cs="Calibri"/>
                <w:b/>
                <w:bCs/>
              </w:rPr>
              <w:t>240</w:t>
            </w:r>
          </w:p>
        </w:tc>
        <w:tc>
          <w:tcPr>
            <w:tcW w:w="494" w:type="pct"/>
            <w:tcBorders>
              <w:top w:val="nil"/>
              <w:left w:val="nil"/>
              <w:bottom w:val="single" w:sz="4" w:space="0" w:color="auto"/>
              <w:right w:val="single" w:sz="4" w:space="0" w:color="auto"/>
            </w:tcBorders>
            <w:shd w:val="clear" w:color="auto" w:fill="auto"/>
            <w:noWrap/>
            <w:vAlign w:val="bottom"/>
            <w:hideMark/>
          </w:tcPr>
          <w:p w14:paraId="69FC415C"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0D6467AD" w14:textId="77777777" w:rsidR="00607623" w:rsidRPr="00EE6700" w:rsidRDefault="00607623" w:rsidP="00607623">
            <w:pPr>
              <w:jc w:val="both"/>
              <w:rPr>
                <w:rFonts w:ascii="Calibri" w:hAnsi="Calibri" w:cs="Calibri"/>
                <w:b/>
                <w:bCs/>
              </w:rPr>
            </w:pPr>
            <w:r w:rsidRPr="00EE6700">
              <w:rPr>
                <w:rFonts w:ascii="Calibri" w:hAnsi="Calibri" w:cs="Calibri"/>
                <w:b/>
                <w:bCs/>
              </w:rPr>
              <w:t>R$ 19.250,40</w:t>
            </w:r>
          </w:p>
        </w:tc>
      </w:tr>
      <w:tr w:rsidR="00607623" w:rsidRPr="00EE6700" w14:paraId="737AE037"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32A70AF8" w14:textId="77777777" w:rsidR="00607623" w:rsidRPr="00EE6700" w:rsidRDefault="00607623" w:rsidP="00607623">
            <w:pPr>
              <w:jc w:val="both"/>
              <w:rPr>
                <w:rFonts w:ascii="Calibri" w:hAnsi="Calibri" w:cs="Calibri"/>
                <w:b/>
                <w:bCs/>
              </w:rPr>
            </w:pPr>
            <w:r w:rsidRPr="00EE6700">
              <w:rPr>
                <w:rFonts w:ascii="Calibri" w:hAnsi="Calibri" w:cs="Calibri"/>
                <w:b/>
                <w:bCs/>
              </w:rPr>
              <w:t>4</w:t>
            </w:r>
          </w:p>
        </w:tc>
        <w:tc>
          <w:tcPr>
            <w:tcW w:w="2680" w:type="pct"/>
            <w:tcBorders>
              <w:top w:val="nil"/>
              <w:left w:val="nil"/>
              <w:bottom w:val="single" w:sz="4" w:space="0" w:color="auto"/>
              <w:right w:val="single" w:sz="4" w:space="0" w:color="auto"/>
            </w:tcBorders>
            <w:shd w:val="clear" w:color="auto" w:fill="auto"/>
            <w:noWrap/>
            <w:vAlign w:val="bottom"/>
            <w:hideMark/>
          </w:tcPr>
          <w:p w14:paraId="4D5C9F90" w14:textId="77777777" w:rsidR="00607623" w:rsidRPr="00EE6700" w:rsidRDefault="00607623" w:rsidP="00607623">
            <w:pPr>
              <w:jc w:val="both"/>
              <w:rPr>
                <w:rFonts w:ascii="Calibri" w:hAnsi="Calibri" w:cs="Calibri"/>
                <w:b/>
                <w:bCs/>
              </w:rPr>
            </w:pPr>
            <w:r w:rsidRPr="00EE6700">
              <w:rPr>
                <w:rFonts w:ascii="Calibri" w:hAnsi="Calibri" w:cs="Calibri"/>
                <w:b/>
                <w:bCs/>
              </w:rPr>
              <w:t>Monitorização Ambulatorial da Pressão Arterial – MAPA (24 horas)</w:t>
            </w:r>
          </w:p>
        </w:tc>
        <w:tc>
          <w:tcPr>
            <w:tcW w:w="519" w:type="pct"/>
            <w:tcBorders>
              <w:top w:val="nil"/>
              <w:left w:val="nil"/>
              <w:bottom w:val="single" w:sz="4" w:space="0" w:color="auto"/>
              <w:right w:val="single" w:sz="4" w:space="0" w:color="auto"/>
            </w:tcBorders>
            <w:shd w:val="clear" w:color="auto" w:fill="auto"/>
            <w:noWrap/>
            <w:vAlign w:val="bottom"/>
            <w:hideMark/>
          </w:tcPr>
          <w:p w14:paraId="75623E7C" w14:textId="77777777" w:rsidR="00607623" w:rsidRPr="00EE6700" w:rsidRDefault="00607623" w:rsidP="00607623">
            <w:pPr>
              <w:jc w:val="both"/>
              <w:rPr>
                <w:rFonts w:ascii="Calibri" w:hAnsi="Calibri" w:cs="Calibri"/>
                <w:b/>
                <w:bCs/>
              </w:rPr>
            </w:pPr>
            <w:r w:rsidRPr="00EE6700">
              <w:rPr>
                <w:rFonts w:ascii="Calibri" w:hAnsi="Calibri" w:cs="Calibri"/>
                <w:b/>
                <w:bCs/>
              </w:rPr>
              <w:t>R$ 180,04</w:t>
            </w:r>
          </w:p>
        </w:tc>
        <w:tc>
          <w:tcPr>
            <w:tcW w:w="374" w:type="pct"/>
            <w:tcBorders>
              <w:top w:val="nil"/>
              <w:left w:val="nil"/>
              <w:bottom w:val="single" w:sz="4" w:space="0" w:color="auto"/>
              <w:right w:val="single" w:sz="4" w:space="0" w:color="auto"/>
            </w:tcBorders>
            <w:shd w:val="clear" w:color="auto" w:fill="auto"/>
            <w:noWrap/>
            <w:vAlign w:val="bottom"/>
            <w:hideMark/>
          </w:tcPr>
          <w:p w14:paraId="55041FD2" w14:textId="77777777" w:rsidR="00607623" w:rsidRPr="00EE6700" w:rsidRDefault="00607623"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1A459009"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79B36D73" w14:textId="77777777" w:rsidR="00607623" w:rsidRPr="00EE6700" w:rsidRDefault="00607623" w:rsidP="00607623">
            <w:pPr>
              <w:jc w:val="both"/>
              <w:rPr>
                <w:rFonts w:ascii="Calibri" w:hAnsi="Calibri" w:cs="Calibri"/>
                <w:b/>
                <w:bCs/>
              </w:rPr>
            </w:pPr>
            <w:r w:rsidRPr="00EE6700">
              <w:rPr>
                <w:rFonts w:ascii="Calibri" w:hAnsi="Calibri" w:cs="Calibri"/>
                <w:b/>
                <w:bCs/>
              </w:rPr>
              <w:t>R$ 10.802,40</w:t>
            </w:r>
          </w:p>
        </w:tc>
      </w:tr>
      <w:tr w:rsidR="00607623" w:rsidRPr="00EE6700" w14:paraId="29E77099"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4BF89F88" w14:textId="77777777" w:rsidR="00607623" w:rsidRPr="00EE6700" w:rsidRDefault="00607623" w:rsidP="00607623">
            <w:pPr>
              <w:jc w:val="both"/>
              <w:rPr>
                <w:rFonts w:ascii="Calibri" w:hAnsi="Calibri" w:cs="Calibri"/>
                <w:b/>
                <w:bCs/>
              </w:rPr>
            </w:pPr>
            <w:r w:rsidRPr="00EE6700">
              <w:rPr>
                <w:rFonts w:ascii="Calibri" w:hAnsi="Calibri" w:cs="Calibri"/>
                <w:b/>
                <w:bCs/>
              </w:rPr>
              <w:t>5</w:t>
            </w:r>
          </w:p>
        </w:tc>
        <w:tc>
          <w:tcPr>
            <w:tcW w:w="2680" w:type="pct"/>
            <w:tcBorders>
              <w:top w:val="nil"/>
              <w:left w:val="nil"/>
              <w:bottom w:val="single" w:sz="4" w:space="0" w:color="auto"/>
              <w:right w:val="single" w:sz="4" w:space="0" w:color="auto"/>
            </w:tcBorders>
            <w:shd w:val="clear" w:color="auto" w:fill="auto"/>
            <w:noWrap/>
            <w:vAlign w:val="bottom"/>
            <w:hideMark/>
          </w:tcPr>
          <w:p w14:paraId="1C0D007F" w14:textId="77777777" w:rsidR="00607623" w:rsidRPr="00EE6700" w:rsidRDefault="00607623" w:rsidP="00607623">
            <w:pPr>
              <w:jc w:val="both"/>
              <w:rPr>
                <w:rFonts w:ascii="Calibri" w:hAnsi="Calibri" w:cs="Calibri"/>
                <w:b/>
                <w:bCs/>
              </w:rPr>
            </w:pPr>
            <w:proofErr w:type="spellStart"/>
            <w:r w:rsidRPr="00EE6700">
              <w:rPr>
                <w:rFonts w:ascii="Calibri" w:hAnsi="Calibri" w:cs="Calibri"/>
                <w:b/>
                <w:bCs/>
              </w:rPr>
              <w:t>Ecocardiograma</w:t>
            </w:r>
            <w:proofErr w:type="spellEnd"/>
            <w:r w:rsidRPr="00EE6700">
              <w:rPr>
                <w:rFonts w:ascii="Calibri" w:hAnsi="Calibri" w:cs="Calibri"/>
                <w:b/>
                <w:bCs/>
              </w:rPr>
              <w:t xml:space="preserve"> </w:t>
            </w:r>
            <w:proofErr w:type="spellStart"/>
            <w:r w:rsidRPr="00EE6700">
              <w:rPr>
                <w:rFonts w:ascii="Calibri" w:hAnsi="Calibri" w:cs="Calibri"/>
                <w:b/>
                <w:bCs/>
              </w:rPr>
              <w:t>transtorácico</w:t>
            </w:r>
            <w:proofErr w:type="spellEnd"/>
          </w:p>
        </w:tc>
        <w:tc>
          <w:tcPr>
            <w:tcW w:w="519" w:type="pct"/>
            <w:tcBorders>
              <w:top w:val="nil"/>
              <w:left w:val="nil"/>
              <w:bottom w:val="single" w:sz="4" w:space="0" w:color="auto"/>
              <w:right w:val="single" w:sz="4" w:space="0" w:color="auto"/>
            </w:tcBorders>
            <w:shd w:val="clear" w:color="auto" w:fill="auto"/>
            <w:noWrap/>
            <w:vAlign w:val="bottom"/>
            <w:hideMark/>
          </w:tcPr>
          <w:p w14:paraId="39D8C4AE" w14:textId="77777777" w:rsidR="00607623" w:rsidRPr="00EE6700" w:rsidRDefault="00607623" w:rsidP="00607623">
            <w:pPr>
              <w:jc w:val="both"/>
              <w:rPr>
                <w:rFonts w:ascii="Calibri" w:hAnsi="Calibri" w:cs="Calibri"/>
                <w:b/>
                <w:bCs/>
              </w:rPr>
            </w:pPr>
            <w:r w:rsidRPr="00EE6700">
              <w:rPr>
                <w:rFonts w:ascii="Calibri" w:hAnsi="Calibri" w:cs="Calibri"/>
                <w:b/>
                <w:bCs/>
              </w:rPr>
              <w:t>R$ 280,25</w:t>
            </w:r>
          </w:p>
        </w:tc>
        <w:tc>
          <w:tcPr>
            <w:tcW w:w="374" w:type="pct"/>
            <w:tcBorders>
              <w:top w:val="nil"/>
              <w:left w:val="nil"/>
              <w:bottom w:val="single" w:sz="4" w:space="0" w:color="auto"/>
              <w:right w:val="single" w:sz="4" w:space="0" w:color="auto"/>
            </w:tcBorders>
            <w:shd w:val="clear" w:color="auto" w:fill="auto"/>
            <w:noWrap/>
            <w:vAlign w:val="bottom"/>
            <w:hideMark/>
          </w:tcPr>
          <w:p w14:paraId="4BFE180F" w14:textId="77777777" w:rsidR="00607623" w:rsidRPr="00EE6700" w:rsidRDefault="00607623"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6DEDD0E9"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57747633" w14:textId="77777777" w:rsidR="00607623" w:rsidRPr="00EE6700" w:rsidRDefault="00607623" w:rsidP="00607623">
            <w:pPr>
              <w:jc w:val="both"/>
              <w:rPr>
                <w:rFonts w:ascii="Calibri" w:hAnsi="Calibri" w:cs="Calibri"/>
                <w:b/>
                <w:bCs/>
              </w:rPr>
            </w:pPr>
            <w:r w:rsidRPr="00EE6700">
              <w:rPr>
                <w:rFonts w:ascii="Calibri" w:hAnsi="Calibri" w:cs="Calibri"/>
                <w:b/>
                <w:bCs/>
              </w:rPr>
              <w:t>R$ 16.815,00</w:t>
            </w:r>
          </w:p>
        </w:tc>
      </w:tr>
      <w:tr w:rsidR="00607623" w:rsidRPr="00EE6700" w14:paraId="053D6E1F"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2ED770E7" w14:textId="77777777" w:rsidR="00607623" w:rsidRPr="00EE6700" w:rsidRDefault="00607623" w:rsidP="00607623">
            <w:pPr>
              <w:jc w:val="both"/>
              <w:rPr>
                <w:rFonts w:ascii="Calibri" w:hAnsi="Calibri" w:cs="Calibri"/>
                <w:b/>
                <w:bCs/>
              </w:rPr>
            </w:pPr>
            <w:r w:rsidRPr="00EE6700">
              <w:rPr>
                <w:rFonts w:ascii="Calibri" w:hAnsi="Calibri" w:cs="Calibri"/>
                <w:b/>
                <w:bCs/>
              </w:rPr>
              <w:t>6</w:t>
            </w:r>
          </w:p>
        </w:tc>
        <w:tc>
          <w:tcPr>
            <w:tcW w:w="2680" w:type="pct"/>
            <w:tcBorders>
              <w:top w:val="nil"/>
              <w:left w:val="nil"/>
              <w:bottom w:val="single" w:sz="4" w:space="0" w:color="auto"/>
              <w:right w:val="single" w:sz="4" w:space="0" w:color="auto"/>
            </w:tcBorders>
            <w:shd w:val="clear" w:color="auto" w:fill="auto"/>
            <w:noWrap/>
            <w:vAlign w:val="bottom"/>
            <w:hideMark/>
          </w:tcPr>
          <w:p w14:paraId="1A132729" w14:textId="77777777" w:rsidR="00607623" w:rsidRPr="00EE6700" w:rsidRDefault="00607623" w:rsidP="00607623">
            <w:pPr>
              <w:jc w:val="both"/>
              <w:rPr>
                <w:rFonts w:ascii="Calibri" w:hAnsi="Calibri" w:cs="Calibri"/>
                <w:b/>
                <w:bCs/>
              </w:rPr>
            </w:pPr>
            <w:proofErr w:type="spellStart"/>
            <w:r w:rsidRPr="00EE6700">
              <w:rPr>
                <w:rFonts w:ascii="Calibri" w:hAnsi="Calibri" w:cs="Calibri"/>
                <w:b/>
                <w:bCs/>
              </w:rPr>
              <w:t>Ecocardiograma</w:t>
            </w:r>
            <w:proofErr w:type="spellEnd"/>
            <w:r w:rsidRPr="00EE6700">
              <w:rPr>
                <w:rFonts w:ascii="Calibri" w:hAnsi="Calibri" w:cs="Calibri"/>
                <w:b/>
                <w:bCs/>
              </w:rPr>
              <w:t xml:space="preserve"> </w:t>
            </w:r>
            <w:proofErr w:type="spellStart"/>
            <w:r w:rsidRPr="00EE6700">
              <w:rPr>
                <w:rFonts w:ascii="Calibri" w:hAnsi="Calibri" w:cs="Calibri"/>
                <w:b/>
                <w:bCs/>
              </w:rPr>
              <w:t>transtorácico</w:t>
            </w:r>
            <w:proofErr w:type="spellEnd"/>
            <w:r w:rsidRPr="00EE6700">
              <w:rPr>
                <w:rFonts w:ascii="Calibri" w:hAnsi="Calibri" w:cs="Calibri"/>
                <w:b/>
                <w:bCs/>
              </w:rPr>
              <w:t xml:space="preserve"> pediátrico</w:t>
            </w:r>
          </w:p>
        </w:tc>
        <w:tc>
          <w:tcPr>
            <w:tcW w:w="519" w:type="pct"/>
            <w:tcBorders>
              <w:top w:val="nil"/>
              <w:left w:val="nil"/>
              <w:bottom w:val="single" w:sz="4" w:space="0" w:color="auto"/>
              <w:right w:val="single" w:sz="4" w:space="0" w:color="auto"/>
            </w:tcBorders>
            <w:shd w:val="clear" w:color="auto" w:fill="auto"/>
            <w:noWrap/>
            <w:vAlign w:val="bottom"/>
            <w:hideMark/>
          </w:tcPr>
          <w:p w14:paraId="6BD2102E" w14:textId="77777777" w:rsidR="00607623" w:rsidRPr="00EE6700" w:rsidRDefault="00607623" w:rsidP="00607623">
            <w:pPr>
              <w:jc w:val="both"/>
              <w:rPr>
                <w:rFonts w:ascii="Calibri" w:hAnsi="Calibri" w:cs="Calibri"/>
                <w:b/>
                <w:bCs/>
              </w:rPr>
            </w:pPr>
            <w:r w:rsidRPr="00EE6700">
              <w:rPr>
                <w:rFonts w:ascii="Calibri" w:hAnsi="Calibri" w:cs="Calibri"/>
                <w:b/>
                <w:bCs/>
              </w:rPr>
              <w:t>R$ 300,00</w:t>
            </w:r>
          </w:p>
        </w:tc>
        <w:tc>
          <w:tcPr>
            <w:tcW w:w="374" w:type="pct"/>
            <w:tcBorders>
              <w:top w:val="nil"/>
              <w:left w:val="nil"/>
              <w:bottom w:val="single" w:sz="4" w:space="0" w:color="auto"/>
              <w:right w:val="single" w:sz="4" w:space="0" w:color="auto"/>
            </w:tcBorders>
            <w:shd w:val="clear" w:color="auto" w:fill="auto"/>
            <w:noWrap/>
            <w:vAlign w:val="bottom"/>
            <w:hideMark/>
          </w:tcPr>
          <w:p w14:paraId="74C3AF11" w14:textId="77777777" w:rsidR="00607623" w:rsidRPr="00EE6700" w:rsidRDefault="00607623"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122010D8"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7332F712" w14:textId="77777777" w:rsidR="00607623" w:rsidRPr="00EE6700" w:rsidRDefault="00607623" w:rsidP="00607623">
            <w:pPr>
              <w:jc w:val="both"/>
              <w:rPr>
                <w:rFonts w:ascii="Calibri" w:hAnsi="Calibri" w:cs="Calibri"/>
                <w:b/>
                <w:bCs/>
              </w:rPr>
            </w:pPr>
            <w:r w:rsidRPr="00EE6700">
              <w:rPr>
                <w:rFonts w:ascii="Calibri" w:hAnsi="Calibri" w:cs="Calibri"/>
                <w:b/>
                <w:bCs/>
              </w:rPr>
              <w:t>R$ 18.000,00</w:t>
            </w:r>
          </w:p>
        </w:tc>
      </w:tr>
      <w:tr w:rsidR="00607623" w:rsidRPr="00EE6700" w14:paraId="0126309D"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20B6430D" w14:textId="77777777" w:rsidR="00607623" w:rsidRPr="00EE6700" w:rsidRDefault="00607623" w:rsidP="00607623">
            <w:pPr>
              <w:jc w:val="both"/>
              <w:rPr>
                <w:rFonts w:ascii="Calibri" w:hAnsi="Calibri" w:cs="Calibri"/>
                <w:b/>
                <w:bCs/>
              </w:rPr>
            </w:pPr>
            <w:r w:rsidRPr="00EE6700">
              <w:rPr>
                <w:rFonts w:ascii="Calibri" w:hAnsi="Calibri" w:cs="Calibri"/>
                <w:b/>
                <w:bCs/>
              </w:rPr>
              <w:t>7</w:t>
            </w:r>
          </w:p>
        </w:tc>
        <w:tc>
          <w:tcPr>
            <w:tcW w:w="2680" w:type="pct"/>
            <w:tcBorders>
              <w:top w:val="nil"/>
              <w:left w:val="nil"/>
              <w:bottom w:val="single" w:sz="4" w:space="0" w:color="auto"/>
              <w:right w:val="single" w:sz="4" w:space="0" w:color="auto"/>
            </w:tcBorders>
            <w:shd w:val="clear" w:color="auto" w:fill="auto"/>
            <w:noWrap/>
            <w:vAlign w:val="bottom"/>
            <w:hideMark/>
          </w:tcPr>
          <w:p w14:paraId="0B370E83" w14:textId="77777777" w:rsidR="00607623" w:rsidRPr="00EE6700" w:rsidRDefault="00607623" w:rsidP="00607623">
            <w:pPr>
              <w:jc w:val="both"/>
              <w:rPr>
                <w:rFonts w:ascii="Calibri" w:hAnsi="Calibri" w:cs="Calibri"/>
                <w:b/>
                <w:bCs/>
              </w:rPr>
            </w:pPr>
            <w:proofErr w:type="spellStart"/>
            <w:r w:rsidRPr="00EE6700">
              <w:rPr>
                <w:rFonts w:ascii="Calibri" w:hAnsi="Calibri" w:cs="Calibri"/>
                <w:b/>
                <w:bCs/>
              </w:rPr>
              <w:t>Ecocardiografia</w:t>
            </w:r>
            <w:proofErr w:type="spellEnd"/>
            <w:r w:rsidRPr="00EE6700">
              <w:rPr>
                <w:rFonts w:ascii="Calibri" w:hAnsi="Calibri" w:cs="Calibri"/>
                <w:b/>
                <w:bCs/>
              </w:rPr>
              <w:t xml:space="preserve"> fetal</w:t>
            </w:r>
          </w:p>
        </w:tc>
        <w:tc>
          <w:tcPr>
            <w:tcW w:w="519" w:type="pct"/>
            <w:tcBorders>
              <w:top w:val="nil"/>
              <w:left w:val="nil"/>
              <w:bottom w:val="single" w:sz="4" w:space="0" w:color="auto"/>
              <w:right w:val="single" w:sz="4" w:space="0" w:color="auto"/>
            </w:tcBorders>
            <w:shd w:val="clear" w:color="auto" w:fill="auto"/>
            <w:noWrap/>
            <w:vAlign w:val="bottom"/>
            <w:hideMark/>
          </w:tcPr>
          <w:p w14:paraId="5A346153" w14:textId="77777777" w:rsidR="00607623" w:rsidRPr="00EE6700" w:rsidRDefault="00607623" w:rsidP="00607623">
            <w:pPr>
              <w:jc w:val="both"/>
              <w:rPr>
                <w:rFonts w:ascii="Calibri" w:hAnsi="Calibri" w:cs="Calibri"/>
                <w:b/>
                <w:bCs/>
              </w:rPr>
            </w:pPr>
            <w:r w:rsidRPr="00EE6700">
              <w:rPr>
                <w:rFonts w:ascii="Calibri" w:hAnsi="Calibri" w:cs="Calibri"/>
                <w:b/>
                <w:bCs/>
              </w:rPr>
              <w:t>R$ 451,62</w:t>
            </w:r>
          </w:p>
        </w:tc>
        <w:tc>
          <w:tcPr>
            <w:tcW w:w="374" w:type="pct"/>
            <w:tcBorders>
              <w:top w:val="nil"/>
              <w:left w:val="nil"/>
              <w:bottom w:val="single" w:sz="4" w:space="0" w:color="auto"/>
              <w:right w:val="single" w:sz="4" w:space="0" w:color="auto"/>
            </w:tcBorders>
            <w:shd w:val="clear" w:color="auto" w:fill="auto"/>
            <w:noWrap/>
            <w:vAlign w:val="bottom"/>
            <w:hideMark/>
          </w:tcPr>
          <w:p w14:paraId="26868DA9" w14:textId="77777777" w:rsidR="00607623" w:rsidRPr="00EE6700" w:rsidRDefault="00607623"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12F56470"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6B1AE092" w14:textId="77777777" w:rsidR="00607623" w:rsidRPr="00EE6700" w:rsidRDefault="00607623" w:rsidP="00607623">
            <w:pPr>
              <w:jc w:val="both"/>
              <w:rPr>
                <w:rFonts w:ascii="Calibri" w:hAnsi="Calibri" w:cs="Calibri"/>
                <w:b/>
                <w:bCs/>
              </w:rPr>
            </w:pPr>
            <w:r w:rsidRPr="00EE6700">
              <w:rPr>
                <w:rFonts w:ascii="Calibri" w:hAnsi="Calibri" w:cs="Calibri"/>
                <w:b/>
                <w:bCs/>
              </w:rPr>
              <w:t>R$ 10.838,88</w:t>
            </w:r>
          </w:p>
        </w:tc>
      </w:tr>
      <w:tr w:rsidR="00607623" w:rsidRPr="00EE6700" w14:paraId="485693E4"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312395FB" w14:textId="77777777" w:rsidR="00607623" w:rsidRPr="00EE6700" w:rsidRDefault="00607623" w:rsidP="00607623">
            <w:pPr>
              <w:jc w:val="both"/>
              <w:rPr>
                <w:rFonts w:ascii="Calibri" w:hAnsi="Calibri" w:cs="Calibri"/>
                <w:b/>
                <w:bCs/>
              </w:rPr>
            </w:pPr>
            <w:r w:rsidRPr="00EE6700">
              <w:rPr>
                <w:rFonts w:ascii="Calibri" w:hAnsi="Calibri" w:cs="Calibri"/>
                <w:b/>
                <w:bCs/>
              </w:rPr>
              <w:t>8</w:t>
            </w:r>
          </w:p>
        </w:tc>
        <w:tc>
          <w:tcPr>
            <w:tcW w:w="2680" w:type="pct"/>
            <w:tcBorders>
              <w:top w:val="nil"/>
              <w:left w:val="nil"/>
              <w:bottom w:val="single" w:sz="4" w:space="0" w:color="auto"/>
              <w:right w:val="single" w:sz="4" w:space="0" w:color="auto"/>
            </w:tcBorders>
            <w:shd w:val="clear" w:color="auto" w:fill="auto"/>
            <w:noWrap/>
            <w:vAlign w:val="bottom"/>
            <w:hideMark/>
          </w:tcPr>
          <w:p w14:paraId="3D3D98B3" w14:textId="77777777" w:rsidR="00607623" w:rsidRPr="00EE6700" w:rsidRDefault="00607623" w:rsidP="00607623">
            <w:pPr>
              <w:jc w:val="both"/>
              <w:rPr>
                <w:rFonts w:ascii="Calibri" w:hAnsi="Calibri" w:cs="Calibri"/>
                <w:b/>
                <w:bCs/>
              </w:rPr>
            </w:pPr>
            <w:r w:rsidRPr="00EE6700">
              <w:rPr>
                <w:rFonts w:ascii="Calibri" w:hAnsi="Calibri" w:cs="Calibri"/>
                <w:b/>
                <w:bCs/>
              </w:rPr>
              <w:t>Ultrassonografia Doppler de artérias carótidas e vertebrais</w:t>
            </w:r>
          </w:p>
        </w:tc>
        <w:tc>
          <w:tcPr>
            <w:tcW w:w="519" w:type="pct"/>
            <w:tcBorders>
              <w:top w:val="nil"/>
              <w:left w:val="nil"/>
              <w:bottom w:val="single" w:sz="4" w:space="0" w:color="auto"/>
              <w:right w:val="single" w:sz="4" w:space="0" w:color="auto"/>
            </w:tcBorders>
            <w:shd w:val="clear" w:color="auto" w:fill="auto"/>
            <w:noWrap/>
            <w:vAlign w:val="bottom"/>
            <w:hideMark/>
          </w:tcPr>
          <w:p w14:paraId="7F17DA30" w14:textId="77777777" w:rsidR="00607623" w:rsidRPr="00EE6700" w:rsidRDefault="00607623" w:rsidP="00607623">
            <w:pPr>
              <w:jc w:val="both"/>
              <w:rPr>
                <w:rFonts w:ascii="Calibri" w:hAnsi="Calibri" w:cs="Calibri"/>
                <w:b/>
                <w:bCs/>
              </w:rPr>
            </w:pPr>
            <w:r w:rsidRPr="00EE6700">
              <w:rPr>
                <w:rFonts w:ascii="Calibri" w:hAnsi="Calibri" w:cs="Calibri"/>
                <w:b/>
                <w:bCs/>
              </w:rPr>
              <w:t>R$ 280,83</w:t>
            </w:r>
          </w:p>
        </w:tc>
        <w:tc>
          <w:tcPr>
            <w:tcW w:w="374" w:type="pct"/>
            <w:tcBorders>
              <w:top w:val="nil"/>
              <w:left w:val="nil"/>
              <w:bottom w:val="single" w:sz="4" w:space="0" w:color="auto"/>
              <w:right w:val="single" w:sz="4" w:space="0" w:color="auto"/>
            </w:tcBorders>
            <w:shd w:val="clear" w:color="auto" w:fill="auto"/>
            <w:noWrap/>
            <w:vAlign w:val="bottom"/>
            <w:hideMark/>
          </w:tcPr>
          <w:p w14:paraId="511A4CC9" w14:textId="77777777" w:rsidR="00607623" w:rsidRPr="00EE6700" w:rsidRDefault="00607623"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7900A3D7"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289A73BB" w14:textId="77777777" w:rsidR="00607623" w:rsidRPr="00EE6700" w:rsidRDefault="00607623" w:rsidP="00607623">
            <w:pPr>
              <w:jc w:val="both"/>
              <w:rPr>
                <w:rFonts w:ascii="Calibri" w:hAnsi="Calibri" w:cs="Calibri"/>
                <w:b/>
                <w:bCs/>
              </w:rPr>
            </w:pPr>
            <w:r w:rsidRPr="00EE6700">
              <w:rPr>
                <w:rFonts w:ascii="Calibri" w:hAnsi="Calibri" w:cs="Calibri"/>
                <w:b/>
                <w:bCs/>
              </w:rPr>
              <w:t>R$ 16.849,80</w:t>
            </w:r>
          </w:p>
        </w:tc>
      </w:tr>
      <w:tr w:rsidR="00607623" w:rsidRPr="00EE6700" w14:paraId="2A5B26EB"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3C746C31" w14:textId="77777777" w:rsidR="00607623" w:rsidRPr="00EE6700" w:rsidRDefault="00607623" w:rsidP="00607623">
            <w:pPr>
              <w:jc w:val="both"/>
              <w:rPr>
                <w:rFonts w:ascii="Calibri" w:hAnsi="Calibri" w:cs="Calibri"/>
                <w:b/>
                <w:bCs/>
              </w:rPr>
            </w:pPr>
            <w:r w:rsidRPr="00EE6700">
              <w:rPr>
                <w:rFonts w:ascii="Calibri" w:hAnsi="Calibri" w:cs="Calibri"/>
                <w:b/>
                <w:bCs/>
              </w:rPr>
              <w:t>9</w:t>
            </w:r>
          </w:p>
        </w:tc>
        <w:tc>
          <w:tcPr>
            <w:tcW w:w="2680" w:type="pct"/>
            <w:tcBorders>
              <w:top w:val="nil"/>
              <w:left w:val="nil"/>
              <w:bottom w:val="single" w:sz="4" w:space="0" w:color="auto"/>
              <w:right w:val="single" w:sz="4" w:space="0" w:color="auto"/>
            </w:tcBorders>
            <w:shd w:val="clear" w:color="auto" w:fill="auto"/>
            <w:noWrap/>
            <w:vAlign w:val="bottom"/>
            <w:hideMark/>
          </w:tcPr>
          <w:p w14:paraId="59676FE3" w14:textId="77777777" w:rsidR="00607623" w:rsidRPr="00EE6700" w:rsidRDefault="00607623" w:rsidP="00607623">
            <w:pPr>
              <w:jc w:val="both"/>
              <w:rPr>
                <w:rFonts w:ascii="Calibri" w:hAnsi="Calibri" w:cs="Calibri"/>
                <w:b/>
                <w:bCs/>
              </w:rPr>
            </w:pPr>
            <w:proofErr w:type="spellStart"/>
            <w:r w:rsidRPr="00EE6700">
              <w:rPr>
                <w:rFonts w:ascii="Calibri" w:hAnsi="Calibri" w:cs="Calibri"/>
                <w:b/>
                <w:bCs/>
              </w:rPr>
              <w:t>Polissonografia</w:t>
            </w:r>
            <w:proofErr w:type="spellEnd"/>
            <w:r w:rsidRPr="00EE6700">
              <w:rPr>
                <w:rFonts w:ascii="Calibri" w:hAnsi="Calibri" w:cs="Calibri"/>
                <w:b/>
                <w:bCs/>
              </w:rPr>
              <w:t xml:space="preserve"> (estudo do sono)</w:t>
            </w:r>
          </w:p>
        </w:tc>
        <w:tc>
          <w:tcPr>
            <w:tcW w:w="519" w:type="pct"/>
            <w:tcBorders>
              <w:top w:val="nil"/>
              <w:left w:val="nil"/>
              <w:bottom w:val="single" w:sz="4" w:space="0" w:color="auto"/>
              <w:right w:val="single" w:sz="4" w:space="0" w:color="auto"/>
            </w:tcBorders>
            <w:shd w:val="clear" w:color="auto" w:fill="auto"/>
            <w:noWrap/>
            <w:vAlign w:val="bottom"/>
            <w:hideMark/>
          </w:tcPr>
          <w:p w14:paraId="703C3A5E" w14:textId="77777777" w:rsidR="00607623" w:rsidRPr="00EE6700" w:rsidRDefault="00607623" w:rsidP="00607623">
            <w:pPr>
              <w:jc w:val="both"/>
              <w:rPr>
                <w:rFonts w:ascii="Calibri" w:hAnsi="Calibri" w:cs="Calibri"/>
                <w:b/>
                <w:bCs/>
              </w:rPr>
            </w:pPr>
            <w:r w:rsidRPr="00EE6700">
              <w:rPr>
                <w:rFonts w:ascii="Calibri" w:hAnsi="Calibri" w:cs="Calibri"/>
                <w:b/>
                <w:bCs/>
              </w:rPr>
              <w:t>R$ 371,33</w:t>
            </w:r>
          </w:p>
        </w:tc>
        <w:tc>
          <w:tcPr>
            <w:tcW w:w="374" w:type="pct"/>
            <w:tcBorders>
              <w:top w:val="nil"/>
              <w:left w:val="nil"/>
              <w:bottom w:val="single" w:sz="4" w:space="0" w:color="auto"/>
              <w:right w:val="single" w:sz="4" w:space="0" w:color="auto"/>
            </w:tcBorders>
            <w:shd w:val="clear" w:color="auto" w:fill="auto"/>
            <w:noWrap/>
            <w:vAlign w:val="bottom"/>
            <w:hideMark/>
          </w:tcPr>
          <w:p w14:paraId="51981F5C" w14:textId="77777777" w:rsidR="00607623" w:rsidRPr="00EE6700" w:rsidRDefault="00607623" w:rsidP="00607623">
            <w:pPr>
              <w:jc w:val="both"/>
              <w:rPr>
                <w:rFonts w:ascii="Calibri" w:hAnsi="Calibri" w:cs="Calibri"/>
                <w:b/>
                <w:bCs/>
              </w:rPr>
            </w:pPr>
            <w:r w:rsidRPr="00EE6700">
              <w:rPr>
                <w:rFonts w:ascii="Calibri" w:hAnsi="Calibri" w:cs="Calibri"/>
                <w:b/>
                <w:bCs/>
              </w:rPr>
              <w:t>12</w:t>
            </w:r>
          </w:p>
        </w:tc>
        <w:tc>
          <w:tcPr>
            <w:tcW w:w="494" w:type="pct"/>
            <w:tcBorders>
              <w:top w:val="nil"/>
              <w:left w:val="nil"/>
              <w:bottom w:val="single" w:sz="4" w:space="0" w:color="auto"/>
              <w:right w:val="single" w:sz="4" w:space="0" w:color="auto"/>
            </w:tcBorders>
            <w:shd w:val="clear" w:color="auto" w:fill="auto"/>
            <w:noWrap/>
            <w:vAlign w:val="bottom"/>
            <w:hideMark/>
          </w:tcPr>
          <w:p w14:paraId="53F7E5F6"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683DEA87" w14:textId="77777777" w:rsidR="00607623" w:rsidRPr="00EE6700" w:rsidRDefault="00607623" w:rsidP="00607623">
            <w:pPr>
              <w:jc w:val="both"/>
              <w:rPr>
                <w:rFonts w:ascii="Calibri" w:hAnsi="Calibri" w:cs="Calibri"/>
                <w:b/>
                <w:bCs/>
              </w:rPr>
            </w:pPr>
            <w:r w:rsidRPr="00EE6700">
              <w:rPr>
                <w:rFonts w:ascii="Calibri" w:hAnsi="Calibri" w:cs="Calibri"/>
                <w:b/>
                <w:bCs/>
              </w:rPr>
              <w:t>R$ 4.455,96</w:t>
            </w:r>
          </w:p>
        </w:tc>
      </w:tr>
      <w:tr w:rsidR="00607623" w:rsidRPr="00EE6700" w14:paraId="023A74E4"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05F0D21A" w14:textId="77777777" w:rsidR="00607623" w:rsidRPr="00EE6700" w:rsidRDefault="00607623" w:rsidP="00607623">
            <w:pPr>
              <w:jc w:val="both"/>
              <w:rPr>
                <w:rFonts w:ascii="Calibri" w:hAnsi="Calibri" w:cs="Calibri"/>
                <w:b/>
                <w:bCs/>
              </w:rPr>
            </w:pPr>
            <w:r w:rsidRPr="00EE6700">
              <w:rPr>
                <w:rFonts w:ascii="Calibri" w:hAnsi="Calibri" w:cs="Calibri"/>
                <w:b/>
                <w:bCs/>
              </w:rPr>
              <w:t>10</w:t>
            </w:r>
          </w:p>
        </w:tc>
        <w:tc>
          <w:tcPr>
            <w:tcW w:w="2680" w:type="pct"/>
            <w:tcBorders>
              <w:top w:val="nil"/>
              <w:left w:val="nil"/>
              <w:bottom w:val="single" w:sz="4" w:space="0" w:color="auto"/>
              <w:right w:val="single" w:sz="4" w:space="0" w:color="auto"/>
            </w:tcBorders>
            <w:shd w:val="clear" w:color="auto" w:fill="auto"/>
            <w:noWrap/>
            <w:vAlign w:val="bottom"/>
            <w:hideMark/>
          </w:tcPr>
          <w:p w14:paraId="02B8E2ED" w14:textId="77777777" w:rsidR="00607623" w:rsidRPr="00EE6700" w:rsidRDefault="00607623" w:rsidP="00607623">
            <w:pPr>
              <w:jc w:val="both"/>
              <w:rPr>
                <w:rFonts w:ascii="Calibri" w:hAnsi="Calibri" w:cs="Calibri"/>
                <w:b/>
                <w:bCs/>
              </w:rPr>
            </w:pPr>
            <w:r w:rsidRPr="00EE6700">
              <w:rPr>
                <w:rFonts w:ascii="Calibri" w:hAnsi="Calibri" w:cs="Calibri"/>
                <w:b/>
                <w:bCs/>
              </w:rPr>
              <w:t>Teste ergométrico</w:t>
            </w:r>
          </w:p>
        </w:tc>
        <w:tc>
          <w:tcPr>
            <w:tcW w:w="519" w:type="pct"/>
            <w:tcBorders>
              <w:top w:val="nil"/>
              <w:left w:val="nil"/>
              <w:bottom w:val="single" w:sz="4" w:space="0" w:color="auto"/>
              <w:right w:val="single" w:sz="4" w:space="0" w:color="auto"/>
            </w:tcBorders>
            <w:shd w:val="clear" w:color="auto" w:fill="auto"/>
            <w:noWrap/>
            <w:vAlign w:val="bottom"/>
            <w:hideMark/>
          </w:tcPr>
          <w:p w14:paraId="09E64969" w14:textId="77777777" w:rsidR="00607623" w:rsidRPr="00EE6700" w:rsidRDefault="00607623" w:rsidP="00607623">
            <w:pPr>
              <w:jc w:val="both"/>
              <w:rPr>
                <w:rFonts w:ascii="Calibri" w:hAnsi="Calibri" w:cs="Calibri"/>
                <w:b/>
                <w:bCs/>
              </w:rPr>
            </w:pPr>
            <w:r w:rsidRPr="00EE6700">
              <w:rPr>
                <w:rFonts w:ascii="Calibri" w:hAnsi="Calibri" w:cs="Calibri"/>
                <w:b/>
                <w:bCs/>
              </w:rPr>
              <w:t>R$ 250,00</w:t>
            </w:r>
          </w:p>
        </w:tc>
        <w:tc>
          <w:tcPr>
            <w:tcW w:w="374" w:type="pct"/>
            <w:tcBorders>
              <w:top w:val="nil"/>
              <w:left w:val="nil"/>
              <w:bottom w:val="single" w:sz="4" w:space="0" w:color="auto"/>
              <w:right w:val="single" w:sz="4" w:space="0" w:color="auto"/>
            </w:tcBorders>
            <w:shd w:val="clear" w:color="auto" w:fill="auto"/>
            <w:noWrap/>
            <w:vAlign w:val="bottom"/>
            <w:hideMark/>
          </w:tcPr>
          <w:p w14:paraId="629AF42C" w14:textId="77777777" w:rsidR="00607623" w:rsidRPr="00EE6700" w:rsidRDefault="00607623"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6D962133"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3384A1A8" w14:textId="77777777" w:rsidR="00607623" w:rsidRPr="00EE6700" w:rsidRDefault="00607623" w:rsidP="00607623">
            <w:pPr>
              <w:jc w:val="both"/>
              <w:rPr>
                <w:rFonts w:ascii="Calibri" w:hAnsi="Calibri" w:cs="Calibri"/>
                <w:b/>
                <w:bCs/>
              </w:rPr>
            </w:pPr>
            <w:r w:rsidRPr="00EE6700">
              <w:rPr>
                <w:rFonts w:ascii="Calibri" w:hAnsi="Calibri" w:cs="Calibri"/>
                <w:b/>
                <w:bCs/>
              </w:rPr>
              <w:t>R$ 6.000,00</w:t>
            </w:r>
          </w:p>
        </w:tc>
      </w:tr>
      <w:tr w:rsidR="00607623" w:rsidRPr="00EE6700" w14:paraId="0C91FD5D"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17A2ED8D" w14:textId="77777777" w:rsidR="00607623" w:rsidRPr="00EE6700" w:rsidRDefault="00607623" w:rsidP="00607623">
            <w:pPr>
              <w:jc w:val="both"/>
              <w:rPr>
                <w:rFonts w:ascii="Calibri" w:hAnsi="Calibri" w:cs="Calibri"/>
                <w:b/>
                <w:bCs/>
              </w:rPr>
            </w:pPr>
            <w:r w:rsidRPr="00EE6700">
              <w:rPr>
                <w:rFonts w:ascii="Calibri" w:hAnsi="Calibri" w:cs="Calibri"/>
                <w:b/>
                <w:bCs/>
              </w:rPr>
              <w:t>11</w:t>
            </w:r>
          </w:p>
        </w:tc>
        <w:tc>
          <w:tcPr>
            <w:tcW w:w="2680" w:type="pct"/>
            <w:tcBorders>
              <w:top w:val="nil"/>
              <w:left w:val="nil"/>
              <w:bottom w:val="single" w:sz="4" w:space="0" w:color="auto"/>
              <w:right w:val="single" w:sz="4" w:space="0" w:color="auto"/>
            </w:tcBorders>
            <w:shd w:val="clear" w:color="auto" w:fill="auto"/>
            <w:noWrap/>
            <w:vAlign w:val="bottom"/>
            <w:hideMark/>
          </w:tcPr>
          <w:p w14:paraId="607FFFD5" w14:textId="77777777" w:rsidR="00607623" w:rsidRPr="00EE6700" w:rsidRDefault="00607623" w:rsidP="00607623">
            <w:pPr>
              <w:jc w:val="both"/>
              <w:rPr>
                <w:rFonts w:ascii="Calibri" w:hAnsi="Calibri" w:cs="Calibri"/>
                <w:b/>
                <w:bCs/>
              </w:rPr>
            </w:pPr>
            <w:r w:rsidRPr="00EE6700">
              <w:rPr>
                <w:rFonts w:ascii="Calibri" w:hAnsi="Calibri" w:cs="Calibri"/>
                <w:b/>
                <w:bCs/>
              </w:rPr>
              <w:t xml:space="preserve">Monitorização eletrocardiográfica ambulatorial – </w:t>
            </w:r>
            <w:proofErr w:type="spellStart"/>
            <w:r w:rsidRPr="00EE6700">
              <w:rPr>
                <w:rFonts w:ascii="Calibri" w:hAnsi="Calibri" w:cs="Calibri"/>
                <w:b/>
                <w:bCs/>
              </w:rPr>
              <w:t>Holter</w:t>
            </w:r>
            <w:proofErr w:type="spellEnd"/>
            <w:r w:rsidRPr="00EE6700">
              <w:rPr>
                <w:rFonts w:ascii="Calibri" w:hAnsi="Calibri" w:cs="Calibri"/>
                <w:b/>
                <w:bCs/>
              </w:rPr>
              <w:t xml:space="preserve"> (24 horas)</w:t>
            </w:r>
          </w:p>
        </w:tc>
        <w:tc>
          <w:tcPr>
            <w:tcW w:w="519" w:type="pct"/>
            <w:tcBorders>
              <w:top w:val="nil"/>
              <w:left w:val="nil"/>
              <w:bottom w:val="single" w:sz="4" w:space="0" w:color="auto"/>
              <w:right w:val="single" w:sz="4" w:space="0" w:color="auto"/>
            </w:tcBorders>
            <w:shd w:val="clear" w:color="auto" w:fill="auto"/>
            <w:noWrap/>
            <w:vAlign w:val="bottom"/>
            <w:hideMark/>
          </w:tcPr>
          <w:p w14:paraId="29867568" w14:textId="77777777" w:rsidR="00607623" w:rsidRPr="00EE6700" w:rsidRDefault="00607623" w:rsidP="00607623">
            <w:pPr>
              <w:jc w:val="both"/>
              <w:rPr>
                <w:rFonts w:ascii="Calibri" w:hAnsi="Calibri" w:cs="Calibri"/>
                <w:b/>
                <w:bCs/>
              </w:rPr>
            </w:pPr>
            <w:r w:rsidRPr="00EE6700">
              <w:rPr>
                <w:rFonts w:ascii="Calibri" w:hAnsi="Calibri" w:cs="Calibri"/>
                <w:b/>
                <w:bCs/>
              </w:rPr>
              <w:t>R$ 180,60</w:t>
            </w:r>
          </w:p>
        </w:tc>
        <w:tc>
          <w:tcPr>
            <w:tcW w:w="374" w:type="pct"/>
            <w:tcBorders>
              <w:top w:val="nil"/>
              <w:left w:val="nil"/>
              <w:bottom w:val="single" w:sz="4" w:space="0" w:color="auto"/>
              <w:right w:val="single" w:sz="4" w:space="0" w:color="auto"/>
            </w:tcBorders>
            <w:shd w:val="clear" w:color="auto" w:fill="auto"/>
            <w:noWrap/>
            <w:vAlign w:val="bottom"/>
            <w:hideMark/>
          </w:tcPr>
          <w:p w14:paraId="2652E742" w14:textId="77777777" w:rsidR="00607623" w:rsidRPr="00EE6700" w:rsidRDefault="00607623" w:rsidP="00607623">
            <w:pPr>
              <w:jc w:val="both"/>
              <w:rPr>
                <w:rFonts w:ascii="Calibri" w:hAnsi="Calibri" w:cs="Calibri"/>
                <w:b/>
                <w:bCs/>
              </w:rPr>
            </w:pPr>
            <w:r w:rsidRPr="00EE6700">
              <w:rPr>
                <w:rFonts w:ascii="Calibri" w:hAnsi="Calibri" w:cs="Calibri"/>
                <w:b/>
                <w:bCs/>
              </w:rPr>
              <w:t>60</w:t>
            </w:r>
          </w:p>
        </w:tc>
        <w:tc>
          <w:tcPr>
            <w:tcW w:w="494" w:type="pct"/>
            <w:tcBorders>
              <w:top w:val="nil"/>
              <w:left w:val="nil"/>
              <w:bottom w:val="single" w:sz="4" w:space="0" w:color="auto"/>
              <w:right w:val="single" w:sz="4" w:space="0" w:color="auto"/>
            </w:tcBorders>
            <w:shd w:val="clear" w:color="auto" w:fill="auto"/>
            <w:noWrap/>
            <w:vAlign w:val="bottom"/>
            <w:hideMark/>
          </w:tcPr>
          <w:p w14:paraId="557E8599"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71D82861" w14:textId="77777777" w:rsidR="00607623" w:rsidRPr="00EE6700" w:rsidRDefault="00607623" w:rsidP="00607623">
            <w:pPr>
              <w:jc w:val="both"/>
              <w:rPr>
                <w:rFonts w:ascii="Calibri" w:hAnsi="Calibri" w:cs="Calibri"/>
                <w:b/>
                <w:bCs/>
              </w:rPr>
            </w:pPr>
            <w:r w:rsidRPr="00EE6700">
              <w:rPr>
                <w:rFonts w:ascii="Calibri" w:hAnsi="Calibri" w:cs="Calibri"/>
                <w:b/>
                <w:bCs/>
              </w:rPr>
              <w:t>R$ 10.836,00</w:t>
            </w:r>
          </w:p>
        </w:tc>
      </w:tr>
      <w:tr w:rsidR="00607623" w:rsidRPr="00EE6700" w14:paraId="2D793371" w14:textId="77777777" w:rsidTr="00607623">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57B19075" w14:textId="77777777" w:rsidR="00607623" w:rsidRPr="00EE6700" w:rsidRDefault="00607623" w:rsidP="00607623">
            <w:pPr>
              <w:jc w:val="both"/>
              <w:rPr>
                <w:rFonts w:ascii="Calibri" w:hAnsi="Calibri" w:cs="Calibri"/>
                <w:b/>
                <w:bCs/>
              </w:rPr>
            </w:pPr>
            <w:r w:rsidRPr="00EE6700">
              <w:rPr>
                <w:rFonts w:ascii="Calibri" w:hAnsi="Calibri" w:cs="Calibri"/>
                <w:b/>
                <w:bCs/>
              </w:rPr>
              <w:t>12</w:t>
            </w:r>
          </w:p>
        </w:tc>
        <w:tc>
          <w:tcPr>
            <w:tcW w:w="2680" w:type="pct"/>
            <w:tcBorders>
              <w:top w:val="nil"/>
              <w:left w:val="nil"/>
              <w:bottom w:val="single" w:sz="4" w:space="0" w:color="auto"/>
              <w:right w:val="single" w:sz="4" w:space="0" w:color="auto"/>
            </w:tcBorders>
            <w:shd w:val="clear" w:color="auto" w:fill="auto"/>
            <w:noWrap/>
            <w:vAlign w:val="bottom"/>
            <w:hideMark/>
          </w:tcPr>
          <w:p w14:paraId="51FFB0C5" w14:textId="77777777" w:rsidR="00607623" w:rsidRPr="00EE6700" w:rsidRDefault="00607623" w:rsidP="00607623">
            <w:pPr>
              <w:jc w:val="both"/>
              <w:rPr>
                <w:rFonts w:ascii="Calibri" w:hAnsi="Calibri" w:cs="Calibri"/>
                <w:b/>
                <w:bCs/>
              </w:rPr>
            </w:pPr>
            <w:r w:rsidRPr="00EE6700">
              <w:rPr>
                <w:rFonts w:ascii="Calibri" w:hAnsi="Calibri" w:cs="Calibri"/>
                <w:b/>
                <w:bCs/>
              </w:rPr>
              <w:t>Espirometria (prova de função pulmonar)</w:t>
            </w:r>
          </w:p>
        </w:tc>
        <w:tc>
          <w:tcPr>
            <w:tcW w:w="519" w:type="pct"/>
            <w:tcBorders>
              <w:top w:val="nil"/>
              <w:left w:val="nil"/>
              <w:bottom w:val="single" w:sz="4" w:space="0" w:color="auto"/>
              <w:right w:val="single" w:sz="4" w:space="0" w:color="auto"/>
            </w:tcBorders>
            <w:shd w:val="clear" w:color="auto" w:fill="auto"/>
            <w:noWrap/>
            <w:vAlign w:val="bottom"/>
            <w:hideMark/>
          </w:tcPr>
          <w:p w14:paraId="592D4E5B" w14:textId="77777777" w:rsidR="00607623" w:rsidRPr="00EE6700" w:rsidRDefault="00607623" w:rsidP="00607623">
            <w:pPr>
              <w:jc w:val="both"/>
              <w:rPr>
                <w:rFonts w:ascii="Calibri" w:hAnsi="Calibri" w:cs="Calibri"/>
                <w:b/>
                <w:bCs/>
              </w:rPr>
            </w:pPr>
            <w:r w:rsidRPr="00EE6700">
              <w:rPr>
                <w:rFonts w:ascii="Calibri" w:hAnsi="Calibri" w:cs="Calibri"/>
                <w:b/>
                <w:bCs/>
              </w:rPr>
              <w:t>R$ 208,56</w:t>
            </w:r>
          </w:p>
        </w:tc>
        <w:tc>
          <w:tcPr>
            <w:tcW w:w="374" w:type="pct"/>
            <w:tcBorders>
              <w:top w:val="nil"/>
              <w:left w:val="nil"/>
              <w:bottom w:val="single" w:sz="4" w:space="0" w:color="auto"/>
              <w:right w:val="single" w:sz="4" w:space="0" w:color="auto"/>
            </w:tcBorders>
            <w:shd w:val="clear" w:color="auto" w:fill="auto"/>
            <w:noWrap/>
            <w:vAlign w:val="bottom"/>
            <w:hideMark/>
          </w:tcPr>
          <w:p w14:paraId="3A23DC44" w14:textId="77777777" w:rsidR="00607623" w:rsidRPr="00EE6700" w:rsidRDefault="00607623" w:rsidP="00607623">
            <w:pPr>
              <w:jc w:val="both"/>
              <w:rPr>
                <w:rFonts w:ascii="Calibri" w:hAnsi="Calibri" w:cs="Calibri"/>
                <w:b/>
                <w:bCs/>
              </w:rPr>
            </w:pPr>
            <w:r w:rsidRPr="00EE6700">
              <w:rPr>
                <w:rFonts w:ascii="Calibri" w:hAnsi="Calibri" w:cs="Calibri"/>
                <w:b/>
                <w:bCs/>
              </w:rPr>
              <w:t>24</w:t>
            </w:r>
          </w:p>
        </w:tc>
        <w:tc>
          <w:tcPr>
            <w:tcW w:w="494" w:type="pct"/>
            <w:tcBorders>
              <w:top w:val="nil"/>
              <w:left w:val="nil"/>
              <w:bottom w:val="single" w:sz="4" w:space="0" w:color="auto"/>
              <w:right w:val="single" w:sz="4" w:space="0" w:color="auto"/>
            </w:tcBorders>
            <w:shd w:val="clear" w:color="auto" w:fill="auto"/>
            <w:noWrap/>
            <w:vAlign w:val="bottom"/>
            <w:hideMark/>
          </w:tcPr>
          <w:p w14:paraId="0CC5E310" w14:textId="77777777" w:rsidR="00607623" w:rsidRPr="00EE6700" w:rsidRDefault="00607623" w:rsidP="00607623">
            <w:pPr>
              <w:jc w:val="both"/>
              <w:rPr>
                <w:rFonts w:ascii="Calibri" w:hAnsi="Calibri" w:cs="Calibri"/>
                <w:b/>
                <w:bCs/>
              </w:rPr>
            </w:pPr>
            <w:r w:rsidRPr="00EE6700">
              <w:rPr>
                <w:rFonts w:ascii="Calibri" w:hAnsi="Calibri" w:cs="Calibri"/>
                <w:b/>
                <w:bCs/>
              </w:rPr>
              <w:t>Unidades</w:t>
            </w:r>
          </w:p>
        </w:tc>
        <w:tc>
          <w:tcPr>
            <w:tcW w:w="666" w:type="pct"/>
            <w:tcBorders>
              <w:top w:val="nil"/>
              <w:left w:val="nil"/>
              <w:bottom w:val="single" w:sz="4" w:space="0" w:color="auto"/>
              <w:right w:val="single" w:sz="4" w:space="0" w:color="auto"/>
            </w:tcBorders>
            <w:shd w:val="clear" w:color="auto" w:fill="auto"/>
            <w:noWrap/>
            <w:vAlign w:val="bottom"/>
            <w:hideMark/>
          </w:tcPr>
          <w:p w14:paraId="1EA4A5CC" w14:textId="77777777" w:rsidR="00607623" w:rsidRPr="00EE6700" w:rsidRDefault="00607623" w:rsidP="00607623">
            <w:pPr>
              <w:jc w:val="both"/>
              <w:rPr>
                <w:rFonts w:ascii="Calibri" w:hAnsi="Calibri" w:cs="Calibri"/>
                <w:b/>
                <w:bCs/>
              </w:rPr>
            </w:pPr>
            <w:r w:rsidRPr="00EE6700">
              <w:rPr>
                <w:rFonts w:ascii="Calibri" w:hAnsi="Calibri" w:cs="Calibri"/>
                <w:b/>
                <w:bCs/>
              </w:rPr>
              <w:t>R$ 5.005,44</w:t>
            </w:r>
          </w:p>
        </w:tc>
      </w:tr>
      <w:tr w:rsidR="00607623" w:rsidRPr="00EE6700" w14:paraId="674D5403" w14:textId="77777777" w:rsidTr="00607623">
        <w:trPr>
          <w:trHeight w:val="300"/>
        </w:trPr>
        <w:tc>
          <w:tcPr>
            <w:tcW w:w="3839"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72F99" w14:textId="77777777" w:rsidR="00607623" w:rsidRPr="00EE6700" w:rsidRDefault="00607623" w:rsidP="00607623">
            <w:pPr>
              <w:jc w:val="both"/>
              <w:rPr>
                <w:rFonts w:ascii="Calibri" w:hAnsi="Calibri" w:cs="Calibri"/>
                <w:b/>
                <w:bCs/>
              </w:rPr>
            </w:pPr>
            <w:r w:rsidRPr="00EE6700">
              <w:rPr>
                <w:rFonts w:ascii="Calibri" w:hAnsi="Calibri" w:cs="Calibri"/>
                <w:b/>
                <w:bCs/>
              </w:rPr>
              <w:t>Total</w:t>
            </w:r>
          </w:p>
        </w:tc>
        <w:tc>
          <w:tcPr>
            <w:tcW w:w="116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17A9C73E" w14:textId="77777777" w:rsidR="00607623" w:rsidRPr="00EE6700" w:rsidRDefault="00607623" w:rsidP="00607623">
            <w:pPr>
              <w:jc w:val="both"/>
              <w:rPr>
                <w:rFonts w:ascii="Calibri" w:hAnsi="Calibri" w:cs="Calibri"/>
                <w:b/>
                <w:bCs/>
              </w:rPr>
            </w:pPr>
            <w:r w:rsidRPr="00EE6700">
              <w:rPr>
                <w:rFonts w:ascii="Calibri" w:hAnsi="Calibri" w:cs="Calibri"/>
                <w:b/>
                <w:bCs/>
              </w:rPr>
              <w:t>R$ 432.332,28</w:t>
            </w:r>
          </w:p>
        </w:tc>
      </w:tr>
    </w:tbl>
    <w:p w14:paraId="1FEC46CB" w14:textId="77777777" w:rsidR="004F659D" w:rsidRDefault="004F659D" w:rsidP="004F659D">
      <w:pPr>
        <w:jc w:val="both"/>
        <w:rPr>
          <w:color w:val="000000" w:themeColor="text1"/>
        </w:rPr>
      </w:pPr>
    </w:p>
    <w:p w14:paraId="46B30B1F" w14:textId="384986C4" w:rsidR="00B52C07" w:rsidRDefault="00B52C07" w:rsidP="00B52C07">
      <w:pPr>
        <w:pBdr>
          <w:top w:val="nil"/>
          <w:left w:val="nil"/>
          <w:bottom w:val="nil"/>
          <w:right w:val="nil"/>
          <w:between w:val="nil"/>
        </w:pBdr>
        <w:jc w:val="both"/>
        <w:rPr>
          <w:rFonts w:eastAsia="Arial"/>
          <w:color w:val="000000"/>
          <w:sz w:val="22"/>
          <w:szCs w:val="22"/>
        </w:rPr>
      </w:pPr>
    </w:p>
    <w:p w14:paraId="0C61AB84" w14:textId="77777777" w:rsidR="004F659D" w:rsidRPr="00FE6C7F" w:rsidRDefault="004F659D" w:rsidP="00B52C07">
      <w:pPr>
        <w:pBdr>
          <w:top w:val="nil"/>
          <w:left w:val="nil"/>
          <w:bottom w:val="nil"/>
          <w:right w:val="nil"/>
          <w:between w:val="nil"/>
        </w:pBdr>
        <w:jc w:val="both"/>
        <w:rPr>
          <w:rFonts w:eastAsia="Arial"/>
          <w:color w:val="000000"/>
          <w:sz w:val="22"/>
          <w:szCs w:val="22"/>
        </w:rPr>
      </w:pPr>
    </w:p>
    <w:p w14:paraId="5DBE8511" w14:textId="3EF3653A"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607623">
        <w:rPr>
          <w:rFonts w:eastAsia="Arial"/>
          <w:color w:val="000000"/>
          <w:sz w:val="22"/>
          <w:szCs w:val="22"/>
        </w:rPr>
        <w:t>8</w:t>
      </w:r>
      <w:r w:rsidRPr="00FE6C7F">
        <w:rPr>
          <w:rFonts w:eastAsia="Arial"/>
          <w:color w:val="000000"/>
          <w:sz w:val="22"/>
          <w:szCs w:val="22"/>
        </w:rPr>
        <w:t>/202</w:t>
      </w:r>
      <w:r w:rsidR="008A1662">
        <w:rPr>
          <w:rFonts w:eastAsia="Arial"/>
          <w:color w:val="000000"/>
          <w:sz w:val="22"/>
          <w:szCs w:val="22"/>
        </w:rPr>
        <w:t>6</w:t>
      </w:r>
      <w:r w:rsidRPr="00FE6C7F">
        <w:rPr>
          <w:rFonts w:eastAsia="Arial"/>
          <w:color w:val="000000"/>
          <w:sz w:val="22"/>
          <w:szCs w:val="22"/>
        </w:rPr>
        <w:t>,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63989F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486EE87A"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06B28CB" w14:textId="77777777" w:rsidR="008A1662" w:rsidRDefault="008A1662" w:rsidP="00B52C07">
      <w:pPr>
        <w:jc w:val="center"/>
        <w:rPr>
          <w:rFonts w:eastAsia="Arial"/>
          <w:b/>
          <w:color w:val="000000"/>
          <w:sz w:val="22"/>
          <w:szCs w:val="22"/>
        </w:rPr>
      </w:pPr>
    </w:p>
    <w:p w14:paraId="041080A9" w14:textId="77777777" w:rsidR="008A1662" w:rsidRDefault="008A1662" w:rsidP="00B52C07">
      <w:pPr>
        <w:jc w:val="center"/>
        <w:rPr>
          <w:rFonts w:eastAsia="Arial"/>
          <w:b/>
          <w:color w:val="000000"/>
          <w:sz w:val="22"/>
          <w:szCs w:val="22"/>
        </w:rPr>
      </w:pPr>
    </w:p>
    <w:p w14:paraId="0A4F511E" w14:textId="77777777" w:rsidR="008A1662" w:rsidRDefault="008A1662" w:rsidP="00B52C07">
      <w:pPr>
        <w:jc w:val="center"/>
        <w:rPr>
          <w:rFonts w:eastAsia="Arial"/>
          <w:b/>
          <w:color w:val="000000"/>
          <w:sz w:val="22"/>
          <w:szCs w:val="22"/>
        </w:rPr>
      </w:pPr>
    </w:p>
    <w:p w14:paraId="4793EF48" w14:textId="77777777" w:rsidR="008A1662" w:rsidRDefault="008A1662" w:rsidP="00B52C07">
      <w:pPr>
        <w:jc w:val="center"/>
        <w:rPr>
          <w:rFonts w:eastAsia="Arial"/>
          <w:b/>
          <w:color w:val="000000"/>
          <w:sz w:val="22"/>
          <w:szCs w:val="22"/>
        </w:rPr>
      </w:pPr>
    </w:p>
    <w:p w14:paraId="54511FF3" w14:textId="77777777" w:rsidR="008A1662" w:rsidRDefault="008A1662" w:rsidP="00B52C07">
      <w:pPr>
        <w:jc w:val="center"/>
        <w:rPr>
          <w:rFonts w:eastAsia="Arial"/>
          <w:b/>
          <w:color w:val="000000"/>
          <w:sz w:val="22"/>
          <w:szCs w:val="22"/>
        </w:rPr>
      </w:pPr>
    </w:p>
    <w:p w14:paraId="017267B9" w14:textId="77777777" w:rsidR="008A1662" w:rsidRDefault="008A1662" w:rsidP="00B52C07">
      <w:pPr>
        <w:jc w:val="center"/>
        <w:rPr>
          <w:rFonts w:eastAsia="Arial"/>
          <w:b/>
          <w:color w:val="000000"/>
          <w:sz w:val="22"/>
          <w:szCs w:val="22"/>
        </w:rPr>
      </w:pPr>
    </w:p>
    <w:p w14:paraId="3C45D1C2" w14:textId="77777777" w:rsidR="008A1662" w:rsidRDefault="008A1662" w:rsidP="00B52C07">
      <w:pPr>
        <w:jc w:val="center"/>
        <w:rPr>
          <w:rFonts w:eastAsia="Arial"/>
          <w:b/>
          <w:color w:val="000000"/>
          <w:sz w:val="22"/>
          <w:szCs w:val="22"/>
        </w:rPr>
      </w:pPr>
    </w:p>
    <w:p w14:paraId="43869EF5" w14:textId="77777777" w:rsidR="008A1662" w:rsidRDefault="008A1662" w:rsidP="00B52C07">
      <w:pPr>
        <w:jc w:val="center"/>
        <w:rPr>
          <w:rFonts w:eastAsia="Arial"/>
          <w:b/>
          <w:color w:val="000000"/>
          <w:sz w:val="22"/>
          <w:szCs w:val="22"/>
        </w:rPr>
      </w:pPr>
    </w:p>
    <w:p w14:paraId="3C4EAAA1" w14:textId="77777777" w:rsidR="008A1662" w:rsidRDefault="008A1662" w:rsidP="00B52C07">
      <w:pPr>
        <w:jc w:val="center"/>
        <w:rPr>
          <w:rFonts w:eastAsia="Arial"/>
          <w:b/>
          <w:color w:val="000000"/>
          <w:sz w:val="22"/>
          <w:szCs w:val="22"/>
        </w:rPr>
      </w:pPr>
    </w:p>
    <w:p w14:paraId="7AC32776" w14:textId="77777777" w:rsidR="008A1662" w:rsidRDefault="008A1662" w:rsidP="00B52C07">
      <w:pPr>
        <w:jc w:val="center"/>
        <w:rPr>
          <w:rFonts w:eastAsia="Arial"/>
          <w:b/>
          <w:color w:val="000000"/>
          <w:sz w:val="22"/>
          <w:szCs w:val="22"/>
        </w:rPr>
      </w:pPr>
    </w:p>
    <w:p w14:paraId="0ABC0037" w14:textId="77777777" w:rsidR="008A1662" w:rsidRDefault="008A1662" w:rsidP="00B52C07">
      <w:pPr>
        <w:jc w:val="center"/>
        <w:rPr>
          <w:rFonts w:eastAsia="Arial"/>
          <w:b/>
          <w:color w:val="000000"/>
          <w:sz w:val="22"/>
          <w:szCs w:val="22"/>
        </w:rPr>
      </w:pPr>
    </w:p>
    <w:p w14:paraId="2008C281" w14:textId="77777777" w:rsidR="008A1662" w:rsidRDefault="008A1662" w:rsidP="00B52C07">
      <w:pPr>
        <w:jc w:val="center"/>
        <w:rPr>
          <w:rFonts w:eastAsia="Arial"/>
          <w:b/>
          <w:color w:val="000000"/>
          <w:sz w:val="22"/>
          <w:szCs w:val="22"/>
        </w:rPr>
      </w:pPr>
    </w:p>
    <w:p w14:paraId="5740925D" w14:textId="77777777" w:rsidR="007E23FE" w:rsidRDefault="007E23FE" w:rsidP="00B52C07">
      <w:pPr>
        <w:jc w:val="center"/>
        <w:rPr>
          <w:rFonts w:eastAsia="Arial"/>
          <w:b/>
          <w:color w:val="000000"/>
          <w:sz w:val="22"/>
          <w:szCs w:val="22"/>
        </w:rPr>
      </w:pPr>
    </w:p>
    <w:p w14:paraId="66E931B5" w14:textId="77777777" w:rsidR="007E23FE" w:rsidRDefault="007E23FE" w:rsidP="00B52C07">
      <w:pPr>
        <w:jc w:val="center"/>
        <w:rPr>
          <w:rFonts w:eastAsia="Arial"/>
          <w:b/>
          <w:color w:val="000000"/>
          <w:sz w:val="22"/>
          <w:szCs w:val="22"/>
        </w:rPr>
      </w:pPr>
    </w:p>
    <w:p w14:paraId="3F04BE5E" w14:textId="77777777" w:rsidR="007E23FE" w:rsidRDefault="007E23FE" w:rsidP="00B52C07">
      <w:pPr>
        <w:jc w:val="center"/>
        <w:rPr>
          <w:rFonts w:eastAsia="Arial"/>
          <w:b/>
          <w:color w:val="000000"/>
          <w:sz w:val="22"/>
          <w:szCs w:val="22"/>
        </w:rPr>
      </w:pPr>
    </w:p>
    <w:p w14:paraId="57629470" w14:textId="77777777" w:rsidR="007E23FE" w:rsidRDefault="007E23FE" w:rsidP="00B52C07">
      <w:pPr>
        <w:jc w:val="center"/>
        <w:rPr>
          <w:rFonts w:eastAsia="Arial"/>
          <w:b/>
          <w:color w:val="000000"/>
          <w:sz w:val="22"/>
          <w:szCs w:val="22"/>
        </w:rPr>
      </w:pPr>
    </w:p>
    <w:p w14:paraId="3CFCD92C" w14:textId="77777777" w:rsidR="007E23FE" w:rsidRDefault="007E23FE" w:rsidP="00B52C07">
      <w:pPr>
        <w:jc w:val="center"/>
        <w:rPr>
          <w:rFonts w:eastAsia="Arial"/>
          <w:b/>
          <w:color w:val="000000"/>
          <w:sz w:val="22"/>
          <w:szCs w:val="22"/>
        </w:rPr>
      </w:pPr>
    </w:p>
    <w:p w14:paraId="45224C0E" w14:textId="77777777" w:rsidR="007E23FE" w:rsidRDefault="007E23FE" w:rsidP="00B52C07">
      <w:pPr>
        <w:jc w:val="center"/>
        <w:rPr>
          <w:rFonts w:eastAsia="Arial"/>
          <w:b/>
          <w:color w:val="000000"/>
          <w:sz w:val="22"/>
          <w:szCs w:val="22"/>
        </w:rPr>
      </w:pPr>
    </w:p>
    <w:p w14:paraId="0947B8F3" w14:textId="77777777" w:rsidR="007E23FE" w:rsidRDefault="007E23FE" w:rsidP="00B52C07">
      <w:pPr>
        <w:jc w:val="center"/>
        <w:rPr>
          <w:rFonts w:eastAsia="Arial"/>
          <w:b/>
          <w:color w:val="000000"/>
          <w:sz w:val="22"/>
          <w:szCs w:val="22"/>
        </w:rPr>
      </w:pPr>
    </w:p>
    <w:p w14:paraId="0B9CD2E7" w14:textId="77777777" w:rsidR="007E23FE" w:rsidRDefault="007E23FE" w:rsidP="00B52C07">
      <w:pPr>
        <w:jc w:val="center"/>
        <w:rPr>
          <w:rFonts w:eastAsia="Arial"/>
          <w:b/>
          <w:color w:val="000000"/>
          <w:sz w:val="22"/>
          <w:szCs w:val="22"/>
        </w:rPr>
      </w:pPr>
    </w:p>
    <w:p w14:paraId="1E5E635B" w14:textId="77777777" w:rsidR="007E23FE" w:rsidRDefault="007E23FE" w:rsidP="00B52C07">
      <w:pPr>
        <w:jc w:val="center"/>
        <w:rPr>
          <w:rFonts w:eastAsia="Arial"/>
          <w:b/>
          <w:color w:val="000000"/>
          <w:sz w:val="22"/>
          <w:szCs w:val="22"/>
        </w:rPr>
      </w:pPr>
    </w:p>
    <w:p w14:paraId="4A1782E5" w14:textId="77777777" w:rsidR="007E23FE" w:rsidRDefault="007E23FE" w:rsidP="00B52C07">
      <w:pPr>
        <w:jc w:val="center"/>
        <w:rPr>
          <w:rFonts w:eastAsia="Arial"/>
          <w:b/>
          <w:color w:val="000000"/>
          <w:sz w:val="22"/>
          <w:szCs w:val="22"/>
        </w:rPr>
      </w:pPr>
    </w:p>
    <w:p w14:paraId="29D21C82" w14:textId="77777777" w:rsidR="007E23FE" w:rsidRDefault="007E23FE" w:rsidP="00B52C07">
      <w:pPr>
        <w:jc w:val="center"/>
        <w:rPr>
          <w:rFonts w:eastAsia="Arial"/>
          <w:b/>
          <w:color w:val="000000"/>
          <w:sz w:val="22"/>
          <w:szCs w:val="22"/>
        </w:rPr>
      </w:pPr>
    </w:p>
    <w:p w14:paraId="2772CA04" w14:textId="77777777" w:rsidR="007E23FE" w:rsidRDefault="007E23FE" w:rsidP="00B52C07">
      <w:pPr>
        <w:jc w:val="center"/>
        <w:rPr>
          <w:rFonts w:eastAsia="Arial"/>
          <w:b/>
          <w:color w:val="000000"/>
          <w:sz w:val="22"/>
          <w:szCs w:val="22"/>
        </w:rPr>
      </w:pPr>
    </w:p>
    <w:p w14:paraId="455A01AB" w14:textId="77777777" w:rsidR="007E23FE" w:rsidRDefault="007E23FE" w:rsidP="00B52C07">
      <w:pPr>
        <w:jc w:val="center"/>
        <w:rPr>
          <w:rFonts w:eastAsia="Arial"/>
          <w:b/>
          <w:color w:val="000000"/>
          <w:sz w:val="22"/>
          <w:szCs w:val="22"/>
        </w:rPr>
      </w:pPr>
    </w:p>
    <w:p w14:paraId="7020EA4A" w14:textId="1D30A8C2" w:rsidR="007E23FE" w:rsidRDefault="007E23FE" w:rsidP="00B52C07">
      <w:pPr>
        <w:jc w:val="center"/>
        <w:rPr>
          <w:rFonts w:eastAsia="Arial"/>
          <w:b/>
          <w:color w:val="000000"/>
          <w:sz w:val="22"/>
          <w:szCs w:val="22"/>
        </w:rPr>
      </w:pPr>
    </w:p>
    <w:p w14:paraId="6EC6D12C" w14:textId="701D9589" w:rsidR="00607623" w:rsidRDefault="00607623" w:rsidP="00B52C07">
      <w:pPr>
        <w:jc w:val="center"/>
        <w:rPr>
          <w:rFonts w:eastAsia="Arial"/>
          <w:b/>
          <w:color w:val="000000"/>
          <w:sz w:val="22"/>
          <w:szCs w:val="22"/>
        </w:rPr>
      </w:pPr>
    </w:p>
    <w:p w14:paraId="39FE9916" w14:textId="3AF0BFA4" w:rsidR="00607623" w:rsidRDefault="00607623" w:rsidP="00B52C07">
      <w:pPr>
        <w:jc w:val="center"/>
        <w:rPr>
          <w:rFonts w:eastAsia="Arial"/>
          <w:b/>
          <w:color w:val="000000"/>
          <w:sz w:val="22"/>
          <w:szCs w:val="22"/>
        </w:rPr>
      </w:pPr>
    </w:p>
    <w:p w14:paraId="40F4BBF6" w14:textId="267A303E" w:rsidR="00607623" w:rsidRDefault="00607623" w:rsidP="00B52C07">
      <w:pPr>
        <w:jc w:val="center"/>
        <w:rPr>
          <w:rFonts w:eastAsia="Arial"/>
          <w:b/>
          <w:color w:val="000000"/>
          <w:sz w:val="22"/>
          <w:szCs w:val="22"/>
        </w:rPr>
      </w:pPr>
    </w:p>
    <w:p w14:paraId="38998B4D" w14:textId="77777777" w:rsidR="00607623" w:rsidRDefault="00607623" w:rsidP="00B52C07">
      <w:pPr>
        <w:jc w:val="center"/>
        <w:rPr>
          <w:rFonts w:eastAsia="Arial"/>
          <w:b/>
          <w:color w:val="000000"/>
          <w:sz w:val="22"/>
          <w:szCs w:val="22"/>
        </w:rPr>
      </w:pPr>
    </w:p>
    <w:p w14:paraId="05BABBF4" w14:textId="77777777" w:rsidR="007E23FE" w:rsidRDefault="007E23FE" w:rsidP="00B52C07">
      <w:pPr>
        <w:jc w:val="center"/>
        <w:rPr>
          <w:rFonts w:eastAsia="Arial"/>
          <w:b/>
          <w:color w:val="000000"/>
          <w:sz w:val="22"/>
          <w:szCs w:val="22"/>
        </w:rPr>
      </w:pPr>
    </w:p>
    <w:p w14:paraId="689336C4" w14:textId="77777777" w:rsidR="007E23FE" w:rsidRDefault="007E23FE" w:rsidP="00B52C07">
      <w:pPr>
        <w:jc w:val="center"/>
        <w:rPr>
          <w:rFonts w:eastAsia="Arial"/>
          <w:b/>
          <w:color w:val="000000"/>
          <w:sz w:val="22"/>
          <w:szCs w:val="22"/>
        </w:rPr>
      </w:pPr>
    </w:p>
    <w:p w14:paraId="425599E5" w14:textId="77777777" w:rsidR="007E23FE" w:rsidRDefault="007E23FE" w:rsidP="00B52C07">
      <w:pPr>
        <w:jc w:val="center"/>
        <w:rPr>
          <w:rFonts w:eastAsia="Arial"/>
          <w:b/>
          <w:color w:val="000000"/>
          <w:sz w:val="22"/>
          <w:szCs w:val="22"/>
        </w:rPr>
      </w:pPr>
    </w:p>
    <w:p w14:paraId="6E45E77E" w14:textId="7A5FA54E" w:rsidR="00B52C07" w:rsidRPr="00FE6C7F" w:rsidRDefault="00B52C07" w:rsidP="00B52C07">
      <w:pPr>
        <w:jc w:val="center"/>
        <w:rPr>
          <w:rFonts w:eastAsia="Arial"/>
          <w:b/>
          <w:color w:val="000000"/>
          <w:sz w:val="22"/>
          <w:szCs w:val="22"/>
        </w:rPr>
      </w:pPr>
      <w:r w:rsidRPr="00FE6C7F">
        <w:rPr>
          <w:rFonts w:eastAsia="Arial"/>
          <w:b/>
          <w:color w:val="000000"/>
          <w:sz w:val="22"/>
          <w:szCs w:val="22"/>
        </w:rPr>
        <w:t>ANEXO VIII</w:t>
      </w:r>
    </w:p>
    <w:p w14:paraId="07E4E4D5" w14:textId="7C29245C" w:rsidR="008A1662" w:rsidRDefault="008A1662" w:rsidP="00B52C07">
      <w:pPr>
        <w:jc w:val="center"/>
        <w:rPr>
          <w:rFonts w:eastAsia="Arial"/>
          <w:b/>
          <w:color w:val="000000"/>
          <w:sz w:val="22"/>
          <w:szCs w:val="22"/>
        </w:rPr>
      </w:pPr>
    </w:p>
    <w:p w14:paraId="433DAAD6" w14:textId="77777777" w:rsidR="008A1662" w:rsidRPr="00FE6C7F" w:rsidRDefault="008A1662" w:rsidP="00B52C07">
      <w:pPr>
        <w:jc w:val="center"/>
        <w:rPr>
          <w:rFonts w:eastAsia="Arial"/>
          <w:b/>
          <w:color w:val="000000"/>
          <w:sz w:val="22"/>
          <w:szCs w:val="22"/>
        </w:rPr>
      </w:pPr>
    </w:p>
    <w:p w14:paraId="191C65C0" w14:textId="04B8205D"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7E23FE">
        <w:rPr>
          <w:rFonts w:eastAsia="Arial"/>
          <w:b/>
          <w:color w:val="000000"/>
          <w:sz w:val="22"/>
          <w:szCs w:val="22"/>
        </w:rPr>
        <w:t>1</w:t>
      </w:r>
      <w:r w:rsidR="00607623">
        <w:rPr>
          <w:rFonts w:eastAsia="Arial"/>
          <w:b/>
          <w:color w:val="000000"/>
          <w:sz w:val="22"/>
          <w:szCs w:val="22"/>
        </w:rPr>
        <w:t>75</w:t>
      </w:r>
      <w:r w:rsidR="00E5555C" w:rsidRPr="00312456">
        <w:rPr>
          <w:rFonts w:eastAsia="Arial"/>
          <w:b/>
          <w:color w:val="000000"/>
          <w:sz w:val="22"/>
          <w:szCs w:val="22"/>
        </w:rPr>
        <w:t>/202</w:t>
      </w:r>
      <w:r w:rsidR="008A1662">
        <w:rPr>
          <w:rFonts w:eastAsia="Arial"/>
          <w:b/>
          <w:color w:val="000000"/>
          <w:sz w:val="22"/>
          <w:szCs w:val="22"/>
        </w:rPr>
        <w:t>6</w:t>
      </w:r>
    </w:p>
    <w:p w14:paraId="71784280" w14:textId="765AC7FF"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07623">
        <w:rPr>
          <w:rFonts w:eastAsia="Arial"/>
          <w:b/>
          <w:color w:val="000000"/>
          <w:sz w:val="22"/>
          <w:szCs w:val="22"/>
        </w:rPr>
        <w:t>8</w:t>
      </w:r>
      <w:r w:rsidR="00230D00" w:rsidRPr="00FE6C7F">
        <w:rPr>
          <w:rFonts w:eastAsia="Arial"/>
          <w:b/>
          <w:color w:val="000000"/>
          <w:sz w:val="22"/>
          <w:szCs w:val="22"/>
        </w:rPr>
        <w:t>/202</w:t>
      </w:r>
      <w:r w:rsidR="008A1662">
        <w:rPr>
          <w:rFonts w:eastAsia="Arial"/>
          <w:b/>
          <w:color w:val="000000"/>
          <w:sz w:val="22"/>
          <w:szCs w:val="22"/>
        </w:rPr>
        <w:t>6</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2"/>
      <w:footerReference w:type="even" r:id="rId73"/>
      <w:footerReference w:type="default" r:id="rId74"/>
      <w:headerReference w:type="first" r:id="rId75"/>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D1D00" w14:textId="77777777" w:rsidR="00BA0A79" w:rsidRDefault="00BA0A79">
      <w:r>
        <w:separator/>
      </w:r>
    </w:p>
  </w:endnote>
  <w:endnote w:type="continuationSeparator" w:id="0">
    <w:p w14:paraId="191C1B31" w14:textId="77777777" w:rsidR="00BA0A79" w:rsidRDefault="00BA0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FD609A" w:rsidRDefault="00FD609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FD609A" w:rsidRDefault="00FD609A">
    <w:pPr>
      <w:pBdr>
        <w:top w:val="nil"/>
        <w:left w:val="nil"/>
        <w:bottom w:val="nil"/>
        <w:right w:val="nil"/>
        <w:between w:val="nil"/>
      </w:pBdr>
      <w:ind w:right="360"/>
      <w:rPr>
        <w:color w:val="000000"/>
      </w:rPr>
    </w:pPr>
  </w:p>
  <w:p w14:paraId="60C96618" w14:textId="77777777" w:rsidR="00FD609A" w:rsidRDefault="00FD609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5342ABA8" w:rsidR="00FD609A" w:rsidRDefault="00FD609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D5165C">
      <w:rPr>
        <w:noProof/>
        <w:color w:val="000000"/>
      </w:rPr>
      <w:t>50</w:t>
    </w:r>
    <w:r>
      <w:rPr>
        <w:color w:val="000000"/>
      </w:rPr>
      <w:fldChar w:fldCharType="end"/>
    </w:r>
  </w:p>
  <w:p w14:paraId="0A8F8104" w14:textId="77777777" w:rsidR="00FD609A" w:rsidRDefault="00FD609A">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BF625" w14:textId="77777777" w:rsidR="00BA0A79" w:rsidRDefault="00BA0A79">
      <w:r>
        <w:separator/>
      </w:r>
    </w:p>
  </w:footnote>
  <w:footnote w:type="continuationSeparator" w:id="0">
    <w:p w14:paraId="7A456543" w14:textId="77777777" w:rsidR="00BA0A79" w:rsidRDefault="00BA0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FD609A" w:rsidRDefault="00FD609A"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FD609A" w:rsidRDefault="00FD609A" w:rsidP="007E5409">
    <w:pPr>
      <w:jc w:val="right"/>
      <w:rPr>
        <w:b/>
        <w:sz w:val="14"/>
        <w:szCs w:val="14"/>
      </w:rPr>
    </w:pPr>
  </w:p>
  <w:p w14:paraId="30721B8A" w14:textId="0262167D" w:rsidR="00FD609A" w:rsidRDefault="00FD609A" w:rsidP="007E5409">
    <w:pPr>
      <w:jc w:val="right"/>
      <w:rPr>
        <w:b/>
        <w:sz w:val="14"/>
        <w:szCs w:val="14"/>
      </w:rPr>
    </w:pPr>
    <w:r>
      <w:rPr>
        <w:b/>
        <w:sz w:val="14"/>
        <w:szCs w:val="14"/>
      </w:rPr>
      <w:tab/>
    </w:r>
  </w:p>
  <w:p w14:paraId="249739E7" w14:textId="77777777" w:rsidR="00FD609A" w:rsidRPr="002432BC" w:rsidRDefault="00FD609A" w:rsidP="007E5409">
    <w:pPr>
      <w:jc w:val="right"/>
      <w:rPr>
        <w:b/>
        <w:sz w:val="18"/>
        <w:szCs w:val="18"/>
      </w:rPr>
    </w:pPr>
  </w:p>
  <w:p w14:paraId="7C96EDD2" w14:textId="77777777" w:rsidR="00FD609A" w:rsidRDefault="00FD609A" w:rsidP="007E5409">
    <w:pPr>
      <w:pBdr>
        <w:top w:val="nil"/>
        <w:left w:val="nil"/>
        <w:bottom w:val="nil"/>
        <w:right w:val="nil"/>
        <w:between w:val="nil"/>
      </w:pBdr>
      <w:jc w:val="center"/>
      <w:rPr>
        <w:color w:val="000000"/>
      </w:rPr>
    </w:pPr>
  </w:p>
  <w:p w14:paraId="035E062E" w14:textId="77777777" w:rsidR="00FD609A" w:rsidRDefault="00FD609A" w:rsidP="007E5409">
    <w:pPr>
      <w:pBdr>
        <w:top w:val="nil"/>
        <w:left w:val="nil"/>
        <w:bottom w:val="nil"/>
        <w:right w:val="nil"/>
        <w:between w:val="nil"/>
      </w:pBdr>
      <w:jc w:val="center"/>
      <w:rPr>
        <w:color w:val="000000"/>
      </w:rPr>
    </w:pPr>
  </w:p>
  <w:p w14:paraId="6274F01F" w14:textId="77777777" w:rsidR="00FD609A" w:rsidRPr="007E5409" w:rsidRDefault="00FD609A"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FD609A" w:rsidRDefault="00FD609A" w:rsidP="007E5409">
    <w:pPr>
      <w:jc w:val="right"/>
      <w:rPr>
        <w:b/>
        <w:sz w:val="14"/>
        <w:szCs w:val="14"/>
      </w:rPr>
    </w:pPr>
  </w:p>
  <w:p w14:paraId="64BEF1FA" w14:textId="335F69FD" w:rsidR="00FD609A" w:rsidRPr="00A35727" w:rsidRDefault="00FD609A"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FD609A" w:rsidRPr="00A35727" w:rsidRDefault="00FD609A" w:rsidP="00814BDA">
    <w:pPr>
      <w:jc w:val="center"/>
      <w:rPr>
        <w:b/>
      </w:rPr>
    </w:pPr>
    <w:r w:rsidRPr="00A35727">
      <w:rPr>
        <w:b/>
      </w:rPr>
      <w:t>SECRETARIA MUNICIPAL DE SAUDE</w:t>
    </w:r>
  </w:p>
  <w:p w14:paraId="5A1ED4C6" w14:textId="77777777" w:rsidR="00FD609A" w:rsidRPr="00A35727" w:rsidRDefault="00FD609A" w:rsidP="00814BDA">
    <w:pPr>
      <w:jc w:val="center"/>
      <w:rPr>
        <w:b/>
      </w:rPr>
    </w:pPr>
    <w:r w:rsidRPr="00A35727">
      <w:rPr>
        <w:b/>
      </w:rPr>
      <w:t>CNPJ Nº 11.555.139/0001-18</w:t>
    </w:r>
  </w:p>
  <w:p w14:paraId="25607678" w14:textId="58FF6DA1" w:rsidR="00FD609A" w:rsidRPr="002432BC" w:rsidRDefault="00FD609A" w:rsidP="00814BDA">
    <w:pPr>
      <w:jc w:val="center"/>
      <w:rPr>
        <w:b/>
        <w:sz w:val="18"/>
        <w:szCs w:val="18"/>
      </w:rPr>
    </w:pPr>
    <w:r w:rsidRPr="00A35727">
      <w:rPr>
        <w:b/>
      </w:rPr>
      <w:t xml:space="preserve">Rua Idalício de Farias, S/N, Centro – Glória/BA – CEP: 48620-000 </w:t>
    </w:r>
    <w:r>
      <w:rPr>
        <w:b/>
        <w:sz w:val="18"/>
        <w:szCs w:val="18"/>
      </w:rPr>
      <w:t xml:space="preserve">    </w:t>
    </w:r>
  </w:p>
  <w:p w14:paraId="7907C6AA" w14:textId="77777777" w:rsidR="00FD609A" w:rsidRDefault="00FD609A" w:rsidP="007E5409">
    <w:pPr>
      <w:pStyle w:val="Cabealho"/>
    </w:pPr>
  </w:p>
  <w:p w14:paraId="3A5D4E8F" w14:textId="77777777" w:rsidR="00FD609A" w:rsidRDefault="00FD609A" w:rsidP="007E5409">
    <w:pPr>
      <w:pBdr>
        <w:top w:val="nil"/>
        <w:left w:val="nil"/>
        <w:bottom w:val="nil"/>
        <w:right w:val="nil"/>
        <w:between w:val="nil"/>
      </w:pBdr>
      <w:jc w:val="center"/>
      <w:rPr>
        <w:color w:val="000000"/>
      </w:rPr>
    </w:pPr>
  </w:p>
  <w:p w14:paraId="0149E876" w14:textId="13C79A0B" w:rsidR="00FD609A" w:rsidRPr="007E5409" w:rsidRDefault="00FD609A"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F50"/>
    <w:multiLevelType w:val="multilevel"/>
    <w:tmpl w:val="E8E8D088"/>
    <w:lvl w:ilvl="0">
      <w:start w:val="8"/>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A8556A"/>
    <w:multiLevelType w:val="multilevel"/>
    <w:tmpl w:val="4D506C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4C6C78"/>
    <w:multiLevelType w:val="hybridMultilevel"/>
    <w:tmpl w:val="EDA2ED3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3" w15:restartNumberingAfterBreak="0">
    <w:nsid w:val="09FB0BCE"/>
    <w:multiLevelType w:val="multilevel"/>
    <w:tmpl w:val="31F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A14F6"/>
    <w:multiLevelType w:val="hybridMultilevel"/>
    <w:tmpl w:val="C7F45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F02EDA"/>
    <w:multiLevelType w:val="hybridMultilevel"/>
    <w:tmpl w:val="2C481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8E390C"/>
    <w:multiLevelType w:val="multilevel"/>
    <w:tmpl w:val="8FE2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887184"/>
    <w:multiLevelType w:val="multilevel"/>
    <w:tmpl w:val="60724F5E"/>
    <w:styleLink w:val="Listaatual1"/>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139E41C3"/>
    <w:multiLevelType w:val="multilevel"/>
    <w:tmpl w:val="3318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D7ED5"/>
    <w:multiLevelType w:val="hybridMultilevel"/>
    <w:tmpl w:val="0C649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D074052"/>
    <w:multiLevelType w:val="multilevel"/>
    <w:tmpl w:val="60724F5E"/>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3"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7309D4"/>
    <w:multiLevelType w:val="hybridMultilevel"/>
    <w:tmpl w:val="54280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AA6D61"/>
    <w:multiLevelType w:val="multilevel"/>
    <w:tmpl w:val="E0C6C830"/>
    <w:lvl w:ilvl="0">
      <w:start w:val="7"/>
      <w:numFmt w:val="decimal"/>
      <w:lvlText w:val="%1."/>
      <w:lvlJc w:val="left"/>
      <w:pPr>
        <w:tabs>
          <w:tab w:val="num" w:pos="847"/>
        </w:tabs>
        <w:ind w:left="142" w:firstLine="0"/>
      </w:pPr>
      <w:rPr>
        <w:rFonts w:ascii="Times New Roman" w:hAnsi="Times New Roman" w:cs="Times New Roman" w:hint="default"/>
        <w:b/>
        <w:i w:val="0"/>
        <w:color w:val="4F81BD" w:themeColor="accent1"/>
        <w:sz w:val="24"/>
      </w:rPr>
    </w:lvl>
    <w:lvl w:ilvl="1">
      <w:start w:val="1"/>
      <w:numFmt w:val="decimal"/>
      <w:lvlText w:val="%1.%2."/>
      <w:lvlJc w:val="left"/>
      <w:pPr>
        <w:tabs>
          <w:tab w:val="num" w:pos="847"/>
        </w:tabs>
        <w:ind w:left="142" w:firstLine="0"/>
      </w:pPr>
      <w:rPr>
        <w:rFonts w:ascii="Times New Roman" w:hAnsi="Times New Roman" w:cs="Times New Roman" w:hint="default"/>
        <w:b w:val="0"/>
        <w:i w:val="0"/>
        <w:color w:val="auto"/>
        <w:sz w:val="24"/>
      </w:rPr>
    </w:lvl>
    <w:lvl w:ilvl="2">
      <w:start w:val="1"/>
      <w:numFmt w:val="decimal"/>
      <w:lvlText w:val="%1.%2.%3."/>
      <w:lvlJc w:val="left"/>
      <w:pPr>
        <w:tabs>
          <w:tab w:val="num" w:pos="847"/>
        </w:tabs>
        <w:ind w:left="142" w:firstLine="0"/>
      </w:pPr>
      <w:rPr>
        <w:rFonts w:ascii="Times New Roman" w:hAnsi="Times New Roman" w:cs="Times New Roman" w:hint="default"/>
        <w:b w:val="0"/>
        <w:i w:val="0"/>
        <w:color w:val="auto"/>
        <w:sz w:val="24"/>
      </w:rPr>
    </w:lvl>
    <w:lvl w:ilvl="3">
      <w:start w:val="1"/>
      <w:numFmt w:val="decimal"/>
      <w:lvlText w:val="%1.%2.%3.%4."/>
      <w:lvlJc w:val="left"/>
      <w:pPr>
        <w:tabs>
          <w:tab w:val="num" w:pos="847"/>
        </w:tabs>
        <w:ind w:left="142" w:firstLine="0"/>
      </w:pPr>
      <w:rPr>
        <w:rFonts w:hint="default"/>
        <w:b w:val="0"/>
      </w:rPr>
    </w:lvl>
    <w:lvl w:ilvl="4">
      <w:start w:val="1"/>
      <w:numFmt w:val="decimal"/>
      <w:lvlText w:val="%1.%2.%3.%4.%5."/>
      <w:lvlJc w:val="left"/>
      <w:pPr>
        <w:tabs>
          <w:tab w:val="num" w:pos="847"/>
        </w:tabs>
        <w:ind w:left="142" w:firstLine="0"/>
      </w:pPr>
      <w:rPr>
        <w:rFonts w:hint="default"/>
        <w:b/>
      </w:rPr>
    </w:lvl>
    <w:lvl w:ilvl="5">
      <w:start w:val="1"/>
      <w:numFmt w:val="decimal"/>
      <w:lvlText w:val="%1.%2.%3.%4.%5.%6."/>
      <w:lvlJc w:val="left"/>
      <w:pPr>
        <w:tabs>
          <w:tab w:val="num" w:pos="847"/>
        </w:tabs>
        <w:ind w:left="142" w:firstLine="0"/>
      </w:pPr>
      <w:rPr>
        <w:rFonts w:hint="default"/>
        <w:b/>
      </w:rPr>
    </w:lvl>
    <w:lvl w:ilvl="6">
      <w:start w:val="1"/>
      <w:numFmt w:val="decimal"/>
      <w:lvlText w:val="%1.%2-%3.%4.%5.%6.%7."/>
      <w:lvlJc w:val="left"/>
      <w:pPr>
        <w:tabs>
          <w:tab w:val="num" w:pos="847"/>
        </w:tabs>
        <w:ind w:left="142" w:firstLine="0"/>
      </w:pPr>
      <w:rPr>
        <w:rFonts w:hint="default"/>
        <w:b/>
      </w:rPr>
    </w:lvl>
    <w:lvl w:ilvl="7">
      <w:start w:val="1"/>
      <w:numFmt w:val="decimal"/>
      <w:lvlText w:val="%1.%2-%3.%4.%5.%6.%7.%8."/>
      <w:lvlJc w:val="left"/>
      <w:pPr>
        <w:tabs>
          <w:tab w:val="num" w:pos="847"/>
        </w:tabs>
        <w:ind w:left="142" w:firstLine="0"/>
      </w:pPr>
      <w:rPr>
        <w:rFonts w:hint="default"/>
        <w:b/>
      </w:rPr>
    </w:lvl>
    <w:lvl w:ilvl="8">
      <w:start w:val="1"/>
      <w:numFmt w:val="decimal"/>
      <w:lvlText w:val="%1.%2-%3.%4.%5.%6.%7.%8.%9."/>
      <w:lvlJc w:val="left"/>
      <w:pPr>
        <w:tabs>
          <w:tab w:val="num" w:pos="847"/>
        </w:tabs>
        <w:ind w:left="142" w:firstLine="0"/>
      </w:pPr>
      <w:rPr>
        <w:rFonts w:hint="default"/>
        <w:b/>
      </w:rPr>
    </w:lvl>
  </w:abstractNum>
  <w:abstractNum w:abstractNumId="17" w15:restartNumberingAfterBreak="0">
    <w:nsid w:val="259160D7"/>
    <w:multiLevelType w:val="multilevel"/>
    <w:tmpl w:val="C8C276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436DFC"/>
    <w:multiLevelType w:val="multilevel"/>
    <w:tmpl w:val="73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4E6B34"/>
    <w:multiLevelType w:val="hybridMultilevel"/>
    <w:tmpl w:val="D44C00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2A06F11"/>
    <w:multiLevelType w:val="multilevel"/>
    <w:tmpl w:val="64E63B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53360B"/>
    <w:multiLevelType w:val="hybridMultilevel"/>
    <w:tmpl w:val="E0EC3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3A786082"/>
    <w:multiLevelType w:val="hybridMultilevel"/>
    <w:tmpl w:val="6CA47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7" w15:restartNumberingAfterBreak="0">
    <w:nsid w:val="3C87432F"/>
    <w:multiLevelType w:val="multilevel"/>
    <w:tmpl w:val="56FE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630F02"/>
    <w:multiLevelType w:val="hybridMultilevel"/>
    <w:tmpl w:val="E7E0326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40CD3B17"/>
    <w:multiLevelType w:val="hybridMultilevel"/>
    <w:tmpl w:val="4D0AD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2736685"/>
    <w:multiLevelType w:val="multilevel"/>
    <w:tmpl w:val="9FD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941C31"/>
    <w:multiLevelType w:val="multilevel"/>
    <w:tmpl w:val="7CF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565086C"/>
    <w:multiLevelType w:val="multilevel"/>
    <w:tmpl w:val="8520A27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5" w15:restartNumberingAfterBreak="0">
    <w:nsid w:val="464207A2"/>
    <w:multiLevelType w:val="hybridMultilevel"/>
    <w:tmpl w:val="E6AE2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B0C49BC"/>
    <w:multiLevelType w:val="multilevel"/>
    <w:tmpl w:val="F2F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0268C5"/>
    <w:multiLevelType w:val="hybridMultilevel"/>
    <w:tmpl w:val="5C2C9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F9958D2"/>
    <w:multiLevelType w:val="multilevel"/>
    <w:tmpl w:val="56C67EF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616E7F"/>
    <w:multiLevelType w:val="hybridMultilevel"/>
    <w:tmpl w:val="A404D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2FD7922"/>
    <w:multiLevelType w:val="multilevel"/>
    <w:tmpl w:val="CD48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4939D9"/>
    <w:multiLevelType w:val="multilevel"/>
    <w:tmpl w:val="00C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F86FCA"/>
    <w:multiLevelType w:val="multilevel"/>
    <w:tmpl w:val="C98692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64A19D5"/>
    <w:multiLevelType w:val="multilevel"/>
    <w:tmpl w:val="6C768AEE"/>
    <w:lvl w:ilvl="0">
      <w:start w:val="12"/>
      <w:numFmt w:val="decimal"/>
      <w:lvlText w:val="%1"/>
      <w:lvlJc w:val="left"/>
      <w:pPr>
        <w:ind w:left="780" w:hanging="780"/>
      </w:pPr>
      <w:rPr>
        <w:rFonts w:hint="default"/>
        <w:b w:val="0"/>
      </w:rPr>
    </w:lvl>
    <w:lvl w:ilvl="1">
      <w:start w:val="3"/>
      <w:numFmt w:val="decimal"/>
      <w:lvlText w:val="%1.%2"/>
      <w:lvlJc w:val="left"/>
      <w:pPr>
        <w:ind w:left="789" w:hanging="780"/>
      </w:pPr>
      <w:rPr>
        <w:rFonts w:hint="default"/>
        <w:b w:val="0"/>
      </w:rPr>
    </w:lvl>
    <w:lvl w:ilvl="2">
      <w:start w:val="1"/>
      <w:numFmt w:val="decimal"/>
      <w:lvlText w:val="%1.%2.%3"/>
      <w:lvlJc w:val="left"/>
      <w:pPr>
        <w:ind w:left="798" w:hanging="780"/>
      </w:pPr>
      <w:rPr>
        <w:rFonts w:hint="default"/>
        <w:b w:val="0"/>
      </w:rPr>
    </w:lvl>
    <w:lvl w:ilvl="3">
      <w:start w:val="1"/>
      <w:numFmt w:val="decimal"/>
      <w:lvlText w:val="%1.%2.%3.%4"/>
      <w:lvlJc w:val="left"/>
      <w:pPr>
        <w:ind w:left="780" w:hanging="780"/>
      </w:pPr>
      <w:rPr>
        <w:rFonts w:hint="default"/>
        <w:b w:val="0"/>
      </w:rPr>
    </w:lvl>
    <w:lvl w:ilvl="4">
      <w:start w:val="1"/>
      <w:numFmt w:val="decimal"/>
      <w:lvlText w:val="%1.%2.%3.%4.%5"/>
      <w:lvlJc w:val="left"/>
      <w:pPr>
        <w:ind w:left="1116" w:hanging="1080"/>
      </w:pPr>
      <w:rPr>
        <w:rFonts w:hint="default"/>
        <w:b w:val="0"/>
      </w:rPr>
    </w:lvl>
    <w:lvl w:ilvl="5">
      <w:start w:val="1"/>
      <w:numFmt w:val="decimal"/>
      <w:lvlText w:val="%1.%2.%3.%4.%5.%6"/>
      <w:lvlJc w:val="left"/>
      <w:pPr>
        <w:ind w:left="1125" w:hanging="1080"/>
      </w:pPr>
      <w:rPr>
        <w:rFonts w:hint="default"/>
        <w:b w:val="0"/>
      </w:rPr>
    </w:lvl>
    <w:lvl w:ilvl="6">
      <w:start w:val="1"/>
      <w:numFmt w:val="decimal"/>
      <w:lvlText w:val="%1.%2.%3.%4.%5.%6.%7"/>
      <w:lvlJc w:val="left"/>
      <w:pPr>
        <w:ind w:left="1494" w:hanging="1440"/>
      </w:pPr>
      <w:rPr>
        <w:rFonts w:hint="default"/>
        <w:b w:val="0"/>
      </w:rPr>
    </w:lvl>
    <w:lvl w:ilvl="7">
      <w:start w:val="1"/>
      <w:numFmt w:val="decimal"/>
      <w:lvlText w:val="%1.%2.%3.%4.%5.%6.%7.%8"/>
      <w:lvlJc w:val="left"/>
      <w:pPr>
        <w:ind w:left="1503" w:hanging="1440"/>
      </w:pPr>
      <w:rPr>
        <w:rFonts w:hint="default"/>
        <w:b w:val="0"/>
      </w:rPr>
    </w:lvl>
    <w:lvl w:ilvl="8">
      <w:start w:val="1"/>
      <w:numFmt w:val="decimal"/>
      <w:lvlText w:val="%1.%2.%3.%4.%5.%6.%7.%8.%9"/>
      <w:lvlJc w:val="left"/>
      <w:pPr>
        <w:ind w:left="1872" w:hanging="1800"/>
      </w:pPr>
      <w:rPr>
        <w:rFonts w:hint="default"/>
        <w:b w:val="0"/>
      </w:rPr>
    </w:lvl>
  </w:abstractNum>
  <w:abstractNum w:abstractNumId="45" w15:restartNumberingAfterBreak="0">
    <w:nsid w:val="56DB607D"/>
    <w:multiLevelType w:val="multilevel"/>
    <w:tmpl w:val="D78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A995C9A"/>
    <w:multiLevelType w:val="hybridMultilevel"/>
    <w:tmpl w:val="A668597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9" w15:restartNumberingAfterBreak="0">
    <w:nsid w:val="5C685629"/>
    <w:multiLevelType w:val="hybridMultilevel"/>
    <w:tmpl w:val="42AC0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057294D"/>
    <w:multiLevelType w:val="multilevel"/>
    <w:tmpl w:val="6FD60340"/>
    <w:lvl w:ilvl="0">
      <w:start w:val="12"/>
      <w:numFmt w:val="decimal"/>
      <w:lvlText w:val="%1"/>
      <w:lvlJc w:val="left"/>
      <w:pPr>
        <w:ind w:left="420" w:hanging="420"/>
      </w:pPr>
      <w:rPr>
        <w:rFonts w:hint="default"/>
      </w:rPr>
    </w:lvl>
    <w:lvl w:ilvl="1">
      <w:start w:val="3"/>
      <w:numFmt w:val="decimal"/>
      <w:lvlText w:val="%1.%2"/>
      <w:lvlJc w:val="left"/>
      <w:pPr>
        <w:ind w:left="447" w:hanging="42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629" w:hanging="1440"/>
      </w:pPr>
      <w:rPr>
        <w:rFonts w:hint="default"/>
      </w:rPr>
    </w:lvl>
    <w:lvl w:ilvl="8">
      <w:start w:val="1"/>
      <w:numFmt w:val="decimal"/>
      <w:lvlText w:val="%1.%2.%3.%4.%5.%6.%7.%8.%9"/>
      <w:lvlJc w:val="left"/>
      <w:pPr>
        <w:ind w:left="2016" w:hanging="1800"/>
      </w:pPr>
      <w:rPr>
        <w:rFonts w:hint="default"/>
      </w:rPr>
    </w:lvl>
  </w:abstractNum>
  <w:abstractNum w:abstractNumId="52" w15:restartNumberingAfterBreak="0">
    <w:nsid w:val="61C104B5"/>
    <w:multiLevelType w:val="multilevel"/>
    <w:tmpl w:val="6D3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6A4407"/>
    <w:multiLevelType w:val="multilevel"/>
    <w:tmpl w:val="08A4E572"/>
    <w:lvl w:ilvl="0">
      <w:start w:val="10"/>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4" w15:restartNumberingAfterBreak="0">
    <w:nsid w:val="63627A82"/>
    <w:multiLevelType w:val="hybridMultilevel"/>
    <w:tmpl w:val="B19644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5DA37CE"/>
    <w:multiLevelType w:val="multilevel"/>
    <w:tmpl w:val="34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2144A"/>
    <w:multiLevelType w:val="multilevel"/>
    <w:tmpl w:val="3FD2CBD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8A66A97"/>
    <w:multiLevelType w:val="hybridMultilevel"/>
    <w:tmpl w:val="D2F471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8AF5A78"/>
    <w:multiLevelType w:val="hybridMultilevel"/>
    <w:tmpl w:val="0638E7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6B630925"/>
    <w:multiLevelType w:val="multilevel"/>
    <w:tmpl w:val="E5D4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B05457"/>
    <w:multiLevelType w:val="hybridMultilevel"/>
    <w:tmpl w:val="6AF006B4"/>
    <w:lvl w:ilvl="0" w:tplc="9EB410F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74763223"/>
    <w:multiLevelType w:val="hybridMultilevel"/>
    <w:tmpl w:val="54442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4" w15:restartNumberingAfterBreak="0">
    <w:nsid w:val="799B012F"/>
    <w:multiLevelType w:val="multilevel"/>
    <w:tmpl w:val="431A879E"/>
    <w:lvl w:ilvl="0">
      <w:start w:val="9"/>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9B90619"/>
    <w:multiLevelType w:val="multilevel"/>
    <w:tmpl w:val="5A7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B81EEF"/>
    <w:multiLevelType w:val="hybridMultilevel"/>
    <w:tmpl w:val="2DA209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3"/>
  </w:num>
  <w:num w:numId="2">
    <w:abstractNumId w:val="47"/>
  </w:num>
  <w:num w:numId="3">
    <w:abstractNumId w:val="13"/>
    <w:lvlOverride w:ilvl="0">
      <w:startOverride w:val="6"/>
    </w:lvlOverride>
    <w:lvlOverride w:ilvl="1">
      <w:startOverride w:val="1"/>
    </w:lvlOverride>
  </w:num>
  <w:num w:numId="4">
    <w:abstractNumId w:val="15"/>
  </w:num>
  <w:num w:numId="5">
    <w:abstractNumId w:val="25"/>
  </w:num>
  <w:num w:numId="6">
    <w:abstractNumId w:val="55"/>
  </w:num>
  <w:num w:numId="7">
    <w:abstractNumId w:val="23"/>
  </w:num>
  <w:num w:numId="8">
    <w:abstractNumId w:val="8"/>
  </w:num>
  <w:num w:numId="9">
    <w:abstractNumId w:val="46"/>
  </w:num>
  <w:num w:numId="10">
    <w:abstractNumId w:val="26"/>
  </w:num>
  <w:num w:numId="11">
    <w:abstractNumId w:val="33"/>
  </w:num>
  <w:num w:numId="12">
    <w:abstractNumId w:val="21"/>
  </w:num>
  <w:num w:numId="13">
    <w:abstractNumId w:val="32"/>
  </w:num>
  <w:num w:numId="14">
    <w:abstractNumId w:val="6"/>
  </w:num>
  <w:num w:numId="15">
    <w:abstractNumId w:val="65"/>
  </w:num>
  <w:num w:numId="16">
    <w:abstractNumId w:val="50"/>
  </w:num>
  <w:num w:numId="17">
    <w:abstractNumId w:val="41"/>
  </w:num>
  <w:num w:numId="18">
    <w:abstractNumId w:val="3"/>
  </w:num>
  <w:num w:numId="19">
    <w:abstractNumId w:val="42"/>
  </w:num>
  <w:num w:numId="20">
    <w:abstractNumId w:val="36"/>
  </w:num>
  <w:num w:numId="21">
    <w:abstractNumId w:val="1"/>
  </w:num>
  <w:num w:numId="22">
    <w:abstractNumId w:val="12"/>
  </w:num>
  <w:num w:numId="23">
    <w:abstractNumId w:val="9"/>
  </w:num>
  <w:num w:numId="24">
    <w:abstractNumId w:val="60"/>
  </w:num>
  <w:num w:numId="25">
    <w:abstractNumId w:val="10"/>
  </w:num>
  <w:num w:numId="26">
    <w:abstractNumId w:val="18"/>
  </w:num>
  <w:num w:numId="27">
    <w:abstractNumId w:val="52"/>
  </w:num>
  <w:num w:numId="28">
    <w:abstractNumId w:val="66"/>
  </w:num>
  <w:num w:numId="29">
    <w:abstractNumId w:val="20"/>
  </w:num>
  <w:num w:numId="30">
    <w:abstractNumId w:val="40"/>
  </w:num>
  <w:num w:numId="31">
    <w:abstractNumId w:val="49"/>
  </w:num>
  <w:num w:numId="32">
    <w:abstractNumId w:val="22"/>
  </w:num>
  <w:num w:numId="33">
    <w:abstractNumId w:val="2"/>
  </w:num>
  <w:num w:numId="34">
    <w:abstractNumId w:val="19"/>
  </w:num>
  <w:num w:numId="35">
    <w:abstractNumId w:val="59"/>
  </w:num>
  <w:num w:numId="36">
    <w:abstractNumId w:val="58"/>
  </w:num>
  <w:num w:numId="37">
    <w:abstractNumId w:val="24"/>
  </w:num>
  <w:num w:numId="38">
    <w:abstractNumId w:val="61"/>
  </w:num>
  <w:num w:numId="39">
    <w:abstractNumId w:val="5"/>
  </w:num>
  <w:num w:numId="40">
    <w:abstractNumId w:val="16"/>
  </w:num>
  <w:num w:numId="41">
    <w:abstractNumId w:val="48"/>
  </w:num>
  <w:num w:numId="42">
    <w:abstractNumId w:val="28"/>
  </w:num>
  <w:num w:numId="43">
    <w:abstractNumId w:val="14"/>
  </w:num>
  <w:num w:numId="44">
    <w:abstractNumId w:val="35"/>
  </w:num>
  <w:num w:numId="45">
    <w:abstractNumId w:val="62"/>
  </w:num>
  <w:num w:numId="46">
    <w:abstractNumId w:val="11"/>
  </w:num>
  <w:num w:numId="47">
    <w:abstractNumId w:val="29"/>
  </w:num>
  <w:num w:numId="48">
    <w:abstractNumId w:val="31"/>
  </w:num>
  <w:num w:numId="49">
    <w:abstractNumId w:val="56"/>
  </w:num>
  <w:num w:numId="50">
    <w:abstractNumId w:val="27"/>
  </w:num>
  <w:num w:numId="51">
    <w:abstractNumId w:val="45"/>
  </w:num>
  <w:num w:numId="52">
    <w:abstractNumId w:val="37"/>
  </w:num>
  <w:num w:numId="53">
    <w:abstractNumId w:val="30"/>
  </w:num>
  <w:num w:numId="54">
    <w:abstractNumId w:val="7"/>
  </w:num>
  <w:num w:numId="55">
    <w:abstractNumId w:val="39"/>
  </w:num>
  <w:num w:numId="56">
    <w:abstractNumId w:val="38"/>
  </w:num>
  <w:num w:numId="57">
    <w:abstractNumId w:val="4"/>
  </w:num>
  <w:num w:numId="58">
    <w:abstractNumId w:val="53"/>
  </w:num>
  <w:num w:numId="59">
    <w:abstractNumId w:val="54"/>
  </w:num>
  <w:num w:numId="60">
    <w:abstractNumId w:val="43"/>
  </w:num>
  <w:num w:numId="61">
    <w:abstractNumId w:val="17"/>
  </w:num>
  <w:num w:numId="62">
    <w:abstractNumId w:val="57"/>
  </w:num>
  <w:num w:numId="63">
    <w:abstractNumId w:val="0"/>
  </w:num>
  <w:num w:numId="64">
    <w:abstractNumId w:val="64"/>
  </w:num>
  <w:num w:numId="65">
    <w:abstractNumId w:val="34"/>
  </w:num>
  <w:num w:numId="66">
    <w:abstractNumId w:val="44"/>
  </w:num>
  <w:num w:numId="67">
    <w:abstractNumId w:val="51"/>
  </w:num>
  <w:num w:numId="68">
    <w:abstractNumId w:val="6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23A7"/>
    <w:rsid w:val="000045D2"/>
    <w:rsid w:val="0000685F"/>
    <w:rsid w:val="00007AE2"/>
    <w:rsid w:val="00010438"/>
    <w:rsid w:val="000140EF"/>
    <w:rsid w:val="00014635"/>
    <w:rsid w:val="000275B2"/>
    <w:rsid w:val="00034081"/>
    <w:rsid w:val="00036CB6"/>
    <w:rsid w:val="00037A02"/>
    <w:rsid w:val="00037CFB"/>
    <w:rsid w:val="00053AA0"/>
    <w:rsid w:val="000547BC"/>
    <w:rsid w:val="00060D91"/>
    <w:rsid w:val="00062D64"/>
    <w:rsid w:val="00065FB1"/>
    <w:rsid w:val="00066751"/>
    <w:rsid w:val="00071326"/>
    <w:rsid w:val="00071F5E"/>
    <w:rsid w:val="00074107"/>
    <w:rsid w:val="00075A99"/>
    <w:rsid w:val="00081928"/>
    <w:rsid w:val="00086520"/>
    <w:rsid w:val="00087185"/>
    <w:rsid w:val="00092376"/>
    <w:rsid w:val="000960DC"/>
    <w:rsid w:val="0009752B"/>
    <w:rsid w:val="000A2E00"/>
    <w:rsid w:val="000A6EA6"/>
    <w:rsid w:val="000A7577"/>
    <w:rsid w:val="000B21AF"/>
    <w:rsid w:val="000B358C"/>
    <w:rsid w:val="000B404C"/>
    <w:rsid w:val="000B673F"/>
    <w:rsid w:val="000B6FE6"/>
    <w:rsid w:val="000D3027"/>
    <w:rsid w:val="000D3557"/>
    <w:rsid w:val="000D42B2"/>
    <w:rsid w:val="000D5A61"/>
    <w:rsid w:val="000D6E75"/>
    <w:rsid w:val="000E1B03"/>
    <w:rsid w:val="000E2F93"/>
    <w:rsid w:val="000E5495"/>
    <w:rsid w:val="000F2630"/>
    <w:rsid w:val="000F5912"/>
    <w:rsid w:val="001003B4"/>
    <w:rsid w:val="001057CE"/>
    <w:rsid w:val="00115AEE"/>
    <w:rsid w:val="00124C05"/>
    <w:rsid w:val="00134B23"/>
    <w:rsid w:val="00135F8F"/>
    <w:rsid w:val="0013699A"/>
    <w:rsid w:val="001450D0"/>
    <w:rsid w:val="00155E17"/>
    <w:rsid w:val="00163088"/>
    <w:rsid w:val="001641CE"/>
    <w:rsid w:val="001646A8"/>
    <w:rsid w:val="00165B2C"/>
    <w:rsid w:val="00167628"/>
    <w:rsid w:val="00170110"/>
    <w:rsid w:val="00175825"/>
    <w:rsid w:val="0017614B"/>
    <w:rsid w:val="00177785"/>
    <w:rsid w:val="00181A78"/>
    <w:rsid w:val="001827C8"/>
    <w:rsid w:val="00184651"/>
    <w:rsid w:val="001850D0"/>
    <w:rsid w:val="00186299"/>
    <w:rsid w:val="001924B1"/>
    <w:rsid w:val="00192CA9"/>
    <w:rsid w:val="001A4C7D"/>
    <w:rsid w:val="001A6801"/>
    <w:rsid w:val="001A7C8E"/>
    <w:rsid w:val="001B0CF0"/>
    <w:rsid w:val="001B315C"/>
    <w:rsid w:val="001C0396"/>
    <w:rsid w:val="001C384D"/>
    <w:rsid w:val="001C4495"/>
    <w:rsid w:val="001D4331"/>
    <w:rsid w:val="001D52E9"/>
    <w:rsid w:val="001D5363"/>
    <w:rsid w:val="001D6411"/>
    <w:rsid w:val="001E6CE0"/>
    <w:rsid w:val="001E712B"/>
    <w:rsid w:val="001E7385"/>
    <w:rsid w:val="001F21AF"/>
    <w:rsid w:val="001F2FDB"/>
    <w:rsid w:val="001F3C17"/>
    <w:rsid w:val="001F639D"/>
    <w:rsid w:val="001F67AC"/>
    <w:rsid w:val="001F6D73"/>
    <w:rsid w:val="002008A6"/>
    <w:rsid w:val="00204410"/>
    <w:rsid w:val="00204E1D"/>
    <w:rsid w:val="00230D00"/>
    <w:rsid w:val="00234A93"/>
    <w:rsid w:val="0023537F"/>
    <w:rsid w:val="002464C9"/>
    <w:rsid w:val="002640AA"/>
    <w:rsid w:val="002659C6"/>
    <w:rsid w:val="00271549"/>
    <w:rsid w:val="00274B2B"/>
    <w:rsid w:val="00276519"/>
    <w:rsid w:val="00276CAD"/>
    <w:rsid w:val="00282AEF"/>
    <w:rsid w:val="00284B8F"/>
    <w:rsid w:val="0028713D"/>
    <w:rsid w:val="002963C6"/>
    <w:rsid w:val="002A7116"/>
    <w:rsid w:val="002A7BB8"/>
    <w:rsid w:val="002B322D"/>
    <w:rsid w:val="002B3458"/>
    <w:rsid w:val="002C1B2A"/>
    <w:rsid w:val="002C1BE0"/>
    <w:rsid w:val="002C2EDF"/>
    <w:rsid w:val="002C4CE3"/>
    <w:rsid w:val="002C50FB"/>
    <w:rsid w:val="002D2147"/>
    <w:rsid w:val="002E1E95"/>
    <w:rsid w:val="002E35AE"/>
    <w:rsid w:val="002E559C"/>
    <w:rsid w:val="002E647E"/>
    <w:rsid w:val="002E710F"/>
    <w:rsid w:val="002E776B"/>
    <w:rsid w:val="002F7F7D"/>
    <w:rsid w:val="00300561"/>
    <w:rsid w:val="00300B13"/>
    <w:rsid w:val="00300D9F"/>
    <w:rsid w:val="00306027"/>
    <w:rsid w:val="00312456"/>
    <w:rsid w:val="00314E53"/>
    <w:rsid w:val="00323054"/>
    <w:rsid w:val="003243E7"/>
    <w:rsid w:val="00327538"/>
    <w:rsid w:val="003338F7"/>
    <w:rsid w:val="00343CCB"/>
    <w:rsid w:val="00360302"/>
    <w:rsid w:val="00362E55"/>
    <w:rsid w:val="00370C4D"/>
    <w:rsid w:val="0037363B"/>
    <w:rsid w:val="003821A5"/>
    <w:rsid w:val="0039310C"/>
    <w:rsid w:val="003A6A83"/>
    <w:rsid w:val="003B5D6F"/>
    <w:rsid w:val="003B5FC1"/>
    <w:rsid w:val="003B6653"/>
    <w:rsid w:val="003C5351"/>
    <w:rsid w:val="003C59C7"/>
    <w:rsid w:val="003C6A8B"/>
    <w:rsid w:val="003D68F3"/>
    <w:rsid w:val="003D6AF5"/>
    <w:rsid w:val="003E0767"/>
    <w:rsid w:val="003E10DF"/>
    <w:rsid w:val="003E1935"/>
    <w:rsid w:val="003E327C"/>
    <w:rsid w:val="003E36B3"/>
    <w:rsid w:val="003F05F5"/>
    <w:rsid w:val="003F2BD9"/>
    <w:rsid w:val="003F43CA"/>
    <w:rsid w:val="00400B2B"/>
    <w:rsid w:val="00407B48"/>
    <w:rsid w:val="004104CD"/>
    <w:rsid w:val="0041058A"/>
    <w:rsid w:val="00410E8A"/>
    <w:rsid w:val="00414791"/>
    <w:rsid w:val="0041484D"/>
    <w:rsid w:val="0042478B"/>
    <w:rsid w:val="00433CCE"/>
    <w:rsid w:val="004416F4"/>
    <w:rsid w:val="004434AC"/>
    <w:rsid w:val="00445054"/>
    <w:rsid w:val="00445E65"/>
    <w:rsid w:val="00451D3E"/>
    <w:rsid w:val="00452E9A"/>
    <w:rsid w:val="00464981"/>
    <w:rsid w:val="00464BB0"/>
    <w:rsid w:val="00473845"/>
    <w:rsid w:val="00473C87"/>
    <w:rsid w:val="00475C7E"/>
    <w:rsid w:val="00477C4D"/>
    <w:rsid w:val="004842F2"/>
    <w:rsid w:val="004844FF"/>
    <w:rsid w:val="00486761"/>
    <w:rsid w:val="00493687"/>
    <w:rsid w:val="00493A0D"/>
    <w:rsid w:val="0049513E"/>
    <w:rsid w:val="00495266"/>
    <w:rsid w:val="00497188"/>
    <w:rsid w:val="00497D96"/>
    <w:rsid w:val="004A385B"/>
    <w:rsid w:val="004B1444"/>
    <w:rsid w:val="004B32AE"/>
    <w:rsid w:val="004B33B6"/>
    <w:rsid w:val="004B3AFF"/>
    <w:rsid w:val="004B57DA"/>
    <w:rsid w:val="004B6EA1"/>
    <w:rsid w:val="004B74F2"/>
    <w:rsid w:val="004C6E1B"/>
    <w:rsid w:val="004D1A34"/>
    <w:rsid w:val="004D3E0F"/>
    <w:rsid w:val="004E3639"/>
    <w:rsid w:val="004F659D"/>
    <w:rsid w:val="004F7FA8"/>
    <w:rsid w:val="005015CA"/>
    <w:rsid w:val="005017D8"/>
    <w:rsid w:val="00501F19"/>
    <w:rsid w:val="00503004"/>
    <w:rsid w:val="005158EC"/>
    <w:rsid w:val="0052093E"/>
    <w:rsid w:val="00523333"/>
    <w:rsid w:val="005235A7"/>
    <w:rsid w:val="00524A5D"/>
    <w:rsid w:val="00541390"/>
    <w:rsid w:val="00541963"/>
    <w:rsid w:val="00550193"/>
    <w:rsid w:val="00562510"/>
    <w:rsid w:val="005650AA"/>
    <w:rsid w:val="00576AB7"/>
    <w:rsid w:val="0058786A"/>
    <w:rsid w:val="00591621"/>
    <w:rsid w:val="005A0C1E"/>
    <w:rsid w:val="005B1855"/>
    <w:rsid w:val="005B50FF"/>
    <w:rsid w:val="005B5D5F"/>
    <w:rsid w:val="005C5995"/>
    <w:rsid w:val="005C72E5"/>
    <w:rsid w:val="005D0A63"/>
    <w:rsid w:val="005D22F8"/>
    <w:rsid w:val="005D535D"/>
    <w:rsid w:val="005E794C"/>
    <w:rsid w:val="005F0F68"/>
    <w:rsid w:val="005F38E2"/>
    <w:rsid w:val="006003DA"/>
    <w:rsid w:val="00607623"/>
    <w:rsid w:val="00610CEA"/>
    <w:rsid w:val="00615B64"/>
    <w:rsid w:val="00617E0E"/>
    <w:rsid w:val="006216FD"/>
    <w:rsid w:val="0062313F"/>
    <w:rsid w:val="0062388C"/>
    <w:rsid w:val="006239DD"/>
    <w:rsid w:val="006324B1"/>
    <w:rsid w:val="006404CC"/>
    <w:rsid w:val="00641A28"/>
    <w:rsid w:val="00643139"/>
    <w:rsid w:val="00650F32"/>
    <w:rsid w:val="0066075A"/>
    <w:rsid w:val="00673A00"/>
    <w:rsid w:val="00675E3A"/>
    <w:rsid w:val="00676405"/>
    <w:rsid w:val="00677510"/>
    <w:rsid w:val="00685120"/>
    <w:rsid w:val="00687DC9"/>
    <w:rsid w:val="006967FC"/>
    <w:rsid w:val="006A7A85"/>
    <w:rsid w:val="006B2A34"/>
    <w:rsid w:val="006B635C"/>
    <w:rsid w:val="006B6856"/>
    <w:rsid w:val="006C59FD"/>
    <w:rsid w:val="006C6551"/>
    <w:rsid w:val="006D02D2"/>
    <w:rsid w:val="006D125F"/>
    <w:rsid w:val="006D309D"/>
    <w:rsid w:val="006D7F8F"/>
    <w:rsid w:val="006E18BD"/>
    <w:rsid w:val="006E4A3B"/>
    <w:rsid w:val="006F796F"/>
    <w:rsid w:val="006F79B3"/>
    <w:rsid w:val="00700582"/>
    <w:rsid w:val="00701AA7"/>
    <w:rsid w:val="0070527A"/>
    <w:rsid w:val="007074FF"/>
    <w:rsid w:val="00707B76"/>
    <w:rsid w:val="00710299"/>
    <w:rsid w:val="00710EE3"/>
    <w:rsid w:val="0071212E"/>
    <w:rsid w:val="00713089"/>
    <w:rsid w:val="00713DEC"/>
    <w:rsid w:val="007172A2"/>
    <w:rsid w:val="007174F6"/>
    <w:rsid w:val="007309E3"/>
    <w:rsid w:val="00735A68"/>
    <w:rsid w:val="00737921"/>
    <w:rsid w:val="00742557"/>
    <w:rsid w:val="0074739A"/>
    <w:rsid w:val="00753E67"/>
    <w:rsid w:val="00775B8E"/>
    <w:rsid w:val="007836F5"/>
    <w:rsid w:val="007922E9"/>
    <w:rsid w:val="007A0084"/>
    <w:rsid w:val="007A044B"/>
    <w:rsid w:val="007A7FC8"/>
    <w:rsid w:val="007C0E2D"/>
    <w:rsid w:val="007C25F6"/>
    <w:rsid w:val="007C3620"/>
    <w:rsid w:val="007C3AE9"/>
    <w:rsid w:val="007D2FC3"/>
    <w:rsid w:val="007D4364"/>
    <w:rsid w:val="007D55C7"/>
    <w:rsid w:val="007E09E7"/>
    <w:rsid w:val="007E23FE"/>
    <w:rsid w:val="007E5409"/>
    <w:rsid w:val="007E648B"/>
    <w:rsid w:val="007F004B"/>
    <w:rsid w:val="008030C6"/>
    <w:rsid w:val="00806A13"/>
    <w:rsid w:val="00812BEE"/>
    <w:rsid w:val="0081409F"/>
    <w:rsid w:val="00814BDA"/>
    <w:rsid w:val="008204B4"/>
    <w:rsid w:val="008204C0"/>
    <w:rsid w:val="00825FA0"/>
    <w:rsid w:val="0082770C"/>
    <w:rsid w:val="00842AE1"/>
    <w:rsid w:val="00850C96"/>
    <w:rsid w:val="0085455F"/>
    <w:rsid w:val="00862901"/>
    <w:rsid w:val="00866E32"/>
    <w:rsid w:val="0086706E"/>
    <w:rsid w:val="00872B7E"/>
    <w:rsid w:val="00872C31"/>
    <w:rsid w:val="00883B39"/>
    <w:rsid w:val="0088615F"/>
    <w:rsid w:val="008A1662"/>
    <w:rsid w:val="008A1711"/>
    <w:rsid w:val="008A1F18"/>
    <w:rsid w:val="008B53A0"/>
    <w:rsid w:val="008C4444"/>
    <w:rsid w:val="008D341D"/>
    <w:rsid w:val="008D7D97"/>
    <w:rsid w:val="008E16DB"/>
    <w:rsid w:val="008F6A2F"/>
    <w:rsid w:val="009051E0"/>
    <w:rsid w:val="009079E4"/>
    <w:rsid w:val="009103F9"/>
    <w:rsid w:val="00910ED8"/>
    <w:rsid w:val="0091352A"/>
    <w:rsid w:val="00926EFE"/>
    <w:rsid w:val="009279C4"/>
    <w:rsid w:val="00931B32"/>
    <w:rsid w:val="00932026"/>
    <w:rsid w:val="00933EC1"/>
    <w:rsid w:val="00941439"/>
    <w:rsid w:val="00970155"/>
    <w:rsid w:val="00981F58"/>
    <w:rsid w:val="00982E6F"/>
    <w:rsid w:val="00984A16"/>
    <w:rsid w:val="009853A2"/>
    <w:rsid w:val="00987108"/>
    <w:rsid w:val="009904BB"/>
    <w:rsid w:val="009A0543"/>
    <w:rsid w:val="009A7451"/>
    <w:rsid w:val="009B2D89"/>
    <w:rsid w:val="009B5A69"/>
    <w:rsid w:val="009B5ECE"/>
    <w:rsid w:val="009B6653"/>
    <w:rsid w:val="009C0880"/>
    <w:rsid w:val="009C6122"/>
    <w:rsid w:val="009C6980"/>
    <w:rsid w:val="009C77E9"/>
    <w:rsid w:val="009D0BD0"/>
    <w:rsid w:val="009D3834"/>
    <w:rsid w:val="009D40D2"/>
    <w:rsid w:val="009E1D62"/>
    <w:rsid w:val="009E498D"/>
    <w:rsid w:val="009F5B5B"/>
    <w:rsid w:val="00A03012"/>
    <w:rsid w:val="00A06072"/>
    <w:rsid w:val="00A107EC"/>
    <w:rsid w:val="00A21809"/>
    <w:rsid w:val="00A22239"/>
    <w:rsid w:val="00A22289"/>
    <w:rsid w:val="00A263D3"/>
    <w:rsid w:val="00A31F03"/>
    <w:rsid w:val="00A325BF"/>
    <w:rsid w:val="00A3340B"/>
    <w:rsid w:val="00A41B0A"/>
    <w:rsid w:val="00A427C3"/>
    <w:rsid w:val="00A456EE"/>
    <w:rsid w:val="00A5162C"/>
    <w:rsid w:val="00A60FB8"/>
    <w:rsid w:val="00A6475B"/>
    <w:rsid w:val="00A719AC"/>
    <w:rsid w:val="00A82AA7"/>
    <w:rsid w:val="00A82B5F"/>
    <w:rsid w:val="00A84ADA"/>
    <w:rsid w:val="00A86649"/>
    <w:rsid w:val="00A86A0B"/>
    <w:rsid w:val="00A87AB4"/>
    <w:rsid w:val="00A909B3"/>
    <w:rsid w:val="00A9665B"/>
    <w:rsid w:val="00AA0165"/>
    <w:rsid w:val="00AA094B"/>
    <w:rsid w:val="00AA13AA"/>
    <w:rsid w:val="00AA3147"/>
    <w:rsid w:val="00AA7229"/>
    <w:rsid w:val="00AB0FC8"/>
    <w:rsid w:val="00AB6128"/>
    <w:rsid w:val="00AC26B1"/>
    <w:rsid w:val="00AC5578"/>
    <w:rsid w:val="00AD23B9"/>
    <w:rsid w:val="00AD4CE7"/>
    <w:rsid w:val="00AD7B70"/>
    <w:rsid w:val="00AE2CF6"/>
    <w:rsid w:val="00AE3CD8"/>
    <w:rsid w:val="00AE4B66"/>
    <w:rsid w:val="00AE4C78"/>
    <w:rsid w:val="00AF1788"/>
    <w:rsid w:val="00AF1F08"/>
    <w:rsid w:val="00B005BA"/>
    <w:rsid w:val="00B16045"/>
    <w:rsid w:val="00B1634F"/>
    <w:rsid w:val="00B201F3"/>
    <w:rsid w:val="00B23239"/>
    <w:rsid w:val="00B24E72"/>
    <w:rsid w:val="00B35D21"/>
    <w:rsid w:val="00B35EE5"/>
    <w:rsid w:val="00B45152"/>
    <w:rsid w:val="00B50262"/>
    <w:rsid w:val="00B52C07"/>
    <w:rsid w:val="00B554E7"/>
    <w:rsid w:val="00B568A8"/>
    <w:rsid w:val="00B61724"/>
    <w:rsid w:val="00B62C0C"/>
    <w:rsid w:val="00B62D4D"/>
    <w:rsid w:val="00B67C0B"/>
    <w:rsid w:val="00B733CE"/>
    <w:rsid w:val="00B770CD"/>
    <w:rsid w:val="00B9292E"/>
    <w:rsid w:val="00B960FF"/>
    <w:rsid w:val="00B96194"/>
    <w:rsid w:val="00B97DAD"/>
    <w:rsid w:val="00BA0A79"/>
    <w:rsid w:val="00BA27D8"/>
    <w:rsid w:val="00BA283E"/>
    <w:rsid w:val="00BA6687"/>
    <w:rsid w:val="00BB0215"/>
    <w:rsid w:val="00BB0918"/>
    <w:rsid w:val="00BB3CFD"/>
    <w:rsid w:val="00BB3D14"/>
    <w:rsid w:val="00BB4E15"/>
    <w:rsid w:val="00BB60F6"/>
    <w:rsid w:val="00BB775E"/>
    <w:rsid w:val="00BC0313"/>
    <w:rsid w:val="00BC0658"/>
    <w:rsid w:val="00BD60F9"/>
    <w:rsid w:val="00BE446F"/>
    <w:rsid w:val="00BE6596"/>
    <w:rsid w:val="00BF18D2"/>
    <w:rsid w:val="00BF28BB"/>
    <w:rsid w:val="00BF2FB0"/>
    <w:rsid w:val="00C03B5D"/>
    <w:rsid w:val="00C04447"/>
    <w:rsid w:val="00C07CBD"/>
    <w:rsid w:val="00C15AE1"/>
    <w:rsid w:val="00C15D42"/>
    <w:rsid w:val="00C22B05"/>
    <w:rsid w:val="00C24A8A"/>
    <w:rsid w:val="00C30F75"/>
    <w:rsid w:val="00C32051"/>
    <w:rsid w:val="00C320EB"/>
    <w:rsid w:val="00C34665"/>
    <w:rsid w:val="00C40AC2"/>
    <w:rsid w:val="00C4172F"/>
    <w:rsid w:val="00C42EF7"/>
    <w:rsid w:val="00C52786"/>
    <w:rsid w:val="00C5296D"/>
    <w:rsid w:val="00C530DC"/>
    <w:rsid w:val="00C54F12"/>
    <w:rsid w:val="00C64D98"/>
    <w:rsid w:val="00C64FB1"/>
    <w:rsid w:val="00C70280"/>
    <w:rsid w:val="00C74AA2"/>
    <w:rsid w:val="00C8380D"/>
    <w:rsid w:val="00C92948"/>
    <w:rsid w:val="00C96BAA"/>
    <w:rsid w:val="00CA48E7"/>
    <w:rsid w:val="00CB43D2"/>
    <w:rsid w:val="00CC02D3"/>
    <w:rsid w:val="00CC32C2"/>
    <w:rsid w:val="00CC5D2E"/>
    <w:rsid w:val="00CD1FD3"/>
    <w:rsid w:val="00CD2991"/>
    <w:rsid w:val="00CE19CE"/>
    <w:rsid w:val="00CE1F8A"/>
    <w:rsid w:val="00CE5180"/>
    <w:rsid w:val="00CF0587"/>
    <w:rsid w:val="00CF070E"/>
    <w:rsid w:val="00CF174D"/>
    <w:rsid w:val="00CF50FC"/>
    <w:rsid w:val="00D03125"/>
    <w:rsid w:val="00D21B86"/>
    <w:rsid w:val="00D23E5C"/>
    <w:rsid w:val="00D348FB"/>
    <w:rsid w:val="00D3722A"/>
    <w:rsid w:val="00D4077B"/>
    <w:rsid w:val="00D41F71"/>
    <w:rsid w:val="00D42A7B"/>
    <w:rsid w:val="00D5165C"/>
    <w:rsid w:val="00D52EB9"/>
    <w:rsid w:val="00D572A4"/>
    <w:rsid w:val="00D64FE7"/>
    <w:rsid w:val="00D65C66"/>
    <w:rsid w:val="00D71B3D"/>
    <w:rsid w:val="00D77B1C"/>
    <w:rsid w:val="00D81BF1"/>
    <w:rsid w:val="00D84DCD"/>
    <w:rsid w:val="00D90A3F"/>
    <w:rsid w:val="00D97CAF"/>
    <w:rsid w:val="00DA111C"/>
    <w:rsid w:val="00DA258D"/>
    <w:rsid w:val="00DB05CE"/>
    <w:rsid w:val="00DB6B8F"/>
    <w:rsid w:val="00DC27B9"/>
    <w:rsid w:val="00DC2CC7"/>
    <w:rsid w:val="00DC3FCB"/>
    <w:rsid w:val="00DC49A9"/>
    <w:rsid w:val="00DC4E69"/>
    <w:rsid w:val="00DE04BA"/>
    <w:rsid w:val="00DE2CE7"/>
    <w:rsid w:val="00DE48F5"/>
    <w:rsid w:val="00DF64D2"/>
    <w:rsid w:val="00DF7F50"/>
    <w:rsid w:val="00E0080A"/>
    <w:rsid w:val="00E0330C"/>
    <w:rsid w:val="00E039A8"/>
    <w:rsid w:val="00E05E7A"/>
    <w:rsid w:val="00E078D7"/>
    <w:rsid w:val="00E10FBA"/>
    <w:rsid w:val="00E15CA2"/>
    <w:rsid w:val="00E219B4"/>
    <w:rsid w:val="00E22872"/>
    <w:rsid w:val="00E32E6A"/>
    <w:rsid w:val="00E32F81"/>
    <w:rsid w:val="00E37D7B"/>
    <w:rsid w:val="00E471F5"/>
    <w:rsid w:val="00E514F7"/>
    <w:rsid w:val="00E516A4"/>
    <w:rsid w:val="00E518CA"/>
    <w:rsid w:val="00E5555C"/>
    <w:rsid w:val="00E5571D"/>
    <w:rsid w:val="00E55C21"/>
    <w:rsid w:val="00E6250C"/>
    <w:rsid w:val="00E6774F"/>
    <w:rsid w:val="00E71919"/>
    <w:rsid w:val="00E72EE0"/>
    <w:rsid w:val="00E73479"/>
    <w:rsid w:val="00E750BF"/>
    <w:rsid w:val="00E756C1"/>
    <w:rsid w:val="00E916BC"/>
    <w:rsid w:val="00E93A51"/>
    <w:rsid w:val="00EA0F45"/>
    <w:rsid w:val="00EA3942"/>
    <w:rsid w:val="00EA3E58"/>
    <w:rsid w:val="00EB634F"/>
    <w:rsid w:val="00EC09E6"/>
    <w:rsid w:val="00EC3F8E"/>
    <w:rsid w:val="00ED171B"/>
    <w:rsid w:val="00EE1602"/>
    <w:rsid w:val="00EE4E61"/>
    <w:rsid w:val="00EF0132"/>
    <w:rsid w:val="00EF1E89"/>
    <w:rsid w:val="00EF1F02"/>
    <w:rsid w:val="00EF4A7C"/>
    <w:rsid w:val="00EF7113"/>
    <w:rsid w:val="00EF780D"/>
    <w:rsid w:val="00F0052A"/>
    <w:rsid w:val="00F0075D"/>
    <w:rsid w:val="00F031BA"/>
    <w:rsid w:val="00F11672"/>
    <w:rsid w:val="00F12956"/>
    <w:rsid w:val="00F166E3"/>
    <w:rsid w:val="00F21E2F"/>
    <w:rsid w:val="00F23040"/>
    <w:rsid w:val="00F24574"/>
    <w:rsid w:val="00F25B99"/>
    <w:rsid w:val="00F3042A"/>
    <w:rsid w:val="00F35C90"/>
    <w:rsid w:val="00F46391"/>
    <w:rsid w:val="00F46533"/>
    <w:rsid w:val="00F46C02"/>
    <w:rsid w:val="00F477A0"/>
    <w:rsid w:val="00F52D4D"/>
    <w:rsid w:val="00F530F9"/>
    <w:rsid w:val="00F577D8"/>
    <w:rsid w:val="00F615D7"/>
    <w:rsid w:val="00F716EA"/>
    <w:rsid w:val="00F7287D"/>
    <w:rsid w:val="00F76336"/>
    <w:rsid w:val="00F7659A"/>
    <w:rsid w:val="00F82630"/>
    <w:rsid w:val="00F90460"/>
    <w:rsid w:val="00F96CAE"/>
    <w:rsid w:val="00FA3478"/>
    <w:rsid w:val="00FB01A9"/>
    <w:rsid w:val="00FB23D6"/>
    <w:rsid w:val="00FC0AAE"/>
    <w:rsid w:val="00FD0A4A"/>
    <w:rsid w:val="00FD406F"/>
    <w:rsid w:val="00FD512F"/>
    <w:rsid w:val="00FD609A"/>
    <w:rsid w:val="00FD638E"/>
    <w:rsid w:val="00FD7CB2"/>
    <w:rsid w:val="00FE243D"/>
    <w:rsid w:val="00FE3AD4"/>
    <w:rsid w:val="00FE6C7F"/>
    <w:rsid w:val="00FF1714"/>
    <w:rsid w:val="00FF199E"/>
    <w:rsid w:val="00FF271A"/>
    <w:rsid w:val="00FF4F9E"/>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34"/>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 w:type="numbering" w:customStyle="1" w:styleId="Listaatual1">
    <w:name w:val="Lista atual1"/>
    <w:uiPriority w:val="99"/>
    <w:rsid w:val="002C1B2A"/>
    <w:pPr>
      <w:numPr>
        <w:numId w:val="23"/>
      </w:numPr>
    </w:pPr>
  </w:style>
  <w:style w:type="character" w:customStyle="1" w:styleId="whitespace-normal">
    <w:name w:val="whitespace-normal"/>
    <w:basedOn w:val="Fontepargpadro"/>
    <w:rsid w:val="00FF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theme" Target="theme/theme1.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2FB9C-E118-4959-B4C0-44C2642D7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60</Pages>
  <Words>23601</Words>
  <Characters>127446</Characters>
  <Application>Microsoft Office Word</Application>
  <DocSecurity>0</DocSecurity>
  <Lines>1062</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636</cp:revision>
  <cp:lastPrinted>2026-05-04T14:34:00Z</cp:lastPrinted>
  <dcterms:created xsi:type="dcterms:W3CDTF">2025-02-16T01:56:00Z</dcterms:created>
  <dcterms:modified xsi:type="dcterms:W3CDTF">2026-05-04T16:44:00Z</dcterms:modified>
</cp:coreProperties>
</file>