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739B4157"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B85F6B">
        <w:rPr>
          <w:rFonts w:ascii="Arial" w:hAnsi="Arial" w:cs="Arial"/>
          <w:b/>
          <w:color w:val="auto"/>
        </w:rPr>
        <w:t xml:space="preserve"> N° 0</w:t>
      </w:r>
      <w:r w:rsidR="00AA5E12">
        <w:rPr>
          <w:rFonts w:ascii="Arial" w:hAnsi="Arial" w:cs="Arial"/>
          <w:b/>
          <w:color w:val="auto"/>
        </w:rPr>
        <w:t>15/2026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3067CE97" w:rsidR="00457F2F" w:rsidRPr="00A74061" w:rsidRDefault="00457F2F" w:rsidP="006F1DAE">
      <w:pPr>
        <w:jc w:val="both"/>
        <w:rPr>
          <w:rFonts w:cs="Arial"/>
          <w:b/>
          <w:bCs/>
          <w:sz w:val="24"/>
        </w:rPr>
      </w:pPr>
      <w:r w:rsidRPr="00A74061">
        <w:rPr>
          <w:rFonts w:cs="Arial"/>
          <w:sz w:val="24"/>
        </w:rPr>
        <w:t xml:space="preserve">A Prefeitura Municipal de </w:t>
      </w:r>
      <w:r w:rsidR="00660ACF" w:rsidRPr="00A74061">
        <w:rPr>
          <w:rFonts w:cs="Arial"/>
          <w:sz w:val="24"/>
        </w:rPr>
        <w:t>Glória – BA</w:t>
      </w:r>
      <w:r w:rsidRPr="00A74061">
        <w:rPr>
          <w:rFonts w:cs="Arial"/>
          <w:sz w:val="24"/>
        </w:rPr>
        <w:t xml:space="preserve">, CNPJ: </w:t>
      </w:r>
      <w:r w:rsidR="006D0C93" w:rsidRPr="00A74061">
        <w:rPr>
          <w:rFonts w:cs="Arial"/>
          <w:iCs/>
          <w:sz w:val="24"/>
        </w:rPr>
        <w:t>14.217.335/0001-70</w:t>
      </w:r>
      <w:r w:rsidRPr="00A74061">
        <w:rPr>
          <w:rFonts w:cs="Arial"/>
          <w:sz w:val="24"/>
        </w:rPr>
        <w:t xml:space="preserve">, situada </w:t>
      </w:r>
      <w:r w:rsidR="006D0C93" w:rsidRPr="00A74061">
        <w:rPr>
          <w:rFonts w:cs="Arial"/>
          <w:sz w:val="24"/>
        </w:rPr>
        <w:t xml:space="preserve">na </w:t>
      </w:r>
      <w:r w:rsidR="006D0C93" w:rsidRPr="00A74061">
        <w:rPr>
          <w:rFonts w:cs="Arial"/>
          <w:iCs/>
          <w:sz w:val="24"/>
        </w:rPr>
        <w:t>Av. Presidente Ernesto Geisel, nº. 48, Centro, Gloria - BA</w:t>
      </w:r>
      <w:r w:rsidRPr="00A74061">
        <w:rPr>
          <w:rFonts w:cs="Arial"/>
          <w:sz w:val="24"/>
        </w:rPr>
        <w:t>, em conformidade com o Art. 75, inciso II – da Lei Federal n°14.133/21</w:t>
      </w:r>
      <w:r w:rsidR="0040028C" w:rsidRPr="00A74061">
        <w:rPr>
          <w:rFonts w:cs="Arial"/>
          <w:sz w:val="24"/>
        </w:rPr>
        <w:t xml:space="preserve"> e Decreto Municipal n° 003 de 02 de janeiro de 2024</w:t>
      </w:r>
      <w:r w:rsidRPr="00A74061">
        <w:rPr>
          <w:rFonts w:cs="Arial"/>
          <w:sz w:val="24"/>
        </w:rPr>
        <w:t xml:space="preserve">, torna público aos interessados que pretende realizar a </w:t>
      </w:r>
      <w:r w:rsidR="00A74061" w:rsidRPr="00A74061">
        <w:rPr>
          <w:rFonts w:cs="Arial"/>
          <w:color w:val="000000"/>
          <w:sz w:val="24"/>
        </w:rPr>
        <w:t xml:space="preserve">Contratação de </w:t>
      </w:r>
      <w:r w:rsidR="00A74061" w:rsidRPr="00A74061">
        <w:rPr>
          <w:rFonts w:cs="Arial"/>
          <w:sz w:val="24"/>
        </w:rPr>
        <w:t>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os Festejos J</w:t>
      </w:r>
      <w:r w:rsidR="00AA5E12">
        <w:rPr>
          <w:rFonts w:cs="Arial"/>
          <w:sz w:val="24"/>
        </w:rPr>
        <w:t>uninos de 2026, nos dias 12, 13 e</w:t>
      </w:r>
      <w:r w:rsidR="00A74061" w:rsidRPr="00A74061">
        <w:rPr>
          <w:rFonts w:cs="Arial"/>
          <w:sz w:val="24"/>
        </w:rPr>
        <w:t xml:space="preserve"> 14 </w:t>
      </w:r>
      <w:r w:rsidR="00AA5E12">
        <w:rPr>
          <w:rFonts w:cs="Arial"/>
          <w:sz w:val="24"/>
        </w:rPr>
        <w:t>de junho de 2026</w:t>
      </w:r>
      <w:r w:rsidR="00A74061" w:rsidRPr="00A74061">
        <w:rPr>
          <w:rFonts w:cs="Arial"/>
          <w:color w:val="000000"/>
          <w:sz w:val="24"/>
        </w:rPr>
        <w:t>, na sede do Municíp</w:t>
      </w:r>
      <w:r w:rsidR="00AA5E12">
        <w:rPr>
          <w:rFonts w:cs="Arial"/>
          <w:color w:val="000000"/>
          <w:sz w:val="24"/>
        </w:rPr>
        <w:t>io de Glória – BA, e nos dias 03</w:t>
      </w:r>
      <w:r w:rsidR="00A74061" w:rsidRPr="00A74061">
        <w:rPr>
          <w:rFonts w:cs="Arial"/>
          <w:color w:val="000000"/>
          <w:sz w:val="24"/>
        </w:rPr>
        <w:t xml:space="preserve"> e 0</w:t>
      </w:r>
      <w:r w:rsidR="00AA5E12">
        <w:rPr>
          <w:rFonts w:cs="Arial"/>
          <w:color w:val="000000"/>
          <w:sz w:val="24"/>
        </w:rPr>
        <w:t>4 de julho de 2026</w:t>
      </w:r>
      <w:r w:rsidR="00A74061" w:rsidRPr="00A74061">
        <w:rPr>
          <w:rFonts w:cs="Arial"/>
          <w:color w:val="000000"/>
          <w:sz w:val="24"/>
        </w:rPr>
        <w:t xml:space="preserve"> no Distrito Quixaba, evento a ser realizado pela Prefeitura Municipal de Glória, através da Secretaria Municipal de Governo</w:t>
      </w:r>
      <w:r w:rsidRPr="00A74061">
        <w:rPr>
          <w:rFonts w:cs="Arial"/>
          <w:sz w:val="24"/>
        </w:rPr>
        <w:t>, que é parte integrante e indissociável do Ato Convocatório.</w:t>
      </w:r>
    </w:p>
    <w:p w14:paraId="1C8A1BA3" w14:textId="77777777" w:rsidR="00457F2F" w:rsidRPr="002B6E0D" w:rsidRDefault="00457F2F" w:rsidP="006F1DAE">
      <w:pPr>
        <w:jc w:val="both"/>
        <w:rPr>
          <w:rFonts w:cs="Arial"/>
          <w:sz w:val="24"/>
        </w:rPr>
      </w:pPr>
    </w:p>
    <w:p w14:paraId="7952EEDD" w14:textId="6B5441AB"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FE51B5" w:rsidRPr="000838B3">
        <w:rPr>
          <w:rFonts w:ascii="Arial" w:hAnsi="Arial" w:cs="Arial"/>
          <w:color w:val="auto"/>
        </w:rPr>
        <w:t>2</w:t>
      </w:r>
      <w:r w:rsidR="000838B3">
        <w:rPr>
          <w:rFonts w:ascii="Arial" w:hAnsi="Arial" w:cs="Arial"/>
          <w:color w:val="auto"/>
        </w:rPr>
        <w:t>9</w:t>
      </w:r>
      <w:r w:rsidRPr="000838B3">
        <w:rPr>
          <w:rFonts w:ascii="Arial" w:hAnsi="Arial" w:cs="Arial"/>
          <w:color w:val="auto"/>
        </w:rPr>
        <w:t>/0</w:t>
      </w:r>
      <w:r w:rsidR="006D0C93" w:rsidRPr="000838B3">
        <w:rPr>
          <w:rFonts w:ascii="Arial" w:hAnsi="Arial" w:cs="Arial"/>
          <w:color w:val="auto"/>
        </w:rPr>
        <w:t>5</w:t>
      </w:r>
      <w:r w:rsidRPr="000838B3">
        <w:rPr>
          <w:rFonts w:ascii="Arial" w:hAnsi="Arial" w:cs="Arial"/>
          <w:color w:val="auto"/>
        </w:rPr>
        <w:t>/202</w:t>
      </w:r>
      <w:r w:rsidR="000838B3">
        <w:rPr>
          <w:rFonts w:ascii="Arial" w:hAnsi="Arial" w:cs="Arial"/>
          <w:color w:val="auto"/>
        </w:rPr>
        <w:t>6</w:t>
      </w:r>
      <w:r w:rsidRPr="00A85395">
        <w:rPr>
          <w:rFonts w:ascii="Arial" w:hAnsi="Arial" w:cs="Arial"/>
          <w:color w:val="auto"/>
        </w:rPr>
        <w:t xml:space="preserve"> às </w:t>
      </w:r>
      <w:r w:rsidR="00A74061">
        <w:rPr>
          <w:rFonts w:ascii="Arial" w:hAnsi="Arial" w:cs="Arial"/>
          <w:color w:val="auto"/>
        </w:rPr>
        <w:t>8</w:t>
      </w:r>
      <w:r w:rsidR="00324268" w:rsidRPr="00A85395">
        <w:rPr>
          <w:rFonts w:ascii="Arial" w:hAnsi="Arial" w:cs="Arial"/>
          <w:color w:val="auto"/>
        </w:rPr>
        <w:t>:59</w:t>
      </w:r>
      <w:r w:rsidRPr="00A853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3BB1E53B" w:rsidR="00457F2F" w:rsidRPr="002B6E0D" w:rsidRDefault="00FE51B5" w:rsidP="006F1DAE">
      <w:pPr>
        <w:pStyle w:val="Ttulo3"/>
        <w:spacing w:before="0"/>
        <w:jc w:val="both"/>
        <w:rPr>
          <w:rFonts w:ascii="Arial" w:hAnsi="Arial" w:cs="Arial"/>
          <w:color w:val="auto"/>
        </w:rPr>
      </w:pPr>
      <w:r w:rsidRPr="00EB1701">
        <w:rPr>
          <w:rFonts w:ascii="Arial" w:hAnsi="Arial" w:cs="Arial"/>
          <w:color w:val="auto"/>
        </w:rPr>
        <w:t>Glória – BA</w:t>
      </w:r>
      <w:r w:rsidR="00457F2F" w:rsidRPr="00EB1701">
        <w:rPr>
          <w:rFonts w:ascii="Arial" w:hAnsi="Arial" w:cs="Arial"/>
          <w:color w:val="auto"/>
        </w:rPr>
        <w:t xml:space="preserve">, de </w:t>
      </w:r>
      <w:r w:rsidR="008D502B">
        <w:rPr>
          <w:rFonts w:ascii="Arial" w:hAnsi="Arial" w:cs="Arial"/>
          <w:color w:val="auto"/>
        </w:rPr>
        <w:t>2</w:t>
      </w:r>
      <w:r w:rsidR="00EB1701">
        <w:rPr>
          <w:rFonts w:ascii="Arial" w:hAnsi="Arial" w:cs="Arial"/>
          <w:color w:val="auto"/>
        </w:rPr>
        <w:t>1</w:t>
      </w:r>
      <w:r w:rsidR="00457F2F" w:rsidRPr="00EB1701">
        <w:rPr>
          <w:rFonts w:ascii="Arial" w:hAnsi="Arial" w:cs="Arial"/>
          <w:color w:val="auto"/>
        </w:rPr>
        <w:t xml:space="preserve"> de </w:t>
      </w:r>
      <w:r w:rsidR="00EB1701">
        <w:rPr>
          <w:rFonts w:ascii="Arial" w:hAnsi="Arial" w:cs="Arial"/>
          <w:color w:val="auto"/>
        </w:rPr>
        <w:t>maio</w:t>
      </w:r>
      <w:r w:rsidRPr="00EB1701">
        <w:rPr>
          <w:rFonts w:ascii="Arial" w:hAnsi="Arial" w:cs="Arial"/>
          <w:color w:val="auto"/>
        </w:rPr>
        <w:t xml:space="preserve"> </w:t>
      </w:r>
      <w:r w:rsidR="00457F2F" w:rsidRPr="00EB1701">
        <w:rPr>
          <w:rFonts w:ascii="Arial" w:hAnsi="Arial" w:cs="Arial"/>
          <w:color w:val="auto"/>
        </w:rPr>
        <w:t>de 202</w:t>
      </w:r>
      <w:r w:rsidR="00AA5E12">
        <w:rPr>
          <w:rFonts w:ascii="Arial" w:hAnsi="Arial" w:cs="Arial"/>
          <w:color w:val="auto"/>
        </w:rPr>
        <w:t>6</w:t>
      </w:r>
      <w:r w:rsidR="00457F2F" w:rsidRPr="00EB170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2D092B9B" w14:textId="3E12D165"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lastRenderedPageBreak/>
        <w:t xml:space="preserve">PROCESSO LICITATÓRIO N° </w:t>
      </w:r>
      <w:r w:rsidR="00C2572C">
        <w:rPr>
          <w:rFonts w:cs="Arial"/>
          <w:b/>
          <w:bCs/>
          <w:sz w:val="24"/>
          <w:u w:val="single"/>
        </w:rPr>
        <w:t>2</w:t>
      </w:r>
      <w:r w:rsidR="00012BE7">
        <w:rPr>
          <w:rFonts w:cs="Arial"/>
          <w:b/>
          <w:bCs/>
          <w:sz w:val="24"/>
          <w:u w:val="single"/>
        </w:rPr>
        <w:t>2</w:t>
      </w:r>
      <w:r w:rsidR="001A70BD">
        <w:rPr>
          <w:rFonts w:cs="Arial"/>
          <w:b/>
          <w:bCs/>
          <w:sz w:val="24"/>
          <w:u w:val="single"/>
        </w:rPr>
        <w:t>8</w:t>
      </w:r>
      <w:r w:rsidR="00AA5E12">
        <w:rPr>
          <w:rFonts w:cs="Arial"/>
          <w:b/>
          <w:bCs/>
          <w:sz w:val="24"/>
          <w:u w:val="single"/>
        </w:rPr>
        <w:t>/2026</w:t>
      </w:r>
    </w:p>
    <w:p w14:paraId="53DA9BC5" w14:textId="5D42562D"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AA5E12">
        <w:rPr>
          <w:rFonts w:cs="Arial"/>
          <w:b/>
          <w:bCs/>
          <w:sz w:val="24"/>
          <w:u w:val="single"/>
        </w:rPr>
        <w:t>015/2026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A5A41" w:rsidRPr="002B6E0D">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AA5E12">
        <w:trPr>
          <w:trHeight w:val="749"/>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4AF185E6" w:rsidR="00457F2F" w:rsidRPr="002B6E0D" w:rsidRDefault="00457F2F" w:rsidP="003439B3">
            <w:pPr>
              <w:autoSpaceDE w:val="0"/>
              <w:autoSpaceDN w:val="0"/>
              <w:adjustRightInd w:val="0"/>
              <w:jc w:val="both"/>
              <w:rPr>
                <w:rFonts w:eastAsia="Calibri" w:cs="Arial"/>
                <w:b/>
                <w:bCs/>
                <w:sz w:val="24"/>
              </w:rPr>
            </w:pPr>
            <w:r w:rsidRPr="002B6E0D">
              <w:rPr>
                <w:rFonts w:eastAsia="Calibri" w:cs="Arial"/>
                <w:b/>
                <w:bCs/>
                <w:sz w:val="24"/>
              </w:rPr>
              <w:t xml:space="preserve">DIA: </w:t>
            </w:r>
            <w:r w:rsidR="00FE51B5" w:rsidRPr="003439B3">
              <w:rPr>
                <w:rFonts w:cs="Arial"/>
                <w:sz w:val="24"/>
              </w:rPr>
              <w:t>2</w:t>
            </w:r>
            <w:r w:rsidR="003439B3">
              <w:rPr>
                <w:rFonts w:cs="Arial"/>
                <w:sz w:val="24"/>
              </w:rPr>
              <w:t>9</w:t>
            </w:r>
            <w:r w:rsidRPr="003439B3">
              <w:rPr>
                <w:rFonts w:cs="Arial"/>
                <w:sz w:val="24"/>
              </w:rPr>
              <w:t>/0</w:t>
            </w:r>
            <w:r w:rsidR="00FE51B5" w:rsidRPr="003439B3">
              <w:rPr>
                <w:rFonts w:cs="Arial"/>
                <w:sz w:val="24"/>
              </w:rPr>
              <w:t>5/202</w:t>
            </w:r>
            <w:r w:rsidR="003439B3">
              <w:rPr>
                <w:rFonts w:cs="Arial"/>
                <w:sz w:val="24"/>
              </w:rPr>
              <w:t>6</w:t>
            </w:r>
            <w:r w:rsidR="00FE51B5" w:rsidRPr="00C2572C">
              <w:rPr>
                <w:rFonts w:cs="Arial"/>
                <w:sz w:val="24"/>
              </w:rPr>
              <w:t xml:space="preserve"> às </w:t>
            </w:r>
            <w:r w:rsidR="001A70BD">
              <w:rPr>
                <w:rFonts w:cs="Arial"/>
                <w:sz w:val="24"/>
              </w:rPr>
              <w:t>8</w:t>
            </w:r>
            <w:r w:rsidR="00324268" w:rsidRPr="00C2572C">
              <w:rPr>
                <w:rFonts w:cs="Arial"/>
                <w:sz w:val="24"/>
              </w:rPr>
              <w:t>:59</w:t>
            </w:r>
            <w:r w:rsidRPr="00C2572C">
              <w:rPr>
                <w:rFonts w:cs="Arial"/>
                <w:sz w:val="24"/>
              </w:rPr>
              <w:t xml:space="preserve"> HRS</w:t>
            </w:r>
          </w:p>
        </w:tc>
      </w:tr>
      <w:tr w:rsidR="00D60D5E" w:rsidRPr="002B6E0D" w14:paraId="432BD68B" w14:textId="77777777" w:rsidTr="00AA5E12">
        <w:trPr>
          <w:trHeight w:val="619"/>
        </w:trPr>
        <w:tc>
          <w:tcPr>
            <w:tcW w:w="4571" w:type="dxa"/>
            <w:shd w:val="clear" w:color="auto" w:fill="C5E0B3" w:themeFill="accent6" w:themeFillTint="66"/>
            <w:vAlign w:val="center"/>
          </w:tcPr>
          <w:p w14:paraId="6425CCFD" w14:textId="7A810A04" w:rsidR="00D60D5E" w:rsidRPr="002B6E0D" w:rsidRDefault="00D60D5E" w:rsidP="00D60D5E">
            <w:pPr>
              <w:autoSpaceDE w:val="0"/>
              <w:autoSpaceDN w:val="0"/>
              <w:adjustRightInd w:val="0"/>
              <w:jc w:val="both"/>
              <w:rPr>
                <w:rFonts w:eastAsia="Calibri" w:cs="Arial"/>
                <w:b/>
                <w:bCs/>
                <w:kern w:val="2"/>
                <w:sz w:val="24"/>
              </w:rPr>
            </w:pPr>
            <w:r>
              <w:rPr>
                <w:rFonts w:cs="Arial"/>
                <w:b/>
                <w:color w:val="000000" w:themeColor="text1"/>
                <w:sz w:val="24"/>
              </w:rPr>
              <w:t>O INÍCIO DA SESSÃO DE DISPUTA SERÁ:</w:t>
            </w:r>
          </w:p>
        </w:tc>
        <w:tc>
          <w:tcPr>
            <w:tcW w:w="5468" w:type="dxa"/>
            <w:shd w:val="clear" w:color="auto" w:fill="auto"/>
            <w:vAlign w:val="center"/>
          </w:tcPr>
          <w:p w14:paraId="08C9FA03" w14:textId="4FC0D206" w:rsidR="00D60D5E" w:rsidRPr="00E34A8F" w:rsidRDefault="00D60D5E" w:rsidP="00D60D5E">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sidR="00C2572C" w:rsidRPr="003439B3">
              <w:rPr>
                <w:rFonts w:cs="Arial"/>
                <w:color w:val="000000" w:themeColor="text1"/>
                <w:sz w:val="24"/>
              </w:rPr>
              <w:t>2</w:t>
            </w:r>
            <w:r w:rsidR="003439B3">
              <w:rPr>
                <w:rFonts w:cs="Arial"/>
                <w:color w:val="000000" w:themeColor="text1"/>
                <w:sz w:val="24"/>
              </w:rPr>
              <w:t>9</w:t>
            </w:r>
            <w:r w:rsidRPr="003439B3">
              <w:rPr>
                <w:rFonts w:cs="Arial"/>
                <w:color w:val="000000" w:themeColor="text1"/>
                <w:sz w:val="24"/>
              </w:rPr>
              <w:t>/05/202</w:t>
            </w:r>
            <w:r w:rsidR="003439B3">
              <w:rPr>
                <w:rFonts w:cs="Arial"/>
                <w:color w:val="000000" w:themeColor="text1"/>
                <w:sz w:val="24"/>
              </w:rPr>
              <w:t>6</w:t>
            </w:r>
            <w:r w:rsidRPr="00C2572C">
              <w:rPr>
                <w:rFonts w:cs="Arial"/>
                <w:color w:val="000000" w:themeColor="text1"/>
                <w:sz w:val="24"/>
              </w:rPr>
              <w:t xml:space="preserve"> ÀS 0</w:t>
            </w:r>
            <w:r w:rsidR="001A70BD">
              <w:rPr>
                <w:rFonts w:cs="Arial"/>
                <w:color w:val="000000" w:themeColor="text1"/>
                <w:sz w:val="24"/>
              </w:rPr>
              <w:t>9</w:t>
            </w:r>
            <w:r w:rsidRPr="00C2572C">
              <w:rPr>
                <w:rFonts w:cs="Arial"/>
                <w:color w:val="000000" w:themeColor="text1"/>
                <w:sz w:val="24"/>
              </w:rPr>
              <w:t>:00 HORAS</w:t>
            </w:r>
          </w:p>
          <w:p w14:paraId="1935E200" w14:textId="77777777" w:rsidR="00D60D5E" w:rsidRPr="002B6E0D" w:rsidRDefault="00D60D5E" w:rsidP="00D60D5E">
            <w:pPr>
              <w:autoSpaceDE w:val="0"/>
              <w:autoSpaceDN w:val="0"/>
              <w:adjustRightInd w:val="0"/>
              <w:jc w:val="both"/>
              <w:rPr>
                <w:rFonts w:eastAsia="Calibri" w:cs="Arial"/>
                <w:b/>
                <w:bCs/>
                <w:sz w:val="24"/>
              </w:rPr>
            </w:pPr>
          </w:p>
        </w:tc>
      </w:tr>
      <w:tr w:rsidR="00D60D5E" w:rsidRPr="002B6E0D" w14:paraId="0C62BD6C" w14:textId="77777777" w:rsidTr="00804B52">
        <w:trPr>
          <w:trHeight w:val="271"/>
        </w:trPr>
        <w:tc>
          <w:tcPr>
            <w:tcW w:w="4571" w:type="dxa"/>
            <w:shd w:val="clear" w:color="auto" w:fill="C5E0B3" w:themeFill="accent6" w:themeFillTint="66"/>
            <w:vAlign w:val="center"/>
          </w:tcPr>
          <w:p w14:paraId="34930ED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D60D5E" w:rsidRPr="002B6E0D" w:rsidRDefault="00D60D5E" w:rsidP="00D60D5E">
            <w:pPr>
              <w:autoSpaceDE w:val="0"/>
              <w:autoSpaceDN w:val="0"/>
              <w:adjustRightInd w:val="0"/>
              <w:jc w:val="both"/>
              <w:rPr>
                <w:rFonts w:eastAsia="Calibri" w:cs="Arial"/>
                <w:sz w:val="24"/>
              </w:rPr>
            </w:pPr>
            <w:r w:rsidRPr="002B6E0D">
              <w:rPr>
                <w:rFonts w:eastAsia="Calibri" w:cs="Arial"/>
                <w:sz w:val="24"/>
              </w:rPr>
              <w:t>HORÁRIO DE BRASÍLIA - DF</w:t>
            </w:r>
          </w:p>
        </w:tc>
      </w:tr>
      <w:tr w:rsidR="00D60D5E" w:rsidRPr="002B6E0D" w14:paraId="51338BE6" w14:textId="77777777" w:rsidTr="00804B52">
        <w:trPr>
          <w:trHeight w:val="829"/>
        </w:trPr>
        <w:tc>
          <w:tcPr>
            <w:tcW w:w="4571" w:type="dxa"/>
            <w:shd w:val="clear" w:color="auto" w:fill="C5E0B3" w:themeFill="accent6" w:themeFillTint="66"/>
            <w:vAlign w:val="center"/>
          </w:tcPr>
          <w:p w14:paraId="430980C5"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D60D5E" w:rsidRPr="002B6E0D" w:rsidRDefault="00D60D5E" w:rsidP="00D60D5E">
            <w:pPr>
              <w:autoSpaceDE w:val="0"/>
              <w:autoSpaceDN w:val="0"/>
              <w:adjustRightInd w:val="0"/>
              <w:jc w:val="both"/>
              <w:rPr>
                <w:rFonts w:eastAsia="Calibri" w:cs="Arial"/>
                <w:sz w:val="24"/>
              </w:rPr>
            </w:pPr>
            <w:r w:rsidRPr="002B6E0D">
              <w:rPr>
                <w:rFonts w:cs="Arial"/>
                <w:sz w:val="24"/>
              </w:rPr>
              <w:t>https://licitagloria.brconectado.com.br/</w:t>
            </w:r>
          </w:p>
        </w:tc>
      </w:tr>
      <w:tr w:rsidR="00D60D5E" w:rsidRPr="002B6E0D" w14:paraId="6979D223" w14:textId="77777777" w:rsidTr="00804B52">
        <w:trPr>
          <w:trHeight w:val="343"/>
        </w:trPr>
        <w:tc>
          <w:tcPr>
            <w:tcW w:w="4571" w:type="dxa"/>
            <w:shd w:val="clear" w:color="auto" w:fill="C5E0B3" w:themeFill="accent6" w:themeFillTint="66"/>
            <w:vAlign w:val="center"/>
          </w:tcPr>
          <w:p w14:paraId="418ACA40"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D60D5E" w:rsidRPr="002B6E0D" w:rsidRDefault="00D60D5E" w:rsidP="00D60D5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5B7FBC1F" w:rsidR="00457F2F" w:rsidRPr="001A70BD" w:rsidRDefault="001E3842" w:rsidP="006F1DAE">
      <w:pPr>
        <w:pStyle w:val="PargrafodaLista"/>
        <w:numPr>
          <w:ilvl w:val="1"/>
          <w:numId w:val="3"/>
        </w:numPr>
        <w:suppressAutoHyphens w:val="0"/>
        <w:ind w:left="0" w:firstLine="0"/>
        <w:jc w:val="both"/>
        <w:rPr>
          <w:rFonts w:cs="Arial"/>
          <w:b/>
          <w:bCs/>
          <w:sz w:val="24"/>
        </w:rPr>
      </w:pPr>
      <w:r w:rsidRPr="001A70BD">
        <w:rPr>
          <w:rFonts w:cs="Arial"/>
          <w:sz w:val="24"/>
        </w:rPr>
        <w:t>A</w:t>
      </w:r>
      <w:r w:rsidR="00457F2F" w:rsidRPr="001A70BD">
        <w:rPr>
          <w:rFonts w:cs="Arial"/>
          <w:sz w:val="24"/>
        </w:rPr>
        <w:t xml:space="preserve"> presente </w:t>
      </w:r>
      <w:r w:rsidRPr="001A70BD">
        <w:rPr>
          <w:rFonts w:cs="Arial"/>
          <w:b/>
          <w:sz w:val="24"/>
        </w:rPr>
        <w:t>DISPENSA ELETRÔNICA</w:t>
      </w:r>
      <w:r w:rsidR="00457F2F" w:rsidRPr="001A70BD">
        <w:rPr>
          <w:rFonts w:cs="Arial"/>
          <w:sz w:val="24"/>
        </w:rPr>
        <w:t xml:space="preserve"> tem por objeto a </w:t>
      </w:r>
      <w:r w:rsidR="001A70BD" w:rsidRPr="001A70BD">
        <w:rPr>
          <w:rFonts w:cs="Arial"/>
          <w:color w:val="000000"/>
          <w:sz w:val="24"/>
        </w:rPr>
        <w:t xml:space="preserve">Contratação de </w:t>
      </w:r>
      <w:r w:rsidR="001A70BD" w:rsidRPr="001A70BD">
        <w:rPr>
          <w:rFonts w:cs="Arial"/>
          <w:sz w:val="24"/>
        </w:rPr>
        <w:t xml:space="preserve">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os </w:t>
      </w:r>
      <w:r w:rsidR="00AA5E12" w:rsidRPr="00A74061">
        <w:rPr>
          <w:rFonts w:cs="Arial"/>
          <w:sz w:val="24"/>
        </w:rPr>
        <w:t>Festejos J</w:t>
      </w:r>
      <w:r w:rsidR="00AA5E12">
        <w:rPr>
          <w:rFonts w:cs="Arial"/>
          <w:sz w:val="24"/>
        </w:rPr>
        <w:t>uninos de 2026, nos dias 12, 13 e</w:t>
      </w:r>
      <w:r w:rsidR="00AA5E12" w:rsidRPr="00A74061">
        <w:rPr>
          <w:rFonts w:cs="Arial"/>
          <w:sz w:val="24"/>
        </w:rPr>
        <w:t xml:space="preserve"> 14 </w:t>
      </w:r>
      <w:r w:rsidR="00AA5E12">
        <w:rPr>
          <w:rFonts w:cs="Arial"/>
          <w:sz w:val="24"/>
        </w:rPr>
        <w:t>de junho de 2026</w:t>
      </w:r>
      <w:r w:rsidR="00AA5E12" w:rsidRPr="00A74061">
        <w:rPr>
          <w:rFonts w:cs="Arial"/>
          <w:color w:val="000000"/>
          <w:sz w:val="24"/>
        </w:rPr>
        <w:t>, na sede do Municíp</w:t>
      </w:r>
      <w:r w:rsidR="00AA5E12">
        <w:rPr>
          <w:rFonts w:cs="Arial"/>
          <w:color w:val="000000"/>
          <w:sz w:val="24"/>
        </w:rPr>
        <w:t>io de Glória – BA, e nos dias 03</w:t>
      </w:r>
      <w:r w:rsidR="00AA5E12" w:rsidRPr="00A74061">
        <w:rPr>
          <w:rFonts w:cs="Arial"/>
          <w:color w:val="000000"/>
          <w:sz w:val="24"/>
        </w:rPr>
        <w:t xml:space="preserve"> e 0</w:t>
      </w:r>
      <w:r w:rsidR="00AA5E12">
        <w:rPr>
          <w:rFonts w:cs="Arial"/>
          <w:color w:val="000000"/>
          <w:sz w:val="24"/>
        </w:rPr>
        <w:t>4 de julho de 2026</w:t>
      </w:r>
      <w:r w:rsidR="00AA5E12" w:rsidRPr="00A74061">
        <w:rPr>
          <w:rFonts w:cs="Arial"/>
          <w:color w:val="000000"/>
          <w:sz w:val="24"/>
        </w:rPr>
        <w:t xml:space="preserve"> no Distrito Quixaba</w:t>
      </w:r>
      <w:r w:rsidR="001A70BD" w:rsidRPr="001A70BD">
        <w:rPr>
          <w:rFonts w:cs="Arial"/>
          <w:color w:val="000000"/>
          <w:sz w:val="24"/>
        </w:rPr>
        <w:t>, evento a ser realizado pela Prefeitura Municipal de Glória, através da Secretaria Municipal de Governo</w:t>
      </w:r>
      <w:r w:rsidR="00804B52" w:rsidRPr="001A70BD">
        <w:rPr>
          <w:rFonts w:eastAsia="Calibri" w:cs="Arial"/>
          <w:color w:val="000000"/>
          <w:sz w:val="24"/>
        </w:rPr>
        <w:t>.</w:t>
      </w:r>
    </w:p>
    <w:p w14:paraId="66D64925" w14:textId="77777777" w:rsidR="00457F2F" w:rsidRPr="001A70B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757012AE"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r w:rsidR="00AA5E12" w:rsidRPr="002B6E0D">
        <w:rPr>
          <w:rFonts w:cs="Arial"/>
          <w:sz w:val="24"/>
        </w:rPr>
        <w:t>a</w:t>
      </w:r>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lastRenderedPageBreak/>
              <w:t>Órgão:</w:t>
            </w:r>
          </w:p>
        </w:tc>
        <w:tc>
          <w:tcPr>
            <w:tcW w:w="8414" w:type="dxa"/>
            <w:gridSpan w:val="2"/>
          </w:tcPr>
          <w:p w14:paraId="33100748"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CE37EC" w:rsidRDefault="00441C6A" w:rsidP="006F1DAE">
            <w:pPr>
              <w:jc w:val="both"/>
              <w:rPr>
                <w:rFonts w:eastAsia="Batang" w:cs="Arial"/>
                <w:sz w:val="24"/>
              </w:rPr>
            </w:pPr>
            <w:r w:rsidRPr="00CE37EC">
              <w:rPr>
                <w:rFonts w:eastAsia="Batang" w:cs="Arial"/>
                <w:sz w:val="24"/>
              </w:rPr>
              <w:t>Atividade:</w:t>
            </w:r>
            <w:r w:rsidRPr="00CE37EC">
              <w:rPr>
                <w:rFonts w:eastAsia="Batang" w:cs="Arial"/>
                <w:bCs/>
                <w:iCs/>
                <w:sz w:val="24"/>
              </w:rPr>
              <w:t xml:space="preserve"> </w:t>
            </w:r>
          </w:p>
        </w:tc>
        <w:tc>
          <w:tcPr>
            <w:tcW w:w="7062" w:type="dxa"/>
          </w:tcPr>
          <w:p w14:paraId="224F96C0" w14:textId="3EDBA100" w:rsidR="00441C6A" w:rsidRPr="00CE37EC" w:rsidRDefault="00AA5E12" w:rsidP="00AA5E12">
            <w:pPr>
              <w:jc w:val="both"/>
              <w:rPr>
                <w:rFonts w:eastAsia="Batang" w:cs="Arial"/>
                <w:sz w:val="24"/>
              </w:rPr>
            </w:pPr>
            <w:r>
              <w:rPr>
                <w:rFonts w:eastAsia="Batang" w:cs="Arial"/>
                <w:sz w:val="24"/>
              </w:rPr>
              <w:t>2007</w:t>
            </w:r>
            <w:r w:rsidR="00441C6A" w:rsidRPr="00CE37EC">
              <w:rPr>
                <w:rFonts w:eastAsia="Batang" w:cs="Arial"/>
                <w:sz w:val="24"/>
              </w:rPr>
              <w:t xml:space="preserve">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CE37EC" w:rsidRDefault="00441C6A" w:rsidP="006F1DAE">
            <w:pPr>
              <w:jc w:val="both"/>
              <w:rPr>
                <w:rFonts w:eastAsia="Batang" w:cs="Arial"/>
                <w:sz w:val="24"/>
              </w:rPr>
            </w:pPr>
            <w:r w:rsidRPr="00CE37EC">
              <w:rPr>
                <w:rFonts w:eastAsia="Batang" w:cs="Arial"/>
                <w:sz w:val="24"/>
              </w:rPr>
              <w:t>Elemento da Despesa:</w:t>
            </w:r>
            <w:r w:rsidRPr="00CE37EC">
              <w:rPr>
                <w:rFonts w:eastAsia="Batang" w:cs="Arial"/>
                <w:bCs/>
                <w:iCs/>
                <w:sz w:val="24"/>
              </w:rPr>
              <w:t xml:space="preserve"> </w:t>
            </w:r>
          </w:p>
        </w:tc>
        <w:tc>
          <w:tcPr>
            <w:tcW w:w="7062" w:type="dxa"/>
          </w:tcPr>
          <w:p w14:paraId="039FE1BE" w14:textId="77777777" w:rsidR="00441C6A" w:rsidRPr="00CE37EC" w:rsidRDefault="00441C6A" w:rsidP="006F1DAE">
            <w:pPr>
              <w:jc w:val="both"/>
              <w:rPr>
                <w:rFonts w:eastAsia="Batang" w:cs="Arial"/>
                <w:sz w:val="24"/>
              </w:rPr>
            </w:pPr>
            <w:r w:rsidRPr="00CE37EC">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CE37EC" w:rsidRDefault="00441C6A" w:rsidP="006F1DAE">
            <w:pPr>
              <w:jc w:val="both"/>
              <w:rPr>
                <w:rFonts w:eastAsia="Batang" w:cs="Arial"/>
                <w:sz w:val="24"/>
              </w:rPr>
            </w:pPr>
            <w:r w:rsidRPr="00CE37EC">
              <w:rPr>
                <w:rFonts w:eastAsia="Batang" w:cs="Arial"/>
                <w:sz w:val="24"/>
              </w:rPr>
              <w:t>Fonte</w:t>
            </w:r>
          </w:p>
        </w:tc>
        <w:tc>
          <w:tcPr>
            <w:tcW w:w="7062" w:type="dxa"/>
          </w:tcPr>
          <w:p w14:paraId="23E1ECE3" w14:textId="6B76A3FE" w:rsidR="00441C6A" w:rsidRPr="00CE37EC" w:rsidRDefault="00AA5E12" w:rsidP="006F1DAE">
            <w:pPr>
              <w:jc w:val="both"/>
              <w:rPr>
                <w:rFonts w:eastAsia="Batang" w:cs="Arial"/>
                <w:sz w:val="24"/>
              </w:rPr>
            </w:pPr>
            <w:r>
              <w:rPr>
                <w:rFonts w:eastAsia="Batang" w:cs="Arial"/>
                <w:sz w:val="24"/>
              </w:rPr>
              <w:t>1500 / 1709</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2D1F84" w:rsidRPr="002D1F84" w14:paraId="22BFCEB5" w14:textId="77777777" w:rsidTr="00AA5E12">
        <w:tc>
          <w:tcPr>
            <w:tcW w:w="855" w:type="dxa"/>
            <w:shd w:val="clear" w:color="auto" w:fill="C5E0B3" w:themeFill="accent6" w:themeFillTint="66"/>
          </w:tcPr>
          <w:p w14:paraId="7C440846" w14:textId="77777777" w:rsidR="002D1F84" w:rsidRPr="002D1F84" w:rsidRDefault="002D1F84" w:rsidP="00AA5E12">
            <w:pPr>
              <w:jc w:val="center"/>
              <w:rPr>
                <w:rFonts w:cs="Arial"/>
                <w:b/>
                <w:szCs w:val="20"/>
              </w:rPr>
            </w:pPr>
            <w:r w:rsidRPr="002D1F84">
              <w:rPr>
                <w:rFonts w:cs="Arial"/>
                <w:b/>
                <w:szCs w:val="20"/>
              </w:rPr>
              <w:t>Item</w:t>
            </w:r>
          </w:p>
        </w:tc>
        <w:tc>
          <w:tcPr>
            <w:tcW w:w="713" w:type="dxa"/>
            <w:shd w:val="clear" w:color="auto" w:fill="C5E0B3" w:themeFill="accent6" w:themeFillTint="66"/>
          </w:tcPr>
          <w:p w14:paraId="58FE6C39" w14:textId="77777777" w:rsidR="002D1F84" w:rsidRPr="002D1F84" w:rsidRDefault="002D1F84" w:rsidP="00AA5E12">
            <w:pPr>
              <w:jc w:val="center"/>
              <w:rPr>
                <w:rFonts w:cs="Arial"/>
                <w:b/>
                <w:szCs w:val="20"/>
              </w:rPr>
            </w:pPr>
            <w:proofErr w:type="spellStart"/>
            <w:r w:rsidRPr="002D1F84">
              <w:rPr>
                <w:rFonts w:cs="Arial"/>
                <w:b/>
                <w:szCs w:val="20"/>
              </w:rPr>
              <w:t>Qtd</w:t>
            </w:r>
            <w:proofErr w:type="spellEnd"/>
            <w:r w:rsidRPr="002D1F84">
              <w:rPr>
                <w:rFonts w:cs="Arial"/>
                <w:b/>
                <w:szCs w:val="20"/>
              </w:rPr>
              <w:t>.</w:t>
            </w:r>
          </w:p>
        </w:tc>
        <w:tc>
          <w:tcPr>
            <w:tcW w:w="4819" w:type="dxa"/>
            <w:shd w:val="clear" w:color="auto" w:fill="C5E0B3" w:themeFill="accent6" w:themeFillTint="66"/>
          </w:tcPr>
          <w:p w14:paraId="338ABE38" w14:textId="77777777" w:rsidR="002D1F84" w:rsidRPr="002D1F84" w:rsidRDefault="002D1F84" w:rsidP="00AA5E12">
            <w:pPr>
              <w:jc w:val="center"/>
              <w:rPr>
                <w:rFonts w:cs="Arial"/>
                <w:b/>
                <w:szCs w:val="20"/>
              </w:rPr>
            </w:pPr>
            <w:r w:rsidRPr="002D1F84">
              <w:rPr>
                <w:rFonts w:cs="Arial"/>
                <w:b/>
                <w:szCs w:val="20"/>
              </w:rPr>
              <w:t>Especificação</w:t>
            </w:r>
          </w:p>
        </w:tc>
        <w:tc>
          <w:tcPr>
            <w:tcW w:w="1561" w:type="dxa"/>
            <w:shd w:val="clear" w:color="auto" w:fill="C5E0B3" w:themeFill="accent6" w:themeFillTint="66"/>
          </w:tcPr>
          <w:p w14:paraId="6CB03951" w14:textId="77777777" w:rsidR="002D1F84" w:rsidRPr="002D1F84" w:rsidRDefault="002D1F84" w:rsidP="00AA5E12">
            <w:pPr>
              <w:jc w:val="center"/>
              <w:rPr>
                <w:rFonts w:cs="Arial"/>
                <w:b/>
                <w:szCs w:val="20"/>
              </w:rPr>
            </w:pPr>
            <w:r w:rsidRPr="002D1F84">
              <w:rPr>
                <w:rFonts w:cs="Arial"/>
                <w:b/>
                <w:szCs w:val="20"/>
              </w:rPr>
              <w:t>Valor Unitário</w:t>
            </w:r>
          </w:p>
        </w:tc>
        <w:tc>
          <w:tcPr>
            <w:tcW w:w="1980" w:type="dxa"/>
            <w:shd w:val="clear" w:color="auto" w:fill="C5E0B3" w:themeFill="accent6" w:themeFillTint="66"/>
          </w:tcPr>
          <w:p w14:paraId="3F93C380" w14:textId="77777777" w:rsidR="002D1F84" w:rsidRPr="002D1F84" w:rsidRDefault="002D1F84" w:rsidP="00AA5E12">
            <w:pPr>
              <w:jc w:val="center"/>
              <w:rPr>
                <w:rFonts w:cs="Arial"/>
                <w:b/>
                <w:szCs w:val="20"/>
              </w:rPr>
            </w:pPr>
            <w:r w:rsidRPr="002D1F84">
              <w:rPr>
                <w:rFonts w:cs="Arial"/>
                <w:b/>
                <w:szCs w:val="20"/>
              </w:rPr>
              <w:t>Valor Total R$</w:t>
            </w:r>
          </w:p>
        </w:tc>
      </w:tr>
      <w:tr w:rsidR="002D1F84" w:rsidRPr="002D1F84" w14:paraId="481909C2" w14:textId="77777777" w:rsidTr="00AA5E12">
        <w:tc>
          <w:tcPr>
            <w:tcW w:w="855" w:type="dxa"/>
          </w:tcPr>
          <w:p w14:paraId="3369BAFD" w14:textId="77777777" w:rsidR="002D1F84" w:rsidRPr="002D1F84" w:rsidRDefault="002D1F84" w:rsidP="00AA5E12">
            <w:pPr>
              <w:jc w:val="center"/>
              <w:rPr>
                <w:rFonts w:cs="Arial"/>
                <w:szCs w:val="20"/>
              </w:rPr>
            </w:pPr>
          </w:p>
          <w:p w14:paraId="7A374F74" w14:textId="77777777" w:rsidR="002D1F84" w:rsidRPr="002D1F84" w:rsidRDefault="002D1F84" w:rsidP="00AA5E12">
            <w:pPr>
              <w:jc w:val="center"/>
              <w:rPr>
                <w:rFonts w:cs="Arial"/>
                <w:szCs w:val="20"/>
              </w:rPr>
            </w:pPr>
            <w:r w:rsidRPr="002D1F84">
              <w:rPr>
                <w:rFonts w:cs="Arial"/>
                <w:szCs w:val="20"/>
              </w:rPr>
              <w:t>01</w:t>
            </w:r>
          </w:p>
        </w:tc>
        <w:tc>
          <w:tcPr>
            <w:tcW w:w="713" w:type="dxa"/>
          </w:tcPr>
          <w:p w14:paraId="36F00349" w14:textId="77777777" w:rsidR="002D1F84" w:rsidRPr="002D1F84" w:rsidRDefault="002D1F84" w:rsidP="00AA5E12">
            <w:pPr>
              <w:jc w:val="center"/>
              <w:rPr>
                <w:rFonts w:cs="Arial"/>
                <w:szCs w:val="20"/>
              </w:rPr>
            </w:pPr>
          </w:p>
          <w:p w14:paraId="30BAE1F6" w14:textId="424B674C" w:rsidR="002D1F84" w:rsidRPr="002D1F84" w:rsidRDefault="00AA5E12" w:rsidP="00AA5E12">
            <w:pPr>
              <w:jc w:val="center"/>
              <w:rPr>
                <w:rFonts w:cs="Arial"/>
                <w:szCs w:val="20"/>
              </w:rPr>
            </w:pPr>
            <w:r>
              <w:rPr>
                <w:rFonts w:cs="Arial"/>
                <w:szCs w:val="20"/>
              </w:rPr>
              <w:t>75</w:t>
            </w:r>
          </w:p>
        </w:tc>
        <w:tc>
          <w:tcPr>
            <w:tcW w:w="4819" w:type="dxa"/>
          </w:tcPr>
          <w:p w14:paraId="0C7B5710" w14:textId="1B47176D" w:rsidR="002D1F84" w:rsidRPr="002D1F84" w:rsidRDefault="002D1F84" w:rsidP="00AA5E12">
            <w:pPr>
              <w:jc w:val="both"/>
              <w:rPr>
                <w:rFonts w:cs="Arial"/>
                <w:szCs w:val="20"/>
              </w:rPr>
            </w:pPr>
            <w:r w:rsidRPr="002D1F84">
              <w:rPr>
                <w:rFonts w:cs="Arial"/>
                <w:szCs w:val="20"/>
              </w:rPr>
              <w:t xml:space="preserve">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w:t>
            </w:r>
            <w:r w:rsidR="00AA5E12" w:rsidRPr="00A74061">
              <w:rPr>
                <w:rFonts w:cs="Arial"/>
                <w:sz w:val="24"/>
              </w:rPr>
              <w:t xml:space="preserve"> </w:t>
            </w:r>
            <w:r w:rsidR="00AA5E12" w:rsidRPr="00AA5E12">
              <w:rPr>
                <w:rFonts w:cs="Arial"/>
              </w:rPr>
              <w:t>Festejos Juninos de 2026, nos dias 12, 13 e 14 de junho de 2026</w:t>
            </w:r>
            <w:r w:rsidR="00AA5E12" w:rsidRPr="00AA5E12">
              <w:rPr>
                <w:rFonts w:cs="Arial"/>
                <w:color w:val="000000"/>
              </w:rPr>
              <w:t>, na sede do Município de Glória – BA, e nos dias 03 e 04 de julho de 2026 no Distrito Quixaba</w:t>
            </w:r>
            <w:r w:rsidRPr="002D1F84">
              <w:rPr>
                <w:rFonts w:cs="Arial"/>
                <w:color w:val="000000"/>
                <w:szCs w:val="20"/>
              </w:rPr>
              <w:t xml:space="preserve">, evento a ser realizado pela Prefeitura Municipal de Glória, através da Secretaria Municipal de Governo. </w:t>
            </w:r>
            <w:r w:rsidR="003857D5">
              <w:rPr>
                <w:rFonts w:cs="Arial"/>
                <w:b/>
                <w:color w:val="000000"/>
                <w:szCs w:val="20"/>
              </w:rPr>
              <w:t>OBS: 15 Profissionais durante 05</w:t>
            </w:r>
            <w:r w:rsidRPr="002D1F84">
              <w:rPr>
                <w:rFonts w:cs="Arial"/>
                <w:b/>
                <w:color w:val="000000"/>
                <w:szCs w:val="20"/>
              </w:rPr>
              <w:t xml:space="preserve"> dias de evento.</w:t>
            </w:r>
          </w:p>
        </w:tc>
        <w:tc>
          <w:tcPr>
            <w:tcW w:w="1561" w:type="dxa"/>
            <w:vAlign w:val="center"/>
          </w:tcPr>
          <w:p w14:paraId="72C7B93B" w14:textId="07EFD614" w:rsidR="002D1F84" w:rsidRPr="002D1F84" w:rsidRDefault="00AA5E12" w:rsidP="00AA5E12">
            <w:pPr>
              <w:adjustRightInd w:val="0"/>
              <w:jc w:val="center"/>
              <w:rPr>
                <w:rFonts w:cs="Arial"/>
                <w:szCs w:val="20"/>
              </w:rPr>
            </w:pPr>
            <w:r>
              <w:rPr>
                <w:rFonts w:cs="Arial"/>
                <w:szCs w:val="20"/>
              </w:rPr>
              <w:t>237,41</w:t>
            </w:r>
          </w:p>
        </w:tc>
        <w:tc>
          <w:tcPr>
            <w:tcW w:w="1980" w:type="dxa"/>
            <w:vAlign w:val="center"/>
          </w:tcPr>
          <w:p w14:paraId="731A0404" w14:textId="0E833D39" w:rsidR="002D1F84" w:rsidRPr="002D1F84" w:rsidRDefault="00AA5E12" w:rsidP="00AA5E12">
            <w:pPr>
              <w:adjustRightInd w:val="0"/>
              <w:jc w:val="center"/>
              <w:rPr>
                <w:rFonts w:cs="Arial"/>
                <w:szCs w:val="20"/>
              </w:rPr>
            </w:pPr>
            <w:r>
              <w:rPr>
                <w:rFonts w:cs="Arial"/>
                <w:szCs w:val="20"/>
              </w:rPr>
              <w:t>17.805,75</w:t>
            </w:r>
          </w:p>
        </w:tc>
      </w:tr>
      <w:tr w:rsidR="002D1F84" w:rsidRPr="002D1F84" w14:paraId="3593DF3B" w14:textId="77777777" w:rsidTr="00AA5E12">
        <w:tc>
          <w:tcPr>
            <w:tcW w:w="7948" w:type="dxa"/>
            <w:gridSpan w:val="4"/>
          </w:tcPr>
          <w:p w14:paraId="03983E82" w14:textId="77777777" w:rsidR="002D1F84" w:rsidRPr="002D1F84" w:rsidRDefault="002D1F84" w:rsidP="00AA5E12">
            <w:pPr>
              <w:jc w:val="center"/>
              <w:rPr>
                <w:rFonts w:cs="Arial"/>
                <w:b/>
                <w:color w:val="000000"/>
                <w:szCs w:val="20"/>
              </w:rPr>
            </w:pPr>
            <w:r w:rsidRPr="002D1F84">
              <w:rPr>
                <w:rFonts w:cs="Arial"/>
                <w:b/>
                <w:color w:val="000000"/>
                <w:szCs w:val="20"/>
              </w:rPr>
              <w:t>VALOR GLOBAL</w:t>
            </w:r>
          </w:p>
        </w:tc>
        <w:tc>
          <w:tcPr>
            <w:tcW w:w="1980" w:type="dxa"/>
            <w:tcBorders>
              <w:bottom w:val="single" w:sz="4" w:space="0" w:color="auto"/>
            </w:tcBorders>
          </w:tcPr>
          <w:p w14:paraId="02A2AB57" w14:textId="399313DF" w:rsidR="002D1F84" w:rsidRPr="002D1F84" w:rsidRDefault="002D1F84" w:rsidP="00AA5E12">
            <w:pPr>
              <w:adjustRightInd w:val="0"/>
              <w:jc w:val="center"/>
              <w:rPr>
                <w:rFonts w:cs="Arial"/>
                <w:b/>
                <w:color w:val="000000"/>
                <w:szCs w:val="20"/>
              </w:rPr>
            </w:pPr>
            <w:r w:rsidRPr="002D1F84">
              <w:rPr>
                <w:rFonts w:cs="Arial"/>
                <w:b/>
                <w:szCs w:val="20"/>
              </w:rPr>
              <w:t xml:space="preserve">R$ </w:t>
            </w:r>
            <w:r w:rsidR="00AA5E12">
              <w:rPr>
                <w:rFonts w:cs="Arial"/>
                <w:b/>
                <w:szCs w:val="20"/>
              </w:rPr>
              <w:t>17.805,75</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32E8DD3C" w14:textId="242C088B" w:rsidR="00457F2F" w:rsidRPr="003706EE" w:rsidRDefault="00457F2F" w:rsidP="00AA5E12">
      <w:pPr>
        <w:pStyle w:val="PargrafodaLista"/>
        <w:numPr>
          <w:ilvl w:val="2"/>
          <w:numId w:val="3"/>
        </w:numPr>
        <w:suppressAutoHyphens w:val="0"/>
        <w:ind w:left="0" w:firstLine="0"/>
        <w:jc w:val="both"/>
        <w:rPr>
          <w:rFonts w:cs="Arial"/>
          <w:sz w:val="24"/>
        </w:rPr>
      </w:pPr>
      <w:r w:rsidRPr="003706EE">
        <w:rPr>
          <w:rFonts w:cs="Arial"/>
          <w:b/>
          <w:bCs/>
          <w:sz w:val="24"/>
        </w:rPr>
        <w:t>C</w:t>
      </w:r>
      <w:r w:rsidR="00BC01C8" w:rsidRPr="003706EE">
        <w:rPr>
          <w:rFonts w:cs="Arial"/>
          <w:b/>
          <w:bCs/>
          <w:sz w:val="24"/>
        </w:rPr>
        <w:t>om base na pesquisa realizada através de Cotação de Preço</w:t>
      </w:r>
      <w:r w:rsidR="00DA5A41" w:rsidRPr="003706EE">
        <w:rPr>
          <w:rFonts w:cs="Arial"/>
          <w:b/>
          <w:bCs/>
          <w:sz w:val="24"/>
        </w:rPr>
        <w:t xml:space="preserve"> </w:t>
      </w:r>
      <w:r w:rsidR="00E42B10" w:rsidRPr="003706EE">
        <w:rPr>
          <w:rFonts w:cs="Arial"/>
          <w:b/>
          <w:bCs/>
          <w:sz w:val="24"/>
        </w:rPr>
        <w:t>por meio do Banco de Preço</w:t>
      </w:r>
      <w:r w:rsidRPr="003706EE">
        <w:rPr>
          <w:rFonts w:cs="Arial"/>
          <w:b/>
          <w:bCs/>
          <w:sz w:val="24"/>
        </w:rPr>
        <w:t xml:space="preserve">, conforme documentos anexos, verificou-se que o valor </w:t>
      </w:r>
      <w:r w:rsidR="00DA5A41" w:rsidRPr="003706EE">
        <w:rPr>
          <w:rFonts w:cs="Arial"/>
          <w:b/>
          <w:bCs/>
          <w:sz w:val="24"/>
        </w:rPr>
        <w:t xml:space="preserve">global </w:t>
      </w:r>
      <w:r w:rsidRPr="003706EE">
        <w:rPr>
          <w:rFonts w:cs="Arial"/>
          <w:b/>
          <w:bCs/>
          <w:sz w:val="24"/>
        </w:rPr>
        <w:t xml:space="preserve">estimado de </w:t>
      </w:r>
      <w:r w:rsidR="00B85F6B" w:rsidRPr="003706EE">
        <w:rPr>
          <w:rFonts w:cs="Arial"/>
          <w:b/>
          <w:sz w:val="24"/>
        </w:rPr>
        <w:t xml:space="preserve">R$ </w:t>
      </w:r>
      <w:r w:rsidR="00AA5E12">
        <w:rPr>
          <w:rFonts w:cs="Arial"/>
          <w:b/>
          <w:sz w:val="24"/>
        </w:rPr>
        <w:t>17.805,75</w:t>
      </w:r>
      <w:r w:rsidR="003706EE" w:rsidRPr="003706EE">
        <w:rPr>
          <w:rFonts w:cs="Arial"/>
          <w:sz w:val="24"/>
        </w:rPr>
        <w:t xml:space="preserve"> </w:t>
      </w:r>
      <w:r w:rsidR="003706EE" w:rsidRPr="00AA5E12">
        <w:rPr>
          <w:rFonts w:cs="Arial"/>
          <w:b/>
          <w:sz w:val="24"/>
        </w:rPr>
        <w:t>(</w:t>
      </w:r>
      <w:r w:rsidR="00AA5E12" w:rsidRPr="00AA5E12">
        <w:rPr>
          <w:rFonts w:cs="Arial"/>
          <w:b/>
          <w:sz w:val="24"/>
        </w:rPr>
        <w:t>Dezessete mil, oitocentos e</w:t>
      </w:r>
      <w:r w:rsidR="00AA5E12">
        <w:rPr>
          <w:rFonts w:cs="Arial"/>
          <w:b/>
          <w:sz w:val="24"/>
        </w:rPr>
        <w:t xml:space="preserve"> cinco reais e setenta e cinco c</w:t>
      </w:r>
      <w:r w:rsidR="00AA5E12" w:rsidRPr="00AA5E12">
        <w:rPr>
          <w:rFonts w:cs="Arial"/>
          <w:b/>
          <w:sz w:val="24"/>
        </w:rPr>
        <w:t>entavos</w:t>
      </w:r>
      <w:r w:rsidR="003706EE" w:rsidRPr="00AA5E12">
        <w:rPr>
          <w:rFonts w:cs="Arial"/>
          <w:b/>
          <w:sz w:val="24"/>
        </w:rPr>
        <w:t>)</w:t>
      </w:r>
      <w:r w:rsidR="001B76FA" w:rsidRPr="00AA5E12">
        <w:rPr>
          <w:rFonts w:cs="Arial"/>
          <w:b/>
          <w:sz w:val="24"/>
        </w:rPr>
        <w:t>.</w:t>
      </w:r>
    </w:p>
    <w:p w14:paraId="0EB2A78B" w14:textId="77777777" w:rsidR="003706EE" w:rsidRPr="003706EE" w:rsidRDefault="003706EE" w:rsidP="003706EE">
      <w:pPr>
        <w:pStyle w:val="PargrafodaLista"/>
        <w:suppressAutoHyphens w:val="0"/>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120E501C"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AA5E12">
        <w:rPr>
          <w:rFonts w:cs="Arial"/>
          <w:b/>
          <w:bCs/>
          <w:iCs/>
          <w:sz w:val="24"/>
        </w:rPr>
        <w:t>015</w:t>
      </w:r>
      <w:r w:rsidR="00804B52" w:rsidRPr="002B6E0D">
        <w:rPr>
          <w:rFonts w:cs="Arial"/>
          <w:b/>
          <w:bCs/>
          <w:iCs/>
          <w:sz w:val="24"/>
        </w:rPr>
        <w:t>/202</w:t>
      </w:r>
      <w:r w:rsidR="00AA5E12">
        <w:rPr>
          <w:rFonts w:cs="Arial"/>
          <w:b/>
          <w:bCs/>
          <w:iCs/>
          <w:sz w:val="24"/>
        </w:rPr>
        <w:t>6</w:t>
      </w:r>
      <w:r w:rsidR="00457F2F" w:rsidRPr="002B6E0D">
        <w:rPr>
          <w:rFonts w:cs="Arial"/>
          <w:b/>
          <w:bCs/>
          <w:iCs/>
          <w:sz w:val="24"/>
        </w:rPr>
        <w:t xml:space="preserve">. </w:t>
      </w:r>
      <w:r w:rsidR="00457F2F" w:rsidRPr="002B6E0D">
        <w:rPr>
          <w:rFonts w:cs="Arial"/>
          <w:iCs/>
          <w:sz w:val="24"/>
        </w:rPr>
        <w:t>Limite para apresentação da Proposta de Preços</w:t>
      </w:r>
      <w:r w:rsidR="00457F2F" w:rsidRPr="00704081">
        <w:rPr>
          <w:rFonts w:cs="Arial"/>
          <w:iCs/>
          <w:sz w:val="24"/>
        </w:rPr>
        <w:t xml:space="preserve">: </w:t>
      </w:r>
      <w:r w:rsidR="00836913" w:rsidRPr="00704081">
        <w:rPr>
          <w:rFonts w:cs="Arial"/>
          <w:iCs/>
          <w:sz w:val="24"/>
        </w:rPr>
        <w:t>2</w:t>
      </w:r>
      <w:r w:rsidR="00704081">
        <w:rPr>
          <w:rFonts w:cs="Arial"/>
          <w:iCs/>
          <w:sz w:val="24"/>
        </w:rPr>
        <w:t>9</w:t>
      </w:r>
      <w:r w:rsidR="00F01059" w:rsidRPr="00704081">
        <w:rPr>
          <w:rFonts w:cs="Arial"/>
          <w:iCs/>
          <w:sz w:val="24"/>
        </w:rPr>
        <w:t>/05/202</w:t>
      </w:r>
      <w:r w:rsidR="00704081">
        <w:rPr>
          <w:rFonts w:cs="Arial"/>
          <w:iCs/>
          <w:sz w:val="24"/>
        </w:rPr>
        <w:t>6</w:t>
      </w:r>
      <w:r w:rsidR="00457F2F" w:rsidRPr="00836913">
        <w:rPr>
          <w:rFonts w:cs="Arial"/>
          <w:iCs/>
          <w:sz w:val="24"/>
        </w:rPr>
        <w:t xml:space="preserve"> às </w:t>
      </w:r>
      <w:r w:rsidR="002E5D31">
        <w:rPr>
          <w:rFonts w:cs="Arial"/>
          <w:iCs/>
          <w:sz w:val="24"/>
        </w:rPr>
        <w:t>8</w:t>
      </w:r>
      <w:r w:rsidR="00F01059" w:rsidRPr="00836913">
        <w:rPr>
          <w:rFonts w:cs="Arial"/>
          <w:iCs/>
          <w:sz w:val="24"/>
        </w:rPr>
        <w:t>:</w:t>
      </w:r>
      <w:r w:rsidR="00836913">
        <w:rPr>
          <w:rFonts w:cs="Arial"/>
          <w:iCs/>
          <w:sz w:val="24"/>
        </w:rPr>
        <w:t>59</w:t>
      </w:r>
      <w:r w:rsidR="00D65599" w:rsidRPr="00836913">
        <w:rPr>
          <w:rFonts w:cs="Arial"/>
          <w:iCs/>
          <w:sz w:val="24"/>
        </w:rPr>
        <w:t>H</w:t>
      </w:r>
      <w:r w:rsidR="00F01059" w:rsidRPr="00836913">
        <w:rPr>
          <w:rFonts w:cs="Arial"/>
          <w:iCs/>
          <w:sz w:val="24"/>
        </w:rPr>
        <w:t>r</w:t>
      </w:r>
      <w:r w:rsidR="00457F2F" w:rsidRPr="00836913">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6AA686F1"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w:t>
      </w:r>
      <w:r w:rsidR="009647F2">
        <w:rPr>
          <w:rFonts w:ascii="Arial" w:hAnsi="Arial" w:cs="Arial"/>
          <w:iCs/>
        </w:rPr>
        <w:t>com foto do proprietário/sócios;</w:t>
      </w:r>
    </w:p>
    <w:p w14:paraId="4C8A7386" w14:textId="77777777" w:rsidR="009647F2" w:rsidRDefault="009647F2" w:rsidP="009647F2">
      <w:pPr>
        <w:pStyle w:val="PargrafodaLista"/>
        <w:rPr>
          <w:rFonts w:cs="Arial"/>
          <w:iCs/>
        </w:rPr>
      </w:pPr>
    </w:p>
    <w:p w14:paraId="20613712" w14:textId="6AEE9FF6"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r>
        <w:rPr>
          <w:rFonts w:ascii="Arial" w:hAnsi="Arial" w:cs="Arial"/>
          <w:color w:val="000000" w:themeColor="text1"/>
        </w:rPr>
        <w:t>;</w:t>
      </w:r>
    </w:p>
    <w:p w14:paraId="203CC74B" w14:textId="77777777" w:rsidR="009647F2" w:rsidRDefault="009647F2" w:rsidP="009647F2">
      <w:pPr>
        <w:pStyle w:val="PargrafodaLista"/>
        <w:rPr>
          <w:rFonts w:cs="Arial"/>
          <w:iCs/>
        </w:rPr>
      </w:pPr>
    </w:p>
    <w:p w14:paraId="5F7B8226" w14:textId="4AB3DAB3"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r>
        <w:rPr>
          <w:rFonts w:ascii="Arial" w:hAnsi="Arial" w:cs="Arial"/>
          <w:color w:val="000000" w:themeColor="text1"/>
        </w:rPr>
        <w:t>;</w:t>
      </w:r>
    </w:p>
    <w:p w14:paraId="72C32B3F" w14:textId="77777777" w:rsidR="009647F2" w:rsidRDefault="009647F2" w:rsidP="009647F2">
      <w:pPr>
        <w:pStyle w:val="PargrafodaLista"/>
        <w:rPr>
          <w:rFonts w:cs="Arial"/>
          <w:iCs/>
        </w:rPr>
      </w:pPr>
    </w:p>
    <w:p w14:paraId="70D9E8C1" w14:textId="7937DA79" w:rsidR="009647F2" w:rsidRPr="002B6E0D"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r>
        <w:rPr>
          <w:rFonts w:ascii="Arial" w:hAnsi="Arial" w:cs="Arial"/>
          <w:color w:val="000000" w:themeColor="text1"/>
        </w:rPr>
        <w:t>.</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74C11FE" w14:textId="1522254B" w:rsidR="003B4D50" w:rsidRPr="00EE0BF2" w:rsidRDefault="00457F2F" w:rsidP="00730F51">
      <w:pPr>
        <w:pStyle w:val="NormalWeb"/>
        <w:numPr>
          <w:ilvl w:val="0"/>
          <w:numId w:val="11"/>
        </w:numPr>
        <w:shd w:val="clear" w:color="auto" w:fill="FFFFFF"/>
        <w:spacing w:before="0" w:beforeAutospacing="0" w:after="0" w:afterAutospacing="0"/>
        <w:ind w:left="0" w:firstLine="0"/>
        <w:contextualSpacing/>
        <w:jc w:val="both"/>
        <w:textAlignment w:val="baseline"/>
        <w:rPr>
          <w:rFonts w:cs="Arial"/>
          <w:iCs/>
        </w:rPr>
      </w:pPr>
      <w:r w:rsidRPr="00EE0BF2">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7364834D" w14:textId="6ED8C8E0" w:rsidR="003B4D50" w:rsidRPr="003B4D50" w:rsidRDefault="003B4D50" w:rsidP="003B4D50">
      <w:pPr>
        <w:jc w:val="both"/>
        <w:rPr>
          <w:rFonts w:cs="Arial"/>
          <w:sz w:val="24"/>
        </w:rPr>
      </w:pP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224C4AFC" w:rsidR="00457F2F" w:rsidRPr="002B6E0D" w:rsidRDefault="00F93F3B" w:rsidP="006F1DAE">
      <w:pPr>
        <w:pStyle w:val="PargrafodaLista"/>
        <w:numPr>
          <w:ilvl w:val="1"/>
          <w:numId w:val="3"/>
        </w:numPr>
        <w:suppressAutoHyphens w:val="0"/>
        <w:ind w:left="0" w:firstLine="0"/>
        <w:jc w:val="both"/>
        <w:rPr>
          <w:rFonts w:cs="Arial"/>
          <w:iCs/>
          <w:sz w:val="24"/>
        </w:rPr>
      </w:pPr>
      <w:r>
        <w:rPr>
          <w:rFonts w:cs="Arial"/>
          <w:iCs/>
          <w:sz w:val="24"/>
        </w:rPr>
        <w:t>O pagamento ocorrerá em até 3</w:t>
      </w:r>
      <w:r w:rsidR="00B04A18" w:rsidRPr="002B6E0D">
        <w:rPr>
          <w:rFonts w:cs="Arial"/>
          <w:iCs/>
          <w:sz w:val="24"/>
        </w:rPr>
        <w:t>0</w:t>
      </w:r>
      <w:r w:rsidR="00457F2F" w:rsidRPr="002B6E0D">
        <w:rPr>
          <w:rFonts w:cs="Arial"/>
          <w:iCs/>
          <w:sz w:val="24"/>
        </w:rPr>
        <w:t xml:space="preserve"> (</w:t>
      </w:r>
      <w:r>
        <w:rPr>
          <w:rFonts w:cs="Arial"/>
          <w:iCs/>
          <w:sz w:val="24"/>
        </w:rPr>
        <w:t>trinta</w:t>
      </w:r>
      <w:r w:rsidR="00457F2F" w:rsidRPr="002B6E0D">
        <w:rPr>
          <w:rFonts w:cs="Arial"/>
          <w:iCs/>
          <w:sz w:val="24"/>
        </w:rPr>
        <w:t>) dias,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lastRenderedPageBreak/>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1A663AA2" w:rsidR="00457F2F" w:rsidRPr="002B6E0D" w:rsidRDefault="00B04A18" w:rsidP="006F1DAE">
      <w:pPr>
        <w:autoSpaceDE w:val="0"/>
        <w:autoSpaceDN w:val="0"/>
        <w:adjustRightInd w:val="0"/>
        <w:jc w:val="both"/>
        <w:rPr>
          <w:rFonts w:cs="Arial"/>
          <w:bCs/>
          <w:sz w:val="24"/>
        </w:rPr>
      </w:pPr>
      <w:r w:rsidRPr="00F7327A">
        <w:rPr>
          <w:rFonts w:cs="Arial"/>
          <w:iCs/>
          <w:sz w:val="24"/>
        </w:rPr>
        <w:t>Glória- BA</w:t>
      </w:r>
      <w:r w:rsidR="00F7327A">
        <w:rPr>
          <w:rFonts w:cs="Arial"/>
          <w:bCs/>
          <w:sz w:val="24"/>
        </w:rPr>
        <w:t xml:space="preserve">, </w:t>
      </w:r>
      <w:r w:rsidR="003857D5">
        <w:rPr>
          <w:rFonts w:cs="Arial"/>
          <w:bCs/>
          <w:sz w:val="24"/>
        </w:rPr>
        <w:t>21</w:t>
      </w:r>
      <w:r w:rsidR="00457F2F" w:rsidRPr="00F7327A">
        <w:rPr>
          <w:rFonts w:cs="Arial"/>
          <w:bCs/>
          <w:sz w:val="24"/>
        </w:rPr>
        <w:t xml:space="preserve"> de </w:t>
      </w:r>
      <w:r w:rsidR="00FD0232" w:rsidRPr="00F7327A">
        <w:rPr>
          <w:rFonts w:cs="Arial"/>
          <w:bCs/>
          <w:sz w:val="24"/>
        </w:rPr>
        <w:t>maio</w:t>
      </w:r>
      <w:r w:rsidR="00457F2F" w:rsidRPr="00F7327A">
        <w:rPr>
          <w:rFonts w:cs="Arial"/>
          <w:bCs/>
          <w:sz w:val="24"/>
        </w:rPr>
        <w:t xml:space="preserve"> de 202</w:t>
      </w:r>
      <w:r w:rsidR="003857D5">
        <w:rPr>
          <w:rFonts w:cs="Arial"/>
          <w:bCs/>
          <w:sz w:val="24"/>
        </w:rPr>
        <w:t>6</w:t>
      </w:r>
      <w:r w:rsidR="00457F2F" w:rsidRPr="00F7327A">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2074F6F" w:rsidR="00CF2B78" w:rsidRDefault="00CF2B78" w:rsidP="00CF2B78">
      <w:pPr>
        <w:jc w:val="center"/>
        <w:rPr>
          <w:rFonts w:cs="Arial"/>
          <w:b/>
          <w:sz w:val="24"/>
        </w:rPr>
      </w:pPr>
      <w:r w:rsidRPr="00FD0232">
        <w:rPr>
          <w:rFonts w:cs="Arial"/>
          <w:b/>
          <w:sz w:val="24"/>
        </w:rPr>
        <w:t>Secretário Municipal de Governo</w:t>
      </w:r>
    </w:p>
    <w:p w14:paraId="1D7F5D06" w14:textId="3A2060DC" w:rsidR="002420EE" w:rsidRDefault="002420EE" w:rsidP="00CF2B78">
      <w:pPr>
        <w:jc w:val="center"/>
        <w:rPr>
          <w:rFonts w:cs="Arial"/>
          <w:b/>
          <w:sz w:val="24"/>
        </w:rPr>
      </w:pPr>
    </w:p>
    <w:p w14:paraId="07309BD0" w14:textId="6ED61D67" w:rsidR="002420EE" w:rsidRDefault="002420EE" w:rsidP="00CF2B78">
      <w:pPr>
        <w:jc w:val="center"/>
        <w:rPr>
          <w:rFonts w:cs="Arial"/>
          <w:b/>
          <w:sz w:val="24"/>
        </w:rPr>
      </w:pPr>
    </w:p>
    <w:p w14:paraId="2732E404" w14:textId="666240FF" w:rsidR="002420EE" w:rsidRDefault="002420EE" w:rsidP="00CF2B78">
      <w:pPr>
        <w:jc w:val="center"/>
        <w:rPr>
          <w:rFonts w:cs="Arial"/>
          <w:b/>
          <w:sz w:val="24"/>
        </w:rPr>
      </w:pPr>
    </w:p>
    <w:p w14:paraId="626464C8" w14:textId="77777777" w:rsidR="002420EE" w:rsidRPr="00FD0232" w:rsidRDefault="002420EE" w:rsidP="00CF2B78">
      <w:pPr>
        <w:jc w:val="center"/>
        <w:rPr>
          <w:rFonts w:cs="Arial"/>
          <w:b/>
          <w:sz w:val="24"/>
        </w:rPr>
      </w:pPr>
    </w:p>
    <w:p w14:paraId="48A5B4D2" w14:textId="1D06EAA2" w:rsidR="00457F2F" w:rsidRDefault="00457F2F" w:rsidP="00D65599">
      <w:pPr>
        <w:suppressAutoHyphens w:val="0"/>
        <w:spacing w:after="160" w:line="259" w:lineRule="auto"/>
        <w:jc w:val="center"/>
        <w:rPr>
          <w:rFonts w:cs="Arial"/>
          <w:b/>
          <w:bCs/>
          <w:sz w:val="24"/>
        </w:rPr>
      </w:pPr>
      <w:r w:rsidRPr="002B6E0D">
        <w:rPr>
          <w:rFonts w:cs="Arial"/>
          <w:b/>
          <w:bCs/>
          <w:sz w:val="24"/>
        </w:rPr>
        <w:lastRenderedPageBreak/>
        <w:t>ANEXO I - TERMO DE REFERÊNCIA</w:t>
      </w:r>
    </w:p>
    <w:p w14:paraId="69D7B482" w14:textId="77777777" w:rsidR="00665183" w:rsidRPr="000E765B" w:rsidRDefault="00665183" w:rsidP="00665183">
      <w:pPr>
        <w:pStyle w:val="Corpodetexto"/>
        <w:tabs>
          <w:tab w:val="left" w:pos="9923"/>
        </w:tabs>
        <w:ind w:left="284" w:right="677" w:hanging="280"/>
        <w:jc w:val="both"/>
        <w:rPr>
          <w:rFonts w:cs="Arial"/>
          <w:b/>
          <w:sz w:val="22"/>
          <w:szCs w:val="22"/>
        </w:rPr>
      </w:pPr>
    </w:p>
    <w:p w14:paraId="1334C967" w14:textId="77777777" w:rsidR="00665183" w:rsidRPr="000E765B" w:rsidRDefault="00665183" w:rsidP="00665183">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2"/>
          <w:szCs w:val="22"/>
        </w:rPr>
      </w:pPr>
      <w:r w:rsidRPr="000E765B">
        <w:rPr>
          <w:rFonts w:cs="Arial"/>
          <w:b/>
          <w:spacing w:val="-2"/>
          <w:sz w:val="22"/>
          <w:szCs w:val="22"/>
        </w:rPr>
        <w:t>OBJETO</w:t>
      </w:r>
    </w:p>
    <w:p w14:paraId="6B1F36A7" w14:textId="718DF816" w:rsidR="00665183" w:rsidRPr="000E765B" w:rsidRDefault="00665183" w:rsidP="00665183">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0E765B">
        <w:rPr>
          <w:rFonts w:cs="Arial"/>
          <w:color w:val="000000"/>
          <w:sz w:val="22"/>
          <w:szCs w:val="22"/>
        </w:rPr>
        <w:t xml:space="preserve">Contratação de </w:t>
      </w:r>
      <w:r w:rsidRPr="000E765B">
        <w:rPr>
          <w:rFonts w:cs="Arial"/>
          <w:sz w:val="22"/>
          <w:szCs w:val="22"/>
        </w:rPr>
        <w:t xml:space="preserve">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os </w:t>
      </w:r>
      <w:r w:rsidR="003857D5" w:rsidRPr="003857D5">
        <w:rPr>
          <w:rFonts w:cs="Arial"/>
          <w:sz w:val="22"/>
        </w:rPr>
        <w:t>Festejos Juninos de 2026, nos dias 12, 13 e 14 de junho de 2026</w:t>
      </w:r>
      <w:r w:rsidR="003857D5" w:rsidRPr="003857D5">
        <w:rPr>
          <w:rFonts w:cs="Arial"/>
          <w:color w:val="000000"/>
          <w:sz w:val="22"/>
        </w:rPr>
        <w:t>, na sede do Município de Glória – BA, e nos dias 03 e 04 de julho de 2026 no Distrito Quixaba</w:t>
      </w:r>
      <w:r w:rsidRPr="000E765B">
        <w:rPr>
          <w:rFonts w:cs="Arial"/>
          <w:color w:val="000000"/>
          <w:sz w:val="22"/>
          <w:szCs w:val="22"/>
        </w:rPr>
        <w:t>, evento a ser realizado pela Prefeitura Municipal de Glória, através da Secretaria Municipal de Governo.</w:t>
      </w:r>
    </w:p>
    <w:p w14:paraId="27809463" w14:textId="77777777" w:rsidR="00665183" w:rsidRPr="000E765B" w:rsidRDefault="00665183" w:rsidP="00665183">
      <w:pPr>
        <w:pStyle w:val="Corpodetexto"/>
        <w:tabs>
          <w:tab w:val="left" w:pos="9923"/>
        </w:tabs>
        <w:spacing w:before="137"/>
        <w:ind w:left="284" w:right="677" w:hanging="280"/>
        <w:jc w:val="both"/>
        <w:rPr>
          <w:rFonts w:cs="Arial"/>
          <w:sz w:val="22"/>
          <w:szCs w:val="22"/>
        </w:rPr>
      </w:pPr>
    </w:p>
    <w:p w14:paraId="0AC96D37"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pacing w:val="-2"/>
          <w:sz w:val="22"/>
          <w:szCs w:val="22"/>
        </w:rPr>
        <w:t>FUNDAMENTAÇÃO LEGAL</w:t>
      </w:r>
    </w:p>
    <w:p w14:paraId="48143627" w14:textId="77777777" w:rsidR="00665183" w:rsidRPr="000E765B" w:rsidRDefault="00665183" w:rsidP="00665183">
      <w:pPr>
        <w:pStyle w:val="Ttulo1"/>
        <w:widowControl w:val="0"/>
        <w:numPr>
          <w:ilvl w:val="0"/>
          <w:numId w:val="0"/>
        </w:numPr>
        <w:tabs>
          <w:tab w:val="left" w:pos="969"/>
          <w:tab w:val="left" w:pos="9923"/>
        </w:tabs>
        <w:suppressAutoHyphens w:val="0"/>
        <w:autoSpaceDE w:val="0"/>
        <w:autoSpaceDN w:val="0"/>
        <w:spacing w:before="0" w:after="0" w:line="240" w:lineRule="auto"/>
        <w:ind w:left="709" w:right="677"/>
        <w:textAlignment w:val="auto"/>
        <w:rPr>
          <w:b w:val="0"/>
          <w:sz w:val="22"/>
          <w:szCs w:val="22"/>
        </w:rPr>
      </w:pPr>
    </w:p>
    <w:p w14:paraId="0CFD293E" w14:textId="294E6606" w:rsidR="00665183" w:rsidRPr="000E765B" w:rsidRDefault="00665183"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2"/>
          <w:szCs w:val="22"/>
        </w:rPr>
      </w:pPr>
      <w:r w:rsidRPr="000E765B">
        <w:rPr>
          <w:b w:val="0"/>
          <w:sz w:val="22"/>
          <w:szCs w:val="22"/>
        </w:rPr>
        <w:t>Nos termos do Art. 75, II, da Lei 14.133/21 de 1° de abril de 2021.</w:t>
      </w:r>
      <w:r w:rsidRPr="000E765B">
        <w:rPr>
          <w:sz w:val="22"/>
          <w:szCs w:val="22"/>
        </w:rPr>
        <w:t xml:space="preserve"> </w:t>
      </w:r>
      <w:r w:rsidRPr="000E765B">
        <w:rPr>
          <w:b w:val="0"/>
          <w:sz w:val="22"/>
          <w:szCs w:val="22"/>
        </w:rPr>
        <w:t>Ficando estabelecida a vinculação do presente contrato ao Processo de Dispensa Eletrônica.</w:t>
      </w:r>
    </w:p>
    <w:p w14:paraId="6723DCDA" w14:textId="77777777" w:rsidR="00665183" w:rsidRPr="000E765B" w:rsidRDefault="00665183" w:rsidP="00665183">
      <w:pPr>
        <w:pStyle w:val="Ttulo1"/>
        <w:numPr>
          <w:ilvl w:val="0"/>
          <w:numId w:val="0"/>
        </w:numPr>
        <w:tabs>
          <w:tab w:val="left" w:pos="969"/>
          <w:tab w:val="left" w:pos="9923"/>
        </w:tabs>
        <w:ind w:left="284" w:right="677"/>
        <w:rPr>
          <w:sz w:val="22"/>
          <w:szCs w:val="22"/>
        </w:rPr>
      </w:pPr>
    </w:p>
    <w:p w14:paraId="65DC9346"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pacing w:val="-2"/>
          <w:sz w:val="22"/>
          <w:szCs w:val="22"/>
        </w:rPr>
        <w:t>JUSTIFICATIVA</w:t>
      </w:r>
    </w:p>
    <w:p w14:paraId="5A0ADCD7" w14:textId="77777777" w:rsidR="00665183" w:rsidRPr="000E765B" w:rsidRDefault="00665183" w:rsidP="00665183">
      <w:pPr>
        <w:pStyle w:val="Ttulo1"/>
        <w:numPr>
          <w:ilvl w:val="0"/>
          <w:numId w:val="0"/>
        </w:numPr>
        <w:tabs>
          <w:tab w:val="left" w:pos="969"/>
          <w:tab w:val="left" w:pos="9923"/>
        </w:tabs>
        <w:ind w:left="284" w:right="677"/>
        <w:rPr>
          <w:sz w:val="22"/>
          <w:szCs w:val="22"/>
        </w:rPr>
      </w:pPr>
    </w:p>
    <w:p w14:paraId="6DC6F9F9" w14:textId="62DC6313" w:rsidR="00665183" w:rsidRPr="000E765B" w:rsidRDefault="00665183" w:rsidP="00665183">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0E765B">
        <w:rPr>
          <w:rFonts w:cs="Arial"/>
          <w:color w:val="000000"/>
          <w:sz w:val="22"/>
          <w:szCs w:val="22"/>
        </w:rPr>
        <w:t xml:space="preserve">Os Festejos Juninos é uma tradição no país, e na cidade de Glória comemora-se o padroeiro da cidade - Santo Antônio e no Distrito Quixaba o Padroeiro - São Pedro, há mais de 40 anos, onde a população se </w:t>
      </w:r>
      <w:r w:rsidR="00B147E7" w:rsidRPr="000E765B">
        <w:rPr>
          <w:rFonts w:cs="Arial"/>
          <w:color w:val="000000"/>
          <w:sz w:val="22"/>
          <w:szCs w:val="22"/>
        </w:rPr>
        <w:t>reúne</w:t>
      </w:r>
      <w:r w:rsidRPr="000E765B">
        <w:rPr>
          <w:rFonts w:cs="Arial"/>
          <w:color w:val="000000"/>
          <w:sz w:val="22"/>
          <w:szCs w:val="22"/>
        </w:rPr>
        <w:t xml:space="preserve"> para apreciar os shows </w:t>
      </w:r>
      <w:r w:rsidR="00B147E7" w:rsidRPr="000E765B">
        <w:rPr>
          <w:rFonts w:cs="Arial"/>
          <w:color w:val="000000"/>
          <w:sz w:val="22"/>
          <w:szCs w:val="22"/>
        </w:rPr>
        <w:t>artísticos</w:t>
      </w:r>
      <w:r w:rsidRPr="000E765B">
        <w:rPr>
          <w:rFonts w:cs="Arial"/>
          <w:color w:val="000000"/>
          <w:sz w:val="22"/>
          <w:szCs w:val="22"/>
        </w:rPr>
        <w:t xml:space="preserve">, no </w:t>
      </w:r>
      <w:r w:rsidR="00B147E7" w:rsidRPr="000E765B">
        <w:rPr>
          <w:rFonts w:cs="Arial"/>
          <w:color w:val="000000"/>
          <w:sz w:val="22"/>
          <w:szCs w:val="22"/>
        </w:rPr>
        <w:t>período</w:t>
      </w:r>
      <w:r w:rsidRPr="000E765B">
        <w:rPr>
          <w:rFonts w:cs="Arial"/>
          <w:color w:val="000000"/>
          <w:sz w:val="22"/>
          <w:szCs w:val="22"/>
        </w:rPr>
        <w:t xml:space="preserve"> de </w:t>
      </w:r>
      <w:r w:rsidR="003857D5">
        <w:rPr>
          <w:rFonts w:cs="Arial"/>
          <w:sz w:val="22"/>
          <w:szCs w:val="22"/>
        </w:rPr>
        <w:t>12, 13 e</w:t>
      </w:r>
      <w:r w:rsidRPr="000E765B">
        <w:rPr>
          <w:rFonts w:cs="Arial"/>
          <w:sz w:val="22"/>
          <w:szCs w:val="22"/>
        </w:rPr>
        <w:t xml:space="preserve"> 14 </w:t>
      </w:r>
      <w:r w:rsidR="003857D5">
        <w:rPr>
          <w:rFonts w:cs="Arial"/>
          <w:sz w:val="22"/>
          <w:szCs w:val="22"/>
        </w:rPr>
        <w:t>de junho de 2026</w:t>
      </w:r>
      <w:r w:rsidRPr="000E765B">
        <w:rPr>
          <w:rFonts w:cs="Arial"/>
          <w:sz w:val="22"/>
          <w:szCs w:val="22"/>
        </w:rPr>
        <w:t xml:space="preserve"> </w:t>
      </w:r>
      <w:r w:rsidR="003857D5">
        <w:rPr>
          <w:rFonts w:cs="Arial"/>
          <w:color w:val="000000"/>
          <w:sz w:val="22"/>
          <w:szCs w:val="22"/>
        </w:rPr>
        <w:t>na sede municipal e nos dias 03</w:t>
      </w:r>
      <w:r w:rsidRPr="000E765B">
        <w:rPr>
          <w:rFonts w:cs="Arial"/>
          <w:color w:val="000000"/>
          <w:sz w:val="22"/>
          <w:szCs w:val="22"/>
        </w:rPr>
        <w:t xml:space="preserve"> e 0</w:t>
      </w:r>
      <w:r w:rsidR="003857D5">
        <w:rPr>
          <w:rFonts w:cs="Arial"/>
          <w:color w:val="000000"/>
          <w:sz w:val="22"/>
          <w:szCs w:val="22"/>
        </w:rPr>
        <w:t>4</w:t>
      </w:r>
      <w:r w:rsidRPr="000E765B">
        <w:rPr>
          <w:rFonts w:cs="Arial"/>
          <w:color w:val="000000"/>
          <w:sz w:val="22"/>
          <w:szCs w:val="22"/>
        </w:rPr>
        <w:t xml:space="preserve"> de julho de 202</w:t>
      </w:r>
      <w:r w:rsidR="003857D5">
        <w:rPr>
          <w:rFonts w:cs="Arial"/>
          <w:color w:val="000000"/>
          <w:sz w:val="22"/>
          <w:szCs w:val="22"/>
        </w:rPr>
        <w:t>6</w:t>
      </w:r>
      <w:r w:rsidRPr="000E765B">
        <w:rPr>
          <w:rFonts w:cs="Arial"/>
          <w:color w:val="000000"/>
          <w:sz w:val="22"/>
          <w:szCs w:val="22"/>
        </w:rPr>
        <w:t xml:space="preserve"> no Distrito Quixaba, Municio de Glória – BA.</w:t>
      </w:r>
    </w:p>
    <w:p w14:paraId="0570A572"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0E765B">
        <w:rPr>
          <w:rFonts w:cs="Arial"/>
          <w:sz w:val="22"/>
          <w:szCs w:val="22"/>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4D87ADC0"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0E765B">
        <w:rPr>
          <w:rFonts w:cs="Arial"/>
          <w:sz w:val="22"/>
          <w:szCs w:val="22"/>
        </w:rPr>
        <w:t xml:space="preserve">A contratação de </w:t>
      </w:r>
      <w:r w:rsidRPr="000E765B">
        <w:rPr>
          <w:rStyle w:val="Forte"/>
          <w:rFonts w:eastAsia="Calibri" w:cs="Arial"/>
          <w:sz w:val="22"/>
          <w:szCs w:val="22"/>
        </w:rPr>
        <w:t>serviço de bombeiro civil</w:t>
      </w:r>
      <w:r w:rsidRPr="000E765B">
        <w:rPr>
          <w:rFonts w:cs="Arial"/>
          <w:sz w:val="22"/>
          <w:szCs w:val="22"/>
        </w:rPr>
        <w:t xml:space="preserve"> para os </w:t>
      </w:r>
      <w:r w:rsidRPr="000E765B">
        <w:rPr>
          <w:rStyle w:val="Forte"/>
          <w:rFonts w:eastAsia="Calibri" w:cs="Arial"/>
          <w:sz w:val="22"/>
          <w:szCs w:val="22"/>
        </w:rPr>
        <w:t>Festejos Juninos</w:t>
      </w:r>
      <w:r w:rsidRPr="000E765B">
        <w:rPr>
          <w:rFonts w:cs="Arial"/>
          <w:sz w:val="22"/>
          <w:szCs w:val="22"/>
        </w:rPr>
        <w:t xml:space="preserve"> é essencial para garantir a segurança e o bem-estar da população, turistas e participantes do evento. A presença de uma equipe especializada contribui para a prevenção de acidentes, resposta rápida a emergências e suporte aos serviços de saúde e segurança:</w:t>
      </w:r>
    </w:p>
    <w:p w14:paraId="69218673" w14:textId="77777777" w:rsidR="00665183" w:rsidRPr="000E765B" w:rsidRDefault="00665183" w:rsidP="00665183">
      <w:pPr>
        <w:pStyle w:val="NormalWeb"/>
        <w:ind w:left="709"/>
        <w:jc w:val="both"/>
        <w:rPr>
          <w:rFonts w:ascii="Arial" w:hAnsi="Arial" w:cs="Arial"/>
          <w:sz w:val="22"/>
          <w:szCs w:val="22"/>
        </w:rPr>
      </w:pPr>
      <w:r w:rsidRPr="000E765B">
        <w:rPr>
          <w:rFonts w:ascii="Arial" w:hAnsi="Arial" w:cs="Arial"/>
          <w:sz w:val="22"/>
          <w:szCs w:val="22"/>
        </w:rPr>
        <w:t>A contratação de segurança desarmada adequado permitirá:</w:t>
      </w:r>
    </w:p>
    <w:p w14:paraId="462FD29A" w14:textId="77777777" w:rsidR="00665183" w:rsidRPr="000E765B" w:rsidRDefault="00665183" w:rsidP="00665183">
      <w:pPr>
        <w:pStyle w:val="NormalWeb"/>
        <w:numPr>
          <w:ilvl w:val="0"/>
          <w:numId w:val="20"/>
        </w:numPr>
        <w:ind w:left="709" w:firstLine="0"/>
        <w:jc w:val="both"/>
        <w:rPr>
          <w:rFonts w:ascii="Arial" w:hAnsi="Arial" w:cs="Arial"/>
          <w:sz w:val="22"/>
          <w:szCs w:val="22"/>
        </w:rPr>
      </w:pPr>
      <w:r w:rsidRPr="000E765B">
        <w:rPr>
          <w:rFonts w:ascii="Arial" w:hAnsi="Arial" w:cs="Arial"/>
          <w:b/>
          <w:sz w:val="22"/>
          <w:szCs w:val="22"/>
        </w:rPr>
        <w:t>Objetivo da Contratação:</w:t>
      </w:r>
      <w:r w:rsidRPr="000E765B">
        <w:rPr>
          <w:rFonts w:ascii="Arial" w:hAnsi="Arial" w:cs="Arial"/>
          <w:sz w:val="22"/>
          <w:szCs w:val="22"/>
        </w:rPr>
        <w:t xml:space="preserve"> </w:t>
      </w:r>
    </w:p>
    <w:p w14:paraId="33AF3C35"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t>Prevenção e resposta a emergências</w:t>
      </w:r>
      <w:r w:rsidRPr="000E765B">
        <w:rPr>
          <w:rFonts w:ascii="Arial" w:hAnsi="Arial" w:cs="Arial"/>
          <w:sz w:val="22"/>
          <w:szCs w:val="22"/>
        </w:rPr>
        <w:t>: Atendimento rápido a incidentes como incêndios, desmaios e outros imprevistos.</w:t>
      </w:r>
    </w:p>
    <w:p w14:paraId="64A5840F"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lastRenderedPageBreak/>
        <w:t>Auxílio aos serviços de saúde e segurança</w:t>
      </w:r>
      <w:r w:rsidRPr="000E765B">
        <w:rPr>
          <w:rFonts w:ascii="Arial" w:hAnsi="Arial" w:cs="Arial"/>
          <w:sz w:val="22"/>
          <w:szCs w:val="22"/>
        </w:rPr>
        <w:t>: Apoio às equipes médicas e policiais para garantir um evento seguro.</w:t>
      </w:r>
    </w:p>
    <w:p w14:paraId="3CC8263D"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t>Promoção do bem-estar</w:t>
      </w:r>
      <w:r w:rsidRPr="000E765B">
        <w:rPr>
          <w:rFonts w:ascii="Arial" w:hAnsi="Arial" w:cs="Arial"/>
          <w:sz w:val="22"/>
          <w:szCs w:val="22"/>
        </w:rPr>
        <w:t>: Garantia de um ambiente organizado e protegido para turistas e munícipes.</w:t>
      </w:r>
    </w:p>
    <w:p w14:paraId="656FD67D" w14:textId="77777777" w:rsidR="00665183" w:rsidRPr="000E765B" w:rsidRDefault="00665183" w:rsidP="00665183">
      <w:pPr>
        <w:pStyle w:val="NormalWeb"/>
        <w:numPr>
          <w:ilvl w:val="0"/>
          <w:numId w:val="20"/>
        </w:numPr>
        <w:ind w:left="218" w:firstLine="491"/>
        <w:jc w:val="both"/>
        <w:rPr>
          <w:rFonts w:ascii="Arial" w:hAnsi="Arial" w:cs="Arial"/>
          <w:b/>
          <w:sz w:val="22"/>
          <w:szCs w:val="22"/>
        </w:rPr>
      </w:pPr>
      <w:r w:rsidRPr="000E765B">
        <w:rPr>
          <w:rFonts w:ascii="Arial" w:hAnsi="Arial" w:cs="Arial"/>
          <w:b/>
          <w:sz w:val="22"/>
          <w:szCs w:val="22"/>
        </w:rPr>
        <w:t xml:space="preserve">Estrutura do Serviço: </w:t>
      </w:r>
    </w:p>
    <w:p w14:paraId="06B9A192"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t>Equipe uniformizada</w:t>
      </w:r>
      <w:r w:rsidRPr="000E765B">
        <w:rPr>
          <w:rFonts w:ascii="Arial" w:hAnsi="Arial" w:cs="Arial"/>
          <w:sz w:val="22"/>
          <w:szCs w:val="22"/>
        </w:rPr>
        <w:t>: Profissionais devidamente identificados e treinados.</w:t>
      </w:r>
    </w:p>
    <w:p w14:paraId="1A7813FD"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t>Tenda de apoio</w:t>
      </w:r>
      <w:r w:rsidRPr="000E765B">
        <w:rPr>
          <w:rFonts w:ascii="Arial" w:hAnsi="Arial" w:cs="Arial"/>
          <w:sz w:val="22"/>
          <w:szCs w:val="22"/>
        </w:rPr>
        <w:t>: Espaço equipado para atendimentos emergenciais.</w:t>
      </w:r>
    </w:p>
    <w:p w14:paraId="0BA3A25C" w14:textId="77777777" w:rsidR="00665183" w:rsidRPr="000E765B" w:rsidRDefault="00665183" w:rsidP="00665183">
      <w:pPr>
        <w:pStyle w:val="NormalWeb"/>
        <w:ind w:left="709" w:right="677"/>
        <w:jc w:val="both"/>
        <w:rPr>
          <w:rFonts w:ascii="Arial" w:hAnsi="Arial" w:cs="Arial"/>
          <w:sz w:val="22"/>
          <w:szCs w:val="22"/>
        </w:rPr>
      </w:pPr>
      <w:r w:rsidRPr="000E765B">
        <w:rPr>
          <w:rStyle w:val="Forte"/>
          <w:rFonts w:ascii="Arial" w:eastAsia="Calibri" w:hAnsi="Arial" w:cs="Arial"/>
          <w:sz w:val="22"/>
          <w:szCs w:val="22"/>
        </w:rPr>
        <w:t>Materiais de emergência</w:t>
      </w:r>
      <w:r w:rsidRPr="000E765B">
        <w:rPr>
          <w:rFonts w:ascii="Arial" w:hAnsi="Arial" w:cs="Arial"/>
          <w:sz w:val="22"/>
          <w:szCs w:val="22"/>
        </w:rPr>
        <w:t>: Equipamentos como desfibriladores, kits de primeiros socorros e extintores.</w:t>
      </w:r>
    </w:p>
    <w:p w14:paraId="1F9867E9" w14:textId="77777777" w:rsidR="00665183" w:rsidRPr="000E765B" w:rsidRDefault="00665183" w:rsidP="00665183">
      <w:pPr>
        <w:pStyle w:val="NormalWeb"/>
        <w:numPr>
          <w:ilvl w:val="0"/>
          <w:numId w:val="20"/>
        </w:numPr>
        <w:ind w:right="677" w:hanging="361"/>
        <w:jc w:val="both"/>
        <w:rPr>
          <w:rStyle w:val="Forte"/>
          <w:rFonts w:ascii="Arial" w:hAnsi="Arial" w:cs="Arial"/>
          <w:sz w:val="22"/>
          <w:szCs w:val="22"/>
        </w:rPr>
      </w:pPr>
      <w:r w:rsidRPr="000E765B">
        <w:rPr>
          <w:rFonts w:ascii="Arial" w:hAnsi="Arial" w:cs="Arial"/>
          <w:b/>
          <w:sz w:val="22"/>
          <w:szCs w:val="22"/>
        </w:rPr>
        <w:t xml:space="preserve">Conforto e Bem-Estar dos Participantes: </w:t>
      </w:r>
    </w:p>
    <w:p w14:paraId="34D709DF" w14:textId="77777777" w:rsidR="00665183" w:rsidRPr="000E765B" w:rsidRDefault="00665183" w:rsidP="00665183">
      <w:pPr>
        <w:pStyle w:val="NormalWeb"/>
        <w:ind w:left="709" w:right="677"/>
        <w:jc w:val="both"/>
        <w:rPr>
          <w:rFonts w:ascii="Arial" w:hAnsi="Arial" w:cs="Arial"/>
          <w:sz w:val="22"/>
          <w:szCs w:val="22"/>
        </w:rPr>
      </w:pPr>
      <w:r w:rsidRPr="000E765B">
        <w:rPr>
          <w:rFonts w:ascii="Arial" w:hAnsi="Arial" w:cs="Arial"/>
          <w:sz w:val="22"/>
          <w:szCs w:val="22"/>
        </w:rPr>
        <w:t xml:space="preserve">A equipe de bombeiros civis contribui para a </w:t>
      </w:r>
      <w:r w:rsidRPr="000E765B">
        <w:rPr>
          <w:rStyle w:val="Forte"/>
          <w:rFonts w:ascii="Arial" w:eastAsia="Calibri" w:hAnsi="Arial" w:cs="Arial"/>
          <w:sz w:val="22"/>
          <w:szCs w:val="22"/>
        </w:rPr>
        <w:t>organização dos fluxos de entrada e saída</w:t>
      </w:r>
      <w:r w:rsidRPr="000E765B">
        <w:rPr>
          <w:rFonts w:ascii="Arial" w:hAnsi="Arial" w:cs="Arial"/>
          <w:sz w:val="22"/>
          <w:szCs w:val="22"/>
        </w:rPr>
        <w:t>, evitando congestionamentos e garantindo a segurança dos participantes.</w:t>
      </w:r>
    </w:p>
    <w:p w14:paraId="38A27AA4" w14:textId="77777777" w:rsidR="00665183" w:rsidRPr="000E765B" w:rsidRDefault="00665183" w:rsidP="00665183">
      <w:pPr>
        <w:pStyle w:val="NormalWeb"/>
        <w:ind w:left="709" w:right="677"/>
        <w:jc w:val="both"/>
        <w:rPr>
          <w:rFonts w:ascii="Arial" w:hAnsi="Arial" w:cs="Arial"/>
          <w:sz w:val="22"/>
          <w:szCs w:val="22"/>
        </w:rPr>
      </w:pPr>
      <w:r w:rsidRPr="000E765B">
        <w:rPr>
          <w:rFonts w:ascii="Arial" w:hAnsi="Arial" w:cs="Arial"/>
          <w:sz w:val="22"/>
          <w:szCs w:val="22"/>
        </w:rPr>
        <w:t>O suporte logístico permite uma melhor coordenação entre os organizadores e os serviços de emergência.</w:t>
      </w:r>
    </w:p>
    <w:p w14:paraId="4C47BC1F" w14:textId="7ABC3264" w:rsidR="00665183" w:rsidRPr="000E765B" w:rsidRDefault="00665183" w:rsidP="00665183">
      <w:pPr>
        <w:pStyle w:val="NormalWeb"/>
        <w:ind w:left="709" w:right="677"/>
        <w:jc w:val="both"/>
        <w:rPr>
          <w:rFonts w:ascii="Arial" w:hAnsi="Arial" w:cs="Arial"/>
          <w:sz w:val="22"/>
          <w:szCs w:val="22"/>
        </w:rPr>
      </w:pPr>
      <w:r w:rsidRPr="000E765B">
        <w:rPr>
          <w:rFonts w:ascii="Arial" w:hAnsi="Arial" w:cs="Arial"/>
          <w:sz w:val="22"/>
          <w:szCs w:val="22"/>
        </w:rPr>
        <w:t xml:space="preserve">Dada a relevância do evento e a necessidade de oferecer uma estrutura compatível com sua magnitude, a contratação de serviço de bombeiro civil se apresenta como uma medida essencial para garantir o cumprimento de exigências do </w:t>
      </w:r>
      <w:r w:rsidRPr="000E765B">
        <w:rPr>
          <w:rStyle w:val="Forte"/>
          <w:rFonts w:ascii="Arial" w:eastAsia="Calibri" w:hAnsi="Arial" w:cs="Arial"/>
          <w:sz w:val="22"/>
          <w:szCs w:val="22"/>
        </w:rPr>
        <w:t>Corpo de Bombeiros</w:t>
      </w:r>
      <w:r w:rsidRPr="000E765B">
        <w:rPr>
          <w:rFonts w:ascii="Arial" w:hAnsi="Arial" w:cs="Arial"/>
          <w:sz w:val="22"/>
          <w:szCs w:val="22"/>
        </w:rPr>
        <w:t>, garantindo conformidade com normas de segurança e prevenção de incêndios, para o sucesso dos festejos juninos de 202</w:t>
      </w:r>
      <w:r w:rsidR="003857D5">
        <w:rPr>
          <w:rFonts w:ascii="Arial" w:hAnsi="Arial" w:cs="Arial"/>
          <w:sz w:val="22"/>
          <w:szCs w:val="22"/>
        </w:rPr>
        <w:t>6</w:t>
      </w:r>
      <w:r w:rsidRPr="000E765B">
        <w:rPr>
          <w:rFonts w:ascii="Arial" w:hAnsi="Arial" w:cs="Arial"/>
          <w:sz w:val="22"/>
          <w:szCs w:val="22"/>
        </w:rPr>
        <w:t>.</w:t>
      </w:r>
    </w:p>
    <w:p w14:paraId="7708C33B" w14:textId="7F1D67D5" w:rsidR="00665183" w:rsidRPr="000E765B" w:rsidRDefault="00665183" w:rsidP="00665183">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0E765B">
        <w:rPr>
          <w:rFonts w:cs="Arial"/>
          <w:sz w:val="22"/>
          <w:szCs w:val="22"/>
        </w:rPr>
        <w:t xml:space="preserve">Dessa forma, investir na contratação de bombeiro civil </w:t>
      </w:r>
      <w:r w:rsidR="003857D5">
        <w:rPr>
          <w:rFonts w:cs="Arial"/>
          <w:sz w:val="22"/>
          <w:szCs w:val="22"/>
        </w:rPr>
        <w:t>para os festejos juninos de 2026</w:t>
      </w:r>
      <w:r w:rsidRPr="000E765B">
        <w:rPr>
          <w:rFonts w:cs="Arial"/>
          <w:sz w:val="22"/>
          <w:szCs w:val="22"/>
        </w:rPr>
        <w:t xml:space="preserve"> é uma medida estratégica que assegura um evento bem-sucedido, seguro e livre de contratempos.</w:t>
      </w:r>
    </w:p>
    <w:p w14:paraId="2636A3B3" w14:textId="77777777" w:rsidR="00665183" w:rsidRPr="000E765B" w:rsidRDefault="00665183" w:rsidP="00665183">
      <w:pPr>
        <w:pStyle w:val="Corpodetexto"/>
        <w:tabs>
          <w:tab w:val="left" w:pos="9923"/>
        </w:tabs>
        <w:ind w:left="284" w:right="677" w:hanging="280"/>
        <w:jc w:val="both"/>
        <w:rPr>
          <w:rFonts w:cs="Arial"/>
          <w:sz w:val="22"/>
          <w:szCs w:val="22"/>
        </w:rPr>
      </w:pPr>
    </w:p>
    <w:p w14:paraId="1932C7D9"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z w:val="22"/>
          <w:szCs w:val="22"/>
        </w:rPr>
        <w:t>ESTIMATIVA ORÇAMENTÁRIA</w:t>
      </w:r>
    </w:p>
    <w:p w14:paraId="4C297DB0" w14:textId="77777777" w:rsidR="00665183" w:rsidRPr="000E765B" w:rsidRDefault="00665183" w:rsidP="00665183">
      <w:pPr>
        <w:pStyle w:val="Ttulo1"/>
        <w:numPr>
          <w:ilvl w:val="0"/>
          <w:numId w:val="0"/>
        </w:numPr>
        <w:tabs>
          <w:tab w:val="left" w:pos="969"/>
          <w:tab w:val="left" w:pos="9923"/>
        </w:tabs>
        <w:ind w:left="360" w:right="677"/>
        <w:rPr>
          <w:sz w:val="22"/>
          <w:szCs w:val="22"/>
        </w:rPr>
      </w:pPr>
    </w:p>
    <w:p w14:paraId="6EC7A911" w14:textId="168C8673" w:rsidR="00665183" w:rsidRDefault="00665183" w:rsidP="00665183">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0E765B">
        <w:rPr>
          <w:b w:val="0"/>
          <w:sz w:val="22"/>
          <w:szCs w:val="22"/>
        </w:rPr>
        <w:t xml:space="preserve">O valor global estimado é de R$ </w:t>
      </w:r>
      <w:r w:rsidR="003857D5">
        <w:rPr>
          <w:b w:val="0"/>
          <w:sz w:val="22"/>
          <w:szCs w:val="22"/>
        </w:rPr>
        <w:t>17.805,75</w:t>
      </w:r>
      <w:r w:rsidRPr="000E765B">
        <w:rPr>
          <w:b w:val="0"/>
          <w:sz w:val="22"/>
          <w:szCs w:val="22"/>
        </w:rPr>
        <w:t xml:space="preserve"> (</w:t>
      </w:r>
      <w:r w:rsidR="003857D5">
        <w:rPr>
          <w:b w:val="0"/>
          <w:sz w:val="22"/>
          <w:szCs w:val="22"/>
        </w:rPr>
        <w:t>Dezessete mil, oitocentos e cinco reais e setenta e cinco centavos</w:t>
      </w:r>
      <w:r w:rsidRPr="000E765B">
        <w:rPr>
          <w:b w:val="0"/>
          <w:sz w:val="22"/>
          <w:szCs w:val="22"/>
        </w:rPr>
        <w:t>), conforme cotação realizada no Banco de Preço e anexada ao processo administrativo.</w:t>
      </w:r>
    </w:p>
    <w:p w14:paraId="280EA50C" w14:textId="77777777" w:rsidR="003857D5" w:rsidRPr="003857D5" w:rsidRDefault="003857D5" w:rsidP="003857D5">
      <w:pPr>
        <w:rPr>
          <w:lang w:eastAsia="zh-CN" w:bidi="hi-IN"/>
        </w:rPr>
      </w:pPr>
    </w:p>
    <w:p w14:paraId="38540516" w14:textId="77777777" w:rsidR="00665183" w:rsidRPr="000E765B" w:rsidRDefault="00665183" w:rsidP="00665183">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0E765B">
        <w:rPr>
          <w:b w:val="0"/>
          <w:sz w:val="22"/>
          <w:szCs w:val="22"/>
        </w:rPr>
        <w:t xml:space="preserve">Este valor se refere aos custos dos bens móveis. Ficando </w:t>
      </w:r>
      <w:proofErr w:type="spellStart"/>
      <w:r w:rsidRPr="000E765B">
        <w:rPr>
          <w:b w:val="0"/>
          <w:sz w:val="22"/>
          <w:szCs w:val="22"/>
        </w:rPr>
        <w:t>sob-responsabilidade</w:t>
      </w:r>
      <w:proofErr w:type="spellEnd"/>
      <w:r w:rsidRPr="000E765B">
        <w:rPr>
          <w:b w:val="0"/>
          <w:sz w:val="22"/>
          <w:szCs w:val="22"/>
        </w:rPr>
        <w:t xml:space="preserve"> da Contratante oferecer o local de acomodação, para perfeita execução do objeto.</w:t>
      </w:r>
    </w:p>
    <w:p w14:paraId="6866C9AC"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z w:val="22"/>
          <w:szCs w:val="22"/>
        </w:rPr>
        <w:t>ESPECIFICAÇÕES DOS SEVIÇOS</w:t>
      </w:r>
    </w:p>
    <w:p w14:paraId="069E0B75" w14:textId="77777777" w:rsidR="00665183" w:rsidRPr="000E765B" w:rsidRDefault="00665183" w:rsidP="00665183">
      <w:pPr>
        <w:pStyle w:val="Ttulo1"/>
        <w:numPr>
          <w:ilvl w:val="0"/>
          <w:numId w:val="0"/>
        </w:numPr>
        <w:tabs>
          <w:tab w:val="left" w:pos="969"/>
          <w:tab w:val="left" w:pos="9923"/>
        </w:tabs>
        <w:ind w:left="360" w:right="677"/>
        <w:rPr>
          <w:sz w:val="22"/>
          <w:szCs w:val="22"/>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3857D5" w:rsidRPr="002D1F84" w14:paraId="0D9FE14B" w14:textId="77777777" w:rsidTr="00AF4DD0">
        <w:tc>
          <w:tcPr>
            <w:tcW w:w="855" w:type="dxa"/>
            <w:shd w:val="clear" w:color="auto" w:fill="C5E0B3" w:themeFill="accent6" w:themeFillTint="66"/>
          </w:tcPr>
          <w:p w14:paraId="51EE1BC3" w14:textId="77777777" w:rsidR="003857D5" w:rsidRPr="002D1F84" w:rsidRDefault="003857D5" w:rsidP="00AF4DD0">
            <w:pPr>
              <w:jc w:val="center"/>
              <w:rPr>
                <w:rFonts w:cs="Arial"/>
                <w:b/>
                <w:szCs w:val="20"/>
              </w:rPr>
            </w:pPr>
            <w:r w:rsidRPr="002D1F84">
              <w:rPr>
                <w:rFonts w:cs="Arial"/>
                <w:b/>
                <w:szCs w:val="20"/>
              </w:rPr>
              <w:t>Item</w:t>
            </w:r>
          </w:p>
        </w:tc>
        <w:tc>
          <w:tcPr>
            <w:tcW w:w="713" w:type="dxa"/>
            <w:shd w:val="clear" w:color="auto" w:fill="C5E0B3" w:themeFill="accent6" w:themeFillTint="66"/>
          </w:tcPr>
          <w:p w14:paraId="36ABDF95" w14:textId="77777777" w:rsidR="003857D5" w:rsidRPr="002D1F84" w:rsidRDefault="003857D5" w:rsidP="00AF4DD0">
            <w:pPr>
              <w:jc w:val="center"/>
              <w:rPr>
                <w:rFonts w:cs="Arial"/>
                <w:b/>
                <w:szCs w:val="20"/>
              </w:rPr>
            </w:pPr>
            <w:proofErr w:type="spellStart"/>
            <w:r w:rsidRPr="002D1F84">
              <w:rPr>
                <w:rFonts w:cs="Arial"/>
                <w:b/>
                <w:szCs w:val="20"/>
              </w:rPr>
              <w:t>Qtd</w:t>
            </w:r>
            <w:proofErr w:type="spellEnd"/>
            <w:r w:rsidRPr="002D1F84">
              <w:rPr>
                <w:rFonts w:cs="Arial"/>
                <w:b/>
                <w:szCs w:val="20"/>
              </w:rPr>
              <w:t>.</w:t>
            </w:r>
          </w:p>
        </w:tc>
        <w:tc>
          <w:tcPr>
            <w:tcW w:w="4819" w:type="dxa"/>
            <w:shd w:val="clear" w:color="auto" w:fill="C5E0B3" w:themeFill="accent6" w:themeFillTint="66"/>
          </w:tcPr>
          <w:p w14:paraId="7AAD2580" w14:textId="77777777" w:rsidR="003857D5" w:rsidRPr="002D1F84" w:rsidRDefault="003857D5" w:rsidP="00AF4DD0">
            <w:pPr>
              <w:jc w:val="center"/>
              <w:rPr>
                <w:rFonts w:cs="Arial"/>
                <w:b/>
                <w:szCs w:val="20"/>
              </w:rPr>
            </w:pPr>
            <w:r w:rsidRPr="002D1F84">
              <w:rPr>
                <w:rFonts w:cs="Arial"/>
                <w:b/>
                <w:szCs w:val="20"/>
              </w:rPr>
              <w:t>Especificação</w:t>
            </w:r>
          </w:p>
        </w:tc>
        <w:tc>
          <w:tcPr>
            <w:tcW w:w="1561" w:type="dxa"/>
            <w:shd w:val="clear" w:color="auto" w:fill="C5E0B3" w:themeFill="accent6" w:themeFillTint="66"/>
          </w:tcPr>
          <w:p w14:paraId="5F849F8D" w14:textId="77777777" w:rsidR="003857D5" w:rsidRPr="002D1F84" w:rsidRDefault="003857D5" w:rsidP="00AF4DD0">
            <w:pPr>
              <w:jc w:val="center"/>
              <w:rPr>
                <w:rFonts w:cs="Arial"/>
                <w:b/>
                <w:szCs w:val="20"/>
              </w:rPr>
            </w:pPr>
            <w:r w:rsidRPr="002D1F84">
              <w:rPr>
                <w:rFonts w:cs="Arial"/>
                <w:b/>
                <w:szCs w:val="20"/>
              </w:rPr>
              <w:t>Valor Unitário</w:t>
            </w:r>
          </w:p>
        </w:tc>
        <w:tc>
          <w:tcPr>
            <w:tcW w:w="1980" w:type="dxa"/>
            <w:shd w:val="clear" w:color="auto" w:fill="C5E0B3" w:themeFill="accent6" w:themeFillTint="66"/>
          </w:tcPr>
          <w:p w14:paraId="7DE9CE65" w14:textId="77777777" w:rsidR="003857D5" w:rsidRPr="002D1F84" w:rsidRDefault="003857D5" w:rsidP="00AF4DD0">
            <w:pPr>
              <w:jc w:val="center"/>
              <w:rPr>
                <w:rFonts w:cs="Arial"/>
                <w:b/>
                <w:szCs w:val="20"/>
              </w:rPr>
            </w:pPr>
            <w:r w:rsidRPr="002D1F84">
              <w:rPr>
                <w:rFonts w:cs="Arial"/>
                <w:b/>
                <w:szCs w:val="20"/>
              </w:rPr>
              <w:t>Valor Total R$</w:t>
            </w:r>
          </w:p>
        </w:tc>
      </w:tr>
      <w:tr w:rsidR="003857D5" w:rsidRPr="002D1F84" w14:paraId="303C2C05" w14:textId="77777777" w:rsidTr="00AF4DD0">
        <w:tc>
          <w:tcPr>
            <w:tcW w:w="855" w:type="dxa"/>
          </w:tcPr>
          <w:p w14:paraId="4992C39A" w14:textId="77777777" w:rsidR="003857D5" w:rsidRPr="002D1F84" w:rsidRDefault="003857D5" w:rsidP="00AF4DD0">
            <w:pPr>
              <w:jc w:val="center"/>
              <w:rPr>
                <w:rFonts w:cs="Arial"/>
                <w:szCs w:val="20"/>
              </w:rPr>
            </w:pPr>
          </w:p>
          <w:p w14:paraId="1E66BE1E" w14:textId="77777777" w:rsidR="003857D5" w:rsidRPr="002D1F84" w:rsidRDefault="003857D5" w:rsidP="00AF4DD0">
            <w:pPr>
              <w:jc w:val="center"/>
              <w:rPr>
                <w:rFonts w:cs="Arial"/>
                <w:szCs w:val="20"/>
              </w:rPr>
            </w:pPr>
            <w:r w:rsidRPr="002D1F84">
              <w:rPr>
                <w:rFonts w:cs="Arial"/>
                <w:szCs w:val="20"/>
              </w:rPr>
              <w:t>01</w:t>
            </w:r>
          </w:p>
        </w:tc>
        <w:tc>
          <w:tcPr>
            <w:tcW w:w="713" w:type="dxa"/>
          </w:tcPr>
          <w:p w14:paraId="66985033" w14:textId="77777777" w:rsidR="003857D5" w:rsidRPr="002D1F84" w:rsidRDefault="003857D5" w:rsidP="00AF4DD0">
            <w:pPr>
              <w:jc w:val="center"/>
              <w:rPr>
                <w:rFonts w:cs="Arial"/>
                <w:szCs w:val="20"/>
              </w:rPr>
            </w:pPr>
          </w:p>
          <w:p w14:paraId="7C49A36B" w14:textId="77777777" w:rsidR="003857D5" w:rsidRPr="002D1F84" w:rsidRDefault="003857D5" w:rsidP="00AF4DD0">
            <w:pPr>
              <w:jc w:val="center"/>
              <w:rPr>
                <w:rFonts w:cs="Arial"/>
                <w:szCs w:val="20"/>
              </w:rPr>
            </w:pPr>
            <w:r>
              <w:rPr>
                <w:rFonts w:cs="Arial"/>
                <w:szCs w:val="20"/>
              </w:rPr>
              <w:t>75</w:t>
            </w:r>
          </w:p>
        </w:tc>
        <w:tc>
          <w:tcPr>
            <w:tcW w:w="4819" w:type="dxa"/>
          </w:tcPr>
          <w:p w14:paraId="300F397B" w14:textId="7E162AE0" w:rsidR="003857D5" w:rsidRPr="002D1F84" w:rsidRDefault="003857D5" w:rsidP="003857D5">
            <w:pPr>
              <w:jc w:val="both"/>
              <w:rPr>
                <w:rFonts w:cs="Arial"/>
                <w:szCs w:val="20"/>
              </w:rPr>
            </w:pPr>
            <w:r w:rsidRPr="002D1F84">
              <w:rPr>
                <w:rFonts w:cs="Arial"/>
                <w:szCs w:val="20"/>
              </w:rPr>
              <w:t xml:space="preserve">Serviço de Bombeiro Civil através de equipe de apoio e logística devidamente uniformizada, tenda de apoio e material para atendimentos de emergência, para promoção do bem-estar da população durante todo o evento, auxiliando os serviços de saúde e segurança do evento, </w:t>
            </w:r>
            <w:r w:rsidRPr="002D1F84">
              <w:rPr>
                <w:rFonts w:cs="Arial"/>
                <w:szCs w:val="20"/>
              </w:rPr>
              <w:lastRenderedPageBreak/>
              <w:t xml:space="preserve">oferecendo aos turistas e aos demais munícipes comodidade e segurança, conforme disposições e escalas acordadas com a contratante, para atender </w:t>
            </w:r>
            <w:r w:rsidRPr="00A74061">
              <w:rPr>
                <w:rFonts w:cs="Arial"/>
                <w:sz w:val="24"/>
              </w:rPr>
              <w:t xml:space="preserve"> </w:t>
            </w:r>
            <w:r w:rsidRPr="00AA5E12">
              <w:rPr>
                <w:rFonts w:cs="Arial"/>
              </w:rPr>
              <w:t>Festejos Juninos de 2026, nos dias 12, 13 e 14 de junho de 2026</w:t>
            </w:r>
            <w:r w:rsidRPr="00AA5E12">
              <w:rPr>
                <w:rFonts w:cs="Arial"/>
                <w:color w:val="000000"/>
              </w:rPr>
              <w:t>, na sede do Município de Glória – BA, e nos dias 03 e 04 de julho de 2026 no Distrito Quixaba</w:t>
            </w:r>
            <w:r w:rsidRPr="002D1F84">
              <w:rPr>
                <w:rFonts w:cs="Arial"/>
                <w:color w:val="000000"/>
                <w:szCs w:val="20"/>
              </w:rPr>
              <w:t xml:space="preserve">, evento a ser realizado pela Prefeitura Municipal de Glória, através da Secretaria Municipal de Governo. </w:t>
            </w:r>
            <w:r w:rsidRPr="002D1F84">
              <w:rPr>
                <w:rFonts w:cs="Arial"/>
                <w:b/>
                <w:color w:val="000000"/>
                <w:szCs w:val="20"/>
              </w:rPr>
              <w:t>OBS: 15 Profissionais durante 0</w:t>
            </w:r>
            <w:r>
              <w:rPr>
                <w:rFonts w:cs="Arial"/>
                <w:b/>
                <w:color w:val="000000"/>
                <w:szCs w:val="20"/>
              </w:rPr>
              <w:t>5</w:t>
            </w:r>
            <w:r w:rsidRPr="002D1F84">
              <w:rPr>
                <w:rFonts w:cs="Arial"/>
                <w:b/>
                <w:color w:val="000000"/>
                <w:szCs w:val="20"/>
              </w:rPr>
              <w:t xml:space="preserve"> dias de evento.</w:t>
            </w:r>
          </w:p>
        </w:tc>
        <w:tc>
          <w:tcPr>
            <w:tcW w:w="1561" w:type="dxa"/>
            <w:vAlign w:val="center"/>
          </w:tcPr>
          <w:p w14:paraId="531CF607" w14:textId="77777777" w:rsidR="003857D5" w:rsidRPr="002D1F84" w:rsidRDefault="003857D5" w:rsidP="00AF4DD0">
            <w:pPr>
              <w:adjustRightInd w:val="0"/>
              <w:jc w:val="center"/>
              <w:rPr>
                <w:rFonts w:cs="Arial"/>
                <w:szCs w:val="20"/>
              </w:rPr>
            </w:pPr>
            <w:r>
              <w:rPr>
                <w:rFonts w:cs="Arial"/>
                <w:szCs w:val="20"/>
              </w:rPr>
              <w:lastRenderedPageBreak/>
              <w:t>237,41</w:t>
            </w:r>
          </w:p>
        </w:tc>
        <w:tc>
          <w:tcPr>
            <w:tcW w:w="1980" w:type="dxa"/>
            <w:vAlign w:val="center"/>
          </w:tcPr>
          <w:p w14:paraId="19175C49" w14:textId="77777777" w:rsidR="003857D5" w:rsidRPr="002D1F84" w:rsidRDefault="003857D5" w:rsidP="00AF4DD0">
            <w:pPr>
              <w:adjustRightInd w:val="0"/>
              <w:jc w:val="center"/>
              <w:rPr>
                <w:rFonts w:cs="Arial"/>
                <w:szCs w:val="20"/>
              </w:rPr>
            </w:pPr>
            <w:r>
              <w:rPr>
                <w:rFonts w:cs="Arial"/>
                <w:szCs w:val="20"/>
              </w:rPr>
              <w:t>17.805,75</w:t>
            </w:r>
          </w:p>
        </w:tc>
      </w:tr>
      <w:tr w:rsidR="003857D5" w:rsidRPr="002D1F84" w14:paraId="2882EF6B" w14:textId="77777777" w:rsidTr="00AF4DD0">
        <w:tc>
          <w:tcPr>
            <w:tcW w:w="7948" w:type="dxa"/>
            <w:gridSpan w:val="4"/>
          </w:tcPr>
          <w:p w14:paraId="0F718AF2" w14:textId="77777777" w:rsidR="003857D5" w:rsidRPr="002D1F84" w:rsidRDefault="003857D5" w:rsidP="00AF4DD0">
            <w:pPr>
              <w:jc w:val="center"/>
              <w:rPr>
                <w:rFonts w:cs="Arial"/>
                <w:b/>
                <w:color w:val="000000"/>
                <w:szCs w:val="20"/>
              </w:rPr>
            </w:pPr>
            <w:r w:rsidRPr="002D1F84">
              <w:rPr>
                <w:rFonts w:cs="Arial"/>
                <w:b/>
                <w:color w:val="000000"/>
                <w:szCs w:val="20"/>
              </w:rPr>
              <w:t>VALOR GLOBAL</w:t>
            </w:r>
          </w:p>
        </w:tc>
        <w:tc>
          <w:tcPr>
            <w:tcW w:w="1980" w:type="dxa"/>
            <w:tcBorders>
              <w:bottom w:val="single" w:sz="4" w:space="0" w:color="auto"/>
            </w:tcBorders>
          </w:tcPr>
          <w:p w14:paraId="11EC1233" w14:textId="77777777" w:rsidR="003857D5" w:rsidRPr="002D1F84" w:rsidRDefault="003857D5" w:rsidP="00AF4DD0">
            <w:pPr>
              <w:adjustRightInd w:val="0"/>
              <w:jc w:val="center"/>
              <w:rPr>
                <w:rFonts w:cs="Arial"/>
                <w:b/>
                <w:color w:val="000000"/>
                <w:szCs w:val="20"/>
              </w:rPr>
            </w:pPr>
            <w:r w:rsidRPr="002D1F84">
              <w:rPr>
                <w:rFonts w:cs="Arial"/>
                <w:b/>
                <w:szCs w:val="20"/>
              </w:rPr>
              <w:t xml:space="preserve">R$ </w:t>
            </w:r>
            <w:r>
              <w:rPr>
                <w:rFonts w:cs="Arial"/>
                <w:b/>
                <w:szCs w:val="20"/>
              </w:rPr>
              <w:t>17.805,75</w:t>
            </w:r>
          </w:p>
        </w:tc>
      </w:tr>
    </w:tbl>
    <w:p w14:paraId="5A709E87" w14:textId="77777777" w:rsidR="00665183" w:rsidRPr="000E765B" w:rsidRDefault="00665183" w:rsidP="00665183">
      <w:pPr>
        <w:pStyle w:val="Ttulo1"/>
        <w:numPr>
          <w:ilvl w:val="0"/>
          <w:numId w:val="0"/>
        </w:numPr>
        <w:tabs>
          <w:tab w:val="left" w:pos="969"/>
          <w:tab w:val="left" w:pos="9923"/>
        </w:tabs>
        <w:ind w:left="360" w:right="677"/>
        <w:rPr>
          <w:sz w:val="22"/>
          <w:szCs w:val="22"/>
        </w:rPr>
      </w:pPr>
    </w:p>
    <w:p w14:paraId="2D7E891F" w14:textId="77777777" w:rsidR="00665183" w:rsidRPr="000E765B" w:rsidRDefault="00665183" w:rsidP="00665183">
      <w:pPr>
        <w:pStyle w:val="Ttulo1"/>
        <w:numPr>
          <w:ilvl w:val="0"/>
          <w:numId w:val="0"/>
        </w:numPr>
        <w:tabs>
          <w:tab w:val="left" w:pos="969"/>
          <w:tab w:val="left" w:pos="9923"/>
        </w:tabs>
        <w:ind w:left="284" w:right="677"/>
        <w:rPr>
          <w:sz w:val="22"/>
          <w:szCs w:val="22"/>
        </w:rPr>
      </w:pPr>
    </w:p>
    <w:p w14:paraId="6A5F2933" w14:textId="77777777" w:rsidR="00665183" w:rsidRPr="000E765B" w:rsidRDefault="00665183"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0E765B">
        <w:rPr>
          <w:sz w:val="22"/>
          <w:szCs w:val="22"/>
        </w:rPr>
        <w:t>O serviço será executado</w:t>
      </w:r>
      <w:r w:rsidRPr="000E765B">
        <w:rPr>
          <w:b w:val="0"/>
          <w:sz w:val="22"/>
          <w:szCs w:val="22"/>
        </w:rPr>
        <w:t xml:space="preserve">: </w:t>
      </w:r>
      <w:r w:rsidRPr="000E765B">
        <w:rPr>
          <w:b w:val="0"/>
          <w:color w:val="000000"/>
          <w:sz w:val="22"/>
          <w:szCs w:val="22"/>
        </w:rPr>
        <w:t>em praça pública,</w:t>
      </w:r>
      <w:r w:rsidRPr="000E765B">
        <w:rPr>
          <w:color w:val="000000"/>
          <w:sz w:val="22"/>
          <w:szCs w:val="22"/>
        </w:rPr>
        <w:t xml:space="preserve"> </w:t>
      </w:r>
      <w:r w:rsidRPr="000E765B">
        <w:rPr>
          <w:b w:val="0"/>
          <w:sz w:val="22"/>
          <w:szCs w:val="22"/>
        </w:rPr>
        <w:t xml:space="preserve">na Avenida Beira Rio - Balneário Canto das Águas - </w:t>
      </w:r>
      <w:r w:rsidRPr="000E765B">
        <w:rPr>
          <w:b w:val="0"/>
          <w:color w:val="000000"/>
          <w:sz w:val="22"/>
          <w:szCs w:val="22"/>
        </w:rPr>
        <w:t>na sede do Município e no Distrito Quixaba, Município de Glória – BA;</w:t>
      </w:r>
    </w:p>
    <w:p w14:paraId="5FBC798B" w14:textId="6AF50E09" w:rsidR="00665183" w:rsidRPr="000E765B" w:rsidRDefault="00665183"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0E765B">
        <w:rPr>
          <w:sz w:val="22"/>
          <w:szCs w:val="22"/>
        </w:rPr>
        <w:t>Estratégia de Execução:</w:t>
      </w:r>
      <w:r w:rsidR="003857D5">
        <w:rPr>
          <w:b w:val="0"/>
          <w:sz w:val="22"/>
          <w:szCs w:val="22"/>
        </w:rPr>
        <w:t xml:space="preserve"> período total de 05 (cinco</w:t>
      </w:r>
      <w:r w:rsidRPr="000E765B">
        <w:rPr>
          <w:b w:val="0"/>
          <w:sz w:val="22"/>
          <w:szCs w:val="22"/>
        </w:rPr>
        <w:t>) dias;</w:t>
      </w:r>
    </w:p>
    <w:p w14:paraId="5C8FB88A" w14:textId="77777777" w:rsidR="00665183" w:rsidRPr="000E765B" w:rsidRDefault="00665183"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0E765B">
        <w:rPr>
          <w:sz w:val="22"/>
          <w:szCs w:val="22"/>
        </w:rPr>
        <w:t>Horário:</w:t>
      </w:r>
      <w:r w:rsidRPr="000E765B">
        <w:rPr>
          <w:b w:val="0"/>
          <w:sz w:val="22"/>
          <w:szCs w:val="22"/>
        </w:rPr>
        <w:t xml:space="preserve"> a partir das 19hs durante todas as apresentações até o término dos shows</w:t>
      </w:r>
    </w:p>
    <w:p w14:paraId="10A76751" w14:textId="65132BB0" w:rsidR="00665183" w:rsidRPr="000E765B" w:rsidRDefault="003857D5"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2"/>
          <w:szCs w:val="22"/>
        </w:rPr>
      </w:pPr>
      <w:r w:rsidRPr="000E765B">
        <w:rPr>
          <w:sz w:val="22"/>
          <w:szCs w:val="22"/>
        </w:rPr>
        <w:t>Público</w:t>
      </w:r>
      <w:r w:rsidR="00665183" w:rsidRPr="000E765B">
        <w:rPr>
          <w:sz w:val="22"/>
          <w:szCs w:val="22"/>
        </w:rPr>
        <w:t xml:space="preserve"> Alvo e abrangência:</w:t>
      </w:r>
      <w:r w:rsidR="00665183" w:rsidRPr="000E765B">
        <w:rPr>
          <w:b w:val="0"/>
          <w:sz w:val="22"/>
          <w:szCs w:val="22"/>
        </w:rPr>
        <w:t xml:space="preserve"> população Municipal do Glória e região e cidades circunvizinhas;</w:t>
      </w:r>
    </w:p>
    <w:p w14:paraId="01335876" w14:textId="77777777" w:rsidR="00665183" w:rsidRPr="000E765B" w:rsidRDefault="00665183" w:rsidP="00665183">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sz w:val="22"/>
          <w:szCs w:val="22"/>
        </w:rPr>
      </w:pPr>
      <w:r w:rsidRPr="000E765B">
        <w:rPr>
          <w:sz w:val="22"/>
          <w:szCs w:val="22"/>
        </w:rPr>
        <w:t xml:space="preserve">Benefícios: </w:t>
      </w:r>
      <w:r w:rsidRPr="000E765B">
        <w:rPr>
          <w:b w:val="0"/>
          <w:sz w:val="22"/>
          <w:szCs w:val="22"/>
        </w:rPr>
        <w:t>fortalecimento do turismo cultural, geração de emprego e renda em decorrência da movimentação de toda cadeia produtiva que fomenta desde o ambulante, ao comercio de bens e serviços (hotéis, restaurantes e afins).</w:t>
      </w:r>
    </w:p>
    <w:p w14:paraId="29D545AA" w14:textId="77777777" w:rsidR="00665183" w:rsidRPr="000E765B" w:rsidRDefault="00665183" w:rsidP="00665183">
      <w:pPr>
        <w:pStyle w:val="Ttulo1"/>
        <w:numPr>
          <w:ilvl w:val="0"/>
          <w:numId w:val="0"/>
        </w:numPr>
        <w:tabs>
          <w:tab w:val="left" w:pos="969"/>
          <w:tab w:val="left" w:pos="9923"/>
        </w:tabs>
        <w:ind w:left="284" w:right="677"/>
        <w:rPr>
          <w:sz w:val="22"/>
          <w:szCs w:val="22"/>
        </w:rPr>
      </w:pPr>
    </w:p>
    <w:p w14:paraId="75DE5755"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z w:val="22"/>
          <w:szCs w:val="22"/>
        </w:rPr>
        <w:t>RESPONSABILIDADE DA CONTRATANTE</w:t>
      </w:r>
    </w:p>
    <w:p w14:paraId="6DC955A5" w14:textId="77777777" w:rsidR="00665183" w:rsidRPr="000E765B" w:rsidRDefault="00665183" w:rsidP="00665183">
      <w:pPr>
        <w:pStyle w:val="Ttulo1"/>
        <w:numPr>
          <w:ilvl w:val="0"/>
          <w:numId w:val="0"/>
        </w:numPr>
        <w:tabs>
          <w:tab w:val="left" w:pos="969"/>
          <w:tab w:val="left" w:pos="9923"/>
        </w:tabs>
        <w:ind w:left="284" w:right="677"/>
        <w:rPr>
          <w:sz w:val="22"/>
          <w:szCs w:val="22"/>
        </w:rPr>
      </w:pPr>
    </w:p>
    <w:p w14:paraId="5FE7839D" w14:textId="77777777" w:rsidR="00665183" w:rsidRPr="000E765B" w:rsidRDefault="00665183" w:rsidP="00B147E7">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Proporcionar todas as facilidades para que o contratado possa cumprir suas obrigações dentro das normas e condições assumidas;</w:t>
      </w:r>
    </w:p>
    <w:p w14:paraId="4FB114CC" w14:textId="77777777" w:rsidR="00665183" w:rsidRPr="000E765B" w:rsidRDefault="00665183" w:rsidP="00B147E7">
      <w:pPr>
        <w:pStyle w:val="Ttulo1"/>
        <w:numPr>
          <w:ilvl w:val="0"/>
          <w:numId w:val="0"/>
        </w:numPr>
        <w:tabs>
          <w:tab w:val="left" w:pos="9923"/>
        </w:tabs>
        <w:spacing w:before="0"/>
        <w:ind w:right="677"/>
        <w:rPr>
          <w:b w:val="0"/>
          <w:sz w:val="22"/>
          <w:szCs w:val="22"/>
        </w:rPr>
      </w:pPr>
    </w:p>
    <w:p w14:paraId="5777AC20" w14:textId="77777777" w:rsidR="00665183" w:rsidRPr="000E765B" w:rsidRDefault="00665183" w:rsidP="00B147E7">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Aplicar à contratada, penalidade, quando for o caso;</w:t>
      </w:r>
    </w:p>
    <w:p w14:paraId="2513358C" w14:textId="77777777" w:rsidR="00665183" w:rsidRPr="000E765B" w:rsidRDefault="00665183" w:rsidP="00B147E7">
      <w:pPr>
        <w:pStyle w:val="Ttulo1"/>
        <w:numPr>
          <w:ilvl w:val="0"/>
          <w:numId w:val="0"/>
        </w:numPr>
        <w:tabs>
          <w:tab w:val="left" w:pos="9923"/>
        </w:tabs>
        <w:spacing w:before="0"/>
        <w:ind w:right="677"/>
        <w:rPr>
          <w:b w:val="0"/>
          <w:sz w:val="22"/>
          <w:szCs w:val="22"/>
        </w:rPr>
      </w:pPr>
    </w:p>
    <w:p w14:paraId="6CFA013E" w14:textId="77777777" w:rsidR="00665183" w:rsidRPr="000E765B" w:rsidRDefault="00665183" w:rsidP="00B147E7">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Notificar por escrito a contratada, da aplicação de qualquer sanção;</w:t>
      </w:r>
    </w:p>
    <w:p w14:paraId="4E0E8901" w14:textId="77777777" w:rsidR="00665183" w:rsidRPr="000E765B" w:rsidRDefault="00665183" w:rsidP="00B147E7">
      <w:pPr>
        <w:pStyle w:val="Ttulo1"/>
        <w:numPr>
          <w:ilvl w:val="0"/>
          <w:numId w:val="0"/>
        </w:numPr>
        <w:tabs>
          <w:tab w:val="left" w:pos="9923"/>
        </w:tabs>
        <w:spacing w:before="0"/>
        <w:ind w:right="677"/>
        <w:rPr>
          <w:b w:val="0"/>
          <w:sz w:val="22"/>
          <w:szCs w:val="22"/>
        </w:rPr>
      </w:pPr>
    </w:p>
    <w:p w14:paraId="1EAAD158" w14:textId="77777777" w:rsidR="00665183" w:rsidRPr="000E765B" w:rsidRDefault="00665183" w:rsidP="00B147E7">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Comunicar a parte CONTRATADA, por escrito e em tempo hábil, todas as modificações que forem realizadas em suas rotinas e que digam respeito ao presente contrato e/ou aos serviços ora contratados;</w:t>
      </w:r>
    </w:p>
    <w:p w14:paraId="6BDBC8FD" w14:textId="2CE6721B" w:rsidR="00665183" w:rsidRPr="000E765B" w:rsidRDefault="00665183" w:rsidP="00B147E7">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sz w:val="22"/>
          <w:szCs w:val="22"/>
        </w:rPr>
      </w:pPr>
      <w:r w:rsidRPr="000E765B">
        <w:rPr>
          <w:b w:val="0"/>
          <w:sz w:val="22"/>
          <w:szCs w:val="22"/>
        </w:rPr>
        <w:t>Efetuar o pagamento a CONTRATADA de acordo com as condições de preço e prazo estabelecido no respectivo contrato.</w:t>
      </w:r>
    </w:p>
    <w:p w14:paraId="69BA7676" w14:textId="77777777" w:rsidR="00665183" w:rsidRPr="000E765B" w:rsidRDefault="00665183" w:rsidP="00665183">
      <w:pPr>
        <w:pStyle w:val="Corpodetexto"/>
        <w:tabs>
          <w:tab w:val="left" w:pos="9923"/>
        </w:tabs>
        <w:spacing w:before="140"/>
        <w:ind w:left="284" w:right="677" w:hanging="280"/>
        <w:jc w:val="both"/>
        <w:rPr>
          <w:rFonts w:cs="Arial"/>
          <w:sz w:val="22"/>
          <w:szCs w:val="22"/>
        </w:rPr>
      </w:pPr>
    </w:p>
    <w:p w14:paraId="315F8414"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0E765B">
        <w:rPr>
          <w:sz w:val="22"/>
          <w:szCs w:val="22"/>
        </w:rPr>
        <w:t>RESPONSABILIDADE DA CONTRATADA</w:t>
      </w:r>
    </w:p>
    <w:p w14:paraId="385ACCBB"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A Contratada deverá executar o objeto do contrato;</w:t>
      </w:r>
    </w:p>
    <w:p w14:paraId="0E6CF721"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 xml:space="preserve">Arcar com todas as despesas, diretas e indiretas decorrentes do cumprimento das obrigações assumidas como: caminhão para transporte dos equipamentos, alimentação, hospedagem e </w:t>
      </w:r>
      <w:proofErr w:type="spellStart"/>
      <w:r w:rsidRPr="000E765B">
        <w:rPr>
          <w:rFonts w:cs="Arial"/>
          <w:sz w:val="22"/>
          <w:szCs w:val="22"/>
        </w:rPr>
        <w:t>etc</w:t>
      </w:r>
      <w:proofErr w:type="spellEnd"/>
      <w:r w:rsidRPr="000E765B">
        <w:rPr>
          <w:rFonts w:cs="Arial"/>
          <w:sz w:val="22"/>
          <w:szCs w:val="22"/>
        </w:rPr>
        <w:t>, sem qualquer ônus para o município;</w:t>
      </w:r>
    </w:p>
    <w:p w14:paraId="055174A0"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Respeitar e atender as leis federais e municipais aplicáveis a aludida prestação de serviço avançada, bem como a satisfazer, por sua conta, quaisquer exigências legais decorrentes da execução dos serviços;</w:t>
      </w:r>
    </w:p>
    <w:p w14:paraId="20F3C41E"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lastRenderedPageBreak/>
        <w:t>Arcar com multas e penalidades sob sua responsabilidade, originadas do presente contrato;</w:t>
      </w:r>
    </w:p>
    <w:p w14:paraId="42B769E5"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Se for o caso, disponibilizar, sempre que solicitado pela CONTRATANTE, os documentos comprobatórios da situação de regularidade;</w:t>
      </w:r>
    </w:p>
    <w:p w14:paraId="11665C79" w14:textId="68374F34"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Dar ciência ao administrador responsável pelo presente contrato, imediatamente e por escrito, sobre qualquer anormalidade, ilicitude ou problema que tomar conhecimento;</w:t>
      </w:r>
    </w:p>
    <w:p w14:paraId="1EF63F1D"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Tratar, por meio dos seus sócios, proposto ou funcionários, com respeito e urbanidade o quadro funcional da CONTRATANTE, bem como os visitantes de demais prestadores de serviços contratados;</w:t>
      </w:r>
    </w:p>
    <w:p w14:paraId="67DFF501"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proofErr w:type="gramStart"/>
      <w:r w:rsidRPr="000E765B">
        <w:rPr>
          <w:rFonts w:cs="Arial"/>
          <w:sz w:val="22"/>
          <w:szCs w:val="22"/>
        </w:rPr>
        <w:t>Todo material para realização do serviço contratado deverão</w:t>
      </w:r>
      <w:proofErr w:type="gramEnd"/>
      <w:r w:rsidRPr="000E765B">
        <w:rPr>
          <w:rFonts w:cs="Arial"/>
          <w:sz w:val="22"/>
          <w:szCs w:val="22"/>
        </w:rPr>
        <w:t xml:space="preserve"> ser fornecidos pela contratada;</w:t>
      </w:r>
    </w:p>
    <w:p w14:paraId="15C70D6B" w14:textId="77777777" w:rsidR="00665183" w:rsidRPr="000E765B" w:rsidRDefault="00665183" w:rsidP="00665183">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0E765B">
        <w:rPr>
          <w:rFonts w:cs="Arial"/>
          <w:sz w:val="22"/>
          <w:szCs w:val="22"/>
        </w:rPr>
        <w:t xml:space="preserve">Responsabilizar-se pelas perfeitas condições dos serviços de bombeiro civil durante a realização do evento, que ocorrerá nas datas e horários estabelecidos pelo Município. </w:t>
      </w:r>
    </w:p>
    <w:p w14:paraId="105A847C" w14:textId="77777777" w:rsidR="00665183" w:rsidRPr="000E765B" w:rsidRDefault="00665183" w:rsidP="00665183">
      <w:pPr>
        <w:pStyle w:val="Corpodetexto"/>
        <w:tabs>
          <w:tab w:val="left" w:pos="9923"/>
        </w:tabs>
        <w:spacing w:before="139"/>
        <w:ind w:left="284" w:right="677" w:hanging="280"/>
        <w:jc w:val="both"/>
        <w:rPr>
          <w:rFonts w:cs="Arial"/>
          <w:sz w:val="22"/>
          <w:szCs w:val="22"/>
        </w:rPr>
      </w:pPr>
    </w:p>
    <w:p w14:paraId="7B994EE0"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0E765B">
        <w:rPr>
          <w:sz w:val="22"/>
          <w:szCs w:val="22"/>
        </w:rPr>
        <w:t>DOTAÇÃO</w:t>
      </w:r>
      <w:r w:rsidRPr="000E765B">
        <w:rPr>
          <w:spacing w:val="-7"/>
          <w:sz w:val="22"/>
          <w:szCs w:val="22"/>
        </w:rPr>
        <w:t xml:space="preserve"> </w:t>
      </w:r>
      <w:r w:rsidRPr="000E765B">
        <w:rPr>
          <w:spacing w:val="-2"/>
          <w:sz w:val="22"/>
          <w:szCs w:val="22"/>
        </w:rPr>
        <w:t>ORÇAMENTARIA</w:t>
      </w:r>
    </w:p>
    <w:p w14:paraId="4373F2AB" w14:textId="77777777" w:rsidR="00665183" w:rsidRPr="000E765B" w:rsidRDefault="00665183" w:rsidP="00665183">
      <w:pPr>
        <w:pStyle w:val="PargrafodaLista"/>
        <w:tabs>
          <w:tab w:val="left" w:pos="9923"/>
        </w:tabs>
        <w:rPr>
          <w:rFonts w:cs="Arial"/>
          <w:sz w:val="22"/>
          <w:szCs w:val="22"/>
        </w:rPr>
      </w:pPr>
    </w:p>
    <w:p w14:paraId="5231575F" w14:textId="7E0D886A" w:rsidR="00665183" w:rsidRPr="000E765B" w:rsidRDefault="00665183" w:rsidP="00665183">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0E765B">
        <w:rPr>
          <w:b w:val="0"/>
          <w:sz w:val="22"/>
          <w:szCs w:val="22"/>
        </w:rPr>
        <w:t xml:space="preserve">As despesas decorrentes da execução do objeto por conta da Lei Orçamentária do Município da Glória, </w:t>
      </w:r>
      <w:proofErr w:type="gramStart"/>
      <w:r w:rsidRPr="000E765B">
        <w:rPr>
          <w:b w:val="0"/>
          <w:sz w:val="22"/>
          <w:szCs w:val="22"/>
        </w:rPr>
        <w:t>à</w:t>
      </w:r>
      <w:proofErr w:type="gramEnd"/>
      <w:r w:rsidRPr="000E765B">
        <w:rPr>
          <w:b w:val="0"/>
          <w:sz w:val="22"/>
          <w:szCs w:val="22"/>
        </w:rPr>
        <w:t xml:space="preserve"> contar da seguinte programação:</w:t>
      </w:r>
    </w:p>
    <w:p w14:paraId="49F1BBC4" w14:textId="77777777" w:rsidR="00665183" w:rsidRPr="000E765B" w:rsidRDefault="00665183" w:rsidP="00665183">
      <w:pPr>
        <w:pStyle w:val="Ttulo1"/>
        <w:numPr>
          <w:ilvl w:val="0"/>
          <w:numId w:val="0"/>
        </w:numPr>
        <w:tabs>
          <w:tab w:val="left" w:pos="709"/>
          <w:tab w:val="left" w:pos="9923"/>
        </w:tabs>
        <w:spacing w:before="1"/>
        <w:ind w:right="677"/>
        <w:rPr>
          <w:sz w:val="22"/>
          <w:szCs w:val="22"/>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665183" w:rsidRPr="000E765B" w14:paraId="4A118E8B" w14:textId="77777777" w:rsidTr="00AA5E12">
        <w:trPr>
          <w:trHeight w:val="383"/>
          <w:jc w:val="center"/>
        </w:trPr>
        <w:tc>
          <w:tcPr>
            <w:tcW w:w="927" w:type="dxa"/>
            <w:shd w:val="clear" w:color="auto" w:fill="E6E6E6"/>
          </w:tcPr>
          <w:p w14:paraId="59BD2964" w14:textId="77777777" w:rsidR="00665183" w:rsidRPr="000E765B" w:rsidRDefault="00665183" w:rsidP="00AA5E12">
            <w:pPr>
              <w:pStyle w:val="Ttulo9"/>
              <w:tabs>
                <w:tab w:val="left" w:pos="9923"/>
              </w:tabs>
              <w:rPr>
                <w:rFonts w:ascii="Arial" w:eastAsia="Batang" w:hAnsi="Arial" w:cs="Arial"/>
                <w:i w:val="0"/>
                <w:color w:val="auto"/>
                <w:sz w:val="22"/>
                <w:szCs w:val="22"/>
              </w:rPr>
            </w:pPr>
            <w:r w:rsidRPr="000E765B">
              <w:rPr>
                <w:rFonts w:ascii="Arial" w:eastAsia="Batang" w:hAnsi="Arial" w:cs="Arial"/>
                <w:i w:val="0"/>
                <w:color w:val="auto"/>
                <w:sz w:val="22"/>
                <w:szCs w:val="22"/>
              </w:rPr>
              <w:t>Órgão:</w:t>
            </w:r>
          </w:p>
        </w:tc>
        <w:tc>
          <w:tcPr>
            <w:tcW w:w="8414" w:type="dxa"/>
            <w:gridSpan w:val="2"/>
          </w:tcPr>
          <w:p w14:paraId="48E9BD57" w14:textId="77777777" w:rsidR="00665183" w:rsidRPr="000E765B" w:rsidRDefault="00665183" w:rsidP="00AA5E12">
            <w:pPr>
              <w:pStyle w:val="Ttulo9"/>
              <w:tabs>
                <w:tab w:val="left" w:pos="9923"/>
              </w:tabs>
              <w:jc w:val="both"/>
              <w:rPr>
                <w:rFonts w:ascii="Arial" w:eastAsia="Batang" w:hAnsi="Arial" w:cs="Arial"/>
                <w:i w:val="0"/>
                <w:color w:val="auto"/>
                <w:sz w:val="22"/>
                <w:szCs w:val="22"/>
              </w:rPr>
            </w:pPr>
            <w:r w:rsidRPr="000E765B">
              <w:rPr>
                <w:rFonts w:ascii="Arial" w:eastAsia="Batang" w:hAnsi="Arial" w:cs="Arial"/>
                <w:i w:val="0"/>
                <w:color w:val="auto"/>
                <w:sz w:val="22"/>
                <w:szCs w:val="22"/>
              </w:rPr>
              <w:t>03.02.00 – Secretaria Municipal de Governo</w:t>
            </w:r>
          </w:p>
        </w:tc>
      </w:tr>
      <w:tr w:rsidR="00665183" w:rsidRPr="000E765B" w14:paraId="748CCF80" w14:textId="77777777" w:rsidTr="00AA5E12">
        <w:trPr>
          <w:trHeight w:val="388"/>
          <w:jc w:val="center"/>
        </w:trPr>
        <w:tc>
          <w:tcPr>
            <w:tcW w:w="2279" w:type="dxa"/>
            <w:gridSpan w:val="2"/>
            <w:shd w:val="clear" w:color="auto" w:fill="E6E6E6"/>
          </w:tcPr>
          <w:p w14:paraId="1E963F78" w14:textId="77777777" w:rsidR="00665183" w:rsidRPr="000E765B" w:rsidRDefault="00665183" w:rsidP="00AA5E12">
            <w:pPr>
              <w:tabs>
                <w:tab w:val="left" w:pos="9923"/>
              </w:tabs>
              <w:rPr>
                <w:rFonts w:eastAsia="Batang" w:cs="Arial"/>
                <w:sz w:val="22"/>
                <w:szCs w:val="22"/>
              </w:rPr>
            </w:pPr>
            <w:r w:rsidRPr="000E765B">
              <w:rPr>
                <w:rFonts w:eastAsia="Batang" w:cs="Arial"/>
                <w:sz w:val="22"/>
                <w:szCs w:val="22"/>
              </w:rPr>
              <w:t>Atividade:</w:t>
            </w:r>
            <w:r w:rsidRPr="000E765B">
              <w:rPr>
                <w:rFonts w:eastAsia="Batang" w:cs="Arial"/>
                <w:bCs/>
                <w:iCs/>
                <w:sz w:val="22"/>
                <w:szCs w:val="22"/>
              </w:rPr>
              <w:t xml:space="preserve"> </w:t>
            </w:r>
          </w:p>
        </w:tc>
        <w:tc>
          <w:tcPr>
            <w:tcW w:w="7062" w:type="dxa"/>
          </w:tcPr>
          <w:p w14:paraId="050D9153" w14:textId="1C5F3B30" w:rsidR="00665183" w:rsidRPr="000E765B" w:rsidRDefault="003857D5" w:rsidP="003857D5">
            <w:pPr>
              <w:tabs>
                <w:tab w:val="left" w:pos="9923"/>
              </w:tabs>
              <w:jc w:val="both"/>
              <w:rPr>
                <w:rFonts w:eastAsia="Batang" w:cs="Arial"/>
                <w:sz w:val="22"/>
                <w:szCs w:val="22"/>
              </w:rPr>
            </w:pPr>
            <w:r>
              <w:rPr>
                <w:rFonts w:eastAsia="Batang" w:cs="Arial"/>
                <w:sz w:val="22"/>
                <w:szCs w:val="22"/>
              </w:rPr>
              <w:t>2007</w:t>
            </w:r>
            <w:r w:rsidR="00665183" w:rsidRPr="000E765B">
              <w:rPr>
                <w:rFonts w:eastAsia="Batang" w:cs="Arial"/>
                <w:sz w:val="22"/>
                <w:szCs w:val="22"/>
              </w:rPr>
              <w:t xml:space="preserve"> – Promoção de Eventos Culturais do Município</w:t>
            </w:r>
          </w:p>
        </w:tc>
      </w:tr>
      <w:tr w:rsidR="00665183" w:rsidRPr="000E765B" w14:paraId="6F284392" w14:textId="77777777" w:rsidTr="00AA5E12">
        <w:trPr>
          <w:trHeight w:val="138"/>
          <w:jc w:val="center"/>
        </w:trPr>
        <w:tc>
          <w:tcPr>
            <w:tcW w:w="2279" w:type="dxa"/>
            <w:gridSpan w:val="2"/>
            <w:shd w:val="clear" w:color="auto" w:fill="E6E6E6"/>
          </w:tcPr>
          <w:p w14:paraId="59016419" w14:textId="77777777" w:rsidR="00665183" w:rsidRPr="000E765B" w:rsidRDefault="00665183" w:rsidP="00AA5E12">
            <w:pPr>
              <w:tabs>
                <w:tab w:val="left" w:pos="9923"/>
              </w:tabs>
              <w:rPr>
                <w:rFonts w:eastAsia="Batang" w:cs="Arial"/>
                <w:sz w:val="22"/>
                <w:szCs w:val="22"/>
              </w:rPr>
            </w:pPr>
            <w:r w:rsidRPr="000E765B">
              <w:rPr>
                <w:rFonts w:eastAsia="Batang" w:cs="Arial"/>
                <w:sz w:val="22"/>
                <w:szCs w:val="22"/>
              </w:rPr>
              <w:t>Elemento da Despesa:</w:t>
            </w:r>
            <w:r w:rsidRPr="000E765B">
              <w:rPr>
                <w:rFonts w:eastAsia="Batang" w:cs="Arial"/>
                <w:bCs/>
                <w:iCs/>
                <w:sz w:val="22"/>
                <w:szCs w:val="22"/>
              </w:rPr>
              <w:t xml:space="preserve"> </w:t>
            </w:r>
          </w:p>
        </w:tc>
        <w:tc>
          <w:tcPr>
            <w:tcW w:w="7062" w:type="dxa"/>
          </w:tcPr>
          <w:p w14:paraId="256A0400" w14:textId="77777777" w:rsidR="00665183" w:rsidRPr="000E765B" w:rsidRDefault="00665183" w:rsidP="00AA5E12">
            <w:pPr>
              <w:tabs>
                <w:tab w:val="left" w:pos="9923"/>
              </w:tabs>
              <w:jc w:val="both"/>
              <w:rPr>
                <w:rFonts w:eastAsia="Batang" w:cs="Arial"/>
                <w:sz w:val="22"/>
                <w:szCs w:val="22"/>
              </w:rPr>
            </w:pPr>
            <w:r w:rsidRPr="000E765B">
              <w:rPr>
                <w:rFonts w:eastAsia="Batang" w:cs="Arial"/>
                <w:sz w:val="22"/>
                <w:szCs w:val="22"/>
              </w:rPr>
              <w:t xml:space="preserve">33.90.39 – Outros Serviços Terceiros P. Jurídico </w:t>
            </w:r>
          </w:p>
        </w:tc>
      </w:tr>
      <w:tr w:rsidR="00665183" w:rsidRPr="000E765B" w14:paraId="7727ACF7" w14:textId="77777777" w:rsidTr="00AA5E12">
        <w:trPr>
          <w:trHeight w:val="138"/>
          <w:jc w:val="center"/>
        </w:trPr>
        <w:tc>
          <w:tcPr>
            <w:tcW w:w="2279" w:type="dxa"/>
            <w:gridSpan w:val="2"/>
            <w:shd w:val="clear" w:color="auto" w:fill="E6E6E6"/>
          </w:tcPr>
          <w:p w14:paraId="76B5347E" w14:textId="77777777" w:rsidR="00665183" w:rsidRPr="000E765B" w:rsidRDefault="00665183" w:rsidP="00AA5E12">
            <w:pPr>
              <w:tabs>
                <w:tab w:val="left" w:pos="9923"/>
              </w:tabs>
              <w:rPr>
                <w:rFonts w:eastAsia="Batang" w:cs="Arial"/>
                <w:sz w:val="22"/>
                <w:szCs w:val="22"/>
              </w:rPr>
            </w:pPr>
            <w:r w:rsidRPr="000E765B">
              <w:rPr>
                <w:rFonts w:eastAsia="Batang" w:cs="Arial"/>
                <w:sz w:val="22"/>
                <w:szCs w:val="22"/>
              </w:rPr>
              <w:t>Fonte</w:t>
            </w:r>
          </w:p>
        </w:tc>
        <w:tc>
          <w:tcPr>
            <w:tcW w:w="7062" w:type="dxa"/>
          </w:tcPr>
          <w:p w14:paraId="20ABBABD" w14:textId="77B23F06" w:rsidR="00665183" w:rsidRPr="000E765B" w:rsidRDefault="003857D5" w:rsidP="003857D5">
            <w:pPr>
              <w:tabs>
                <w:tab w:val="left" w:pos="9923"/>
              </w:tabs>
              <w:jc w:val="both"/>
              <w:rPr>
                <w:rFonts w:eastAsia="Batang" w:cs="Arial"/>
                <w:sz w:val="22"/>
                <w:szCs w:val="22"/>
              </w:rPr>
            </w:pPr>
            <w:r>
              <w:rPr>
                <w:rFonts w:eastAsia="Batang" w:cs="Arial"/>
                <w:sz w:val="22"/>
                <w:szCs w:val="22"/>
              </w:rPr>
              <w:t>1500</w:t>
            </w:r>
            <w:r w:rsidR="00665183" w:rsidRPr="000E765B">
              <w:rPr>
                <w:rFonts w:eastAsia="Batang" w:cs="Arial"/>
                <w:sz w:val="22"/>
                <w:szCs w:val="22"/>
              </w:rPr>
              <w:t>/ 1709</w:t>
            </w:r>
          </w:p>
        </w:tc>
      </w:tr>
    </w:tbl>
    <w:p w14:paraId="4823646F" w14:textId="77777777" w:rsidR="00665183" w:rsidRPr="000E765B" w:rsidRDefault="00665183" w:rsidP="00665183">
      <w:pPr>
        <w:pStyle w:val="Ttulo1"/>
        <w:numPr>
          <w:ilvl w:val="0"/>
          <w:numId w:val="0"/>
        </w:numPr>
        <w:tabs>
          <w:tab w:val="left" w:pos="709"/>
          <w:tab w:val="left" w:pos="9923"/>
        </w:tabs>
        <w:spacing w:before="1"/>
        <w:ind w:right="677"/>
        <w:rPr>
          <w:sz w:val="22"/>
          <w:szCs w:val="22"/>
        </w:rPr>
      </w:pPr>
    </w:p>
    <w:p w14:paraId="10D0D4F6"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0E765B">
        <w:rPr>
          <w:sz w:val="22"/>
          <w:szCs w:val="22"/>
        </w:rPr>
        <w:t>FORMA DE PAGAMENTO</w:t>
      </w:r>
    </w:p>
    <w:p w14:paraId="3686A4A7" w14:textId="77777777" w:rsidR="00665183" w:rsidRPr="000E765B" w:rsidRDefault="00665183" w:rsidP="00665183">
      <w:pPr>
        <w:pStyle w:val="Ttulo1"/>
        <w:numPr>
          <w:ilvl w:val="0"/>
          <w:numId w:val="0"/>
        </w:numPr>
        <w:tabs>
          <w:tab w:val="left" w:pos="969"/>
          <w:tab w:val="left" w:pos="9923"/>
        </w:tabs>
        <w:spacing w:before="1"/>
        <w:ind w:right="677"/>
        <w:rPr>
          <w:sz w:val="22"/>
          <w:szCs w:val="22"/>
        </w:rPr>
      </w:pPr>
    </w:p>
    <w:p w14:paraId="666778DA" w14:textId="77777777" w:rsidR="00665183" w:rsidRPr="000E765B" w:rsidRDefault="00665183" w:rsidP="00665183">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0E765B">
        <w:rPr>
          <w:b w:val="0"/>
          <w:sz w:val="22"/>
          <w:szCs w:val="22"/>
        </w:rPr>
        <w:t>A forma de pagamento será integral mediante apresentação de NOTA FISCAL/FATURA, após atestado do serviço executado.</w:t>
      </w:r>
    </w:p>
    <w:p w14:paraId="2A942966" w14:textId="77777777" w:rsidR="00665183" w:rsidRPr="000E765B" w:rsidRDefault="00665183" w:rsidP="00665183">
      <w:pPr>
        <w:pStyle w:val="PargrafodaLista"/>
        <w:tabs>
          <w:tab w:val="left" w:pos="9923"/>
        </w:tabs>
        <w:rPr>
          <w:rFonts w:cs="Arial"/>
          <w:sz w:val="22"/>
          <w:szCs w:val="22"/>
        </w:rPr>
      </w:pPr>
    </w:p>
    <w:p w14:paraId="1104FE9B"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0E765B">
        <w:rPr>
          <w:sz w:val="22"/>
          <w:szCs w:val="22"/>
        </w:rPr>
        <w:t>VIGENCIA DO CONTRATO</w:t>
      </w:r>
    </w:p>
    <w:p w14:paraId="07A83DE7" w14:textId="77777777" w:rsidR="00665183" w:rsidRPr="000E765B" w:rsidRDefault="00665183" w:rsidP="00665183">
      <w:pPr>
        <w:pStyle w:val="PargrafodaLista"/>
        <w:tabs>
          <w:tab w:val="left" w:pos="9923"/>
        </w:tabs>
        <w:rPr>
          <w:rFonts w:cs="Arial"/>
          <w:sz w:val="22"/>
          <w:szCs w:val="22"/>
        </w:rPr>
      </w:pPr>
    </w:p>
    <w:p w14:paraId="5C5B863B" w14:textId="309D2AD1" w:rsidR="00665183" w:rsidRPr="000E765B" w:rsidRDefault="00665183" w:rsidP="00665183">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2"/>
          <w:szCs w:val="22"/>
        </w:rPr>
      </w:pPr>
      <w:r w:rsidRPr="000E765B">
        <w:rPr>
          <w:rFonts w:cs="Arial"/>
          <w:sz w:val="22"/>
          <w:szCs w:val="22"/>
        </w:rPr>
        <w:t>A execução do serviço objeto deste</w:t>
      </w:r>
      <w:r w:rsidR="003857D5">
        <w:rPr>
          <w:rFonts w:cs="Arial"/>
          <w:sz w:val="22"/>
          <w:szCs w:val="22"/>
        </w:rPr>
        <w:t xml:space="preserve"> contrato será nos dias 12, 13 </w:t>
      </w:r>
      <w:r w:rsidRPr="000E765B">
        <w:rPr>
          <w:rFonts w:cs="Arial"/>
          <w:sz w:val="22"/>
          <w:szCs w:val="22"/>
        </w:rPr>
        <w:t>e</w:t>
      </w:r>
      <w:r w:rsidR="003857D5">
        <w:rPr>
          <w:rFonts w:cs="Arial"/>
          <w:sz w:val="22"/>
          <w:szCs w:val="22"/>
        </w:rPr>
        <w:t xml:space="preserve"> 14 de junho de 2026</w:t>
      </w:r>
      <w:r w:rsidRPr="000E765B">
        <w:rPr>
          <w:rFonts w:cs="Arial"/>
          <w:color w:val="000000"/>
          <w:sz w:val="22"/>
          <w:szCs w:val="22"/>
        </w:rPr>
        <w:t>, na sede do Município de Glória – BA e nos dias 0</w:t>
      </w:r>
      <w:r w:rsidR="003857D5">
        <w:rPr>
          <w:rFonts w:cs="Arial"/>
          <w:color w:val="000000"/>
          <w:sz w:val="22"/>
          <w:szCs w:val="22"/>
        </w:rPr>
        <w:t>3 e 04</w:t>
      </w:r>
      <w:r w:rsidRPr="000E765B">
        <w:rPr>
          <w:rFonts w:cs="Arial"/>
          <w:color w:val="000000"/>
          <w:sz w:val="22"/>
          <w:szCs w:val="22"/>
        </w:rPr>
        <w:t xml:space="preserve"> de julho de 202</w:t>
      </w:r>
      <w:r w:rsidR="003857D5">
        <w:rPr>
          <w:rFonts w:cs="Arial"/>
          <w:color w:val="000000"/>
          <w:sz w:val="22"/>
          <w:szCs w:val="22"/>
        </w:rPr>
        <w:t>6</w:t>
      </w:r>
      <w:r w:rsidRPr="000E765B">
        <w:rPr>
          <w:rFonts w:cs="Arial"/>
          <w:color w:val="000000"/>
          <w:sz w:val="22"/>
          <w:szCs w:val="22"/>
        </w:rPr>
        <w:t xml:space="preserve"> no Distrito Quixaba, evento a ser realizado pela Prefeitura Municipal de Glória, através da Secretaria Municipal de Governo</w:t>
      </w:r>
      <w:r w:rsidRPr="000E765B">
        <w:rPr>
          <w:rFonts w:cs="Arial"/>
          <w:sz w:val="22"/>
          <w:szCs w:val="22"/>
        </w:rPr>
        <w:t>.</w:t>
      </w:r>
    </w:p>
    <w:p w14:paraId="3E3971EE" w14:textId="77777777" w:rsidR="00665183" w:rsidRPr="000E765B" w:rsidRDefault="00665183" w:rsidP="00665183">
      <w:pPr>
        <w:tabs>
          <w:tab w:val="left" w:pos="9923"/>
        </w:tabs>
        <w:rPr>
          <w:rFonts w:cs="Arial"/>
          <w:sz w:val="22"/>
          <w:szCs w:val="22"/>
        </w:rPr>
      </w:pPr>
    </w:p>
    <w:p w14:paraId="3CD491E6"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0E765B">
        <w:rPr>
          <w:sz w:val="22"/>
          <w:szCs w:val="22"/>
        </w:rPr>
        <w:t>FISCALIZAÇÃO E ACOMPANHAMENTO</w:t>
      </w:r>
    </w:p>
    <w:p w14:paraId="63A6CA74" w14:textId="1161B0FE" w:rsidR="00665183" w:rsidRPr="000E765B" w:rsidRDefault="00665183" w:rsidP="00665183">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0E765B">
        <w:rPr>
          <w:b w:val="0"/>
          <w:sz w:val="22"/>
          <w:szCs w:val="22"/>
        </w:rPr>
        <w:t xml:space="preserve">A fiscalização e o acompanhamento ficarão a cargo da Secretaria Municipal de Governo, que verificará sua conformidade quanto </w:t>
      </w:r>
      <w:r w:rsidR="003857D5" w:rsidRPr="000E765B">
        <w:rPr>
          <w:b w:val="0"/>
          <w:sz w:val="22"/>
          <w:szCs w:val="22"/>
        </w:rPr>
        <w:t>à</w:t>
      </w:r>
      <w:r w:rsidRPr="000E765B">
        <w:rPr>
          <w:b w:val="0"/>
          <w:sz w:val="22"/>
          <w:szCs w:val="22"/>
        </w:rPr>
        <w:t xml:space="preserve"> qualidade, para consequente aceitação.</w:t>
      </w:r>
    </w:p>
    <w:p w14:paraId="10B1BBBB" w14:textId="77777777" w:rsidR="00665183" w:rsidRPr="000E765B" w:rsidRDefault="00665183" w:rsidP="00665183">
      <w:pPr>
        <w:tabs>
          <w:tab w:val="left" w:pos="9923"/>
        </w:tabs>
        <w:rPr>
          <w:rFonts w:cs="Arial"/>
          <w:sz w:val="22"/>
          <w:szCs w:val="22"/>
        </w:rPr>
      </w:pPr>
    </w:p>
    <w:p w14:paraId="0D7BA484" w14:textId="77777777" w:rsidR="00665183" w:rsidRPr="000E765B" w:rsidRDefault="00665183" w:rsidP="00665183">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0E765B">
        <w:rPr>
          <w:sz w:val="22"/>
          <w:szCs w:val="22"/>
        </w:rPr>
        <w:t>CONSIDERAÇÕES FINAIS</w:t>
      </w:r>
    </w:p>
    <w:p w14:paraId="044ACA01" w14:textId="77777777"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 xml:space="preserve">A empresa contratada deverá responsabilizar-se pela quantidade e segurança dos </w:t>
      </w:r>
      <w:r w:rsidRPr="000E765B">
        <w:rPr>
          <w:b w:val="0"/>
          <w:sz w:val="22"/>
          <w:szCs w:val="22"/>
        </w:rPr>
        <w:lastRenderedPageBreak/>
        <w:t>materiais e demais acessórios utilizados na prestação do serviço;</w:t>
      </w:r>
    </w:p>
    <w:p w14:paraId="4434431B" w14:textId="77777777" w:rsidR="00665183" w:rsidRPr="000E765B" w:rsidRDefault="00665183" w:rsidP="006C34CE">
      <w:pPr>
        <w:pStyle w:val="Ttulo1"/>
        <w:numPr>
          <w:ilvl w:val="0"/>
          <w:numId w:val="0"/>
        </w:numPr>
        <w:tabs>
          <w:tab w:val="left" w:pos="709"/>
          <w:tab w:val="left" w:pos="9923"/>
        </w:tabs>
        <w:spacing w:before="0" w:line="240" w:lineRule="auto"/>
        <w:ind w:right="677"/>
        <w:rPr>
          <w:b w:val="0"/>
          <w:sz w:val="22"/>
          <w:szCs w:val="22"/>
        </w:rPr>
      </w:pPr>
    </w:p>
    <w:p w14:paraId="23FF4C3C" w14:textId="77777777"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A empresa contratada deverá manter condições que possibilitem o atendimento dos serviços, a partir da data da assinatura do contrato;</w:t>
      </w:r>
    </w:p>
    <w:p w14:paraId="141C6314" w14:textId="77777777" w:rsidR="00665183" w:rsidRPr="000E765B" w:rsidRDefault="00665183" w:rsidP="006C34CE">
      <w:pPr>
        <w:pStyle w:val="Ttulo1"/>
        <w:numPr>
          <w:ilvl w:val="0"/>
          <w:numId w:val="0"/>
        </w:numPr>
        <w:tabs>
          <w:tab w:val="left" w:pos="709"/>
          <w:tab w:val="left" w:pos="9923"/>
        </w:tabs>
        <w:spacing w:before="0" w:line="240" w:lineRule="auto"/>
        <w:ind w:right="677"/>
        <w:rPr>
          <w:b w:val="0"/>
          <w:sz w:val="22"/>
          <w:szCs w:val="22"/>
        </w:rPr>
      </w:pPr>
    </w:p>
    <w:p w14:paraId="2011C278" w14:textId="77777777"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A empresa deverá garantir a segurança dos serviços prestados;</w:t>
      </w:r>
    </w:p>
    <w:p w14:paraId="645E4504" w14:textId="77777777" w:rsidR="00665183" w:rsidRPr="000E765B" w:rsidRDefault="00665183" w:rsidP="006C34CE">
      <w:pPr>
        <w:pStyle w:val="Ttulo1"/>
        <w:numPr>
          <w:ilvl w:val="0"/>
          <w:numId w:val="0"/>
        </w:numPr>
        <w:tabs>
          <w:tab w:val="left" w:pos="709"/>
          <w:tab w:val="left" w:pos="9923"/>
        </w:tabs>
        <w:spacing w:before="0" w:line="240" w:lineRule="auto"/>
        <w:ind w:right="677"/>
        <w:rPr>
          <w:b w:val="0"/>
          <w:sz w:val="22"/>
          <w:szCs w:val="22"/>
        </w:rPr>
      </w:pPr>
    </w:p>
    <w:p w14:paraId="0F8A98FA" w14:textId="77777777"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A empresa contratada deverá cumprir com o prazo e demais condições estabelecidas neste instrumento para prestação dos serviços ofertados, obedecendo as especificações deste projeto;</w:t>
      </w:r>
    </w:p>
    <w:p w14:paraId="531B5F39" w14:textId="77777777" w:rsidR="00665183" w:rsidRPr="000E765B" w:rsidRDefault="00665183" w:rsidP="006C34CE">
      <w:pPr>
        <w:pStyle w:val="Ttulo1"/>
        <w:numPr>
          <w:ilvl w:val="0"/>
          <w:numId w:val="0"/>
        </w:numPr>
        <w:tabs>
          <w:tab w:val="left" w:pos="709"/>
          <w:tab w:val="left" w:pos="9923"/>
        </w:tabs>
        <w:spacing w:before="0" w:line="240" w:lineRule="auto"/>
        <w:ind w:right="677"/>
        <w:rPr>
          <w:b w:val="0"/>
          <w:sz w:val="22"/>
          <w:szCs w:val="22"/>
        </w:rPr>
      </w:pPr>
    </w:p>
    <w:p w14:paraId="5C20F495" w14:textId="452E62B0"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b w:val="0"/>
          <w:sz w:val="22"/>
          <w:szCs w:val="22"/>
        </w:rPr>
      </w:pPr>
      <w:r w:rsidRPr="000E765B">
        <w:rPr>
          <w:b w:val="0"/>
          <w:sz w:val="22"/>
          <w:szCs w:val="22"/>
        </w:rPr>
        <w:t>A empresa contratada deverá ressarcir todas as multas, indenizações ou despesas impostas ao Município de Glória por autoridade competente, em decorrência do cumprimento do contrato, Lei ou regulamento aplicável à espécie, pela contratada.</w:t>
      </w:r>
    </w:p>
    <w:p w14:paraId="7753E107" w14:textId="77777777" w:rsidR="00665183" w:rsidRPr="000E765B" w:rsidRDefault="00665183" w:rsidP="006C34CE">
      <w:pPr>
        <w:pStyle w:val="PargrafodaLista"/>
        <w:tabs>
          <w:tab w:val="left" w:pos="9923"/>
        </w:tabs>
        <w:rPr>
          <w:rFonts w:cs="Arial"/>
          <w:b/>
          <w:sz w:val="22"/>
          <w:szCs w:val="22"/>
        </w:rPr>
      </w:pPr>
    </w:p>
    <w:p w14:paraId="67ECAEC5" w14:textId="77777777" w:rsidR="00665183" w:rsidRPr="000E765B" w:rsidRDefault="00665183" w:rsidP="006C34CE">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09"/>
        <w:textAlignment w:val="auto"/>
        <w:rPr>
          <w:sz w:val="22"/>
          <w:szCs w:val="22"/>
        </w:rPr>
      </w:pPr>
      <w:r w:rsidRPr="000E765B">
        <w:rPr>
          <w:b w:val="0"/>
          <w:sz w:val="22"/>
          <w:szCs w:val="22"/>
        </w:rPr>
        <w:t>Toda a documentação fará parte dos autos e não será devolvida à licitante.</w:t>
      </w:r>
    </w:p>
    <w:p w14:paraId="16EC1359" w14:textId="77777777" w:rsidR="00665183" w:rsidRPr="000E765B" w:rsidRDefault="00665183" w:rsidP="00665183">
      <w:pPr>
        <w:pStyle w:val="Ttulo1"/>
        <w:numPr>
          <w:ilvl w:val="0"/>
          <w:numId w:val="0"/>
        </w:numPr>
        <w:tabs>
          <w:tab w:val="left" w:pos="709"/>
        </w:tabs>
        <w:spacing w:before="0"/>
        <w:ind w:left="360" w:right="677"/>
        <w:rPr>
          <w:b w:val="0"/>
          <w:sz w:val="22"/>
          <w:szCs w:val="22"/>
        </w:rPr>
      </w:pPr>
    </w:p>
    <w:p w14:paraId="62CD0560" w14:textId="5B49827E" w:rsidR="00665183" w:rsidRPr="000E765B" w:rsidRDefault="00665183" w:rsidP="00665183">
      <w:pPr>
        <w:pStyle w:val="Ttulo1"/>
        <w:numPr>
          <w:ilvl w:val="0"/>
          <w:numId w:val="0"/>
        </w:numPr>
        <w:tabs>
          <w:tab w:val="left" w:pos="709"/>
        </w:tabs>
        <w:spacing w:before="1"/>
        <w:ind w:left="360" w:right="677"/>
        <w:rPr>
          <w:b w:val="0"/>
          <w:sz w:val="22"/>
          <w:szCs w:val="22"/>
        </w:rPr>
      </w:pPr>
      <w:r w:rsidRPr="000E765B">
        <w:rPr>
          <w:b w:val="0"/>
          <w:sz w:val="22"/>
          <w:szCs w:val="22"/>
        </w:rPr>
        <w:t>Glória-</w:t>
      </w:r>
      <w:r w:rsidR="003857D5">
        <w:rPr>
          <w:b w:val="0"/>
          <w:sz w:val="22"/>
          <w:szCs w:val="22"/>
        </w:rPr>
        <w:t xml:space="preserve"> </w:t>
      </w:r>
      <w:r w:rsidRPr="000E765B">
        <w:rPr>
          <w:b w:val="0"/>
          <w:sz w:val="22"/>
          <w:szCs w:val="22"/>
        </w:rPr>
        <w:t>BA, 21 de maio de 202</w:t>
      </w:r>
      <w:r w:rsidR="003857D5">
        <w:rPr>
          <w:b w:val="0"/>
          <w:sz w:val="22"/>
          <w:szCs w:val="22"/>
        </w:rPr>
        <w:t>6</w:t>
      </w:r>
      <w:r w:rsidRPr="000E765B">
        <w:rPr>
          <w:b w:val="0"/>
          <w:sz w:val="22"/>
          <w:szCs w:val="22"/>
        </w:rPr>
        <w:t>.</w:t>
      </w:r>
    </w:p>
    <w:p w14:paraId="6E540FCF" w14:textId="77777777" w:rsidR="00665183" w:rsidRPr="000E765B" w:rsidRDefault="00665183" w:rsidP="00665183">
      <w:pPr>
        <w:pStyle w:val="Ttulo1"/>
        <w:numPr>
          <w:ilvl w:val="0"/>
          <w:numId w:val="0"/>
        </w:numPr>
        <w:tabs>
          <w:tab w:val="left" w:pos="709"/>
        </w:tabs>
        <w:spacing w:before="1"/>
        <w:ind w:left="360" w:right="677"/>
        <w:rPr>
          <w:b w:val="0"/>
          <w:sz w:val="22"/>
          <w:szCs w:val="22"/>
        </w:rPr>
      </w:pPr>
    </w:p>
    <w:p w14:paraId="29EF7388" w14:textId="77777777" w:rsidR="00665183" w:rsidRPr="000E765B" w:rsidRDefault="00665183" w:rsidP="00665183">
      <w:pPr>
        <w:pStyle w:val="Ttulo1"/>
        <w:numPr>
          <w:ilvl w:val="0"/>
          <w:numId w:val="0"/>
        </w:numPr>
        <w:tabs>
          <w:tab w:val="left" w:pos="709"/>
        </w:tabs>
        <w:spacing w:before="1"/>
        <w:ind w:right="677"/>
        <w:jc w:val="center"/>
        <w:rPr>
          <w:b w:val="0"/>
          <w:sz w:val="22"/>
          <w:szCs w:val="22"/>
        </w:rPr>
      </w:pPr>
      <w:r w:rsidRPr="000E765B">
        <w:rPr>
          <w:b w:val="0"/>
          <w:sz w:val="22"/>
          <w:szCs w:val="22"/>
        </w:rPr>
        <w:t>________________________________________</w:t>
      </w:r>
    </w:p>
    <w:p w14:paraId="623001A5" w14:textId="77777777" w:rsidR="00665183" w:rsidRPr="000E765B" w:rsidRDefault="00665183" w:rsidP="00665183">
      <w:pPr>
        <w:jc w:val="center"/>
        <w:rPr>
          <w:rFonts w:cs="Arial"/>
          <w:sz w:val="22"/>
          <w:szCs w:val="22"/>
        </w:rPr>
      </w:pPr>
      <w:r w:rsidRPr="000E765B">
        <w:rPr>
          <w:rFonts w:cs="Arial"/>
          <w:sz w:val="22"/>
          <w:szCs w:val="22"/>
        </w:rPr>
        <w:t xml:space="preserve">Maria Eduarda dos Santos Magalhães </w:t>
      </w:r>
    </w:p>
    <w:p w14:paraId="66BBFD97" w14:textId="77777777" w:rsidR="00665183" w:rsidRPr="000E765B" w:rsidRDefault="00665183" w:rsidP="00665183">
      <w:pPr>
        <w:jc w:val="center"/>
        <w:rPr>
          <w:rFonts w:cs="Arial"/>
          <w:sz w:val="22"/>
          <w:szCs w:val="22"/>
        </w:rPr>
      </w:pPr>
      <w:r w:rsidRPr="000E765B">
        <w:rPr>
          <w:rFonts w:cs="Arial"/>
          <w:sz w:val="22"/>
          <w:szCs w:val="22"/>
        </w:rPr>
        <w:t xml:space="preserve">– Assistente – </w:t>
      </w:r>
    </w:p>
    <w:p w14:paraId="54FC8436" w14:textId="77777777" w:rsidR="00665183" w:rsidRPr="000E765B" w:rsidRDefault="00665183" w:rsidP="00665183">
      <w:pPr>
        <w:jc w:val="center"/>
        <w:rPr>
          <w:rFonts w:cs="Arial"/>
          <w:sz w:val="22"/>
          <w:szCs w:val="22"/>
        </w:rPr>
      </w:pPr>
      <w:r w:rsidRPr="000E765B">
        <w:rPr>
          <w:rFonts w:cs="Arial"/>
          <w:sz w:val="22"/>
          <w:szCs w:val="22"/>
        </w:rPr>
        <w:t>Matricula n°. 226346</w:t>
      </w:r>
    </w:p>
    <w:p w14:paraId="7668FD35" w14:textId="77777777" w:rsidR="00665183" w:rsidRPr="000E765B" w:rsidRDefault="00665183" w:rsidP="00665183">
      <w:pPr>
        <w:pStyle w:val="Ttulo1"/>
        <w:numPr>
          <w:ilvl w:val="0"/>
          <w:numId w:val="0"/>
        </w:numPr>
        <w:tabs>
          <w:tab w:val="left" w:pos="709"/>
        </w:tabs>
        <w:spacing w:before="1"/>
        <w:ind w:right="677"/>
        <w:rPr>
          <w:sz w:val="22"/>
          <w:szCs w:val="22"/>
        </w:rPr>
      </w:pPr>
    </w:p>
    <w:p w14:paraId="272AAB7F" w14:textId="77777777" w:rsidR="00730F51" w:rsidRPr="000E765B" w:rsidRDefault="00730F51" w:rsidP="004F09D3">
      <w:pPr>
        <w:pStyle w:val="Ttulo1"/>
        <w:numPr>
          <w:ilvl w:val="0"/>
          <w:numId w:val="0"/>
        </w:numPr>
        <w:tabs>
          <w:tab w:val="left" w:pos="709"/>
        </w:tabs>
        <w:spacing w:before="1"/>
        <w:ind w:right="677"/>
        <w:rPr>
          <w:sz w:val="22"/>
          <w:szCs w:val="22"/>
        </w:rPr>
      </w:pPr>
    </w:p>
    <w:p w14:paraId="1F72FB9D" w14:textId="77777777" w:rsidR="00730F51" w:rsidRPr="00730F51" w:rsidRDefault="00730F51" w:rsidP="00D65599">
      <w:pPr>
        <w:suppressAutoHyphens w:val="0"/>
        <w:spacing w:after="160" w:line="259" w:lineRule="auto"/>
        <w:jc w:val="center"/>
        <w:rPr>
          <w:rFonts w:cs="Arial"/>
          <w:b/>
          <w:bCs/>
          <w:sz w:val="24"/>
        </w:rPr>
      </w:pPr>
    </w:p>
    <w:p w14:paraId="607927DC" w14:textId="22FB0574" w:rsidR="00B85F6B" w:rsidRPr="00730F51"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0D0783" w14:textId="75E5F44B" w:rsidR="00B85F6B" w:rsidRPr="00730F51"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1D9DAEF" w14:textId="6DB0B5B3" w:rsidR="00B85F6B" w:rsidRPr="00730F51"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F377AAE" w14:textId="7E6A395A" w:rsidR="00B85F6B" w:rsidRPr="00730F51"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273139" w14:textId="2E20037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D3221C9" w14:textId="2746D3EB"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33CA52D" w14:textId="2899A224"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8EDFD0C" w14:textId="4D117127"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12EBD0F" w14:textId="6917C4C2"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FE43E49" w14:textId="0236615F"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B422DBC" w14:textId="34E1764B"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883E281" w14:textId="06953EBE"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694A444" w14:textId="2F6E82BF"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D9A9C26" w14:textId="6F653192"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82BB117" w14:textId="5F358D5B" w:rsidR="003857D5"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47CB945" w14:textId="77777777" w:rsidR="003857D5" w:rsidRPr="00730F51" w:rsidRDefault="003857D5"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8978F2F" w14:textId="195CE70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C18A38F" w14:textId="7847638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5C18C21" w14:textId="4D29AB6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6A39D66D"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3857D5">
        <w:rPr>
          <w:rFonts w:ascii="Arial" w:hAnsi="Arial" w:cs="Arial"/>
          <w:b/>
          <w:bCs/>
          <w:iCs/>
        </w:rPr>
        <w:t>015/2026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3857D5" w:rsidRPr="002D1F84" w14:paraId="3E435CFF" w14:textId="77777777" w:rsidTr="00AF4DD0">
        <w:tc>
          <w:tcPr>
            <w:tcW w:w="855" w:type="dxa"/>
            <w:shd w:val="clear" w:color="auto" w:fill="C5E0B3" w:themeFill="accent6" w:themeFillTint="66"/>
          </w:tcPr>
          <w:p w14:paraId="42279AE3" w14:textId="77777777" w:rsidR="003857D5" w:rsidRPr="002D1F84" w:rsidRDefault="003857D5" w:rsidP="00AF4DD0">
            <w:pPr>
              <w:jc w:val="center"/>
              <w:rPr>
                <w:rFonts w:cs="Arial"/>
                <w:b/>
                <w:szCs w:val="20"/>
              </w:rPr>
            </w:pPr>
            <w:r w:rsidRPr="002D1F84">
              <w:rPr>
                <w:rFonts w:cs="Arial"/>
                <w:b/>
                <w:szCs w:val="20"/>
              </w:rPr>
              <w:t>Item</w:t>
            </w:r>
          </w:p>
        </w:tc>
        <w:tc>
          <w:tcPr>
            <w:tcW w:w="713" w:type="dxa"/>
            <w:shd w:val="clear" w:color="auto" w:fill="C5E0B3" w:themeFill="accent6" w:themeFillTint="66"/>
          </w:tcPr>
          <w:p w14:paraId="046DC717" w14:textId="77777777" w:rsidR="003857D5" w:rsidRPr="002D1F84" w:rsidRDefault="003857D5" w:rsidP="00AF4DD0">
            <w:pPr>
              <w:jc w:val="center"/>
              <w:rPr>
                <w:rFonts w:cs="Arial"/>
                <w:b/>
                <w:szCs w:val="20"/>
              </w:rPr>
            </w:pPr>
            <w:proofErr w:type="spellStart"/>
            <w:r w:rsidRPr="002D1F84">
              <w:rPr>
                <w:rFonts w:cs="Arial"/>
                <w:b/>
                <w:szCs w:val="20"/>
              </w:rPr>
              <w:t>Qtd</w:t>
            </w:r>
            <w:proofErr w:type="spellEnd"/>
            <w:r w:rsidRPr="002D1F84">
              <w:rPr>
                <w:rFonts w:cs="Arial"/>
                <w:b/>
                <w:szCs w:val="20"/>
              </w:rPr>
              <w:t>.</w:t>
            </w:r>
          </w:p>
        </w:tc>
        <w:tc>
          <w:tcPr>
            <w:tcW w:w="4819" w:type="dxa"/>
            <w:shd w:val="clear" w:color="auto" w:fill="C5E0B3" w:themeFill="accent6" w:themeFillTint="66"/>
          </w:tcPr>
          <w:p w14:paraId="027B81EB" w14:textId="77777777" w:rsidR="003857D5" w:rsidRPr="002D1F84" w:rsidRDefault="003857D5" w:rsidP="00AF4DD0">
            <w:pPr>
              <w:jc w:val="center"/>
              <w:rPr>
                <w:rFonts w:cs="Arial"/>
                <w:b/>
                <w:szCs w:val="20"/>
              </w:rPr>
            </w:pPr>
            <w:r w:rsidRPr="002D1F84">
              <w:rPr>
                <w:rFonts w:cs="Arial"/>
                <w:b/>
                <w:szCs w:val="20"/>
              </w:rPr>
              <w:t>Especificação</w:t>
            </w:r>
          </w:p>
        </w:tc>
        <w:tc>
          <w:tcPr>
            <w:tcW w:w="1561" w:type="dxa"/>
            <w:shd w:val="clear" w:color="auto" w:fill="C5E0B3" w:themeFill="accent6" w:themeFillTint="66"/>
          </w:tcPr>
          <w:p w14:paraId="5733CF90" w14:textId="77777777" w:rsidR="003857D5" w:rsidRPr="002D1F84" w:rsidRDefault="003857D5" w:rsidP="00AF4DD0">
            <w:pPr>
              <w:jc w:val="center"/>
              <w:rPr>
                <w:rFonts w:cs="Arial"/>
                <w:b/>
                <w:szCs w:val="20"/>
              </w:rPr>
            </w:pPr>
            <w:r w:rsidRPr="002D1F84">
              <w:rPr>
                <w:rFonts w:cs="Arial"/>
                <w:b/>
                <w:szCs w:val="20"/>
              </w:rPr>
              <w:t>Valor Unitário</w:t>
            </w:r>
          </w:p>
        </w:tc>
        <w:tc>
          <w:tcPr>
            <w:tcW w:w="1980" w:type="dxa"/>
            <w:shd w:val="clear" w:color="auto" w:fill="C5E0B3" w:themeFill="accent6" w:themeFillTint="66"/>
          </w:tcPr>
          <w:p w14:paraId="79AEB42F" w14:textId="77777777" w:rsidR="003857D5" w:rsidRPr="002D1F84" w:rsidRDefault="003857D5" w:rsidP="00AF4DD0">
            <w:pPr>
              <w:jc w:val="center"/>
              <w:rPr>
                <w:rFonts w:cs="Arial"/>
                <w:b/>
                <w:szCs w:val="20"/>
              </w:rPr>
            </w:pPr>
            <w:r w:rsidRPr="002D1F84">
              <w:rPr>
                <w:rFonts w:cs="Arial"/>
                <w:b/>
                <w:szCs w:val="20"/>
              </w:rPr>
              <w:t>Valor Total R$</w:t>
            </w:r>
          </w:p>
        </w:tc>
      </w:tr>
      <w:tr w:rsidR="003857D5" w:rsidRPr="002D1F84" w14:paraId="45D1B838" w14:textId="77777777" w:rsidTr="00AF4DD0">
        <w:tc>
          <w:tcPr>
            <w:tcW w:w="855" w:type="dxa"/>
          </w:tcPr>
          <w:p w14:paraId="39536819" w14:textId="77777777" w:rsidR="003857D5" w:rsidRPr="002D1F84" w:rsidRDefault="003857D5" w:rsidP="00AF4DD0">
            <w:pPr>
              <w:jc w:val="center"/>
              <w:rPr>
                <w:rFonts w:cs="Arial"/>
                <w:szCs w:val="20"/>
              </w:rPr>
            </w:pPr>
          </w:p>
          <w:p w14:paraId="4FCD492B" w14:textId="77777777" w:rsidR="003857D5" w:rsidRPr="002D1F84" w:rsidRDefault="003857D5" w:rsidP="00AF4DD0">
            <w:pPr>
              <w:jc w:val="center"/>
              <w:rPr>
                <w:rFonts w:cs="Arial"/>
                <w:szCs w:val="20"/>
              </w:rPr>
            </w:pPr>
            <w:r w:rsidRPr="002D1F84">
              <w:rPr>
                <w:rFonts w:cs="Arial"/>
                <w:szCs w:val="20"/>
              </w:rPr>
              <w:t>01</w:t>
            </w:r>
          </w:p>
        </w:tc>
        <w:tc>
          <w:tcPr>
            <w:tcW w:w="713" w:type="dxa"/>
          </w:tcPr>
          <w:p w14:paraId="117CD868" w14:textId="77777777" w:rsidR="003857D5" w:rsidRPr="002D1F84" w:rsidRDefault="003857D5" w:rsidP="00AF4DD0">
            <w:pPr>
              <w:jc w:val="center"/>
              <w:rPr>
                <w:rFonts w:cs="Arial"/>
                <w:szCs w:val="20"/>
              </w:rPr>
            </w:pPr>
          </w:p>
          <w:p w14:paraId="7D86C2D4" w14:textId="77777777" w:rsidR="003857D5" w:rsidRPr="002D1F84" w:rsidRDefault="003857D5" w:rsidP="00AF4DD0">
            <w:pPr>
              <w:jc w:val="center"/>
              <w:rPr>
                <w:rFonts w:cs="Arial"/>
                <w:szCs w:val="20"/>
              </w:rPr>
            </w:pPr>
            <w:r>
              <w:rPr>
                <w:rFonts w:cs="Arial"/>
                <w:szCs w:val="20"/>
              </w:rPr>
              <w:t>75</w:t>
            </w:r>
          </w:p>
        </w:tc>
        <w:tc>
          <w:tcPr>
            <w:tcW w:w="4819" w:type="dxa"/>
          </w:tcPr>
          <w:p w14:paraId="35ED2FEF" w14:textId="12432362" w:rsidR="003857D5" w:rsidRPr="002D1F84" w:rsidRDefault="003857D5" w:rsidP="003857D5">
            <w:pPr>
              <w:jc w:val="both"/>
              <w:rPr>
                <w:rFonts w:cs="Arial"/>
                <w:szCs w:val="20"/>
              </w:rPr>
            </w:pPr>
            <w:r w:rsidRPr="002D1F84">
              <w:rPr>
                <w:rFonts w:cs="Arial"/>
                <w:szCs w:val="20"/>
              </w:rPr>
              <w:t xml:space="preserve">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w:t>
            </w:r>
            <w:r w:rsidRPr="00A74061">
              <w:rPr>
                <w:rFonts w:cs="Arial"/>
                <w:sz w:val="24"/>
              </w:rPr>
              <w:t xml:space="preserve"> </w:t>
            </w:r>
            <w:r w:rsidRPr="00AA5E12">
              <w:rPr>
                <w:rFonts w:cs="Arial"/>
              </w:rPr>
              <w:t>Festejos Juninos de 2026, nos dias 12, 13 e 14 de junho de 2026</w:t>
            </w:r>
            <w:r w:rsidRPr="00AA5E12">
              <w:rPr>
                <w:rFonts w:cs="Arial"/>
                <w:color w:val="000000"/>
              </w:rPr>
              <w:t>, na sede do Município de Glória – BA, e nos dias 03 e 04 de julho de 2026 no Distrito Quixaba</w:t>
            </w:r>
            <w:r w:rsidRPr="002D1F84">
              <w:rPr>
                <w:rFonts w:cs="Arial"/>
                <w:color w:val="000000"/>
                <w:szCs w:val="20"/>
              </w:rPr>
              <w:t xml:space="preserve">, evento a ser realizado pela Prefeitura Municipal de Glória, através da Secretaria Municipal de Governo. </w:t>
            </w:r>
            <w:r w:rsidRPr="002D1F84">
              <w:rPr>
                <w:rFonts w:cs="Arial"/>
                <w:b/>
                <w:color w:val="000000"/>
                <w:szCs w:val="20"/>
              </w:rPr>
              <w:t>OBS: 15 Profissionais durante 0</w:t>
            </w:r>
            <w:r>
              <w:rPr>
                <w:rFonts w:cs="Arial"/>
                <w:b/>
                <w:color w:val="000000"/>
                <w:szCs w:val="20"/>
              </w:rPr>
              <w:t>5</w:t>
            </w:r>
            <w:r w:rsidRPr="002D1F84">
              <w:rPr>
                <w:rFonts w:cs="Arial"/>
                <w:b/>
                <w:color w:val="000000"/>
                <w:szCs w:val="20"/>
              </w:rPr>
              <w:t xml:space="preserve"> dias de evento.</w:t>
            </w:r>
          </w:p>
        </w:tc>
        <w:tc>
          <w:tcPr>
            <w:tcW w:w="1561" w:type="dxa"/>
            <w:vAlign w:val="center"/>
          </w:tcPr>
          <w:p w14:paraId="6754B379" w14:textId="77777777" w:rsidR="003857D5" w:rsidRPr="002D1F84" w:rsidRDefault="003857D5" w:rsidP="00AF4DD0">
            <w:pPr>
              <w:adjustRightInd w:val="0"/>
              <w:jc w:val="center"/>
              <w:rPr>
                <w:rFonts w:cs="Arial"/>
                <w:szCs w:val="20"/>
              </w:rPr>
            </w:pPr>
            <w:r>
              <w:rPr>
                <w:rFonts w:cs="Arial"/>
                <w:szCs w:val="20"/>
              </w:rPr>
              <w:t>237,41</w:t>
            </w:r>
          </w:p>
        </w:tc>
        <w:tc>
          <w:tcPr>
            <w:tcW w:w="1980" w:type="dxa"/>
            <w:vAlign w:val="center"/>
          </w:tcPr>
          <w:p w14:paraId="37760605" w14:textId="77777777" w:rsidR="003857D5" w:rsidRPr="002D1F84" w:rsidRDefault="003857D5" w:rsidP="00AF4DD0">
            <w:pPr>
              <w:adjustRightInd w:val="0"/>
              <w:jc w:val="center"/>
              <w:rPr>
                <w:rFonts w:cs="Arial"/>
                <w:szCs w:val="20"/>
              </w:rPr>
            </w:pPr>
            <w:r>
              <w:rPr>
                <w:rFonts w:cs="Arial"/>
                <w:szCs w:val="20"/>
              </w:rPr>
              <w:t>17.805,75</w:t>
            </w:r>
          </w:p>
        </w:tc>
      </w:tr>
      <w:tr w:rsidR="003857D5" w:rsidRPr="002D1F84" w14:paraId="5F50D81C" w14:textId="77777777" w:rsidTr="00AF4DD0">
        <w:tc>
          <w:tcPr>
            <w:tcW w:w="7948" w:type="dxa"/>
            <w:gridSpan w:val="4"/>
          </w:tcPr>
          <w:p w14:paraId="19952459" w14:textId="77777777" w:rsidR="003857D5" w:rsidRPr="002D1F84" w:rsidRDefault="003857D5" w:rsidP="00AF4DD0">
            <w:pPr>
              <w:jc w:val="center"/>
              <w:rPr>
                <w:rFonts w:cs="Arial"/>
                <w:b/>
                <w:color w:val="000000"/>
                <w:szCs w:val="20"/>
              </w:rPr>
            </w:pPr>
            <w:r w:rsidRPr="002D1F84">
              <w:rPr>
                <w:rFonts w:cs="Arial"/>
                <w:b/>
                <w:color w:val="000000"/>
                <w:szCs w:val="20"/>
              </w:rPr>
              <w:t>VALOR GLOBAL</w:t>
            </w:r>
          </w:p>
        </w:tc>
        <w:tc>
          <w:tcPr>
            <w:tcW w:w="1980" w:type="dxa"/>
            <w:tcBorders>
              <w:bottom w:val="single" w:sz="4" w:space="0" w:color="auto"/>
            </w:tcBorders>
          </w:tcPr>
          <w:p w14:paraId="09A0224F" w14:textId="77777777" w:rsidR="003857D5" w:rsidRPr="002D1F84" w:rsidRDefault="003857D5" w:rsidP="00AF4DD0">
            <w:pPr>
              <w:adjustRightInd w:val="0"/>
              <w:jc w:val="center"/>
              <w:rPr>
                <w:rFonts w:cs="Arial"/>
                <w:b/>
                <w:color w:val="000000"/>
                <w:szCs w:val="20"/>
              </w:rPr>
            </w:pPr>
            <w:r w:rsidRPr="002D1F84">
              <w:rPr>
                <w:rFonts w:cs="Arial"/>
                <w:b/>
                <w:szCs w:val="20"/>
              </w:rPr>
              <w:t xml:space="preserve">R$ </w:t>
            </w:r>
            <w:r>
              <w:rPr>
                <w:rFonts w:cs="Arial"/>
                <w:b/>
                <w:szCs w:val="20"/>
              </w:rPr>
              <w:t>17.805,75</w:t>
            </w: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 O valor global da proposta é de R$..........................</w:t>
      </w:r>
      <w:proofErr w:type="gramStart"/>
      <w:r w:rsidRPr="00C573EE">
        <w:rPr>
          <w:rFonts w:ascii="Arial" w:hAnsi="Arial" w:cs="Arial"/>
          <w:iCs/>
          <w:sz w:val="23"/>
          <w:szCs w:val="23"/>
        </w:rPr>
        <w:t>( )</w:t>
      </w:r>
      <w:proofErr w:type="gramEnd"/>
      <w:r w:rsidRPr="00C573EE">
        <w:rPr>
          <w:rFonts w:ascii="Arial" w:hAnsi="Arial" w:cs="Arial"/>
          <w:iCs/>
          <w:sz w:val="23"/>
          <w:szCs w:val="23"/>
        </w:rPr>
        <w:t>.</w:t>
      </w:r>
    </w:p>
    <w:p w14:paraId="3D5B632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75F7E65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b) A validade da proposta é de 60 (sessenta) dias corridos, contados da data de realização do certame.</w:t>
      </w:r>
    </w:p>
    <w:p w14:paraId="424DB97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AD17DF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 A empresa declara inteira aceitação a todas as condições constantes no presente Edital.</w:t>
      </w:r>
    </w:p>
    <w:p w14:paraId="11DA8E9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89C846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Na hipótese de ser adjudicado a esta empresa o objeto licitado, o representante legal para assinatura do Contrato ou qualquer outro documento será:</w:t>
      </w:r>
    </w:p>
    <w:p w14:paraId="7791406E"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Nome:.......................................</w:t>
      </w:r>
      <w:proofErr w:type="gramEnd"/>
    </w:p>
    <w:p w14:paraId="1A61BF50"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2F52393"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Estado Civil: ...........................</w:t>
      </w:r>
    </w:p>
    <w:p w14:paraId="01628B22"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C804AD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Profissão: ......................</w:t>
      </w:r>
    </w:p>
    <w:p w14:paraId="20C378B1"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5F9DCC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Carteira de identidade RG nº ................</w:t>
      </w:r>
    </w:p>
    <w:p w14:paraId="5D981DF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2FC1FB0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Cargo:...............................</w:t>
      </w:r>
      <w:proofErr w:type="gramEnd"/>
    </w:p>
    <w:p w14:paraId="3FC8DA4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176B4E68"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Assinatura do dirigente (ou representante legal) da empresa</w:t>
      </w:r>
    </w:p>
    <w:p w14:paraId="0AABB97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OBSERVAÇÕES:</w:t>
      </w:r>
    </w:p>
    <w:p w14:paraId="78F78B62" w14:textId="144A0732" w:rsidR="00457F2F" w:rsidRDefault="00457F2F" w:rsidP="006F1DAE">
      <w:pPr>
        <w:jc w:val="both"/>
        <w:rPr>
          <w:rFonts w:cs="Arial"/>
          <w:sz w:val="24"/>
        </w:rPr>
      </w:pPr>
    </w:p>
    <w:p w14:paraId="7702BCC9" w14:textId="3F1170FE" w:rsidR="009020FC" w:rsidRDefault="009020FC" w:rsidP="006F1DAE">
      <w:pPr>
        <w:jc w:val="both"/>
        <w:rPr>
          <w:rFonts w:cs="Arial"/>
          <w:sz w:val="24"/>
        </w:rPr>
      </w:pPr>
    </w:p>
    <w:p w14:paraId="1B28916C" w14:textId="77777777" w:rsidR="009020FC" w:rsidRPr="002B6E0D" w:rsidRDefault="009020FC" w:rsidP="006F1DAE">
      <w:pPr>
        <w:jc w:val="both"/>
        <w:rPr>
          <w:rFonts w:cs="Arial"/>
          <w:sz w:val="24"/>
        </w:rPr>
      </w:pPr>
    </w:p>
    <w:p w14:paraId="3963704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7BDF2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D7F6AF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A29C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79B26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D0071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1BE3FD5"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716D45F"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F025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517F8BA"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7FDC33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2C7E91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9BB93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79F56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4EB0D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350FD5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4A402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C8B6A1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5C496C7"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06B6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F2AF5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C91883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2BC3AA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61548E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4A0AAE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8F9AC0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A5AB9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7BC088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412BB6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53C02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EB00FB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11E289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4EBA2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B5CB7D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96C2F3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876018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E1C202" w14:textId="34B11F40"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A089A05" w14:textId="07095509" w:rsidR="003857D5" w:rsidRDefault="003857D5"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C0FFBFC" w14:textId="5C42B17C" w:rsidR="003857D5" w:rsidRDefault="003857D5"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1DBDE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DF474D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51C673A" w14:textId="4B065B96"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0D6AFB0E" w:rsidR="009A0D0C" w:rsidRPr="002B6E0D" w:rsidRDefault="003857D5" w:rsidP="00B650E1">
      <w:pPr>
        <w:jc w:val="both"/>
        <w:rPr>
          <w:rFonts w:cs="Arial"/>
          <w:b/>
          <w:sz w:val="24"/>
        </w:rPr>
      </w:pPr>
      <w:r>
        <w:rPr>
          <w:rFonts w:cs="Arial"/>
          <w:b/>
          <w:sz w:val="24"/>
        </w:rPr>
        <w:t>CONTRATO Nº. XXX/2026</w:t>
      </w:r>
    </w:p>
    <w:p w14:paraId="6E92C23E" w14:textId="5201FF22"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ADMINISTRATIVO Nº</w:t>
      </w:r>
      <w:r w:rsidR="003857D5">
        <w:rPr>
          <w:rFonts w:cs="Arial"/>
          <w:b/>
          <w:sz w:val="24"/>
        </w:rPr>
        <w:t xml:space="preserve"> XXX/2026</w:t>
      </w:r>
    </w:p>
    <w:p w14:paraId="0F32C195" w14:textId="3117B121" w:rsidR="009A0D0C" w:rsidRPr="002B6E0D" w:rsidRDefault="009A0D0C" w:rsidP="00B650E1">
      <w:pPr>
        <w:jc w:val="both"/>
        <w:rPr>
          <w:rFonts w:cs="Arial"/>
          <w:sz w:val="24"/>
        </w:rPr>
      </w:pPr>
      <w:r w:rsidRPr="002B6E0D">
        <w:rPr>
          <w:rFonts w:cs="Arial"/>
          <w:b/>
          <w:sz w:val="24"/>
        </w:rPr>
        <w:t xml:space="preserve">DISPENSA </w:t>
      </w:r>
      <w:r w:rsidR="003857D5">
        <w:rPr>
          <w:rFonts w:cs="Arial"/>
          <w:b/>
          <w:sz w:val="24"/>
        </w:rPr>
        <w:t>ELETRÔNICA Nº XXX/2026</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485946A1" w:rsidR="009A0D0C" w:rsidRPr="00E40D2E" w:rsidRDefault="0072224E" w:rsidP="00B650E1">
      <w:pPr>
        <w:jc w:val="both"/>
        <w:rPr>
          <w:rFonts w:cs="Arial"/>
          <w:sz w:val="24"/>
        </w:rPr>
      </w:pPr>
      <w:r w:rsidRPr="002B6E0D">
        <w:rPr>
          <w:rFonts w:cs="Arial"/>
          <w:sz w:val="24"/>
        </w:rPr>
        <w:t xml:space="preserve">1.1. </w:t>
      </w:r>
      <w:r w:rsidR="009A0D0C" w:rsidRPr="00E40D2E">
        <w:rPr>
          <w:rFonts w:cs="Arial"/>
          <w:sz w:val="24"/>
        </w:rPr>
        <w:t xml:space="preserve">Constitui o objeto do presente contrato a </w:t>
      </w:r>
      <w:r w:rsidR="00E40D2E" w:rsidRPr="00E40D2E">
        <w:rPr>
          <w:rFonts w:cs="Arial"/>
          <w:color w:val="000000"/>
          <w:sz w:val="24"/>
        </w:rPr>
        <w:t xml:space="preserve">Contratação de </w:t>
      </w:r>
      <w:r w:rsidR="00E40D2E" w:rsidRPr="00E40D2E">
        <w:rPr>
          <w:rFonts w:cs="Arial"/>
          <w:sz w:val="24"/>
        </w:rPr>
        <w:t>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os Festejos Juninos de 202</w:t>
      </w:r>
      <w:r w:rsidR="003857D5">
        <w:rPr>
          <w:rFonts w:cs="Arial"/>
          <w:sz w:val="24"/>
        </w:rPr>
        <w:t>6, nos dias 12, 13 e 14</w:t>
      </w:r>
      <w:r w:rsidR="00E40D2E" w:rsidRPr="00E40D2E">
        <w:rPr>
          <w:rFonts w:cs="Arial"/>
          <w:sz w:val="24"/>
        </w:rPr>
        <w:t xml:space="preserve"> de junho de 202</w:t>
      </w:r>
      <w:r w:rsidR="003857D5">
        <w:rPr>
          <w:rFonts w:cs="Arial"/>
          <w:sz w:val="24"/>
        </w:rPr>
        <w:t>6</w:t>
      </w:r>
      <w:r w:rsidR="00E40D2E" w:rsidRPr="00E40D2E">
        <w:rPr>
          <w:rFonts w:cs="Arial"/>
          <w:color w:val="000000"/>
          <w:sz w:val="24"/>
        </w:rPr>
        <w:t>, na sede do Municíp</w:t>
      </w:r>
      <w:r w:rsidR="003857D5">
        <w:rPr>
          <w:rFonts w:cs="Arial"/>
          <w:color w:val="000000"/>
          <w:sz w:val="24"/>
        </w:rPr>
        <w:t>io de Glória – BA, e nos dias 03 e 04 de julho de 2026</w:t>
      </w:r>
      <w:r w:rsidR="00E40D2E" w:rsidRPr="00E40D2E">
        <w:rPr>
          <w:rFonts w:cs="Arial"/>
          <w:color w:val="000000"/>
          <w:sz w:val="24"/>
        </w:rPr>
        <w:t xml:space="preserve"> no Distrito Quixaba, evento a ser realizado pela Prefeitura Municipal de Glória, através da Secretaria Municipal de Governo</w:t>
      </w:r>
      <w:r w:rsidR="00CC4033" w:rsidRPr="00E40D2E">
        <w:rPr>
          <w:rFonts w:cs="Arial"/>
          <w:color w:val="000000"/>
          <w:sz w:val="24"/>
        </w:rPr>
        <w:t>.</w:t>
      </w:r>
    </w:p>
    <w:p w14:paraId="5E850D32" w14:textId="40007ED2" w:rsidR="009A0D0C" w:rsidRPr="00E40D2E"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09B1B622"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003857D5">
        <w:rPr>
          <w:b w:val="0"/>
          <w:sz w:val="24"/>
        </w:rPr>
        <w:t xml:space="preserve"> total de 05 (cinco</w:t>
      </w:r>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lastRenderedPageBreak/>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7DD181D0"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xml:space="preserve">), a ser pago pelo CONTRATANTE, em até </w:t>
      </w:r>
      <w:r w:rsidR="00FF2720">
        <w:rPr>
          <w:rFonts w:cs="Arial"/>
          <w:sz w:val="24"/>
        </w:rPr>
        <w:t>3</w:t>
      </w:r>
      <w:r w:rsidR="009A0D0C" w:rsidRPr="002B6E0D">
        <w:rPr>
          <w:rFonts w:cs="Arial"/>
          <w:sz w:val="24"/>
        </w:rPr>
        <w:t>0 (</w:t>
      </w:r>
      <w:r w:rsidR="00FF2720">
        <w:rPr>
          <w:rFonts w:cs="Arial"/>
          <w:sz w:val="24"/>
        </w:rPr>
        <w:t>trinta</w:t>
      </w:r>
      <w:r w:rsidR="009A0D0C" w:rsidRPr="002B6E0D">
        <w:rPr>
          <w:rFonts w:cs="Arial"/>
          <w:sz w:val="24"/>
        </w:rPr>
        <w:t>)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7EDA52A2" w:rsidR="009A0D0C" w:rsidRPr="002B6E0D" w:rsidRDefault="003857D5" w:rsidP="00B650E1">
            <w:pPr>
              <w:jc w:val="both"/>
              <w:rPr>
                <w:rFonts w:eastAsia="Batang" w:cs="Arial"/>
                <w:sz w:val="24"/>
              </w:rPr>
            </w:pPr>
            <w:r>
              <w:rPr>
                <w:rFonts w:eastAsia="Batang" w:cs="Arial"/>
                <w:sz w:val="24"/>
              </w:rPr>
              <w:t>2007</w:t>
            </w:r>
            <w:r w:rsidR="009A0D0C" w:rsidRPr="002B6E0D">
              <w:rPr>
                <w:rFonts w:eastAsia="Batang" w:cs="Arial"/>
                <w:sz w:val="24"/>
              </w:rPr>
              <w:t xml:space="preserve">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5425E590" w:rsidR="009A0D0C" w:rsidRPr="002B6E0D" w:rsidRDefault="003857D5" w:rsidP="003857D5">
            <w:pPr>
              <w:jc w:val="both"/>
              <w:rPr>
                <w:rFonts w:eastAsia="Batang" w:cs="Arial"/>
                <w:sz w:val="24"/>
              </w:rPr>
            </w:pPr>
            <w:r>
              <w:rPr>
                <w:rFonts w:eastAsia="Batang" w:cs="Arial"/>
                <w:sz w:val="24"/>
              </w:rPr>
              <w:t>1500/ 1709</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15568EA1"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3857D5">
        <w:rPr>
          <w:rFonts w:cs="Arial"/>
          <w:sz w:val="24"/>
        </w:rPr>
        <w:t>/2026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lastRenderedPageBreak/>
        <w:t>II - 0,3% (três décimos por cento) ao dia ata o 30º (trigésimo) dia de atraso, sobre o valor do serviço não realizado;</w:t>
      </w:r>
    </w:p>
    <w:p w14:paraId="789CE4BA" w14:textId="7870B416" w:rsidR="009A0D0C" w:rsidRPr="002B6E0D" w:rsidRDefault="009A0D0C" w:rsidP="00B650E1">
      <w:pPr>
        <w:pStyle w:val="Corpodetexto"/>
        <w:jc w:val="both"/>
        <w:rPr>
          <w:rFonts w:cs="Arial"/>
          <w:sz w:val="24"/>
        </w:rPr>
      </w:pPr>
      <w:r w:rsidRPr="002B6E0D">
        <w:rPr>
          <w:rFonts w:cs="Arial"/>
          <w:sz w:val="24"/>
        </w:rPr>
        <w:t xml:space="preserve">III - 10% (dez por cento) sobre o valor do serviço não realizado, no caso de atraso superior a 30 (trinta) dias, com o </w:t>
      </w:r>
      <w:r w:rsidR="00C573EE" w:rsidRPr="002B6E0D">
        <w:rPr>
          <w:rFonts w:cs="Arial"/>
          <w:sz w:val="24"/>
        </w:rPr>
        <w:t>consequente</w:t>
      </w:r>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6BFCC7AB"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r w:rsidR="00C573EE" w:rsidRPr="002B6E0D">
        <w:rPr>
          <w:rFonts w:cs="Arial"/>
          <w:sz w:val="24"/>
        </w:rPr>
        <w:t>consequência</w:t>
      </w:r>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lastRenderedPageBreak/>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08D83898"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3857D5">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6F42F983"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3857D5">
              <w:rPr>
                <w:rFonts w:cs="Arial"/>
                <w:b/>
                <w:sz w:val="24"/>
              </w:rPr>
              <w:t>/2026</w:t>
            </w:r>
          </w:p>
          <w:p w14:paraId="24C0BB2B" w14:textId="67F98CAA"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3857D5">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0436587B" w:rsidR="009A0D0C" w:rsidRPr="00597A5F"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bookmarkStart w:id="0" w:name="_GoBack"/>
            <w:r w:rsidR="00597A5F" w:rsidRPr="00597A5F">
              <w:rPr>
                <w:rFonts w:cs="Arial"/>
                <w:color w:val="000000"/>
                <w:sz w:val="24"/>
              </w:rPr>
              <w:t xml:space="preserve">Contratação de </w:t>
            </w:r>
            <w:r w:rsidR="00597A5F" w:rsidRPr="00597A5F">
              <w:rPr>
                <w:rFonts w:cs="Arial"/>
                <w:sz w:val="24"/>
              </w:rPr>
              <w:t>Serviço de bombeiro civil através de equipe de apoio e logística devidamente uniformizada, tenda de apoio e material para atendimentos de emergência, para promoção do bem-estar da população durante todo o evento, auxiliando os serviços de saúde e segurança do evento, oferecendo aos turistas e aos demais munícipes comodidade e segurança, conforme disposições e escalas acordadas com a contratante, para atender os Festejos Juninos de 2026, nos dias 12, 13 e 14 de junho de 2026</w:t>
            </w:r>
            <w:r w:rsidR="00597A5F" w:rsidRPr="00597A5F">
              <w:rPr>
                <w:rFonts w:cs="Arial"/>
                <w:color w:val="000000"/>
                <w:sz w:val="24"/>
              </w:rPr>
              <w:t>, na sede do Município de Glória – BA, e nos dias 03 e 04 de julho de 2026 no Distrito Quixaba, evento a ser realizado pela Prefeitura Municipal de Glória, através da Secretaria Municipal de Governo</w:t>
            </w:r>
            <w:r w:rsidR="002B68DC" w:rsidRPr="00597A5F">
              <w:rPr>
                <w:rFonts w:cs="Arial"/>
                <w:sz w:val="24"/>
              </w:rPr>
              <w:t>.</w:t>
            </w:r>
          </w:p>
          <w:bookmarkEnd w:id="0"/>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A82F7B">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3FC1DF93"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A82F7B">
              <w:rPr>
                <w:rFonts w:cs="Arial"/>
                <w:sz w:val="24"/>
              </w:rPr>
              <w:t xml:space="preserve"> </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35C3B30B"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B68DC" w:rsidRPr="002B6E0D">
              <w:rPr>
                <w:rFonts w:cs="Arial"/>
                <w:sz w:val="24"/>
              </w:rPr>
              <w:t xml:space="preserve"> de 202</w:t>
            </w:r>
            <w:r w:rsidR="00A82F7B">
              <w:rPr>
                <w:rFonts w:cs="Arial"/>
                <w:sz w:val="24"/>
              </w:rPr>
              <w:t>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45D8D" w14:textId="77777777" w:rsidR="00F95B97" w:rsidRDefault="00F95B97">
      <w:r>
        <w:separator/>
      </w:r>
    </w:p>
  </w:endnote>
  <w:endnote w:type="continuationSeparator" w:id="0">
    <w:p w14:paraId="4A242811" w14:textId="77777777" w:rsidR="00F95B97" w:rsidRDefault="00F95B97">
      <w:r>
        <w:continuationSeparator/>
      </w:r>
    </w:p>
  </w:endnote>
  <w:endnote w:type="continuationNotice" w:id="1">
    <w:p w14:paraId="77255319" w14:textId="77777777" w:rsidR="00F95B97" w:rsidRDefault="00F95B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AA5E12" w:rsidRDefault="00AA5E12">
    <w:pPr>
      <w:pStyle w:val="Rodap"/>
      <w:rPr>
        <w:sz w:val="12"/>
        <w:szCs w:val="12"/>
      </w:rPr>
    </w:pPr>
  </w:p>
  <w:p w14:paraId="23AD8714" w14:textId="77777777" w:rsidR="00AA5E12" w:rsidRDefault="00AA5E12">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2DC6D" w14:textId="77777777" w:rsidR="00F95B97" w:rsidRDefault="00F95B97">
      <w:r>
        <w:separator/>
      </w:r>
    </w:p>
  </w:footnote>
  <w:footnote w:type="continuationSeparator" w:id="0">
    <w:p w14:paraId="50C19604" w14:textId="77777777" w:rsidR="00F95B97" w:rsidRDefault="00F95B97">
      <w:r>
        <w:continuationSeparator/>
      </w:r>
    </w:p>
  </w:footnote>
  <w:footnote w:type="continuationNotice" w:id="1">
    <w:p w14:paraId="2DC0A54A" w14:textId="77777777" w:rsidR="00F95B97" w:rsidRDefault="00F95B9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AA5E12" w:rsidRDefault="00AA5E12"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AA5E12" w:rsidRDefault="00AA5E12" w:rsidP="00FE51B5">
    <w:pPr>
      <w:pStyle w:val="NormalWeb"/>
      <w:spacing w:before="0" w:beforeAutospacing="0" w:after="0" w:afterAutospacing="0"/>
      <w:rPr>
        <w:b/>
        <w:bCs/>
        <w:color w:val="000000"/>
      </w:rPr>
    </w:pPr>
  </w:p>
  <w:p w14:paraId="7EC2ECFD" w14:textId="77777777" w:rsidR="00AA5E12" w:rsidRDefault="00AA5E12" w:rsidP="00FE51B5">
    <w:pPr>
      <w:pStyle w:val="Ttulo"/>
      <w:spacing w:before="0"/>
      <w:jc w:val="center"/>
      <w:rPr>
        <w:sz w:val="36"/>
        <w:szCs w:val="40"/>
      </w:rPr>
    </w:pPr>
    <w:r w:rsidRPr="00A95C24">
      <w:rPr>
        <w:sz w:val="36"/>
        <w:szCs w:val="40"/>
      </w:rPr>
      <w:t>PREFEITURA MUNICIPAL DE GLÓRIA</w:t>
    </w:r>
  </w:p>
  <w:p w14:paraId="170AB148" w14:textId="77777777" w:rsidR="00AA5E12" w:rsidRDefault="00AA5E12" w:rsidP="00FE51B5">
    <w:pPr>
      <w:pStyle w:val="Ttulo"/>
      <w:spacing w:before="0"/>
      <w:jc w:val="center"/>
      <w:rPr>
        <w:szCs w:val="40"/>
      </w:rPr>
    </w:pPr>
    <w:r>
      <w:rPr>
        <w:szCs w:val="40"/>
      </w:rPr>
      <w:t>SECRETARIA MUNICIPAL DE GOVERNO</w:t>
    </w:r>
  </w:p>
  <w:p w14:paraId="7C51BDF4" w14:textId="77777777" w:rsidR="00AA5E12" w:rsidRDefault="00AA5E1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AA5E12" w:rsidRDefault="00AA5E12"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AA5E12" w:rsidRDefault="00AA5E12" w:rsidP="00FE51B5">
    <w:pPr>
      <w:pStyle w:val="NormalWeb"/>
      <w:spacing w:before="0" w:beforeAutospacing="0" w:after="0" w:afterAutospacing="0"/>
      <w:rPr>
        <w:b/>
        <w:bCs/>
        <w:color w:val="000000"/>
      </w:rPr>
    </w:pPr>
  </w:p>
  <w:p w14:paraId="66003D87" w14:textId="77777777" w:rsidR="00AA5E12" w:rsidRDefault="00AA5E12" w:rsidP="00FE51B5">
    <w:pPr>
      <w:pStyle w:val="Ttulo"/>
      <w:spacing w:before="0"/>
      <w:jc w:val="center"/>
      <w:rPr>
        <w:sz w:val="36"/>
        <w:szCs w:val="40"/>
      </w:rPr>
    </w:pPr>
    <w:r w:rsidRPr="00A95C24">
      <w:rPr>
        <w:sz w:val="36"/>
        <w:szCs w:val="40"/>
      </w:rPr>
      <w:t>PREFEITURA MUNICIPAL DE GLÓRIA</w:t>
    </w:r>
  </w:p>
  <w:p w14:paraId="324543BA" w14:textId="77777777" w:rsidR="00AA5E12" w:rsidRDefault="00AA5E12" w:rsidP="00FE51B5">
    <w:pPr>
      <w:pStyle w:val="Ttulo"/>
      <w:spacing w:before="0"/>
      <w:jc w:val="center"/>
      <w:rPr>
        <w:szCs w:val="40"/>
      </w:rPr>
    </w:pPr>
    <w:r>
      <w:rPr>
        <w:szCs w:val="40"/>
      </w:rPr>
      <w:t>SECRETARIA MUNICIPAL DE GOVERNO</w:t>
    </w:r>
  </w:p>
  <w:p w14:paraId="5930CC0B" w14:textId="77777777" w:rsidR="00AA5E12" w:rsidRDefault="00AA5E12"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AA5E12" w:rsidRDefault="00AA5E12"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AA5E12" w:rsidRDefault="00AA5E12" w:rsidP="00691DC8">
    <w:pPr>
      <w:pStyle w:val="NormalWeb"/>
      <w:spacing w:before="0" w:beforeAutospacing="0" w:after="0" w:afterAutospacing="0"/>
      <w:rPr>
        <w:b/>
        <w:bCs/>
        <w:color w:val="000000"/>
      </w:rPr>
    </w:pPr>
  </w:p>
  <w:p w14:paraId="57B77F36" w14:textId="639B9D14" w:rsidR="00AA5E12" w:rsidRDefault="00AA5E12" w:rsidP="00660ACF">
    <w:pPr>
      <w:pStyle w:val="Ttulo"/>
      <w:spacing w:before="0"/>
      <w:jc w:val="center"/>
      <w:rPr>
        <w:sz w:val="36"/>
        <w:szCs w:val="40"/>
      </w:rPr>
    </w:pPr>
    <w:r w:rsidRPr="00A95C24">
      <w:rPr>
        <w:sz w:val="36"/>
        <w:szCs w:val="40"/>
      </w:rPr>
      <w:t>PREFEITURA MUNICIPAL DE GLÓRIA</w:t>
    </w:r>
  </w:p>
  <w:p w14:paraId="1F2FFE1E" w14:textId="46CBE22A" w:rsidR="00AA5E12" w:rsidRDefault="00AA5E12" w:rsidP="00660ACF">
    <w:pPr>
      <w:pStyle w:val="Ttulo"/>
      <w:spacing w:before="0"/>
      <w:jc w:val="center"/>
      <w:rPr>
        <w:szCs w:val="40"/>
      </w:rPr>
    </w:pPr>
    <w:r>
      <w:rPr>
        <w:szCs w:val="40"/>
      </w:rPr>
      <w:t>SECRETARIA MUNICIPAL DE GOVERNO</w:t>
    </w:r>
  </w:p>
  <w:p w14:paraId="16B039EE" w14:textId="77777777" w:rsidR="00AA5E12" w:rsidRPr="00660ACF" w:rsidRDefault="00AA5E12"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4FBC"/>
    <w:multiLevelType w:val="hybridMultilevel"/>
    <w:tmpl w:val="5218F52A"/>
    <w:lvl w:ilvl="0" w:tplc="ECB8E16C">
      <w:start w:val="1"/>
      <w:numFmt w:val="upperRoman"/>
      <w:lvlText w:val="%1"/>
      <w:lvlJc w:val="left"/>
      <w:pPr>
        <w:ind w:left="836" w:hanging="135"/>
      </w:pPr>
      <w:rPr>
        <w:rFonts w:ascii="Arial MT" w:eastAsia="Arial MT" w:hAnsi="Arial MT" w:cs="Arial MT" w:hint="default"/>
        <w:b w:val="0"/>
        <w:bCs w:val="0"/>
        <w:i w:val="0"/>
        <w:iCs w:val="0"/>
        <w:spacing w:val="0"/>
        <w:w w:val="100"/>
        <w:sz w:val="24"/>
        <w:szCs w:val="24"/>
        <w:lang w:val="pt-PT" w:eastAsia="en-US" w:bidi="ar-SA"/>
      </w:rPr>
    </w:lvl>
    <w:lvl w:ilvl="1" w:tplc="A54E28C8">
      <w:numFmt w:val="bullet"/>
      <w:lvlText w:val="•"/>
      <w:lvlJc w:val="left"/>
      <w:pPr>
        <w:ind w:left="1815" w:hanging="135"/>
      </w:pPr>
      <w:rPr>
        <w:rFonts w:hint="default"/>
        <w:lang w:val="pt-PT" w:eastAsia="en-US" w:bidi="ar-SA"/>
      </w:rPr>
    </w:lvl>
    <w:lvl w:ilvl="2" w:tplc="EC48237A">
      <w:numFmt w:val="bullet"/>
      <w:lvlText w:val="•"/>
      <w:lvlJc w:val="left"/>
      <w:pPr>
        <w:ind w:left="2790" w:hanging="135"/>
      </w:pPr>
      <w:rPr>
        <w:rFonts w:hint="default"/>
        <w:lang w:val="pt-PT" w:eastAsia="en-US" w:bidi="ar-SA"/>
      </w:rPr>
    </w:lvl>
    <w:lvl w:ilvl="3" w:tplc="8B7EC31E">
      <w:numFmt w:val="bullet"/>
      <w:lvlText w:val="•"/>
      <w:lvlJc w:val="left"/>
      <w:pPr>
        <w:ind w:left="3765" w:hanging="135"/>
      </w:pPr>
      <w:rPr>
        <w:rFonts w:hint="default"/>
        <w:lang w:val="pt-PT" w:eastAsia="en-US" w:bidi="ar-SA"/>
      </w:rPr>
    </w:lvl>
    <w:lvl w:ilvl="4" w:tplc="04FEDD3E">
      <w:numFmt w:val="bullet"/>
      <w:lvlText w:val="•"/>
      <w:lvlJc w:val="left"/>
      <w:pPr>
        <w:ind w:left="4740" w:hanging="135"/>
      </w:pPr>
      <w:rPr>
        <w:rFonts w:hint="default"/>
        <w:lang w:val="pt-PT" w:eastAsia="en-US" w:bidi="ar-SA"/>
      </w:rPr>
    </w:lvl>
    <w:lvl w:ilvl="5" w:tplc="30581436">
      <w:numFmt w:val="bullet"/>
      <w:lvlText w:val="•"/>
      <w:lvlJc w:val="left"/>
      <w:pPr>
        <w:ind w:left="5715" w:hanging="135"/>
      </w:pPr>
      <w:rPr>
        <w:rFonts w:hint="default"/>
        <w:lang w:val="pt-PT" w:eastAsia="en-US" w:bidi="ar-SA"/>
      </w:rPr>
    </w:lvl>
    <w:lvl w:ilvl="6" w:tplc="C4FEBEDA">
      <w:numFmt w:val="bullet"/>
      <w:lvlText w:val="•"/>
      <w:lvlJc w:val="left"/>
      <w:pPr>
        <w:ind w:left="6690" w:hanging="135"/>
      </w:pPr>
      <w:rPr>
        <w:rFonts w:hint="default"/>
        <w:lang w:val="pt-PT" w:eastAsia="en-US" w:bidi="ar-SA"/>
      </w:rPr>
    </w:lvl>
    <w:lvl w:ilvl="7" w:tplc="3342B87A">
      <w:numFmt w:val="bullet"/>
      <w:lvlText w:val="•"/>
      <w:lvlJc w:val="left"/>
      <w:pPr>
        <w:ind w:left="7665" w:hanging="135"/>
      </w:pPr>
      <w:rPr>
        <w:rFonts w:hint="default"/>
        <w:lang w:val="pt-PT" w:eastAsia="en-US" w:bidi="ar-SA"/>
      </w:rPr>
    </w:lvl>
    <w:lvl w:ilvl="8" w:tplc="D1DA197E">
      <w:numFmt w:val="bullet"/>
      <w:lvlText w:val="•"/>
      <w:lvlJc w:val="left"/>
      <w:pPr>
        <w:ind w:left="8640" w:hanging="135"/>
      </w:pPr>
      <w:rPr>
        <w:rFonts w:hint="default"/>
        <w:lang w:val="pt-PT" w:eastAsia="en-US" w:bidi="ar-SA"/>
      </w:rPr>
    </w:lvl>
  </w:abstractNum>
  <w:abstractNum w:abstractNumId="1" w15:restartNumberingAfterBreak="0">
    <w:nsid w:val="1D34086B"/>
    <w:multiLevelType w:val="hybridMultilevel"/>
    <w:tmpl w:val="A71A315E"/>
    <w:lvl w:ilvl="0" w:tplc="6242FFDE">
      <w:start w:val="1"/>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31045D1"/>
    <w:multiLevelType w:val="hybridMultilevel"/>
    <w:tmpl w:val="D9867D28"/>
    <w:lvl w:ilvl="0" w:tplc="0D446CF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48D0132"/>
    <w:multiLevelType w:val="multilevel"/>
    <w:tmpl w:val="18B0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6"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7"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1"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3"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4"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9"/>
  </w:num>
  <w:num w:numId="2">
    <w:abstractNumId w:val="17"/>
  </w:num>
  <w:num w:numId="3">
    <w:abstractNumId w:val="13"/>
  </w:num>
  <w:num w:numId="4">
    <w:abstractNumId w:val="15"/>
  </w:num>
  <w:num w:numId="5">
    <w:abstractNumId w:val="11"/>
  </w:num>
  <w:num w:numId="6">
    <w:abstractNumId w:val="14"/>
  </w:num>
  <w:num w:numId="7">
    <w:abstractNumId w:val="12"/>
  </w:num>
  <w:num w:numId="8">
    <w:abstractNumId w:val="10"/>
  </w:num>
  <w:num w:numId="9">
    <w:abstractNumId w:val="5"/>
  </w:num>
  <w:num w:numId="10">
    <w:abstractNumId w:val="7"/>
  </w:num>
  <w:num w:numId="11">
    <w:abstractNumId w:val="3"/>
  </w:num>
  <w:num w:numId="12">
    <w:abstractNumId w:val="16"/>
  </w:num>
  <w:num w:numId="13">
    <w:abstractNumId w:val="6"/>
  </w:num>
  <w:num w:numId="14">
    <w:abstractNumId w:val="19"/>
  </w:num>
  <w:num w:numId="15">
    <w:abstractNumId w:val="8"/>
  </w:num>
  <w:num w:numId="16">
    <w:abstractNumId w:val="18"/>
  </w:num>
  <w:num w:numId="17">
    <w:abstractNumId w:val="2"/>
  </w:num>
  <w:num w:numId="18">
    <w:abstractNumId w:val="4"/>
  </w:num>
  <w:num w:numId="19">
    <w:abstractNumId w:val="0"/>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2BE7"/>
    <w:rsid w:val="00016510"/>
    <w:rsid w:val="00017D73"/>
    <w:rsid w:val="000340C8"/>
    <w:rsid w:val="00035B59"/>
    <w:rsid w:val="00037EDC"/>
    <w:rsid w:val="00041FC4"/>
    <w:rsid w:val="000562A4"/>
    <w:rsid w:val="0006321F"/>
    <w:rsid w:val="00063847"/>
    <w:rsid w:val="00065565"/>
    <w:rsid w:val="00070B25"/>
    <w:rsid w:val="000726DE"/>
    <w:rsid w:val="0007324C"/>
    <w:rsid w:val="00082533"/>
    <w:rsid w:val="000838B3"/>
    <w:rsid w:val="00083D6D"/>
    <w:rsid w:val="00084D8C"/>
    <w:rsid w:val="00087EBD"/>
    <w:rsid w:val="000907E1"/>
    <w:rsid w:val="00097A7D"/>
    <w:rsid w:val="000A6E4E"/>
    <w:rsid w:val="000C3502"/>
    <w:rsid w:val="000C7D67"/>
    <w:rsid w:val="000D2E6B"/>
    <w:rsid w:val="000D6CA4"/>
    <w:rsid w:val="000E19FC"/>
    <w:rsid w:val="000E5670"/>
    <w:rsid w:val="000E765B"/>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A70BD"/>
    <w:rsid w:val="001B0A83"/>
    <w:rsid w:val="001B32B2"/>
    <w:rsid w:val="001B3E19"/>
    <w:rsid w:val="001B4F04"/>
    <w:rsid w:val="001B76FA"/>
    <w:rsid w:val="001C00F1"/>
    <w:rsid w:val="001C25E8"/>
    <w:rsid w:val="001C31EB"/>
    <w:rsid w:val="001C35A8"/>
    <w:rsid w:val="001D7F13"/>
    <w:rsid w:val="001E0FFC"/>
    <w:rsid w:val="001E2040"/>
    <w:rsid w:val="001E31B4"/>
    <w:rsid w:val="001E3842"/>
    <w:rsid w:val="001E5350"/>
    <w:rsid w:val="001F0348"/>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20EE"/>
    <w:rsid w:val="00243835"/>
    <w:rsid w:val="00245109"/>
    <w:rsid w:val="00245F91"/>
    <w:rsid w:val="0026058F"/>
    <w:rsid w:val="002700CF"/>
    <w:rsid w:val="00272076"/>
    <w:rsid w:val="0027437D"/>
    <w:rsid w:val="002752F0"/>
    <w:rsid w:val="00275FFE"/>
    <w:rsid w:val="002850E4"/>
    <w:rsid w:val="00287B4B"/>
    <w:rsid w:val="00292503"/>
    <w:rsid w:val="00295EDB"/>
    <w:rsid w:val="002A0FB2"/>
    <w:rsid w:val="002A77ED"/>
    <w:rsid w:val="002B68DC"/>
    <w:rsid w:val="002B6E0D"/>
    <w:rsid w:val="002C0718"/>
    <w:rsid w:val="002C2A1C"/>
    <w:rsid w:val="002C3959"/>
    <w:rsid w:val="002C5EE8"/>
    <w:rsid w:val="002D1F84"/>
    <w:rsid w:val="002E08AD"/>
    <w:rsid w:val="002E1BDA"/>
    <w:rsid w:val="002E384A"/>
    <w:rsid w:val="002E5D31"/>
    <w:rsid w:val="002F291B"/>
    <w:rsid w:val="002F2ADC"/>
    <w:rsid w:val="002F7E86"/>
    <w:rsid w:val="00301C76"/>
    <w:rsid w:val="00310F78"/>
    <w:rsid w:val="00324268"/>
    <w:rsid w:val="00324D2A"/>
    <w:rsid w:val="0032745E"/>
    <w:rsid w:val="0034167D"/>
    <w:rsid w:val="00343925"/>
    <w:rsid w:val="003439B3"/>
    <w:rsid w:val="00360C0F"/>
    <w:rsid w:val="003706EE"/>
    <w:rsid w:val="00370D90"/>
    <w:rsid w:val="003857D5"/>
    <w:rsid w:val="0038608D"/>
    <w:rsid w:val="003860A3"/>
    <w:rsid w:val="003900B3"/>
    <w:rsid w:val="00390C1C"/>
    <w:rsid w:val="00391FAD"/>
    <w:rsid w:val="00392F84"/>
    <w:rsid w:val="003A01FE"/>
    <w:rsid w:val="003A0DC5"/>
    <w:rsid w:val="003A2726"/>
    <w:rsid w:val="003B4D50"/>
    <w:rsid w:val="003B51F1"/>
    <w:rsid w:val="003C5A32"/>
    <w:rsid w:val="003D53A0"/>
    <w:rsid w:val="003D5D81"/>
    <w:rsid w:val="003E3762"/>
    <w:rsid w:val="003E6BD2"/>
    <w:rsid w:val="003E6E8F"/>
    <w:rsid w:val="003F2DC0"/>
    <w:rsid w:val="003F56C2"/>
    <w:rsid w:val="0040028C"/>
    <w:rsid w:val="004073B0"/>
    <w:rsid w:val="00414F0E"/>
    <w:rsid w:val="004158FB"/>
    <w:rsid w:val="004170CF"/>
    <w:rsid w:val="00421172"/>
    <w:rsid w:val="00423D47"/>
    <w:rsid w:val="004278E0"/>
    <w:rsid w:val="00430497"/>
    <w:rsid w:val="0043581C"/>
    <w:rsid w:val="00441C6A"/>
    <w:rsid w:val="00441EE2"/>
    <w:rsid w:val="004472B5"/>
    <w:rsid w:val="0045721D"/>
    <w:rsid w:val="0045790F"/>
    <w:rsid w:val="00457F2F"/>
    <w:rsid w:val="00461BF5"/>
    <w:rsid w:val="004727ED"/>
    <w:rsid w:val="00472E67"/>
    <w:rsid w:val="00476BD8"/>
    <w:rsid w:val="00481248"/>
    <w:rsid w:val="00482B28"/>
    <w:rsid w:val="0049086A"/>
    <w:rsid w:val="00495BA3"/>
    <w:rsid w:val="004A1009"/>
    <w:rsid w:val="004A1B74"/>
    <w:rsid w:val="004A27B0"/>
    <w:rsid w:val="004A58D3"/>
    <w:rsid w:val="004B204A"/>
    <w:rsid w:val="004B367C"/>
    <w:rsid w:val="004B6C53"/>
    <w:rsid w:val="004C737E"/>
    <w:rsid w:val="004D3C0A"/>
    <w:rsid w:val="004D7ACD"/>
    <w:rsid w:val="004E7639"/>
    <w:rsid w:val="004F09D3"/>
    <w:rsid w:val="004F1ACA"/>
    <w:rsid w:val="004F237A"/>
    <w:rsid w:val="004F4D38"/>
    <w:rsid w:val="0050056C"/>
    <w:rsid w:val="00512E62"/>
    <w:rsid w:val="005240A6"/>
    <w:rsid w:val="005330E3"/>
    <w:rsid w:val="005345E2"/>
    <w:rsid w:val="00536593"/>
    <w:rsid w:val="00537248"/>
    <w:rsid w:val="00545E4B"/>
    <w:rsid w:val="00546C3F"/>
    <w:rsid w:val="005540B2"/>
    <w:rsid w:val="005559B2"/>
    <w:rsid w:val="00556251"/>
    <w:rsid w:val="005634AF"/>
    <w:rsid w:val="005639CC"/>
    <w:rsid w:val="00564389"/>
    <w:rsid w:val="005663D1"/>
    <w:rsid w:val="005722E5"/>
    <w:rsid w:val="00590D16"/>
    <w:rsid w:val="00597A5F"/>
    <w:rsid w:val="005A4A43"/>
    <w:rsid w:val="005C1CA2"/>
    <w:rsid w:val="005C2F01"/>
    <w:rsid w:val="005C6619"/>
    <w:rsid w:val="005C6A23"/>
    <w:rsid w:val="005D1A69"/>
    <w:rsid w:val="005D6817"/>
    <w:rsid w:val="005E1B22"/>
    <w:rsid w:val="005E2450"/>
    <w:rsid w:val="005E3893"/>
    <w:rsid w:val="005E7F86"/>
    <w:rsid w:val="005F0BB8"/>
    <w:rsid w:val="005F13DF"/>
    <w:rsid w:val="005F3A78"/>
    <w:rsid w:val="00632DDA"/>
    <w:rsid w:val="00643CDD"/>
    <w:rsid w:val="00644BA4"/>
    <w:rsid w:val="00651FED"/>
    <w:rsid w:val="0065619A"/>
    <w:rsid w:val="0065632E"/>
    <w:rsid w:val="00660757"/>
    <w:rsid w:val="00660ACF"/>
    <w:rsid w:val="00665183"/>
    <w:rsid w:val="00665FCE"/>
    <w:rsid w:val="00667285"/>
    <w:rsid w:val="00675F72"/>
    <w:rsid w:val="00677521"/>
    <w:rsid w:val="00680775"/>
    <w:rsid w:val="006869A2"/>
    <w:rsid w:val="00691DC8"/>
    <w:rsid w:val="00693BF7"/>
    <w:rsid w:val="00694A2F"/>
    <w:rsid w:val="00695241"/>
    <w:rsid w:val="006A2849"/>
    <w:rsid w:val="006A36F9"/>
    <w:rsid w:val="006B15F7"/>
    <w:rsid w:val="006B5101"/>
    <w:rsid w:val="006B5274"/>
    <w:rsid w:val="006B6755"/>
    <w:rsid w:val="006C2DF7"/>
    <w:rsid w:val="006C34CE"/>
    <w:rsid w:val="006C61F4"/>
    <w:rsid w:val="006C62C8"/>
    <w:rsid w:val="006D0C93"/>
    <w:rsid w:val="006D1F94"/>
    <w:rsid w:val="006D3242"/>
    <w:rsid w:val="006E20E4"/>
    <w:rsid w:val="006E2911"/>
    <w:rsid w:val="006E3091"/>
    <w:rsid w:val="006E54E9"/>
    <w:rsid w:val="006F1DAE"/>
    <w:rsid w:val="006F4169"/>
    <w:rsid w:val="006F5EE4"/>
    <w:rsid w:val="00704081"/>
    <w:rsid w:val="007069F4"/>
    <w:rsid w:val="00707144"/>
    <w:rsid w:val="00710D61"/>
    <w:rsid w:val="00711387"/>
    <w:rsid w:val="0071152B"/>
    <w:rsid w:val="0072224E"/>
    <w:rsid w:val="00724740"/>
    <w:rsid w:val="00730823"/>
    <w:rsid w:val="00730F51"/>
    <w:rsid w:val="00740F2F"/>
    <w:rsid w:val="00744CC8"/>
    <w:rsid w:val="007454BD"/>
    <w:rsid w:val="007507C4"/>
    <w:rsid w:val="00767B22"/>
    <w:rsid w:val="007709AE"/>
    <w:rsid w:val="00770F49"/>
    <w:rsid w:val="007817B3"/>
    <w:rsid w:val="00781AFF"/>
    <w:rsid w:val="00785509"/>
    <w:rsid w:val="00785F02"/>
    <w:rsid w:val="007871A0"/>
    <w:rsid w:val="00791A5D"/>
    <w:rsid w:val="007923D0"/>
    <w:rsid w:val="00792A36"/>
    <w:rsid w:val="007932DE"/>
    <w:rsid w:val="007A0EF7"/>
    <w:rsid w:val="007A36A2"/>
    <w:rsid w:val="007A4FF7"/>
    <w:rsid w:val="007A564C"/>
    <w:rsid w:val="007B3329"/>
    <w:rsid w:val="007D4A73"/>
    <w:rsid w:val="007E2076"/>
    <w:rsid w:val="007E2611"/>
    <w:rsid w:val="007E29C6"/>
    <w:rsid w:val="008024D5"/>
    <w:rsid w:val="00804B52"/>
    <w:rsid w:val="00811E26"/>
    <w:rsid w:val="00836290"/>
    <w:rsid w:val="00836913"/>
    <w:rsid w:val="0084090A"/>
    <w:rsid w:val="008421D5"/>
    <w:rsid w:val="00842385"/>
    <w:rsid w:val="00842826"/>
    <w:rsid w:val="00852A52"/>
    <w:rsid w:val="0085324E"/>
    <w:rsid w:val="00855A8A"/>
    <w:rsid w:val="00855FAB"/>
    <w:rsid w:val="008621F4"/>
    <w:rsid w:val="00871D18"/>
    <w:rsid w:val="008754FE"/>
    <w:rsid w:val="0087679E"/>
    <w:rsid w:val="0088296C"/>
    <w:rsid w:val="00883D77"/>
    <w:rsid w:val="00890AB8"/>
    <w:rsid w:val="0089437D"/>
    <w:rsid w:val="008946DB"/>
    <w:rsid w:val="00897874"/>
    <w:rsid w:val="008A40EC"/>
    <w:rsid w:val="008A4A16"/>
    <w:rsid w:val="008A7210"/>
    <w:rsid w:val="008B4F55"/>
    <w:rsid w:val="008C5047"/>
    <w:rsid w:val="008C6A48"/>
    <w:rsid w:val="008C7F01"/>
    <w:rsid w:val="008D502B"/>
    <w:rsid w:val="008E18B3"/>
    <w:rsid w:val="008E7EF6"/>
    <w:rsid w:val="008F1898"/>
    <w:rsid w:val="008F2323"/>
    <w:rsid w:val="008F5AD2"/>
    <w:rsid w:val="00900245"/>
    <w:rsid w:val="00900971"/>
    <w:rsid w:val="009020FC"/>
    <w:rsid w:val="00916FB5"/>
    <w:rsid w:val="00917D4F"/>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3392"/>
    <w:rsid w:val="009647F2"/>
    <w:rsid w:val="00964F3C"/>
    <w:rsid w:val="00967082"/>
    <w:rsid w:val="00971B69"/>
    <w:rsid w:val="009831C8"/>
    <w:rsid w:val="009A0D0C"/>
    <w:rsid w:val="009A1B5C"/>
    <w:rsid w:val="009A3028"/>
    <w:rsid w:val="009B688F"/>
    <w:rsid w:val="009E7FBE"/>
    <w:rsid w:val="009F6CE4"/>
    <w:rsid w:val="00A106B7"/>
    <w:rsid w:val="00A1772F"/>
    <w:rsid w:val="00A178AF"/>
    <w:rsid w:val="00A22159"/>
    <w:rsid w:val="00A431F6"/>
    <w:rsid w:val="00A47C33"/>
    <w:rsid w:val="00A50578"/>
    <w:rsid w:val="00A52D7A"/>
    <w:rsid w:val="00A54E7D"/>
    <w:rsid w:val="00A57E31"/>
    <w:rsid w:val="00A62387"/>
    <w:rsid w:val="00A65EB2"/>
    <w:rsid w:val="00A714E3"/>
    <w:rsid w:val="00A721A9"/>
    <w:rsid w:val="00A73588"/>
    <w:rsid w:val="00A74061"/>
    <w:rsid w:val="00A801C5"/>
    <w:rsid w:val="00A80F2C"/>
    <w:rsid w:val="00A82F7B"/>
    <w:rsid w:val="00A82FE2"/>
    <w:rsid w:val="00A85395"/>
    <w:rsid w:val="00A85452"/>
    <w:rsid w:val="00A924D9"/>
    <w:rsid w:val="00AA4DA3"/>
    <w:rsid w:val="00AA5E12"/>
    <w:rsid w:val="00AA62C6"/>
    <w:rsid w:val="00AB43FD"/>
    <w:rsid w:val="00AC6478"/>
    <w:rsid w:val="00AE656C"/>
    <w:rsid w:val="00AF71CF"/>
    <w:rsid w:val="00B04A18"/>
    <w:rsid w:val="00B1200A"/>
    <w:rsid w:val="00B14073"/>
    <w:rsid w:val="00B147E7"/>
    <w:rsid w:val="00B16466"/>
    <w:rsid w:val="00B2143A"/>
    <w:rsid w:val="00B23907"/>
    <w:rsid w:val="00B24029"/>
    <w:rsid w:val="00B30F77"/>
    <w:rsid w:val="00B34A0B"/>
    <w:rsid w:val="00B35594"/>
    <w:rsid w:val="00B43AA7"/>
    <w:rsid w:val="00B44A76"/>
    <w:rsid w:val="00B57E8D"/>
    <w:rsid w:val="00B650E1"/>
    <w:rsid w:val="00B71905"/>
    <w:rsid w:val="00B74712"/>
    <w:rsid w:val="00B77399"/>
    <w:rsid w:val="00B812D3"/>
    <w:rsid w:val="00B822B9"/>
    <w:rsid w:val="00B85D5B"/>
    <w:rsid w:val="00B85F6B"/>
    <w:rsid w:val="00B87589"/>
    <w:rsid w:val="00B97D5F"/>
    <w:rsid w:val="00BA4A6C"/>
    <w:rsid w:val="00BC01C8"/>
    <w:rsid w:val="00BC4FA9"/>
    <w:rsid w:val="00BC4FDE"/>
    <w:rsid w:val="00BD11F6"/>
    <w:rsid w:val="00BD16B6"/>
    <w:rsid w:val="00BE0BD7"/>
    <w:rsid w:val="00C01089"/>
    <w:rsid w:val="00C024BE"/>
    <w:rsid w:val="00C074DA"/>
    <w:rsid w:val="00C13114"/>
    <w:rsid w:val="00C157E7"/>
    <w:rsid w:val="00C216BC"/>
    <w:rsid w:val="00C2444B"/>
    <w:rsid w:val="00C2572C"/>
    <w:rsid w:val="00C352C3"/>
    <w:rsid w:val="00C40AB4"/>
    <w:rsid w:val="00C46B38"/>
    <w:rsid w:val="00C50D23"/>
    <w:rsid w:val="00C53719"/>
    <w:rsid w:val="00C573EE"/>
    <w:rsid w:val="00C5743C"/>
    <w:rsid w:val="00C607DE"/>
    <w:rsid w:val="00C65850"/>
    <w:rsid w:val="00C7285C"/>
    <w:rsid w:val="00C75563"/>
    <w:rsid w:val="00C92A02"/>
    <w:rsid w:val="00C933EC"/>
    <w:rsid w:val="00C935D9"/>
    <w:rsid w:val="00C96F9F"/>
    <w:rsid w:val="00C97468"/>
    <w:rsid w:val="00CB236F"/>
    <w:rsid w:val="00CB2926"/>
    <w:rsid w:val="00CC0487"/>
    <w:rsid w:val="00CC4033"/>
    <w:rsid w:val="00CD6F30"/>
    <w:rsid w:val="00CE3430"/>
    <w:rsid w:val="00CE36D9"/>
    <w:rsid w:val="00CE37EC"/>
    <w:rsid w:val="00CE5CE1"/>
    <w:rsid w:val="00CF16F2"/>
    <w:rsid w:val="00CF2B78"/>
    <w:rsid w:val="00D0300E"/>
    <w:rsid w:val="00D078A9"/>
    <w:rsid w:val="00D10C52"/>
    <w:rsid w:val="00D22AA6"/>
    <w:rsid w:val="00D44954"/>
    <w:rsid w:val="00D46353"/>
    <w:rsid w:val="00D47733"/>
    <w:rsid w:val="00D5125B"/>
    <w:rsid w:val="00D52B5C"/>
    <w:rsid w:val="00D60D5E"/>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DE5566"/>
    <w:rsid w:val="00E02C55"/>
    <w:rsid w:val="00E05831"/>
    <w:rsid w:val="00E13B9C"/>
    <w:rsid w:val="00E148C5"/>
    <w:rsid w:val="00E1673D"/>
    <w:rsid w:val="00E17CF4"/>
    <w:rsid w:val="00E24C9D"/>
    <w:rsid w:val="00E27B6A"/>
    <w:rsid w:val="00E3173D"/>
    <w:rsid w:val="00E40D2E"/>
    <w:rsid w:val="00E423EB"/>
    <w:rsid w:val="00E42B10"/>
    <w:rsid w:val="00E45F9C"/>
    <w:rsid w:val="00E47333"/>
    <w:rsid w:val="00E5234F"/>
    <w:rsid w:val="00E552D2"/>
    <w:rsid w:val="00E65A57"/>
    <w:rsid w:val="00E77F01"/>
    <w:rsid w:val="00E86A2A"/>
    <w:rsid w:val="00EA468D"/>
    <w:rsid w:val="00EA5430"/>
    <w:rsid w:val="00EA5B2E"/>
    <w:rsid w:val="00EB1701"/>
    <w:rsid w:val="00EB1AF7"/>
    <w:rsid w:val="00EB540C"/>
    <w:rsid w:val="00EB68AC"/>
    <w:rsid w:val="00EC6FA9"/>
    <w:rsid w:val="00ED7C0F"/>
    <w:rsid w:val="00ED7D2E"/>
    <w:rsid w:val="00EE0BF2"/>
    <w:rsid w:val="00EE4114"/>
    <w:rsid w:val="00EE5D3C"/>
    <w:rsid w:val="00EF1074"/>
    <w:rsid w:val="00F01059"/>
    <w:rsid w:val="00F12E6B"/>
    <w:rsid w:val="00F14A99"/>
    <w:rsid w:val="00F20C01"/>
    <w:rsid w:val="00F21590"/>
    <w:rsid w:val="00F21934"/>
    <w:rsid w:val="00F21BF9"/>
    <w:rsid w:val="00F262FD"/>
    <w:rsid w:val="00F31285"/>
    <w:rsid w:val="00F36DF5"/>
    <w:rsid w:val="00F37C6B"/>
    <w:rsid w:val="00F437CF"/>
    <w:rsid w:val="00F54CB1"/>
    <w:rsid w:val="00F54FDC"/>
    <w:rsid w:val="00F57001"/>
    <w:rsid w:val="00F60FD4"/>
    <w:rsid w:val="00F67805"/>
    <w:rsid w:val="00F67B43"/>
    <w:rsid w:val="00F70A63"/>
    <w:rsid w:val="00F7327A"/>
    <w:rsid w:val="00F85489"/>
    <w:rsid w:val="00F86E08"/>
    <w:rsid w:val="00F917AC"/>
    <w:rsid w:val="00F93F3B"/>
    <w:rsid w:val="00F95B97"/>
    <w:rsid w:val="00F968E8"/>
    <w:rsid w:val="00F977C7"/>
    <w:rsid w:val="00FA35BE"/>
    <w:rsid w:val="00FA5162"/>
    <w:rsid w:val="00FB3D71"/>
    <w:rsid w:val="00FB68CE"/>
    <w:rsid w:val="00FC40C7"/>
    <w:rsid w:val="00FD0232"/>
    <w:rsid w:val="00FD118C"/>
    <w:rsid w:val="00FE51B5"/>
    <w:rsid w:val="00FF1038"/>
    <w:rsid w:val="00FF1929"/>
    <w:rsid w:val="00FF26B0"/>
    <w:rsid w:val="00FF272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22BC12-BF5E-4B70-AB27-4604F8CD2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6468</Words>
  <Characters>34933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2026-05-21T18:48:00Z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