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69F73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A748BB">
        <w:rPr>
          <w:rFonts w:ascii="Arial" w:hAnsi="Arial" w:cs="Arial"/>
          <w:b/>
          <w:bCs/>
          <w:sz w:val="24"/>
          <w:szCs w:val="24"/>
        </w:rPr>
        <w:t>DOCUMENTO DE FORMALIZAÇÃO DA DEMANDA</w:t>
      </w:r>
    </w:p>
    <w:p w14:paraId="0491067B" w14:textId="77777777" w:rsidR="00C2798A" w:rsidRPr="00A748BB" w:rsidRDefault="00C2798A" w:rsidP="007337DB">
      <w:pPr>
        <w:spacing w:line="276" w:lineRule="auto"/>
        <w:rPr>
          <w:rFonts w:ascii="Arial" w:eastAsia="Batang" w:hAnsi="Arial" w:cs="Arial"/>
          <w:b/>
          <w:bCs/>
          <w:sz w:val="24"/>
          <w:szCs w:val="24"/>
        </w:rPr>
      </w:pPr>
    </w:p>
    <w:p w14:paraId="4AB25C72" w14:textId="22DA6CA0" w:rsidR="00C2798A" w:rsidRPr="00A748BB" w:rsidRDefault="00C2798A" w:rsidP="00C2798A">
      <w:pPr>
        <w:spacing w:line="276" w:lineRule="auto"/>
        <w:ind w:right="-284"/>
        <w:jc w:val="both"/>
        <w:rPr>
          <w:rFonts w:ascii="Arial" w:eastAsia="Batang" w:hAnsi="Arial" w:cs="Arial"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SETOR DEMANDANTE:</w:t>
      </w:r>
      <w:r w:rsidRPr="00A748BB">
        <w:rPr>
          <w:rFonts w:ascii="Arial" w:hAnsi="Arial" w:cs="Arial"/>
          <w:sz w:val="24"/>
          <w:szCs w:val="24"/>
        </w:rPr>
        <w:t xml:space="preserve"> </w:t>
      </w:r>
      <w:r w:rsidR="0002163F">
        <w:rPr>
          <w:rFonts w:ascii="Arial" w:eastAsia="Batang" w:hAnsi="Arial" w:cs="Arial"/>
          <w:sz w:val="24"/>
          <w:szCs w:val="24"/>
        </w:rPr>
        <w:t>Secretaria Municipal de Cultura</w:t>
      </w:r>
      <w:r w:rsidR="006954BF" w:rsidRPr="00A748BB">
        <w:rPr>
          <w:rFonts w:ascii="Arial" w:eastAsia="Batang" w:hAnsi="Arial" w:cs="Arial"/>
          <w:sz w:val="24"/>
          <w:szCs w:val="24"/>
        </w:rPr>
        <w:t>.</w:t>
      </w:r>
    </w:p>
    <w:p w14:paraId="3791715C" w14:textId="77777777" w:rsidR="00C2798A" w:rsidRPr="00A748BB" w:rsidRDefault="00C2798A" w:rsidP="00C2798A">
      <w:pPr>
        <w:spacing w:line="276" w:lineRule="auto"/>
        <w:ind w:right="-284"/>
        <w:rPr>
          <w:rFonts w:ascii="Arial" w:eastAsia="Batang" w:hAnsi="Arial" w:cs="Arial"/>
          <w:sz w:val="24"/>
          <w:szCs w:val="24"/>
        </w:rPr>
      </w:pPr>
    </w:p>
    <w:p w14:paraId="61B69822" w14:textId="77777777" w:rsidR="00C2798A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1 - DEFINIÇÃO DO OBJETO.</w:t>
      </w:r>
    </w:p>
    <w:p w14:paraId="0AD237B0" w14:textId="30C7B5C1" w:rsidR="00C2798A" w:rsidRPr="00A748BB" w:rsidRDefault="007E56C6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CONTRATAÇÃO DE EMPRESA RESPONSÁVEL PELA APRESENTAÇÃO DE SHOW MUSICAL </w:t>
      </w:r>
      <w:r w:rsidR="006057D1">
        <w:rPr>
          <w:rFonts w:ascii="Arial" w:hAnsi="Arial" w:cs="Arial"/>
          <w:sz w:val="24"/>
          <w:szCs w:val="24"/>
        </w:rPr>
        <w:t>DA BANDA “</w:t>
      </w:r>
      <w:r w:rsidR="0012256E">
        <w:rPr>
          <w:rFonts w:ascii="Arial" w:hAnsi="Arial" w:cs="Arial"/>
          <w:sz w:val="24"/>
          <w:szCs w:val="24"/>
        </w:rPr>
        <w:t>TRIBO DA PERIFERIA</w:t>
      </w:r>
      <w:r w:rsidR="00D7134C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NO CARNAVAL DO MUNICÍPIO DE CORRENTINA-BA</w:t>
      </w:r>
      <w:r w:rsidR="008479B3">
        <w:rPr>
          <w:rFonts w:ascii="Arial" w:hAnsi="Arial" w:cs="Arial"/>
          <w:sz w:val="24"/>
          <w:szCs w:val="24"/>
        </w:rPr>
        <w:t>.</w:t>
      </w:r>
    </w:p>
    <w:p w14:paraId="2D6E1C16" w14:textId="77777777" w:rsidR="0011792C" w:rsidRPr="00A748BB" w:rsidRDefault="0011792C" w:rsidP="00C2798A">
      <w:pPr>
        <w:spacing w:line="276" w:lineRule="auto"/>
        <w:jc w:val="both"/>
        <w:rPr>
          <w:rFonts w:ascii="Arial" w:eastAsia="Batang" w:hAnsi="Arial" w:cs="Arial"/>
          <w:b/>
          <w:sz w:val="24"/>
          <w:szCs w:val="24"/>
        </w:rPr>
      </w:pPr>
    </w:p>
    <w:p w14:paraId="63C09C34" w14:textId="2EE13917" w:rsidR="00CA73C0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 xml:space="preserve">2 - JUSTIFICATIVA DA </w:t>
      </w:r>
      <w:r w:rsidR="008C128E">
        <w:rPr>
          <w:rFonts w:ascii="Arial" w:hAnsi="Arial" w:cs="Arial"/>
          <w:b/>
          <w:bCs/>
          <w:sz w:val="24"/>
          <w:szCs w:val="24"/>
        </w:rPr>
        <w:t xml:space="preserve">NECESSIDADE </w:t>
      </w:r>
      <w:r w:rsidRPr="00A748BB">
        <w:rPr>
          <w:rFonts w:ascii="Arial" w:hAnsi="Arial" w:cs="Arial"/>
          <w:b/>
          <w:bCs/>
          <w:sz w:val="24"/>
          <w:szCs w:val="24"/>
        </w:rPr>
        <w:t>DA CONTRATAÇÃO.</w:t>
      </w:r>
    </w:p>
    <w:p w14:paraId="0F749E75" w14:textId="75A54953" w:rsidR="00531EE7" w:rsidRPr="00A748BB" w:rsidRDefault="00531EE7" w:rsidP="00A748B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A contratação tem por finalidad</w:t>
      </w:r>
      <w:r w:rsidR="00F666FE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 atender à programação festiva </w:t>
      </w:r>
      <w:r w:rsidR="009D0D9D" w:rsidRPr="00A179B9">
        <w:rPr>
          <w:b/>
        </w:rPr>
        <w:t>DO CARNAVAL DO MUNICÍPIO DE CORRENTINA-BA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evento tradicional do calendário cultural do Município.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apresentação </w:t>
      </w:r>
      <w:r w:rsidR="006057D1">
        <w:rPr>
          <w:rFonts w:ascii="Arial" w:eastAsia="Times New Roman" w:hAnsi="Arial" w:cs="Arial"/>
          <w:sz w:val="24"/>
          <w:szCs w:val="24"/>
          <w:lang w:val="pt-BR" w:eastAsia="pt-BR"/>
        </w:rPr>
        <w:t>DA BANDA</w:t>
      </w:r>
      <w:r w:rsidR="00D7134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12256E">
        <w:rPr>
          <w:rFonts w:ascii="Arial" w:eastAsia="Times New Roman" w:hAnsi="Arial" w:cs="Arial"/>
          <w:sz w:val="24"/>
          <w:szCs w:val="24"/>
          <w:lang w:val="pt-BR" w:eastAsia="pt-BR"/>
        </w:rPr>
        <w:t>TRIBO DA PERIFERIA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visa proporcionar entretenimento e lazer à população local e aos visitantes, além de valorizar a cultura regional, fomentar o turismo e movimentar a economia local.</w:t>
      </w:r>
    </w:p>
    <w:p w14:paraId="07EF9EB0" w14:textId="6E8927B1" w:rsidR="00531EE7" w:rsidRPr="00A748BB" w:rsidRDefault="00531EE7" w:rsidP="00A748BB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escolha </w:t>
      </w:r>
      <w:r w:rsidR="006057D1">
        <w:rPr>
          <w:rFonts w:ascii="Arial" w:eastAsia="Times New Roman" w:hAnsi="Arial" w:cs="Arial"/>
          <w:sz w:val="24"/>
          <w:szCs w:val="24"/>
          <w:lang w:val="pt-BR" w:eastAsia="pt-BR"/>
        </w:rPr>
        <w:t>DA BANDA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justifica-se por sua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relevância artística, reconhecimento público e </w:t>
      </w:r>
      <w:r w:rsidR="0074015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afinidade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 o estilo musical apreciado pela comunidade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sendo, portanto, adequada e compatível com a natureza do evento.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contratação será realizada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por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inexigibilidade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nos termos do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EA4C2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74, inciso II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, da Lei nº 14.133/2021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tendo em vista 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inviabilidade 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competição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pela natureza singular do serviço e 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necessidade 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contratação direta </w:t>
      </w:r>
      <w:r w:rsidR="006057D1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DA BANDA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</w:p>
    <w:p w14:paraId="3BD29541" w14:textId="23F02DCF" w:rsidR="00C2798A" w:rsidRPr="00A748BB" w:rsidRDefault="00C2798A" w:rsidP="000F21DB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3 - QUANTIDADE A SER CONTRATADA.</w:t>
      </w: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675"/>
        <w:gridCol w:w="5954"/>
        <w:gridCol w:w="1135"/>
        <w:gridCol w:w="991"/>
      </w:tblGrid>
      <w:tr w:rsidR="00944CBB" w:rsidRPr="00A748BB" w14:paraId="73CBA8D7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4A67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2AD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FBE32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04533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Qtd.</w:t>
            </w:r>
          </w:p>
        </w:tc>
      </w:tr>
      <w:tr w:rsidR="00C2798A" w:rsidRPr="00A748BB" w14:paraId="05CD9339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2ED9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72681" w14:textId="2331BA88" w:rsidR="00C2798A" w:rsidRPr="00A748BB" w:rsidRDefault="00C2798A" w:rsidP="006F742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 xml:space="preserve">Contratação dos serviços de show artístico com o artista/banda </w:t>
            </w:r>
            <w:r w:rsidR="0012256E">
              <w:rPr>
                <w:rFonts w:ascii="Arial" w:hAnsi="Arial" w:cs="Arial"/>
                <w:sz w:val="24"/>
                <w:szCs w:val="24"/>
              </w:rPr>
              <w:t>TRIBO DA PERIFERIA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para apresentação no dia </w:t>
            </w:r>
            <w:r w:rsidR="0012256E" w:rsidRPr="00152BFC">
              <w:rPr>
                <w:rFonts w:ascii="Arial" w:hAnsi="Arial" w:cs="Arial"/>
                <w:sz w:val="24"/>
                <w:szCs w:val="24"/>
              </w:rPr>
              <w:t>15/02/2026</w:t>
            </w:r>
            <w:r w:rsidRPr="00152BFC">
              <w:rPr>
                <w:rFonts w:ascii="Arial" w:hAnsi="Arial" w:cs="Arial"/>
                <w:sz w:val="24"/>
                <w:szCs w:val="24"/>
              </w:rPr>
              <w:t>,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F742B">
              <w:rPr>
                <w:rFonts w:ascii="Arial" w:hAnsi="Arial" w:cs="Arial"/>
                <w:sz w:val="24"/>
                <w:szCs w:val="24"/>
              </w:rPr>
              <w:t>23:59h/m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B0F43">
              <w:rPr>
                <w:rFonts w:ascii="Arial" w:hAnsi="Arial" w:cs="Arial"/>
                <w:sz w:val="24"/>
                <w:szCs w:val="24"/>
              </w:rPr>
              <w:t>NO CARNAVAL</w:t>
            </w:r>
            <w:r w:rsidR="009D0D9D">
              <w:rPr>
                <w:rFonts w:ascii="Arial" w:hAnsi="Arial" w:cs="Arial"/>
                <w:sz w:val="24"/>
                <w:szCs w:val="24"/>
              </w:rPr>
              <w:t xml:space="preserve"> DO MUNICÍPIO DE CORRENTINA-BA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com duração média de </w:t>
            </w:r>
            <w:r w:rsidR="00CD4E5D">
              <w:rPr>
                <w:rFonts w:ascii="Arial" w:hAnsi="Arial" w:cs="Arial"/>
                <w:sz w:val="24"/>
                <w:szCs w:val="24"/>
              </w:rPr>
              <w:t>01:3</w:t>
            </w:r>
            <w:r w:rsidR="0012256E">
              <w:rPr>
                <w:rFonts w:ascii="Arial" w:hAnsi="Arial" w:cs="Arial"/>
                <w:sz w:val="24"/>
                <w:szCs w:val="24"/>
              </w:rPr>
              <w:t xml:space="preserve">0 </w:t>
            </w:r>
            <w:r w:rsidR="009F2426">
              <w:rPr>
                <w:rFonts w:ascii="Arial" w:hAnsi="Arial" w:cs="Arial"/>
                <w:sz w:val="24"/>
                <w:szCs w:val="24"/>
              </w:rPr>
              <w:t>h/min</w:t>
            </w:r>
            <w:r w:rsidR="0022308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107A">
              <w:rPr>
                <w:rFonts w:ascii="Arial" w:hAnsi="Arial" w:cs="Arial"/>
                <w:sz w:val="24"/>
                <w:szCs w:val="24"/>
              </w:rPr>
              <w:t>d</w:t>
            </w:r>
            <w:r w:rsidRPr="00A748BB">
              <w:rPr>
                <w:rFonts w:ascii="Arial" w:hAnsi="Arial" w:cs="Arial"/>
                <w:sz w:val="24"/>
                <w:szCs w:val="24"/>
              </w:rPr>
              <w:t>e show</w:t>
            </w:r>
            <w:r w:rsidR="00CF67C0" w:rsidRPr="00A748B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FD61" w14:textId="77777777" w:rsidR="00C2798A" w:rsidRPr="00A748BB" w:rsidRDefault="00C2798A">
            <w:pPr>
              <w:spacing w:line="276" w:lineRule="auto"/>
              <w:ind w:right="-49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135E6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14:paraId="4DCB146A" w14:textId="77777777" w:rsidR="00F2275C" w:rsidRPr="00A748BB" w:rsidRDefault="00F2275C" w:rsidP="00C2798A">
      <w:pPr>
        <w:spacing w:line="276" w:lineRule="auto"/>
        <w:ind w:right="-284"/>
        <w:jc w:val="both"/>
        <w:rPr>
          <w:rFonts w:ascii="Arial" w:hAnsi="Arial" w:cs="Arial"/>
          <w:b/>
          <w:bCs/>
          <w:sz w:val="24"/>
          <w:szCs w:val="24"/>
        </w:rPr>
      </w:pPr>
    </w:p>
    <w:p w14:paraId="18B29BFA" w14:textId="77777777" w:rsidR="00C2798A" w:rsidRPr="00A748BB" w:rsidRDefault="00C2798A" w:rsidP="00C2798A">
      <w:pPr>
        <w:spacing w:line="276" w:lineRule="auto"/>
        <w:ind w:right="-284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4 - PREVISÃO DE DATA EM QUE DEVE SER INICIADA A PRESTAÇÃO DOS SERVIÇOS, E DO VALOR.</w:t>
      </w:r>
    </w:p>
    <w:p w14:paraId="171671CE" w14:textId="419F4A6A" w:rsidR="00C2798A" w:rsidRPr="00A748BB" w:rsidRDefault="00C2798A" w:rsidP="00C2798A">
      <w:pPr>
        <w:pStyle w:val="Standard"/>
        <w:spacing w:after="120"/>
        <w:jc w:val="both"/>
        <w:rPr>
          <w:rFonts w:ascii="Arial" w:hAnsi="Arial" w:cs="Arial"/>
        </w:rPr>
      </w:pPr>
      <w:r w:rsidRPr="00A748BB">
        <w:rPr>
          <w:rFonts w:ascii="Arial" w:hAnsi="Arial" w:cs="Arial"/>
        </w:rPr>
        <w:t xml:space="preserve">O valor estimativo da contratação </w:t>
      </w:r>
      <w:r w:rsidRPr="00162F53">
        <w:rPr>
          <w:rFonts w:ascii="Arial" w:hAnsi="Arial" w:cs="Arial"/>
        </w:rPr>
        <w:t xml:space="preserve">é </w:t>
      </w:r>
      <w:r w:rsidR="009E7221" w:rsidRPr="009E7221">
        <w:rPr>
          <w:rFonts w:ascii="Arial" w:hAnsi="Arial" w:cs="Arial"/>
        </w:rPr>
        <w:t>R</w:t>
      </w:r>
      <w:r w:rsidR="006057D1">
        <w:rPr>
          <w:rFonts w:ascii="Arial" w:hAnsi="Arial" w:cs="Arial"/>
        </w:rPr>
        <w:t xml:space="preserve">$ </w:t>
      </w:r>
      <w:r w:rsidR="0012256E">
        <w:rPr>
          <w:rFonts w:ascii="Arial" w:hAnsi="Arial" w:cs="Arial"/>
        </w:rPr>
        <w:t>250.000,00 (duzentos e cinquenta mil reais</w:t>
      </w:r>
      <w:r w:rsidR="009E7221" w:rsidRPr="009E7221">
        <w:rPr>
          <w:rFonts w:ascii="Arial" w:hAnsi="Arial" w:cs="Arial"/>
        </w:rPr>
        <w:t>)</w:t>
      </w:r>
      <w:r w:rsidRPr="009E7221">
        <w:rPr>
          <w:rFonts w:ascii="Arial" w:hAnsi="Arial" w:cs="Arial"/>
        </w:rPr>
        <w:t xml:space="preserve">; com previsão para execução dos serviços em </w:t>
      </w:r>
      <w:r w:rsidR="0012256E">
        <w:rPr>
          <w:rFonts w:ascii="Arial" w:hAnsi="Arial" w:cs="Arial"/>
        </w:rPr>
        <w:t>15/02/2026</w:t>
      </w:r>
      <w:r w:rsidRPr="009E7221">
        <w:rPr>
          <w:rFonts w:ascii="Arial" w:hAnsi="Arial" w:cs="Arial"/>
        </w:rPr>
        <w:t>.</w:t>
      </w:r>
    </w:p>
    <w:p w14:paraId="5A3EEB27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5. ESTRUTURA DO EVENTO</w:t>
      </w:r>
    </w:p>
    <w:p w14:paraId="34C69925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Palco principal: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estrutura metálica adequada para apresentação de shows de médio porte, com cobertura e dimensões compatíveis às exigências técnicas da banda contratada;</w:t>
      </w:r>
    </w:p>
    <w:p w14:paraId="41EDE753" w14:textId="41E385DA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Sistema de som e iluminação: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equipamentos de alta potência e qualidade, incluindo sonorização frontal, lateral e de retorno, bem como iluminação cênica e de efeitos, conforme demanda técnica </w:t>
      </w:r>
      <w:r w:rsidR="0012256E">
        <w:rPr>
          <w:rFonts w:ascii="Arial" w:eastAsia="Times New Roman" w:hAnsi="Arial" w:cs="Arial"/>
          <w:sz w:val="24"/>
          <w:szCs w:val="24"/>
          <w:lang w:val="pt-BR" w:eastAsia="pt-BR"/>
        </w:rPr>
        <w:t>da banda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</w:p>
    <w:p w14:paraId="73969111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lastRenderedPageBreak/>
        <w:t>Camarim: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espaço reservado e equipado para acomodação dos artistas antes e após a apresentação;</w:t>
      </w:r>
    </w:p>
    <w:p w14:paraId="72481BB4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Área de público: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espaço amplo e seguro, devidamente sinalizado e isolado para circulação de pedestres, com acessibilidade garantida;</w:t>
      </w:r>
    </w:p>
    <w:p w14:paraId="535BC332" w14:textId="77777777" w:rsidR="00D3031E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Equipes de apoio: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segurança, atendimento médico de urgência, limpeza e apoio logístico;</w:t>
      </w:r>
    </w:p>
    <w:p w14:paraId="638B89EE" w14:textId="54AD7DC7" w:rsidR="00944CBB" w:rsidRPr="00A748BB" w:rsidRDefault="00D3031E" w:rsidP="00D3031E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Infraestrutura complementar: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banheiros químicos, barracas de alimentação e área de ambulantes devidamente organizadas pela Prefeitura.</w:t>
      </w:r>
    </w:p>
    <w:p w14:paraId="7B375A9B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6. DATA E LOCAL</w:t>
      </w:r>
    </w:p>
    <w:p w14:paraId="159BE2C6" w14:textId="4B742283" w:rsidR="00944CBB" w:rsidRPr="00A748BB" w:rsidRDefault="00944CBB" w:rsidP="00944CBB">
      <w:pPr>
        <w:pStyle w:val="NormalWeb"/>
        <w:rPr>
          <w:rFonts w:ascii="Arial" w:hAnsi="Arial" w:cs="Arial"/>
          <w:color w:val="auto"/>
        </w:rPr>
      </w:pPr>
      <w:r w:rsidRPr="00BF15F9">
        <w:rPr>
          <w:rStyle w:val="Forte"/>
          <w:rFonts w:ascii="Arial" w:eastAsiaTheme="majorEastAsia" w:hAnsi="Arial" w:cs="Arial"/>
          <w:color w:val="auto"/>
        </w:rPr>
        <w:t>Data:</w:t>
      </w:r>
      <w:r w:rsidRPr="00BF15F9">
        <w:rPr>
          <w:rFonts w:ascii="Arial" w:hAnsi="Arial" w:cs="Arial"/>
          <w:color w:val="auto"/>
        </w:rPr>
        <w:t xml:space="preserve"> </w:t>
      </w:r>
      <w:r w:rsidR="0012256E">
        <w:rPr>
          <w:rFonts w:ascii="Arial" w:hAnsi="Arial" w:cs="Arial"/>
          <w:color w:val="auto"/>
        </w:rPr>
        <w:t>15/02/2026</w:t>
      </w:r>
      <w:r w:rsidR="008479B3" w:rsidRPr="00BF15F9">
        <w:rPr>
          <w:rFonts w:ascii="Arial" w:hAnsi="Arial" w:cs="Arial"/>
          <w:color w:val="auto"/>
        </w:rPr>
        <w:t>.</w:t>
      </w:r>
      <w:r w:rsidRPr="00BF15F9">
        <w:rPr>
          <w:rFonts w:ascii="Arial" w:hAnsi="Arial" w:cs="Arial"/>
          <w:color w:val="auto"/>
        </w:rPr>
        <w:br/>
      </w:r>
      <w:r w:rsidRPr="00BF15F9">
        <w:rPr>
          <w:rStyle w:val="Forte"/>
          <w:rFonts w:ascii="Arial" w:eastAsiaTheme="majorEastAsia" w:hAnsi="Arial" w:cs="Arial"/>
          <w:color w:val="auto"/>
        </w:rPr>
        <w:t>Horário:</w:t>
      </w:r>
      <w:r w:rsidRPr="00BF15F9">
        <w:rPr>
          <w:rFonts w:ascii="Arial" w:hAnsi="Arial" w:cs="Arial"/>
          <w:color w:val="auto"/>
        </w:rPr>
        <w:t xml:space="preserve"> </w:t>
      </w:r>
      <w:r w:rsidR="00B220CB">
        <w:rPr>
          <w:rFonts w:ascii="Arial" w:hAnsi="Arial" w:cs="Arial"/>
          <w:color w:val="auto"/>
        </w:rPr>
        <w:t>23:59h/m</w:t>
      </w:r>
      <w:r w:rsidRPr="00BF15F9">
        <w:rPr>
          <w:rFonts w:ascii="Arial" w:hAnsi="Arial" w:cs="Arial"/>
          <w:color w:val="auto"/>
        </w:rPr>
        <w:br/>
      </w:r>
      <w:r w:rsidRPr="00BF15F9">
        <w:rPr>
          <w:rStyle w:val="Forte"/>
          <w:rFonts w:ascii="Arial" w:eastAsiaTheme="majorEastAsia" w:hAnsi="Arial" w:cs="Arial"/>
          <w:color w:val="auto"/>
        </w:rPr>
        <w:t>Local:</w:t>
      </w:r>
      <w:r w:rsidRPr="00BF15F9">
        <w:rPr>
          <w:rFonts w:ascii="Arial" w:hAnsi="Arial" w:cs="Arial"/>
          <w:color w:val="auto"/>
        </w:rPr>
        <w:t xml:space="preserve"> </w:t>
      </w:r>
      <w:r w:rsidR="006B0F43" w:rsidRPr="00BF15F9">
        <w:rPr>
          <w:rFonts w:ascii="Arial" w:hAnsi="Arial" w:cs="Arial"/>
          <w:color w:val="auto"/>
        </w:rPr>
        <w:t>Circuito oficial do carnaval</w:t>
      </w:r>
      <w:r w:rsidR="00BF15F9">
        <w:rPr>
          <w:rFonts w:ascii="Arial" w:hAnsi="Arial" w:cs="Arial"/>
          <w:color w:val="auto"/>
        </w:rPr>
        <w:t>.</w:t>
      </w:r>
      <w:r w:rsidR="006B0F43" w:rsidRPr="00BF15F9">
        <w:rPr>
          <w:rFonts w:ascii="Arial" w:hAnsi="Arial" w:cs="Arial"/>
          <w:color w:val="auto"/>
        </w:rPr>
        <w:t xml:space="preserve"> </w:t>
      </w:r>
    </w:p>
    <w:p w14:paraId="18578027" w14:textId="77777777" w:rsidR="00944CBB" w:rsidRPr="00A748BB" w:rsidRDefault="00944CBB" w:rsidP="00944CBB">
      <w:pPr>
        <w:rPr>
          <w:rFonts w:ascii="Arial" w:hAnsi="Arial" w:cs="Arial"/>
          <w:sz w:val="24"/>
          <w:szCs w:val="24"/>
        </w:rPr>
      </w:pPr>
    </w:p>
    <w:p w14:paraId="6FDC10D0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7. EQUIPE DE EXECUÇÃO</w:t>
      </w:r>
    </w:p>
    <w:p w14:paraId="687DE1B0" w14:textId="4204BC16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 xml:space="preserve">Coordenação Geral: </w:t>
      </w:r>
      <w:r w:rsidR="0002163F">
        <w:rPr>
          <w:rFonts w:ascii="Arial" w:hAnsi="Arial" w:cs="Arial"/>
          <w:color w:val="auto"/>
        </w:rPr>
        <w:t>Secretaria Municipal de Cultura</w:t>
      </w:r>
      <w:r w:rsidRPr="00A748BB">
        <w:rPr>
          <w:rFonts w:ascii="Arial" w:hAnsi="Arial" w:cs="Arial"/>
          <w:color w:val="auto"/>
        </w:rPr>
        <w:t>;</w:t>
      </w:r>
    </w:p>
    <w:p w14:paraId="40480CF5" w14:textId="70956CD2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 xml:space="preserve">Produção Técnica e Logística: </w:t>
      </w:r>
      <w:r w:rsidR="0002163F">
        <w:rPr>
          <w:rFonts w:ascii="Arial" w:hAnsi="Arial" w:cs="Arial"/>
          <w:color w:val="auto"/>
        </w:rPr>
        <w:t>Secretaria Municipal de Cultura</w:t>
      </w:r>
      <w:r w:rsidR="00A748BB" w:rsidRPr="00A748BB">
        <w:rPr>
          <w:rFonts w:ascii="Arial" w:hAnsi="Arial" w:cs="Arial"/>
          <w:color w:val="auto"/>
        </w:rPr>
        <w:t xml:space="preserve"> </w:t>
      </w:r>
      <w:r w:rsidRPr="00A748BB">
        <w:rPr>
          <w:rFonts w:ascii="Arial" w:hAnsi="Arial" w:cs="Arial"/>
          <w:color w:val="auto"/>
        </w:rPr>
        <w:t>e Produtora contratada;</w:t>
      </w:r>
    </w:p>
    <w:p w14:paraId="2725DBB0" w14:textId="77777777" w:rsidR="00944CBB" w:rsidRPr="00A748BB" w:rsidRDefault="00944CBB" w:rsidP="00944CBB">
      <w:pPr>
        <w:pStyle w:val="NormalWeb"/>
        <w:numPr>
          <w:ilvl w:val="0"/>
          <w:numId w:val="22"/>
        </w:numPr>
        <w:spacing w:after="100" w:afterAutospacing="1"/>
        <w:jc w:val="both"/>
        <w:rPr>
          <w:rFonts w:ascii="Arial" w:hAnsi="Arial" w:cs="Arial"/>
          <w:color w:val="auto"/>
        </w:rPr>
      </w:pPr>
      <w:r w:rsidRPr="00A748BB">
        <w:rPr>
          <w:rFonts w:ascii="Arial" w:hAnsi="Arial" w:cs="Arial"/>
          <w:color w:val="auto"/>
        </w:rPr>
        <w:t>Apoio: Equipe de Comunicação, Cerimonial e Recursos Humanos da Prefeitura.</w:t>
      </w:r>
    </w:p>
    <w:p w14:paraId="7269A9C1" w14:textId="77777777" w:rsidR="00944CBB" w:rsidRPr="00A748BB" w:rsidRDefault="00944CBB" w:rsidP="00944CBB">
      <w:pPr>
        <w:rPr>
          <w:rFonts w:ascii="Arial" w:hAnsi="Arial" w:cs="Arial"/>
          <w:sz w:val="24"/>
          <w:szCs w:val="24"/>
        </w:rPr>
      </w:pPr>
    </w:p>
    <w:p w14:paraId="5AA24181" w14:textId="77777777" w:rsidR="00944CBB" w:rsidRPr="00A748BB" w:rsidRDefault="00944CBB" w:rsidP="00944CBB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8. RESULTADOS ESPERADOS</w:t>
      </w:r>
    </w:p>
    <w:p w14:paraId="1164B8DE" w14:textId="7961A999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Realização de evento festivo com grande participação popular;</w:t>
      </w:r>
    </w:p>
    <w:p w14:paraId="6014E900" w14:textId="32B4503D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Valorização da cultura e do entretenimento local;</w:t>
      </w:r>
    </w:p>
    <w:p w14:paraId="1D3B825D" w14:textId="4A76FF2A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Atração de visitantes, movimentando o comércio e o turismo;</w:t>
      </w:r>
    </w:p>
    <w:p w14:paraId="0F04E9B4" w14:textId="5227C147" w:rsidR="00D3031E" w:rsidRPr="00A748BB" w:rsidRDefault="00D3031E" w:rsidP="00D3031E">
      <w:pPr>
        <w:pStyle w:val="NormalWeb"/>
        <w:rPr>
          <w:rFonts w:ascii="Arial" w:hAnsi="Arial" w:cs="Arial"/>
        </w:rPr>
      </w:pPr>
      <w:r w:rsidRPr="00A748BB">
        <w:rPr>
          <w:rFonts w:ascii="Arial" w:hAnsi="Arial" w:cs="Arial"/>
        </w:rPr>
        <w:t>Fortalecimento da imagem institucional da Prefeitura junto à comunidade.</w:t>
      </w:r>
    </w:p>
    <w:p w14:paraId="4A6A7974" w14:textId="77777777" w:rsidR="00D3031E" w:rsidRPr="00A748BB" w:rsidRDefault="00D3031E" w:rsidP="00D3031E">
      <w:pPr>
        <w:pStyle w:val="NormalWeb"/>
        <w:rPr>
          <w:rFonts w:ascii="Arial" w:hAnsi="Arial" w:cs="Arial"/>
        </w:rPr>
      </w:pPr>
    </w:p>
    <w:p w14:paraId="61A15428" w14:textId="4A864F8B" w:rsidR="00412EDF" w:rsidRPr="00A748BB" w:rsidRDefault="00D3031E" w:rsidP="00D3031E">
      <w:pPr>
        <w:pStyle w:val="Ttulo3"/>
        <w:rPr>
          <w:rFonts w:ascii="Arial" w:hAnsi="Arial" w:cs="Arial"/>
          <w:color w:val="auto"/>
          <w:sz w:val="24"/>
          <w:szCs w:val="24"/>
        </w:rPr>
      </w:pPr>
      <w:r w:rsidRPr="00A748BB">
        <w:rPr>
          <w:rStyle w:val="Forte"/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="00412EDF" w:rsidRPr="00A748BB">
        <w:rPr>
          <w:rStyle w:val="Forte"/>
          <w:rFonts w:ascii="Arial" w:hAnsi="Arial" w:cs="Arial"/>
          <w:bCs w:val="0"/>
          <w:color w:val="auto"/>
          <w:sz w:val="24"/>
          <w:szCs w:val="24"/>
        </w:rPr>
        <w:t>10. CONSIDERAÇÕES FINAIS</w:t>
      </w:r>
    </w:p>
    <w:p w14:paraId="5A27902F" w14:textId="73A89BBB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presente demanda visa assegurar a realização de um evento cultural de relevância para a comunidade </w:t>
      </w:r>
      <w:r w:rsidR="0007321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 </w:t>
      </w:r>
      <w:r w:rsidR="004D1492">
        <w:rPr>
          <w:rFonts w:ascii="Arial" w:eastAsia="Times New Roman" w:hAnsi="Arial" w:cs="Arial"/>
          <w:sz w:val="24"/>
          <w:szCs w:val="24"/>
          <w:lang w:val="pt-BR" w:eastAsia="pt-BR"/>
        </w:rPr>
        <w:t>cidade de</w:t>
      </w:r>
      <w:r w:rsidR="0007321A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Correntina-BA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integrando o calendário oficial de comemorações do Município de Correntina/BA.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A contratação </w:t>
      </w:r>
      <w:r w:rsidR="006057D1">
        <w:rPr>
          <w:rFonts w:ascii="Arial" w:eastAsia="Times New Roman" w:hAnsi="Arial" w:cs="Arial"/>
          <w:sz w:val="24"/>
          <w:szCs w:val="24"/>
          <w:lang w:val="pt-BR" w:eastAsia="pt-BR"/>
        </w:rPr>
        <w:t>DA BANDA</w:t>
      </w:r>
      <w:r w:rsidR="00D7134C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12256E">
        <w:rPr>
          <w:rFonts w:ascii="Arial" w:eastAsia="Times New Roman" w:hAnsi="Arial" w:cs="Arial"/>
          <w:sz w:val="24"/>
          <w:szCs w:val="24"/>
          <w:lang w:val="pt-BR" w:eastAsia="pt-BR"/>
        </w:rPr>
        <w:t>TRIBO DA PERIFERIA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busca valorizar a cultura regional e proporcionar à população momentos de lazer, integração e celebração da identidade local.</w:t>
      </w:r>
    </w:p>
    <w:p w14:paraId="3AD33789" w14:textId="1A1904C8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Diante da notoriedade </w:t>
      </w:r>
      <w:r w:rsidR="0012256E">
        <w:rPr>
          <w:rFonts w:ascii="Arial" w:eastAsia="Times New Roman" w:hAnsi="Arial" w:cs="Arial"/>
          <w:sz w:val="24"/>
          <w:szCs w:val="24"/>
          <w:lang w:val="pt-BR" w:eastAsia="pt-BR"/>
        </w:rPr>
        <w:t>da banda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da adequação de seu estilo musical ao público-alvo, considera-se a contratação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tecnicamente justificável e culturalmente oportuna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atendendo aos princípios da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eficiência, publi</w:t>
      </w:r>
      <w:r w:rsidR="0028259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cidade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 valorização cultural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previstos na Lei nº 14.133/2021.</w:t>
      </w:r>
    </w:p>
    <w:p w14:paraId="54066227" w14:textId="613B0BEB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lastRenderedPageBreak/>
        <w:t xml:space="preserve">Assim, entende-se plenamente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pertinente e necessária a continuidade do processo administrativo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com vistas à formalização da contratação via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inexigibilidade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observando-se todas as exigências legais e a comprovação da </w:t>
      </w:r>
      <w:r w:rsidR="0074015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exclusividade </w:t>
      </w:r>
      <w:r w:rsidR="0012256E">
        <w:rPr>
          <w:rFonts w:ascii="Arial" w:eastAsia="Times New Roman" w:hAnsi="Arial" w:cs="Arial"/>
          <w:sz w:val="24"/>
          <w:szCs w:val="24"/>
          <w:lang w:val="pt-BR" w:eastAsia="pt-BR"/>
        </w:rPr>
        <w:t>da banda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</w:p>
    <w:p w14:paraId="2D254981" w14:textId="23CA93BC" w:rsidR="00412EDF" w:rsidRPr="00A748BB" w:rsidRDefault="00412EDF" w:rsidP="00412EDF">
      <w:pPr>
        <w:pStyle w:val="NormalWeb"/>
        <w:jc w:val="both"/>
        <w:rPr>
          <w:rFonts w:ascii="Arial" w:hAnsi="Arial" w:cs="Arial"/>
          <w:color w:val="auto"/>
        </w:rPr>
      </w:pPr>
    </w:p>
    <w:p w14:paraId="5D26C8D8" w14:textId="77777777" w:rsidR="00C2798A" w:rsidRPr="00A748BB" w:rsidRDefault="00C2798A" w:rsidP="00C2798A">
      <w:pPr>
        <w:spacing w:line="276" w:lineRule="auto"/>
        <w:ind w:right="-284"/>
        <w:rPr>
          <w:rFonts w:ascii="Arial" w:hAnsi="Arial" w:cs="Arial"/>
          <w:b/>
          <w:bCs/>
          <w:sz w:val="24"/>
          <w:szCs w:val="24"/>
        </w:rPr>
      </w:pPr>
    </w:p>
    <w:p w14:paraId="2E170855" w14:textId="5956781E" w:rsidR="00C2798A" w:rsidRPr="00A748BB" w:rsidRDefault="00C2798A" w:rsidP="007337DB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Arial Unicode MS" w:hAnsi="Arial" w:cs="Arial"/>
          <w:sz w:val="24"/>
          <w:szCs w:val="24"/>
        </w:rPr>
      </w:pPr>
      <w:r w:rsidRPr="00A748BB">
        <w:rPr>
          <w:rFonts w:ascii="Arial" w:eastAsia="Batang" w:hAnsi="Arial" w:cs="Arial"/>
          <w:sz w:val="24"/>
          <w:szCs w:val="24"/>
        </w:rPr>
        <w:t xml:space="preserve">Correntina-BA, </w:t>
      </w:r>
      <w:r w:rsidR="00B220CB">
        <w:rPr>
          <w:rFonts w:ascii="Arial" w:eastAsia="Batang" w:hAnsi="Arial" w:cs="Arial"/>
          <w:sz w:val="24"/>
          <w:szCs w:val="24"/>
        </w:rPr>
        <w:t>19</w:t>
      </w:r>
      <w:r w:rsidR="009D0D9D">
        <w:rPr>
          <w:rFonts w:ascii="Arial" w:eastAsia="Batang" w:hAnsi="Arial" w:cs="Arial"/>
          <w:sz w:val="24"/>
          <w:szCs w:val="24"/>
        </w:rPr>
        <w:t xml:space="preserve"> de janeiro</w:t>
      </w:r>
      <w:r w:rsidR="000F21DB" w:rsidRPr="00A748BB">
        <w:rPr>
          <w:rFonts w:ascii="Arial" w:eastAsia="Batang" w:hAnsi="Arial" w:cs="Arial"/>
          <w:sz w:val="24"/>
          <w:szCs w:val="24"/>
        </w:rPr>
        <w:t xml:space="preserve"> de </w:t>
      </w:r>
      <w:r w:rsidR="009D0D9D">
        <w:rPr>
          <w:rFonts w:ascii="Arial" w:eastAsia="Batang" w:hAnsi="Arial" w:cs="Arial"/>
          <w:sz w:val="24"/>
          <w:szCs w:val="24"/>
        </w:rPr>
        <w:t>2026</w:t>
      </w:r>
      <w:r w:rsidR="000F21DB" w:rsidRPr="00A748BB">
        <w:rPr>
          <w:rFonts w:ascii="Arial" w:eastAsia="Batang" w:hAnsi="Arial" w:cs="Arial"/>
          <w:sz w:val="24"/>
          <w:szCs w:val="24"/>
        </w:rPr>
        <w:t>.</w:t>
      </w:r>
    </w:p>
    <w:p w14:paraId="44A76970" w14:textId="77777777" w:rsidR="00C2798A" w:rsidRPr="00A748BB" w:rsidRDefault="00C2798A" w:rsidP="00C2798A">
      <w:pPr>
        <w:spacing w:line="300" w:lineRule="auto"/>
        <w:jc w:val="center"/>
        <w:rPr>
          <w:rFonts w:ascii="Arial" w:hAnsi="Arial" w:cs="Arial"/>
          <w:sz w:val="24"/>
          <w:szCs w:val="24"/>
        </w:rPr>
      </w:pPr>
    </w:p>
    <w:p w14:paraId="6584CF3E" w14:textId="77777777" w:rsidR="00C2798A" w:rsidRPr="00A748BB" w:rsidRDefault="00C2798A" w:rsidP="00C2798A">
      <w:pPr>
        <w:spacing w:line="300" w:lineRule="auto"/>
        <w:jc w:val="center"/>
        <w:rPr>
          <w:rFonts w:ascii="Arial" w:hAnsi="Arial" w:cs="Arial"/>
          <w:sz w:val="24"/>
          <w:szCs w:val="24"/>
        </w:rPr>
      </w:pPr>
    </w:p>
    <w:p w14:paraId="330F6A65" w14:textId="67D64EDC" w:rsidR="00C2798A" w:rsidRPr="00A748BB" w:rsidRDefault="00E837E1" w:rsidP="00C2798A">
      <w:pPr>
        <w:spacing w:line="300" w:lineRule="auto"/>
        <w:rPr>
          <w:rFonts w:ascii="Arial" w:hAnsi="Arial" w:cs="Arial"/>
          <w:sz w:val="24"/>
          <w:szCs w:val="24"/>
        </w:rPr>
      </w:pPr>
      <w:r>
        <w:rPr>
          <w:noProof/>
          <w:lang w:val="pt-BR" w:eastAsia="pt-BR"/>
          <w14:ligatures w14:val="standardContextual"/>
        </w:rPr>
        <w:drawing>
          <wp:anchor distT="0" distB="0" distL="114300" distR="114300" simplePos="0" relativeHeight="251653632" behindDoc="0" locked="0" layoutInCell="1" allowOverlap="1" wp14:anchorId="2D453D27" wp14:editId="56A3DF72">
            <wp:simplePos x="0" y="0"/>
            <wp:positionH relativeFrom="column">
              <wp:posOffset>2002972</wp:posOffset>
            </wp:positionH>
            <wp:positionV relativeFrom="paragraph">
              <wp:posOffset>143601</wp:posOffset>
            </wp:positionV>
            <wp:extent cx="1325880" cy="1104900"/>
            <wp:effectExtent l="0" t="0" r="0" b="0"/>
            <wp:wrapNone/>
            <wp:docPr id="13" name="Imagem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0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23816" r="4959" b="18344"/>
                    <a:stretch/>
                  </pic:blipFill>
                  <pic:spPr bwMode="auto">
                    <a:xfrm>
                      <a:off x="0" y="0"/>
                      <a:ext cx="132588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B72E5" w14:textId="65A240FC" w:rsidR="00412EDF" w:rsidRPr="00A748BB" w:rsidRDefault="00412EDF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2CC33441" w14:textId="747FD9E0" w:rsidR="00412EDF" w:rsidRPr="00A748BB" w:rsidRDefault="00412EDF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09E57D48" w14:textId="77777777" w:rsidR="00944CBB" w:rsidRPr="00A748BB" w:rsidRDefault="00944CBB" w:rsidP="00C2798A">
      <w:pPr>
        <w:spacing w:line="300" w:lineRule="auto"/>
        <w:rPr>
          <w:rFonts w:ascii="Arial" w:hAnsi="Arial" w:cs="Arial"/>
          <w:sz w:val="24"/>
          <w:szCs w:val="24"/>
        </w:rPr>
      </w:pPr>
    </w:p>
    <w:p w14:paraId="71717B9B" w14:textId="02B7ADCF" w:rsidR="00C2798A" w:rsidRPr="00A748BB" w:rsidRDefault="00C2798A" w:rsidP="00C2798A">
      <w:pPr>
        <w:pStyle w:val="Cabealh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</w:rPr>
        <w:t>LARISSA DE MATOS ROCHA BEZERRA</w:t>
      </w:r>
    </w:p>
    <w:p w14:paraId="299FDE20" w14:textId="61A715C1" w:rsidR="00C2798A" w:rsidRPr="00A748BB" w:rsidRDefault="0002163F" w:rsidP="00C2798A">
      <w:pPr>
        <w:pStyle w:val="Cabealh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Cultura</w:t>
      </w:r>
      <w:r w:rsidR="003C2451" w:rsidRPr="00A748BB">
        <w:rPr>
          <w:rFonts w:ascii="Arial" w:hAnsi="Arial" w:cs="Arial"/>
          <w:sz w:val="24"/>
          <w:szCs w:val="24"/>
        </w:rPr>
        <w:t>.</w:t>
      </w:r>
    </w:p>
    <w:p w14:paraId="6276B2F1" w14:textId="77777777" w:rsidR="005069B2" w:rsidRPr="00A748BB" w:rsidRDefault="005069B2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436CB93" w14:textId="4403FBD6" w:rsidR="002556E6" w:rsidRPr="00A748BB" w:rsidRDefault="002556E6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7E121EC" w14:textId="42DF4B2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B51F627" w14:textId="625CDC6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F7F6782" w14:textId="75B299C6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5FC23FEE" w14:textId="3A1B892B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D6A0C30" w14:textId="786277E8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749F03C0" w14:textId="135FE25A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07B4513" w14:textId="7415D473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48424DC" w14:textId="5C86C0B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89D3B66" w14:textId="02FC93F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2EC64C3E" w14:textId="0867BF9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F2ED9C2" w14:textId="13649449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4997FD3" w14:textId="5FC98A2E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51C70052" w14:textId="5A641C0F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D955639" w14:textId="75199C53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728F1143" w14:textId="759633F1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E53A774" w14:textId="0A4BCD35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A47156F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40DF5D4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69C89D4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E604C41" w14:textId="77777777" w:rsid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21FE56A9" w14:textId="77777777" w:rsidR="00482B59" w:rsidRDefault="00482B59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54F683D" w14:textId="77777777" w:rsidR="00482B59" w:rsidRPr="00A748BB" w:rsidRDefault="00482B59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F5A22F8" w14:textId="77777777" w:rsidR="00A748BB" w:rsidRPr="00A748BB" w:rsidRDefault="00A748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190C2959" w14:textId="029AEC90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0C7210C1" w14:textId="0EF977B0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3BFEA939" w14:textId="33AEB52B" w:rsidR="00944CBB" w:rsidRPr="00A748BB" w:rsidRDefault="00944CBB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452C7B4D" w14:textId="77777777" w:rsidR="002556E6" w:rsidRPr="00A748BB" w:rsidRDefault="002556E6" w:rsidP="00CA73C0">
      <w:pPr>
        <w:spacing w:line="276" w:lineRule="auto"/>
        <w:rPr>
          <w:rFonts w:ascii="Arial" w:hAnsi="Arial" w:cs="Arial"/>
          <w:b/>
          <w:bCs/>
          <w:iCs/>
          <w:sz w:val="24"/>
          <w:szCs w:val="24"/>
        </w:rPr>
      </w:pPr>
    </w:p>
    <w:p w14:paraId="62085E1B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A748BB">
        <w:rPr>
          <w:rFonts w:ascii="Arial" w:hAnsi="Arial" w:cs="Arial"/>
          <w:b/>
          <w:bCs/>
          <w:iCs/>
          <w:sz w:val="24"/>
          <w:szCs w:val="24"/>
        </w:rPr>
        <w:t>ESTUDO TÉCNICO PRELIMINAR</w:t>
      </w:r>
    </w:p>
    <w:p w14:paraId="760F2D10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F40B74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1 - OBJETO</w:t>
      </w:r>
    </w:p>
    <w:p w14:paraId="30C4BB7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657E048" w14:textId="7DB6BC95" w:rsidR="00C2798A" w:rsidRPr="00A748BB" w:rsidRDefault="002D0824" w:rsidP="00C2798A">
      <w:pPr>
        <w:spacing w:line="276" w:lineRule="auto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CONTRATAÇÃO DE SHOW ARTÍSTICO </w:t>
      </w:r>
      <w:r w:rsidR="006057D1">
        <w:rPr>
          <w:rFonts w:ascii="Arial" w:hAnsi="Arial" w:cs="Arial"/>
          <w:sz w:val="24"/>
          <w:szCs w:val="24"/>
        </w:rPr>
        <w:t>DA BANDA</w:t>
      </w:r>
      <w:r w:rsidR="00D7134C">
        <w:rPr>
          <w:rFonts w:ascii="Arial" w:hAnsi="Arial" w:cs="Arial"/>
          <w:sz w:val="24"/>
          <w:szCs w:val="24"/>
        </w:rPr>
        <w:t xml:space="preserve"> </w:t>
      </w:r>
      <w:r w:rsidR="0012256E">
        <w:rPr>
          <w:rFonts w:ascii="Arial" w:hAnsi="Arial" w:cs="Arial"/>
          <w:sz w:val="24"/>
          <w:szCs w:val="24"/>
        </w:rPr>
        <w:t>TRIBO DA PERIFERIA</w:t>
      </w:r>
      <w:r w:rsidRPr="00A748BB">
        <w:rPr>
          <w:rFonts w:ascii="Arial" w:hAnsi="Arial" w:cs="Arial"/>
          <w:sz w:val="24"/>
          <w:szCs w:val="24"/>
        </w:rPr>
        <w:t xml:space="preserve"> </w:t>
      </w:r>
      <w:r w:rsidR="006B0F43">
        <w:rPr>
          <w:rFonts w:ascii="Arial" w:hAnsi="Arial" w:cs="Arial"/>
          <w:sz w:val="24"/>
          <w:szCs w:val="24"/>
        </w:rPr>
        <w:t>NO CARNAVAL</w:t>
      </w:r>
      <w:r w:rsidR="00EA4C24">
        <w:rPr>
          <w:rFonts w:ascii="Arial" w:hAnsi="Arial" w:cs="Arial"/>
          <w:sz w:val="24"/>
          <w:szCs w:val="24"/>
        </w:rPr>
        <w:t xml:space="preserve"> DE CORRENTINA-BA</w:t>
      </w:r>
      <w:r w:rsidR="00397796">
        <w:rPr>
          <w:rFonts w:ascii="Arial" w:hAnsi="Arial" w:cs="Arial"/>
          <w:sz w:val="24"/>
          <w:szCs w:val="24"/>
        </w:rPr>
        <w:t>.</w:t>
      </w:r>
    </w:p>
    <w:p w14:paraId="7443D1CA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68D435F4" w14:textId="60DDB484" w:rsidR="00C2798A" w:rsidRPr="00A748BB" w:rsidRDefault="00685659" w:rsidP="00C2798A">
      <w:pPr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2 - DESCRIÇÕES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DA </w:t>
      </w:r>
      <w:r>
        <w:rPr>
          <w:rFonts w:ascii="Arial" w:hAnsi="Arial" w:cs="Arial"/>
          <w:b/>
          <w:bCs/>
          <w:sz w:val="24"/>
          <w:szCs w:val="24"/>
        </w:rPr>
        <w:t>NECESSIDADE</w:t>
      </w:r>
    </w:p>
    <w:p w14:paraId="3026D058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542E38F" w14:textId="70BCCF2B" w:rsidR="00D3031E" w:rsidRPr="00A748BB" w:rsidRDefault="00D3031E" w:rsidP="00F2275C">
      <w:pPr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A demanda consiste na </w:t>
      </w:r>
      <w:r w:rsidRPr="008B62F7">
        <w:rPr>
          <w:rStyle w:val="Forte"/>
          <w:rFonts w:ascii="Arial" w:hAnsi="Arial" w:cs="Arial"/>
          <w:sz w:val="24"/>
          <w:szCs w:val="24"/>
        </w:rPr>
        <w:t xml:space="preserve">contratação de show artístico </w:t>
      </w:r>
      <w:r w:rsidR="006057D1">
        <w:rPr>
          <w:rStyle w:val="Forte"/>
          <w:rFonts w:ascii="Arial" w:hAnsi="Arial" w:cs="Arial"/>
          <w:sz w:val="24"/>
          <w:szCs w:val="24"/>
        </w:rPr>
        <w:t>DA BANDA</w:t>
      </w:r>
      <w:r w:rsidR="00D7134C">
        <w:rPr>
          <w:rStyle w:val="Forte"/>
          <w:rFonts w:ascii="Arial" w:hAnsi="Arial" w:cs="Arial"/>
          <w:sz w:val="24"/>
          <w:szCs w:val="24"/>
        </w:rPr>
        <w:t xml:space="preserve"> </w:t>
      </w:r>
      <w:r w:rsidR="0012256E">
        <w:rPr>
          <w:rStyle w:val="Forte"/>
          <w:rFonts w:ascii="Arial" w:hAnsi="Arial" w:cs="Arial"/>
          <w:sz w:val="24"/>
          <w:szCs w:val="24"/>
        </w:rPr>
        <w:t>TRIBO DA PERIFERIA</w:t>
      </w:r>
      <w:r w:rsidRPr="00A748BB">
        <w:rPr>
          <w:rFonts w:ascii="Arial" w:hAnsi="Arial" w:cs="Arial"/>
          <w:sz w:val="24"/>
          <w:szCs w:val="24"/>
        </w:rPr>
        <w:t xml:space="preserve">, a ser realizado </w:t>
      </w:r>
      <w:r w:rsidR="00B85A7C" w:rsidRPr="00A179B9">
        <w:rPr>
          <w:b/>
        </w:rPr>
        <w:t xml:space="preserve">durante </w:t>
      </w:r>
      <w:r w:rsidR="00C4250F" w:rsidRPr="00A179B9">
        <w:rPr>
          <w:b/>
        </w:rPr>
        <w:t>o</w:t>
      </w:r>
      <w:r w:rsidR="008B62F7">
        <w:t xml:space="preserve"> </w:t>
      </w:r>
      <w:r w:rsidR="009D0D9D" w:rsidRPr="008B62F7">
        <w:rPr>
          <w:b/>
        </w:rPr>
        <w:t>CARNAVAL DO MUNICÍPIO DE CORRENTINA-BA</w:t>
      </w:r>
      <w:r w:rsidR="008479B3">
        <w:rPr>
          <w:rFonts w:ascii="Arial" w:hAnsi="Arial" w:cs="Arial"/>
          <w:sz w:val="24"/>
          <w:szCs w:val="24"/>
        </w:rPr>
        <w:t>,</w:t>
      </w:r>
      <w:r w:rsidRPr="00A748BB">
        <w:rPr>
          <w:rFonts w:ascii="Arial" w:hAnsi="Arial" w:cs="Arial"/>
          <w:sz w:val="24"/>
          <w:szCs w:val="24"/>
        </w:rPr>
        <w:t xml:space="preserve"> evento que </w:t>
      </w:r>
      <w:r w:rsidR="00F32ECB">
        <w:rPr>
          <w:rFonts w:ascii="Arial" w:hAnsi="Arial" w:cs="Arial"/>
          <w:sz w:val="24"/>
          <w:szCs w:val="24"/>
        </w:rPr>
        <w:t>fa</w:t>
      </w:r>
      <w:r w:rsidR="009012E5">
        <w:rPr>
          <w:rFonts w:ascii="Arial" w:hAnsi="Arial" w:cs="Arial"/>
          <w:sz w:val="24"/>
          <w:szCs w:val="24"/>
        </w:rPr>
        <w:t>z</w:t>
      </w:r>
      <w:r w:rsidR="00F32ECB">
        <w:rPr>
          <w:rFonts w:ascii="Arial" w:hAnsi="Arial" w:cs="Arial"/>
          <w:sz w:val="24"/>
          <w:szCs w:val="24"/>
        </w:rPr>
        <w:t xml:space="preserve"> parte </w:t>
      </w:r>
      <w:r w:rsidRPr="00A748BB">
        <w:rPr>
          <w:rFonts w:ascii="Arial" w:hAnsi="Arial" w:cs="Arial"/>
          <w:sz w:val="24"/>
          <w:szCs w:val="24"/>
        </w:rPr>
        <w:t>o calendário do Município de Correntina/BA.</w:t>
      </w:r>
      <w:r w:rsidRPr="00A748BB">
        <w:rPr>
          <w:rFonts w:ascii="Arial" w:hAnsi="Arial" w:cs="Arial"/>
          <w:sz w:val="24"/>
          <w:szCs w:val="24"/>
        </w:rPr>
        <w:br/>
        <w:t xml:space="preserve">O objetivo é proporcionar lazer, cultura e entretenimento à população, </w:t>
      </w:r>
      <w:r w:rsidR="0012256E">
        <w:rPr>
          <w:rFonts w:ascii="Arial" w:hAnsi="Arial" w:cs="Arial"/>
          <w:sz w:val="24"/>
          <w:szCs w:val="24"/>
        </w:rPr>
        <w:t xml:space="preserve">valorizada e </w:t>
      </w:r>
      <w:r w:rsidRPr="00A748BB">
        <w:rPr>
          <w:rFonts w:ascii="Arial" w:hAnsi="Arial" w:cs="Arial"/>
          <w:sz w:val="24"/>
          <w:szCs w:val="24"/>
        </w:rPr>
        <w:t>reconhecid</w:t>
      </w:r>
      <w:r w:rsidR="0012256E">
        <w:rPr>
          <w:rFonts w:ascii="Arial" w:hAnsi="Arial" w:cs="Arial"/>
          <w:sz w:val="24"/>
          <w:szCs w:val="24"/>
        </w:rPr>
        <w:t>a</w:t>
      </w:r>
      <w:r w:rsidRPr="00A748BB">
        <w:rPr>
          <w:rFonts w:ascii="Arial" w:hAnsi="Arial" w:cs="Arial"/>
          <w:sz w:val="24"/>
          <w:szCs w:val="24"/>
        </w:rPr>
        <w:t xml:space="preserve"> regionalmente e fomentando o turismo e o comércio local.</w:t>
      </w:r>
    </w:p>
    <w:p w14:paraId="6722A3AA" w14:textId="77777777" w:rsidR="00D3031E" w:rsidRPr="00A748BB" w:rsidRDefault="00D3031E" w:rsidP="00F2275C">
      <w:pPr>
        <w:jc w:val="both"/>
        <w:rPr>
          <w:rFonts w:ascii="Arial" w:hAnsi="Arial" w:cs="Arial"/>
          <w:sz w:val="24"/>
          <w:szCs w:val="24"/>
        </w:rPr>
      </w:pPr>
    </w:p>
    <w:p w14:paraId="59878B37" w14:textId="309F6A10" w:rsidR="00C2194C" w:rsidRPr="00A748BB" w:rsidRDefault="00C2194C" w:rsidP="00F2275C">
      <w:pPr>
        <w:jc w:val="both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  <w:lang w:eastAsia="pt-BR"/>
        </w:rPr>
        <w:t xml:space="preserve">3 - </w:t>
      </w:r>
      <w:r w:rsidRPr="00A748BB">
        <w:rPr>
          <w:rFonts w:ascii="Arial" w:hAnsi="Arial" w:cs="Arial"/>
          <w:b/>
          <w:sz w:val="24"/>
          <w:szCs w:val="24"/>
        </w:rPr>
        <w:t>RESULTADOS ESPERADOS</w:t>
      </w:r>
    </w:p>
    <w:p w14:paraId="060EF1A7" w14:textId="3AACFDAC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 Realização de evento festivo e cultural de grande relevância local;</w:t>
      </w:r>
    </w:p>
    <w:p w14:paraId="065945B9" w14:textId="40CA77D3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Ampla participação da comunidade e visitantes;</w:t>
      </w:r>
    </w:p>
    <w:p w14:paraId="29D48A92" w14:textId="6EB20BB0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V</w:t>
      </w:r>
      <w:r w:rsidR="0012256E">
        <w:rPr>
          <w:rFonts w:ascii="Arial" w:eastAsia="Times New Roman" w:hAnsi="Arial" w:cs="Arial"/>
          <w:sz w:val="24"/>
          <w:szCs w:val="24"/>
          <w:lang w:val="pt-BR" w:eastAsia="pt-BR"/>
        </w:rPr>
        <w:t>alorização da cultura regional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</w:p>
    <w:p w14:paraId="59D4DE00" w14:textId="4872695F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Incremento no turismo e movimentação econômica do comércio local;</w:t>
      </w:r>
    </w:p>
    <w:p w14:paraId="56559378" w14:textId="26F6BB3E" w:rsidR="006B3ADD" w:rsidRPr="00A748BB" w:rsidRDefault="006B3ADD" w:rsidP="006B3ADD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Fortalecimento da imagem institucional da Prefeitura de Correntina.</w:t>
      </w:r>
    </w:p>
    <w:p w14:paraId="78B43934" w14:textId="77777777" w:rsidR="00C2798A" w:rsidRPr="00A748BB" w:rsidRDefault="00C2798A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5038A95" w14:textId="6D1C0D7F" w:rsidR="00C2798A" w:rsidRPr="00A748BB" w:rsidRDefault="00685659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4 - ÁREAS REQUISITANTES</w:t>
      </w:r>
    </w:p>
    <w:p w14:paraId="63E8585C" w14:textId="77777777" w:rsidR="00C2798A" w:rsidRPr="00A748BB" w:rsidRDefault="00C2798A" w:rsidP="00F2275C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392A047" w14:textId="32202C28" w:rsidR="00C2798A" w:rsidRPr="00A748BB" w:rsidRDefault="00C2798A" w:rsidP="00F2275C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3.1 –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 </w:t>
      </w:r>
      <w:r w:rsidR="0002163F">
        <w:rPr>
          <w:rFonts w:ascii="Arial" w:hAnsi="Arial" w:cs="Arial"/>
          <w:bCs/>
          <w:sz w:val="24"/>
          <w:szCs w:val="24"/>
        </w:rPr>
        <w:t>Secretaria Municipal de Cultura</w:t>
      </w:r>
      <w:r w:rsidRPr="00A748BB">
        <w:rPr>
          <w:rFonts w:ascii="Arial" w:hAnsi="Arial" w:cs="Arial"/>
          <w:sz w:val="24"/>
          <w:szCs w:val="24"/>
        </w:rPr>
        <w:t>.</w:t>
      </w:r>
    </w:p>
    <w:p w14:paraId="0B1BC25A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2FBA227" w14:textId="4BF7D445" w:rsidR="00C2798A" w:rsidRPr="00A748BB" w:rsidRDefault="00685659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5 - DESCRIÇÕES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DOS REQUISITOS DA CONTRATAÇÃO</w:t>
      </w:r>
    </w:p>
    <w:p w14:paraId="4A88997E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575631E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 xml:space="preserve">4.1 - DA NATUREZA DOS SERVIÇOS </w:t>
      </w:r>
    </w:p>
    <w:p w14:paraId="336868C4" w14:textId="6BBAD983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4.1.1 - O presente estudo se refere a hipótese de </w:t>
      </w:r>
      <w:r w:rsidR="004D1492">
        <w:rPr>
          <w:rFonts w:ascii="Arial" w:hAnsi="Arial" w:cs="Arial"/>
          <w:sz w:val="24"/>
          <w:szCs w:val="24"/>
        </w:rPr>
        <w:t xml:space="preserve">inexigibilidade de </w:t>
      </w:r>
      <w:r w:rsidRPr="00A748BB">
        <w:rPr>
          <w:rFonts w:ascii="Arial" w:hAnsi="Arial" w:cs="Arial"/>
          <w:sz w:val="24"/>
          <w:szCs w:val="24"/>
        </w:rPr>
        <w:t xml:space="preserve"> prevista no art. 74, inciso II, da Lei 14.133/2021, para a contratação de profissional do setor artístico, consagrado seja pela crítica especializada ou pela opinião pública.</w:t>
      </w:r>
    </w:p>
    <w:p w14:paraId="4787EC36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47DB89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4.2 - DOS REQUISITOS LEGAIS PARA A CONTRATAÇÃO</w:t>
      </w:r>
    </w:p>
    <w:p w14:paraId="26207FE8" w14:textId="38CD3551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4.2.1 - Na hipótese de </w:t>
      </w:r>
      <w:r w:rsidR="004D1492">
        <w:rPr>
          <w:rFonts w:ascii="Arial" w:hAnsi="Arial" w:cs="Arial"/>
          <w:sz w:val="24"/>
          <w:szCs w:val="24"/>
        </w:rPr>
        <w:t>inexigibilidade de licitação</w:t>
      </w:r>
      <w:r w:rsidRPr="00A748BB">
        <w:rPr>
          <w:rFonts w:ascii="Arial" w:hAnsi="Arial" w:cs="Arial"/>
          <w:sz w:val="24"/>
          <w:szCs w:val="24"/>
        </w:rPr>
        <w:t xml:space="preserve"> prevista no art. 74, inciso II, da Lei 14.133/2021 a competição torna-se inviável pela dificuldade ou </w:t>
      </w:r>
      <w:r w:rsidR="004D1492">
        <w:rPr>
          <w:rFonts w:ascii="Arial" w:hAnsi="Arial" w:cs="Arial"/>
          <w:sz w:val="24"/>
          <w:szCs w:val="24"/>
        </w:rPr>
        <w:t>impossibilidade de</w:t>
      </w:r>
      <w:r w:rsidRPr="00A748BB">
        <w:rPr>
          <w:rFonts w:ascii="Arial" w:hAnsi="Arial" w:cs="Arial"/>
          <w:sz w:val="24"/>
          <w:szCs w:val="24"/>
        </w:rPr>
        <w:t xml:space="preserve"> estabelecimento de comparação objetiva entre os profissionais passíveis de serem contratados. Saliente-se que a </w:t>
      </w:r>
      <w:r w:rsidR="000D7DDC">
        <w:rPr>
          <w:rFonts w:ascii="Arial" w:hAnsi="Arial" w:cs="Arial"/>
          <w:sz w:val="24"/>
          <w:szCs w:val="24"/>
        </w:rPr>
        <w:t xml:space="preserve">inexigibilidade </w:t>
      </w:r>
      <w:r w:rsidRPr="00A748BB">
        <w:rPr>
          <w:rFonts w:ascii="Arial" w:hAnsi="Arial" w:cs="Arial"/>
          <w:sz w:val="24"/>
          <w:szCs w:val="24"/>
        </w:rPr>
        <w:t xml:space="preserve">só é aplicável para contratar artistas consagrados pela crítica especializada ou pela opinião pública. </w:t>
      </w:r>
    </w:p>
    <w:p w14:paraId="47D7C07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AFEB519" w14:textId="40EBB6EC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lastRenderedPageBreak/>
        <w:t xml:space="preserve">4.2.2 - A </w:t>
      </w:r>
      <w:r w:rsidR="002D0824" w:rsidRPr="00A748BB">
        <w:rPr>
          <w:rFonts w:ascii="Arial" w:hAnsi="Arial" w:cs="Arial"/>
          <w:sz w:val="24"/>
          <w:szCs w:val="24"/>
        </w:rPr>
        <w:t>CONTRATAÇÃO DE SHOW ARTÍSTICO DA BANDA</w:t>
      </w:r>
      <w:r w:rsidRPr="00A748BB">
        <w:rPr>
          <w:rFonts w:ascii="Arial" w:hAnsi="Arial" w:cs="Arial"/>
          <w:sz w:val="24"/>
          <w:szCs w:val="24"/>
        </w:rPr>
        <w:t xml:space="preserve"> deve ser realizada</w:t>
      </w:r>
      <w:r w:rsidR="00961FDD">
        <w:rPr>
          <w:rFonts w:ascii="Arial" w:hAnsi="Arial" w:cs="Arial"/>
          <w:sz w:val="24"/>
          <w:szCs w:val="24"/>
        </w:rPr>
        <w:t xml:space="preserve"> diretamente com o profissional</w:t>
      </w:r>
      <w:r w:rsidRPr="00A748BB">
        <w:rPr>
          <w:rFonts w:ascii="Arial" w:hAnsi="Arial" w:cs="Arial"/>
          <w:sz w:val="24"/>
          <w:szCs w:val="24"/>
        </w:rPr>
        <w:t xml:space="preserve">, definido pela Lei como: </w:t>
      </w:r>
    </w:p>
    <w:p w14:paraId="58765832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F226761" w14:textId="305A06D8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Art. 74 [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 xml:space="preserve">] II - contratação de profissional </w:t>
      </w:r>
      <w:r w:rsidR="00961FDD">
        <w:rPr>
          <w:rFonts w:ascii="Arial" w:hAnsi="Arial" w:cs="Arial"/>
          <w:sz w:val="24"/>
          <w:szCs w:val="24"/>
        </w:rPr>
        <w:t>do setor artístico, diretamente</w:t>
      </w:r>
      <w:r w:rsidRPr="00A748BB">
        <w:rPr>
          <w:rFonts w:ascii="Arial" w:hAnsi="Arial" w:cs="Arial"/>
          <w:sz w:val="24"/>
          <w:szCs w:val="24"/>
        </w:rPr>
        <w:t>, desde que consagrado pela crítica especializada ou pela opinião pública;</w:t>
      </w:r>
    </w:p>
    <w:p w14:paraId="75E4DFAF" w14:textId="77777777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6866288B" w14:textId="0ABAC1ED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(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>)</w:t>
      </w:r>
    </w:p>
    <w:p w14:paraId="322E52F5" w14:textId="77777777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</w:p>
    <w:p w14:paraId="36316183" w14:textId="3DA342DA" w:rsidR="00C2798A" w:rsidRPr="00A748BB" w:rsidRDefault="00C2798A" w:rsidP="00C2798A">
      <w:pPr>
        <w:spacing w:line="276" w:lineRule="auto"/>
        <w:ind w:left="1701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§ 2º [</w:t>
      </w:r>
      <w:r w:rsidR="00F2275C" w:rsidRPr="00A748BB">
        <w:rPr>
          <w:rFonts w:ascii="Arial" w:hAnsi="Arial" w:cs="Arial"/>
          <w:sz w:val="24"/>
          <w:szCs w:val="24"/>
        </w:rPr>
        <w:t>.</w:t>
      </w:r>
      <w:r w:rsidRPr="00A748BB">
        <w:rPr>
          <w:rFonts w:ascii="Arial" w:hAnsi="Arial" w:cs="Arial"/>
          <w:sz w:val="24"/>
          <w:szCs w:val="24"/>
        </w:rPr>
        <w:t xml:space="preserve">] a pessoa física ou jurídica que possua contrato, </w:t>
      </w:r>
      <w:r w:rsidR="005D4F81">
        <w:rPr>
          <w:rFonts w:ascii="Arial" w:hAnsi="Arial" w:cs="Arial"/>
          <w:sz w:val="24"/>
          <w:szCs w:val="24"/>
        </w:rPr>
        <w:t>de declaração</w:t>
      </w:r>
      <w:r w:rsidRPr="00A748BB">
        <w:rPr>
          <w:rFonts w:ascii="Arial" w:hAnsi="Arial" w:cs="Arial"/>
          <w:sz w:val="24"/>
          <w:szCs w:val="24"/>
        </w:rPr>
        <w:t xml:space="preserve">, carta ou outro documento que ateste a </w:t>
      </w:r>
      <w:r w:rsidR="004D1492">
        <w:rPr>
          <w:rFonts w:ascii="Arial" w:hAnsi="Arial" w:cs="Arial"/>
          <w:b/>
          <w:bCs/>
          <w:sz w:val="24"/>
          <w:szCs w:val="24"/>
          <w:u w:val="single"/>
        </w:rPr>
        <w:t>exclusividade de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 xml:space="preserve"> permanente e contínua de representação, no País ou em Estado específico</w:t>
      </w:r>
      <w:r w:rsidRPr="00A748BB">
        <w:rPr>
          <w:rFonts w:ascii="Arial" w:hAnsi="Arial" w:cs="Arial"/>
          <w:sz w:val="24"/>
          <w:szCs w:val="24"/>
        </w:rPr>
        <w:t xml:space="preserve">, do profissional do setor artístico, 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>afastada a possibilida</w:t>
      </w:r>
      <w:r w:rsidR="00644D63">
        <w:rPr>
          <w:rFonts w:ascii="Arial" w:hAnsi="Arial" w:cs="Arial"/>
          <w:b/>
          <w:bCs/>
          <w:sz w:val="24"/>
          <w:szCs w:val="24"/>
          <w:u w:val="single"/>
        </w:rPr>
        <w:t>de de</w:t>
      </w:r>
      <w:r w:rsidRPr="00A748BB">
        <w:rPr>
          <w:rFonts w:ascii="Arial" w:hAnsi="Arial" w:cs="Arial"/>
          <w:sz w:val="24"/>
          <w:szCs w:val="24"/>
        </w:rPr>
        <w:t xml:space="preserve"> contratação direta por </w:t>
      </w:r>
      <w:r w:rsidR="004D1492">
        <w:rPr>
          <w:rFonts w:ascii="Arial" w:hAnsi="Arial" w:cs="Arial"/>
          <w:sz w:val="24"/>
          <w:szCs w:val="24"/>
        </w:rPr>
        <w:t xml:space="preserve">inexigibilidade de </w:t>
      </w:r>
      <w:r w:rsidRPr="00A748BB">
        <w:rPr>
          <w:rFonts w:ascii="Arial" w:hAnsi="Arial" w:cs="Arial"/>
          <w:sz w:val="24"/>
          <w:szCs w:val="24"/>
        </w:rPr>
        <w:t xml:space="preserve"> </w:t>
      </w:r>
      <w:r w:rsidR="00DE1751">
        <w:rPr>
          <w:rFonts w:ascii="Arial" w:hAnsi="Arial" w:cs="Arial"/>
          <w:sz w:val="24"/>
          <w:szCs w:val="24"/>
        </w:rPr>
        <w:t>contratação diretamente com o artista.</w:t>
      </w:r>
      <w:r w:rsidRPr="00A748BB">
        <w:rPr>
          <w:rFonts w:ascii="Arial" w:hAnsi="Arial" w:cs="Arial"/>
          <w:b/>
          <w:bCs/>
          <w:sz w:val="24"/>
          <w:szCs w:val="24"/>
          <w:u w:val="single"/>
        </w:rPr>
        <w:t xml:space="preserve"> representação restrita a evento ou local específico.</w:t>
      </w:r>
      <w:r w:rsidRPr="00A748BB">
        <w:rPr>
          <w:rFonts w:ascii="Arial" w:hAnsi="Arial" w:cs="Arial"/>
          <w:sz w:val="24"/>
          <w:szCs w:val="24"/>
        </w:rPr>
        <w:t xml:space="preserve"> (Grifo nosso)</w:t>
      </w:r>
    </w:p>
    <w:p w14:paraId="284928BD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19ACA3DE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4.3 - PRAZO DE VIGÊNCIA DA CONTRATAÇÃO:</w:t>
      </w:r>
    </w:p>
    <w:p w14:paraId="0F1740E3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A20F1A6" w14:textId="07675D23" w:rsidR="00C2798A" w:rsidRPr="00A748BB" w:rsidRDefault="00C2798A" w:rsidP="00C279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4.3.1 - O prazo de vigência da contratação será até </w:t>
      </w:r>
      <w:r w:rsidR="00826558">
        <w:rPr>
          <w:rFonts w:ascii="Arial" w:hAnsi="Arial" w:cs="Arial"/>
          <w:sz w:val="24"/>
          <w:szCs w:val="24"/>
        </w:rPr>
        <w:t>31/03/2026</w:t>
      </w:r>
      <w:r w:rsidRPr="00A748BB">
        <w:rPr>
          <w:rFonts w:ascii="Arial" w:hAnsi="Arial" w:cs="Arial"/>
          <w:sz w:val="24"/>
          <w:szCs w:val="24"/>
        </w:rPr>
        <w:t>, contados da data de assinatura do contrato, na forma do art. 105 da Lei 14.133/21.</w:t>
      </w:r>
    </w:p>
    <w:p w14:paraId="2CE33516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23786748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5D1F0A46" w14:textId="51E3FB67" w:rsidR="00C2798A" w:rsidRPr="00A748BB" w:rsidRDefault="00CA73C0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748BB">
        <w:rPr>
          <w:rFonts w:ascii="Arial" w:hAnsi="Arial" w:cs="Arial"/>
          <w:b/>
          <w:bCs/>
          <w:sz w:val="24"/>
          <w:szCs w:val="24"/>
        </w:rPr>
        <w:t>6</w:t>
      </w:r>
      <w:r w:rsidR="00C2798A" w:rsidRPr="00A748BB">
        <w:rPr>
          <w:rFonts w:ascii="Arial" w:hAnsi="Arial" w:cs="Arial"/>
          <w:b/>
          <w:bCs/>
          <w:sz w:val="24"/>
          <w:szCs w:val="24"/>
        </w:rPr>
        <w:t xml:space="preserve"> - LEVANTAMENTO DE MERCADO</w:t>
      </w:r>
    </w:p>
    <w:p w14:paraId="0ADA0676" w14:textId="77777777" w:rsidR="00C2798A" w:rsidRPr="00A748BB" w:rsidRDefault="00C2798A" w:rsidP="00C2798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693686FA" w14:textId="578D2C9C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5.1 – A contratação em liça foi baseada </w:t>
      </w:r>
      <w:r w:rsidR="00644D63">
        <w:rPr>
          <w:rFonts w:ascii="Arial" w:eastAsia="Arial Unicode MS" w:hAnsi="Arial" w:cs="Arial"/>
          <w:sz w:val="24"/>
          <w:szCs w:val="24"/>
          <w:lang w:eastAsia="pt-BR"/>
        </w:rPr>
        <w:t>em</w:t>
      </w:r>
      <w:r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</w:t>
      </w:r>
      <w:r w:rsidRPr="00A748BB">
        <w:rPr>
          <w:rFonts w:ascii="Arial" w:hAnsi="Arial" w:cs="Arial"/>
          <w:sz w:val="24"/>
          <w:szCs w:val="24"/>
        </w:rPr>
        <w:t>crítica especializada e pela opinião pública</w:t>
      </w:r>
      <w:r w:rsidRPr="00A748BB">
        <w:rPr>
          <w:rFonts w:ascii="Arial" w:eastAsia="Arial Unicode MS" w:hAnsi="Arial" w:cs="Arial"/>
          <w:sz w:val="24"/>
          <w:szCs w:val="24"/>
          <w:lang w:eastAsia="pt-BR"/>
        </w:rPr>
        <w:t>.</w:t>
      </w:r>
    </w:p>
    <w:p w14:paraId="6BE501CE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4B8325A2" w14:textId="086E2E8F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.2 – Razão da escolha do profissional do setor artístico</w:t>
      </w:r>
    </w:p>
    <w:p w14:paraId="0147A3FA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22C75D33" w14:textId="364FD7D3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Banda </w:t>
      </w:r>
      <w:r w:rsidR="0012256E">
        <w:rPr>
          <w:rFonts w:ascii="Arial" w:eastAsia="Times New Roman" w:hAnsi="Arial" w:cs="Arial"/>
          <w:b/>
          <w:sz w:val="24"/>
          <w:szCs w:val="24"/>
          <w:lang w:val="pt-BR" w:eastAsia="pt-BR"/>
        </w:rPr>
        <w:t>TRIBO DA PERIFERIA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é reconhecida por seu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repertório musical diversificado e popularidade regional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, características que se adequam ao perfil cultural do evento.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br/>
        <w:t>Sua participação contribuirá para o fortalecimento da identidade cultural local e para a valorização da música regional, promovendo o bem-estar social e a integração comunitária.</w:t>
      </w:r>
    </w:p>
    <w:p w14:paraId="554F408C" w14:textId="500EAD65" w:rsidR="00D3031E" w:rsidRPr="00A748BB" w:rsidRDefault="00D3031E" w:rsidP="00D3031E">
      <w:pPr>
        <w:widowControl/>
        <w:autoSpaceDE/>
        <w:autoSpaceDN/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 contratação é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inexigível de licitação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nos termos do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art. </w:t>
      </w:r>
      <w:r w:rsidR="00EA4C24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74, inciso II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, da Lei nº 14.133/2021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em razão da </w:t>
      </w:r>
      <w:r w:rsidR="004D1492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inviabilidade de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competição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pela natureza singular do objeto — apresentação artística — e pela </w:t>
      </w:r>
      <w:r w:rsidR="00B85A7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necessidade de 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contratação </w:t>
      </w:r>
      <w:r w:rsidR="006057D1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DA BANDA</w:t>
      </w:r>
      <w:r w:rsidRPr="00A748BB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específico</w:t>
      </w:r>
      <w:r w:rsidRPr="00A748BB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</w:p>
    <w:p w14:paraId="70C18B2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C04D909" w14:textId="4E62F378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.3 - Justificativa da consagração do profissional do setor artístico</w:t>
      </w:r>
      <w:r w:rsidR="00C2798A" w:rsidRPr="00A748BB">
        <w:rPr>
          <w:rFonts w:ascii="Arial" w:hAnsi="Arial" w:cs="Arial"/>
          <w:sz w:val="24"/>
          <w:szCs w:val="24"/>
        </w:rPr>
        <w:t xml:space="preserve"> </w:t>
      </w:r>
    </w:p>
    <w:p w14:paraId="7106F96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39B8531" w14:textId="10577EEB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lastRenderedPageBreak/>
        <w:t xml:space="preserve">Por esse motivo, a escolha e a sugestão, recaíram sobre a artista </w:t>
      </w:r>
      <w:r w:rsidR="0012256E">
        <w:rPr>
          <w:rFonts w:ascii="Arial" w:hAnsi="Arial" w:cs="Arial"/>
          <w:b/>
          <w:sz w:val="24"/>
          <w:szCs w:val="24"/>
        </w:rPr>
        <w:t>TRIBO DA PERIFERIA</w:t>
      </w:r>
      <w:r w:rsidRPr="00A748BB">
        <w:rPr>
          <w:rFonts w:ascii="Arial" w:hAnsi="Arial" w:cs="Arial"/>
          <w:sz w:val="24"/>
          <w:szCs w:val="24"/>
        </w:rPr>
        <w:t>, pois constatamos que a mesma, se destaca pela excelência técnica, originalidade, criatividade e inovação em sua produção musical, apresentando composições e performances de alto nível. A banda possui também características que se alinham com o perfil do público-alvo, em termos de gênero musical e estilo.</w:t>
      </w:r>
    </w:p>
    <w:p w14:paraId="70518449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24CDC69" w14:textId="2227E9BF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6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.4 - For</w:t>
      </w:r>
      <w:r w:rsidR="00961FDD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ma de contratação: diretamente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</w:t>
      </w:r>
    </w:p>
    <w:p w14:paraId="59B04D3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B8FCD44" w14:textId="1B031C41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Após levantamento informamos que nos termos do art. 74, inciso II, da Lei 14.133/2021, a contratação do show artístico objeto deste estudo técnico preliminar será por </w:t>
      </w:r>
      <w:r w:rsidR="00961FDD">
        <w:rPr>
          <w:rFonts w:ascii="Arial" w:hAnsi="Arial" w:cs="Arial"/>
          <w:sz w:val="24"/>
          <w:szCs w:val="24"/>
        </w:rPr>
        <w:t>contratação diretamente com artista</w:t>
      </w:r>
      <w:r w:rsidRPr="00A748BB">
        <w:rPr>
          <w:rFonts w:ascii="Arial" w:hAnsi="Arial" w:cs="Arial"/>
          <w:sz w:val="24"/>
          <w:szCs w:val="24"/>
        </w:rPr>
        <w:t xml:space="preserve">, conforme documentação anexa. Artista/Banda </w:t>
      </w:r>
      <w:r w:rsidR="0012256E">
        <w:rPr>
          <w:rFonts w:ascii="Arial" w:hAnsi="Arial" w:cs="Arial"/>
          <w:b/>
          <w:bCs/>
          <w:sz w:val="24"/>
          <w:szCs w:val="24"/>
        </w:rPr>
        <w:t>TRIBO DA PERIFERIA</w:t>
      </w:r>
      <w:r w:rsidRPr="00A748BB">
        <w:rPr>
          <w:rFonts w:ascii="Arial" w:hAnsi="Arial" w:cs="Arial"/>
          <w:sz w:val="24"/>
          <w:szCs w:val="24"/>
        </w:rPr>
        <w:t xml:space="preserve">: Empresa: </w:t>
      </w:r>
      <w:r w:rsidR="0012256E">
        <w:rPr>
          <w:rFonts w:ascii="Arial" w:hAnsi="Arial" w:cs="Arial"/>
          <w:b/>
          <w:bCs/>
          <w:sz w:val="24"/>
          <w:szCs w:val="24"/>
        </w:rPr>
        <w:t>TRIBO DA PERIFERIA PRODUTORA MUSICAL LTDA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, inscrita no CNPJ nº </w:t>
      </w:r>
      <w:r w:rsidR="0012256E">
        <w:rPr>
          <w:rFonts w:ascii="Arial" w:hAnsi="Arial" w:cs="Arial"/>
          <w:b/>
          <w:bCs/>
          <w:sz w:val="24"/>
          <w:szCs w:val="24"/>
        </w:rPr>
        <w:t>30.860.219/0001-21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, com </w:t>
      </w:r>
      <w:r w:rsidRPr="00A748BB">
        <w:rPr>
          <w:rFonts w:ascii="Arial" w:hAnsi="Arial" w:cs="Arial"/>
          <w:bCs/>
          <w:sz w:val="24"/>
          <w:szCs w:val="24"/>
        </w:rPr>
        <w:t>sede na</w:t>
      </w:r>
      <w:r w:rsidRPr="00A748BB">
        <w:rPr>
          <w:rFonts w:ascii="Arial" w:hAnsi="Arial" w:cs="Arial"/>
          <w:b/>
          <w:bCs/>
          <w:sz w:val="24"/>
          <w:szCs w:val="24"/>
        </w:rPr>
        <w:t xml:space="preserve"> </w:t>
      </w:r>
      <w:r w:rsidR="0012256E">
        <w:rPr>
          <w:rFonts w:ascii="Arial" w:hAnsi="Arial" w:cs="Arial"/>
          <w:b/>
          <w:bCs/>
          <w:sz w:val="24"/>
          <w:szCs w:val="24"/>
        </w:rPr>
        <w:t>St. Shin Ca. 11, Bloco E, Sala 20, Setor de Habitantes Individuais Norte, Brasilia- DF, CEP:71.503-511</w:t>
      </w:r>
      <w:r w:rsidRPr="00A748BB">
        <w:rPr>
          <w:rFonts w:ascii="Arial" w:hAnsi="Arial" w:cs="Arial"/>
          <w:sz w:val="24"/>
          <w:szCs w:val="24"/>
        </w:rPr>
        <w:t xml:space="preserve">. Representada </w:t>
      </w:r>
      <w:r w:rsidR="00F32ECB">
        <w:rPr>
          <w:rFonts w:ascii="Arial" w:hAnsi="Arial" w:cs="Arial"/>
          <w:sz w:val="24"/>
          <w:szCs w:val="24"/>
        </w:rPr>
        <w:t xml:space="preserve">pelo SR. </w:t>
      </w:r>
      <w:r w:rsidR="0012256E">
        <w:rPr>
          <w:rFonts w:ascii="Arial" w:hAnsi="Arial" w:cs="Arial"/>
          <w:sz w:val="24"/>
          <w:szCs w:val="24"/>
        </w:rPr>
        <w:t>John Herbert Gomes</w:t>
      </w:r>
      <w:r w:rsidRPr="00A748BB">
        <w:rPr>
          <w:rFonts w:ascii="Arial" w:hAnsi="Arial" w:cs="Arial"/>
          <w:sz w:val="24"/>
          <w:szCs w:val="24"/>
        </w:rPr>
        <w:t xml:space="preserve">, inscrito no CPF nº </w:t>
      </w:r>
      <w:r w:rsidR="0012256E">
        <w:rPr>
          <w:rFonts w:ascii="Arial" w:hAnsi="Arial" w:cs="Arial"/>
          <w:sz w:val="24"/>
          <w:szCs w:val="24"/>
        </w:rPr>
        <w:t>006.669.601-19</w:t>
      </w:r>
      <w:r w:rsidR="001A7207" w:rsidRPr="00A748BB">
        <w:rPr>
          <w:rFonts w:ascii="Arial" w:hAnsi="Arial" w:cs="Arial"/>
          <w:sz w:val="24"/>
          <w:szCs w:val="24"/>
        </w:rPr>
        <w:t>.</w:t>
      </w:r>
    </w:p>
    <w:p w14:paraId="36C28BB6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60768F12" w14:textId="1298AE5C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7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DESCRIÇÃO DA SOLUÇÃO COMO UM TODO</w:t>
      </w:r>
    </w:p>
    <w:p w14:paraId="3F5B8A18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35CD8B6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6.1 - As especificações técnicas contidas no presente documento, inclusive quanto ao detalhamento, requisitos, características, e quantitativos dos serviços objeto da contratação, foram definidos por este setor demandante, com base em parâmetros técnicos objetivos, para a melhor consecução do interesse público.</w:t>
      </w:r>
    </w:p>
    <w:p w14:paraId="296A5367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14:paraId="6F0E4D7D" w14:textId="0A83A594" w:rsidR="00C2798A" w:rsidRPr="00A748BB" w:rsidRDefault="00CA73C0" w:rsidP="00C2798A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8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ESTIMATIVA DAS QUANTIDADES A SEREM CONTRATADAS</w:t>
      </w:r>
    </w:p>
    <w:p w14:paraId="12BFA1A9" w14:textId="77777777" w:rsidR="00C2798A" w:rsidRPr="00A748BB" w:rsidRDefault="00C2798A" w:rsidP="00C2798A">
      <w:pPr>
        <w:spacing w:line="276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tbl>
      <w:tblPr>
        <w:tblStyle w:val="Tabelacomgrade"/>
        <w:tblW w:w="8755" w:type="dxa"/>
        <w:tblLook w:val="04A0" w:firstRow="1" w:lastRow="0" w:firstColumn="1" w:lastColumn="0" w:noHBand="0" w:noVBand="1"/>
      </w:tblPr>
      <w:tblGrid>
        <w:gridCol w:w="675"/>
        <w:gridCol w:w="5954"/>
        <w:gridCol w:w="1135"/>
        <w:gridCol w:w="991"/>
      </w:tblGrid>
      <w:tr w:rsidR="00C2798A" w:rsidRPr="00A748BB" w14:paraId="142236F9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97D6D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9ECE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275D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Und.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1598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8BB">
              <w:rPr>
                <w:rFonts w:ascii="Arial" w:hAnsi="Arial" w:cs="Arial"/>
                <w:b/>
                <w:bCs/>
                <w:sz w:val="24"/>
                <w:szCs w:val="24"/>
              </w:rPr>
              <w:t>Qtd.</w:t>
            </w:r>
          </w:p>
        </w:tc>
      </w:tr>
      <w:tr w:rsidR="00C2798A" w:rsidRPr="00A748BB" w14:paraId="71EFDCA0" w14:textId="77777777" w:rsidTr="00C2798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39E42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45D5" w14:textId="2FA2BBFF" w:rsidR="00C2798A" w:rsidRPr="00A748BB" w:rsidRDefault="007337DB" w:rsidP="00B220C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 xml:space="preserve">Contratação dos serviços de show artístico com o artista/banda </w:t>
            </w:r>
            <w:r w:rsidR="0012256E">
              <w:rPr>
                <w:rFonts w:ascii="Arial" w:hAnsi="Arial" w:cs="Arial"/>
                <w:sz w:val="24"/>
                <w:szCs w:val="24"/>
              </w:rPr>
              <w:t>TRIBO DA PERIFERIA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179B9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dia </w:t>
            </w:r>
            <w:r w:rsidR="0012256E">
              <w:rPr>
                <w:rFonts w:ascii="Arial" w:hAnsi="Arial" w:cs="Arial"/>
                <w:sz w:val="24"/>
                <w:szCs w:val="24"/>
              </w:rPr>
              <w:t>15/02/2026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23081">
              <w:rPr>
                <w:rFonts w:ascii="Arial" w:hAnsi="Arial" w:cs="Arial"/>
                <w:sz w:val="24"/>
                <w:szCs w:val="24"/>
              </w:rPr>
              <w:t>horário a combinar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6B0F43">
              <w:rPr>
                <w:rFonts w:ascii="Arial" w:hAnsi="Arial" w:cs="Arial"/>
                <w:sz w:val="24"/>
                <w:szCs w:val="24"/>
              </w:rPr>
              <w:t>NO CARNAVAL</w:t>
            </w:r>
            <w:r w:rsidR="009D0D9D">
              <w:rPr>
                <w:rFonts w:ascii="Arial" w:hAnsi="Arial" w:cs="Arial"/>
                <w:sz w:val="24"/>
                <w:szCs w:val="24"/>
              </w:rPr>
              <w:t xml:space="preserve"> DO MUNICÍPIO DE CORRENTINA-BA</w:t>
            </w:r>
            <w:r w:rsidR="008479B3">
              <w:rPr>
                <w:rFonts w:ascii="Arial" w:hAnsi="Arial" w:cs="Arial"/>
                <w:sz w:val="24"/>
                <w:szCs w:val="24"/>
              </w:rPr>
              <w:t>,</w:t>
            </w:r>
            <w:r w:rsidRPr="00A748BB">
              <w:rPr>
                <w:rFonts w:ascii="Arial" w:hAnsi="Arial" w:cs="Arial"/>
                <w:sz w:val="24"/>
                <w:szCs w:val="24"/>
              </w:rPr>
              <w:t xml:space="preserve"> com duração média de </w:t>
            </w:r>
            <w:r w:rsidR="0012256E">
              <w:rPr>
                <w:rFonts w:ascii="Arial" w:hAnsi="Arial" w:cs="Arial"/>
                <w:sz w:val="24"/>
                <w:szCs w:val="24"/>
              </w:rPr>
              <w:t>01:</w:t>
            </w:r>
            <w:r w:rsidR="00B220CB">
              <w:rPr>
                <w:rFonts w:ascii="Arial" w:hAnsi="Arial" w:cs="Arial"/>
                <w:sz w:val="24"/>
                <w:szCs w:val="24"/>
              </w:rPr>
              <w:t>3</w:t>
            </w:r>
            <w:r w:rsidR="0012256E">
              <w:rPr>
                <w:rFonts w:ascii="Arial" w:hAnsi="Arial" w:cs="Arial"/>
                <w:sz w:val="24"/>
                <w:szCs w:val="24"/>
              </w:rPr>
              <w:t xml:space="preserve">0 </w:t>
            </w:r>
            <w:r w:rsidR="0042107A" w:rsidRPr="0042107A">
              <w:rPr>
                <w:rFonts w:ascii="Arial" w:hAnsi="Arial" w:cs="Arial"/>
                <w:sz w:val="24"/>
                <w:szCs w:val="24"/>
              </w:rPr>
              <w:t>h de show.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DFF6" w14:textId="77777777" w:rsidR="00C2798A" w:rsidRPr="00A748BB" w:rsidRDefault="00C2798A">
            <w:pPr>
              <w:spacing w:line="276" w:lineRule="auto"/>
              <w:ind w:right="-49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Serviço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6A334" w14:textId="77777777" w:rsidR="00C2798A" w:rsidRPr="00A748BB" w:rsidRDefault="00C2798A">
            <w:pPr>
              <w:spacing w:line="276" w:lineRule="auto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A748B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14:paraId="23331863" w14:textId="31BA01AC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8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.1.1 - Metodologia de cálculo dos quantitativos </w:t>
      </w:r>
    </w:p>
    <w:p w14:paraId="7A3B60AF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52F907CB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7.1.1.1 – O dimensionamento do quantitativo foi obtido com base em apenas 01 (um) dia de show.</w:t>
      </w:r>
    </w:p>
    <w:p w14:paraId="36ACD814" w14:textId="77777777" w:rsidR="00C2798A" w:rsidRPr="00A748BB" w:rsidRDefault="00C2798A" w:rsidP="00C2798A">
      <w:pPr>
        <w:spacing w:line="276" w:lineRule="auto"/>
        <w:rPr>
          <w:rFonts w:ascii="Arial" w:hAnsi="Arial" w:cs="Arial"/>
          <w:sz w:val="24"/>
          <w:szCs w:val="24"/>
        </w:rPr>
      </w:pPr>
    </w:p>
    <w:p w14:paraId="1FEA4F3C" w14:textId="4C3C9DC7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9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ESTIMATIVA DO VALOR DA CONTRATAÇÃO</w:t>
      </w:r>
    </w:p>
    <w:p w14:paraId="7AEE6DB6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27F3D2CF" w14:textId="0BA48AD9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8.1 - O valor e</w:t>
      </w:r>
      <w:r w:rsidR="00C72F09" w:rsidRPr="00A748BB">
        <w:rPr>
          <w:rFonts w:ascii="Arial" w:hAnsi="Arial" w:cs="Arial"/>
          <w:sz w:val="24"/>
          <w:szCs w:val="24"/>
        </w:rPr>
        <w:t xml:space="preserve">stimado da contratação é de </w:t>
      </w:r>
      <w:r w:rsidR="009E7221">
        <w:rPr>
          <w:rFonts w:ascii="Arial" w:hAnsi="Arial" w:cs="Arial"/>
          <w:sz w:val="24"/>
          <w:szCs w:val="24"/>
        </w:rPr>
        <w:t>R</w:t>
      </w:r>
      <w:r w:rsidR="006057D1">
        <w:rPr>
          <w:rFonts w:ascii="Arial" w:hAnsi="Arial" w:cs="Arial"/>
          <w:sz w:val="24"/>
          <w:szCs w:val="24"/>
        </w:rPr>
        <w:t xml:space="preserve">$ </w:t>
      </w:r>
      <w:r w:rsidR="0012256E">
        <w:rPr>
          <w:rFonts w:ascii="Arial" w:hAnsi="Arial" w:cs="Arial"/>
          <w:sz w:val="24"/>
          <w:szCs w:val="24"/>
        </w:rPr>
        <w:t>250.000,00 (duzentos e cinquenta mil reais</w:t>
      </w:r>
      <w:r w:rsidR="009E7221">
        <w:rPr>
          <w:rFonts w:ascii="Arial" w:hAnsi="Arial" w:cs="Arial"/>
          <w:sz w:val="24"/>
          <w:szCs w:val="24"/>
        </w:rPr>
        <w:t>)</w:t>
      </w:r>
      <w:r w:rsidR="008479B3">
        <w:rPr>
          <w:rFonts w:ascii="Arial" w:hAnsi="Arial" w:cs="Arial"/>
          <w:sz w:val="24"/>
          <w:szCs w:val="24"/>
        </w:rPr>
        <w:t xml:space="preserve"> </w:t>
      </w:r>
      <w:r w:rsidRPr="00A748BB">
        <w:rPr>
          <w:rFonts w:ascii="Arial" w:hAnsi="Arial" w:cs="Arial"/>
          <w:sz w:val="24"/>
          <w:szCs w:val="24"/>
        </w:rPr>
        <w:t>conforme proposta de preço apresentada em anexo e demais documentos fiscais (Notas Fiscais) que comprova que os valores ora pactuados são compatíveis com o praticado pelo mercado.</w:t>
      </w:r>
    </w:p>
    <w:p w14:paraId="4FEB140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6D5A85" w14:textId="6E6D4C13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lastRenderedPageBreak/>
        <w:t xml:space="preserve">O valor praticado </w:t>
      </w:r>
      <w:r w:rsidR="00826558">
        <w:rPr>
          <w:rFonts w:ascii="Arial" w:hAnsi="Arial" w:cs="Arial"/>
          <w:sz w:val="24"/>
          <w:szCs w:val="24"/>
        </w:rPr>
        <w:t>mostra-se</w:t>
      </w:r>
      <w:r w:rsidRPr="00A748BB">
        <w:rPr>
          <w:rFonts w:ascii="Arial" w:hAnsi="Arial" w:cs="Arial"/>
          <w:sz w:val="24"/>
          <w:szCs w:val="24"/>
        </w:rPr>
        <w:t xml:space="preserve"> vantajoso para a Administração Pública, porquanto se enquadra nos parâmetros dos preços praticados no mercado para esse padrão de contratação, o que se pode inferir a partir da análise de notas fiscais emitidas pela mesma atração artística em outras apresentações.</w:t>
      </w:r>
    </w:p>
    <w:p w14:paraId="66365656" w14:textId="77777777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D9B2005" w14:textId="7C88CC6F" w:rsidR="00C2798A" w:rsidRPr="00A748BB" w:rsidRDefault="00C2798A" w:rsidP="00C2798A">
      <w:pPr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Soma-se a isso a primazia do princípio da economi</w:t>
      </w:r>
      <w:r w:rsidR="004D1492">
        <w:rPr>
          <w:rFonts w:ascii="Arial" w:hAnsi="Arial" w:cs="Arial"/>
          <w:sz w:val="24"/>
          <w:szCs w:val="24"/>
        </w:rPr>
        <w:t>cidade de</w:t>
      </w:r>
      <w:r w:rsidRPr="00A748BB">
        <w:rPr>
          <w:rFonts w:ascii="Arial" w:hAnsi="Arial" w:cs="Arial"/>
          <w:sz w:val="24"/>
          <w:szCs w:val="24"/>
        </w:rPr>
        <w:t xml:space="preserve">, onde se observa uma contratação compatível do ponto de vista custo-benefício, dentro do objeto de interesse, comprovada a garantia de resultados eficientes e econômicos, eliminando assim maiores gastos para o poder público e proporcionando resultados louváveis.  </w:t>
      </w:r>
    </w:p>
    <w:p w14:paraId="5328468B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271D75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8.2 - Está incluso no valor, todos os custos relacionados à realização dos shows, que estarão a cargo do(a) contratado(a), tais como: </w:t>
      </w:r>
    </w:p>
    <w:p w14:paraId="36A1FEFA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36087F0" w14:textId="77777777" w:rsidR="00B220CB" w:rsidRDefault="00B220CB" w:rsidP="00B220CB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CACHÊ DOS ARTISTAS</w:t>
      </w:r>
    </w:p>
    <w:p w14:paraId="294BC088" w14:textId="77777777" w:rsidR="00B220CB" w:rsidRPr="005502A7" w:rsidRDefault="00B220CB" w:rsidP="00B220CB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 w:rsidRPr="005502A7">
        <w:rPr>
          <w:rFonts w:ascii="Arial" w:hAnsi="Arial" w:cs="Arial"/>
          <w:sz w:val="24"/>
          <w:szCs w:val="24"/>
        </w:rPr>
        <w:t>CACHÊ DA EQUIPE TÉCNICA</w:t>
      </w:r>
      <w:r>
        <w:rPr>
          <w:rFonts w:ascii="Arial" w:hAnsi="Arial" w:cs="Arial"/>
          <w:sz w:val="24"/>
          <w:szCs w:val="24"/>
        </w:rPr>
        <w:t>/BANDAS</w:t>
      </w:r>
    </w:p>
    <w:p w14:paraId="5A25D9AD" w14:textId="77777777" w:rsidR="00B220CB" w:rsidRDefault="00B220CB" w:rsidP="00B220CB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TRIBUTOS FEDERAIS E ISS</w:t>
      </w:r>
    </w:p>
    <w:p w14:paraId="791CAB7E" w14:textId="77777777" w:rsidR="00B220CB" w:rsidRDefault="00B220CB" w:rsidP="00B220CB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PIROTECNIA</w:t>
      </w:r>
    </w:p>
    <w:p w14:paraId="5BEC0552" w14:textId="77777777" w:rsidR="00B220CB" w:rsidRDefault="00B220CB" w:rsidP="00B220CB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TRANSLADO DOS MUSICOS E ARTISTAS ATÉ A CIDADE</w:t>
      </w:r>
    </w:p>
    <w:p w14:paraId="08950112" w14:textId="77777777" w:rsidR="00B220CB" w:rsidRDefault="00B220CB" w:rsidP="00B220CB">
      <w:pPr>
        <w:pStyle w:val="PargrafodaLista"/>
        <w:widowControl/>
        <w:numPr>
          <w:ilvl w:val="0"/>
          <w:numId w:val="13"/>
        </w:numPr>
        <w:autoSpaceDE/>
        <w:autoSpaceDN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LUCRO DA EMPRESA</w:t>
      </w:r>
    </w:p>
    <w:p w14:paraId="3B367C0B" w14:textId="77777777" w:rsidR="005069B2" w:rsidRPr="00A748BB" w:rsidRDefault="005069B2" w:rsidP="005069B2">
      <w:pPr>
        <w:pStyle w:val="PargrafodaLista"/>
        <w:widowControl/>
        <w:autoSpaceDE/>
        <w:autoSpaceDN/>
        <w:jc w:val="both"/>
        <w:rPr>
          <w:rFonts w:ascii="Arial" w:hAnsi="Arial" w:cs="Arial"/>
          <w:sz w:val="24"/>
          <w:szCs w:val="24"/>
        </w:rPr>
      </w:pPr>
    </w:p>
    <w:p w14:paraId="6CD0C50C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0245014" w14:textId="6DA20D13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10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JUSTIFICATIVA PARA O PARCELAMENTO OU NÃO DA SOLUÇÃO</w:t>
      </w:r>
    </w:p>
    <w:p w14:paraId="53DE830B" w14:textId="66290FED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10</w:t>
      </w:r>
      <w:r w:rsidR="00C2798A" w:rsidRPr="00A748BB">
        <w:rPr>
          <w:rFonts w:ascii="Arial" w:hAnsi="Arial" w:cs="Arial"/>
          <w:sz w:val="24"/>
          <w:szCs w:val="24"/>
        </w:rPr>
        <w:t>.1 - NÃO HÁ o que se falar em relação ao parcelamento da solução.</w:t>
      </w:r>
    </w:p>
    <w:p w14:paraId="1A562DEA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772C3994" w14:textId="6E1C4EA9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11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CONTRATAÇÕES CORRELATAS E/OU INTERDEPENDENTES</w:t>
      </w:r>
    </w:p>
    <w:p w14:paraId="76A9DF38" w14:textId="1BBE6006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11</w:t>
      </w:r>
      <w:r w:rsidR="00C2798A" w:rsidRPr="00A748BB">
        <w:rPr>
          <w:rFonts w:ascii="Arial" w:hAnsi="Arial" w:cs="Arial"/>
          <w:sz w:val="24"/>
          <w:szCs w:val="24"/>
        </w:rPr>
        <w:t xml:space="preserve">.1 - Entendemos haver para o objeto em questão </w:t>
      </w:r>
      <w:r w:rsidR="007337DB" w:rsidRPr="00A748BB">
        <w:rPr>
          <w:rFonts w:ascii="Arial" w:hAnsi="Arial" w:cs="Arial"/>
          <w:sz w:val="24"/>
          <w:szCs w:val="24"/>
        </w:rPr>
        <w:t>a previsão de contratação correlata</w:t>
      </w:r>
      <w:r w:rsidR="00C2798A" w:rsidRPr="00A748BB">
        <w:rPr>
          <w:rFonts w:ascii="Arial" w:hAnsi="Arial" w:cs="Arial"/>
          <w:sz w:val="24"/>
          <w:szCs w:val="24"/>
        </w:rPr>
        <w:t>, pois a realização</w:t>
      </w:r>
      <w:r w:rsidR="00FC3F32">
        <w:rPr>
          <w:rFonts w:ascii="Arial" w:hAnsi="Arial" w:cs="Arial"/>
          <w:sz w:val="24"/>
          <w:szCs w:val="24"/>
        </w:rPr>
        <w:t xml:space="preserve"> </w:t>
      </w:r>
      <w:r w:rsidR="00C4250F">
        <w:rPr>
          <w:rFonts w:ascii="Arial" w:hAnsi="Arial" w:cs="Arial"/>
          <w:sz w:val="24"/>
          <w:szCs w:val="24"/>
        </w:rPr>
        <w:t>do</w:t>
      </w:r>
      <w:r w:rsidR="009D0D9D">
        <w:rPr>
          <w:rFonts w:ascii="Arial" w:hAnsi="Arial" w:cs="Arial"/>
          <w:sz w:val="24"/>
          <w:szCs w:val="24"/>
        </w:rPr>
        <w:t xml:space="preserve"> CARNAVAL</w:t>
      </w:r>
      <w:r w:rsidR="00FC3F32">
        <w:rPr>
          <w:rFonts w:ascii="Arial" w:hAnsi="Arial" w:cs="Arial"/>
          <w:sz w:val="24"/>
          <w:szCs w:val="24"/>
        </w:rPr>
        <w:t xml:space="preserve"> DO MUNICÍPIO DE CORRENTINA-B</w:t>
      </w:r>
      <w:r w:rsidR="00A568BB">
        <w:rPr>
          <w:rFonts w:ascii="Arial" w:hAnsi="Arial" w:cs="Arial"/>
          <w:sz w:val="24"/>
          <w:szCs w:val="24"/>
        </w:rPr>
        <w:t>A</w:t>
      </w:r>
      <w:r w:rsidR="00FC3F32">
        <w:rPr>
          <w:rFonts w:ascii="Arial" w:hAnsi="Arial" w:cs="Arial"/>
          <w:sz w:val="24"/>
          <w:szCs w:val="24"/>
        </w:rPr>
        <w:t xml:space="preserve"> </w:t>
      </w:r>
      <w:r w:rsidR="00C2798A" w:rsidRPr="00A748BB">
        <w:rPr>
          <w:rFonts w:ascii="Arial" w:hAnsi="Arial" w:cs="Arial"/>
          <w:sz w:val="24"/>
          <w:szCs w:val="24"/>
        </w:rPr>
        <w:t>é o objeto principal dessa contratação.</w:t>
      </w:r>
    </w:p>
    <w:p w14:paraId="6DE55C4E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13130B02" w14:textId="284EC2DB" w:rsidR="00C2798A" w:rsidRPr="00A748BB" w:rsidRDefault="00CA73C0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12</w:t>
      </w:r>
      <w:r w:rsidR="007337DB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- DEMONSTRAÇÕES</w:t>
      </w:r>
      <w:r w:rsidR="00C2798A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DA PREVISÃO DA CONTRATAÇÃO NO PLANO DE CONTRATAÇÕES ANUAL, QUANDO ELABORADO</w:t>
      </w:r>
      <w:r w:rsidR="007337DB"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.</w:t>
      </w:r>
    </w:p>
    <w:p w14:paraId="5C9A0A24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</w:p>
    <w:p w14:paraId="0C1BB4BE" w14:textId="6C19D523" w:rsidR="00C2798A" w:rsidRPr="00A748BB" w:rsidRDefault="00CA73C0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12</w:t>
      </w:r>
      <w:r w:rsidR="00C2798A" w:rsidRPr="00A748BB">
        <w:rPr>
          <w:rFonts w:ascii="Arial" w:hAnsi="Arial" w:cs="Arial"/>
          <w:sz w:val="24"/>
          <w:szCs w:val="24"/>
        </w:rPr>
        <w:t xml:space="preserve">.1 - A contratação pretendida está alinhada com o Planejamento de </w:t>
      </w:r>
      <w:r w:rsidR="009D0D9D">
        <w:rPr>
          <w:rFonts w:ascii="Arial" w:hAnsi="Arial" w:cs="Arial"/>
          <w:sz w:val="24"/>
          <w:szCs w:val="24"/>
        </w:rPr>
        <w:t>2026</w:t>
      </w:r>
      <w:r w:rsidR="00C2798A" w:rsidRPr="00A748BB">
        <w:rPr>
          <w:rFonts w:ascii="Arial" w:hAnsi="Arial" w:cs="Arial"/>
          <w:sz w:val="24"/>
          <w:szCs w:val="24"/>
        </w:rPr>
        <w:t>, porém, o plano de contratações anual ainda não foi adotado pelo MUNICÍPIO DE CORRENTINA, tendo previsão p</w:t>
      </w:r>
      <w:r w:rsidRPr="00A748BB">
        <w:rPr>
          <w:rFonts w:ascii="Arial" w:hAnsi="Arial" w:cs="Arial"/>
          <w:sz w:val="24"/>
          <w:szCs w:val="24"/>
        </w:rPr>
        <w:t xml:space="preserve">ara ser adotado no ano de </w:t>
      </w:r>
      <w:r w:rsidR="009D0D9D">
        <w:rPr>
          <w:rFonts w:ascii="Arial" w:hAnsi="Arial" w:cs="Arial"/>
          <w:sz w:val="24"/>
          <w:szCs w:val="24"/>
        </w:rPr>
        <w:t>2026</w:t>
      </w:r>
      <w:r w:rsidRPr="00A748BB">
        <w:rPr>
          <w:rFonts w:ascii="Arial" w:hAnsi="Arial" w:cs="Arial"/>
          <w:sz w:val="24"/>
          <w:szCs w:val="24"/>
        </w:rPr>
        <w:t>.</w:t>
      </w:r>
    </w:p>
    <w:p w14:paraId="0447329D" w14:textId="77777777" w:rsidR="00C2798A" w:rsidRPr="00A748BB" w:rsidRDefault="00C2798A" w:rsidP="00C2798A">
      <w:pPr>
        <w:pStyle w:val="PargrafodaLista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A6D6E7A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13 - PROVIDÊNCIAS A SEREM ADOTADAS</w:t>
      </w:r>
    </w:p>
    <w:p w14:paraId="13341610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sz w:val="24"/>
          <w:szCs w:val="24"/>
          <w:lang w:eastAsia="pt-BR"/>
        </w:rPr>
        <w:t>Não se aplica</w:t>
      </w:r>
    </w:p>
    <w:p w14:paraId="503F3230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23753521" w14:textId="77777777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14 - POSSÍVEIS IMPACTOS AMBIENTAIS</w:t>
      </w:r>
    </w:p>
    <w:p w14:paraId="7B9CF8D6" w14:textId="4CBD07B1" w:rsidR="00C2798A" w:rsidRDefault="000D7DDC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  <w:r>
        <w:rPr>
          <w:rFonts w:ascii="Arial" w:eastAsia="Arial Unicode MS" w:hAnsi="Arial" w:cs="Arial"/>
          <w:sz w:val="24"/>
          <w:szCs w:val="24"/>
          <w:lang w:eastAsia="pt-BR"/>
        </w:rPr>
        <w:t>N</w:t>
      </w:r>
      <w:r w:rsidR="00826558">
        <w:rPr>
          <w:rFonts w:ascii="Arial" w:eastAsia="Arial Unicode MS" w:hAnsi="Arial" w:cs="Arial"/>
          <w:sz w:val="24"/>
          <w:szCs w:val="24"/>
          <w:lang w:eastAsia="pt-BR"/>
        </w:rPr>
        <w:t>ão foram identificados</w:t>
      </w:r>
      <w:r w:rsidR="00C2798A" w:rsidRPr="00A748BB">
        <w:rPr>
          <w:rFonts w:ascii="Arial" w:eastAsia="Arial Unicode MS" w:hAnsi="Arial" w:cs="Arial"/>
          <w:sz w:val="24"/>
          <w:szCs w:val="24"/>
          <w:lang w:eastAsia="pt-BR"/>
        </w:rPr>
        <w:t xml:space="preserve"> possíveis impactos ambientais</w:t>
      </w:r>
      <w:r>
        <w:rPr>
          <w:rFonts w:ascii="Arial" w:eastAsia="Arial Unicode MS" w:hAnsi="Arial" w:cs="Arial"/>
          <w:sz w:val="24"/>
          <w:szCs w:val="24"/>
          <w:lang w:eastAsia="pt-BR"/>
        </w:rPr>
        <w:t>.</w:t>
      </w:r>
    </w:p>
    <w:p w14:paraId="7C5B118B" w14:textId="77777777" w:rsidR="000D7DDC" w:rsidRPr="00A748BB" w:rsidRDefault="000D7DDC" w:rsidP="00C2798A">
      <w:pPr>
        <w:spacing w:line="276" w:lineRule="auto"/>
        <w:jc w:val="both"/>
        <w:rPr>
          <w:rFonts w:ascii="Arial" w:eastAsia="Arial Unicode MS" w:hAnsi="Arial" w:cs="Arial"/>
          <w:sz w:val="24"/>
          <w:szCs w:val="24"/>
          <w:lang w:eastAsia="pt-BR"/>
        </w:rPr>
      </w:pPr>
    </w:p>
    <w:p w14:paraId="50031D95" w14:textId="3B3355FF" w:rsidR="00C2798A" w:rsidRPr="00A748BB" w:rsidRDefault="00C2798A" w:rsidP="00C2798A">
      <w:pPr>
        <w:spacing w:line="276" w:lineRule="auto"/>
        <w:jc w:val="both"/>
        <w:rPr>
          <w:rFonts w:ascii="Arial" w:eastAsia="Arial Unicode MS" w:hAnsi="Arial" w:cs="Arial"/>
          <w:b/>
          <w:bCs/>
          <w:sz w:val="24"/>
          <w:szCs w:val="24"/>
          <w:lang w:eastAsia="pt-BR"/>
        </w:rPr>
      </w:pP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15 - </w:t>
      </w:r>
      <w:r w:rsidR="005D4F81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>DE DECLARAÇÃO</w:t>
      </w:r>
      <w:r w:rsidRPr="00A748BB">
        <w:rPr>
          <w:rFonts w:ascii="Arial" w:eastAsia="Arial Unicode MS" w:hAnsi="Arial" w:cs="Arial"/>
          <w:b/>
          <w:bCs/>
          <w:sz w:val="24"/>
          <w:szCs w:val="24"/>
          <w:lang w:eastAsia="pt-BR"/>
        </w:rPr>
        <w:t xml:space="preserve"> DE VIABILIDADE</w:t>
      </w:r>
    </w:p>
    <w:p w14:paraId="2292AFED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>15.1 - Declaro(amos) viável esta contratação.</w:t>
      </w:r>
    </w:p>
    <w:p w14:paraId="7073E5EB" w14:textId="00981D60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748BB">
        <w:rPr>
          <w:rFonts w:ascii="Arial" w:hAnsi="Arial" w:cs="Arial"/>
          <w:sz w:val="24"/>
          <w:szCs w:val="24"/>
        </w:rPr>
        <w:t xml:space="preserve">15.1.1 - Pelo constatado nos estudos preliminares a competição torna-se inviável </w:t>
      </w:r>
      <w:r w:rsidRPr="00A748BB">
        <w:rPr>
          <w:rFonts w:ascii="Arial" w:hAnsi="Arial" w:cs="Arial"/>
          <w:sz w:val="24"/>
          <w:szCs w:val="24"/>
        </w:rPr>
        <w:lastRenderedPageBreak/>
        <w:t xml:space="preserve">pela dificuldade ou </w:t>
      </w:r>
      <w:r w:rsidR="004D1492">
        <w:rPr>
          <w:rFonts w:ascii="Arial" w:hAnsi="Arial" w:cs="Arial"/>
          <w:sz w:val="24"/>
          <w:szCs w:val="24"/>
        </w:rPr>
        <w:t>impossibilidade de</w:t>
      </w:r>
      <w:r w:rsidRPr="00A748BB">
        <w:rPr>
          <w:rFonts w:ascii="Arial" w:hAnsi="Arial" w:cs="Arial"/>
          <w:sz w:val="24"/>
          <w:szCs w:val="24"/>
        </w:rPr>
        <w:t xml:space="preserve"> estabelecimento de comparação objetiva entre os profissionais do setor artístico passíveis de serem contratados, razão pela qual a contratação deverá ser feita por </w:t>
      </w:r>
      <w:r w:rsidR="004D1492">
        <w:rPr>
          <w:rFonts w:ascii="Arial" w:hAnsi="Arial" w:cs="Arial"/>
          <w:sz w:val="24"/>
          <w:szCs w:val="24"/>
        </w:rPr>
        <w:t>inexigibilidade de licitação</w:t>
      </w:r>
      <w:r w:rsidRPr="00A748BB">
        <w:rPr>
          <w:rFonts w:ascii="Arial" w:hAnsi="Arial" w:cs="Arial"/>
          <w:sz w:val="24"/>
          <w:szCs w:val="24"/>
        </w:rPr>
        <w:t xml:space="preserve"> nos termos do art. 74, inciso II, da Lei 14.133/2021.</w:t>
      </w:r>
    </w:p>
    <w:p w14:paraId="29486BDF" w14:textId="77777777" w:rsidR="00C2798A" w:rsidRPr="00A748BB" w:rsidRDefault="00C2798A" w:rsidP="00C279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A5F1B75" w14:textId="24DEAF13" w:rsidR="00C2798A" w:rsidRPr="00A748BB" w:rsidRDefault="00C2798A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  <w:r w:rsidRPr="00A748BB">
        <w:rPr>
          <w:rFonts w:ascii="Arial" w:eastAsia="Batang" w:hAnsi="Arial" w:cs="Arial"/>
          <w:sz w:val="24"/>
          <w:szCs w:val="24"/>
        </w:rPr>
        <w:t xml:space="preserve">Correntina-BA, </w:t>
      </w:r>
      <w:r w:rsidR="00B220CB">
        <w:rPr>
          <w:rFonts w:ascii="Arial" w:eastAsia="Batang" w:hAnsi="Arial" w:cs="Arial"/>
          <w:sz w:val="24"/>
          <w:szCs w:val="24"/>
        </w:rPr>
        <w:t>19</w:t>
      </w:r>
      <w:r w:rsidR="009D0D9D">
        <w:rPr>
          <w:rFonts w:ascii="Arial" w:eastAsia="Batang" w:hAnsi="Arial" w:cs="Arial"/>
          <w:sz w:val="24"/>
          <w:szCs w:val="24"/>
        </w:rPr>
        <w:t xml:space="preserve"> de janeiro</w:t>
      </w:r>
      <w:r w:rsidR="000F21DB" w:rsidRPr="00A748BB">
        <w:rPr>
          <w:rFonts w:ascii="Arial" w:eastAsia="Batang" w:hAnsi="Arial" w:cs="Arial"/>
          <w:sz w:val="24"/>
          <w:szCs w:val="24"/>
        </w:rPr>
        <w:t xml:space="preserve"> de </w:t>
      </w:r>
      <w:r w:rsidR="009D0D9D">
        <w:rPr>
          <w:rFonts w:ascii="Arial" w:eastAsia="Batang" w:hAnsi="Arial" w:cs="Arial"/>
          <w:sz w:val="24"/>
          <w:szCs w:val="24"/>
        </w:rPr>
        <w:t>2026</w:t>
      </w:r>
      <w:r w:rsidR="000F21DB" w:rsidRPr="00A748BB">
        <w:rPr>
          <w:rFonts w:ascii="Arial" w:eastAsia="Batang" w:hAnsi="Arial" w:cs="Arial"/>
          <w:sz w:val="24"/>
          <w:szCs w:val="24"/>
        </w:rPr>
        <w:t>.</w:t>
      </w:r>
    </w:p>
    <w:p w14:paraId="7A43B789" w14:textId="24E899B9" w:rsidR="003C7B9F" w:rsidRPr="00A748BB" w:rsidRDefault="00E837E1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  <w:r>
        <w:rPr>
          <w:noProof/>
          <w:lang w:eastAsia="pt-BR"/>
          <w14:ligatures w14:val="standardContextual"/>
        </w:rPr>
        <w:drawing>
          <wp:anchor distT="0" distB="0" distL="114300" distR="114300" simplePos="0" relativeHeight="251654656" behindDoc="0" locked="0" layoutInCell="1" allowOverlap="1" wp14:anchorId="3D48C07D" wp14:editId="62202C0D">
            <wp:simplePos x="0" y="0"/>
            <wp:positionH relativeFrom="column">
              <wp:posOffset>1817914</wp:posOffset>
            </wp:positionH>
            <wp:positionV relativeFrom="paragraph">
              <wp:posOffset>82006</wp:posOffset>
            </wp:positionV>
            <wp:extent cx="1325880" cy="1104900"/>
            <wp:effectExtent l="0" t="0" r="0" b="0"/>
            <wp:wrapNone/>
            <wp:docPr id="14" name="Image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/>
                    <pic:cNvPicPr/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0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4" t="23816" r="4959" b="18344"/>
                    <a:stretch/>
                  </pic:blipFill>
                  <pic:spPr bwMode="auto">
                    <a:xfrm>
                      <a:off x="0" y="0"/>
                      <a:ext cx="132588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E9409C" w14:textId="0A21C552" w:rsidR="003C7B9F" w:rsidRPr="00A748BB" w:rsidRDefault="003C7B9F" w:rsidP="00D3031E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Batang" w:hAnsi="Arial" w:cs="Arial"/>
          <w:sz w:val="24"/>
          <w:szCs w:val="24"/>
        </w:rPr>
      </w:pPr>
    </w:p>
    <w:p w14:paraId="12E4F0FE" w14:textId="12956EFD" w:rsidR="003C7B9F" w:rsidRPr="00A748BB" w:rsidRDefault="003C7B9F" w:rsidP="00BF2C22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jc w:val="center"/>
        <w:rPr>
          <w:rFonts w:ascii="Arial" w:eastAsia="Batang" w:hAnsi="Arial" w:cs="Arial"/>
          <w:sz w:val="24"/>
          <w:szCs w:val="24"/>
        </w:rPr>
      </w:pPr>
    </w:p>
    <w:p w14:paraId="0DAD425B" w14:textId="6BA7F180" w:rsidR="00C2798A" w:rsidRPr="00A748BB" w:rsidRDefault="00C2798A" w:rsidP="00C2798A">
      <w:pPr>
        <w:pStyle w:val="Corpodetexto2"/>
        <w:tabs>
          <w:tab w:val="left" w:pos="0"/>
          <w:tab w:val="left" w:pos="3969"/>
          <w:tab w:val="left" w:pos="7938"/>
        </w:tabs>
        <w:spacing w:after="0" w:line="276" w:lineRule="auto"/>
        <w:rPr>
          <w:rFonts w:ascii="Arial" w:eastAsia="Arial Unicode MS" w:hAnsi="Arial" w:cs="Arial"/>
          <w:sz w:val="24"/>
          <w:szCs w:val="24"/>
        </w:rPr>
      </w:pPr>
    </w:p>
    <w:p w14:paraId="214F1059" w14:textId="77777777" w:rsidR="00C2798A" w:rsidRPr="00A748BB" w:rsidRDefault="00C2798A" w:rsidP="00C2798A">
      <w:pPr>
        <w:pStyle w:val="Cabealh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748BB">
        <w:rPr>
          <w:rFonts w:ascii="Arial" w:hAnsi="Arial" w:cs="Arial"/>
          <w:b/>
          <w:sz w:val="24"/>
          <w:szCs w:val="24"/>
        </w:rPr>
        <w:t>LARISSA DE MATOS ROCHA BEZERRA</w:t>
      </w:r>
    </w:p>
    <w:p w14:paraId="40478814" w14:textId="5F6BE361" w:rsidR="00C2798A" w:rsidRPr="00A748BB" w:rsidRDefault="0002163F" w:rsidP="00CA73C0">
      <w:pPr>
        <w:pStyle w:val="Cabealh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Secretária Municipal de Cultura</w:t>
      </w:r>
      <w:r w:rsidR="00C2798A" w:rsidRPr="00A748BB">
        <w:rPr>
          <w:rFonts w:ascii="Arial" w:hAnsi="Arial" w:cs="Arial"/>
          <w:sz w:val="24"/>
          <w:szCs w:val="24"/>
        </w:rPr>
        <w:t>.</w:t>
      </w:r>
    </w:p>
    <w:sectPr w:rsidR="00C2798A" w:rsidRPr="00A748BB" w:rsidSect="00A748BB">
      <w:headerReference w:type="default" r:id="rId10"/>
      <w:footerReference w:type="default" r:id="rId11"/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193BD" w14:textId="77777777" w:rsidR="00636E1D" w:rsidRDefault="00636E1D" w:rsidP="008D2EFD">
      <w:r>
        <w:separator/>
      </w:r>
    </w:p>
  </w:endnote>
  <w:endnote w:type="continuationSeparator" w:id="0">
    <w:p w14:paraId="366E7ADC" w14:textId="77777777" w:rsidR="00636E1D" w:rsidRDefault="00636E1D" w:rsidP="008D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3758E" w14:textId="7A8A7DD5" w:rsidR="007D1541" w:rsidRDefault="007D1541">
    <w:pPr>
      <w:pStyle w:val="Rodap"/>
    </w:pPr>
    <w:r>
      <w:rPr>
        <w:noProof/>
        <w:lang w:val="pt-BR" w:eastAsia="pt-BR"/>
      </w:rPr>
      <w:drawing>
        <wp:anchor distT="114300" distB="114300" distL="114300" distR="114300" simplePos="0" relativeHeight="251657216" behindDoc="0" locked="0" layoutInCell="1" allowOverlap="1" wp14:anchorId="75A8942F" wp14:editId="1986235B">
          <wp:simplePos x="0" y="0"/>
          <wp:positionH relativeFrom="margin">
            <wp:posOffset>-1171575</wp:posOffset>
          </wp:positionH>
          <wp:positionV relativeFrom="paragraph">
            <wp:posOffset>-241300</wp:posOffset>
          </wp:positionV>
          <wp:extent cx="7663180" cy="826135"/>
          <wp:effectExtent l="0" t="0" r="0" b="0"/>
          <wp:wrapNone/>
          <wp:docPr id="2" name="Imagem 3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Uma imagem contendo Padrão do plano de fund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" t="84219" r="-140" b="2081"/>
                  <a:stretch>
                    <a:fillRect/>
                  </a:stretch>
                </pic:blipFill>
                <pic:spPr bwMode="auto">
                  <a:xfrm>
                    <a:off x="0" y="0"/>
                    <a:ext cx="7663180" cy="826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C6ECBB" w14:textId="77777777" w:rsidR="00636E1D" w:rsidRDefault="00636E1D" w:rsidP="008D2EFD">
      <w:r>
        <w:separator/>
      </w:r>
    </w:p>
  </w:footnote>
  <w:footnote w:type="continuationSeparator" w:id="0">
    <w:p w14:paraId="11F96A17" w14:textId="77777777" w:rsidR="00636E1D" w:rsidRDefault="00636E1D" w:rsidP="008D2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5FE52" w14:textId="68D38219" w:rsidR="007D1541" w:rsidRDefault="007D1541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1532F145" wp14:editId="5E5EA507">
          <wp:simplePos x="0" y="0"/>
          <wp:positionH relativeFrom="margin">
            <wp:posOffset>-992505</wp:posOffset>
          </wp:positionH>
          <wp:positionV relativeFrom="paragraph">
            <wp:posOffset>-596900</wp:posOffset>
          </wp:positionV>
          <wp:extent cx="8572107" cy="1417320"/>
          <wp:effectExtent l="0" t="0" r="635" b="0"/>
          <wp:wrapNone/>
          <wp:docPr id="1" name="Imagem 2" descr="Uma imagem contendo Padrão do plano de fund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214546" name="Imagem 2" descr="Uma imagem contendo Padrão do plano de fund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76" b="88350"/>
                  <a:stretch>
                    <a:fillRect/>
                  </a:stretch>
                </pic:blipFill>
                <pic:spPr bwMode="auto">
                  <a:xfrm>
                    <a:off x="0" y="0"/>
                    <a:ext cx="8572107" cy="1417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3011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B3E89"/>
    <w:multiLevelType w:val="hybridMultilevel"/>
    <w:tmpl w:val="A61290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97CB1"/>
    <w:multiLevelType w:val="multilevel"/>
    <w:tmpl w:val="CDEE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621FD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DB146D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76895"/>
    <w:multiLevelType w:val="hybridMultilevel"/>
    <w:tmpl w:val="EDF8D2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B4CB9"/>
    <w:multiLevelType w:val="hybridMultilevel"/>
    <w:tmpl w:val="16806F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8A3FCD"/>
    <w:multiLevelType w:val="multilevel"/>
    <w:tmpl w:val="94948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E0BA9"/>
    <w:multiLevelType w:val="multilevel"/>
    <w:tmpl w:val="EB10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975BFA"/>
    <w:multiLevelType w:val="multilevel"/>
    <w:tmpl w:val="BD28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525A75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F6BB8"/>
    <w:multiLevelType w:val="hybridMultilevel"/>
    <w:tmpl w:val="183C1D2E"/>
    <w:lvl w:ilvl="0" w:tplc="1FE4E934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A55158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6A65D9"/>
    <w:multiLevelType w:val="hybridMultilevel"/>
    <w:tmpl w:val="1EFE48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21DA5"/>
    <w:multiLevelType w:val="hybridMultilevel"/>
    <w:tmpl w:val="7B5E412C"/>
    <w:lvl w:ilvl="0" w:tplc="22660A5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5" w:hanging="360"/>
      </w:pPr>
    </w:lvl>
    <w:lvl w:ilvl="2" w:tplc="0416001B" w:tentative="1">
      <w:start w:val="1"/>
      <w:numFmt w:val="lowerRoman"/>
      <w:lvlText w:val="%3."/>
      <w:lvlJc w:val="right"/>
      <w:pPr>
        <w:ind w:left="2655" w:hanging="180"/>
      </w:pPr>
    </w:lvl>
    <w:lvl w:ilvl="3" w:tplc="0416000F" w:tentative="1">
      <w:start w:val="1"/>
      <w:numFmt w:val="decimal"/>
      <w:lvlText w:val="%4."/>
      <w:lvlJc w:val="left"/>
      <w:pPr>
        <w:ind w:left="3375" w:hanging="360"/>
      </w:pPr>
    </w:lvl>
    <w:lvl w:ilvl="4" w:tplc="04160019" w:tentative="1">
      <w:start w:val="1"/>
      <w:numFmt w:val="lowerLetter"/>
      <w:lvlText w:val="%5."/>
      <w:lvlJc w:val="left"/>
      <w:pPr>
        <w:ind w:left="4095" w:hanging="360"/>
      </w:pPr>
    </w:lvl>
    <w:lvl w:ilvl="5" w:tplc="0416001B" w:tentative="1">
      <w:start w:val="1"/>
      <w:numFmt w:val="lowerRoman"/>
      <w:lvlText w:val="%6."/>
      <w:lvlJc w:val="right"/>
      <w:pPr>
        <w:ind w:left="4815" w:hanging="180"/>
      </w:pPr>
    </w:lvl>
    <w:lvl w:ilvl="6" w:tplc="0416000F" w:tentative="1">
      <w:start w:val="1"/>
      <w:numFmt w:val="decimal"/>
      <w:lvlText w:val="%7."/>
      <w:lvlJc w:val="left"/>
      <w:pPr>
        <w:ind w:left="5535" w:hanging="360"/>
      </w:pPr>
    </w:lvl>
    <w:lvl w:ilvl="7" w:tplc="04160019" w:tentative="1">
      <w:start w:val="1"/>
      <w:numFmt w:val="lowerLetter"/>
      <w:lvlText w:val="%8."/>
      <w:lvlJc w:val="left"/>
      <w:pPr>
        <w:ind w:left="6255" w:hanging="360"/>
      </w:pPr>
    </w:lvl>
    <w:lvl w:ilvl="8" w:tplc="0416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 w15:restartNumberingAfterBreak="0">
    <w:nsid w:val="4BBF1BAB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567578"/>
    <w:multiLevelType w:val="multilevel"/>
    <w:tmpl w:val="893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C7141E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900D1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11516C"/>
    <w:multiLevelType w:val="multilevel"/>
    <w:tmpl w:val="BA7A7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2B1AB0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AD0CD1"/>
    <w:multiLevelType w:val="hybridMultilevel"/>
    <w:tmpl w:val="BF407D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D77053"/>
    <w:multiLevelType w:val="multilevel"/>
    <w:tmpl w:val="D2A80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18"/>
  </w:num>
  <w:num w:numId="8">
    <w:abstractNumId w:val="17"/>
  </w:num>
  <w:num w:numId="9">
    <w:abstractNumId w:val="20"/>
  </w:num>
  <w:num w:numId="10">
    <w:abstractNumId w:val="15"/>
  </w:num>
  <w:num w:numId="11">
    <w:abstractNumId w:val="0"/>
  </w:num>
  <w:num w:numId="12">
    <w:abstractNumId w:val="1"/>
  </w:num>
  <w:num w:numId="13">
    <w:abstractNumId w:val="21"/>
  </w:num>
  <w:num w:numId="14">
    <w:abstractNumId w:val="6"/>
  </w:num>
  <w:num w:numId="15">
    <w:abstractNumId w:val="5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1"/>
  </w:num>
  <w:num w:numId="19">
    <w:abstractNumId w:val="9"/>
  </w:num>
  <w:num w:numId="20">
    <w:abstractNumId w:val="8"/>
  </w:num>
  <w:num w:numId="21">
    <w:abstractNumId w:val="22"/>
  </w:num>
  <w:num w:numId="22">
    <w:abstractNumId w:val="7"/>
  </w:num>
  <w:num w:numId="23">
    <w:abstractNumId w:val="19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EFD"/>
    <w:rsid w:val="00010AF6"/>
    <w:rsid w:val="00014767"/>
    <w:rsid w:val="0002163F"/>
    <w:rsid w:val="00034BF9"/>
    <w:rsid w:val="0004772D"/>
    <w:rsid w:val="000561DA"/>
    <w:rsid w:val="00061B57"/>
    <w:rsid w:val="0007321A"/>
    <w:rsid w:val="00075EE0"/>
    <w:rsid w:val="0009389E"/>
    <w:rsid w:val="000A06AF"/>
    <w:rsid w:val="000A4C0B"/>
    <w:rsid w:val="000A59D9"/>
    <w:rsid w:val="000B47E8"/>
    <w:rsid w:val="000B7534"/>
    <w:rsid w:val="000C56EA"/>
    <w:rsid w:val="000D7DDC"/>
    <w:rsid w:val="000E4181"/>
    <w:rsid w:val="000E52ED"/>
    <w:rsid w:val="000E78C4"/>
    <w:rsid w:val="000F21DB"/>
    <w:rsid w:val="000F5BDC"/>
    <w:rsid w:val="00104F9F"/>
    <w:rsid w:val="00113B27"/>
    <w:rsid w:val="0011792C"/>
    <w:rsid w:val="00120676"/>
    <w:rsid w:val="00121B95"/>
    <w:rsid w:val="0012256E"/>
    <w:rsid w:val="00127B71"/>
    <w:rsid w:val="00130094"/>
    <w:rsid w:val="001313FD"/>
    <w:rsid w:val="00140DD7"/>
    <w:rsid w:val="00152BFC"/>
    <w:rsid w:val="001538E6"/>
    <w:rsid w:val="001549D9"/>
    <w:rsid w:val="00162F53"/>
    <w:rsid w:val="001A2B38"/>
    <w:rsid w:val="001A537C"/>
    <w:rsid w:val="001A7207"/>
    <w:rsid w:val="001D1DA0"/>
    <w:rsid w:val="001E1C3E"/>
    <w:rsid w:val="001E4C10"/>
    <w:rsid w:val="001F6D1A"/>
    <w:rsid w:val="00200597"/>
    <w:rsid w:val="002045FC"/>
    <w:rsid w:val="00207612"/>
    <w:rsid w:val="00211CBB"/>
    <w:rsid w:val="002123E7"/>
    <w:rsid w:val="00223081"/>
    <w:rsid w:val="00235CC3"/>
    <w:rsid w:val="0024426C"/>
    <w:rsid w:val="002444B6"/>
    <w:rsid w:val="0025160A"/>
    <w:rsid w:val="002556E6"/>
    <w:rsid w:val="00260D30"/>
    <w:rsid w:val="00263715"/>
    <w:rsid w:val="002646A7"/>
    <w:rsid w:val="00267179"/>
    <w:rsid w:val="00282594"/>
    <w:rsid w:val="002851CA"/>
    <w:rsid w:val="002A2168"/>
    <w:rsid w:val="002A28EC"/>
    <w:rsid w:val="002A3780"/>
    <w:rsid w:val="002B5F9A"/>
    <w:rsid w:val="002C4EE1"/>
    <w:rsid w:val="002D0824"/>
    <w:rsid w:val="002D7C09"/>
    <w:rsid w:val="002E5027"/>
    <w:rsid w:val="002F6AFC"/>
    <w:rsid w:val="002F78EE"/>
    <w:rsid w:val="00307B53"/>
    <w:rsid w:val="003203D3"/>
    <w:rsid w:val="00327210"/>
    <w:rsid w:val="00330C06"/>
    <w:rsid w:val="00342062"/>
    <w:rsid w:val="00342852"/>
    <w:rsid w:val="00346A9E"/>
    <w:rsid w:val="00346C58"/>
    <w:rsid w:val="003506C3"/>
    <w:rsid w:val="00355884"/>
    <w:rsid w:val="00363B97"/>
    <w:rsid w:val="00395A83"/>
    <w:rsid w:val="0039640C"/>
    <w:rsid w:val="00397796"/>
    <w:rsid w:val="003A052F"/>
    <w:rsid w:val="003B03A1"/>
    <w:rsid w:val="003B75D0"/>
    <w:rsid w:val="003C2451"/>
    <w:rsid w:val="003C271E"/>
    <w:rsid w:val="003C628C"/>
    <w:rsid w:val="003C7B9F"/>
    <w:rsid w:val="003E3F42"/>
    <w:rsid w:val="003E4B06"/>
    <w:rsid w:val="003F0821"/>
    <w:rsid w:val="003F4EDA"/>
    <w:rsid w:val="003F548C"/>
    <w:rsid w:val="00412EDF"/>
    <w:rsid w:val="00414DB2"/>
    <w:rsid w:val="00420ADD"/>
    <w:rsid w:val="0042107A"/>
    <w:rsid w:val="004224A0"/>
    <w:rsid w:val="00427EB0"/>
    <w:rsid w:val="00446A86"/>
    <w:rsid w:val="00482B59"/>
    <w:rsid w:val="00485A84"/>
    <w:rsid w:val="004B7B41"/>
    <w:rsid w:val="004D1492"/>
    <w:rsid w:val="004D69BE"/>
    <w:rsid w:val="004F5469"/>
    <w:rsid w:val="004F57C6"/>
    <w:rsid w:val="005069B2"/>
    <w:rsid w:val="00513156"/>
    <w:rsid w:val="0051511E"/>
    <w:rsid w:val="00531C78"/>
    <w:rsid w:val="00531EE7"/>
    <w:rsid w:val="00541090"/>
    <w:rsid w:val="00547897"/>
    <w:rsid w:val="005519F2"/>
    <w:rsid w:val="00567BB6"/>
    <w:rsid w:val="005741D6"/>
    <w:rsid w:val="005903D3"/>
    <w:rsid w:val="005926BF"/>
    <w:rsid w:val="005A5DAC"/>
    <w:rsid w:val="005A6132"/>
    <w:rsid w:val="005A66F3"/>
    <w:rsid w:val="005B624C"/>
    <w:rsid w:val="005B64F6"/>
    <w:rsid w:val="005C4080"/>
    <w:rsid w:val="005C6984"/>
    <w:rsid w:val="005D4F81"/>
    <w:rsid w:val="005E3C06"/>
    <w:rsid w:val="006008ED"/>
    <w:rsid w:val="00603CE8"/>
    <w:rsid w:val="006057D1"/>
    <w:rsid w:val="00611DDB"/>
    <w:rsid w:val="00612AA6"/>
    <w:rsid w:val="00616BBE"/>
    <w:rsid w:val="00617F4D"/>
    <w:rsid w:val="006243DE"/>
    <w:rsid w:val="0062567A"/>
    <w:rsid w:val="0062799B"/>
    <w:rsid w:val="00636E1D"/>
    <w:rsid w:val="00643A3E"/>
    <w:rsid w:val="00644D63"/>
    <w:rsid w:val="006474DE"/>
    <w:rsid w:val="00662FAB"/>
    <w:rsid w:val="006705C4"/>
    <w:rsid w:val="00673058"/>
    <w:rsid w:val="00683562"/>
    <w:rsid w:val="00685659"/>
    <w:rsid w:val="0069148E"/>
    <w:rsid w:val="006954BF"/>
    <w:rsid w:val="00695E01"/>
    <w:rsid w:val="00696D56"/>
    <w:rsid w:val="006B0F43"/>
    <w:rsid w:val="006B3ADD"/>
    <w:rsid w:val="006C1A58"/>
    <w:rsid w:val="006C42EB"/>
    <w:rsid w:val="006D365B"/>
    <w:rsid w:val="006F08DA"/>
    <w:rsid w:val="006F742B"/>
    <w:rsid w:val="0070494B"/>
    <w:rsid w:val="00706613"/>
    <w:rsid w:val="00712C56"/>
    <w:rsid w:val="007138C5"/>
    <w:rsid w:val="00727C2B"/>
    <w:rsid w:val="007337DB"/>
    <w:rsid w:val="0074015F"/>
    <w:rsid w:val="00755B46"/>
    <w:rsid w:val="007963E6"/>
    <w:rsid w:val="007B67C1"/>
    <w:rsid w:val="007C27A6"/>
    <w:rsid w:val="007D1541"/>
    <w:rsid w:val="007D6D65"/>
    <w:rsid w:val="007E56C6"/>
    <w:rsid w:val="007E647F"/>
    <w:rsid w:val="007E791E"/>
    <w:rsid w:val="007F37FC"/>
    <w:rsid w:val="0080619F"/>
    <w:rsid w:val="00811286"/>
    <w:rsid w:val="008220BF"/>
    <w:rsid w:val="00826558"/>
    <w:rsid w:val="008276C9"/>
    <w:rsid w:val="008334D7"/>
    <w:rsid w:val="008404DE"/>
    <w:rsid w:val="00842963"/>
    <w:rsid w:val="0084429B"/>
    <w:rsid w:val="008479B3"/>
    <w:rsid w:val="00853E84"/>
    <w:rsid w:val="0086336B"/>
    <w:rsid w:val="00864B9C"/>
    <w:rsid w:val="008755F8"/>
    <w:rsid w:val="008A4E5E"/>
    <w:rsid w:val="008B495E"/>
    <w:rsid w:val="008B62F7"/>
    <w:rsid w:val="008B6FED"/>
    <w:rsid w:val="008C128E"/>
    <w:rsid w:val="008C5333"/>
    <w:rsid w:val="008D2EFD"/>
    <w:rsid w:val="008D2FE8"/>
    <w:rsid w:val="008E0C35"/>
    <w:rsid w:val="009012E5"/>
    <w:rsid w:val="00907B90"/>
    <w:rsid w:val="00914796"/>
    <w:rsid w:val="00944CBB"/>
    <w:rsid w:val="00951DA1"/>
    <w:rsid w:val="0095610F"/>
    <w:rsid w:val="00961FDD"/>
    <w:rsid w:val="009C6865"/>
    <w:rsid w:val="009C6FE8"/>
    <w:rsid w:val="009D0919"/>
    <w:rsid w:val="009D0D9D"/>
    <w:rsid w:val="009D204B"/>
    <w:rsid w:val="009D7EDC"/>
    <w:rsid w:val="009E20A5"/>
    <w:rsid w:val="009E7221"/>
    <w:rsid w:val="009F2351"/>
    <w:rsid w:val="009F2426"/>
    <w:rsid w:val="00A179B9"/>
    <w:rsid w:val="00A42E9D"/>
    <w:rsid w:val="00A568BB"/>
    <w:rsid w:val="00A748BB"/>
    <w:rsid w:val="00A81DE4"/>
    <w:rsid w:val="00AA0736"/>
    <w:rsid w:val="00AC2913"/>
    <w:rsid w:val="00AD6C53"/>
    <w:rsid w:val="00AE2C1D"/>
    <w:rsid w:val="00AF4F8F"/>
    <w:rsid w:val="00B0776C"/>
    <w:rsid w:val="00B220CB"/>
    <w:rsid w:val="00B405AB"/>
    <w:rsid w:val="00B4312B"/>
    <w:rsid w:val="00B5103C"/>
    <w:rsid w:val="00B51E53"/>
    <w:rsid w:val="00B527B6"/>
    <w:rsid w:val="00B642EB"/>
    <w:rsid w:val="00B7083F"/>
    <w:rsid w:val="00B729FD"/>
    <w:rsid w:val="00B75A57"/>
    <w:rsid w:val="00B77068"/>
    <w:rsid w:val="00B7783D"/>
    <w:rsid w:val="00B85A7C"/>
    <w:rsid w:val="00B85B34"/>
    <w:rsid w:val="00BA5C62"/>
    <w:rsid w:val="00BB4799"/>
    <w:rsid w:val="00BD44C7"/>
    <w:rsid w:val="00BF15F9"/>
    <w:rsid w:val="00BF2C22"/>
    <w:rsid w:val="00C037E5"/>
    <w:rsid w:val="00C03E41"/>
    <w:rsid w:val="00C06ECE"/>
    <w:rsid w:val="00C10EE4"/>
    <w:rsid w:val="00C2062F"/>
    <w:rsid w:val="00C2194C"/>
    <w:rsid w:val="00C2798A"/>
    <w:rsid w:val="00C4250F"/>
    <w:rsid w:val="00C46DA6"/>
    <w:rsid w:val="00C56E7B"/>
    <w:rsid w:val="00C72F09"/>
    <w:rsid w:val="00C87554"/>
    <w:rsid w:val="00CA02B4"/>
    <w:rsid w:val="00CA123E"/>
    <w:rsid w:val="00CA73C0"/>
    <w:rsid w:val="00CD1D56"/>
    <w:rsid w:val="00CD4E5D"/>
    <w:rsid w:val="00CD69CD"/>
    <w:rsid w:val="00CE1C5B"/>
    <w:rsid w:val="00CF2EEB"/>
    <w:rsid w:val="00CF67C0"/>
    <w:rsid w:val="00CF7EDF"/>
    <w:rsid w:val="00D00DC5"/>
    <w:rsid w:val="00D112B2"/>
    <w:rsid w:val="00D12227"/>
    <w:rsid w:val="00D22D73"/>
    <w:rsid w:val="00D3031E"/>
    <w:rsid w:val="00D4008A"/>
    <w:rsid w:val="00D401AB"/>
    <w:rsid w:val="00D420FB"/>
    <w:rsid w:val="00D51F05"/>
    <w:rsid w:val="00D621B9"/>
    <w:rsid w:val="00D7134C"/>
    <w:rsid w:val="00D81742"/>
    <w:rsid w:val="00D87D32"/>
    <w:rsid w:val="00D90BF6"/>
    <w:rsid w:val="00D9574C"/>
    <w:rsid w:val="00D97470"/>
    <w:rsid w:val="00D975FF"/>
    <w:rsid w:val="00DC5E9C"/>
    <w:rsid w:val="00DD351D"/>
    <w:rsid w:val="00DE173A"/>
    <w:rsid w:val="00DE1751"/>
    <w:rsid w:val="00DF0FA8"/>
    <w:rsid w:val="00E01FCD"/>
    <w:rsid w:val="00E044BF"/>
    <w:rsid w:val="00E07FEE"/>
    <w:rsid w:val="00E12A86"/>
    <w:rsid w:val="00E22FD3"/>
    <w:rsid w:val="00E23382"/>
    <w:rsid w:val="00E251EA"/>
    <w:rsid w:val="00E34B1D"/>
    <w:rsid w:val="00E36D58"/>
    <w:rsid w:val="00E470BC"/>
    <w:rsid w:val="00E5072A"/>
    <w:rsid w:val="00E50F51"/>
    <w:rsid w:val="00E51B6B"/>
    <w:rsid w:val="00E674FC"/>
    <w:rsid w:val="00E6759E"/>
    <w:rsid w:val="00E74448"/>
    <w:rsid w:val="00E763C6"/>
    <w:rsid w:val="00E77A2F"/>
    <w:rsid w:val="00E8350A"/>
    <w:rsid w:val="00E837E1"/>
    <w:rsid w:val="00EA4C24"/>
    <w:rsid w:val="00EA5162"/>
    <w:rsid w:val="00ED0C52"/>
    <w:rsid w:val="00ED595E"/>
    <w:rsid w:val="00ED625E"/>
    <w:rsid w:val="00ED6810"/>
    <w:rsid w:val="00EE2A27"/>
    <w:rsid w:val="00F012A7"/>
    <w:rsid w:val="00F041A4"/>
    <w:rsid w:val="00F06836"/>
    <w:rsid w:val="00F06E67"/>
    <w:rsid w:val="00F2266D"/>
    <w:rsid w:val="00F2275C"/>
    <w:rsid w:val="00F22EC0"/>
    <w:rsid w:val="00F260A4"/>
    <w:rsid w:val="00F32ECB"/>
    <w:rsid w:val="00F527FA"/>
    <w:rsid w:val="00F528D4"/>
    <w:rsid w:val="00F666FE"/>
    <w:rsid w:val="00F74EB4"/>
    <w:rsid w:val="00F77482"/>
    <w:rsid w:val="00F851E6"/>
    <w:rsid w:val="00F97AE3"/>
    <w:rsid w:val="00FB5E24"/>
    <w:rsid w:val="00FC3F32"/>
    <w:rsid w:val="00FF4E16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97D576"/>
  <w15:docId w15:val="{95643E2B-BFE4-486D-B075-2ACBDAF25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6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E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E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E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E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E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E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E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E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E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EF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EF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E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E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E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E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E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E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E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EF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E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EF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EF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encabezado,Char,Char Char Char,Char Char,Cabeçalho superior,Heading 1a"/>
    <w:basedOn w:val="Normal"/>
    <w:link w:val="CabealhoChar"/>
    <w:uiPriority w:val="99"/>
    <w:unhideWhenUsed/>
    <w:rsid w:val="008D2E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har Char1,Char Char Char Char,Char Char Char1,Cabeçalho superior Char,Heading 1a Char"/>
    <w:basedOn w:val="Fontepargpadro"/>
    <w:link w:val="Cabealho"/>
    <w:uiPriority w:val="99"/>
    <w:rsid w:val="008D2EFD"/>
  </w:style>
  <w:style w:type="paragraph" w:styleId="Rodap">
    <w:name w:val="footer"/>
    <w:basedOn w:val="Normal"/>
    <w:link w:val="RodapChar"/>
    <w:uiPriority w:val="99"/>
    <w:unhideWhenUsed/>
    <w:rsid w:val="008D2E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EFD"/>
  </w:style>
  <w:style w:type="paragraph" w:styleId="SemEspaamento">
    <w:name w:val="No Spacing"/>
    <w:uiPriority w:val="1"/>
    <w:qFormat/>
    <w:rsid w:val="00C2062F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uiPriority w:val="99"/>
    <w:rsid w:val="00C2062F"/>
    <w:pPr>
      <w:widowControl/>
      <w:autoSpaceDE/>
      <w:autoSpaceDN/>
    </w:pPr>
    <w:rPr>
      <w:rFonts w:ascii="Times New Roman" w:eastAsia="Calibri" w:hAnsi="Times New Roman" w:cs="Times New Roman"/>
      <w:b/>
      <w:sz w:val="28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2062F"/>
    <w:rPr>
      <w:rFonts w:ascii="Times New Roman" w:eastAsia="Calibri" w:hAnsi="Times New Roman" w:cs="Times New Roman"/>
      <w:b/>
      <w:kern w:val="0"/>
      <w:sz w:val="28"/>
      <w:szCs w:val="20"/>
      <w:lang w:eastAsia="pt-BR"/>
      <w14:ligatures w14:val="none"/>
    </w:rPr>
  </w:style>
  <w:style w:type="table" w:customStyle="1" w:styleId="TableGrid">
    <w:name w:val="TableGrid"/>
    <w:rsid w:val="008404DE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DA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tulo10">
    <w:name w:val="Título1"/>
    <w:basedOn w:val="Normal"/>
    <w:next w:val="Corpodetexto"/>
    <w:rsid w:val="00F041A4"/>
    <w:pPr>
      <w:keepNext/>
      <w:suppressAutoHyphens/>
      <w:autoSpaceDE/>
      <w:autoSpaceDN/>
      <w:spacing w:before="240" w:after="120"/>
    </w:pPr>
    <w:rPr>
      <w:rFonts w:ascii="Liberation Sans" w:eastAsia="Microsoft YaHei" w:hAnsi="Liberation Sans" w:cs="Mangal"/>
      <w:kern w:val="1"/>
      <w:sz w:val="28"/>
      <w:szCs w:val="28"/>
      <w:lang w:val="pt-BR" w:eastAsia="zh-CN" w:bidi="hi-IN"/>
    </w:rPr>
  </w:style>
  <w:style w:type="paragraph" w:styleId="Lista">
    <w:name w:val="List"/>
    <w:basedOn w:val="Corpodetexto"/>
    <w:uiPriority w:val="99"/>
    <w:rsid w:val="00F041A4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b w:val="0"/>
      <w:kern w:val="1"/>
      <w:sz w:val="24"/>
      <w:szCs w:val="24"/>
      <w:lang w:eastAsia="zh-CN" w:bidi="hi-IN"/>
    </w:rPr>
  </w:style>
  <w:style w:type="paragraph" w:styleId="Legenda">
    <w:name w:val="caption"/>
    <w:basedOn w:val="Normal"/>
    <w:uiPriority w:val="35"/>
    <w:qFormat/>
    <w:rsid w:val="00F041A4"/>
    <w:pPr>
      <w:suppressLineNumbers/>
      <w:suppressAutoHyphens/>
      <w:autoSpaceDE/>
      <w:autoSpaceDN/>
      <w:spacing w:before="120" w:after="120"/>
    </w:pPr>
    <w:rPr>
      <w:rFonts w:ascii="Liberation Serif" w:eastAsia="SimSun" w:hAnsi="Liberation Serif" w:cs="Mangal"/>
      <w:i/>
      <w:iCs/>
      <w:kern w:val="1"/>
      <w:sz w:val="24"/>
      <w:szCs w:val="24"/>
      <w:lang w:val="pt-BR" w:eastAsia="zh-CN" w:bidi="hi-IN"/>
    </w:rPr>
  </w:style>
  <w:style w:type="paragraph" w:customStyle="1" w:styleId="ndice">
    <w:name w:val="Índice"/>
    <w:basedOn w:val="Normal"/>
    <w:rsid w:val="00F041A4"/>
    <w:pPr>
      <w:suppressLineNumbers/>
      <w:suppressAutoHyphens/>
      <w:autoSpaceDE/>
      <w:autoSpaceDN/>
    </w:pPr>
    <w:rPr>
      <w:rFonts w:ascii="Liberation Serif" w:eastAsia="SimSun" w:hAnsi="Liberation Serif" w:cs="Mangal"/>
      <w:kern w:val="1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unhideWhenUsed/>
    <w:rsid w:val="00F041A4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Normal1">
    <w:name w:val="Normal1"/>
    <w:uiPriority w:val="99"/>
    <w:rsid w:val="00F041A4"/>
    <w:pPr>
      <w:spacing w:after="0" w:line="276" w:lineRule="auto"/>
    </w:pPr>
    <w:rPr>
      <w:rFonts w:ascii="Arial" w:eastAsia="Times New Roman" w:hAnsi="Arial" w:cs="Arial"/>
      <w:color w:val="000000"/>
      <w:kern w:val="0"/>
      <w:sz w:val="22"/>
      <w:szCs w:val="22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41A4"/>
    <w:pPr>
      <w:suppressAutoHyphens/>
      <w:autoSpaceDE/>
      <w:autoSpaceDN/>
    </w:pPr>
    <w:rPr>
      <w:rFonts w:ascii="Segoe UI" w:eastAsia="SimSun" w:hAnsi="Segoe UI" w:cs="Mangal"/>
      <w:kern w:val="1"/>
      <w:sz w:val="18"/>
      <w:szCs w:val="16"/>
      <w:lang w:val="pt-BR" w:eastAsia="zh-CN" w:bidi="hi-I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41A4"/>
    <w:rPr>
      <w:rFonts w:ascii="Segoe UI" w:eastAsia="SimSun" w:hAnsi="Segoe UI" w:cs="Mangal"/>
      <w:kern w:val="1"/>
      <w:sz w:val="18"/>
      <w:szCs w:val="16"/>
      <w:lang w:eastAsia="zh-CN" w:bidi="hi-IN"/>
      <w14:ligatures w14:val="none"/>
    </w:rPr>
  </w:style>
  <w:style w:type="paragraph" w:customStyle="1" w:styleId="Default">
    <w:name w:val="Default"/>
    <w:rsid w:val="00F041A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lang w:eastAsia="pt-BR"/>
      <w14:ligatures w14:val="none"/>
    </w:rPr>
  </w:style>
  <w:style w:type="paragraph" w:customStyle="1" w:styleId="Corpodetexto22">
    <w:name w:val="Corpo de texto 22"/>
    <w:basedOn w:val="Normal"/>
    <w:rsid w:val="00F041A4"/>
    <w:pPr>
      <w:widowControl/>
      <w:suppressAutoHyphens/>
      <w:autoSpaceDE/>
      <w:autoSpaceDN/>
      <w:jc w:val="both"/>
    </w:pPr>
    <w:rPr>
      <w:rFonts w:ascii="Arial" w:eastAsia="Times New Roman" w:hAnsi="Arial" w:cs="Arial"/>
      <w:sz w:val="24"/>
      <w:szCs w:val="20"/>
      <w:lang w:val="pt-BR" w:eastAsia="zh-CN" w:bidi="hi-IN"/>
    </w:rPr>
  </w:style>
  <w:style w:type="character" w:styleId="Hyperlink">
    <w:name w:val="Hyperlink"/>
    <w:basedOn w:val="Fontepargpadro"/>
    <w:uiPriority w:val="99"/>
    <w:semiHidden/>
    <w:unhideWhenUsed/>
    <w:rsid w:val="00C2798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2798A"/>
    <w:pPr>
      <w:widowControl/>
      <w:autoSpaceDE/>
      <w:autoSpaceDN/>
      <w:spacing w:after="120" w:line="256" w:lineRule="auto"/>
      <w:ind w:left="283"/>
    </w:pPr>
    <w:rPr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2798A"/>
    <w:rPr>
      <w:kern w:val="0"/>
      <w:sz w:val="22"/>
      <w:szCs w:val="22"/>
      <w14:ligatures w14:val="none"/>
    </w:rPr>
  </w:style>
  <w:style w:type="paragraph" w:styleId="Corpodetexto2">
    <w:name w:val="Body Text 2"/>
    <w:basedOn w:val="Normal"/>
    <w:link w:val="Corpodetexto2Char"/>
    <w:uiPriority w:val="99"/>
    <w:unhideWhenUsed/>
    <w:rsid w:val="00C2798A"/>
    <w:pPr>
      <w:widowControl/>
      <w:autoSpaceDE/>
      <w:autoSpaceDN/>
      <w:spacing w:after="120" w:line="480" w:lineRule="auto"/>
    </w:pPr>
    <w:rPr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2798A"/>
    <w:rPr>
      <w:kern w:val="0"/>
      <w:sz w:val="22"/>
      <w:szCs w:val="22"/>
      <w14:ligatures w14:val="none"/>
    </w:rPr>
  </w:style>
  <w:style w:type="paragraph" w:customStyle="1" w:styleId="Textoembloco1">
    <w:name w:val="Texto em bloco1"/>
    <w:basedOn w:val="Normal"/>
    <w:uiPriority w:val="99"/>
    <w:rsid w:val="00C2798A"/>
    <w:pPr>
      <w:widowControl/>
      <w:suppressAutoHyphens/>
      <w:autoSpaceDE/>
      <w:autoSpaceDN/>
      <w:ind w:left="284" w:right="-45"/>
      <w:jc w:val="both"/>
    </w:pPr>
    <w:rPr>
      <w:rFonts w:ascii="Arial" w:eastAsia="Batang" w:hAnsi="Arial" w:cs="Arial"/>
      <w:sz w:val="20"/>
      <w:szCs w:val="20"/>
      <w:lang w:val="pt-BR" w:eastAsia="ar-SA"/>
    </w:rPr>
  </w:style>
  <w:style w:type="paragraph" w:customStyle="1" w:styleId="Standard">
    <w:name w:val="Standard"/>
    <w:uiPriority w:val="99"/>
    <w:rsid w:val="00C2798A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lang w:eastAsia="zh-CN" w:bidi="hi-IN"/>
      <w14:ligatures w14:val="none"/>
    </w:rPr>
  </w:style>
  <w:style w:type="character" w:customStyle="1" w:styleId="markedcontent">
    <w:name w:val="markedcontent"/>
    <w:basedOn w:val="Fontepargpadro"/>
    <w:rsid w:val="00C2798A"/>
  </w:style>
  <w:style w:type="character" w:customStyle="1" w:styleId="fontstyle01">
    <w:name w:val="fontstyle01"/>
    <w:basedOn w:val="Fontepargpadro"/>
    <w:rsid w:val="00C2798A"/>
    <w:rPr>
      <w:rFonts w:ascii="Arial" w:hAnsi="Arial" w:cs="Arial" w:hint="default"/>
      <w:b/>
      <w:bCs/>
      <w:i w:val="0"/>
      <w:iCs w:val="0"/>
      <w:color w:val="000000"/>
      <w:sz w:val="14"/>
      <w:szCs w:val="14"/>
    </w:rPr>
  </w:style>
  <w:style w:type="character" w:styleId="Forte">
    <w:name w:val="Strong"/>
    <w:basedOn w:val="Fontepargpadro"/>
    <w:uiPriority w:val="22"/>
    <w:qFormat/>
    <w:rsid w:val="00C27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1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7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7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5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9B245-21A5-4E67-BE23-C726E7237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8</Pages>
  <Words>1866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DOS SANTOS EVANGELISTA</dc:creator>
  <cp:keywords/>
  <dc:description/>
  <cp:lastModifiedBy>User</cp:lastModifiedBy>
  <cp:revision>238</cp:revision>
  <cp:lastPrinted>2026-03-02T17:32:00Z</cp:lastPrinted>
  <dcterms:created xsi:type="dcterms:W3CDTF">2025-04-23T21:19:00Z</dcterms:created>
  <dcterms:modified xsi:type="dcterms:W3CDTF">2026-04-10T14:29:00Z</dcterms:modified>
</cp:coreProperties>
</file>