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453F21D9"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C50213">
        <w:rPr>
          <w:rFonts w:ascii="Verdana" w:hAnsi="Verdana" w:cs="Arial"/>
          <w:b/>
          <w:sz w:val="20"/>
          <w:szCs w:val="20"/>
        </w:rPr>
        <w:t>1</w:t>
      </w:r>
      <w:r w:rsidR="006B240B">
        <w:rPr>
          <w:rFonts w:ascii="Verdana" w:hAnsi="Verdana" w:cs="Arial"/>
          <w:b/>
          <w:sz w:val="20"/>
          <w:szCs w:val="20"/>
        </w:rPr>
        <w:t>9</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72189998"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6B240B">
        <w:rPr>
          <w:rFonts w:ascii="Verdana" w:hAnsi="Verdana" w:cs="Arial"/>
          <w:b/>
          <w:sz w:val="20"/>
          <w:szCs w:val="20"/>
        </w:rPr>
        <w:t>101</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2199B6AC"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C50213">
        <w:rPr>
          <w:rFonts w:ascii="Verdana" w:hAnsi="Verdana" w:cs="Arial"/>
          <w:b/>
          <w:i/>
          <w:iCs/>
          <w:sz w:val="20"/>
          <w:szCs w:val="20"/>
        </w:rPr>
        <w:t>1</w:t>
      </w:r>
      <w:r w:rsidR="00DA57D4">
        <w:rPr>
          <w:rFonts w:ascii="Verdana" w:hAnsi="Verdana" w:cs="Arial"/>
          <w:b/>
          <w:i/>
          <w:iCs/>
          <w:sz w:val="20"/>
          <w:szCs w:val="20"/>
        </w:rPr>
        <w:t>9</w:t>
      </w:r>
      <w:r w:rsidR="003B650F">
        <w:rPr>
          <w:rFonts w:ascii="Verdana" w:hAnsi="Verdana" w:cs="Arial"/>
          <w:b/>
          <w:i/>
          <w:iCs/>
          <w:sz w:val="20"/>
          <w:szCs w:val="20"/>
        </w:rPr>
        <w:t>/202</w:t>
      </w:r>
      <w:r w:rsidR="004655A8">
        <w:rPr>
          <w:rFonts w:ascii="Verdana" w:hAnsi="Verdana" w:cs="Arial"/>
          <w:b/>
          <w:i/>
          <w:iCs/>
          <w:sz w:val="20"/>
          <w:szCs w:val="20"/>
        </w:rPr>
        <w:t>6</w:t>
      </w:r>
    </w:p>
    <w:p w14:paraId="55FD5F79" w14:textId="437AE51C"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6B240B">
        <w:rPr>
          <w:rFonts w:ascii="Verdana" w:hAnsi="Verdana" w:cs="Arial"/>
          <w:b/>
          <w:bCs/>
          <w:sz w:val="20"/>
          <w:szCs w:val="20"/>
        </w:rPr>
        <w:t>09</w:t>
      </w:r>
      <w:r w:rsidR="004655A8" w:rsidRPr="005633B6">
        <w:rPr>
          <w:rFonts w:ascii="Verdana" w:hAnsi="Verdana" w:cs="Arial"/>
          <w:b/>
          <w:bCs/>
          <w:sz w:val="20"/>
          <w:szCs w:val="20"/>
        </w:rPr>
        <w:t>/0</w:t>
      </w:r>
      <w:r w:rsidR="006B240B">
        <w:rPr>
          <w:rFonts w:ascii="Verdana" w:hAnsi="Verdana" w:cs="Arial"/>
          <w:b/>
          <w:bCs/>
          <w:sz w:val="20"/>
          <w:szCs w:val="20"/>
        </w:rPr>
        <w:t>6</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320DAEC2"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6B240B">
        <w:rPr>
          <w:rFonts w:ascii="Verdana" w:hAnsi="Verdana" w:cs="Arial"/>
          <w:b/>
          <w:bCs/>
          <w:sz w:val="20"/>
          <w:szCs w:val="20"/>
        </w:rPr>
        <w:t>09</w:t>
      </w:r>
      <w:r w:rsidR="00C155EA">
        <w:rPr>
          <w:rFonts w:ascii="Verdana" w:hAnsi="Verdana" w:cs="Arial"/>
          <w:b/>
          <w:bCs/>
          <w:sz w:val="20"/>
          <w:szCs w:val="20"/>
        </w:rPr>
        <w:t>:</w:t>
      </w:r>
      <w:r w:rsidR="006B240B">
        <w:rPr>
          <w:rFonts w:ascii="Verdana" w:hAnsi="Verdana" w:cs="Arial"/>
          <w:b/>
          <w:bCs/>
          <w:sz w:val="20"/>
          <w:szCs w:val="20"/>
        </w:rPr>
        <w:t>0</w:t>
      </w:r>
      <w:r w:rsidR="00C155EA">
        <w:rPr>
          <w:rFonts w:ascii="Verdana" w:hAnsi="Verdana" w:cs="Arial"/>
          <w:b/>
          <w:bCs/>
          <w:sz w:val="20"/>
          <w:szCs w:val="20"/>
        </w:rPr>
        <w:t>0</w:t>
      </w:r>
    </w:p>
    <w:p w14:paraId="76FAA48E" w14:textId="53A754E6" w:rsidR="002B5BFA" w:rsidRPr="00166974" w:rsidRDefault="002B5BFA" w:rsidP="00C65DF7">
      <w:pPr>
        <w:spacing w:line="360" w:lineRule="auto"/>
        <w:rPr>
          <w:rFonts w:ascii="Verdana" w:hAnsi="Verdana" w:cs="Arial"/>
          <w:bCs/>
          <w:sz w:val="20"/>
          <w:szCs w:val="20"/>
        </w:rPr>
      </w:pPr>
    </w:p>
    <w:p w14:paraId="0C995931" w14:textId="0334A753" w:rsidR="00943D82" w:rsidRPr="008E3784" w:rsidRDefault="002B5BFA" w:rsidP="00943D82">
      <w:pPr>
        <w:pStyle w:val="Corpodetexto"/>
        <w:spacing w:before="49" w:line="278" w:lineRule="auto"/>
        <w:ind w:right="156"/>
        <w:jc w:val="both"/>
        <w:rPr>
          <w:rFonts w:ascii="Verdana" w:hAnsi="Verdana"/>
          <w:sz w:val="20"/>
        </w:rPr>
      </w:pPr>
      <w:r w:rsidRPr="008E3784">
        <w:rPr>
          <w:rFonts w:ascii="Verdana" w:hAnsi="Verdana" w:cs="Arial"/>
          <w:sz w:val="20"/>
        </w:rPr>
        <w:t xml:space="preserve">Objeto: </w:t>
      </w:r>
      <w:r w:rsidR="006B240B" w:rsidRPr="008E3784">
        <w:rPr>
          <w:rFonts w:ascii="Verdana" w:hAnsi="Verdana"/>
          <w:sz w:val="20"/>
        </w:rPr>
        <w:t>Registro de preços para futura e eventual aquisição de pneus novos, câmaras de ar e protetores destinados à manutenção preventiva e corretiva da frota de veículos leves, médios, pesados, máquinas e equipamentos pertencentes às diversas Secretarias do Município de Correntina/BA, conforme especificações, quantitativos e condições estabelecidas no Termo de Referência, sendo vedado o fornecimento de produtos remanufaturados, recapados, recauchutados ou reformados, visando garantir a continuidade dos serviços públicos essenciais e a adequada conservação da frota municipal, conforme especificações, quantitativos e condições estabelecidas no Termo de Referência e demais anexos do Edital</w:t>
      </w:r>
      <w:r w:rsidR="00943D82" w:rsidRPr="008E3784">
        <w:rPr>
          <w:rFonts w:ascii="Verdana" w:hAnsi="Verdana"/>
          <w:spacing w:val="-2"/>
          <w:sz w:val="20"/>
        </w:rPr>
        <w:t>.</w:t>
      </w:r>
    </w:p>
    <w:p w14:paraId="06794505" w14:textId="77777777" w:rsidR="00C65DF7" w:rsidRPr="00520875" w:rsidRDefault="00C65DF7" w:rsidP="00C65DF7">
      <w:pPr>
        <w:spacing w:line="360" w:lineRule="auto"/>
        <w:rPr>
          <w:rFonts w:ascii="Verdana" w:hAnsi="Verdana" w:cs="Arial"/>
          <w:bCs/>
          <w:sz w:val="20"/>
          <w:szCs w:val="20"/>
        </w:rPr>
      </w:pPr>
    </w:p>
    <w:p w14:paraId="6085F4DA" w14:textId="4276B29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705E56" w:rsidRPr="00520875">
        <w:rPr>
          <w:rFonts w:ascii="Verdana" w:hAnsi="Verdana" w:cs="Arial"/>
          <w:bCs/>
          <w:sz w:val="20"/>
          <w:szCs w:val="20"/>
        </w:rPr>
        <w:t xml:space="preserve">Por </w:t>
      </w:r>
      <w:r w:rsidR="006B240B">
        <w:rPr>
          <w:rFonts w:ascii="Verdana" w:hAnsi="Verdana" w:cs="Arial"/>
          <w:bCs/>
          <w:sz w:val="20"/>
          <w:szCs w:val="20"/>
        </w:rPr>
        <w:t>lote.</w:t>
      </w:r>
    </w:p>
    <w:p w14:paraId="0E0F43F0" w14:textId="0B8975BB"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r w:rsidR="006B240B">
        <w:rPr>
          <w:rFonts w:ascii="Verdana" w:hAnsi="Verdana" w:cs="Arial"/>
          <w:bCs/>
          <w:sz w:val="20"/>
          <w:szCs w:val="20"/>
        </w:rPr>
        <w:t xml:space="preserve"> e fechado</w:t>
      </w:r>
      <w:r w:rsidRPr="00520875">
        <w:rPr>
          <w:rFonts w:ascii="Verdana" w:hAnsi="Verdana" w:cs="Arial"/>
          <w:bCs/>
          <w:sz w:val="20"/>
          <w:szCs w:val="20"/>
        </w:rPr>
        <w:t>.</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1A58D1AA"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6B240B" w:rsidRPr="006B240B">
        <w:rPr>
          <w:rFonts w:ascii="Verdana" w:hAnsi="Verdana"/>
          <w:sz w:val="20"/>
        </w:rPr>
        <w:t xml:space="preserve">Registro de preços para futura e eventual aquisição de pneus novos, câmaras de ar e protetores destinados à manutenção preventiva e corretiva da frota de veículos leves, médios, pesados, máquinas e equipamentos pertencentes às diversas Secretarias do Município de Correntina/BA, conforme especificações, quantitativos e condições estabelecidas no Termo de Referência, sendo vedado o fornecimento de produtos remanufaturados, recapados, recauchutados ou reformados, visando garantir a continuidade dos serviços públicos essenciais e a adequada conservação da frota municipal, conforme especificações, </w:t>
      </w:r>
      <w:r w:rsidR="006B240B" w:rsidRPr="00311BB3">
        <w:rPr>
          <w:rFonts w:ascii="Verdana" w:hAnsi="Verdana"/>
          <w:sz w:val="20"/>
        </w:rPr>
        <w:t>quantitativos e condições estabelecidas no Termo de Referência e demais anexos do Edital</w:t>
      </w:r>
      <w:r w:rsidRPr="00311BB3">
        <w:rPr>
          <w:rFonts w:ascii="Verdana" w:hAnsi="Verdana" w:cs="Arial"/>
          <w:bCs/>
          <w:sz w:val="20"/>
        </w:rPr>
        <w:t xml:space="preserve">. </w:t>
      </w:r>
    </w:p>
    <w:p w14:paraId="76239DC9" w14:textId="75A5DE1B"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A licitação será julgada pelo critério de menor preço por lote</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lastRenderedPageBreak/>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lastRenderedPageBreak/>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 xml:space="preserve">Na presente licitação, será adotada a inversão de fases, de modo que a fase de apresentação de propostas e lances ocorrerá inicialmente, seguida da fase de julgamento </w:t>
      </w:r>
      <w:r w:rsidR="00957065" w:rsidRPr="00957065">
        <w:rPr>
          <w:rFonts w:ascii="Verdana" w:hAnsi="Verdana"/>
          <w:sz w:val="20"/>
          <w:szCs w:val="20"/>
        </w:rPr>
        <w:lastRenderedPageBreak/>
        <w:t>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4.14. Caberá ao licitante interessado em participar da licitação acompanhar as operações no sistema eletrônico durante o processo licitatório e se responsabilizar pelo ônus decorrente da perda de negócios diante da inobservância de mensagens emitidas pela </w:t>
      </w:r>
      <w:r w:rsidRPr="00C65DF7">
        <w:rPr>
          <w:rFonts w:ascii="Verdana" w:hAnsi="Verdana" w:cs="Arial"/>
          <w:bCs/>
          <w:sz w:val="20"/>
          <w:szCs w:val="20"/>
        </w:rPr>
        <w:lastRenderedPageBreak/>
        <w:t>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w:t>
      </w:r>
      <w:r w:rsidR="00F90A47" w:rsidRPr="00F90A47">
        <w:rPr>
          <w:rFonts w:ascii="Verdana" w:hAnsi="Verdana"/>
        </w:rPr>
        <w:t xml:space="preserve">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6.3. Nos valores propostos estarão inclusos todos os custos operacionais, encargos previdenciários, trabalhistas, tributários, comerciais e quaisquer outros que incidam </w:t>
      </w:r>
      <w:r w:rsidRPr="00C65DF7">
        <w:rPr>
          <w:rFonts w:ascii="Verdana" w:hAnsi="Verdana" w:cs="Arial"/>
          <w:bCs/>
          <w:sz w:val="20"/>
          <w:szCs w:val="20"/>
        </w:rPr>
        <w:lastRenderedPageBreak/>
        <w:t>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 Os licitantes poderão retirar ou substituir a proposta ou os documentos de </w:t>
      </w:r>
      <w:r w:rsidRPr="00C65DF7">
        <w:rPr>
          <w:rFonts w:ascii="Verdana" w:hAnsi="Verdana" w:cs="Arial"/>
          <w:bCs/>
          <w:sz w:val="20"/>
          <w:szCs w:val="20"/>
        </w:rPr>
        <w:lastRenderedPageBreak/>
        <w:t>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 Caso seja adotado para o envio de lances no pregão eletrônico o modo de disputa </w:t>
      </w:r>
      <w:r w:rsidRPr="00C65DF7">
        <w:rPr>
          <w:rFonts w:ascii="Verdana" w:hAnsi="Verdana" w:cs="Arial"/>
          <w:bCs/>
          <w:sz w:val="20"/>
          <w:szCs w:val="20"/>
        </w:rPr>
        <w:lastRenderedPageBreak/>
        <w:t>“aberto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1A7C0E2B"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w:t>
      </w:r>
      <w:r w:rsidR="00520875">
        <w:rPr>
          <w:rFonts w:ascii="Verdana" w:hAnsi="Verdana" w:cs="Arial"/>
          <w:b/>
          <w:bCs/>
          <w:sz w:val="20"/>
          <w:szCs w:val="20"/>
          <w:u w:val="single"/>
        </w:rPr>
        <w:t xml:space="preserve">POR </w:t>
      </w:r>
      <w:r w:rsidR="00F90A47">
        <w:rPr>
          <w:rFonts w:ascii="Verdana" w:hAnsi="Verdana" w:cs="Arial"/>
          <w:b/>
          <w:bCs/>
          <w:sz w:val="20"/>
          <w:szCs w:val="20"/>
          <w:u w:val="single"/>
        </w:rPr>
        <w:t>LOTE</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w:t>
      </w:r>
      <w:r w:rsidRPr="00C65DF7">
        <w:rPr>
          <w:rFonts w:ascii="Verdana" w:hAnsi="Verdana" w:cs="Arial"/>
          <w:bCs/>
          <w:sz w:val="20"/>
          <w:szCs w:val="20"/>
        </w:rPr>
        <w:lastRenderedPageBreak/>
        <w:t>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w:t>
      </w:r>
      <w:r w:rsidRPr="00C65DF7">
        <w:rPr>
          <w:rFonts w:ascii="Verdana" w:hAnsi="Verdana" w:cs="Arial"/>
          <w:bCs/>
          <w:sz w:val="20"/>
          <w:szCs w:val="20"/>
        </w:rPr>
        <w:lastRenderedPageBreak/>
        <w:t>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7.22.3. A negociação poderá ser feita com os demais licitantes, segundo a ordem de classificação inicialmente estabelecida, quando o primeiro colocado, mesmo após a </w:t>
      </w:r>
      <w:r w:rsidRPr="00C65DF7">
        <w:rPr>
          <w:rFonts w:ascii="Verdana" w:hAnsi="Verdana" w:cs="Arial"/>
          <w:bCs/>
          <w:sz w:val="20"/>
          <w:szCs w:val="20"/>
        </w:rPr>
        <w:lastRenderedPageBreak/>
        <w:t>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resultado da negociação será divulgado a todos os licitantes e anexado aos 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O prazo estabelecido no item anterior poderá ser prorrogado pelo Pregoeiro, mediante solicit</w:t>
      </w:r>
      <w:bookmarkStart w:id="8" w:name="_GoBack"/>
      <w:bookmarkEnd w:id="8"/>
      <w:r w:rsidR="000355EE" w:rsidRPr="000355EE">
        <w:rPr>
          <w:rFonts w:ascii="Verdana" w:hAnsi="Verdana"/>
          <w:sz w:val="20"/>
          <w:szCs w:val="20"/>
        </w:rPr>
        <w:t>ação fundamentada apresentada pelo licitante no chat do sistema antes do encerramento do prazo inicialmente concedido</w:t>
      </w:r>
      <w:r w:rsidR="000355EE" w:rsidRPr="000355EE">
        <w:rPr>
          <w:rFonts w:ascii="Verdana" w:hAnsi="Verdana"/>
          <w:sz w:val="20"/>
          <w:szCs w:val="20"/>
        </w:rPr>
        <w:t xml:space="preserve">,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4"/>
      <w:r w:rsidRPr="00C65DF7">
        <w:rPr>
          <w:rFonts w:ascii="Verdana" w:hAnsi="Verdana" w:cs="Arial"/>
          <w:sz w:val="20"/>
          <w:szCs w:val="20"/>
        </w:rPr>
        <w:t>8. DA FASE DE JULGAMENTO</w:t>
      </w:r>
      <w:bookmarkEnd w:id="9"/>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lastRenderedPageBreak/>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10" w:name="_Toc138354315"/>
      <w:r w:rsidRPr="00C65DF7">
        <w:rPr>
          <w:rFonts w:ascii="Verdana" w:hAnsi="Verdana" w:cs="Arial"/>
          <w:sz w:val="20"/>
          <w:szCs w:val="20"/>
        </w:rPr>
        <w:t>9. DA FASE DE HABILITAÇÃO</w:t>
      </w:r>
      <w:bookmarkEnd w:id="10"/>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 xml:space="preserve">9.6. Os documentos exigidos para fins de habilitação poderão ser substituídos por registro cadastral emitido por órgão ou entidade pública, desde que o registro tenha sido </w:t>
      </w:r>
      <w:r w:rsidRPr="00C65DF7">
        <w:rPr>
          <w:rFonts w:ascii="Verdana" w:hAnsi="Verdana" w:cs="Arial"/>
          <w:sz w:val="20"/>
          <w:szCs w:val="20"/>
        </w:rPr>
        <w:lastRenderedPageBreak/>
        <w:t>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1"/>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10.6. A existência de preços registrados implicará compromisso de fornecimento nas condições estabelecidas, mas não obrigará a Administração a contratar, facultada a </w:t>
      </w:r>
      <w:r w:rsidRPr="00C65DF7">
        <w:rPr>
          <w:rFonts w:ascii="Verdana" w:hAnsi="Verdana" w:cs="Arial"/>
          <w:sz w:val="20"/>
          <w:szCs w:val="20"/>
        </w:rPr>
        <w:lastRenderedPageBreak/>
        <w:t>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2" w:name="_Toc138354317"/>
      <w:r w:rsidRPr="00C65DF7">
        <w:rPr>
          <w:rFonts w:ascii="Verdana" w:hAnsi="Verdana" w:cs="Arial"/>
          <w:color w:val="auto"/>
          <w:sz w:val="20"/>
          <w:szCs w:val="20"/>
        </w:rPr>
        <w:t>11. DA FORMAÇÃO DO CADASTRO DE RESERVA</w:t>
      </w:r>
      <w:bookmarkEnd w:id="12"/>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3" w:name="_Hlk132991372"/>
      <w:r w:rsidRPr="00C65DF7">
        <w:rPr>
          <w:rFonts w:ascii="Verdana" w:hAnsi="Verdana"/>
          <w:color w:val="auto"/>
        </w:rPr>
        <w:t xml:space="preserve">que </w:t>
      </w:r>
      <w:bookmarkStart w:id="14" w:name="_Hlk132989696"/>
      <w:r w:rsidRPr="00C65DF7">
        <w:rPr>
          <w:rFonts w:ascii="Verdana" w:hAnsi="Verdana"/>
          <w:color w:val="auto"/>
        </w:rPr>
        <w:t>aceitarem cotar o objeto com preço igual ao do adjudicatári</w:t>
      </w:r>
      <w:bookmarkEnd w:id="13"/>
      <w:r w:rsidRPr="00C65DF7">
        <w:rPr>
          <w:rFonts w:ascii="Verdana" w:hAnsi="Verdana"/>
          <w:color w:val="auto"/>
        </w:rPr>
        <w:t>o</w:t>
      </w:r>
      <w:bookmarkEnd w:id="14"/>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8"/>
      <w:r w:rsidRPr="00C65DF7">
        <w:rPr>
          <w:rFonts w:ascii="Verdana" w:hAnsi="Verdana" w:cs="Arial"/>
          <w:sz w:val="20"/>
          <w:szCs w:val="20"/>
        </w:rPr>
        <w:lastRenderedPageBreak/>
        <w:t>12. DOS RECURSOS</w:t>
      </w:r>
      <w:bookmarkEnd w:id="15"/>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6" w:name="_Toc138354319"/>
      <w:r w:rsidRPr="00C65DF7">
        <w:rPr>
          <w:rFonts w:ascii="Verdana" w:hAnsi="Verdana" w:cs="Arial"/>
          <w:sz w:val="20"/>
          <w:szCs w:val="20"/>
        </w:rPr>
        <w:t>13. DAS INFRAÇÕES ADMINISTRATIVAS E SANÇÕES</w:t>
      </w:r>
      <w:bookmarkEnd w:id="16"/>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13.1.1. Deixar de entregar a documentação exigida para o certame ou não entregar </w:t>
      </w:r>
      <w:r w:rsidRPr="00C65DF7">
        <w:rPr>
          <w:rFonts w:ascii="Verdana" w:hAnsi="Verdana" w:cs="Arial"/>
          <w:bCs/>
          <w:sz w:val="20"/>
          <w:szCs w:val="20"/>
        </w:rPr>
        <w:lastRenderedPageBreak/>
        <w:t>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w:t>
      </w:r>
      <w:r w:rsidRPr="00DF6DC9">
        <w:rPr>
          <w:rFonts w:ascii="Verdana" w:hAnsi="Verdana" w:cs="Arial"/>
          <w:bCs/>
          <w:sz w:val="20"/>
          <w:szCs w:val="20"/>
        </w:rPr>
        <w:lastRenderedPageBreak/>
        <w:t xml:space="preserve">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0"/>
      <w:r w:rsidRPr="00DF6DC9">
        <w:rPr>
          <w:rFonts w:ascii="Verdana" w:hAnsi="Verdana" w:cs="Arial"/>
          <w:color w:val="auto"/>
          <w:sz w:val="20"/>
          <w:szCs w:val="20"/>
        </w:rPr>
        <w:t>14. DA IMPUGNAÇÃO AO EDITAL E DO PEDIDO DE ESCLARECIMENTO</w:t>
      </w:r>
      <w:bookmarkEnd w:id="17"/>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8" w:name="_Toc138354321"/>
      <w:r w:rsidRPr="00DF6DC9">
        <w:rPr>
          <w:rFonts w:ascii="Verdana" w:hAnsi="Verdana" w:cs="Arial"/>
          <w:color w:val="auto"/>
          <w:sz w:val="20"/>
          <w:szCs w:val="20"/>
        </w:rPr>
        <w:t>15. DAS DISPOSIÇÕES GERAIS</w:t>
      </w:r>
      <w:bookmarkEnd w:id="18"/>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lastRenderedPageBreak/>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000F53C7"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6B240B" w:rsidRPr="0042362C">
        <w:rPr>
          <w:rFonts w:ascii="Verdana" w:hAnsi="Verdana" w:cs="Arial"/>
          <w:b/>
          <w:sz w:val="20"/>
          <w:szCs w:val="20"/>
        </w:rPr>
        <w:t>20</w:t>
      </w:r>
      <w:r w:rsidR="006D2A4A" w:rsidRPr="0042362C">
        <w:rPr>
          <w:rFonts w:ascii="Verdana" w:hAnsi="Verdana" w:cs="Arial"/>
          <w:b/>
          <w:sz w:val="20"/>
          <w:szCs w:val="20"/>
        </w:rPr>
        <w:t xml:space="preserve"> </w:t>
      </w:r>
      <w:r w:rsidRPr="0042362C">
        <w:rPr>
          <w:rFonts w:ascii="Verdana" w:hAnsi="Verdana" w:cs="Arial"/>
          <w:b/>
          <w:sz w:val="20"/>
          <w:szCs w:val="20"/>
        </w:rPr>
        <w:t xml:space="preserve">de </w:t>
      </w:r>
      <w:r w:rsidR="007E534E" w:rsidRPr="0042362C">
        <w:rPr>
          <w:rFonts w:ascii="Verdana" w:hAnsi="Verdana" w:cs="Arial"/>
          <w:b/>
          <w:sz w:val="20"/>
          <w:szCs w:val="20"/>
        </w:rPr>
        <w:t>maio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742D49BE" w14:textId="0872EC66" w:rsidR="00D34879" w:rsidRPr="0042362C" w:rsidRDefault="00D34879" w:rsidP="006D2A4A">
      <w:pPr>
        <w:spacing w:line="360" w:lineRule="auto"/>
        <w:jc w:val="center"/>
        <w:rPr>
          <w:rFonts w:ascii="Verdana" w:hAnsi="Verdana" w:cs="Arial"/>
          <w:sz w:val="20"/>
          <w:szCs w:val="20"/>
        </w:rPr>
      </w:pPr>
    </w:p>
    <w:p w14:paraId="3BE3A799" w14:textId="2726B484" w:rsidR="00D34879" w:rsidRDefault="00D34879" w:rsidP="006D2A4A">
      <w:pPr>
        <w:spacing w:line="360" w:lineRule="auto"/>
        <w:jc w:val="center"/>
        <w:rPr>
          <w:rFonts w:ascii="Verdana" w:hAnsi="Verdana" w:cs="Arial"/>
          <w:sz w:val="20"/>
          <w:szCs w:val="20"/>
        </w:rPr>
      </w:pPr>
    </w:p>
    <w:p w14:paraId="12E7F862" w14:textId="68308591" w:rsidR="0042362C" w:rsidRDefault="0042362C" w:rsidP="006D2A4A">
      <w:pPr>
        <w:spacing w:line="360" w:lineRule="auto"/>
        <w:jc w:val="center"/>
        <w:rPr>
          <w:rFonts w:ascii="Verdana" w:hAnsi="Verdana" w:cs="Arial"/>
          <w:sz w:val="20"/>
          <w:szCs w:val="20"/>
        </w:rPr>
      </w:pPr>
    </w:p>
    <w:p w14:paraId="2880EDD5" w14:textId="77777777" w:rsidR="0042362C" w:rsidRPr="0042362C" w:rsidRDefault="0042362C" w:rsidP="006D2A4A">
      <w:pPr>
        <w:spacing w:line="360" w:lineRule="auto"/>
        <w:jc w:val="center"/>
        <w:rPr>
          <w:rFonts w:ascii="Verdana" w:hAnsi="Verdana" w:cs="Arial"/>
          <w:sz w:val="20"/>
          <w:szCs w:val="20"/>
        </w:rPr>
      </w:pPr>
    </w:p>
    <w:p w14:paraId="762B5C5D" w14:textId="77777777" w:rsidR="00D34879" w:rsidRPr="0042362C" w:rsidRDefault="00D34879" w:rsidP="006D2A4A">
      <w:pPr>
        <w:spacing w:line="360" w:lineRule="auto"/>
        <w:jc w:val="center"/>
        <w:rPr>
          <w:rFonts w:ascii="Verdana" w:hAnsi="Verdana" w:cs="Arial"/>
          <w:sz w:val="20"/>
          <w:szCs w:val="20"/>
        </w:rPr>
      </w:pPr>
    </w:p>
    <w:p w14:paraId="3E37AA00" w14:textId="77777777" w:rsidR="0042362C" w:rsidRPr="0042362C" w:rsidRDefault="0042362C" w:rsidP="0042362C">
      <w:pPr>
        <w:pStyle w:val="Ttulo1"/>
        <w:jc w:val="center"/>
        <w:rPr>
          <w:rFonts w:ascii="Verdana" w:hAnsi="Verdana"/>
          <w:color w:val="auto"/>
          <w:sz w:val="20"/>
          <w:szCs w:val="20"/>
          <w:lang w:val="pt-BR"/>
        </w:rPr>
      </w:pPr>
      <w:r w:rsidRPr="0042362C">
        <w:rPr>
          <w:rFonts w:ascii="Verdana" w:hAnsi="Verdana"/>
          <w:color w:val="auto"/>
          <w:sz w:val="20"/>
          <w:szCs w:val="20"/>
        </w:rPr>
        <w:t>TERMO DE REFERÊNCIA</w:t>
      </w:r>
    </w:p>
    <w:p w14:paraId="788185E2" w14:textId="77777777" w:rsidR="0042362C" w:rsidRPr="0042362C" w:rsidRDefault="0042362C" w:rsidP="0042362C">
      <w:pPr>
        <w:pStyle w:val="Ttulo2"/>
        <w:rPr>
          <w:rFonts w:ascii="Verdana" w:hAnsi="Verdana"/>
          <w:color w:val="auto"/>
          <w:sz w:val="20"/>
          <w:szCs w:val="20"/>
        </w:rPr>
      </w:pPr>
      <w:r w:rsidRPr="0042362C">
        <w:rPr>
          <w:rFonts w:ascii="Verdana" w:hAnsi="Verdana"/>
          <w:color w:val="auto"/>
          <w:sz w:val="20"/>
          <w:szCs w:val="20"/>
        </w:rPr>
        <w:t>AQUISIÇÃO DE PNEUS, CÂMARAS E PROTETORES PARA ATENDER À FROTA MUNICIPAL DO MUNICÍPIO DE CORRENTINA/BA</w:t>
      </w:r>
    </w:p>
    <w:p w14:paraId="1BFA1EAC" w14:textId="77777777" w:rsidR="0042362C" w:rsidRPr="0042362C" w:rsidRDefault="0042362C" w:rsidP="0042362C">
      <w:pPr>
        <w:pStyle w:val="Ttulo3"/>
        <w:rPr>
          <w:rFonts w:ascii="Verdana" w:hAnsi="Verdana"/>
          <w:color w:val="auto"/>
          <w:sz w:val="20"/>
          <w:szCs w:val="20"/>
        </w:rPr>
      </w:pPr>
      <w:r w:rsidRPr="0042362C">
        <w:rPr>
          <w:rFonts w:ascii="Verdana" w:hAnsi="Verdana"/>
          <w:color w:val="auto"/>
          <w:sz w:val="20"/>
          <w:szCs w:val="20"/>
        </w:rPr>
        <w:t>1. DEFINIÇÃO DO OBJETO</w:t>
      </w:r>
    </w:p>
    <w:p w14:paraId="657771CB" w14:textId="77777777" w:rsidR="0042362C" w:rsidRPr="0042362C" w:rsidRDefault="0042362C" w:rsidP="0042362C">
      <w:pPr>
        <w:pStyle w:val="NormalWeb"/>
        <w:rPr>
          <w:rFonts w:ascii="Verdana" w:hAnsi="Verdana"/>
          <w:szCs w:val="20"/>
        </w:rPr>
      </w:pPr>
      <w:r w:rsidRPr="0042362C">
        <w:rPr>
          <w:rFonts w:ascii="Verdana" w:hAnsi="Verdana"/>
          <w:szCs w:val="20"/>
        </w:rPr>
        <w:t>Constitui objeto do presente Termo de Referência a futura e eventual contratação de empresa especializada para fornecimento parcelado de pneus novos, câmaras de ar e protetores, destinados à manutenção preventiva e corretiva da frota de veículos leves, utilitários, caminhões, máquinas pesadas e ônibus pertencentes às diversas Secretarias do Município de Correntina/BA, conforme especificações, quantitativos e condições estabelecidas neste Termo de Referência.</w:t>
      </w:r>
    </w:p>
    <w:p w14:paraId="32555343" w14:textId="77777777" w:rsidR="0042362C" w:rsidRPr="0042362C" w:rsidRDefault="0042362C" w:rsidP="0042362C">
      <w:pPr>
        <w:pStyle w:val="NormalWeb"/>
        <w:rPr>
          <w:rFonts w:ascii="Verdana" w:hAnsi="Verdana"/>
          <w:szCs w:val="20"/>
        </w:rPr>
      </w:pPr>
      <w:r w:rsidRPr="0042362C">
        <w:rPr>
          <w:rFonts w:ascii="Verdana" w:hAnsi="Verdana"/>
          <w:szCs w:val="20"/>
        </w:rPr>
        <w:t>Os produtos deverão ser novos, de primeiro uso, certificados pelo INMETRO, não sendo admitidos pneus remanufaturados, recauchutados, remoldados ou reformados.</w:t>
      </w:r>
    </w:p>
    <w:p w14:paraId="452EDBAA" w14:textId="6876ACDA" w:rsidR="0042362C" w:rsidRPr="0042362C" w:rsidRDefault="0042362C" w:rsidP="0042362C">
      <w:pPr>
        <w:pStyle w:val="NormalWeb"/>
        <w:rPr>
          <w:rFonts w:ascii="Verdana" w:hAnsi="Verdana"/>
          <w:szCs w:val="20"/>
        </w:rPr>
      </w:pPr>
      <w:r w:rsidRPr="0042362C">
        <w:rPr>
          <w:rFonts w:ascii="Verdana" w:hAnsi="Verdana"/>
          <w:szCs w:val="20"/>
        </w:rPr>
        <w:t>A contratação será realizada por meio de Pregão Eletrônico, do tipo menor preço por lote.</w:t>
      </w:r>
    </w:p>
    <w:p w14:paraId="31ADDA5B"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2. FUNDAMENTAÇÃO DA CONTRATAÇÃO</w:t>
      </w:r>
    </w:p>
    <w:p w14:paraId="759EA77A" w14:textId="77777777" w:rsidR="0042362C" w:rsidRPr="0042362C" w:rsidRDefault="0042362C" w:rsidP="0042362C">
      <w:pPr>
        <w:pStyle w:val="NormalWeb"/>
        <w:rPr>
          <w:rFonts w:ascii="Verdana" w:hAnsi="Verdana"/>
          <w:szCs w:val="20"/>
        </w:rPr>
      </w:pPr>
      <w:r w:rsidRPr="0042362C">
        <w:rPr>
          <w:rFonts w:ascii="Verdana" w:hAnsi="Verdana"/>
          <w:szCs w:val="20"/>
        </w:rPr>
        <w:t>A presente contratação fundamenta-se na necessidade contínua de manutenção da frota municipal, responsável pela execução de serviços essenciais nas áreas de saúde, educação, infraestrutura, assistência social, agricultura, segurança pública e administração em geral.</w:t>
      </w:r>
    </w:p>
    <w:p w14:paraId="628BEC07" w14:textId="77777777" w:rsidR="0042362C" w:rsidRPr="0042362C" w:rsidRDefault="0042362C" w:rsidP="0042362C">
      <w:pPr>
        <w:pStyle w:val="NormalWeb"/>
        <w:rPr>
          <w:rFonts w:ascii="Verdana" w:hAnsi="Verdana"/>
          <w:szCs w:val="20"/>
        </w:rPr>
      </w:pPr>
      <w:r w:rsidRPr="0042362C">
        <w:rPr>
          <w:rFonts w:ascii="Verdana" w:hAnsi="Verdana"/>
          <w:szCs w:val="20"/>
        </w:rPr>
        <w:t>A aquisição dos pneus e acessórios visa garantir segurança, continuidade dos serviços públicos, redução de paralisações, economicidade na manutenção da frota e atendimento adequado das demandas administrativas e operacionais do Município.</w:t>
      </w:r>
    </w:p>
    <w:p w14:paraId="2CEABA5C" w14:textId="77777777" w:rsidR="0042362C" w:rsidRPr="0042362C" w:rsidRDefault="0042362C" w:rsidP="0042362C">
      <w:pPr>
        <w:pStyle w:val="NormalWeb"/>
        <w:rPr>
          <w:rFonts w:ascii="Verdana" w:hAnsi="Verdana"/>
          <w:szCs w:val="20"/>
        </w:rPr>
      </w:pPr>
      <w:r w:rsidRPr="0042362C">
        <w:rPr>
          <w:rFonts w:ascii="Verdana" w:hAnsi="Verdana"/>
          <w:szCs w:val="20"/>
        </w:rPr>
        <w:t>A contratação encontra respaldo na Lei Federal nº 14.133/2021, especialmente nos princípios da eficiência, continuidade do serviço público, economicidade e planejamento administrativo.</w:t>
      </w:r>
    </w:p>
    <w:p w14:paraId="3D12C2D5" w14:textId="45CBFF44" w:rsidR="0042362C" w:rsidRPr="0042362C" w:rsidRDefault="0042362C" w:rsidP="0042362C">
      <w:pPr>
        <w:pStyle w:val="NormalWeb"/>
        <w:rPr>
          <w:rFonts w:ascii="Verdana" w:hAnsi="Verdana"/>
          <w:szCs w:val="20"/>
        </w:rPr>
      </w:pPr>
      <w:r w:rsidRPr="0042362C">
        <w:rPr>
          <w:rFonts w:ascii="Verdana" w:hAnsi="Verdana"/>
          <w:szCs w:val="20"/>
        </w:rPr>
        <w:t xml:space="preserve">A pesquisa de preços foi realizada conforme Instrução Normativa SEGES/ME nº 65/2021, utilizando mediana de preços obtidos em contratações públicas constantes no PNCP e plataformas oficiais. </w:t>
      </w:r>
    </w:p>
    <w:p w14:paraId="13C93867"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3. DESCRIÇÃO DOS ITENS, QUANTITATIVOS E VALORES ESTIMADOS</w:t>
      </w:r>
    </w:p>
    <w:p w14:paraId="298584C9" w14:textId="77777777" w:rsidR="0042362C" w:rsidRPr="00410781" w:rsidRDefault="0042362C" w:rsidP="0042362C">
      <w:pPr>
        <w:pStyle w:val="NormalWeb"/>
        <w:rPr>
          <w:rFonts w:ascii="Verdana" w:hAnsi="Verdana"/>
          <w:szCs w:val="20"/>
        </w:rPr>
      </w:pPr>
      <w:r w:rsidRPr="0042362C">
        <w:rPr>
          <w:rFonts w:ascii="Verdana" w:hAnsi="Verdana"/>
          <w:szCs w:val="20"/>
        </w:rPr>
        <w:t xml:space="preserve">Os </w:t>
      </w:r>
      <w:r w:rsidRPr="00410781">
        <w:rPr>
          <w:rFonts w:ascii="Verdana" w:hAnsi="Verdana"/>
          <w:szCs w:val="20"/>
        </w:rPr>
        <w:t>itens encontram-se distribuídos em lotes conforme características técnicas e aplicação nos veículos da frota municipal.</w:t>
      </w:r>
    </w:p>
    <w:p w14:paraId="60EE3F02" w14:textId="1B1CD483" w:rsidR="00410781" w:rsidRDefault="00410781" w:rsidP="0042362C">
      <w:pPr>
        <w:pStyle w:val="NormalWeb"/>
        <w:rPr>
          <w:rFonts w:ascii="Verdana" w:hAnsi="Verdana"/>
          <w:szCs w:val="20"/>
        </w:rPr>
      </w:pPr>
      <w:r w:rsidRPr="00410781">
        <w:rPr>
          <w:rFonts w:ascii="Verdana" w:hAnsi="Verdana"/>
        </w:rPr>
        <w:lastRenderedPageBreak/>
        <w:t>Segue em anexo tabela contendo a pesquisa de mercado, com descrição dos itens, quantitativos e valores estimados, elaborada conforme parâmetros da Lei nº 14.133/2021 e da Instruçã</w:t>
      </w:r>
      <w:r>
        <w:rPr>
          <w:rFonts w:ascii="Verdana" w:hAnsi="Verdana"/>
        </w:rPr>
        <w:t>o Normativa SEGES/ME nº 65/2021:</w:t>
      </w:r>
      <w:r>
        <w:rPr>
          <w:rFonts w:ascii="Verdana" w:hAnsi="Verdana"/>
        </w:rPr>
        <w:br/>
      </w:r>
    </w:p>
    <w:p w14:paraId="3C1177B6" w14:textId="4F66E038" w:rsidR="00410781" w:rsidRPr="00410781" w:rsidRDefault="00410781" w:rsidP="0042362C">
      <w:pPr>
        <w:pStyle w:val="NormalWeb"/>
        <w:rPr>
          <w:rFonts w:ascii="Verdana" w:hAnsi="Verdana"/>
          <w:szCs w:val="20"/>
        </w:rPr>
      </w:pPr>
      <w:r>
        <w:rPr>
          <w:rFonts w:ascii="Verdana" w:hAnsi="Verdana"/>
          <w:szCs w:val="20"/>
        </w:rPr>
        <w:t>Lote 01</w:t>
      </w:r>
    </w:p>
    <w:tbl>
      <w:tblPr>
        <w:tblW w:w="10037" w:type="dxa"/>
        <w:tblInd w:w="70" w:type="dxa"/>
        <w:tblCellMar>
          <w:left w:w="70" w:type="dxa"/>
          <w:right w:w="70" w:type="dxa"/>
        </w:tblCellMar>
        <w:tblLook w:val="04A0" w:firstRow="1" w:lastRow="0" w:firstColumn="1" w:lastColumn="0" w:noHBand="0" w:noVBand="1"/>
      </w:tblPr>
      <w:tblGrid>
        <w:gridCol w:w="960"/>
        <w:gridCol w:w="4632"/>
        <w:gridCol w:w="1071"/>
        <w:gridCol w:w="957"/>
        <w:gridCol w:w="1114"/>
        <w:gridCol w:w="1303"/>
      </w:tblGrid>
      <w:tr w:rsidR="00410781" w:rsidRPr="00410781" w14:paraId="3A3F0E0C" w14:textId="77777777" w:rsidTr="00410781">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2EF40CC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Nº</w:t>
            </w:r>
          </w:p>
        </w:tc>
        <w:tc>
          <w:tcPr>
            <w:tcW w:w="4632" w:type="dxa"/>
            <w:tcBorders>
              <w:top w:val="single" w:sz="4" w:space="0" w:color="auto"/>
              <w:left w:val="nil"/>
              <w:bottom w:val="single" w:sz="4" w:space="0" w:color="auto"/>
              <w:right w:val="single" w:sz="4" w:space="0" w:color="auto"/>
            </w:tcBorders>
            <w:shd w:val="clear" w:color="000000" w:fill="BDD7EE"/>
            <w:vAlign w:val="center"/>
            <w:hideMark/>
          </w:tcPr>
          <w:p w14:paraId="639B6BC9" w14:textId="77777777" w:rsidR="00410781" w:rsidRPr="00410781" w:rsidRDefault="00410781" w:rsidP="00410781">
            <w:pPr>
              <w:widowControl/>
              <w:autoSpaceDE/>
              <w:autoSpaceDN/>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Descrição</w:t>
            </w:r>
          </w:p>
        </w:tc>
        <w:tc>
          <w:tcPr>
            <w:tcW w:w="1071" w:type="dxa"/>
            <w:tcBorders>
              <w:top w:val="single" w:sz="4" w:space="0" w:color="auto"/>
              <w:left w:val="nil"/>
              <w:bottom w:val="single" w:sz="4" w:space="0" w:color="auto"/>
              <w:right w:val="single" w:sz="4" w:space="0" w:color="auto"/>
            </w:tcBorders>
            <w:shd w:val="clear" w:color="000000" w:fill="BDD7EE"/>
            <w:vAlign w:val="center"/>
            <w:hideMark/>
          </w:tcPr>
          <w:p w14:paraId="5C82E60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Quant.</w:t>
            </w:r>
          </w:p>
        </w:tc>
        <w:tc>
          <w:tcPr>
            <w:tcW w:w="957" w:type="dxa"/>
            <w:tcBorders>
              <w:top w:val="single" w:sz="4" w:space="0" w:color="auto"/>
              <w:left w:val="nil"/>
              <w:bottom w:val="single" w:sz="4" w:space="0" w:color="auto"/>
              <w:right w:val="single" w:sz="4" w:space="0" w:color="auto"/>
            </w:tcBorders>
            <w:shd w:val="clear" w:color="000000" w:fill="BDD7EE"/>
            <w:vAlign w:val="center"/>
            <w:hideMark/>
          </w:tcPr>
          <w:p w14:paraId="24BF2C2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 de Medida</w:t>
            </w:r>
          </w:p>
        </w:tc>
        <w:tc>
          <w:tcPr>
            <w:tcW w:w="1114" w:type="dxa"/>
            <w:tcBorders>
              <w:top w:val="single" w:sz="4" w:space="0" w:color="auto"/>
              <w:left w:val="nil"/>
              <w:bottom w:val="single" w:sz="4" w:space="0" w:color="auto"/>
              <w:right w:val="single" w:sz="4" w:space="0" w:color="auto"/>
            </w:tcBorders>
            <w:shd w:val="clear" w:color="000000" w:fill="BDD7EE"/>
            <w:vAlign w:val="center"/>
            <w:hideMark/>
          </w:tcPr>
          <w:p w14:paraId="550DA1F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Unid.(R$)</w:t>
            </w:r>
          </w:p>
        </w:tc>
        <w:tc>
          <w:tcPr>
            <w:tcW w:w="1303" w:type="dxa"/>
            <w:tcBorders>
              <w:top w:val="single" w:sz="4" w:space="0" w:color="auto"/>
              <w:left w:val="nil"/>
              <w:bottom w:val="single" w:sz="4" w:space="0" w:color="auto"/>
              <w:right w:val="single" w:sz="4" w:space="0" w:color="auto"/>
            </w:tcBorders>
            <w:shd w:val="clear" w:color="000000" w:fill="BDD7EE"/>
            <w:vAlign w:val="center"/>
            <w:hideMark/>
          </w:tcPr>
          <w:p w14:paraId="070A893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Total(R$)</w:t>
            </w:r>
          </w:p>
        </w:tc>
      </w:tr>
      <w:tr w:rsidR="00410781" w:rsidRPr="00410781" w14:paraId="3577E31D" w14:textId="77777777" w:rsidTr="00410781">
        <w:trPr>
          <w:trHeight w:val="127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00AC0F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w:t>
            </w:r>
          </w:p>
        </w:tc>
        <w:tc>
          <w:tcPr>
            <w:tcW w:w="4632" w:type="dxa"/>
            <w:tcBorders>
              <w:top w:val="nil"/>
              <w:left w:val="nil"/>
              <w:bottom w:val="single" w:sz="4" w:space="0" w:color="auto"/>
              <w:right w:val="single" w:sz="4" w:space="0" w:color="auto"/>
            </w:tcBorders>
            <w:shd w:val="clear" w:color="000000" w:fill="FFFFFF"/>
            <w:vAlign w:val="center"/>
            <w:hideMark/>
          </w:tcPr>
          <w:p w14:paraId="579AB9EC"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175/70 R13,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65DB70E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100</w:t>
            </w:r>
          </w:p>
        </w:tc>
        <w:tc>
          <w:tcPr>
            <w:tcW w:w="957" w:type="dxa"/>
            <w:tcBorders>
              <w:top w:val="nil"/>
              <w:left w:val="nil"/>
              <w:bottom w:val="single" w:sz="4" w:space="0" w:color="auto"/>
              <w:right w:val="single" w:sz="4" w:space="0" w:color="auto"/>
            </w:tcBorders>
            <w:shd w:val="clear" w:color="auto" w:fill="auto"/>
            <w:noWrap/>
            <w:vAlign w:val="center"/>
            <w:hideMark/>
          </w:tcPr>
          <w:p w14:paraId="2E87CD9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2AE650F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R$ 380,00</w:t>
            </w:r>
          </w:p>
        </w:tc>
        <w:tc>
          <w:tcPr>
            <w:tcW w:w="1303" w:type="dxa"/>
            <w:tcBorders>
              <w:top w:val="nil"/>
              <w:left w:val="nil"/>
              <w:bottom w:val="single" w:sz="4" w:space="0" w:color="auto"/>
              <w:right w:val="single" w:sz="4" w:space="0" w:color="auto"/>
            </w:tcBorders>
            <w:shd w:val="clear" w:color="auto" w:fill="auto"/>
            <w:noWrap/>
            <w:vAlign w:val="center"/>
            <w:hideMark/>
          </w:tcPr>
          <w:p w14:paraId="60BC5E3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R$ 38.000,00</w:t>
            </w:r>
          </w:p>
        </w:tc>
      </w:tr>
      <w:tr w:rsidR="00410781" w:rsidRPr="00410781" w14:paraId="64E029FF"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5095A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w:t>
            </w:r>
          </w:p>
        </w:tc>
        <w:tc>
          <w:tcPr>
            <w:tcW w:w="4632" w:type="dxa"/>
            <w:tcBorders>
              <w:top w:val="nil"/>
              <w:left w:val="nil"/>
              <w:bottom w:val="single" w:sz="4" w:space="0" w:color="auto"/>
              <w:right w:val="single" w:sz="4" w:space="0" w:color="auto"/>
            </w:tcBorders>
            <w:shd w:val="clear" w:color="000000" w:fill="FAFAFA"/>
            <w:vAlign w:val="center"/>
            <w:hideMark/>
          </w:tcPr>
          <w:p w14:paraId="558A9B8F"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175/70 R14,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417EA00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220</w:t>
            </w:r>
          </w:p>
        </w:tc>
        <w:tc>
          <w:tcPr>
            <w:tcW w:w="957" w:type="dxa"/>
            <w:tcBorders>
              <w:top w:val="nil"/>
              <w:left w:val="nil"/>
              <w:bottom w:val="single" w:sz="4" w:space="0" w:color="auto"/>
              <w:right w:val="single" w:sz="4" w:space="0" w:color="auto"/>
            </w:tcBorders>
            <w:shd w:val="clear" w:color="auto" w:fill="auto"/>
            <w:noWrap/>
            <w:vAlign w:val="center"/>
            <w:hideMark/>
          </w:tcPr>
          <w:p w14:paraId="31CD252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2616F40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R$ 430,00</w:t>
            </w:r>
          </w:p>
        </w:tc>
        <w:tc>
          <w:tcPr>
            <w:tcW w:w="1303" w:type="dxa"/>
            <w:tcBorders>
              <w:top w:val="nil"/>
              <w:left w:val="nil"/>
              <w:bottom w:val="single" w:sz="4" w:space="0" w:color="auto"/>
              <w:right w:val="single" w:sz="4" w:space="0" w:color="auto"/>
            </w:tcBorders>
            <w:shd w:val="clear" w:color="auto" w:fill="auto"/>
            <w:noWrap/>
            <w:vAlign w:val="center"/>
            <w:hideMark/>
          </w:tcPr>
          <w:p w14:paraId="599C867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R$ 94.600,00</w:t>
            </w:r>
          </w:p>
        </w:tc>
      </w:tr>
      <w:tr w:rsidR="00410781" w:rsidRPr="00410781" w14:paraId="6573CE91"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B80B8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3</w:t>
            </w:r>
          </w:p>
        </w:tc>
        <w:tc>
          <w:tcPr>
            <w:tcW w:w="4632" w:type="dxa"/>
            <w:tcBorders>
              <w:top w:val="nil"/>
              <w:left w:val="nil"/>
              <w:bottom w:val="single" w:sz="4" w:space="0" w:color="auto"/>
              <w:right w:val="single" w:sz="4" w:space="0" w:color="auto"/>
            </w:tcBorders>
            <w:shd w:val="clear" w:color="000000" w:fill="FFFFFF"/>
            <w:vAlign w:val="center"/>
            <w:hideMark/>
          </w:tcPr>
          <w:p w14:paraId="5D9E34F8"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175/65 R14,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1962F78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50</w:t>
            </w:r>
          </w:p>
        </w:tc>
        <w:tc>
          <w:tcPr>
            <w:tcW w:w="957" w:type="dxa"/>
            <w:tcBorders>
              <w:top w:val="nil"/>
              <w:left w:val="nil"/>
              <w:bottom w:val="single" w:sz="4" w:space="0" w:color="auto"/>
              <w:right w:val="single" w:sz="4" w:space="0" w:color="auto"/>
            </w:tcBorders>
            <w:shd w:val="clear" w:color="auto" w:fill="auto"/>
            <w:noWrap/>
            <w:vAlign w:val="center"/>
            <w:hideMark/>
          </w:tcPr>
          <w:p w14:paraId="04BE729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193F23C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R$ 393,00</w:t>
            </w:r>
          </w:p>
        </w:tc>
        <w:tc>
          <w:tcPr>
            <w:tcW w:w="1303" w:type="dxa"/>
            <w:tcBorders>
              <w:top w:val="nil"/>
              <w:left w:val="nil"/>
              <w:bottom w:val="single" w:sz="4" w:space="0" w:color="auto"/>
              <w:right w:val="single" w:sz="4" w:space="0" w:color="auto"/>
            </w:tcBorders>
            <w:shd w:val="clear" w:color="auto" w:fill="auto"/>
            <w:noWrap/>
            <w:vAlign w:val="center"/>
            <w:hideMark/>
          </w:tcPr>
          <w:p w14:paraId="264CA57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R$ 19.650,00</w:t>
            </w:r>
          </w:p>
        </w:tc>
      </w:tr>
      <w:tr w:rsidR="00410781" w:rsidRPr="00410781" w14:paraId="45B237E3"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6C88DC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4</w:t>
            </w:r>
          </w:p>
        </w:tc>
        <w:tc>
          <w:tcPr>
            <w:tcW w:w="4632" w:type="dxa"/>
            <w:tcBorders>
              <w:top w:val="nil"/>
              <w:left w:val="nil"/>
              <w:bottom w:val="single" w:sz="4" w:space="0" w:color="auto"/>
              <w:right w:val="single" w:sz="4" w:space="0" w:color="auto"/>
            </w:tcBorders>
            <w:shd w:val="clear" w:color="000000" w:fill="FAFAFA"/>
            <w:vAlign w:val="center"/>
            <w:hideMark/>
          </w:tcPr>
          <w:p w14:paraId="76F4FEB6"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185/70 R14,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2FDC750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100</w:t>
            </w:r>
          </w:p>
        </w:tc>
        <w:tc>
          <w:tcPr>
            <w:tcW w:w="957" w:type="dxa"/>
            <w:tcBorders>
              <w:top w:val="nil"/>
              <w:left w:val="nil"/>
              <w:bottom w:val="single" w:sz="4" w:space="0" w:color="auto"/>
              <w:right w:val="single" w:sz="4" w:space="0" w:color="auto"/>
            </w:tcBorders>
            <w:shd w:val="clear" w:color="auto" w:fill="auto"/>
            <w:noWrap/>
            <w:vAlign w:val="center"/>
            <w:hideMark/>
          </w:tcPr>
          <w:p w14:paraId="3781FFA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113A9F4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R$ 437,00</w:t>
            </w:r>
          </w:p>
        </w:tc>
        <w:tc>
          <w:tcPr>
            <w:tcW w:w="1303" w:type="dxa"/>
            <w:tcBorders>
              <w:top w:val="nil"/>
              <w:left w:val="nil"/>
              <w:bottom w:val="single" w:sz="4" w:space="0" w:color="auto"/>
              <w:right w:val="single" w:sz="4" w:space="0" w:color="auto"/>
            </w:tcBorders>
            <w:shd w:val="clear" w:color="auto" w:fill="auto"/>
            <w:noWrap/>
            <w:vAlign w:val="center"/>
            <w:hideMark/>
          </w:tcPr>
          <w:p w14:paraId="10FC9A2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R$ 43.700,00</w:t>
            </w:r>
          </w:p>
        </w:tc>
      </w:tr>
      <w:tr w:rsidR="00410781" w:rsidRPr="00410781" w14:paraId="6BD887AE"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116CD0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5</w:t>
            </w:r>
          </w:p>
        </w:tc>
        <w:tc>
          <w:tcPr>
            <w:tcW w:w="4632" w:type="dxa"/>
            <w:tcBorders>
              <w:top w:val="nil"/>
              <w:left w:val="nil"/>
              <w:bottom w:val="single" w:sz="4" w:space="0" w:color="auto"/>
              <w:right w:val="single" w:sz="4" w:space="0" w:color="auto"/>
            </w:tcBorders>
            <w:shd w:val="clear" w:color="000000" w:fill="FFFFFF"/>
            <w:vAlign w:val="center"/>
            <w:hideMark/>
          </w:tcPr>
          <w:p w14:paraId="42C3EC38"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185/60 R15,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7149EB0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100</w:t>
            </w:r>
          </w:p>
        </w:tc>
        <w:tc>
          <w:tcPr>
            <w:tcW w:w="957" w:type="dxa"/>
            <w:tcBorders>
              <w:top w:val="nil"/>
              <w:left w:val="nil"/>
              <w:bottom w:val="single" w:sz="4" w:space="0" w:color="auto"/>
              <w:right w:val="single" w:sz="4" w:space="0" w:color="auto"/>
            </w:tcBorders>
            <w:shd w:val="clear" w:color="auto" w:fill="auto"/>
            <w:noWrap/>
            <w:vAlign w:val="center"/>
            <w:hideMark/>
          </w:tcPr>
          <w:p w14:paraId="3BCB08D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772020D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R$ 448,48</w:t>
            </w:r>
          </w:p>
        </w:tc>
        <w:tc>
          <w:tcPr>
            <w:tcW w:w="1303" w:type="dxa"/>
            <w:tcBorders>
              <w:top w:val="nil"/>
              <w:left w:val="nil"/>
              <w:bottom w:val="single" w:sz="4" w:space="0" w:color="auto"/>
              <w:right w:val="single" w:sz="4" w:space="0" w:color="auto"/>
            </w:tcBorders>
            <w:shd w:val="clear" w:color="auto" w:fill="auto"/>
            <w:noWrap/>
            <w:vAlign w:val="center"/>
            <w:hideMark/>
          </w:tcPr>
          <w:p w14:paraId="26998D9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R$ 44.848,00</w:t>
            </w:r>
          </w:p>
        </w:tc>
      </w:tr>
      <w:tr w:rsidR="00410781" w:rsidRPr="00410781" w14:paraId="528375F4"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DA0B2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6</w:t>
            </w:r>
          </w:p>
        </w:tc>
        <w:tc>
          <w:tcPr>
            <w:tcW w:w="4632" w:type="dxa"/>
            <w:tcBorders>
              <w:top w:val="nil"/>
              <w:left w:val="nil"/>
              <w:bottom w:val="single" w:sz="4" w:space="0" w:color="auto"/>
              <w:right w:val="single" w:sz="4" w:space="0" w:color="auto"/>
            </w:tcBorders>
            <w:shd w:val="clear" w:color="000000" w:fill="FAFAFA"/>
            <w:vAlign w:val="center"/>
            <w:hideMark/>
          </w:tcPr>
          <w:p w14:paraId="03EADB92"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195/55 R15,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63F6220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50</w:t>
            </w:r>
          </w:p>
        </w:tc>
        <w:tc>
          <w:tcPr>
            <w:tcW w:w="957" w:type="dxa"/>
            <w:tcBorders>
              <w:top w:val="nil"/>
              <w:left w:val="nil"/>
              <w:bottom w:val="single" w:sz="4" w:space="0" w:color="auto"/>
              <w:right w:val="single" w:sz="4" w:space="0" w:color="auto"/>
            </w:tcBorders>
            <w:shd w:val="clear" w:color="auto" w:fill="auto"/>
            <w:noWrap/>
            <w:vAlign w:val="center"/>
            <w:hideMark/>
          </w:tcPr>
          <w:p w14:paraId="7483D33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004A9DB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R$ 460,00</w:t>
            </w:r>
          </w:p>
        </w:tc>
        <w:tc>
          <w:tcPr>
            <w:tcW w:w="1303" w:type="dxa"/>
            <w:tcBorders>
              <w:top w:val="nil"/>
              <w:left w:val="nil"/>
              <w:bottom w:val="single" w:sz="4" w:space="0" w:color="auto"/>
              <w:right w:val="single" w:sz="4" w:space="0" w:color="auto"/>
            </w:tcBorders>
            <w:shd w:val="clear" w:color="auto" w:fill="auto"/>
            <w:noWrap/>
            <w:vAlign w:val="center"/>
            <w:hideMark/>
          </w:tcPr>
          <w:p w14:paraId="4990C93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R$ 23.000,00</w:t>
            </w:r>
          </w:p>
        </w:tc>
      </w:tr>
      <w:tr w:rsidR="00410781" w:rsidRPr="00410781" w14:paraId="482A7ABD"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851045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7</w:t>
            </w:r>
          </w:p>
        </w:tc>
        <w:tc>
          <w:tcPr>
            <w:tcW w:w="4632" w:type="dxa"/>
            <w:tcBorders>
              <w:top w:val="nil"/>
              <w:left w:val="nil"/>
              <w:bottom w:val="single" w:sz="4" w:space="0" w:color="auto"/>
              <w:right w:val="single" w:sz="4" w:space="0" w:color="auto"/>
            </w:tcBorders>
            <w:shd w:val="clear" w:color="000000" w:fill="FFFFFF"/>
            <w:vAlign w:val="center"/>
            <w:hideMark/>
          </w:tcPr>
          <w:p w14:paraId="7720F46B"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205/65 R15,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464D932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50</w:t>
            </w:r>
          </w:p>
        </w:tc>
        <w:tc>
          <w:tcPr>
            <w:tcW w:w="957" w:type="dxa"/>
            <w:tcBorders>
              <w:top w:val="nil"/>
              <w:left w:val="nil"/>
              <w:bottom w:val="single" w:sz="4" w:space="0" w:color="auto"/>
              <w:right w:val="single" w:sz="4" w:space="0" w:color="auto"/>
            </w:tcBorders>
            <w:shd w:val="clear" w:color="auto" w:fill="auto"/>
            <w:noWrap/>
            <w:vAlign w:val="center"/>
            <w:hideMark/>
          </w:tcPr>
          <w:p w14:paraId="2912F06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569D397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R$ 469,00</w:t>
            </w:r>
          </w:p>
        </w:tc>
        <w:tc>
          <w:tcPr>
            <w:tcW w:w="1303" w:type="dxa"/>
            <w:tcBorders>
              <w:top w:val="nil"/>
              <w:left w:val="nil"/>
              <w:bottom w:val="single" w:sz="4" w:space="0" w:color="auto"/>
              <w:right w:val="single" w:sz="4" w:space="0" w:color="auto"/>
            </w:tcBorders>
            <w:shd w:val="clear" w:color="auto" w:fill="auto"/>
            <w:noWrap/>
            <w:vAlign w:val="center"/>
            <w:hideMark/>
          </w:tcPr>
          <w:p w14:paraId="68B378B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R$ 23.450,00</w:t>
            </w:r>
          </w:p>
        </w:tc>
      </w:tr>
      <w:tr w:rsidR="00410781" w:rsidRPr="00410781" w14:paraId="1EAF0155"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0B38D5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lastRenderedPageBreak/>
              <w:t>8</w:t>
            </w:r>
          </w:p>
        </w:tc>
        <w:tc>
          <w:tcPr>
            <w:tcW w:w="4632" w:type="dxa"/>
            <w:tcBorders>
              <w:top w:val="nil"/>
              <w:left w:val="nil"/>
              <w:bottom w:val="single" w:sz="4" w:space="0" w:color="auto"/>
              <w:right w:val="single" w:sz="4" w:space="0" w:color="auto"/>
            </w:tcBorders>
            <w:shd w:val="clear" w:color="000000" w:fill="FAFAFA"/>
            <w:vAlign w:val="center"/>
            <w:hideMark/>
          </w:tcPr>
          <w:p w14:paraId="2341EC91"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205/70 R15,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331D45B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0508BC4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3B2AA84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R$ 470,00</w:t>
            </w:r>
          </w:p>
        </w:tc>
        <w:tc>
          <w:tcPr>
            <w:tcW w:w="1303" w:type="dxa"/>
            <w:tcBorders>
              <w:top w:val="nil"/>
              <w:left w:val="nil"/>
              <w:bottom w:val="single" w:sz="4" w:space="0" w:color="auto"/>
              <w:right w:val="single" w:sz="4" w:space="0" w:color="auto"/>
            </w:tcBorders>
            <w:shd w:val="clear" w:color="auto" w:fill="auto"/>
            <w:noWrap/>
            <w:vAlign w:val="center"/>
            <w:hideMark/>
          </w:tcPr>
          <w:p w14:paraId="6E85D0F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R$ 9.400,00</w:t>
            </w:r>
          </w:p>
        </w:tc>
      </w:tr>
      <w:tr w:rsidR="00410781" w:rsidRPr="00410781" w14:paraId="0CE404E6"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D2CCC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9</w:t>
            </w:r>
          </w:p>
        </w:tc>
        <w:tc>
          <w:tcPr>
            <w:tcW w:w="4632" w:type="dxa"/>
            <w:tcBorders>
              <w:top w:val="nil"/>
              <w:left w:val="nil"/>
              <w:bottom w:val="single" w:sz="4" w:space="0" w:color="auto"/>
              <w:right w:val="single" w:sz="4" w:space="0" w:color="auto"/>
            </w:tcBorders>
            <w:shd w:val="clear" w:color="000000" w:fill="FFFFFF"/>
            <w:vAlign w:val="center"/>
            <w:hideMark/>
          </w:tcPr>
          <w:p w14:paraId="4405EEC4"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255/75 R15, novo, radial,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32A5A93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1858D4C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22E6D80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R$ 530,00</w:t>
            </w:r>
          </w:p>
        </w:tc>
        <w:tc>
          <w:tcPr>
            <w:tcW w:w="1303" w:type="dxa"/>
            <w:tcBorders>
              <w:top w:val="nil"/>
              <w:left w:val="nil"/>
              <w:bottom w:val="single" w:sz="4" w:space="0" w:color="auto"/>
              <w:right w:val="single" w:sz="4" w:space="0" w:color="auto"/>
            </w:tcBorders>
            <w:shd w:val="clear" w:color="auto" w:fill="auto"/>
            <w:noWrap/>
            <w:vAlign w:val="center"/>
            <w:hideMark/>
          </w:tcPr>
          <w:p w14:paraId="0CFACF0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R$ 10.600,00</w:t>
            </w:r>
          </w:p>
        </w:tc>
      </w:tr>
      <w:tr w:rsidR="00410781" w:rsidRPr="00410781" w14:paraId="15369A9A"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29CB37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w:t>
            </w:r>
          </w:p>
        </w:tc>
        <w:tc>
          <w:tcPr>
            <w:tcW w:w="4632" w:type="dxa"/>
            <w:tcBorders>
              <w:top w:val="nil"/>
              <w:left w:val="nil"/>
              <w:bottom w:val="single" w:sz="4" w:space="0" w:color="auto"/>
              <w:right w:val="single" w:sz="4" w:space="0" w:color="auto"/>
            </w:tcBorders>
            <w:shd w:val="clear" w:color="000000" w:fill="FAFAFA"/>
            <w:vAlign w:val="center"/>
            <w:hideMark/>
          </w:tcPr>
          <w:p w14:paraId="709E8445"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205/75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0C453E4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57741E4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1CB9C7B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R$ 474,75</w:t>
            </w:r>
          </w:p>
        </w:tc>
        <w:tc>
          <w:tcPr>
            <w:tcW w:w="1303" w:type="dxa"/>
            <w:tcBorders>
              <w:top w:val="nil"/>
              <w:left w:val="nil"/>
              <w:bottom w:val="single" w:sz="4" w:space="0" w:color="auto"/>
              <w:right w:val="single" w:sz="4" w:space="0" w:color="auto"/>
            </w:tcBorders>
            <w:shd w:val="clear" w:color="auto" w:fill="auto"/>
            <w:noWrap/>
            <w:vAlign w:val="center"/>
            <w:hideMark/>
          </w:tcPr>
          <w:p w14:paraId="1E2F3CA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R$ 9.495,00</w:t>
            </w:r>
          </w:p>
        </w:tc>
      </w:tr>
      <w:tr w:rsidR="00410781" w:rsidRPr="00410781" w14:paraId="0347B031"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AD5C7C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11</w:t>
            </w:r>
          </w:p>
        </w:tc>
        <w:tc>
          <w:tcPr>
            <w:tcW w:w="4632" w:type="dxa"/>
            <w:tcBorders>
              <w:top w:val="nil"/>
              <w:left w:val="nil"/>
              <w:bottom w:val="single" w:sz="4" w:space="0" w:color="auto"/>
              <w:right w:val="single" w:sz="4" w:space="0" w:color="auto"/>
            </w:tcBorders>
            <w:shd w:val="clear" w:color="000000" w:fill="FFFFFF"/>
            <w:vAlign w:val="center"/>
            <w:hideMark/>
          </w:tcPr>
          <w:p w14:paraId="265F1D14"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225/65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29EB49D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50</w:t>
            </w:r>
          </w:p>
        </w:tc>
        <w:tc>
          <w:tcPr>
            <w:tcW w:w="957" w:type="dxa"/>
            <w:tcBorders>
              <w:top w:val="nil"/>
              <w:left w:val="nil"/>
              <w:bottom w:val="single" w:sz="4" w:space="0" w:color="auto"/>
              <w:right w:val="single" w:sz="4" w:space="0" w:color="auto"/>
            </w:tcBorders>
            <w:shd w:val="clear" w:color="auto" w:fill="auto"/>
            <w:noWrap/>
            <w:vAlign w:val="center"/>
            <w:hideMark/>
          </w:tcPr>
          <w:p w14:paraId="427C216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2F197E8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R$ 476,78</w:t>
            </w:r>
          </w:p>
        </w:tc>
        <w:tc>
          <w:tcPr>
            <w:tcW w:w="1303" w:type="dxa"/>
            <w:tcBorders>
              <w:top w:val="nil"/>
              <w:left w:val="nil"/>
              <w:bottom w:val="single" w:sz="4" w:space="0" w:color="auto"/>
              <w:right w:val="single" w:sz="4" w:space="0" w:color="auto"/>
            </w:tcBorders>
            <w:shd w:val="clear" w:color="auto" w:fill="auto"/>
            <w:noWrap/>
            <w:vAlign w:val="center"/>
            <w:hideMark/>
          </w:tcPr>
          <w:p w14:paraId="0016BC6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R$ 23.839,00</w:t>
            </w:r>
          </w:p>
        </w:tc>
      </w:tr>
      <w:tr w:rsidR="00410781" w:rsidRPr="00410781" w14:paraId="5769E1EC"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03EEE5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12</w:t>
            </w:r>
          </w:p>
        </w:tc>
        <w:tc>
          <w:tcPr>
            <w:tcW w:w="4632" w:type="dxa"/>
            <w:tcBorders>
              <w:top w:val="nil"/>
              <w:left w:val="nil"/>
              <w:bottom w:val="single" w:sz="4" w:space="0" w:color="auto"/>
              <w:right w:val="single" w:sz="4" w:space="0" w:color="auto"/>
            </w:tcBorders>
            <w:shd w:val="clear" w:color="000000" w:fill="FAFAFA"/>
            <w:vAlign w:val="center"/>
            <w:hideMark/>
          </w:tcPr>
          <w:p w14:paraId="3949687F"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225/70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503A941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100</w:t>
            </w:r>
          </w:p>
        </w:tc>
        <w:tc>
          <w:tcPr>
            <w:tcW w:w="957" w:type="dxa"/>
            <w:tcBorders>
              <w:top w:val="nil"/>
              <w:left w:val="nil"/>
              <w:bottom w:val="single" w:sz="4" w:space="0" w:color="auto"/>
              <w:right w:val="single" w:sz="4" w:space="0" w:color="auto"/>
            </w:tcBorders>
            <w:shd w:val="clear" w:color="auto" w:fill="auto"/>
            <w:noWrap/>
            <w:vAlign w:val="center"/>
            <w:hideMark/>
          </w:tcPr>
          <w:p w14:paraId="7250534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0E96CC1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R$ 500,00</w:t>
            </w:r>
          </w:p>
        </w:tc>
        <w:tc>
          <w:tcPr>
            <w:tcW w:w="1303" w:type="dxa"/>
            <w:tcBorders>
              <w:top w:val="nil"/>
              <w:left w:val="nil"/>
              <w:bottom w:val="single" w:sz="4" w:space="0" w:color="auto"/>
              <w:right w:val="single" w:sz="4" w:space="0" w:color="auto"/>
            </w:tcBorders>
            <w:shd w:val="clear" w:color="auto" w:fill="auto"/>
            <w:noWrap/>
            <w:vAlign w:val="center"/>
            <w:hideMark/>
          </w:tcPr>
          <w:p w14:paraId="4A20625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R$ 50.000,00</w:t>
            </w:r>
          </w:p>
        </w:tc>
      </w:tr>
      <w:tr w:rsidR="00410781" w:rsidRPr="00410781" w14:paraId="3F6A77A4"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40D02A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13</w:t>
            </w:r>
          </w:p>
        </w:tc>
        <w:tc>
          <w:tcPr>
            <w:tcW w:w="4632" w:type="dxa"/>
            <w:tcBorders>
              <w:top w:val="nil"/>
              <w:left w:val="nil"/>
              <w:bottom w:val="single" w:sz="4" w:space="0" w:color="auto"/>
              <w:right w:val="single" w:sz="4" w:space="0" w:color="auto"/>
            </w:tcBorders>
            <w:shd w:val="clear" w:color="000000" w:fill="FFFFFF"/>
            <w:vAlign w:val="center"/>
            <w:hideMark/>
          </w:tcPr>
          <w:p w14:paraId="522BE4C3"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225/75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78F3DEB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100</w:t>
            </w:r>
          </w:p>
        </w:tc>
        <w:tc>
          <w:tcPr>
            <w:tcW w:w="957" w:type="dxa"/>
            <w:tcBorders>
              <w:top w:val="nil"/>
              <w:left w:val="nil"/>
              <w:bottom w:val="single" w:sz="4" w:space="0" w:color="auto"/>
              <w:right w:val="single" w:sz="4" w:space="0" w:color="auto"/>
            </w:tcBorders>
            <w:shd w:val="clear" w:color="auto" w:fill="auto"/>
            <w:noWrap/>
            <w:vAlign w:val="center"/>
            <w:hideMark/>
          </w:tcPr>
          <w:p w14:paraId="3EB4C09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374D491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R$ 507,00</w:t>
            </w:r>
          </w:p>
        </w:tc>
        <w:tc>
          <w:tcPr>
            <w:tcW w:w="1303" w:type="dxa"/>
            <w:tcBorders>
              <w:top w:val="nil"/>
              <w:left w:val="nil"/>
              <w:bottom w:val="single" w:sz="4" w:space="0" w:color="auto"/>
              <w:right w:val="single" w:sz="4" w:space="0" w:color="auto"/>
            </w:tcBorders>
            <w:shd w:val="clear" w:color="auto" w:fill="auto"/>
            <w:noWrap/>
            <w:vAlign w:val="center"/>
            <w:hideMark/>
          </w:tcPr>
          <w:p w14:paraId="2AF9778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R$ 50.700,00</w:t>
            </w:r>
          </w:p>
        </w:tc>
      </w:tr>
      <w:tr w:rsidR="00410781" w:rsidRPr="00410781" w14:paraId="2250C01C"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27C980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14</w:t>
            </w:r>
          </w:p>
        </w:tc>
        <w:tc>
          <w:tcPr>
            <w:tcW w:w="4632" w:type="dxa"/>
            <w:tcBorders>
              <w:top w:val="nil"/>
              <w:left w:val="nil"/>
              <w:bottom w:val="single" w:sz="4" w:space="0" w:color="auto"/>
              <w:right w:val="single" w:sz="4" w:space="0" w:color="auto"/>
            </w:tcBorders>
            <w:shd w:val="clear" w:color="000000" w:fill="FAFAFA"/>
            <w:vAlign w:val="center"/>
            <w:hideMark/>
          </w:tcPr>
          <w:p w14:paraId="30E05EDE"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245/70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2AA431E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781B612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4D6B072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R$ 530,00</w:t>
            </w:r>
          </w:p>
        </w:tc>
        <w:tc>
          <w:tcPr>
            <w:tcW w:w="1303" w:type="dxa"/>
            <w:tcBorders>
              <w:top w:val="nil"/>
              <w:left w:val="nil"/>
              <w:bottom w:val="single" w:sz="4" w:space="0" w:color="auto"/>
              <w:right w:val="single" w:sz="4" w:space="0" w:color="auto"/>
            </w:tcBorders>
            <w:shd w:val="clear" w:color="auto" w:fill="auto"/>
            <w:noWrap/>
            <w:vAlign w:val="center"/>
            <w:hideMark/>
          </w:tcPr>
          <w:p w14:paraId="1DFD87D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R$ 10.600,00</w:t>
            </w:r>
          </w:p>
        </w:tc>
      </w:tr>
      <w:tr w:rsidR="00410781" w:rsidRPr="00410781" w14:paraId="24AB2F7B"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E6C1D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15</w:t>
            </w:r>
          </w:p>
        </w:tc>
        <w:tc>
          <w:tcPr>
            <w:tcW w:w="4632" w:type="dxa"/>
            <w:tcBorders>
              <w:top w:val="nil"/>
              <w:left w:val="nil"/>
              <w:bottom w:val="single" w:sz="4" w:space="0" w:color="auto"/>
              <w:right w:val="single" w:sz="4" w:space="0" w:color="auto"/>
            </w:tcBorders>
            <w:shd w:val="clear" w:color="000000" w:fill="FFFFFF"/>
            <w:vAlign w:val="center"/>
            <w:hideMark/>
          </w:tcPr>
          <w:p w14:paraId="45A6725A"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265/70 R16,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1D7DB11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80</w:t>
            </w:r>
          </w:p>
        </w:tc>
        <w:tc>
          <w:tcPr>
            <w:tcW w:w="957" w:type="dxa"/>
            <w:tcBorders>
              <w:top w:val="nil"/>
              <w:left w:val="nil"/>
              <w:bottom w:val="single" w:sz="4" w:space="0" w:color="auto"/>
              <w:right w:val="single" w:sz="4" w:space="0" w:color="auto"/>
            </w:tcBorders>
            <w:shd w:val="clear" w:color="auto" w:fill="auto"/>
            <w:noWrap/>
            <w:vAlign w:val="center"/>
            <w:hideMark/>
          </w:tcPr>
          <w:p w14:paraId="79FFF41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6B43A7F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R$ 540,00</w:t>
            </w:r>
          </w:p>
        </w:tc>
        <w:tc>
          <w:tcPr>
            <w:tcW w:w="1303" w:type="dxa"/>
            <w:tcBorders>
              <w:top w:val="nil"/>
              <w:left w:val="nil"/>
              <w:bottom w:val="single" w:sz="4" w:space="0" w:color="auto"/>
              <w:right w:val="single" w:sz="4" w:space="0" w:color="auto"/>
            </w:tcBorders>
            <w:shd w:val="clear" w:color="auto" w:fill="auto"/>
            <w:noWrap/>
            <w:vAlign w:val="center"/>
            <w:hideMark/>
          </w:tcPr>
          <w:p w14:paraId="1D8F7C9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R$ 43.200,00</w:t>
            </w:r>
          </w:p>
        </w:tc>
      </w:tr>
      <w:tr w:rsidR="00410781" w:rsidRPr="00410781" w14:paraId="48934F68"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4942D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16</w:t>
            </w:r>
          </w:p>
        </w:tc>
        <w:tc>
          <w:tcPr>
            <w:tcW w:w="4632" w:type="dxa"/>
            <w:tcBorders>
              <w:top w:val="nil"/>
              <w:left w:val="nil"/>
              <w:bottom w:val="single" w:sz="4" w:space="0" w:color="auto"/>
              <w:right w:val="single" w:sz="4" w:space="0" w:color="auto"/>
            </w:tcBorders>
            <w:shd w:val="clear" w:color="000000" w:fill="FAFAFA"/>
            <w:vAlign w:val="center"/>
            <w:hideMark/>
          </w:tcPr>
          <w:p w14:paraId="53973FE6"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225/65 R17,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6C7B410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60</w:t>
            </w:r>
          </w:p>
        </w:tc>
        <w:tc>
          <w:tcPr>
            <w:tcW w:w="957" w:type="dxa"/>
            <w:tcBorders>
              <w:top w:val="nil"/>
              <w:left w:val="nil"/>
              <w:bottom w:val="single" w:sz="4" w:space="0" w:color="auto"/>
              <w:right w:val="single" w:sz="4" w:space="0" w:color="auto"/>
            </w:tcBorders>
            <w:shd w:val="clear" w:color="auto" w:fill="auto"/>
            <w:noWrap/>
            <w:vAlign w:val="center"/>
            <w:hideMark/>
          </w:tcPr>
          <w:p w14:paraId="4F7BA28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551628C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R$ 629,64</w:t>
            </w:r>
          </w:p>
        </w:tc>
        <w:tc>
          <w:tcPr>
            <w:tcW w:w="1303" w:type="dxa"/>
            <w:tcBorders>
              <w:top w:val="nil"/>
              <w:left w:val="nil"/>
              <w:bottom w:val="single" w:sz="4" w:space="0" w:color="auto"/>
              <w:right w:val="single" w:sz="4" w:space="0" w:color="auto"/>
            </w:tcBorders>
            <w:shd w:val="clear" w:color="auto" w:fill="auto"/>
            <w:noWrap/>
            <w:vAlign w:val="center"/>
            <w:hideMark/>
          </w:tcPr>
          <w:p w14:paraId="4E26FBB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R$ 37.778,40</w:t>
            </w:r>
          </w:p>
        </w:tc>
      </w:tr>
      <w:tr w:rsidR="00410781" w:rsidRPr="00410781" w14:paraId="2B87B9EF"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5A1DE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lastRenderedPageBreak/>
              <w:t>17</w:t>
            </w:r>
          </w:p>
        </w:tc>
        <w:tc>
          <w:tcPr>
            <w:tcW w:w="4632" w:type="dxa"/>
            <w:tcBorders>
              <w:top w:val="nil"/>
              <w:left w:val="nil"/>
              <w:bottom w:val="single" w:sz="4" w:space="0" w:color="auto"/>
              <w:right w:val="single" w:sz="4" w:space="0" w:color="auto"/>
            </w:tcBorders>
            <w:shd w:val="clear" w:color="000000" w:fill="FFFFFF"/>
            <w:vAlign w:val="center"/>
            <w:hideMark/>
          </w:tcPr>
          <w:p w14:paraId="5A39E794"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265/65 R17,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7A760F9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1E4163E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4DA38B5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R$ 635,70</w:t>
            </w:r>
          </w:p>
        </w:tc>
        <w:tc>
          <w:tcPr>
            <w:tcW w:w="1303" w:type="dxa"/>
            <w:tcBorders>
              <w:top w:val="nil"/>
              <w:left w:val="nil"/>
              <w:bottom w:val="single" w:sz="4" w:space="0" w:color="auto"/>
              <w:right w:val="single" w:sz="4" w:space="0" w:color="auto"/>
            </w:tcBorders>
            <w:shd w:val="clear" w:color="auto" w:fill="auto"/>
            <w:noWrap/>
            <w:vAlign w:val="center"/>
            <w:hideMark/>
          </w:tcPr>
          <w:p w14:paraId="16252EF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R$ 12.714,00</w:t>
            </w:r>
          </w:p>
        </w:tc>
      </w:tr>
      <w:tr w:rsidR="00410781" w:rsidRPr="00410781" w14:paraId="0CF32F04"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0F4D78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18</w:t>
            </w:r>
          </w:p>
        </w:tc>
        <w:tc>
          <w:tcPr>
            <w:tcW w:w="4632" w:type="dxa"/>
            <w:tcBorders>
              <w:top w:val="nil"/>
              <w:left w:val="nil"/>
              <w:bottom w:val="single" w:sz="4" w:space="0" w:color="auto"/>
              <w:right w:val="single" w:sz="4" w:space="0" w:color="auto"/>
            </w:tcBorders>
            <w:shd w:val="clear" w:color="000000" w:fill="FAFAFA"/>
            <w:vAlign w:val="center"/>
            <w:hideMark/>
          </w:tcPr>
          <w:p w14:paraId="1BFBFC87"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265/60 R18, novo, sem câmara, não deve ser (remanufaturado, remoldado, recauchutado ou recapado), fabricação nacional ou importado, máximo de 01 ano de fabricação, com selo de aprovação do INMETRO. </w:t>
            </w:r>
          </w:p>
        </w:tc>
        <w:tc>
          <w:tcPr>
            <w:tcW w:w="1071" w:type="dxa"/>
            <w:tcBorders>
              <w:top w:val="nil"/>
              <w:left w:val="nil"/>
              <w:bottom w:val="single" w:sz="4" w:space="0" w:color="auto"/>
              <w:right w:val="single" w:sz="4" w:space="0" w:color="auto"/>
            </w:tcBorders>
            <w:shd w:val="clear" w:color="auto" w:fill="auto"/>
            <w:noWrap/>
            <w:vAlign w:val="center"/>
            <w:hideMark/>
          </w:tcPr>
          <w:p w14:paraId="2D13954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957" w:type="dxa"/>
            <w:tcBorders>
              <w:top w:val="nil"/>
              <w:left w:val="nil"/>
              <w:bottom w:val="single" w:sz="4" w:space="0" w:color="auto"/>
              <w:right w:val="single" w:sz="4" w:space="0" w:color="auto"/>
            </w:tcBorders>
            <w:shd w:val="clear" w:color="auto" w:fill="auto"/>
            <w:noWrap/>
            <w:vAlign w:val="center"/>
            <w:hideMark/>
          </w:tcPr>
          <w:p w14:paraId="635243D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114" w:type="dxa"/>
            <w:tcBorders>
              <w:top w:val="nil"/>
              <w:left w:val="nil"/>
              <w:bottom w:val="single" w:sz="4" w:space="0" w:color="auto"/>
              <w:right w:val="single" w:sz="4" w:space="0" w:color="auto"/>
            </w:tcBorders>
            <w:shd w:val="clear" w:color="auto" w:fill="auto"/>
            <w:noWrap/>
            <w:vAlign w:val="center"/>
            <w:hideMark/>
          </w:tcPr>
          <w:p w14:paraId="66009B4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R$ 899,00</w:t>
            </w:r>
          </w:p>
        </w:tc>
        <w:tc>
          <w:tcPr>
            <w:tcW w:w="1303" w:type="dxa"/>
            <w:tcBorders>
              <w:top w:val="nil"/>
              <w:left w:val="nil"/>
              <w:bottom w:val="single" w:sz="4" w:space="0" w:color="auto"/>
              <w:right w:val="single" w:sz="4" w:space="0" w:color="auto"/>
            </w:tcBorders>
            <w:shd w:val="clear" w:color="auto" w:fill="auto"/>
            <w:noWrap/>
            <w:vAlign w:val="center"/>
            <w:hideMark/>
          </w:tcPr>
          <w:p w14:paraId="4051609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R$ 17.980,00</w:t>
            </w:r>
          </w:p>
        </w:tc>
      </w:tr>
      <w:tr w:rsidR="00410781" w:rsidRPr="00410781" w14:paraId="6D30BDD6" w14:textId="77777777" w:rsidTr="0041078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85F5BB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 </w:t>
            </w:r>
          </w:p>
        </w:tc>
        <w:tc>
          <w:tcPr>
            <w:tcW w:w="4632" w:type="dxa"/>
            <w:tcBorders>
              <w:top w:val="nil"/>
              <w:left w:val="nil"/>
              <w:bottom w:val="single" w:sz="4" w:space="0" w:color="auto"/>
              <w:right w:val="single" w:sz="4" w:space="0" w:color="auto"/>
            </w:tcBorders>
            <w:shd w:val="clear" w:color="000000" w:fill="FFFFFF"/>
            <w:vAlign w:val="center"/>
            <w:hideMark/>
          </w:tcPr>
          <w:p w14:paraId="2D4F0660"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 </w:t>
            </w:r>
          </w:p>
        </w:tc>
        <w:tc>
          <w:tcPr>
            <w:tcW w:w="1071" w:type="dxa"/>
            <w:tcBorders>
              <w:top w:val="nil"/>
              <w:left w:val="nil"/>
              <w:bottom w:val="single" w:sz="4" w:space="0" w:color="auto"/>
              <w:right w:val="single" w:sz="4" w:space="0" w:color="auto"/>
            </w:tcBorders>
            <w:shd w:val="clear" w:color="auto" w:fill="auto"/>
            <w:noWrap/>
            <w:vAlign w:val="center"/>
            <w:hideMark/>
          </w:tcPr>
          <w:p w14:paraId="4BB46AD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 </w:t>
            </w:r>
          </w:p>
        </w:tc>
        <w:tc>
          <w:tcPr>
            <w:tcW w:w="957" w:type="dxa"/>
            <w:tcBorders>
              <w:top w:val="nil"/>
              <w:left w:val="nil"/>
              <w:bottom w:val="single" w:sz="4" w:space="0" w:color="auto"/>
              <w:right w:val="single" w:sz="4" w:space="0" w:color="auto"/>
            </w:tcBorders>
            <w:shd w:val="clear" w:color="auto" w:fill="auto"/>
            <w:noWrap/>
            <w:vAlign w:val="center"/>
            <w:hideMark/>
          </w:tcPr>
          <w:p w14:paraId="63747FE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 </w:t>
            </w:r>
          </w:p>
        </w:tc>
        <w:tc>
          <w:tcPr>
            <w:tcW w:w="1114" w:type="dxa"/>
            <w:tcBorders>
              <w:top w:val="nil"/>
              <w:left w:val="nil"/>
              <w:bottom w:val="single" w:sz="4" w:space="0" w:color="auto"/>
              <w:right w:val="single" w:sz="4" w:space="0" w:color="auto"/>
            </w:tcBorders>
            <w:shd w:val="clear" w:color="auto" w:fill="auto"/>
            <w:noWrap/>
            <w:vAlign w:val="center"/>
            <w:hideMark/>
          </w:tcPr>
          <w:p w14:paraId="075B455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 </w:t>
            </w:r>
          </w:p>
        </w:tc>
        <w:tc>
          <w:tcPr>
            <w:tcW w:w="1303" w:type="dxa"/>
            <w:tcBorders>
              <w:top w:val="nil"/>
              <w:left w:val="nil"/>
              <w:bottom w:val="single" w:sz="4" w:space="0" w:color="auto"/>
              <w:right w:val="single" w:sz="4" w:space="0" w:color="auto"/>
            </w:tcBorders>
            <w:shd w:val="clear" w:color="auto" w:fill="auto"/>
            <w:noWrap/>
            <w:vAlign w:val="center"/>
            <w:hideMark/>
          </w:tcPr>
          <w:p w14:paraId="537FE99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R$ 563.554,40</w:t>
            </w:r>
          </w:p>
        </w:tc>
      </w:tr>
    </w:tbl>
    <w:p w14:paraId="0243E3CC" w14:textId="16701ABB" w:rsidR="0042362C" w:rsidRDefault="00410781" w:rsidP="0042362C">
      <w:pPr>
        <w:pStyle w:val="NormalWeb"/>
        <w:rPr>
          <w:rFonts w:ascii="Verdana" w:hAnsi="Verdana"/>
          <w:szCs w:val="20"/>
        </w:rPr>
      </w:pPr>
      <w:r>
        <w:rPr>
          <w:rFonts w:ascii="Verdana" w:hAnsi="Verdana"/>
          <w:szCs w:val="20"/>
        </w:rPr>
        <w:t>Lote 02</w:t>
      </w:r>
    </w:p>
    <w:tbl>
      <w:tblPr>
        <w:tblW w:w="9923" w:type="dxa"/>
        <w:tblInd w:w="70" w:type="dxa"/>
        <w:tblCellMar>
          <w:left w:w="70" w:type="dxa"/>
          <w:right w:w="70" w:type="dxa"/>
        </w:tblCellMar>
        <w:tblLook w:val="04A0" w:firstRow="1" w:lastRow="0" w:firstColumn="1" w:lastColumn="0" w:noHBand="0" w:noVBand="1"/>
      </w:tblPr>
      <w:tblGrid>
        <w:gridCol w:w="960"/>
        <w:gridCol w:w="3860"/>
        <w:gridCol w:w="960"/>
        <w:gridCol w:w="1308"/>
        <w:gridCol w:w="1460"/>
        <w:gridCol w:w="10"/>
        <w:gridCol w:w="1503"/>
      </w:tblGrid>
      <w:tr w:rsidR="00410781" w:rsidRPr="00410781" w14:paraId="414C4660" w14:textId="77777777" w:rsidTr="00410781">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29D4136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Nº</w:t>
            </w:r>
          </w:p>
        </w:tc>
        <w:tc>
          <w:tcPr>
            <w:tcW w:w="3860" w:type="dxa"/>
            <w:tcBorders>
              <w:top w:val="single" w:sz="4" w:space="0" w:color="auto"/>
              <w:left w:val="nil"/>
              <w:bottom w:val="single" w:sz="4" w:space="0" w:color="auto"/>
              <w:right w:val="single" w:sz="4" w:space="0" w:color="auto"/>
            </w:tcBorders>
            <w:shd w:val="clear" w:color="000000" w:fill="BDD7EE"/>
            <w:vAlign w:val="center"/>
            <w:hideMark/>
          </w:tcPr>
          <w:p w14:paraId="47FA1516" w14:textId="77777777" w:rsidR="00410781" w:rsidRPr="00410781" w:rsidRDefault="00410781" w:rsidP="00410781">
            <w:pPr>
              <w:widowControl/>
              <w:autoSpaceDE/>
              <w:autoSpaceDN/>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Descrição</w:t>
            </w:r>
          </w:p>
        </w:tc>
        <w:tc>
          <w:tcPr>
            <w:tcW w:w="960" w:type="dxa"/>
            <w:tcBorders>
              <w:top w:val="single" w:sz="4" w:space="0" w:color="auto"/>
              <w:left w:val="nil"/>
              <w:bottom w:val="single" w:sz="4" w:space="0" w:color="auto"/>
              <w:right w:val="single" w:sz="4" w:space="0" w:color="auto"/>
            </w:tcBorders>
            <w:shd w:val="clear" w:color="000000" w:fill="BDD7EE"/>
            <w:vAlign w:val="center"/>
            <w:hideMark/>
          </w:tcPr>
          <w:p w14:paraId="6007DAB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Quant.</w:t>
            </w:r>
          </w:p>
        </w:tc>
        <w:tc>
          <w:tcPr>
            <w:tcW w:w="1308" w:type="dxa"/>
            <w:tcBorders>
              <w:top w:val="single" w:sz="4" w:space="0" w:color="auto"/>
              <w:left w:val="nil"/>
              <w:bottom w:val="single" w:sz="4" w:space="0" w:color="auto"/>
              <w:right w:val="single" w:sz="4" w:space="0" w:color="auto"/>
            </w:tcBorders>
            <w:shd w:val="clear" w:color="000000" w:fill="BDD7EE"/>
            <w:vAlign w:val="center"/>
            <w:hideMark/>
          </w:tcPr>
          <w:p w14:paraId="285D68C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 de Medida</w:t>
            </w:r>
          </w:p>
        </w:tc>
        <w:tc>
          <w:tcPr>
            <w:tcW w:w="1460" w:type="dxa"/>
            <w:tcBorders>
              <w:top w:val="single" w:sz="4" w:space="0" w:color="auto"/>
              <w:left w:val="nil"/>
              <w:bottom w:val="single" w:sz="4" w:space="0" w:color="auto"/>
              <w:right w:val="single" w:sz="4" w:space="0" w:color="auto"/>
            </w:tcBorders>
            <w:shd w:val="clear" w:color="000000" w:fill="BDD7EE"/>
            <w:vAlign w:val="center"/>
            <w:hideMark/>
          </w:tcPr>
          <w:p w14:paraId="2289882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Unid.(R$)</w:t>
            </w:r>
          </w:p>
        </w:tc>
        <w:tc>
          <w:tcPr>
            <w:tcW w:w="1375" w:type="dxa"/>
            <w:gridSpan w:val="2"/>
            <w:tcBorders>
              <w:top w:val="single" w:sz="4" w:space="0" w:color="auto"/>
              <w:left w:val="nil"/>
              <w:bottom w:val="single" w:sz="4" w:space="0" w:color="auto"/>
              <w:right w:val="single" w:sz="4" w:space="0" w:color="auto"/>
            </w:tcBorders>
            <w:shd w:val="clear" w:color="000000" w:fill="BDD7EE"/>
            <w:vAlign w:val="center"/>
            <w:hideMark/>
          </w:tcPr>
          <w:p w14:paraId="11388B7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Total(R$)</w:t>
            </w:r>
          </w:p>
        </w:tc>
      </w:tr>
      <w:tr w:rsidR="00410781" w:rsidRPr="00410781" w14:paraId="37647C36" w14:textId="77777777" w:rsidTr="0041078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634B668" w14:textId="1C76AB63"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01</w:t>
            </w:r>
          </w:p>
        </w:tc>
        <w:tc>
          <w:tcPr>
            <w:tcW w:w="3860" w:type="dxa"/>
            <w:tcBorders>
              <w:top w:val="nil"/>
              <w:left w:val="nil"/>
              <w:bottom w:val="single" w:sz="4" w:space="0" w:color="auto"/>
              <w:right w:val="single" w:sz="4" w:space="0" w:color="auto"/>
            </w:tcBorders>
            <w:shd w:val="clear" w:color="000000" w:fill="FFFFFF"/>
            <w:vAlign w:val="center"/>
            <w:hideMark/>
          </w:tcPr>
          <w:p w14:paraId="4F466BFA"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radial, liso, dimensões 900/20, novo, aro 20, 16 lonas,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5BA9388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120</w:t>
            </w:r>
          </w:p>
        </w:tc>
        <w:tc>
          <w:tcPr>
            <w:tcW w:w="1308" w:type="dxa"/>
            <w:tcBorders>
              <w:top w:val="nil"/>
              <w:left w:val="nil"/>
              <w:bottom w:val="single" w:sz="4" w:space="0" w:color="auto"/>
              <w:right w:val="single" w:sz="4" w:space="0" w:color="auto"/>
            </w:tcBorders>
            <w:shd w:val="clear" w:color="auto" w:fill="auto"/>
            <w:noWrap/>
            <w:vAlign w:val="center"/>
            <w:hideMark/>
          </w:tcPr>
          <w:p w14:paraId="05E968C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66668CA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R$ 1.698,00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072F29D5"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R$ 203.760,00</w:t>
            </w:r>
          </w:p>
        </w:tc>
      </w:tr>
      <w:tr w:rsidR="00410781" w:rsidRPr="00410781" w14:paraId="0220AD38" w14:textId="77777777" w:rsidTr="0041078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FE076C" w14:textId="5BF9D54B"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02</w:t>
            </w:r>
          </w:p>
        </w:tc>
        <w:tc>
          <w:tcPr>
            <w:tcW w:w="3860" w:type="dxa"/>
            <w:tcBorders>
              <w:top w:val="nil"/>
              <w:left w:val="nil"/>
              <w:bottom w:val="single" w:sz="4" w:space="0" w:color="auto"/>
              <w:right w:val="single" w:sz="4" w:space="0" w:color="auto"/>
            </w:tcBorders>
            <w:shd w:val="clear" w:color="000000" w:fill="FAFAFA"/>
            <w:vAlign w:val="center"/>
            <w:hideMark/>
          </w:tcPr>
          <w:p w14:paraId="406F91FA"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radial, borrachudo, dimensões 900/20, aro 20, novo, 16 lonas,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133FF23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120</w:t>
            </w:r>
          </w:p>
        </w:tc>
        <w:tc>
          <w:tcPr>
            <w:tcW w:w="1308" w:type="dxa"/>
            <w:tcBorders>
              <w:top w:val="nil"/>
              <w:left w:val="nil"/>
              <w:bottom w:val="single" w:sz="4" w:space="0" w:color="auto"/>
              <w:right w:val="single" w:sz="4" w:space="0" w:color="auto"/>
            </w:tcBorders>
            <w:shd w:val="clear" w:color="auto" w:fill="auto"/>
            <w:noWrap/>
            <w:vAlign w:val="center"/>
            <w:hideMark/>
          </w:tcPr>
          <w:p w14:paraId="173B41D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575A324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R$ 1.720,00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3A4848E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R$ 206.400,00</w:t>
            </w:r>
          </w:p>
        </w:tc>
      </w:tr>
      <w:tr w:rsidR="00410781" w:rsidRPr="00410781" w14:paraId="364484EC" w14:textId="77777777" w:rsidTr="0041078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A1E9C7" w14:textId="0343152D"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03</w:t>
            </w:r>
          </w:p>
        </w:tc>
        <w:tc>
          <w:tcPr>
            <w:tcW w:w="3860" w:type="dxa"/>
            <w:tcBorders>
              <w:top w:val="nil"/>
              <w:left w:val="nil"/>
              <w:bottom w:val="single" w:sz="4" w:space="0" w:color="auto"/>
              <w:right w:val="single" w:sz="4" w:space="0" w:color="auto"/>
            </w:tcBorders>
            <w:shd w:val="clear" w:color="000000" w:fill="FFFFFF"/>
            <w:vAlign w:val="center"/>
            <w:hideMark/>
          </w:tcPr>
          <w:p w14:paraId="7092461E"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radial, liso, dimensões 1000/20, novo, aro 20, 16 lonas,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3698E10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210</w:t>
            </w:r>
          </w:p>
        </w:tc>
        <w:tc>
          <w:tcPr>
            <w:tcW w:w="1308" w:type="dxa"/>
            <w:tcBorders>
              <w:top w:val="nil"/>
              <w:left w:val="nil"/>
              <w:bottom w:val="single" w:sz="4" w:space="0" w:color="auto"/>
              <w:right w:val="single" w:sz="4" w:space="0" w:color="auto"/>
            </w:tcBorders>
            <w:shd w:val="clear" w:color="auto" w:fill="auto"/>
            <w:noWrap/>
            <w:vAlign w:val="center"/>
            <w:hideMark/>
          </w:tcPr>
          <w:p w14:paraId="21FE051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nil"/>
              <w:right w:val="nil"/>
            </w:tcBorders>
            <w:shd w:val="clear" w:color="auto" w:fill="auto"/>
            <w:vAlign w:val="center"/>
            <w:hideMark/>
          </w:tcPr>
          <w:p w14:paraId="29160FA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R$ 2.182,50</w:t>
            </w:r>
          </w:p>
        </w:tc>
        <w:tc>
          <w:tcPr>
            <w:tcW w:w="13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62903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R$ 458.325,00</w:t>
            </w:r>
          </w:p>
        </w:tc>
      </w:tr>
      <w:tr w:rsidR="00410781" w:rsidRPr="00410781" w14:paraId="374D36B6" w14:textId="77777777" w:rsidTr="0041078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AC28DF" w14:textId="76736D1B"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04</w:t>
            </w:r>
          </w:p>
        </w:tc>
        <w:tc>
          <w:tcPr>
            <w:tcW w:w="3860" w:type="dxa"/>
            <w:tcBorders>
              <w:top w:val="nil"/>
              <w:left w:val="nil"/>
              <w:bottom w:val="single" w:sz="4" w:space="0" w:color="auto"/>
              <w:right w:val="single" w:sz="4" w:space="0" w:color="auto"/>
            </w:tcBorders>
            <w:shd w:val="clear" w:color="000000" w:fill="FAFAFA"/>
            <w:vAlign w:val="center"/>
            <w:hideMark/>
          </w:tcPr>
          <w:p w14:paraId="50A8FCBB"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 xml:space="preserve">Pneu, radial, borrachudo, dimensões 1000/20, aro 20, novo, 16 lonas, sem câmara, não deve ser (remanufaturado, remoldado, recauchutado ou recapado), fabricação nacional ou importado, máximo de 01 ano de fabricação, com selo de aprovação do </w:t>
            </w:r>
            <w:r w:rsidRPr="00410781">
              <w:rPr>
                <w:rFonts w:ascii="Verdana" w:eastAsia="Times New Roman" w:hAnsi="Verdana" w:cs="Arial"/>
                <w:color w:val="363636"/>
                <w:sz w:val="20"/>
                <w:szCs w:val="20"/>
                <w:lang w:val="pt-BR" w:eastAsia="pt-BR"/>
              </w:rPr>
              <w:lastRenderedPageBreak/>
              <w:t>INMETRO. </w:t>
            </w:r>
          </w:p>
        </w:tc>
        <w:tc>
          <w:tcPr>
            <w:tcW w:w="960" w:type="dxa"/>
            <w:tcBorders>
              <w:top w:val="nil"/>
              <w:left w:val="nil"/>
              <w:bottom w:val="single" w:sz="4" w:space="0" w:color="auto"/>
              <w:right w:val="single" w:sz="4" w:space="0" w:color="auto"/>
            </w:tcBorders>
            <w:shd w:val="clear" w:color="auto" w:fill="auto"/>
            <w:noWrap/>
            <w:vAlign w:val="center"/>
            <w:hideMark/>
          </w:tcPr>
          <w:p w14:paraId="7DF4666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lastRenderedPageBreak/>
              <w:t>210</w:t>
            </w:r>
          </w:p>
        </w:tc>
        <w:tc>
          <w:tcPr>
            <w:tcW w:w="1308" w:type="dxa"/>
            <w:tcBorders>
              <w:top w:val="nil"/>
              <w:left w:val="nil"/>
              <w:bottom w:val="single" w:sz="4" w:space="0" w:color="auto"/>
              <w:right w:val="single" w:sz="4" w:space="0" w:color="auto"/>
            </w:tcBorders>
            <w:shd w:val="clear" w:color="auto" w:fill="auto"/>
            <w:noWrap/>
            <w:vAlign w:val="center"/>
            <w:hideMark/>
          </w:tcPr>
          <w:p w14:paraId="240865E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14:paraId="713A915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R$ 2.268,50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6EE7379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R$ 476.385,00</w:t>
            </w:r>
          </w:p>
        </w:tc>
      </w:tr>
      <w:tr w:rsidR="00410781" w:rsidRPr="00410781" w14:paraId="1F5B6D06"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838B245" w14:textId="11821C7B"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05</w:t>
            </w:r>
          </w:p>
        </w:tc>
        <w:tc>
          <w:tcPr>
            <w:tcW w:w="3860" w:type="dxa"/>
            <w:tcBorders>
              <w:top w:val="nil"/>
              <w:left w:val="nil"/>
              <w:bottom w:val="single" w:sz="4" w:space="0" w:color="auto"/>
              <w:right w:val="single" w:sz="4" w:space="0" w:color="auto"/>
            </w:tcBorders>
            <w:shd w:val="clear" w:color="000000" w:fill="FFFFFF"/>
            <w:vAlign w:val="center"/>
            <w:hideMark/>
          </w:tcPr>
          <w:p w14:paraId="221BC5DA"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PneuLiso 275/80 R22,5, novo,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1E820C4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150</w:t>
            </w:r>
          </w:p>
        </w:tc>
        <w:tc>
          <w:tcPr>
            <w:tcW w:w="1308" w:type="dxa"/>
            <w:tcBorders>
              <w:top w:val="nil"/>
              <w:left w:val="nil"/>
              <w:bottom w:val="single" w:sz="4" w:space="0" w:color="auto"/>
              <w:right w:val="single" w:sz="4" w:space="0" w:color="auto"/>
            </w:tcBorders>
            <w:shd w:val="clear" w:color="auto" w:fill="auto"/>
            <w:noWrap/>
            <w:vAlign w:val="center"/>
            <w:hideMark/>
          </w:tcPr>
          <w:p w14:paraId="7E1E79C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7231B92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R$ 2.266,00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7898F77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R$ 339.900,00</w:t>
            </w:r>
          </w:p>
        </w:tc>
      </w:tr>
      <w:tr w:rsidR="00410781" w:rsidRPr="00410781" w14:paraId="0CC9A549"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724757" w14:textId="6D376743"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06</w:t>
            </w:r>
          </w:p>
        </w:tc>
        <w:tc>
          <w:tcPr>
            <w:tcW w:w="3860" w:type="dxa"/>
            <w:tcBorders>
              <w:top w:val="nil"/>
              <w:left w:val="nil"/>
              <w:bottom w:val="single" w:sz="4" w:space="0" w:color="auto"/>
              <w:right w:val="single" w:sz="4" w:space="0" w:color="auto"/>
            </w:tcBorders>
            <w:shd w:val="clear" w:color="000000" w:fill="FAFAFA"/>
            <w:vAlign w:val="center"/>
            <w:hideMark/>
          </w:tcPr>
          <w:p w14:paraId="68278502"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Borrachudo 275/80 R22,5, novo,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4F26849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150</w:t>
            </w:r>
          </w:p>
        </w:tc>
        <w:tc>
          <w:tcPr>
            <w:tcW w:w="1308" w:type="dxa"/>
            <w:tcBorders>
              <w:top w:val="nil"/>
              <w:left w:val="nil"/>
              <w:bottom w:val="single" w:sz="4" w:space="0" w:color="auto"/>
              <w:right w:val="single" w:sz="4" w:space="0" w:color="auto"/>
            </w:tcBorders>
            <w:shd w:val="clear" w:color="auto" w:fill="auto"/>
            <w:noWrap/>
            <w:vAlign w:val="center"/>
            <w:hideMark/>
          </w:tcPr>
          <w:p w14:paraId="13B9F0D9"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5F5973B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R$ 2.315,00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05B85CB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R$ 347.250,00</w:t>
            </w:r>
          </w:p>
        </w:tc>
      </w:tr>
      <w:tr w:rsidR="00410781" w:rsidRPr="00410781" w14:paraId="717433EA"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D69BF7" w14:textId="65EF9E65"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07</w:t>
            </w:r>
          </w:p>
        </w:tc>
        <w:tc>
          <w:tcPr>
            <w:tcW w:w="3860" w:type="dxa"/>
            <w:tcBorders>
              <w:top w:val="nil"/>
              <w:left w:val="nil"/>
              <w:bottom w:val="single" w:sz="4" w:space="0" w:color="auto"/>
              <w:right w:val="single" w:sz="4" w:space="0" w:color="auto"/>
            </w:tcBorders>
            <w:shd w:val="clear" w:color="000000" w:fill="FFFFFF"/>
            <w:vAlign w:val="center"/>
            <w:hideMark/>
          </w:tcPr>
          <w:p w14:paraId="7A2A2047"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295/80 R22,5, novo,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3D2543E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80</w:t>
            </w:r>
          </w:p>
        </w:tc>
        <w:tc>
          <w:tcPr>
            <w:tcW w:w="1308" w:type="dxa"/>
            <w:tcBorders>
              <w:top w:val="nil"/>
              <w:left w:val="nil"/>
              <w:bottom w:val="single" w:sz="4" w:space="0" w:color="auto"/>
              <w:right w:val="single" w:sz="4" w:space="0" w:color="auto"/>
            </w:tcBorders>
            <w:shd w:val="clear" w:color="auto" w:fill="auto"/>
            <w:noWrap/>
            <w:vAlign w:val="center"/>
            <w:hideMark/>
          </w:tcPr>
          <w:p w14:paraId="59AB7F9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234A88F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R$ 2.376,00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7D744B2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R$ 190.080,00</w:t>
            </w:r>
          </w:p>
        </w:tc>
      </w:tr>
      <w:tr w:rsidR="00410781" w:rsidRPr="00410781" w14:paraId="60E707E1"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F897EA" w14:textId="4ADF8B4C"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08</w:t>
            </w:r>
          </w:p>
        </w:tc>
        <w:tc>
          <w:tcPr>
            <w:tcW w:w="3860" w:type="dxa"/>
            <w:tcBorders>
              <w:top w:val="nil"/>
              <w:left w:val="nil"/>
              <w:bottom w:val="single" w:sz="4" w:space="0" w:color="auto"/>
              <w:right w:val="single" w:sz="4" w:space="0" w:color="auto"/>
            </w:tcBorders>
            <w:shd w:val="clear" w:color="000000" w:fill="FAFAFA"/>
            <w:vAlign w:val="center"/>
            <w:hideMark/>
          </w:tcPr>
          <w:p w14:paraId="08E8A1E3"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Liso 215/75 R17,5, novo,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5F97259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120</w:t>
            </w:r>
          </w:p>
        </w:tc>
        <w:tc>
          <w:tcPr>
            <w:tcW w:w="1308" w:type="dxa"/>
            <w:tcBorders>
              <w:top w:val="nil"/>
              <w:left w:val="nil"/>
              <w:bottom w:val="single" w:sz="4" w:space="0" w:color="auto"/>
              <w:right w:val="single" w:sz="4" w:space="0" w:color="auto"/>
            </w:tcBorders>
            <w:shd w:val="clear" w:color="auto" w:fill="auto"/>
            <w:noWrap/>
            <w:vAlign w:val="center"/>
            <w:hideMark/>
          </w:tcPr>
          <w:p w14:paraId="44898DB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6C0F3F8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R$ 926,35</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200452B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R$ 111.162,00</w:t>
            </w:r>
          </w:p>
        </w:tc>
      </w:tr>
      <w:tr w:rsidR="00410781" w:rsidRPr="00410781" w14:paraId="59289C11"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26402C" w14:textId="72809538" w:rsidR="00410781" w:rsidRPr="00410781" w:rsidRDefault="006D4D90"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09</w:t>
            </w:r>
          </w:p>
        </w:tc>
        <w:tc>
          <w:tcPr>
            <w:tcW w:w="3860" w:type="dxa"/>
            <w:tcBorders>
              <w:top w:val="nil"/>
              <w:left w:val="nil"/>
              <w:bottom w:val="single" w:sz="4" w:space="0" w:color="auto"/>
              <w:right w:val="single" w:sz="4" w:space="0" w:color="auto"/>
            </w:tcBorders>
            <w:shd w:val="clear" w:color="000000" w:fill="FFFFFF"/>
            <w:vAlign w:val="center"/>
            <w:hideMark/>
          </w:tcPr>
          <w:p w14:paraId="48788E02"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Borrachudo 215/75 R17,5, novo, sem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53ECBB2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120</w:t>
            </w:r>
          </w:p>
        </w:tc>
        <w:tc>
          <w:tcPr>
            <w:tcW w:w="1308" w:type="dxa"/>
            <w:tcBorders>
              <w:top w:val="nil"/>
              <w:left w:val="nil"/>
              <w:bottom w:val="single" w:sz="4" w:space="0" w:color="auto"/>
              <w:right w:val="single" w:sz="4" w:space="0" w:color="auto"/>
            </w:tcBorders>
            <w:shd w:val="clear" w:color="auto" w:fill="auto"/>
            <w:noWrap/>
            <w:vAlign w:val="center"/>
            <w:hideMark/>
          </w:tcPr>
          <w:p w14:paraId="3BD43AC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57E0CBCC"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R$ 930,00</w:t>
            </w:r>
          </w:p>
        </w:tc>
        <w:tc>
          <w:tcPr>
            <w:tcW w:w="1375" w:type="dxa"/>
            <w:gridSpan w:val="2"/>
            <w:tcBorders>
              <w:top w:val="nil"/>
              <w:left w:val="nil"/>
              <w:bottom w:val="single" w:sz="4" w:space="0" w:color="auto"/>
              <w:right w:val="single" w:sz="4" w:space="0" w:color="auto"/>
            </w:tcBorders>
            <w:shd w:val="clear" w:color="auto" w:fill="auto"/>
            <w:noWrap/>
            <w:vAlign w:val="center"/>
            <w:hideMark/>
          </w:tcPr>
          <w:p w14:paraId="65F73E94"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R$ 111.600,00</w:t>
            </w:r>
          </w:p>
        </w:tc>
      </w:tr>
      <w:tr w:rsidR="00410781" w:rsidRPr="00410781" w14:paraId="39E28EC3" w14:textId="77777777" w:rsidTr="00410781">
        <w:trPr>
          <w:trHeight w:val="312"/>
        </w:trPr>
        <w:tc>
          <w:tcPr>
            <w:tcW w:w="855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5F80C06" w14:textId="77777777" w:rsidR="00410781" w:rsidRPr="00410781" w:rsidRDefault="00410781" w:rsidP="00410781">
            <w:pPr>
              <w:widowControl/>
              <w:autoSpaceDE/>
              <w:autoSpaceDN/>
              <w:jc w:val="right"/>
              <w:rPr>
                <w:rFonts w:ascii="Verdana" w:eastAsia="Times New Roman" w:hAnsi="Verdana" w:cs="Arial"/>
                <w:b/>
                <w:bCs/>
                <w:color w:val="000000"/>
                <w:sz w:val="20"/>
                <w:szCs w:val="20"/>
                <w:lang w:val="pt-BR" w:eastAsia="pt-BR"/>
              </w:rPr>
            </w:pPr>
            <w:r w:rsidRPr="00410781">
              <w:rPr>
                <w:rFonts w:ascii="Verdana" w:eastAsia="Times New Roman" w:hAnsi="Verdana" w:cs="Arial"/>
                <w:b/>
                <w:bCs/>
                <w:color w:val="000000"/>
                <w:sz w:val="20"/>
                <w:szCs w:val="20"/>
                <w:lang w:val="pt-BR" w:eastAsia="pt-BR"/>
              </w:rPr>
              <w:t>VALOR TOTAL:</w:t>
            </w:r>
          </w:p>
        </w:tc>
        <w:tc>
          <w:tcPr>
            <w:tcW w:w="1365" w:type="dxa"/>
            <w:tcBorders>
              <w:top w:val="nil"/>
              <w:left w:val="nil"/>
              <w:bottom w:val="single" w:sz="4" w:space="0" w:color="auto"/>
              <w:right w:val="single" w:sz="4" w:space="0" w:color="auto"/>
            </w:tcBorders>
            <w:shd w:val="clear" w:color="auto" w:fill="auto"/>
            <w:noWrap/>
            <w:vAlign w:val="bottom"/>
            <w:hideMark/>
          </w:tcPr>
          <w:p w14:paraId="17F1FF79" w14:textId="77777777" w:rsidR="00410781" w:rsidRPr="00410781" w:rsidRDefault="00410781" w:rsidP="00410781">
            <w:pPr>
              <w:widowControl/>
              <w:autoSpaceDE/>
              <w:autoSpaceDN/>
              <w:jc w:val="right"/>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R$ 2.444.862,00</w:t>
            </w:r>
          </w:p>
        </w:tc>
      </w:tr>
    </w:tbl>
    <w:p w14:paraId="65BE3B24" w14:textId="681B84FA" w:rsidR="00410781" w:rsidRDefault="00410781" w:rsidP="0042362C">
      <w:pPr>
        <w:pStyle w:val="NormalWeb"/>
        <w:rPr>
          <w:rFonts w:ascii="Verdana" w:hAnsi="Verdana"/>
          <w:szCs w:val="20"/>
        </w:rPr>
      </w:pPr>
      <w:r>
        <w:rPr>
          <w:rFonts w:ascii="Verdana" w:hAnsi="Verdana"/>
          <w:szCs w:val="20"/>
        </w:rPr>
        <w:t>Lote 03</w:t>
      </w:r>
    </w:p>
    <w:tbl>
      <w:tblPr>
        <w:tblW w:w="10065" w:type="dxa"/>
        <w:tblInd w:w="70" w:type="dxa"/>
        <w:tblCellMar>
          <w:left w:w="70" w:type="dxa"/>
          <w:right w:w="70" w:type="dxa"/>
        </w:tblCellMar>
        <w:tblLook w:val="04A0" w:firstRow="1" w:lastRow="0" w:firstColumn="1" w:lastColumn="0" w:noHBand="0" w:noVBand="1"/>
      </w:tblPr>
      <w:tblGrid>
        <w:gridCol w:w="960"/>
        <w:gridCol w:w="3860"/>
        <w:gridCol w:w="960"/>
        <w:gridCol w:w="1308"/>
        <w:gridCol w:w="1460"/>
        <w:gridCol w:w="12"/>
        <w:gridCol w:w="1505"/>
      </w:tblGrid>
      <w:tr w:rsidR="00410781" w:rsidRPr="00410781" w14:paraId="28553488" w14:textId="77777777" w:rsidTr="00410781">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B684C2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Nº</w:t>
            </w:r>
          </w:p>
        </w:tc>
        <w:tc>
          <w:tcPr>
            <w:tcW w:w="3860" w:type="dxa"/>
            <w:tcBorders>
              <w:top w:val="single" w:sz="4" w:space="0" w:color="auto"/>
              <w:left w:val="nil"/>
              <w:bottom w:val="single" w:sz="4" w:space="0" w:color="auto"/>
              <w:right w:val="single" w:sz="4" w:space="0" w:color="auto"/>
            </w:tcBorders>
            <w:shd w:val="clear" w:color="000000" w:fill="BDD7EE"/>
            <w:vAlign w:val="center"/>
            <w:hideMark/>
          </w:tcPr>
          <w:p w14:paraId="0B3F24E8" w14:textId="77777777" w:rsidR="00410781" w:rsidRPr="00410781" w:rsidRDefault="00410781" w:rsidP="00410781">
            <w:pPr>
              <w:widowControl/>
              <w:autoSpaceDE/>
              <w:autoSpaceDN/>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Descrição</w:t>
            </w:r>
          </w:p>
        </w:tc>
        <w:tc>
          <w:tcPr>
            <w:tcW w:w="960" w:type="dxa"/>
            <w:tcBorders>
              <w:top w:val="single" w:sz="4" w:space="0" w:color="auto"/>
              <w:left w:val="nil"/>
              <w:bottom w:val="single" w:sz="4" w:space="0" w:color="auto"/>
              <w:right w:val="single" w:sz="4" w:space="0" w:color="auto"/>
            </w:tcBorders>
            <w:shd w:val="clear" w:color="000000" w:fill="BDD7EE"/>
            <w:vAlign w:val="center"/>
            <w:hideMark/>
          </w:tcPr>
          <w:p w14:paraId="1077817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Quant.</w:t>
            </w:r>
          </w:p>
        </w:tc>
        <w:tc>
          <w:tcPr>
            <w:tcW w:w="1308" w:type="dxa"/>
            <w:tcBorders>
              <w:top w:val="single" w:sz="4" w:space="0" w:color="auto"/>
              <w:left w:val="nil"/>
              <w:bottom w:val="single" w:sz="4" w:space="0" w:color="auto"/>
              <w:right w:val="single" w:sz="4" w:space="0" w:color="auto"/>
            </w:tcBorders>
            <w:shd w:val="clear" w:color="000000" w:fill="BDD7EE"/>
            <w:vAlign w:val="center"/>
            <w:hideMark/>
          </w:tcPr>
          <w:p w14:paraId="53AF94D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 de Medida</w:t>
            </w:r>
          </w:p>
        </w:tc>
        <w:tc>
          <w:tcPr>
            <w:tcW w:w="1460" w:type="dxa"/>
            <w:tcBorders>
              <w:top w:val="single" w:sz="4" w:space="0" w:color="auto"/>
              <w:left w:val="nil"/>
              <w:bottom w:val="single" w:sz="4" w:space="0" w:color="auto"/>
              <w:right w:val="single" w:sz="4" w:space="0" w:color="auto"/>
            </w:tcBorders>
            <w:shd w:val="clear" w:color="000000" w:fill="BDD7EE"/>
            <w:vAlign w:val="center"/>
            <w:hideMark/>
          </w:tcPr>
          <w:p w14:paraId="11EED72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Unid.(R$)</w:t>
            </w:r>
          </w:p>
        </w:tc>
        <w:tc>
          <w:tcPr>
            <w:tcW w:w="1517" w:type="dxa"/>
            <w:gridSpan w:val="2"/>
            <w:tcBorders>
              <w:top w:val="single" w:sz="4" w:space="0" w:color="auto"/>
              <w:left w:val="nil"/>
              <w:bottom w:val="single" w:sz="4" w:space="0" w:color="auto"/>
              <w:right w:val="single" w:sz="4" w:space="0" w:color="auto"/>
            </w:tcBorders>
            <w:shd w:val="clear" w:color="000000" w:fill="BDD7EE"/>
            <w:vAlign w:val="center"/>
            <w:hideMark/>
          </w:tcPr>
          <w:p w14:paraId="12C19A9D"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Valor Total(R$)</w:t>
            </w:r>
          </w:p>
        </w:tc>
      </w:tr>
      <w:tr w:rsidR="00410781" w:rsidRPr="00410781" w14:paraId="0DB687ED"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CD016C" w14:textId="505D8D9D"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lastRenderedPageBreak/>
              <w:t>01</w:t>
            </w:r>
          </w:p>
        </w:tc>
        <w:tc>
          <w:tcPr>
            <w:tcW w:w="3860" w:type="dxa"/>
            <w:tcBorders>
              <w:top w:val="nil"/>
              <w:left w:val="nil"/>
              <w:bottom w:val="single" w:sz="4" w:space="0" w:color="auto"/>
              <w:right w:val="single" w:sz="4" w:space="0" w:color="auto"/>
            </w:tcBorders>
            <w:shd w:val="clear" w:color="000000" w:fill="FAFAFA"/>
            <w:vAlign w:val="center"/>
            <w:hideMark/>
          </w:tcPr>
          <w:p w14:paraId="3EBC7908"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Liso 7.50 - 16,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5F7BF7D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140</w:t>
            </w:r>
          </w:p>
        </w:tc>
        <w:tc>
          <w:tcPr>
            <w:tcW w:w="1308" w:type="dxa"/>
            <w:tcBorders>
              <w:top w:val="nil"/>
              <w:left w:val="nil"/>
              <w:bottom w:val="single" w:sz="4" w:space="0" w:color="auto"/>
              <w:right w:val="single" w:sz="4" w:space="0" w:color="auto"/>
            </w:tcBorders>
            <w:shd w:val="clear" w:color="auto" w:fill="auto"/>
            <w:noWrap/>
            <w:vAlign w:val="center"/>
            <w:hideMark/>
          </w:tcPr>
          <w:p w14:paraId="31E05F2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07AE554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R$ 900,00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460A219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R$ 126.000,00</w:t>
            </w:r>
          </w:p>
        </w:tc>
      </w:tr>
      <w:tr w:rsidR="00410781" w:rsidRPr="00410781" w14:paraId="2EFB6314"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89572E" w14:textId="5CC325CE"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02</w:t>
            </w:r>
          </w:p>
        </w:tc>
        <w:tc>
          <w:tcPr>
            <w:tcW w:w="3860" w:type="dxa"/>
            <w:tcBorders>
              <w:top w:val="nil"/>
              <w:left w:val="nil"/>
              <w:bottom w:val="single" w:sz="4" w:space="0" w:color="auto"/>
              <w:right w:val="single" w:sz="4" w:space="0" w:color="auto"/>
            </w:tcBorders>
            <w:shd w:val="clear" w:color="000000" w:fill="FFFFFF"/>
            <w:vAlign w:val="center"/>
            <w:hideMark/>
          </w:tcPr>
          <w:p w14:paraId="65E24F82"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Borrachudo 7.50 - 16,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3611193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140</w:t>
            </w:r>
          </w:p>
        </w:tc>
        <w:tc>
          <w:tcPr>
            <w:tcW w:w="1308" w:type="dxa"/>
            <w:tcBorders>
              <w:top w:val="nil"/>
              <w:left w:val="nil"/>
              <w:bottom w:val="single" w:sz="4" w:space="0" w:color="auto"/>
              <w:right w:val="single" w:sz="4" w:space="0" w:color="auto"/>
            </w:tcBorders>
            <w:shd w:val="clear" w:color="auto" w:fill="auto"/>
            <w:noWrap/>
            <w:vAlign w:val="center"/>
            <w:hideMark/>
          </w:tcPr>
          <w:p w14:paraId="4901883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5AD4282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R$ 935,00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18166A5E"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R$ 130.900,00</w:t>
            </w:r>
          </w:p>
        </w:tc>
      </w:tr>
      <w:tr w:rsidR="00410781" w:rsidRPr="00410781" w14:paraId="60DF90DA"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14C250" w14:textId="2F037570"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03</w:t>
            </w:r>
          </w:p>
        </w:tc>
        <w:tc>
          <w:tcPr>
            <w:tcW w:w="3860" w:type="dxa"/>
            <w:tcBorders>
              <w:top w:val="nil"/>
              <w:left w:val="nil"/>
              <w:bottom w:val="single" w:sz="4" w:space="0" w:color="auto"/>
              <w:right w:val="single" w:sz="4" w:space="0" w:color="auto"/>
            </w:tcBorders>
            <w:shd w:val="clear" w:color="000000" w:fill="FAFAFA"/>
            <w:vAlign w:val="center"/>
            <w:hideMark/>
          </w:tcPr>
          <w:p w14:paraId="206F8547"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 xml:space="preserve">Pneu 1400 </w:t>
            </w:r>
            <w:proofErr w:type="gramStart"/>
            <w:r w:rsidRPr="00410781">
              <w:rPr>
                <w:rFonts w:ascii="Verdana" w:eastAsia="Times New Roman" w:hAnsi="Verdana" w:cs="Arial"/>
                <w:color w:val="363636"/>
                <w:sz w:val="20"/>
                <w:szCs w:val="20"/>
                <w:lang w:val="pt-BR" w:eastAsia="pt-BR"/>
              </w:rPr>
              <w:t>x</w:t>
            </w:r>
            <w:proofErr w:type="gramEnd"/>
            <w:r w:rsidRPr="00410781">
              <w:rPr>
                <w:rFonts w:ascii="Verdana" w:eastAsia="Times New Roman" w:hAnsi="Verdana" w:cs="Arial"/>
                <w:color w:val="363636"/>
                <w:sz w:val="20"/>
                <w:szCs w:val="20"/>
                <w:lang w:val="pt-BR" w:eastAsia="pt-BR"/>
              </w:rPr>
              <w:t xml:space="preserve"> 24 16 lonas, novo,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7158C55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1308" w:type="dxa"/>
            <w:tcBorders>
              <w:top w:val="nil"/>
              <w:left w:val="nil"/>
              <w:bottom w:val="single" w:sz="4" w:space="0" w:color="auto"/>
              <w:right w:val="single" w:sz="4" w:space="0" w:color="auto"/>
            </w:tcBorders>
            <w:shd w:val="clear" w:color="auto" w:fill="auto"/>
            <w:noWrap/>
            <w:vAlign w:val="center"/>
            <w:hideMark/>
          </w:tcPr>
          <w:p w14:paraId="75977E8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4FDF19C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R$ 6.288,00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3CECBB7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R$ 125.760,00</w:t>
            </w:r>
          </w:p>
        </w:tc>
      </w:tr>
      <w:tr w:rsidR="00410781" w:rsidRPr="00410781" w14:paraId="0922B22D"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C4DAE0" w14:textId="2A373D83"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04</w:t>
            </w:r>
          </w:p>
        </w:tc>
        <w:tc>
          <w:tcPr>
            <w:tcW w:w="3860" w:type="dxa"/>
            <w:tcBorders>
              <w:top w:val="nil"/>
              <w:left w:val="nil"/>
              <w:bottom w:val="single" w:sz="4" w:space="0" w:color="auto"/>
              <w:right w:val="single" w:sz="4" w:space="0" w:color="auto"/>
            </w:tcBorders>
            <w:shd w:val="clear" w:color="000000" w:fill="FFFFFF"/>
            <w:vAlign w:val="center"/>
            <w:hideMark/>
          </w:tcPr>
          <w:p w14:paraId="4A0DC1DB"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17,5 - 25, aro 25, novo, 16 lonas,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0CD2B96A"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20</w:t>
            </w:r>
          </w:p>
        </w:tc>
        <w:tc>
          <w:tcPr>
            <w:tcW w:w="1308" w:type="dxa"/>
            <w:tcBorders>
              <w:top w:val="nil"/>
              <w:left w:val="nil"/>
              <w:bottom w:val="single" w:sz="4" w:space="0" w:color="auto"/>
              <w:right w:val="single" w:sz="4" w:space="0" w:color="auto"/>
            </w:tcBorders>
            <w:shd w:val="clear" w:color="auto" w:fill="auto"/>
            <w:noWrap/>
            <w:vAlign w:val="center"/>
            <w:hideMark/>
          </w:tcPr>
          <w:p w14:paraId="0B1FDC98"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605E78D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R$ 6.377,60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234E2D0B"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R$ 127.552,00</w:t>
            </w:r>
          </w:p>
        </w:tc>
      </w:tr>
      <w:tr w:rsidR="00410781" w:rsidRPr="00410781" w14:paraId="401D74A4"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31A1E26" w14:textId="36BB260B"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05</w:t>
            </w:r>
          </w:p>
        </w:tc>
        <w:tc>
          <w:tcPr>
            <w:tcW w:w="3860" w:type="dxa"/>
            <w:tcBorders>
              <w:top w:val="nil"/>
              <w:left w:val="nil"/>
              <w:bottom w:val="single" w:sz="4" w:space="0" w:color="auto"/>
              <w:right w:val="single" w:sz="4" w:space="0" w:color="auto"/>
            </w:tcBorders>
            <w:shd w:val="clear" w:color="000000" w:fill="FAFAFA"/>
            <w:vAlign w:val="center"/>
            <w:hideMark/>
          </w:tcPr>
          <w:p w14:paraId="6C035B50"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20,5-25, aro 18, novo, 16 lonas,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57D2FF2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4</w:t>
            </w:r>
          </w:p>
        </w:tc>
        <w:tc>
          <w:tcPr>
            <w:tcW w:w="1308" w:type="dxa"/>
            <w:tcBorders>
              <w:top w:val="nil"/>
              <w:left w:val="nil"/>
              <w:bottom w:val="single" w:sz="4" w:space="0" w:color="auto"/>
              <w:right w:val="single" w:sz="4" w:space="0" w:color="auto"/>
            </w:tcBorders>
            <w:shd w:val="clear" w:color="auto" w:fill="auto"/>
            <w:noWrap/>
            <w:vAlign w:val="center"/>
            <w:hideMark/>
          </w:tcPr>
          <w:p w14:paraId="54935502"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3330FF66"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R$ 5.000,00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79C2C571"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R$ 20.000,00</w:t>
            </w:r>
          </w:p>
        </w:tc>
      </w:tr>
      <w:tr w:rsidR="00410781" w:rsidRPr="00410781" w14:paraId="4DF20EA8" w14:textId="77777777" w:rsidTr="00410781">
        <w:trPr>
          <w:trHeight w:val="12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5108355" w14:textId="3E3EA061" w:rsidR="00410781" w:rsidRPr="00410781" w:rsidRDefault="00D11F7F" w:rsidP="00410781">
            <w:pPr>
              <w:widowControl/>
              <w:autoSpaceDE/>
              <w:autoSpaceDN/>
              <w:jc w:val="center"/>
              <w:rPr>
                <w:rFonts w:ascii="Verdana" w:eastAsia="Times New Roman" w:hAnsi="Verdana" w:cs="Arial"/>
                <w:color w:val="000000"/>
                <w:sz w:val="20"/>
                <w:szCs w:val="20"/>
                <w:lang w:val="pt-BR" w:eastAsia="pt-BR"/>
              </w:rPr>
            </w:pPr>
            <w:r>
              <w:rPr>
                <w:rFonts w:ascii="Verdana" w:eastAsia="Times New Roman" w:hAnsi="Verdana" w:cs="Arial"/>
                <w:color w:val="000000"/>
                <w:sz w:val="20"/>
                <w:szCs w:val="20"/>
                <w:lang w:val="pt-BR" w:eastAsia="pt-BR"/>
              </w:rPr>
              <w:t>06</w:t>
            </w:r>
          </w:p>
        </w:tc>
        <w:tc>
          <w:tcPr>
            <w:tcW w:w="3860" w:type="dxa"/>
            <w:tcBorders>
              <w:top w:val="nil"/>
              <w:left w:val="nil"/>
              <w:bottom w:val="single" w:sz="4" w:space="0" w:color="auto"/>
              <w:right w:val="single" w:sz="4" w:space="0" w:color="auto"/>
            </w:tcBorders>
            <w:shd w:val="clear" w:color="000000" w:fill="FFFFFF"/>
            <w:vAlign w:val="center"/>
            <w:hideMark/>
          </w:tcPr>
          <w:p w14:paraId="258B1FDC" w14:textId="77777777" w:rsidR="00410781" w:rsidRPr="00410781" w:rsidRDefault="00410781" w:rsidP="00410781">
            <w:pPr>
              <w:widowControl/>
              <w:autoSpaceDE/>
              <w:autoSpaceDN/>
              <w:rPr>
                <w:rFonts w:ascii="Verdana" w:eastAsia="Times New Roman" w:hAnsi="Verdana" w:cs="Arial"/>
                <w:color w:val="363636"/>
                <w:sz w:val="20"/>
                <w:szCs w:val="20"/>
                <w:lang w:val="pt-BR" w:eastAsia="pt-BR"/>
              </w:rPr>
            </w:pPr>
            <w:r w:rsidRPr="00410781">
              <w:rPr>
                <w:rFonts w:ascii="Verdana" w:eastAsia="Times New Roman" w:hAnsi="Verdana" w:cs="Arial"/>
                <w:color w:val="363636"/>
                <w:sz w:val="20"/>
                <w:szCs w:val="20"/>
                <w:lang w:val="pt-BR" w:eastAsia="pt-BR"/>
              </w:rPr>
              <w:t>Pneu 12,5/80-18, aro 18, novo, 16 lonas, com câmara, não deve ser (remanufaturado, remoldado, recauchutado ou recapado), fabricação nacional ou importado, máximo de 01 ano de fabricação, com selo de aprovação do INMETRO. </w:t>
            </w:r>
          </w:p>
        </w:tc>
        <w:tc>
          <w:tcPr>
            <w:tcW w:w="960" w:type="dxa"/>
            <w:tcBorders>
              <w:top w:val="nil"/>
              <w:left w:val="nil"/>
              <w:bottom w:val="single" w:sz="4" w:space="0" w:color="auto"/>
              <w:right w:val="single" w:sz="4" w:space="0" w:color="auto"/>
            </w:tcBorders>
            <w:shd w:val="clear" w:color="auto" w:fill="auto"/>
            <w:noWrap/>
            <w:vAlign w:val="center"/>
            <w:hideMark/>
          </w:tcPr>
          <w:p w14:paraId="6551F570"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4</w:t>
            </w:r>
          </w:p>
        </w:tc>
        <w:tc>
          <w:tcPr>
            <w:tcW w:w="1308" w:type="dxa"/>
            <w:tcBorders>
              <w:top w:val="nil"/>
              <w:left w:val="nil"/>
              <w:bottom w:val="single" w:sz="4" w:space="0" w:color="auto"/>
              <w:right w:val="single" w:sz="4" w:space="0" w:color="auto"/>
            </w:tcBorders>
            <w:shd w:val="clear" w:color="auto" w:fill="auto"/>
            <w:noWrap/>
            <w:vAlign w:val="center"/>
            <w:hideMark/>
          </w:tcPr>
          <w:p w14:paraId="1441C493"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Unidade</w:t>
            </w:r>
          </w:p>
        </w:tc>
        <w:tc>
          <w:tcPr>
            <w:tcW w:w="1460" w:type="dxa"/>
            <w:tcBorders>
              <w:top w:val="nil"/>
              <w:left w:val="nil"/>
              <w:bottom w:val="single" w:sz="4" w:space="0" w:color="auto"/>
              <w:right w:val="single" w:sz="4" w:space="0" w:color="auto"/>
            </w:tcBorders>
            <w:shd w:val="clear" w:color="auto" w:fill="auto"/>
            <w:noWrap/>
            <w:vAlign w:val="center"/>
            <w:hideMark/>
          </w:tcPr>
          <w:p w14:paraId="3A1EEAAF"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R$ 300,00</w:t>
            </w:r>
          </w:p>
        </w:tc>
        <w:tc>
          <w:tcPr>
            <w:tcW w:w="1517" w:type="dxa"/>
            <w:gridSpan w:val="2"/>
            <w:tcBorders>
              <w:top w:val="nil"/>
              <w:left w:val="nil"/>
              <w:bottom w:val="single" w:sz="4" w:space="0" w:color="auto"/>
              <w:right w:val="single" w:sz="4" w:space="0" w:color="auto"/>
            </w:tcBorders>
            <w:shd w:val="clear" w:color="auto" w:fill="auto"/>
            <w:noWrap/>
            <w:vAlign w:val="center"/>
            <w:hideMark/>
          </w:tcPr>
          <w:p w14:paraId="4F1E06A7" w14:textId="77777777" w:rsidR="00410781" w:rsidRPr="00410781" w:rsidRDefault="00410781" w:rsidP="00410781">
            <w:pPr>
              <w:widowControl/>
              <w:autoSpaceDE/>
              <w:autoSpaceDN/>
              <w:jc w:val="center"/>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R$ 1.200,00</w:t>
            </w:r>
          </w:p>
        </w:tc>
      </w:tr>
      <w:tr w:rsidR="00410781" w:rsidRPr="00410781" w14:paraId="0AFBB48C" w14:textId="77777777" w:rsidTr="00410781">
        <w:trPr>
          <w:trHeight w:val="312"/>
        </w:trPr>
        <w:tc>
          <w:tcPr>
            <w:tcW w:w="856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2922A3" w14:textId="77777777" w:rsidR="00410781" w:rsidRPr="00410781" w:rsidRDefault="00410781" w:rsidP="00410781">
            <w:pPr>
              <w:widowControl/>
              <w:autoSpaceDE/>
              <w:autoSpaceDN/>
              <w:jc w:val="right"/>
              <w:rPr>
                <w:rFonts w:ascii="Verdana" w:eastAsia="Times New Roman" w:hAnsi="Verdana" w:cs="Arial"/>
                <w:b/>
                <w:bCs/>
                <w:color w:val="000000"/>
                <w:sz w:val="20"/>
                <w:szCs w:val="20"/>
                <w:lang w:val="pt-BR" w:eastAsia="pt-BR"/>
              </w:rPr>
            </w:pPr>
            <w:r w:rsidRPr="00410781">
              <w:rPr>
                <w:rFonts w:ascii="Verdana" w:eastAsia="Times New Roman" w:hAnsi="Verdana" w:cs="Arial"/>
                <w:b/>
                <w:bCs/>
                <w:color w:val="000000"/>
                <w:sz w:val="20"/>
                <w:szCs w:val="20"/>
                <w:lang w:val="pt-BR" w:eastAsia="pt-BR"/>
              </w:rPr>
              <w:t>VALOR TOTAL:</w:t>
            </w:r>
          </w:p>
        </w:tc>
        <w:tc>
          <w:tcPr>
            <w:tcW w:w="1505" w:type="dxa"/>
            <w:tcBorders>
              <w:top w:val="nil"/>
              <w:left w:val="nil"/>
              <w:bottom w:val="single" w:sz="4" w:space="0" w:color="auto"/>
              <w:right w:val="single" w:sz="4" w:space="0" w:color="auto"/>
            </w:tcBorders>
            <w:shd w:val="clear" w:color="auto" w:fill="auto"/>
            <w:noWrap/>
            <w:vAlign w:val="bottom"/>
            <w:hideMark/>
          </w:tcPr>
          <w:p w14:paraId="7722BEB9" w14:textId="77777777" w:rsidR="00410781" w:rsidRPr="00410781" w:rsidRDefault="00410781" w:rsidP="00410781">
            <w:pPr>
              <w:widowControl/>
              <w:autoSpaceDE/>
              <w:autoSpaceDN/>
              <w:jc w:val="right"/>
              <w:rPr>
                <w:rFonts w:ascii="Verdana" w:eastAsia="Times New Roman" w:hAnsi="Verdana" w:cs="Arial"/>
                <w:color w:val="000000"/>
                <w:sz w:val="20"/>
                <w:szCs w:val="20"/>
                <w:lang w:val="pt-BR" w:eastAsia="pt-BR"/>
              </w:rPr>
            </w:pPr>
            <w:r w:rsidRPr="00410781">
              <w:rPr>
                <w:rFonts w:ascii="Verdana" w:eastAsia="Times New Roman" w:hAnsi="Verdana" w:cs="Arial"/>
                <w:color w:val="000000"/>
                <w:sz w:val="20"/>
                <w:szCs w:val="20"/>
                <w:lang w:val="pt-BR" w:eastAsia="pt-BR"/>
              </w:rPr>
              <w:t>R$ 531.412,00</w:t>
            </w:r>
          </w:p>
        </w:tc>
      </w:tr>
    </w:tbl>
    <w:p w14:paraId="02C95898" w14:textId="1A59F2C4" w:rsidR="00410781" w:rsidRDefault="00410781" w:rsidP="0042362C">
      <w:pPr>
        <w:pStyle w:val="NormalWeb"/>
        <w:rPr>
          <w:rFonts w:ascii="Verdana" w:hAnsi="Verdana"/>
          <w:szCs w:val="20"/>
        </w:rPr>
      </w:pPr>
      <w:r>
        <w:rPr>
          <w:rFonts w:ascii="Verdana" w:hAnsi="Verdana"/>
          <w:szCs w:val="20"/>
        </w:rPr>
        <w:t>Lote 04</w:t>
      </w:r>
    </w:p>
    <w:tbl>
      <w:tblPr>
        <w:tblW w:w="10095" w:type="dxa"/>
        <w:tblInd w:w="40" w:type="dxa"/>
        <w:tblLayout w:type="fixed"/>
        <w:tblCellMar>
          <w:left w:w="70" w:type="dxa"/>
          <w:right w:w="70" w:type="dxa"/>
        </w:tblCellMar>
        <w:tblLook w:val="0000" w:firstRow="0" w:lastRow="0" w:firstColumn="0" w:lastColumn="0" w:noHBand="0" w:noVBand="0"/>
      </w:tblPr>
      <w:tblGrid>
        <w:gridCol w:w="682"/>
        <w:gridCol w:w="4168"/>
        <w:gridCol w:w="992"/>
        <w:gridCol w:w="1276"/>
        <w:gridCol w:w="1701"/>
        <w:gridCol w:w="1276"/>
      </w:tblGrid>
      <w:tr w:rsidR="00410781" w:rsidRPr="00410781" w14:paraId="217E8F98"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shd w:val="solid" w:color="99CCFF" w:fill="auto"/>
          </w:tcPr>
          <w:p w14:paraId="342254F9"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Nº</w:t>
            </w:r>
          </w:p>
        </w:tc>
        <w:tc>
          <w:tcPr>
            <w:tcW w:w="4168" w:type="dxa"/>
            <w:tcBorders>
              <w:top w:val="single" w:sz="6" w:space="0" w:color="auto"/>
              <w:left w:val="single" w:sz="6" w:space="0" w:color="auto"/>
              <w:bottom w:val="single" w:sz="6" w:space="0" w:color="auto"/>
              <w:right w:val="single" w:sz="6" w:space="0" w:color="auto"/>
            </w:tcBorders>
            <w:shd w:val="solid" w:color="99CCFF" w:fill="auto"/>
          </w:tcPr>
          <w:p w14:paraId="2422B39E" w14:textId="77777777" w:rsidR="00410781" w:rsidRPr="00410781" w:rsidRDefault="00410781">
            <w:pPr>
              <w:widowControl/>
              <w:adjustRightInd w:val="0"/>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Descrição</w:t>
            </w:r>
          </w:p>
        </w:tc>
        <w:tc>
          <w:tcPr>
            <w:tcW w:w="992" w:type="dxa"/>
            <w:tcBorders>
              <w:top w:val="single" w:sz="6" w:space="0" w:color="auto"/>
              <w:left w:val="single" w:sz="6" w:space="0" w:color="auto"/>
              <w:bottom w:val="single" w:sz="6" w:space="0" w:color="auto"/>
              <w:right w:val="single" w:sz="6" w:space="0" w:color="auto"/>
            </w:tcBorders>
            <w:shd w:val="solid" w:color="99CCFF" w:fill="auto"/>
          </w:tcPr>
          <w:p w14:paraId="62518219"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Quant.</w:t>
            </w:r>
          </w:p>
        </w:tc>
        <w:tc>
          <w:tcPr>
            <w:tcW w:w="1276" w:type="dxa"/>
            <w:tcBorders>
              <w:top w:val="single" w:sz="6" w:space="0" w:color="auto"/>
              <w:left w:val="single" w:sz="6" w:space="0" w:color="auto"/>
              <w:bottom w:val="single" w:sz="6" w:space="0" w:color="auto"/>
              <w:right w:val="single" w:sz="6" w:space="0" w:color="auto"/>
            </w:tcBorders>
            <w:shd w:val="solid" w:color="99CCFF" w:fill="auto"/>
          </w:tcPr>
          <w:p w14:paraId="6BF8E0C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 de Medida</w:t>
            </w:r>
          </w:p>
        </w:tc>
        <w:tc>
          <w:tcPr>
            <w:tcW w:w="1701" w:type="dxa"/>
            <w:tcBorders>
              <w:top w:val="single" w:sz="6" w:space="0" w:color="auto"/>
              <w:left w:val="single" w:sz="6" w:space="0" w:color="auto"/>
              <w:bottom w:val="single" w:sz="6" w:space="0" w:color="auto"/>
              <w:right w:val="single" w:sz="6" w:space="0" w:color="auto"/>
            </w:tcBorders>
            <w:shd w:val="solid" w:color="99CCFF" w:fill="auto"/>
          </w:tcPr>
          <w:p w14:paraId="45D4417B"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Valor Unid.(R$)</w:t>
            </w:r>
          </w:p>
        </w:tc>
        <w:tc>
          <w:tcPr>
            <w:tcW w:w="1276" w:type="dxa"/>
            <w:tcBorders>
              <w:top w:val="single" w:sz="6" w:space="0" w:color="auto"/>
              <w:left w:val="single" w:sz="6" w:space="0" w:color="auto"/>
              <w:bottom w:val="single" w:sz="6" w:space="0" w:color="auto"/>
              <w:right w:val="single" w:sz="6" w:space="0" w:color="auto"/>
            </w:tcBorders>
            <w:shd w:val="solid" w:color="99CCFF" w:fill="auto"/>
          </w:tcPr>
          <w:p w14:paraId="7AE0EA0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Valor Total(R$)</w:t>
            </w:r>
          </w:p>
        </w:tc>
      </w:tr>
      <w:tr w:rsidR="00410781" w:rsidRPr="00410781" w14:paraId="28A989E1"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0F5782AD" w14:textId="1BDF9D4C"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lastRenderedPageBreak/>
              <w:t>01</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2B3CF320"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175/70 R13,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5C47E90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20</w:t>
            </w:r>
          </w:p>
        </w:tc>
        <w:tc>
          <w:tcPr>
            <w:tcW w:w="1276" w:type="dxa"/>
            <w:tcBorders>
              <w:top w:val="single" w:sz="6" w:space="0" w:color="auto"/>
              <w:left w:val="single" w:sz="6" w:space="0" w:color="auto"/>
              <w:bottom w:val="single" w:sz="6" w:space="0" w:color="auto"/>
              <w:right w:val="single" w:sz="6" w:space="0" w:color="auto"/>
            </w:tcBorders>
          </w:tcPr>
          <w:p w14:paraId="4DC328DA"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53030A56"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R$ 56,24</w:t>
            </w:r>
          </w:p>
        </w:tc>
        <w:tc>
          <w:tcPr>
            <w:tcW w:w="1276" w:type="dxa"/>
            <w:tcBorders>
              <w:top w:val="single" w:sz="6" w:space="0" w:color="auto"/>
              <w:left w:val="single" w:sz="6" w:space="0" w:color="auto"/>
              <w:bottom w:val="single" w:sz="6" w:space="0" w:color="auto"/>
              <w:right w:val="single" w:sz="6" w:space="0" w:color="auto"/>
            </w:tcBorders>
          </w:tcPr>
          <w:p w14:paraId="36B06899"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R$ 1.124,80</w:t>
            </w:r>
          </w:p>
        </w:tc>
      </w:tr>
      <w:tr w:rsidR="00410781" w:rsidRPr="00410781" w14:paraId="40D9B2D9"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0B1B3D7B" w14:textId="6B5D0772"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02</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2F1248C3"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175/70 R14,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6B7E39B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20</w:t>
            </w:r>
          </w:p>
        </w:tc>
        <w:tc>
          <w:tcPr>
            <w:tcW w:w="1276" w:type="dxa"/>
            <w:tcBorders>
              <w:top w:val="single" w:sz="6" w:space="0" w:color="auto"/>
              <w:left w:val="single" w:sz="6" w:space="0" w:color="auto"/>
              <w:bottom w:val="single" w:sz="6" w:space="0" w:color="auto"/>
              <w:right w:val="single" w:sz="6" w:space="0" w:color="auto"/>
            </w:tcBorders>
          </w:tcPr>
          <w:p w14:paraId="6478989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0181B4FE"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R$ 59,92</w:t>
            </w:r>
          </w:p>
        </w:tc>
        <w:tc>
          <w:tcPr>
            <w:tcW w:w="1276" w:type="dxa"/>
            <w:tcBorders>
              <w:top w:val="single" w:sz="6" w:space="0" w:color="auto"/>
              <w:left w:val="single" w:sz="6" w:space="0" w:color="auto"/>
              <w:bottom w:val="single" w:sz="6" w:space="0" w:color="auto"/>
              <w:right w:val="single" w:sz="6" w:space="0" w:color="auto"/>
            </w:tcBorders>
          </w:tcPr>
          <w:p w14:paraId="68091E3B"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R$ 1.198,40</w:t>
            </w:r>
          </w:p>
        </w:tc>
      </w:tr>
      <w:tr w:rsidR="00410781" w:rsidRPr="00410781" w14:paraId="2DA94A39"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7AAF05F8" w14:textId="2CD0CE5D"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03</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278504D0"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7.50/16,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35167402"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100</w:t>
            </w:r>
          </w:p>
        </w:tc>
        <w:tc>
          <w:tcPr>
            <w:tcW w:w="1276" w:type="dxa"/>
            <w:tcBorders>
              <w:top w:val="single" w:sz="6" w:space="0" w:color="auto"/>
              <w:left w:val="single" w:sz="6" w:space="0" w:color="auto"/>
              <w:bottom w:val="single" w:sz="6" w:space="0" w:color="auto"/>
              <w:right w:val="single" w:sz="6" w:space="0" w:color="auto"/>
            </w:tcBorders>
          </w:tcPr>
          <w:p w14:paraId="396D3F6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2F26219E"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R$ 100,00</w:t>
            </w:r>
          </w:p>
        </w:tc>
        <w:tc>
          <w:tcPr>
            <w:tcW w:w="1276" w:type="dxa"/>
            <w:tcBorders>
              <w:top w:val="single" w:sz="6" w:space="0" w:color="auto"/>
              <w:left w:val="single" w:sz="6" w:space="0" w:color="auto"/>
              <w:bottom w:val="single" w:sz="6" w:space="0" w:color="auto"/>
              <w:right w:val="single" w:sz="6" w:space="0" w:color="auto"/>
            </w:tcBorders>
          </w:tcPr>
          <w:p w14:paraId="64E48403"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R$ 10.000,00</w:t>
            </w:r>
          </w:p>
        </w:tc>
      </w:tr>
      <w:tr w:rsidR="00410781" w:rsidRPr="00410781" w14:paraId="4473B565"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52912C18" w14:textId="71A60342"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04</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2655882F"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7.50/16,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3A56496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100</w:t>
            </w:r>
          </w:p>
        </w:tc>
        <w:tc>
          <w:tcPr>
            <w:tcW w:w="1276" w:type="dxa"/>
            <w:tcBorders>
              <w:top w:val="single" w:sz="6" w:space="0" w:color="auto"/>
              <w:left w:val="single" w:sz="6" w:space="0" w:color="auto"/>
              <w:bottom w:val="single" w:sz="6" w:space="0" w:color="auto"/>
              <w:right w:val="single" w:sz="6" w:space="0" w:color="auto"/>
            </w:tcBorders>
          </w:tcPr>
          <w:p w14:paraId="1B4A64C3"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100841BE"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R$ 58,25</w:t>
            </w:r>
          </w:p>
        </w:tc>
        <w:tc>
          <w:tcPr>
            <w:tcW w:w="1276" w:type="dxa"/>
            <w:tcBorders>
              <w:top w:val="single" w:sz="6" w:space="0" w:color="auto"/>
              <w:left w:val="single" w:sz="6" w:space="0" w:color="auto"/>
              <w:bottom w:val="single" w:sz="6" w:space="0" w:color="auto"/>
              <w:right w:val="single" w:sz="6" w:space="0" w:color="auto"/>
            </w:tcBorders>
          </w:tcPr>
          <w:p w14:paraId="27CED2A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R$ 5.825,00</w:t>
            </w:r>
          </w:p>
        </w:tc>
      </w:tr>
      <w:tr w:rsidR="00410781" w:rsidRPr="00410781" w14:paraId="1AE10143"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2602B909" w14:textId="72EDA466"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05</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518163D6"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900/20,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6BDFF33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100</w:t>
            </w:r>
          </w:p>
        </w:tc>
        <w:tc>
          <w:tcPr>
            <w:tcW w:w="1276" w:type="dxa"/>
            <w:tcBorders>
              <w:top w:val="single" w:sz="6" w:space="0" w:color="auto"/>
              <w:left w:val="single" w:sz="6" w:space="0" w:color="auto"/>
              <w:bottom w:val="single" w:sz="6" w:space="0" w:color="auto"/>
              <w:right w:val="single" w:sz="6" w:space="0" w:color="auto"/>
            </w:tcBorders>
          </w:tcPr>
          <w:p w14:paraId="0982631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6A204896"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R$ 151,34</w:t>
            </w:r>
          </w:p>
        </w:tc>
        <w:tc>
          <w:tcPr>
            <w:tcW w:w="1276" w:type="dxa"/>
            <w:tcBorders>
              <w:top w:val="single" w:sz="6" w:space="0" w:color="auto"/>
              <w:left w:val="single" w:sz="6" w:space="0" w:color="auto"/>
              <w:bottom w:val="single" w:sz="6" w:space="0" w:color="auto"/>
              <w:right w:val="single" w:sz="6" w:space="0" w:color="auto"/>
            </w:tcBorders>
          </w:tcPr>
          <w:p w14:paraId="738D9D86"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R$ 15.134,00</w:t>
            </w:r>
          </w:p>
        </w:tc>
      </w:tr>
      <w:tr w:rsidR="00410781" w:rsidRPr="00410781" w14:paraId="7FDDEA40"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44FA2A40" w14:textId="313EE5C3"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06</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4C33BAF5"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900/20,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77981D72"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100</w:t>
            </w:r>
          </w:p>
        </w:tc>
        <w:tc>
          <w:tcPr>
            <w:tcW w:w="1276" w:type="dxa"/>
            <w:tcBorders>
              <w:top w:val="single" w:sz="6" w:space="0" w:color="auto"/>
              <w:left w:val="single" w:sz="6" w:space="0" w:color="auto"/>
              <w:bottom w:val="single" w:sz="6" w:space="0" w:color="auto"/>
              <w:right w:val="single" w:sz="6" w:space="0" w:color="auto"/>
            </w:tcBorders>
          </w:tcPr>
          <w:p w14:paraId="21AE937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415B987D"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R$ 79,00</w:t>
            </w:r>
          </w:p>
        </w:tc>
        <w:tc>
          <w:tcPr>
            <w:tcW w:w="1276" w:type="dxa"/>
            <w:tcBorders>
              <w:top w:val="single" w:sz="6" w:space="0" w:color="auto"/>
              <w:left w:val="single" w:sz="6" w:space="0" w:color="auto"/>
              <w:bottom w:val="single" w:sz="6" w:space="0" w:color="auto"/>
              <w:right w:val="single" w:sz="6" w:space="0" w:color="auto"/>
            </w:tcBorders>
          </w:tcPr>
          <w:p w14:paraId="71F5DAF5"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R$ 7.900,00</w:t>
            </w:r>
          </w:p>
        </w:tc>
      </w:tr>
      <w:tr w:rsidR="00410781" w:rsidRPr="00410781" w14:paraId="52057167"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7F70A630" w14:textId="2E538B0D"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07</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1FA472E8"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1000/20,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02D8DE5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150</w:t>
            </w:r>
          </w:p>
        </w:tc>
        <w:tc>
          <w:tcPr>
            <w:tcW w:w="1276" w:type="dxa"/>
            <w:tcBorders>
              <w:top w:val="single" w:sz="6" w:space="0" w:color="auto"/>
              <w:left w:val="single" w:sz="6" w:space="0" w:color="auto"/>
              <w:bottom w:val="single" w:sz="6" w:space="0" w:color="auto"/>
              <w:right w:val="single" w:sz="6" w:space="0" w:color="auto"/>
            </w:tcBorders>
          </w:tcPr>
          <w:p w14:paraId="54D56719"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19E1013B"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R$ 169,10</w:t>
            </w:r>
          </w:p>
        </w:tc>
        <w:tc>
          <w:tcPr>
            <w:tcW w:w="1276" w:type="dxa"/>
            <w:tcBorders>
              <w:top w:val="single" w:sz="6" w:space="0" w:color="auto"/>
              <w:left w:val="single" w:sz="6" w:space="0" w:color="auto"/>
              <w:bottom w:val="single" w:sz="6" w:space="0" w:color="auto"/>
              <w:right w:val="single" w:sz="6" w:space="0" w:color="auto"/>
            </w:tcBorders>
          </w:tcPr>
          <w:p w14:paraId="67F8E21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R$ 25.365,00</w:t>
            </w:r>
          </w:p>
        </w:tc>
      </w:tr>
      <w:tr w:rsidR="00410781" w:rsidRPr="00410781" w14:paraId="3FF431BB"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35DC6458" w14:textId="7591A6C2"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08</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63025B55"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1000/20,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6C76C423"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150</w:t>
            </w:r>
          </w:p>
        </w:tc>
        <w:tc>
          <w:tcPr>
            <w:tcW w:w="1276" w:type="dxa"/>
            <w:tcBorders>
              <w:top w:val="single" w:sz="6" w:space="0" w:color="auto"/>
              <w:left w:val="single" w:sz="6" w:space="0" w:color="auto"/>
              <w:bottom w:val="single" w:sz="6" w:space="0" w:color="auto"/>
              <w:right w:val="single" w:sz="6" w:space="0" w:color="auto"/>
            </w:tcBorders>
          </w:tcPr>
          <w:p w14:paraId="234F6103"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374971F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R$ 71,60</w:t>
            </w:r>
          </w:p>
        </w:tc>
        <w:tc>
          <w:tcPr>
            <w:tcW w:w="1276" w:type="dxa"/>
            <w:tcBorders>
              <w:top w:val="single" w:sz="6" w:space="0" w:color="auto"/>
              <w:left w:val="single" w:sz="6" w:space="0" w:color="auto"/>
              <w:bottom w:val="single" w:sz="6" w:space="0" w:color="auto"/>
              <w:right w:val="single" w:sz="6" w:space="0" w:color="auto"/>
            </w:tcBorders>
          </w:tcPr>
          <w:p w14:paraId="17A56A85"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R$ 10.740,00</w:t>
            </w:r>
          </w:p>
        </w:tc>
      </w:tr>
      <w:tr w:rsidR="00410781" w:rsidRPr="00410781" w14:paraId="61E665C1"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16249C5E" w14:textId="06571D02"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09</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158F75ED"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20,5-25,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3BABCC4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w:t>
            </w:r>
          </w:p>
        </w:tc>
        <w:tc>
          <w:tcPr>
            <w:tcW w:w="1276" w:type="dxa"/>
            <w:tcBorders>
              <w:top w:val="single" w:sz="6" w:space="0" w:color="auto"/>
              <w:left w:val="single" w:sz="6" w:space="0" w:color="auto"/>
              <w:bottom w:val="single" w:sz="6" w:space="0" w:color="auto"/>
              <w:right w:val="single" w:sz="6" w:space="0" w:color="auto"/>
            </w:tcBorders>
          </w:tcPr>
          <w:p w14:paraId="48C8AF1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55F0C889"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R$ 110,00</w:t>
            </w:r>
          </w:p>
        </w:tc>
        <w:tc>
          <w:tcPr>
            <w:tcW w:w="1276" w:type="dxa"/>
            <w:tcBorders>
              <w:top w:val="single" w:sz="6" w:space="0" w:color="auto"/>
              <w:left w:val="single" w:sz="6" w:space="0" w:color="auto"/>
              <w:bottom w:val="single" w:sz="6" w:space="0" w:color="auto"/>
              <w:right w:val="single" w:sz="6" w:space="0" w:color="auto"/>
            </w:tcBorders>
          </w:tcPr>
          <w:p w14:paraId="114A13CD"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R$ 1.100,00</w:t>
            </w:r>
          </w:p>
        </w:tc>
      </w:tr>
      <w:tr w:rsidR="00410781" w:rsidRPr="00410781" w14:paraId="271BEF0C"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5EDA857D" w14:textId="47E1937A"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10</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003FE73A"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20,5-25,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2E96553E"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w:t>
            </w:r>
          </w:p>
        </w:tc>
        <w:tc>
          <w:tcPr>
            <w:tcW w:w="1276" w:type="dxa"/>
            <w:tcBorders>
              <w:top w:val="single" w:sz="6" w:space="0" w:color="auto"/>
              <w:left w:val="single" w:sz="6" w:space="0" w:color="auto"/>
              <w:bottom w:val="single" w:sz="6" w:space="0" w:color="auto"/>
              <w:right w:val="single" w:sz="6" w:space="0" w:color="auto"/>
            </w:tcBorders>
          </w:tcPr>
          <w:p w14:paraId="5850F5B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34EEDBE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R$ 170,00</w:t>
            </w:r>
          </w:p>
        </w:tc>
        <w:tc>
          <w:tcPr>
            <w:tcW w:w="1276" w:type="dxa"/>
            <w:tcBorders>
              <w:top w:val="single" w:sz="6" w:space="0" w:color="auto"/>
              <w:left w:val="single" w:sz="6" w:space="0" w:color="auto"/>
              <w:bottom w:val="single" w:sz="6" w:space="0" w:color="auto"/>
              <w:right w:val="single" w:sz="6" w:space="0" w:color="auto"/>
            </w:tcBorders>
          </w:tcPr>
          <w:p w14:paraId="4A75DFEA"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R$ 1.700,00</w:t>
            </w:r>
          </w:p>
        </w:tc>
      </w:tr>
      <w:tr w:rsidR="00410781" w:rsidRPr="00410781" w14:paraId="12BC4D59"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75AE6D6F" w14:textId="7CFCD79A"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11</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3FA91F81"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 xml:space="preserve">Câmara 1400 </w:t>
            </w:r>
            <w:proofErr w:type="gramStart"/>
            <w:r w:rsidRPr="00410781">
              <w:rPr>
                <w:rFonts w:ascii="Verdana" w:hAnsi="Verdana" w:cs="Arial"/>
                <w:color w:val="333333"/>
                <w:sz w:val="20"/>
                <w:szCs w:val="20"/>
                <w:lang w:val="pt-BR"/>
                <w14:ligatures w14:val="standardContextual"/>
              </w:rPr>
              <w:t>X</w:t>
            </w:r>
            <w:proofErr w:type="gramEnd"/>
            <w:r w:rsidRPr="00410781">
              <w:rPr>
                <w:rFonts w:ascii="Verdana" w:hAnsi="Verdana" w:cs="Arial"/>
                <w:color w:val="333333"/>
                <w:sz w:val="20"/>
                <w:szCs w:val="20"/>
                <w:lang w:val="pt-BR"/>
                <w14:ligatures w14:val="standardContextual"/>
              </w:rPr>
              <w:t xml:space="preserve"> 24,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562A6C2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w:t>
            </w:r>
          </w:p>
        </w:tc>
        <w:tc>
          <w:tcPr>
            <w:tcW w:w="1276" w:type="dxa"/>
            <w:tcBorders>
              <w:top w:val="single" w:sz="6" w:space="0" w:color="auto"/>
              <w:left w:val="single" w:sz="6" w:space="0" w:color="auto"/>
              <w:bottom w:val="single" w:sz="6" w:space="0" w:color="auto"/>
              <w:right w:val="single" w:sz="6" w:space="0" w:color="auto"/>
            </w:tcBorders>
          </w:tcPr>
          <w:p w14:paraId="348421A2"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4C0B1B4B"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R$ 305,00</w:t>
            </w:r>
          </w:p>
        </w:tc>
        <w:tc>
          <w:tcPr>
            <w:tcW w:w="1276" w:type="dxa"/>
            <w:tcBorders>
              <w:top w:val="single" w:sz="6" w:space="0" w:color="auto"/>
              <w:left w:val="single" w:sz="6" w:space="0" w:color="auto"/>
              <w:bottom w:val="single" w:sz="6" w:space="0" w:color="auto"/>
              <w:right w:val="single" w:sz="6" w:space="0" w:color="auto"/>
            </w:tcBorders>
          </w:tcPr>
          <w:p w14:paraId="6122E51C"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R$ 3.050,00</w:t>
            </w:r>
          </w:p>
        </w:tc>
      </w:tr>
      <w:tr w:rsidR="00410781" w:rsidRPr="00410781" w14:paraId="26B079F1"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5CF01191" w14:textId="4810A3AE"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12</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00DED766"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 xml:space="preserve">Protetor 1400 </w:t>
            </w:r>
            <w:proofErr w:type="gramStart"/>
            <w:r w:rsidRPr="00410781">
              <w:rPr>
                <w:rFonts w:ascii="Verdana" w:hAnsi="Verdana" w:cs="Arial"/>
                <w:color w:val="333333"/>
                <w:sz w:val="20"/>
                <w:szCs w:val="20"/>
                <w:lang w:val="pt-BR"/>
                <w14:ligatures w14:val="standardContextual"/>
              </w:rPr>
              <w:t>X</w:t>
            </w:r>
            <w:proofErr w:type="gramEnd"/>
            <w:r w:rsidRPr="00410781">
              <w:rPr>
                <w:rFonts w:ascii="Verdana" w:hAnsi="Verdana" w:cs="Arial"/>
                <w:color w:val="333333"/>
                <w:sz w:val="20"/>
                <w:szCs w:val="20"/>
                <w:lang w:val="pt-BR"/>
                <w14:ligatures w14:val="standardContextual"/>
              </w:rPr>
              <w:t xml:space="preserve"> 24,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7FFA10DC"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10</w:t>
            </w:r>
          </w:p>
        </w:tc>
        <w:tc>
          <w:tcPr>
            <w:tcW w:w="1276" w:type="dxa"/>
            <w:tcBorders>
              <w:top w:val="single" w:sz="6" w:space="0" w:color="auto"/>
              <w:left w:val="single" w:sz="6" w:space="0" w:color="auto"/>
              <w:bottom w:val="single" w:sz="6" w:space="0" w:color="auto"/>
              <w:right w:val="single" w:sz="6" w:space="0" w:color="auto"/>
            </w:tcBorders>
          </w:tcPr>
          <w:p w14:paraId="3765B99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548DAA0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R$ 161,00</w:t>
            </w:r>
          </w:p>
        </w:tc>
        <w:tc>
          <w:tcPr>
            <w:tcW w:w="1276" w:type="dxa"/>
            <w:tcBorders>
              <w:top w:val="single" w:sz="6" w:space="0" w:color="auto"/>
              <w:left w:val="single" w:sz="6" w:space="0" w:color="auto"/>
              <w:bottom w:val="single" w:sz="6" w:space="0" w:color="auto"/>
              <w:right w:val="single" w:sz="6" w:space="0" w:color="auto"/>
            </w:tcBorders>
          </w:tcPr>
          <w:p w14:paraId="59BF9B2A"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R$ 1.610,00</w:t>
            </w:r>
          </w:p>
        </w:tc>
      </w:tr>
      <w:tr w:rsidR="00410781" w:rsidRPr="00410781" w14:paraId="66841A75"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5B42EAAA" w14:textId="6229EF83"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13</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31316CFA"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17,5 - 25,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502E77E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15</w:t>
            </w:r>
          </w:p>
        </w:tc>
        <w:tc>
          <w:tcPr>
            <w:tcW w:w="1276" w:type="dxa"/>
            <w:tcBorders>
              <w:top w:val="single" w:sz="6" w:space="0" w:color="auto"/>
              <w:left w:val="single" w:sz="6" w:space="0" w:color="auto"/>
              <w:bottom w:val="single" w:sz="6" w:space="0" w:color="auto"/>
              <w:right w:val="single" w:sz="6" w:space="0" w:color="auto"/>
            </w:tcBorders>
          </w:tcPr>
          <w:p w14:paraId="21BAC4E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15202EDB"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R$ 400,00</w:t>
            </w:r>
          </w:p>
        </w:tc>
        <w:tc>
          <w:tcPr>
            <w:tcW w:w="1276" w:type="dxa"/>
            <w:tcBorders>
              <w:top w:val="single" w:sz="6" w:space="0" w:color="auto"/>
              <w:left w:val="single" w:sz="6" w:space="0" w:color="auto"/>
              <w:bottom w:val="single" w:sz="6" w:space="0" w:color="auto"/>
              <w:right w:val="single" w:sz="6" w:space="0" w:color="auto"/>
            </w:tcBorders>
          </w:tcPr>
          <w:p w14:paraId="0EB23ABD"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R$ 6.000,00</w:t>
            </w:r>
          </w:p>
        </w:tc>
      </w:tr>
      <w:tr w:rsidR="00410781" w:rsidRPr="00410781" w14:paraId="262BB9AD"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74F7E460" w14:textId="2D14D400"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14</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650129F7"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17,5 - 25,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78B3C291"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15</w:t>
            </w:r>
          </w:p>
        </w:tc>
        <w:tc>
          <w:tcPr>
            <w:tcW w:w="1276" w:type="dxa"/>
            <w:tcBorders>
              <w:top w:val="single" w:sz="6" w:space="0" w:color="auto"/>
              <w:left w:val="single" w:sz="6" w:space="0" w:color="auto"/>
              <w:bottom w:val="single" w:sz="6" w:space="0" w:color="auto"/>
              <w:right w:val="single" w:sz="6" w:space="0" w:color="auto"/>
            </w:tcBorders>
          </w:tcPr>
          <w:p w14:paraId="233C2CB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568C1BA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R$ 341,33</w:t>
            </w:r>
          </w:p>
        </w:tc>
        <w:tc>
          <w:tcPr>
            <w:tcW w:w="1276" w:type="dxa"/>
            <w:tcBorders>
              <w:top w:val="single" w:sz="6" w:space="0" w:color="auto"/>
              <w:left w:val="single" w:sz="6" w:space="0" w:color="auto"/>
              <w:bottom w:val="single" w:sz="6" w:space="0" w:color="auto"/>
              <w:right w:val="single" w:sz="6" w:space="0" w:color="auto"/>
            </w:tcBorders>
          </w:tcPr>
          <w:p w14:paraId="580DD831"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R$ 5.119,95</w:t>
            </w:r>
          </w:p>
        </w:tc>
      </w:tr>
      <w:tr w:rsidR="00410781" w:rsidRPr="00410781" w14:paraId="422CD2DE"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767EEE92" w14:textId="65C7A91C"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15</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7E93573D"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Câmara 12,5/80-18, com válvula, nova,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7586B744"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8</w:t>
            </w:r>
          </w:p>
        </w:tc>
        <w:tc>
          <w:tcPr>
            <w:tcW w:w="1276" w:type="dxa"/>
            <w:tcBorders>
              <w:top w:val="single" w:sz="6" w:space="0" w:color="auto"/>
              <w:left w:val="single" w:sz="6" w:space="0" w:color="auto"/>
              <w:bottom w:val="single" w:sz="6" w:space="0" w:color="auto"/>
              <w:right w:val="single" w:sz="6" w:space="0" w:color="auto"/>
            </w:tcBorders>
          </w:tcPr>
          <w:p w14:paraId="4C31B280"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2999A9A6"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R$ 252,00</w:t>
            </w:r>
          </w:p>
        </w:tc>
        <w:tc>
          <w:tcPr>
            <w:tcW w:w="1276" w:type="dxa"/>
            <w:tcBorders>
              <w:top w:val="single" w:sz="6" w:space="0" w:color="auto"/>
              <w:left w:val="single" w:sz="6" w:space="0" w:color="auto"/>
              <w:bottom w:val="single" w:sz="6" w:space="0" w:color="auto"/>
              <w:right w:val="single" w:sz="6" w:space="0" w:color="auto"/>
            </w:tcBorders>
          </w:tcPr>
          <w:p w14:paraId="070E1448"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R$ 2.016,00</w:t>
            </w:r>
          </w:p>
        </w:tc>
      </w:tr>
      <w:tr w:rsidR="00410781" w:rsidRPr="00410781" w14:paraId="4A726A02" w14:textId="77777777" w:rsidTr="00410781">
        <w:trPr>
          <w:trHeight w:val="410"/>
        </w:trPr>
        <w:tc>
          <w:tcPr>
            <w:tcW w:w="682" w:type="dxa"/>
            <w:tcBorders>
              <w:top w:val="single" w:sz="6" w:space="0" w:color="auto"/>
              <w:left w:val="single" w:sz="6" w:space="0" w:color="auto"/>
              <w:bottom w:val="single" w:sz="6" w:space="0" w:color="auto"/>
              <w:right w:val="single" w:sz="6" w:space="0" w:color="auto"/>
            </w:tcBorders>
          </w:tcPr>
          <w:p w14:paraId="4CA257C7" w14:textId="13FDB73B" w:rsidR="00410781" w:rsidRPr="00410781" w:rsidRDefault="00410781">
            <w:pPr>
              <w:widowControl/>
              <w:adjustRightInd w:val="0"/>
              <w:jc w:val="center"/>
              <w:rPr>
                <w:rFonts w:ascii="Verdana" w:hAnsi="Verdana" w:cs="Arial"/>
                <w:color w:val="000000"/>
                <w:sz w:val="20"/>
                <w:szCs w:val="20"/>
                <w:lang w:val="pt-BR"/>
                <w14:ligatures w14:val="standardContextual"/>
              </w:rPr>
            </w:pPr>
            <w:r>
              <w:rPr>
                <w:rFonts w:ascii="Verdana" w:hAnsi="Verdana" w:cs="Arial"/>
                <w:color w:val="000000"/>
                <w:sz w:val="20"/>
                <w:szCs w:val="20"/>
                <w:lang w:val="pt-BR"/>
                <w14:ligatures w14:val="standardContextual"/>
              </w:rPr>
              <w:t>16</w:t>
            </w:r>
          </w:p>
        </w:tc>
        <w:tc>
          <w:tcPr>
            <w:tcW w:w="4168" w:type="dxa"/>
            <w:tcBorders>
              <w:top w:val="single" w:sz="6" w:space="0" w:color="auto"/>
              <w:left w:val="single" w:sz="6" w:space="0" w:color="auto"/>
              <w:bottom w:val="single" w:sz="6" w:space="0" w:color="auto"/>
              <w:right w:val="single" w:sz="6" w:space="0" w:color="auto"/>
            </w:tcBorders>
            <w:shd w:val="solid" w:color="FFFFFF" w:fill="auto"/>
          </w:tcPr>
          <w:p w14:paraId="0B0E51ED" w14:textId="77777777" w:rsidR="00410781" w:rsidRPr="00410781" w:rsidRDefault="00410781">
            <w:pPr>
              <w:widowControl/>
              <w:adjustRightInd w:val="0"/>
              <w:rPr>
                <w:rFonts w:ascii="Verdana" w:hAnsi="Verdana" w:cs="Arial"/>
                <w:color w:val="333333"/>
                <w:sz w:val="20"/>
                <w:szCs w:val="20"/>
                <w:lang w:val="pt-BR"/>
                <w14:ligatures w14:val="standardContextual"/>
              </w:rPr>
            </w:pPr>
            <w:r w:rsidRPr="00410781">
              <w:rPr>
                <w:rFonts w:ascii="Verdana" w:hAnsi="Verdana" w:cs="Arial"/>
                <w:color w:val="333333"/>
                <w:sz w:val="20"/>
                <w:szCs w:val="20"/>
                <w:lang w:val="pt-BR"/>
                <w14:ligatures w14:val="standardContextual"/>
              </w:rPr>
              <w:t>Protetor 12,5/80-18, novo, fabricação nacional ou importado, com selo de aprovação do INMETRO. </w:t>
            </w:r>
          </w:p>
        </w:tc>
        <w:tc>
          <w:tcPr>
            <w:tcW w:w="992" w:type="dxa"/>
            <w:tcBorders>
              <w:top w:val="single" w:sz="6" w:space="0" w:color="auto"/>
              <w:left w:val="single" w:sz="6" w:space="0" w:color="auto"/>
              <w:bottom w:val="single" w:sz="6" w:space="0" w:color="auto"/>
              <w:right w:val="single" w:sz="6" w:space="0" w:color="auto"/>
            </w:tcBorders>
          </w:tcPr>
          <w:p w14:paraId="3F69A26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8</w:t>
            </w:r>
          </w:p>
        </w:tc>
        <w:tc>
          <w:tcPr>
            <w:tcW w:w="1276" w:type="dxa"/>
            <w:tcBorders>
              <w:top w:val="single" w:sz="6" w:space="0" w:color="auto"/>
              <w:left w:val="single" w:sz="6" w:space="0" w:color="auto"/>
              <w:bottom w:val="single" w:sz="6" w:space="0" w:color="auto"/>
              <w:right w:val="single" w:sz="6" w:space="0" w:color="auto"/>
            </w:tcBorders>
          </w:tcPr>
          <w:p w14:paraId="528810D3"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Unidade</w:t>
            </w:r>
          </w:p>
        </w:tc>
        <w:tc>
          <w:tcPr>
            <w:tcW w:w="1701" w:type="dxa"/>
            <w:tcBorders>
              <w:top w:val="single" w:sz="6" w:space="0" w:color="auto"/>
              <w:left w:val="single" w:sz="6" w:space="0" w:color="auto"/>
              <w:bottom w:val="single" w:sz="6" w:space="0" w:color="auto"/>
              <w:right w:val="single" w:sz="6" w:space="0" w:color="auto"/>
            </w:tcBorders>
          </w:tcPr>
          <w:p w14:paraId="48FA4C76"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R$ 243,00</w:t>
            </w:r>
          </w:p>
        </w:tc>
        <w:tc>
          <w:tcPr>
            <w:tcW w:w="1276" w:type="dxa"/>
            <w:tcBorders>
              <w:top w:val="single" w:sz="6" w:space="0" w:color="auto"/>
              <w:left w:val="single" w:sz="6" w:space="0" w:color="auto"/>
              <w:bottom w:val="single" w:sz="6" w:space="0" w:color="auto"/>
              <w:right w:val="single" w:sz="6" w:space="0" w:color="auto"/>
            </w:tcBorders>
          </w:tcPr>
          <w:p w14:paraId="45543497" w14:textId="77777777" w:rsidR="00410781" w:rsidRPr="00410781" w:rsidRDefault="00410781">
            <w:pPr>
              <w:widowControl/>
              <w:adjustRightInd w:val="0"/>
              <w:jc w:val="center"/>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R$ 1.944,00</w:t>
            </w:r>
          </w:p>
        </w:tc>
      </w:tr>
      <w:tr w:rsidR="00410781" w:rsidRPr="00410781" w14:paraId="3E56B32E" w14:textId="77777777" w:rsidTr="00410781">
        <w:trPr>
          <w:trHeight w:val="214"/>
        </w:trPr>
        <w:tc>
          <w:tcPr>
            <w:tcW w:w="4850" w:type="dxa"/>
            <w:gridSpan w:val="2"/>
            <w:tcBorders>
              <w:top w:val="single" w:sz="6" w:space="0" w:color="auto"/>
              <w:left w:val="single" w:sz="6" w:space="0" w:color="auto"/>
              <w:bottom w:val="single" w:sz="6" w:space="0" w:color="auto"/>
              <w:right w:val="nil"/>
            </w:tcBorders>
          </w:tcPr>
          <w:p w14:paraId="2259B0CF" w14:textId="77777777" w:rsidR="00410781" w:rsidRPr="00410781" w:rsidRDefault="00410781">
            <w:pPr>
              <w:widowControl/>
              <w:adjustRightInd w:val="0"/>
              <w:jc w:val="right"/>
              <w:rPr>
                <w:rFonts w:ascii="Verdana" w:hAnsi="Verdana" w:cs="Arial"/>
                <w:b/>
                <w:bCs/>
                <w:color w:val="000000"/>
                <w:sz w:val="20"/>
                <w:szCs w:val="20"/>
                <w:lang w:val="pt-BR"/>
                <w14:ligatures w14:val="standardContextual"/>
              </w:rPr>
            </w:pPr>
            <w:r w:rsidRPr="00410781">
              <w:rPr>
                <w:rFonts w:ascii="Verdana" w:hAnsi="Verdana" w:cs="Arial"/>
                <w:b/>
                <w:bCs/>
                <w:color w:val="000000"/>
                <w:sz w:val="20"/>
                <w:szCs w:val="20"/>
                <w:lang w:val="pt-BR"/>
                <w14:ligatures w14:val="standardContextual"/>
              </w:rPr>
              <w:t>VALOR TOTAL:</w:t>
            </w:r>
          </w:p>
        </w:tc>
        <w:tc>
          <w:tcPr>
            <w:tcW w:w="992" w:type="dxa"/>
            <w:tcBorders>
              <w:top w:val="single" w:sz="6" w:space="0" w:color="auto"/>
              <w:left w:val="nil"/>
              <w:bottom w:val="single" w:sz="6" w:space="0" w:color="auto"/>
              <w:right w:val="nil"/>
            </w:tcBorders>
          </w:tcPr>
          <w:p w14:paraId="7B1D73B1" w14:textId="77777777" w:rsidR="00410781" w:rsidRPr="00410781" w:rsidRDefault="00410781">
            <w:pPr>
              <w:widowControl/>
              <w:adjustRightInd w:val="0"/>
              <w:jc w:val="right"/>
              <w:rPr>
                <w:rFonts w:ascii="Verdana" w:hAnsi="Verdana" w:cs="Arial"/>
                <w:b/>
                <w:bCs/>
                <w:color w:val="000000"/>
                <w:sz w:val="20"/>
                <w:szCs w:val="20"/>
                <w:lang w:val="pt-BR"/>
                <w14:ligatures w14:val="standardContextual"/>
              </w:rPr>
            </w:pPr>
          </w:p>
        </w:tc>
        <w:tc>
          <w:tcPr>
            <w:tcW w:w="1276" w:type="dxa"/>
            <w:tcBorders>
              <w:top w:val="single" w:sz="6" w:space="0" w:color="auto"/>
              <w:left w:val="nil"/>
              <w:bottom w:val="single" w:sz="6" w:space="0" w:color="auto"/>
              <w:right w:val="nil"/>
            </w:tcBorders>
          </w:tcPr>
          <w:p w14:paraId="33EC44BD" w14:textId="77777777" w:rsidR="00410781" w:rsidRPr="00410781" w:rsidRDefault="00410781">
            <w:pPr>
              <w:widowControl/>
              <w:adjustRightInd w:val="0"/>
              <w:jc w:val="right"/>
              <w:rPr>
                <w:rFonts w:ascii="Verdana" w:hAnsi="Verdana" w:cs="Arial"/>
                <w:b/>
                <w:bCs/>
                <w:color w:val="000000"/>
                <w:sz w:val="20"/>
                <w:szCs w:val="20"/>
                <w:lang w:val="pt-BR"/>
                <w14:ligatures w14:val="standardContextual"/>
              </w:rPr>
            </w:pPr>
          </w:p>
        </w:tc>
        <w:tc>
          <w:tcPr>
            <w:tcW w:w="1701" w:type="dxa"/>
            <w:tcBorders>
              <w:top w:val="single" w:sz="6" w:space="0" w:color="auto"/>
              <w:left w:val="nil"/>
              <w:bottom w:val="single" w:sz="6" w:space="0" w:color="auto"/>
              <w:right w:val="single" w:sz="6" w:space="0" w:color="auto"/>
            </w:tcBorders>
          </w:tcPr>
          <w:p w14:paraId="0A15CED2" w14:textId="77777777" w:rsidR="00410781" w:rsidRPr="00410781" w:rsidRDefault="00410781">
            <w:pPr>
              <w:widowControl/>
              <w:adjustRightInd w:val="0"/>
              <w:jc w:val="right"/>
              <w:rPr>
                <w:rFonts w:ascii="Verdana" w:hAnsi="Verdana" w:cs="Arial"/>
                <w:b/>
                <w:bCs/>
                <w:color w:val="000000"/>
                <w:sz w:val="20"/>
                <w:szCs w:val="20"/>
                <w:lang w:val="pt-BR"/>
                <w14:ligatures w14:val="standardContextual"/>
              </w:rPr>
            </w:pPr>
          </w:p>
        </w:tc>
        <w:tc>
          <w:tcPr>
            <w:tcW w:w="1276" w:type="dxa"/>
            <w:tcBorders>
              <w:top w:val="single" w:sz="6" w:space="0" w:color="auto"/>
              <w:left w:val="single" w:sz="6" w:space="0" w:color="auto"/>
              <w:bottom w:val="single" w:sz="6" w:space="0" w:color="auto"/>
              <w:right w:val="single" w:sz="6" w:space="0" w:color="auto"/>
            </w:tcBorders>
          </w:tcPr>
          <w:p w14:paraId="01ABFEB2" w14:textId="77777777" w:rsidR="00410781" w:rsidRPr="00410781" w:rsidRDefault="00410781">
            <w:pPr>
              <w:widowControl/>
              <w:adjustRightInd w:val="0"/>
              <w:jc w:val="right"/>
              <w:rPr>
                <w:rFonts w:ascii="Verdana" w:hAnsi="Verdana" w:cs="Arial"/>
                <w:color w:val="000000"/>
                <w:sz w:val="20"/>
                <w:szCs w:val="20"/>
                <w:lang w:val="pt-BR"/>
                <w14:ligatures w14:val="standardContextual"/>
              </w:rPr>
            </w:pPr>
            <w:r w:rsidRPr="00410781">
              <w:rPr>
                <w:rFonts w:ascii="Verdana" w:hAnsi="Verdana" w:cs="Arial"/>
                <w:color w:val="000000"/>
                <w:sz w:val="20"/>
                <w:szCs w:val="20"/>
                <w:lang w:val="pt-BR"/>
                <w14:ligatures w14:val="standardContextual"/>
              </w:rPr>
              <w:t>R$ 99.827,15</w:t>
            </w:r>
          </w:p>
        </w:tc>
      </w:tr>
    </w:tbl>
    <w:p w14:paraId="07C312A3" w14:textId="77777777" w:rsidR="00410781" w:rsidRPr="00410781" w:rsidRDefault="00410781" w:rsidP="0042362C">
      <w:pPr>
        <w:pStyle w:val="NormalWeb"/>
        <w:rPr>
          <w:rFonts w:ascii="Verdana" w:hAnsi="Verdana"/>
          <w:szCs w:val="20"/>
        </w:rPr>
      </w:pPr>
    </w:p>
    <w:p w14:paraId="1BA63001" w14:textId="66CBA666" w:rsidR="0042362C" w:rsidRPr="0042362C" w:rsidRDefault="0042362C" w:rsidP="0042362C">
      <w:pPr>
        <w:pStyle w:val="NormalWeb"/>
        <w:rPr>
          <w:rFonts w:ascii="Verdana" w:hAnsi="Verdana"/>
          <w:szCs w:val="20"/>
        </w:rPr>
      </w:pPr>
      <w:r w:rsidRPr="00410781">
        <w:rPr>
          <w:rFonts w:ascii="Verdana" w:hAnsi="Verdana"/>
          <w:szCs w:val="20"/>
        </w:rPr>
        <w:t xml:space="preserve">Os quantitativos completos constam na planilha de preços e pesquisa mercadológica anexada </w:t>
      </w:r>
      <w:r w:rsidRPr="0042362C">
        <w:rPr>
          <w:rFonts w:ascii="Verdana" w:hAnsi="Verdana"/>
          <w:szCs w:val="20"/>
        </w:rPr>
        <w:t xml:space="preserve">ao processo administrativo. </w:t>
      </w:r>
    </w:p>
    <w:p w14:paraId="518C6004" w14:textId="77777777" w:rsidR="0042362C" w:rsidRPr="0052334D" w:rsidRDefault="0042362C" w:rsidP="0042362C">
      <w:pPr>
        <w:pStyle w:val="Ttulo1"/>
        <w:rPr>
          <w:rFonts w:ascii="Verdana" w:hAnsi="Verdana"/>
          <w:color w:val="auto"/>
          <w:sz w:val="20"/>
          <w:szCs w:val="20"/>
        </w:rPr>
      </w:pPr>
      <w:r w:rsidRPr="0042362C">
        <w:rPr>
          <w:rFonts w:ascii="Verdana" w:hAnsi="Verdana"/>
          <w:color w:val="auto"/>
          <w:sz w:val="20"/>
          <w:szCs w:val="20"/>
        </w:rPr>
        <w:t>4</w:t>
      </w:r>
      <w:r w:rsidRPr="0052334D">
        <w:rPr>
          <w:rFonts w:ascii="Verdana" w:hAnsi="Verdana"/>
          <w:color w:val="auto"/>
          <w:sz w:val="20"/>
          <w:szCs w:val="20"/>
        </w:rPr>
        <w:t>. ESPECIFICAÇÕES TÉCNICAS</w:t>
      </w:r>
    </w:p>
    <w:p w14:paraId="3C6A7EBF" w14:textId="77777777" w:rsidR="0052334D" w:rsidRPr="0052334D" w:rsidRDefault="0052334D" w:rsidP="0052334D">
      <w:pPr>
        <w:pStyle w:val="NormalWeb"/>
        <w:rPr>
          <w:rFonts w:ascii="Verdana" w:hAnsi="Verdana"/>
        </w:rPr>
      </w:pPr>
      <w:r w:rsidRPr="0052334D">
        <w:rPr>
          <w:rFonts w:ascii="Verdana" w:hAnsi="Verdana"/>
        </w:rPr>
        <w:t>Os pneus ofertados deverão ser obrigatoriamente novos, de primeiro uso, não sendo admitidos produtos remanufaturados, recapados, recauchutados, reformados ou qualquer espécie de reaproveitamento, devendo atender integralmente às normas técnicas aplicáveis e às especificações constantes neste Termo de Referência.</w:t>
      </w:r>
    </w:p>
    <w:p w14:paraId="5C8D3D20" w14:textId="77777777" w:rsidR="0052334D" w:rsidRPr="0052334D" w:rsidRDefault="0052334D" w:rsidP="0052334D">
      <w:pPr>
        <w:pStyle w:val="NormalWeb"/>
        <w:rPr>
          <w:rFonts w:ascii="Verdana" w:hAnsi="Verdana"/>
        </w:rPr>
      </w:pPr>
      <w:r w:rsidRPr="0052334D">
        <w:rPr>
          <w:rFonts w:ascii="Verdana" w:hAnsi="Verdana"/>
        </w:rPr>
        <w:t>Os produtos deverão possuir certificação compulsória do INMETRO, em conformidade com as normas da ABNT e regulamentos técnicos vigentes, devendo a empresa vencedora apresentar, quando solicitado pela Administração, documentos comprobatórios da certificação e regularidade do produto.</w:t>
      </w:r>
    </w:p>
    <w:p w14:paraId="316EE95D" w14:textId="77777777" w:rsidR="0052334D" w:rsidRPr="0052334D" w:rsidRDefault="0052334D" w:rsidP="0052334D">
      <w:pPr>
        <w:pStyle w:val="NormalWeb"/>
        <w:rPr>
          <w:rFonts w:ascii="Verdana" w:hAnsi="Verdana"/>
        </w:rPr>
      </w:pPr>
      <w:r w:rsidRPr="0052334D">
        <w:rPr>
          <w:rFonts w:ascii="Verdana" w:hAnsi="Verdana"/>
        </w:rPr>
        <w:t>Os pneus deverão apresentar prazo máximo de fabricação de até 12 (doze) meses contados da data de entrega, comprovado mediante gravação DOT/TIN ou identificação equivalente estampada no próprio pneu, garantindo-se assim maior vida útil, segurança e desempenho operacional da frota municipal.</w:t>
      </w:r>
    </w:p>
    <w:p w14:paraId="06FB6E7A" w14:textId="77777777" w:rsidR="0052334D" w:rsidRPr="0052334D" w:rsidRDefault="0052334D" w:rsidP="0052334D">
      <w:pPr>
        <w:pStyle w:val="NormalWeb"/>
        <w:rPr>
          <w:rFonts w:ascii="Verdana" w:hAnsi="Verdana"/>
        </w:rPr>
      </w:pPr>
      <w:r w:rsidRPr="0052334D">
        <w:rPr>
          <w:rFonts w:ascii="Verdana" w:hAnsi="Verdana"/>
        </w:rPr>
        <w:t>Os pneus ofertados deverão possuir garantia mínima de 05 (cinco) anos contra defeitos de fabricação, contados da data de entrega definitiva, sem prejuízo das garantias legais aplicáveis previstas no Código de Defesa do Consumidor.</w:t>
      </w:r>
    </w:p>
    <w:p w14:paraId="76CA020D" w14:textId="77777777" w:rsidR="0052334D" w:rsidRPr="0052334D" w:rsidRDefault="0052334D" w:rsidP="0052334D">
      <w:pPr>
        <w:pStyle w:val="NormalWeb"/>
        <w:rPr>
          <w:rFonts w:ascii="Verdana" w:hAnsi="Verdana"/>
        </w:rPr>
      </w:pPr>
      <w:r w:rsidRPr="0052334D">
        <w:rPr>
          <w:rFonts w:ascii="Verdana" w:hAnsi="Verdana"/>
        </w:rPr>
        <w:t>Os produtos deverão observar rigorosamente os índices mínimos de carga e velocidade exigidos pelo fabricante do veículo/equipamento ao qual se destinam, sendo vedado o fornecimento de pneus incompatíveis com as especificações técnicas da frota municipal.</w:t>
      </w:r>
    </w:p>
    <w:p w14:paraId="3EBDB4B8" w14:textId="77777777" w:rsidR="0052334D" w:rsidRPr="0052334D" w:rsidRDefault="0052334D" w:rsidP="0052334D">
      <w:pPr>
        <w:pStyle w:val="NormalWeb"/>
        <w:rPr>
          <w:rFonts w:ascii="Verdana" w:hAnsi="Verdana"/>
        </w:rPr>
      </w:pPr>
      <w:r w:rsidRPr="0052334D">
        <w:rPr>
          <w:rFonts w:ascii="Verdana" w:hAnsi="Verdana"/>
        </w:rPr>
        <w:t>A contratada deverá assegurar a originalidade e procedência dos produtos fornecidos, responsabilizando-se integralmente pela autenticidade dos pneus, podendo a Administração realizar diligências, solicitar catálogos, fichas técnicas, certificados, notas fiscais de origem, declarações do fabricante ou distribuidor autorizado, bem como promover verificações junto aos órgãos competentes, fabricantes e representantes oficiais.</w:t>
      </w:r>
    </w:p>
    <w:p w14:paraId="0ECAC466" w14:textId="77777777" w:rsidR="0052334D" w:rsidRPr="0052334D" w:rsidRDefault="0052334D" w:rsidP="0052334D">
      <w:pPr>
        <w:pStyle w:val="NormalWeb"/>
        <w:rPr>
          <w:rFonts w:ascii="Verdana" w:hAnsi="Verdana"/>
        </w:rPr>
      </w:pPr>
      <w:r w:rsidRPr="0052334D">
        <w:rPr>
          <w:rFonts w:ascii="Verdana" w:hAnsi="Verdana"/>
        </w:rPr>
        <w:t>O descumprimento das especificações técnicas previstas neste Termo de Referência ensejará a recusa do material, aplicação das penalidades cabíveis e demais sanções previstas na Lei nº 14.133/2021 e no instrumento contratual.</w:t>
      </w:r>
    </w:p>
    <w:p w14:paraId="3B51B152" w14:textId="77777777" w:rsidR="0042362C" w:rsidRPr="0052334D"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52334D">
        <w:rPr>
          <w:rFonts w:ascii="Verdana" w:hAnsi="Verdana"/>
          <w:sz w:val="20"/>
          <w:szCs w:val="20"/>
        </w:rPr>
        <w:t xml:space="preserve">Pneus novos, de primeiro uso; </w:t>
      </w:r>
    </w:p>
    <w:p w14:paraId="480C60D1" w14:textId="77777777" w:rsidR="0042362C" w:rsidRPr="0052334D"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52334D">
        <w:rPr>
          <w:rFonts w:ascii="Verdana" w:hAnsi="Verdana"/>
          <w:sz w:val="20"/>
          <w:szCs w:val="20"/>
        </w:rPr>
        <w:t xml:space="preserve">Certificação obrigatória do INMETRO; </w:t>
      </w:r>
    </w:p>
    <w:p w14:paraId="1DEB1D73" w14:textId="77777777" w:rsidR="0042362C" w:rsidRPr="0052334D"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52334D">
        <w:rPr>
          <w:rFonts w:ascii="Verdana" w:hAnsi="Verdana"/>
          <w:sz w:val="20"/>
          <w:szCs w:val="20"/>
        </w:rPr>
        <w:t xml:space="preserve">Fabricação nacional ou importada devidamente regularizada; </w:t>
      </w:r>
    </w:p>
    <w:p w14:paraId="5FD5915A" w14:textId="77777777" w:rsidR="0042362C" w:rsidRPr="0042362C"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52334D">
        <w:rPr>
          <w:rFonts w:ascii="Verdana" w:hAnsi="Verdana"/>
          <w:sz w:val="20"/>
          <w:szCs w:val="20"/>
        </w:rPr>
        <w:t>Garantia mínima</w:t>
      </w:r>
      <w:r w:rsidRPr="0042362C">
        <w:rPr>
          <w:rFonts w:ascii="Verdana" w:hAnsi="Verdana"/>
          <w:sz w:val="20"/>
          <w:szCs w:val="20"/>
        </w:rPr>
        <w:t xml:space="preserve"> de 05 anos contra defeitos de fabricação; </w:t>
      </w:r>
    </w:p>
    <w:p w14:paraId="1F361BF7" w14:textId="77777777" w:rsidR="0042362C" w:rsidRPr="0042362C"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Produtos sem avarias, deformidades ou defeitos; </w:t>
      </w:r>
    </w:p>
    <w:p w14:paraId="79DB8647" w14:textId="77777777" w:rsidR="0042362C" w:rsidRPr="0042362C"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Compatibilidade integral com as medidas e aplicações descritas; </w:t>
      </w:r>
    </w:p>
    <w:p w14:paraId="75BB50CB" w14:textId="77777777" w:rsidR="0042362C" w:rsidRPr="0042362C"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Atendimento às normas da ABNT, CONTRAN e fabricantes automotivos; </w:t>
      </w:r>
    </w:p>
    <w:p w14:paraId="2E177774" w14:textId="77777777" w:rsidR="0042362C" w:rsidRPr="0042362C" w:rsidRDefault="0042362C" w:rsidP="0042362C">
      <w:pPr>
        <w:widowControl/>
        <w:numPr>
          <w:ilvl w:val="0"/>
          <w:numId w:val="3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Vedada a entrega de pneus remoldados, reformados, recauchutados ou remanufaturados. </w:t>
      </w:r>
    </w:p>
    <w:p w14:paraId="3D965419"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lastRenderedPageBreak/>
        <w:t>5. JUSTIFICATIVA PARA O PARCELAMENTO</w:t>
      </w:r>
    </w:p>
    <w:p w14:paraId="4B251D12" w14:textId="77777777" w:rsidR="0042362C" w:rsidRPr="0042362C" w:rsidRDefault="0042362C" w:rsidP="0042362C">
      <w:pPr>
        <w:pStyle w:val="NormalWeb"/>
        <w:rPr>
          <w:rFonts w:ascii="Verdana" w:hAnsi="Verdana"/>
          <w:szCs w:val="20"/>
        </w:rPr>
      </w:pPr>
      <w:r w:rsidRPr="0042362C">
        <w:rPr>
          <w:rFonts w:ascii="Verdana" w:hAnsi="Verdana"/>
          <w:szCs w:val="20"/>
        </w:rPr>
        <w:t>O parcelamento em lotes mostra-se tecnicamente viável e economicamente vantajoso, considerando a diversidade de aplicações, especificações técnicas e categorias de veículos da frota municipal.</w:t>
      </w:r>
    </w:p>
    <w:p w14:paraId="69D91B25" w14:textId="77777777" w:rsidR="0042362C" w:rsidRPr="0042362C" w:rsidRDefault="0042362C" w:rsidP="0042362C">
      <w:pPr>
        <w:pStyle w:val="NormalWeb"/>
        <w:rPr>
          <w:rFonts w:ascii="Verdana" w:hAnsi="Verdana"/>
          <w:szCs w:val="20"/>
        </w:rPr>
      </w:pPr>
      <w:r w:rsidRPr="0042362C">
        <w:rPr>
          <w:rFonts w:ascii="Verdana" w:hAnsi="Verdana"/>
          <w:szCs w:val="20"/>
        </w:rPr>
        <w:t>A divisão em lotes:</w:t>
      </w:r>
    </w:p>
    <w:p w14:paraId="48F351F4" w14:textId="77777777" w:rsidR="0042362C" w:rsidRPr="0042362C" w:rsidRDefault="0042362C" w:rsidP="0042362C">
      <w:pPr>
        <w:widowControl/>
        <w:numPr>
          <w:ilvl w:val="0"/>
          <w:numId w:val="32"/>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amplia a competitividade; </w:t>
      </w:r>
    </w:p>
    <w:p w14:paraId="399BCC9E" w14:textId="77777777" w:rsidR="0042362C" w:rsidRPr="0042362C" w:rsidRDefault="0042362C" w:rsidP="0042362C">
      <w:pPr>
        <w:widowControl/>
        <w:numPr>
          <w:ilvl w:val="0"/>
          <w:numId w:val="32"/>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possibilita participação de maior número de fornecedores; </w:t>
      </w:r>
    </w:p>
    <w:p w14:paraId="29058E1C" w14:textId="77777777" w:rsidR="0042362C" w:rsidRPr="0042362C" w:rsidRDefault="0042362C" w:rsidP="0042362C">
      <w:pPr>
        <w:widowControl/>
        <w:numPr>
          <w:ilvl w:val="0"/>
          <w:numId w:val="32"/>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favorece a obtenção de preços mais vantajosos; </w:t>
      </w:r>
    </w:p>
    <w:p w14:paraId="5529914D" w14:textId="77777777" w:rsidR="0042362C" w:rsidRPr="0042362C" w:rsidRDefault="0042362C" w:rsidP="0042362C">
      <w:pPr>
        <w:widowControl/>
        <w:numPr>
          <w:ilvl w:val="0"/>
          <w:numId w:val="32"/>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otimiza a logística de entrega; </w:t>
      </w:r>
    </w:p>
    <w:p w14:paraId="36B81B9A" w14:textId="77777777" w:rsidR="0042362C" w:rsidRPr="0042362C" w:rsidRDefault="0042362C" w:rsidP="0042362C">
      <w:pPr>
        <w:widowControl/>
        <w:numPr>
          <w:ilvl w:val="0"/>
          <w:numId w:val="32"/>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evita restrição indevida à competitividade. </w:t>
      </w:r>
    </w:p>
    <w:p w14:paraId="5007BA9C" w14:textId="77777777" w:rsidR="0042362C" w:rsidRPr="0042362C" w:rsidRDefault="0042362C" w:rsidP="0042362C">
      <w:pPr>
        <w:pStyle w:val="NormalWeb"/>
        <w:rPr>
          <w:rFonts w:ascii="Verdana" w:hAnsi="Verdana"/>
          <w:szCs w:val="20"/>
        </w:rPr>
      </w:pPr>
      <w:r w:rsidRPr="0042362C">
        <w:rPr>
          <w:rFonts w:ascii="Verdana" w:hAnsi="Verdana"/>
          <w:szCs w:val="20"/>
        </w:rPr>
        <w:t>Nos termos do art. 40, §2º, da Lei nº 14.133/2021, o parcelamento mostra-se adequado ao interesse público.</w:t>
      </w:r>
    </w:p>
    <w:p w14:paraId="538EE071" w14:textId="01CFE347" w:rsidR="0042362C" w:rsidRPr="0042362C" w:rsidRDefault="0042362C" w:rsidP="0042362C">
      <w:pPr>
        <w:rPr>
          <w:rFonts w:ascii="Verdana" w:hAnsi="Verdana"/>
          <w:sz w:val="20"/>
          <w:szCs w:val="20"/>
        </w:rPr>
      </w:pPr>
    </w:p>
    <w:p w14:paraId="2B452CDD"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6. MODELO DE EXECUÇÃO DO OBJETO</w:t>
      </w:r>
    </w:p>
    <w:p w14:paraId="17D6DDA6" w14:textId="77777777" w:rsidR="0042362C" w:rsidRPr="0042362C" w:rsidRDefault="0042362C" w:rsidP="0042362C">
      <w:pPr>
        <w:pStyle w:val="NormalWeb"/>
        <w:rPr>
          <w:rFonts w:ascii="Verdana" w:hAnsi="Verdana"/>
          <w:szCs w:val="20"/>
        </w:rPr>
      </w:pPr>
      <w:r w:rsidRPr="0042362C">
        <w:rPr>
          <w:rFonts w:ascii="Verdana" w:hAnsi="Verdana"/>
          <w:szCs w:val="20"/>
        </w:rPr>
        <w:t>O fornecimento será realizado de forma parcelada, conforme necessidade da Administração, mediante emissão de Autorização de Fornecimento.</w:t>
      </w:r>
    </w:p>
    <w:p w14:paraId="2901E819" w14:textId="77777777" w:rsidR="0042362C" w:rsidRPr="0042362C" w:rsidRDefault="0042362C" w:rsidP="0042362C">
      <w:pPr>
        <w:pStyle w:val="NormalWeb"/>
        <w:rPr>
          <w:rFonts w:ascii="Verdana" w:hAnsi="Verdana"/>
          <w:szCs w:val="20"/>
        </w:rPr>
      </w:pPr>
      <w:r w:rsidRPr="0042362C">
        <w:rPr>
          <w:rFonts w:ascii="Verdana" w:hAnsi="Verdana"/>
          <w:szCs w:val="20"/>
        </w:rPr>
        <w:t>O prazo máximo para entrega será de até 10 (dez) dias úteis após solicitação formal.</w:t>
      </w:r>
    </w:p>
    <w:p w14:paraId="4931C2CD" w14:textId="77777777" w:rsidR="0042362C" w:rsidRPr="0042362C" w:rsidRDefault="0042362C" w:rsidP="0042362C">
      <w:pPr>
        <w:pStyle w:val="NormalWeb"/>
        <w:rPr>
          <w:rFonts w:ascii="Verdana" w:hAnsi="Verdana"/>
          <w:szCs w:val="20"/>
        </w:rPr>
      </w:pPr>
      <w:r w:rsidRPr="0042362C">
        <w:rPr>
          <w:rFonts w:ascii="Verdana" w:hAnsi="Verdana"/>
          <w:szCs w:val="20"/>
        </w:rPr>
        <w:t>Os produtos deverão ser entregues no Almoxarifado Central ou local indicado pela Administração Municipal.</w:t>
      </w:r>
    </w:p>
    <w:p w14:paraId="628E1A1F" w14:textId="726E0558" w:rsidR="0042362C" w:rsidRPr="0042362C" w:rsidRDefault="0042362C" w:rsidP="0042362C">
      <w:pPr>
        <w:pStyle w:val="NormalWeb"/>
        <w:rPr>
          <w:rFonts w:ascii="Verdana" w:hAnsi="Verdana"/>
          <w:szCs w:val="20"/>
        </w:rPr>
      </w:pPr>
      <w:r w:rsidRPr="0042362C">
        <w:rPr>
          <w:rFonts w:ascii="Verdana" w:hAnsi="Verdana"/>
          <w:szCs w:val="20"/>
        </w:rPr>
        <w:t>As despesas com transporte, carga, descarga e substituição de itens defeituosos serão integralmente da contratada.</w:t>
      </w:r>
    </w:p>
    <w:p w14:paraId="008D0EB4"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7. RECEBIMENTO DO OBJETO</w:t>
      </w:r>
    </w:p>
    <w:p w14:paraId="3E79B109" w14:textId="77777777" w:rsidR="0042362C" w:rsidRPr="0042362C" w:rsidRDefault="0042362C" w:rsidP="0042362C">
      <w:pPr>
        <w:pStyle w:val="NormalWeb"/>
        <w:rPr>
          <w:rFonts w:ascii="Verdana" w:hAnsi="Verdana"/>
          <w:szCs w:val="20"/>
        </w:rPr>
      </w:pPr>
      <w:r w:rsidRPr="0042362C">
        <w:rPr>
          <w:rFonts w:ascii="Verdana" w:hAnsi="Verdana"/>
          <w:szCs w:val="20"/>
        </w:rPr>
        <w:t>O recebimento ocorrerá em duas etapas:</w:t>
      </w:r>
    </w:p>
    <w:p w14:paraId="5D896F19" w14:textId="77777777" w:rsidR="0042362C" w:rsidRPr="0042362C" w:rsidRDefault="0042362C" w:rsidP="0042362C">
      <w:pPr>
        <w:pStyle w:val="Ttulo3"/>
        <w:rPr>
          <w:rFonts w:ascii="Verdana" w:hAnsi="Verdana"/>
          <w:color w:val="auto"/>
          <w:sz w:val="20"/>
          <w:szCs w:val="20"/>
        </w:rPr>
      </w:pPr>
      <w:r w:rsidRPr="0042362C">
        <w:rPr>
          <w:rFonts w:ascii="Verdana" w:hAnsi="Verdana"/>
          <w:color w:val="auto"/>
          <w:sz w:val="20"/>
          <w:szCs w:val="20"/>
        </w:rPr>
        <w:t>a) Recebimento Provisório</w:t>
      </w:r>
    </w:p>
    <w:p w14:paraId="7C780CA9" w14:textId="77777777" w:rsidR="0042362C" w:rsidRPr="0042362C" w:rsidRDefault="0042362C" w:rsidP="0042362C">
      <w:pPr>
        <w:pStyle w:val="NormalWeb"/>
        <w:rPr>
          <w:rFonts w:ascii="Verdana" w:hAnsi="Verdana"/>
          <w:szCs w:val="20"/>
        </w:rPr>
      </w:pPr>
      <w:r w:rsidRPr="0042362C">
        <w:rPr>
          <w:rFonts w:ascii="Verdana" w:hAnsi="Verdana"/>
          <w:szCs w:val="20"/>
        </w:rPr>
        <w:t>Realizado no ato da entrega para conferência quantitativa.</w:t>
      </w:r>
    </w:p>
    <w:p w14:paraId="248AB5E5" w14:textId="77777777" w:rsidR="0042362C" w:rsidRPr="0042362C" w:rsidRDefault="0042362C" w:rsidP="0042362C">
      <w:pPr>
        <w:pStyle w:val="Ttulo3"/>
        <w:rPr>
          <w:rFonts w:ascii="Verdana" w:hAnsi="Verdana"/>
          <w:color w:val="auto"/>
          <w:sz w:val="20"/>
          <w:szCs w:val="20"/>
        </w:rPr>
      </w:pPr>
      <w:r w:rsidRPr="0042362C">
        <w:rPr>
          <w:rFonts w:ascii="Verdana" w:hAnsi="Verdana"/>
          <w:color w:val="auto"/>
          <w:sz w:val="20"/>
          <w:szCs w:val="20"/>
        </w:rPr>
        <w:t>b) Recebimento Definitivo</w:t>
      </w:r>
    </w:p>
    <w:p w14:paraId="7870C776" w14:textId="77777777" w:rsidR="0042362C" w:rsidRPr="0042362C" w:rsidRDefault="0042362C" w:rsidP="0042362C">
      <w:pPr>
        <w:pStyle w:val="NormalWeb"/>
        <w:rPr>
          <w:rFonts w:ascii="Verdana" w:hAnsi="Verdana"/>
          <w:szCs w:val="20"/>
        </w:rPr>
      </w:pPr>
      <w:r w:rsidRPr="0042362C">
        <w:rPr>
          <w:rFonts w:ascii="Verdana" w:hAnsi="Verdana"/>
          <w:szCs w:val="20"/>
        </w:rPr>
        <w:t>Ocorrerá após verificação técnica da conformidade dos produtos com as especificações exigidas.</w:t>
      </w:r>
    </w:p>
    <w:p w14:paraId="507DECA9" w14:textId="4C91AF58" w:rsidR="0042362C" w:rsidRPr="0042362C" w:rsidRDefault="0042362C" w:rsidP="0042362C">
      <w:pPr>
        <w:pStyle w:val="NormalWeb"/>
        <w:rPr>
          <w:rFonts w:ascii="Verdana" w:hAnsi="Verdana"/>
          <w:szCs w:val="20"/>
        </w:rPr>
      </w:pPr>
      <w:r w:rsidRPr="0042362C">
        <w:rPr>
          <w:rFonts w:ascii="Verdana" w:hAnsi="Verdana"/>
          <w:szCs w:val="20"/>
        </w:rPr>
        <w:t>Produtos em desacordo serão recusados, cabendo à contratada substituí-los sem ônus ao Município.</w:t>
      </w:r>
    </w:p>
    <w:p w14:paraId="09ECF48D"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8. OBRIGAÇÕES DA CONTRATADA</w:t>
      </w:r>
    </w:p>
    <w:p w14:paraId="626E80F0" w14:textId="77777777" w:rsidR="0042362C" w:rsidRPr="0042362C" w:rsidRDefault="0042362C" w:rsidP="0042362C">
      <w:pPr>
        <w:pStyle w:val="NormalWeb"/>
        <w:rPr>
          <w:rFonts w:ascii="Verdana" w:hAnsi="Verdana"/>
          <w:szCs w:val="20"/>
        </w:rPr>
      </w:pPr>
      <w:r w:rsidRPr="0042362C">
        <w:rPr>
          <w:rFonts w:ascii="Verdana" w:hAnsi="Verdana"/>
          <w:szCs w:val="20"/>
        </w:rPr>
        <w:t>A contratada obriga-se a:</w:t>
      </w:r>
    </w:p>
    <w:p w14:paraId="44556E79"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lastRenderedPageBreak/>
        <w:t xml:space="preserve">fornecer produtos dentro das especificações exigidas; </w:t>
      </w:r>
    </w:p>
    <w:p w14:paraId="1C7BF864"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cumprir os prazos estabelecidos; </w:t>
      </w:r>
    </w:p>
    <w:p w14:paraId="5AF4E566"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substituir produtos defeituosos; </w:t>
      </w:r>
    </w:p>
    <w:p w14:paraId="0011686E"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manter regularidade fiscal e trabalhista; </w:t>
      </w:r>
    </w:p>
    <w:p w14:paraId="36DFE66E"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responsabilizar-se por danos causados à Administração; </w:t>
      </w:r>
    </w:p>
    <w:p w14:paraId="4697D2B8" w14:textId="77777777"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arcar com custos de transporte e logística; </w:t>
      </w:r>
    </w:p>
    <w:p w14:paraId="288C9B39" w14:textId="1A485760" w:rsidR="0042362C" w:rsidRPr="0042362C" w:rsidRDefault="0042362C" w:rsidP="0042362C">
      <w:pPr>
        <w:widowControl/>
        <w:numPr>
          <w:ilvl w:val="0"/>
          <w:numId w:val="3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garantir qualidade e procedência dos produtos. </w:t>
      </w:r>
    </w:p>
    <w:p w14:paraId="352BB07A"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9. OBRIGAÇÕES DA CONTRATANTE</w:t>
      </w:r>
    </w:p>
    <w:p w14:paraId="681DF8D5" w14:textId="77777777" w:rsidR="0042362C" w:rsidRPr="0042362C" w:rsidRDefault="0042362C" w:rsidP="0042362C">
      <w:pPr>
        <w:pStyle w:val="NormalWeb"/>
        <w:rPr>
          <w:rFonts w:ascii="Verdana" w:hAnsi="Verdana"/>
          <w:szCs w:val="20"/>
        </w:rPr>
      </w:pPr>
      <w:r w:rsidRPr="0042362C">
        <w:rPr>
          <w:rFonts w:ascii="Verdana" w:hAnsi="Verdana"/>
          <w:szCs w:val="20"/>
        </w:rPr>
        <w:t>Compete à contratante:</w:t>
      </w:r>
    </w:p>
    <w:p w14:paraId="60DFEC47" w14:textId="77777777" w:rsidR="0042362C" w:rsidRPr="0042362C" w:rsidRDefault="0042362C" w:rsidP="0042362C">
      <w:pPr>
        <w:widowControl/>
        <w:numPr>
          <w:ilvl w:val="0"/>
          <w:numId w:val="3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emitir Autorizações de Fornecimento; </w:t>
      </w:r>
    </w:p>
    <w:p w14:paraId="09784506" w14:textId="77777777" w:rsidR="0042362C" w:rsidRPr="0042362C" w:rsidRDefault="0042362C" w:rsidP="0042362C">
      <w:pPr>
        <w:widowControl/>
        <w:numPr>
          <w:ilvl w:val="0"/>
          <w:numId w:val="3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acompanhar e fiscalizar a execução contratual; </w:t>
      </w:r>
    </w:p>
    <w:p w14:paraId="65FCB9DD" w14:textId="77777777" w:rsidR="0042362C" w:rsidRPr="0042362C" w:rsidRDefault="0042362C" w:rsidP="0042362C">
      <w:pPr>
        <w:widowControl/>
        <w:numPr>
          <w:ilvl w:val="0"/>
          <w:numId w:val="3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efetuar pagamentos conforme condições estabelecidas; </w:t>
      </w:r>
    </w:p>
    <w:p w14:paraId="2B734674" w14:textId="77777777" w:rsidR="0042362C" w:rsidRPr="0042362C" w:rsidRDefault="0042362C" w:rsidP="0042362C">
      <w:pPr>
        <w:widowControl/>
        <w:numPr>
          <w:ilvl w:val="0"/>
          <w:numId w:val="3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rejeitar produtos em desconformidade; </w:t>
      </w:r>
    </w:p>
    <w:p w14:paraId="5F6B6A0B" w14:textId="6927ECBD" w:rsidR="0042362C" w:rsidRPr="0042362C" w:rsidRDefault="0042362C" w:rsidP="0042362C">
      <w:pPr>
        <w:widowControl/>
        <w:numPr>
          <w:ilvl w:val="0"/>
          <w:numId w:val="3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prestar informações necessárias à execução contratual. </w:t>
      </w:r>
    </w:p>
    <w:p w14:paraId="36D001C3"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10. CRITÉRIO DE JULGAMENTO</w:t>
      </w:r>
    </w:p>
    <w:p w14:paraId="64E06EED" w14:textId="77777777" w:rsidR="0042362C" w:rsidRPr="0042362C" w:rsidRDefault="0042362C" w:rsidP="0042362C">
      <w:pPr>
        <w:pStyle w:val="NormalWeb"/>
        <w:rPr>
          <w:rFonts w:ascii="Verdana" w:hAnsi="Verdana"/>
          <w:szCs w:val="20"/>
        </w:rPr>
      </w:pPr>
      <w:r w:rsidRPr="0042362C">
        <w:rPr>
          <w:rFonts w:ascii="Verdana" w:hAnsi="Verdana"/>
          <w:szCs w:val="20"/>
        </w:rPr>
        <w:t>O critério de julgamento será o de MENOR PREÇO POR LOTE, observando-se:</w:t>
      </w:r>
    </w:p>
    <w:p w14:paraId="110C792E" w14:textId="77777777" w:rsidR="0042362C" w:rsidRPr="0042362C" w:rsidRDefault="0042362C" w:rsidP="0042362C">
      <w:pPr>
        <w:widowControl/>
        <w:numPr>
          <w:ilvl w:val="0"/>
          <w:numId w:val="3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compatibilidade com as especificações técnicas; </w:t>
      </w:r>
    </w:p>
    <w:p w14:paraId="26918F96" w14:textId="77777777" w:rsidR="0042362C" w:rsidRPr="0042362C" w:rsidRDefault="0042362C" w:rsidP="0042362C">
      <w:pPr>
        <w:widowControl/>
        <w:numPr>
          <w:ilvl w:val="0"/>
          <w:numId w:val="3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atendimento integral ao edital; </w:t>
      </w:r>
    </w:p>
    <w:p w14:paraId="22F61411" w14:textId="47FF5239" w:rsidR="0042362C" w:rsidRPr="0042362C" w:rsidRDefault="0042362C" w:rsidP="0042362C">
      <w:pPr>
        <w:widowControl/>
        <w:numPr>
          <w:ilvl w:val="0"/>
          <w:numId w:val="3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exequibilidade da proposta. </w:t>
      </w:r>
    </w:p>
    <w:p w14:paraId="556C8406"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11. HABILITAÇÃO</w:t>
      </w:r>
    </w:p>
    <w:p w14:paraId="0859C402" w14:textId="77777777" w:rsidR="0042362C" w:rsidRPr="005167D6" w:rsidRDefault="0042362C" w:rsidP="0042362C">
      <w:pPr>
        <w:pStyle w:val="Ttulo2"/>
        <w:rPr>
          <w:rFonts w:ascii="Verdana" w:hAnsi="Verdana"/>
          <w:color w:val="auto"/>
          <w:sz w:val="20"/>
          <w:szCs w:val="20"/>
          <w:lang w:val="pt-BR"/>
        </w:rPr>
      </w:pPr>
      <w:r w:rsidRPr="005167D6">
        <w:rPr>
          <w:rFonts w:ascii="Verdana" w:hAnsi="Verdana"/>
          <w:color w:val="auto"/>
          <w:sz w:val="20"/>
          <w:szCs w:val="20"/>
        </w:rPr>
        <w:t>Habilitação Jurídica</w:t>
      </w:r>
    </w:p>
    <w:p w14:paraId="76C14475" w14:textId="77777777" w:rsidR="0042362C" w:rsidRPr="005167D6" w:rsidRDefault="0042362C" w:rsidP="0042362C">
      <w:pPr>
        <w:pStyle w:val="NormalWeb"/>
        <w:rPr>
          <w:rFonts w:ascii="Verdana" w:hAnsi="Verdana"/>
          <w:szCs w:val="20"/>
        </w:rPr>
      </w:pPr>
      <w:r w:rsidRPr="005167D6">
        <w:rPr>
          <w:rFonts w:ascii="Verdana" w:hAnsi="Verdana"/>
          <w:szCs w:val="20"/>
        </w:rPr>
        <w:t>Comprova a existência legal da empresa.</w:t>
      </w:r>
    </w:p>
    <w:p w14:paraId="6F6C447F" w14:textId="77777777" w:rsidR="0042362C" w:rsidRPr="005167D6" w:rsidRDefault="0042362C" w:rsidP="0042362C">
      <w:pPr>
        <w:pStyle w:val="Ttulo3"/>
        <w:rPr>
          <w:rFonts w:ascii="Verdana" w:hAnsi="Verdana"/>
          <w:color w:val="auto"/>
          <w:sz w:val="20"/>
          <w:szCs w:val="20"/>
        </w:rPr>
      </w:pPr>
      <w:r w:rsidRPr="005167D6">
        <w:rPr>
          <w:rFonts w:ascii="Verdana" w:hAnsi="Verdana"/>
          <w:color w:val="auto"/>
          <w:sz w:val="20"/>
          <w:szCs w:val="20"/>
        </w:rPr>
        <w:t>Pessoa Jurídica</w:t>
      </w:r>
    </w:p>
    <w:p w14:paraId="278CB00D" w14:textId="77777777" w:rsidR="0042362C" w:rsidRPr="005167D6" w:rsidRDefault="0042362C" w:rsidP="0042362C">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Contrato Social ou Estatuto Social atualizado; </w:t>
      </w:r>
    </w:p>
    <w:p w14:paraId="5B4ABC8F" w14:textId="77777777" w:rsidR="0042362C" w:rsidRPr="005167D6" w:rsidRDefault="0042362C" w:rsidP="0042362C">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Última alteração contratual consolidada; </w:t>
      </w:r>
    </w:p>
    <w:p w14:paraId="5D30B1FC" w14:textId="77777777" w:rsidR="0042362C" w:rsidRPr="005167D6" w:rsidRDefault="0042362C" w:rsidP="0042362C">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Registro Comercial (empresário individual); </w:t>
      </w:r>
    </w:p>
    <w:p w14:paraId="3028E9F0" w14:textId="77777777" w:rsidR="0042362C" w:rsidRPr="005167D6" w:rsidRDefault="0042362C" w:rsidP="0042362C">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Certidão s</w:t>
      </w:r>
      <w:r>
        <w:rPr>
          <w:rFonts w:ascii="Verdana" w:hAnsi="Verdana"/>
          <w:sz w:val="20"/>
          <w:szCs w:val="20"/>
        </w:rPr>
        <w:t>implificada da Junta Comercial</w:t>
      </w:r>
      <w:r w:rsidRPr="005167D6">
        <w:rPr>
          <w:rFonts w:ascii="Verdana" w:hAnsi="Verdana"/>
          <w:sz w:val="20"/>
          <w:szCs w:val="20"/>
        </w:rPr>
        <w:t xml:space="preserve">; </w:t>
      </w:r>
    </w:p>
    <w:p w14:paraId="2CA36A6A" w14:textId="77777777" w:rsidR="0042362C" w:rsidRPr="005167D6" w:rsidRDefault="0042362C" w:rsidP="0042362C">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RG e CPF dos representantes legais. </w:t>
      </w:r>
    </w:p>
    <w:p w14:paraId="14363043" w14:textId="77777777" w:rsidR="0042362C" w:rsidRPr="005167D6" w:rsidRDefault="0042362C" w:rsidP="0042362C">
      <w:pPr>
        <w:pStyle w:val="Ttulo2"/>
        <w:rPr>
          <w:rFonts w:ascii="Verdana" w:hAnsi="Verdana"/>
          <w:color w:val="auto"/>
          <w:sz w:val="20"/>
          <w:szCs w:val="20"/>
        </w:rPr>
      </w:pPr>
      <w:r w:rsidRPr="005167D6">
        <w:rPr>
          <w:rFonts w:ascii="Verdana" w:hAnsi="Verdana"/>
          <w:color w:val="auto"/>
          <w:sz w:val="20"/>
          <w:szCs w:val="20"/>
        </w:rPr>
        <w:t>Regularidade Fiscal, Social e Trabalhista</w:t>
      </w:r>
    </w:p>
    <w:p w14:paraId="7DE64650" w14:textId="77777777" w:rsidR="0042362C" w:rsidRPr="005167D6" w:rsidRDefault="0042362C" w:rsidP="0042362C">
      <w:pPr>
        <w:pStyle w:val="NormalWeb"/>
        <w:rPr>
          <w:rFonts w:ascii="Verdana" w:hAnsi="Verdana"/>
          <w:szCs w:val="20"/>
        </w:rPr>
      </w:pPr>
      <w:r w:rsidRPr="005167D6">
        <w:rPr>
          <w:rFonts w:ascii="Verdana" w:hAnsi="Verdana"/>
          <w:szCs w:val="20"/>
        </w:rPr>
        <w:t>Prevista no art. 68 da Lei 14.133/2021.</w:t>
      </w:r>
    </w:p>
    <w:p w14:paraId="06247250" w14:textId="77777777" w:rsidR="0042362C" w:rsidRPr="005167D6" w:rsidRDefault="0042362C" w:rsidP="0042362C">
      <w:pPr>
        <w:pStyle w:val="Ttulo3"/>
        <w:rPr>
          <w:rFonts w:ascii="Verdana" w:hAnsi="Verdana"/>
          <w:color w:val="auto"/>
          <w:sz w:val="20"/>
          <w:szCs w:val="20"/>
        </w:rPr>
      </w:pPr>
      <w:r>
        <w:rPr>
          <w:rFonts w:ascii="Verdana" w:hAnsi="Verdana"/>
          <w:color w:val="auto"/>
          <w:sz w:val="20"/>
          <w:szCs w:val="20"/>
        </w:rPr>
        <w:t>Documentos</w:t>
      </w:r>
      <w:r w:rsidRPr="005167D6">
        <w:rPr>
          <w:rFonts w:ascii="Verdana" w:hAnsi="Verdana"/>
          <w:color w:val="auto"/>
          <w:sz w:val="20"/>
          <w:szCs w:val="20"/>
        </w:rPr>
        <w:t xml:space="preserve"> exigidos:</w:t>
      </w:r>
    </w:p>
    <w:p w14:paraId="3F42154B"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CNPJ; </w:t>
      </w:r>
    </w:p>
    <w:p w14:paraId="6537BADB"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Pr>
          <w:rFonts w:ascii="Verdana" w:hAnsi="Verdana"/>
          <w:sz w:val="20"/>
          <w:szCs w:val="20"/>
        </w:rPr>
        <w:t>Inscrição municipal ou estadual</w:t>
      </w:r>
      <w:r w:rsidRPr="005167D6">
        <w:rPr>
          <w:rFonts w:ascii="Verdana" w:hAnsi="Verdana"/>
          <w:sz w:val="20"/>
          <w:szCs w:val="20"/>
        </w:rPr>
        <w:t xml:space="preserve">; </w:t>
      </w:r>
    </w:p>
    <w:p w14:paraId="260850E2"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Federal: </w:t>
      </w:r>
    </w:p>
    <w:p w14:paraId="2813A21B"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Estadual; </w:t>
      </w:r>
    </w:p>
    <w:p w14:paraId="143E9B89"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Municipal; </w:t>
      </w:r>
    </w:p>
    <w:p w14:paraId="40E19350"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FGTS (CRF); </w:t>
      </w:r>
    </w:p>
    <w:p w14:paraId="28DD34E9"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lastRenderedPageBreak/>
        <w:t xml:space="preserve">CNDT — Certidão Negativa de Débitos Trabalhistas; </w:t>
      </w:r>
    </w:p>
    <w:p w14:paraId="4943A81C" w14:textId="77777777" w:rsidR="0042362C" w:rsidRPr="005167D6" w:rsidRDefault="0042362C" w:rsidP="0042362C">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 art. 7º, XXXIII da Constituição Federal (não emprega menor irregularmente). </w:t>
      </w:r>
    </w:p>
    <w:p w14:paraId="43950F5E" w14:textId="77777777" w:rsidR="0042362C" w:rsidRPr="005167D6" w:rsidRDefault="0042362C" w:rsidP="0042362C">
      <w:pPr>
        <w:pStyle w:val="Ttulo2"/>
        <w:rPr>
          <w:rFonts w:ascii="Verdana" w:hAnsi="Verdana"/>
          <w:color w:val="auto"/>
          <w:sz w:val="20"/>
          <w:szCs w:val="20"/>
        </w:rPr>
      </w:pPr>
      <w:r w:rsidRPr="005167D6">
        <w:rPr>
          <w:rFonts w:ascii="Verdana" w:hAnsi="Verdana"/>
          <w:color w:val="auto"/>
          <w:sz w:val="20"/>
          <w:szCs w:val="20"/>
        </w:rPr>
        <w:t>Qualificação Econômico-Financeira</w:t>
      </w:r>
    </w:p>
    <w:p w14:paraId="487B50C8" w14:textId="77777777" w:rsidR="0042362C" w:rsidRPr="005167D6" w:rsidRDefault="0042362C" w:rsidP="0042362C">
      <w:pPr>
        <w:pStyle w:val="NormalWeb"/>
        <w:rPr>
          <w:rFonts w:ascii="Verdana" w:hAnsi="Verdana"/>
          <w:szCs w:val="20"/>
        </w:rPr>
      </w:pPr>
      <w:r w:rsidRPr="005167D6">
        <w:rPr>
          <w:rFonts w:ascii="Verdana" w:hAnsi="Verdana"/>
          <w:szCs w:val="20"/>
        </w:rPr>
        <w:t>Prevista no art. 69.</w:t>
      </w:r>
    </w:p>
    <w:p w14:paraId="3DD6D502" w14:textId="77777777" w:rsidR="0042362C" w:rsidRPr="005167D6" w:rsidRDefault="0042362C" w:rsidP="0042362C">
      <w:pPr>
        <w:pStyle w:val="Ttulo3"/>
        <w:rPr>
          <w:rFonts w:ascii="Verdana" w:hAnsi="Verdana"/>
          <w:color w:val="auto"/>
          <w:sz w:val="20"/>
          <w:szCs w:val="20"/>
        </w:rPr>
      </w:pPr>
      <w:r w:rsidRPr="005167D6">
        <w:rPr>
          <w:rFonts w:ascii="Verdana" w:hAnsi="Verdana"/>
          <w:color w:val="auto"/>
          <w:sz w:val="20"/>
          <w:szCs w:val="20"/>
        </w:rPr>
        <w:t>Documentos:</w:t>
      </w:r>
    </w:p>
    <w:p w14:paraId="75B68B16" w14:textId="77777777" w:rsidR="0042362C" w:rsidRPr="005167D6" w:rsidRDefault="0042362C" w:rsidP="0042362C">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Balanço patrimonial e demonstrações contábeis dos 2 últimos exercícios sociais; </w:t>
      </w:r>
    </w:p>
    <w:p w14:paraId="7702B144" w14:textId="77777777" w:rsidR="0042362C" w:rsidRPr="005167D6" w:rsidRDefault="0042362C" w:rsidP="0042362C">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Índices contábeis (Liquidez Geral, Liqui</w:t>
      </w:r>
      <w:r>
        <w:rPr>
          <w:rFonts w:ascii="Verdana" w:hAnsi="Verdana"/>
          <w:sz w:val="20"/>
          <w:szCs w:val="20"/>
        </w:rPr>
        <w:t>dez Corrente e Solvência Geral)</w:t>
      </w:r>
      <w:r w:rsidRPr="005167D6">
        <w:rPr>
          <w:rFonts w:ascii="Verdana" w:hAnsi="Verdana"/>
          <w:sz w:val="20"/>
          <w:szCs w:val="20"/>
        </w:rPr>
        <w:t xml:space="preserve">; </w:t>
      </w:r>
    </w:p>
    <w:p w14:paraId="3D577BA8" w14:textId="77777777" w:rsidR="0042362C" w:rsidRPr="005167D6" w:rsidRDefault="0042362C" w:rsidP="0042362C">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negativa de falência ou recuperação judicial; </w:t>
      </w:r>
    </w:p>
    <w:p w14:paraId="602FC2E8" w14:textId="77777777" w:rsidR="0042362C" w:rsidRPr="005167D6" w:rsidRDefault="0042362C" w:rsidP="0042362C">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Garantia da proposta, se prevista no edital (até 1% do valor estimado — art. 58). </w:t>
      </w:r>
    </w:p>
    <w:p w14:paraId="2355272F" w14:textId="77777777" w:rsidR="0042362C" w:rsidRPr="005167D6" w:rsidRDefault="0042362C" w:rsidP="0042362C">
      <w:pPr>
        <w:pStyle w:val="Ttulo2"/>
        <w:rPr>
          <w:rFonts w:ascii="Verdana" w:hAnsi="Verdana"/>
          <w:color w:val="auto"/>
          <w:sz w:val="20"/>
          <w:szCs w:val="20"/>
        </w:rPr>
      </w:pPr>
      <w:r w:rsidRPr="005167D6">
        <w:rPr>
          <w:rFonts w:ascii="Verdana" w:hAnsi="Verdana"/>
          <w:color w:val="auto"/>
          <w:sz w:val="20"/>
          <w:szCs w:val="20"/>
        </w:rPr>
        <w:t>Qualificação Técnica</w:t>
      </w:r>
    </w:p>
    <w:p w14:paraId="14CCF4F1" w14:textId="77777777" w:rsidR="0042362C" w:rsidRPr="005167D6" w:rsidRDefault="0042362C" w:rsidP="0042362C">
      <w:pPr>
        <w:pStyle w:val="NormalWeb"/>
        <w:rPr>
          <w:rFonts w:ascii="Verdana" w:hAnsi="Verdana"/>
          <w:szCs w:val="20"/>
        </w:rPr>
      </w:pPr>
      <w:r w:rsidRPr="005167D6">
        <w:rPr>
          <w:rFonts w:ascii="Verdana" w:hAnsi="Verdana"/>
          <w:szCs w:val="20"/>
        </w:rPr>
        <w:t>Prevista no art. 67.</w:t>
      </w:r>
    </w:p>
    <w:p w14:paraId="15DD843D" w14:textId="77777777" w:rsidR="0042362C" w:rsidRPr="005167D6" w:rsidRDefault="0042362C" w:rsidP="0042362C">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Atestado(s) de capacidade técnica; </w:t>
      </w:r>
    </w:p>
    <w:p w14:paraId="6E26E4F6" w14:textId="77777777" w:rsidR="0042362C" w:rsidRPr="005167D6" w:rsidRDefault="0042362C" w:rsidP="0042362C">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Alvarás; </w:t>
      </w:r>
    </w:p>
    <w:p w14:paraId="652A922C" w14:textId="77777777" w:rsidR="0042362C" w:rsidRPr="005167D6" w:rsidRDefault="0042362C" w:rsidP="0042362C">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disponibilidade de equipamentos; </w:t>
      </w:r>
    </w:p>
    <w:p w14:paraId="2D3695E6" w14:textId="77777777" w:rsidR="0042362C" w:rsidRPr="005167D6" w:rsidRDefault="0042362C" w:rsidP="0042362C">
      <w:pPr>
        <w:pStyle w:val="NormalWeb"/>
        <w:rPr>
          <w:rFonts w:ascii="Verdana" w:hAnsi="Verdana"/>
          <w:szCs w:val="20"/>
        </w:rPr>
      </w:pPr>
      <w:r>
        <w:rPr>
          <w:rFonts w:ascii="Verdana" w:hAnsi="Verdana"/>
          <w:szCs w:val="20"/>
        </w:rPr>
        <w:t>O edital exi</w:t>
      </w:r>
      <w:r w:rsidRPr="005167D6">
        <w:rPr>
          <w:rFonts w:ascii="Verdana" w:hAnsi="Verdana"/>
          <w:szCs w:val="20"/>
        </w:rPr>
        <w:t>ge também:</w:t>
      </w:r>
    </w:p>
    <w:p w14:paraId="22217252" w14:textId="77777777" w:rsidR="0042362C" w:rsidRPr="005167D6" w:rsidRDefault="0042362C" w:rsidP="0042362C">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inexistência de fato impeditivo; </w:t>
      </w:r>
    </w:p>
    <w:p w14:paraId="782B7E7D" w14:textId="77777777" w:rsidR="0042362C" w:rsidRPr="005167D6" w:rsidRDefault="0042362C" w:rsidP="0042362C">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dos requisitos de habilitação; </w:t>
      </w:r>
    </w:p>
    <w:p w14:paraId="37A08549" w14:textId="77777777" w:rsidR="0042362C" w:rsidRPr="005167D6" w:rsidRDefault="0042362C" w:rsidP="0042362C">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ME/EPP; </w:t>
      </w:r>
    </w:p>
    <w:p w14:paraId="24260F5F" w14:textId="77777777" w:rsidR="0042362C" w:rsidRPr="00BB6DE9" w:rsidRDefault="0042362C" w:rsidP="0042362C">
      <w:pPr>
        <w:pStyle w:val="NormalWeb"/>
        <w:rPr>
          <w:rFonts w:ascii="Verdana" w:hAnsi="Verdana"/>
          <w:szCs w:val="20"/>
        </w:rPr>
      </w:pPr>
      <w:r w:rsidRPr="005167D6">
        <w:rPr>
          <w:rFonts w:ascii="Verdana" w:hAnsi="Verdana"/>
          <w:szCs w:val="20"/>
        </w:rPr>
        <w:t>Declaração de proposta independente</w:t>
      </w:r>
      <w:r w:rsidRPr="00427687">
        <w:rPr>
          <w:rFonts w:ascii="Verdana" w:hAnsi="Verdana"/>
          <w:szCs w:val="20"/>
        </w:rPr>
        <w:t xml:space="preserve">. </w:t>
      </w:r>
    </w:p>
    <w:p w14:paraId="052E67D0"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12. DA GARANTIA</w:t>
      </w:r>
    </w:p>
    <w:p w14:paraId="605153B4" w14:textId="77777777" w:rsidR="0042362C" w:rsidRPr="0042362C" w:rsidRDefault="0042362C" w:rsidP="0042362C">
      <w:pPr>
        <w:pStyle w:val="NormalWeb"/>
        <w:rPr>
          <w:rFonts w:ascii="Verdana" w:hAnsi="Verdana"/>
          <w:szCs w:val="20"/>
        </w:rPr>
      </w:pPr>
      <w:r w:rsidRPr="0042362C">
        <w:rPr>
          <w:rFonts w:ascii="Verdana" w:hAnsi="Verdana"/>
          <w:szCs w:val="20"/>
        </w:rPr>
        <w:t>Os produtos deverão possuir garantia mínima de 05 (cinco) anos contra defeitos de fabricação.</w:t>
      </w:r>
    </w:p>
    <w:p w14:paraId="7A426C9E" w14:textId="643E9E52" w:rsidR="0042362C" w:rsidRPr="0042362C" w:rsidRDefault="0042362C" w:rsidP="0042362C">
      <w:pPr>
        <w:pStyle w:val="NormalWeb"/>
        <w:rPr>
          <w:rFonts w:ascii="Verdana" w:hAnsi="Verdana"/>
          <w:szCs w:val="20"/>
        </w:rPr>
      </w:pPr>
      <w:r w:rsidRPr="0042362C">
        <w:rPr>
          <w:rFonts w:ascii="Verdana" w:hAnsi="Verdana"/>
          <w:szCs w:val="20"/>
        </w:rPr>
        <w:t>A contratada deverá substituir, sem ônus, qualquer item com defeito identificado durante o período de garantia.</w:t>
      </w:r>
    </w:p>
    <w:p w14:paraId="614DE7F3"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13. SANÇÕES ADMINISTRATIVAS</w:t>
      </w:r>
    </w:p>
    <w:p w14:paraId="04C84D8B" w14:textId="77777777" w:rsidR="0042362C" w:rsidRPr="0042362C" w:rsidRDefault="0042362C" w:rsidP="0042362C">
      <w:pPr>
        <w:pStyle w:val="NormalWeb"/>
        <w:rPr>
          <w:rFonts w:ascii="Verdana" w:hAnsi="Verdana"/>
          <w:szCs w:val="20"/>
        </w:rPr>
      </w:pPr>
      <w:r w:rsidRPr="0042362C">
        <w:rPr>
          <w:rFonts w:ascii="Verdana" w:hAnsi="Verdana"/>
          <w:szCs w:val="20"/>
        </w:rPr>
        <w:t>Pela inexecução total ou parcial do contrato poderão ser aplicadas as penalidades previstas nos arts. 155 a 163 da Lei nº 14.133/2021, incluindo:</w:t>
      </w:r>
    </w:p>
    <w:p w14:paraId="13536F11" w14:textId="77777777" w:rsidR="0042362C" w:rsidRPr="0042362C" w:rsidRDefault="0042362C" w:rsidP="0042362C">
      <w:pPr>
        <w:widowControl/>
        <w:numPr>
          <w:ilvl w:val="0"/>
          <w:numId w:val="40"/>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advertência; </w:t>
      </w:r>
    </w:p>
    <w:p w14:paraId="02D8A10B" w14:textId="77777777" w:rsidR="0042362C" w:rsidRPr="0042362C" w:rsidRDefault="0042362C" w:rsidP="0042362C">
      <w:pPr>
        <w:widowControl/>
        <w:numPr>
          <w:ilvl w:val="0"/>
          <w:numId w:val="40"/>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multa; </w:t>
      </w:r>
    </w:p>
    <w:p w14:paraId="4BA6C982" w14:textId="77777777" w:rsidR="0042362C" w:rsidRPr="0042362C" w:rsidRDefault="0042362C" w:rsidP="0042362C">
      <w:pPr>
        <w:widowControl/>
        <w:numPr>
          <w:ilvl w:val="0"/>
          <w:numId w:val="40"/>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impedimento de licitar; </w:t>
      </w:r>
    </w:p>
    <w:p w14:paraId="43DBCECC" w14:textId="04EA4B4F" w:rsidR="0042362C" w:rsidRPr="0042362C" w:rsidRDefault="0042362C" w:rsidP="0042362C">
      <w:pPr>
        <w:widowControl/>
        <w:numPr>
          <w:ilvl w:val="0"/>
          <w:numId w:val="40"/>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declaração de inidoneidade. </w:t>
      </w:r>
    </w:p>
    <w:p w14:paraId="6299392E"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lastRenderedPageBreak/>
        <w:t>14. FISCALIZAÇÃO CONTRATUAL</w:t>
      </w:r>
    </w:p>
    <w:p w14:paraId="2B338815" w14:textId="77777777" w:rsidR="0042362C" w:rsidRPr="0042362C" w:rsidRDefault="0042362C" w:rsidP="0042362C">
      <w:pPr>
        <w:pStyle w:val="NormalWeb"/>
        <w:rPr>
          <w:rFonts w:ascii="Verdana" w:hAnsi="Verdana"/>
          <w:szCs w:val="20"/>
        </w:rPr>
      </w:pPr>
      <w:r w:rsidRPr="0042362C">
        <w:rPr>
          <w:rFonts w:ascii="Verdana" w:hAnsi="Verdana"/>
          <w:szCs w:val="20"/>
        </w:rPr>
        <w:t>A fiscalização será exercida por servidor designado pela Administração, competindo-lhe:</w:t>
      </w:r>
    </w:p>
    <w:p w14:paraId="72F85675" w14:textId="77777777" w:rsidR="0042362C" w:rsidRPr="0042362C" w:rsidRDefault="0042362C" w:rsidP="0042362C">
      <w:pPr>
        <w:widowControl/>
        <w:numPr>
          <w:ilvl w:val="0"/>
          <w:numId w:val="4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acompanhar entregas; </w:t>
      </w:r>
    </w:p>
    <w:p w14:paraId="3C19B5A0" w14:textId="77777777" w:rsidR="0042362C" w:rsidRPr="0042362C" w:rsidRDefault="0042362C" w:rsidP="0042362C">
      <w:pPr>
        <w:widowControl/>
        <w:numPr>
          <w:ilvl w:val="0"/>
          <w:numId w:val="4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verificar qualidade dos produtos; </w:t>
      </w:r>
    </w:p>
    <w:p w14:paraId="41597CFD" w14:textId="77777777" w:rsidR="0042362C" w:rsidRPr="0042362C" w:rsidRDefault="0042362C" w:rsidP="0042362C">
      <w:pPr>
        <w:widowControl/>
        <w:numPr>
          <w:ilvl w:val="0"/>
          <w:numId w:val="4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registrar ocorrências; </w:t>
      </w:r>
    </w:p>
    <w:p w14:paraId="211CC2CA" w14:textId="77777777" w:rsidR="0042362C" w:rsidRPr="0042362C" w:rsidRDefault="0042362C" w:rsidP="0042362C">
      <w:pPr>
        <w:widowControl/>
        <w:numPr>
          <w:ilvl w:val="0"/>
          <w:numId w:val="4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solicitar correções; </w:t>
      </w:r>
    </w:p>
    <w:p w14:paraId="557EDB8A" w14:textId="59431014" w:rsidR="0042362C" w:rsidRPr="0042362C" w:rsidRDefault="0042362C" w:rsidP="0042362C">
      <w:pPr>
        <w:widowControl/>
        <w:numPr>
          <w:ilvl w:val="0"/>
          <w:numId w:val="41"/>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emitir atesto para pagamento. </w:t>
      </w:r>
    </w:p>
    <w:p w14:paraId="7EB91745"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15. DOTAÇÃO ORÇAMENTÁRIA</w:t>
      </w:r>
    </w:p>
    <w:p w14:paraId="1DBE9F9D" w14:textId="05021D98" w:rsidR="0042362C" w:rsidRDefault="0042362C" w:rsidP="0042362C">
      <w:pPr>
        <w:pStyle w:val="NormalWeb"/>
        <w:rPr>
          <w:rFonts w:ascii="Verdana" w:hAnsi="Verdana"/>
          <w:szCs w:val="20"/>
        </w:rPr>
      </w:pPr>
      <w:r w:rsidRPr="0042362C">
        <w:rPr>
          <w:rFonts w:ascii="Verdana" w:hAnsi="Verdana"/>
          <w:szCs w:val="20"/>
        </w:rPr>
        <w:t>As despesas correrão por conta das seguintes dotações:</w:t>
      </w:r>
    </w:p>
    <w:p w14:paraId="0019C0A4"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0201 GABINETE DO PREFEITO – GABP</w:t>
      </w:r>
    </w:p>
    <w:p w14:paraId="770010B7"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0211 SECRETARIA MUN. DE AGRICULTURA E DESENVOLV. RURAL</w:t>
      </w:r>
    </w:p>
    <w:p w14:paraId="588E4513"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0204 SECRETARIA MUNICIPAL DE GOVERNO E PLANEJAMENTO</w:t>
      </w:r>
    </w:p>
    <w:p w14:paraId="64FCD679"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0205 SECRETARIA MUNICIPAL DE ADMINISTRACÃO</w:t>
      </w:r>
    </w:p>
    <w:p w14:paraId="52BCC15D"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0206 SECRETARIA MUNICIPAL DA FAZENDA</w:t>
      </w:r>
    </w:p>
    <w:p w14:paraId="2E52EBB9"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0207 SECRETARIA MUNICIPAL DE CULTURA</w:t>
      </w:r>
    </w:p>
    <w:p w14:paraId="3E29D101"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0208 SECRETARIA MUN. INFRAESTRUTURA, TRANSPORTES E SERVIÇOS PÚBLICOS</w:t>
      </w:r>
    </w:p>
    <w:p w14:paraId="6543E110"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0209 SECRETARIA MUN. TURISMO, INDÚSTRIA E COMÉRCIO</w:t>
      </w:r>
    </w:p>
    <w:p w14:paraId="781E0A83"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0210 SECRETARIA MUN. DE MEIO AMBIENTE E RECURSOS HIDRICOS</w:t>
      </w:r>
    </w:p>
    <w:p w14:paraId="33862C6A" w14:textId="77777777" w:rsidR="0042362C" w:rsidRPr="0042362C" w:rsidRDefault="0042362C" w:rsidP="0042362C">
      <w:pPr>
        <w:ind w:firstLine="708"/>
        <w:rPr>
          <w:rFonts w:ascii="Verdana" w:hAnsi="Verdana"/>
          <w:sz w:val="20"/>
          <w:szCs w:val="20"/>
        </w:rPr>
      </w:pPr>
      <w:r w:rsidRPr="0042362C">
        <w:rPr>
          <w:rFonts w:ascii="Verdana" w:hAnsi="Verdana"/>
          <w:sz w:val="20"/>
          <w:szCs w:val="20"/>
        </w:rPr>
        <w:t>0212 SECRETARIA MUN. DE SEGURANÇA PÚBLICA E TRÂNSITO</w:t>
      </w:r>
    </w:p>
    <w:p w14:paraId="3D62BCD8" w14:textId="77777777" w:rsidR="0042362C" w:rsidRPr="0042362C" w:rsidRDefault="0042362C" w:rsidP="0042362C">
      <w:pPr>
        <w:rPr>
          <w:rFonts w:ascii="Verdana" w:hAnsi="Verdana"/>
          <w:sz w:val="20"/>
          <w:szCs w:val="20"/>
        </w:rPr>
      </w:pPr>
    </w:p>
    <w:p w14:paraId="0FF3783F" w14:textId="77777777" w:rsidR="0042362C" w:rsidRPr="0042362C" w:rsidRDefault="0042362C" w:rsidP="0042362C">
      <w:pPr>
        <w:rPr>
          <w:rFonts w:ascii="Verdana" w:hAnsi="Verdana"/>
          <w:b/>
          <w:sz w:val="20"/>
          <w:szCs w:val="20"/>
        </w:rPr>
      </w:pPr>
      <w:r w:rsidRPr="0042362C">
        <w:rPr>
          <w:rFonts w:ascii="Verdana" w:hAnsi="Verdana"/>
          <w:b/>
          <w:sz w:val="20"/>
          <w:szCs w:val="20"/>
        </w:rPr>
        <w:t>Projeto Atividade:</w:t>
      </w:r>
    </w:p>
    <w:p w14:paraId="0A58D132"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2.005 Manutenção das Ações do Gabinete do Prefeito</w:t>
      </w:r>
    </w:p>
    <w:p w14:paraId="0C5E2982"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2.096 Manutenção das Ações da Secret. Agricultura e Desenv. Rural</w:t>
      </w:r>
    </w:p>
    <w:p w14:paraId="136B1880"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2.011 Manutenção das Ações da Secretaria de Governo e Planejamento</w:t>
      </w:r>
    </w:p>
    <w:p w14:paraId="0E97A9CA"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2.008 Manutenção das Ações da Secretaria de Administração</w:t>
      </w:r>
    </w:p>
    <w:p w14:paraId="6B596234"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2.015 Manutenção das Ações da Secretaria da Fazenda</w:t>
      </w:r>
    </w:p>
    <w:p w14:paraId="5F194B17"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2.070 Manutenção das Ações do Secretaria de Cultura</w:t>
      </w:r>
    </w:p>
    <w:p w14:paraId="6862A844"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2.085 Manutenção da Secretaria de Infraestrutura, Transporte e Serviços Públicos</w:t>
      </w:r>
    </w:p>
    <w:p w14:paraId="2BDE1CA9"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2.074 Manutenção da Secretaria de Turismo, lndústria e Comércio</w:t>
      </w:r>
    </w:p>
    <w:p w14:paraId="02FE3EB7"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2.092 Manutenção das Ações da Secret. M. Ambiente e Recursos hídricos</w:t>
      </w:r>
    </w:p>
    <w:p w14:paraId="6EB8923F"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2.078 Manutenção das Ações da Secretaria de Segurança Pública e Trânsito</w:t>
      </w:r>
    </w:p>
    <w:p w14:paraId="39CF7BB1" w14:textId="77777777" w:rsidR="0042362C" w:rsidRPr="0042362C" w:rsidRDefault="0042362C" w:rsidP="0042362C">
      <w:pPr>
        <w:rPr>
          <w:rFonts w:ascii="Verdana" w:hAnsi="Verdana"/>
          <w:sz w:val="20"/>
          <w:szCs w:val="20"/>
        </w:rPr>
      </w:pPr>
    </w:p>
    <w:p w14:paraId="67C908FE" w14:textId="77777777" w:rsidR="0042362C" w:rsidRPr="0042362C" w:rsidRDefault="0042362C" w:rsidP="0042362C">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266AF45B" w14:textId="77777777" w:rsidR="0042362C" w:rsidRPr="0042362C" w:rsidRDefault="0042362C" w:rsidP="0042362C">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702D191A" w14:textId="77777777" w:rsidR="0042362C" w:rsidRPr="0042362C" w:rsidRDefault="0042362C" w:rsidP="0042362C">
      <w:pPr>
        <w:rPr>
          <w:rFonts w:ascii="Verdana" w:hAnsi="Verdana"/>
          <w:sz w:val="20"/>
          <w:szCs w:val="20"/>
        </w:rPr>
      </w:pPr>
      <w:r w:rsidRPr="0042362C">
        <w:rPr>
          <w:rFonts w:ascii="Verdana" w:hAnsi="Verdana"/>
          <w:sz w:val="20"/>
          <w:szCs w:val="20"/>
        </w:rPr>
        <w:tab/>
      </w:r>
    </w:p>
    <w:p w14:paraId="0D28F6AE" w14:textId="77777777" w:rsidR="0042362C" w:rsidRPr="0042362C" w:rsidRDefault="0042362C" w:rsidP="0042362C">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4 - FUNDO MUNICIPAL DE EDUCAÇÃO CORRENTINA</w:t>
      </w:r>
    </w:p>
    <w:p w14:paraId="778C2AFA" w14:textId="77777777" w:rsidR="0042362C" w:rsidRPr="0042362C" w:rsidRDefault="0042362C" w:rsidP="0042362C">
      <w:pPr>
        <w:rPr>
          <w:rFonts w:ascii="Verdana" w:hAnsi="Verdana"/>
          <w:sz w:val="20"/>
          <w:szCs w:val="20"/>
        </w:rPr>
      </w:pPr>
    </w:p>
    <w:p w14:paraId="5759BABF" w14:textId="77777777" w:rsidR="0042362C" w:rsidRPr="0042362C" w:rsidRDefault="0042362C" w:rsidP="0042362C">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0401 SECRETARIA MUNICIPAL DE EDUCAÇÃO, ESPORTE E LAZER – SMEEL</w:t>
      </w:r>
    </w:p>
    <w:p w14:paraId="285E0A07" w14:textId="77777777" w:rsidR="0042362C" w:rsidRPr="0042362C" w:rsidRDefault="0042362C" w:rsidP="0042362C">
      <w:pPr>
        <w:rPr>
          <w:rFonts w:ascii="Verdana" w:hAnsi="Verdana"/>
          <w:b/>
          <w:sz w:val="20"/>
          <w:szCs w:val="20"/>
        </w:rPr>
      </w:pPr>
      <w:r w:rsidRPr="0042362C">
        <w:rPr>
          <w:rFonts w:ascii="Verdana" w:hAnsi="Verdana"/>
          <w:b/>
          <w:sz w:val="20"/>
          <w:szCs w:val="20"/>
        </w:rPr>
        <w:t xml:space="preserve">Projeto Atividade: </w:t>
      </w:r>
    </w:p>
    <w:p w14:paraId="3AB383D0"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2.021 Manutenção das Ações da Secretaria de Educação</w:t>
      </w:r>
    </w:p>
    <w:p w14:paraId="13D4912A"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2.023 Manutenção das Ações do Ensino Infantil – Creche</w:t>
      </w:r>
    </w:p>
    <w:p w14:paraId="5CD1C07D" w14:textId="77777777" w:rsidR="0042362C" w:rsidRPr="0042362C" w:rsidRDefault="0042362C" w:rsidP="0042362C">
      <w:pPr>
        <w:ind w:firstLine="708"/>
        <w:rPr>
          <w:rFonts w:ascii="Verdana" w:hAnsi="Verdana"/>
          <w:sz w:val="20"/>
          <w:szCs w:val="20"/>
        </w:rPr>
      </w:pPr>
      <w:r w:rsidRPr="0042362C">
        <w:rPr>
          <w:rFonts w:ascii="Verdana" w:hAnsi="Verdana"/>
          <w:sz w:val="20"/>
          <w:szCs w:val="20"/>
        </w:rPr>
        <w:t>2.025 Manutenção das Ações do Ensino Fundamental</w:t>
      </w:r>
    </w:p>
    <w:p w14:paraId="75D25924" w14:textId="77777777" w:rsidR="0042362C" w:rsidRPr="0042362C" w:rsidRDefault="0042362C" w:rsidP="0042362C">
      <w:pPr>
        <w:rPr>
          <w:rFonts w:ascii="Verdana" w:hAnsi="Verdana"/>
          <w:sz w:val="20"/>
          <w:szCs w:val="20"/>
        </w:rPr>
      </w:pPr>
    </w:p>
    <w:p w14:paraId="21B2C333" w14:textId="77777777" w:rsidR="0042362C" w:rsidRPr="0042362C" w:rsidRDefault="0042362C" w:rsidP="0042362C">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61F73E96" w14:textId="77777777" w:rsidR="0042362C" w:rsidRPr="0042362C" w:rsidRDefault="0042362C" w:rsidP="0042362C">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6528F022" w14:textId="77777777" w:rsidR="0042362C" w:rsidRPr="0042362C" w:rsidRDefault="0042362C" w:rsidP="0042362C">
      <w:pPr>
        <w:tabs>
          <w:tab w:val="left" w:pos="708"/>
          <w:tab w:val="center" w:pos="4252"/>
        </w:tabs>
        <w:rPr>
          <w:rFonts w:ascii="Verdana" w:hAnsi="Verdana"/>
          <w:sz w:val="20"/>
          <w:szCs w:val="20"/>
        </w:rPr>
      </w:pPr>
      <w:r w:rsidRPr="0042362C">
        <w:rPr>
          <w:rFonts w:ascii="Verdana" w:hAnsi="Verdana"/>
          <w:sz w:val="20"/>
          <w:szCs w:val="20"/>
        </w:rPr>
        <w:tab/>
      </w:r>
      <w:r w:rsidRPr="0042362C">
        <w:rPr>
          <w:rFonts w:ascii="Verdana" w:hAnsi="Verdana"/>
          <w:sz w:val="20"/>
          <w:szCs w:val="20"/>
        </w:rPr>
        <w:tab/>
      </w:r>
    </w:p>
    <w:p w14:paraId="6E913AEA" w14:textId="77777777" w:rsidR="0042362C" w:rsidRPr="0042362C" w:rsidRDefault="0042362C" w:rsidP="0042362C">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5 - FUNDO MUNICIPAL DE ASSISTÊNCIA SOCIAL CORRENTINA</w:t>
      </w:r>
    </w:p>
    <w:p w14:paraId="548E18CB" w14:textId="77777777" w:rsidR="0042362C" w:rsidRPr="0042362C" w:rsidRDefault="0042362C" w:rsidP="0042362C">
      <w:pPr>
        <w:rPr>
          <w:rFonts w:ascii="Verdana" w:hAnsi="Verdana"/>
          <w:sz w:val="20"/>
          <w:szCs w:val="20"/>
        </w:rPr>
      </w:pPr>
    </w:p>
    <w:p w14:paraId="6A5A1243" w14:textId="77777777" w:rsidR="0042362C" w:rsidRPr="0042362C" w:rsidRDefault="0042362C" w:rsidP="0042362C">
      <w:pPr>
        <w:rPr>
          <w:rFonts w:ascii="Verdana" w:hAnsi="Verdana"/>
          <w:sz w:val="20"/>
          <w:szCs w:val="20"/>
        </w:rPr>
      </w:pPr>
      <w:r w:rsidRPr="0042362C">
        <w:rPr>
          <w:rFonts w:ascii="Verdana" w:hAnsi="Verdana"/>
          <w:b/>
          <w:sz w:val="20"/>
          <w:szCs w:val="20"/>
        </w:rPr>
        <w:lastRenderedPageBreak/>
        <w:t>Unidade:</w:t>
      </w:r>
      <w:r w:rsidRPr="0042362C">
        <w:rPr>
          <w:rFonts w:ascii="Verdana" w:hAnsi="Verdana"/>
          <w:sz w:val="20"/>
          <w:szCs w:val="20"/>
        </w:rPr>
        <w:t xml:space="preserve"> 0501 SECRETARIA MUN. DE ASSISTÊNCIA SOCIAL E CIDADANIA</w:t>
      </w:r>
    </w:p>
    <w:p w14:paraId="1C7B9179" w14:textId="77777777" w:rsidR="0042362C" w:rsidRPr="0042362C" w:rsidRDefault="0042362C" w:rsidP="0042362C">
      <w:pPr>
        <w:rPr>
          <w:rFonts w:ascii="Verdana" w:hAnsi="Verdana"/>
          <w:sz w:val="20"/>
          <w:szCs w:val="20"/>
        </w:rPr>
      </w:pPr>
      <w:r w:rsidRPr="0042362C">
        <w:rPr>
          <w:rFonts w:ascii="Verdana" w:hAnsi="Verdana"/>
          <w:b/>
          <w:sz w:val="20"/>
          <w:szCs w:val="20"/>
        </w:rPr>
        <w:t>Projeto Atividade</w:t>
      </w:r>
      <w:r w:rsidRPr="0042362C">
        <w:rPr>
          <w:rFonts w:ascii="Verdana" w:hAnsi="Verdana"/>
          <w:sz w:val="20"/>
          <w:szCs w:val="20"/>
        </w:rPr>
        <w:t>:</w:t>
      </w:r>
    </w:p>
    <w:p w14:paraId="4B888F78" w14:textId="77777777" w:rsidR="0042362C" w:rsidRPr="0042362C" w:rsidRDefault="0042362C" w:rsidP="0042362C">
      <w:pPr>
        <w:rPr>
          <w:rFonts w:ascii="Verdana" w:hAnsi="Verdana"/>
          <w:sz w:val="20"/>
          <w:szCs w:val="20"/>
        </w:rPr>
      </w:pPr>
      <w:r w:rsidRPr="0042362C">
        <w:rPr>
          <w:rFonts w:ascii="Verdana" w:hAnsi="Verdana"/>
          <w:sz w:val="20"/>
          <w:szCs w:val="20"/>
        </w:rPr>
        <w:tab/>
        <w:t>2.050 Manutenção das Ações da Secretaria de Assistência Social</w:t>
      </w:r>
    </w:p>
    <w:p w14:paraId="50F4D77E" w14:textId="77777777" w:rsidR="0042362C" w:rsidRPr="0042362C" w:rsidRDefault="0042362C" w:rsidP="0042362C">
      <w:pPr>
        <w:rPr>
          <w:rFonts w:ascii="Verdana" w:hAnsi="Verdana"/>
          <w:sz w:val="20"/>
          <w:szCs w:val="20"/>
        </w:rPr>
      </w:pPr>
    </w:p>
    <w:p w14:paraId="5BFBE200" w14:textId="77777777" w:rsidR="0042362C" w:rsidRPr="0042362C" w:rsidRDefault="0042362C" w:rsidP="0042362C">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691A030C" w14:textId="77777777" w:rsidR="0042362C" w:rsidRPr="0042362C" w:rsidRDefault="0042362C" w:rsidP="0042362C">
      <w:pPr>
        <w:rPr>
          <w:rFonts w:ascii="Verdana" w:hAnsi="Verdana"/>
          <w:sz w:val="20"/>
          <w:szCs w:val="20"/>
        </w:rPr>
      </w:pPr>
    </w:p>
    <w:p w14:paraId="25F3D687" w14:textId="77777777" w:rsidR="0042362C" w:rsidRPr="0042362C" w:rsidRDefault="0042362C" w:rsidP="0042362C">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1679B37D" w14:textId="77777777" w:rsidR="0042362C" w:rsidRPr="0042362C" w:rsidRDefault="0042362C" w:rsidP="0042362C">
      <w:pPr>
        <w:rPr>
          <w:rFonts w:ascii="Verdana" w:hAnsi="Verdana"/>
          <w:sz w:val="20"/>
          <w:szCs w:val="20"/>
        </w:rPr>
      </w:pPr>
    </w:p>
    <w:p w14:paraId="55E78FF6" w14:textId="77777777" w:rsidR="0042362C" w:rsidRPr="0042362C" w:rsidRDefault="0042362C" w:rsidP="0042362C">
      <w:pPr>
        <w:rPr>
          <w:rFonts w:ascii="Verdana" w:hAnsi="Verdana"/>
          <w:b/>
          <w:sz w:val="20"/>
          <w:szCs w:val="20"/>
        </w:rPr>
      </w:pPr>
      <w:r w:rsidRPr="0042362C">
        <w:rPr>
          <w:rFonts w:ascii="Verdana" w:hAnsi="Verdana"/>
          <w:b/>
          <w:sz w:val="20"/>
          <w:szCs w:val="20"/>
        </w:rPr>
        <w:t>Órgão: 3 FUNDO MUNICIPAL DE SAÚDE CORRENTINA</w:t>
      </w:r>
    </w:p>
    <w:p w14:paraId="2F8AAA22" w14:textId="77777777" w:rsidR="0042362C" w:rsidRPr="0042362C" w:rsidRDefault="0042362C" w:rsidP="0042362C">
      <w:pPr>
        <w:rPr>
          <w:rFonts w:ascii="Verdana" w:hAnsi="Verdana"/>
          <w:b/>
          <w:sz w:val="20"/>
          <w:szCs w:val="20"/>
        </w:rPr>
      </w:pPr>
    </w:p>
    <w:p w14:paraId="75ADA50D" w14:textId="77777777" w:rsidR="0042362C" w:rsidRPr="0042362C" w:rsidRDefault="0042362C" w:rsidP="0042362C">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0302 FUNDO MUNICIPAL DE SAÚDE</w:t>
      </w:r>
    </w:p>
    <w:p w14:paraId="21A1E799" w14:textId="77777777" w:rsidR="0042362C" w:rsidRPr="0042362C" w:rsidRDefault="0042362C" w:rsidP="0042362C">
      <w:pPr>
        <w:rPr>
          <w:rFonts w:ascii="Verdana" w:hAnsi="Verdana"/>
          <w:b/>
          <w:sz w:val="20"/>
          <w:szCs w:val="20"/>
        </w:rPr>
      </w:pPr>
    </w:p>
    <w:p w14:paraId="5B3EA66E" w14:textId="77777777" w:rsidR="0042362C" w:rsidRPr="0042362C" w:rsidRDefault="0042362C" w:rsidP="0042362C">
      <w:pPr>
        <w:rPr>
          <w:rFonts w:ascii="Verdana" w:hAnsi="Verdana"/>
          <w:b/>
          <w:sz w:val="20"/>
          <w:szCs w:val="20"/>
        </w:rPr>
      </w:pPr>
      <w:r w:rsidRPr="0042362C">
        <w:rPr>
          <w:rFonts w:ascii="Verdana" w:hAnsi="Verdana"/>
          <w:b/>
          <w:sz w:val="20"/>
          <w:szCs w:val="20"/>
        </w:rPr>
        <w:t xml:space="preserve">Projeto Atividade: </w:t>
      </w:r>
    </w:p>
    <w:p w14:paraId="0D83BF9A" w14:textId="77777777" w:rsidR="0042362C" w:rsidRPr="0042362C" w:rsidRDefault="0042362C" w:rsidP="0042362C">
      <w:pPr>
        <w:rPr>
          <w:rFonts w:ascii="Verdana" w:hAnsi="Verdana"/>
          <w:sz w:val="20"/>
          <w:szCs w:val="20"/>
        </w:rPr>
      </w:pPr>
      <w:r w:rsidRPr="0042362C">
        <w:rPr>
          <w:rFonts w:ascii="Verdana" w:hAnsi="Verdana"/>
          <w:sz w:val="20"/>
          <w:szCs w:val="20"/>
        </w:rPr>
        <w:t>2.038 Manutenção das Ações do Fundo de Saúde</w:t>
      </w:r>
    </w:p>
    <w:p w14:paraId="125A312B" w14:textId="77777777" w:rsidR="0042362C" w:rsidRPr="0042362C" w:rsidRDefault="0042362C" w:rsidP="0042362C">
      <w:pPr>
        <w:ind w:left="708"/>
        <w:rPr>
          <w:rFonts w:ascii="Verdana" w:hAnsi="Verdana"/>
          <w:sz w:val="20"/>
          <w:szCs w:val="20"/>
        </w:rPr>
      </w:pPr>
      <w:r w:rsidRPr="0042362C">
        <w:rPr>
          <w:rFonts w:ascii="Verdana" w:hAnsi="Verdana"/>
          <w:sz w:val="20"/>
          <w:szCs w:val="20"/>
        </w:rPr>
        <w:t>2.041 Manutenção das Ações da Atenção Primária</w:t>
      </w:r>
    </w:p>
    <w:p w14:paraId="291CF745" w14:textId="77777777" w:rsidR="0042362C" w:rsidRPr="0042362C" w:rsidRDefault="0042362C" w:rsidP="0042362C">
      <w:pPr>
        <w:ind w:left="708"/>
        <w:rPr>
          <w:rFonts w:ascii="Verdana" w:hAnsi="Verdana"/>
          <w:sz w:val="20"/>
          <w:szCs w:val="20"/>
        </w:rPr>
      </w:pPr>
      <w:r w:rsidRPr="0042362C">
        <w:rPr>
          <w:rFonts w:ascii="Verdana" w:hAnsi="Verdana"/>
          <w:sz w:val="20"/>
          <w:szCs w:val="20"/>
        </w:rPr>
        <w:t>2.042 Manutenção das Ações da Atenção Especializada</w:t>
      </w:r>
    </w:p>
    <w:p w14:paraId="5746D1D4" w14:textId="77777777" w:rsidR="0042362C" w:rsidRPr="0042362C" w:rsidRDefault="0042362C" w:rsidP="0042362C">
      <w:pPr>
        <w:rPr>
          <w:rFonts w:ascii="Verdana" w:hAnsi="Verdana"/>
          <w:sz w:val="20"/>
          <w:szCs w:val="20"/>
        </w:rPr>
      </w:pPr>
    </w:p>
    <w:p w14:paraId="52ECA1F5" w14:textId="77777777" w:rsidR="0042362C" w:rsidRPr="0042362C" w:rsidRDefault="0042362C" w:rsidP="0042362C">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5B0E1C14" w14:textId="77777777" w:rsidR="0042362C" w:rsidRPr="0042362C" w:rsidRDefault="0042362C" w:rsidP="0042362C">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19DE6244"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16. RESULTADOS PRETENDIDOS</w:t>
      </w:r>
    </w:p>
    <w:p w14:paraId="036C933D" w14:textId="77777777" w:rsidR="0042362C" w:rsidRPr="0042362C" w:rsidRDefault="0042362C" w:rsidP="0042362C">
      <w:pPr>
        <w:pStyle w:val="NormalWeb"/>
        <w:rPr>
          <w:rFonts w:ascii="Verdana" w:hAnsi="Verdana"/>
          <w:szCs w:val="20"/>
        </w:rPr>
      </w:pPr>
      <w:r w:rsidRPr="0042362C">
        <w:rPr>
          <w:rFonts w:ascii="Verdana" w:hAnsi="Verdana"/>
          <w:szCs w:val="20"/>
        </w:rPr>
        <w:t>Com a contratação pretende-se:</w:t>
      </w:r>
    </w:p>
    <w:p w14:paraId="7759380A" w14:textId="77777777"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assegurar continuidade dos serviços públicos; </w:t>
      </w:r>
    </w:p>
    <w:p w14:paraId="34C7D045" w14:textId="77777777"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reduzir paralisações da frota; </w:t>
      </w:r>
    </w:p>
    <w:p w14:paraId="708DABA0" w14:textId="77777777"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aumentar segurança operacional; </w:t>
      </w:r>
    </w:p>
    <w:p w14:paraId="05FDFAAF" w14:textId="77777777"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melhorar eficiência logística; </w:t>
      </w:r>
    </w:p>
    <w:p w14:paraId="7B86D23A" w14:textId="77777777"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garantir economicidade na manutenção veicular; </w:t>
      </w:r>
    </w:p>
    <w:p w14:paraId="5FCA0B3D" w14:textId="61C3BE1B" w:rsidR="0042362C" w:rsidRPr="0042362C" w:rsidRDefault="0042362C" w:rsidP="0042362C">
      <w:pPr>
        <w:widowControl/>
        <w:numPr>
          <w:ilvl w:val="0"/>
          <w:numId w:val="43"/>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ampliar vida útil dos veículos. </w:t>
      </w:r>
    </w:p>
    <w:p w14:paraId="651E1294"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17. IMPACTOS AMBIENTAIS</w:t>
      </w:r>
    </w:p>
    <w:p w14:paraId="4DBB956D" w14:textId="77777777" w:rsidR="0042362C" w:rsidRPr="0042362C" w:rsidRDefault="0042362C" w:rsidP="0042362C">
      <w:pPr>
        <w:pStyle w:val="NormalWeb"/>
        <w:rPr>
          <w:rFonts w:ascii="Verdana" w:hAnsi="Verdana"/>
          <w:szCs w:val="20"/>
        </w:rPr>
      </w:pPr>
      <w:r w:rsidRPr="0042362C">
        <w:rPr>
          <w:rFonts w:ascii="Verdana" w:hAnsi="Verdana"/>
          <w:szCs w:val="20"/>
        </w:rPr>
        <w:t>A contratada deverá observar:</w:t>
      </w:r>
    </w:p>
    <w:p w14:paraId="30605263" w14:textId="77777777" w:rsidR="0042362C" w:rsidRPr="0042362C" w:rsidRDefault="0042362C" w:rsidP="0042362C">
      <w:pPr>
        <w:widowControl/>
        <w:numPr>
          <w:ilvl w:val="0"/>
          <w:numId w:val="4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destinação ambientalmente adequada dos resíduos; </w:t>
      </w:r>
    </w:p>
    <w:p w14:paraId="7A4566FE" w14:textId="77777777" w:rsidR="0042362C" w:rsidRPr="0042362C" w:rsidRDefault="0042362C" w:rsidP="0042362C">
      <w:pPr>
        <w:widowControl/>
        <w:numPr>
          <w:ilvl w:val="0"/>
          <w:numId w:val="4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cumprimento da legislação ambiental; </w:t>
      </w:r>
    </w:p>
    <w:p w14:paraId="538D25F8" w14:textId="77777777" w:rsidR="0042362C" w:rsidRPr="0042362C" w:rsidRDefault="0042362C" w:rsidP="0042362C">
      <w:pPr>
        <w:widowControl/>
        <w:numPr>
          <w:ilvl w:val="0"/>
          <w:numId w:val="4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logística reversa de pneus inservíveis, conforme Resolução CONAMA nº 416/2009; </w:t>
      </w:r>
    </w:p>
    <w:p w14:paraId="51ABC999" w14:textId="1A3FE393" w:rsidR="0042362C" w:rsidRPr="0042362C" w:rsidRDefault="0042362C" w:rsidP="0042362C">
      <w:pPr>
        <w:widowControl/>
        <w:numPr>
          <w:ilvl w:val="0"/>
          <w:numId w:val="44"/>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redução de impactos ambientais decorrentes do descarte inadequado. </w:t>
      </w:r>
    </w:p>
    <w:p w14:paraId="4661E226" w14:textId="77777777" w:rsidR="0042362C" w:rsidRPr="0042362C" w:rsidRDefault="0042362C" w:rsidP="0042362C">
      <w:pPr>
        <w:pStyle w:val="Ttulo1"/>
        <w:rPr>
          <w:rFonts w:ascii="Verdana" w:hAnsi="Verdana"/>
          <w:color w:val="auto"/>
          <w:sz w:val="20"/>
          <w:szCs w:val="20"/>
        </w:rPr>
      </w:pPr>
      <w:r w:rsidRPr="0042362C">
        <w:rPr>
          <w:rFonts w:ascii="Verdana" w:hAnsi="Verdana"/>
          <w:color w:val="auto"/>
          <w:sz w:val="20"/>
          <w:szCs w:val="20"/>
        </w:rPr>
        <w:t>18. VIABILIDADE DA CONTRATAÇÃO</w:t>
      </w:r>
    </w:p>
    <w:p w14:paraId="342DB767" w14:textId="77777777" w:rsidR="0042362C" w:rsidRPr="0042362C" w:rsidRDefault="0042362C" w:rsidP="0042362C">
      <w:pPr>
        <w:pStyle w:val="NormalWeb"/>
        <w:rPr>
          <w:rFonts w:ascii="Verdana" w:hAnsi="Verdana"/>
          <w:szCs w:val="20"/>
        </w:rPr>
      </w:pPr>
      <w:r w:rsidRPr="0042362C">
        <w:rPr>
          <w:rFonts w:ascii="Verdana" w:hAnsi="Verdana"/>
          <w:szCs w:val="20"/>
        </w:rPr>
        <w:t>A contratação mostra-se viável técnica e economicamente, considerando:</w:t>
      </w:r>
    </w:p>
    <w:p w14:paraId="58E1BDF6"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existência de demanda contínua; </w:t>
      </w:r>
    </w:p>
    <w:p w14:paraId="67417482"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disponibilidade orçamentária; </w:t>
      </w:r>
    </w:p>
    <w:p w14:paraId="551F9FE1"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pesquisa de mercado compatível; </w:t>
      </w:r>
    </w:p>
    <w:p w14:paraId="39454FDC"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ampla competitividade; </w:t>
      </w:r>
    </w:p>
    <w:p w14:paraId="33156B96"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compatibilidade com o planejamento administrativo; </w:t>
      </w:r>
    </w:p>
    <w:p w14:paraId="57CD29F7" w14:textId="77777777" w:rsidR="0042362C" w:rsidRPr="0042362C" w:rsidRDefault="0042362C" w:rsidP="0042362C">
      <w:pPr>
        <w:widowControl/>
        <w:numPr>
          <w:ilvl w:val="0"/>
          <w:numId w:val="45"/>
        </w:numPr>
        <w:autoSpaceDE/>
        <w:autoSpaceDN/>
        <w:spacing w:before="100" w:beforeAutospacing="1" w:after="100" w:afterAutospacing="1"/>
        <w:rPr>
          <w:rFonts w:ascii="Verdana" w:hAnsi="Verdana"/>
          <w:sz w:val="20"/>
          <w:szCs w:val="20"/>
        </w:rPr>
      </w:pPr>
      <w:r w:rsidRPr="0042362C">
        <w:rPr>
          <w:rFonts w:ascii="Verdana" w:hAnsi="Verdana"/>
          <w:sz w:val="20"/>
          <w:szCs w:val="20"/>
        </w:rPr>
        <w:t xml:space="preserve">interesse público envolvido. </w:t>
      </w:r>
    </w:p>
    <w:p w14:paraId="74CFC5B7" w14:textId="77777777" w:rsidR="0042362C" w:rsidRPr="0042362C" w:rsidRDefault="0042362C" w:rsidP="0042362C">
      <w:pPr>
        <w:pStyle w:val="NormalWeb"/>
        <w:rPr>
          <w:rFonts w:ascii="Verdana" w:hAnsi="Verdana"/>
          <w:szCs w:val="20"/>
        </w:rPr>
      </w:pPr>
      <w:r w:rsidRPr="0042362C">
        <w:rPr>
          <w:rFonts w:ascii="Verdana" w:hAnsi="Verdana"/>
          <w:szCs w:val="20"/>
        </w:rPr>
        <w:lastRenderedPageBreak/>
        <w:t>Diante disso, conclui-se pela viabilidade da contratação pretendida, nos termos da Lei nº 14.133/2021.</w:t>
      </w:r>
    </w:p>
    <w:p w14:paraId="44A826B7" w14:textId="65D5F6FE" w:rsidR="00C35635" w:rsidRPr="0042362C" w:rsidRDefault="000B0533" w:rsidP="00AD3391">
      <w:pPr>
        <w:pStyle w:val="NormalWeb"/>
        <w:rPr>
          <w:rFonts w:ascii="Verdana" w:hAnsi="Verdana"/>
          <w:szCs w:val="20"/>
        </w:rPr>
      </w:pPr>
      <w:r>
        <w:rPr>
          <w:rFonts w:ascii="Verdana" w:hAnsi="Verdana"/>
          <w:szCs w:val="20"/>
        </w:rPr>
        <w:t>Correntina – BA,</w:t>
      </w:r>
      <w:r w:rsidR="004E27BD">
        <w:rPr>
          <w:rFonts w:ascii="Verdana" w:hAnsi="Verdana"/>
          <w:szCs w:val="20"/>
        </w:rPr>
        <w:t xml:space="preserve"> 20</w:t>
      </w:r>
      <w:r>
        <w:rPr>
          <w:rFonts w:ascii="Verdana" w:hAnsi="Verdana"/>
          <w:szCs w:val="20"/>
        </w:rPr>
        <w:t xml:space="preserve"> de maio de 2026</w:t>
      </w:r>
    </w:p>
    <w:p w14:paraId="415DAE00" w14:textId="019C0501" w:rsidR="00C35635" w:rsidRPr="0042362C" w:rsidRDefault="00C35635" w:rsidP="00C35635">
      <w:pPr>
        <w:pStyle w:val="Corpodetexto"/>
        <w:spacing w:before="154"/>
        <w:rPr>
          <w:rFonts w:ascii="Verdana" w:hAnsi="Verdana"/>
          <w:sz w:val="20"/>
        </w:rPr>
      </w:pPr>
    </w:p>
    <w:p w14:paraId="41E906D9" w14:textId="44446201" w:rsidR="00C35635" w:rsidRPr="0042362C" w:rsidRDefault="0042362C" w:rsidP="00AD3391">
      <w:pPr>
        <w:pStyle w:val="Corpodetexto"/>
        <w:spacing w:before="25"/>
        <w:jc w:val="center"/>
        <w:rPr>
          <w:rFonts w:ascii="Verdana" w:hAnsi="Verdana"/>
          <w:sz w:val="20"/>
        </w:rPr>
      </w:pPr>
      <w:r w:rsidRPr="0042362C">
        <w:rPr>
          <w:rFonts w:ascii="Verdana" w:hAnsi="Verdana"/>
          <w:sz w:val="20"/>
        </w:rPr>
        <w:t>Luciano Neves da Silva</w:t>
      </w:r>
    </w:p>
    <w:p w14:paraId="23B88C4C" w14:textId="2984FD35" w:rsidR="00C35635" w:rsidRPr="0042362C" w:rsidRDefault="00C35635" w:rsidP="00AD3391">
      <w:pPr>
        <w:pStyle w:val="Corpodetexto"/>
        <w:spacing w:before="3"/>
        <w:jc w:val="center"/>
        <w:rPr>
          <w:rFonts w:ascii="Verdana" w:hAnsi="Verdana"/>
          <w:sz w:val="20"/>
        </w:rPr>
      </w:pPr>
      <w:r w:rsidRPr="0042362C">
        <w:rPr>
          <w:rFonts w:ascii="Verdana" w:hAnsi="Verdana"/>
          <w:spacing w:val="-2"/>
          <w:sz w:val="20"/>
        </w:rPr>
        <w:t>Secretário</w:t>
      </w:r>
      <w:r w:rsidRPr="0042362C">
        <w:rPr>
          <w:rFonts w:ascii="Verdana" w:hAnsi="Verdana"/>
          <w:spacing w:val="-26"/>
          <w:sz w:val="20"/>
        </w:rPr>
        <w:t xml:space="preserve"> </w:t>
      </w:r>
      <w:r w:rsidRPr="0042362C">
        <w:rPr>
          <w:rFonts w:ascii="Verdana" w:hAnsi="Verdana"/>
          <w:spacing w:val="-2"/>
          <w:sz w:val="20"/>
        </w:rPr>
        <w:t>de</w:t>
      </w:r>
      <w:r w:rsidRPr="0042362C">
        <w:rPr>
          <w:rFonts w:ascii="Verdana" w:hAnsi="Verdana"/>
          <w:spacing w:val="-24"/>
          <w:sz w:val="20"/>
        </w:rPr>
        <w:t xml:space="preserve"> </w:t>
      </w:r>
      <w:r w:rsidR="0042362C" w:rsidRPr="0042362C">
        <w:rPr>
          <w:rFonts w:ascii="Verdana" w:hAnsi="Verdana"/>
          <w:spacing w:val="-2"/>
          <w:sz w:val="20"/>
        </w:rPr>
        <w:t>Administração</w:t>
      </w:r>
    </w:p>
    <w:p w14:paraId="5EA0AFE6" w14:textId="5588E07F" w:rsidR="007E534E" w:rsidRPr="0042362C" w:rsidRDefault="007E534E" w:rsidP="006D2A4A">
      <w:pPr>
        <w:spacing w:line="360" w:lineRule="auto"/>
        <w:jc w:val="center"/>
        <w:rPr>
          <w:rFonts w:ascii="Verdana" w:hAnsi="Verdana" w:cs="Arial"/>
          <w:sz w:val="20"/>
          <w:szCs w:val="20"/>
        </w:rPr>
      </w:pPr>
    </w:p>
    <w:p w14:paraId="7F194F16" w14:textId="08FBEEDD" w:rsidR="007E534E" w:rsidRPr="0042362C" w:rsidRDefault="007E534E" w:rsidP="006D2A4A">
      <w:pPr>
        <w:spacing w:line="360" w:lineRule="auto"/>
        <w:jc w:val="center"/>
        <w:rPr>
          <w:rFonts w:ascii="Verdana" w:hAnsi="Verdana" w:cs="Arial"/>
          <w:sz w:val="20"/>
          <w:szCs w:val="20"/>
        </w:rPr>
      </w:pPr>
    </w:p>
    <w:p w14:paraId="44074F1B" w14:textId="6B54F8FF" w:rsidR="007E534E" w:rsidRPr="0042362C" w:rsidRDefault="007E534E" w:rsidP="006D2A4A">
      <w:pPr>
        <w:spacing w:line="360" w:lineRule="auto"/>
        <w:jc w:val="center"/>
        <w:rPr>
          <w:rFonts w:ascii="Verdana" w:hAnsi="Verdana" w:cs="Arial"/>
          <w:sz w:val="20"/>
          <w:szCs w:val="20"/>
        </w:rPr>
      </w:pPr>
    </w:p>
    <w:p w14:paraId="35E1428D" w14:textId="1DC2F510" w:rsidR="00AD3391" w:rsidRPr="0042362C" w:rsidRDefault="00AD3391" w:rsidP="006D2A4A">
      <w:pPr>
        <w:spacing w:line="360" w:lineRule="auto"/>
        <w:jc w:val="center"/>
        <w:rPr>
          <w:rFonts w:ascii="Verdana" w:hAnsi="Verdana" w:cs="Arial"/>
          <w:sz w:val="20"/>
          <w:szCs w:val="20"/>
        </w:rPr>
      </w:pPr>
    </w:p>
    <w:p w14:paraId="5B40387C" w14:textId="49C3C670" w:rsidR="00AD3391" w:rsidRPr="0042362C" w:rsidRDefault="00AD3391" w:rsidP="006D2A4A">
      <w:pPr>
        <w:spacing w:line="360" w:lineRule="auto"/>
        <w:jc w:val="center"/>
        <w:rPr>
          <w:rFonts w:ascii="Verdana" w:hAnsi="Verdana" w:cs="Arial"/>
          <w:sz w:val="20"/>
          <w:szCs w:val="20"/>
        </w:rPr>
      </w:pPr>
    </w:p>
    <w:p w14:paraId="76A084E9" w14:textId="0717D0C4" w:rsidR="00AD3391" w:rsidRPr="0042362C" w:rsidRDefault="00AD3391" w:rsidP="006D2A4A">
      <w:pPr>
        <w:spacing w:line="360" w:lineRule="auto"/>
        <w:jc w:val="center"/>
        <w:rPr>
          <w:rFonts w:ascii="Verdana" w:hAnsi="Verdana" w:cs="Arial"/>
          <w:sz w:val="20"/>
          <w:szCs w:val="20"/>
        </w:rPr>
      </w:pPr>
    </w:p>
    <w:p w14:paraId="37B094E5" w14:textId="0C4CD6AF" w:rsidR="00AD3391" w:rsidRPr="0042362C" w:rsidRDefault="00AD3391" w:rsidP="006D2A4A">
      <w:pPr>
        <w:spacing w:line="360" w:lineRule="auto"/>
        <w:jc w:val="center"/>
        <w:rPr>
          <w:rFonts w:ascii="Verdana" w:hAnsi="Verdana" w:cs="Arial"/>
          <w:sz w:val="20"/>
          <w:szCs w:val="20"/>
        </w:rPr>
      </w:pPr>
    </w:p>
    <w:p w14:paraId="7AD4A19B" w14:textId="4A48B3B0" w:rsidR="00AD3391" w:rsidRPr="0042362C" w:rsidRDefault="00AD3391" w:rsidP="006D2A4A">
      <w:pPr>
        <w:spacing w:line="360" w:lineRule="auto"/>
        <w:jc w:val="center"/>
        <w:rPr>
          <w:rFonts w:ascii="Verdana" w:hAnsi="Verdana" w:cs="Arial"/>
          <w:sz w:val="20"/>
          <w:szCs w:val="20"/>
        </w:rPr>
      </w:pPr>
    </w:p>
    <w:p w14:paraId="622254DB" w14:textId="5A1E414E" w:rsidR="00AD3391" w:rsidRPr="0042362C" w:rsidRDefault="00AD3391" w:rsidP="006D2A4A">
      <w:pPr>
        <w:spacing w:line="360" w:lineRule="auto"/>
        <w:jc w:val="center"/>
        <w:rPr>
          <w:rFonts w:ascii="Verdana" w:hAnsi="Verdana" w:cs="Arial"/>
          <w:sz w:val="20"/>
          <w:szCs w:val="20"/>
        </w:rPr>
      </w:pPr>
    </w:p>
    <w:p w14:paraId="55BC2ED1" w14:textId="2F5CEDD4" w:rsidR="00AD3391" w:rsidRPr="0042362C" w:rsidRDefault="00AD3391" w:rsidP="006D2A4A">
      <w:pPr>
        <w:spacing w:line="360" w:lineRule="auto"/>
        <w:jc w:val="center"/>
        <w:rPr>
          <w:rFonts w:ascii="Verdana" w:hAnsi="Verdana" w:cs="Arial"/>
          <w:sz w:val="20"/>
          <w:szCs w:val="20"/>
        </w:rPr>
      </w:pPr>
    </w:p>
    <w:p w14:paraId="1B1CB90E" w14:textId="37F41C29" w:rsidR="00AD3391" w:rsidRPr="0042362C" w:rsidRDefault="00AD3391" w:rsidP="006D2A4A">
      <w:pPr>
        <w:spacing w:line="360" w:lineRule="auto"/>
        <w:jc w:val="center"/>
        <w:rPr>
          <w:rFonts w:ascii="Verdana" w:hAnsi="Verdana" w:cs="Arial"/>
          <w:sz w:val="20"/>
          <w:szCs w:val="20"/>
        </w:rPr>
      </w:pPr>
    </w:p>
    <w:p w14:paraId="2AE93513" w14:textId="4FA5EE1F" w:rsidR="00AD3391" w:rsidRPr="0042362C" w:rsidRDefault="00AD3391" w:rsidP="006D2A4A">
      <w:pPr>
        <w:spacing w:line="360" w:lineRule="auto"/>
        <w:jc w:val="center"/>
        <w:rPr>
          <w:rFonts w:ascii="Verdana" w:hAnsi="Verdana" w:cs="Arial"/>
          <w:sz w:val="20"/>
          <w:szCs w:val="20"/>
        </w:rPr>
      </w:pPr>
    </w:p>
    <w:p w14:paraId="2BACFB65" w14:textId="26352D41" w:rsidR="00AD3391" w:rsidRPr="0042362C" w:rsidRDefault="00AD3391" w:rsidP="006D2A4A">
      <w:pPr>
        <w:spacing w:line="360" w:lineRule="auto"/>
        <w:jc w:val="center"/>
        <w:rPr>
          <w:rFonts w:ascii="Verdana" w:hAnsi="Verdana" w:cs="Arial"/>
          <w:sz w:val="20"/>
          <w:szCs w:val="20"/>
        </w:rPr>
      </w:pPr>
    </w:p>
    <w:p w14:paraId="6115EF1A" w14:textId="092BDDF2" w:rsidR="00AD3391" w:rsidRPr="0042362C" w:rsidRDefault="00AD3391" w:rsidP="006D2A4A">
      <w:pPr>
        <w:spacing w:line="360" w:lineRule="auto"/>
        <w:jc w:val="center"/>
        <w:rPr>
          <w:rFonts w:ascii="Verdana" w:hAnsi="Verdana" w:cs="Arial"/>
          <w:sz w:val="20"/>
          <w:szCs w:val="20"/>
        </w:rPr>
      </w:pPr>
    </w:p>
    <w:p w14:paraId="72EE31A0" w14:textId="36F2C77A" w:rsidR="00651CA8" w:rsidRPr="0042362C" w:rsidRDefault="00651CA8" w:rsidP="006D2A4A">
      <w:pPr>
        <w:spacing w:line="360" w:lineRule="auto"/>
        <w:jc w:val="center"/>
        <w:rPr>
          <w:rFonts w:ascii="Verdana" w:hAnsi="Verdana" w:cs="Arial"/>
          <w:sz w:val="20"/>
          <w:szCs w:val="20"/>
        </w:rPr>
      </w:pPr>
    </w:p>
    <w:p w14:paraId="1ADB7302" w14:textId="6FD7C57A" w:rsidR="00651CA8" w:rsidRPr="0042362C" w:rsidRDefault="00651CA8" w:rsidP="006D2A4A">
      <w:pPr>
        <w:spacing w:line="360" w:lineRule="auto"/>
        <w:jc w:val="center"/>
        <w:rPr>
          <w:rFonts w:ascii="Verdana" w:hAnsi="Verdana" w:cs="Arial"/>
          <w:sz w:val="20"/>
          <w:szCs w:val="20"/>
        </w:rPr>
      </w:pPr>
    </w:p>
    <w:p w14:paraId="43BFCA89" w14:textId="2FC9D54B" w:rsidR="00651CA8" w:rsidRPr="0042362C" w:rsidRDefault="00651CA8" w:rsidP="006D2A4A">
      <w:pPr>
        <w:spacing w:line="360" w:lineRule="auto"/>
        <w:jc w:val="center"/>
        <w:rPr>
          <w:rFonts w:ascii="Verdana" w:hAnsi="Verdana" w:cs="Arial"/>
          <w:sz w:val="20"/>
          <w:szCs w:val="20"/>
        </w:rPr>
      </w:pPr>
    </w:p>
    <w:p w14:paraId="6D086AD2" w14:textId="76F6EC8D" w:rsidR="00651CA8" w:rsidRPr="0042362C" w:rsidRDefault="00651CA8" w:rsidP="006D2A4A">
      <w:pPr>
        <w:spacing w:line="360" w:lineRule="auto"/>
        <w:jc w:val="center"/>
        <w:rPr>
          <w:rFonts w:ascii="Verdana" w:hAnsi="Verdana" w:cs="Arial"/>
          <w:sz w:val="20"/>
          <w:szCs w:val="20"/>
        </w:rPr>
      </w:pPr>
    </w:p>
    <w:p w14:paraId="79DDDD92" w14:textId="4F8A3016" w:rsidR="00651CA8" w:rsidRPr="0042362C" w:rsidRDefault="00651CA8" w:rsidP="006D2A4A">
      <w:pPr>
        <w:spacing w:line="360" w:lineRule="auto"/>
        <w:jc w:val="center"/>
        <w:rPr>
          <w:rFonts w:ascii="Verdana" w:hAnsi="Verdana" w:cs="Arial"/>
          <w:sz w:val="20"/>
          <w:szCs w:val="20"/>
        </w:rPr>
      </w:pPr>
    </w:p>
    <w:p w14:paraId="03639430" w14:textId="1E38A0E6" w:rsidR="00651CA8" w:rsidRPr="0042362C" w:rsidRDefault="00651CA8" w:rsidP="006D2A4A">
      <w:pPr>
        <w:spacing w:line="360" w:lineRule="auto"/>
        <w:jc w:val="center"/>
        <w:rPr>
          <w:rFonts w:ascii="Verdana" w:hAnsi="Verdana" w:cs="Arial"/>
          <w:sz w:val="20"/>
          <w:szCs w:val="20"/>
        </w:rPr>
      </w:pPr>
    </w:p>
    <w:p w14:paraId="7D815884" w14:textId="662DAC4C" w:rsidR="00651CA8" w:rsidRPr="0042362C" w:rsidRDefault="00651CA8" w:rsidP="006D2A4A">
      <w:pPr>
        <w:spacing w:line="360" w:lineRule="auto"/>
        <w:jc w:val="center"/>
        <w:rPr>
          <w:rFonts w:ascii="Verdana" w:hAnsi="Verdana" w:cs="Arial"/>
          <w:sz w:val="20"/>
          <w:szCs w:val="20"/>
        </w:rPr>
      </w:pPr>
    </w:p>
    <w:p w14:paraId="0137D2A1" w14:textId="559816FF" w:rsidR="00651CA8" w:rsidRPr="0042362C" w:rsidRDefault="00651CA8" w:rsidP="006D2A4A">
      <w:pPr>
        <w:spacing w:line="360" w:lineRule="auto"/>
        <w:jc w:val="center"/>
        <w:rPr>
          <w:rFonts w:ascii="Verdana" w:hAnsi="Verdana" w:cs="Arial"/>
          <w:sz w:val="20"/>
          <w:szCs w:val="20"/>
        </w:rPr>
      </w:pPr>
    </w:p>
    <w:p w14:paraId="46B70A6E" w14:textId="77180270" w:rsidR="00651CA8" w:rsidRPr="0042362C" w:rsidRDefault="00651CA8" w:rsidP="006D2A4A">
      <w:pPr>
        <w:spacing w:line="360" w:lineRule="auto"/>
        <w:jc w:val="center"/>
        <w:rPr>
          <w:rFonts w:ascii="Verdana" w:hAnsi="Verdana" w:cs="Arial"/>
          <w:sz w:val="20"/>
          <w:szCs w:val="20"/>
        </w:rPr>
      </w:pPr>
    </w:p>
    <w:p w14:paraId="6F2272C7" w14:textId="77777777" w:rsidR="00651CA8" w:rsidRDefault="00651CA8" w:rsidP="006D2A4A">
      <w:pPr>
        <w:spacing w:line="360" w:lineRule="auto"/>
        <w:jc w:val="center"/>
        <w:rPr>
          <w:rFonts w:ascii="Verdana" w:hAnsi="Verdana" w:cs="Arial"/>
          <w:sz w:val="20"/>
          <w:szCs w:val="20"/>
        </w:rPr>
      </w:pPr>
    </w:p>
    <w:p w14:paraId="2C2C89EC" w14:textId="43B3EA37" w:rsidR="00AD3391" w:rsidRDefault="00AD3391" w:rsidP="006D2A4A">
      <w:pPr>
        <w:spacing w:line="360" w:lineRule="auto"/>
        <w:jc w:val="center"/>
        <w:rPr>
          <w:rFonts w:ascii="Verdana" w:hAnsi="Verdana" w:cs="Arial"/>
          <w:sz w:val="20"/>
          <w:szCs w:val="20"/>
        </w:rPr>
      </w:pPr>
    </w:p>
    <w:p w14:paraId="682D24C2" w14:textId="2F8F21F3" w:rsidR="00AD3391" w:rsidRDefault="00AD3391" w:rsidP="006D2A4A">
      <w:pPr>
        <w:spacing w:line="360" w:lineRule="auto"/>
        <w:jc w:val="center"/>
        <w:rPr>
          <w:rFonts w:ascii="Verdana" w:hAnsi="Verdana" w:cs="Arial"/>
          <w:sz w:val="20"/>
          <w:szCs w:val="20"/>
        </w:rPr>
      </w:pPr>
    </w:p>
    <w:p w14:paraId="21163548" w14:textId="6C06C200" w:rsidR="0042362C" w:rsidRDefault="0042362C" w:rsidP="006D2A4A">
      <w:pPr>
        <w:spacing w:line="360" w:lineRule="auto"/>
        <w:jc w:val="center"/>
        <w:rPr>
          <w:rFonts w:ascii="Verdana" w:hAnsi="Verdana" w:cs="Arial"/>
          <w:sz w:val="20"/>
          <w:szCs w:val="20"/>
        </w:rPr>
      </w:pPr>
    </w:p>
    <w:p w14:paraId="5A4D78B4" w14:textId="691C7139" w:rsidR="0042362C" w:rsidRDefault="0042362C"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lastRenderedPageBreak/>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3DAB84FC"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FA44D3">
        <w:rPr>
          <w:rFonts w:ascii="Verdana" w:hAnsi="Verdana" w:cstheme="minorHAnsi"/>
          <w:b/>
          <w:i/>
          <w:iCs/>
          <w:sz w:val="20"/>
          <w:szCs w:val="20"/>
        </w:rPr>
        <w:t>19</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9" w:name="_Toc138359487"/>
      <w:r w:rsidRPr="00CD3E0E">
        <w:rPr>
          <w:rStyle w:val="Ttulo1Char"/>
          <w:rFonts w:ascii="Verdana" w:hAnsi="Verdana"/>
          <w:sz w:val="20"/>
          <w:szCs w:val="20"/>
        </w:rPr>
        <w:t>CLÁUSULA PRIMEIRA – DO OBJETO</w:t>
      </w:r>
      <w:bookmarkEnd w:id="19"/>
      <w:r w:rsidRPr="00CD3E0E">
        <w:rPr>
          <w:rStyle w:val="Forte"/>
          <w:rFonts w:ascii="Verdana" w:eastAsiaTheme="majorEastAsia" w:hAnsi="Verdana"/>
          <w:sz w:val="20"/>
          <w:szCs w:val="20"/>
        </w:rPr>
        <w:t xml:space="preserve"> (ART. 92, I E II DA LEI Nº 14.133, DE 2021)</w:t>
      </w:r>
    </w:p>
    <w:p w14:paraId="2BF290B7" w14:textId="2BBEF6BE"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FA44D3" w:rsidRPr="008E3784">
        <w:rPr>
          <w:rFonts w:ascii="Verdana" w:hAnsi="Verdana"/>
          <w:sz w:val="20"/>
        </w:rPr>
        <w:t>aquisição de pneus novos, câmaras de ar e protetores destinados à manutenção preventiva e corretiva da frota de veículos leves, médios, pesados, máquinas e equipamentos pertencentes às diversas Secretarias do Município de Correntina/BA, conforme especificações, quantitativos e condições estabelecidas no Termo de Referência, sendo vedado o fornecimento de produtos remanufaturados, recapados, recauchutados ou reformados, visando garantir a continuidade dos serviços públicos essenciais e a adequada conservação da frota municipal, conforme especificações, quantitativos e condições estabelecidas no Termo de Referência e demais anexos do Edital</w:t>
      </w:r>
      <w:r w:rsidR="00D06931" w:rsidRPr="008E3784">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0" w:name="_Toc138359488"/>
      <w:r w:rsidRPr="00CD3E0E">
        <w:rPr>
          <w:rStyle w:val="Ttulo1Char"/>
          <w:rFonts w:ascii="Verdana" w:hAnsi="Verdana"/>
          <w:sz w:val="20"/>
          <w:szCs w:val="20"/>
        </w:rPr>
        <w:lastRenderedPageBreak/>
        <w:t>CLÁUSULA SEGUNDA – DA VIGÊNCIA E DA PRORROGAÇÃO</w:t>
      </w:r>
      <w:bookmarkEnd w:id="20"/>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1" w:name="_Toc138359489"/>
      <w:r w:rsidRPr="00CD3E0E">
        <w:rPr>
          <w:rStyle w:val="Ttulo1Char"/>
          <w:rFonts w:ascii="Verdana" w:hAnsi="Verdana" w:cs="Arial"/>
          <w:sz w:val="20"/>
          <w:szCs w:val="20"/>
        </w:rPr>
        <w:t>CLÁUSULA TERCEIRA – DO MODELOS DE EXECUÇÃO E GESTÃO</w:t>
      </w:r>
      <w:bookmarkEnd w:id="21"/>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2" w:name="_Toc138359490"/>
      <w:r w:rsidRPr="00CD3E0E">
        <w:rPr>
          <w:rStyle w:val="Ttulo1Char"/>
          <w:rFonts w:ascii="Verdana" w:hAnsi="Verdana" w:cs="Arial"/>
          <w:sz w:val="20"/>
          <w:szCs w:val="20"/>
        </w:rPr>
        <w:t>CLÁUSULA QUARTA – DA SUBCONTRATAÇÃO</w:t>
      </w:r>
      <w:bookmarkEnd w:id="22"/>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3" w:name="_Toc138359491"/>
      <w:r w:rsidRPr="00CD3E0E">
        <w:rPr>
          <w:rStyle w:val="Ttulo1Char"/>
          <w:rFonts w:ascii="Verdana" w:hAnsi="Verdana" w:cs="Arial"/>
          <w:sz w:val="20"/>
          <w:szCs w:val="20"/>
        </w:rPr>
        <w:t>CLÁUSULA QUINTA – DO VALOR</w:t>
      </w:r>
      <w:bookmarkEnd w:id="23"/>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4" w:name="_Toc138359492"/>
      <w:r w:rsidRPr="00CD3E0E">
        <w:rPr>
          <w:rStyle w:val="Ttulo1Char"/>
          <w:rFonts w:ascii="Verdana" w:hAnsi="Verdana"/>
          <w:sz w:val="20"/>
          <w:szCs w:val="20"/>
        </w:rPr>
        <w:t>CLÁUSULA SEXTA - PAGAMENTO</w:t>
      </w:r>
      <w:bookmarkEnd w:id="24"/>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3"/>
      <w:r w:rsidRPr="00CD3E0E">
        <w:rPr>
          <w:rStyle w:val="Ttulo1Char"/>
          <w:rFonts w:ascii="Verdana" w:hAnsi="Verdana"/>
          <w:sz w:val="20"/>
          <w:szCs w:val="20"/>
        </w:rPr>
        <w:t>CLÁUSULA SÉTIMA – DO REAJUSTE</w:t>
      </w:r>
      <w:bookmarkEnd w:id="25"/>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4"/>
      <w:r w:rsidRPr="00CD3E0E">
        <w:rPr>
          <w:rStyle w:val="Ttulo1Char"/>
          <w:rFonts w:ascii="Verdana" w:hAnsi="Verdana"/>
          <w:sz w:val="20"/>
          <w:szCs w:val="20"/>
        </w:rPr>
        <w:t>CLÁUSULA OITAVA – DAS OBRIGAÇÕES DO CONTRATANTE</w:t>
      </w:r>
      <w:bookmarkEnd w:id="26"/>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7" w:name="_Toc138359495"/>
      <w:r w:rsidRPr="00CD3E0E">
        <w:rPr>
          <w:rStyle w:val="Ttulo1Char"/>
          <w:rFonts w:ascii="Verdana" w:hAnsi="Verdana" w:cs="Arial"/>
          <w:sz w:val="20"/>
          <w:szCs w:val="20"/>
        </w:rPr>
        <w:t>CLÁUSULA NONA – DAS OBRIGAÇÕES DO CONTRATADO</w:t>
      </w:r>
      <w:bookmarkEnd w:id="27"/>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8" w:name="_Toc138359496"/>
      <w:r w:rsidRPr="00CD3E0E">
        <w:rPr>
          <w:rStyle w:val="Ttulo1Char"/>
          <w:rFonts w:ascii="Verdana" w:hAnsi="Verdana"/>
          <w:color w:val="156082" w:themeColor="accent1"/>
          <w:sz w:val="20"/>
          <w:szCs w:val="20"/>
        </w:rPr>
        <w:t>CLÁUSULA DÉCIMA – DA GARANTIA DE EXECUÇÃO</w:t>
      </w:r>
      <w:bookmarkEnd w:id="28"/>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9" w:name="_Toc138359497"/>
      <w:r w:rsidRPr="00CD3E0E">
        <w:rPr>
          <w:rStyle w:val="Ttulo1Char"/>
          <w:rFonts w:ascii="Verdana" w:hAnsi="Verdana"/>
          <w:sz w:val="20"/>
          <w:szCs w:val="20"/>
        </w:rPr>
        <w:t>CLÁUSULA DÉCIMA PRIMEIRA – DAS INFRAÇÕES E DAS SANÇÕES ADMINISTRATIVAS</w:t>
      </w:r>
      <w:bookmarkEnd w:id="29"/>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lastRenderedPageBreak/>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0" w:name="_Toc138359498"/>
      <w:r w:rsidRPr="00CD3E0E">
        <w:rPr>
          <w:rStyle w:val="Ttulo1Char"/>
          <w:rFonts w:ascii="Verdana" w:hAnsi="Verdana" w:cs="Arial"/>
          <w:sz w:val="20"/>
          <w:szCs w:val="20"/>
        </w:rPr>
        <w:t>CLÁUSULA DÉCIMA SEGUNDA – DA EXTINÇÃO CONTRATUAL</w:t>
      </w:r>
      <w:bookmarkEnd w:id="30"/>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14.133, de 2021, bem como amigavelmente, assegurados o contraditório e a ampla </w:t>
      </w:r>
      <w:r w:rsidRPr="00CD3E0E">
        <w:rPr>
          <w:rFonts w:ascii="Verdana" w:hAnsi="Verdana" w:cs="Arial"/>
          <w:bCs/>
          <w:sz w:val="20"/>
          <w:szCs w:val="20"/>
        </w:rPr>
        <w:lastRenderedPageBreak/>
        <w:t>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9"/>
      <w:r w:rsidRPr="00CD3E0E">
        <w:rPr>
          <w:rStyle w:val="Ttulo1Char"/>
          <w:rFonts w:ascii="Verdana" w:hAnsi="Verdana" w:cs="Arial"/>
          <w:sz w:val="20"/>
          <w:szCs w:val="20"/>
        </w:rPr>
        <w:t>CLÁUSULA DÉCIMA TERCEIRA – DA DOTAÇÃO ORÇAMENTÁRIA</w:t>
      </w:r>
      <w:bookmarkEnd w:id="31"/>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382E5C0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0201 GABINETE DO PREFEITO – GABP</w:t>
      </w:r>
    </w:p>
    <w:p w14:paraId="658D784B"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0211 SECRETARIA MUN. DE AGRICULTURA E DESENVOLV. RURAL</w:t>
      </w:r>
    </w:p>
    <w:p w14:paraId="7F4CC9D5"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0204 SECRETARIA MUNICIPAL DE GOVERNO E PLANEJAMENTO</w:t>
      </w:r>
    </w:p>
    <w:p w14:paraId="3FE7E27F"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0205 SECRETARIA MUNICIPAL DE ADMINISTRACÃO</w:t>
      </w:r>
    </w:p>
    <w:p w14:paraId="3DE8EE30"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0206 SECRETARIA MUNICIPAL DA FAZENDA</w:t>
      </w:r>
    </w:p>
    <w:p w14:paraId="2C068F4A"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0207 SECRETARIA MUNICIPAL DE CULTURA</w:t>
      </w:r>
    </w:p>
    <w:p w14:paraId="12B3DA4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0208 SECRETARIA MUN. INFRAESTRUTURA, TRANSPORTES E SERVIÇOS PÚBLICOS</w:t>
      </w:r>
    </w:p>
    <w:p w14:paraId="18C9D22D"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0209 SECRETARIA MUN. TURISMO, INDÚSTRIA E COMÉRCIO</w:t>
      </w:r>
    </w:p>
    <w:p w14:paraId="1190CFE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0210 SECRETARIA MUN. DE MEIO AMBIENTE E RECURSOS HIDRICOS</w:t>
      </w:r>
    </w:p>
    <w:p w14:paraId="2E46A73E" w14:textId="477738FB" w:rsidR="008E3784" w:rsidRPr="0042362C" w:rsidRDefault="008E3784" w:rsidP="008E3784">
      <w:pPr>
        <w:ind w:firstLine="708"/>
        <w:rPr>
          <w:rFonts w:ascii="Verdana" w:hAnsi="Verdana"/>
          <w:sz w:val="20"/>
          <w:szCs w:val="20"/>
        </w:rPr>
      </w:pPr>
      <w:r w:rsidRPr="0042362C">
        <w:rPr>
          <w:rFonts w:ascii="Verdana" w:hAnsi="Verdana"/>
          <w:sz w:val="20"/>
          <w:szCs w:val="20"/>
        </w:rPr>
        <w:t xml:space="preserve">0212 SECRETARIA MUN. </w:t>
      </w:r>
      <w:r>
        <w:rPr>
          <w:rFonts w:ascii="Verdana" w:hAnsi="Verdana"/>
          <w:sz w:val="20"/>
          <w:szCs w:val="20"/>
        </w:rPr>
        <w:t>DE SEGURANÇA PÚBLICA E TRÂNSITO</w:t>
      </w:r>
    </w:p>
    <w:p w14:paraId="678AB523" w14:textId="77777777" w:rsidR="008E3784" w:rsidRPr="0042362C" w:rsidRDefault="008E3784" w:rsidP="008E3784">
      <w:pPr>
        <w:rPr>
          <w:rFonts w:ascii="Verdana" w:hAnsi="Verdana"/>
          <w:b/>
          <w:sz w:val="20"/>
          <w:szCs w:val="20"/>
        </w:rPr>
      </w:pPr>
      <w:r w:rsidRPr="0042362C">
        <w:rPr>
          <w:rFonts w:ascii="Verdana" w:hAnsi="Verdana"/>
          <w:b/>
          <w:sz w:val="20"/>
          <w:szCs w:val="20"/>
        </w:rPr>
        <w:t>Projeto Atividade:</w:t>
      </w:r>
    </w:p>
    <w:p w14:paraId="4F53E1B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2.005 Manutenção das Ações do Gabinete do Prefeito</w:t>
      </w:r>
    </w:p>
    <w:p w14:paraId="6007402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2.096 Manutenção das Ações da Secret. Agricultura e Desenv. Rural</w:t>
      </w:r>
    </w:p>
    <w:p w14:paraId="11354974"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2.011 Manutenção das Ações da Secretaria de Governo e Planejamento</w:t>
      </w:r>
    </w:p>
    <w:p w14:paraId="444F917A"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2.008 Manutenção das Ações da Secretaria de Administração</w:t>
      </w:r>
    </w:p>
    <w:p w14:paraId="3B8CC0D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2.015 Manutenção das Ações da Secretaria da Fazenda</w:t>
      </w:r>
    </w:p>
    <w:p w14:paraId="21CF2245" w14:textId="77777777" w:rsidR="008E3784" w:rsidRPr="0042362C" w:rsidRDefault="008E3784" w:rsidP="008E3784">
      <w:pPr>
        <w:ind w:firstLine="708"/>
        <w:rPr>
          <w:rFonts w:ascii="Verdana" w:hAnsi="Verdana"/>
          <w:sz w:val="20"/>
          <w:szCs w:val="20"/>
        </w:rPr>
      </w:pPr>
      <w:r w:rsidRPr="0042362C">
        <w:rPr>
          <w:rFonts w:ascii="Verdana" w:hAnsi="Verdana"/>
          <w:sz w:val="20"/>
          <w:szCs w:val="20"/>
        </w:rPr>
        <w:lastRenderedPageBreak/>
        <w:t>2.070 Manutenção das Ações do Secretaria de Cultura</w:t>
      </w:r>
    </w:p>
    <w:p w14:paraId="226277F3"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2.085 Manutenção da Secretaria de Infraestrutura, Transporte e Serviços Públicos</w:t>
      </w:r>
    </w:p>
    <w:p w14:paraId="36A078AC"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2.074 Manutenção da Secretaria de Turismo, lndústria e Comércio</w:t>
      </w:r>
    </w:p>
    <w:p w14:paraId="45423EB1"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2.092 Manutenção das Ações da Secret. M. Ambiente e Recursos hídricos</w:t>
      </w:r>
    </w:p>
    <w:p w14:paraId="5CB635BF" w14:textId="280A4222" w:rsidR="008E3784" w:rsidRPr="0042362C" w:rsidRDefault="008E3784" w:rsidP="008E3784">
      <w:pPr>
        <w:ind w:firstLine="708"/>
        <w:rPr>
          <w:rFonts w:ascii="Verdana" w:hAnsi="Verdana"/>
          <w:sz w:val="20"/>
          <w:szCs w:val="20"/>
        </w:rPr>
      </w:pPr>
      <w:r w:rsidRPr="0042362C">
        <w:rPr>
          <w:rFonts w:ascii="Verdana" w:hAnsi="Verdana"/>
          <w:sz w:val="20"/>
          <w:szCs w:val="20"/>
        </w:rPr>
        <w:t xml:space="preserve">2.078 Manutenção das Ações da Secretaria </w:t>
      </w:r>
      <w:r>
        <w:rPr>
          <w:rFonts w:ascii="Verdana" w:hAnsi="Verdana"/>
          <w:sz w:val="20"/>
          <w:szCs w:val="20"/>
        </w:rPr>
        <w:t>de Segurança Pública e Trânsito</w:t>
      </w:r>
    </w:p>
    <w:p w14:paraId="5538CE75"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026544E5" w14:textId="7E220CA4"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p>
    <w:p w14:paraId="5877B38D" w14:textId="439EC91F" w:rsidR="008E3784" w:rsidRPr="0042362C" w:rsidRDefault="008E3784" w:rsidP="008E3784">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4 - FUNDO M</w:t>
      </w:r>
      <w:r>
        <w:rPr>
          <w:rFonts w:ascii="Verdana" w:hAnsi="Verdana"/>
          <w:sz w:val="20"/>
          <w:szCs w:val="20"/>
        </w:rPr>
        <w:t>UNICIPAL DE EDUCAÇÃO CORRENTINA</w:t>
      </w:r>
    </w:p>
    <w:p w14:paraId="03300655" w14:textId="77777777" w:rsidR="008E3784" w:rsidRPr="0042362C" w:rsidRDefault="008E3784" w:rsidP="008E3784">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0401 SECRETARIA MUNICIPAL DE EDUCAÇÃO, ESPORTE E LAZER – SMEEL</w:t>
      </w:r>
    </w:p>
    <w:p w14:paraId="646F9C1B" w14:textId="77777777" w:rsidR="008E3784" w:rsidRPr="0042362C" w:rsidRDefault="008E3784" w:rsidP="008E3784">
      <w:pPr>
        <w:rPr>
          <w:rFonts w:ascii="Verdana" w:hAnsi="Verdana"/>
          <w:b/>
          <w:sz w:val="20"/>
          <w:szCs w:val="20"/>
        </w:rPr>
      </w:pPr>
      <w:r w:rsidRPr="0042362C">
        <w:rPr>
          <w:rFonts w:ascii="Verdana" w:hAnsi="Verdana"/>
          <w:b/>
          <w:sz w:val="20"/>
          <w:szCs w:val="20"/>
        </w:rPr>
        <w:t xml:space="preserve">Projeto Atividade: </w:t>
      </w:r>
    </w:p>
    <w:p w14:paraId="28C49E9D"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2.021 Manutenção das Ações da Secretaria de Educação</w:t>
      </w:r>
    </w:p>
    <w:p w14:paraId="1A05BF9C"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2.023 Manutenção das Ações do Ensino Infantil – Creche</w:t>
      </w:r>
    </w:p>
    <w:p w14:paraId="00A2F35C" w14:textId="5E490FA8" w:rsidR="008E3784" w:rsidRPr="0042362C" w:rsidRDefault="008E3784" w:rsidP="008E3784">
      <w:pPr>
        <w:ind w:firstLine="708"/>
        <w:rPr>
          <w:rFonts w:ascii="Verdana" w:hAnsi="Verdana"/>
          <w:sz w:val="20"/>
          <w:szCs w:val="20"/>
        </w:rPr>
      </w:pPr>
      <w:r w:rsidRPr="0042362C">
        <w:rPr>
          <w:rFonts w:ascii="Verdana" w:hAnsi="Verdana"/>
          <w:sz w:val="20"/>
          <w:szCs w:val="20"/>
        </w:rPr>
        <w:t xml:space="preserve">2.025 Manutenção </w:t>
      </w:r>
      <w:r>
        <w:rPr>
          <w:rFonts w:ascii="Verdana" w:hAnsi="Verdana"/>
          <w:sz w:val="20"/>
          <w:szCs w:val="20"/>
        </w:rPr>
        <w:t>das Ações do Ensino Fundamental</w:t>
      </w:r>
    </w:p>
    <w:p w14:paraId="065EBA50"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504243F3" w14:textId="59B10D1A"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r w:rsidRPr="0042362C">
        <w:rPr>
          <w:rFonts w:ascii="Verdana" w:hAnsi="Verdana"/>
          <w:sz w:val="20"/>
          <w:szCs w:val="20"/>
        </w:rPr>
        <w:tab/>
      </w:r>
      <w:r w:rsidRPr="0042362C">
        <w:rPr>
          <w:rFonts w:ascii="Verdana" w:hAnsi="Verdana"/>
          <w:sz w:val="20"/>
          <w:szCs w:val="20"/>
        </w:rPr>
        <w:tab/>
      </w:r>
    </w:p>
    <w:p w14:paraId="3C2FF5AB" w14:textId="748A1D81" w:rsidR="008E3784" w:rsidRPr="0042362C" w:rsidRDefault="008E3784" w:rsidP="008E3784">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5 - FUNDO MUNICIPAL DE ASSISTÊNCIA SOCIAL COR</w:t>
      </w:r>
      <w:r>
        <w:rPr>
          <w:rFonts w:ascii="Verdana" w:hAnsi="Verdana"/>
          <w:sz w:val="20"/>
          <w:szCs w:val="20"/>
        </w:rPr>
        <w:t>RENTINA</w:t>
      </w:r>
    </w:p>
    <w:p w14:paraId="16F08202" w14:textId="77777777" w:rsidR="008E3784" w:rsidRPr="0042362C" w:rsidRDefault="008E3784" w:rsidP="008E3784">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0501 SECRETARIA MUN. DE ASSISTÊNCIA SOCIAL E CIDADANIA</w:t>
      </w:r>
    </w:p>
    <w:p w14:paraId="23B834E2" w14:textId="77777777" w:rsidR="008E3784" w:rsidRPr="0042362C" w:rsidRDefault="008E3784" w:rsidP="008E3784">
      <w:pPr>
        <w:rPr>
          <w:rFonts w:ascii="Verdana" w:hAnsi="Verdana"/>
          <w:sz w:val="20"/>
          <w:szCs w:val="20"/>
        </w:rPr>
      </w:pPr>
      <w:r w:rsidRPr="0042362C">
        <w:rPr>
          <w:rFonts w:ascii="Verdana" w:hAnsi="Verdana"/>
          <w:b/>
          <w:sz w:val="20"/>
          <w:szCs w:val="20"/>
        </w:rPr>
        <w:t>Projeto Atividade</w:t>
      </w:r>
      <w:r w:rsidRPr="0042362C">
        <w:rPr>
          <w:rFonts w:ascii="Verdana" w:hAnsi="Verdana"/>
          <w:sz w:val="20"/>
          <w:szCs w:val="20"/>
        </w:rPr>
        <w:t>:</w:t>
      </w:r>
    </w:p>
    <w:p w14:paraId="3FB74577" w14:textId="3FBEE509" w:rsidR="008E3784" w:rsidRPr="0042362C" w:rsidRDefault="008E3784" w:rsidP="008E3784">
      <w:pPr>
        <w:rPr>
          <w:rFonts w:ascii="Verdana" w:hAnsi="Verdana"/>
          <w:sz w:val="20"/>
          <w:szCs w:val="20"/>
        </w:rPr>
      </w:pPr>
      <w:r w:rsidRPr="0042362C">
        <w:rPr>
          <w:rFonts w:ascii="Verdana" w:hAnsi="Verdana"/>
          <w:sz w:val="20"/>
          <w:szCs w:val="20"/>
        </w:rPr>
        <w:tab/>
        <w:t>2.050 Manutenção das Ações da S</w:t>
      </w:r>
      <w:r>
        <w:rPr>
          <w:rFonts w:ascii="Verdana" w:hAnsi="Verdana"/>
          <w:sz w:val="20"/>
          <w:szCs w:val="20"/>
        </w:rPr>
        <w:t>ecretaria de Assistência Social</w:t>
      </w:r>
    </w:p>
    <w:p w14:paraId="5310C3B1" w14:textId="5040BDB6" w:rsidR="008E3784" w:rsidRPr="0042362C" w:rsidRDefault="008E3784" w:rsidP="008E3784">
      <w:pPr>
        <w:rPr>
          <w:rFonts w:ascii="Verdana" w:hAnsi="Verdana"/>
          <w:sz w:val="20"/>
          <w:szCs w:val="20"/>
        </w:rPr>
      </w:pPr>
      <w:r w:rsidRPr="0042362C">
        <w:rPr>
          <w:rFonts w:ascii="Verdana" w:hAnsi="Verdana"/>
          <w:b/>
          <w:sz w:val="20"/>
          <w:szCs w:val="20"/>
        </w:rPr>
        <w:t>Elemento de Despesa:</w:t>
      </w:r>
      <w:r>
        <w:rPr>
          <w:rFonts w:ascii="Verdana" w:hAnsi="Verdana"/>
          <w:sz w:val="20"/>
          <w:szCs w:val="20"/>
        </w:rPr>
        <w:t xml:space="preserve"> 3.3.90.39</w:t>
      </w:r>
    </w:p>
    <w:p w14:paraId="68FC0C80" w14:textId="412ABF4E"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p>
    <w:p w14:paraId="33B8A9B3" w14:textId="59757AAE" w:rsidR="008E3784" w:rsidRPr="0042362C" w:rsidRDefault="008E3784" w:rsidP="008E3784">
      <w:pPr>
        <w:rPr>
          <w:rFonts w:ascii="Verdana" w:hAnsi="Verdana"/>
          <w:b/>
          <w:sz w:val="20"/>
          <w:szCs w:val="20"/>
        </w:rPr>
      </w:pPr>
      <w:r w:rsidRPr="0042362C">
        <w:rPr>
          <w:rFonts w:ascii="Verdana" w:hAnsi="Verdana"/>
          <w:b/>
          <w:sz w:val="20"/>
          <w:szCs w:val="20"/>
        </w:rPr>
        <w:t>Órgão: 3 FUNDO MUNICIPAL DE SAÚDE CORRENTI</w:t>
      </w:r>
      <w:r>
        <w:rPr>
          <w:rFonts w:ascii="Verdana" w:hAnsi="Verdana"/>
          <w:b/>
          <w:sz w:val="20"/>
          <w:szCs w:val="20"/>
        </w:rPr>
        <w:t>NA</w:t>
      </w:r>
    </w:p>
    <w:p w14:paraId="6500B663" w14:textId="6395C2A2" w:rsidR="008E3784" w:rsidRPr="008E3784" w:rsidRDefault="008E3784" w:rsidP="008E3784">
      <w:pPr>
        <w:rPr>
          <w:rFonts w:ascii="Verdana" w:hAnsi="Verdana"/>
          <w:sz w:val="20"/>
          <w:szCs w:val="20"/>
        </w:rPr>
      </w:pPr>
      <w:r w:rsidRPr="0042362C">
        <w:rPr>
          <w:rFonts w:ascii="Verdana" w:hAnsi="Verdana"/>
          <w:b/>
          <w:sz w:val="20"/>
          <w:szCs w:val="20"/>
        </w:rPr>
        <w:t>Unidade:</w:t>
      </w:r>
      <w:r>
        <w:rPr>
          <w:rFonts w:ascii="Verdana" w:hAnsi="Verdana"/>
          <w:sz w:val="20"/>
          <w:szCs w:val="20"/>
        </w:rPr>
        <w:t xml:space="preserve"> 0302 FUNDO MUNICIPAL DE SAÚDE</w:t>
      </w:r>
    </w:p>
    <w:p w14:paraId="6761D73E" w14:textId="77777777" w:rsidR="008E3784" w:rsidRPr="0042362C" w:rsidRDefault="008E3784" w:rsidP="008E3784">
      <w:pPr>
        <w:rPr>
          <w:rFonts w:ascii="Verdana" w:hAnsi="Verdana"/>
          <w:b/>
          <w:sz w:val="20"/>
          <w:szCs w:val="20"/>
        </w:rPr>
      </w:pPr>
      <w:r w:rsidRPr="0042362C">
        <w:rPr>
          <w:rFonts w:ascii="Verdana" w:hAnsi="Verdana"/>
          <w:b/>
          <w:sz w:val="20"/>
          <w:szCs w:val="20"/>
        </w:rPr>
        <w:t xml:space="preserve">Projeto Atividade: </w:t>
      </w:r>
    </w:p>
    <w:p w14:paraId="2F8B5937" w14:textId="77777777" w:rsidR="008E3784" w:rsidRPr="0042362C" w:rsidRDefault="008E3784" w:rsidP="008E3784">
      <w:pPr>
        <w:rPr>
          <w:rFonts w:ascii="Verdana" w:hAnsi="Verdana"/>
          <w:sz w:val="20"/>
          <w:szCs w:val="20"/>
        </w:rPr>
      </w:pPr>
      <w:r w:rsidRPr="0042362C">
        <w:rPr>
          <w:rFonts w:ascii="Verdana" w:hAnsi="Verdana"/>
          <w:sz w:val="20"/>
          <w:szCs w:val="20"/>
        </w:rPr>
        <w:t>2.038 Manutenção das Ações do Fundo de Saúde</w:t>
      </w:r>
    </w:p>
    <w:p w14:paraId="0FEA57D8" w14:textId="77777777" w:rsidR="008E3784" w:rsidRPr="0042362C" w:rsidRDefault="008E3784" w:rsidP="008E3784">
      <w:pPr>
        <w:ind w:left="708"/>
        <w:rPr>
          <w:rFonts w:ascii="Verdana" w:hAnsi="Verdana"/>
          <w:sz w:val="20"/>
          <w:szCs w:val="20"/>
        </w:rPr>
      </w:pPr>
      <w:r w:rsidRPr="0042362C">
        <w:rPr>
          <w:rFonts w:ascii="Verdana" w:hAnsi="Verdana"/>
          <w:sz w:val="20"/>
          <w:szCs w:val="20"/>
        </w:rPr>
        <w:t>2.041 Manutenção das Ações da Atenção Primária</w:t>
      </w:r>
    </w:p>
    <w:p w14:paraId="14E53660" w14:textId="7B557166" w:rsidR="008E3784" w:rsidRPr="0042362C" w:rsidRDefault="008E3784" w:rsidP="008E3784">
      <w:pPr>
        <w:ind w:left="708"/>
        <w:rPr>
          <w:rFonts w:ascii="Verdana" w:hAnsi="Verdana"/>
          <w:sz w:val="20"/>
          <w:szCs w:val="20"/>
        </w:rPr>
      </w:pPr>
      <w:r w:rsidRPr="0042362C">
        <w:rPr>
          <w:rFonts w:ascii="Verdana" w:hAnsi="Verdana"/>
          <w:sz w:val="20"/>
          <w:szCs w:val="20"/>
        </w:rPr>
        <w:t>2.042 Manutenção das</w:t>
      </w:r>
      <w:r>
        <w:rPr>
          <w:rFonts w:ascii="Verdana" w:hAnsi="Verdana"/>
          <w:sz w:val="20"/>
          <w:szCs w:val="20"/>
        </w:rPr>
        <w:t xml:space="preserve"> Ações da Atenção Especializada</w:t>
      </w:r>
    </w:p>
    <w:p w14:paraId="3863B2EE"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63D414D3" w14:textId="77777777" w:rsidR="008E3784" w:rsidRPr="0042362C" w:rsidRDefault="008E3784" w:rsidP="008E3784">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500"/>
      <w:r w:rsidRPr="00CD3E0E">
        <w:rPr>
          <w:rStyle w:val="Ttulo1Char"/>
          <w:rFonts w:ascii="Verdana" w:hAnsi="Verdana" w:cs="Arial"/>
          <w:sz w:val="20"/>
          <w:szCs w:val="20"/>
        </w:rPr>
        <w:t>CLÁUSULA DÉCIMA QUARTA – DOS CASOS OMISSOS</w:t>
      </w:r>
      <w:bookmarkEnd w:id="32"/>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3" w:name="_Toc138359501"/>
      <w:r w:rsidRPr="00CD3E0E">
        <w:rPr>
          <w:rStyle w:val="Ttulo1Char"/>
          <w:rFonts w:ascii="Verdana" w:hAnsi="Verdana" w:cs="Arial"/>
          <w:sz w:val="20"/>
          <w:szCs w:val="20"/>
        </w:rPr>
        <w:t>CLÁUSULA DÉCIMA QUINTA – DAS ALTERAÇÕES</w:t>
      </w:r>
      <w:bookmarkEnd w:id="33"/>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lastRenderedPageBreak/>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4" w:name="_Toc138359502"/>
      <w:r w:rsidRPr="00CD3E0E">
        <w:rPr>
          <w:rStyle w:val="Ttulo1Char"/>
          <w:rFonts w:ascii="Verdana" w:hAnsi="Verdana" w:cs="Arial"/>
          <w:sz w:val="20"/>
          <w:szCs w:val="20"/>
        </w:rPr>
        <w:t>CLÁUSULA DÉCIMA SEXTA – DA PUBLICAÇÃO</w:t>
      </w:r>
      <w:bookmarkEnd w:id="34"/>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5" w:name="_Toc138359503"/>
      <w:r w:rsidRPr="00CD3E0E">
        <w:rPr>
          <w:rStyle w:val="Ttulo1Char"/>
          <w:rFonts w:ascii="Verdana" w:hAnsi="Verdana" w:cs="Arial"/>
          <w:sz w:val="20"/>
          <w:szCs w:val="20"/>
        </w:rPr>
        <w:t>CLÁUSULA DÉCIMA SÉTIMA – DO FORO</w:t>
      </w:r>
      <w:bookmarkEnd w:id="35"/>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4BCACD5E" w14:textId="3E355C8D" w:rsidR="008E3784" w:rsidRDefault="008E3784" w:rsidP="00CD3E0E">
      <w:pPr>
        <w:spacing w:line="360" w:lineRule="auto"/>
        <w:ind w:right="-15"/>
        <w:rPr>
          <w:rFonts w:ascii="Verdana" w:hAnsi="Verdana" w:cstheme="minorHAnsi"/>
          <w:sz w:val="20"/>
          <w:szCs w:val="20"/>
        </w:rPr>
      </w:pPr>
    </w:p>
    <w:p w14:paraId="202C590D" w14:textId="77777777" w:rsidR="008E3784" w:rsidRPr="00CD3E0E"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65B4ABAF" w14:textId="5F2B363C" w:rsidR="008E3784" w:rsidRDefault="008E3784" w:rsidP="00CD3E0E">
      <w:pPr>
        <w:spacing w:line="360" w:lineRule="auto"/>
        <w:jc w:val="center"/>
        <w:rPr>
          <w:rFonts w:ascii="Verdana" w:hAnsi="Verdana" w:cstheme="minorHAnsi"/>
          <w:sz w:val="20"/>
          <w:szCs w:val="20"/>
        </w:rPr>
      </w:pPr>
    </w:p>
    <w:p w14:paraId="17CC7796" w14:textId="77777777" w:rsidR="008E3784" w:rsidRPr="00CD3E0E" w:rsidRDefault="008E3784"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5B1D3A00" w14:textId="0B46ED57" w:rsidR="00542040" w:rsidRDefault="00542040" w:rsidP="00CD3E0E">
      <w:pPr>
        <w:spacing w:line="360" w:lineRule="auto"/>
        <w:rPr>
          <w:rFonts w:ascii="Verdana" w:hAnsi="Verdana" w:cstheme="minorHAnsi"/>
          <w:bCs/>
          <w:sz w:val="20"/>
          <w:szCs w:val="20"/>
        </w:rPr>
      </w:pPr>
    </w:p>
    <w:p w14:paraId="3B0BE631" w14:textId="60611AAB" w:rsidR="00542040" w:rsidRDefault="00542040" w:rsidP="00CD3E0E">
      <w:pPr>
        <w:spacing w:line="360" w:lineRule="auto"/>
        <w:rPr>
          <w:rFonts w:ascii="Verdana" w:hAnsi="Verdana" w:cstheme="minorHAnsi"/>
          <w:bCs/>
          <w:sz w:val="20"/>
          <w:szCs w:val="20"/>
        </w:rPr>
      </w:pPr>
    </w:p>
    <w:p w14:paraId="0848EEE3" w14:textId="710128FE" w:rsidR="008E3784" w:rsidRDefault="008E3784" w:rsidP="00CD3E0E">
      <w:pPr>
        <w:spacing w:line="360" w:lineRule="auto"/>
        <w:rPr>
          <w:rFonts w:ascii="Verdana" w:hAnsi="Verdana" w:cstheme="minorHAnsi"/>
          <w:bCs/>
          <w:sz w:val="20"/>
          <w:szCs w:val="20"/>
        </w:rPr>
      </w:pPr>
    </w:p>
    <w:p w14:paraId="548E90C2" w14:textId="77777777" w:rsidR="008E3784" w:rsidRDefault="008E3784" w:rsidP="00CD3E0E">
      <w:pPr>
        <w:spacing w:line="360" w:lineRule="auto"/>
        <w:rPr>
          <w:rFonts w:ascii="Verdana" w:hAnsi="Verdana" w:cstheme="minorHAnsi"/>
          <w:bCs/>
          <w:sz w:val="20"/>
          <w:szCs w:val="20"/>
        </w:rPr>
      </w:pPr>
    </w:p>
    <w:p w14:paraId="2EFB12DB" w14:textId="710F2D9A" w:rsidR="00542040" w:rsidRDefault="00542040" w:rsidP="00CD3E0E">
      <w:pPr>
        <w:spacing w:line="360" w:lineRule="auto"/>
        <w:rPr>
          <w:rFonts w:ascii="Verdana" w:hAnsi="Verdana" w:cstheme="minorHAnsi"/>
          <w:bCs/>
          <w:sz w:val="20"/>
          <w:szCs w:val="20"/>
        </w:rPr>
      </w:pPr>
    </w:p>
    <w:p w14:paraId="6E55692D" w14:textId="77777777" w:rsidR="00542040" w:rsidRDefault="00542040" w:rsidP="00CD3E0E">
      <w:pPr>
        <w:spacing w:line="360" w:lineRule="auto"/>
        <w:rPr>
          <w:rFonts w:ascii="Verdana" w:hAnsi="Verdana" w:cstheme="minorHAnsi"/>
          <w:bCs/>
          <w:sz w:val="20"/>
          <w:szCs w:val="20"/>
        </w:rPr>
      </w:pPr>
    </w:p>
    <w:p w14:paraId="63478429" w14:textId="49A61354" w:rsidR="00696927" w:rsidRDefault="00696927"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74EF413F"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5F2D15">
        <w:rPr>
          <w:rFonts w:ascii="Verdana" w:hAnsi="Verdana" w:cs="Arial"/>
          <w:b/>
          <w:sz w:val="20"/>
          <w:szCs w:val="20"/>
        </w:rPr>
        <w:t>1</w:t>
      </w:r>
      <w:r w:rsidR="008E3784">
        <w:rPr>
          <w:rFonts w:ascii="Verdana" w:hAnsi="Verdana" w:cs="Arial"/>
          <w:b/>
          <w:sz w:val="20"/>
          <w:szCs w:val="20"/>
        </w:rPr>
        <w:t>9</w:t>
      </w:r>
      <w:r w:rsidR="003B650F">
        <w:rPr>
          <w:rFonts w:ascii="Verdana" w:hAnsi="Verdana" w:cs="Arial"/>
          <w:b/>
          <w:sz w:val="20"/>
          <w:szCs w:val="20"/>
        </w:rPr>
        <w:t>/202</w:t>
      </w:r>
      <w:r w:rsidR="005E259D">
        <w:rPr>
          <w:rFonts w:ascii="Verdana" w:hAnsi="Verdana" w:cs="Arial"/>
          <w:b/>
          <w:sz w:val="20"/>
          <w:szCs w:val="20"/>
        </w:rPr>
        <w:t>6</w:t>
      </w:r>
    </w:p>
    <w:p w14:paraId="2A93959E" w14:textId="058EB2FB"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8E3784">
        <w:rPr>
          <w:rFonts w:ascii="Verdana" w:hAnsi="Verdana" w:cs="Arial"/>
          <w:b/>
          <w:sz w:val="20"/>
          <w:szCs w:val="20"/>
        </w:rPr>
        <w:t>101</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572F3305"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5F2D15">
        <w:rPr>
          <w:rFonts w:ascii="Verdana" w:hAnsi="Verdana" w:cs="Arial"/>
          <w:sz w:val="20"/>
          <w:szCs w:val="20"/>
        </w:rPr>
        <w:t>1</w:t>
      </w:r>
      <w:r w:rsidR="00DA57D4">
        <w:rPr>
          <w:rFonts w:ascii="Verdana" w:hAnsi="Verdana" w:cs="Arial"/>
          <w:sz w:val="20"/>
          <w:szCs w:val="20"/>
        </w:rPr>
        <w:t>9</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382C1632"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w:t>
      </w:r>
      <w:r w:rsidR="000D0A2B" w:rsidRPr="008E3784">
        <w:rPr>
          <w:rFonts w:ascii="Verdana" w:hAnsi="Verdana"/>
          <w:sz w:val="20"/>
        </w:rPr>
        <w:t>Registro de preços para futura e eventual aquisição de pneus novos, câmaras de ar e protetores destinados à manutenção preventiva e corretiva da frota de veículos leves, médios, pesados, máquinas e equipamentos pertencentes às diversas Secretarias do Município de Correntina/BA, conforme especificações, quantitativos e condições estabelecidas no Termo de Referência, sendo vedado o fornecimento de produtos remanufaturados, recapados, recauchutados ou reformados, visando garantir a continuidade dos serviços públicos essenciais e a adequada conservação da frota municipal, conforme especificações, quantitativos e condições estabelecidas no Termo de Referência e demais anexos do Edital</w:t>
      </w:r>
      <w:r w:rsidRPr="00542040">
        <w:rPr>
          <w:rFonts w:ascii="Verdana" w:hAnsi="Verdana"/>
          <w:b w:val="0"/>
          <w:sz w:val="20"/>
        </w:rPr>
        <w:t xml:space="preserve"> nº</w:t>
      </w:r>
      <w:r w:rsidRPr="00542040">
        <w:rPr>
          <w:rFonts w:ascii="Verdana" w:hAnsi="Verdana"/>
          <w:b w:val="0"/>
          <w:i/>
          <w:sz w:val="20"/>
        </w:rPr>
        <w:t xml:space="preserve"> </w:t>
      </w:r>
      <w:r w:rsidR="003B650F" w:rsidRPr="00542040">
        <w:rPr>
          <w:rFonts w:ascii="Verdana" w:hAnsi="Verdana"/>
          <w:b w:val="0"/>
          <w:i/>
          <w:sz w:val="20"/>
        </w:rPr>
        <w:t>0</w:t>
      </w:r>
      <w:r w:rsidR="005F2D15" w:rsidRPr="00542040">
        <w:rPr>
          <w:rFonts w:ascii="Verdana" w:hAnsi="Verdana"/>
          <w:b w:val="0"/>
          <w:i/>
          <w:sz w:val="20"/>
        </w:rPr>
        <w:t>1</w:t>
      </w:r>
      <w:r w:rsidR="000D0A2B">
        <w:rPr>
          <w:rFonts w:ascii="Verdana" w:hAnsi="Verdana"/>
          <w:b w:val="0"/>
          <w:i/>
          <w:sz w:val="20"/>
        </w:rPr>
        <w:t>9</w:t>
      </w:r>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 xml:space="preserve">vos do adjudicatário, devendo </w:t>
      </w:r>
      <w:r w:rsidRPr="00CD3E0E">
        <w:rPr>
          <w:rFonts w:ascii="Verdana" w:hAnsi="Verdana" w:cs="Arial"/>
          <w:sz w:val="20"/>
          <w:szCs w:val="20"/>
        </w:rPr>
        <w:lastRenderedPageBreak/>
        <w:t>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w:t>
      </w:r>
      <w:r w:rsidRPr="00CD3E0E">
        <w:rPr>
          <w:rFonts w:ascii="Verdana" w:hAnsi="Verdana"/>
          <w:sz w:val="20"/>
          <w:szCs w:val="20"/>
        </w:rPr>
        <w:lastRenderedPageBreak/>
        <w:t>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 xml:space="preserve">dade gerenciadora </w:t>
      </w:r>
      <w:r w:rsidRPr="00CD3E0E">
        <w:rPr>
          <w:rFonts w:ascii="Verdana" w:hAnsi="Verdana"/>
          <w:color w:val="auto"/>
        </w:rPr>
        <w:lastRenderedPageBreak/>
        <w:t>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9.1.3. Não aceitar manter seu preço registrado, na hipótese prevista §2º do art. 27 do </w:t>
      </w:r>
      <w:r w:rsidRPr="00CD3E0E">
        <w:rPr>
          <w:rFonts w:ascii="Verdana" w:hAnsi="Verdana" w:cs="Arial"/>
          <w:sz w:val="20"/>
          <w:szCs w:val="20"/>
        </w:rPr>
        <w:lastRenderedPageBreak/>
        <w:t>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10.3. O órgão ou entidade participante deverá comunicar ao órgão gerenciador qualquer das ocorrências previstas no item 9.1, dada a necessidade de instauração de </w:t>
      </w:r>
      <w:r w:rsidRPr="00CD3E0E">
        <w:rPr>
          <w:rFonts w:ascii="Verdana" w:hAnsi="Verdana" w:cs="Arial"/>
          <w:sz w:val="20"/>
          <w:szCs w:val="20"/>
        </w:rPr>
        <w:lastRenderedPageBreak/>
        <w:t>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2F9C8488"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006B92" w:rsidRDefault="00006B92" w:rsidP="008D2EFD">
      <w:r>
        <w:separator/>
      </w:r>
    </w:p>
  </w:endnote>
  <w:endnote w:type="continuationSeparator" w:id="0">
    <w:p w14:paraId="27C7D4F5" w14:textId="77777777" w:rsidR="00006B92" w:rsidRDefault="00006B92"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006B92" w:rsidRDefault="00006B92">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006B92" w:rsidRDefault="00006B92" w:rsidP="008D2EFD">
      <w:r>
        <w:separator/>
      </w:r>
    </w:p>
  </w:footnote>
  <w:footnote w:type="continuationSeparator" w:id="0">
    <w:p w14:paraId="4BBEDAC6" w14:textId="77777777" w:rsidR="00006B92" w:rsidRDefault="00006B92"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006B92" w:rsidRDefault="00006B92">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006B92" w:rsidRDefault="00006B92">
    <w:pPr>
      <w:pStyle w:val="Cabealho"/>
    </w:pPr>
  </w:p>
  <w:p w14:paraId="7508D885" w14:textId="77777777" w:rsidR="00006B92" w:rsidRDefault="00006B92">
    <w:pPr>
      <w:pStyle w:val="Cabealho"/>
    </w:pPr>
  </w:p>
  <w:p w14:paraId="68AD3DE9" w14:textId="77777777" w:rsidR="00006B92" w:rsidRDefault="00006B92">
    <w:pPr>
      <w:pStyle w:val="Cabealho"/>
    </w:pPr>
  </w:p>
  <w:p w14:paraId="30E682F0" w14:textId="77777777" w:rsidR="00006B92" w:rsidRDefault="00006B92">
    <w:pPr>
      <w:pStyle w:val="Cabealho"/>
    </w:pPr>
  </w:p>
  <w:p w14:paraId="48E5FE52" w14:textId="77777777" w:rsidR="00006B92" w:rsidRDefault="00006B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779"/>
    <w:multiLevelType w:val="multilevel"/>
    <w:tmpl w:val="D64E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74DFC"/>
    <w:multiLevelType w:val="multilevel"/>
    <w:tmpl w:val="E296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3771B"/>
    <w:multiLevelType w:val="hybridMultilevel"/>
    <w:tmpl w:val="47587F76"/>
    <w:lvl w:ilvl="0" w:tplc="4D7623F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542DBC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E584C70">
      <w:numFmt w:val="bullet"/>
      <w:lvlText w:val="•"/>
      <w:lvlJc w:val="left"/>
      <w:pPr>
        <w:ind w:left="2913" w:hanging="360"/>
      </w:pPr>
      <w:rPr>
        <w:rFonts w:hint="default"/>
        <w:lang w:val="pt-PT" w:eastAsia="en-US" w:bidi="ar-SA"/>
      </w:rPr>
    </w:lvl>
    <w:lvl w:ilvl="3" w:tplc="FA66B6CE">
      <w:numFmt w:val="bullet"/>
      <w:lvlText w:val="•"/>
      <w:lvlJc w:val="left"/>
      <w:pPr>
        <w:ind w:left="3967" w:hanging="360"/>
      </w:pPr>
      <w:rPr>
        <w:rFonts w:hint="default"/>
        <w:lang w:val="pt-PT" w:eastAsia="en-US" w:bidi="ar-SA"/>
      </w:rPr>
    </w:lvl>
    <w:lvl w:ilvl="4" w:tplc="6A360502">
      <w:numFmt w:val="bullet"/>
      <w:lvlText w:val="•"/>
      <w:lvlJc w:val="left"/>
      <w:pPr>
        <w:ind w:left="5021" w:hanging="360"/>
      </w:pPr>
      <w:rPr>
        <w:rFonts w:hint="default"/>
        <w:lang w:val="pt-PT" w:eastAsia="en-US" w:bidi="ar-SA"/>
      </w:rPr>
    </w:lvl>
    <w:lvl w:ilvl="5" w:tplc="8D265566">
      <w:numFmt w:val="bullet"/>
      <w:lvlText w:val="•"/>
      <w:lvlJc w:val="left"/>
      <w:pPr>
        <w:ind w:left="6075" w:hanging="360"/>
      </w:pPr>
      <w:rPr>
        <w:rFonts w:hint="default"/>
        <w:lang w:val="pt-PT" w:eastAsia="en-US" w:bidi="ar-SA"/>
      </w:rPr>
    </w:lvl>
    <w:lvl w:ilvl="6" w:tplc="C436FD8E">
      <w:numFmt w:val="bullet"/>
      <w:lvlText w:val="•"/>
      <w:lvlJc w:val="left"/>
      <w:pPr>
        <w:ind w:left="7129" w:hanging="360"/>
      </w:pPr>
      <w:rPr>
        <w:rFonts w:hint="default"/>
        <w:lang w:val="pt-PT" w:eastAsia="en-US" w:bidi="ar-SA"/>
      </w:rPr>
    </w:lvl>
    <w:lvl w:ilvl="7" w:tplc="F6E8D468">
      <w:numFmt w:val="bullet"/>
      <w:lvlText w:val="•"/>
      <w:lvlJc w:val="left"/>
      <w:pPr>
        <w:ind w:left="8183" w:hanging="360"/>
      </w:pPr>
      <w:rPr>
        <w:rFonts w:hint="default"/>
        <w:lang w:val="pt-PT" w:eastAsia="en-US" w:bidi="ar-SA"/>
      </w:rPr>
    </w:lvl>
    <w:lvl w:ilvl="8" w:tplc="48B26856">
      <w:numFmt w:val="bullet"/>
      <w:lvlText w:val="•"/>
      <w:lvlJc w:val="left"/>
      <w:pPr>
        <w:ind w:left="9237" w:hanging="360"/>
      </w:pPr>
      <w:rPr>
        <w:rFonts w:hint="default"/>
        <w:lang w:val="pt-PT" w:eastAsia="en-US" w:bidi="ar-SA"/>
      </w:rPr>
    </w:lvl>
  </w:abstractNum>
  <w:abstractNum w:abstractNumId="3" w15:restartNumberingAfterBreak="0">
    <w:nsid w:val="0C2645D7"/>
    <w:multiLevelType w:val="hybridMultilevel"/>
    <w:tmpl w:val="344EFE14"/>
    <w:lvl w:ilvl="0" w:tplc="EFCE4ADC">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2EFC051A">
      <w:numFmt w:val="bullet"/>
      <w:lvlText w:val=""/>
      <w:lvlJc w:val="left"/>
      <w:pPr>
        <w:ind w:left="1855" w:hanging="360"/>
      </w:pPr>
      <w:rPr>
        <w:rFonts w:ascii="Symbol" w:eastAsia="Symbol" w:hAnsi="Symbol" w:cs="Symbol" w:hint="default"/>
        <w:spacing w:val="0"/>
        <w:w w:val="99"/>
        <w:lang w:val="pt-PT" w:eastAsia="en-US" w:bidi="ar-SA"/>
      </w:rPr>
    </w:lvl>
    <w:lvl w:ilvl="2" w:tplc="2B888D84">
      <w:numFmt w:val="bullet"/>
      <w:lvlText w:val="•"/>
      <w:lvlJc w:val="left"/>
      <w:pPr>
        <w:ind w:left="2913" w:hanging="360"/>
      </w:pPr>
      <w:rPr>
        <w:rFonts w:hint="default"/>
        <w:lang w:val="pt-PT" w:eastAsia="en-US" w:bidi="ar-SA"/>
      </w:rPr>
    </w:lvl>
    <w:lvl w:ilvl="3" w:tplc="6B5297D2">
      <w:numFmt w:val="bullet"/>
      <w:lvlText w:val="•"/>
      <w:lvlJc w:val="left"/>
      <w:pPr>
        <w:ind w:left="3967" w:hanging="360"/>
      </w:pPr>
      <w:rPr>
        <w:rFonts w:hint="default"/>
        <w:lang w:val="pt-PT" w:eastAsia="en-US" w:bidi="ar-SA"/>
      </w:rPr>
    </w:lvl>
    <w:lvl w:ilvl="4" w:tplc="C6A423A0">
      <w:numFmt w:val="bullet"/>
      <w:lvlText w:val="•"/>
      <w:lvlJc w:val="left"/>
      <w:pPr>
        <w:ind w:left="5021" w:hanging="360"/>
      </w:pPr>
      <w:rPr>
        <w:rFonts w:hint="default"/>
        <w:lang w:val="pt-PT" w:eastAsia="en-US" w:bidi="ar-SA"/>
      </w:rPr>
    </w:lvl>
    <w:lvl w:ilvl="5" w:tplc="0E10F7DE">
      <w:numFmt w:val="bullet"/>
      <w:lvlText w:val="•"/>
      <w:lvlJc w:val="left"/>
      <w:pPr>
        <w:ind w:left="6075" w:hanging="360"/>
      </w:pPr>
      <w:rPr>
        <w:rFonts w:hint="default"/>
        <w:lang w:val="pt-PT" w:eastAsia="en-US" w:bidi="ar-SA"/>
      </w:rPr>
    </w:lvl>
    <w:lvl w:ilvl="6" w:tplc="81CE58BA">
      <w:numFmt w:val="bullet"/>
      <w:lvlText w:val="•"/>
      <w:lvlJc w:val="left"/>
      <w:pPr>
        <w:ind w:left="7129" w:hanging="360"/>
      </w:pPr>
      <w:rPr>
        <w:rFonts w:hint="default"/>
        <w:lang w:val="pt-PT" w:eastAsia="en-US" w:bidi="ar-SA"/>
      </w:rPr>
    </w:lvl>
    <w:lvl w:ilvl="7" w:tplc="296C75EC">
      <w:numFmt w:val="bullet"/>
      <w:lvlText w:val="•"/>
      <w:lvlJc w:val="left"/>
      <w:pPr>
        <w:ind w:left="8183" w:hanging="360"/>
      </w:pPr>
      <w:rPr>
        <w:rFonts w:hint="default"/>
        <w:lang w:val="pt-PT" w:eastAsia="en-US" w:bidi="ar-SA"/>
      </w:rPr>
    </w:lvl>
    <w:lvl w:ilvl="8" w:tplc="633C6612">
      <w:numFmt w:val="bullet"/>
      <w:lvlText w:val="•"/>
      <w:lvlJc w:val="left"/>
      <w:pPr>
        <w:ind w:left="9237" w:hanging="360"/>
      </w:pPr>
      <w:rPr>
        <w:rFonts w:hint="default"/>
        <w:lang w:val="pt-PT" w:eastAsia="en-US" w:bidi="ar-SA"/>
      </w:rPr>
    </w:lvl>
  </w:abstractNum>
  <w:abstractNum w:abstractNumId="4" w15:restartNumberingAfterBreak="0">
    <w:nsid w:val="0FD8156C"/>
    <w:multiLevelType w:val="multilevel"/>
    <w:tmpl w:val="F25A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124D44"/>
    <w:multiLevelType w:val="multilevel"/>
    <w:tmpl w:val="C39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65A24"/>
    <w:multiLevelType w:val="multilevel"/>
    <w:tmpl w:val="DFF0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42486"/>
    <w:multiLevelType w:val="hybridMultilevel"/>
    <w:tmpl w:val="CA768530"/>
    <w:lvl w:ilvl="0" w:tplc="27F42D90">
      <w:start w:val="1"/>
      <w:numFmt w:val="upperRoman"/>
      <w:lvlText w:val="%1"/>
      <w:lvlJc w:val="left"/>
      <w:pPr>
        <w:ind w:left="1135" w:hanging="116"/>
        <w:jc w:val="left"/>
      </w:pPr>
      <w:rPr>
        <w:rFonts w:ascii="Tahoma" w:eastAsia="Tahoma" w:hAnsi="Tahoma" w:cs="Tahoma" w:hint="default"/>
        <w:b w:val="0"/>
        <w:bCs w:val="0"/>
        <w:i w:val="0"/>
        <w:iCs w:val="0"/>
        <w:spacing w:val="0"/>
        <w:w w:val="69"/>
        <w:sz w:val="24"/>
        <w:szCs w:val="24"/>
        <w:lang w:val="pt-PT" w:eastAsia="en-US" w:bidi="ar-SA"/>
      </w:rPr>
    </w:lvl>
    <w:lvl w:ilvl="1" w:tplc="6E0C576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FA121CE4">
      <w:numFmt w:val="bullet"/>
      <w:lvlText w:val="•"/>
      <w:lvlJc w:val="left"/>
      <w:pPr>
        <w:ind w:left="2913" w:hanging="360"/>
      </w:pPr>
      <w:rPr>
        <w:rFonts w:hint="default"/>
        <w:lang w:val="pt-PT" w:eastAsia="en-US" w:bidi="ar-SA"/>
      </w:rPr>
    </w:lvl>
    <w:lvl w:ilvl="3" w:tplc="A218E3E0">
      <w:numFmt w:val="bullet"/>
      <w:lvlText w:val="•"/>
      <w:lvlJc w:val="left"/>
      <w:pPr>
        <w:ind w:left="3967" w:hanging="360"/>
      </w:pPr>
      <w:rPr>
        <w:rFonts w:hint="default"/>
        <w:lang w:val="pt-PT" w:eastAsia="en-US" w:bidi="ar-SA"/>
      </w:rPr>
    </w:lvl>
    <w:lvl w:ilvl="4" w:tplc="C98EFA66">
      <w:numFmt w:val="bullet"/>
      <w:lvlText w:val="•"/>
      <w:lvlJc w:val="left"/>
      <w:pPr>
        <w:ind w:left="5021" w:hanging="360"/>
      </w:pPr>
      <w:rPr>
        <w:rFonts w:hint="default"/>
        <w:lang w:val="pt-PT" w:eastAsia="en-US" w:bidi="ar-SA"/>
      </w:rPr>
    </w:lvl>
    <w:lvl w:ilvl="5" w:tplc="D78498B6">
      <w:numFmt w:val="bullet"/>
      <w:lvlText w:val="•"/>
      <w:lvlJc w:val="left"/>
      <w:pPr>
        <w:ind w:left="6075" w:hanging="360"/>
      </w:pPr>
      <w:rPr>
        <w:rFonts w:hint="default"/>
        <w:lang w:val="pt-PT" w:eastAsia="en-US" w:bidi="ar-SA"/>
      </w:rPr>
    </w:lvl>
    <w:lvl w:ilvl="6" w:tplc="1038A648">
      <w:numFmt w:val="bullet"/>
      <w:lvlText w:val="•"/>
      <w:lvlJc w:val="left"/>
      <w:pPr>
        <w:ind w:left="7129" w:hanging="360"/>
      </w:pPr>
      <w:rPr>
        <w:rFonts w:hint="default"/>
        <w:lang w:val="pt-PT" w:eastAsia="en-US" w:bidi="ar-SA"/>
      </w:rPr>
    </w:lvl>
    <w:lvl w:ilvl="7" w:tplc="BD2E0498">
      <w:numFmt w:val="bullet"/>
      <w:lvlText w:val="•"/>
      <w:lvlJc w:val="left"/>
      <w:pPr>
        <w:ind w:left="8183" w:hanging="360"/>
      </w:pPr>
      <w:rPr>
        <w:rFonts w:hint="default"/>
        <w:lang w:val="pt-PT" w:eastAsia="en-US" w:bidi="ar-SA"/>
      </w:rPr>
    </w:lvl>
    <w:lvl w:ilvl="8" w:tplc="A8DC989E">
      <w:numFmt w:val="bullet"/>
      <w:lvlText w:val="•"/>
      <w:lvlJc w:val="left"/>
      <w:pPr>
        <w:ind w:left="9237" w:hanging="360"/>
      </w:pPr>
      <w:rPr>
        <w:rFonts w:hint="default"/>
        <w:lang w:val="pt-PT" w:eastAsia="en-US" w:bidi="ar-SA"/>
      </w:rPr>
    </w:lvl>
  </w:abstractNum>
  <w:abstractNum w:abstractNumId="9" w15:restartNumberingAfterBreak="0">
    <w:nsid w:val="1AE62684"/>
    <w:multiLevelType w:val="multilevel"/>
    <w:tmpl w:val="A742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A7457"/>
    <w:multiLevelType w:val="multilevel"/>
    <w:tmpl w:val="0654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D71ABB"/>
    <w:multiLevelType w:val="multilevel"/>
    <w:tmpl w:val="49C0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716E3"/>
    <w:multiLevelType w:val="hybridMultilevel"/>
    <w:tmpl w:val="4F087A12"/>
    <w:lvl w:ilvl="0" w:tplc="66A8DBB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B50FBF6">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94D40C7A">
      <w:numFmt w:val="bullet"/>
      <w:lvlText w:val="•"/>
      <w:lvlJc w:val="left"/>
      <w:pPr>
        <w:ind w:left="2913" w:hanging="360"/>
      </w:pPr>
      <w:rPr>
        <w:rFonts w:hint="default"/>
        <w:lang w:val="pt-PT" w:eastAsia="en-US" w:bidi="ar-SA"/>
      </w:rPr>
    </w:lvl>
    <w:lvl w:ilvl="3" w:tplc="DEAE4C3E">
      <w:numFmt w:val="bullet"/>
      <w:lvlText w:val="•"/>
      <w:lvlJc w:val="left"/>
      <w:pPr>
        <w:ind w:left="3967" w:hanging="360"/>
      </w:pPr>
      <w:rPr>
        <w:rFonts w:hint="default"/>
        <w:lang w:val="pt-PT" w:eastAsia="en-US" w:bidi="ar-SA"/>
      </w:rPr>
    </w:lvl>
    <w:lvl w:ilvl="4" w:tplc="67CC5654">
      <w:numFmt w:val="bullet"/>
      <w:lvlText w:val="•"/>
      <w:lvlJc w:val="left"/>
      <w:pPr>
        <w:ind w:left="5021" w:hanging="360"/>
      </w:pPr>
      <w:rPr>
        <w:rFonts w:hint="default"/>
        <w:lang w:val="pt-PT" w:eastAsia="en-US" w:bidi="ar-SA"/>
      </w:rPr>
    </w:lvl>
    <w:lvl w:ilvl="5" w:tplc="5ADAD344">
      <w:numFmt w:val="bullet"/>
      <w:lvlText w:val="•"/>
      <w:lvlJc w:val="left"/>
      <w:pPr>
        <w:ind w:left="6075" w:hanging="360"/>
      </w:pPr>
      <w:rPr>
        <w:rFonts w:hint="default"/>
        <w:lang w:val="pt-PT" w:eastAsia="en-US" w:bidi="ar-SA"/>
      </w:rPr>
    </w:lvl>
    <w:lvl w:ilvl="6" w:tplc="905CB72E">
      <w:numFmt w:val="bullet"/>
      <w:lvlText w:val="•"/>
      <w:lvlJc w:val="left"/>
      <w:pPr>
        <w:ind w:left="7129" w:hanging="360"/>
      </w:pPr>
      <w:rPr>
        <w:rFonts w:hint="default"/>
        <w:lang w:val="pt-PT" w:eastAsia="en-US" w:bidi="ar-SA"/>
      </w:rPr>
    </w:lvl>
    <w:lvl w:ilvl="7" w:tplc="0300756E">
      <w:numFmt w:val="bullet"/>
      <w:lvlText w:val="•"/>
      <w:lvlJc w:val="left"/>
      <w:pPr>
        <w:ind w:left="8183" w:hanging="360"/>
      </w:pPr>
      <w:rPr>
        <w:rFonts w:hint="default"/>
        <w:lang w:val="pt-PT" w:eastAsia="en-US" w:bidi="ar-SA"/>
      </w:rPr>
    </w:lvl>
    <w:lvl w:ilvl="8" w:tplc="8EBE7234">
      <w:numFmt w:val="bullet"/>
      <w:lvlText w:val="•"/>
      <w:lvlJc w:val="left"/>
      <w:pPr>
        <w:ind w:left="9237" w:hanging="360"/>
      </w:pPr>
      <w:rPr>
        <w:rFonts w:hint="default"/>
        <w:lang w:val="pt-PT" w:eastAsia="en-US" w:bidi="ar-SA"/>
      </w:rPr>
    </w:lvl>
  </w:abstractNum>
  <w:abstractNum w:abstractNumId="14" w15:restartNumberingAfterBreak="0">
    <w:nsid w:val="26320DC5"/>
    <w:multiLevelType w:val="multilevel"/>
    <w:tmpl w:val="EE44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96133D"/>
    <w:multiLevelType w:val="multilevel"/>
    <w:tmpl w:val="866E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95768"/>
    <w:multiLevelType w:val="multilevel"/>
    <w:tmpl w:val="F9D2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4705B9"/>
    <w:multiLevelType w:val="hybridMultilevel"/>
    <w:tmpl w:val="9398A95E"/>
    <w:lvl w:ilvl="0" w:tplc="0596CDD8">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2CC330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66820864">
      <w:numFmt w:val="bullet"/>
      <w:lvlText w:val="•"/>
      <w:lvlJc w:val="left"/>
      <w:pPr>
        <w:ind w:left="2913" w:hanging="360"/>
      </w:pPr>
      <w:rPr>
        <w:rFonts w:hint="default"/>
        <w:lang w:val="pt-PT" w:eastAsia="en-US" w:bidi="ar-SA"/>
      </w:rPr>
    </w:lvl>
    <w:lvl w:ilvl="3" w:tplc="3CBEBB00">
      <w:numFmt w:val="bullet"/>
      <w:lvlText w:val="•"/>
      <w:lvlJc w:val="left"/>
      <w:pPr>
        <w:ind w:left="3967" w:hanging="360"/>
      </w:pPr>
      <w:rPr>
        <w:rFonts w:hint="default"/>
        <w:lang w:val="pt-PT" w:eastAsia="en-US" w:bidi="ar-SA"/>
      </w:rPr>
    </w:lvl>
    <w:lvl w:ilvl="4" w:tplc="A9C69E88">
      <w:numFmt w:val="bullet"/>
      <w:lvlText w:val="•"/>
      <w:lvlJc w:val="left"/>
      <w:pPr>
        <w:ind w:left="5021" w:hanging="360"/>
      </w:pPr>
      <w:rPr>
        <w:rFonts w:hint="default"/>
        <w:lang w:val="pt-PT" w:eastAsia="en-US" w:bidi="ar-SA"/>
      </w:rPr>
    </w:lvl>
    <w:lvl w:ilvl="5" w:tplc="30AED168">
      <w:numFmt w:val="bullet"/>
      <w:lvlText w:val="•"/>
      <w:lvlJc w:val="left"/>
      <w:pPr>
        <w:ind w:left="6075" w:hanging="360"/>
      </w:pPr>
      <w:rPr>
        <w:rFonts w:hint="default"/>
        <w:lang w:val="pt-PT" w:eastAsia="en-US" w:bidi="ar-SA"/>
      </w:rPr>
    </w:lvl>
    <w:lvl w:ilvl="6" w:tplc="265048A2">
      <w:numFmt w:val="bullet"/>
      <w:lvlText w:val="•"/>
      <w:lvlJc w:val="left"/>
      <w:pPr>
        <w:ind w:left="7129" w:hanging="360"/>
      </w:pPr>
      <w:rPr>
        <w:rFonts w:hint="default"/>
        <w:lang w:val="pt-PT" w:eastAsia="en-US" w:bidi="ar-SA"/>
      </w:rPr>
    </w:lvl>
    <w:lvl w:ilvl="7" w:tplc="C0DAF426">
      <w:numFmt w:val="bullet"/>
      <w:lvlText w:val="•"/>
      <w:lvlJc w:val="left"/>
      <w:pPr>
        <w:ind w:left="8183" w:hanging="360"/>
      </w:pPr>
      <w:rPr>
        <w:rFonts w:hint="default"/>
        <w:lang w:val="pt-PT" w:eastAsia="en-US" w:bidi="ar-SA"/>
      </w:rPr>
    </w:lvl>
    <w:lvl w:ilvl="8" w:tplc="F3104B64">
      <w:numFmt w:val="bullet"/>
      <w:lvlText w:val="•"/>
      <w:lvlJc w:val="left"/>
      <w:pPr>
        <w:ind w:left="9237" w:hanging="360"/>
      </w:pPr>
      <w:rPr>
        <w:rFonts w:hint="default"/>
        <w:lang w:val="pt-PT" w:eastAsia="en-US" w:bidi="ar-SA"/>
      </w:rPr>
    </w:lvl>
  </w:abstractNum>
  <w:abstractNum w:abstractNumId="18"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281B21"/>
    <w:multiLevelType w:val="multilevel"/>
    <w:tmpl w:val="CD2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0E40C2"/>
    <w:multiLevelType w:val="multilevel"/>
    <w:tmpl w:val="4A9A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31754B"/>
    <w:multiLevelType w:val="multilevel"/>
    <w:tmpl w:val="FAF0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A05E17"/>
    <w:multiLevelType w:val="multilevel"/>
    <w:tmpl w:val="E89A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642204"/>
    <w:multiLevelType w:val="hybridMultilevel"/>
    <w:tmpl w:val="7D5CCA04"/>
    <w:lvl w:ilvl="0" w:tplc="7256B9CE">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1" w:tplc="AE64D6E0">
      <w:numFmt w:val="bullet"/>
      <w:lvlText w:val="•"/>
      <w:lvlJc w:val="left"/>
      <w:pPr>
        <w:ind w:left="2808" w:hanging="360"/>
      </w:pPr>
      <w:rPr>
        <w:rFonts w:hint="default"/>
        <w:lang w:val="pt-PT" w:eastAsia="en-US" w:bidi="ar-SA"/>
      </w:rPr>
    </w:lvl>
    <w:lvl w:ilvl="2" w:tplc="CAF0FB06">
      <w:numFmt w:val="bullet"/>
      <w:lvlText w:val="•"/>
      <w:lvlJc w:val="left"/>
      <w:pPr>
        <w:ind w:left="3757" w:hanging="360"/>
      </w:pPr>
      <w:rPr>
        <w:rFonts w:hint="default"/>
        <w:lang w:val="pt-PT" w:eastAsia="en-US" w:bidi="ar-SA"/>
      </w:rPr>
    </w:lvl>
    <w:lvl w:ilvl="3" w:tplc="D0C00946">
      <w:numFmt w:val="bullet"/>
      <w:lvlText w:val="•"/>
      <w:lvlJc w:val="left"/>
      <w:pPr>
        <w:ind w:left="4705" w:hanging="360"/>
      </w:pPr>
      <w:rPr>
        <w:rFonts w:hint="default"/>
        <w:lang w:val="pt-PT" w:eastAsia="en-US" w:bidi="ar-SA"/>
      </w:rPr>
    </w:lvl>
    <w:lvl w:ilvl="4" w:tplc="463E2714">
      <w:numFmt w:val="bullet"/>
      <w:lvlText w:val="•"/>
      <w:lvlJc w:val="left"/>
      <w:pPr>
        <w:ind w:left="5654" w:hanging="360"/>
      </w:pPr>
      <w:rPr>
        <w:rFonts w:hint="default"/>
        <w:lang w:val="pt-PT" w:eastAsia="en-US" w:bidi="ar-SA"/>
      </w:rPr>
    </w:lvl>
    <w:lvl w:ilvl="5" w:tplc="8624BA04">
      <w:numFmt w:val="bullet"/>
      <w:lvlText w:val="•"/>
      <w:lvlJc w:val="left"/>
      <w:pPr>
        <w:ind w:left="6602" w:hanging="360"/>
      </w:pPr>
      <w:rPr>
        <w:rFonts w:hint="default"/>
        <w:lang w:val="pt-PT" w:eastAsia="en-US" w:bidi="ar-SA"/>
      </w:rPr>
    </w:lvl>
    <w:lvl w:ilvl="6" w:tplc="C2607D2E">
      <w:numFmt w:val="bullet"/>
      <w:lvlText w:val="•"/>
      <w:lvlJc w:val="left"/>
      <w:pPr>
        <w:ind w:left="7551" w:hanging="360"/>
      </w:pPr>
      <w:rPr>
        <w:rFonts w:hint="default"/>
        <w:lang w:val="pt-PT" w:eastAsia="en-US" w:bidi="ar-SA"/>
      </w:rPr>
    </w:lvl>
    <w:lvl w:ilvl="7" w:tplc="D75471FE">
      <w:numFmt w:val="bullet"/>
      <w:lvlText w:val="•"/>
      <w:lvlJc w:val="left"/>
      <w:pPr>
        <w:ind w:left="8499" w:hanging="360"/>
      </w:pPr>
      <w:rPr>
        <w:rFonts w:hint="default"/>
        <w:lang w:val="pt-PT" w:eastAsia="en-US" w:bidi="ar-SA"/>
      </w:rPr>
    </w:lvl>
    <w:lvl w:ilvl="8" w:tplc="7896913C">
      <w:numFmt w:val="bullet"/>
      <w:lvlText w:val="•"/>
      <w:lvlJc w:val="left"/>
      <w:pPr>
        <w:ind w:left="9448" w:hanging="360"/>
      </w:pPr>
      <w:rPr>
        <w:rFonts w:hint="default"/>
        <w:lang w:val="pt-PT" w:eastAsia="en-US" w:bidi="ar-SA"/>
      </w:rPr>
    </w:lvl>
  </w:abstractNum>
  <w:abstractNum w:abstractNumId="24"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04008C"/>
    <w:multiLevelType w:val="multilevel"/>
    <w:tmpl w:val="30AE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70E72"/>
    <w:multiLevelType w:val="multilevel"/>
    <w:tmpl w:val="ACB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5F76F9"/>
    <w:multiLevelType w:val="multilevel"/>
    <w:tmpl w:val="1C44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180234"/>
    <w:multiLevelType w:val="multilevel"/>
    <w:tmpl w:val="4AEA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0F5315"/>
    <w:multiLevelType w:val="multilevel"/>
    <w:tmpl w:val="2184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85FA9"/>
    <w:multiLevelType w:val="hybridMultilevel"/>
    <w:tmpl w:val="28EC3CE4"/>
    <w:lvl w:ilvl="0" w:tplc="60806C3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60A61B5A">
      <w:numFmt w:val="bullet"/>
      <w:lvlText w:val="•"/>
      <w:lvlJc w:val="left"/>
      <w:pPr>
        <w:ind w:left="2268" w:hanging="118"/>
      </w:pPr>
      <w:rPr>
        <w:rFonts w:hint="default"/>
        <w:lang w:val="pt-PT" w:eastAsia="en-US" w:bidi="ar-SA"/>
      </w:rPr>
    </w:lvl>
    <w:lvl w:ilvl="2" w:tplc="D24EBC0C">
      <w:numFmt w:val="bullet"/>
      <w:lvlText w:val="•"/>
      <w:lvlJc w:val="left"/>
      <w:pPr>
        <w:ind w:left="3277" w:hanging="118"/>
      </w:pPr>
      <w:rPr>
        <w:rFonts w:hint="default"/>
        <w:lang w:val="pt-PT" w:eastAsia="en-US" w:bidi="ar-SA"/>
      </w:rPr>
    </w:lvl>
    <w:lvl w:ilvl="3" w:tplc="9886EEFA">
      <w:numFmt w:val="bullet"/>
      <w:lvlText w:val="•"/>
      <w:lvlJc w:val="left"/>
      <w:pPr>
        <w:ind w:left="4285" w:hanging="118"/>
      </w:pPr>
      <w:rPr>
        <w:rFonts w:hint="default"/>
        <w:lang w:val="pt-PT" w:eastAsia="en-US" w:bidi="ar-SA"/>
      </w:rPr>
    </w:lvl>
    <w:lvl w:ilvl="4" w:tplc="8BE4150C">
      <w:numFmt w:val="bullet"/>
      <w:lvlText w:val="•"/>
      <w:lvlJc w:val="left"/>
      <w:pPr>
        <w:ind w:left="5294" w:hanging="118"/>
      </w:pPr>
      <w:rPr>
        <w:rFonts w:hint="default"/>
        <w:lang w:val="pt-PT" w:eastAsia="en-US" w:bidi="ar-SA"/>
      </w:rPr>
    </w:lvl>
    <w:lvl w:ilvl="5" w:tplc="BBFEA9E2">
      <w:numFmt w:val="bullet"/>
      <w:lvlText w:val="•"/>
      <w:lvlJc w:val="left"/>
      <w:pPr>
        <w:ind w:left="6302" w:hanging="118"/>
      </w:pPr>
      <w:rPr>
        <w:rFonts w:hint="default"/>
        <w:lang w:val="pt-PT" w:eastAsia="en-US" w:bidi="ar-SA"/>
      </w:rPr>
    </w:lvl>
    <w:lvl w:ilvl="6" w:tplc="EBA003E2">
      <w:numFmt w:val="bullet"/>
      <w:lvlText w:val="•"/>
      <w:lvlJc w:val="left"/>
      <w:pPr>
        <w:ind w:left="7311" w:hanging="118"/>
      </w:pPr>
      <w:rPr>
        <w:rFonts w:hint="default"/>
        <w:lang w:val="pt-PT" w:eastAsia="en-US" w:bidi="ar-SA"/>
      </w:rPr>
    </w:lvl>
    <w:lvl w:ilvl="7" w:tplc="730404B0">
      <w:numFmt w:val="bullet"/>
      <w:lvlText w:val="•"/>
      <w:lvlJc w:val="left"/>
      <w:pPr>
        <w:ind w:left="8319" w:hanging="118"/>
      </w:pPr>
      <w:rPr>
        <w:rFonts w:hint="default"/>
        <w:lang w:val="pt-PT" w:eastAsia="en-US" w:bidi="ar-SA"/>
      </w:rPr>
    </w:lvl>
    <w:lvl w:ilvl="8" w:tplc="20026DD0">
      <w:numFmt w:val="bullet"/>
      <w:lvlText w:val="•"/>
      <w:lvlJc w:val="left"/>
      <w:pPr>
        <w:ind w:left="9328" w:hanging="118"/>
      </w:pPr>
      <w:rPr>
        <w:rFonts w:hint="default"/>
        <w:lang w:val="pt-PT" w:eastAsia="en-US" w:bidi="ar-SA"/>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BB39E2"/>
    <w:multiLevelType w:val="multilevel"/>
    <w:tmpl w:val="C8E0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9B522A"/>
    <w:multiLevelType w:val="multilevel"/>
    <w:tmpl w:val="B2E2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2BB60DB"/>
    <w:multiLevelType w:val="hybridMultilevel"/>
    <w:tmpl w:val="143800B0"/>
    <w:lvl w:ilvl="0" w:tplc="97BEF67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EF402A74">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8AA6C02">
      <w:numFmt w:val="bullet"/>
      <w:lvlText w:val="•"/>
      <w:lvlJc w:val="left"/>
      <w:pPr>
        <w:ind w:left="2913" w:hanging="360"/>
      </w:pPr>
      <w:rPr>
        <w:rFonts w:hint="default"/>
        <w:lang w:val="pt-PT" w:eastAsia="en-US" w:bidi="ar-SA"/>
      </w:rPr>
    </w:lvl>
    <w:lvl w:ilvl="3" w:tplc="F0966E7E">
      <w:numFmt w:val="bullet"/>
      <w:lvlText w:val="•"/>
      <w:lvlJc w:val="left"/>
      <w:pPr>
        <w:ind w:left="3967" w:hanging="360"/>
      </w:pPr>
      <w:rPr>
        <w:rFonts w:hint="default"/>
        <w:lang w:val="pt-PT" w:eastAsia="en-US" w:bidi="ar-SA"/>
      </w:rPr>
    </w:lvl>
    <w:lvl w:ilvl="4" w:tplc="5EEE395C">
      <w:numFmt w:val="bullet"/>
      <w:lvlText w:val="•"/>
      <w:lvlJc w:val="left"/>
      <w:pPr>
        <w:ind w:left="5021" w:hanging="360"/>
      </w:pPr>
      <w:rPr>
        <w:rFonts w:hint="default"/>
        <w:lang w:val="pt-PT" w:eastAsia="en-US" w:bidi="ar-SA"/>
      </w:rPr>
    </w:lvl>
    <w:lvl w:ilvl="5" w:tplc="C922BB38">
      <w:numFmt w:val="bullet"/>
      <w:lvlText w:val="•"/>
      <w:lvlJc w:val="left"/>
      <w:pPr>
        <w:ind w:left="6075" w:hanging="360"/>
      </w:pPr>
      <w:rPr>
        <w:rFonts w:hint="default"/>
        <w:lang w:val="pt-PT" w:eastAsia="en-US" w:bidi="ar-SA"/>
      </w:rPr>
    </w:lvl>
    <w:lvl w:ilvl="6" w:tplc="CAE06A64">
      <w:numFmt w:val="bullet"/>
      <w:lvlText w:val="•"/>
      <w:lvlJc w:val="left"/>
      <w:pPr>
        <w:ind w:left="7129" w:hanging="360"/>
      </w:pPr>
      <w:rPr>
        <w:rFonts w:hint="default"/>
        <w:lang w:val="pt-PT" w:eastAsia="en-US" w:bidi="ar-SA"/>
      </w:rPr>
    </w:lvl>
    <w:lvl w:ilvl="7" w:tplc="D6507214">
      <w:numFmt w:val="bullet"/>
      <w:lvlText w:val="•"/>
      <w:lvlJc w:val="left"/>
      <w:pPr>
        <w:ind w:left="8183" w:hanging="360"/>
      </w:pPr>
      <w:rPr>
        <w:rFonts w:hint="default"/>
        <w:lang w:val="pt-PT" w:eastAsia="en-US" w:bidi="ar-SA"/>
      </w:rPr>
    </w:lvl>
    <w:lvl w:ilvl="8" w:tplc="04B867D6">
      <w:numFmt w:val="bullet"/>
      <w:lvlText w:val="•"/>
      <w:lvlJc w:val="left"/>
      <w:pPr>
        <w:ind w:left="9237" w:hanging="360"/>
      </w:pPr>
      <w:rPr>
        <w:rFonts w:hint="default"/>
        <w:lang w:val="pt-PT" w:eastAsia="en-US" w:bidi="ar-SA"/>
      </w:rPr>
    </w:lvl>
  </w:abstractNum>
  <w:abstractNum w:abstractNumId="36"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3CD7570"/>
    <w:multiLevelType w:val="multilevel"/>
    <w:tmpl w:val="2668B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91DC5"/>
    <w:multiLevelType w:val="multilevel"/>
    <w:tmpl w:val="A670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5242B9"/>
    <w:multiLevelType w:val="multilevel"/>
    <w:tmpl w:val="D3BA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2E2153"/>
    <w:multiLevelType w:val="multilevel"/>
    <w:tmpl w:val="4FD40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856E5F"/>
    <w:multiLevelType w:val="multilevel"/>
    <w:tmpl w:val="0EA2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B29C4"/>
    <w:multiLevelType w:val="hybridMultilevel"/>
    <w:tmpl w:val="1DD4A7A2"/>
    <w:lvl w:ilvl="0" w:tplc="70725A0E">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38DA5D1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DF02F00C">
      <w:numFmt w:val="bullet"/>
      <w:lvlText w:val="•"/>
      <w:lvlJc w:val="left"/>
      <w:pPr>
        <w:ind w:left="2913" w:hanging="360"/>
      </w:pPr>
      <w:rPr>
        <w:rFonts w:hint="default"/>
        <w:lang w:val="pt-PT" w:eastAsia="en-US" w:bidi="ar-SA"/>
      </w:rPr>
    </w:lvl>
    <w:lvl w:ilvl="3" w:tplc="AEA0B7B8">
      <w:numFmt w:val="bullet"/>
      <w:lvlText w:val="•"/>
      <w:lvlJc w:val="left"/>
      <w:pPr>
        <w:ind w:left="3967" w:hanging="360"/>
      </w:pPr>
      <w:rPr>
        <w:rFonts w:hint="default"/>
        <w:lang w:val="pt-PT" w:eastAsia="en-US" w:bidi="ar-SA"/>
      </w:rPr>
    </w:lvl>
    <w:lvl w:ilvl="4" w:tplc="B9CC784C">
      <w:numFmt w:val="bullet"/>
      <w:lvlText w:val="•"/>
      <w:lvlJc w:val="left"/>
      <w:pPr>
        <w:ind w:left="5021" w:hanging="360"/>
      </w:pPr>
      <w:rPr>
        <w:rFonts w:hint="default"/>
        <w:lang w:val="pt-PT" w:eastAsia="en-US" w:bidi="ar-SA"/>
      </w:rPr>
    </w:lvl>
    <w:lvl w:ilvl="5" w:tplc="97B47E80">
      <w:numFmt w:val="bullet"/>
      <w:lvlText w:val="•"/>
      <w:lvlJc w:val="left"/>
      <w:pPr>
        <w:ind w:left="6075" w:hanging="360"/>
      </w:pPr>
      <w:rPr>
        <w:rFonts w:hint="default"/>
        <w:lang w:val="pt-PT" w:eastAsia="en-US" w:bidi="ar-SA"/>
      </w:rPr>
    </w:lvl>
    <w:lvl w:ilvl="6" w:tplc="78082C78">
      <w:numFmt w:val="bullet"/>
      <w:lvlText w:val="•"/>
      <w:lvlJc w:val="left"/>
      <w:pPr>
        <w:ind w:left="7129" w:hanging="360"/>
      </w:pPr>
      <w:rPr>
        <w:rFonts w:hint="default"/>
        <w:lang w:val="pt-PT" w:eastAsia="en-US" w:bidi="ar-SA"/>
      </w:rPr>
    </w:lvl>
    <w:lvl w:ilvl="7" w:tplc="7450A8A8">
      <w:numFmt w:val="bullet"/>
      <w:lvlText w:val="•"/>
      <w:lvlJc w:val="left"/>
      <w:pPr>
        <w:ind w:left="8183" w:hanging="360"/>
      </w:pPr>
      <w:rPr>
        <w:rFonts w:hint="default"/>
        <w:lang w:val="pt-PT" w:eastAsia="en-US" w:bidi="ar-SA"/>
      </w:rPr>
    </w:lvl>
    <w:lvl w:ilvl="8" w:tplc="AEDEE8E6">
      <w:numFmt w:val="bullet"/>
      <w:lvlText w:val="•"/>
      <w:lvlJc w:val="left"/>
      <w:pPr>
        <w:ind w:left="9237" w:hanging="360"/>
      </w:pPr>
      <w:rPr>
        <w:rFonts w:hint="default"/>
        <w:lang w:val="pt-PT" w:eastAsia="en-US" w:bidi="ar-SA"/>
      </w:rPr>
    </w:lvl>
  </w:abstractNum>
  <w:abstractNum w:abstractNumId="43" w15:restartNumberingAfterBreak="0">
    <w:nsid w:val="7BE60AC5"/>
    <w:multiLevelType w:val="multilevel"/>
    <w:tmpl w:val="B3D4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ED3FF4"/>
    <w:multiLevelType w:val="multilevel"/>
    <w:tmpl w:val="7E42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4"/>
  </w:num>
  <w:num w:numId="7">
    <w:abstractNumId w:val="36"/>
  </w:num>
  <w:num w:numId="8">
    <w:abstractNumId w:val="42"/>
  </w:num>
  <w:num w:numId="9">
    <w:abstractNumId w:val="13"/>
  </w:num>
  <w:num w:numId="10">
    <w:abstractNumId w:val="30"/>
  </w:num>
  <w:num w:numId="11">
    <w:abstractNumId w:val="17"/>
  </w:num>
  <w:num w:numId="12">
    <w:abstractNumId w:val="35"/>
  </w:num>
  <w:num w:numId="13">
    <w:abstractNumId w:val="2"/>
  </w:num>
  <w:num w:numId="14">
    <w:abstractNumId w:val="3"/>
  </w:num>
  <w:num w:numId="15">
    <w:abstractNumId w:val="8"/>
  </w:num>
  <w:num w:numId="16">
    <w:abstractNumId w:val="23"/>
  </w:num>
  <w:num w:numId="17">
    <w:abstractNumId w:val="22"/>
  </w:num>
  <w:num w:numId="18">
    <w:abstractNumId w:val="29"/>
  </w:num>
  <w:num w:numId="19">
    <w:abstractNumId w:val="33"/>
  </w:num>
  <w:num w:numId="20">
    <w:abstractNumId w:val="27"/>
  </w:num>
  <w:num w:numId="21">
    <w:abstractNumId w:val="25"/>
  </w:num>
  <w:num w:numId="22">
    <w:abstractNumId w:val="16"/>
  </w:num>
  <w:num w:numId="23">
    <w:abstractNumId w:val="19"/>
  </w:num>
  <w:num w:numId="24">
    <w:abstractNumId w:val="41"/>
  </w:num>
  <w:num w:numId="25">
    <w:abstractNumId w:val="14"/>
  </w:num>
  <w:num w:numId="26">
    <w:abstractNumId w:val="21"/>
  </w:num>
  <w:num w:numId="27">
    <w:abstractNumId w:val="37"/>
  </w:num>
  <w:num w:numId="28">
    <w:abstractNumId w:val="26"/>
  </w:num>
  <w:num w:numId="29">
    <w:abstractNumId w:val="7"/>
  </w:num>
  <w:num w:numId="30">
    <w:abstractNumId w:val="9"/>
  </w:num>
  <w:num w:numId="31">
    <w:abstractNumId w:val="32"/>
  </w:num>
  <w:num w:numId="32">
    <w:abstractNumId w:val="40"/>
  </w:num>
  <w:num w:numId="33">
    <w:abstractNumId w:val="12"/>
  </w:num>
  <w:num w:numId="34">
    <w:abstractNumId w:val="1"/>
  </w:num>
  <w:num w:numId="35">
    <w:abstractNumId w:val="39"/>
  </w:num>
  <w:num w:numId="36">
    <w:abstractNumId w:val="6"/>
  </w:num>
  <w:num w:numId="37">
    <w:abstractNumId w:val="43"/>
  </w:num>
  <w:num w:numId="38">
    <w:abstractNumId w:val="4"/>
  </w:num>
  <w:num w:numId="39">
    <w:abstractNumId w:val="15"/>
  </w:num>
  <w:num w:numId="40">
    <w:abstractNumId w:val="0"/>
  </w:num>
  <w:num w:numId="41">
    <w:abstractNumId w:val="28"/>
  </w:num>
  <w:num w:numId="42">
    <w:abstractNumId w:val="20"/>
  </w:num>
  <w:num w:numId="43">
    <w:abstractNumId w:val="44"/>
  </w:num>
  <w:num w:numId="44">
    <w:abstractNumId w:val="38"/>
  </w:num>
  <w:num w:numId="4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55EE"/>
    <w:rsid w:val="000355FB"/>
    <w:rsid w:val="000400FA"/>
    <w:rsid w:val="00053E4D"/>
    <w:rsid w:val="00076F97"/>
    <w:rsid w:val="0009350C"/>
    <w:rsid w:val="000A59D9"/>
    <w:rsid w:val="000B0533"/>
    <w:rsid w:val="000B47E8"/>
    <w:rsid w:val="000C0EB0"/>
    <w:rsid w:val="000C56EA"/>
    <w:rsid w:val="000D0A2B"/>
    <w:rsid w:val="000D16FD"/>
    <w:rsid w:val="000E4181"/>
    <w:rsid w:val="000E52ED"/>
    <w:rsid w:val="000F36A9"/>
    <w:rsid w:val="000F6A94"/>
    <w:rsid w:val="0010474E"/>
    <w:rsid w:val="00112E1C"/>
    <w:rsid w:val="00113B27"/>
    <w:rsid w:val="00124BEB"/>
    <w:rsid w:val="00126661"/>
    <w:rsid w:val="00142C55"/>
    <w:rsid w:val="0014569D"/>
    <w:rsid w:val="001479CC"/>
    <w:rsid w:val="00166974"/>
    <w:rsid w:val="001818B2"/>
    <w:rsid w:val="00181C46"/>
    <w:rsid w:val="00181E83"/>
    <w:rsid w:val="001909AF"/>
    <w:rsid w:val="001A299E"/>
    <w:rsid w:val="001A2B38"/>
    <w:rsid w:val="001A6D6E"/>
    <w:rsid w:val="001B0E69"/>
    <w:rsid w:val="001C13B2"/>
    <w:rsid w:val="001E58E9"/>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E2F31"/>
    <w:rsid w:val="002F5229"/>
    <w:rsid w:val="002F6AFC"/>
    <w:rsid w:val="0031048B"/>
    <w:rsid w:val="00311BB3"/>
    <w:rsid w:val="00316384"/>
    <w:rsid w:val="00327210"/>
    <w:rsid w:val="003413E5"/>
    <w:rsid w:val="00342852"/>
    <w:rsid w:val="00343515"/>
    <w:rsid w:val="00343C06"/>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2362C"/>
    <w:rsid w:val="00427687"/>
    <w:rsid w:val="00430CED"/>
    <w:rsid w:val="00441238"/>
    <w:rsid w:val="00441448"/>
    <w:rsid w:val="00461200"/>
    <w:rsid w:val="004655A8"/>
    <w:rsid w:val="00477B90"/>
    <w:rsid w:val="004810BF"/>
    <w:rsid w:val="004827D2"/>
    <w:rsid w:val="00485D09"/>
    <w:rsid w:val="004911F9"/>
    <w:rsid w:val="004A4F5C"/>
    <w:rsid w:val="004B15AD"/>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5016"/>
    <w:rsid w:val="0063108E"/>
    <w:rsid w:val="006367A3"/>
    <w:rsid w:val="00642111"/>
    <w:rsid w:val="00651CA8"/>
    <w:rsid w:val="00675D25"/>
    <w:rsid w:val="006825DA"/>
    <w:rsid w:val="00686F65"/>
    <w:rsid w:val="00696927"/>
    <w:rsid w:val="00697E72"/>
    <w:rsid w:val="006A1AE6"/>
    <w:rsid w:val="006A5396"/>
    <w:rsid w:val="006B0BC8"/>
    <w:rsid w:val="006B240B"/>
    <w:rsid w:val="006C1A58"/>
    <w:rsid w:val="006C42EB"/>
    <w:rsid w:val="006C5514"/>
    <w:rsid w:val="006D2A4A"/>
    <w:rsid w:val="006D4D90"/>
    <w:rsid w:val="006F57F2"/>
    <w:rsid w:val="0070494B"/>
    <w:rsid w:val="00705E56"/>
    <w:rsid w:val="007138C5"/>
    <w:rsid w:val="00723DA1"/>
    <w:rsid w:val="007258D3"/>
    <w:rsid w:val="007259FD"/>
    <w:rsid w:val="0073190B"/>
    <w:rsid w:val="00736A03"/>
    <w:rsid w:val="00741BE1"/>
    <w:rsid w:val="0076734C"/>
    <w:rsid w:val="007A6EE5"/>
    <w:rsid w:val="007B668E"/>
    <w:rsid w:val="007B7068"/>
    <w:rsid w:val="007C1B99"/>
    <w:rsid w:val="007C531B"/>
    <w:rsid w:val="007E534E"/>
    <w:rsid w:val="007E791E"/>
    <w:rsid w:val="007F03AC"/>
    <w:rsid w:val="007F37FC"/>
    <w:rsid w:val="00800561"/>
    <w:rsid w:val="0080619F"/>
    <w:rsid w:val="00811EB0"/>
    <w:rsid w:val="00814923"/>
    <w:rsid w:val="00822DF7"/>
    <w:rsid w:val="008404DE"/>
    <w:rsid w:val="00847360"/>
    <w:rsid w:val="00857646"/>
    <w:rsid w:val="008577F6"/>
    <w:rsid w:val="008612E0"/>
    <w:rsid w:val="008626E1"/>
    <w:rsid w:val="00864B9C"/>
    <w:rsid w:val="0086522C"/>
    <w:rsid w:val="008966CD"/>
    <w:rsid w:val="0089704F"/>
    <w:rsid w:val="008B495E"/>
    <w:rsid w:val="008C5333"/>
    <w:rsid w:val="008C62B0"/>
    <w:rsid w:val="008D2EFD"/>
    <w:rsid w:val="008E3784"/>
    <w:rsid w:val="008E483A"/>
    <w:rsid w:val="00907B90"/>
    <w:rsid w:val="00943D82"/>
    <w:rsid w:val="00947281"/>
    <w:rsid w:val="009507F4"/>
    <w:rsid w:val="00952E33"/>
    <w:rsid w:val="00956E2C"/>
    <w:rsid w:val="00957065"/>
    <w:rsid w:val="009A3A9C"/>
    <w:rsid w:val="009C2E6E"/>
    <w:rsid w:val="009C33D3"/>
    <w:rsid w:val="009C6865"/>
    <w:rsid w:val="009D1351"/>
    <w:rsid w:val="009D136F"/>
    <w:rsid w:val="009D204B"/>
    <w:rsid w:val="009E5544"/>
    <w:rsid w:val="009F2351"/>
    <w:rsid w:val="00A0132D"/>
    <w:rsid w:val="00A21016"/>
    <w:rsid w:val="00A259FC"/>
    <w:rsid w:val="00A43284"/>
    <w:rsid w:val="00A505C4"/>
    <w:rsid w:val="00A55DEE"/>
    <w:rsid w:val="00A61FEC"/>
    <w:rsid w:val="00A80275"/>
    <w:rsid w:val="00A9291D"/>
    <w:rsid w:val="00A93859"/>
    <w:rsid w:val="00AC4F71"/>
    <w:rsid w:val="00AD0E29"/>
    <w:rsid w:val="00AD3391"/>
    <w:rsid w:val="00AF2CAA"/>
    <w:rsid w:val="00B169D1"/>
    <w:rsid w:val="00B242D8"/>
    <w:rsid w:val="00B4146A"/>
    <w:rsid w:val="00B4155E"/>
    <w:rsid w:val="00B5103C"/>
    <w:rsid w:val="00B612DD"/>
    <w:rsid w:val="00B62F80"/>
    <w:rsid w:val="00B652A7"/>
    <w:rsid w:val="00B7011B"/>
    <w:rsid w:val="00B90F82"/>
    <w:rsid w:val="00BA0744"/>
    <w:rsid w:val="00BB3283"/>
    <w:rsid w:val="00BB3F80"/>
    <w:rsid w:val="00BB6DE9"/>
    <w:rsid w:val="00BE09B2"/>
    <w:rsid w:val="00BE4BCF"/>
    <w:rsid w:val="00BF1B08"/>
    <w:rsid w:val="00C01183"/>
    <w:rsid w:val="00C037E5"/>
    <w:rsid w:val="00C10319"/>
    <w:rsid w:val="00C155EA"/>
    <w:rsid w:val="00C2062F"/>
    <w:rsid w:val="00C24E3A"/>
    <w:rsid w:val="00C35635"/>
    <w:rsid w:val="00C50213"/>
    <w:rsid w:val="00C62D1D"/>
    <w:rsid w:val="00C65A8A"/>
    <w:rsid w:val="00C65DF7"/>
    <w:rsid w:val="00C74F06"/>
    <w:rsid w:val="00CA0B5D"/>
    <w:rsid w:val="00CA43D1"/>
    <w:rsid w:val="00CC35E4"/>
    <w:rsid w:val="00CC71D7"/>
    <w:rsid w:val="00CD192D"/>
    <w:rsid w:val="00CD3E0E"/>
    <w:rsid w:val="00CD6A88"/>
    <w:rsid w:val="00CD768D"/>
    <w:rsid w:val="00CE1F07"/>
    <w:rsid w:val="00CE48D1"/>
    <w:rsid w:val="00CF7EDF"/>
    <w:rsid w:val="00D042B7"/>
    <w:rsid w:val="00D06931"/>
    <w:rsid w:val="00D11F7F"/>
    <w:rsid w:val="00D12227"/>
    <w:rsid w:val="00D13BBA"/>
    <w:rsid w:val="00D22D73"/>
    <w:rsid w:val="00D34879"/>
    <w:rsid w:val="00D46A84"/>
    <w:rsid w:val="00D6097B"/>
    <w:rsid w:val="00D634AD"/>
    <w:rsid w:val="00D90BF6"/>
    <w:rsid w:val="00DA57D4"/>
    <w:rsid w:val="00DB4226"/>
    <w:rsid w:val="00DC2B27"/>
    <w:rsid w:val="00DC48E5"/>
    <w:rsid w:val="00DC4BCC"/>
    <w:rsid w:val="00DD21D7"/>
    <w:rsid w:val="00DD351D"/>
    <w:rsid w:val="00DF0FA8"/>
    <w:rsid w:val="00DF6DC9"/>
    <w:rsid w:val="00E041E1"/>
    <w:rsid w:val="00E33B1E"/>
    <w:rsid w:val="00E5072A"/>
    <w:rsid w:val="00E94611"/>
    <w:rsid w:val="00EA0BDF"/>
    <w:rsid w:val="00ED16D1"/>
    <w:rsid w:val="00ED2F74"/>
    <w:rsid w:val="00ED6810"/>
    <w:rsid w:val="00EE2A27"/>
    <w:rsid w:val="00EE2DB2"/>
    <w:rsid w:val="00EF6D8F"/>
    <w:rsid w:val="00F002EC"/>
    <w:rsid w:val="00F01E03"/>
    <w:rsid w:val="00F05130"/>
    <w:rsid w:val="00F0529A"/>
    <w:rsid w:val="00F16F3F"/>
    <w:rsid w:val="00F20E81"/>
    <w:rsid w:val="00F2266D"/>
    <w:rsid w:val="00F249DB"/>
    <w:rsid w:val="00F3462A"/>
    <w:rsid w:val="00F36033"/>
    <w:rsid w:val="00F413C7"/>
    <w:rsid w:val="00F6685C"/>
    <w:rsid w:val="00F74EB4"/>
    <w:rsid w:val="00F851E6"/>
    <w:rsid w:val="00F90A47"/>
    <w:rsid w:val="00FA40A3"/>
    <w:rsid w:val="00FA44D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4074-15C0-4A8D-955A-76C2C9DB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59</Pages>
  <Words>20633</Words>
  <Characters>111420</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214</cp:revision>
  <dcterms:created xsi:type="dcterms:W3CDTF">2025-05-05T17:54:00Z</dcterms:created>
  <dcterms:modified xsi:type="dcterms:W3CDTF">2026-05-26T17:53:00Z</dcterms:modified>
</cp:coreProperties>
</file>