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70A97293"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BC1628">
        <w:rPr>
          <w:rFonts w:ascii="Verdana" w:hAnsi="Verdana" w:cs="Arial"/>
          <w:b/>
          <w:sz w:val="20"/>
          <w:szCs w:val="20"/>
        </w:rPr>
        <w:t>2</w:t>
      </w:r>
      <w:r w:rsidR="009371D4">
        <w:rPr>
          <w:rFonts w:ascii="Verdana" w:hAnsi="Verdana" w:cs="Arial"/>
          <w:b/>
          <w:sz w:val="20"/>
          <w:szCs w:val="20"/>
        </w:rPr>
        <w:t>4</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6D0ABFFD"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9371D4">
        <w:rPr>
          <w:rFonts w:ascii="Verdana" w:hAnsi="Verdana" w:cs="Arial"/>
          <w:b/>
          <w:sz w:val="20"/>
          <w:szCs w:val="20"/>
        </w:rPr>
        <w:t>126</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141BF8C5"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A26806">
        <w:rPr>
          <w:rFonts w:ascii="Verdana" w:hAnsi="Verdana" w:cs="Arial"/>
          <w:b/>
          <w:i/>
          <w:iCs/>
          <w:sz w:val="20"/>
          <w:szCs w:val="20"/>
        </w:rPr>
        <w:t>2</w:t>
      </w:r>
      <w:r w:rsidR="009371D4">
        <w:rPr>
          <w:rFonts w:ascii="Verdana" w:hAnsi="Verdana" w:cs="Arial"/>
          <w:b/>
          <w:i/>
          <w:iCs/>
          <w:sz w:val="20"/>
          <w:szCs w:val="20"/>
        </w:rPr>
        <w:t>4</w:t>
      </w:r>
      <w:r w:rsidR="003B650F">
        <w:rPr>
          <w:rFonts w:ascii="Verdana" w:hAnsi="Verdana" w:cs="Arial"/>
          <w:b/>
          <w:i/>
          <w:iCs/>
          <w:sz w:val="20"/>
          <w:szCs w:val="20"/>
        </w:rPr>
        <w:t>/202</w:t>
      </w:r>
      <w:r w:rsidR="004655A8">
        <w:rPr>
          <w:rFonts w:ascii="Verdana" w:hAnsi="Verdana" w:cs="Arial"/>
          <w:b/>
          <w:i/>
          <w:iCs/>
          <w:sz w:val="20"/>
          <w:szCs w:val="20"/>
        </w:rPr>
        <w:t>6</w:t>
      </w:r>
    </w:p>
    <w:p w14:paraId="55FD5F79" w14:textId="3A07D535"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A26806">
        <w:rPr>
          <w:rFonts w:ascii="Verdana" w:hAnsi="Verdana" w:cs="Arial"/>
          <w:b/>
          <w:bCs/>
          <w:sz w:val="20"/>
          <w:szCs w:val="20"/>
        </w:rPr>
        <w:t>2</w:t>
      </w:r>
      <w:r w:rsidR="009371D4">
        <w:rPr>
          <w:rFonts w:ascii="Verdana" w:hAnsi="Verdana" w:cs="Arial"/>
          <w:b/>
          <w:bCs/>
          <w:sz w:val="20"/>
          <w:szCs w:val="20"/>
        </w:rPr>
        <w:t>8</w:t>
      </w:r>
      <w:r w:rsidR="004655A8" w:rsidRPr="005633B6">
        <w:rPr>
          <w:rFonts w:ascii="Verdana" w:hAnsi="Verdana" w:cs="Arial"/>
          <w:b/>
          <w:bCs/>
          <w:sz w:val="20"/>
          <w:szCs w:val="20"/>
        </w:rPr>
        <w:t>/0</w:t>
      </w:r>
      <w:r w:rsidR="00A26806">
        <w:rPr>
          <w:rFonts w:ascii="Verdana" w:hAnsi="Verdana" w:cs="Arial"/>
          <w:b/>
          <w:bCs/>
          <w:sz w:val="20"/>
          <w:szCs w:val="20"/>
        </w:rPr>
        <w:t>7/</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320DAEC2"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6B240B">
        <w:rPr>
          <w:rFonts w:ascii="Verdana" w:hAnsi="Verdana" w:cs="Arial"/>
          <w:b/>
          <w:bCs/>
          <w:sz w:val="20"/>
          <w:szCs w:val="20"/>
        </w:rPr>
        <w:t>09</w:t>
      </w:r>
      <w:r w:rsidR="00C155EA">
        <w:rPr>
          <w:rFonts w:ascii="Verdana" w:hAnsi="Verdana" w:cs="Arial"/>
          <w:b/>
          <w:bCs/>
          <w:sz w:val="20"/>
          <w:szCs w:val="20"/>
        </w:rPr>
        <w:t>:</w:t>
      </w:r>
      <w:r w:rsidR="006B240B">
        <w:rPr>
          <w:rFonts w:ascii="Verdana" w:hAnsi="Verdana" w:cs="Arial"/>
          <w:b/>
          <w:bCs/>
          <w:sz w:val="20"/>
          <w:szCs w:val="20"/>
        </w:rPr>
        <w:t>0</w:t>
      </w:r>
      <w:r w:rsidR="00C155EA">
        <w:rPr>
          <w:rFonts w:ascii="Verdana" w:hAnsi="Verdana" w:cs="Arial"/>
          <w:b/>
          <w:bCs/>
          <w:sz w:val="20"/>
          <w:szCs w:val="20"/>
        </w:rPr>
        <w:t>0</w:t>
      </w:r>
    </w:p>
    <w:p w14:paraId="76FAA48E" w14:textId="53A754E6" w:rsidR="002B5BFA" w:rsidRPr="000E7C7B" w:rsidRDefault="002B5BFA" w:rsidP="00C65DF7">
      <w:pPr>
        <w:spacing w:line="360" w:lineRule="auto"/>
        <w:rPr>
          <w:rFonts w:ascii="Verdana" w:hAnsi="Verdana" w:cs="Arial"/>
          <w:bCs/>
          <w:sz w:val="20"/>
          <w:szCs w:val="20"/>
        </w:rPr>
      </w:pPr>
    </w:p>
    <w:p w14:paraId="0C995931" w14:textId="17BA67EF" w:rsidR="00943D82" w:rsidRPr="000E7C7B" w:rsidRDefault="002B5BFA" w:rsidP="00943D82">
      <w:pPr>
        <w:pStyle w:val="Corpodetexto"/>
        <w:spacing w:before="49" w:line="278" w:lineRule="auto"/>
        <w:ind w:right="156"/>
        <w:jc w:val="both"/>
        <w:rPr>
          <w:rFonts w:ascii="Verdana" w:hAnsi="Verdana"/>
          <w:sz w:val="20"/>
        </w:rPr>
      </w:pPr>
      <w:r w:rsidRPr="009371D4">
        <w:rPr>
          <w:rFonts w:ascii="Verdana" w:hAnsi="Verdana" w:cs="Arial"/>
          <w:sz w:val="20"/>
        </w:rPr>
        <w:t xml:space="preserve">Objeto: </w:t>
      </w:r>
      <w:r w:rsidR="009371D4" w:rsidRPr="009371D4">
        <w:rPr>
          <w:rFonts w:ascii="Verdana" w:hAnsi="Verdana"/>
          <w:sz w:val="20"/>
        </w:rPr>
        <w:t>Registro de Preços para futura e eventual aquisição de gêneros alimentícios do tipo hortifrutigranjeiros (frutas, verduras, legumes e temperos), destinados ao atendimento das necessidades das Secretarias, órgãos e unidades administrativas da Prefeitura Municipal de Correntina/BA</w:t>
      </w:r>
      <w:r w:rsidR="000E7C7B" w:rsidRPr="009371D4">
        <w:rPr>
          <w:rFonts w:ascii="Verdana" w:hAnsi="Verdana"/>
          <w:sz w:val="20"/>
        </w:rPr>
        <w:t>, conforme condições, quantidades e exigências estabelecidas no Termo de Referência e seus</w:t>
      </w:r>
      <w:r w:rsidR="000E7C7B" w:rsidRPr="000E7C7B">
        <w:rPr>
          <w:rFonts w:ascii="Verdana" w:hAnsi="Verdana"/>
          <w:sz w:val="20"/>
        </w:rPr>
        <w:t xml:space="preserve"> anexos.</w:t>
      </w:r>
    </w:p>
    <w:p w14:paraId="06794505" w14:textId="77777777" w:rsidR="00C65DF7" w:rsidRPr="00520875" w:rsidRDefault="00C65DF7" w:rsidP="00C65DF7">
      <w:pPr>
        <w:spacing w:line="360" w:lineRule="auto"/>
        <w:rPr>
          <w:rFonts w:ascii="Verdana" w:hAnsi="Verdana" w:cs="Arial"/>
          <w:bCs/>
          <w:sz w:val="20"/>
          <w:szCs w:val="20"/>
        </w:rPr>
      </w:pPr>
    </w:p>
    <w:p w14:paraId="6085F4DA" w14:textId="2F0306A3"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w:t>
      </w:r>
      <w:r w:rsidR="009371D4">
        <w:rPr>
          <w:rFonts w:ascii="Verdana" w:hAnsi="Verdana" w:cs="Arial"/>
          <w:bCs/>
          <w:sz w:val="20"/>
          <w:szCs w:val="20"/>
        </w:rPr>
        <w:t>r preço global</w:t>
      </w:r>
      <w:r w:rsidR="006B240B">
        <w:rPr>
          <w:rFonts w:ascii="Verdana" w:hAnsi="Verdana" w:cs="Arial"/>
          <w:bCs/>
          <w:sz w:val="20"/>
          <w:szCs w:val="20"/>
        </w:rPr>
        <w:t>.</w:t>
      </w:r>
    </w:p>
    <w:p w14:paraId="0E0F43F0" w14:textId="3E6C2EC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218D78A0"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B13A81" w:rsidRPr="009371D4">
        <w:rPr>
          <w:rFonts w:ascii="Verdana" w:hAnsi="Verdana"/>
          <w:sz w:val="20"/>
        </w:rPr>
        <w:t>Registro de Preços para futura e eventual aquisição de gêneros alimentícios do tipo hortifrutigranjeiros (frutas, verduras, legumes e temperos), destinados ao atendimento das necessidades das Secretarias, órgãos e unidades administrativas da Prefeitura Municipal de Correntina/BA, conforme condições, quantidades e exigências estabelecidas no Termo de Referência e seus</w:t>
      </w:r>
      <w:r w:rsidR="00B13A81" w:rsidRPr="000E7C7B">
        <w:rPr>
          <w:rFonts w:ascii="Verdana" w:hAnsi="Verdana"/>
          <w:sz w:val="20"/>
        </w:rPr>
        <w:t xml:space="preserve"> anexos</w:t>
      </w:r>
      <w:r w:rsidRPr="00311BB3">
        <w:rPr>
          <w:rFonts w:ascii="Verdana" w:hAnsi="Verdana" w:cs="Arial"/>
          <w:bCs/>
          <w:sz w:val="20"/>
        </w:rPr>
        <w:t xml:space="preserve">. </w:t>
      </w:r>
    </w:p>
    <w:p w14:paraId="76239DC9" w14:textId="75A5DE1B"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A licitação será julgada pelo critério de menor preço por lote</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lastRenderedPageBreak/>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lastRenderedPageBreak/>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76645B8A" w:rsidR="002B5BFA" w:rsidRPr="00F90A4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w:t>
      </w:r>
      <w:r w:rsidR="00FA7F63" w:rsidRPr="00F90A47">
        <w:rPr>
          <w:rFonts w:ascii="Verdana" w:hAnsi="Verdana"/>
        </w:rPr>
        <w:t xml:space="preserve">ser </w:t>
      </w:r>
      <w:r w:rsidRPr="00F90A47">
        <w:rPr>
          <w:rFonts w:ascii="Verdana" w:hAnsi="Verdana"/>
        </w:rPr>
        <w:t>exigido o recolhimento de 1% (um por cento) do estimado da contratação</w:t>
      </w:r>
      <w:r w:rsidRPr="00F90A47">
        <w:rPr>
          <w:rFonts w:ascii="Verdana" w:hAnsi="Verdana"/>
          <w:b/>
          <w:bCs/>
          <w:i/>
          <w:iCs/>
        </w:rPr>
        <w:t xml:space="preserve"> </w:t>
      </w:r>
      <w:r w:rsidRPr="00F90A47">
        <w:rPr>
          <w:rFonts w:ascii="Verdana" w:hAnsi="Verdana"/>
        </w:rPr>
        <w:t>a título de garantia de proposta.</w:t>
      </w:r>
      <w:r w:rsidR="00F90A47" w:rsidRPr="00F90A47">
        <w:rPr>
          <w:rFonts w:ascii="Verdana" w:hAnsi="Verdana"/>
        </w:rPr>
        <w:t xml:space="preserve"> A garantia de proposta poderá ser exigida posteriormente, especialmente no momento da assinatura do contrato ou da ata de registro de preços, como mecanismo de segurança para assegurar a manutenção da proposta vencedora e evitar desistências injustificadas, nos termos da Lei nº 14.133/2021. A medida busca conferir maior segurança jurídica e administrativa à contratação, preservando o interesse público e a continuidade dos serviços essenciais.</w:t>
      </w:r>
    </w:p>
    <w:p w14:paraId="68E83382" w14:textId="77777777" w:rsidR="002B5BFA" w:rsidRPr="00C65DF7" w:rsidRDefault="002B5BFA" w:rsidP="00C65DF7">
      <w:pPr>
        <w:spacing w:line="360" w:lineRule="auto"/>
        <w:rPr>
          <w:rFonts w:ascii="Verdana" w:hAnsi="Verdana"/>
          <w:sz w:val="20"/>
          <w:szCs w:val="20"/>
        </w:rPr>
      </w:pPr>
      <w:r w:rsidRPr="00F90A47">
        <w:rPr>
          <w:rFonts w:ascii="Verdana" w:hAnsi="Verdana"/>
          <w:sz w:val="20"/>
          <w:szCs w:val="20"/>
        </w:rPr>
        <w:t>5.2. A garantia de proposta 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w:t>
      </w:r>
      <w:r w:rsidRPr="00C65DF7">
        <w:rPr>
          <w:rFonts w:ascii="Verdana" w:hAnsi="Verdana" w:cs="Arial"/>
          <w:bCs/>
          <w:sz w:val="20"/>
          <w:szCs w:val="20"/>
        </w:rPr>
        <w:lastRenderedPageBreak/>
        <w:t xml:space="preserve">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w:t>
      </w:r>
      <w:r w:rsidRPr="00C65DF7">
        <w:rPr>
          <w:rFonts w:ascii="Verdana" w:hAnsi="Verdana" w:cs="Arial"/>
          <w:bCs/>
          <w:sz w:val="20"/>
          <w:szCs w:val="20"/>
        </w:rPr>
        <w:lastRenderedPageBreak/>
        <w:t xml:space="preserve">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w:t>
      </w:r>
      <w:r w:rsidRPr="00C65DF7">
        <w:rPr>
          <w:rFonts w:ascii="Verdana" w:hAnsi="Verdana" w:cs="Arial"/>
          <w:bCs/>
          <w:sz w:val="20"/>
          <w:szCs w:val="20"/>
        </w:rPr>
        <w:lastRenderedPageBreak/>
        <w:t>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29346FBC"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w:t>
      </w:r>
      <w:r w:rsidR="00933A99">
        <w:rPr>
          <w:rFonts w:ascii="Verdana" w:hAnsi="Verdana" w:cs="Arial"/>
          <w:b/>
          <w:bCs/>
          <w:sz w:val="20"/>
          <w:szCs w:val="20"/>
          <w:u w:val="single"/>
        </w:rPr>
        <w:t>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7.14. Após o término dos prazos estabelecidos nos subitens anteriores, o sistema </w:t>
      </w:r>
      <w:r w:rsidRPr="00C65DF7">
        <w:rPr>
          <w:rFonts w:ascii="Verdana" w:hAnsi="Verdana" w:cs="Arial"/>
          <w:bCs/>
          <w:sz w:val="20"/>
          <w:szCs w:val="20"/>
        </w:rPr>
        <w:lastRenderedPageBreak/>
        <w:t>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 xml:space="preserve">resultado da negociação será divulgado a todos os licitantes e anexado aos </w:t>
      </w:r>
      <w:r w:rsidRPr="000355EE">
        <w:rPr>
          <w:rFonts w:ascii="Verdana" w:hAnsi="Verdana" w:cs="Arial"/>
          <w:bCs/>
          <w:sz w:val="20"/>
          <w:szCs w:val="20"/>
        </w:rPr>
        <w:lastRenderedPageBreak/>
        <w:t>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lastRenderedPageBreak/>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lastRenderedPageBreak/>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9.13. Na análise dos documentos de habilitação, a comissão de contratação poderá sanar erros ou falhas, que não alterem a substância dos documentos e sua validade jurídica, mediante decisão fundamentada, registrada em ata e acessível a todos, atribuindo-lhes </w:t>
      </w:r>
      <w:r w:rsidRPr="00C65DF7">
        <w:rPr>
          <w:rFonts w:ascii="Verdana" w:hAnsi="Verdana" w:cs="Arial"/>
          <w:bCs/>
          <w:sz w:val="20"/>
          <w:szCs w:val="20"/>
        </w:rPr>
        <w:lastRenderedPageBreak/>
        <w:t>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10.7. Na hipótese de o convocado não assinar a ata de registro de preços no prazo e nas condições estabelecidas, fica facultado à Administração convocar os licitantes </w:t>
      </w:r>
      <w:r w:rsidRPr="00C65DF7">
        <w:rPr>
          <w:rFonts w:ascii="Verdana" w:hAnsi="Verdana" w:cs="Arial"/>
          <w:sz w:val="20"/>
          <w:szCs w:val="20"/>
        </w:rPr>
        <w:lastRenderedPageBreak/>
        <w:t>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12.2. O prazo recursal é de 3 (três) dias úteis, contados da data de intimação ou de </w:t>
      </w:r>
      <w:r w:rsidRPr="00C65DF7">
        <w:rPr>
          <w:rFonts w:ascii="Verdana" w:hAnsi="Verdana" w:cs="Arial"/>
          <w:bCs/>
          <w:sz w:val="20"/>
          <w:szCs w:val="20"/>
        </w:rPr>
        <w:lastRenderedPageBreak/>
        <w:t>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w:t>
      </w:r>
      <w:r w:rsidRPr="00C65DF7">
        <w:rPr>
          <w:rFonts w:ascii="Verdana" w:hAnsi="Verdana" w:cs="Arial"/>
          <w:bCs/>
          <w:sz w:val="20"/>
          <w:szCs w:val="20"/>
        </w:rPr>
        <w:lastRenderedPageBreak/>
        <w:t xml:space="preserve">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DF6DC9">
        <w:rPr>
          <w:rFonts w:ascii="Verdana" w:hAnsi="Verdana" w:cs="Arial"/>
          <w:bCs/>
          <w:sz w:val="20"/>
          <w:szCs w:val="20"/>
        </w:rPr>
        <w:lastRenderedPageBreak/>
        <w:t>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w:t>
      </w:r>
      <w:r w:rsidRPr="0042362C">
        <w:rPr>
          <w:rFonts w:ascii="Verdana" w:hAnsi="Verdana" w:cs="Arial"/>
          <w:bCs/>
          <w:sz w:val="20"/>
          <w:szCs w:val="20"/>
        </w:rPr>
        <w:lastRenderedPageBreak/>
        <w:t xml:space="preserve">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419DE865"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360C15" w:rsidRPr="00360C15">
        <w:rPr>
          <w:rFonts w:ascii="Verdana" w:hAnsi="Verdana" w:cs="Arial"/>
          <w:b/>
          <w:sz w:val="20"/>
          <w:szCs w:val="20"/>
        </w:rPr>
        <w:t>10</w:t>
      </w:r>
      <w:r w:rsidR="006D2A4A" w:rsidRPr="00EF5324">
        <w:rPr>
          <w:rFonts w:ascii="Verdana" w:hAnsi="Verdana" w:cs="Arial"/>
          <w:b/>
          <w:sz w:val="20"/>
          <w:szCs w:val="20"/>
        </w:rPr>
        <w:t xml:space="preserve"> </w:t>
      </w:r>
      <w:r w:rsidRPr="0042362C">
        <w:rPr>
          <w:rFonts w:ascii="Verdana" w:hAnsi="Verdana" w:cs="Arial"/>
          <w:b/>
          <w:sz w:val="20"/>
          <w:szCs w:val="20"/>
        </w:rPr>
        <w:t xml:space="preserve">de </w:t>
      </w:r>
      <w:r w:rsidR="00EF5324">
        <w:rPr>
          <w:rFonts w:ascii="Verdana" w:hAnsi="Verdana" w:cs="Arial"/>
          <w:b/>
          <w:sz w:val="20"/>
          <w:szCs w:val="20"/>
        </w:rPr>
        <w:t>julho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742D49BE" w14:textId="0872EC66" w:rsidR="00D34879" w:rsidRPr="0042362C" w:rsidRDefault="00D34879" w:rsidP="006D2A4A">
      <w:pPr>
        <w:spacing w:line="360" w:lineRule="auto"/>
        <w:jc w:val="center"/>
        <w:rPr>
          <w:rFonts w:ascii="Verdana" w:hAnsi="Verdana" w:cs="Arial"/>
          <w:sz w:val="20"/>
          <w:szCs w:val="20"/>
        </w:rPr>
      </w:pPr>
    </w:p>
    <w:p w14:paraId="3BE3A799" w14:textId="2726B484" w:rsidR="00D34879" w:rsidRDefault="00D34879" w:rsidP="006D2A4A">
      <w:pPr>
        <w:spacing w:line="360" w:lineRule="auto"/>
        <w:jc w:val="center"/>
        <w:rPr>
          <w:rFonts w:ascii="Verdana" w:hAnsi="Verdana" w:cs="Arial"/>
          <w:sz w:val="20"/>
          <w:szCs w:val="20"/>
        </w:rPr>
      </w:pPr>
    </w:p>
    <w:p w14:paraId="12E7F862" w14:textId="68308591" w:rsidR="0042362C" w:rsidRDefault="0042362C" w:rsidP="006D2A4A">
      <w:pPr>
        <w:spacing w:line="360" w:lineRule="auto"/>
        <w:jc w:val="center"/>
        <w:rPr>
          <w:rFonts w:ascii="Verdana" w:hAnsi="Verdana" w:cs="Arial"/>
          <w:sz w:val="20"/>
          <w:szCs w:val="20"/>
        </w:rPr>
      </w:pPr>
    </w:p>
    <w:p w14:paraId="2880EDD5" w14:textId="77777777" w:rsidR="0042362C" w:rsidRPr="0042362C" w:rsidRDefault="0042362C" w:rsidP="006D2A4A">
      <w:pPr>
        <w:spacing w:line="360" w:lineRule="auto"/>
        <w:jc w:val="center"/>
        <w:rPr>
          <w:rFonts w:ascii="Verdana" w:hAnsi="Verdana" w:cs="Arial"/>
          <w:sz w:val="20"/>
          <w:szCs w:val="20"/>
        </w:rPr>
      </w:pPr>
    </w:p>
    <w:p w14:paraId="762B5C5D" w14:textId="77777777" w:rsidR="00D34879" w:rsidRPr="0042362C" w:rsidRDefault="00D34879" w:rsidP="006D2A4A">
      <w:pPr>
        <w:spacing w:line="360" w:lineRule="auto"/>
        <w:jc w:val="center"/>
        <w:rPr>
          <w:rFonts w:ascii="Verdana" w:hAnsi="Verdana" w:cs="Arial"/>
          <w:sz w:val="20"/>
          <w:szCs w:val="20"/>
        </w:rPr>
      </w:pPr>
    </w:p>
    <w:p w14:paraId="1574873F" w14:textId="77777777" w:rsidR="00193FA5" w:rsidRPr="00193FA5" w:rsidRDefault="00193FA5" w:rsidP="00193FA5">
      <w:pPr>
        <w:pStyle w:val="Ttulo1"/>
        <w:jc w:val="center"/>
        <w:rPr>
          <w:rFonts w:ascii="Verdana" w:hAnsi="Verdana"/>
          <w:color w:val="auto"/>
          <w:sz w:val="20"/>
          <w:szCs w:val="20"/>
          <w:lang w:val="pt-BR"/>
        </w:rPr>
      </w:pPr>
      <w:r w:rsidRPr="00193FA5">
        <w:rPr>
          <w:rFonts w:ascii="Verdana" w:hAnsi="Verdana"/>
          <w:color w:val="auto"/>
          <w:sz w:val="20"/>
          <w:szCs w:val="20"/>
        </w:rPr>
        <w:lastRenderedPageBreak/>
        <w:t>TERMO DE REFERÊNCIA</w:t>
      </w:r>
    </w:p>
    <w:p w14:paraId="52774428" w14:textId="77629689" w:rsidR="00193FA5" w:rsidRPr="00193FA5" w:rsidRDefault="00193FA5" w:rsidP="00193FA5">
      <w:pPr>
        <w:pStyle w:val="NormalWeb"/>
        <w:jc w:val="center"/>
        <w:rPr>
          <w:rFonts w:ascii="Verdana" w:hAnsi="Verdana"/>
          <w:szCs w:val="20"/>
        </w:rPr>
      </w:pPr>
      <w:r w:rsidRPr="00193FA5">
        <w:rPr>
          <w:rStyle w:val="Forte"/>
          <w:rFonts w:ascii="Verdana" w:eastAsiaTheme="majorEastAsia" w:hAnsi="Verdana"/>
          <w:szCs w:val="20"/>
        </w:rPr>
        <w:t>PREGÃO ELETRÔNICO – SISTEMA DE REGISTRO DE PREÇOS</w:t>
      </w:r>
    </w:p>
    <w:p w14:paraId="447E9882"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TERMO DE REFERÊNCIA</w:t>
      </w:r>
    </w:p>
    <w:p w14:paraId="47AD953C" w14:textId="2F207651"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Processo Administrativo:</w:t>
      </w:r>
      <w:r>
        <w:rPr>
          <w:rFonts w:ascii="Verdana" w:hAnsi="Verdana"/>
          <w:szCs w:val="20"/>
        </w:rPr>
        <w:t xml:space="preserve"> 126</w:t>
      </w:r>
      <w:r w:rsidRPr="00193FA5">
        <w:rPr>
          <w:rFonts w:ascii="Verdana" w:hAnsi="Verdana"/>
          <w:szCs w:val="20"/>
        </w:rPr>
        <w:t>/2026</w:t>
      </w:r>
    </w:p>
    <w:p w14:paraId="6942E8C0" w14:textId="09588B96"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Pregão Eletrônico SRP nº:</w:t>
      </w:r>
      <w:r w:rsidRPr="00193FA5">
        <w:rPr>
          <w:rFonts w:ascii="Verdana" w:hAnsi="Verdana"/>
          <w:szCs w:val="20"/>
        </w:rPr>
        <w:t xml:space="preserve"> </w:t>
      </w:r>
      <w:r>
        <w:rPr>
          <w:rFonts w:ascii="Verdana" w:hAnsi="Verdana"/>
          <w:szCs w:val="20"/>
        </w:rPr>
        <w:t>024</w:t>
      </w:r>
      <w:r w:rsidRPr="00193FA5">
        <w:rPr>
          <w:rFonts w:ascii="Verdana" w:hAnsi="Verdana"/>
          <w:szCs w:val="20"/>
        </w:rPr>
        <w:t>/2026</w:t>
      </w:r>
    </w:p>
    <w:p w14:paraId="46E7F24E" w14:textId="0EB913FC"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Critério de Julgamento:</w:t>
      </w:r>
      <w:r w:rsidRPr="00193FA5">
        <w:rPr>
          <w:rFonts w:ascii="Verdana" w:hAnsi="Verdana"/>
          <w:szCs w:val="20"/>
        </w:rPr>
        <w:t xml:space="preserve"> Menor Preço </w:t>
      </w:r>
      <w:r>
        <w:rPr>
          <w:rFonts w:ascii="Verdana" w:hAnsi="Verdana"/>
          <w:szCs w:val="20"/>
        </w:rPr>
        <w:t>global</w:t>
      </w:r>
    </w:p>
    <w:p w14:paraId="4B476B09" w14:textId="77777777"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Modo de Disputa:</w:t>
      </w:r>
      <w:r w:rsidRPr="00193FA5">
        <w:rPr>
          <w:rFonts w:ascii="Verdana" w:hAnsi="Verdana"/>
          <w:szCs w:val="20"/>
        </w:rPr>
        <w:t xml:space="preserve"> Aberto</w:t>
      </w:r>
    </w:p>
    <w:p w14:paraId="32B8868C" w14:textId="71656447"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Sistema de Registro de Preços</w:t>
      </w:r>
    </w:p>
    <w:p w14:paraId="6C0E6FBD"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 DO OBJETO</w:t>
      </w:r>
    </w:p>
    <w:p w14:paraId="00E19F6C" w14:textId="77777777" w:rsidR="00193FA5" w:rsidRPr="00193FA5" w:rsidRDefault="00193FA5" w:rsidP="00193FA5">
      <w:pPr>
        <w:pStyle w:val="NormalWeb"/>
        <w:rPr>
          <w:rFonts w:ascii="Verdana" w:hAnsi="Verdana"/>
          <w:szCs w:val="20"/>
        </w:rPr>
      </w:pPr>
      <w:r w:rsidRPr="00193FA5">
        <w:rPr>
          <w:rFonts w:ascii="Verdana" w:hAnsi="Verdana"/>
          <w:szCs w:val="20"/>
        </w:rPr>
        <w:t xml:space="preserve">Constitui objeto do presente Termo de Referência o </w:t>
      </w:r>
      <w:r w:rsidRPr="00193FA5">
        <w:rPr>
          <w:rStyle w:val="Forte"/>
          <w:rFonts w:ascii="Verdana" w:eastAsiaTheme="majorEastAsia" w:hAnsi="Verdana"/>
          <w:szCs w:val="20"/>
        </w:rPr>
        <w:t>Registro de Preços para futura e eventual aquisição de gêneros alimentícios do tipo hortifrutigranjeiros (frutas, verduras, legumes e temperos), destinados ao atendimento das necessidades das Secretarias, órgãos e unidades administrativas da Prefeitura Municipal de Correntina/BA</w:t>
      </w:r>
      <w:r w:rsidRPr="00193FA5">
        <w:rPr>
          <w:rFonts w:ascii="Verdana" w:hAnsi="Verdana"/>
          <w:szCs w:val="20"/>
        </w:rPr>
        <w:t>, conforme condições, especificações, quantitativos e exigências estabelecidas neste Termo de Referência e seus anexos.</w:t>
      </w:r>
    </w:p>
    <w:p w14:paraId="6AADAC27" w14:textId="77777777" w:rsidR="00193FA5" w:rsidRPr="00193FA5" w:rsidRDefault="00193FA5" w:rsidP="00193FA5">
      <w:pPr>
        <w:pStyle w:val="NormalWeb"/>
        <w:rPr>
          <w:rFonts w:ascii="Verdana" w:hAnsi="Verdana"/>
          <w:szCs w:val="20"/>
        </w:rPr>
      </w:pPr>
      <w:r w:rsidRPr="00193FA5">
        <w:rPr>
          <w:rFonts w:ascii="Verdana" w:hAnsi="Verdana"/>
          <w:szCs w:val="20"/>
        </w:rPr>
        <w:t>Os produtos serão destinados ao abastecimento das diversas Secretarias Municipais, compreendendo, entre outras:</w:t>
      </w:r>
    </w:p>
    <w:p w14:paraId="23B23DAC"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Administração; </w:t>
      </w:r>
    </w:p>
    <w:p w14:paraId="07F4A4D6"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Educação; </w:t>
      </w:r>
    </w:p>
    <w:p w14:paraId="4F6465CE"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Saúde; </w:t>
      </w:r>
    </w:p>
    <w:p w14:paraId="59A2754A"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Infraestrutura e Serviços Públicos; </w:t>
      </w:r>
    </w:p>
    <w:p w14:paraId="487A6F79"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Desenvolvimento Social e Cidadania; </w:t>
      </w:r>
    </w:p>
    <w:p w14:paraId="1C135BC3"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Agricultura e Desenvolvimento Rural; </w:t>
      </w:r>
    </w:p>
    <w:p w14:paraId="2DB40369"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Governo e Planejamento; </w:t>
      </w:r>
    </w:p>
    <w:p w14:paraId="6DF39621"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Fazenda; </w:t>
      </w:r>
    </w:p>
    <w:p w14:paraId="34D358AA"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Turismo, Indústria e Comércio; </w:t>
      </w:r>
    </w:p>
    <w:p w14:paraId="2AFD4228"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Secretaria Municipal de Cultura, Esporte e Lazer; </w:t>
      </w:r>
    </w:p>
    <w:p w14:paraId="50DFCE8C" w14:textId="77777777" w:rsidR="00193FA5" w:rsidRPr="00193FA5" w:rsidRDefault="00193FA5" w:rsidP="0064335F">
      <w:pPr>
        <w:widowControl/>
        <w:numPr>
          <w:ilvl w:val="0"/>
          <w:numId w:val="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demais órgãos integrantes da Administração Municipal. </w:t>
      </w:r>
    </w:p>
    <w:p w14:paraId="6BBAC40A" w14:textId="24495A76" w:rsidR="00193FA5" w:rsidRPr="00193FA5" w:rsidRDefault="00193FA5" w:rsidP="00193FA5">
      <w:pPr>
        <w:pStyle w:val="NormalWeb"/>
        <w:rPr>
          <w:rFonts w:ascii="Verdana" w:hAnsi="Verdana"/>
          <w:szCs w:val="20"/>
        </w:rPr>
      </w:pPr>
      <w:r w:rsidRPr="00193FA5">
        <w:rPr>
          <w:rFonts w:ascii="Verdana" w:hAnsi="Verdana"/>
          <w:szCs w:val="20"/>
        </w:rPr>
        <w:t xml:space="preserve">A contratação será realizada por meio do </w:t>
      </w:r>
      <w:r w:rsidRPr="00193FA5">
        <w:rPr>
          <w:rStyle w:val="Forte"/>
          <w:rFonts w:ascii="Verdana" w:eastAsiaTheme="majorEastAsia" w:hAnsi="Verdana"/>
          <w:szCs w:val="20"/>
        </w:rPr>
        <w:t>Sistema de Registro de Preços</w:t>
      </w:r>
      <w:r w:rsidRPr="00193FA5">
        <w:rPr>
          <w:rFonts w:ascii="Verdana" w:hAnsi="Verdana"/>
          <w:szCs w:val="20"/>
        </w:rPr>
        <w:t>, considerando que a demanda é contínua, variável e imprevisível durante o exercício financeiro, permitindo aquisições parceladas conforme a necessidade administrativa.</w:t>
      </w:r>
    </w:p>
    <w:p w14:paraId="76FF951D"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2. DA FUNDAMENTAÇÃO DA CONTRATAÇÃO</w:t>
      </w:r>
    </w:p>
    <w:p w14:paraId="46085F83" w14:textId="77777777" w:rsidR="00193FA5" w:rsidRPr="00193FA5" w:rsidRDefault="00193FA5" w:rsidP="00193FA5">
      <w:pPr>
        <w:pStyle w:val="NormalWeb"/>
        <w:rPr>
          <w:rFonts w:ascii="Verdana" w:hAnsi="Verdana"/>
          <w:szCs w:val="20"/>
        </w:rPr>
      </w:pPr>
      <w:r w:rsidRPr="00193FA5">
        <w:rPr>
          <w:rFonts w:ascii="Verdana" w:hAnsi="Verdana"/>
          <w:szCs w:val="20"/>
        </w:rPr>
        <w:t>A presente contratação fundamenta-se:</w:t>
      </w:r>
    </w:p>
    <w:p w14:paraId="4A4506AC"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na Lei Federal nº 14.133/2021; </w:t>
      </w:r>
    </w:p>
    <w:p w14:paraId="551DC568"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no Decreto Federal nº 11.462/2023 (Sistema de Registro de Preços); </w:t>
      </w:r>
    </w:p>
    <w:p w14:paraId="722B0736"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na Lei Complementar nº 123/2006; </w:t>
      </w:r>
    </w:p>
    <w:p w14:paraId="77C09A0D"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nas normas da Vigilância Sanitária; </w:t>
      </w:r>
    </w:p>
    <w:p w14:paraId="32E2D33E"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lastRenderedPageBreak/>
        <w:t xml:space="preserve">nas normas do Ministério da Agricultura, Pecuária e Abastecimento – MAPA; </w:t>
      </w:r>
    </w:p>
    <w:p w14:paraId="42CEC85E"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nas Resoluções da ANVISA aplicáveis; </w:t>
      </w:r>
    </w:p>
    <w:p w14:paraId="11E985A2" w14:textId="77777777" w:rsidR="00193FA5" w:rsidRPr="00193FA5" w:rsidRDefault="00193FA5" w:rsidP="0064335F">
      <w:pPr>
        <w:widowControl/>
        <w:numPr>
          <w:ilvl w:val="0"/>
          <w:numId w:val="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nas demais normas correlatas. </w:t>
      </w:r>
    </w:p>
    <w:p w14:paraId="28D2544F" w14:textId="54C498BB" w:rsidR="00193FA5" w:rsidRPr="00193FA5" w:rsidRDefault="00193FA5" w:rsidP="00193FA5">
      <w:pPr>
        <w:pStyle w:val="NormalWeb"/>
        <w:rPr>
          <w:rFonts w:ascii="Verdana" w:hAnsi="Verdana"/>
          <w:szCs w:val="20"/>
        </w:rPr>
      </w:pPr>
      <w:r w:rsidRPr="00193FA5">
        <w:rPr>
          <w:rFonts w:ascii="Verdana" w:hAnsi="Verdana"/>
          <w:szCs w:val="20"/>
        </w:rPr>
        <w:t>Nos termos do art. 6º, inciso XLI, da Lei nº 14.133/2021, o Sistema de Registro de Preços mostra-se adequado para aquisição de bens de consumo cuja necessidade ocorre de forma contínua e parcelada.</w:t>
      </w:r>
    </w:p>
    <w:p w14:paraId="27F919DE"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3. DA JUSTIFICATIVA DA CONTRATAÇÃO</w:t>
      </w:r>
    </w:p>
    <w:p w14:paraId="1A6211D9" w14:textId="77777777" w:rsidR="00193FA5" w:rsidRPr="00193FA5" w:rsidRDefault="00193FA5" w:rsidP="00193FA5">
      <w:pPr>
        <w:pStyle w:val="NormalWeb"/>
        <w:rPr>
          <w:rFonts w:ascii="Verdana" w:hAnsi="Verdana"/>
          <w:szCs w:val="20"/>
        </w:rPr>
      </w:pPr>
      <w:r w:rsidRPr="00193FA5">
        <w:rPr>
          <w:rFonts w:ascii="Verdana" w:hAnsi="Verdana"/>
          <w:szCs w:val="20"/>
        </w:rPr>
        <w:t>A Administração Pública Municipal possui necessidade permanente de fornecimento de gêneros hortifrutigranjeiros destinados ao funcionamento das diversas Secretarias Municipais.</w:t>
      </w:r>
    </w:p>
    <w:p w14:paraId="3F536E26" w14:textId="77777777" w:rsidR="00193FA5" w:rsidRPr="00193FA5" w:rsidRDefault="00193FA5" w:rsidP="00193FA5">
      <w:pPr>
        <w:pStyle w:val="NormalWeb"/>
        <w:rPr>
          <w:rFonts w:ascii="Verdana" w:hAnsi="Verdana"/>
          <w:szCs w:val="20"/>
        </w:rPr>
      </w:pPr>
      <w:r w:rsidRPr="00193FA5">
        <w:rPr>
          <w:rFonts w:ascii="Verdana" w:hAnsi="Verdana"/>
          <w:szCs w:val="20"/>
        </w:rPr>
        <w:t>Trata-se de alimentos perecíveis, indispensáveis ao preparo de refeições, alimentação institucional, realização de eventos oficiais, atendimento de programas sociais, ações administrativas, reuniões, capacitações, recepções institucionais e demais atividades desenvolvidas pelos órgãos municipais.</w:t>
      </w:r>
    </w:p>
    <w:p w14:paraId="7EB58A1B" w14:textId="77777777" w:rsidR="00193FA5" w:rsidRPr="00193FA5" w:rsidRDefault="00193FA5" w:rsidP="00193FA5">
      <w:pPr>
        <w:pStyle w:val="NormalWeb"/>
        <w:rPr>
          <w:rFonts w:ascii="Verdana" w:hAnsi="Verdana"/>
          <w:szCs w:val="20"/>
        </w:rPr>
      </w:pPr>
      <w:r w:rsidRPr="00193FA5">
        <w:rPr>
          <w:rFonts w:ascii="Verdana" w:hAnsi="Verdana"/>
          <w:szCs w:val="20"/>
        </w:rPr>
        <w:t>A inexistência de fornecimento regular desses produtos comprometeria diretamente o funcionamento das atividades administrativas e operacionais das Secretarias, ocasionando prejuízos à continuidade dos serviços públicos.</w:t>
      </w:r>
    </w:p>
    <w:p w14:paraId="15803A01" w14:textId="77777777" w:rsidR="00193FA5" w:rsidRPr="00193FA5" w:rsidRDefault="00193FA5" w:rsidP="00193FA5">
      <w:pPr>
        <w:pStyle w:val="NormalWeb"/>
        <w:rPr>
          <w:rFonts w:ascii="Verdana" w:hAnsi="Verdana"/>
          <w:szCs w:val="20"/>
        </w:rPr>
      </w:pPr>
      <w:r w:rsidRPr="00193FA5">
        <w:rPr>
          <w:rFonts w:ascii="Verdana" w:hAnsi="Verdana"/>
          <w:szCs w:val="20"/>
        </w:rPr>
        <w:t>Além disso, os produtos hortifrutigranjeiros apresentam elevado grau de perecibilidade, impossibilitando sua aquisição em grandes quantidades para armazenamento prolongado.</w:t>
      </w:r>
    </w:p>
    <w:p w14:paraId="733DE624" w14:textId="77777777" w:rsidR="00193FA5" w:rsidRPr="00193FA5" w:rsidRDefault="00193FA5" w:rsidP="00193FA5">
      <w:pPr>
        <w:pStyle w:val="NormalWeb"/>
        <w:rPr>
          <w:rFonts w:ascii="Verdana" w:hAnsi="Verdana"/>
          <w:szCs w:val="20"/>
        </w:rPr>
      </w:pPr>
      <w:r w:rsidRPr="00193FA5">
        <w:rPr>
          <w:rFonts w:ascii="Verdana" w:hAnsi="Verdana"/>
          <w:szCs w:val="20"/>
        </w:rPr>
        <w:t>Dessa forma, torna-se imprescindível que o Município disponha de Ata de Registro de Preços capaz de atender às demandas de maneira parcelada, garantindo abastecimento contínuo, evitando desperdícios, reduzindo perdas decorrentes do vencimento dos produtos e proporcionando maior economicidade.</w:t>
      </w:r>
    </w:p>
    <w:p w14:paraId="28B2F29C" w14:textId="77777777" w:rsidR="00193FA5" w:rsidRPr="00193FA5" w:rsidRDefault="00193FA5" w:rsidP="00193FA5">
      <w:pPr>
        <w:pStyle w:val="NormalWeb"/>
        <w:rPr>
          <w:rFonts w:ascii="Verdana" w:hAnsi="Verdana"/>
          <w:szCs w:val="20"/>
        </w:rPr>
      </w:pPr>
      <w:r w:rsidRPr="00193FA5">
        <w:rPr>
          <w:rFonts w:ascii="Verdana" w:hAnsi="Verdana"/>
          <w:szCs w:val="20"/>
        </w:rPr>
        <w:t>A utilização do Sistema de Registro de Preços permite ainda:</w:t>
      </w:r>
    </w:p>
    <w:p w14:paraId="74120424"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redução de custos administrativos; </w:t>
      </w:r>
    </w:p>
    <w:p w14:paraId="7235BF21"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maior competitividade; </w:t>
      </w:r>
    </w:p>
    <w:p w14:paraId="12F23E1E"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racionalização das compras públicas; </w:t>
      </w:r>
    </w:p>
    <w:p w14:paraId="7245B261"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padronização das especificações; </w:t>
      </w:r>
    </w:p>
    <w:p w14:paraId="76D916E4"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atendimento imediato das demandas; </w:t>
      </w:r>
    </w:p>
    <w:p w14:paraId="01501926"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melhor gestão dos estoques; </w:t>
      </w:r>
    </w:p>
    <w:p w14:paraId="78E18511"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redução de perdas por deterioração; </w:t>
      </w:r>
    </w:p>
    <w:p w14:paraId="7EBADB34" w14:textId="77777777" w:rsidR="00193FA5" w:rsidRPr="00193FA5" w:rsidRDefault="00193FA5" w:rsidP="0064335F">
      <w:pPr>
        <w:widowControl/>
        <w:numPr>
          <w:ilvl w:val="0"/>
          <w:numId w:val="1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planejamento das aquisições durante toda a vigência da Ata. </w:t>
      </w:r>
    </w:p>
    <w:p w14:paraId="61785333" w14:textId="77777777" w:rsidR="00193FA5" w:rsidRPr="00193FA5" w:rsidRDefault="00193FA5" w:rsidP="00193FA5">
      <w:pPr>
        <w:pStyle w:val="NormalWeb"/>
        <w:rPr>
          <w:rFonts w:ascii="Verdana" w:hAnsi="Verdana"/>
          <w:szCs w:val="20"/>
        </w:rPr>
      </w:pPr>
      <w:r w:rsidRPr="00193FA5">
        <w:rPr>
          <w:rFonts w:ascii="Verdana" w:hAnsi="Verdana"/>
          <w:szCs w:val="20"/>
        </w:rPr>
        <w:t>Os quantitativos estimados foram definidos considerando:</w:t>
      </w:r>
    </w:p>
    <w:p w14:paraId="601CA85D"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histórico de consumo dos exercícios anteriores; </w:t>
      </w:r>
    </w:p>
    <w:p w14:paraId="4673D3A6"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levantamento realizado junto às Secretarias Municipais; </w:t>
      </w:r>
    </w:p>
    <w:p w14:paraId="648B554E"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previsão de aumento das demandas administrativas; </w:t>
      </w:r>
    </w:p>
    <w:p w14:paraId="50546E8C"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eventos institucionais previstos para 2026; </w:t>
      </w:r>
    </w:p>
    <w:p w14:paraId="5221C933"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necessidade de manutenção dos estoques mínimos; </w:t>
      </w:r>
    </w:p>
    <w:p w14:paraId="75308948" w14:textId="77777777" w:rsidR="00193FA5" w:rsidRPr="00193FA5" w:rsidRDefault="00193FA5" w:rsidP="0064335F">
      <w:pPr>
        <w:widowControl/>
        <w:numPr>
          <w:ilvl w:val="0"/>
          <w:numId w:val="1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consumo médio mensal das unidades administrativas. </w:t>
      </w:r>
    </w:p>
    <w:p w14:paraId="0AC4C51F" w14:textId="64039620" w:rsidR="00193FA5" w:rsidRPr="00193FA5" w:rsidRDefault="00193FA5" w:rsidP="00193FA5">
      <w:pPr>
        <w:pStyle w:val="NormalWeb"/>
        <w:rPr>
          <w:rFonts w:ascii="Verdana" w:hAnsi="Verdana"/>
          <w:szCs w:val="20"/>
        </w:rPr>
      </w:pPr>
      <w:r w:rsidRPr="00193FA5">
        <w:rPr>
          <w:rFonts w:ascii="Verdana" w:hAnsi="Verdana"/>
          <w:szCs w:val="20"/>
        </w:rPr>
        <w:lastRenderedPageBreak/>
        <w:t xml:space="preserve">A pesquisa de preços foi realizada por meio do sistema </w:t>
      </w:r>
      <w:r w:rsidRPr="00193FA5">
        <w:rPr>
          <w:rStyle w:val="Forte"/>
          <w:rFonts w:ascii="Verdana" w:eastAsiaTheme="majorEastAsia" w:hAnsi="Verdana"/>
          <w:szCs w:val="20"/>
        </w:rPr>
        <w:t>Fonte de Preços</w:t>
      </w:r>
      <w:r w:rsidRPr="00193FA5">
        <w:rPr>
          <w:rFonts w:ascii="Verdana" w:hAnsi="Verdana"/>
          <w:szCs w:val="20"/>
        </w:rPr>
        <w:t xml:space="preserve">, utilizando contratações públicas registradas no PNCP e em outros sistemas oficiais, resultando em um valor estimado global de </w:t>
      </w:r>
      <w:r w:rsidRPr="00193FA5">
        <w:rPr>
          <w:rStyle w:val="Forte"/>
          <w:rFonts w:ascii="Verdana" w:eastAsiaTheme="majorEastAsia" w:hAnsi="Verdana"/>
          <w:szCs w:val="20"/>
        </w:rPr>
        <w:t>R$ 209.864,14</w:t>
      </w:r>
      <w:r w:rsidRPr="00193FA5">
        <w:rPr>
          <w:rFonts w:ascii="Verdana" w:hAnsi="Verdana"/>
          <w:szCs w:val="20"/>
        </w:rPr>
        <w:t xml:space="preserve">, correspondente aos 46 itens previstos neste Termo de Referência. </w:t>
      </w:r>
    </w:p>
    <w:p w14:paraId="39CADC53"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4. DA JUSTIFICATIVA DA ADOÇÃO DO SISTEMA DE REGISTRO DE PREÇOS</w:t>
      </w:r>
    </w:p>
    <w:p w14:paraId="3673407B" w14:textId="77777777" w:rsidR="00193FA5" w:rsidRPr="00193FA5" w:rsidRDefault="00193FA5" w:rsidP="00193FA5">
      <w:pPr>
        <w:pStyle w:val="NormalWeb"/>
        <w:rPr>
          <w:rFonts w:ascii="Verdana" w:hAnsi="Verdana"/>
          <w:szCs w:val="20"/>
        </w:rPr>
      </w:pPr>
      <w:r w:rsidRPr="00193FA5">
        <w:rPr>
          <w:rFonts w:ascii="Verdana" w:hAnsi="Verdana"/>
          <w:szCs w:val="20"/>
        </w:rPr>
        <w:t>A adoção do Sistema de Registro de Preços justifica-se pelas características do objeto, considerando que:</w:t>
      </w:r>
    </w:p>
    <w:p w14:paraId="7E7D90D6" w14:textId="77777777" w:rsidR="00193FA5" w:rsidRPr="00193FA5" w:rsidRDefault="00193FA5" w:rsidP="00193FA5">
      <w:pPr>
        <w:pStyle w:val="NormalWeb"/>
        <w:rPr>
          <w:rFonts w:ascii="Verdana" w:hAnsi="Verdana"/>
          <w:szCs w:val="20"/>
        </w:rPr>
      </w:pPr>
      <w:r w:rsidRPr="00193FA5">
        <w:rPr>
          <w:rFonts w:ascii="Verdana" w:hAnsi="Verdana"/>
          <w:szCs w:val="20"/>
        </w:rPr>
        <w:t xml:space="preserve">I – </w:t>
      </w:r>
      <w:proofErr w:type="gramStart"/>
      <w:r w:rsidRPr="00193FA5">
        <w:rPr>
          <w:rFonts w:ascii="Verdana" w:hAnsi="Verdana"/>
          <w:szCs w:val="20"/>
        </w:rPr>
        <w:t>não</w:t>
      </w:r>
      <w:proofErr w:type="gramEnd"/>
      <w:r w:rsidRPr="00193FA5">
        <w:rPr>
          <w:rFonts w:ascii="Verdana" w:hAnsi="Verdana"/>
          <w:szCs w:val="20"/>
        </w:rPr>
        <w:t xml:space="preserve"> é possível determinar previamente o quantitativo exato que será consumido por cada Secretaria durante a vigência da Ata;</w:t>
      </w:r>
    </w:p>
    <w:p w14:paraId="322A5FFF" w14:textId="77777777" w:rsidR="00193FA5" w:rsidRPr="00193FA5" w:rsidRDefault="00193FA5" w:rsidP="00193FA5">
      <w:pPr>
        <w:pStyle w:val="NormalWeb"/>
        <w:rPr>
          <w:rFonts w:ascii="Verdana" w:hAnsi="Verdana"/>
          <w:szCs w:val="20"/>
        </w:rPr>
      </w:pPr>
      <w:r w:rsidRPr="00193FA5">
        <w:rPr>
          <w:rFonts w:ascii="Verdana" w:hAnsi="Verdana"/>
          <w:szCs w:val="20"/>
        </w:rPr>
        <w:t xml:space="preserve">II – </w:t>
      </w:r>
      <w:proofErr w:type="gramStart"/>
      <w:r w:rsidRPr="00193FA5">
        <w:rPr>
          <w:rFonts w:ascii="Verdana" w:hAnsi="Verdana"/>
          <w:szCs w:val="20"/>
        </w:rPr>
        <w:t>as</w:t>
      </w:r>
      <w:proofErr w:type="gramEnd"/>
      <w:r w:rsidRPr="00193FA5">
        <w:rPr>
          <w:rFonts w:ascii="Verdana" w:hAnsi="Verdana"/>
          <w:szCs w:val="20"/>
        </w:rPr>
        <w:t xml:space="preserve"> entregas ocorrerão conforme necessidade da Administração;</w:t>
      </w:r>
    </w:p>
    <w:p w14:paraId="1EB19607" w14:textId="77777777" w:rsidR="00193FA5" w:rsidRPr="00193FA5" w:rsidRDefault="00193FA5" w:rsidP="00193FA5">
      <w:pPr>
        <w:pStyle w:val="NormalWeb"/>
        <w:rPr>
          <w:rFonts w:ascii="Verdana" w:hAnsi="Verdana"/>
          <w:szCs w:val="20"/>
        </w:rPr>
      </w:pPr>
      <w:r w:rsidRPr="00193FA5">
        <w:rPr>
          <w:rFonts w:ascii="Verdana" w:hAnsi="Verdana"/>
          <w:szCs w:val="20"/>
        </w:rPr>
        <w:t>III – os produtos possuem natureza perecível;</w:t>
      </w:r>
    </w:p>
    <w:p w14:paraId="1DD53C99" w14:textId="77777777" w:rsidR="00193FA5" w:rsidRPr="00193FA5" w:rsidRDefault="00193FA5" w:rsidP="00193FA5">
      <w:pPr>
        <w:pStyle w:val="NormalWeb"/>
        <w:rPr>
          <w:rFonts w:ascii="Verdana" w:hAnsi="Verdana"/>
          <w:szCs w:val="20"/>
        </w:rPr>
      </w:pPr>
      <w:r w:rsidRPr="00193FA5">
        <w:rPr>
          <w:rFonts w:ascii="Verdana" w:hAnsi="Verdana"/>
          <w:szCs w:val="20"/>
        </w:rPr>
        <w:t xml:space="preserve">IV – </w:t>
      </w:r>
      <w:proofErr w:type="gramStart"/>
      <w:r w:rsidRPr="00193FA5">
        <w:rPr>
          <w:rFonts w:ascii="Verdana" w:hAnsi="Verdana"/>
          <w:szCs w:val="20"/>
        </w:rPr>
        <w:t>o</w:t>
      </w:r>
      <w:proofErr w:type="gramEnd"/>
      <w:r w:rsidRPr="00193FA5">
        <w:rPr>
          <w:rFonts w:ascii="Verdana" w:hAnsi="Verdana"/>
          <w:szCs w:val="20"/>
        </w:rPr>
        <w:t xml:space="preserve"> armazenamento prolongado pode ocasionar perdas e desperdícios;</w:t>
      </w:r>
    </w:p>
    <w:p w14:paraId="188279F3" w14:textId="77777777" w:rsidR="00193FA5" w:rsidRPr="00193FA5" w:rsidRDefault="00193FA5" w:rsidP="00193FA5">
      <w:pPr>
        <w:pStyle w:val="NormalWeb"/>
        <w:rPr>
          <w:rFonts w:ascii="Verdana" w:hAnsi="Verdana"/>
          <w:szCs w:val="20"/>
        </w:rPr>
      </w:pPr>
      <w:r w:rsidRPr="00193FA5">
        <w:rPr>
          <w:rFonts w:ascii="Verdana" w:hAnsi="Verdana"/>
          <w:szCs w:val="20"/>
        </w:rPr>
        <w:t xml:space="preserve">V – </w:t>
      </w:r>
      <w:proofErr w:type="gramStart"/>
      <w:r w:rsidRPr="00193FA5">
        <w:rPr>
          <w:rFonts w:ascii="Verdana" w:hAnsi="Verdana"/>
          <w:szCs w:val="20"/>
        </w:rPr>
        <w:t>a</w:t>
      </w:r>
      <w:proofErr w:type="gramEnd"/>
      <w:r w:rsidRPr="00193FA5">
        <w:rPr>
          <w:rFonts w:ascii="Verdana" w:hAnsi="Verdana"/>
          <w:szCs w:val="20"/>
        </w:rPr>
        <w:t xml:space="preserve"> aquisição parcelada reduz custos logísticos;</w:t>
      </w:r>
    </w:p>
    <w:p w14:paraId="608D13E0" w14:textId="77777777" w:rsidR="00193FA5" w:rsidRPr="00193FA5" w:rsidRDefault="00193FA5" w:rsidP="00193FA5">
      <w:pPr>
        <w:pStyle w:val="NormalWeb"/>
        <w:rPr>
          <w:rFonts w:ascii="Verdana" w:hAnsi="Verdana"/>
          <w:szCs w:val="20"/>
        </w:rPr>
      </w:pPr>
      <w:r w:rsidRPr="00193FA5">
        <w:rPr>
          <w:rFonts w:ascii="Verdana" w:hAnsi="Verdana"/>
          <w:szCs w:val="20"/>
        </w:rPr>
        <w:t xml:space="preserve">VI – </w:t>
      </w:r>
      <w:proofErr w:type="gramStart"/>
      <w:r w:rsidRPr="00193FA5">
        <w:rPr>
          <w:rFonts w:ascii="Verdana" w:hAnsi="Verdana"/>
          <w:szCs w:val="20"/>
        </w:rPr>
        <w:t>permite</w:t>
      </w:r>
      <w:proofErr w:type="gramEnd"/>
      <w:r w:rsidRPr="00193FA5">
        <w:rPr>
          <w:rFonts w:ascii="Verdana" w:hAnsi="Verdana"/>
          <w:szCs w:val="20"/>
        </w:rPr>
        <w:t xml:space="preserve"> maior eficiência na gestão do estoque;</w:t>
      </w:r>
    </w:p>
    <w:p w14:paraId="1F4065D9" w14:textId="77777777" w:rsidR="00193FA5" w:rsidRPr="00193FA5" w:rsidRDefault="00193FA5" w:rsidP="00193FA5">
      <w:pPr>
        <w:pStyle w:val="NormalWeb"/>
        <w:rPr>
          <w:rFonts w:ascii="Verdana" w:hAnsi="Verdana"/>
          <w:szCs w:val="20"/>
        </w:rPr>
      </w:pPr>
      <w:r w:rsidRPr="00193FA5">
        <w:rPr>
          <w:rFonts w:ascii="Verdana" w:hAnsi="Verdana"/>
          <w:szCs w:val="20"/>
        </w:rPr>
        <w:t>VII – evita a realização de diversas licitações durante o exercício financeiro;</w:t>
      </w:r>
    </w:p>
    <w:p w14:paraId="048FF7C6" w14:textId="77777777" w:rsidR="00193FA5" w:rsidRPr="00193FA5" w:rsidRDefault="00193FA5" w:rsidP="00193FA5">
      <w:pPr>
        <w:pStyle w:val="NormalWeb"/>
        <w:rPr>
          <w:rFonts w:ascii="Verdana" w:hAnsi="Verdana"/>
          <w:szCs w:val="20"/>
        </w:rPr>
      </w:pPr>
      <w:r w:rsidRPr="00193FA5">
        <w:rPr>
          <w:rFonts w:ascii="Verdana" w:hAnsi="Verdana"/>
          <w:szCs w:val="20"/>
        </w:rPr>
        <w:t>VIII – assegura maior economicidade para a Administração.</w:t>
      </w:r>
    </w:p>
    <w:p w14:paraId="6A18E3CC" w14:textId="706F8741" w:rsidR="00193FA5" w:rsidRPr="00193FA5" w:rsidRDefault="00193FA5" w:rsidP="00193FA5">
      <w:pPr>
        <w:pStyle w:val="NormalWeb"/>
        <w:rPr>
          <w:rFonts w:ascii="Verdana" w:hAnsi="Verdana"/>
          <w:szCs w:val="20"/>
        </w:rPr>
      </w:pPr>
      <w:r w:rsidRPr="00193FA5">
        <w:rPr>
          <w:rFonts w:ascii="Verdana" w:hAnsi="Verdana"/>
          <w:szCs w:val="20"/>
        </w:rPr>
        <w:t>O Sistema de Registro de Preços também proporciona flexibilidade administrativa, permitindo que cada órgão solicite apenas os quantitativos efetivamente necessários, respeitando os limites registrados na Ata.</w:t>
      </w:r>
    </w:p>
    <w:p w14:paraId="57E7F947"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5. DOS OBJETIVOS DA CONTRATAÇÃO</w:t>
      </w:r>
    </w:p>
    <w:p w14:paraId="7952EF68" w14:textId="77777777" w:rsidR="00193FA5" w:rsidRPr="00193FA5" w:rsidRDefault="00193FA5" w:rsidP="00193FA5">
      <w:pPr>
        <w:pStyle w:val="NormalWeb"/>
        <w:rPr>
          <w:rFonts w:ascii="Verdana" w:hAnsi="Verdana"/>
          <w:szCs w:val="20"/>
        </w:rPr>
      </w:pPr>
      <w:r w:rsidRPr="00193FA5">
        <w:rPr>
          <w:rFonts w:ascii="Verdana" w:hAnsi="Verdana"/>
          <w:szCs w:val="20"/>
        </w:rPr>
        <w:t>A presente contratação possui os seguintes objetivos:</w:t>
      </w:r>
    </w:p>
    <w:p w14:paraId="7DB76815"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garantir o abastecimento contínuo das Secretarias Municipais; </w:t>
      </w:r>
    </w:p>
    <w:p w14:paraId="0020DEDA"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assegurar produtos frescos e de qualidade; </w:t>
      </w:r>
    </w:p>
    <w:p w14:paraId="0811EFFF"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evitar desabastecimentos; </w:t>
      </w:r>
    </w:p>
    <w:p w14:paraId="3330AFDA"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atender às necessidades administrativas durante toda a vigência da Ata; </w:t>
      </w:r>
    </w:p>
    <w:p w14:paraId="6DD71879"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promover economicidade nas aquisições públicas; </w:t>
      </w:r>
    </w:p>
    <w:p w14:paraId="6FD2C630"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reduzir desperdícios decorrentes da perecibilidade; </w:t>
      </w:r>
    </w:p>
    <w:p w14:paraId="040A1B26"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otimizar a gestão dos estoques; </w:t>
      </w:r>
    </w:p>
    <w:p w14:paraId="12C03016"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assegurar fornecimento rápido conforme demanda; </w:t>
      </w:r>
    </w:p>
    <w:p w14:paraId="72018711" w14:textId="77777777"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promover eficiência logística; </w:t>
      </w:r>
    </w:p>
    <w:p w14:paraId="1B6CF5BB" w14:textId="1A42E32E" w:rsidR="00193FA5" w:rsidRPr="00193FA5" w:rsidRDefault="00193FA5" w:rsidP="0064335F">
      <w:pPr>
        <w:widowControl/>
        <w:numPr>
          <w:ilvl w:val="0"/>
          <w:numId w:val="1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garantir o cumprimento do princípio da continuidade do serviço público. </w:t>
      </w:r>
    </w:p>
    <w:p w14:paraId="3E1BB8B0"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6. DA NATUREZA DO OBJETO</w:t>
      </w:r>
    </w:p>
    <w:p w14:paraId="488902CA" w14:textId="77777777" w:rsidR="00193FA5" w:rsidRPr="00193FA5" w:rsidRDefault="00193FA5" w:rsidP="00193FA5">
      <w:pPr>
        <w:pStyle w:val="NormalWeb"/>
        <w:rPr>
          <w:rFonts w:ascii="Verdana" w:hAnsi="Verdana"/>
          <w:szCs w:val="20"/>
        </w:rPr>
      </w:pPr>
      <w:r w:rsidRPr="00193FA5">
        <w:rPr>
          <w:rFonts w:ascii="Verdana" w:hAnsi="Verdana"/>
          <w:szCs w:val="20"/>
        </w:rPr>
        <w:t xml:space="preserve">Nos termos do art. 6º, inciso XIII, da Lei nº 14.133/2021, o objeto caracteriza-se como </w:t>
      </w:r>
      <w:r w:rsidRPr="00193FA5">
        <w:rPr>
          <w:rStyle w:val="Forte"/>
          <w:rFonts w:ascii="Verdana" w:eastAsiaTheme="majorEastAsia" w:hAnsi="Verdana"/>
          <w:szCs w:val="20"/>
        </w:rPr>
        <w:t>bem comum</w:t>
      </w:r>
      <w:r w:rsidRPr="00193FA5">
        <w:rPr>
          <w:rFonts w:ascii="Verdana" w:hAnsi="Verdana"/>
          <w:szCs w:val="20"/>
        </w:rPr>
        <w:t>, cujos padrões de desempenho e qualidade podem ser objetivamente definidos por meio de especificações usuais de mercado.</w:t>
      </w:r>
    </w:p>
    <w:p w14:paraId="7B09B2FC" w14:textId="4F566BE0" w:rsidR="00193FA5" w:rsidRPr="00193FA5" w:rsidRDefault="00193FA5" w:rsidP="00193FA5">
      <w:pPr>
        <w:pStyle w:val="NormalWeb"/>
        <w:rPr>
          <w:rFonts w:ascii="Verdana" w:hAnsi="Verdana"/>
          <w:szCs w:val="20"/>
        </w:rPr>
      </w:pPr>
      <w:r w:rsidRPr="00193FA5">
        <w:rPr>
          <w:rFonts w:ascii="Verdana" w:hAnsi="Verdana"/>
          <w:szCs w:val="20"/>
        </w:rPr>
        <w:lastRenderedPageBreak/>
        <w:t xml:space="preserve">Dessa forma, a contratação será realizada mediante </w:t>
      </w:r>
      <w:r w:rsidRPr="00193FA5">
        <w:rPr>
          <w:rStyle w:val="Forte"/>
          <w:rFonts w:ascii="Verdana" w:eastAsiaTheme="majorEastAsia" w:hAnsi="Verdana"/>
          <w:szCs w:val="20"/>
        </w:rPr>
        <w:t>Pregão Eletrônico</w:t>
      </w:r>
      <w:r w:rsidRPr="00193FA5">
        <w:rPr>
          <w:rFonts w:ascii="Verdana" w:hAnsi="Verdana"/>
          <w:szCs w:val="20"/>
        </w:rPr>
        <w:t xml:space="preserve">, adotando-se o critério de julgamento de </w:t>
      </w:r>
      <w:r w:rsidRPr="00193FA5">
        <w:rPr>
          <w:rStyle w:val="Forte"/>
          <w:rFonts w:ascii="Verdana" w:eastAsiaTheme="majorEastAsia" w:hAnsi="Verdana"/>
          <w:szCs w:val="20"/>
        </w:rPr>
        <w:t>menor preço por item</w:t>
      </w:r>
      <w:r w:rsidRPr="00193FA5">
        <w:rPr>
          <w:rFonts w:ascii="Verdana" w:hAnsi="Verdana"/>
          <w:szCs w:val="20"/>
        </w:rPr>
        <w:t>, proporcionando maior competitividade, ampliação da disputa e obtenção da proposta mais vantajosa para a Administração.</w:t>
      </w:r>
    </w:p>
    <w:p w14:paraId="3E2463EF"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7. DAS ESPECIFICAÇÕES GERAIS DOS PRODUTOS</w:t>
      </w:r>
    </w:p>
    <w:p w14:paraId="151AA15E" w14:textId="77777777" w:rsidR="00193FA5" w:rsidRPr="00193FA5" w:rsidRDefault="00193FA5" w:rsidP="00193FA5">
      <w:pPr>
        <w:pStyle w:val="NormalWeb"/>
        <w:rPr>
          <w:rFonts w:ascii="Verdana" w:hAnsi="Verdana"/>
          <w:szCs w:val="20"/>
        </w:rPr>
      </w:pPr>
      <w:r w:rsidRPr="00193FA5">
        <w:rPr>
          <w:rFonts w:ascii="Verdana" w:hAnsi="Verdana"/>
          <w:szCs w:val="20"/>
        </w:rPr>
        <w:t>Os produtos deverão ser fornecidos observando rigorosamente os seguintes requisitos mínimos:</w:t>
      </w:r>
    </w:p>
    <w:p w14:paraId="39AD48F3"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serem novos; </w:t>
      </w:r>
    </w:p>
    <w:p w14:paraId="47D455CA"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de primeira qualidade; </w:t>
      </w:r>
    </w:p>
    <w:p w14:paraId="37EBF31C"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próprios para consumo humano; </w:t>
      </w:r>
    </w:p>
    <w:p w14:paraId="71DA5302"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fungos, mofo, bolores ou deterioração; </w:t>
      </w:r>
    </w:p>
    <w:p w14:paraId="5FAF6BC3"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isentos de terra, pedras, impurezas e materiais estranhos; </w:t>
      </w:r>
    </w:p>
    <w:p w14:paraId="67C5F161"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sinais de fermentação; </w:t>
      </w:r>
    </w:p>
    <w:p w14:paraId="2FC9F267"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rachaduras; </w:t>
      </w:r>
    </w:p>
    <w:p w14:paraId="71651CED"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perfurações; </w:t>
      </w:r>
    </w:p>
    <w:p w14:paraId="4F13A330"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partes amassadas; </w:t>
      </w:r>
    </w:p>
    <w:p w14:paraId="3F684247"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podridão; </w:t>
      </w:r>
    </w:p>
    <w:p w14:paraId="1DC36F78"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brotação excessiva; </w:t>
      </w:r>
    </w:p>
    <w:p w14:paraId="6D98019E"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ataque de insetos; </w:t>
      </w:r>
    </w:p>
    <w:p w14:paraId="7B82FEFC"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contaminação química ou biológica; </w:t>
      </w:r>
    </w:p>
    <w:p w14:paraId="6B7CFBA9"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apresentarem grau adequado de maturação para consumo; </w:t>
      </w:r>
    </w:p>
    <w:p w14:paraId="34CF74D0"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possuírem coloração característica da espécie; </w:t>
      </w:r>
    </w:p>
    <w:p w14:paraId="15C11121"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apresentarem aroma e sabor naturais; </w:t>
      </w:r>
    </w:p>
    <w:p w14:paraId="2ABACFFE"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atenderem às exigências sanitárias vigentes; </w:t>
      </w:r>
    </w:p>
    <w:p w14:paraId="5BCA152B" w14:textId="77777777" w:rsidR="00193FA5" w:rsidRPr="00193FA5" w:rsidRDefault="00193FA5" w:rsidP="0064335F">
      <w:pPr>
        <w:widowControl/>
        <w:numPr>
          <w:ilvl w:val="0"/>
          <w:numId w:val="1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serem transportados em veículos limpos, higienizados e adequados ao transporte de alimentos. </w:t>
      </w:r>
    </w:p>
    <w:p w14:paraId="729B00EA" w14:textId="77777777" w:rsidR="00193FA5" w:rsidRPr="00193FA5" w:rsidRDefault="00193FA5" w:rsidP="00193FA5">
      <w:pPr>
        <w:pStyle w:val="NormalWeb"/>
        <w:rPr>
          <w:rFonts w:ascii="Verdana" w:hAnsi="Verdana"/>
          <w:szCs w:val="20"/>
        </w:rPr>
      </w:pPr>
      <w:r w:rsidRPr="00193FA5">
        <w:rPr>
          <w:rFonts w:ascii="Verdana" w:hAnsi="Verdana"/>
          <w:szCs w:val="20"/>
        </w:rPr>
        <w:t>Além disso, todos os produtos deverão atender às exigências da ANVISA, MAPA, Vigilância Sanitária e demais órgãos de fiscalização competentes.</w:t>
      </w:r>
    </w:p>
    <w:p w14:paraId="502909D8" w14:textId="77777777" w:rsidR="00193FA5" w:rsidRPr="00193FA5" w:rsidRDefault="00193FA5" w:rsidP="00193FA5">
      <w:pPr>
        <w:pStyle w:val="Ttulo1"/>
        <w:rPr>
          <w:rFonts w:ascii="Verdana" w:hAnsi="Verdana"/>
          <w:color w:val="auto"/>
          <w:sz w:val="20"/>
          <w:szCs w:val="20"/>
          <w:lang w:val="pt-BR"/>
        </w:rPr>
      </w:pPr>
      <w:r w:rsidRPr="00193FA5">
        <w:rPr>
          <w:rFonts w:ascii="Verdana" w:hAnsi="Verdana"/>
          <w:color w:val="auto"/>
          <w:sz w:val="20"/>
          <w:szCs w:val="20"/>
        </w:rPr>
        <w:t>8. DAS ESPECIFICAÇÕES TÉCNICAS DOS PRODUTOS</w:t>
      </w:r>
    </w:p>
    <w:p w14:paraId="516B840E" w14:textId="77777777" w:rsidR="00193FA5" w:rsidRPr="00193FA5" w:rsidRDefault="00193FA5" w:rsidP="00193FA5">
      <w:pPr>
        <w:pStyle w:val="NormalWeb"/>
        <w:rPr>
          <w:rFonts w:ascii="Verdana" w:hAnsi="Verdana"/>
          <w:szCs w:val="20"/>
        </w:rPr>
      </w:pPr>
      <w:r w:rsidRPr="00193FA5">
        <w:rPr>
          <w:rFonts w:ascii="Verdana" w:hAnsi="Verdana"/>
          <w:szCs w:val="20"/>
        </w:rPr>
        <w:t>Os produtos deverão atender integralmente às especificações constantes neste Termo de Referência, sendo obrigatória a observância dos padrões mínimos de qualidade, conservação, higiene e segurança alimentar.</w:t>
      </w:r>
    </w:p>
    <w:p w14:paraId="24B5DCBD" w14:textId="77777777" w:rsidR="00193FA5" w:rsidRPr="00193FA5" w:rsidRDefault="00193FA5" w:rsidP="00193FA5">
      <w:pPr>
        <w:pStyle w:val="NormalWeb"/>
        <w:rPr>
          <w:rFonts w:ascii="Verdana" w:hAnsi="Verdana"/>
          <w:szCs w:val="20"/>
        </w:rPr>
      </w:pPr>
      <w:r w:rsidRPr="00193FA5">
        <w:rPr>
          <w:rFonts w:ascii="Verdana" w:hAnsi="Verdana"/>
          <w:szCs w:val="20"/>
        </w:rPr>
        <w:t>Os gêneros alimentícios deverão ser entregues em perfeito estado de conservação, livres de sujidades, resíduos, corpos estranhos, fungos, insetos, deterioração, rachaduras, amassamentos excessivos, brotações, odores desagradáveis ou qualquer característica que comprometa sua qualidade ou consumo.</w:t>
      </w:r>
    </w:p>
    <w:p w14:paraId="6FE1F55B" w14:textId="77777777" w:rsidR="00193FA5" w:rsidRPr="00193FA5" w:rsidRDefault="00193FA5" w:rsidP="00193FA5">
      <w:pPr>
        <w:pStyle w:val="NormalWeb"/>
        <w:rPr>
          <w:rFonts w:ascii="Verdana" w:hAnsi="Verdana"/>
          <w:szCs w:val="20"/>
        </w:rPr>
      </w:pPr>
      <w:r w:rsidRPr="00193FA5">
        <w:rPr>
          <w:rFonts w:ascii="Verdana" w:hAnsi="Verdana"/>
          <w:szCs w:val="20"/>
        </w:rPr>
        <w:t>As frutas, verduras, legumes e temperos deverão apresentar grau de maturação compatível com o transporte e consumo, permitindo armazenamento por período razoável sem perda imediata da qualidade.</w:t>
      </w:r>
    </w:p>
    <w:p w14:paraId="5AF04ABA" w14:textId="4703058E" w:rsidR="00193FA5" w:rsidRPr="00193FA5" w:rsidRDefault="00193FA5" w:rsidP="00193FA5">
      <w:pPr>
        <w:pStyle w:val="NormalWeb"/>
        <w:rPr>
          <w:rFonts w:ascii="Verdana" w:hAnsi="Verdana"/>
          <w:szCs w:val="20"/>
        </w:rPr>
      </w:pPr>
      <w:r w:rsidRPr="00193FA5">
        <w:rPr>
          <w:rFonts w:ascii="Verdana" w:hAnsi="Verdana"/>
          <w:szCs w:val="20"/>
        </w:rPr>
        <w:t>Será obrigatória a substituição imediata dos produtos que apresentarem qualquer irregularidade constatada pela fiscalização do contrato.</w:t>
      </w:r>
    </w:p>
    <w:p w14:paraId="4F6FA6DF"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lastRenderedPageBreak/>
        <w:t>9. DAS ESPECIFICAÇÕES MÍNIMAS</w:t>
      </w:r>
    </w:p>
    <w:p w14:paraId="0961A908" w14:textId="77777777" w:rsidR="00193FA5" w:rsidRPr="00193FA5" w:rsidRDefault="00193FA5" w:rsidP="00193FA5">
      <w:pPr>
        <w:pStyle w:val="NormalWeb"/>
        <w:rPr>
          <w:rFonts w:ascii="Verdana" w:hAnsi="Verdana"/>
          <w:szCs w:val="20"/>
        </w:rPr>
      </w:pPr>
      <w:r w:rsidRPr="00193FA5">
        <w:rPr>
          <w:rFonts w:ascii="Verdana" w:hAnsi="Verdana"/>
          <w:szCs w:val="20"/>
        </w:rPr>
        <w:t>Todos os produtos deverão observar, no mínimo, as seguintes condições:</w:t>
      </w:r>
    </w:p>
    <w:p w14:paraId="029E6097" w14:textId="77777777" w:rsidR="00193FA5" w:rsidRPr="00193FA5" w:rsidRDefault="00193FA5" w:rsidP="00193FA5">
      <w:pPr>
        <w:pStyle w:val="Ttulo3"/>
        <w:rPr>
          <w:rFonts w:ascii="Verdana" w:hAnsi="Verdana"/>
          <w:color w:val="auto"/>
          <w:sz w:val="20"/>
          <w:szCs w:val="20"/>
        </w:rPr>
      </w:pPr>
      <w:r w:rsidRPr="00193FA5">
        <w:rPr>
          <w:rFonts w:ascii="Verdana" w:hAnsi="Verdana"/>
          <w:color w:val="auto"/>
          <w:sz w:val="20"/>
          <w:szCs w:val="20"/>
        </w:rPr>
        <w:t>Frutas</w:t>
      </w:r>
    </w:p>
    <w:p w14:paraId="10EC3BAD"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coloração uniforme; </w:t>
      </w:r>
    </w:p>
    <w:p w14:paraId="51BA25E1"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polpa firme; </w:t>
      </w:r>
    </w:p>
    <w:p w14:paraId="6D4C04E6"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ausência de machucados; </w:t>
      </w:r>
    </w:p>
    <w:p w14:paraId="1864D56E"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partes apodrecidas; </w:t>
      </w:r>
    </w:p>
    <w:p w14:paraId="6F5CA9C3"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fermentação; </w:t>
      </w:r>
    </w:p>
    <w:p w14:paraId="50E97EA6"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pragas; </w:t>
      </w:r>
    </w:p>
    <w:p w14:paraId="28AC73DB"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grau de maturação adequado; </w:t>
      </w:r>
    </w:p>
    <w:p w14:paraId="7AE57252" w14:textId="77777777" w:rsidR="00193FA5" w:rsidRPr="00193FA5" w:rsidRDefault="00193FA5" w:rsidP="0064335F">
      <w:pPr>
        <w:widowControl/>
        <w:numPr>
          <w:ilvl w:val="0"/>
          <w:numId w:val="1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próprias para consumo humano. </w:t>
      </w:r>
    </w:p>
    <w:p w14:paraId="4F5FA4DB" w14:textId="77777777" w:rsidR="00193FA5" w:rsidRPr="00193FA5" w:rsidRDefault="00193FA5" w:rsidP="00193FA5">
      <w:pPr>
        <w:pStyle w:val="Ttulo3"/>
        <w:rPr>
          <w:rFonts w:ascii="Verdana" w:hAnsi="Verdana"/>
          <w:color w:val="auto"/>
          <w:sz w:val="20"/>
          <w:szCs w:val="20"/>
        </w:rPr>
      </w:pPr>
      <w:r w:rsidRPr="00193FA5">
        <w:rPr>
          <w:rFonts w:ascii="Verdana" w:hAnsi="Verdana"/>
          <w:color w:val="auto"/>
          <w:sz w:val="20"/>
          <w:szCs w:val="20"/>
        </w:rPr>
        <w:t>Verduras</w:t>
      </w:r>
    </w:p>
    <w:p w14:paraId="23444325"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folhas verdes; </w:t>
      </w:r>
    </w:p>
    <w:p w14:paraId="0CD0B744"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amarelamento; </w:t>
      </w:r>
    </w:p>
    <w:p w14:paraId="3E13507E"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excesso de umidade; </w:t>
      </w:r>
    </w:p>
    <w:p w14:paraId="0603D2BC"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insetos; </w:t>
      </w:r>
    </w:p>
    <w:p w14:paraId="5BB82B6B"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terra; </w:t>
      </w:r>
    </w:p>
    <w:p w14:paraId="43669FC2"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folhas queimadas; </w:t>
      </w:r>
    </w:p>
    <w:p w14:paraId="530BA0EE" w14:textId="77777777" w:rsidR="00193FA5" w:rsidRPr="00193FA5" w:rsidRDefault="00193FA5" w:rsidP="0064335F">
      <w:pPr>
        <w:widowControl/>
        <w:numPr>
          <w:ilvl w:val="0"/>
          <w:numId w:val="15"/>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sinais de deterioração. </w:t>
      </w:r>
    </w:p>
    <w:p w14:paraId="0029A0EF" w14:textId="77777777" w:rsidR="00193FA5" w:rsidRPr="00193FA5" w:rsidRDefault="00193FA5" w:rsidP="00193FA5">
      <w:pPr>
        <w:pStyle w:val="Ttulo3"/>
        <w:rPr>
          <w:rFonts w:ascii="Verdana" w:hAnsi="Verdana"/>
          <w:color w:val="auto"/>
          <w:sz w:val="20"/>
          <w:szCs w:val="20"/>
        </w:rPr>
      </w:pPr>
      <w:r w:rsidRPr="00193FA5">
        <w:rPr>
          <w:rFonts w:ascii="Verdana" w:hAnsi="Verdana"/>
          <w:color w:val="auto"/>
          <w:sz w:val="20"/>
          <w:szCs w:val="20"/>
        </w:rPr>
        <w:t>Legumes</w:t>
      </w:r>
    </w:p>
    <w:p w14:paraId="580F9577"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casca íntegra; </w:t>
      </w:r>
    </w:p>
    <w:p w14:paraId="68E5C940"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consistência firme; </w:t>
      </w:r>
    </w:p>
    <w:p w14:paraId="52668E5D"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ausência de rachaduras; </w:t>
      </w:r>
    </w:p>
    <w:p w14:paraId="43707820"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brotação; </w:t>
      </w:r>
    </w:p>
    <w:p w14:paraId="4CBD4482"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manchas; </w:t>
      </w:r>
    </w:p>
    <w:p w14:paraId="13FA03C0"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terra e impurezas; </w:t>
      </w:r>
    </w:p>
    <w:p w14:paraId="796E8C07" w14:textId="77777777" w:rsidR="00193FA5" w:rsidRPr="00193FA5" w:rsidRDefault="00193FA5" w:rsidP="0064335F">
      <w:pPr>
        <w:widowControl/>
        <w:numPr>
          <w:ilvl w:val="0"/>
          <w:numId w:val="16"/>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coloração característica. </w:t>
      </w:r>
    </w:p>
    <w:p w14:paraId="20FED9FD" w14:textId="77777777" w:rsidR="00193FA5" w:rsidRPr="00193FA5" w:rsidRDefault="00193FA5" w:rsidP="00193FA5">
      <w:pPr>
        <w:pStyle w:val="Ttulo3"/>
        <w:rPr>
          <w:rFonts w:ascii="Verdana" w:hAnsi="Verdana"/>
          <w:color w:val="auto"/>
          <w:sz w:val="20"/>
          <w:szCs w:val="20"/>
        </w:rPr>
      </w:pPr>
      <w:r w:rsidRPr="00193FA5">
        <w:rPr>
          <w:rFonts w:ascii="Verdana" w:hAnsi="Verdana"/>
          <w:color w:val="auto"/>
          <w:sz w:val="20"/>
          <w:szCs w:val="20"/>
        </w:rPr>
        <w:t>Temperos</w:t>
      </w:r>
    </w:p>
    <w:p w14:paraId="6BFD72AF" w14:textId="77777777"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aroma característico; </w:t>
      </w:r>
    </w:p>
    <w:p w14:paraId="7525911E" w14:textId="77777777"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coloração uniforme; </w:t>
      </w:r>
    </w:p>
    <w:p w14:paraId="3D3D1B51" w14:textId="77777777"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livres de umidade excessiva; </w:t>
      </w:r>
    </w:p>
    <w:p w14:paraId="6C4DD029" w14:textId="77777777"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mofo; </w:t>
      </w:r>
    </w:p>
    <w:p w14:paraId="003797A7" w14:textId="77777777"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contaminação; </w:t>
      </w:r>
    </w:p>
    <w:p w14:paraId="72D96336" w14:textId="273F5F9E" w:rsidR="00193FA5" w:rsidRPr="00193FA5" w:rsidRDefault="00193FA5" w:rsidP="0064335F">
      <w:pPr>
        <w:widowControl/>
        <w:numPr>
          <w:ilvl w:val="0"/>
          <w:numId w:val="17"/>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sem materiais estranhos. </w:t>
      </w:r>
    </w:p>
    <w:p w14:paraId="18C00F92"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10. DAS CONDIÇÕES SANITÁRIAS</w:t>
      </w:r>
    </w:p>
    <w:p w14:paraId="1B221EBF" w14:textId="77777777" w:rsidR="00193FA5" w:rsidRPr="00193FA5" w:rsidRDefault="00193FA5" w:rsidP="00193FA5">
      <w:pPr>
        <w:pStyle w:val="NormalWeb"/>
        <w:rPr>
          <w:rFonts w:ascii="Verdana" w:hAnsi="Verdana"/>
          <w:szCs w:val="20"/>
        </w:rPr>
      </w:pPr>
      <w:r w:rsidRPr="00193FA5">
        <w:rPr>
          <w:rFonts w:ascii="Verdana" w:hAnsi="Verdana"/>
          <w:szCs w:val="20"/>
        </w:rPr>
        <w:t>Todos os produtos deverão atender às exigências estabelecidas por:</w:t>
      </w:r>
    </w:p>
    <w:p w14:paraId="07023C8A"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Lei Federal nº 14.133/2021; </w:t>
      </w:r>
    </w:p>
    <w:p w14:paraId="7BD9219E"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Agência Nacional de Vigilância Sanitária – ANVISA; </w:t>
      </w:r>
    </w:p>
    <w:p w14:paraId="53EBA009"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Ministério da Agricultura e Pecuária – MAPA; </w:t>
      </w:r>
    </w:p>
    <w:p w14:paraId="11675A01"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Código de Defesa do Consumidor; </w:t>
      </w:r>
    </w:p>
    <w:p w14:paraId="44F49EF2"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Vigilância Sanitária Estadual; </w:t>
      </w:r>
    </w:p>
    <w:p w14:paraId="778287CC"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lastRenderedPageBreak/>
        <w:t xml:space="preserve">Vigilância Sanitária Municipal; </w:t>
      </w:r>
    </w:p>
    <w:p w14:paraId="65A08DCD" w14:textId="77777777" w:rsidR="00193FA5" w:rsidRPr="00193FA5" w:rsidRDefault="00193FA5" w:rsidP="0064335F">
      <w:pPr>
        <w:widowControl/>
        <w:numPr>
          <w:ilvl w:val="0"/>
          <w:numId w:val="18"/>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demais normas sanitárias vigentes. </w:t>
      </w:r>
    </w:p>
    <w:p w14:paraId="78D48151" w14:textId="62051D74" w:rsidR="00193FA5" w:rsidRPr="00193FA5" w:rsidRDefault="00193FA5" w:rsidP="00193FA5">
      <w:pPr>
        <w:pStyle w:val="NormalWeb"/>
        <w:rPr>
          <w:rFonts w:ascii="Verdana" w:hAnsi="Verdana"/>
          <w:szCs w:val="20"/>
        </w:rPr>
      </w:pPr>
      <w:r w:rsidRPr="00193FA5">
        <w:rPr>
          <w:rFonts w:ascii="Verdana" w:hAnsi="Verdana"/>
          <w:szCs w:val="20"/>
        </w:rPr>
        <w:t>Os fornecedores deverão observar rigorosamente as boas práticas de manipulação, armazenamento, acondicionamento e transporte dos alimentos.</w:t>
      </w:r>
    </w:p>
    <w:p w14:paraId="0B71F432"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11. DA PLANILHA DE ESPECIFICAÇÕES E PREÇOS ESTIMADOS</w:t>
      </w:r>
    </w:p>
    <w:p w14:paraId="2DB1C7B4" w14:textId="77777777" w:rsidR="00193FA5" w:rsidRPr="00193FA5" w:rsidRDefault="00193FA5" w:rsidP="00193FA5">
      <w:pPr>
        <w:pStyle w:val="NormalWeb"/>
        <w:rPr>
          <w:rFonts w:ascii="Verdana" w:hAnsi="Verdana"/>
          <w:szCs w:val="20"/>
        </w:rPr>
      </w:pPr>
      <w:r w:rsidRPr="00193FA5">
        <w:rPr>
          <w:rFonts w:ascii="Verdana" w:hAnsi="Verdana"/>
          <w:szCs w:val="20"/>
        </w:rPr>
        <w:t>Os quantitativos abaixo representam mera estimativa de consumo, não gerando obrigação de aquisição integral por parte da Administração.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0"/>
        <w:gridCol w:w="2899"/>
        <w:gridCol w:w="1000"/>
        <w:gridCol w:w="1375"/>
        <w:gridCol w:w="1694"/>
        <w:gridCol w:w="1573"/>
      </w:tblGrid>
      <w:tr w:rsidR="00193FA5" w:rsidRPr="00193FA5" w14:paraId="0DA94C93" w14:textId="77777777" w:rsidTr="00193FA5">
        <w:trPr>
          <w:tblHeader/>
          <w:tblCellSpacing w:w="15" w:type="dxa"/>
        </w:trPr>
        <w:tc>
          <w:tcPr>
            <w:tcW w:w="0" w:type="auto"/>
            <w:vAlign w:val="center"/>
            <w:hideMark/>
          </w:tcPr>
          <w:p w14:paraId="18471E4F" w14:textId="77777777" w:rsidR="00193FA5" w:rsidRPr="00193FA5" w:rsidRDefault="00193FA5">
            <w:pPr>
              <w:jc w:val="center"/>
              <w:rPr>
                <w:rFonts w:ascii="Verdana" w:hAnsi="Verdana"/>
                <w:b/>
                <w:bCs/>
                <w:sz w:val="20"/>
                <w:szCs w:val="20"/>
              </w:rPr>
            </w:pPr>
            <w:r w:rsidRPr="00193FA5">
              <w:rPr>
                <w:rFonts w:ascii="Verdana" w:hAnsi="Verdana"/>
                <w:b/>
                <w:bCs/>
                <w:sz w:val="20"/>
                <w:szCs w:val="20"/>
              </w:rPr>
              <w:t>Item</w:t>
            </w:r>
          </w:p>
        </w:tc>
        <w:tc>
          <w:tcPr>
            <w:tcW w:w="0" w:type="auto"/>
            <w:vAlign w:val="center"/>
            <w:hideMark/>
          </w:tcPr>
          <w:p w14:paraId="7B626EF9" w14:textId="77777777" w:rsidR="00193FA5" w:rsidRPr="00193FA5" w:rsidRDefault="00193FA5">
            <w:pPr>
              <w:jc w:val="center"/>
              <w:rPr>
                <w:rFonts w:ascii="Verdana" w:hAnsi="Verdana"/>
                <w:b/>
                <w:bCs/>
                <w:sz w:val="20"/>
                <w:szCs w:val="20"/>
              </w:rPr>
            </w:pPr>
            <w:r w:rsidRPr="00193FA5">
              <w:rPr>
                <w:rFonts w:ascii="Verdana" w:hAnsi="Verdana"/>
                <w:b/>
                <w:bCs/>
                <w:sz w:val="20"/>
                <w:szCs w:val="20"/>
              </w:rPr>
              <w:t>Especificação</w:t>
            </w:r>
          </w:p>
        </w:tc>
        <w:tc>
          <w:tcPr>
            <w:tcW w:w="0" w:type="auto"/>
            <w:vAlign w:val="center"/>
            <w:hideMark/>
          </w:tcPr>
          <w:p w14:paraId="0A484218" w14:textId="77777777" w:rsidR="00193FA5" w:rsidRPr="00193FA5" w:rsidRDefault="00193FA5">
            <w:pPr>
              <w:jc w:val="center"/>
              <w:rPr>
                <w:rFonts w:ascii="Verdana" w:hAnsi="Verdana"/>
                <w:b/>
                <w:bCs/>
                <w:sz w:val="20"/>
                <w:szCs w:val="20"/>
              </w:rPr>
            </w:pPr>
            <w:r w:rsidRPr="00193FA5">
              <w:rPr>
                <w:rFonts w:ascii="Verdana" w:hAnsi="Verdana"/>
                <w:b/>
                <w:bCs/>
                <w:sz w:val="20"/>
                <w:szCs w:val="20"/>
              </w:rPr>
              <w:t>Unidade</w:t>
            </w:r>
          </w:p>
        </w:tc>
        <w:tc>
          <w:tcPr>
            <w:tcW w:w="0" w:type="auto"/>
            <w:vAlign w:val="center"/>
            <w:hideMark/>
          </w:tcPr>
          <w:p w14:paraId="111C3B1C" w14:textId="77777777" w:rsidR="00193FA5" w:rsidRPr="00193FA5" w:rsidRDefault="00193FA5">
            <w:pPr>
              <w:jc w:val="center"/>
              <w:rPr>
                <w:rFonts w:ascii="Verdana" w:hAnsi="Verdana"/>
                <w:b/>
                <w:bCs/>
                <w:sz w:val="20"/>
                <w:szCs w:val="20"/>
              </w:rPr>
            </w:pPr>
            <w:r w:rsidRPr="00193FA5">
              <w:rPr>
                <w:rFonts w:ascii="Verdana" w:hAnsi="Verdana"/>
                <w:b/>
                <w:bCs/>
                <w:sz w:val="20"/>
                <w:szCs w:val="20"/>
              </w:rPr>
              <w:t>Quantidade</w:t>
            </w:r>
          </w:p>
        </w:tc>
        <w:tc>
          <w:tcPr>
            <w:tcW w:w="0" w:type="auto"/>
            <w:vAlign w:val="center"/>
            <w:hideMark/>
          </w:tcPr>
          <w:p w14:paraId="031450FB" w14:textId="77777777" w:rsidR="00193FA5" w:rsidRPr="00193FA5" w:rsidRDefault="00193FA5">
            <w:pPr>
              <w:jc w:val="center"/>
              <w:rPr>
                <w:rFonts w:ascii="Verdana" w:hAnsi="Verdana"/>
                <w:b/>
                <w:bCs/>
                <w:sz w:val="20"/>
                <w:szCs w:val="20"/>
              </w:rPr>
            </w:pPr>
            <w:r w:rsidRPr="00193FA5">
              <w:rPr>
                <w:rFonts w:ascii="Verdana" w:hAnsi="Verdana"/>
                <w:b/>
                <w:bCs/>
                <w:sz w:val="20"/>
                <w:szCs w:val="20"/>
              </w:rPr>
              <w:t>Valor Unitário (R$)</w:t>
            </w:r>
          </w:p>
        </w:tc>
        <w:tc>
          <w:tcPr>
            <w:tcW w:w="0" w:type="auto"/>
            <w:vAlign w:val="center"/>
            <w:hideMark/>
          </w:tcPr>
          <w:p w14:paraId="3D735C50" w14:textId="77777777" w:rsidR="00193FA5" w:rsidRPr="00193FA5" w:rsidRDefault="00193FA5">
            <w:pPr>
              <w:jc w:val="center"/>
              <w:rPr>
                <w:rFonts w:ascii="Verdana" w:hAnsi="Verdana"/>
                <w:b/>
                <w:bCs/>
                <w:sz w:val="20"/>
                <w:szCs w:val="20"/>
              </w:rPr>
            </w:pPr>
            <w:r w:rsidRPr="00193FA5">
              <w:rPr>
                <w:rFonts w:ascii="Verdana" w:hAnsi="Verdana"/>
                <w:b/>
                <w:bCs/>
                <w:sz w:val="20"/>
                <w:szCs w:val="20"/>
              </w:rPr>
              <w:t>Valor Total (R$)</w:t>
            </w:r>
          </w:p>
        </w:tc>
      </w:tr>
      <w:tr w:rsidR="00193FA5" w:rsidRPr="00193FA5" w14:paraId="13C085DB" w14:textId="77777777" w:rsidTr="00193FA5">
        <w:trPr>
          <w:tblCellSpacing w:w="15" w:type="dxa"/>
        </w:trPr>
        <w:tc>
          <w:tcPr>
            <w:tcW w:w="0" w:type="auto"/>
            <w:vAlign w:val="center"/>
            <w:hideMark/>
          </w:tcPr>
          <w:p w14:paraId="32EB4FE9" w14:textId="77777777" w:rsidR="00193FA5" w:rsidRPr="00193FA5" w:rsidRDefault="00193FA5">
            <w:pPr>
              <w:rPr>
                <w:rFonts w:ascii="Verdana" w:hAnsi="Verdana"/>
                <w:sz w:val="20"/>
                <w:szCs w:val="20"/>
              </w:rPr>
            </w:pPr>
            <w:r w:rsidRPr="00193FA5">
              <w:rPr>
                <w:rFonts w:ascii="Verdana" w:hAnsi="Verdana"/>
                <w:sz w:val="20"/>
                <w:szCs w:val="20"/>
              </w:rPr>
              <w:t>1</w:t>
            </w:r>
          </w:p>
        </w:tc>
        <w:tc>
          <w:tcPr>
            <w:tcW w:w="0" w:type="auto"/>
            <w:vAlign w:val="center"/>
            <w:hideMark/>
          </w:tcPr>
          <w:p w14:paraId="08657371" w14:textId="77777777" w:rsidR="00193FA5" w:rsidRPr="00193FA5" w:rsidRDefault="00193FA5">
            <w:pPr>
              <w:rPr>
                <w:rFonts w:ascii="Verdana" w:hAnsi="Verdana"/>
                <w:sz w:val="20"/>
                <w:szCs w:val="20"/>
              </w:rPr>
            </w:pPr>
            <w:r w:rsidRPr="00193FA5">
              <w:rPr>
                <w:rFonts w:ascii="Verdana" w:hAnsi="Verdana"/>
                <w:sz w:val="20"/>
                <w:szCs w:val="20"/>
              </w:rPr>
              <w:t>Abóbora Japonesa</w:t>
            </w:r>
          </w:p>
        </w:tc>
        <w:tc>
          <w:tcPr>
            <w:tcW w:w="0" w:type="auto"/>
            <w:vAlign w:val="center"/>
            <w:hideMark/>
          </w:tcPr>
          <w:p w14:paraId="370A68B4"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55F9324"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5E9C8612" w14:textId="77777777" w:rsidR="00193FA5" w:rsidRPr="00193FA5" w:rsidRDefault="00193FA5">
            <w:pPr>
              <w:rPr>
                <w:rFonts w:ascii="Verdana" w:hAnsi="Verdana"/>
                <w:sz w:val="20"/>
                <w:szCs w:val="20"/>
              </w:rPr>
            </w:pPr>
            <w:r w:rsidRPr="00193FA5">
              <w:rPr>
                <w:rFonts w:ascii="Verdana" w:hAnsi="Verdana"/>
                <w:sz w:val="20"/>
                <w:szCs w:val="20"/>
              </w:rPr>
              <w:t>5,22</w:t>
            </w:r>
          </w:p>
        </w:tc>
        <w:tc>
          <w:tcPr>
            <w:tcW w:w="0" w:type="auto"/>
            <w:vAlign w:val="center"/>
            <w:hideMark/>
          </w:tcPr>
          <w:p w14:paraId="35D05102" w14:textId="77777777" w:rsidR="00193FA5" w:rsidRPr="00193FA5" w:rsidRDefault="00193FA5">
            <w:pPr>
              <w:rPr>
                <w:rFonts w:ascii="Verdana" w:hAnsi="Verdana"/>
                <w:sz w:val="20"/>
                <w:szCs w:val="20"/>
              </w:rPr>
            </w:pPr>
            <w:r w:rsidRPr="00193FA5">
              <w:rPr>
                <w:rFonts w:ascii="Verdana" w:hAnsi="Verdana"/>
                <w:sz w:val="20"/>
                <w:szCs w:val="20"/>
              </w:rPr>
              <w:t>3.132,00</w:t>
            </w:r>
          </w:p>
        </w:tc>
      </w:tr>
      <w:tr w:rsidR="00193FA5" w:rsidRPr="00193FA5" w14:paraId="3F916A86" w14:textId="77777777" w:rsidTr="00193FA5">
        <w:trPr>
          <w:tblCellSpacing w:w="15" w:type="dxa"/>
        </w:trPr>
        <w:tc>
          <w:tcPr>
            <w:tcW w:w="0" w:type="auto"/>
            <w:vAlign w:val="center"/>
            <w:hideMark/>
          </w:tcPr>
          <w:p w14:paraId="5BDBEB03" w14:textId="77777777" w:rsidR="00193FA5" w:rsidRPr="00193FA5" w:rsidRDefault="00193FA5">
            <w:pPr>
              <w:rPr>
                <w:rFonts w:ascii="Verdana" w:hAnsi="Verdana"/>
                <w:sz w:val="20"/>
                <w:szCs w:val="20"/>
              </w:rPr>
            </w:pPr>
            <w:r w:rsidRPr="00193FA5">
              <w:rPr>
                <w:rFonts w:ascii="Verdana" w:hAnsi="Verdana"/>
                <w:sz w:val="20"/>
                <w:szCs w:val="20"/>
              </w:rPr>
              <w:t>2</w:t>
            </w:r>
          </w:p>
        </w:tc>
        <w:tc>
          <w:tcPr>
            <w:tcW w:w="0" w:type="auto"/>
            <w:vAlign w:val="center"/>
            <w:hideMark/>
          </w:tcPr>
          <w:p w14:paraId="1ED3C4BC" w14:textId="77777777" w:rsidR="00193FA5" w:rsidRPr="00193FA5" w:rsidRDefault="00193FA5">
            <w:pPr>
              <w:rPr>
                <w:rFonts w:ascii="Verdana" w:hAnsi="Verdana"/>
                <w:sz w:val="20"/>
                <w:szCs w:val="20"/>
              </w:rPr>
            </w:pPr>
            <w:r w:rsidRPr="00193FA5">
              <w:rPr>
                <w:rFonts w:ascii="Verdana" w:hAnsi="Verdana"/>
                <w:sz w:val="20"/>
                <w:szCs w:val="20"/>
              </w:rPr>
              <w:t>Abóbora Verde</w:t>
            </w:r>
          </w:p>
        </w:tc>
        <w:tc>
          <w:tcPr>
            <w:tcW w:w="0" w:type="auto"/>
            <w:vAlign w:val="center"/>
            <w:hideMark/>
          </w:tcPr>
          <w:p w14:paraId="3D2F1054"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1922A8D"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6F773A5D" w14:textId="77777777" w:rsidR="00193FA5" w:rsidRPr="00193FA5" w:rsidRDefault="00193FA5">
            <w:pPr>
              <w:rPr>
                <w:rFonts w:ascii="Verdana" w:hAnsi="Verdana"/>
                <w:sz w:val="20"/>
                <w:szCs w:val="20"/>
              </w:rPr>
            </w:pPr>
            <w:r w:rsidRPr="00193FA5">
              <w:rPr>
                <w:rFonts w:ascii="Verdana" w:hAnsi="Verdana"/>
                <w:sz w:val="20"/>
                <w:szCs w:val="20"/>
              </w:rPr>
              <w:t>9,00</w:t>
            </w:r>
          </w:p>
        </w:tc>
        <w:tc>
          <w:tcPr>
            <w:tcW w:w="0" w:type="auto"/>
            <w:vAlign w:val="center"/>
            <w:hideMark/>
          </w:tcPr>
          <w:p w14:paraId="4C06E524" w14:textId="77777777" w:rsidR="00193FA5" w:rsidRPr="00193FA5" w:rsidRDefault="00193FA5">
            <w:pPr>
              <w:rPr>
                <w:rFonts w:ascii="Verdana" w:hAnsi="Verdana"/>
                <w:sz w:val="20"/>
                <w:szCs w:val="20"/>
              </w:rPr>
            </w:pPr>
            <w:r w:rsidRPr="00193FA5">
              <w:rPr>
                <w:rFonts w:ascii="Verdana" w:hAnsi="Verdana"/>
                <w:sz w:val="20"/>
                <w:szCs w:val="20"/>
              </w:rPr>
              <w:t>2.700,00</w:t>
            </w:r>
          </w:p>
        </w:tc>
      </w:tr>
      <w:tr w:rsidR="00193FA5" w:rsidRPr="00193FA5" w14:paraId="6E7F3E38" w14:textId="77777777" w:rsidTr="00193FA5">
        <w:trPr>
          <w:tblCellSpacing w:w="15" w:type="dxa"/>
        </w:trPr>
        <w:tc>
          <w:tcPr>
            <w:tcW w:w="0" w:type="auto"/>
            <w:vAlign w:val="center"/>
            <w:hideMark/>
          </w:tcPr>
          <w:p w14:paraId="48B0655B" w14:textId="77777777" w:rsidR="00193FA5" w:rsidRPr="00193FA5" w:rsidRDefault="00193FA5">
            <w:pPr>
              <w:rPr>
                <w:rFonts w:ascii="Verdana" w:hAnsi="Verdana"/>
                <w:sz w:val="20"/>
                <w:szCs w:val="20"/>
              </w:rPr>
            </w:pPr>
            <w:r w:rsidRPr="00193FA5">
              <w:rPr>
                <w:rFonts w:ascii="Verdana" w:hAnsi="Verdana"/>
                <w:sz w:val="20"/>
                <w:szCs w:val="20"/>
              </w:rPr>
              <w:t>3</w:t>
            </w:r>
          </w:p>
        </w:tc>
        <w:tc>
          <w:tcPr>
            <w:tcW w:w="0" w:type="auto"/>
            <w:vAlign w:val="center"/>
            <w:hideMark/>
          </w:tcPr>
          <w:p w14:paraId="322D2342" w14:textId="77777777" w:rsidR="00193FA5" w:rsidRPr="00193FA5" w:rsidRDefault="00193FA5">
            <w:pPr>
              <w:rPr>
                <w:rFonts w:ascii="Verdana" w:hAnsi="Verdana"/>
                <w:sz w:val="20"/>
                <w:szCs w:val="20"/>
              </w:rPr>
            </w:pPr>
            <w:r w:rsidRPr="00193FA5">
              <w:rPr>
                <w:rFonts w:ascii="Verdana" w:hAnsi="Verdana"/>
                <w:sz w:val="20"/>
                <w:szCs w:val="20"/>
              </w:rPr>
              <w:t>Abacaxi</w:t>
            </w:r>
          </w:p>
        </w:tc>
        <w:tc>
          <w:tcPr>
            <w:tcW w:w="0" w:type="auto"/>
            <w:vAlign w:val="center"/>
            <w:hideMark/>
          </w:tcPr>
          <w:p w14:paraId="08AE7498"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7BBA7FD"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6528544C" w14:textId="77777777" w:rsidR="00193FA5" w:rsidRPr="00193FA5" w:rsidRDefault="00193FA5">
            <w:pPr>
              <w:rPr>
                <w:rFonts w:ascii="Verdana" w:hAnsi="Verdana"/>
                <w:sz w:val="20"/>
                <w:szCs w:val="20"/>
              </w:rPr>
            </w:pPr>
            <w:r w:rsidRPr="00193FA5">
              <w:rPr>
                <w:rFonts w:ascii="Verdana" w:hAnsi="Verdana"/>
                <w:sz w:val="20"/>
                <w:szCs w:val="20"/>
              </w:rPr>
              <w:t>9,55</w:t>
            </w:r>
          </w:p>
        </w:tc>
        <w:tc>
          <w:tcPr>
            <w:tcW w:w="0" w:type="auto"/>
            <w:vAlign w:val="center"/>
            <w:hideMark/>
          </w:tcPr>
          <w:p w14:paraId="5736DB13" w14:textId="77777777" w:rsidR="00193FA5" w:rsidRPr="00193FA5" w:rsidRDefault="00193FA5">
            <w:pPr>
              <w:rPr>
                <w:rFonts w:ascii="Verdana" w:hAnsi="Verdana"/>
                <w:sz w:val="20"/>
                <w:szCs w:val="20"/>
              </w:rPr>
            </w:pPr>
            <w:r w:rsidRPr="00193FA5">
              <w:rPr>
                <w:rFonts w:ascii="Verdana" w:hAnsi="Verdana"/>
                <w:sz w:val="20"/>
                <w:szCs w:val="20"/>
              </w:rPr>
              <w:t>3.342,50</w:t>
            </w:r>
          </w:p>
        </w:tc>
      </w:tr>
      <w:tr w:rsidR="00193FA5" w:rsidRPr="00193FA5" w14:paraId="7D2FB782" w14:textId="77777777" w:rsidTr="00193FA5">
        <w:trPr>
          <w:tblCellSpacing w:w="15" w:type="dxa"/>
        </w:trPr>
        <w:tc>
          <w:tcPr>
            <w:tcW w:w="0" w:type="auto"/>
            <w:vAlign w:val="center"/>
            <w:hideMark/>
          </w:tcPr>
          <w:p w14:paraId="2282CDC7" w14:textId="77777777" w:rsidR="00193FA5" w:rsidRPr="00193FA5" w:rsidRDefault="00193FA5">
            <w:pPr>
              <w:rPr>
                <w:rFonts w:ascii="Verdana" w:hAnsi="Verdana"/>
                <w:sz w:val="20"/>
                <w:szCs w:val="20"/>
              </w:rPr>
            </w:pPr>
            <w:r w:rsidRPr="00193FA5">
              <w:rPr>
                <w:rFonts w:ascii="Verdana" w:hAnsi="Verdana"/>
                <w:sz w:val="20"/>
                <w:szCs w:val="20"/>
              </w:rPr>
              <w:t>4</w:t>
            </w:r>
          </w:p>
        </w:tc>
        <w:tc>
          <w:tcPr>
            <w:tcW w:w="0" w:type="auto"/>
            <w:vAlign w:val="center"/>
            <w:hideMark/>
          </w:tcPr>
          <w:p w14:paraId="0F1D0045" w14:textId="77777777" w:rsidR="00193FA5" w:rsidRPr="00193FA5" w:rsidRDefault="00193FA5">
            <w:pPr>
              <w:rPr>
                <w:rFonts w:ascii="Verdana" w:hAnsi="Verdana"/>
                <w:sz w:val="20"/>
                <w:szCs w:val="20"/>
              </w:rPr>
            </w:pPr>
            <w:r w:rsidRPr="00193FA5">
              <w:rPr>
                <w:rFonts w:ascii="Verdana" w:hAnsi="Verdana"/>
                <w:sz w:val="20"/>
                <w:szCs w:val="20"/>
              </w:rPr>
              <w:t>Alface Lisa</w:t>
            </w:r>
          </w:p>
        </w:tc>
        <w:tc>
          <w:tcPr>
            <w:tcW w:w="0" w:type="auto"/>
            <w:vAlign w:val="center"/>
            <w:hideMark/>
          </w:tcPr>
          <w:p w14:paraId="66A01AA6" w14:textId="77777777" w:rsidR="00193FA5" w:rsidRPr="00193FA5" w:rsidRDefault="00193FA5">
            <w:pPr>
              <w:rPr>
                <w:rFonts w:ascii="Verdana" w:hAnsi="Verdana"/>
                <w:sz w:val="20"/>
                <w:szCs w:val="20"/>
              </w:rPr>
            </w:pPr>
            <w:r w:rsidRPr="00193FA5">
              <w:rPr>
                <w:rFonts w:ascii="Verdana" w:hAnsi="Verdana"/>
                <w:sz w:val="20"/>
                <w:szCs w:val="20"/>
              </w:rPr>
              <w:t>Maço</w:t>
            </w:r>
          </w:p>
        </w:tc>
        <w:tc>
          <w:tcPr>
            <w:tcW w:w="0" w:type="auto"/>
            <w:vAlign w:val="center"/>
            <w:hideMark/>
          </w:tcPr>
          <w:p w14:paraId="272B4C5D" w14:textId="77777777" w:rsidR="00193FA5" w:rsidRPr="00193FA5" w:rsidRDefault="00193FA5">
            <w:pPr>
              <w:rPr>
                <w:rFonts w:ascii="Verdana" w:hAnsi="Verdana"/>
                <w:sz w:val="20"/>
                <w:szCs w:val="20"/>
              </w:rPr>
            </w:pPr>
            <w:r w:rsidRPr="00193FA5">
              <w:rPr>
                <w:rFonts w:ascii="Verdana" w:hAnsi="Verdana"/>
                <w:sz w:val="20"/>
                <w:szCs w:val="20"/>
              </w:rPr>
              <w:t>310</w:t>
            </w:r>
          </w:p>
        </w:tc>
        <w:tc>
          <w:tcPr>
            <w:tcW w:w="0" w:type="auto"/>
            <w:vAlign w:val="center"/>
            <w:hideMark/>
          </w:tcPr>
          <w:p w14:paraId="431D6181" w14:textId="77777777" w:rsidR="00193FA5" w:rsidRPr="00193FA5" w:rsidRDefault="00193FA5">
            <w:pPr>
              <w:rPr>
                <w:rFonts w:ascii="Verdana" w:hAnsi="Verdana"/>
                <w:sz w:val="20"/>
                <w:szCs w:val="20"/>
              </w:rPr>
            </w:pPr>
            <w:r w:rsidRPr="00193FA5">
              <w:rPr>
                <w:rFonts w:ascii="Verdana" w:hAnsi="Verdana"/>
                <w:sz w:val="20"/>
                <w:szCs w:val="20"/>
              </w:rPr>
              <w:t>2,93</w:t>
            </w:r>
          </w:p>
        </w:tc>
        <w:tc>
          <w:tcPr>
            <w:tcW w:w="0" w:type="auto"/>
            <w:vAlign w:val="center"/>
            <w:hideMark/>
          </w:tcPr>
          <w:p w14:paraId="593263E9" w14:textId="77777777" w:rsidR="00193FA5" w:rsidRPr="00193FA5" w:rsidRDefault="00193FA5">
            <w:pPr>
              <w:rPr>
                <w:rFonts w:ascii="Verdana" w:hAnsi="Verdana"/>
                <w:sz w:val="20"/>
                <w:szCs w:val="20"/>
              </w:rPr>
            </w:pPr>
            <w:r w:rsidRPr="00193FA5">
              <w:rPr>
                <w:rFonts w:ascii="Verdana" w:hAnsi="Verdana"/>
                <w:sz w:val="20"/>
                <w:szCs w:val="20"/>
              </w:rPr>
              <w:t>908,30</w:t>
            </w:r>
          </w:p>
        </w:tc>
      </w:tr>
      <w:tr w:rsidR="00193FA5" w:rsidRPr="00193FA5" w14:paraId="31DD4890" w14:textId="77777777" w:rsidTr="00193FA5">
        <w:trPr>
          <w:tblCellSpacing w:w="15" w:type="dxa"/>
        </w:trPr>
        <w:tc>
          <w:tcPr>
            <w:tcW w:w="0" w:type="auto"/>
            <w:vAlign w:val="center"/>
            <w:hideMark/>
          </w:tcPr>
          <w:p w14:paraId="2A9FFC93" w14:textId="77777777" w:rsidR="00193FA5" w:rsidRPr="00193FA5" w:rsidRDefault="00193FA5">
            <w:pPr>
              <w:rPr>
                <w:rFonts w:ascii="Verdana" w:hAnsi="Verdana"/>
                <w:sz w:val="20"/>
                <w:szCs w:val="20"/>
              </w:rPr>
            </w:pPr>
            <w:r w:rsidRPr="00193FA5">
              <w:rPr>
                <w:rFonts w:ascii="Verdana" w:hAnsi="Verdana"/>
                <w:sz w:val="20"/>
                <w:szCs w:val="20"/>
              </w:rPr>
              <w:t>5</w:t>
            </w:r>
          </w:p>
        </w:tc>
        <w:tc>
          <w:tcPr>
            <w:tcW w:w="0" w:type="auto"/>
            <w:vAlign w:val="center"/>
            <w:hideMark/>
          </w:tcPr>
          <w:p w14:paraId="56A9611A" w14:textId="77777777" w:rsidR="00193FA5" w:rsidRPr="00193FA5" w:rsidRDefault="00193FA5">
            <w:pPr>
              <w:rPr>
                <w:rFonts w:ascii="Verdana" w:hAnsi="Verdana"/>
                <w:sz w:val="20"/>
                <w:szCs w:val="20"/>
              </w:rPr>
            </w:pPr>
            <w:r w:rsidRPr="00193FA5">
              <w:rPr>
                <w:rFonts w:ascii="Verdana" w:hAnsi="Verdana"/>
                <w:sz w:val="20"/>
                <w:szCs w:val="20"/>
              </w:rPr>
              <w:t>Banana Prata</w:t>
            </w:r>
          </w:p>
        </w:tc>
        <w:tc>
          <w:tcPr>
            <w:tcW w:w="0" w:type="auto"/>
            <w:vAlign w:val="center"/>
            <w:hideMark/>
          </w:tcPr>
          <w:p w14:paraId="3AFF0A26"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5351644"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40A40CF7" w14:textId="77777777" w:rsidR="00193FA5" w:rsidRPr="00193FA5" w:rsidRDefault="00193FA5">
            <w:pPr>
              <w:rPr>
                <w:rFonts w:ascii="Verdana" w:hAnsi="Verdana"/>
                <w:sz w:val="20"/>
                <w:szCs w:val="20"/>
              </w:rPr>
            </w:pPr>
            <w:r w:rsidRPr="00193FA5">
              <w:rPr>
                <w:rFonts w:ascii="Verdana" w:hAnsi="Verdana"/>
                <w:sz w:val="20"/>
                <w:szCs w:val="20"/>
              </w:rPr>
              <w:t>3,95</w:t>
            </w:r>
          </w:p>
        </w:tc>
        <w:tc>
          <w:tcPr>
            <w:tcW w:w="0" w:type="auto"/>
            <w:vAlign w:val="center"/>
            <w:hideMark/>
          </w:tcPr>
          <w:p w14:paraId="70922689" w14:textId="77777777" w:rsidR="00193FA5" w:rsidRPr="00193FA5" w:rsidRDefault="00193FA5">
            <w:pPr>
              <w:rPr>
                <w:rFonts w:ascii="Verdana" w:hAnsi="Verdana"/>
                <w:sz w:val="20"/>
                <w:szCs w:val="20"/>
              </w:rPr>
            </w:pPr>
            <w:r w:rsidRPr="00193FA5">
              <w:rPr>
                <w:rFonts w:ascii="Verdana" w:hAnsi="Verdana"/>
                <w:sz w:val="20"/>
                <w:szCs w:val="20"/>
              </w:rPr>
              <w:t>2.370,00</w:t>
            </w:r>
          </w:p>
        </w:tc>
      </w:tr>
      <w:tr w:rsidR="00193FA5" w:rsidRPr="00193FA5" w14:paraId="202A2899" w14:textId="77777777" w:rsidTr="00193FA5">
        <w:trPr>
          <w:tblCellSpacing w:w="15" w:type="dxa"/>
        </w:trPr>
        <w:tc>
          <w:tcPr>
            <w:tcW w:w="0" w:type="auto"/>
            <w:vAlign w:val="center"/>
            <w:hideMark/>
          </w:tcPr>
          <w:p w14:paraId="11357A48" w14:textId="77777777" w:rsidR="00193FA5" w:rsidRPr="00193FA5" w:rsidRDefault="00193FA5">
            <w:pPr>
              <w:rPr>
                <w:rFonts w:ascii="Verdana" w:hAnsi="Verdana"/>
                <w:sz w:val="20"/>
                <w:szCs w:val="20"/>
              </w:rPr>
            </w:pPr>
            <w:r w:rsidRPr="00193FA5">
              <w:rPr>
                <w:rFonts w:ascii="Verdana" w:hAnsi="Verdana"/>
                <w:sz w:val="20"/>
                <w:szCs w:val="20"/>
              </w:rPr>
              <w:t>6</w:t>
            </w:r>
          </w:p>
        </w:tc>
        <w:tc>
          <w:tcPr>
            <w:tcW w:w="0" w:type="auto"/>
            <w:vAlign w:val="center"/>
            <w:hideMark/>
          </w:tcPr>
          <w:p w14:paraId="4BA0D7F3" w14:textId="77777777" w:rsidR="00193FA5" w:rsidRPr="00193FA5" w:rsidRDefault="00193FA5">
            <w:pPr>
              <w:rPr>
                <w:rFonts w:ascii="Verdana" w:hAnsi="Verdana"/>
                <w:sz w:val="20"/>
                <w:szCs w:val="20"/>
              </w:rPr>
            </w:pPr>
            <w:r w:rsidRPr="00193FA5">
              <w:rPr>
                <w:rFonts w:ascii="Verdana" w:hAnsi="Verdana"/>
                <w:sz w:val="20"/>
                <w:szCs w:val="20"/>
              </w:rPr>
              <w:t>Banana Terra</w:t>
            </w:r>
          </w:p>
        </w:tc>
        <w:tc>
          <w:tcPr>
            <w:tcW w:w="0" w:type="auto"/>
            <w:vAlign w:val="center"/>
            <w:hideMark/>
          </w:tcPr>
          <w:p w14:paraId="74895D2A"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4C816EF"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1B24A046" w14:textId="77777777" w:rsidR="00193FA5" w:rsidRPr="00193FA5" w:rsidRDefault="00193FA5">
            <w:pPr>
              <w:rPr>
                <w:rFonts w:ascii="Verdana" w:hAnsi="Verdana"/>
                <w:sz w:val="20"/>
                <w:szCs w:val="20"/>
              </w:rPr>
            </w:pPr>
            <w:r w:rsidRPr="00193FA5">
              <w:rPr>
                <w:rFonts w:ascii="Verdana" w:hAnsi="Verdana"/>
                <w:sz w:val="20"/>
                <w:szCs w:val="20"/>
              </w:rPr>
              <w:t>9,54</w:t>
            </w:r>
          </w:p>
        </w:tc>
        <w:tc>
          <w:tcPr>
            <w:tcW w:w="0" w:type="auto"/>
            <w:vAlign w:val="center"/>
            <w:hideMark/>
          </w:tcPr>
          <w:p w14:paraId="672561E9" w14:textId="77777777" w:rsidR="00193FA5" w:rsidRPr="00193FA5" w:rsidRDefault="00193FA5">
            <w:pPr>
              <w:rPr>
                <w:rFonts w:ascii="Verdana" w:hAnsi="Verdana"/>
                <w:sz w:val="20"/>
                <w:szCs w:val="20"/>
              </w:rPr>
            </w:pPr>
            <w:r w:rsidRPr="00193FA5">
              <w:rPr>
                <w:rFonts w:ascii="Verdana" w:hAnsi="Verdana"/>
                <w:sz w:val="20"/>
                <w:szCs w:val="20"/>
              </w:rPr>
              <w:t>2.862,00</w:t>
            </w:r>
          </w:p>
        </w:tc>
      </w:tr>
      <w:tr w:rsidR="00193FA5" w:rsidRPr="00193FA5" w14:paraId="2266CAD8" w14:textId="77777777" w:rsidTr="00193FA5">
        <w:trPr>
          <w:tblCellSpacing w:w="15" w:type="dxa"/>
        </w:trPr>
        <w:tc>
          <w:tcPr>
            <w:tcW w:w="0" w:type="auto"/>
            <w:vAlign w:val="center"/>
            <w:hideMark/>
          </w:tcPr>
          <w:p w14:paraId="0C644037" w14:textId="77777777" w:rsidR="00193FA5" w:rsidRPr="00193FA5" w:rsidRDefault="00193FA5">
            <w:pPr>
              <w:rPr>
                <w:rFonts w:ascii="Verdana" w:hAnsi="Verdana"/>
                <w:sz w:val="20"/>
                <w:szCs w:val="20"/>
              </w:rPr>
            </w:pPr>
            <w:r w:rsidRPr="00193FA5">
              <w:rPr>
                <w:rFonts w:ascii="Verdana" w:hAnsi="Verdana"/>
                <w:sz w:val="20"/>
                <w:szCs w:val="20"/>
              </w:rPr>
              <w:t>7</w:t>
            </w:r>
          </w:p>
        </w:tc>
        <w:tc>
          <w:tcPr>
            <w:tcW w:w="0" w:type="auto"/>
            <w:vAlign w:val="center"/>
            <w:hideMark/>
          </w:tcPr>
          <w:p w14:paraId="7D002E28" w14:textId="77777777" w:rsidR="00193FA5" w:rsidRPr="00193FA5" w:rsidRDefault="00193FA5">
            <w:pPr>
              <w:rPr>
                <w:rFonts w:ascii="Verdana" w:hAnsi="Verdana"/>
                <w:sz w:val="20"/>
                <w:szCs w:val="20"/>
              </w:rPr>
            </w:pPr>
            <w:r w:rsidRPr="00193FA5">
              <w:rPr>
                <w:rFonts w:ascii="Verdana" w:hAnsi="Verdana"/>
                <w:sz w:val="20"/>
                <w:szCs w:val="20"/>
              </w:rPr>
              <w:t>Batata Doce</w:t>
            </w:r>
          </w:p>
        </w:tc>
        <w:tc>
          <w:tcPr>
            <w:tcW w:w="0" w:type="auto"/>
            <w:vAlign w:val="center"/>
            <w:hideMark/>
          </w:tcPr>
          <w:p w14:paraId="0AF7ACDF"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AAF8FB2"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1C2891B5" w14:textId="77777777" w:rsidR="00193FA5" w:rsidRPr="00193FA5" w:rsidRDefault="00193FA5">
            <w:pPr>
              <w:rPr>
                <w:rFonts w:ascii="Verdana" w:hAnsi="Verdana"/>
                <w:sz w:val="20"/>
                <w:szCs w:val="20"/>
              </w:rPr>
            </w:pPr>
            <w:r w:rsidRPr="00193FA5">
              <w:rPr>
                <w:rFonts w:ascii="Verdana" w:hAnsi="Verdana"/>
                <w:sz w:val="20"/>
                <w:szCs w:val="20"/>
              </w:rPr>
              <w:t>8,23</w:t>
            </w:r>
          </w:p>
        </w:tc>
        <w:tc>
          <w:tcPr>
            <w:tcW w:w="0" w:type="auto"/>
            <w:vAlign w:val="center"/>
            <w:hideMark/>
          </w:tcPr>
          <w:p w14:paraId="5B6A91C3" w14:textId="77777777" w:rsidR="00193FA5" w:rsidRPr="00193FA5" w:rsidRDefault="00193FA5">
            <w:pPr>
              <w:rPr>
                <w:rFonts w:ascii="Verdana" w:hAnsi="Verdana"/>
                <w:sz w:val="20"/>
                <w:szCs w:val="20"/>
              </w:rPr>
            </w:pPr>
            <w:r w:rsidRPr="00193FA5">
              <w:rPr>
                <w:rFonts w:ascii="Verdana" w:hAnsi="Verdana"/>
                <w:sz w:val="20"/>
                <w:szCs w:val="20"/>
              </w:rPr>
              <w:t>2.880,50</w:t>
            </w:r>
          </w:p>
        </w:tc>
      </w:tr>
      <w:tr w:rsidR="00193FA5" w:rsidRPr="00193FA5" w14:paraId="46A43E39" w14:textId="77777777" w:rsidTr="00193FA5">
        <w:trPr>
          <w:tblCellSpacing w:w="15" w:type="dxa"/>
        </w:trPr>
        <w:tc>
          <w:tcPr>
            <w:tcW w:w="0" w:type="auto"/>
            <w:vAlign w:val="center"/>
            <w:hideMark/>
          </w:tcPr>
          <w:p w14:paraId="5C80949D" w14:textId="77777777" w:rsidR="00193FA5" w:rsidRPr="00193FA5" w:rsidRDefault="00193FA5">
            <w:pPr>
              <w:rPr>
                <w:rFonts w:ascii="Verdana" w:hAnsi="Verdana"/>
                <w:sz w:val="20"/>
                <w:szCs w:val="20"/>
              </w:rPr>
            </w:pPr>
            <w:r w:rsidRPr="00193FA5">
              <w:rPr>
                <w:rFonts w:ascii="Verdana" w:hAnsi="Verdana"/>
                <w:sz w:val="20"/>
                <w:szCs w:val="20"/>
              </w:rPr>
              <w:t>8</w:t>
            </w:r>
          </w:p>
        </w:tc>
        <w:tc>
          <w:tcPr>
            <w:tcW w:w="0" w:type="auto"/>
            <w:vAlign w:val="center"/>
            <w:hideMark/>
          </w:tcPr>
          <w:p w14:paraId="4BD22433" w14:textId="77777777" w:rsidR="00193FA5" w:rsidRPr="00193FA5" w:rsidRDefault="00193FA5">
            <w:pPr>
              <w:rPr>
                <w:rFonts w:ascii="Verdana" w:hAnsi="Verdana"/>
                <w:sz w:val="20"/>
                <w:szCs w:val="20"/>
              </w:rPr>
            </w:pPr>
            <w:r w:rsidRPr="00193FA5">
              <w:rPr>
                <w:rFonts w:ascii="Verdana" w:hAnsi="Verdana"/>
                <w:sz w:val="20"/>
                <w:szCs w:val="20"/>
              </w:rPr>
              <w:t>Beterraba</w:t>
            </w:r>
          </w:p>
        </w:tc>
        <w:tc>
          <w:tcPr>
            <w:tcW w:w="0" w:type="auto"/>
            <w:vAlign w:val="center"/>
            <w:hideMark/>
          </w:tcPr>
          <w:p w14:paraId="57C39836"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5B327BD" w14:textId="77777777" w:rsidR="00193FA5" w:rsidRPr="00193FA5" w:rsidRDefault="00193FA5">
            <w:pPr>
              <w:rPr>
                <w:rFonts w:ascii="Verdana" w:hAnsi="Verdana"/>
                <w:sz w:val="20"/>
                <w:szCs w:val="20"/>
              </w:rPr>
            </w:pPr>
            <w:r w:rsidRPr="00193FA5">
              <w:rPr>
                <w:rFonts w:ascii="Verdana" w:hAnsi="Verdana"/>
                <w:sz w:val="20"/>
                <w:szCs w:val="20"/>
              </w:rPr>
              <w:t>500</w:t>
            </w:r>
          </w:p>
        </w:tc>
        <w:tc>
          <w:tcPr>
            <w:tcW w:w="0" w:type="auto"/>
            <w:vAlign w:val="center"/>
            <w:hideMark/>
          </w:tcPr>
          <w:p w14:paraId="45082226" w14:textId="77777777" w:rsidR="00193FA5" w:rsidRPr="00193FA5" w:rsidRDefault="00193FA5">
            <w:pPr>
              <w:rPr>
                <w:rFonts w:ascii="Verdana" w:hAnsi="Verdana"/>
                <w:sz w:val="20"/>
                <w:szCs w:val="20"/>
              </w:rPr>
            </w:pPr>
            <w:r w:rsidRPr="00193FA5">
              <w:rPr>
                <w:rFonts w:ascii="Verdana" w:hAnsi="Verdana"/>
                <w:sz w:val="20"/>
                <w:szCs w:val="20"/>
              </w:rPr>
              <w:t>8,41</w:t>
            </w:r>
          </w:p>
        </w:tc>
        <w:tc>
          <w:tcPr>
            <w:tcW w:w="0" w:type="auto"/>
            <w:vAlign w:val="center"/>
            <w:hideMark/>
          </w:tcPr>
          <w:p w14:paraId="6412F740" w14:textId="77777777" w:rsidR="00193FA5" w:rsidRPr="00193FA5" w:rsidRDefault="00193FA5">
            <w:pPr>
              <w:rPr>
                <w:rFonts w:ascii="Verdana" w:hAnsi="Verdana"/>
                <w:sz w:val="20"/>
                <w:szCs w:val="20"/>
              </w:rPr>
            </w:pPr>
            <w:r w:rsidRPr="00193FA5">
              <w:rPr>
                <w:rFonts w:ascii="Verdana" w:hAnsi="Verdana"/>
                <w:sz w:val="20"/>
                <w:szCs w:val="20"/>
              </w:rPr>
              <w:t>4.205,00</w:t>
            </w:r>
          </w:p>
        </w:tc>
      </w:tr>
      <w:tr w:rsidR="00193FA5" w:rsidRPr="00193FA5" w14:paraId="01C6D3FC" w14:textId="77777777" w:rsidTr="00193FA5">
        <w:trPr>
          <w:tblCellSpacing w:w="15" w:type="dxa"/>
        </w:trPr>
        <w:tc>
          <w:tcPr>
            <w:tcW w:w="0" w:type="auto"/>
            <w:vAlign w:val="center"/>
            <w:hideMark/>
          </w:tcPr>
          <w:p w14:paraId="25F3E0BB" w14:textId="77777777" w:rsidR="00193FA5" w:rsidRPr="00193FA5" w:rsidRDefault="00193FA5">
            <w:pPr>
              <w:rPr>
                <w:rFonts w:ascii="Verdana" w:hAnsi="Verdana"/>
                <w:sz w:val="20"/>
                <w:szCs w:val="20"/>
              </w:rPr>
            </w:pPr>
            <w:r w:rsidRPr="00193FA5">
              <w:rPr>
                <w:rFonts w:ascii="Verdana" w:hAnsi="Verdana"/>
                <w:sz w:val="20"/>
                <w:szCs w:val="20"/>
              </w:rPr>
              <w:t>9</w:t>
            </w:r>
          </w:p>
        </w:tc>
        <w:tc>
          <w:tcPr>
            <w:tcW w:w="0" w:type="auto"/>
            <w:vAlign w:val="center"/>
            <w:hideMark/>
          </w:tcPr>
          <w:p w14:paraId="18013F7A" w14:textId="77777777" w:rsidR="00193FA5" w:rsidRPr="00193FA5" w:rsidRDefault="00193FA5">
            <w:pPr>
              <w:rPr>
                <w:rFonts w:ascii="Verdana" w:hAnsi="Verdana"/>
                <w:sz w:val="20"/>
                <w:szCs w:val="20"/>
              </w:rPr>
            </w:pPr>
            <w:r w:rsidRPr="00193FA5">
              <w:rPr>
                <w:rFonts w:ascii="Verdana" w:hAnsi="Verdana"/>
                <w:sz w:val="20"/>
                <w:szCs w:val="20"/>
              </w:rPr>
              <w:t>Cenoura</w:t>
            </w:r>
          </w:p>
        </w:tc>
        <w:tc>
          <w:tcPr>
            <w:tcW w:w="0" w:type="auto"/>
            <w:vAlign w:val="center"/>
            <w:hideMark/>
          </w:tcPr>
          <w:p w14:paraId="02ECE11F"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48525C5"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1306E9A9" w14:textId="77777777" w:rsidR="00193FA5" w:rsidRPr="00193FA5" w:rsidRDefault="00193FA5">
            <w:pPr>
              <w:rPr>
                <w:rFonts w:ascii="Verdana" w:hAnsi="Verdana"/>
                <w:sz w:val="20"/>
                <w:szCs w:val="20"/>
              </w:rPr>
            </w:pPr>
            <w:r w:rsidRPr="00193FA5">
              <w:rPr>
                <w:rFonts w:ascii="Verdana" w:hAnsi="Verdana"/>
                <w:sz w:val="20"/>
                <w:szCs w:val="20"/>
              </w:rPr>
              <w:t>8,20</w:t>
            </w:r>
          </w:p>
        </w:tc>
        <w:tc>
          <w:tcPr>
            <w:tcW w:w="0" w:type="auto"/>
            <w:vAlign w:val="center"/>
            <w:hideMark/>
          </w:tcPr>
          <w:p w14:paraId="0B3EC2E0" w14:textId="77777777" w:rsidR="00193FA5" w:rsidRPr="00193FA5" w:rsidRDefault="00193FA5">
            <w:pPr>
              <w:rPr>
                <w:rFonts w:ascii="Verdana" w:hAnsi="Verdana"/>
                <w:sz w:val="20"/>
                <w:szCs w:val="20"/>
              </w:rPr>
            </w:pPr>
            <w:r w:rsidRPr="00193FA5">
              <w:rPr>
                <w:rFonts w:ascii="Verdana" w:hAnsi="Verdana"/>
                <w:sz w:val="20"/>
                <w:szCs w:val="20"/>
              </w:rPr>
              <w:t>2.870,00</w:t>
            </w:r>
          </w:p>
        </w:tc>
      </w:tr>
      <w:tr w:rsidR="00193FA5" w:rsidRPr="00193FA5" w14:paraId="4D49DDE3" w14:textId="77777777" w:rsidTr="00193FA5">
        <w:trPr>
          <w:tblCellSpacing w:w="15" w:type="dxa"/>
        </w:trPr>
        <w:tc>
          <w:tcPr>
            <w:tcW w:w="0" w:type="auto"/>
            <w:vAlign w:val="center"/>
            <w:hideMark/>
          </w:tcPr>
          <w:p w14:paraId="43BF1E66" w14:textId="77777777" w:rsidR="00193FA5" w:rsidRPr="00193FA5" w:rsidRDefault="00193FA5">
            <w:pPr>
              <w:rPr>
                <w:rFonts w:ascii="Verdana" w:hAnsi="Verdana"/>
                <w:sz w:val="20"/>
                <w:szCs w:val="20"/>
              </w:rPr>
            </w:pPr>
            <w:r w:rsidRPr="00193FA5">
              <w:rPr>
                <w:rFonts w:ascii="Verdana" w:hAnsi="Verdana"/>
                <w:sz w:val="20"/>
                <w:szCs w:val="20"/>
              </w:rPr>
              <w:t>10</w:t>
            </w:r>
          </w:p>
        </w:tc>
        <w:tc>
          <w:tcPr>
            <w:tcW w:w="0" w:type="auto"/>
            <w:vAlign w:val="center"/>
            <w:hideMark/>
          </w:tcPr>
          <w:p w14:paraId="15FDFD36" w14:textId="77777777" w:rsidR="00193FA5" w:rsidRPr="00193FA5" w:rsidRDefault="00193FA5">
            <w:pPr>
              <w:rPr>
                <w:rFonts w:ascii="Verdana" w:hAnsi="Verdana"/>
                <w:sz w:val="20"/>
                <w:szCs w:val="20"/>
              </w:rPr>
            </w:pPr>
            <w:r w:rsidRPr="00193FA5">
              <w:rPr>
                <w:rFonts w:ascii="Verdana" w:hAnsi="Verdana"/>
                <w:sz w:val="20"/>
                <w:szCs w:val="20"/>
              </w:rPr>
              <w:t>Cheiro Verde</w:t>
            </w:r>
          </w:p>
        </w:tc>
        <w:tc>
          <w:tcPr>
            <w:tcW w:w="0" w:type="auto"/>
            <w:vAlign w:val="center"/>
            <w:hideMark/>
          </w:tcPr>
          <w:p w14:paraId="4BE7B60A" w14:textId="77777777" w:rsidR="00193FA5" w:rsidRPr="00193FA5" w:rsidRDefault="00193FA5">
            <w:pPr>
              <w:rPr>
                <w:rFonts w:ascii="Verdana" w:hAnsi="Verdana"/>
                <w:sz w:val="20"/>
                <w:szCs w:val="20"/>
              </w:rPr>
            </w:pPr>
            <w:r w:rsidRPr="00193FA5">
              <w:rPr>
                <w:rFonts w:ascii="Verdana" w:hAnsi="Verdana"/>
                <w:sz w:val="20"/>
                <w:szCs w:val="20"/>
              </w:rPr>
              <w:t>Maço</w:t>
            </w:r>
          </w:p>
        </w:tc>
        <w:tc>
          <w:tcPr>
            <w:tcW w:w="0" w:type="auto"/>
            <w:vAlign w:val="center"/>
            <w:hideMark/>
          </w:tcPr>
          <w:p w14:paraId="133F8B08" w14:textId="77777777" w:rsidR="00193FA5" w:rsidRPr="00193FA5" w:rsidRDefault="00193FA5">
            <w:pPr>
              <w:rPr>
                <w:rFonts w:ascii="Verdana" w:hAnsi="Verdana"/>
                <w:sz w:val="20"/>
                <w:szCs w:val="20"/>
              </w:rPr>
            </w:pPr>
            <w:r w:rsidRPr="00193FA5">
              <w:rPr>
                <w:rFonts w:ascii="Verdana" w:hAnsi="Verdana"/>
                <w:sz w:val="20"/>
                <w:szCs w:val="20"/>
              </w:rPr>
              <w:t>150</w:t>
            </w:r>
          </w:p>
        </w:tc>
        <w:tc>
          <w:tcPr>
            <w:tcW w:w="0" w:type="auto"/>
            <w:vAlign w:val="center"/>
            <w:hideMark/>
          </w:tcPr>
          <w:p w14:paraId="07C56CE1"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3BEEA557" w14:textId="77777777" w:rsidR="00193FA5" w:rsidRPr="00193FA5" w:rsidRDefault="00193FA5">
            <w:pPr>
              <w:rPr>
                <w:rFonts w:ascii="Verdana" w:hAnsi="Verdana"/>
                <w:sz w:val="20"/>
                <w:szCs w:val="20"/>
              </w:rPr>
            </w:pPr>
            <w:r w:rsidRPr="00193FA5">
              <w:rPr>
                <w:rFonts w:ascii="Verdana" w:hAnsi="Verdana"/>
                <w:sz w:val="20"/>
                <w:szCs w:val="20"/>
              </w:rPr>
              <w:t>900,00</w:t>
            </w:r>
          </w:p>
        </w:tc>
      </w:tr>
      <w:tr w:rsidR="00193FA5" w:rsidRPr="00193FA5" w14:paraId="6644E511" w14:textId="77777777" w:rsidTr="00193FA5">
        <w:trPr>
          <w:tblCellSpacing w:w="15" w:type="dxa"/>
        </w:trPr>
        <w:tc>
          <w:tcPr>
            <w:tcW w:w="0" w:type="auto"/>
            <w:vAlign w:val="center"/>
            <w:hideMark/>
          </w:tcPr>
          <w:p w14:paraId="25D21ACB" w14:textId="77777777" w:rsidR="00193FA5" w:rsidRPr="00193FA5" w:rsidRDefault="00193FA5">
            <w:pPr>
              <w:rPr>
                <w:rFonts w:ascii="Verdana" w:hAnsi="Verdana"/>
                <w:sz w:val="20"/>
                <w:szCs w:val="20"/>
              </w:rPr>
            </w:pPr>
            <w:r w:rsidRPr="00193FA5">
              <w:rPr>
                <w:rFonts w:ascii="Verdana" w:hAnsi="Verdana"/>
                <w:sz w:val="20"/>
                <w:szCs w:val="20"/>
              </w:rPr>
              <w:t>11</w:t>
            </w:r>
          </w:p>
        </w:tc>
        <w:tc>
          <w:tcPr>
            <w:tcW w:w="0" w:type="auto"/>
            <w:vAlign w:val="center"/>
            <w:hideMark/>
          </w:tcPr>
          <w:p w14:paraId="085AA29C" w14:textId="77777777" w:rsidR="00193FA5" w:rsidRPr="00193FA5" w:rsidRDefault="00193FA5">
            <w:pPr>
              <w:rPr>
                <w:rFonts w:ascii="Verdana" w:hAnsi="Verdana"/>
                <w:sz w:val="20"/>
                <w:szCs w:val="20"/>
              </w:rPr>
            </w:pPr>
            <w:r w:rsidRPr="00193FA5">
              <w:rPr>
                <w:rFonts w:ascii="Verdana" w:hAnsi="Verdana"/>
                <w:sz w:val="20"/>
                <w:szCs w:val="20"/>
              </w:rPr>
              <w:t>Coentro Moído</w:t>
            </w:r>
          </w:p>
        </w:tc>
        <w:tc>
          <w:tcPr>
            <w:tcW w:w="0" w:type="auto"/>
            <w:vAlign w:val="center"/>
            <w:hideMark/>
          </w:tcPr>
          <w:p w14:paraId="181CEB61"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87E9E43" w14:textId="77777777" w:rsidR="00193FA5" w:rsidRPr="00193FA5" w:rsidRDefault="00193FA5">
            <w:pPr>
              <w:rPr>
                <w:rFonts w:ascii="Verdana" w:hAnsi="Verdana"/>
                <w:sz w:val="20"/>
                <w:szCs w:val="20"/>
              </w:rPr>
            </w:pPr>
            <w:r w:rsidRPr="00193FA5">
              <w:rPr>
                <w:rFonts w:ascii="Verdana" w:hAnsi="Verdana"/>
                <w:sz w:val="20"/>
                <w:szCs w:val="20"/>
              </w:rPr>
              <w:t>100</w:t>
            </w:r>
          </w:p>
        </w:tc>
        <w:tc>
          <w:tcPr>
            <w:tcW w:w="0" w:type="auto"/>
            <w:vAlign w:val="center"/>
            <w:hideMark/>
          </w:tcPr>
          <w:p w14:paraId="1C8A48C2" w14:textId="77777777" w:rsidR="00193FA5" w:rsidRPr="00193FA5" w:rsidRDefault="00193FA5">
            <w:pPr>
              <w:rPr>
                <w:rFonts w:ascii="Verdana" w:hAnsi="Verdana"/>
                <w:sz w:val="20"/>
                <w:szCs w:val="20"/>
              </w:rPr>
            </w:pPr>
            <w:r w:rsidRPr="00193FA5">
              <w:rPr>
                <w:rFonts w:ascii="Verdana" w:hAnsi="Verdana"/>
                <w:sz w:val="20"/>
                <w:szCs w:val="20"/>
              </w:rPr>
              <w:t>33,25</w:t>
            </w:r>
          </w:p>
        </w:tc>
        <w:tc>
          <w:tcPr>
            <w:tcW w:w="0" w:type="auto"/>
            <w:vAlign w:val="center"/>
            <w:hideMark/>
          </w:tcPr>
          <w:p w14:paraId="0015FAD8" w14:textId="77777777" w:rsidR="00193FA5" w:rsidRPr="00193FA5" w:rsidRDefault="00193FA5">
            <w:pPr>
              <w:rPr>
                <w:rFonts w:ascii="Verdana" w:hAnsi="Verdana"/>
                <w:sz w:val="20"/>
                <w:szCs w:val="20"/>
              </w:rPr>
            </w:pPr>
            <w:r w:rsidRPr="00193FA5">
              <w:rPr>
                <w:rFonts w:ascii="Verdana" w:hAnsi="Verdana"/>
                <w:sz w:val="20"/>
                <w:szCs w:val="20"/>
              </w:rPr>
              <w:t>3.325,00</w:t>
            </w:r>
          </w:p>
        </w:tc>
      </w:tr>
      <w:tr w:rsidR="00193FA5" w:rsidRPr="00193FA5" w14:paraId="26CEEFD1" w14:textId="77777777" w:rsidTr="00193FA5">
        <w:trPr>
          <w:tblCellSpacing w:w="15" w:type="dxa"/>
        </w:trPr>
        <w:tc>
          <w:tcPr>
            <w:tcW w:w="0" w:type="auto"/>
            <w:vAlign w:val="center"/>
            <w:hideMark/>
          </w:tcPr>
          <w:p w14:paraId="7C14AAA5" w14:textId="77777777" w:rsidR="00193FA5" w:rsidRPr="00193FA5" w:rsidRDefault="00193FA5">
            <w:pPr>
              <w:rPr>
                <w:rFonts w:ascii="Verdana" w:hAnsi="Verdana"/>
                <w:sz w:val="20"/>
                <w:szCs w:val="20"/>
              </w:rPr>
            </w:pPr>
            <w:r w:rsidRPr="00193FA5">
              <w:rPr>
                <w:rFonts w:ascii="Verdana" w:hAnsi="Verdana"/>
                <w:sz w:val="20"/>
                <w:szCs w:val="20"/>
              </w:rPr>
              <w:t>12</w:t>
            </w:r>
          </w:p>
        </w:tc>
        <w:tc>
          <w:tcPr>
            <w:tcW w:w="0" w:type="auto"/>
            <w:vAlign w:val="center"/>
            <w:hideMark/>
          </w:tcPr>
          <w:p w14:paraId="3FE371E1" w14:textId="77777777" w:rsidR="00193FA5" w:rsidRPr="00193FA5" w:rsidRDefault="00193FA5">
            <w:pPr>
              <w:rPr>
                <w:rFonts w:ascii="Verdana" w:hAnsi="Verdana"/>
                <w:sz w:val="20"/>
                <w:szCs w:val="20"/>
              </w:rPr>
            </w:pPr>
            <w:r w:rsidRPr="00193FA5">
              <w:rPr>
                <w:rFonts w:ascii="Verdana" w:hAnsi="Verdana"/>
                <w:sz w:val="20"/>
                <w:szCs w:val="20"/>
              </w:rPr>
              <w:t>Couve</w:t>
            </w:r>
          </w:p>
        </w:tc>
        <w:tc>
          <w:tcPr>
            <w:tcW w:w="0" w:type="auto"/>
            <w:vAlign w:val="center"/>
            <w:hideMark/>
          </w:tcPr>
          <w:p w14:paraId="13949AFC" w14:textId="77777777" w:rsidR="00193FA5" w:rsidRPr="00193FA5" w:rsidRDefault="00193FA5">
            <w:pPr>
              <w:rPr>
                <w:rFonts w:ascii="Verdana" w:hAnsi="Verdana"/>
                <w:sz w:val="20"/>
                <w:szCs w:val="20"/>
              </w:rPr>
            </w:pPr>
            <w:r w:rsidRPr="00193FA5">
              <w:rPr>
                <w:rFonts w:ascii="Verdana" w:hAnsi="Verdana"/>
                <w:sz w:val="20"/>
                <w:szCs w:val="20"/>
              </w:rPr>
              <w:t>Maço</w:t>
            </w:r>
          </w:p>
        </w:tc>
        <w:tc>
          <w:tcPr>
            <w:tcW w:w="0" w:type="auto"/>
            <w:vAlign w:val="center"/>
            <w:hideMark/>
          </w:tcPr>
          <w:p w14:paraId="470A6BA5" w14:textId="77777777" w:rsidR="00193FA5" w:rsidRPr="00193FA5" w:rsidRDefault="00193FA5">
            <w:pPr>
              <w:rPr>
                <w:rFonts w:ascii="Verdana" w:hAnsi="Verdana"/>
                <w:sz w:val="20"/>
                <w:szCs w:val="20"/>
              </w:rPr>
            </w:pPr>
            <w:r w:rsidRPr="00193FA5">
              <w:rPr>
                <w:rFonts w:ascii="Verdana" w:hAnsi="Verdana"/>
                <w:sz w:val="20"/>
                <w:szCs w:val="20"/>
              </w:rPr>
              <w:t>250</w:t>
            </w:r>
          </w:p>
        </w:tc>
        <w:tc>
          <w:tcPr>
            <w:tcW w:w="0" w:type="auto"/>
            <w:vAlign w:val="center"/>
            <w:hideMark/>
          </w:tcPr>
          <w:p w14:paraId="75D07852" w14:textId="77777777" w:rsidR="00193FA5" w:rsidRPr="00193FA5" w:rsidRDefault="00193FA5">
            <w:pPr>
              <w:rPr>
                <w:rFonts w:ascii="Verdana" w:hAnsi="Verdana"/>
                <w:sz w:val="20"/>
                <w:szCs w:val="20"/>
              </w:rPr>
            </w:pPr>
            <w:r w:rsidRPr="00193FA5">
              <w:rPr>
                <w:rFonts w:ascii="Verdana" w:hAnsi="Verdana"/>
                <w:sz w:val="20"/>
                <w:szCs w:val="20"/>
              </w:rPr>
              <w:t>5,45</w:t>
            </w:r>
          </w:p>
        </w:tc>
        <w:tc>
          <w:tcPr>
            <w:tcW w:w="0" w:type="auto"/>
            <w:vAlign w:val="center"/>
            <w:hideMark/>
          </w:tcPr>
          <w:p w14:paraId="59A4EAC2" w14:textId="77777777" w:rsidR="00193FA5" w:rsidRPr="00193FA5" w:rsidRDefault="00193FA5">
            <w:pPr>
              <w:rPr>
                <w:rFonts w:ascii="Verdana" w:hAnsi="Verdana"/>
                <w:sz w:val="20"/>
                <w:szCs w:val="20"/>
              </w:rPr>
            </w:pPr>
            <w:r w:rsidRPr="00193FA5">
              <w:rPr>
                <w:rFonts w:ascii="Verdana" w:hAnsi="Verdana"/>
                <w:sz w:val="20"/>
                <w:szCs w:val="20"/>
              </w:rPr>
              <w:t>1.362,50</w:t>
            </w:r>
          </w:p>
        </w:tc>
      </w:tr>
      <w:tr w:rsidR="00193FA5" w:rsidRPr="00193FA5" w14:paraId="69CF12E1" w14:textId="77777777" w:rsidTr="00193FA5">
        <w:trPr>
          <w:tblCellSpacing w:w="15" w:type="dxa"/>
        </w:trPr>
        <w:tc>
          <w:tcPr>
            <w:tcW w:w="0" w:type="auto"/>
            <w:vAlign w:val="center"/>
            <w:hideMark/>
          </w:tcPr>
          <w:p w14:paraId="6BD2E882" w14:textId="77777777" w:rsidR="00193FA5" w:rsidRPr="00193FA5" w:rsidRDefault="00193FA5">
            <w:pPr>
              <w:rPr>
                <w:rFonts w:ascii="Verdana" w:hAnsi="Verdana"/>
                <w:sz w:val="20"/>
                <w:szCs w:val="20"/>
              </w:rPr>
            </w:pPr>
            <w:r w:rsidRPr="00193FA5">
              <w:rPr>
                <w:rFonts w:ascii="Verdana" w:hAnsi="Verdana"/>
                <w:sz w:val="20"/>
                <w:szCs w:val="20"/>
              </w:rPr>
              <w:t>13</w:t>
            </w:r>
          </w:p>
        </w:tc>
        <w:tc>
          <w:tcPr>
            <w:tcW w:w="0" w:type="auto"/>
            <w:vAlign w:val="center"/>
            <w:hideMark/>
          </w:tcPr>
          <w:p w14:paraId="152EBD4A" w14:textId="77777777" w:rsidR="00193FA5" w:rsidRPr="00193FA5" w:rsidRDefault="00193FA5">
            <w:pPr>
              <w:rPr>
                <w:rFonts w:ascii="Verdana" w:hAnsi="Verdana"/>
                <w:sz w:val="20"/>
                <w:szCs w:val="20"/>
              </w:rPr>
            </w:pPr>
            <w:r w:rsidRPr="00193FA5">
              <w:rPr>
                <w:rFonts w:ascii="Verdana" w:hAnsi="Verdana"/>
                <w:sz w:val="20"/>
                <w:szCs w:val="20"/>
              </w:rPr>
              <w:t>Inhame</w:t>
            </w:r>
          </w:p>
        </w:tc>
        <w:tc>
          <w:tcPr>
            <w:tcW w:w="0" w:type="auto"/>
            <w:vAlign w:val="center"/>
            <w:hideMark/>
          </w:tcPr>
          <w:p w14:paraId="3D206F50"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05B2914" w14:textId="77777777" w:rsidR="00193FA5" w:rsidRPr="00193FA5" w:rsidRDefault="00193FA5">
            <w:pPr>
              <w:rPr>
                <w:rFonts w:ascii="Verdana" w:hAnsi="Verdana"/>
                <w:sz w:val="20"/>
                <w:szCs w:val="20"/>
              </w:rPr>
            </w:pPr>
            <w:r w:rsidRPr="00193FA5">
              <w:rPr>
                <w:rFonts w:ascii="Verdana" w:hAnsi="Verdana"/>
                <w:sz w:val="20"/>
                <w:szCs w:val="20"/>
              </w:rPr>
              <w:t>400</w:t>
            </w:r>
          </w:p>
        </w:tc>
        <w:tc>
          <w:tcPr>
            <w:tcW w:w="0" w:type="auto"/>
            <w:vAlign w:val="center"/>
            <w:hideMark/>
          </w:tcPr>
          <w:p w14:paraId="6443B603" w14:textId="77777777" w:rsidR="00193FA5" w:rsidRPr="00193FA5" w:rsidRDefault="00193FA5">
            <w:pPr>
              <w:rPr>
                <w:rFonts w:ascii="Verdana" w:hAnsi="Verdana"/>
                <w:sz w:val="20"/>
                <w:szCs w:val="20"/>
              </w:rPr>
            </w:pPr>
            <w:r w:rsidRPr="00193FA5">
              <w:rPr>
                <w:rFonts w:ascii="Verdana" w:hAnsi="Verdana"/>
                <w:sz w:val="20"/>
                <w:szCs w:val="20"/>
              </w:rPr>
              <w:t>13,00</w:t>
            </w:r>
          </w:p>
        </w:tc>
        <w:tc>
          <w:tcPr>
            <w:tcW w:w="0" w:type="auto"/>
            <w:vAlign w:val="center"/>
            <w:hideMark/>
          </w:tcPr>
          <w:p w14:paraId="14AA7173" w14:textId="77777777" w:rsidR="00193FA5" w:rsidRPr="00193FA5" w:rsidRDefault="00193FA5">
            <w:pPr>
              <w:rPr>
                <w:rFonts w:ascii="Verdana" w:hAnsi="Verdana"/>
                <w:sz w:val="20"/>
                <w:szCs w:val="20"/>
              </w:rPr>
            </w:pPr>
            <w:r w:rsidRPr="00193FA5">
              <w:rPr>
                <w:rFonts w:ascii="Verdana" w:hAnsi="Verdana"/>
                <w:sz w:val="20"/>
                <w:szCs w:val="20"/>
              </w:rPr>
              <w:t>5.200,00</w:t>
            </w:r>
          </w:p>
        </w:tc>
      </w:tr>
      <w:tr w:rsidR="00193FA5" w:rsidRPr="00193FA5" w14:paraId="6C075667" w14:textId="77777777" w:rsidTr="00193FA5">
        <w:trPr>
          <w:tblCellSpacing w:w="15" w:type="dxa"/>
        </w:trPr>
        <w:tc>
          <w:tcPr>
            <w:tcW w:w="0" w:type="auto"/>
            <w:vAlign w:val="center"/>
            <w:hideMark/>
          </w:tcPr>
          <w:p w14:paraId="4814343B" w14:textId="77777777" w:rsidR="00193FA5" w:rsidRPr="00193FA5" w:rsidRDefault="00193FA5">
            <w:pPr>
              <w:rPr>
                <w:rFonts w:ascii="Verdana" w:hAnsi="Verdana"/>
                <w:sz w:val="20"/>
                <w:szCs w:val="20"/>
              </w:rPr>
            </w:pPr>
            <w:r w:rsidRPr="00193FA5">
              <w:rPr>
                <w:rFonts w:ascii="Verdana" w:hAnsi="Verdana"/>
                <w:sz w:val="20"/>
                <w:szCs w:val="20"/>
              </w:rPr>
              <w:t>14</w:t>
            </w:r>
          </w:p>
        </w:tc>
        <w:tc>
          <w:tcPr>
            <w:tcW w:w="0" w:type="auto"/>
            <w:vAlign w:val="center"/>
            <w:hideMark/>
          </w:tcPr>
          <w:p w14:paraId="4A2483E4" w14:textId="77777777" w:rsidR="00193FA5" w:rsidRPr="00193FA5" w:rsidRDefault="00193FA5">
            <w:pPr>
              <w:rPr>
                <w:rFonts w:ascii="Verdana" w:hAnsi="Verdana"/>
                <w:sz w:val="20"/>
                <w:szCs w:val="20"/>
              </w:rPr>
            </w:pPr>
            <w:r w:rsidRPr="00193FA5">
              <w:rPr>
                <w:rFonts w:ascii="Verdana" w:hAnsi="Verdana"/>
                <w:sz w:val="20"/>
                <w:szCs w:val="20"/>
              </w:rPr>
              <w:t>Laranja Pêra</w:t>
            </w:r>
          </w:p>
        </w:tc>
        <w:tc>
          <w:tcPr>
            <w:tcW w:w="0" w:type="auto"/>
            <w:vAlign w:val="center"/>
            <w:hideMark/>
          </w:tcPr>
          <w:p w14:paraId="75E48E1A"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C2C7833" w14:textId="77777777" w:rsidR="00193FA5" w:rsidRPr="00193FA5" w:rsidRDefault="00193FA5">
            <w:pPr>
              <w:rPr>
                <w:rFonts w:ascii="Verdana" w:hAnsi="Verdana"/>
                <w:sz w:val="20"/>
                <w:szCs w:val="20"/>
              </w:rPr>
            </w:pPr>
            <w:r w:rsidRPr="00193FA5">
              <w:rPr>
                <w:rFonts w:ascii="Verdana" w:hAnsi="Verdana"/>
                <w:sz w:val="20"/>
                <w:szCs w:val="20"/>
              </w:rPr>
              <w:t>500</w:t>
            </w:r>
          </w:p>
        </w:tc>
        <w:tc>
          <w:tcPr>
            <w:tcW w:w="0" w:type="auto"/>
            <w:vAlign w:val="center"/>
            <w:hideMark/>
          </w:tcPr>
          <w:p w14:paraId="310C2700" w14:textId="77777777" w:rsidR="00193FA5" w:rsidRPr="00193FA5" w:rsidRDefault="00193FA5">
            <w:pPr>
              <w:rPr>
                <w:rFonts w:ascii="Verdana" w:hAnsi="Verdana"/>
                <w:sz w:val="20"/>
                <w:szCs w:val="20"/>
              </w:rPr>
            </w:pPr>
            <w:r w:rsidRPr="00193FA5">
              <w:rPr>
                <w:rFonts w:ascii="Verdana" w:hAnsi="Verdana"/>
                <w:sz w:val="20"/>
                <w:szCs w:val="20"/>
              </w:rPr>
              <w:t>7,00</w:t>
            </w:r>
          </w:p>
        </w:tc>
        <w:tc>
          <w:tcPr>
            <w:tcW w:w="0" w:type="auto"/>
            <w:vAlign w:val="center"/>
            <w:hideMark/>
          </w:tcPr>
          <w:p w14:paraId="3A41091C" w14:textId="77777777" w:rsidR="00193FA5" w:rsidRPr="00193FA5" w:rsidRDefault="00193FA5">
            <w:pPr>
              <w:rPr>
                <w:rFonts w:ascii="Verdana" w:hAnsi="Verdana"/>
                <w:sz w:val="20"/>
                <w:szCs w:val="20"/>
              </w:rPr>
            </w:pPr>
            <w:r w:rsidRPr="00193FA5">
              <w:rPr>
                <w:rFonts w:ascii="Verdana" w:hAnsi="Verdana"/>
                <w:sz w:val="20"/>
                <w:szCs w:val="20"/>
              </w:rPr>
              <w:t>3.500,00</w:t>
            </w:r>
          </w:p>
        </w:tc>
      </w:tr>
      <w:tr w:rsidR="00193FA5" w:rsidRPr="00193FA5" w14:paraId="2A978B83" w14:textId="77777777" w:rsidTr="00193FA5">
        <w:trPr>
          <w:tblCellSpacing w:w="15" w:type="dxa"/>
        </w:trPr>
        <w:tc>
          <w:tcPr>
            <w:tcW w:w="0" w:type="auto"/>
            <w:vAlign w:val="center"/>
            <w:hideMark/>
          </w:tcPr>
          <w:p w14:paraId="708AA873" w14:textId="77777777" w:rsidR="00193FA5" w:rsidRPr="00193FA5" w:rsidRDefault="00193FA5">
            <w:pPr>
              <w:rPr>
                <w:rFonts w:ascii="Verdana" w:hAnsi="Verdana"/>
                <w:sz w:val="20"/>
                <w:szCs w:val="20"/>
              </w:rPr>
            </w:pPr>
            <w:r w:rsidRPr="00193FA5">
              <w:rPr>
                <w:rFonts w:ascii="Verdana" w:hAnsi="Verdana"/>
                <w:sz w:val="20"/>
                <w:szCs w:val="20"/>
              </w:rPr>
              <w:t>15</w:t>
            </w:r>
          </w:p>
        </w:tc>
        <w:tc>
          <w:tcPr>
            <w:tcW w:w="0" w:type="auto"/>
            <w:vAlign w:val="center"/>
            <w:hideMark/>
          </w:tcPr>
          <w:p w14:paraId="126D2783" w14:textId="77777777" w:rsidR="00193FA5" w:rsidRPr="00193FA5" w:rsidRDefault="00193FA5">
            <w:pPr>
              <w:rPr>
                <w:rFonts w:ascii="Verdana" w:hAnsi="Verdana"/>
                <w:sz w:val="20"/>
                <w:szCs w:val="20"/>
              </w:rPr>
            </w:pPr>
            <w:r w:rsidRPr="00193FA5">
              <w:rPr>
                <w:rFonts w:ascii="Verdana" w:hAnsi="Verdana"/>
                <w:sz w:val="20"/>
                <w:szCs w:val="20"/>
              </w:rPr>
              <w:t>Mamão Formosa</w:t>
            </w:r>
          </w:p>
        </w:tc>
        <w:tc>
          <w:tcPr>
            <w:tcW w:w="0" w:type="auto"/>
            <w:vAlign w:val="center"/>
            <w:hideMark/>
          </w:tcPr>
          <w:p w14:paraId="00917714"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791ED5D"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644C0457" w14:textId="77777777" w:rsidR="00193FA5" w:rsidRPr="00193FA5" w:rsidRDefault="00193FA5">
            <w:pPr>
              <w:rPr>
                <w:rFonts w:ascii="Verdana" w:hAnsi="Verdana"/>
                <w:sz w:val="20"/>
                <w:szCs w:val="20"/>
              </w:rPr>
            </w:pPr>
            <w:r w:rsidRPr="00193FA5">
              <w:rPr>
                <w:rFonts w:ascii="Verdana" w:hAnsi="Verdana"/>
                <w:sz w:val="20"/>
                <w:szCs w:val="20"/>
              </w:rPr>
              <w:t>4,16</w:t>
            </w:r>
          </w:p>
        </w:tc>
        <w:tc>
          <w:tcPr>
            <w:tcW w:w="0" w:type="auto"/>
            <w:vAlign w:val="center"/>
            <w:hideMark/>
          </w:tcPr>
          <w:p w14:paraId="534F7710" w14:textId="77777777" w:rsidR="00193FA5" w:rsidRPr="00193FA5" w:rsidRDefault="00193FA5">
            <w:pPr>
              <w:rPr>
                <w:rFonts w:ascii="Verdana" w:hAnsi="Verdana"/>
                <w:sz w:val="20"/>
                <w:szCs w:val="20"/>
              </w:rPr>
            </w:pPr>
            <w:r w:rsidRPr="00193FA5">
              <w:rPr>
                <w:rFonts w:ascii="Verdana" w:hAnsi="Verdana"/>
                <w:sz w:val="20"/>
                <w:szCs w:val="20"/>
              </w:rPr>
              <w:t>2.496,00</w:t>
            </w:r>
          </w:p>
        </w:tc>
      </w:tr>
      <w:tr w:rsidR="00193FA5" w:rsidRPr="00193FA5" w14:paraId="2280A1C0" w14:textId="77777777" w:rsidTr="00193FA5">
        <w:trPr>
          <w:tblCellSpacing w:w="15" w:type="dxa"/>
        </w:trPr>
        <w:tc>
          <w:tcPr>
            <w:tcW w:w="0" w:type="auto"/>
            <w:vAlign w:val="center"/>
            <w:hideMark/>
          </w:tcPr>
          <w:p w14:paraId="12CFED3F" w14:textId="77777777" w:rsidR="00193FA5" w:rsidRPr="00193FA5" w:rsidRDefault="00193FA5">
            <w:pPr>
              <w:rPr>
                <w:rFonts w:ascii="Verdana" w:hAnsi="Verdana"/>
                <w:sz w:val="20"/>
                <w:szCs w:val="20"/>
              </w:rPr>
            </w:pPr>
            <w:r w:rsidRPr="00193FA5">
              <w:rPr>
                <w:rFonts w:ascii="Verdana" w:hAnsi="Verdana"/>
                <w:sz w:val="20"/>
                <w:szCs w:val="20"/>
              </w:rPr>
              <w:t>16</w:t>
            </w:r>
          </w:p>
        </w:tc>
        <w:tc>
          <w:tcPr>
            <w:tcW w:w="0" w:type="auto"/>
            <w:vAlign w:val="center"/>
            <w:hideMark/>
          </w:tcPr>
          <w:p w14:paraId="4DCD3665" w14:textId="77777777" w:rsidR="00193FA5" w:rsidRPr="00193FA5" w:rsidRDefault="00193FA5">
            <w:pPr>
              <w:rPr>
                <w:rFonts w:ascii="Verdana" w:hAnsi="Verdana"/>
                <w:sz w:val="20"/>
                <w:szCs w:val="20"/>
              </w:rPr>
            </w:pPr>
            <w:r w:rsidRPr="00193FA5">
              <w:rPr>
                <w:rFonts w:ascii="Verdana" w:hAnsi="Verdana"/>
                <w:sz w:val="20"/>
                <w:szCs w:val="20"/>
              </w:rPr>
              <w:t>Mandioca Descascada</w:t>
            </w:r>
          </w:p>
        </w:tc>
        <w:tc>
          <w:tcPr>
            <w:tcW w:w="0" w:type="auto"/>
            <w:vAlign w:val="center"/>
            <w:hideMark/>
          </w:tcPr>
          <w:p w14:paraId="54AC967C"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C15EC0F" w14:textId="77777777" w:rsidR="00193FA5" w:rsidRPr="00193FA5" w:rsidRDefault="00193FA5">
            <w:pPr>
              <w:rPr>
                <w:rFonts w:ascii="Verdana" w:hAnsi="Verdana"/>
                <w:sz w:val="20"/>
                <w:szCs w:val="20"/>
              </w:rPr>
            </w:pPr>
            <w:r w:rsidRPr="00193FA5">
              <w:rPr>
                <w:rFonts w:ascii="Verdana" w:hAnsi="Verdana"/>
                <w:sz w:val="20"/>
                <w:szCs w:val="20"/>
              </w:rPr>
              <w:t>500</w:t>
            </w:r>
          </w:p>
        </w:tc>
        <w:tc>
          <w:tcPr>
            <w:tcW w:w="0" w:type="auto"/>
            <w:vAlign w:val="center"/>
            <w:hideMark/>
          </w:tcPr>
          <w:p w14:paraId="700DF38F" w14:textId="77777777" w:rsidR="00193FA5" w:rsidRPr="00193FA5" w:rsidRDefault="00193FA5">
            <w:pPr>
              <w:rPr>
                <w:rFonts w:ascii="Verdana" w:hAnsi="Verdana"/>
                <w:sz w:val="20"/>
                <w:szCs w:val="20"/>
              </w:rPr>
            </w:pPr>
            <w:r w:rsidRPr="00193FA5">
              <w:rPr>
                <w:rFonts w:ascii="Verdana" w:hAnsi="Verdana"/>
                <w:sz w:val="20"/>
                <w:szCs w:val="20"/>
              </w:rPr>
              <w:t>6,05</w:t>
            </w:r>
          </w:p>
        </w:tc>
        <w:tc>
          <w:tcPr>
            <w:tcW w:w="0" w:type="auto"/>
            <w:vAlign w:val="center"/>
            <w:hideMark/>
          </w:tcPr>
          <w:p w14:paraId="62459561" w14:textId="77777777" w:rsidR="00193FA5" w:rsidRPr="00193FA5" w:rsidRDefault="00193FA5">
            <w:pPr>
              <w:rPr>
                <w:rFonts w:ascii="Verdana" w:hAnsi="Verdana"/>
                <w:sz w:val="20"/>
                <w:szCs w:val="20"/>
              </w:rPr>
            </w:pPr>
            <w:r w:rsidRPr="00193FA5">
              <w:rPr>
                <w:rFonts w:ascii="Verdana" w:hAnsi="Verdana"/>
                <w:sz w:val="20"/>
                <w:szCs w:val="20"/>
              </w:rPr>
              <w:t>3.025,00</w:t>
            </w:r>
          </w:p>
        </w:tc>
      </w:tr>
      <w:tr w:rsidR="00193FA5" w:rsidRPr="00193FA5" w14:paraId="317CAC99" w14:textId="77777777" w:rsidTr="00193FA5">
        <w:trPr>
          <w:tblCellSpacing w:w="15" w:type="dxa"/>
        </w:trPr>
        <w:tc>
          <w:tcPr>
            <w:tcW w:w="0" w:type="auto"/>
            <w:vAlign w:val="center"/>
            <w:hideMark/>
          </w:tcPr>
          <w:p w14:paraId="3BCA11BA" w14:textId="77777777" w:rsidR="00193FA5" w:rsidRPr="00193FA5" w:rsidRDefault="00193FA5">
            <w:pPr>
              <w:rPr>
                <w:rFonts w:ascii="Verdana" w:hAnsi="Verdana"/>
                <w:sz w:val="20"/>
                <w:szCs w:val="20"/>
              </w:rPr>
            </w:pPr>
            <w:r w:rsidRPr="00193FA5">
              <w:rPr>
                <w:rFonts w:ascii="Verdana" w:hAnsi="Verdana"/>
                <w:sz w:val="20"/>
                <w:szCs w:val="20"/>
              </w:rPr>
              <w:t>17</w:t>
            </w:r>
          </w:p>
        </w:tc>
        <w:tc>
          <w:tcPr>
            <w:tcW w:w="0" w:type="auto"/>
            <w:vAlign w:val="center"/>
            <w:hideMark/>
          </w:tcPr>
          <w:p w14:paraId="5216D147" w14:textId="77777777" w:rsidR="00193FA5" w:rsidRPr="00193FA5" w:rsidRDefault="00193FA5">
            <w:pPr>
              <w:rPr>
                <w:rFonts w:ascii="Verdana" w:hAnsi="Verdana"/>
                <w:sz w:val="20"/>
                <w:szCs w:val="20"/>
              </w:rPr>
            </w:pPr>
            <w:r w:rsidRPr="00193FA5">
              <w:rPr>
                <w:rFonts w:ascii="Verdana" w:hAnsi="Verdana"/>
                <w:sz w:val="20"/>
                <w:szCs w:val="20"/>
              </w:rPr>
              <w:t>Maracujá</w:t>
            </w:r>
          </w:p>
        </w:tc>
        <w:tc>
          <w:tcPr>
            <w:tcW w:w="0" w:type="auto"/>
            <w:vAlign w:val="center"/>
            <w:hideMark/>
          </w:tcPr>
          <w:p w14:paraId="50678049"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DB15526" w14:textId="77777777" w:rsidR="00193FA5" w:rsidRPr="00193FA5" w:rsidRDefault="00193FA5">
            <w:pPr>
              <w:rPr>
                <w:rFonts w:ascii="Verdana" w:hAnsi="Verdana"/>
                <w:sz w:val="20"/>
                <w:szCs w:val="20"/>
              </w:rPr>
            </w:pPr>
            <w:r w:rsidRPr="00193FA5">
              <w:rPr>
                <w:rFonts w:ascii="Verdana" w:hAnsi="Verdana"/>
                <w:sz w:val="20"/>
                <w:szCs w:val="20"/>
              </w:rPr>
              <w:t>750</w:t>
            </w:r>
          </w:p>
        </w:tc>
        <w:tc>
          <w:tcPr>
            <w:tcW w:w="0" w:type="auto"/>
            <w:vAlign w:val="center"/>
            <w:hideMark/>
          </w:tcPr>
          <w:p w14:paraId="071C6A79" w14:textId="77777777" w:rsidR="00193FA5" w:rsidRPr="00193FA5" w:rsidRDefault="00193FA5">
            <w:pPr>
              <w:rPr>
                <w:rFonts w:ascii="Verdana" w:hAnsi="Verdana"/>
                <w:sz w:val="20"/>
                <w:szCs w:val="20"/>
              </w:rPr>
            </w:pPr>
            <w:r w:rsidRPr="00193FA5">
              <w:rPr>
                <w:rFonts w:ascii="Verdana" w:hAnsi="Verdana"/>
                <w:sz w:val="20"/>
                <w:szCs w:val="20"/>
              </w:rPr>
              <w:t>12,52</w:t>
            </w:r>
          </w:p>
        </w:tc>
        <w:tc>
          <w:tcPr>
            <w:tcW w:w="0" w:type="auto"/>
            <w:vAlign w:val="center"/>
            <w:hideMark/>
          </w:tcPr>
          <w:p w14:paraId="682D6B5D" w14:textId="77777777" w:rsidR="00193FA5" w:rsidRPr="00193FA5" w:rsidRDefault="00193FA5">
            <w:pPr>
              <w:rPr>
                <w:rFonts w:ascii="Verdana" w:hAnsi="Verdana"/>
                <w:sz w:val="20"/>
                <w:szCs w:val="20"/>
              </w:rPr>
            </w:pPr>
            <w:r w:rsidRPr="00193FA5">
              <w:rPr>
                <w:rFonts w:ascii="Verdana" w:hAnsi="Verdana"/>
                <w:sz w:val="20"/>
                <w:szCs w:val="20"/>
              </w:rPr>
              <w:t>9.390,00</w:t>
            </w:r>
          </w:p>
        </w:tc>
      </w:tr>
      <w:tr w:rsidR="00193FA5" w:rsidRPr="00193FA5" w14:paraId="5EBE7FBB" w14:textId="77777777" w:rsidTr="00193FA5">
        <w:trPr>
          <w:tblCellSpacing w:w="15" w:type="dxa"/>
        </w:trPr>
        <w:tc>
          <w:tcPr>
            <w:tcW w:w="0" w:type="auto"/>
            <w:vAlign w:val="center"/>
            <w:hideMark/>
          </w:tcPr>
          <w:p w14:paraId="16F62CF2" w14:textId="77777777" w:rsidR="00193FA5" w:rsidRPr="00193FA5" w:rsidRDefault="00193FA5">
            <w:pPr>
              <w:rPr>
                <w:rFonts w:ascii="Verdana" w:hAnsi="Verdana"/>
                <w:sz w:val="20"/>
                <w:szCs w:val="20"/>
              </w:rPr>
            </w:pPr>
            <w:r w:rsidRPr="00193FA5">
              <w:rPr>
                <w:rFonts w:ascii="Verdana" w:hAnsi="Verdana"/>
                <w:sz w:val="20"/>
                <w:szCs w:val="20"/>
              </w:rPr>
              <w:t>18</w:t>
            </w:r>
          </w:p>
        </w:tc>
        <w:tc>
          <w:tcPr>
            <w:tcW w:w="0" w:type="auto"/>
            <w:vAlign w:val="center"/>
            <w:hideMark/>
          </w:tcPr>
          <w:p w14:paraId="7D26FEB3" w14:textId="77777777" w:rsidR="00193FA5" w:rsidRPr="00193FA5" w:rsidRDefault="00193FA5">
            <w:pPr>
              <w:rPr>
                <w:rFonts w:ascii="Verdana" w:hAnsi="Verdana"/>
                <w:sz w:val="20"/>
                <w:szCs w:val="20"/>
              </w:rPr>
            </w:pPr>
            <w:r w:rsidRPr="00193FA5">
              <w:rPr>
                <w:rFonts w:ascii="Verdana" w:hAnsi="Verdana"/>
                <w:sz w:val="20"/>
                <w:szCs w:val="20"/>
              </w:rPr>
              <w:t>Melancia</w:t>
            </w:r>
          </w:p>
        </w:tc>
        <w:tc>
          <w:tcPr>
            <w:tcW w:w="0" w:type="auto"/>
            <w:vAlign w:val="center"/>
            <w:hideMark/>
          </w:tcPr>
          <w:p w14:paraId="5C062178"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23EEFF4" w14:textId="77777777" w:rsidR="00193FA5" w:rsidRPr="00193FA5" w:rsidRDefault="00193FA5">
            <w:pPr>
              <w:rPr>
                <w:rFonts w:ascii="Verdana" w:hAnsi="Verdana"/>
                <w:sz w:val="20"/>
                <w:szCs w:val="20"/>
              </w:rPr>
            </w:pPr>
            <w:r w:rsidRPr="00193FA5">
              <w:rPr>
                <w:rFonts w:ascii="Verdana" w:hAnsi="Verdana"/>
                <w:sz w:val="20"/>
                <w:szCs w:val="20"/>
              </w:rPr>
              <w:t>700</w:t>
            </w:r>
          </w:p>
        </w:tc>
        <w:tc>
          <w:tcPr>
            <w:tcW w:w="0" w:type="auto"/>
            <w:vAlign w:val="center"/>
            <w:hideMark/>
          </w:tcPr>
          <w:p w14:paraId="73884B0A" w14:textId="77777777" w:rsidR="00193FA5" w:rsidRPr="00193FA5" w:rsidRDefault="00193FA5">
            <w:pPr>
              <w:rPr>
                <w:rFonts w:ascii="Verdana" w:hAnsi="Verdana"/>
                <w:sz w:val="20"/>
                <w:szCs w:val="20"/>
              </w:rPr>
            </w:pPr>
            <w:r w:rsidRPr="00193FA5">
              <w:rPr>
                <w:rFonts w:ascii="Verdana" w:hAnsi="Verdana"/>
                <w:sz w:val="20"/>
                <w:szCs w:val="20"/>
              </w:rPr>
              <w:t>4,00</w:t>
            </w:r>
          </w:p>
        </w:tc>
        <w:tc>
          <w:tcPr>
            <w:tcW w:w="0" w:type="auto"/>
            <w:vAlign w:val="center"/>
            <w:hideMark/>
          </w:tcPr>
          <w:p w14:paraId="4EB3B1F2" w14:textId="77777777" w:rsidR="00193FA5" w:rsidRPr="00193FA5" w:rsidRDefault="00193FA5">
            <w:pPr>
              <w:rPr>
                <w:rFonts w:ascii="Verdana" w:hAnsi="Verdana"/>
                <w:sz w:val="20"/>
                <w:szCs w:val="20"/>
              </w:rPr>
            </w:pPr>
            <w:r w:rsidRPr="00193FA5">
              <w:rPr>
                <w:rFonts w:ascii="Verdana" w:hAnsi="Verdana"/>
                <w:sz w:val="20"/>
                <w:szCs w:val="20"/>
              </w:rPr>
              <w:t>2.800,00</w:t>
            </w:r>
          </w:p>
        </w:tc>
      </w:tr>
      <w:tr w:rsidR="00193FA5" w:rsidRPr="00193FA5" w14:paraId="4525A0B5" w14:textId="77777777" w:rsidTr="00193FA5">
        <w:trPr>
          <w:tblCellSpacing w:w="15" w:type="dxa"/>
        </w:trPr>
        <w:tc>
          <w:tcPr>
            <w:tcW w:w="0" w:type="auto"/>
            <w:vAlign w:val="center"/>
            <w:hideMark/>
          </w:tcPr>
          <w:p w14:paraId="4D371B93" w14:textId="77777777" w:rsidR="00193FA5" w:rsidRPr="00193FA5" w:rsidRDefault="00193FA5">
            <w:pPr>
              <w:rPr>
                <w:rFonts w:ascii="Verdana" w:hAnsi="Verdana"/>
                <w:sz w:val="20"/>
                <w:szCs w:val="20"/>
              </w:rPr>
            </w:pPr>
            <w:r w:rsidRPr="00193FA5">
              <w:rPr>
                <w:rFonts w:ascii="Verdana" w:hAnsi="Verdana"/>
                <w:sz w:val="20"/>
                <w:szCs w:val="20"/>
              </w:rPr>
              <w:t>19</w:t>
            </w:r>
          </w:p>
        </w:tc>
        <w:tc>
          <w:tcPr>
            <w:tcW w:w="0" w:type="auto"/>
            <w:vAlign w:val="center"/>
            <w:hideMark/>
          </w:tcPr>
          <w:p w14:paraId="5629ACCB" w14:textId="77777777" w:rsidR="00193FA5" w:rsidRPr="00193FA5" w:rsidRDefault="00193FA5">
            <w:pPr>
              <w:rPr>
                <w:rFonts w:ascii="Verdana" w:hAnsi="Verdana"/>
                <w:sz w:val="20"/>
                <w:szCs w:val="20"/>
              </w:rPr>
            </w:pPr>
            <w:r w:rsidRPr="00193FA5">
              <w:rPr>
                <w:rFonts w:ascii="Verdana" w:hAnsi="Verdana"/>
                <w:sz w:val="20"/>
                <w:szCs w:val="20"/>
              </w:rPr>
              <w:t>Melão</w:t>
            </w:r>
          </w:p>
        </w:tc>
        <w:tc>
          <w:tcPr>
            <w:tcW w:w="0" w:type="auto"/>
            <w:vAlign w:val="center"/>
            <w:hideMark/>
          </w:tcPr>
          <w:p w14:paraId="17D6D226"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748AC96"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2A11B37C" w14:textId="77777777" w:rsidR="00193FA5" w:rsidRPr="00193FA5" w:rsidRDefault="00193FA5">
            <w:pPr>
              <w:rPr>
                <w:rFonts w:ascii="Verdana" w:hAnsi="Verdana"/>
                <w:sz w:val="20"/>
                <w:szCs w:val="20"/>
              </w:rPr>
            </w:pPr>
            <w:r w:rsidRPr="00193FA5">
              <w:rPr>
                <w:rFonts w:ascii="Verdana" w:hAnsi="Verdana"/>
                <w:sz w:val="20"/>
                <w:szCs w:val="20"/>
              </w:rPr>
              <w:t>9,52</w:t>
            </w:r>
          </w:p>
        </w:tc>
        <w:tc>
          <w:tcPr>
            <w:tcW w:w="0" w:type="auto"/>
            <w:vAlign w:val="center"/>
            <w:hideMark/>
          </w:tcPr>
          <w:p w14:paraId="041F7058" w14:textId="77777777" w:rsidR="00193FA5" w:rsidRPr="00193FA5" w:rsidRDefault="00193FA5">
            <w:pPr>
              <w:rPr>
                <w:rFonts w:ascii="Verdana" w:hAnsi="Verdana"/>
                <w:sz w:val="20"/>
                <w:szCs w:val="20"/>
              </w:rPr>
            </w:pPr>
            <w:r w:rsidRPr="00193FA5">
              <w:rPr>
                <w:rFonts w:ascii="Verdana" w:hAnsi="Verdana"/>
                <w:sz w:val="20"/>
                <w:szCs w:val="20"/>
              </w:rPr>
              <w:t>3.332,00</w:t>
            </w:r>
          </w:p>
        </w:tc>
      </w:tr>
      <w:tr w:rsidR="00193FA5" w:rsidRPr="00193FA5" w14:paraId="7F5C0325" w14:textId="77777777" w:rsidTr="00193FA5">
        <w:trPr>
          <w:tblCellSpacing w:w="15" w:type="dxa"/>
        </w:trPr>
        <w:tc>
          <w:tcPr>
            <w:tcW w:w="0" w:type="auto"/>
            <w:vAlign w:val="center"/>
            <w:hideMark/>
          </w:tcPr>
          <w:p w14:paraId="4F931732" w14:textId="77777777" w:rsidR="00193FA5" w:rsidRPr="00193FA5" w:rsidRDefault="00193FA5">
            <w:pPr>
              <w:rPr>
                <w:rFonts w:ascii="Verdana" w:hAnsi="Verdana"/>
                <w:sz w:val="20"/>
                <w:szCs w:val="20"/>
              </w:rPr>
            </w:pPr>
            <w:r w:rsidRPr="00193FA5">
              <w:rPr>
                <w:rFonts w:ascii="Verdana" w:hAnsi="Verdana"/>
                <w:sz w:val="20"/>
                <w:szCs w:val="20"/>
              </w:rPr>
              <w:t>20</w:t>
            </w:r>
          </w:p>
        </w:tc>
        <w:tc>
          <w:tcPr>
            <w:tcW w:w="0" w:type="auto"/>
            <w:vAlign w:val="center"/>
            <w:hideMark/>
          </w:tcPr>
          <w:p w14:paraId="58EDB207" w14:textId="77777777" w:rsidR="00193FA5" w:rsidRPr="00193FA5" w:rsidRDefault="00193FA5">
            <w:pPr>
              <w:rPr>
                <w:rFonts w:ascii="Verdana" w:hAnsi="Verdana"/>
                <w:sz w:val="20"/>
                <w:szCs w:val="20"/>
              </w:rPr>
            </w:pPr>
            <w:r w:rsidRPr="00193FA5">
              <w:rPr>
                <w:rFonts w:ascii="Verdana" w:hAnsi="Verdana"/>
                <w:sz w:val="20"/>
                <w:szCs w:val="20"/>
              </w:rPr>
              <w:t>Pimentão Verde</w:t>
            </w:r>
          </w:p>
        </w:tc>
        <w:tc>
          <w:tcPr>
            <w:tcW w:w="0" w:type="auto"/>
            <w:vAlign w:val="center"/>
            <w:hideMark/>
          </w:tcPr>
          <w:p w14:paraId="31D3A0B8"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1EC97515" w14:textId="77777777" w:rsidR="00193FA5" w:rsidRPr="00193FA5" w:rsidRDefault="00193FA5">
            <w:pPr>
              <w:rPr>
                <w:rFonts w:ascii="Verdana" w:hAnsi="Verdana"/>
                <w:sz w:val="20"/>
                <w:szCs w:val="20"/>
              </w:rPr>
            </w:pPr>
            <w:r w:rsidRPr="00193FA5">
              <w:rPr>
                <w:rFonts w:ascii="Verdana" w:hAnsi="Verdana"/>
                <w:sz w:val="20"/>
                <w:szCs w:val="20"/>
              </w:rPr>
              <w:t>200</w:t>
            </w:r>
          </w:p>
        </w:tc>
        <w:tc>
          <w:tcPr>
            <w:tcW w:w="0" w:type="auto"/>
            <w:vAlign w:val="center"/>
            <w:hideMark/>
          </w:tcPr>
          <w:p w14:paraId="319D6FFC" w14:textId="77777777" w:rsidR="00193FA5" w:rsidRPr="00193FA5" w:rsidRDefault="00193FA5">
            <w:pPr>
              <w:rPr>
                <w:rFonts w:ascii="Verdana" w:hAnsi="Verdana"/>
                <w:sz w:val="20"/>
                <w:szCs w:val="20"/>
              </w:rPr>
            </w:pPr>
            <w:r w:rsidRPr="00193FA5">
              <w:rPr>
                <w:rFonts w:ascii="Verdana" w:hAnsi="Verdana"/>
                <w:sz w:val="20"/>
                <w:szCs w:val="20"/>
              </w:rPr>
              <w:t>8,67</w:t>
            </w:r>
          </w:p>
        </w:tc>
        <w:tc>
          <w:tcPr>
            <w:tcW w:w="0" w:type="auto"/>
            <w:vAlign w:val="center"/>
            <w:hideMark/>
          </w:tcPr>
          <w:p w14:paraId="7FDDE9B7" w14:textId="77777777" w:rsidR="00193FA5" w:rsidRPr="00193FA5" w:rsidRDefault="00193FA5">
            <w:pPr>
              <w:rPr>
                <w:rFonts w:ascii="Verdana" w:hAnsi="Verdana"/>
                <w:sz w:val="20"/>
                <w:szCs w:val="20"/>
              </w:rPr>
            </w:pPr>
            <w:r w:rsidRPr="00193FA5">
              <w:rPr>
                <w:rFonts w:ascii="Verdana" w:hAnsi="Verdana"/>
                <w:sz w:val="20"/>
                <w:szCs w:val="20"/>
              </w:rPr>
              <w:t>1.734,00</w:t>
            </w:r>
          </w:p>
        </w:tc>
      </w:tr>
      <w:tr w:rsidR="00193FA5" w:rsidRPr="00193FA5" w14:paraId="645303A2" w14:textId="77777777" w:rsidTr="00193FA5">
        <w:trPr>
          <w:tblCellSpacing w:w="15" w:type="dxa"/>
        </w:trPr>
        <w:tc>
          <w:tcPr>
            <w:tcW w:w="0" w:type="auto"/>
            <w:vAlign w:val="center"/>
            <w:hideMark/>
          </w:tcPr>
          <w:p w14:paraId="07F1916A" w14:textId="77777777" w:rsidR="00193FA5" w:rsidRPr="00193FA5" w:rsidRDefault="00193FA5">
            <w:pPr>
              <w:rPr>
                <w:rFonts w:ascii="Verdana" w:hAnsi="Verdana"/>
                <w:sz w:val="20"/>
                <w:szCs w:val="20"/>
              </w:rPr>
            </w:pPr>
            <w:r w:rsidRPr="00193FA5">
              <w:rPr>
                <w:rFonts w:ascii="Verdana" w:hAnsi="Verdana"/>
                <w:sz w:val="20"/>
                <w:szCs w:val="20"/>
              </w:rPr>
              <w:t>21</w:t>
            </w:r>
          </w:p>
        </w:tc>
        <w:tc>
          <w:tcPr>
            <w:tcW w:w="0" w:type="auto"/>
            <w:vAlign w:val="center"/>
            <w:hideMark/>
          </w:tcPr>
          <w:p w14:paraId="5964436F" w14:textId="77777777" w:rsidR="00193FA5" w:rsidRPr="00193FA5" w:rsidRDefault="00193FA5">
            <w:pPr>
              <w:rPr>
                <w:rFonts w:ascii="Verdana" w:hAnsi="Verdana"/>
                <w:sz w:val="20"/>
                <w:szCs w:val="20"/>
              </w:rPr>
            </w:pPr>
            <w:r w:rsidRPr="00193FA5">
              <w:rPr>
                <w:rFonts w:ascii="Verdana" w:hAnsi="Verdana"/>
                <w:sz w:val="20"/>
                <w:szCs w:val="20"/>
              </w:rPr>
              <w:t>Quiabo</w:t>
            </w:r>
          </w:p>
        </w:tc>
        <w:tc>
          <w:tcPr>
            <w:tcW w:w="0" w:type="auto"/>
            <w:vAlign w:val="center"/>
            <w:hideMark/>
          </w:tcPr>
          <w:p w14:paraId="767BCE71"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6ABAC15" w14:textId="77777777" w:rsidR="00193FA5" w:rsidRPr="00193FA5" w:rsidRDefault="00193FA5">
            <w:pPr>
              <w:rPr>
                <w:rFonts w:ascii="Verdana" w:hAnsi="Verdana"/>
                <w:sz w:val="20"/>
                <w:szCs w:val="20"/>
              </w:rPr>
            </w:pPr>
            <w:r w:rsidRPr="00193FA5">
              <w:rPr>
                <w:rFonts w:ascii="Verdana" w:hAnsi="Verdana"/>
                <w:sz w:val="20"/>
                <w:szCs w:val="20"/>
              </w:rPr>
              <w:t>100</w:t>
            </w:r>
          </w:p>
        </w:tc>
        <w:tc>
          <w:tcPr>
            <w:tcW w:w="0" w:type="auto"/>
            <w:vAlign w:val="center"/>
            <w:hideMark/>
          </w:tcPr>
          <w:p w14:paraId="02F54BD1" w14:textId="77777777" w:rsidR="00193FA5" w:rsidRPr="00193FA5" w:rsidRDefault="00193FA5">
            <w:pPr>
              <w:rPr>
                <w:rFonts w:ascii="Verdana" w:hAnsi="Verdana"/>
                <w:sz w:val="20"/>
                <w:szCs w:val="20"/>
              </w:rPr>
            </w:pPr>
            <w:r w:rsidRPr="00193FA5">
              <w:rPr>
                <w:rFonts w:ascii="Verdana" w:hAnsi="Verdana"/>
                <w:sz w:val="20"/>
                <w:szCs w:val="20"/>
              </w:rPr>
              <w:t>9,56</w:t>
            </w:r>
          </w:p>
        </w:tc>
        <w:tc>
          <w:tcPr>
            <w:tcW w:w="0" w:type="auto"/>
            <w:vAlign w:val="center"/>
            <w:hideMark/>
          </w:tcPr>
          <w:p w14:paraId="176A4E85" w14:textId="77777777" w:rsidR="00193FA5" w:rsidRPr="00193FA5" w:rsidRDefault="00193FA5">
            <w:pPr>
              <w:rPr>
                <w:rFonts w:ascii="Verdana" w:hAnsi="Verdana"/>
                <w:sz w:val="20"/>
                <w:szCs w:val="20"/>
              </w:rPr>
            </w:pPr>
            <w:r w:rsidRPr="00193FA5">
              <w:rPr>
                <w:rFonts w:ascii="Verdana" w:hAnsi="Verdana"/>
                <w:sz w:val="20"/>
                <w:szCs w:val="20"/>
              </w:rPr>
              <w:t>956,00</w:t>
            </w:r>
          </w:p>
        </w:tc>
      </w:tr>
      <w:tr w:rsidR="00193FA5" w:rsidRPr="00193FA5" w14:paraId="05454F55" w14:textId="77777777" w:rsidTr="00193FA5">
        <w:trPr>
          <w:tblCellSpacing w:w="15" w:type="dxa"/>
        </w:trPr>
        <w:tc>
          <w:tcPr>
            <w:tcW w:w="0" w:type="auto"/>
            <w:vAlign w:val="center"/>
            <w:hideMark/>
          </w:tcPr>
          <w:p w14:paraId="5FBF3AFC" w14:textId="77777777" w:rsidR="00193FA5" w:rsidRPr="00193FA5" w:rsidRDefault="00193FA5">
            <w:pPr>
              <w:rPr>
                <w:rFonts w:ascii="Verdana" w:hAnsi="Verdana"/>
                <w:sz w:val="20"/>
                <w:szCs w:val="20"/>
              </w:rPr>
            </w:pPr>
            <w:r w:rsidRPr="00193FA5">
              <w:rPr>
                <w:rFonts w:ascii="Verdana" w:hAnsi="Verdana"/>
                <w:sz w:val="20"/>
                <w:szCs w:val="20"/>
              </w:rPr>
              <w:t>22</w:t>
            </w:r>
          </w:p>
        </w:tc>
        <w:tc>
          <w:tcPr>
            <w:tcW w:w="0" w:type="auto"/>
            <w:vAlign w:val="center"/>
            <w:hideMark/>
          </w:tcPr>
          <w:p w14:paraId="4646CD48" w14:textId="77777777" w:rsidR="00193FA5" w:rsidRPr="00193FA5" w:rsidRDefault="00193FA5">
            <w:pPr>
              <w:rPr>
                <w:rFonts w:ascii="Verdana" w:hAnsi="Verdana"/>
                <w:sz w:val="20"/>
                <w:szCs w:val="20"/>
              </w:rPr>
            </w:pPr>
            <w:r w:rsidRPr="00193FA5">
              <w:rPr>
                <w:rFonts w:ascii="Verdana" w:hAnsi="Verdana"/>
                <w:sz w:val="20"/>
                <w:szCs w:val="20"/>
              </w:rPr>
              <w:t>Rúcula</w:t>
            </w:r>
          </w:p>
        </w:tc>
        <w:tc>
          <w:tcPr>
            <w:tcW w:w="0" w:type="auto"/>
            <w:vAlign w:val="center"/>
            <w:hideMark/>
          </w:tcPr>
          <w:p w14:paraId="253E270A" w14:textId="77777777" w:rsidR="00193FA5" w:rsidRPr="00193FA5" w:rsidRDefault="00193FA5">
            <w:pPr>
              <w:rPr>
                <w:rFonts w:ascii="Verdana" w:hAnsi="Verdana"/>
                <w:sz w:val="20"/>
                <w:szCs w:val="20"/>
              </w:rPr>
            </w:pPr>
            <w:r w:rsidRPr="00193FA5">
              <w:rPr>
                <w:rFonts w:ascii="Verdana" w:hAnsi="Verdana"/>
                <w:sz w:val="20"/>
                <w:szCs w:val="20"/>
              </w:rPr>
              <w:t>Maço</w:t>
            </w:r>
          </w:p>
        </w:tc>
        <w:tc>
          <w:tcPr>
            <w:tcW w:w="0" w:type="auto"/>
            <w:vAlign w:val="center"/>
            <w:hideMark/>
          </w:tcPr>
          <w:p w14:paraId="5C6C62FA" w14:textId="77777777" w:rsidR="00193FA5" w:rsidRPr="00193FA5" w:rsidRDefault="00193FA5">
            <w:pPr>
              <w:rPr>
                <w:rFonts w:ascii="Verdana" w:hAnsi="Verdana"/>
                <w:sz w:val="20"/>
                <w:szCs w:val="20"/>
              </w:rPr>
            </w:pPr>
            <w:r w:rsidRPr="00193FA5">
              <w:rPr>
                <w:rFonts w:ascii="Verdana" w:hAnsi="Verdana"/>
                <w:sz w:val="20"/>
                <w:szCs w:val="20"/>
              </w:rPr>
              <w:t>150</w:t>
            </w:r>
          </w:p>
        </w:tc>
        <w:tc>
          <w:tcPr>
            <w:tcW w:w="0" w:type="auto"/>
            <w:vAlign w:val="center"/>
            <w:hideMark/>
          </w:tcPr>
          <w:p w14:paraId="451E0170" w14:textId="77777777" w:rsidR="00193FA5" w:rsidRPr="00193FA5" w:rsidRDefault="00193FA5">
            <w:pPr>
              <w:rPr>
                <w:rFonts w:ascii="Verdana" w:hAnsi="Verdana"/>
                <w:sz w:val="20"/>
                <w:szCs w:val="20"/>
              </w:rPr>
            </w:pPr>
            <w:r w:rsidRPr="00193FA5">
              <w:rPr>
                <w:rFonts w:ascii="Verdana" w:hAnsi="Verdana"/>
                <w:sz w:val="20"/>
                <w:szCs w:val="20"/>
              </w:rPr>
              <w:t>15,77</w:t>
            </w:r>
          </w:p>
        </w:tc>
        <w:tc>
          <w:tcPr>
            <w:tcW w:w="0" w:type="auto"/>
            <w:vAlign w:val="center"/>
            <w:hideMark/>
          </w:tcPr>
          <w:p w14:paraId="2B29FFC1" w14:textId="77777777" w:rsidR="00193FA5" w:rsidRPr="00193FA5" w:rsidRDefault="00193FA5">
            <w:pPr>
              <w:rPr>
                <w:rFonts w:ascii="Verdana" w:hAnsi="Verdana"/>
                <w:sz w:val="20"/>
                <w:szCs w:val="20"/>
              </w:rPr>
            </w:pPr>
            <w:r w:rsidRPr="00193FA5">
              <w:rPr>
                <w:rFonts w:ascii="Verdana" w:hAnsi="Verdana"/>
                <w:sz w:val="20"/>
                <w:szCs w:val="20"/>
              </w:rPr>
              <w:t>2.365,50</w:t>
            </w:r>
          </w:p>
        </w:tc>
      </w:tr>
      <w:tr w:rsidR="00193FA5" w:rsidRPr="00193FA5" w14:paraId="01B271DF" w14:textId="77777777" w:rsidTr="00193FA5">
        <w:trPr>
          <w:tblCellSpacing w:w="15" w:type="dxa"/>
        </w:trPr>
        <w:tc>
          <w:tcPr>
            <w:tcW w:w="0" w:type="auto"/>
            <w:vAlign w:val="center"/>
            <w:hideMark/>
          </w:tcPr>
          <w:p w14:paraId="4F01168B" w14:textId="77777777" w:rsidR="00193FA5" w:rsidRPr="00193FA5" w:rsidRDefault="00193FA5">
            <w:pPr>
              <w:rPr>
                <w:rFonts w:ascii="Verdana" w:hAnsi="Verdana"/>
                <w:sz w:val="20"/>
                <w:szCs w:val="20"/>
              </w:rPr>
            </w:pPr>
            <w:r w:rsidRPr="00193FA5">
              <w:rPr>
                <w:rFonts w:ascii="Verdana" w:hAnsi="Verdana"/>
                <w:sz w:val="20"/>
                <w:szCs w:val="20"/>
              </w:rPr>
              <w:t>23</w:t>
            </w:r>
          </w:p>
        </w:tc>
        <w:tc>
          <w:tcPr>
            <w:tcW w:w="0" w:type="auto"/>
            <w:vAlign w:val="center"/>
            <w:hideMark/>
          </w:tcPr>
          <w:p w14:paraId="77CAA1D8" w14:textId="77777777" w:rsidR="00193FA5" w:rsidRPr="00193FA5" w:rsidRDefault="00193FA5">
            <w:pPr>
              <w:rPr>
                <w:rFonts w:ascii="Verdana" w:hAnsi="Verdana"/>
                <w:sz w:val="20"/>
                <w:szCs w:val="20"/>
              </w:rPr>
            </w:pPr>
            <w:r w:rsidRPr="00193FA5">
              <w:rPr>
                <w:rFonts w:ascii="Verdana" w:hAnsi="Verdana"/>
                <w:sz w:val="20"/>
                <w:szCs w:val="20"/>
              </w:rPr>
              <w:t>Tempero Alho e Sal</w:t>
            </w:r>
          </w:p>
        </w:tc>
        <w:tc>
          <w:tcPr>
            <w:tcW w:w="0" w:type="auto"/>
            <w:vAlign w:val="center"/>
            <w:hideMark/>
          </w:tcPr>
          <w:p w14:paraId="33AFC305"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8D971DA" w14:textId="77777777" w:rsidR="00193FA5" w:rsidRPr="00193FA5" w:rsidRDefault="00193FA5">
            <w:pPr>
              <w:rPr>
                <w:rFonts w:ascii="Verdana" w:hAnsi="Verdana"/>
                <w:sz w:val="20"/>
                <w:szCs w:val="20"/>
              </w:rPr>
            </w:pPr>
            <w:r w:rsidRPr="00193FA5">
              <w:rPr>
                <w:rFonts w:ascii="Verdana" w:hAnsi="Verdana"/>
                <w:sz w:val="20"/>
                <w:szCs w:val="20"/>
              </w:rPr>
              <w:t>250</w:t>
            </w:r>
          </w:p>
        </w:tc>
        <w:tc>
          <w:tcPr>
            <w:tcW w:w="0" w:type="auto"/>
            <w:vAlign w:val="center"/>
            <w:hideMark/>
          </w:tcPr>
          <w:p w14:paraId="48F1ACA2" w14:textId="77777777" w:rsidR="00193FA5" w:rsidRPr="00193FA5" w:rsidRDefault="00193FA5">
            <w:pPr>
              <w:rPr>
                <w:rFonts w:ascii="Verdana" w:hAnsi="Verdana"/>
                <w:sz w:val="20"/>
                <w:szCs w:val="20"/>
              </w:rPr>
            </w:pPr>
            <w:r w:rsidRPr="00193FA5">
              <w:rPr>
                <w:rFonts w:ascii="Verdana" w:hAnsi="Verdana"/>
                <w:sz w:val="20"/>
                <w:szCs w:val="20"/>
              </w:rPr>
              <w:t>15,80</w:t>
            </w:r>
          </w:p>
        </w:tc>
        <w:tc>
          <w:tcPr>
            <w:tcW w:w="0" w:type="auto"/>
            <w:vAlign w:val="center"/>
            <w:hideMark/>
          </w:tcPr>
          <w:p w14:paraId="7A78A72D" w14:textId="77777777" w:rsidR="00193FA5" w:rsidRPr="00193FA5" w:rsidRDefault="00193FA5">
            <w:pPr>
              <w:rPr>
                <w:rFonts w:ascii="Verdana" w:hAnsi="Verdana"/>
                <w:sz w:val="20"/>
                <w:szCs w:val="20"/>
              </w:rPr>
            </w:pPr>
            <w:r w:rsidRPr="00193FA5">
              <w:rPr>
                <w:rFonts w:ascii="Verdana" w:hAnsi="Verdana"/>
                <w:sz w:val="20"/>
                <w:szCs w:val="20"/>
              </w:rPr>
              <w:t>3.950,00</w:t>
            </w:r>
          </w:p>
        </w:tc>
      </w:tr>
      <w:tr w:rsidR="00193FA5" w:rsidRPr="00193FA5" w14:paraId="5C7D1A07" w14:textId="77777777" w:rsidTr="00193FA5">
        <w:trPr>
          <w:tblCellSpacing w:w="15" w:type="dxa"/>
        </w:trPr>
        <w:tc>
          <w:tcPr>
            <w:tcW w:w="0" w:type="auto"/>
            <w:vAlign w:val="center"/>
            <w:hideMark/>
          </w:tcPr>
          <w:p w14:paraId="35C729B1" w14:textId="77777777" w:rsidR="00193FA5" w:rsidRPr="00193FA5" w:rsidRDefault="00193FA5">
            <w:pPr>
              <w:rPr>
                <w:rFonts w:ascii="Verdana" w:hAnsi="Verdana"/>
                <w:sz w:val="20"/>
                <w:szCs w:val="20"/>
              </w:rPr>
            </w:pPr>
            <w:r w:rsidRPr="00193FA5">
              <w:rPr>
                <w:rFonts w:ascii="Verdana" w:hAnsi="Verdana"/>
                <w:sz w:val="20"/>
                <w:szCs w:val="20"/>
              </w:rPr>
              <w:t>24</w:t>
            </w:r>
          </w:p>
        </w:tc>
        <w:tc>
          <w:tcPr>
            <w:tcW w:w="0" w:type="auto"/>
            <w:vAlign w:val="center"/>
            <w:hideMark/>
          </w:tcPr>
          <w:p w14:paraId="34972F30" w14:textId="77777777" w:rsidR="00193FA5" w:rsidRPr="00193FA5" w:rsidRDefault="00193FA5">
            <w:pPr>
              <w:rPr>
                <w:rFonts w:ascii="Verdana" w:hAnsi="Verdana"/>
                <w:sz w:val="20"/>
                <w:szCs w:val="20"/>
              </w:rPr>
            </w:pPr>
            <w:r w:rsidRPr="00193FA5">
              <w:rPr>
                <w:rFonts w:ascii="Verdana" w:hAnsi="Verdana"/>
                <w:sz w:val="20"/>
                <w:szCs w:val="20"/>
              </w:rPr>
              <w:t>Tempero Alho, Sal, Coentro e Açafrão</w:t>
            </w:r>
          </w:p>
        </w:tc>
        <w:tc>
          <w:tcPr>
            <w:tcW w:w="0" w:type="auto"/>
            <w:vAlign w:val="center"/>
            <w:hideMark/>
          </w:tcPr>
          <w:p w14:paraId="26FA24A6"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55CB078"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2FEAE654" w14:textId="77777777" w:rsidR="00193FA5" w:rsidRPr="00193FA5" w:rsidRDefault="00193FA5">
            <w:pPr>
              <w:rPr>
                <w:rFonts w:ascii="Verdana" w:hAnsi="Verdana"/>
                <w:sz w:val="20"/>
                <w:szCs w:val="20"/>
              </w:rPr>
            </w:pPr>
            <w:r w:rsidRPr="00193FA5">
              <w:rPr>
                <w:rFonts w:ascii="Verdana" w:hAnsi="Verdana"/>
                <w:sz w:val="20"/>
                <w:szCs w:val="20"/>
              </w:rPr>
              <w:t>15,50</w:t>
            </w:r>
          </w:p>
        </w:tc>
        <w:tc>
          <w:tcPr>
            <w:tcW w:w="0" w:type="auto"/>
            <w:vAlign w:val="center"/>
            <w:hideMark/>
          </w:tcPr>
          <w:p w14:paraId="6192EC38" w14:textId="77777777" w:rsidR="00193FA5" w:rsidRPr="00193FA5" w:rsidRDefault="00193FA5">
            <w:pPr>
              <w:rPr>
                <w:rFonts w:ascii="Verdana" w:hAnsi="Verdana"/>
                <w:sz w:val="20"/>
                <w:szCs w:val="20"/>
              </w:rPr>
            </w:pPr>
            <w:r w:rsidRPr="00193FA5">
              <w:rPr>
                <w:rFonts w:ascii="Verdana" w:hAnsi="Verdana"/>
                <w:sz w:val="20"/>
                <w:szCs w:val="20"/>
              </w:rPr>
              <w:t>4.650,00</w:t>
            </w:r>
          </w:p>
        </w:tc>
      </w:tr>
      <w:tr w:rsidR="00193FA5" w:rsidRPr="00193FA5" w14:paraId="3CEB48BB" w14:textId="77777777" w:rsidTr="00193FA5">
        <w:trPr>
          <w:tblCellSpacing w:w="15" w:type="dxa"/>
        </w:trPr>
        <w:tc>
          <w:tcPr>
            <w:tcW w:w="0" w:type="auto"/>
            <w:vAlign w:val="center"/>
            <w:hideMark/>
          </w:tcPr>
          <w:p w14:paraId="465C57C8" w14:textId="77777777" w:rsidR="00193FA5" w:rsidRPr="00193FA5" w:rsidRDefault="00193FA5">
            <w:pPr>
              <w:rPr>
                <w:rFonts w:ascii="Verdana" w:hAnsi="Verdana"/>
                <w:sz w:val="20"/>
                <w:szCs w:val="20"/>
              </w:rPr>
            </w:pPr>
            <w:r w:rsidRPr="00193FA5">
              <w:rPr>
                <w:rFonts w:ascii="Verdana" w:hAnsi="Verdana"/>
                <w:sz w:val="20"/>
                <w:szCs w:val="20"/>
              </w:rPr>
              <w:t>25</w:t>
            </w:r>
          </w:p>
        </w:tc>
        <w:tc>
          <w:tcPr>
            <w:tcW w:w="0" w:type="auto"/>
            <w:vAlign w:val="center"/>
            <w:hideMark/>
          </w:tcPr>
          <w:p w14:paraId="5FA07A4E" w14:textId="77777777" w:rsidR="00193FA5" w:rsidRPr="00193FA5" w:rsidRDefault="00193FA5">
            <w:pPr>
              <w:rPr>
                <w:rFonts w:ascii="Verdana" w:hAnsi="Verdana"/>
                <w:sz w:val="20"/>
                <w:szCs w:val="20"/>
              </w:rPr>
            </w:pPr>
            <w:r w:rsidRPr="00193FA5">
              <w:rPr>
                <w:rFonts w:ascii="Verdana" w:hAnsi="Verdana"/>
                <w:sz w:val="20"/>
                <w:szCs w:val="20"/>
              </w:rPr>
              <w:t>Tomate Salada</w:t>
            </w:r>
          </w:p>
        </w:tc>
        <w:tc>
          <w:tcPr>
            <w:tcW w:w="0" w:type="auto"/>
            <w:vAlign w:val="center"/>
            <w:hideMark/>
          </w:tcPr>
          <w:p w14:paraId="2A80FCB2"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316B03E5" w14:textId="77777777" w:rsidR="00193FA5" w:rsidRPr="00193FA5" w:rsidRDefault="00193FA5">
            <w:pPr>
              <w:rPr>
                <w:rFonts w:ascii="Verdana" w:hAnsi="Verdana"/>
                <w:sz w:val="20"/>
                <w:szCs w:val="20"/>
              </w:rPr>
            </w:pPr>
            <w:r w:rsidRPr="00193FA5">
              <w:rPr>
                <w:rFonts w:ascii="Verdana" w:hAnsi="Verdana"/>
                <w:sz w:val="20"/>
                <w:szCs w:val="20"/>
              </w:rPr>
              <w:t>700</w:t>
            </w:r>
          </w:p>
        </w:tc>
        <w:tc>
          <w:tcPr>
            <w:tcW w:w="0" w:type="auto"/>
            <w:vAlign w:val="center"/>
            <w:hideMark/>
          </w:tcPr>
          <w:p w14:paraId="718129C0" w14:textId="77777777" w:rsidR="00193FA5" w:rsidRPr="00193FA5" w:rsidRDefault="00193FA5">
            <w:pPr>
              <w:rPr>
                <w:rFonts w:ascii="Verdana" w:hAnsi="Verdana"/>
                <w:sz w:val="20"/>
                <w:szCs w:val="20"/>
              </w:rPr>
            </w:pPr>
            <w:r w:rsidRPr="00193FA5">
              <w:rPr>
                <w:rFonts w:ascii="Verdana" w:hAnsi="Verdana"/>
                <w:sz w:val="20"/>
                <w:szCs w:val="20"/>
              </w:rPr>
              <w:t>8,25</w:t>
            </w:r>
          </w:p>
        </w:tc>
        <w:tc>
          <w:tcPr>
            <w:tcW w:w="0" w:type="auto"/>
            <w:vAlign w:val="center"/>
            <w:hideMark/>
          </w:tcPr>
          <w:p w14:paraId="032BA87C" w14:textId="77777777" w:rsidR="00193FA5" w:rsidRPr="00193FA5" w:rsidRDefault="00193FA5">
            <w:pPr>
              <w:rPr>
                <w:rFonts w:ascii="Verdana" w:hAnsi="Verdana"/>
                <w:sz w:val="20"/>
                <w:szCs w:val="20"/>
              </w:rPr>
            </w:pPr>
            <w:r w:rsidRPr="00193FA5">
              <w:rPr>
                <w:rFonts w:ascii="Verdana" w:hAnsi="Verdana"/>
                <w:sz w:val="20"/>
                <w:szCs w:val="20"/>
              </w:rPr>
              <w:t>5.775,00</w:t>
            </w:r>
          </w:p>
        </w:tc>
      </w:tr>
      <w:tr w:rsidR="00193FA5" w:rsidRPr="00193FA5" w14:paraId="045DFE8C" w14:textId="77777777" w:rsidTr="00193FA5">
        <w:trPr>
          <w:tblCellSpacing w:w="15" w:type="dxa"/>
        </w:trPr>
        <w:tc>
          <w:tcPr>
            <w:tcW w:w="0" w:type="auto"/>
            <w:vAlign w:val="center"/>
            <w:hideMark/>
          </w:tcPr>
          <w:p w14:paraId="295203CE" w14:textId="77777777" w:rsidR="00193FA5" w:rsidRPr="00193FA5" w:rsidRDefault="00193FA5">
            <w:pPr>
              <w:rPr>
                <w:rFonts w:ascii="Verdana" w:hAnsi="Verdana"/>
                <w:sz w:val="20"/>
                <w:szCs w:val="20"/>
              </w:rPr>
            </w:pPr>
            <w:r w:rsidRPr="00193FA5">
              <w:rPr>
                <w:rFonts w:ascii="Verdana" w:hAnsi="Verdana"/>
                <w:sz w:val="20"/>
                <w:szCs w:val="20"/>
              </w:rPr>
              <w:t>26</w:t>
            </w:r>
          </w:p>
        </w:tc>
        <w:tc>
          <w:tcPr>
            <w:tcW w:w="0" w:type="auto"/>
            <w:vAlign w:val="center"/>
            <w:hideMark/>
          </w:tcPr>
          <w:p w14:paraId="4A68C675" w14:textId="77777777" w:rsidR="00193FA5" w:rsidRPr="00193FA5" w:rsidRDefault="00193FA5">
            <w:pPr>
              <w:rPr>
                <w:rFonts w:ascii="Verdana" w:hAnsi="Verdana"/>
                <w:sz w:val="20"/>
                <w:szCs w:val="20"/>
              </w:rPr>
            </w:pPr>
            <w:r w:rsidRPr="00193FA5">
              <w:rPr>
                <w:rFonts w:ascii="Verdana" w:hAnsi="Verdana"/>
                <w:sz w:val="20"/>
                <w:szCs w:val="20"/>
              </w:rPr>
              <w:t>Manga</w:t>
            </w:r>
          </w:p>
        </w:tc>
        <w:tc>
          <w:tcPr>
            <w:tcW w:w="0" w:type="auto"/>
            <w:vAlign w:val="center"/>
            <w:hideMark/>
          </w:tcPr>
          <w:p w14:paraId="3092616E"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AB07427"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5E64E90A" w14:textId="77777777" w:rsidR="00193FA5" w:rsidRPr="00193FA5" w:rsidRDefault="00193FA5">
            <w:pPr>
              <w:rPr>
                <w:rFonts w:ascii="Verdana" w:hAnsi="Verdana"/>
                <w:sz w:val="20"/>
                <w:szCs w:val="20"/>
              </w:rPr>
            </w:pPr>
            <w:r w:rsidRPr="00193FA5">
              <w:rPr>
                <w:rFonts w:ascii="Verdana" w:hAnsi="Verdana"/>
                <w:sz w:val="20"/>
                <w:szCs w:val="20"/>
              </w:rPr>
              <w:t>13,00</w:t>
            </w:r>
          </w:p>
        </w:tc>
        <w:tc>
          <w:tcPr>
            <w:tcW w:w="0" w:type="auto"/>
            <w:vAlign w:val="center"/>
            <w:hideMark/>
          </w:tcPr>
          <w:p w14:paraId="604CFB9F" w14:textId="77777777" w:rsidR="00193FA5" w:rsidRPr="00193FA5" w:rsidRDefault="00193FA5">
            <w:pPr>
              <w:rPr>
                <w:rFonts w:ascii="Verdana" w:hAnsi="Verdana"/>
                <w:sz w:val="20"/>
                <w:szCs w:val="20"/>
              </w:rPr>
            </w:pPr>
            <w:r w:rsidRPr="00193FA5">
              <w:rPr>
                <w:rFonts w:ascii="Verdana" w:hAnsi="Verdana"/>
                <w:sz w:val="20"/>
                <w:szCs w:val="20"/>
              </w:rPr>
              <w:t>7.800,00</w:t>
            </w:r>
          </w:p>
        </w:tc>
      </w:tr>
      <w:tr w:rsidR="00193FA5" w:rsidRPr="00193FA5" w14:paraId="7676AA26" w14:textId="77777777" w:rsidTr="00193FA5">
        <w:trPr>
          <w:tblCellSpacing w:w="15" w:type="dxa"/>
        </w:trPr>
        <w:tc>
          <w:tcPr>
            <w:tcW w:w="0" w:type="auto"/>
            <w:vAlign w:val="center"/>
            <w:hideMark/>
          </w:tcPr>
          <w:p w14:paraId="24FAF709" w14:textId="77777777" w:rsidR="00193FA5" w:rsidRPr="00193FA5" w:rsidRDefault="00193FA5">
            <w:pPr>
              <w:rPr>
                <w:rFonts w:ascii="Verdana" w:hAnsi="Verdana"/>
                <w:sz w:val="20"/>
                <w:szCs w:val="20"/>
              </w:rPr>
            </w:pPr>
            <w:r w:rsidRPr="00193FA5">
              <w:rPr>
                <w:rFonts w:ascii="Verdana" w:hAnsi="Verdana"/>
                <w:sz w:val="20"/>
                <w:szCs w:val="20"/>
              </w:rPr>
              <w:t>27</w:t>
            </w:r>
          </w:p>
        </w:tc>
        <w:tc>
          <w:tcPr>
            <w:tcW w:w="0" w:type="auto"/>
            <w:vAlign w:val="center"/>
            <w:hideMark/>
          </w:tcPr>
          <w:p w14:paraId="4AE3D442" w14:textId="77777777" w:rsidR="00193FA5" w:rsidRPr="00193FA5" w:rsidRDefault="00193FA5">
            <w:pPr>
              <w:rPr>
                <w:rFonts w:ascii="Verdana" w:hAnsi="Verdana"/>
                <w:sz w:val="20"/>
                <w:szCs w:val="20"/>
              </w:rPr>
            </w:pPr>
            <w:r w:rsidRPr="00193FA5">
              <w:rPr>
                <w:rFonts w:ascii="Verdana" w:hAnsi="Verdana"/>
                <w:sz w:val="20"/>
                <w:szCs w:val="20"/>
              </w:rPr>
              <w:t>Chuchu</w:t>
            </w:r>
          </w:p>
        </w:tc>
        <w:tc>
          <w:tcPr>
            <w:tcW w:w="0" w:type="auto"/>
            <w:vAlign w:val="center"/>
            <w:hideMark/>
          </w:tcPr>
          <w:p w14:paraId="2152C677"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F947893"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7DE2AC30" w14:textId="77777777" w:rsidR="00193FA5" w:rsidRPr="00193FA5" w:rsidRDefault="00193FA5">
            <w:pPr>
              <w:rPr>
                <w:rFonts w:ascii="Verdana" w:hAnsi="Verdana"/>
                <w:sz w:val="20"/>
                <w:szCs w:val="20"/>
              </w:rPr>
            </w:pPr>
            <w:r w:rsidRPr="00193FA5">
              <w:rPr>
                <w:rFonts w:ascii="Verdana" w:hAnsi="Verdana"/>
                <w:sz w:val="20"/>
                <w:szCs w:val="20"/>
              </w:rPr>
              <w:t>9,93</w:t>
            </w:r>
          </w:p>
        </w:tc>
        <w:tc>
          <w:tcPr>
            <w:tcW w:w="0" w:type="auto"/>
            <w:vAlign w:val="center"/>
            <w:hideMark/>
          </w:tcPr>
          <w:p w14:paraId="7BF4B953" w14:textId="77777777" w:rsidR="00193FA5" w:rsidRPr="00193FA5" w:rsidRDefault="00193FA5">
            <w:pPr>
              <w:rPr>
                <w:rFonts w:ascii="Verdana" w:hAnsi="Verdana"/>
                <w:sz w:val="20"/>
                <w:szCs w:val="20"/>
              </w:rPr>
            </w:pPr>
            <w:r w:rsidRPr="00193FA5">
              <w:rPr>
                <w:rFonts w:ascii="Verdana" w:hAnsi="Verdana"/>
                <w:sz w:val="20"/>
                <w:szCs w:val="20"/>
              </w:rPr>
              <w:t>2.979,00</w:t>
            </w:r>
          </w:p>
        </w:tc>
      </w:tr>
      <w:tr w:rsidR="00193FA5" w:rsidRPr="00193FA5" w14:paraId="76991102" w14:textId="77777777" w:rsidTr="00193FA5">
        <w:trPr>
          <w:tblCellSpacing w:w="15" w:type="dxa"/>
        </w:trPr>
        <w:tc>
          <w:tcPr>
            <w:tcW w:w="0" w:type="auto"/>
            <w:vAlign w:val="center"/>
            <w:hideMark/>
          </w:tcPr>
          <w:p w14:paraId="416A5D87" w14:textId="77777777" w:rsidR="00193FA5" w:rsidRPr="00193FA5" w:rsidRDefault="00193FA5">
            <w:pPr>
              <w:rPr>
                <w:rFonts w:ascii="Verdana" w:hAnsi="Verdana"/>
                <w:sz w:val="20"/>
                <w:szCs w:val="20"/>
              </w:rPr>
            </w:pPr>
            <w:r w:rsidRPr="00193FA5">
              <w:rPr>
                <w:rFonts w:ascii="Verdana" w:hAnsi="Verdana"/>
                <w:sz w:val="20"/>
                <w:szCs w:val="20"/>
              </w:rPr>
              <w:t>28</w:t>
            </w:r>
          </w:p>
        </w:tc>
        <w:tc>
          <w:tcPr>
            <w:tcW w:w="0" w:type="auto"/>
            <w:vAlign w:val="center"/>
            <w:hideMark/>
          </w:tcPr>
          <w:p w14:paraId="2892E946" w14:textId="77777777" w:rsidR="00193FA5" w:rsidRPr="00193FA5" w:rsidRDefault="00193FA5">
            <w:pPr>
              <w:rPr>
                <w:rFonts w:ascii="Verdana" w:hAnsi="Verdana"/>
                <w:sz w:val="20"/>
                <w:szCs w:val="20"/>
              </w:rPr>
            </w:pPr>
            <w:r w:rsidRPr="00193FA5">
              <w:rPr>
                <w:rFonts w:ascii="Verdana" w:hAnsi="Verdana"/>
                <w:sz w:val="20"/>
                <w:szCs w:val="20"/>
              </w:rPr>
              <w:t>Repolho</w:t>
            </w:r>
          </w:p>
        </w:tc>
        <w:tc>
          <w:tcPr>
            <w:tcW w:w="0" w:type="auto"/>
            <w:vAlign w:val="center"/>
            <w:hideMark/>
          </w:tcPr>
          <w:p w14:paraId="270BE51E"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E617CB4" w14:textId="77777777" w:rsidR="00193FA5" w:rsidRPr="00193FA5" w:rsidRDefault="00193FA5">
            <w:pPr>
              <w:rPr>
                <w:rFonts w:ascii="Verdana" w:hAnsi="Verdana"/>
                <w:sz w:val="20"/>
                <w:szCs w:val="20"/>
              </w:rPr>
            </w:pPr>
            <w:r w:rsidRPr="00193FA5">
              <w:rPr>
                <w:rFonts w:ascii="Verdana" w:hAnsi="Verdana"/>
                <w:sz w:val="20"/>
                <w:szCs w:val="20"/>
              </w:rPr>
              <w:t>250</w:t>
            </w:r>
          </w:p>
        </w:tc>
        <w:tc>
          <w:tcPr>
            <w:tcW w:w="0" w:type="auto"/>
            <w:vAlign w:val="center"/>
            <w:hideMark/>
          </w:tcPr>
          <w:p w14:paraId="4CF9BFD6" w14:textId="77777777" w:rsidR="00193FA5" w:rsidRPr="00193FA5" w:rsidRDefault="00193FA5">
            <w:pPr>
              <w:rPr>
                <w:rFonts w:ascii="Verdana" w:hAnsi="Verdana"/>
                <w:sz w:val="20"/>
                <w:szCs w:val="20"/>
              </w:rPr>
            </w:pPr>
            <w:r w:rsidRPr="00193FA5">
              <w:rPr>
                <w:rFonts w:ascii="Verdana" w:hAnsi="Verdana"/>
                <w:sz w:val="20"/>
                <w:szCs w:val="20"/>
              </w:rPr>
              <w:t>6,82</w:t>
            </w:r>
          </w:p>
        </w:tc>
        <w:tc>
          <w:tcPr>
            <w:tcW w:w="0" w:type="auto"/>
            <w:vAlign w:val="center"/>
            <w:hideMark/>
          </w:tcPr>
          <w:p w14:paraId="2441424C" w14:textId="77777777" w:rsidR="00193FA5" w:rsidRPr="00193FA5" w:rsidRDefault="00193FA5">
            <w:pPr>
              <w:rPr>
                <w:rFonts w:ascii="Verdana" w:hAnsi="Verdana"/>
                <w:sz w:val="20"/>
                <w:szCs w:val="20"/>
              </w:rPr>
            </w:pPr>
            <w:r w:rsidRPr="00193FA5">
              <w:rPr>
                <w:rFonts w:ascii="Verdana" w:hAnsi="Verdana"/>
                <w:sz w:val="20"/>
                <w:szCs w:val="20"/>
              </w:rPr>
              <w:t>1.705,00</w:t>
            </w:r>
          </w:p>
        </w:tc>
      </w:tr>
      <w:tr w:rsidR="00193FA5" w:rsidRPr="00193FA5" w14:paraId="5F1AF444" w14:textId="77777777" w:rsidTr="00193FA5">
        <w:trPr>
          <w:tblCellSpacing w:w="15" w:type="dxa"/>
        </w:trPr>
        <w:tc>
          <w:tcPr>
            <w:tcW w:w="0" w:type="auto"/>
            <w:vAlign w:val="center"/>
            <w:hideMark/>
          </w:tcPr>
          <w:p w14:paraId="692E6ACB" w14:textId="77777777" w:rsidR="00193FA5" w:rsidRPr="00193FA5" w:rsidRDefault="00193FA5">
            <w:pPr>
              <w:rPr>
                <w:rFonts w:ascii="Verdana" w:hAnsi="Verdana"/>
                <w:sz w:val="20"/>
                <w:szCs w:val="20"/>
              </w:rPr>
            </w:pPr>
            <w:r w:rsidRPr="00193FA5">
              <w:rPr>
                <w:rFonts w:ascii="Verdana" w:hAnsi="Verdana"/>
                <w:sz w:val="20"/>
                <w:szCs w:val="20"/>
              </w:rPr>
              <w:t>29</w:t>
            </w:r>
          </w:p>
        </w:tc>
        <w:tc>
          <w:tcPr>
            <w:tcW w:w="0" w:type="auto"/>
            <w:vAlign w:val="center"/>
            <w:hideMark/>
          </w:tcPr>
          <w:p w14:paraId="34C3CB55" w14:textId="77777777" w:rsidR="00193FA5" w:rsidRPr="00193FA5" w:rsidRDefault="00193FA5">
            <w:pPr>
              <w:rPr>
                <w:rFonts w:ascii="Verdana" w:hAnsi="Verdana"/>
                <w:sz w:val="20"/>
                <w:szCs w:val="20"/>
              </w:rPr>
            </w:pPr>
            <w:r w:rsidRPr="00193FA5">
              <w:rPr>
                <w:rFonts w:ascii="Verdana" w:hAnsi="Verdana"/>
                <w:sz w:val="20"/>
                <w:szCs w:val="20"/>
              </w:rPr>
              <w:t>Cebola Branca</w:t>
            </w:r>
          </w:p>
        </w:tc>
        <w:tc>
          <w:tcPr>
            <w:tcW w:w="0" w:type="auto"/>
            <w:vAlign w:val="center"/>
            <w:hideMark/>
          </w:tcPr>
          <w:p w14:paraId="565C50B2"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2E90AE2F" w14:textId="77777777" w:rsidR="00193FA5" w:rsidRPr="00193FA5" w:rsidRDefault="00193FA5">
            <w:pPr>
              <w:rPr>
                <w:rFonts w:ascii="Verdana" w:hAnsi="Verdana"/>
                <w:sz w:val="20"/>
                <w:szCs w:val="20"/>
              </w:rPr>
            </w:pPr>
            <w:r w:rsidRPr="00193FA5">
              <w:rPr>
                <w:rFonts w:ascii="Verdana" w:hAnsi="Verdana"/>
                <w:sz w:val="20"/>
                <w:szCs w:val="20"/>
              </w:rPr>
              <w:t>500</w:t>
            </w:r>
          </w:p>
        </w:tc>
        <w:tc>
          <w:tcPr>
            <w:tcW w:w="0" w:type="auto"/>
            <w:vAlign w:val="center"/>
            <w:hideMark/>
          </w:tcPr>
          <w:p w14:paraId="7F76FBAA" w14:textId="77777777" w:rsidR="00193FA5" w:rsidRPr="00193FA5" w:rsidRDefault="00193FA5">
            <w:pPr>
              <w:rPr>
                <w:rFonts w:ascii="Verdana" w:hAnsi="Verdana"/>
                <w:sz w:val="20"/>
                <w:szCs w:val="20"/>
              </w:rPr>
            </w:pPr>
            <w:r w:rsidRPr="00193FA5">
              <w:rPr>
                <w:rFonts w:ascii="Verdana" w:hAnsi="Verdana"/>
                <w:sz w:val="20"/>
                <w:szCs w:val="20"/>
              </w:rPr>
              <w:t>10,62</w:t>
            </w:r>
          </w:p>
        </w:tc>
        <w:tc>
          <w:tcPr>
            <w:tcW w:w="0" w:type="auto"/>
            <w:vAlign w:val="center"/>
            <w:hideMark/>
          </w:tcPr>
          <w:p w14:paraId="12A1AA9D" w14:textId="77777777" w:rsidR="00193FA5" w:rsidRPr="00193FA5" w:rsidRDefault="00193FA5">
            <w:pPr>
              <w:rPr>
                <w:rFonts w:ascii="Verdana" w:hAnsi="Verdana"/>
                <w:sz w:val="20"/>
                <w:szCs w:val="20"/>
              </w:rPr>
            </w:pPr>
            <w:r w:rsidRPr="00193FA5">
              <w:rPr>
                <w:rFonts w:ascii="Verdana" w:hAnsi="Verdana"/>
                <w:sz w:val="20"/>
                <w:szCs w:val="20"/>
              </w:rPr>
              <w:t>5.310,00</w:t>
            </w:r>
          </w:p>
        </w:tc>
      </w:tr>
      <w:tr w:rsidR="00193FA5" w:rsidRPr="00193FA5" w14:paraId="160E11E6" w14:textId="77777777" w:rsidTr="00193FA5">
        <w:trPr>
          <w:tblCellSpacing w:w="15" w:type="dxa"/>
        </w:trPr>
        <w:tc>
          <w:tcPr>
            <w:tcW w:w="0" w:type="auto"/>
            <w:vAlign w:val="center"/>
            <w:hideMark/>
          </w:tcPr>
          <w:p w14:paraId="2819CD7D" w14:textId="77777777" w:rsidR="00193FA5" w:rsidRPr="00193FA5" w:rsidRDefault="00193FA5">
            <w:pPr>
              <w:rPr>
                <w:rFonts w:ascii="Verdana" w:hAnsi="Verdana"/>
                <w:sz w:val="20"/>
                <w:szCs w:val="20"/>
              </w:rPr>
            </w:pPr>
            <w:r w:rsidRPr="00193FA5">
              <w:rPr>
                <w:rFonts w:ascii="Verdana" w:hAnsi="Verdana"/>
                <w:sz w:val="20"/>
                <w:szCs w:val="20"/>
              </w:rPr>
              <w:t>30</w:t>
            </w:r>
          </w:p>
        </w:tc>
        <w:tc>
          <w:tcPr>
            <w:tcW w:w="0" w:type="auto"/>
            <w:vAlign w:val="center"/>
            <w:hideMark/>
          </w:tcPr>
          <w:p w14:paraId="00ED06C3" w14:textId="77777777" w:rsidR="00193FA5" w:rsidRPr="00193FA5" w:rsidRDefault="00193FA5">
            <w:pPr>
              <w:rPr>
                <w:rFonts w:ascii="Verdana" w:hAnsi="Verdana"/>
                <w:sz w:val="20"/>
                <w:szCs w:val="20"/>
              </w:rPr>
            </w:pPr>
            <w:r w:rsidRPr="00193FA5">
              <w:rPr>
                <w:rFonts w:ascii="Verdana" w:hAnsi="Verdana"/>
                <w:sz w:val="20"/>
                <w:szCs w:val="20"/>
              </w:rPr>
              <w:t>Goiaba</w:t>
            </w:r>
          </w:p>
        </w:tc>
        <w:tc>
          <w:tcPr>
            <w:tcW w:w="0" w:type="auto"/>
            <w:vAlign w:val="center"/>
            <w:hideMark/>
          </w:tcPr>
          <w:p w14:paraId="20290BDB"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1B8A00F"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02E13A14" w14:textId="77777777" w:rsidR="00193FA5" w:rsidRPr="00193FA5" w:rsidRDefault="00193FA5">
            <w:pPr>
              <w:rPr>
                <w:rFonts w:ascii="Verdana" w:hAnsi="Verdana"/>
                <w:sz w:val="20"/>
                <w:szCs w:val="20"/>
              </w:rPr>
            </w:pPr>
            <w:r w:rsidRPr="00193FA5">
              <w:rPr>
                <w:rFonts w:ascii="Verdana" w:hAnsi="Verdana"/>
                <w:sz w:val="20"/>
                <w:szCs w:val="20"/>
              </w:rPr>
              <w:t>15,00</w:t>
            </w:r>
          </w:p>
        </w:tc>
        <w:tc>
          <w:tcPr>
            <w:tcW w:w="0" w:type="auto"/>
            <w:vAlign w:val="center"/>
            <w:hideMark/>
          </w:tcPr>
          <w:p w14:paraId="157DCC2A" w14:textId="77777777" w:rsidR="00193FA5" w:rsidRPr="00193FA5" w:rsidRDefault="00193FA5">
            <w:pPr>
              <w:rPr>
                <w:rFonts w:ascii="Verdana" w:hAnsi="Verdana"/>
                <w:sz w:val="20"/>
                <w:szCs w:val="20"/>
              </w:rPr>
            </w:pPr>
            <w:r w:rsidRPr="00193FA5">
              <w:rPr>
                <w:rFonts w:ascii="Verdana" w:hAnsi="Verdana"/>
                <w:sz w:val="20"/>
                <w:szCs w:val="20"/>
              </w:rPr>
              <w:t>4.500,00</w:t>
            </w:r>
          </w:p>
        </w:tc>
      </w:tr>
      <w:tr w:rsidR="00193FA5" w:rsidRPr="00193FA5" w14:paraId="7E011D51" w14:textId="77777777" w:rsidTr="00193FA5">
        <w:trPr>
          <w:tblCellSpacing w:w="15" w:type="dxa"/>
        </w:trPr>
        <w:tc>
          <w:tcPr>
            <w:tcW w:w="0" w:type="auto"/>
            <w:vAlign w:val="center"/>
            <w:hideMark/>
          </w:tcPr>
          <w:p w14:paraId="34D1563C" w14:textId="77777777" w:rsidR="00193FA5" w:rsidRPr="00193FA5" w:rsidRDefault="00193FA5">
            <w:pPr>
              <w:rPr>
                <w:rFonts w:ascii="Verdana" w:hAnsi="Verdana"/>
                <w:sz w:val="20"/>
                <w:szCs w:val="20"/>
              </w:rPr>
            </w:pPr>
            <w:r w:rsidRPr="00193FA5">
              <w:rPr>
                <w:rFonts w:ascii="Verdana" w:hAnsi="Verdana"/>
                <w:sz w:val="20"/>
                <w:szCs w:val="20"/>
              </w:rPr>
              <w:lastRenderedPageBreak/>
              <w:t>31</w:t>
            </w:r>
          </w:p>
        </w:tc>
        <w:tc>
          <w:tcPr>
            <w:tcW w:w="0" w:type="auto"/>
            <w:vAlign w:val="center"/>
            <w:hideMark/>
          </w:tcPr>
          <w:p w14:paraId="5DE5FFAE" w14:textId="77777777" w:rsidR="00193FA5" w:rsidRPr="00193FA5" w:rsidRDefault="00193FA5">
            <w:pPr>
              <w:rPr>
                <w:rFonts w:ascii="Verdana" w:hAnsi="Verdana"/>
                <w:sz w:val="20"/>
                <w:szCs w:val="20"/>
              </w:rPr>
            </w:pPr>
            <w:r w:rsidRPr="00193FA5">
              <w:rPr>
                <w:rFonts w:ascii="Verdana" w:hAnsi="Verdana"/>
                <w:sz w:val="20"/>
                <w:szCs w:val="20"/>
              </w:rPr>
              <w:t>Açafrão</w:t>
            </w:r>
          </w:p>
        </w:tc>
        <w:tc>
          <w:tcPr>
            <w:tcW w:w="0" w:type="auto"/>
            <w:vAlign w:val="center"/>
            <w:hideMark/>
          </w:tcPr>
          <w:p w14:paraId="5B8EA5C7"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A7AAEE5"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1F943460" w14:textId="77777777" w:rsidR="00193FA5" w:rsidRPr="00193FA5" w:rsidRDefault="00193FA5">
            <w:pPr>
              <w:rPr>
                <w:rFonts w:ascii="Verdana" w:hAnsi="Verdana"/>
                <w:sz w:val="20"/>
                <w:szCs w:val="20"/>
              </w:rPr>
            </w:pPr>
            <w:r w:rsidRPr="00193FA5">
              <w:rPr>
                <w:rFonts w:ascii="Verdana" w:hAnsi="Verdana"/>
                <w:sz w:val="20"/>
                <w:szCs w:val="20"/>
              </w:rPr>
              <w:t>58,50</w:t>
            </w:r>
          </w:p>
        </w:tc>
        <w:tc>
          <w:tcPr>
            <w:tcW w:w="0" w:type="auto"/>
            <w:vAlign w:val="center"/>
            <w:hideMark/>
          </w:tcPr>
          <w:p w14:paraId="13AA0EA9" w14:textId="77777777" w:rsidR="00193FA5" w:rsidRPr="00193FA5" w:rsidRDefault="00193FA5">
            <w:pPr>
              <w:rPr>
                <w:rFonts w:ascii="Verdana" w:hAnsi="Verdana"/>
                <w:sz w:val="20"/>
                <w:szCs w:val="20"/>
              </w:rPr>
            </w:pPr>
            <w:r w:rsidRPr="00193FA5">
              <w:rPr>
                <w:rFonts w:ascii="Verdana" w:hAnsi="Verdana"/>
                <w:sz w:val="20"/>
                <w:szCs w:val="20"/>
              </w:rPr>
              <w:t>17.550,00</w:t>
            </w:r>
          </w:p>
        </w:tc>
      </w:tr>
      <w:tr w:rsidR="00193FA5" w:rsidRPr="00193FA5" w14:paraId="5F14D420" w14:textId="77777777" w:rsidTr="00193FA5">
        <w:trPr>
          <w:tblCellSpacing w:w="15" w:type="dxa"/>
        </w:trPr>
        <w:tc>
          <w:tcPr>
            <w:tcW w:w="0" w:type="auto"/>
            <w:vAlign w:val="center"/>
            <w:hideMark/>
          </w:tcPr>
          <w:p w14:paraId="0BCEA7E9" w14:textId="77777777" w:rsidR="00193FA5" w:rsidRPr="00193FA5" w:rsidRDefault="00193FA5">
            <w:pPr>
              <w:rPr>
                <w:rFonts w:ascii="Verdana" w:hAnsi="Verdana"/>
                <w:sz w:val="20"/>
                <w:szCs w:val="20"/>
              </w:rPr>
            </w:pPr>
            <w:r w:rsidRPr="00193FA5">
              <w:rPr>
                <w:rFonts w:ascii="Verdana" w:hAnsi="Verdana"/>
                <w:sz w:val="20"/>
                <w:szCs w:val="20"/>
              </w:rPr>
              <w:t>32</w:t>
            </w:r>
          </w:p>
        </w:tc>
        <w:tc>
          <w:tcPr>
            <w:tcW w:w="0" w:type="auto"/>
            <w:vAlign w:val="center"/>
            <w:hideMark/>
          </w:tcPr>
          <w:p w14:paraId="120C5650" w14:textId="77777777" w:rsidR="00193FA5" w:rsidRPr="00193FA5" w:rsidRDefault="00193FA5">
            <w:pPr>
              <w:rPr>
                <w:rFonts w:ascii="Verdana" w:hAnsi="Verdana"/>
                <w:sz w:val="20"/>
                <w:szCs w:val="20"/>
              </w:rPr>
            </w:pPr>
            <w:r w:rsidRPr="00193FA5">
              <w:rPr>
                <w:rFonts w:ascii="Verdana" w:hAnsi="Verdana"/>
                <w:sz w:val="20"/>
                <w:szCs w:val="20"/>
              </w:rPr>
              <w:t>Cominho</w:t>
            </w:r>
          </w:p>
        </w:tc>
        <w:tc>
          <w:tcPr>
            <w:tcW w:w="0" w:type="auto"/>
            <w:vAlign w:val="center"/>
            <w:hideMark/>
          </w:tcPr>
          <w:p w14:paraId="7E57E52B"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CFFA5F9" w14:textId="77777777" w:rsidR="00193FA5" w:rsidRPr="00193FA5" w:rsidRDefault="00193FA5">
            <w:pPr>
              <w:rPr>
                <w:rFonts w:ascii="Verdana" w:hAnsi="Verdana"/>
                <w:sz w:val="20"/>
                <w:szCs w:val="20"/>
              </w:rPr>
            </w:pPr>
            <w:r w:rsidRPr="00193FA5">
              <w:rPr>
                <w:rFonts w:ascii="Verdana" w:hAnsi="Verdana"/>
                <w:sz w:val="20"/>
                <w:szCs w:val="20"/>
              </w:rPr>
              <w:t>432</w:t>
            </w:r>
          </w:p>
        </w:tc>
        <w:tc>
          <w:tcPr>
            <w:tcW w:w="0" w:type="auto"/>
            <w:vAlign w:val="center"/>
            <w:hideMark/>
          </w:tcPr>
          <w:p w14:paraId="468F04F8" w14:textId="77777777" w:rsidR="00193FA5" w:rsidRPr="00193FA5" w:rsidRDefault="00193FA5">
            <w:pPr>
              <w:rPr>
                <w:rFonts w:ascii="Verdana" w:hAnsi="Verdana"/>
                <w:sz w:val="20"/>
                <w:szCs w:val="20"/>
              </w:rPr>
            </w:pPr>
            <w:r w:rsidRPr="00193FA5">
              <w:rPr>
                <w:rFonts w:ascii="Verdana" w:hAnsi="Verdana"/>
                <w:sz w:val="20"/>
                <w:szCs w:val="20"/>
              </w:rPr>
              <w:t>25,87</w:t>
            </w:r>
          </w:p>
        </w:tc>
        <w:tc>
          <w:tcPr>
            <w:tcW w:w="0" w:type="auto"/>
            <w:vAlign w:val="center"/>
            <w:hideMark/>
          </w:tcPr>
          <w:p w14:paraId="77BE6AD1" w14:textId="77777777" w:rsidR="00193FA5" w:rsidRPr="00193FA5" w:rsidRDefault="00193FA5">
            <w:pPr>
              <w:rPr>
                <w:rFonts w:ascii="Verdana" w:hAnsi="Verdana"/>
                <w:sz w:val="20"/>
                <w:szCs w:val="20"/>
              </w:rPr>
            </w:pPr>
            <w:r w:rsidRPr="00193FA5">
              <w:rPr>
                <w:rFonts w:ascii="Verdana" w:hAnsi="Verdana"/>
                <w:sz w:val="20"/>
                <w:szCs w:val="20"/>
              </w:rPr>
              <w:t>11.175,84</w:t>
            </w:r>
          </w:p>
        </w:tc>
      </w:tr>
      <w:tr w:rsidR="00193FA5" w:rsidRPr="00193FA5" w14:paraId="68B08344" w14:textId="77777777" w:rsidTr="00193FA5">
        <w:trPr>
          <w:tblCellSpacing w:w="15" w:type="dxa"/>
        </w:trPr>
        <w:tc>
          <w:tcPr>
            <w:tcW w:w="0" w:type="auto"/>
            <w:vAlign w:val="center"/>
            <w:hideMark/>
          </w:tcPr>
          <w:p w14:paraId="3D1AC7BC" w14:textId="77777777" w:rsidR="00193FA5" w:rsidRPr="00193FA5" w:rsidRDefault="00193FA5">
            <w:pPr>
              <w:rPr>
                <w:rFonts w:ascii="Verdana" w:hAnsi="Verdana"/>
                <w:sz w:val="20"/>
                <w:szCs w:val="20"/>
              </w:rPr>
            </w:pPr>
            <w:r w:rsidRPr="00193FA5">
              <w:rPr>
                <w:rFonts w:ascii="Verdana" w:hAnsi="Verdana"/>
                <w:sz w:val="20"/>
                <w:szCs w:val="20"/>
              </w:rPr>
              <w:t>33</w:t>
            </w:r>
          </w:p>
        </w:tc>
        <w:tc>
          <w:tcPr>
            <w:tcW w:w="0" w:type="auto"/>
            <w:vAlign w:val="center"/>
            <w:hideMark/>
          </w:tcPr>
          <w:p w14:paraId="476D57A8" w14:textId="77777777" w:rsidR="00193FA5" w:rsidRPr="00193FA5" w:rsidRDefault="00193FA5">
            <w:pPr>
              <w:rPr>
                <w:rFonts w:ascii="Verdana" w:hAnsi="Verdana"/>
                <w:sz w:val="20"/>
                <w:szCs w:val="20"/>
              </w:rPr>
            </w:pPr>
            <w:r w:rsidRPr="00193FA5">
              <w:rPr>
                <w:rFonts w:ascii="Verdana" w:hAnsi="Verdana"/>
                <w:sz w:val="20"/>
                <w:szCs w:val="20"/>
              </w:rPr>
              <w:t>Colorau</w:t>
            </w:r>
          </w:p>
        </w:tc>
        <w:tc>
          <w:tcPr>
            <w:tcW w:w="0" w:type="auto"/>
            <w:vAlign w:val="center"/>
            <w:hideMark/>
          </w:tcPr>
          <w:p w14:paraId="48C89223"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519B14D7"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457B6AED" w14:textId="77777777" w:rsidR="00193FA5" w:rsidRPr="00193FA5" w:rsidRDefault="00193FA5">
            <w:pPr>
              <w:rPr>
                <w:rFonts w:ascii="Verdana" w:hAnsi="Verdana"/>
                <w:sz w:val="20"/>
                <w:szCs w:val="20"/>
              </w:rPr>
            </w:pPr>
            <w:r w:rsidRPr="00193FA5">
              <w:rPr>
                <w:rFonts w:ascii="Verdana" w:hAnsi="Verdana"/>
                <w:sz w:val="20"/>
                <w:szCs w:val="20"/>
              </w:rPr>
              <w:t>13,70</w:t>
            </w:r>
          </w:p>
        </w:tc>
        <w:tc>
          <w:tcPr>
            <w:tcW w:w="0" w:type="auto"/>
            <w:vAlign w:val="center"/>
            <w:hideMark/>
          </w:tcPr>
          <w:p w14:paraId="2AC1D260" w14:textId="77777777" w:rsidR="00193FA5" w:rsidRPr="00193FA5" w:rsidRDefault="00193FA5">
            <w:pPr>
              <w:rPr>
                <w:rFonts w:ascii="Verdana" w:hAnsi="Verdana"/>
                <w:sz w:val="20"/>
                <w:szCs w:val="20"/>
              </w:rPr>
            </w:pPr>
            <w:r w:rsidRPr="00193FA5">
              <w:rPr>
                <w:rFonts w:ascii="Verdana" w:hAnsi="Verdana"/>
                <w:sz w:val="20"/>
                <w:szCs w:val="20"/>
              </w:rPr>
              <w:t>4.110,00</w:t>
            </w:r>
          </w:p>
        </w:tc>
      </w:tr>
      <w:tr w:rsidR="00193FA5" w:rsidRPr="00193FA5" w14:paraId="17ACA108" w14:textId="77777777" w:rsidTr="00193FA5">
        <w:trPr>
          <w:tblCellSpacing w:w="15" w:type="dxa"/>
        </w:trPr>
        <w:tc>
          <w:tcPr>
            <w:tcW w:w="0" w:type="auto"/>
            <w:vAlign w:val="center"/>
            <w:hideMark/>
          </w:tcPr>
          <w:p w14:paraId="56A8B21A" w14:textId="77777777" w:rsidR="00193FA5" w:rsidRPr="00193FA5" w:rsidRDefault="00193FA5">
            <w:pPr>
              <w:rPr>
                <w:rFonts w:ascii="Verdana" w:hAnsi="Verdana"/>
                <w:sz w:val="20"/>
                <w:szCs w:val="20"/>
              </w:rPr>
            </w:pPr>
            <w:r w:rsidRPr="00193FA5">
              <w:rPr>
                <w:rFonts w:ascii="Verdana" w:hAnsi="Verdana"/>
                <w:sz w:val="20"/>
                <w:szCs w:val="20"/>
              </w:rPr>
              <w:t>34</w:t>
            </w:r>
          </w:p>
        </w:tc>
        <w:tc>
          <w:tcPr>
            <w:tcW w:w="0" w:type="auto"/>
            <w:vAlign w:val="center"/>
            <w:hideMark/>
          </w:tcPr>
          <w:p w14:paraId="20C56697" w14:textId="77777777" w:rsidR="00193FA5" w:rsidRPr="00193FA5" w:rsidRDefault="00193FA5">
            <w:pPr>
              <w:rPr>
                <w:rFonts w:ascii="Verdana" w:hAnsi="Verdana"/>
                <w:sz w:val="20"/>
                <w:szCs w:val="20"/>
              </w:rPr>
            </w:pPr>
            <w:r w:rsidRPr="00193FA5">
              <w:rPr>
                <w:rFonts w:ascii="Verdana" w:hAnsi="Verdana"/>
                <w:sz w:val="20"/>
                <w:szCs w:val="20"/>
              </w:rPr>
              <w:t>Pepino</w:t>
            </w:r>
          </w:p>
        </w:tc>
        <w:tc>
          <w:tcPr>
            <w:tcW w:w="0" w:type="auto"/>
            <w:vAlign w:val="center"/>
            <w:hideMark/>
          </w:tcPr>
          <w:p w14:paraId="4FFD6BD9"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481F3820" w14:textId="77777777" w:rsidR="00193FA5" w:rsidRPr="00193FA5" w:rsidRDefault="00193FA5">
            <w:pPr>
              <w:rPr>
                <w:rFonts w:ascii="Verdana" w:hAnsi="Verdana"/>
                <w:sz w:val="20"/>
                <w:szCs w:val="20"/>
              </w:rPr>
            </w:pPr>
            <w:r w:rsidRPr="00193FA5">
              <w:rPr>
                <w:rFonts w:ascii="Verdana" w:hAnsi="Verdana"/>
                <w:sz w:val="20"/>
                <w:szCs w:val="20"/>
              </w:rPr>
              <w:t>450</w:t>
            </w:r>
          </w:p>
        </w:tc>
        <w:tc>
          <w:tcPr>
            <w:tcW w:w="0" w:type="auto"/>
            <w:vAlign w:val="center"/>
            <w:hideMark/>
          </w:tcPr>
          <w:p w14:paraId="70B90AB9" w14:textId="77777777" w:rsidR="00193FA5" w:rsidRPr="00193FA5" w:rsidRDefault="00193FA5">
            <w:pPr>
              <w:rPr>
                <w:rFonts w:ascii="Verdana" w:hAnsi="Verdana"/>
                <w:sz w:val="20"/>
                <w:szCs w:val="20"/>
              </w:rPr>
            </w:pPr>
            <w:r w:rsidRPr="00193FA5">
              <w:rPr>
                <w:rFonts w:ascii="Verdana" w:hAnsi="Verdana"/>
                <w:sz w:val="20"/>
                <w:szCs w:val="20"/>
              </w:rPr>
              <w:t>8,68</w:t>
            </w:r>
          </w:p>
        </w:tc>
        <w:tc>
          <w:tcPr>
            <w:tcW w:w="0" w:type="auto"/>
            <w:vAlign w:val="center"/>
            <w:hideMark/>
          </w:tcPr>
          <w:p w14:paraId="05DD5904" w14:textId="77777777" w:rsidR="00193FA5" w:rsidRPr="00193FA5" w:rsidRDefault="00193FA5">
            <w:pPr>
              <w:rPr>
                <w:rFonts w:ascii="Verdana" w:hAnsi="Verdana"/>
                <w:sz w:val="20"/>
                <w:szCs w:val="20"/>
              </w:rPr>
            </w:pPr>
            <w:r w:rsidRPr="00193FA5">
              <w:rPr>
                <w:rFonts w:ascii="Verdana" w:hAnsi="Verdana"/>
                <w:sz w:val="20"/>
                <w:szCs w:val="20"/>
              </w:rPr>
              <w:t>3.906,00</w:t>
            </w:r>
          </w:p>
        </w:tc>
      </w:tr>
      <w:tr w:rsidR="00193FA5" w:rsidRPr="00193FA5" w14:paraId="2155CCDB" w14:textId="77777777" w:rsidTr="00193FA5">
        <w:trPr>
          <w:tblCellSpacing w:w="15" w:type="dxa"/>
        </w:trPr>
        <w:tc>
          <w:tcPr>
            <w:tcW w:w="0" w:type="auto"/>
            <w:vAlign w:val="center"/>
            <w:hideMark/>
          </w:tcPr>
          <w:p w14:paraId="54AA7AAF" w14:textId="77777777" w:rsidR="00193FA5" w:rsidRPr="00193FA5" w:rsidRDefault="00193FA5">
            <w:pPr>
              <w:rPr>
                <w:rFonts w:ascii="Verdana" w:hAnsi="Verdana"/>
                <w:sz w:val="20"/>
                <w:szCs w:val="20"/>
              </w:rPr>
            </w:pPr>
            <w:r w:rsidRPr="00193FA5">
              <w:rPr>
                <w:rFonts w:ascii="Verdana" w:hAnsi="Verdana"/>
                <w:sz w:val="20"/>
                <w:szCs w:val="20"/>
              </w:rPr>
              <w:t>35</w:t>
            </w:r>
          </w:p>
        </w:tc>
        <w:tc>
          <w:tcPr>
            <w:tcW w:w="0" w:type="auto"/>
            <w:vAlign w:val="center"/>
            <w:hideMark/>
          </w:tcPr>
          <w:p w14:paraId="2B31700E" w14:textId="77777777" w:rsidR="00193FA5" w:rsidRPr="00193FA5" w:rsidRDefault="00193FA5">
            <w:pPr>
              <w:rPr>
                <w:rFonts w:ascii="Verdana" w:hAnsi="Verdana"/>
                <w:sz w:val="20"/>
                <w:szCs w:val="20"/>
              </w:rPr>
            </w:pPr>
            <w:r w:rsidRPr="00193FA5">
              <w:rPr>
                <w:rFonts w:ascii="Verdana" w:hAnsi="Verdana"/>
                <w:sz w:val="20"/>
                <w:szCs w:val="20"/>
              </w:rPr>
              <w:t>Batata Inglesa</w:t>
            </w:r>
          </w:p>
        </w:tc>
        <w:tc>
          <w:tcPr>
            <w:tcW w:w="0" w:type="auto"/>
            <w:vAlign w:val="center"/>
            <w:hideMark/>
          </w:tcPr>
          <w:p w14:paraId="22A492D1"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1EA12B94"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28118377" w14:textId="77777777" w:rsidR="00193FA5" w:rsidRPr="00193FA5" w:rsidRDefault="00193FA5">
            <w:pPr>
              <w:rPr>
                <w:rFonts w:ascii="Verdana" w:hAnsi="Verdana"/>
                <w:sz w:val="20"/>
                <w:szCs w:val="20"/>
              </w:rPr>
            </w:pPr>
            <w:r w:rsidRPr="00193FA5">
              <w:rPr>
                <w:rFonts w:ascii="Verdana" w:hAnsi="Verdana"/>
                <w:sz w:val="20"/>
                <w:szCs w:val="20"/>
              </w:rPr>
              <w:t>18,90</w:t>
            </w:r>
          </w:p>
        </w:tc>
        <w:tc>
          <w:tcPr>
            <w:tcW w:w="0" w:type="auto"/>
            <w:vAlign w:val="center"/>
            <w:hideMark/>
          </w:tcPr>
          <w:p w14:paraId="42ED36A2" w14:textId="77777777" w:rsidR="00193FA5" w:rsidRPr="00193FA5" w:rsidRDefault="00193FA5">
            <w:pPr>
              <w:rPr>
                <w:rFonts w:ascii="Verdana" w:hAnsi="Verdana"/>
                <w:sz w:val="20"/>
                <w:szCs w:val="20"/>
              </w:rPr>
            </w:pPr>
            <w:r w:rsidRPr="00193FA5">
              <w:rPr>
                <w:rFonts w:ascii="Verdana" w:hAnsi="Verdana"/>
                <w:sz w:val="20"/>
                <w:szCs w:val="20"/>
              </w:rPr>
              <w:t>11.340,00</w:t>
            </w:r>
          </w:p>
        </w:tc>
      </w:tr>
      <w:tr w:rsidR="00193FA5" w:rsidRPr="00193FA5" w14:paraId="38723156" w14:textId="77777777" w:rsidTr="00193FA5">
        <w:trPr>
          <w:tblCellSpacing w:w="15" w:type="dxa"/>
        </w:trPr>
        <w:tc>
          <w:tcPr>
            <w:tcW w:w="0" w:type="auto"/>
            <w:vAlign w:val="center"/>
            <w:hideMark/>
          </w:tcPr>
          <w:p w14:paraId="73A0A587" w14:textId="77777777" w:rsidR="00193FA5" w:rsidRPr="00193FA5" w:rsidRDefault="00193FA5">
            <w:pPr>
              <w:rPr>
                <w:rFonts w:ascii="Verdana" w:hAnsi="Verdana"/>
                <w:sz w:val="20"/>
                <w:szCs w:val="20"/>
              </w:rPr>
            </w:pPr>
            <w:r w:rsidRPr="00193FA5">
              <w:rPr>
                <w:rFonts w:ascii="Verdana" w:hAnsi="Verdana"/>
                <w:sz w:val="20"/>
                <w:szCs w:val="20"/>
              </w:rPr>
              <w:t>36</w:t>
            </w:r>
          </w:p>
        </w:tc>
        <w:tc>
          <w:tcPr>
            <w:tcW w:w="0" w:type="auto"/>
            <w:vAlign w:val="center"/>
            <w:hideMark/>
          </w:tcPr>
          <w:p w14:paraId="74FB202E" w14:textId="77777777" w:rsidR="00193FA5" w:rsidRPr="00193FA5" w:rsidRDefault="00193FA5">
            <w:pPr>
              <w:rPr>
                <w:rFonts w:ascii="Verdana" w:hAnsi="Verdana"/>
                <w:sz w:val="20"/>
                <w:szCs w:val="20"/>
              </w:rPr>
            </w:pPr>
            <w:r w:rsidRPr="00193FA5">
              <w:rPr>
                <w:rFonts w:ascii="Verdana" w:hAnsi="Verdana"/>
                <w:sz w:val="20"/>
                <w:szCs w:val="20"/>
              </w:rPr>
              <w:t>Alho</w:t>
            </w:r>
          </w:p>
        </w:tc>
        <w:tc>
          <w:tcPr>
            <w:tcW w:w="0" w:type="auto"/>
            <w:vAlign w:val="center"/>
            <w:hideMark/>
          </w:tcPr>
          <w:p w14:paraId="610E7387"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272F4C3" w14:textId="77777777" w:rsidR="00193FA5" w:rsidRPr="00193FA5" w:rsidRDefault="00193FA5">
            <w:pPr>
              <w:rPr>
                <w:rFonts w:ascii="Verdana" w:hAnsi="Verdana"/>
                <w:sz w:val="20"/>
                <w:szCs w:val="20"/>
              </w:rPr>
            </w:pPr>
            <w:r w:rsidRPr="00193FA5">
              <w:rPr>
                <w:rFonts w:ascii="Verdana" w:hAnsi="Verdana"/>
                <w:sz w:val="20"/>
                <w:szCs w:val="20"/>
              </w:rPr>
              <w:t>400</w:t>
            </w:r>
          </w:p>
        </w:tc>
        <w:tc>
          <w:tcPr>
            <w:tcW w:w="0" w:type="auto"/>
            <w:vAlign w:val="center"/>
            <w:hideMark/>
          </w:tcPr>
          <w:p w14:paraId="0F2493D7" w14:textId="77777777" w:rsidR="00193FA5" w:rsidRPr="00193FA5" w:rsidRDefault="00193FA5">
            <w:pPr>
              <w:rPr>
                <w:rFonts w:ascii="Verdana" w:hAnsi="Verdana"/>
                <w:sz w:val="20"/>
                <w:szCs w:val="20"/>
              </w:rPr>
            </w:pPr>
            <w:r w:rsidRPr="00193FA5">
              <w:rPr>
                <w:rFonts w:ascii="Verdana" w:hAnsi="Verdana"/>
                <w:sz w:val="20"/>
                <w:szCs w:val="20"/>
              </w:rPr>
              <w:t>9,98</w:t>
            </w:r>
          </w:p>
        </w:tc>
        <w:tc>
          <w:tcPr>
            <w:tcW w:w="0" w:type="auto"/>
            <w:vAlign w:val="center"/>
            <w:hideMark/>
          </w:tcPr>
          <w:p w14:paraId="09485F06" w14:textId="77777777" w:rsidR="00193FA5" w:rsidRPr="00193FA5" w:rsidRDefault="00193FA5">
            <w:pPr>
              <w:rPr>
                <w:rFonts w:ascii="Verdana" w:hAnsi="Verdana"/>
                <w:sz w:val="20"/>
                <w:szCs w:val="20"/>
              </w:rPr>
            </w:pPr>
            <w:r w:rsidRPr="00193FA5">
              <w:rPr>
                <w:rFonts w:ascii="Verdana" w:hAnsi="Verdana"/>
                <w:sz w:val="20"/>
                <w:szCs w:val="20"/>
              </w:rPr>
              <w:t>3.992,00</w:t>
            </w:r>
          </w:p>
        </w:tc>
      </w:tr>
      <w:tr w:rsidR="00193FA5" w:rsidRPr="00193FA5" w14:paraId="5B108DB4" w14:textId="77777777" w:rsidTr="00193FA5">
        <w:trPr>
          <w:tblCellSpacing w:w="15" w:type="dxa"/>
        </w:trPr>
        <w:tc>
          <w:tcPr>
            <w:tcW w:w="0" w:type="auto"/>
            <w:vAlign w:val="center"/>
            <w:hideMark/>
          </w:tcPr>
          <w:p w14:paraId="0FDB8703" w14:textId="77777777" w:rsidR="00193FA5" w:rsidRPr="00193FA5" w:rsidRDefault="00193FA5">
            <w:pPr>
              <w:rPr>
                <w:rFonts w:ascii="Verdana" w:hAnsi="Verdana"/>
                <w:sz w:val="20"/>
                <w:szCs w:val="20"/>
              </w:rPr>
            </w:pPr>
            <w:r w:rsidRPr="00193FA5">
              <w:rPr>
                <w:rFonts w:ascii="Verdana" w:hAnsi="Verdana"/>
                <w:sz w:val="20"/>
                <w:szCs w:val="20"/>
              </w:rPr>
              <w:t>37</w:t>
            </w:r>
          </w:p>
        </w:tc>
        <w:tc>
          <w:tcPr>
            <w:tcW w:w="0" w:type="auto"/>
            <w:vAlign w:val="center"/>
            <w:hideMark/>
          </w:tcPr>
          <w:p w14:paraId="73D73E9A" w14:textId="77777777" w:rsidR="00193FA5" w:rsidRPr="00193FA5" w:rsidRDefault="00193FA5">
            <w:pPr>
              <w:rPr>
                <w:rFonts w:ascii="Verdana" w:hAnsi="Verdana"/>
                <w:sz w:val="20"/>
                <w:szCs w:val="20"/>
              </w:rPr>
            </w:pPr>
            <w:r w:rsidRPr="00193FA5">
              <w:rPr>
                <w:rFonts w:ascii="Verdana" w:hAnsi="Verdana"/>
                <w:sz w:val="20"/>
                <w:szCs w:val="20"/>
              </w:rPr>
              <w:t>Rapadura</w:t>
            </w:r>
          </w:p>
        </w:tc>
        <w:tc>
          <w:tcPr>
            <w:tcW w:w="0" w:type="auto"/>
            <w:vAlign w:val="center"/>
            <w:hideMark/>
          </w:tcPr>
          <w:p w14:paraId="238982D9"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D6D7DB2"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1C7BFEB7" w14:textId="77777777" w:rsidR="00193FA5" w:rsidRPr="00193FA5" w:rsidRDefault="00193FA5">
            <w:pPr>
              <w:rPr>
                <w:rFonts w:ascii="Verdana" w:hAnsi="Verdana"/>
                <w:sz w:val="20"/>
                <w:szCs w:val="20"/>
              </w:rPr>
            </w:pPr>
            <w:r w:rsidRPr="00193FA5">
              <w:rPr>
                <w:rFonts w:ascii="Verdana" w:hAnsi="Verdana"/>
                <w:sz w:val="20"/>
                <w:szCs w:val="20"/>
              </w:rPr>
              <w:t>11,00</w:t>
            </w:r>
          </w:p>
        </w:tc>
        <w:tc>
          <w:tcPr>
            <w:tcW w:w="0" w:type="auto"/>
            <w:vAlign w:val="center"/>
            <w:hideMark/>
          </w:tcPr>
          <w:p w14:paraId="5BE77F6E" w14:textId="77777777" w:rsidR="00193FA5" w:rsidRPr="00193FA5" w:rsidRDefault="00193FA5">
            <w:pPr>
              <w:rPr>
                <w:rFonts w:ascii="Verdana" w:hAnsi="Verdana"/>
                <w:sz w:val="20"/>
                <w:szCs w:val="20"/>
              </w:rPr>
            </w:pPr>
            <w:r w:rsidRPr="00193FA5">
              <w:rPr>
                <w:rFonts w:ascii="Verdana" w:hAnsi="Verdana"/>
                <w:sz w:val="20"/>
                <w:szCs w:val="20"/>
              </w:rPr>
              <w:t>3.300,00</w:t>
            </w:r>
          </w:p>
        </w:tc>
      </w:tr>
      <w:tr w:rsidR="00193FA5" w:rsidRPr="00193FA5" w14:paraId="7126CEC4" w14:textId="77777777" w:rsidTr="00193FA5">
        <w:trPr>
          <w:tblCellSpacing w:w="15" w:type="dxa"/>
        </w:trPr>
        <w:tc>
          <w:tcPr>
            <w:tcW w:w="0" w:type="auto"/>
            <w:vAlign w:val="center"/>
            <w:hideMark/>
          </w:tcPr>
          <w:p w14:paraId="25191E11" w14:textId="77777777" w:rsidR="00193FA5" w:rsidRPr="00193FA5" w:rsidRDefault="00193FA5">
            <w:pPr>
              <w:rPr>
                <w:rFonts w:ascii="Verdana" w:hAnsi="Verdana"/>
                <w:sz w:val="20"/>
                <w:szCs w:val="20"/>
              </w:rPr>
            </w:pPr>
            <w:r w:rsidRPr="00193FA5">
              <w:rPr>
                <w:rFonts w:ascii="Verdana" w:hAnsi="Verdana"/>
                <w:sz w:val="20"/>
                <w:szCs w:val="20"/>
              </w:rPr>
              <w:t>38</w:t>
            </w:r>
          </w:p>
        </w:tc>
        <w:tc>
          <w:tcPr>
            <w:tcW w:w="0" w:type="auto"/>
            <w:vAlign w:val="center"/>
            <w:hideMark/>
          </w:tcPr>
          <w:p w14:paraId="4FA32653" w14:textId="77777777" w:rsidR="00193FA5" w:rsidRPr="00193FA5" w:rsidRDefault="00193FA5">
            <w:pPr>
              <w:rPr>
                <w:rFonts w:ascii="Verdana" w:hAnsi="Verdana"/>
                <w:sz w:val="20"/>
                <w:szCs w:val="20"/>
              </w:rPr>
            </w:pPr>
            <w:r w:rsidRPr="00193FA5">
              <w:rPr>
                <w:rFonts w:ascii="Verdana" w:hAnsi="Verdana"/>
                <w:sz w:val="20"/>
                <w:szCs w:val="20"/>
              </w:rPr>
              <w:t>Mexerica</w:t>
            </w:r>
          </w:p>
        </w:tc>
        <w:tc>
          <w:tcPr>
            <w:tcW w:w="0" w:type="auto"/>
            <w:vAlign w:val="center"/>
            <w:hideMark/>
          </w:tcPr>
          <w:p w14:paraId="4102282D"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0ACC2104"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541B41B0" w14:textId="77777777" w:rsidR="00193FA5" w:rsidRPr="00193FA5" w:rsidRDefault="00193FA5">
            <w:pPr>
              <w:rPr>
                <w:rFonts w:ascii="Verdana" w:hAnsi="Verdana"/>
                <w:sz w:val="20"/>
                <w:szCs w:val="20"/>
              </w:rPr>
            </w:pPr>
            <w:r w:rsidRPr="00193FA5">
              <w:rPr>
                <w:rFonts w:ascii="Verdana" w:hAnsi="Verdana"/>
                <w:sz w:val="20"/>
                <w:szCs w:val="20"/>
              </w:rPr>
              <w:t>8,38</w:t>
            </w:r>
          </w:p>
        </w:tc>
        <w:tc>
          <w:tcPr>
            <w:tcW w:w="0" w:type="auto"/>
            <w:vAlign w:val="center"/>
            <w:hideMark/>
          </w:tcPr>
          <w:p w14:paraId="34B3CF5C" w14:textId="77777777" w:rsidR="00193FA5" w:rsidRPr="00193FA5" w:rsidRDefault="00193FA5">
            <w:pPr>
              <w:rPr>
                <w:rFonts w:ascii="Verdana" w:hAnsi="Verdana"/>
                <w:sz w:val="20"/>
                <w:szCs w:val="20"/>
              </w:rPr>
            </w:pPr>
            <w:r w:rsidRPr="00193FA5">
              <w:rPr>
                <w:rFonts w:ascii="Verdana" w:hAnsi="Verdana"/>
                <w:sz w:val="20"/>
                <w:szCs w:val="20"/>
              </w:rPr>
              <w:t>2.514,00</w:t>
            </w:r>
          </w:p>
        </w:tc>
      </w:tr>
      <w:tr w:rsidR="00193FA5" w:rsidRPr="00193FA5" w14:paraId="43588F0D" w14:textId="77777777" w:rsidTr="00193FA5">
        <w:trPr>
          <w:tblCellSpacing w:w="15" w:type="dxa"/>
        </w:trPr>
        <w:tc>
          <w:tcPr>
            <w:tcW w:w="0" w:type="auto"/>
            <w:vAlign w:val="center"/>
            <w:hideMark/>
          </w:tcPr>
          <w:p w14:paraId="78D726F1" w14:textId="77777777" w:rsidR="00193FA5" w:rsidRPr="00193FA5" w:rsidRDefault="00193FA5">
            <w:pPr>
              <w:rPr>
                <w:rFonts w:ascii="Verdana" w:hAnsi="Verdana"/>
                <w:sz w:val="20"/>
                <w:szCs w:val="20"/>
              </w:rPr>
            </w:pPr>
            <w:r w:rsidRPr="00193FA5">
              <w:rPr>
                <w:rFonts w:ascii="Verdana" w:hAnsi="Verdana"/>
                <w:sz w:val="20"/>
                <w:szCs w:val="20"/>
              </w:rPr>
              <w:t>39</w:t>
            </w:r>
          </w:p>
        </w:tc>
        <w:tc>
          <w:tcPr>
            <w:tcW w:w="0" w:type="auto"/>
            <w:vAlign w:val="center"/>
            <w:hideMark/>
          </w:tcPr>
          <w:p w14:paraId="70FDE18F" w14:textId="77777777" w:rsidR="00193FA5" w:rsidRPr="00193FA5" w:rsidRDefault="00193FA5">
            <w:pPr>
              <w:rPr>
                <w:rFonts w:ascii="Verdana" w:hAnsi="Verdana"/>
                <w:sz w:val="20"/>
                <w:szCs w:val="20"/>
              </w:rPr>
            </w:pPr>
            <w:r w:rsidRPr="00193FA5">
              <w:rPr>
                <w:rFonts w:ascii="Verdana" w:hAnsi="Verdana"/>
                <w:sz w:val="20"/>
                <w:szCs w:val="20"/>
              </w:rPr>
              <w:t>Maracujá do Cerrado</w:t>
            </w:r>
          </w:p>
        </w:tc>
        <w:tc>
          <w:tcPr>
            <w:tcW w:w="0" w:type="auto"/>
            <w:vAlign w:val="center"/>
            <w:hideMark/>
          </w:tcPr>
          <w:p w14:paraId="56C32E73"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18D9C33A" w14:textId="77777777" w:rsidR="00193FA5" w:rsidRPr="00193FA5" w:rsidRDefault="00193FA5">
            <w:pPr>
              <w:rPr>
                <w:rFonts w:ascii="Verdana" w:hAnsi="Verdana"/>
                <w:sz w:val="20"/>
                <w:szCs w:val="20"/>
              </w:rPr>
            </w:pPr>
            <w:r w:rsidRPr="00193FA5">
              <w:rPr>
                <w:rFonts w:ascii="Verdana" w:hAnsi="Verdana"/>
                <w:sz w:val="20"/>
                <w:szCs w:val="20"/>
              </w:rPr>
              <w:t>400</w:t>
            </w:r>
          </w:p>
        </w:tc>
        <w:tc>
          <w:tcPr>
            <w:tcW w:w="0" w:type="auto"/>
            <w:vAlign w:val="center"/>
            <w:hideMark/>
          </w:tcPr>
          <w:p w14:paraId="75234C8D" w14:textId="77777777" w:rsidR="00193FA5" w:rsidRPr="00193FA5" w:rsidRDefault="00193FA5">
            <w:pPr>
              <w:rPr>
                <w:rFonts w:ascii="Verdana" w:hAnsi="Verdana"/>
                <w:sz w:val="20"/>
                <w:szCs w:val="20"/>
              </w:rPr>
            </w:pPr>
            <w:r w:rsidRPr="00193FA5">
              <w:rPr>
                <w:rFonts w:ascii="Verdana" w:hAnsi="Verdana"/>
                <w:sz w:val="20"/>
                <w:szCs w:val="20"/>
              </w:rPr>
              <w:t>10,76</w:t>
            </w:r>
          </w:p>
        </w:tc>
        <w:tc>
          <w:tcPr>
            <w:tcW w:w="0" w:type="auto"/>
            <w:vAlign w:val="center"/>
            <w:hideMark/>
          </w:tcPr>
          <w:p w14:paraId="663CBE2C" w14:textId="77777777" w:rsidR="00193FA5" w:rsidRPr="00193FA5" w:rsidRDefault="00193FA5">
            <w:pPr>
              <w:rPr>
                <w:rFonts w:ascii="Verdana" w:hAnsi="Verdana"/>
                <w:sz w:val="20"/>
                <w:szCs w:val="20"/>
              </w:rPr>
            </w:pPr>
            <w:r w:rsidRPr="00193FA5">
              <w:rPr>
                <w:rFonts w:ascii="Verdana" w:hAnsi="Verdana"/>
                <w:sz w:val="20"/>
                <w:szCs w:val="20"/>
              </w:rPr>
              <w:t>4.304,00</w:t>
            </w:r>
          </w:p>
        </w:tc>
      </w:tr>
      <w:tr w:rsidR="00193FA5" w:rsidRPr="00193FA5" w14:paraId="46A784E0" w14:textId="77777777" w:rsidTr="00193FA5">
        <w:trPr>
          <w:tblCellSpacing w:w="15" w:type="dxa"/>
        </w:trPr>
        <w:tc>
          <w:tcPr>
            <w:tcW w:w="0" w:type="auto"/>
            <w:vAlign w:val="center"/>
            <w:hideMark/>
          </w:tcPr>
          <w:p w14:paraId="3774C33C" w14:textId="77777777" w:rsidR="00193FA5" w:rsidRPr="00193FA5" w:rsidRDefault="00193FA5">
            <w:pPr>
              <w:rPr>
                <w:rFonts w:ascii="Verdana" w:hAnsi="Verdana"/>
                <w:sz w:val="20"/>
                <w:szCs w:val="20"/>
              </w:rPr>
            </w:pPr>
            <w:r w:rsidRPr="00193FA5">
              <w:rPr>
                <w:rFonts w:ascii="Verdana" w:hAnsi="Verdana"/>
                <w:sz w:val="20"/>
                <w:szCs w:val="20"/>
              </w:rPr>
              <w:t>40</w:t>
            </w:r>
          </w:p>
        </w:tc>
        <w:tc>
          <w:tcPr>
            <w:tcW w:w="0" w:type="auto"/>
            <w:vAlign w:val="center"/>
            <w:hideMark/>
          </w:tcPr>
          <w:p w14:paraId="1572A2A6" w14:textId="77777777" w:rsidR="00193FA5" w:rsidRPr="00193FA5" w:rsidRDefault="00193FA5">
            <w:pPr>
              <w:rPr>
                <w:rFonts w:ascii="Verdana" w:hAnsi="Verdana"/>
                <w:sz w:val="20"/>
                <w:szCs w:val="20"/>
              </w:rPr>
            </w:pPr>
            <w:r w:rsidRPr="00193FA5">
              <w:rPr>
                <w:rFonts w:ascii="Verdana" w:hAnsi="Verdana"/>
                <w:sz w:val="20"/>
                <w:szCs w:val="20"/>
              </w:rPr>
              <w:t>Abacate</w:t>
            </w:r>
          </w:p>
        </w:tc>
        <w:tc>
          <w:tcPr>
            <w:tcW w:w="0" w:type="auto"/>
            <w:vAlign w:val="center"/>
            <w:hideMark/>
          </w:tcPr>
          <w:p w14:paraId="69D68994"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668D359" w14:textId="77777777" w:rsidR="00193FA5" w:rsidRPr="00193FA5" w:rsidRDefault="00193FA5">
            <w:pPr>
              <w:rPr>
                <w:rFonts w:ascii="Verdana" w:hAnsi="Verdana"/>
                <w:sz w:val="20"/>
                <w:szCs w:val="20"/>
              </w:rPr>
            </w:pPr>
            <w:r w:rsidRPr="00193FA5">
              <w:rPr>
                <w:rFonts w:ascii="Verdana" w:hAnsi="Verdana"/>
                <w:sz w:val="20"/>
                <w:szCs w:val="20"/>
              </w:rPr>
              <w:t>360</w:t>
            </w:r>
          </w:p>
        </w:tc>
        <w:tc>
          <w:tcPr>
            <w:tcW w:w="0" w:type="auto"/>
            <w:vAlign w:val="center"/>
            <w:hideMark/>
          </w:tcPr>
          <w:p w14:paraId="5E80DC57" w14:textId="77777777" w:rsidR="00193FA5" w:rsidRPr="00193FA5" w:rsidRDefault="00193FA5">
            <w:pPr>
              <w:rPr>
                <w:rFonts w:ascii="Verdana" w:hAnsi="Verdana"/>
                <w:sz w:val="20"/>
                <w:szCs w:val="20"/>
              </w:rPr>
            </w:pPr>
            <w:r w:rsidRPr="00193FA5">
              <w:rPr>
                <w:rFonts w:ascii="Verdana" w:hAnsi="Verdana"/>
                <w:sz w:val="20"/>
                <w:szCs w:val="20"/>
              </w:rPr>
              <w:t>9,90</w:t>
            </w:r>
          </w:p>
        </w:tc>
        <w:tc>
          <w:tcPr>
            <w:tcW w:w="0" w:type="auto"/>
            <w:vAlign w:val="center"/>
            <w:hideMark/>
          </w:tcPr>
          <w:p w14:paraId="1091DBBC" w14:textId="77777777" w:rsidR="00193FA5" w:rsidRPr="00193FA5" w:rsidRDefault="00193FA5">
            <w:pPr>
              <w:rPr>
                <w:rFonts w:ascii="Verdana" w:hAnsi="Verdana"/>
                <w:sz w:val="20"/>
                <w:szCs w:val="20"/>
              </w:rPr>
            </w:pPr>
            <w:r w:rsidRPr="00193FA5">
              <w:rPr>
                <w:rFonts w:ascii="Verdana" w:hAnsi="Verdana"/>
                <w:sz w:val="20"/>
                <w:szCs w:val="20"/>
              </w:rPr>
              <w:t>3.564,00</w:t>
            </w:r>
          </w:p>
        </w:tc>
      </w:tr>
      <w:tr w:rsidR="00193FA5" w:rsidRPr="00193FA5" w14:paraId="275C9E66" w14:textId="77777777" w:rsidTr="00193FA5">
        <w:trPr>
          <w:tblCellSpacing w:w="15" w:type="dxa"/>
        </w:trPr>
        <w:tc>
          <w:tcPr>
            <w:tcW w:w="0" w:type="auto"/>
            <w:vAlign w:val="center"/>
            <w:hideMark/>
          </w:tcPr>
          <w:p w14:paraId="23A16D74" w14:textId="77777777" w:rsidR="00193FA5" w:rsidRPr="00193FA5" w:rsidRDefault="00193FA5">
            <w:pPr>
              <w:rPr>
                <w:rFonts w:ascii="Verdana" w:hAnsi="Verdana"/>
                <w:sz w:val="20"/>
                <w:szCs w:val="20"/>
              </w:rPr>
            </w:pPr>
            <w:r w:rsidRPr="00193FA5">
              <w:rPr>
                <w:rFonts w:ascii="Verdana" w:hAnsi="Verdana"/>
                <w:sz w:val="20"/>
                <w:szCs w:val="20"/>
              </w:rPr>
              <w:t>41</w:t>
            </w:r>
          </w:p>
        </w:tc>
        <w:tc>
          <w:tcPr>
            <w:tcW w:w="0" w:type="auto"/>
            <w:vAlign w:val="center"/>
            <w:hideMark/>
          </w:tcPr>
          <w:p w14:paraId="02F0BA16" w14:textId="77777777" w:rsidR="00193FA5" w:rsidRPr="00193FA5" w:rsidRDefault="00193FA5">
            <w:pPr>
              <w:rPr>
                <w:rFonts w:ascii="Verdana" w:hAnsi="Verdana"/>
                <w:sz w:val="20"/>
                <w:szCs w:val="20"/>
              </w:rPr>
            </w:pPr>
            <w:r w:rsidRPr="00193FA5">
              <w:rPr>
                <w:rFonts w:ascii="Verdana" w:hAnsi="Verdana"/>
                <w:sz w:val="20"/>
                <w:szCs w:val="20"/>
              </w:rPr>
              <w:t>Coco Verde</w:t>
            </w:r>
          </w:p>
        </w:tc>
        <w:tc>
          <w:tcPr>
            <w:tcW w:w="0" w:type="auto"/>
            <w:vAlign w:val="center"/>
            <w:hideMark/>
          </w:tcPr>
          <w:p w14:paraId="681F8148" w14:textId="77777777" w:rsidR="00193FA5" w:rsidRPr="00193FA5" w:rsidRDefault="00193FA5">
            <w:pPr>
              <w:rPr>
                <w:rFonts w:ascii="Verdana" w:hAnsi="Verdana"/>
                <w:sz w:val="20"/>
                <w:szCs w:val="20"/>
              </w:rPr>
            </w:pPr>
            <w:r w:rsidRPr="00193FA5">
              <w:rPr>
                <w:rFonts w:ascii="Verdana" w:hAnsi="Verdana"/>
                <w:sz w:val="20"/>
                <w:szCs w:val="20"/>
              </w:rPr>
              <w:t>Unidade</w:t>
            </w:r>
          </w:p>
        </w:tc>
        <w:tc>
          <w:tcPr>
            <w:tcW w:w="0" w:type="auto"/>
            <w:vAlign w:val="center"/>
            <w:hideMark/>
          </w:tcPr>
          <w:p w14:paraId="1BAF9634" w14:textId="77777777" w:rsidR="00193FA5" w:rsidRPr="00193FA5" w:rsidRDefault="00193FA5">
            <w:pPr>
              <w:rPr>
                <w:rFonts w:ascii="Verdana" w:hAnsi="Verdana"/>
                <w:sz w:val="20"/>
                <w:szCs w:val="20"/>
              </w:rPr>
            </w:pPr>
            <w:r w:rsidRPr="00193FA5">
              <w:rPr>
                <w:rFonts w:ascii="Verdana" w:hAnsi="Verdana"/>
                <w:sz w:val="20"/>
                <w:szCs w:val="20"/>
              </w:rPr>
              <w:t>600</w:t>
            </w:r>
          </w:p>
        </w:tc>
        <w:tc>
          <w:tcPr>
            <w:tcW w:w="0" w:type="auto"/>
            <w:vAlign w:val="center"/>
            <w:hideMark/>
          </w:tcPr>
          <w:p w14:paraId="3A221AB7" w14:textId="77777777" w:rsidR="00193FA5" w:rsidRPr="00193FA5" w:rsidRDefault="00193FA5">
            <w:pPr>
              <w:rPr>
                <w:rFonts w:ascii="Verdana" w:hAnsi="Verdana"/>
                <w:sz w:val="20"/>
                <w:szCs w:val="20"/>
              </w:rPr>
            </w:pPr>
            <w:r w:rsidRPr="00193FA5">
              <w:rPr>
                <w:rFonts w:ascii="Verdana" w:hAnsi="Verdana"/>
                <w:sz w:val="20"/>
                <w:szCs w:val="20"/>
              </w:rPr>
              <w:t>4,10</w:t>
            </w:r>
          </w:p>
        </w:tc>
        <w:tc>
          <w:tcPr>
            <w:tcW w:w="0" w:type="auto"/>
            <w:vAlign w:val="center"/>
            <w:hideMark/>
          </w:tcPr>
          <w:p w14:paraId="49679F71" w14:textId="77777777" w:rsidR="00193FA5" w:rsidRPr="00193FA5" w:rsidRDefault="00193FA5">
            <w:pPr>
              <w:rPr>
                <w:rFonts w:ascii="Verdana" w:hAnsi="Verdana"/>
                <w:sz w:val="20"/>
                <w:szCs w:val="20"/>
              </w:rPr>
            </w:pPr>
            <w:r w:rsidRPr="00193FA5">
              <w:rPr>
                <w:rFonts w:ascii="Verdana" w:hAnsi="Verdana"/>
                <w:sz w:val="20"/>
                <w:szCs w:val="20"/>
              </w:rPr>
              <w:t>2.460,00</w:t>
            </w:r>
          </w:p>
        </w:tc>
      </w:tr>
      <w:tr w:rsidR="00193FA5" w:rsidRPr="00193FA5" w14:paraId="05D2DB1F" w14:textId="77777777" w:rsidTr="00193FA5">
        <w:trPr>
          <w:tblCellSpacing w:w="15" w:type="dxa"/>
        </w:trPr>
        <w:tc>
          <w:tcPr>
            <w:tcW w:w="0" w:type="auto"/>
            <w:vAlign w:val="center"/>
            <w:hideMark/>
          </w:tcPr>
          <w:p w14:paraId="27357B8F" w14:textId="77777777" w:rsidR="00193FA5" w:rsidRPr="00193FA5" w:rsidRDefault="00193FA5">
            <w:pPr>
              <w:rPr>
                <w:rFonts w:ascii="Verdana" w:hAnsi="Verdana"/>
                <w:sz w:val="20"/>
                <w:szCs w:val="20"/>
              </w:rPr>
            </w:pPr>
            <w:r w:rsidRPr="00193FA5">
              <w:rPr>
                <w:rFonts w:ascii="Verdana" w:hAnsi="Verdana"/>
                <w:sz w:val="20"/>
                <w:szCs w:val="20"/>
              </w:rPr>
              <w:t>42</w:t>
            </w:r>
          </w:p>
        </w:tc>
        <w:tc>
          <w:tcPr>
            <w:tcW w:w="0" w:type="auto"/>
            <w:vAlign w:val="center"/>
            <w:hideMark/>
          </w:tcPr>
          <w:p w14:paraId="49D1E1E2" w14:textId="77777777" w:rsidR="00193FA5" w:rsidRPr="00193FA5" w:rsidRDefault="00193FA5">
            <w:pPr>
              <w:rPr>
                <w:rFonts w:ascii="Verdana" w:hAnsi="Verdana"/>
                <w:sz w:val="20"/>
                <w:szCs w:val="20"/>
              </w:rPr>
            </w:pPr>
            <w:r w:rsidRPr="00193FA5">
              <w:rPr>
                <w:rFonts w:ascii="Verdana" w:hAnsi="Verdana"/>
                <w:sz w:val="20"/>
                <w:szCs w:val="20"/>
              </w:rPr>
              <w:t>Uva Verde</w:t>
            </w:r>
          </w:p>
        </w:tc>
        <w:tc>
          <w:tcPr>
            <w:tcW w:w="0" w:type="auto"/>
            <w:vAlign w:val="center"/>
            <w:hideMark/>
          </w:tcPr>
          <w:p w14:paraId="13D37924"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32DB0BFB" w14:textId="77777777" w:rsidR="00193FA5" w:rsidRPr="00193FA5" w:rsidRDefault="00193FA5">
            <w:pPr>
              <w:rPr>
                <w:rFonts w:ascii="Verdana" w:hAnsi="Verdana"/>
                <w:sz w:val="20"/>
                <w:szCs w:val="20"/>
              </w:rPr>
            </w:pPr>
            <w:r w:rsidRPr="00193FA5">
              <w:rPr>
                <w:rFonts w:ascii="Verdana" w:hAnsi="Verdana"/>
                <w:sz w:val="20"/>
                <w:szCs w:val="20"/>
              </w:rPr>
              <w:t>300</w:t>
            </w:r>
          </w:p>
        </w:tc>
        <w:tc>
          <w:tcPr>
            <w:tcW w:w="0" w:type="auto"/>
            <w:vAlign w:val="center"/>
            <w:hideMark/>
          </w:tcPr>
          <w:p w14:paraId="186774FA" w14:textId="77777777" w:rsidR="00193FA5" w:rsidRPr="00193FA5" w:rsidRDefault="00193FA5">
            <w:pPr>
              <w:rPr>
                <w:rFonts w:ascii="Verdana" w:hAnsi="Verdana"/>
                <w:sz w:val="20"/>
                <w:szCs w:val="20"/>
              </w:rPr>
            </w:pPr>
            <w:r w:rsidRPr="00193FA5">
              <w:rPr>
                <w:rFonts w:ascii="Verdana" w:hAnsi="Verdana"/>
                <w:sz w:val="20"/>
                <w:szCs w:val="20"/>
              </w:rPr>
              <w:t>28,00</w:t>
            </w:r>
          </w:p>
        </w:tc>
        <w:tc>
          <w:tcPr>
            <w:tcW w:w="0" w:type="auto"/>
            <w:vAlign w:val="center"/>
            <w:hideMark/>
          </w:tcPr>
          <w:p w14:paraId="53FF57A9" w14:textId="77777777" w:rsidR="00193FA5" w:rsidRPr="00193FA5" w:rsidRDefault="00193FA5">
            <w:pPr>
              <w:rPr>
                <w:rFonts w:ascii="Verdana" w:hAnsi="Verdana"/>
                <w:sz w:val="20"/>
                <w:szCs w:val="20"/>
              </w:rPr>
            </w:pPr>
            <w:r w:rsidRPr="00193FA5">
              <w:rPr>
                <w:rFonts w:ascii="Verdana" w:hAnsi="Verdana"/>
                <w:sz w:val="20"/>
                <w:szCs w:val="20"/>
              </w:rPr>
              <w:t>8.400,00</w:t>
            </w:r>
          </w:p>
        </w:tc>
      </w:tr>
      <w:tr w:rsidR="00193FA5" w:rsidRPr="00193FA5" w14:paraId="7D7916B0" w14:textId="77777777" w:rsidTr="00193FA5">
        <w:trPr>
          <w:tblCellSpacing w:w="15" w:type="dxa"/>
        </w:trPr>
        <w:tc>
          <w:tcPr>
            <w:tcW w:w="0" w:type="auto"/>
            <w:vAlign w:val="center"/>
            <w:hideMark/>
          </w:tcPr>
          <w:p w14:paraId="052CD6E2" w14:textId="77777777" w:rsidR="00193FA5" w:rsidRPr="00193FA5" w:rsidRDefault="00193FA5">
            <w:pPr>
              <w:rPr>
                <w:rFonts w:ascii="Verdana" w:hAnsi="Verdana"/>
                <w:sz w:val="20"/>
                <w:szCs w:val="20"/>
              </w:rPr>
            </w:pPr>
            <w:r w:rsidRPr="00193FA5">
              <w:rPr>
                <w:rFonts w:ascii="Verdana" w:hAnsi="Verdana"/>
                <w:sz w:val="20"/>
                <w:szCs w:val="20"/>
              </w:rPr>
              <w:t>43</w:t>
            </w:r>
          </w:p>
        </w:tc>
        <w:tc>
          <w:tcPr>
            <w:tcW w:w="0" w:type="auto"/>
            <w:vAlign w:val="center"/>
            <w:hideMark/>
          </w:tcPr>
          <w:p w14:paraId="243C4C6F" w14:textId="77777777" w:rsidR="00193FA5" w:rsidRPr="00193FA5" w:rsidRDefault="00193FA5">
            <w:pPr>
              <w:rPr>
                <w:rFonts w:ascii="Verdana" w:hAnsi="Verdana"/>
                <w:sz w:val="20"/>
                <w:szCs w:val="20"/>
              </w:rPr>
            </w:pPr>
            <w:r w:rsidRPr="00193FA5">
              <w:rPr>
                <w:rFonts w:ascii="Verdana" w:hAnsi="Verdana"/>
                <w:sz w:val="20"/>
                <w:szCs w:val="20"/>
              </w:rPr>
              <w:t>Uva sem Semente</w:t>
            </w:r>
          </w:p>
        </w:tc>
        <w:tc>
          <w:tcPr>
            <w:tcW w:w="0" w:type="auto"/>
            <w:vAlign w:val="center"/>
            <w:hideMark/>
          </w:tcPr>
          <w:p w14:paraId="384CF7DF"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7BCDECAA"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25FD40FA" w14:textId="77777777" w:rsidR="00193FA5" w:rsidRPr="00193FA5" w:rsidRDefault="00193FA5">
            <w:pPr>
              <w:rPr>
                <w:rFonts w:ascii="Verdana" w:hAnsi="Verdana"/>
                <w:sz w:val="20"/>
                <w:szCs w:val="20"/>
              </w:rPr>
            </w:pPr>
            <w:r w:rsidRPr="00193FA5">
              <w:rPr>
                <w:rFonts w:ascii="Verdana" w:hAnsi="Verdana"/>
                <w:sz w:val="20"/>
                <w:szCs w:val="20"/>
              </w:rPr>
              <w:t>26,00</w:t>
            </w:r>
          </w:p>
        </w:tc>
        <w:tc>
          <w:tcPr>
            <w:tcW w:w="0" w:type="auto"/>
            <w:vAlign w:val="center"/>
            <w:hideMark/>
          </w:tcPr>
          <w:p w14:paraId="7FB27D2D" w14:textId="77777777" w:rsidR="00193FA5" w:rsidRPr="00193FA5" w:rsidRDefault="00193FA5">
            <w:pPr>
              <w:rPr>
                <w:rFonts w:ascii="Verdana" w:hAnsi="Verdana"/>
                <w:sz w:val="20"/>
                <w:szCs w:val="20"/>
              </w:rPr>
            </w:pPr>
            <w:r w:rsidRPr="00193FA5">
              <w:rPr>
                <w:rFonts w:ascii="Verdana" w:hAnsi="Verdana"/>
                <w:sz w:val="20"/>
                <w:szCs w:val="20"/>
              </w:rPr>
              <w:t>9.100,00</w:t>
            </w:r>
          </w:p>
        </w:tc>
      </w:tr>
      <w:tr w:rsidR="00193FA5" w:rsidRPr="00193FA5" w14:paraId="295DB67E" w14:textId="77777777" w:rsidTr="00193FA5">
        <w:trPr>
          <w:tblCellSpacing w:w="15" w:type="dxa"/>
        </w:trPr>
        <w:tc>
          <w:tcPr>
            <w:tcW w:w="0" w:type="auto"/>
            <w:vAlign w:val="center"/>
            <w:hideMark/>
          </w:tcPr>
          <w:p w14:paraId="29685B25" w14:textId="77777777" w:rsidR="00193FA5" w:rsidRPr="00193FA5" w:rsidRDefault="00193FA5">
            <w:pPr>
              <w:rPr>
                <w:rFonts w:ascii="Verdana" w:hAnsi="Verdana"/>
                <w:sz w:val="20"/>
                <w:szCs w:val="20"/>
              </w:rPr>
            </w:pPr>
            <w:r w:rsidRPr="00193FA5">
              <w:rPr>
                <w:rFonts w:ascii="Verdana" w:hAnsi="Verdana"/>
                <w:sz w:val="20"/>
                <w:szCs w:val="20"/>
              </w:rPr>
              <w:t>44</w:t>
            </w:r>
          </w:p>
        </w:tc>
        <w:tc>
          <w:tcPr>
            <w:tcW w:w="0" w:type="auto"/>
            <w:vAlign w:val="center"/>
            <w:hideMark/>
          </w:tcPr>
          <w:p w14:paraId="237D6200" w14:textId="77777777" w:rsidR="00193FA5" w:rsidRPr="00193FA5" w:rsidRDefault="00193FA5">
            <w:pPr>
              <w:rPr>
                <w:rFonts w:ascii="Verdana" w:hAnsi="Verdana"/>
                <w:sz w:val="20"/>
                <w:szCs w:val="20"/>
              </w:rPr>
            </w:pPr>
            <w:r w:rsidRPr="00193FA5">
              <w:rPr>
                <w:rFonts w:ascii="Verdana" w:hAnsi="Verdana"/>
                <w:sz w:val="20"/>
                <w:szCs w:val="20"/>
              </w:rPr>
              <w:t>Pera</w:t>
            </w:r>
          </w:p>
        </w:tc>
        <w:tc>
          <w:tcPr>
            <w:tcW w:w="0" w:type="auto"/>
            <w:vAlign w:val="center"/>
            <w:hideMark/>
          </w:tcPr>
          <w:p w14:paraId="1C255F63"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60C91415"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1D144F89" w14:textId="77777777" w:rsidR="00193FA5" w:rsidRPr="00193FA5" w:rsidRDefault="00193FA5">
            <w:pPr>
              <w:rPr>
                <w:rFonts w:ascii="Verdana" w:hAnsi="Verdana"/>
                <w:sz w:val="20"/>
                <w:szCs w:val="20"/>
              </w:rPr>
            </w:pPr>
            <w:r w:rsidRPr="00193FA5">
              <w:rPr>
                <w:rFonts w:ascii="Verdana" w:hAnsi="Verdana"/>
                <w:sz w:val="20"/>
                <w:szCs w:val="20"/>
              </w:rPr>
              <w:t>15,01</w:t>
            </w:r>
          </w:p>
        </w:tc>
        <w:tc>
          <w:tcPr>
            <w:tcW w:w="0" w:type="auto"/>
            <w:vAlign w:val="center"/>
            <w:hideMark/>
          </w:tcPr>
          <w:p w14:paraId="2F3BEF72" w14:textId="77777777" w:rsidR="00193FA5" w:rsidRPr="00193FA5" w:rsidRDefault="00193FA5">
            <w:pPr>
              <w:rPr>
                <w:rFonts w:ascii="Verdana" w:hAnsi="Verdana"/>
                <w:sz w:val="20"/>
                <w:szCs w:val="20"/>
              </w:rPr>
            </w:pPr>
            <w:r w:rsidRPr="00193FA5">
              <w:rPr>
                <w:rFonts w:ascii="Verdana" w:hAnsi="Verdana"/>
                <w:sz w:val="20"/>
                <w:szCs w:val="20"/>
              </w:rPr>
              <w:t>5.253,50</w:t>
            </w:r>
          </w:p>
        </w:tc>
      </w:tr>
      <w:tr w:rsidR="00193FA5" w:rsidRPr="00193FA5" w14:paraId="2E761ED0" w14:textId="77777777" w:rsidTr="00193FA5">
        <w:trPr>
          <w:tblCellSpacing w:w="15" w:type="dxa"/>
        </w:trPr>
        <w:tc>
          <w:tcPr>
            <w:tcW w:w="0" w:type="auto"/>
            <w:vAlign w:val="center"/>
            <w:hideMark/>
          </w:tcPr>
          <w:p w14:paraId="0B2EBD98" w14:textId="77777777" w:rsidR="00193FA5" w:rsidRPr="00193FA5" w:rsidRDefault="00193FA5">
            <w:pPr>
              <w:rPr>
                <w:rFonts w:ascii="Verdana" w:hAnsi="Verdana"/>
                <w:sz w:val="20"/>
                <w:szCs w:val="20"/>
              </w:rPr>
            </w:pPr>
            <w:r w:rsidRPr="00193FA5">
              <w:rPr>
                <w:rFonts w:ascii="Verdana" w:hAnsi="Verdana"/>
                <w:sz w:val="20"/>
                <w:szCs w:val="20"/>
              </w:rPr>
              <w:t>45</w:t>
            </w:r>
          </w:p>
        </w:tc>
        <w:tc>
          <w:tcPr>
            <w:tcW w:w="0" w:type="auto"/>
            <w:vAlign w:val="center"/>
            <w:hideMark/>
          </w:tcPr>
          <w:p w14:paraId="1B2C1E14" w14:textId="77777777" w:rsidR="00193FA5" w:rsidRPr="00193FA5" w:rsidRDefault="00193FA5">
            <w:pPr>
              <w:rPr>
                <w:rFonts w:ascii="Verdana" w:hAnsi="Verdana"/>
                <w:sz w:val="20"/>
                <w:szCs w:val="20"/>
              </w:rPr>
            </w:pPr>
            <w:r w:rsidRPr="00193FA5">
              <w:rPr>
                <w:rFonts w:ascii="Verdana" w:hAnsi="Verdana"/>
                <w:sz w:val="20"/>
                <w:szCs w:val="20"/>
              </w:rPr>
              <w:t>Morango</w:t>
            </w:r>
          </w:p>
        </w:tc>
        <w:tc>
          <w:tcPr>
            <w:tcW w:w="0" w:type="auto"/>
            <w:vAlign w:val="center"/>
            <w:hideMark/>
          </w:tcPr>
          <w:p w14:paraId="068A9F0A" w14:textId="77777777" w:rsidR="00193FA5" w:rsidRPr="00193FA5" w:rsidRDefault="00193FA5">
            <w:pPr>
              <w:rPr>
                <w:rFonts w:ascii="Verdana" w:hAnsi="Verdana"/>
                <w:sz w:val="20"/>
                <w:szCs w:val="20"/>
              </w:rPr>
            </w:pPr>
            <w:r w:rsidRPr="00193FA5">
              <w:rPr>
                <w:rFonts w:ascii="Verdana" w:hAnsi="Verdana"/>
                <w:sz w:val="20"/>
                <w:szCs w:val="20"/>
              </w:rPr>
              <w:t>Bandeja</w:t>
            </w:r>
          </w:p>
        </w:tc>
        <w:tc>
          <w:tcPr>
            <w:tcW w:w="0" w:type="auto"/>
            <w:vAlign w:val="center"/>
            <w:hideMark/>
          </w:tcPr>
          <w:p w14:paraId="0F03F7D6" w14:textId="77777777" w:rsidR="00193FA5" w:rsidRPr="00193FA5" w:rsidRDefault="00193FA5">
            <w:pPr>
              <w:rPr>
                <w:rFonts w:ascii="Verdana" w:hAnsi="Verdana"/>
                <w:sz w:val="20"/>
                <w:szCs w:val="20"/>
              </w:rPr>
            </w:pPr>
            <w:r w:rsidRPr="00193FA5">
              <w:rPr>
                <w:rFonts w:ascii="Verdana" w:hAnsi="Verdana"/>
                <w:sz w:val="20"/>
                <w:szCs w:val="20"/>
              </w:rPr>
              <w:t>400</w:t>
            </w:r>
          </w:p>
        </w:tc>
        <w:tc>
          <w:tcPr>
            <w:tcW w:w="0" w:type="auto"/>
            <w:vAlign w:val="center"/>
            <w:hideMark/>
          </w:tcPr>
          <w:p w14:paraId="26477EDF" w14:textId="77777777" w:rsidR="00193FA5" w:rsidRPr="00193FA5" w:rsidRDefault="00193FA5">
            <w:pPr>
              <w:rPr>
                <w:rFonts w:ascii="Verdana" w:hAnsi="Verdana"/>
                <w:sz w:val="20"/>
                <w:szCs w:val="20"/>
              </w:rPr>
            </w:pPr>
            <w:r w:rsidRPr="00193FA5">
              <w:rPr>
                <w:rFonts w:ascii="Verdana" w:hAnsi="Verdana"/>
                <w:sz w:val="20"/>
                <w:szCs w:val="20"/>
              </w:rPr>
              <w:t>15,90</w:t>
            </w:r>
          </w:p>
        </w:tc>
        <w:tc>
          <w:tcPr>
            <w:tcW w:w="0" w:type="auto"/>
            <w:vAlign w:val="center"/>
            <w:hideMark/>
          </w:tcPr>
          <w:p w14:paraId="1FDAF859" w14:textId="77777777" w:rsidR="00193FA5" w:rsidRPr="00193FA5" w:rsidRDefault="00193FA5">
            <w:pPr>
              <w:rPr>
                <w:rFonts w:ascii="Verdana" w:hAnsi="Verdana"/>
                <w:sz w:val="20"/>
                <w:szCs w:val="20"/>
              </w:rPr>
            </w:pPr>
            <w:r w:rsidRPr="00193FA5">
              <w:rPr>
                <w:rFonts w:ascii="Verdana" w:hAnsi="Verdana"/>
                <w:sz w:val="20"/>
                <w:szCs w:val="20"/>
              </w:rPr>
              <w:t>6.360,00</w:t>
            </w:r>
          </w:p>
        </w:tc>
      </w:tr>
      <w:tr w:rsidR="00193FA5" w:rsidRPr="00193FA5" w14:paraId="721CCF76" w14:textId="77777777" w:rsidTr="00193FA5">
        <w:trPr>
          <w:tblCellSpacing w:w="15" w:type="dxa"/>
        </w:trPr>
        <w:tc>
          <w:tcPr>
            <w:tcW w:w="0" w:type="auto"/>
            <w:vAlign w:val="center"/>
            <w:hideMark/>
          </w:tcPr>
          <w:p w14:paraId="0488D90C" w14:textId="77777777" w:rsidR="00193FA5" w:rsidRPr="00193FA5" w:rsidRDefault="00193FA5">
            <w:pPr>
              <w:rPr>
                <w:rFonts w:ascii="Verdana" w:hAnsi="Verdana"/>
                <w:sz w:val="20"/>
                <w:szCs w:val="20"/>
              </w:rPr>
            </w:pPr>
            <w:r w:rsidRPr="00193FA5">
              <w:rPr>
                <w:rFonts w:ascii="Verdana" w:hAnsi="Verdana"/>
                <w:sz w:val="20"/>
                <w:szCs w:val="20"/>
              </w:rPr>
              <w:t>46</w:t>
            </w:r>
          </w:p>
        </w:tc>
        <w:tc>
          <w:tcPr>
            <w:tcW w:w="0" w:type="auto"/>
            <w:vAlign w:val="center"/>
            <w:hideMark/>
          </w:tcPr>
          <w:p w14:paraId="10FB5FC7" w14:textId="77777777" w:rsidR="00193FA5" w:rsidRPr="00193FA5" w:rsidRDefault="00193FA5">
            <w:pPr>
              <w:rPr>
                <w:rFonts w:ascii="Verdana" w:hAnsi="Verdana"/>
                <w:sz w:val="20"/>
                <w:szCs w:val="20"/>
              </w:rPr>
            </w:pPr>
            <w:r w:rsidRPr="00193FA5">
              <w:rPr>
                <w:rFonts w:ascii="Verdana" w:hAnsi="Verdana"/>
                <w:sz w:val="20"/>
                <w:szCs w:val="20"/>
              </w:rPr>
              <w:t>Kiwi</w:t>
            </w:r>
          </w:p>
        </w:tc>
        <w:tc>
          <w:tcPr>
            <w:tcW w:w="0" w:type="auto"/>
            <w:vAlign w:val="center"/>
            <w:hideMark/>
          </w:tcPr>
          <w:p w14:paraId="16961489" w14:textId="77777777" w:rsidR="00193FA5" w:rsidRPr="00193FA5" w:rsidRDefault="00193FA5">
            <w:pPr>
              <w:rPr>
                <w:rFonts w:ascii="Verdana" w:hAnsi="Verdana"/>
                <w:sz w:val="20"/>
                <w:szCs w:val="20"/>
              </w:rPr>
            </w:pPr>
            <w:r w:rsidRPr="00193FA5">
              <w:rPr>
                <w:rFonts w:ascii="Verdana" w:hAnsi="Verdana"/>
                <w:sz w:val="20"/>
                <w:szCs w:val="20"/>
              </w:rPr>
              <w:t>Kg</w:t>
            </w:r>
          </w:p>
        </w:tc>
        <w:tc>
          <w:tcPr>
            <w:tcW w:w="0" w:type="auto"/>
            <w:vAlign w:val="center"/>
            <w:hideMark/>
          </w:tcPr>
          <w:p w14:paraId="169E8AF0" w14:textId="77777777" w:rsidR="00193FA5" w:rsidRPr="00193FA5" w:rsidRDefault="00193FA5">
            <w:pPr>
              <w:rPr>
                <w:rFonts w:ascii="Verdana" w:hAnsi="Verdana"/>
                <w:sz w:val="20"/>
                <w:szCs w:val="20"/>
              </w:rPr>
            </w:pPr>
            <w:r w:rsidRPr="00193FA5">
              <w:rPr>
                <w:rFonts w:ascii="Verdana" w:hAnsi="Verdana"/>
                <w:sz w:val="20"/>
                <w:szCs w:val="20"/>
              </w:rPr>
              <w:t>350</w:t>
            </w:r>
          </w:p>
        </w:tc>
        <w:tc>
          <w:tcPr>
            <w:tcW w:w="0" w:type="auto"/>
            <w:vAlign w:val="center"/>
            <w:hideMark/>
          </w:tcPr>
          <w:p w14:paraId="5B44D162" w14:textId="77777777" w:rsidR="00193FA5" w:rsidRPr="00193FA5" w:rsidRDefault="00193FA5">
            <w:pPr>
              <w:rPr>
                <w:rFonts w:ascii="Verdana" w:hAnsi="Verdana"/>
                <w:sz w:val="20"/>
                <w:szCs w:val="20"/>
              </w:rPr>
            </w:pPr>
            <w:r w:rsidRPr="00193FA5">
              <w:rPr>
                <w:rFonts w:ascii="Verdana" w:hAnsi="Verdana"/>
                <w:sz w:val="20"/>
                <w:szCs w:val="20"/>
              </w:rPr>
              <w:t>29,17</w:t>
            </w:r>
          </w:p>
        </w:tc>
        <w:tc>
          <w:tcPr>
            <w:tcW w:w="0" w:type="auto"/>
            <w:vAlign w:val="center"/>
            <w:hideMark/>
          </w:tcPr>
          <w:p w14:paraId="7A217F47" w14:textId="77777777" w:rsidR="00193FA5" w:rsidRPr="00193FA5" w:rsidRDefault="00193FA5">
            <w:pPr>
              <w:rPr>
                <w:rFonts w:ascii="Verdana" w:hAnsi="Verdana"/>
                <w:sz w:val="20"/>
                <w:szCs w:val="20"/>
              </w:rPr>
            </w:pPr>
            <w:r w:rsidRPr="00193FA5">
              <w:rPr>
                <w:rFonts w:ascii="Verdana" w:hAnsi="Verdana"/>
                <w:sz w:val="20"/>
                <w:szCs w:val="20"/>
              </w:rPr>
              <w:t>10.209,50</w:t>
            </w:r>
          </w:p>
        </w:tc>
      </w:tr>
    </w:tbl>
    <w:p w14:paraId="4DACCBCF" w14:textId="68ED251A" w:rsidR="00193FA5" w:rsidRPr="00193FA5" w:rsidRDefault="00193FA5" w:rsidP="00193FA5">
      <w:pPr>
        <w:pStyle w:val="NormalWeb"/>
        <w:rPr>
          <w:rFonts w:ascii="Verdana" w:hAnsi="Verdana"/>
          <w:szCs w:val="20"/>
        </w:rPr>
      </w:pPr>
      <w:r w:rsidRPr="00193FA5">
        <w:rPr>
          <w:rStyle w:val="Forte"/>
          <w:rFonts w:ascii="Verdana" w:eastAsiaTheme="majorEastAsia" w:hAnsi="Verdana"/>
          <w:szCs w:val="20"/>
        </w:rPr>
        <w:t>Valor Global Estimado:</w:t>
      </w:r>
      <w:r w:rsidRPr="00193FA5">
        <w:rPr>
          <w:rFonts w:ascii="Verdana" w:hAnsi="Verdana"/>
          <w:szCs w:val="20"/>
        </w:rPr>
        <w:t xml:space="preserve"> </w:t>
      </w:r>
      <w:r w:rsidRPr="00193FA5">
        <w:rPr>
          <w:rStyle w:val="Forte"/>
          <w:rFonts w:ascii="Verdana" w:eastAsiaTheme="majorEastAsia" w:hAnsi="Verdana"/>
          <w:szCs w:val="20"/>
        </w:rPr>
        <w:t>R$ 209.864,14</w:t>
      </w:r>
      <w:r w:rsidRPr="00193FA5">
        <w:rPr>
          <w:rFonts w:ascii="Verdana" w:hAnsi="Verdana"/>
          <w:szCs w:val="20"/>
        </w:rPr>
        <w:t xml:space="preserve">, conforme pesquisa de preços realizada para instrução do processo licitatório. </w:t>
      </w:r>
    </w:p>
    <w:p w14:paraId="79139D5C"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12. DO CRITÉRIO DE JULGAMENTO</w:t>
      </w:r>
    </w:p>
    <w:p w14:paraId="0088D879" w14:textId="77777777" w:rsidR="00193FA5" w:rsidRPr="00193FA5" w:rsidRDefault="00193FA5" w:rsidP="00193FA5">
      <w:pPr>
        <w:pStyle w:val="NormalWeb"/>
        <w:rPr>
          <w:rFonts w:ascii="Verdana" w:hAnsi="Verdana"/>
          <w:szCs w:val="20"/>
        </w:rPr>
      </w:pPr>
      <w:r w:rsidRPr="00193FA5">
        <w:rPr>
          <w:rFonts w:ascii="Verdana" w:hAnsi="Verdana"/>
          <w:szCs w:val="20"/>
        </w:rPr>
        <w:t xml:space="preserve">O julgamento das propostas será realizado pelo critério de </w:t>
      </w:r>
      <w:r w:rsidRPr="00193FA5">
        <w:rPr>
          <w:rStyle w:val="Forte"/>
          <w:rFonts w:ascii="Verdana" w:eastAsiaTheme="majorEastAsia" w:hAnsi="Verdana"/>
          <w:szCs w:val="20"/>
        </w:rPr>
        <w:t>MENOR PREÇO POR ITEM</w:t>
      </w:r>
      <w:r w:rsidRPr="00193FA5">
        <w:rPr>
          <w:rFonts w:ascii="Verdana" w:hAnsi="Verdana"/>
          <w:szCs w:val="20"/>
        </w:rPr>
        <w:t>, visando ampliar a competitividade, possibilitar a participação de pequenos fornecedores e assegurar à Administração a obtenção da proposta mais vantajosa.</w:t>
      </w:r>
    </w:p>
    <w:p w14:paraId="23992FD8" w14:textId="488EF719" w:rsidR="00193FA5" w:rsidRPr="00193FA5" w:rsidRDefault="00193FA5" w:rsidP="00193FA5">
      <w:pPr>
        <w:pStyle w:val="NormalWeb"/>
        <w:rPr>
          <w:rFonts w:ascii="Verdana" w:hAnsi="Verdana"/>
          <w:szCs w:val="20"/>
        </w:rPr>
      </w:pPr>
      <w:r w:rsidRPr="00193FA5">
        <w:rPr>
          <w:rFonts w:ascii="Verdana" w:hAnsi="Verdana"/>
          <w:szCs w:val="20"/>
        </w:rPr>
        <w:t>A adjudicação ocorrerá por item, permitindo que diferentes licitantes sejam vencedores conforme os preços ofertados para cada produto.</w:t>
      </w:r>
    </w:p>
    <w:p w14:paraId="46CD3DEF"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13. DO SISTEMA DE REGISTRO DE PREÇOS</w:t>
      </w:r>
    </w:p>
    <w:p w14:paraId="4ACDCE75" w14:textId="77777777" w:rsidR="00193FA5" w:rsidRPr="00193FA5" w:rsidRDefault="00193FA5" w:rsidP="00193FA5">
      <w:pPr>
        <w:pStyle w:val="NormalWeb"/>
        <w:rPr>
          <w:rFonts w:ascii="Verdana" w:hAnsi="Verdana"/>
          <w:szCs w:val="20"/>
        </w:rPr>
      </w:pPr>
      <w:r w:rsidRPr="00193FA5">
        <w:rPr>
          <w:rFonts w:ascii="Verdana" w:hAnsi="Verdana"/>
          <w:szCs w:val="20"/>
        </w:rPr>
        <w:t>A presente contratação será processada pelo Sistema de Registro de Preços, uma vez que os quantitativos informados constituem mera estimativa de consumo, podendo sofrer variações ao longo da vigência da Ata.</w:t>
      </w:r>
    </w:p>
    <w:p w14:paraId="54762B61" w14:textId="77777777" w:rsidR="00193FA5" w:rsidRPr="00193FA5" w:rsidRDefault="00193FA5" w:rsidP="00193FA5">
      <w:pPr>
        <w:pStyle w:val="NormalWeb"/>
        <w:rPr>
          <w:rFonts w:ascii="Verdana" w:hAnsi="Verdana"/>
          <w:szCs w:val="20"/>
        </w:rPr>
      </w:pPr>
      <w:r w:rsidRPr="00193FA5">
        <w:rPr>
          <w:rFonts w:ascii="Verdana" w:hAnsi="Verdana"/>
          <w:szCs w:val="20"/>
        </w:rPr>
        <w:t>A existência de preços registrados não obriga a Administração a contratar a totalidade dos quantitativos estimados, facultando-se a realização das aquisições conforme a conveniência, oportunidade, disponibilidade orçamentária e efetiva necessidade das Secretarias Municipais, observadas as condições estabelecidas na Ata de Registro de Preços e na legislação aplicável.</w:t>
      </w:r>
    </w:p>
    <w:p w14:paraId="50CA7B10" w14:textId="77777777" w:rsidR="00193FA5" w:rsidRPr="00193FA5" w:rsidRDefault="00193FA5" w:rsidP="00193FA5">
      <w:pPr>
        <w:pStyle w:val="Ttulo1"/>
        <w:rPr>
          <w:rFonts w:ascii="Verdana" w:hAnsi="Verdana"/>
          <w:color w:val="auto"/>
          <w:sz w:val="20"/>
          <w:szCs w:val="20"/>
          <w:lang w:val="pt-BR"/>
        </w:rPr>
      </w:pPr>
      <w:r w:rsidRPr="00193FA5">
        <w:rPr>
          <w:rFonts w:ascii="Verdana" w:hAnsi="Verdana"/>
          <w:color w:val="auto"/>
          <w:sz w:val="20"/>
          <w:szCs w:val="20"/>
        </w:rPr>
        <w:lastRenderedPageBreak/>
        <w:t>14. DO PRAZO, LOCAL E CONDIÇÕES DE ENTREGA</w:t>
      </w:r>
    </w:p>
    <w:p w14:paraId="02DFE4B1" w14:textId="77777777" w:rsidR="00193FA5" w:rsidRPr="00193FA5" w:rsidRDefault="00193FA5" w:rsidP="00193FA5">
      <w:pPr>
        <w:pStyle w:val="NormalWeb"/>
        <w:rPr>
          <w:rFonts w:ascii="Verdana" w:hAnsi="Verdana"/>
          <w:szCs w:val="20"/>
        </w:rPr>
      </w:pPr>
      <w:r w:rsidRPr="00193FA5">
        <w:rPr>
          <w:rFonts w:ascii="Verdana" w:hAnsi="Verdana"/>
          <w:szCs w:val="20"/>
        </w:rPr>
        <w:t xml:space="preserve">Os fornecimentos decorrentes da Ata de Registro de Preços ocorrerão de forma </w:t>
      </w:r>
      <w:r w:rsidRPr="00193FA5">
        <w:rPr>
          <w:rStyle w:val="Forte"/>
          <w:rFonts w:ascii="Verdana" w:eastAsiaTheme="majorEastAsia" w:hAnsi="Verdana"/>
          <w:szCs w:val="20"/>
        </w:rPr>
        <w:t>parcelada</w:t>
      </w:r>
      <w:r w:rsidRPr="00193FA5">
        <w:rPr>
          <w:rFonts w:ascii="Verdana" w:hAnsi="Verdana"/>
          <w:szCs w:val="20"/>
        </w:rPr>
        <w:t>, conforme as necessidades da Administração Municipal, durante toda a vigência da Ata.</w:t>
      </w:r>
    </w:p>
    <w:p w14:paraId="6254FF8A" w14:textId="77777777" w:rsidR="00193FA5" w:rsidRPr="00193FA5" w:rsidRDefault="00193FA5" w:rsidP="00193FA5">
      <w:pPr>
        <w:pStyle w:val="NormalWeb"/>
        <w:rPr>
          <w:rFonts w:ascii="Verdana" w:hAnsi="Verdana"/>
          <w:szCs w:val="20"/>
        </w:rPr>
      </w:pPr>
      <w:r w:rsidRPr="00193FA5">
        <w:rPr>
          <w:rFonts w:ascii="Verdana" w:hAnsi="Verdana"/>
          <w:szCs w:val="20"/>
        </w:rPr>
        <w:t>A Contratada deverá realizar a entrega dos produtos mediante emissão da Ordem de Fornecimento expedida pelo setor competente, observando rigorosamente os quantitativos, locais e prazos estabelecidos.</w:t>
      </w:r>
    </w:p>
    <w:p w14:paraId="71DC3589" w14:textId="1279DC86" w:rsidR="00193FA5" w:rsidRPr="00193FA5" w:rsidRDefault="00193FA5" w:rsidP="00193FA5">
      <w:pPr>
        <w:pStyle w:val="NormalWeb"/>
        <w:rPr>
          <w:rFonts w:ascii="Verdana" w:hAnsi="Verdana"/>
          <w:szCs w:val="20"/>
        </w:rPr>
      </w:pPr>
      <w:r w:rsidRPr="00193FA5">
        <w:rPr>
          <w:rFonts w:ascii="Verdana" w:hAnsi="Verdana"/>
          <w:szCs w:val="20"/>
        </w:rPr>
        <w:t xml:space="preserve">O prazo máximo para entrega será de </w:t>
      </w:r>
      <w:r w:rsidRPr="00193FA5">
        <w:rPr>
          <w:rStyle w:val="Forte"/>
          <w:rFonts w:ascii="Verdana" w:eastAsiaTheme="majorEastAsia" w:hAnsi="Verdana"/>
          <w:szCs w:val="20"/>
        </w:rPr>
        <w:t>0</w:t>
      </w:r>
      <w:r w:rsidR="00F6206D">
        <w:rPr>
          <w:rStyle w:val="Forte"/>
          <w:rFonts w:ascii="Verdana" w:eastAsiaTheme="majorEastAsia" w:hAnsi="Verdana"/>
          <w:szCs w:val="20"/>
        </w:rPr>
        <w:t>2 (dois</w:t>
      </w:r>
      <w:r w:rsidRPr="00193FA5">
        <w:rPr>
          <w:rStyle w:val="Forte"/>
          <w:rFonts w:ascii="Verdana" w:eastAsiaTheme="majorEastAsia" w:hAnsi="Verdana"/>
          <w:szCs w:val="20"/>
        </w:rPr>
        <w:t>) dias úteis</w:t>
      </w:r>
      <w:r w:rsidRPr="00193FA5">
        <w:rPr>
          <w:rFonts w:ascii="Verdana" w:hAnsi="Verdana"/>
          <w:szCs w:val="20"/>
        </w:rPr>
        <w:t>, contados do recebimento da Ordem de Fornecimento, podendo, em situações devidamente justificadas e aceitas pela Administração, ser prorrogado na forma da Lei nº 14.133/2021.</w:t>
      </w:r>
    </w:p>
    <w:p w14:paraId="27FEC8E6" w14:textId="77777777" w:rsidR="00193FA5" w:rsidRPr="00193FA5" w:rsidRDefault="00193FA5" w:rsidP="00193FA5">
      <w:pPr>
        <w:pStyle w:val="NormalWeb"/>
        <w:rPr>
          <w:rFonts w:ascii="Verdana" w:hAnsi="Verdana"/>
          <w:szCs w:val="20"/>
        </w:rPr>
      </w:pPr>
      <w:r w:rsidRPr="00193FA5">
        <w:rPr>
          <w:rFonts w:ascii="Verdana" w:hAnsi="Verdana"/>
          <w:szCs w:val="20"/>
        </w:rPr>
        <w:t>As entregas serão realizadas diretamente nas Secretarias Municipais, almoxarifado central ou outro local previamente indicado pela Administração, sempre dentro do perímetro do Município de Correntina/BA.</w:t>
      </w:r>
    </w:p>
    <w:p w14:paraId="746DEA68" w14:textId="77777777" w:rsidR="00193FA5" w:rsidRPr="00193FA5" w:rsidRDefault="00193FA5" w:rsidP="00193FA5">
      <w:pPr>
        <w:pStyle w:val="NormalWeb"/>
        <w:rPr>
          <w:rFonts w:ascii="Verdana" w:hAnsi="Verdana"/>
          <w:szCs w:val="20"/>
        </w:rPr>
      </w:pPr>
      <w:r w:rsidRPr="00193FA5">
        <w:rPr>
          <w:rFonts w:ascii="Verdana" w:hAnsi="Verdana"/>
          <w:szCs w:val="20"/>
        </w:rPr>
        <w:t>As despesas com:</w:t>
      </w:r>
    </w:p>
    <w:p w14:paraId="37C6833B"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transporte; </w:t>
      </w:r>
    </w:p>
    <w:p w14:paraId="55A53431"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carga; </w:t>
      </w:r>
    </w:p>
    <w:p w14:paraId="3DD019C3"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descarga; </w:t>
      </w:r>
    </w:p>
    <w:p w14:paraId="73791F22"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seguro; </w:t>
      </w:r>
    </w:p>
    <w:p w14:paraId="08AC5EA1"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embalagens; </w:t>
      </w:r>
    </w:p>
    <w:p w14:paraId="57B702F4"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mão de obra; </w:t>
      </w:r>
    </w:p>
    <w:p w14:paraId="22F93AE3"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tributos; </w:t>
      </w:r>
    </w:p>
    <w:p w14:paraId="4E54CDB0"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encargos trabalhistas; </w:t>
      </w:r>
    </w:p>
    <w:p w14:paraId="2663ADC2"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encargos previdenciários; </w:t>
      </w:r>
    </w:p>
    <w:p w14:paraId="590DB6A1"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combustível; </w:t>
      </w:r>
    </w:p>
    <w:p w14:paraId="7E241F71" w14:textId="77777777" w:rsidR="00193FA5" w:rsidRPr="00193FA5" w:rsidRDefault="00193FA5" w:rsidP="0064335F">
      <w:pPr>
        <w:widowControl/>
        <w:numPr>
          <w:ilvl w:val="0"/>
          <w:numId w:val="19"/>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alimentação dos entregadores; </w:t>
      </w:r>
    </w:p>
    <w:p w14:paraId="3CEEF684" w14:textId="27231559" w:rsidR="00193FA5" w:rsidRPr="00193FA5" w:rsidRDefault="00193FA5" w:rsidP="00193FA5">
      <w:pPr>
        <w:pStyle w:val="NormalWeb"/>
        <w:rPr>
          <w:rFonts w:ascii="Verdana" w:hAnsi="Verdana"/>
          <w:szCs w:val="20"/>
        </w:rPr>
      </w:pPr>
      <w:proofErr w:type="gramStart"/>
      <w:r w:rsidRPr="00193FA5">
        <w:rPr>
          <w:rFonts w:ascii="Verdana" w:hAnsi="Verdana"/>
          <w:szCs w:val="20"/>
        </w:rPr>
        <w:t>serão</w:t>
      </w:r>
      <w:proofErr w:type="gramEnd"/>
      <w:r w:rsidRPr="00193FA5">
        <w:rPr>
          <w:rFonts w:ascii="Verdana" w:hAnsi="Verdana"/>
          <w:szCs w:val="20"/>
        </w:rPr>
        <w:t xml:space="preserve"> integralmente de responsabilidade da Contratada, sem qualquer ônus adicional para a Administração.</w:t>
      </w:r>
    </w:p>
    <w:p w14:paraId="3673F860"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15. DO ACONDICIONAMENTO E TRANSPORTE</w:t>
      </w:r>
    </w:p>
    <w:p w14:paraId="1A0C4D39" w14:textId="77777777" w:rsidR="00193FA5" w:rsidRPr="00193FA5" w:rsidRDefault="00193FA5" w:rsidP="00193FA5">
      <w:pPr>
        <w:pStyle w:val="NormalWeb"/>
        <w:rPr>
          <w:rFonts w:ascii="Verdana" w:hAnsi="Verdana"/>
          <w:szCs w:val="20"/>
        </w:rPr>
      </w:pPr>
      <w:r w:rsidRPr="00193FA5">
        <w:rPr>
          <w:rFonts w:ascii="Verdana" w:hAnsi="Verdana"/>
          <w:szCs w:val="20"/>
        </w:rPr>
        <w:t>Os produtos deverão ser transportados em veículos apropriados para alimentos, em perfeitas condições de higiene, conservação e limpeza, observando as normas sanitárias vigentes.</w:t>
      </w:r>
    </w:p>
    <w:p w14:paraId="64FB4F15" w14:textId="77777777" w:rsidR="00193FA5" w:rsidRPr="00193FA5" w:rsidRDefault="00193FA5" w:rsidP="00193FA5">
      <w:pPr>
        <w:pStyle w:val="NormalWeb"/>
        <w:rPr>
          <w:rFonts w:ascii="Verdana" w:hAnsi="Verdana"/>
          <w:szCs w:val="20"/>
        </w:rPr>
      </w:pPr>
      <w:r w:rsidRPr="00193FA5">
        <w:rPr>
          <w:rFonts w:ascii="Verdana" w:hAnsi="Verdana"/>
          <w:szCs w:val="20"/>
        </w:rPr>
        <w:t>Os alimentos deverão permanecer protegidos contra:</w:t>
      </w:r>
    </w:p>
    <w:p w14:paraId="1815CE7E"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poeira; </w:t>
      </w:r>
    </w:p>
    <w:p w14:paraId="179F86E7"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chuva; </w:t>
      </w:r>
    </w:p>
    <w:p w14:paraId="5E06F833"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sol excessivo; </w:t>
      </w:r>
    </w:p>
    <w:p w14:paraId="4C6CA3C7"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calor; </w:t>
      </w:r>
    </w:p>
    <w:p w14:paraId="7ED3EEAB"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contaminação; </w:t>
      </w:r>
    </w:p>
    <w:p w14:paraId="23780D1C"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animais; </w:t>
      </w:r>
    </w:p>
    <w:p w14:paraId="4F9BAFBB"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insetos; </w:t>
      </w:r>
    </w:p>
    <w:p w14:paraId="22B17A7E" w14:textId="77777777" w:rsidR="00193FA5" w:rsidRPr="00193FA5" w:rsidRDefault="00193FA5" w:rsidP="0064335F">
      <w:pPr>
        <w:widowControl/>
        <w:numPr>
          <w:ilvl w:val="0"/>
          <w:numId w:val="20"/>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agentes externos. </w:t>
      </w:r>
    </w:p>
    <w:p w14:paraId="0DB4FA49" w14:textId="77777777" w:rsidR="00193FA5" w:rsidRPr="00193FA5" w:rsidRDefault="00193FA5" w:rsidP="00193FA5">
      <w:pPr>
        <w:pStyle w:val="NormalWeb"/>
        <w:rPr>
          <w:rFonts w:ascii="Verdana" w:hAnsi="Verdana"/>
          <w:szCs w:val="20"/>
        </w:rPr>
      </w:pPr>
      <w:r w:rsidRPr="00193FA5">
        <w:rPr>
          <w:rFonts w:ascii="Verdana" w:hAnsi="Verdana"/>
          <w:szCs w:val="20"/>
        </w:rPr>
        <w:lastRenderedPageBreak/>
        <w:t>As frutas, verduras, legumes e temperos deverão ser acondicionados em embalagens limpas, resistentes e adequadas ao tipo de produto, preservando sua integridade física até o recebimento definitivo.</w:t>
      </w:r>
    </w:p>
    <w:p w14:paraId="72F27312" w14:textId="77777777" w:rsidR="00193FA5" w:rsidRPr="00193FA5" w:rsidRDefault="00193FA5" w:rsidP="00193FA5">
      <w:pPr>
        <w:pStyle w:val="NormalWeb"/>
        <w:rPr>
          <w:rFonts w:ascii="Verdana" w:hAnsi="Verdana"/>
          <w:szCs w:val="20"/>
        </w:rPr>
      </w:pPr>
      <w:r w:rsidRPr="00193FA5">
        <w:rPr>
          <w:rFonts w:ascii="Verdana" w:hAnsi="Verdana"/>
          <w:szCs w:val="20"/>
        </w:rPr>
        <w:t>Será vedada a entrega de produtos transportados juntamente com:</w:t>
      </w:r>
    </w:p>
    <w:p w14:paraId="5A356E5A" w14:textId="77777777" w:rsidR="00193FA5" w:rsidRPr="00193FA5"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produtos químicos; </w:t>
      </w:r>
    </w:p>
    <w:p w14:paraId="4ED7536D" w14:textId="77777777" w:rsidR="00193FA5" w:rsidRPr="00193FA5"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combustíveis; </w:t>
      </w:r>
    </w:p>
    <w:p w14:paraId="35A8698B" w14:textId="77777777" w:rsidR="00193FA5" w:rsidRPr="00193FA5"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materiais de limpeza; </w:t>
      </w:r>
    </w:p>
    <w:p w14:paraId="18E5D762" w14:textId="77777777" w:rsidR="00193FA5" w:rsidRPr="00193FA5"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resíduos; </w:t>
      </w:r>
    </w:p>
    <w:p w14:paraId="448494EE" w14:textId="77777777" w:rsidR="00193FA5" w:rsidRPr="00193FA5"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materiais contaminantes; </w:t>
      </w:r>
    </w:p>
    <w:p w14:paraId="49C0773B" w14:textId="487E2D0C" w:rsidR="00193FA5" w:rsidRPr="0064335F" w:rsidRDefault="00193FA5" w:rsidP="0064335F">
      <w:pPr>
        <w:widowControl/>
        <w:numPr>
          <w:ilvl w:val="0"/>
          <w:numId w:val="21"/>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quaisquer produtos que possam comprometer a segurança alimentar. </w:t>
      </w:r>
    </w:p>
    <w:p w14:paraId="77AADFD5"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16. DO RECEBIMENTO DOS PRODUTOS</w:t>
      </w:r>
    </w:p>
    <w:p w14:paraId="7159E091" w14:textId="77777777" w:rsidR="00193FA5" w:rsidRPr="00193FA5" w:rsidRDefault="00193FA5" w:rsidP="00193FA5">
      <w:pPr>
        <w:pStyle w:val="NormalWeb"/>
        <w:rPr>
          <w:rFonts w:ascii="Verdana" w:hAnsi="Verdana"/>
          <w:szCs w:val="20"/>
        </w:rPr>
      </w:pPr>
      <w:r w:rsidRPr="00193FA5">
        <w:rPr>
          <w:rFonts w:ascii="Verdana" w:hAnsi="Verdana"/>
          <w:szCs w:val="20"/>
        </w:rPr>
        <w:t>O recebimento ocorrerá em duas etapas:</w:t>
      </w:r>
    </w:p>
    <w:p w14:paraId="200913FD" w14:textId="77777777" w:rsidR="00193FA5" w:rsidRPr="00193FA5" w:rsidRDefault="00193FA5" w:rsidP="00193FA5">
      <w:pPr>
        <w:pStyle w:val="Ttulo2"/>
        <w:rPr>
          <w:rFonts w:ascii="Verdana" w:hAnsi="Verdana"/>
          <w:color w:val="auto"/>
          <w:sz w:val="20"/>
          <w:szCs w:val="20"/>
        </w:rPr>
      </w:pPr>
      <w:r w:rsidRPr="00193FA5">
        <w:rPr>
          <w:rFonts w:ascii="Verdana" w:hAnsi="Verdana"/>
          <w:color w:val="auto"/>
          <w:sz w:val="20"/>
          <w:szCs w:val="20"/>
        </w:rPr>
        <w:t>Recebimento Provisório</w:t>
      </w:r>
    </w:p>
    <w:p w14:paraId="17508763" w14:textId="77777777" w:rsidR="00193FA5" w:rsidRPr="00193FA5" w:rsidRDefault="00193FA5" w:rsidP="00193FA5">
      <w:pPr>
        <w:pStyle w:val="NormalWeb"/>
        <w:rPr>
          <w:rFonts w:ascii="Verdana" w:hAnsi="Verdana"/>
          <w:szCs w:val="20"/>
        </w:rPr>
      </w:pPr>
      <w:r w:rsidRPr="00193FA5">
        <w:rPr>
          <w:rFonts w:ascii="Verdana" w:hAnsi="Verdana"/>
          <w:szCs w:val="20"/>
        </w:rPr>
        <w:t>Será realizado no momento da entrega, para conferência de:</w:t>
      </w:r>
    </w:p>
    <w:p w14:paraId="07669678" w14:textId="77777777" w:rsidR="00193FA5" w:rsidRPr="00193FA5" w:rsidRDefault="00193FA5" w:rsidP="0064335F">
      <w:pPr>
        <w:widowControl/>
        <w:numPr>
          <w:ilvl w:val="0"/>
          <w:numId w:val="2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quantidade; </w:t>
      </w:r>
    </w:p>
    <w:p w14:paraId="05A7213C" w14:textId="77777777" w:rsidR="00193FA5" w:rsidRPr="00193FA5" w:rsidRDefault="00193FA5" w:rsidP="0064335F">
      <w:pPr>
        <w:widowControl/>
        <w:numPr>
          <w:ilvl w:val="0"/>
          <w:numId w:val="2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integridade das embalagens; </w:t>
      </w:r>
    </w:p>
    <w:p w14:paraId="77B2B1A4" w14:textId="77777777" w:rsidR="00193FA5" w:rsidRPr="00193FA5" w:rsidRDefault="00193FA5" w:rsidP="0064335F">
      <w:pPr>
        <w:widowControl/>
        <w:numPr>
          <w:ilvl w:val="0"/>
          <w:numId w:val="2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condições aparentes dos produtos; </w:t>
      </w:r>
    </w:p>
    <w:p w14:paraId="1D55DF49" w14:textId="77777777" w:rsidR="00193FA5" w:rsidRPr="00193FA5" w:rsidRDefault="00193FA5" w:rsidP="0064335F">
      <w:pPr>
        <w:widowControl/>
        <w:numPr>
          <w:ilvl w:val="0"/>
          <w:numId w:val="22"/>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conformidade com a Ordem de Fornecimento. </w:t>
      </w:r>
    </w:p>
    <w:p w14:paraId="44F04BF6" w14:textId="11EA9C2E" w:rsidR="00193FA5" w:rsidRPr="00193FA5" w:rsidRDefault="00193FA5" w:rsidP="0064335F">
      <w:pPr>
        <w:pStyle w:val="NormalWeb"/>
        <w:rPr>
          <w:rFonts w:ascii="Verdana" w:hAnsi="Verdana"/>
          <w:szCs w:val="20"/>
        </w:rPr>
      </w:pPr>
      <w:r w:rsidRPr="00193FA5">
        <w:rPr>
          <w:rFonts w:ascii="Verdana" w:hAnsi="Verdana"/>
          <w:szCs w:val="20"/>
        </w:rPr>
        <w:t>O recebimento provisório não implica aceitação definitiva</w:t>
      </w:r>
      <w:r w:rsidR="0064335F">
        <w:rPr>
          <w:rFonts w:ascii="Verdana" w:hAnsi="Verdana"/>
          <w:szCs w:val="20"/>
        </w:rPr>
        <w:t>.</w:t>
      </w:r>
    </w:p>
    <w:p w14:paraId="519F0558" w14:textId="77777777" w:rsidR="00193FA5" w:rsidRPr="00193FA5" w:rsidRDefault="00193FA5" w:rsidP="00193FA5">
      <w:pPr>
        <w:pStyle w:val="Ttulo2"/>
        <w:rPr>
          <w:rFonts w:ascii="Verdana" w:hAnsi="Verdana"/>
          <w:color w:val="auto"/>
          <w:sz w:val="20"/>
          <w:szCs w:val="20"/>
        </w:rPr>
      </w:pPr>
      <w:r w:rsidRPr="00193FA5">
        <w:rPr>
          <w:rFonts w:ascii="Verdana" w:hAnsi="Verdana"/>
          <w:color w:val="auto"/>
          <w:sz w:val="20"/>
          <w:szCs w:val="20"/>
        </w:rPr>
        <w:t>Recebimento Definitivo</w:t>
      </w:r>
    </w:p>
    <w:p w14:paraId="5C9CDDCE" w14:textId="77777777" w:rsidR="00193FA5" w:rsidRPr="00193FA5" w:rsidRDefault="00193FA5" w:rsidP="00193FA5">
      <w:pPr>
        <w:pStyle w:val="NormalWeb"/>
        <w:rPr>
          <w:rFonts w:ascii="Verdana" w:hAnsi="Verdana"/>
          <w:szCs w:val="20"/>
        </w:rPr>
      </w:pPr>
      <w:r w:rsidRPr="00193FA5">
        <w:rPr>
          <w:rFonts w:ascii="Verdana" w:hAnsi="Verdana"/>
          <w:szCs w:val="20"/>
        </w:rPr>
        <w:t>O recebimento definitivo ocorrerá após verificação da conformidade dos produtos com as especificações deste Termo de Referência.</w:t>
      </w:r>
    </w:p>
    <w:p w14:paraId="08F603B4" w14:textId="77777777" w:rsidR="00193FA5" w:rsidRPr="00193FA5" w:rsidRDefault="00193FA5" w:rsidP="00193FA5">
      <w:pPr>
        <w:pStyle w:val="NormalWeb"/>
        <w:rPr>
          <w:rFonts w:ascii="Verdana" w:hAnsi="Verdana"/>
          <w:szCs w:val="20"/>
        </w:rPr>
      </w:pPr>
      <w:r w:rsidRPr="00193FA5">
        <w:rPr>
          <w:rFonts w:ascii="Verdana" w:hAnsi="Verdana"/>
          <w:szCs w:val="20"/>
        </w:rPr>
        <w:t>Serão analisados, entre outros aspectos:</w:t>
      </w:r>
    </w:p>
    <w:p w14:paraId="60F8B807"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qualidade; </w:t>
      </w:r>
    </w:p>
    <w:p w14:paraId="40B8C1C1"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aparência; </w:t>
      </w:r>
    </w:p>
    <w:p w14:paraId="0AEDE175"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grau de maturação; </w:t>
      </w:r>
    </w:p>
    <w:p w14:paraId="62EEFEE6"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odor; </w:t>
      </w:r>
    </w:p>
    <w:p w14:paraId="05B59CA4"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textura; </w:t>
      </w:r>
    </w:p>
    <w:p w14:paraId="23470650"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coloração; </w:t>
      </w:r>
    </w:p>
    <w:p w14:paraId="76C9F085"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ausência de deterioração; </w:t>
      </w:r>
    </w:p>
    <w:p w14:paraId="3C1D06C4"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peso; </w:t>
      </w:r>
    </w:p>
    <w:p w14:paraId="40996F22" w14:textId="77777777" w:rsidR="00193FA5" w:rsidRPr="00193FA5" w:rsidRDefault="00193FA5" w:rsidP="0064335F">
      <w:pPr>
        <w:widowControl/>
        <w:numPr>
          <w:ilvl w:val="0"/>
          <w:numId w:val="23"/>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especificações do produto. </w:t>
      </w:r>
    </w:p>
    <w:p w14:paraId="6D433FB3" w14:textId="629C07D5" w:rsidR="00193FA5" w:rsidRPr="00193FA5" w:rsidRDefault="00193FA5" w:rsidP="0064335F">
      <w:pPr>
        <w:pStyle w:val="NormalWeb"/>
        <w:rPr>
          <w:rFonts w:ascii="Verdana" w:hAnsi="Verdana"/>
          <w:szCs w:val="20"/>
        </w:rPr>
      </w:pPr>
      <w:r w:rsidRPr="00193FA5">
        <w:rPr>
          <w:rFonts w:ascii="Verdana" w:hAnsi="Verdana"/>
          <w:szCs w:val="20"/>
        </w:rPr>
        <w:t>Caso sejam constatadas irregularidade</w:t>
      </w:r>
      <w:r w:rsidR="0064335F">
        <w:rPr>
          <w:rFonts w:ascii="Verdana" w:hAnsi="Verdana"/>
          <w:szCs w:val="20"/>
        </w:rPr>
        <w:t>s, os produtos serão recusados.</w:t>
      </w:r>
    </w:p>
    <w:p w14:paraId="47EFACB7" w14:textId="77777777" w:rsidR="00193FA5" w:rsidRPr="00193FA5" w:rsidRDefault="00193FA5" w:rsidP="00193FA5">
      <w:pPr>
        <w:pStyle w:val="Ttulo1"/>
        <w:rPr>
          <w:rFonts w:ascii="Verdana" w:hAnsi="Verdana"/>
          <w:color w:val="auto"/>
          <w:sz w:val="20"/>
          <w:szCs w:val="20"/>
        </w:rPr>
      </w:pPr>
      <w:r w:rsidRPr="00193FA5">
        <w:rPr>
          <w:rFonts w:ascii="Verdana" w:hAnsi="Verdana"/>
          <w:color w:val="auto"/>
          <w:sz w:val="20"/>
          <w:szCs w:val="20"/>
        </w:rPr>
        <w:t>17. DA SUBSTITUIÇÃO DOS PRODUTOS</w:t>
      </w:r>
    </w:p>
    <w:p w14:paraId="50C1B787" w14:textId="77777777" w:rsidR="00193FA5" w:rsidRPr="00193FA5" w:rsidRDefault="00193FA5" w:rsidP="00193FA5">
      <w:pPr>
        <w:pStyle w:val="NormalWeb"/>
        <w:rPr>
          <w:rFonts w:ascii="Verdana" w:hAnsi="Verdana"/>
          <w:szCs w:val="20"/>
        </w:rPr>
      </w:pPr>
      <w:r w:rsidRPr="00193FA5">
        <w:rPr>
          <w:rFonts w:ascii="Verdana" w:hAnsi="Verdana"/>
          <w:szCs w:val="20"/>
        </w:rPr>
        <w:t>A Contratada ficará obrigada a substituir, sem qualquer custo adicional para a Administração, os produtos que apresentarem:</w:t>
      </w:r>
    </w:p>
    <w:p w14:paraId="32AAA816"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lastRenderedPageBreak/>
        <w:t xml:space="preserve">deterioração; </w:t>
      </w:r>
    </w:p>
    <w:p w14:paraId="57FF1900"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podridão; </w:t>
      </w:r>
    </w:p>
    <w:p w14:paraId="706EFA00"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mofo; </w:t>
      </w:r>
    </w:p>
    <w:p w14:paraId="6C79CC81"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fermentação; </w:t>
      </w:r>
    </w:p>
    <w:p w14:paraId="17A77078"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contaminação; </w:t>
      </w:r>
    </w:p>
    <w:p w14:paraId="0D926BF6"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embalagens danificadas; </w:t>
      </w:r>
    </w:p>
    <w:p w14:paraId="454470F8"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quantidade inferior; </w:t>
      </w:r>
    </w:p>
    <w:p w14:paraId="6DAEA133"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qualidade inferior; </w:t>
      </w:r>
    </w:p>
    <w:p w14:paraId="5F6B09D3"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características divergentes das especificações; </w:t>
      </w:r>
    </w:p>
    <w:p w14:paraId="2864DDDD" w14:textId="77777777" w:rsidR="00193FA5" w:rsidRPr="00193FA5" w:rsidRDefault="00193FA5" w:rsidP="0064335F">
      <w:pPr>
        <w:widowControl/>
        <w:numPr>
          <w:ilvl w:val="0"/>
          <w:numId w:val="24"/>
        </w:numPr>
        <w:autoSpaceDE/>
        <w:autoSpaceDN/>
        <w:spacing w:before="100" w:beforeAutospacing="1" w:after="100" w:afterAutospacing="1"/>
        <w:rPr>
          <w:rFonts w:ascii="Verdana" w:hAnsi="Verdana"/>
          <w:sz w:val="20"/>
          <w:szCs w:val="20"/>
        </w:rPr>
      </w:pPr>
      <w:r w:rsidRPr="00193FA5">
        <w:rPr>
          <w:rFonts w:ascii="Verdana" w:hAnsi="Verdana"/>
          <w:sz w:val="20"/>
          <w:szCs w:val="20"/>
        </w:rPr>
        <w:t xml:space="preserve">prazo de validade inadequado, quando aplicável. </w:t>
      </w:r>
    </w:p>
    <w:p w14:paraId="40A02494" w14:textId="77777777" w:rsidR="00193FA5" w:rsidRPr="0064335F" w:rsidRDefault="00193FA5" w:rsidP="00193FA5">
      <w:pPr>
        <w:pStyle w:val="NormalWeb"/>
        <w:rPr>
          <w:rFonts w:ascii="Verdana" w:hAnsi="Verdana"/>
          <w:szCs w:val="20"/>
        </w:rPr>
      </w:pPr>
      <w:r w:rsidRPr="0064335F">
        <w:rPr>
          <w:rFonts w:ascii="Verdana" w:hAnsi="Verdana"/>
          <w:szCs w:val="20"/>
        </w:rPr>
        <w:t xml:space="preserve">A substituição deverá ocorrer no prazo máximo de </w:t>
      </w:r>
      <w:r w:rsidRPr="0064335F">
        <w:rPr>
          <w:rStyle w:val="Forte"/>
          <w:rFonts w:ascii="Verdana" w:eastAsiaTheme="majorEastAsia" w:hAnsi="Verdana"/>
          <w:szCs w:val="20"/>
        </w:rPr>
        <w:t>24 (vinte e quatro) horas</w:t>
      </w:r>
      <w:r w:rsidRPr="0064335F">
        <w:rPr>
          <w:rFonts w:ascii="Verdana" w:hAnsi="Verdana"/>
          <w:szCs w:val="20"/>
        </w:rPr>
        <w:t>, contado da comunicação formal da fiscalização.</w:t>
      </w:r>
    </w:p>
    <w:p w14:paraId="7BD0B6A7" w14:textId="14C4C9F3" w:rsidR="00193FA5" w:rsidRPr="0064335F" w:rsidRDefault="00193FA5" w:rsidP="0064335F">
      <w:pPr>
        <w:pStyle w:val="NormalWeb"/>
        <w:rPr>
          <w:rFonts w:ascii="Verdana" w:hAnsi="Verdana"/>
          <w:szCs w:val="20"/>
        </w:rPr>
      </w:pPr>
      <w:r w:rsidRPr="0064335F">
        <w:rPr>
          <w:rFonts w:ascii="Verdana" w:hAnsi="Verdana"/>
          <w:szCs w:val="20"/>
        </w:rPr>
        <w:t>O não atendimento poderá ensejar aplicação das penalidades p</w:t>
      </w:r>
      <w:r w:rsidR="0064335F" w:rsidRPr="0064335F">
        <w:rPr>
          <w:rFonts w:ascii="Verdana" w:hAnsi="Verdana"/>
          <w:szCs w:val="20"/>
        </w:rPr>
        <w:t>revistas na Lei nº 14.133/2021.</w:t>
      </w:r>
    </w:p>
    <w:p w14:paraId="10FC23F9" w14:textId="77777777" w:rsidR="00193FA5" w:rsidRPr="0064335F" w:rsidRDefault="00193FA5" w:rsidP="00193FA5">
      <w:pPr>
        <w:pStyle w:val="Ttulo1"/>
        <w:rPr>
          <w:rFonts w:ascii="Verdana" w:hAnsi="Verdana"/>
          <w:color w:val="auto"/>
          <w:sz w:val="20"/>
          <w:szCs w:val="20"/>
        </w:rPr>
      </w:pPr>
      <w:r w:rsidRPr="0064335F">
        <w:rPr>
          <w:rFonts w:ascii="Verdana" w:hAnsi="Verdana"/>
          <w:color w:val="auto"/>
          <w:sz w:val="20"/>
          <w:szCs w:val="20"/>
        </w:rPr>
        <w:t>18. DAS OBRIGAÇÕES DA CONTRATADA</w:t>
      </w:r>
    </w:p>
    <w:p w14:paraId="33FCD250" w14:textId="77777777" w:rsidR="00193FA5" w:rsidRPr="0064335F" w:rsidRDefault="00193FA5" w:rsidP="00193FA5">
      <w:pPr>
        <w:pStyle w:val="NormalWeb"/>
        <w:rPr>
          <w:rFonts w:ascii="Verdana" w:hAnsi="Verdana"/>
          <w:szCs w:val="20"/>
        </w:rPr>
      </w:pPr>
      <w:r w:rsidRPr="0064335F">
        <w:rPr>
          <w:rFonts w:ascii="Verdana" w:hAnsi="Verdana"/>
          <w:szCs w:val="20"/>
        </w:rPr>
        <w:t>Constituem obrigações da Contratada:</w:t>
      </w:r>
    </w:p>
    <w:p w14:paraId="051D0C26" w14:textId="77777777" w:rsidR="00193FA5" w:rsidRPr="0064335F" w:rsidRDefault="00193FA5" w:rsidP="00193FA5">
      <w:pPr>
        <w:pStyle w:val="NormalWeb"/>
        <w:rPr>
          <w:rFonts w:ascii="Verdana" w:hAnsi="Verdana"/>
          <w:szCs w:val="20"/>
        </w:rPr>
      </w:pPr>
      <w:r w:rsidRPr="0064335F">
        <w:rPr>
          <w:rFonts w:ascii="Verdana" w:hAnsi="Verdana"/>
          <w:szCs w:val="20"/>
        </w:rPr>
        <w:t xml:space="preserve">I – </w:t>
      </w:r>
      <w:proofErr w:type="gramStart"/>
      <w:r w:rsidRPr="0064335F">
        <w:rPr>
          <w:rFonts w:ascii="Verdana" w:hAnsi="Verdana"/>
          <w:szCs w:val="20"/>
        </w:rPr>
        <w:t>fornecer</w:t>
      </w:r>
      <w:proofErr w:type="gramEnd"/>
      <w:r w:rsidRPr="0064335F">
        <w:rPr>
          <w:rFonts w:ascii="Verdana" w:hAnsi="Verdana"/>
          <w:szCs w:val="20"/>
        </w:rPr>
        <w:t xml:space="preserve"> produtos rigorosamente de acordo com as especificações deste Termo de Referência;</w:t>
      </w:r>
    </w:p>
    <w:p w14:paraId="4667D36A" w14:textId="77777777" w:rsidR="00193FA5" w:rsidRPr="0064335F" w:rsidRDefault="00193FA5" w:rsidP="00193FA5">
      <w:pPr>
        <w:pStyle w:val="NormalWeb"/>
        <w:rPr>
          <w:rFonts w:ascii="Verdana" w:hAnsi="Verdana"/>
          <w:szCs w:val="20"/>
        </w:rPr>
      </w:pPr>
      <w:r w:rsidRPr="0064335F">
        <w:rPr>
          <w:rFonts w:ascii="Verdana" w:hAnsi="Verdana"/>
          <w:szCs w:val="20"/>
        </w:rPr>
        <w:t xml:space="preserve">II – </w:t>
      </w:r>
      <w:proofErr w:type="gramStart"/>
      <w:r w:rsidRPr="0064335F">
        <w:rPr>
          <w:rFonts w:ascii="Verdana" w:hAnsi="Verdana"/>
          <w:szCs w:val="20"/>
        </w:rPr>
        <w:t>cumprir</w:t>
      </w:r>
      <w:proofErr w:type="gramEnd"/>
      <w:r w:rsidRPr="0064335F">
        <w:rPr>
          <w:rFonts w:ascii="Verdana" w:hAnsi="Verdana"/>
          <w:szCs w:val="20"/>
        </w:rPr>
        <w:t xml:space="preserve"> integralmente os prazos estabelecidos;</w:t>
      </w:r>
    </w:p>
    <w:p w14:paraId="18265989" w14:textId="77777777" w:rsidR="00193FA5" w:rsidRPr="0064335F" w:rsidRDefault="00193FA5" w:rsidP="00193FA5">
      <w:pPr>
        <w:pStyle w:val="NormalWeb"/>
        <w:rPr>
          <w:rFonts w:ascii="Verdana" w:hAnsi="Verdana"/>
          <w:szCs w:val="20"/>
        </w:rPr>
      </w:pPr>
      <w:r w:rsidRPr="0064335F">
        <w:rPr>
          <w:rFonts w:ascii="Verdana" w:hAnsi="Verdana"/>
          <w:szCs w:val="20"/>
        </w:rPr>
        <w:t>III – substituir imediatamente os produtos recusados;</w:t>
      </w:r>
    </w:p>
    <w:p w14:paraId="12458FF3" w14:textId="77777777" w:rsidR="00193FA5" w:rsidRPr="0064335F" w:rsidRDefault="00193FA5" w:rsidP="00193FA5">
      <w:pPr>
        <w:pStyle w:val="NormalWeb"/>
        <w:rPr>
          <w:rFonts w:ascii="Verdana" w:hAnsi="Verdana"/>
          <w:szCs w:val="20"/>
        </w:rPr>
      </w:pPr>
      <w:r w:rsidRPr="0064335F">
        <w:rPr>
          <w:rFonts w:ascii="Verdana" w:hAnsi="Verdana"/>
          <w:szCs w:val="20"/>
        </w:rPr>
        <w:t xml:space="preserve">IV – </w:t>
      </w:r>
      <w:proofErr w:type="gramStart"/>
      <w:r w:rsidRPr="0064335F">
        <w:rPr>
          <w:rFonts w:ascii="Verdana" w:hAnsi="Verdana"/>
          <w:szCs w:val="20"/>
        </w:rPr>
        <w:t>manter</w:t>
      </w:r>
      <w:proofErr w:type="gramEnd"/>
      <w:r w:rsidRPr="0064335F">
        <w:rPr>
          <w:rFonts w:ascii="Verdana" w:hAnsi="Verdana"/>
          <w:szCs w:val="20"/>
        </w:rPr>
        <w:t xml:space="preserve"> todas as condições de habilitação durante toda a vigência da Ata e dos contratos dela decorrentes;</w:t>
      </w:r>
    </w:p>
    <w:p w14:paraId="11B01314" w14:textId="77777777" w:rsidR="00193FA5" w:rsidRPr="0064335F" w:rsidRDefault="00193FA5" w:rsidP="00193FA5">
      <w:pPr>
        <w:pStyle w:val="NormalWeb"/>
        <w:rPr>
          <w:rFonts w:ascii="Verdana" w:hAnsi="Verdana"/>
          <w:szCs w:val="20"/>
        </w:rPr>
      </w:pPr>
      <w:r w:rsidRPr="0064335F">
        <w:rPr>
          <w:rFonts w:ascii="Verdana" w:hAnsi="Verdana"/>
          <w:szCs w:val="20"/>
        </w:rPr>
        <w:t xml:space="preserve">V – </w:t>
      </w:r>
      <w:proofErr w:type="gramStart"/>
      <w:r w:rsidRPr="0064335F">
        <w:rPr>
          <w:rFonts w:ascii="Verdana" w:hAnsi="Verdana"/>
          <w:szCs w:val="20"/>
        </w:rPr>
        <w:t>responsabilizar-se</w:t>
      </w:r>
      <w:proofErr w:type="gramEnd"/>
      <w:r w:rsidRPr="0064335F">
        <w:rPr>
          <w:rFonts w:ascii="Verdana" w:hAnsi="Verdana"/>
          <w:szCs w:val="20"/>
        </w:rPr>
        <w:t xml:space="preserve"> por todos os custos decorrentes do fornecimento;</w:t>
      </w:r>
    </w:p>
    <w:p w14:paraId="2AD8A9C7" w14:textId="77777777" w:rsidR="00193FA5" w:rsidRPr="0064335F" w:rsidRDefault="00193FA5" w:rsidP="00193FA5">
      <w:pPr>
        <w:pStyle w:val="NormalWeb"/>
        <w:rPr>
          <w:rFonts w:ascii="Verdana" w:hAnsi="Verdana"/>
          <w:szCs w:val="20"/>
        </w:rPr>
      </w:pPr>
      <w:r w:rsidRPr="0064335F">
        <w:rPr>
          <w:rFonts w:ascii="Verdana" w:hAnsi="Verdana"/>
          <w:szCs w:val="20"/>
        </w:rPr>
        <w:t xml:space="preserve">VI – </w:t>
      </w:r>
      <w:proofErr w:type="gramStart"/>
      <w:r w:rsidRPr="0064335F">
        <w:rPr>
          <w:rFonts w:ascii="Verdana" w:hAnsi="Verdana"/>
          <w:szCs w:val="20"/>
        </w:rPr>
        <w:t>observar</w:t>
      </w:r>
      <w:proofErr w:type="gramEnd"/>
      <w:r w:rsidRPr="0064335F">
        <w:rPr>
          <w:rFonts w:ascii="Verdana" w:hAnsi="Verdana"/>
          <w:szCs w:val="20"/>
        </w:rPr>
        <w:t xml:space="preserve"> as normas da ANVISA, MAPA e Vigilância Sanitária;</w:t>
      </w:r>
    </w:p>
    <w:p w14:paraId="54F60405" w14:textId="77777777" w:rsidR="00193FA5" w:rsidRPr="0064335F" w:rsidRDefault="00193FA5" w:rsidP="00193FA5">
      <w:pPr>
        <w:pStyle w:val="NormalWeb"/>
        <w:rPr>
          <w:rFonts w:ascii="Verdana" w:hAnsi="Verdana"/>
          <w:szCs w:val="20"/>
        </w:rPr>
      </w:pPr>
      <w:r w:rsidRPr="0064335F">
        <w:rPr>
          <w:rFonts w:ascii="Verdana" w:hAnsi="Verdana"/>
          <w:szCs w:val="20"/>
        </w:rPr>
        <w:t>VII – disponibilizar equipe suficiente para atendimento das demandas;</w:t>
      </w:r>
    </w:p>
    <w:p w14:paraId="7D050DA7" w14:textId="77777777" w:rsidR="00193FA5" w:rsidRPr="0064335F" w:rsidRDefault="00193FA5" w:rsidP="00193FA5">
      <w:pPr>
        <w:pStyle w:val="NormalWeb"/>
        <w:rPr>
          <w:rFonts w:ascii="Verdana" w:hAnsi="Verdana"/>
          <w:szCs w:val="20"/>
        </w:rPr>
      </w:pPr>
      <w:r w:rsidRPr="0064335F">
        <w:rPr>
          <w:rFonts w:ascii="Verdana" w:hAnsi="Verdana"/>
          <w:szCs w:val="20"/>
        </w:rPr>
        <w:t>VIII – fornecer produtos livres de qualquer contaminação;</w:t>
      </w:r>
    </w:p>
    <w:p w14:paraId="45E9B7B4" w14:textId="77777777" w:rsidR="00193FA5" w:rsidRPr="0064335F" w:rsidRDefault="00193FA5" w:rsidP="00193FA5">
      <w:pPr>
        <w:pStyle w:val="NormalWeb"/>
        <w:rPr>
          <w:rFonts w:ascii="Verdana" w:hAnsi="Verdana"/>
          <w:szCs w:val="20"/>
        </w:rPr>
      </w:pPr>
      <w:r w:rsidRPr="0064335F">
        <w:rPr>
          <w:rFonts w:ascii="Verdana" w:hAnsi="Verdana"/>
          <w:szCs w:val="20"/>
        </w:rPr>
        <w:t xml:space="preserve">IX – </w:t>
      </w:r>
      <w:proofErr w:type="gramStart"/>
      <w:r w:rsidRPr="0064335F">
        <w:rPr>
          <w:rFonts w:ascii="Verdana" w:hAnsi="Verdana"/>
          <w:szCs w:val="20"/>
        </w:rPr>
        <w:t>responsabilizar-se</w:t>
      </w:r>
      <w:proofErr w:type="gramEnd"/>
      <w:r w:rsidRPr="0064335F">
        <w:rPr>
          <w:rFonts w:ascii="Verdana" w:hAnsi="Verdana"/>
          <w:szCs w:val="20"/>
        </w:rPr>
        <w:t xml:space="preserve"> pelos danos causados à Administração ou a terceiros;</w:t>
      </w:r>
    </w:p>
    <w:p w14:paraId="32394DEE" w14:textId="77777777" w:rsidR="00193FA5" w:rsidRPr="0064335F" w:rsidRDefault="00193FA5" w:rsidP="00193FA5">
      <w:pPr>
        <w:pStyle w:val="NormalWeb"/>
        <w:rPr>
          <w:rFonts w:ascii="Verdana" w:hAnsi="Verdana"/>
          <w:szCs w:val="20"/>
        </w:rPr>
      </w:pPr>
      <w:r w:rsidRPr="0064335F">
        <w:rPr>
          <w:rFonts w:ascii="Verdana" w:hAnsi="Verdana"/>
          <w:szCs w:val="20"/>
        </w:rPr>
        <w:t xml:space="preserve">X – </w:t>
      </w:r>
      <w:proofErr w:type="gramStart"/>
      <w:r w:rsidRPr="0064335F">
        <w:rPr>
          <w:rFonts w:ascii="Verdana" w:hAnsi="Verdana"/>
          <w:szCs w:val="20"/>
        </w:rPr>
        <w:t>comunicar</w:t>
      </w:r>
      <w:proofErr w:type="gramEnd"/>
      <w:r w:rsidRPr="0064335F">
        <w:rPr>
          <w:rFonts w:ascii="Verdana" w:hAnsi="Verdana"/>
          <w:szCs w:val="20"/>
        </w:rPr>
        <w:t xml:space="preserve"> imediatamente qualquer fato que impeça o cumprimento da contratação;</w:t>
      </w:r>
    </w:p>
    <w:p w14:paraId="5B6F7F9F" w14:textId="77777777" w:rsidR="00193FA5" w:rsidRPr="0064335F" w:rsidRDefault="00193FA5" w:rsidP="00193FA5">
      <w:pPr>
        <w:pStyle w:val="NormalWeb"/>
        <w:rPr>
          <w:rFonts w:ascii="Verdana" w:hAnsi="Verdana"/>
          <w:szCs w:val="20"/>
        </w:rPr>
      </w:pPr>
      <w:r w:rsidRPr="0064335F">
        <w:rPr>
          <w:rFonts w:ascii="Verdana" w:hAnsi="Verdana"/>
          <w:szCs w:val="20"/>
        </w:rPr>
        <w:t>XI – manter representante para atendimento das solicitações da fiscalização;</w:t>
      </w:r>
    </w:p>
    <w:p w14:paraId="47D999F1" w14:textId="1870D10B" w:rsidR="00193FA5" w:rsidRPr="0064335F" w:rsidRDefault="00193FA5" w:rsidP="0064335F">
      <w:pPr>
        <w:pStyle w:val="NormalWeb"/>
        <w:rPr>
          <w:rFonts w:ascii="Verdana" w:hAnsi="Verdana"/>
          <w:szCs w:val="20"/>
        </w:rPr>
      </w:pPr>
      <w:r w:rsidRPr="0064335F">
        <w:rPr>
          <w:rFonts w:ascii="Verdana" w:hAnsi="Verdana"/>
          <w:szCs w:val="20"/>
        </w:rPr>
        <w:t>XII – emitir Nota Fiscal</w:t>
      </w:r>
      <w:r w:rsidR="0064335F" w:rsidRPr="0064335F">
        <w:rPr>
          <w:rFonts w:ascii="Verdana" w:hAnsi="Verdana"/>
          <w:szCs w:val="20"/>
        </w:rPr>
        <w:t xml:space="preserve"> correspondente a cada entrega.</w:t>
      </w:r>
    </w:p>
    <w:p w14:paraId="01F38C65" w14:textId="77777777" w:rsidR="00193FA5" w:rsidRPr="0064335F" w:rsidRDefault="00193FA5" w:rsidP="00193FA5">
      <w:pPr>
        <w:pStyle w:val="Ttulo1"/>
        <w:rPr>
          <w:rFonts w:ascii="Verdana" w:hAnsi="Verdana"/>
          <w:color w:val="auto"/>
          <w:sz w:val="20"/>
          <w:szCs w:val="20"/>
        </w:rPr>
      </w:pPr>
      <w:r w:rsidRPr="0064335F">
        <w:rPr>
          <w:rFonts w:ascii="Verdana" w:hAnsi="Verdana"/>
          <w:color w:val="auto"/>
          <w:sz w:val="20"/>
          <w:szCs w:val="20"/>
        </w:rPr>
        <w:t>19. DAS OBRIGAÇÕES DA CONTRATANTE</w:t>
      </w:r>
    </w:p>
    <w:p w14:paraId="775DA9FF" w14:textId="77777777" w:rsidR="00193FA5" w:rsidRPr="0064335F" w:rsidRDefault="00193FA5" w:rsidP="00193FA5">
      <w:pPr>
        <w:pStyle w:val="NormalWeb"/>
        <w:rPr>
          <w:rFonts w:ascii="Verdana" w:hAnsi="Verdana"/>
          <w:szCs w:val="20"/>
        </w:rPr>
      </w:pPr>
      <w:r w:rsidRPr="0064335F">
        <w:rPr>
          <w:rFonts w:ascii="Verdana" w:hAnsi="Verdana"/>
          <w:szCs w:val="20"/>
        </w:rPr>
        <w:t>Compete à Administração:</w:t>
      </w:r>
    </w:p>
    <w:p w14:paraId="5F4F9B64" w14:textId="77777777" w:rsidR="00193FA5" w:rsidRPr="0064335F" w:rsidRDefault="00193FA5" w:rsidP="00193FA5">
      <w:pPr>
        <w:pStyle w:val="NormalWeb"/>
        <w:rPr>
          <w:rFonts w:ascii="Verdana" w:hAnsi="Verdana"/>
          <w:szCs w:val="20"/>
        </w:rPr>
      </w:pPr>
      <w:r w:rsidRPr="0064335F">
        <w:rPr>
          <w:rFonts w:ascii="Verdana" w:hAnsi="Verdana"/>
          <w:szCs w:val="20"/>
        </w:rPr>
        <w:lastRenderedPageBreak/>
        <w:t xml:space="preserve">I – </w:t>
      </w:r>
      <w:proofErr w:type="gramStart"/>
      <w:r w:rsidRPr="0064335F">
        <w:rPr>
          <w:rFonts w:ascii="Verdana" w:hAnsi="Verdana"/>
          <w:szCs w:val="20"/>
        </w:rPr>
        <w:t>emitir</w:t>
      </w:r>
      <w:proofErr w:type="gramEnd"/>
      <w:r w:rsidRPr="0064335F">
        <w:rPr>
          <w:rFonts w:ascii="Verdana" w:hAnsi="Verdana"/>
          <w:szCs w:val="20"/>
        </w:rPr>
        <w:t xml:space="preserve"> as Ordens de Fornecimento;</w:t>
      </w:r>
    </w:p>
    <w:p w14:paraId="0C09308F" w14:textId="77777777" w:rsidR="00193FA5" w:rsidRPr="0064335F" w:rsidRDefault="00193FA5" w:rsidP="00193FA5">
      <w:pPr>
        <w:pStyle w:val="NormalWeb"/>
        <w:rPr>
          <w:rFonts w:ascii="Verdana" w:hAnsi="Verdana"/>
          <w:szCs w:val="20"/>
        </w:rPr>
      </w:pPr>
      <w:r w:rsidRPr="0064335F">
        <w:rPr>
          <w:rFonts w:ascii="Verdana" w:hAnsi="Verdana"/>
          <w:szCs w:val="20"/>
        </w:rPr>
        <w:t xml:space="preserve">II – </w:t>
      </w:r>
      <w:proofErr w:type="gramStart"/>
      <w:r w:rsidRPr="0064335F">
        <w:rPr>
          <w:rFonts w:ascii="Verdana" w:hAnsi="Verdana"/>
          <w:szCs w:val="20"/>
        </w:rPr>
        <w:t>acompanhar e fiscalizar</w:t>
      </w:r>
      <w:proofErr w:type="gramEnd"/>
      <w:r w:rsidRPr="0064335F">
        <w:rPr>
          <w:rFonts w:ascii="Verdana" w:hAnsi="Verdana"/>
          <w:szCs w:val="20"/>
        </w:rPr>
        <w:t xml:space="preserve"> a execução contratual;</w:t>
      </w:r>
    </w:p>
    <w:p w14:paraId="5798A0A2" w14:textId="77777777" w:rsidR="00193FA5" w:rsidRPr="0064335F" w:rsidRDefault="00193FA5" w:rsidP="00193FA5">
      <w:pPr>
        <w:pStyle w:val="NormalWeb"/>
        <w:rPr>
          <w:rFonts w:ascii="Verdana" w:hAnsi="Verdana"/>
          <w:szCs w:val="20"/>
        </w:rPr>
      </w:pPr>
      <w:r w:rsidRPr="0064335F">
        <w:rPr>
          <w:rFonts w:ascii="Verdana" w:hAnsi="Verdana"/>
          <w:szCs w:val="20"/>
        </w:rPr>
        <w:t>III – rejeitar produtos em desacordo com as especificações;</w:t>
      </w:r>
    </w:p>
    <w:p w14:paraId="15575A05" w14:textId="77777777" w:rsidR="00193FA5" w:rsidRPr="0064335F" w:rsidRDefault="00193FA5" w:rsidP="00193FA5">
      <w:pPr>
        <w:pStyle w:val="NormalWeb"/>
        <w:rPr>
          <w:rFonts w:ascii="Verdana" w:hAnsi="Verdana"/>
          <w:szCs w:val="20"/>
        </w:rPr>
      </w:pPr>
      <w:r w:rsidRPr="0064335F">
        <w:rPr>
          <w:rFonts w:ascii="Verdana" w:hAnsi="Verdana"/>
          <w:szCs w:val="20"/>
        </w:rPr>
        <w:t xml:space="preserve">IV – </w:t>
      </w:r>
      <w:proofErr w:type="gramStart"/>
      <w:r w:rsidRPr="0064335F">
        <w:rPr>
          <w:rFonts w:ascii="Verdana" w:hAnsi="Verdana"/>
          <w:szCs w:val="20"/>
        </w:rPr>
        <w:t>efetuar</w:t>
      </w:r>
      <w:proofErr w:type="gramEnd"/>
      <w:r w:rsidRPr="0064335F">
        <w:rPr>
          <w:rFonts w:ascii="Verdana" w:hAnsi="Verdana"/>
          <w:szCs w:val="20"/>
        </w:rPr>
        <w:t xml:space="preserve"> o pagamento nas condições estabelecidas;</w:t>
      </w:r>
    </w:p>
    <w:p w14:paraId="53252C42" w14:textId="77777777" w:rsidR="00193FA5" w:rsidRPr="0064335F" w:rsidRDefault="00193FA5" w:rsidP="00193FA5">
      <w:pPr>
        <w:pStyle w:val="NormalWeb"/>
        <w:rPr>
          <w:rFonts w:ascii="Verdana" w:hAnsi="Verdana"/>
          <w:szCs w:val="20"/>
        </w:rPr>
      </w:pPr>
      <w:r w:rsidRPr="0064335F">
        <w:rPr>
          <w:rFonts w:ascii="Verdana" w:hAnsi="Verdana"/>
          <w:szCs w:val="20"/>
        </w:rPr>
        <w:t xml:space="preserve">V – </w:t>
      </w:r>
      <w:proofErr w:type="gramStart"/>
      <w:r w:rsidRPr="0064335F">
        <w:rPr>
          <w:rFonts w:ascii="Verdana" w:hAnsi="Verdana"/>
          <w:szCs w:val="20"/>
        </w:rPr>
        <w:t>comunicar</w:t>
      </w:r>
      <w:proofErr w:type="gramEnd"/>
      <w:r w:rsidRPr="0064335F">
        <w:rPr>
          <w:rFonts w:ascii="Verdana" w:hAnsi="Verdana"/>
          <w:szCs w:val="20"/>
        </w:rPr>
        <w:t xml:space="preserve"> formalmente quaisquer irregularidades;</w:t>
      </w:r>
    </w:p>
    <w:p w14:paraId="541FD3E4" w14:textId="77777777" w:rsidR="00193FA5" w:rsidRPr="0064335F" w:rsidRDefault="00193FA5" w:rsidP="00193FA5">
      <w:pPr>
        <w:pStyle w:val="NormalWeb"/>
        <w:rPr>
          <w:rFonts w:ascii="Verdana" w:hAnsi="Verdana"/>
          <w:szCs w:val="20"/>
        </w:rPr>
      </w:pPr>
      <w:r w:rsidRPr="0064335F">
        <w:rPr>
          <w:rFonts w:ascii="Verdana" w:hAnsi="Verdana"/>
          <w:szCs w:val="20"/>
        </w:rPr>
        <w:t xml:space="preserve">VI – </w:t>
      </w:r>
      <w:proofErr w:type="gramStart"/>
      <w:r w:rsidRPr="0064335F">
        <w:rPr>
          <w:rFonts w:ascii="Verdana" w:hAnsi="Verdana"/>
          <w:szCs w:val="20"/>
        </w:rPr>
        <w:t>aplicar</w:t>
      </w:r>
      <w:proofErr w:type="gramEnd"/>
      <w:r w:rsidRPr="0064335F">
        <w:rPr>
          <w:rFonts w:ascii="Verdana" w:hAnsi="Verdana"/>
          <w:szCs w:val="20"/>
        </w:rPr>
        <w:t xml:space="preserve"> penalidades quando cabíveis;</w:t>
      </w:r>
    </w:p>
    <w:p w14:paraId="6E93B0EB" w14:textId="307FC5F7" w:rsidR="00193FA5" w:rsidRPr="0064335F" w:rsidRDefault="00193FA5" w:rsidP="0064335F">
      <w:pPr>
        <w:pStyle w:val="NormalWeb"/>
        <w:rPr>
          <w:rFonts w:ascii="Verdana" w:hAnsi="Verdana"/>
          <w:szCs w:val="20"/>
        </w:rPr>
      </w:pPr>
      <w:r w:rsidRPr="0064335F">
        <w:rPr>
          <w:rFonts w:ascii="Verdana" w:hAnsi="Verdana"/>
          <w:szCs w:val="20"/>
        </w:rPr>
        <w:t>VII – disponibilizar servido</w:t>
      </w:r>
      <w:r w:rsidR="0064335F" w:rsidRPr="0064335F">
        <w:rPr>
          <w:rFonts w:ascii="Verdana" w:hAnsi="Verdana"/>
          <w:szCs w:val="20"/>
        </w:rPr>
        <w:t>r responsável pelo recebimento.</w:t>
      </w:r>
    </w:p>
    <w:p w14:paraId="32F72B3F" w14:textId="77777777" w:rsidR="00193FA5" w:rsidRPr="0064335F" w:rsidRDefault="00193FA5" w:rsidP="00193FA5">
      <w:pPr>
        <w:pStyle w:val="Ttulo1"/>
        <w:rPr>
          <w:rFonts w:ascii="Verdana" w:hAnsi="Verdana"/>
          <w:color w:val="auto"/>
          <w:sz w:val="20"/>
          <w:szCs w:val="20"/>
        </w:rPr>
      </w:pPr>
      <w:r w:rsidRPr="0064335F">
        <w:rPr>
          <w:rFonts w:ascii="Verdana" w:hAnsi="Verdana"/>
          <w:color w:val="auto"/>
          <w:sz w:val="20"/>
          <w:szCs w:val="20"/>
        </w:rPr>
        <w:t>20. DA FISCALIZAÇÃO</w:t>
      </w:r>
    </w:p>
    <w:p w14:paraId="4F42DDBD" w14:textId="77777777" w:rsidR="00193FA5" w:rsidRPr="0064335F" w:rsidRDefault="00193FA5" w:rsidP="00193FA5">
      <w:pPr>
        <w:pStyle w:val="NormalWeb"/>
        <w:rPr>
          <w:rFonts w:ascii="Verdana" w:hAnsi="Verdana"/>
          <w:szCs w:val="20"/>
        </w:rPr>
      </w:pPr>
      <w:r w:rsidRPr="0064335F">
        <w:rPr>
          <w:rFonts w:ascii="Verdana" w:hAnsi="Verdana"/>
          <w:szCs w:val="20"/>
        </w:rPr>
        <w:t>A execução da Ata de Registro de Preços e dos contratos decorrentes será acompanhada e fiscalizada por servidor formalmente designado pela Administração, nos termos dos arts. 117 e seguintes da Lei nº 14.133/2021.</w:t>
      </w:r>
    </w:p>
    <w:p w14:paraId="53416AEF" w14:textId="77777777" w:rsidR="00193FA5" w:rsidRPr="0064335F" w:rsidRDefault="00193FA5" w:rsidP="00193FA5">
      <w:pPr>
        <w:pStyle w:val="NormalWeb"/>
        <w:rPr>
          <w:rFonts w:ascii="Verdana" w:hAnsi="Verdana"/>
          <w:szCs w:val="20"/>
        </w:rPr>
      </w:pPr>
      <w:r w:rsidRPr="0064335F">
        <w:rPr>
          <w:rFonts w:ascii="Verdana" w:hAnsi="Verdana"/>
          <w:szCs w:val="20"/>
        </w:rPr>
        <w:t>Compete ao fiscal do contrato:</w:t>
      </w:r>
    </w:p>
    <w:p w14:paraId="0FB03369"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acompanhar as entregas; </w:t>
      </w:r>
    </w:p>
    <w:p w14:paraId="75B0FBCA"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conferir quantitativos; </w:t>
      </w:r>
    </w:p>
    <w:p w14:paraId="21B85A83"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verificar qualidade; </w:t>
      </w:r>
    </w:p>
    <w:p w14:paraId="38751D3F"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registrar ocorrências; </w:t>
      </w:r>
    </w:p>
    <w:p w14:paraId="7FEFC290"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solicitar substituições; </w:t>
      </w:r>
    </w:p>
    <w:p w14:paraId="2C0815DC"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atestar Notas Fiscais; </w:t>
      </w:r>
    </w:p>
    <w:p w14:paraId="4D3B6307"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comunicar descumprimentos; </w:t>
      </w:r>
    </w:p>
    <w:p w14:paraId="7A52CFAB" w14:textId="77777777" w:rsidR="00193FA5" w:rsidRPr="0064335F" w:rsidRDefault="00193FA5" w:rsidP="0064335F">
      <w:pPr>
        <w:widowControl/>
        <w:numPr>
          <w:ilvl w:val="0"/>
          <w:numId w:val="2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elaborar relatórios de fiscalização. </w:t>
      </w:r>
    </w:p>
    <w:p w14:paraId="501E06E7" w14:textId="6814199E" w:rsidR="00193FA5" w:rsidRPr="0064335F" w:rsidRDefault="00193FA5" w:rsidP="0064335F">
      <w:pPr>
        <w:pStyle w:val="NormalWeb"/>
        <w:rPr>
          <w:rFonts w:ascii="Verdana" w:hAnsi="Verdana"/>
          <w:szCs w:val="20"/>
        </w:rPr>
      </w:pPr>
      <w:r w:rsidRPr="0064335F">
        <w:rPr>
          <w:rFonts w:ascii="Verdana" w:hAnsi="Verdana"/>
          <w:szCs w:val="20"/>
        </w:rPr>
        <w:t>A atuação da fiscalização não exclui nem reduz a responsabilidade exclusiva da Contratada pe</w:t>
      </w:r>
      <w:r w:rsidR="0064335F" w:rsidRPr="0064335F">
        <w:rPr>
          <w:rFonts w:ascii="Verdana" w:hAnsi="Verdana"/>
          <w:szCs w:val="20"/>
        </w:rPr>
        <w:t>la perfeita execução do objeto.</w:t>
      </w:r>
    </w:p>
    <w:p w14:paraId="2AFBA948" w14:textId="77777777" w:rsidR="00193FA5" w:rsidRPr="0064335F" w:rsidRDefault="00193FA5" w:rsidP="00193FA5">
      <w:pPr>
        <w:pStyle w:val="Ttulo1"/>
        <w:rPr>
          <w:rFonts w:ascii="Verdana" w:hAnsi="Verdana"/>
          <w:color w:val="auto"/>
          <w:sz w:val="20"/>
          <w:szCs w:val="20"/>
        </w:rPr>
      </w:pPr>
      <w:r w:rsidRPr="0064335F">
        <w:rPr>
          <w:rFonts w:ascii="Verdana" w:hAnsi="Verdana"/>
          <w:color w:val="auto"/>
          <w:sz w:val="20"/>
          <w:szCs w:val="20"/>
        </w:rPr>
        <w:t>21. DAS CONDIÇÕES DE PAGAMENTO</w:t>
      </w:r>
    </w:p>
    <w:p w14:paraId="1399EF13" w14:textId="77777777" w:rsidR="00193FA5" w:rsidRPr="0064335F" w:rsidRDefault="00193FA5" w:rsidP="00193FA5">
      <w:pPr>
        <w:pStyle w:val="NormalWeb"/>
        <w:rPr>
          <w:rFonts w:ascii="Verdana" w:hAnsi="Verdana"/>
          <w:szCs w:val="20"/>
        </w:rPr>
      </w:pPr>
      <w:r w:rsidRPr="0064335F">
        <w:rPr>
          <w:rFonts w:ascii="Verdana" w:hAnsi="Verdana"/>
          <w:szCs w:val="20"/>
        </w:rPr>
        <w:t xml:space="preserve">O pagamento será efetuado em até </w:t>
      </w:r>
      <w:r w:rsidRPr="0064335F">
        <w:rPr>
          <w:rStyle w:val="Forte"/>
          <w:rFonts w:ascii="Verdana" w:eastAsiaTheme="majorEastAsia" w:hAnsi="Verdana"/>
          <w:szCs w:val="20"/>
        </w:rPr>
        <w:t>30 (trinta) dias</w:t>
      </w:r>
      <w:r w:rsidRPr="0064335F">
        <w:rPr>
          <w:rFonts w:ascii="Verdana" w:hAnsi="Verdana"/>
          <w:szCs w:val="20"/>
        </w:rPr>
        <w:t>, contados do recebimento definitivo dos produtos e da apresentação da Nota Fiscal/Fatura devidamente atestada pelo fiscal do contrato.</w:t>
      </w:r>
    </w:p>
    <w:p w14:paraId="13755D0F" w14:textId="77777777" w:rsidR="00193FA5" w:rsidRPr="0064335F" w:rsidRDefault="00193FA5" w:rsidP="00193FA5">
      <w:pPr>
        <w:pStyle w:val="NormalWeb"/>
        <w:rPr>
          <w:rFonts w:ascii="Verdana" w:hAnsi="Verdana"/>
          <w:szCs w:val="20"/>
        </w:rPr>
      </w:pPr>
      <w:r w:rsidRPr="0064335F">
        <w:rPr>
          <w:rFonts w:ascii="Verdana" w:hAnsi="Verdana"/>
          <w:szCs w:val="20"/>
        </w:rPr>
        <w:t>A Nota Fiscal deverá estar acompanhada de:</w:t>
      </w:r>
    </w:p>
    <w:p w14:paraId="187FC1EC" w14:textId="77777777" w:rsidR="00193FA5" w:rsidRPr="0064335F" w:rsidRDefault="00193FA5" w:rsidP="0064335F">
      <w:pPr>
        <w:widowControl/>
        <w:numPr>
          <w:ilvl w:val="0"/>
          <w:numId w:val="2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Negativa de Débitos relativos aos Tributos Federais e à Dívida Ativa da União; </w:t>
      </w:r>
    </w:p>
    <w:p w14:paraId="783F3A6C" w14:textId="77777777" w:rsidR="00193FA5" w:rsidRPr="0064335F" w:rsidRDefault="00193FA5" w:rsidP="0064335F">
      <w:pPr>
        <w:widowControl/>
        <w:numPr>
          <w:ilvl w:val="0"/>
          <w:numId w:val="2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Certificado de Regularidade do FGTS; </w:t>
      </w:r>
    </w:p>
    <w:p w14:paraId="2CB12A36" w14:textId="77777777" w:rsidR="00193FA5" w:rsidRPr="0064335F" w:rsidRDefault="00193FA5" w:rsidP="0064335F">
      <w:pPr>
        <w:widowControl/>
        <w:numPr>
          <w:ilvl w:val="0"/>
          <w:numId w:val="2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Negativa de Débitos Trabalhistas (CNDT); </w:t>
      </w:r>
    </w:p>
    <w:p w14:paraId="23AD1F87" w14:textId="77777777" w:rsidR="00193FA5" w:rsidRPr="0064335F" w:rsidRDefault="00193FA5" w:rsidP="0064335F">
      <w:pPr>
        <w:widowControl/>
        <w:numPr>
          <w:ilvl w:val="0"/>
          <w:numId w:val="2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Certidões de regularidade fiscal estadual e municipal, quando exigíveis. </w:t>
      </w:r>
    </w:p>
    <w:p w14:paraId="439F4394" w14:textId="77777777" w:rsidR="00193FA5" w:rsidRPr="0064335F" w:rsidRDefault="00193FA5" w:rsidP="00193FA5">
      <w:pPr>
        <w:pStyle w:val="NormalWeb"/>
        <w:rPr>
          <w:rFonts w:ascii="Verdana" w:hAnsi="Verdana"/>
          <w:szCs w:val="20"/>
        </w:rPr>
      </w:pPr>
      <w:r w:rsidRPr="0064335F">
        <w:rPr>
          <w:rFonts w:ascii="Verdana" w:hAnsi="Verdana"/>
          <w:szCs w:val="20"/>
        </w:rPr>
        <w:t>Constatada qualquer irregularidade na documentação fiscal ou na execução do objeto, o pagamento ficará suspenso até a regularização, sem incidência de atualização monetária ou encargos para a Administração.</w:t>
      </w:r>
    </w:p>
    <w:p w14:paraId="50E64EF3" w14:textId="08A83617" w:rsidR="00193FA5" w:rsidRPr="0064335F" w:rsidRDefault="00193FA5" w:rsidP="00193FA5">
      <w:pPr>
        <w:pStyle w:val="NormalWeb"/>
        <w:rPr>
          <w:rFonts w:ascii="Verdana" w:hAnsi="Verdana"/>
          <w:szCs w:val="20"/>
        </w:rPr>
      </w:pPr>
      <w:r w:rsidRPr="0064335F">
        <w:rPr>
          <w:rFonts w:ascii="Verdana" w:hAnsi="Verdana"/>
          <w:szCs w:val="20"/>
        </w:rPr>
        <w:lastRenderedPageBreak/>
        <w:t>Os pagamentos serão realizados mediante crédito em conta bancária de titularidade da Contratada, observada a ordem cronológica de exigibilidade e a disponibilidade financeira do Município.</w:t>
      </w:r>
    </w:p>
    <w:p w14:paraId="2E6F9C11" w14:textId="77777777" w:rsidR="00193FA5" w:rsidRPr="0064335F" w:rsidRDefault="00193FA5" w:rsidP="00193FA5">
      <w:pPr>
        <w:pStyle w:val="Ttulo1"/>
        <w:rPr>
          <w:rFonts w:ascii="Verdana" w:hAnsi="Verdana"/>
          <w:color w:val="auto"/>
          <w:sz w:val="20"/>
          <w:szCs w:val="20"/>
        </w:rPr>
      </w:pPr>
      <w:r w:rsidRPr="0064335F">
        <w:rPr>
          <w:rFonts w:ascii="Verdana" w:hAnsi="Verdana"/>
          <w:color w:val="auto"/>
          <w:sz w:val="20"/>
          <w:szCs w:val="20"/>
        </w:rPr>
        <w:t>22. DO REAJUSTE E DA REVISÃO DOS PREÇOS</w:t>
      </w:r>
    </w:p>
    <w:p w14:paraId="0AC2FF36" w14:textId="77777777" w:rsidR="00193FA5" w:rsidRPr="0064335F" w:rsidRDefault="00193FA5" w:rsidP="00193FA5">
      <w:pPr>
        <w:pStyle w:val="NormalWeb"/>
        <w:rPr>
          <w:rFonts w:ascii="Verdana" w:hAnsi="Verdana"/>
          <w:szCs w:val="20"/>
        </w:rPr>
      </w:pPr>
      <w:r w:rsidRPr="0064335F">
        <w:rPr>
          <w:rFonts w:ascii="Verdana" w:hAnsi="Verdana"/>
          <w:szCs w:val="20"/>
        </w:rPr>
        <w:t>Os preços registrados permanecerão fixos durante a vigência da Ata, admitindo-se revisão ou reequilíbrio econômico-financeiro apenas nas hipóteses previstas nos arts. 124 a 136 da Lei nº 14.133/2021, mediante comprovação documental da ocorrência de fato superveniente que altere os custos da contratação.</w:t>
      </w:r>
    </w:p>
    <w:p w14:paraId="75C57595" w14:textId="77777777" w:rsidR="00193FA5" w:rsidRPr="0064335F" w:rsidRDefault="00193FA5" w:rsidP="00193FA5">
      <w:pPr>
        <w:pStyle w:val="NormalWeb"/>
        <w:rPr>
          <w:rFonts w:ascii="Verdana" w:hAnsi="Verdana"/>
          <w:szCs w:val="20"/>
        </w:rPr>
      </w:pPr>
      <w:r w:rsidRPr="0064335F">
        <w:rPr>
          <w:rFonts w:ascii="Verdana" w:hAnsi="Verdana"/>
          <w:szCs w:val="20"/>
        </w:rPr>
        <w:t>A simples variação de mercado não constitui, por si só, motivo suficiente para revisão dos preços, devendo o pedido ser devidamente fundamentado e instruído com documentação comprobatória.</w:t>
      </w:r>
    </w:p>
    <w:p w14:paraId="7FAE58FA" w14:textId="77777777" w:rsidR="0064335F" w:rsidRPr="0064335F" w:rsidRDefault="0064335F" w:rsidP="0064335F">
      <w:pPr>
        <w:pStyle w:val="Ttulo1"/>
        <w:rPr>
          <w:rFonts w:ascii="Verdana" w:hAnsi="Verdana"/>
          <w:color w:val="auto"/>
          <w:sz w:val="20"/>
          <w:szCs w:val="20"/>
          <w:lang w:val="pt-BR"/>
        </w:rPr>
      </w:pPr>
      <w:r w:rsidRPr="0064335F">
        <w:rPr>
          <w:rFonts w:ascii="Verdana" w:hAnsi="Verdana"/>
          <w:color w:val="auto"/>
          <w:sz w:val="20"/>
          <w:szCs w:val="20"/>
        </w:rPr>
        <w:t>23. DOS REQUISITOS DE HABILITAÇÃO</w:t>
      </w:r>
    </w:p>
    <w:p w14:paraId="5E985F23" w14:textId="77777777" w:rsidR="0064335F" w:rsidRPr="0064335F" w:rsidRDefault="0064335F" w:rsidP="0064335F">
      <w:pPr>
        <w:pStyle w:val="NormalWeb"/>
        <w:rPr>
          <w:rFonts w:ascii="Verdana" w:hAnsi="Verdana"/>
          <w:szCs w:val="20"/>
        </w:rPr>
      </w:pPr>
      <w:r w:rsidRPr="0064335F">
        <w:rPr>
          <w:rFonts w:ascii="Verdana" w:hAnsi="Verdana"/>
          <w:szCs w:val="20"/>
        </w:rPr>
        <w:t>Para fins de habilitação, a licitante deverá apresentar os documentos exigidos nos arts. 62 a 70 da Lei Federal nº 14.133/2021, observadas as disposições do edital, compreendendo, no mínimo:</w:t>
      </w:r>
    </w:p>
    <w:p w14:paraId="1686A659" w14:textId="77777777" w:rsidR="0064335F" w:rsidRPr="0064335F" w:rsidRDefault="0064335F" w:rsidP="0064335F">
      <w:pPr>
        <w:pStyle w:val="Ttulo3"/>
        <w:rPr>
          <w:rFonts w:ascii="Verdana" w:hAnsi="Verdana"/>
          <w:color w:val="auto"/>
          <w:sz w:val="20"/>
          <w:szCs w:val="20"/>
        </w:rPr>
      </w:pPr>
      <w:r w:rsidRPr="0064335F">
        <w:rPr>
          <w:rFonts w:ascii="Verdana" w:hAnsi="Verdana"/>
          <w:color w:val="auto"/>
          <w:sz w:val="20"/>
          <w:szCs w:val="20"/>
        </w:rPr>
        <w:t>23.1 Habilitação Jurídica</w:t>
      </w:r>
    </w:p>
    <w:p w14:paraId="46A855A3" w14:textId="77777777" w:rsidR="0064335F" w:rsidRPr="0064335F" w:rsidRDefault="0064335F" w:rsidP="0064335F">
      <w:pPr>
        <w:widowControl/>
        <w:numPr>
          <w:ilvl w:val="0"/>
          <w:numId w:val="2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Registro comercial, quando empresário individual; </w:t>
      </w:r>
    </w:p>
    <w:p w14:paraId="42EA159F" w14:textId="77777777" w:rsidR="0064335F" w:rsidRPr="0064335F" w:rsidRDefault="0064335F" w:rsidP="0064335F">
      <w:pPr>
        <w:widowControl/>
        <w:numPr>
          <w:ilvl w:val="0"/>
          <w:numId w:val="2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Certificado de Condição de Microempreendedor Individual – CCMEI, quando aplicável; </w:t>
      </w:r>
    </w:p>
    <w:p w14:paraId="294C5293" w14:textId="77777777" w:rsidR="0064335F" w:rsidRPr="0064335F" w:rsidRDefault="0064335F" w:rsidP="0064335F">
      <w:pPr>
        <w:widowControl/>
        <w:numPr>
          <w:ilvl w:val="0"/>
          <w:numId w:val="2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Ato constitutivo, estatuto ou contrato social em vigor, devidamente registrado; </w:t>
      </w:r>
    </w:p>
    <w:p w14:paraId="700894C3" w14:textId="77777777" w:rsidR="0064335F" w:rsidRPr="0064335F" w:rsidRDefault="0064335F" w:rsidP="0064335F">
      <w:pPr>
        <w:widowControl/>
        <w:numPr>
          <w:ilvl w:val="0"/>
          <w:numId w:val="2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Documentos de eleição dos administradores, quando cabível. </w:t>
      </w:r>
    </w:p>
    <w:p w14:paraId="143FE1FF" w14:textId="77777777" w:rsidR="0064335F" w:rsidRPr="0064335F" w:rsidRDefault="0064335F" w:rsidP="0064335F">
      <w:pPr>
        <w:pStyle w:val="Ttulo3"/>
        <w:rPr>
          <w:rFonts w:ascii="Verdana" w:hAnsi="Verdana"/>
          <w:color w:val="auto"/>
          <w:sz w:val="20"/>
          <w:szCs w:val="20"/>
        </w:rPr>
      </w:pPr>
      <w:r w:rsidRPr="0064335F">
        <w:rPr>
          <w:rFonts w:ascii="Verdana" w:hAnsi="Verdana"/>
          <w:color w:val="auto"/>
          <w:sz w:val="20"/>
          <w:szCs w:val="20"/>
        </w:rPr>
        <w:t>23.2 Regularidade Fiscal, Social e Trabalhista</w:t>
      </w:r>
    </w:p>
    <w:p w14:paraId="71CDAF80"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Inscrição no CNPJ; </w:t>
      </w:r>
    </w:p>
    <w:p w14:paraId="7AD2C6B8"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de Regularidade perante a Receita Federal e Dívida Ativa da União; </w:t>
      </w:r>
    </w:p>
    <w:p w14:paraId="031E7F8D"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Certificado de Regularidade do FGTS; </w:t>
      </w:r>
    </w:p>
    <w:p w14:paraId="440FFDB1"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Negativa de Débitos Trabalhistas – CNDT; </w:t>
      </w:r>
    </w:p>
    <w:p w14:paraId="3484555B"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Estadual; </w:t>
      </w:r>
    </w:p>
    <w:p w14:paraId="53CB5DAC" w14:textId="77777777" w:rsidR="0064335F" w:rsidRPr="0064335F" w:rsidRDefault="0064335F" w:rsidP="0064335F">
      <w:pPr>
        <w:widowControl/>
        <w:numPr>
          <w:ilvl w:val="0"/>
          <w:numId w:val="2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Municipal. </w:t>
      </w:r>
    </w:p>
    <w:p w14:paraId="3BD5729D" w14:textId="77777777" w:rsidR="0064335F" w:rsidRPr="0064335F" w:rsidRDefault="0064335F" w:rsidP="0064335F">
      <w:pPr>
        <w:pStyle w:val="Ttulo3"/>
        <w:rPr>
          <w:rFonts w:ascii="Verdana" w:hAnsi="Verdana"/>
          <w:color w:val="auto"/>
          <w:sz w:val="20"/>
          <w:szCs w:val="20"/>
        </w:rPr>
      </w:pPr>
      <w:r w:rsidRPr="0064335F">
        <w:rPr>
          <w:rFonts w:ascii="Verdana" w:hAnsi="Verdana"/>
          <w:color w:val="auto"/>
          <w:sz w:val="20"/>
          <w:szCs w:val="20"/>
        </w:rPr>
        <w:t>23.3 Qualificação Econômico-Financeira</w:t>
      </w:r>
    </w:p>
    <w:p w14:paraId="069AD6CB" w14:textId="77777777" w:rsidR="0064335F" w:rsidRPr="0064335F" w:rsidRDefault="0064335F" w:rsidP="0064335F">
      <w:pPr>
        <w:pStyle w:val="NormalWeb"/>
        <w:rPr>
          <w:rFonts w:ascii="Verdana" w:hAnsi="Verdana"/>
          <w:szCs w:val="20"/>
        </w:rPr>
      </w:pPr>
      <w:r w:rsidRPr="0064335F">
        <w:rPr>
          <w:rFonts w:ascii="Verdana" w:hAnsi="Verdana"/>
          <w:szCs w:val="20"/>
        </w:rPr>
        <w:t>Quando exigido pelo edital:</w:t>
      </w:r>
    </w:p>
    <w:p w14:paraId="7D2ED07B" w14:textId="77777777" w:rsidR="0064335F" w:rsidRPr="0064335F" w:rsidRDefault="0064335F" w:rsidP="0064335F">
      <w:pPr>
        <w:widowControl/>
        <w:numPr>
          <w:ilvl w:val="0"/>
          <w:numId w:val="29"/>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Certidão Negativa de Falência ou Recuperação Judicial expedida pelo distribuidor da sede da empresa. </w:t>
      </w:r>
    </w:p>
    <w:p w14:paraId="0800FB5E" w14:textId="77777777" w:rsidR="0064335F" w:rsidRPr="0064335F" w:rsidRDefault="0064335F" w:rsidP="0064335F">
      <w:pPr>
        <w:pStyle w:val="Ttulo3"/>
        <w:rPr>
          <w:rFonts w:ascii="Verdana" w:hAnsi="Verdana"/>
          <w:color w:val="auto"/>
          <w:sz w:val="20"/>
          <w:szCs w:val="20"/>
        </w:rPr>
      </w:pPr>
      <w:r w:rsidRPr="0064335F">
        <w:rPr>
          <w:rFonts w:ascii="Verdana" w:hAnsi="Verdana"/>
          <w:color w:val="auto"/>
          <w:sz w:val="20"/>
          <w:szCs w:val="20"/>
        </w:rPr>
        <w:t>23.4 Qualificação Técnica</w:t>
      </w:r>
    </w:p>
    <w:p w14:paraId="28B80237" w14:textId="77777777" w:rsidR="0064335F" w:rsidRPr="0064335F" w:rsidRDefault="0064335F" w:rsidP="0064335F">
      <w:pPr>
        <w:pStyle w:val="NormalWeb"/>
        <w:rPr>
          <w:rFonts w:ascii="Verdana" w:hAnsi="Verdana"/>
          <w:szCs w:val="20"/>
        </w:rPr>
      </w:pPr>
      <w:r w:rsidRPr="0064335F">
        <w:rPr>
          <w:rFonts w:ascii="Verdana" w:hAnsi="Verdana"/>
          <w:szCs w:val="20"/>
        </w:rPr>
        <w:t>A licitante deverá apresentar, no mínimo:</w:t>
      </w:r>
    </w:p>
    <w:p w14:paraId="3639D33E" w14:textId="77777777" w:rsidR="0064335F" w:rsidRPr="0064335F" w:rsidRDefault="0064335F" w:rsidP="0064335F">
      <w:pPr>
        <w:widowControl/>
        <w:numPr>
          <w:ilvl w:val="0"/>
          <w:numId w:val="30"/>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Atestado(s) de capacidade técnica emitido(s) por pessoa jurídica de direito público ou privado, comprovando fornecimento compatível com o objeto desta licitação. </w:t>
      </w:r>
    </w:p>
    <w:p w14:paraId="6E0A30AD" w14:textId="7EA659EB" w:rsidR="0064335F" w:rsidRPr="0064335F" w:rsidRDefault="0064335F" w:rsidP="0064335F">
      <w:pPr>
        <w:pStyle w:val="NormalWeb"/>
        <w:rPr>
          <w:rFonts w:ascii="Verdana" w:hAnsi="Verdana"/>
          <w:szCs w:val="20"/>
        </w:rPr>
      </w:pPr>
      <w:r w:rsidRPr="0064335F">
        <w:rPr>
          <w:rFonts w:ascii="Verdana" w:hAnsi="Verdana"/>
          <w:szCs w:val="20"/>
        </w:rPr>
        <w:lastRenderedPageBreak/>
        <w:t>A Administração poderá realizar diligências para confirmação da autenticidade dos documentos apresentados, na forma do art. 64 da Lei nº 14.133/2021.</w:t>
      </w:r>
    </w:p>
    <w:p w14:paraId="17FA588F"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24. DOS CRITÉRIOS DE ACEITAÇÃO DAS PROPOSTAS</w:t>
      </w:r>
    </w:p>
    <w:p w14:paraId="7A24153A" w14:textId="77777777" w:rsidR="0064335F" w:rsidRPr="0064335F" w:rsidRDefault="0064335F" w:rsidP="0064335F">
      <w:pPr>
        <w:pStyle w:val="NormalWeb"/>
        <w:rPr>
          <w:rFonts w:ascii="Verdana" w:hAnsi="Verdana"/>
          <w:szCs w:val="20"/>
        </w:rPr>
      </w:pPr>
      <w:r w:rsidRPr="0064335F">
        <w:rPr>
          <w:rFonts w:ascii="Verdana" w:hAnsi="Verdana"/>
          <w:szCs w:val="20"/>
        </w:rPr>
        <w:t>Serão desclassificadas as propostas que:</w:t>
      </w:r>
    </w:p>
    <w:p w14:paraId="554F4383"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não atenderem às especificações deste Termo de Referência; </w:t>
      </w:r>
    </w:p>
    <w:p w14:paraId="5CDDD2BA"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apresentarem preços inexequíveis; </w:t>
      </w:r>
    </w:p>
    <w:p w14:paraId="44EA171E"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contiverem preços manifestamente excessivos; </w:t>
      </w:r>
    </w:p>
    <w:p w14:paraId="6385A2CD"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apresentarem informações falsas; </w:t>
      </w:r>
    </w:p>
    <w:p w14:paraId="18C38890"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contiverem vícios insanáveis; </w:t>
      </w:r>
    </w:p>
    <w:p w14:paraId="205AB9FB" w14:textId="77777777" w:rsidR="0064335F" w:rsidRPr="0064335F" w:rsidRDefault="0064335F" w:rsidP="0064335F">
      <w:pPr>
        <w:widowControl/>
        <w:numPr>
          <w:ilvl w:val="0"/>
          <w:numId w:val="31"/>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descumprirem exigências do edital. </w:t>
      </w:r>
    </w:p>
    <w:p w14:paraId="5FEEF59B" w14:textId="3E67B1F2" w:rsidR="0064335F" w:rsidRPr="0064335F" w:rsidRDefault="0064335F" w:rsidP="0064335F">
      <w:pPr>
        <w:pStyle w:val="NormalWeb"/>
        <w:rPr>
          <w:rFonts w:ascii="Verdana" w:hAnsi="Verdana"/>
          <w:szCs w:val="20"/>
        </w:rPr>
      </w:pPr>
      <w:r w:rsidRPr="0064335F">
        <w:rPr>
          <w:rFonts w:ascii="Verdana" w:hAnsi="Verdana"/>
          <w:szCs w:val="20"/>
        </w:rPr>
        <w:t>A exequibilidade poderá ser verificada mediante diligência, facultando-se ao Agente de Contratação solicitar documentos que comprovem a viabilidade da proposta.</w:t>
      </w:r>
    </w:p>
    <w:p w14:paraId="6D51161F"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25. DAS SANÇÕES ADMINISTRATIVAS</w:t>
      </w:r>
    </w:p>
    <w:p w14:paraId="5ACA82CB" w14:textId="77777777" w:rsidR="0064335F" w:rsidRPr="0064335F" w:rsidRDefault="0064335F" w:rsidP="0064335F">
      <w:pPr>
        <w:pStyle w:val="NormalWeb"/>
        <w:rPr>
          <w:rFonts w:ascii="Verdana" w:hAnsi="Verdana"/>
          <w:szCs w:val="20"/>
        </w:rPr>
      </w:pPr>
      <w:r w:rsidRPr="0064335F">
        <w:rPr>
          <w:rFonts w:ascii="Verdana" w:hAnsi="Verdana"/>
          <w:szCs w:val="20"/>
        </w:rPr>
        <w:t>Pela inexecução total ou parcial das obrigações assumidas, poderão ser aplicadas à Contratada, assegurados o contraditório e a ampla defesa, as sanções previstas nos arts. 155 a 163 da Lei nº 14.133/2021, incluindo:</w:t>
      </w:r>
    </w:p>
    <w:p w14:paraId="2608965D" w14:textId="77777777" w:rsidR="0064335F" w:rsidRPr="0064335F" w:rsidRDefault="0064335F" w:rsidP="0064335F">
      <w:pPr>
        <w:widowControl/>
        <w:numPr>
          <w:ilvl w:val="0"/>
          <w:numId w:val="32"/>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advertência; </w:t>
      </w:r>
    </w:p>
    <w:p w14:paraId="327D47DA" w14:textId="77777777" w:rsidR="0064335F" w:rsidRPr="0064335F" w:rsidRDefault="0064335F" w:rsidP="0064335F">
      <w:pPr>
        <w:widowControl/>
        <w:numPr>
          <w:ilvl w:val="0"/>
          <w:numId w:val="32"/>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multa moratória; </w:t>
      </w:r>
    </w:p>
    <w:p w14:paraId="0B3A366A" w14:textId="77777777" w:rsidR="0064335F" w:rsidRPr="0064335F" w:rsidRDefault="0064335F" w:rsidP="0064335F">
      <w:pPr>
        <w:widowControl/>
        <w:numPr>
          <w:ilvl w:val="0"/>
          <w:numId w:val="32"/>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multa compensatória; </w:t>
      </w:r>
    </w:p>
    <w:p w14:paraId="5346272C" w14:textId="77777777" w:rsidR="0064335F" w:rsidRPr="0064335F" w:rsidRDefault="0064335F" w:rsidP="0064335F">
      <w:pPr>
        <w:widowControl/>
        <w:numPr>
          <w:ilvl w:val="0"/>
          <w:numId w:val="32"/>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impedimento de licitar e contratar; </w:t>
      </w:r>
    </w:p>
    <w:p w14:paraId="45599255" w14:textId="77777777" w:rsidR="0064335F" w:rsidRPr="0064335F" w:rsidRDefault="0064335F" w:rsidP="0064335F">
      <w:pPr>
        <w:widowControl/>
        <w:numPr>
          <w:ilvl w:val="0"/>
          <w:numId w:val="32"/>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declaração de inidoneidade para licitar ou contratar com a Administração Pública. </w:t>
      </w:r>
    </w:p>
    <w:p w14:paraId="43E38CD9" w14:textId="3B4D10FF" w:rsidR="0064335F" w:rsidRPr="0064335F" w:rsidRDefault="0064335F" w:rsidP="0064335F">
      <w:pPr>
        <w:pStyle w:val="NormalWeb"/>
        <w:rPr>
          <w:rFonts w:ascii="Verdana" w:hAnsi="Verdana"/>
          <w:szCs w:val="20"/>
        </w:rPr>
      </w:pPr>
      <w:r w:rsidRPr="0064335F">
        <w:rPr>
          <w:rFonts w:ascii="Verdana" w:hAnsi="Verdana"/>
          <w:szCs w:val="20"/>
        </w:rPr>
        <w:t>A aplicação das penalidades observará a gravidade da infração, os danos causados à Administração, a reincidência e os princípios da razoabilidade e proporcionalidade.</w:t>
      </w:r>
    </w:p>
    <w:p w14:paraId="0B9F4756"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26. DA VIGÊNCIA DA ATA DE REGISTRO DE PREÇOS</w:t>
      </w:r>
    </w:p>
    <w:p w14:paraId="7880744C" w14:textId="77777777" w:rsidR="0064335F" w:rsidRPr="0064335F" w:rsidRDefault="0064335F" w:rsidP="0064335F">
      <w:pPr>
        <w:pStyle w:val="NormalWeb"/>
        <w:rPr>
          <w:rFonts w:ascii="Verdana" w:hAnsi="Verdana"/>
          <w:szCs w:val="20"/>
        </w:rPr>
      </w:pPr>
      <w:r w:rsidRPr="0064335F">
        <w:rPr>
          <w:rFonts w:ascii="Verdana" w:hAnsi="Verdana"/>
          <w:szCs w:val="20"/>
        </w:rPr>
        <w:t xml:space="preserve">A Ata de Registro de Preços terá vigência de </w:t>
      </w:r>
      <w:r w:rsidRPr="0064335F">
        <w:rPr>
          <w:rStyle w:val="Forte"/>
          <w:rFonts w:ascii="Verdana" w:eastAsiaTheme="majorEastAsia" w:hAnsi="Verdana"/>
          <w:szCs w:val="20"/>
        </w:rPr>
        <w:t>12 (doze) meses</w:t>
      </w:r>
      <w:r w:rsidRPr="0064335F">
        <w:rPr>
          <w:rFonts w:ascii="Verdana" w:hAnsi="Verdana"/>
          <w:szCs w:val="20"/>
        </w:rPr>
        <w:t>, contados de sua assinatura, podendo ser prorrogada, uma única vez, por igual período, desde que comprovada a vantajosidade para a Administração, na forma do art. 84 da Lei Federal nº 14.133/2021.</w:t>
      </w:r>
    </w:p>
    <w:p w14:paraId="0F44B361" w14:textId="75535D92" w:rsidR="0064335F" w:rsidRPr="0064335F" w:rsidRDefault="0064335F" w:rsidP="0064335F">
      <w:pPr>
        <w:pStyle w:val="NormalWeb"/>
        <w:rPr>
          <w:rFonts w:ascii="Verdana" w:hAnsi="Verdana"/>
          <w:szCs w:val="20"/>
        </w:rPr>
      </w:pPr>
      <w:r w:rsidRPr="0064335F">
        <w:rPr>
          <w:rFonts w:ascii="Verdana" w:hAnsi="Verdana"/>
          <w:szCs w:val="20"/>
        </w:rPr>
        <w:t>A existência da Ata não obriga a Administração a contratar os quantitativos registrados, facultando-se a realização das aquisições conforme a conveniência e oportunidade da Administração.</w:t>
      </w:r>
    </w:p>
    <w:p w14:paraId="59A2564C"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27. DA VIGÊNCIA DOS CONTRATOS</w:t>
      </w:r>
    </w:p>
    <w:p w14:paraId="6EF96770" w14:textId="4FF492FB" w:rsidR="0064335F" w:rsidRPr="0064335F" w:rsidRDefault="0064335F" w:rsidP="0064335F">
      <w:pPr>
        <w:pStyle w:val="NormalWeb"/>
        <w:rPr>
          <w:rFonts w:ascii="Verdana" w:hAnsi="Verdana"/>
          <w:szCs w:val="20"/>
        </w:rPr>
      </w:pPr>
      <w:r w:rsidRPr="0064335F">
        <w:rPr>
          <w:rFonts w:ascii="Verdana" w:hAnsi="Verdana"/>
          <w:szCs w:val="20"/>
        </w:rPr>
        <w:t>Os contratos decorrentes da Ata de Registro de Preços terão vigência conforme estabelecido no respectivo instrumento contratual, limitada aos créditos orçamentários correspondentes, podendo ser prorrogados nas hipóteses legalmente admitidas.</w:t>
      </w:r>
    </w:p>
    <w:p w14:paraId="71023875"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lastRenderedPageBreak/>
        <w:t>28. DA GESTÃO DA ATA E DOS CONTRATOS</w:t>
      </w:r>
    </w:p>
    <w:p w14:paraId="7D3CDB9C" w14:textId="77777777" w:rsidR="0064335F" w:rsidRPr="0064335F" w:rsidRDefault="0064335F" w:rsidP="0064335F">
      <w:pPr>
        <w:pStyle w:val="NormalWeb"/>
        <w:rPr>
          <w:rFonts w:ascii="Verdana" w:hAnsi="Verdana"/>
          <w:szCs w:val="20"/>
        </w:rPr>
      </w:pPr>
      <w:r w:rsidRPr="0064335F">
        <w:rPr>
          <w:rFonts w:ascii="Verdana" w:hAnsi="Verdana"/>
          <w:szCs w:val="20"/>
        </w:rPr>
        <w:t>A gestão da Ata de Registro de Preços e dos contratos dela decorrentes será exercida por servidor formalmente designado pela autoridade competente.</w:t>
      </w:r>
    </w:p>
    <w:p w14:paraId="22C1DA4C" w14:textId="77777777" w:rsidR="0064335F" w:rsidRPr="0064335F" w:rsidRDefault="0064335F" w:rsidP="0064335F">
      <w:pPr>
        <w:pStyle w:val="NormalWeb"/>
        <w:rPr>
          <w:rFonts w:ascii="Verdana" w:hAnsi="Verdana"/>
          <w:szCs w:val="20"/>
        </w:rPr>
      </w:pPr>
      <w:r w:rsidRPr="0064335F">
        <w:rPr>
          <w:rFonts w:ascii="Verdana" w:hAnsi="Verdana"/>
          <w:szCs w:val="20"/>
        </w:rPr>
        <w:t>Compete ao gestor:</w:t>
      </w:r>
    </w:p>
    <w:p w14:paraId="01E05B5F" w14:textId="77777777"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acompanhar a execução da Ata; </w:t>
      </w:r>
    </w:p>
    <w:p w14:paraId="171E031D" w14:textId="77777777"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controlar os saldos registrados; </w:t>
      </w:r>
    </w:p>
    <w:p w14:paraId="756A1A78" w14:textId="77777777"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autorizar as contratações; </w:t>
      </w:r>
    </w:p>
    <w:p w14:paraId="02866183" w14:textId="77777777"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acompanhar a vigência; </w:t>
      </w:r>
    </w:p>
    <w:p w14:paraId="78579210" w14:textId="77777777"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adotar providências para renovação, encerramento ou eventual aplicação de sanções; </w:t>
      </w:r>
    </w:p>
    <w:p w14:paraId="491BE04D" w14:textId="68AFA7FA" w:rsidR="0064335F" w:rsidRPr="0064335F" w:rsidRDefault="0064335F" w:rsidP="0064335F">
      <w:pPr>
        <w:widowControl/>
        <w:numPr>
          <w:ilvl w:val="0"/>
          <w:numId w:val="33"/>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emitir relatórios gerenciais. </w:t>
      </w:r>
    </w:p>
    <w:p w14:paraId="4D78B619"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29. DA SUSTENTABILIDADE</w:t>
      </w:r>
    </w:p>
    <w:p w14:paraId="2AEECBE7" w14:textId="77777777" w:rsidR="0064335F" w:rsidRPr="0064335F" w:rsidRDefault="0064335F" w:rsidP="0064335F">
      <w:pPr>
        <w:pStyle w:val="NormalWeb"/>
        <w:rPr>
          <w:rFonts w:ascii="Verdana" w:hAnsi="Verdana"/>
          <w:szCs w:val="20"/>
        </w:rPr>
      </w:pPr>
      <w:r w:rsidRPr="0064335F">
        <w:rPr>
          <w:rFonts w:ascii="Verdana" w:hAnsi="Verdana"/>
          <w:szCs w:val="20"/>
        </w:rPr>
        <w:t>Na execução da contratação deverão ser observados os princípios do desenvolvimento nacional sustentável previstos no art. 5º da Lei nº 14.133/2021.</w:t>
      </w:r>
    </w:p>
    <w:p w14:paraId="26112932" w14:textId="77777777" w:rsidR="0064335F" w:rsidRPr="0064335F" w:rsidRDefault="0064335F" w:rsidP="0064335F">
      <w:pPr>
        <w:pStyle w:val="NormalWeb"/>
        <w:rPr>
          <w:rFonts w:ascii="Verdana" w:hAnsi="Verdana"/>
          <w:szCs w:val="20"/>
        </w:rPr>
      </w:pPr>
      <w:r w:rsidRPr="0064335F">
        <w:rPr>
          <w:rFonts w:ascii="Verdana" w:hAnsi="Verdana"/>
          <w:szCs w:val="20"/>
        </w:rPr>
        <w:t>Sempre que possível, deverão ser adotadas práticas que promovam:</w:t>
      </w:r>
    </w:p>
    <w:p w14:paraId="7B66398E"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redução de desperdícios; </w:t>
      </w:r>
    </w:p>
    <w:p w14:paraId="1BBAE6FD"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racionalização das aquisições; </w:t>
      </w:r>
    </w:p>
    <w:p w14:paraId="6C3C28B0"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aproveitamento integral dos alimentos; </w:t>
      </w:r>
    </w:p>
    <w:p w14:paraId="5AF1CB4B"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utilização de embalagens recicláveis ou reutilizáveis; </w:t>
      </w:r>
    </w:p>
    <w:p w14:paraId="0910D0B2"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redução da geração de resíduos; </w:t>
      </w:r>
    </w:p>
    <w:p w14:paraId="6522E4F9"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transporte adequado para minimizar perdas; </w:t>
      </w:r>
    </w:p>
    <w:p w14:paraId="06B71A06" w14:textId="77777777" w:rsidR="0064335F" w:rsidRPr="0064335F" w:rsidRDefault="0064335F" w:rsidP="0064335F">
      <w:pPr>
        <w:widowControl/>
        <w:numPr>
          <w:ilvl w:val="0"/>
          <w:numId w:val="34"/>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observância das normas ambientais e sanitárias. </w:t>
      </w:r>
    </w:p>
    <w:p w14:paraId="4DB95E17" w14:textId="05D95B7E" w:rsidR="0064335F" w:rsidRPr="0064335F" w:rsidRDefault="0064335F" w:rsidP="0064335F">
      <w:pPr>
        <w:pStyle w:val="NormalWeb"/>
        <w:rPr>
          <w:rFonts w:ascii="Verdana" w:hAnsi="Verdana"/>
          <w:szCs w:val="20"/>
        </w:rPr>
      </w:pPr>
      <w:r w:rsidRPr="0064335F">
        <w:rPr>
          <w:rFonts w:ascii="Verdana" w:hAnsi="Verdana"/>
          <w:szCs w:val="20"/>
        </w:rPr>
        <w:t>A Contratada deverá adotar boas práticas de higiene, manipulação, transporte e acondicionamento dos produtos, contribuindo para a segurança alimentar e a preservação ambiental.</w:t>
      </w:r>
    </w:p>
    <w:p w14:paraId="5B5B7E1B"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30. DA DOTAÇÃO ORÇAMENTÁRIA</w:t>
      </w:r>
    </w:p>
    <w:p w14:paraId="3EF9E4BF" w14:textId="631C29A6" w:rsidR="0064335F" w:rsidRPr="0064335F" w:rsidRDefault="0064335F" w:rsidP="0064335F">
      <w:pPr>
        <w:pStyle w:val="NormalWeb"/>
        <w:rPr>
          <w:rFonts w:ascii="Verdana" w:hAnsi="Verdana"/>
          <w:szCs w:val="20"/>
        </w:rPr>
      </w:pPr>
      <w:r w:rsidRPr="0064335F">
        <w:rPr>
          <w:rFonts w:ascii="Verdana" w:hAnsi="Verdana"/>
          <w:szCs w:val="20"/>
        </w:rPr>
        <w:t>Por se tratar de procedimento realizado pelo Sistema de Registro de Preços, a indicação da dotação orçamentária será exigida apenas no momento da formalização das contratações decorrentes da Ata, conforme dispõe o art. 17 do Decreto Federal nº 11.462/2023 e a Lei nº 14.133/2021.</w:t>
      </w:r>
    </w:p>
    <w:p w14:paraId="13C956D2"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31. DO CONTROLE E FISCALIZAÇÃO DA EXECUÇÃO</w:t>
      </w:r>
    </w:p>
    <w:p w14:paraId="2E146B31" w14:textId="77777777" w:rsidR="0064335F" w:rsidRPr="0064335F" w:rsidRDefault="0064335F" w:rsidP="0064335F">
      <w:pPr>
        <w:pStyle w:val="NormalWeb"/>
        <w:rPr>
          <w:rFonts w:ascii="Verdana" w:hAnsi="Verdana"/>
          <w:szCs w:val="20"/>
        </w:rPr>
      </w:pPr>
      <w:r w:rsidRPr="0064335F">
        <w:rPr>
          <w:rFonts w:ascii="Verdana" w:hAnsi="Verdana"/>
          <w:szCs w:val="20"/>
        </w:rPr>
        <w:t>A fiscalização será exercida por servidores designados pela Administração, competindo-lhes:</w:t>
      </w:r>
    </w:p>
    <w:p w14:paraId="6060F36B"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acompanhar a entrega dos produtos; </w:t>
      </w:r>
    </w:p>
    <w:p w14:paraId="026727B1"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verificar a qualidade e conformidade; </w:t>
      </w:r>
    </w:p>
    <w:p w14:paraId="4A6A6048"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controlar os quantitativos fornecidos; </w:t>
      </w:r>
    </w:p>
    <w:p w14:paraId="6DFC7FB9"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registrar ocorrências em relatório próprio; </w:t>
      </w:r>
    </w:p>
    <w:p w14:paraId="0ABCDDB0"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solicitar substituição dos produtos inadequados; </w:t>
      </w:r>
    </w:p>
    <w:p w14:paraId="0A91579F"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atestar as Notas Fiscais para pagamento; </w:t>
      </w:r>
    </w:p>
    <w:p w14:paraId="04DB2876" w14:textId="77777777" w:rsidR="0064335F" w:rsidRPr="0064335F" w:rsidRDefault="0064335F" w:rsidP="0064335F">
      <w:pPr>
        <w:widowControl/>
        <w:numPr>
          <w:ilvl w:val="0"/>
          <w:numId w:val="35"/>
        </w:numPr>
        <w:autoSpaceDE/>
        <w:autoSpaceDN/>
        <w:spacing w:before="100" w:beforeAutospacing="1" w:after="100" w:afterAutospacing="1"/>
        <w:rPr>
          <w:rFonts w:ascii="Verdana" w:hAnsi="Verdana"/>
          <w:sz w:val="20"/>
          <w:szCs w:val="20"/>
        </w:rPr>
      </w:pPr>
      <w:r w:rsidRPr="0064335F">
        <w:rPr>
          <w:rFonts w:ascii="Verdana" w:hAnsi="Verdana"/>
          <w:sz w:val="20"/>
          <w:szCs w:val="20"/>
        </w:rPr>
        <w:lastRenderedPageBreak/>
        <w:t xml:space="preserve">comunicar irregularidades ao gestor da Ata. </w:t>
      </w:r>
    </w:p>
    <w:p w14:paraId="6B80CCB1" w14:textId="399DA46D" w:rsidR="0064335F" w:rsidRPr="0064335F" w:rsidRDefault="0064335F" w:rsidP="0064335F">
      <w:pPr>
        <w:pStyle w:val="NormalWeb"/>
        <w:rPr>
          <w:rFonts w:ascii="Verdana" w:hAnsi="Verdana"/>
          <w:szCs w:val="20"/>
        </w:rPr>
      </w:pPr>
      <w:r w:rsidRPr="0064335F">
        <w:rPr>
          <w:rFonts w:ascii="Verdana" w:hAnsi="Verdana"/>
          <w:szCs w:val="20"/>
        </w:rPr>
        <w:t>A fiscalização exercida pela Administração não exclui nem reduz a responsabilidade exclusiva da Contratada pela perfeita execução do objeto.</w:t>
      </w:r>
    </w:p>
    <w:p w14:paraId="47398F9F"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32. DA RESCISÃO</w:t>
      </w:r>
    </w:p>
    <w:p w14:paraId="0647A134" w14:textId="77777777" w:rsidR="0064335F" w:rsidRPr="0064335F" w:rsidRDefault="0064335F" w:rsidP="0064335F">
      <w:pPr>
        <w:pStyle w:val="NormalWeb"/>
        <w:rPr>
          <w:rFonts w:ascii="Verdana" w:hAnsi="Verdana"/>
          <w:szCs w:val="20"/>
        </w:rPr>
      </w:pPr>
      <w:r w:rsidRPr="0064335F">
        <w:rPr>
          <w:rFonts w:ascii="Verdana" w:hAnsi="Verdana"/>
          <w:szCs w:val="20"/>
        </w:rPr>
        <w:t>Os contratos decorrentes da Ata poderão ser rescindidos nas hipóteses previstas nos arts. 137 a 139 da Lei nº 14.133/2021, observados o contraditório e a ampla defesa.</w:t>
      </w:r>
    </w:p>
    <w:p w14:paraId="05000496" w14:textId="77777777" w:rsidR="0064335F" w:rsidRPr="0064335F" w:rsidRDefault="0064335F" w:rsidP="0064335F">
      <w:pPr>
        <w:pStyle w:val="NormalWeb"/>
        <w:rPr>
          <w:rFonts w:ascii="Verdana" w:hAnsi="Verdana"/>
          <w:szCs w:val="20"/>
        </w:rPr>
      </w:pPr>
      <w:r w:rsidRPr="0064335F">
        <w:rPr>
          <w:rFonts w:ascii="Verdana" w:hAnsi="Verdana"/>
          <w:szCs w:val="20"/>
        </w:rPr>
        <w:t>Constituem motivos para rescisão, entre outros:</w:t>
      </w:r>
    </w:p>
    <w:p w14:paraId="6CBCA6E9" w14:textId="77777777"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descumprimento das obrigações contratuais; </w:t>
      </w:r>
    </w:p>
    <w:p w14:paraId="1C5C303C" w14:textId="77777777"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atraso injustificado nas entregas; </w:t>
      </w:r>
    </w:p>
    <w:p w14:paraId="17B31D61" w14:textId="77777777"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fornecimento de produtos em desacordo com as especificações; </w:t>
      </w:r>
    </w:p>
    <w:p w14:paraId="4D7AD2D3" w14:textId="77777777"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falência ou dissolução da empresa; </w:t>
      </w:r>
    </w:p>
    <w:p w14:paraId="7BF6D884" w14:textId="77777777"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razões de interesse público devidamente justificadas; </w:t>
      </w:r>
    </w:p>
    <w:p w14:paraId="0F09E3A9" w14:textId="0FDE619D" w:rsidR="0064335F" w:rsidRPr="0064335F" w:rsidRDefault="0064335F" w:rsidP="0064335F">
      <w:pPr>
        <w:widowControl/>
        <w:numPr>
          <w:ilvl w:val="0"/>
          <w:numId w:val="36"/>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demais hipóteses previstas em lei. </w:t>
      </w:r>
    </w:p>
    <w:p w14:paraId="096F93AE"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33. DA SUBCONTRATAÇÃO</w:t>
      </w:r>
    </w:p>
    <w:p w14:paraId="1881200D" w14:textId="77777777" w:rsidR="0064335F" w:rsidRPr="0064335F" w:rsidRDefault="0064335F" w:rsidP="0064335F">
      <w:pPr>
        <w:pStyle w:val="NormalWeb"/>
        <w:rPr>
          <w:rFonts w:ascii="Verdana" w:hAnsi="Verdana"/>
          <w:szCs w:val="20"/>
        </w:rPr>
      </w:pPr>
      <w:r w:rsidRPr="0064335F">
        <w:rPr>
          <w:rFonts w:ascii="Verdana" w:hAnsi="Verdana"/>
          <w:szCs w:val="20"/>
        </w:rPr>
        <w:t>Não será admitida a subcontratação total do objeto.</w:t>
      </w:r>
    </w:p>
    <w:p w14:paraId="123D13F7" w14:textId="2316C844" w:rsidR="0064335F" w:rsidRPr="0064335F" w:rsidRDefault="0064335F" w:rsidP="0064335F">
      <w:pPr>
        <w:pStyle w:val="NormalWeb"/>
        <w:rPr>
          <w:rFonts w:ascii="Verdana" w:hAnsi="Verdana"/>
          <w:szCs w:val="20"/>
        </w:rPr>
      </w:pPr>
      <w:r w:rsidRPr="0064335F">
        <w:rPr>
          <w:rFonts w:ascii="Verdana" w:hAnsi="Verdana"/>
          <w:szCs w:val="20"/>
        </w:rPr>
        <w:t>A subcontratação parcial somente poderá ocorrer mediante autorização prévia e expressa da Administração, desde que não comprometa a execução do objeto, permanecendo a Contratada integralmente responsável pelas obrigações assumidas.</w:t>
      </w:r>
    </w:p>
    <w:p w14:paraId="4C339B22"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34. DAS ALTERAÇÕES</w:t>
      </w:r>
    </w:p>
    <w:p w14:paraId="2F6CEFF9" w14:textId="7681C191" w:rsidR="0064335F" w:rsidRPr="0064335F" w:rsidRDefault="0064335F" w:rsidP="0064335F">
      <w:pPr>
        <w:pStyle w:val="NormalWeb"/>
        <w:rPr>
          <w:rFonts w:ascii="Verdana" w:hAnsi="Verdana"/>
          <w:szCs w:val="20"/>
        </w:rPr>
      </w:pPr>
      <w:r w:rsidRPr="0064335F">
        <w:rPr>
          <w:rFonts w:ascii="Verdana" w:hAnsi="Verdana"/>
          <w:szCs w:val="20"/>
        </w:rPr>
        <w:t>Os contratos decorrentes deste procedimento poderão ser alterados nas hipóteses previstas nos arts. 124 a 136 da Lei nº 14.133/2021, mediante justificativa técnica e autorização da autoridade competente.</w:t>
      </w:r>
    </w:p>
    <w:p w14:paraId="013EE253"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35. DOS CASOS OMISSOS</w:t>
      </w:r>
    </w:p>
    <w:p w14:paraId="647D4CD6" w14:textId="77777777" w:rsidR="0064335F" w:rsidRPr="0064335F" w:rsidRDefault="0064335F" w:rsidP="0064335F">
      <w:pPr>
        <w:pStyle w:val="NormalWeb"/>
        <w:rPr>
          <w:rFonts w:ascii="Verdana" w:hAnsi="Verdana"/>
          <w:szCs w:val="20"/>
        </w:rPr>
      </w:pPr>
      <w:r w:rsidRPr="0064335F">
        <w:rPr>
          <w:rFonts w:ascii="Verdana" w:hAnsi="Verdana"/>
          <w:szCs w:val="20"/>
        </w:rPr>
        <w:t>Os casos omissos serão resolvidos pela Administração, observando-se:</w:t>
      </w:r>
    </w:p>
    <w:p w14:paraId="35F9A0E9" w14:textId="77777777"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 Lei Federal nº 14.133/2021; </w:t>
      </w:r>
    </w:p>
    <w:p w14:paraId="449ED08D" w14:textId="77777777"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 Lei Complementar nº 123/2006; </w:t>
      </w:r>
    </w:p>
    <w:p w14:paraId="1BB39D1F" w14:textId="77777777"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 Decreto Federal nº 11.462/2023; </w:t>
      </w:r>
    </w:p>
    <w:p w14:paraId="549F7751" w14:textId="77777777"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os princípios do Direito Administrativo; </w:t>
      </w:r>
    </w:p>
    <w:p w14:paraId="04B13C17" w14:textId="77777777"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 jurisprudência dos Tribunais de Contas; </w:t>
      </w:r>
    </w:p>
    <w:p w14:paraId="224706B1" w14:textId="4892832C" w:rsidR="0064335F" w:rsidRPr="0064335F" w:rsidRDefault="0064335F" w:rsidP="0064335F">
      <w:pPr>
        <w:widowControl/>
        <w:numPr>
          <w:ilvl w:val="0"/>
          <w:numId w:val="37"/>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os princípios da legalidade, impessoalidade, moralidade, publicidade, eficiência, economicidade e interesse público. </w:t>
      </w:r>
    </w:p>
    <w:p w14:paraId="19D86F46" w14:textId="77777777" w:rsidR="0064335F" w:rsidRPr="0064335F" w:rsidRDefault="0064335F" w:rsidP="0064335F">
      <w:pPr>
        <w:pStyle w:val="Ttulo1"/>
        <w:rPr>
          <w:rFonts w:ascii="Verdana" w:hAnsi="Verdana"/>
          <w:color w:val="auto"/>
          <w:sz w:val="20"/>
          <w:szCs w:val="20"/>
        </w:rPr>
      </w:pPr>
      <w:r w:rsidRPr="0064335F">
        <w:rPr>
          <w:rFonts w:ascii="Verdana" w:hAnsi="Verdana"/>
          <w:color w:val="auto"/>
          <w:sz w:val="20"/>
          <w:szCs w:val="20"/>
        </w:rPr>
        <w:t>36. DAS DISPOSIÇÕES FINAIS</w:t>
      </w:r>
    </w:p>
    <w:p w14:paraId="1F318209" w14:textId="77777777" w:rsidR="0064335F" w:rsidRPr="0064335F" w:rsidRDefault="0064335F" w:rsidP="0064335F">
      <w:pPr>
        <w:widowControl/>
        <w:numPr>
          <w:ilvl w:val="0"/>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Os quantitativos constantes deste Termo de Referência representam mera estimativa de consumo, não obrigando a Administração à contratação integral dos itens registrados. </w:t>
      </w:r>
    </w:p>
    <w:p w14:paraId="49565030" w14:textId="77777777" w:rsidR="0064335F" w:rsidRPr="0064335F" w:rsidRDefault="0064335F" w:rsidP="0064335F">
      <w:pPr>
        <w:widowControl/>
        <w:numPr>
          <w:ilvl w:val="0"/>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lastRenderedPageBreak/>
        <w:t xml:space="preserve">O fornecimento será realizado de forma parcelada, conforme as necessidades das Secretarias, órgãos e unidades administrativas da Prefeitura Municipal de Correntina/BA. </w:t>
      </w:r>
    </w:p>
    <w:p w14:paraId="0F4F0EC4" w14:textId="77777777" w:rsidR="0064335F" w:rsidRPr="0064335F" w:rsidRDefault="0064335F" w:rsidP="0064335F">
      <w:pPr>
        <w:widowControl/>
        <w:numPr>
          <w:ilvl w:val="0"/>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Os produtos deverão observar rigorosamente todas as especificações técnicas, sanitárias e de qualidade previstas neste Termo de Referência. </w:t>
      </w:r>
    </w:p>
    <w:p w14:paraId="66F63A0F" w14:textId="77777777" w:rsidR="0064335F" w:rsidRPr="0064335F" w:rsidRDefault="0064335F" w:rsidP="0064335F">
      <w:pPr>
        <w:widowControl/>
        <w:numPr>
          <w:ilvl w:val="0"/>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 licitante vencedora permanecerá responsável pela qualidade dos produtos fornecidos durante todo o período contratual, respondendo pela substituição daqueles que apresentarem vícios, defeitos ou desconformidades. </w:t>
      </w:r>
    </w:p>
    <w:p w14:paraId="5556A60A" w14:textId="776B0E80" w:rsidR="0064335F" w:rsidRPr="0064335F" w:rsidRDefault="0064335F" w:rsidP="0064335F">
      <w:pPr>
        <w:widowControl/>
        <w:numPr>
          <w:ilvl w:val="1"/>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Integram este Termo de Referência, para todos os fins:  </w:t>
      </w:r>
    </w:p>
    <w:p w14:paraId="782CB45B" w14:textId="46BD5C45" w:rsidR="0064335F" w:rsidRPr="0064335F" w:rsidRDefault="0064335F" w:rsidP="0064335F">
      <w:pPr>
        <w:widowControl/>
        <w:numPr>
          <w:ilvl w:val="1"/>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Anexo II – Minuta </w:t>
      </w:r>
      <w:r>
        <w:rPr>
          <w:rFonts w:ascii="Verdana" w:hAnsi="Verdana"/>
          <w:sz w:val="20"/>
          <w:szCs w:val="20"/>
        </w:rPr>
        <w:t>do Contrato</w:t>
      </w:r>
      <w:r w:rsidRPr="0064335F">
        <w:rPr>
          <w:rFonts w:ascii="Verdana" w:hAnsi="Verdana"/>
          <w:sz w:val="20"/>
          <w:szCs w:val="20"/>
        </w:rPr>
        <w:t xml:space="preserve">; </w:t>
      </w:r>
    </w:p>
    <w:p w14:paraId="66100862" w14:textId="0D52AE16" w:rsidR="0064335F" w:rsidRPr="0064335F" w:rsidRDefault="0064335F" w:rsidP="0064335F">
      <w:pPr>
        <w:widowControl/>
        <w:numPr>
          <w:ilvl w:val="1"/>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Anexo I</w:t>
      </w:r>
      <w:r>
        <w:rPr>
          <w:rFonts w:ascii="Verdana" w:hAnsi="Verdana"/>
          <w:sz w:val="20"/>
          <w:szCs w:val="20"/>
        </w:rPr>
        <w:t>II – Minuta da Ata de Preço</w:t>
      </w:r>
      <w:r w:rsidRPr="0064335F">
        <w:rPr>
          <w:rFonts w:ascii="Verdana" w:hAnsi="Verdana"/>
          <w:sz w:val="20"/>
          <w:szCs w:val="20"/>
        </w:rPr>
        <w:t xml:space="preserve">. </w:t>
      </w:r>
    </w:p>
    <w:p w14:paraId="101E853A" w14:textId="77777777" w:rsidR="0064335F" w:rsidRPr="0064335F" w:rsidRDefault="0064335F" w:rsidP="0064335F">
      <w:pPr>
        <w:widowControl/>
        <w:numPr>
          <w:ilvl w:val="0"/>
          <w:numId w:val="38"/>
        </w:numPr>
        <w:autoSpaceDE/>
        <w:autoSpaceDN/>
        <w:spacing w:before="100" w:beforeAutospacing="1" w:after="100" w:afterAutospacing="1"/>
        <w:rPr>
          <w:rFonts w:ascii="Verdana" w:hAnsi="Verdana"/>
          <w:sz w:val="20"/>
          <w:szCs w:val="20"/>
        </w:rPr>
      </w:pPr>
      <w:r w:rsidRPr="0064335F">
        <w:rPr>
          <w:rFonts w:ascii="Verdana" w:hAnsi="Verdana"/>
          <w:sz w:val="20"/>
          <w:szCs w:val="20"/>
        </w:rPr>
        <w:t xml:space="preserve">O valor estimado da contratação é de </w:t>
      </w:r>
      <w:r w:rsidRPr="0064335F">
        <w:rPr>
          <w:rStyle w:val="Forte"/>
          <w:rFonts w:ascii="Verdana" w:hAnsi="Verdana"/>
          <w:sz w:val="20"/>
          <w:szCs w:val="20"/>
        </w:rPr>
        <w:t>R$ 209.864,14 (duzentos e nove mil, oitocentos e sessenta e quatro reais e quatorze centavos)</w:t>
      </w:r>
      <w:r w:rsidRPr="0064335F">
        <w:rPr>
          <w:rFonts w:ascii="Verdana" w:hAnsi="Verdana"/>
          <w:sz w:val="20"/>
          <w:szCs w:val="20"/>
        </w:rPr>
        <w:t>, conforme pesquisa de preços realizada para instrução do processo licitatório.</w:t>
      </w:r>
    </w:p>
    <w:p w14:paraId="49471765" w14:textId="77777777" w:rsidR="002E3F1D" w:rsidRPr="002E3F1D" w:rsidRDefault="002E3F1D" w:rsidP="00C7701F">
      <w:pPr>
        <w:pStyle w:val="NormalWeb"/>
        <w:rPr>
          <w:rFonts w:ascii="Verdana" w:hAnsi="Verdana"/>
          <w:szCs w:val="20"/>
        </w:rPr>
      </w:pPr>
    </w:p>
    <w:p w14:paraId="35DBB672" w14:textId="77777777" w:rsidR="00C7701F" w:rsidRPr="002E3F1D" w:rsidRDefault="00C7701F" w:rsidP="00C35635">
      <w:pPr>
        <w:pStyle w:val="Corpodetexto"/>
        <w:spacing w:before="154"/>
        <w:rPr>
          <w:rFonts w:ascii="Verdana" w:hAnsi="Verdana"/>
          <w:sz w:val="20"/>
        </w:rPr>
      </w:pPr>
    </w:p>
    <w:p w14:paraId="41E906D9" w14:textId="44446201" w:rsidR="00C35635" w:rsidRPr="002E3F1D" w:rsidRDefault="0042362C" w:rsidP="00AD3391">
      <w:pPr>
        <w:pStyle w:val="Corpodetexto"/>
        <w:spacing w:before="25"/>
        <w:jc w:val="center"/>
        <w:rPr>
          <w:rFonts w:ascii="Verdana" w:hAnsi="Verdana"/>
          <w:sz w:val="20"/>
        </w:rPr>
      </w:pPr>
      <w:r w:rsidRPr="002E3F1D">
        <w:rPr>
          <w:rFonts w:ascii="Verdana" w:hAnsi="Verdana"/>
          <w:sz w:val="20"/>
        </w:rPr>
        <w:t>Luciano Neves da Silva</w:t>
      </w:r>
    </w:p>
    <w:p w14:paraId="23B88C4C" w14:textId="2984FD35" w:rsidR="00C35635" w:rsidRPr="002E3F1D" w:rsidRDefault="00C35635" w:rsidP="00AD3391">
      <w:pPr>
        <w:pStyle w:val="Corpodetexto"/>
        <w:spacing w:before="3"/>
        <w:jc w:val="center"/>
        <w:rPr>
          <w:rFonts w:ascii="Verdana" w:hAnsi="Verdana"/>
          <w:sz w:val="20"/>
        </w:rPr>
      </w:pPr>
      <w:r w:rsidRPr="002E3F1D">
        <w:rPr>
          <w:rFonts w:ascii="Verdana" w:hAnsi="Verdana"/>
          <w:spacing w:val="-2"/>
          <w:sz w:val="20"/>
        </w:rPr>
        <w:t>Secretário</w:t>
      </w:r>
      <w:r w:rsidRPr="002E3F1D">
        <w:rPr>
          <w:rFonts w:ascii="Verdana" w:hAnsi="Verdana"/>
          <w:spacing w:val="-26"/>
          <w:sz w:val="20"/>
        </w:rPr>
        <w:t xml:space="preserve"> </w:t>
      </w:r>
      <w:r w:rsidRPr="002E3F1D">
        <w:rPr>
          <w:rFonts w:ascii="Verdana" w:hAnsi="Verdana"/>
          <w:spacing w:val="-2"/>
          <w:sz w:val="20"/>
        </w:rPr>
        <w:t>de</w:t>
      </w:r>
      <w:r w:rsidRPr="002E3F1D">
        <w:rPr>
          <w:rFonts w:ascii="Verdana" w:hAnsi="Verdana"/>
          <w:spacing w:val="-24"/>
          <w:sz w:val="20"/>
        </w:rPr>
        <w:t xml:space="preserve"> </w:t>
      </w:r>
      <w:r w:rsidR="0042362C" w:rsidRPr="002E3F1D">
        <w:rPr>
          <w:rFonts w:ascii="Verdana" w:hAnsi="Verdana"/>
          <w:spacing w:val="-2"/>
          <w:sz w:val="20"/>
        </w:rPr>
        <w:t>Administração</w:t>
      </w:r>
    </w:p>
    <w:p w14:paraId="5EA0AFE6" w14:textId="5588E07F" w:rsidR="007E534E" w:rsidRPr="002E3F1D" w:rsidRDefault="007E534E" w:rsidP="006D2A4A">
      <w:pPr>
        <w:spacing w:line="360" w:lineRule="auto"/>
        <w:jc w:val="center"/>
        <w:rPr>
          <w:rFonts w:ascii="Verdana" w:hAnsi="Verdana" w:cs="Arial"/>
          <w:sz w:val="20"/>
          <w:szCs w:val="20"/>
        </w:rPr>
      </w:pPr>
    </w:p>
    <w:p w14:paraId="7F194F16" w14:textId="08FBEEDD" w:rsidR="007E534E" w:rsidRPr="0042362C" w:rsidRDefault="007E534E" w:rsidP="006D2A4A">
      <w:pPr>
        <w:spacing w:line="360" w:lineRule="auto"/>
        <w:jc w:val="center"/>
        <w:rPr>
          <w:rFonts w:ascii="Verdana" w:hAnsi="Verdana" w:cs="Arial"/>
          <w:sz w:val="20"/>
          <w:szCs w:val="20"/>
        </w:rPr>
      </w:pPr>
    </w:p>
    <w:p w14:paraId="44074F1B" w14:textId="6B54F8FF" w:rsidR="007E534E" w:rsidRPr="0042362C" w:rsidRDefault="007E534E" w:rsidP="006D2A4A">
      <w:pPr>
        <w:spacing w:line="360" w:lineRule="auto"/>
        <w:jc w:val="center"/>
        <w:rPr>
          <w:rFonts w:ascii="Verdana" w:hAnsi="Verdana" w:cs="Arial"/>
          <w:sz w:val="20"/>
          <w:szCs w:val="20"/>
        </w:rPr>
      </w:pPr>
    </w:p>
    <w:p w14:paraId="35E1428D" w14:textId="1DC2F510" w:rsidR="00AD3391" w:rsidRPr="0042362C" w:rsidRDefault="00AD3391" w:rsidP="006D2A4A">
      <w:pPr>
        <w:spacing w:line="360" w:lineRule="auto"/>
        <w:jc w:val="center"/>
        <w:rPr>
          <w:rFonts w:ascii="Verdana" w:hAnsi="Verdana" w:cs="Arial"/>
          <w:sz w:val="20"/>
          <w:szCs w:val="20"/>
        </w:rPr>
      </w:pPr>
    </w:p>
    <w:p w14:paraId="5B40387C" w14:textId="49C3C670" w:rsidR="00AD3391" w:rsidRPr="0042362C" w:rsidRDefault="00AD3391" w:rsidP="006D2A4A">
      <w:pPr>
        <w:spacing w:line="360" w:lineRule="auto"/>
        <w:jc w:val="center"/>
        <w:rPr>
          <w:rFonts w:ascii="Verdana" w:hAnsi="Verdana" w:cs="Arial"/>
          <w:sz w:val="20"/>
          <w:szCs w:val="20"/>
        </w:rPr>
      </w:pPr>
    </w:p>
    <w:p w14:paraId="76A084E9" w14:textId="0717D0C4" w:rsidR="00AD3391" w:rsidRPr="0042362C" w:rsidRDefault="00AD3391" w:rsidP="006D2A4A">
      <w:pPr>
        <w:spacing w:line="360" w:lineRule="auto"/>
        <w:jc w:val="center"/>
        <w:rPr>
          <w:rFonts w:ascii="Verdana" w:hAnsi="Verdana" w:cs="Arial"/>
          <w:sz w:val="20"/>
          <w:szCs w:val="20"/>
        </w:rPr>
      </w:pPr>
    </w:p>
    <w:p w14:paraId="37B094E5" w14:textId="0C4CD6AF" w:rsidR="00AD3391" w:rsidRPr="0042362C" w:rsidRDefault="00AD3391" w:rsidP="006D2A4A">
      <w:pPr>
        <w:spacing w:line="360" w:lineRule="auto"/>
        <w:jc w:val="center"/>
        <w:rPr>
          <w:rFonts w:ascii="Verdana" w:hAnsi="Verdana" w:cs="Arial"/>
          <w:sz w:val="20"/>
          <w:szCs w:val="20"/>
        </w:rPr>
      </w:pPr>
    </w:p>
    <w:p w14:paraId="7AD4A19B" w14:textId="4A48B3B0" w:rsidR="00AD3391" w:rsidRPr="0042362C" w:rsidRDefault="00AD3391" w:rsidP="006D2A4A">
      <w:pPr>
        <w:spacing w:line="360" w:lineRule="auto"/>
        <w:jc w:val="center"/>
        <w:rPr>
          <w:rFonts w:ascii="Verdana" w:hAnsi="Verdana" w:cs="Arial"/>
          <w:sz w:val="20"/>
          <w:szCs w:val="20"/>
        </w:rPr>
      </w:pPr>
    </w:p>
    <w:p w14:paraId="622254DB" w14:textId="5A1E414E" w:rsidR="00AD3391" w:rsidRPr="0042362C" w:rsidRDefault="00AD3391" w:rsidP="006D2A4A">
      <w:pPr>
        <w:spacing w:line="360" w:lineRule="auto"/>
        <w:jc w:val="center"/>
        <w:rPr>
          <w:rFonts w:ascii="Verdana" w:hAnsi="Verdana" w:cs="Arial"/>
          <w:sz w:val="20"/>
          <w:szCs w:val="20"/>
        </w:rPr>
      </w:pPr>
    </w:p>
    <w:p w14:paraId="55BC2ED1" w14:textId="2F5CEDD4" w:rsidR="00AD3391" w:rsidRPr="0042362C" w:rsidRDefault="00AD3391" w:rsidP="006D2A4A">
      <w:pPr>
        <w:spacing w:line="360" w:lineRule="auto"/>
        <w:jc w:val="center"/>
        <w:rPr>
          <w:rFonts w:ascii="Verdana" w:hAnsi="Verdana" w:cs="Arial"/>
          <w:sz w:val="20"/>
          <w:szCs w:val="20"/>
        </w:rPr>
      </w:pPr>
    </w:p>
    <w:p w14:paraId="1B1CB90E" w14:textId="37F41C29" w:rsidR="00AD3391" w:rsidRPr="0042362C" w:rsidRDefault="00AD3391" w:rsidP="006D2A4A">
      <w:pPr>
        <w:spacing w:line="360" w:lineRule="auto"/>
        <w:jc w:val="center"/>
        <w:rPr>
          <w:rFonts w:ascii="Verdana" w:hAnsi="Verdana" w:cs="Arial"/>
          <w:sz w:val="20"/>
          <w:szCs w:val="20"/>
        </w:rPr>
      </w:pPr>
    </w:p>
    <w:p w14:paraId="2AE93513" w14:textId="4FA5EE1F" w:rsidR="00AD3391" w:rsidRPr="0042362C" w:rsidRDefault="00AD3391" w:rsidP="006D2A4A">
      <w:pPr>
        <w:spacing w:line="360" w:lineRule="auto"/>
        <w:jc w:val="center"/>
        <w:rPr>
          <w:rFonts w:ascii="Verdana" w:hAnsi="Verdana" w:cs="Arial"/>
          <w:sz w:val="20"/>
          <w:szCs w:val="20"/>
        </w:rPr>
      </w:pPr>
    </w:p>
    <w:p w14:paraId="2BACFB65" w14:textId="26352D41" w:rsidR="00AD3391" w:rsidRPr="0042362C" w:rsidRDefault="00AD3391" w:rsidP="006D2A4A">
      <w:pPr>
        <w:spacing w:line="360" w:lineRule="auto"/>
        <w:jc w:val="center"/>
        <w:rPr>
          <w:rFonts w:ascii="Verdana" w:hAnsi="Verdana" w:cs="Arial"/>
          <w:sz w:val="20"/>
          <w:szCs w:val="20"/>
        </w:rPr>
      </w:pPr>
    </w:p>
    <w:p w14:paraId="6115EF1A" w14:textId="2BBE9698" w:rsidR="00AD3391" w:rsidRDefault="00AD3391" w:rsidP="006D2A4A">
      <w:pPr>
        <w:spacing w:line="360" w:lineRule="auto"/>
        <w:jc w:val="center"/>
        <w:rPr>
          <w:rFonts w:ascii="Verdana" w:hAnsi="Verdana" w:cs="Arial"/>
          <w:sz w:val="20"/>
          <w:szCs w:val="20"/>
        </w:rPr>
      </w:pPr>
    </w:p>
    <w:p w14:paraId="49A40369" w14:textId="373E990D" w:rsidR="000A2C14" w:rsidRDefault="000A2C14" w:rsidP="006D2A4A">
      <w:pPr>
        <w:spacing w:line="360" w:lineRule="auto"/>
        <w:jc w:val="center"/>
        <w:rPr>
          <w:rFonts w:ascii="Verdana" w:hAnsi="Verdana" w:cs="Arial"/>
          <w:sz w:val="20"/>
          <w:szCs w:val="20"/>
        </w:rPr>
      </w:pPr>
    </w:p>
    <w:p w14:paraId="77825412" w14:textId="611831BE" w:rsidR="00663148" w:rsidRDefault="00663148" w:rsidP="006D2A4A">
      <w:pPr>
        <w:spacing w:line="360" w:lineRule="auto"/>
        <w:jc w:val="center"/>
        <w:rPr>
          <w:rFonts w:ascii="Verdana" w:hAnsi="Verdana" w:cs="Arial"/>
          <w:sz w:val="20"/>
          <w:szCs w:val="20"/>
        </w:rPr>
      </w:pPr>
    </w:p>
    <w:p w14:paraId="78393FEE" w14:textId="47567B9B" w:rsidR="0064335F" w:rsidRDefault="0064335F" w:rsidP="006D2A4A">
      <w:pPr>
        <w:spacing w:line="360" w:lineRule="auto"/>
        <w:jc w:val="center"/>
        <w:rPr>
          <w:rFonts w:ascii="Verdana" w:hAnsi="Verdana" w:cs="Arial"/>
          <w:sz w:val="20"/>
          <w:szCs w:val="20"/>
        </w:rPr>
      </w:pPr>
    </w:p>
    <w:p w14:paraId="5BD0C3BF" w14:textId="77777777" w:rsidR="0064335F" w:rsidRDefault="0064335F" w:rsidP="006D2A4A">
      <w:pPr>
        <w:spacing w:line="360" w:lineRule="auto"/>
        <w:jc w:val="center"/>
        <w:rPr>
          <w:rFonts w:ascii="Verdana" w:hAnsi="Verdana" w:cs="Arial"/>
          <w:sz w:val="20"/>
          <w:szCs w:val="20"/>
        </w:rPr>
      </w:pPr>
    </w:p>
    <w:p w14:paraId="7E2802C3" w14:textId="2D78B1EE" w:rsidR="00663148" w:rsidRDefault="00663148" w:rsidP="006D2A4A">
      <w:pPr>
        <w:spacing w:line="360" w:lineRule="auto"/>
        <w:jc w:val="center"/>
        <w:rPr>
          <w:rFonts w:ascii="Verdana" w:hAnsi="Verdana" w:cs="Arial"/>
          <w:sz w:val="20"/>
          <w:szCs w:val="20"/>
        </w:rPr>
      </w:pPr>
    </w:p>
    <w:p w14:paraId="0A4EB8E0" w14:textId="091732CF" w:rsidR="00AA4D6A" w:rsidRDefault="00AA4D6A" w:rsidP="006D2A4A">
      <w:pPr>
        <w:spacing w:line="360" w:lineRule="auto"/>
        <w:jc w:val="center"/>
        <w:rPr>
          <w:rFonts w:ascii="Verdana" w:hAnsi="Verdana" w:cs="Arial"/>
          <w:sz w:val="20"/>
          <w:szCs w:val="20"/>
        </w:rPr>
      </w:pPr>
    </w:p>
    <w:p w14:paraId="5A04E2F9" w14:textId="08845802" w:rsidR="00AA4D6A" w:rsidRDefault="00AA4D6A" w:rsidP="006D2A4A">
      <w:pPr>
        <w:spacing w:line="360" w:lineRule="auto"/>
        <w:jc w:val="center"/>
        <w:rPr>
          <w:rFonts w:ascii="Verdana" w:hAnsi="Verdana" w:cs="Arial"/>
          <w:sz w:val="20"/>
          <w:szCs w:val="20"/>
        </w:rPr>
      </w:pPr>
    </w:p>
    <w:p w14:paraId="5830E744" w14:textId="77777777" w:rsidR="00AA4D6A" w:rsidRDefault="00AA4D6A" w:rsidP="006D2A4A">
      <w:pPr>
        <w:spacing w:line="360" w:lineRule="auto"/>
        <w:jc w:val="center"/>
        <w:rPr>
          <w:rFonts w:ascii="Verdana" w:hAnsi="Verdana" w:cs="Arial"/>
          <w:sz w:val="20"/>
          <w:szCs w:val="20"/>
        </w:rPr>
      </w:pPr>
    </w:p>
    <w:p w14:paraId="547C4AC5" w14:textId="77777777" w:rsidR="00663148" w:rsidRDefault="00663148"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7BB9A98E"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874F6">
        <w:rPr>
          <w:rFonts w:ascii="Verdana" w:hAnsi="Verdana" w:cstheme="minorHAnsi"/>
          <w:b/>
          <w:i/>
          <w:iCs/>
          <w:sz w:val="20"/>
          <w:szCs w:val="20"/>
        </w:rPr>
        <w:t>2</w:t>
      </w:r>
      <w:r w:rsidR="00AA4D6A">
        <w:rPr>
          <w:rFonts w:ascii="Verdana" w:hAnsi="Verdana" w:cstheme="minorHAnsi"/>
          <w:b/>
          <w:i/>
          <w:iCs/>
          <w:sz w:val="20"/>
          <w:szCs w:val="20"/>
        </w:rPr>
        <w:t>4</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2BF290B7" w14:textId="63BA082D"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w:t>
      </w:r>
      <w:r w:rsidRPr="008E3784">
        <w:rPr>
          <w:rFonts w:ascii="Verdana" w:hAnsi="Verdana" w:cstheme="minorHAnsi"/>
          <w:b w:val="0"/>
          <w:bCs/>
          <w:sz w:val="20"/>
        </w:rPr>
        <w:t xml:space="preserve">to é a </w:t>
      </w:r>
      <w:r w:rsidR="00AA4D6A" w:rsidRPr="009371D4">
        <w:rPr>
          <w:rFonts w:ascii="Verdana" w:hAnsi="Verdana"/>
          <w:sz w:val="20"/>
        </w:rPr>
        <w:t>Registro de Preços para futura e eventual aquisição de gêneros alimentícios do tipo hortifrutigranjeiros (frutas, verduras, legumes e temperos), destinados ao atendimento das necessidades das Secretarias, órgãos e unidades administrativas da Prefeitura Municipal de Correntina/BA, conforme condições, quantidades e exigências estabelecidas no Termo de Referência e seus</w:t>
      </w:r>
      <w:r w:rsidR="00AA4D6A" w:rsidRPr="000E7C7B">
        <w:rPr>
          <w:rFonts w:ascii="Verdana" w:hAnsi="Verdana"/>
          <w:sz w:val="20"/>
        </w:rPr>
        <w:t xml:space="preserve"> anexos</w:t>
      </w:r>
      <w:r w:rsidR="00D06931" w:rsidRPr="008E3784">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lastRenderedPageBreak/>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1E24F074"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001A6421">
        <w:rPr>
          <w:rFonts w:ascii="Verdana" w:hAnsi="Verdana" w:cs="Arial"/>
          <w:bCs/>
          <w:sz w:val="20"/>
          <w:szCs w:val="20"/>
        </w:rPr>
        <w:t xml:space="preserve"> </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lastRenderedPageBreak/>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14.133, de 2021, bem como amigavelmente, assegurados o contraditório e a ampla </w:t>
      </w:r>
      <w:r w:rsidRPr="00CD3E0E">
        <w:rPr>
          <w:rFonts w:ascii="Verdana" w:hAnsi="Verdana" w:cs="Arial"/>
          <w:bCs/>
          <w:sz w:val="20"/>
          <w:szCs w:val="20"/>
        </w:rPr>
        <w:lastRenderedPageBreak/>
        <w:t>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E7D8ABC" w14:textId="4039A2D7" w:rsidR="00066A19" w:rsidRPr="00066A19" w:rsidRDefault="00066A19" w:rsidP="00066A19">
      <w:pPr>
        <w:ind w:firstLine="708"/>
        <w:rPr>
          <w:rFonts w:ascii="Verdana" w:hAnsi="Verdana"/>
          <w:sz w:val="20"/>
          <w:szCs w:val="20"/>
        </w:rPr>
      </w:pPr>
      <w:r w:rsidRPr="00066A19">
        <w:rPr>
          <w:rFonts w:ascii="Verdana" w:hAnsi="Verdana"/>
          <w:sz w:val="20"/>
          <w:szCs w:val="20"/>
        </w:rPr>
        <w:t>Órgão: 2 - PRE</w:t>
      </w:r>
      <w:r>
        <w:rPr>
          <w:rFonts w:ascii="Verdana" w:hAnsi="Verdana"/>
          <w:sz w:val="20"/>
          <w:szCs w:val="20"/>
        </w:rPr>
        <w:t>FEITURA MUNICIPAL DE CORRENTINA</w:t>
      </w:r>
    </w:p>
    <w:p w14:paraId="014018DB"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Unidade: </w:t>
      </w:r>
    </w:p>
    <w:p w14:paraId="130632C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0201 GABINETE DO PREFEITO – GABP</w:t>
      </w:r>
    </w:p>
    <w:p w14:paraId="6FD685A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0211 SECRETARIA MUN. DE AGRICULTURA E DESENVOLV. RURAL</w:t>
      </w:r>
    </w:p>
    <w:p w14:paraId="13D27E6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0204 SECRETARIA MUNICIPAL DE GOVERNO E PLANEJAMENTO</w:t>
      </w:r>
    </w:p>
    <w:p w14:paraId="0D48C5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0205 SECRETARIA MUNICIPAL DE ADMINISTRACÃO</w:t>
      </w:r>
    </w:p>
    <w:p w14:paraId="3BC16EA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0206 SECRETARIA MUNICIPAL DA FAZENDA</w:t>
      </w:r>
    </w:p>
    <w:p w14:paraId="06BE903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0207 SECRETARIA MUNICIPAL DE CULTURA</w:t>
      </w:r>
    </w:p>
    <w:p w14:paraId="57AFC43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0208 SECRETARIA MUN. INFRAESTRUTURA, TRANSPORTES E SERVIÇOS PÚBLICOS</w:t>
      </w:r>
    </w:p>
    <w:p w14:paraId="0D06F58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0209 SECRETARIA MUN. TURISMO, INDÚSTRIA E COMÉRCIO</w:t>
      </w:r>
    </w:p>
    <w:p w14:paraId="5F051DF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0210 SECRETARIA MUN. DE MEIO AMBIENTE E RECURSOS HIDRICOS</w:t>
      </w:r>
    </w:p>
    <w:p w14:paraId="493ADD1D" w14:textId="497206B6" w:rsidR="00066A19" w:rsidRPr="00066A19" w:rsidRDefault="00066A19" w:rsidP="00066A19">
      <w:pPr>
        <w:ind w:firstLine="708"/>
        <w:rPr>
          <w:rFonts w:ascii="Verdana" w:hAnsi="Verdana"/>
          <w:sz w:val="20"/>
          <w:szCs w:val="20"/>
        </w:rPr>
      </w:pPr>
      <w:r w:rsidRPr="00066A19">
        <w:rPr>
          <w:rFonts w:ascii="Verdana" w:hAnsi="Verdana"/>
          <w:sz w:val="20"/>
          <w:szCs w:val="20"/>
        </w:rPr>
        <w:t xml:space="preserve">0212 SECRETARIA MUN. </w:t>
      </w:r>
      <w:r>
        <w:rPr>
          <w:rFonts w:ascii="Verdana" w:hAnsi="Verdana"/>
          <w:sz w:val="20"/>
          <w:szCs w:val="20"/>
        </w:rPr>
        <w:t>DE SEGURANÇA PÚBLICA E TRÂNSITO</w:t>
      </w:r>
    </w:p>
    <w:p w14:paraId="72418A0F"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75A4A33"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2.005 Manutenção das Ações do Gabinete do Prefeito</w:t>
      </w:r>
    </w:p>
    <w:p w14:paraId="3DDD5DF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2.096 Manutenção das Ações da Secret. Agricultura e Desenv. Rural</w:t>
      </w:r>
    </w:p>
    <w:p w14:paraId="706ACBF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2.011 Manutenção das Ações da Secretaria de Governo e Planejamento</w:t>
      </w:r>
    </w:p>
    <w:p w14:paraId="4C1F602D" w14:textId="77777777" w:rsidR="00066A19" w:rsidRPr="00066A19" w:rsidRDefault="00066A19" w:rsidP="00066A19">
      <w:pPr>
        <w:ind w:firstLine="708"/>
        <w:rPr>
          <w:rFonts w:ascii="Verdana" w:hAnsi="Verdana"/>
          <w:sz w:val="20"/>
          <w:szCs w:val="20"/>
        </w:rPr>
      </w:pPr>
      <w:r w:rsidRPr="00066A19">
        <w:rPr>
          <w:rFonts w:ascii="Verdana" w:hAnsi="Verdana"/>
          <w:sz w:val="20"/>
          <w:szCs w:val="20"/>
        </w:rPr>
        <w:lastRenderedPageBreak/>
        <w:t>2.008 Manutenção das Ações da Secretaria de Administração</w:t>
      </w:r>
    </w:p>
    <w:p w14:paraId="6AB9870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2.015 Manutenção das Ações da Secretaria da Fazenda</w:t>
      </w:r>
    </w:p>
    <w:p w14:paraId="6A7DC18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2.070 Manutenção das Ações do Secretaria de Cultura</w:t>
      </w:r>
    </w:p>
    <w:p w14:paraId="757540E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2.085 Manutenção da Secretaria de Infraestrutura, Transporte e Serviços Públicos</w:t>
      </w:r>
    </w:p>
    <w:p w14:paraId="2E481CB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2.074 Manutenção da Secretaria de Turismo, lndústria e Comércio</w:t>
      </w:r>
    </w:p>
    <w:p w14:paraId="1F815119"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2.092 Manutenção das Ações da Secret. M. Ambiente e Recursos hídricos</w:t>
      </w:r>
    </w:p>
    <w:p w14:paraId="0920374D" w14:textId="74428B94"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2.078 Manutenção das Ações da Secretaria </w:t>
      </w:r>
      <w:r>
        <w:rPr>
          <w:rFonts w:ascii="Verdana" w:hAnsi="Verdana"/>
          <w:sz w:val="20"/>
          <w:szCs w:val="20"/>
        </w:rPr>
        <w:t>de Segurança Pública e Trânsito</w:t>
      </w:r>
    </w:p>
    <w:p w14:paraId="33F638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34E7300F" w14:textId="094B4F7D" w:rsidR="00066A19" w:rsidRPr="00066A19" w:rsidRDefault="00066A19" w:rsidP="00066A19">
      <w:pPr>
        <w:ind w:firstLine="708"/>
        <w:rPr>
          <w:rFonts w:ascii="Verdana" w:hAnsi="Verdana"/>
          <w:sz w:val="20"/>
          <w:szCs w:val="20"/>
        </w:rPr>
      </w:pPr>
      <w:r>
        <w:rPr>
          <w:rFonts w:ascii="Verdana" w:hAnsi="Verdana"/>
          <w:sz w:val="20"/>
          <w:szCs w:val="20"/>
        </w:rPr>
        <w:t>Fonte de Recursos: 1500, 1501</w:t>
      </w:r>
    </w:p>
    <w:p w14:paraId="338F80F4" w14:textId="245F45A2" w:rsidR="00066A19" w:rsidRPr="00066A19" w:rsidRDefault="00066A19" w:rsidP="00066A19">
      <w:pPr>
        <w:ind w:firstLine="708"/>
        <w:rPr>
          <w:rFonts w:ascii="Verdana" w:hAnsi="Verdana"/>
          <w:sz w:val="20"/>
          <w:szCs w:val="20"/>
        </w:rPr>
      </w:pPr>
      <w:r w:rsidRPr="00066A19">
        <w:rPr>
          <w:rFonts w:ascii="Verdana" w:hAnsi="Verdana"/>
          <w:sz w:val="20"/>
          <w:szCs w:val="20"/>
        </w:rPr>
        <w:t>Órgão: 4 - FUNDO M</w:t>
      </w:r>
      <w:r>
        <w:rPr>
          <w:rFonts w:ascii="Verdana" w:hAnsi="Verdana"/>
          <w:sz w:val="20"/>
          <w:szCs w:val="20"/>
        </w:rPr>
        <w:t>UNICIPAL DE EDUCAÇÃO CORRENTINA</w:t>
      </w:r>
    </w:p>
    <w:p w14:paraId="2352EE6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0401 SECRETARIA MUNICIPAL DE EDUCAÇÃO, ESPORTE E LAZER – SMEEL</w:t>
      </w:r>
    </w:p>
    <w:p w14:paraId="3F8FBBA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081DF8C4"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2.021 Manutenção das Ações da Secretaria de Educação</w:t>
      </w:r>
    </w:p>
    <w:p w14:paraId="00DD328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2.023 Manutenção das Ações do Ensino Infantil – Creche</w:t>
      </w:r>
    </w:p>
    <w:p w14:paraId="44B0F403" w14:textId="66B5725F" w:rsidR="00066A19" w:rsidRPr="00066A19" w:rsidRDefault="00066A19" w:rsidP="00066A19">
      <w:pPr>
        <w:ind w:firstLine="708"/>
        <w:rPr>
          <w:rFonts w:ascii="Verdana" w:hAnsi="Verdana"/>
          <w:sz w:val="20"/>
          <w:szCs w:val="20"/>
        </w:rPr>
      </w:pPr>
      <w:r w:rsidRPr="00066A19">
        <w:rPr>
          <w:rFonts w:ascii="Verdana" w:hAnsi="Verdana"/>
          <w:sz w:val="20"/>
          <w:szCs w:val="20"/>
        </w:rPr>
        <w:t xml:space="preserve">2.025 Manutenção </w:t>
      </w:r>
      <w:r>
        <w:rPr>
          <w:rFonts w:ascii="Verdana" w:hAnsi="Verdana"/>
          <w:sz w:val="20"/>
          <w:szCs w:val="20"/>
        </w:rPr>
        <w:t>das Ações do Ensino Fundamental</w:t>
      </w:r>
    </w:p>
    <w:p w14:paraId="538DF1C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07804AB7"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1540, 1550, 1569</w:t>
      </w:r>
    </w:p>
    <w:p w14:paraId="3C9E527B" w14:textId="795F532A" w:rsidR="00066A19" w:rsidRPr="00066A19" w:rsidRDefault="00066A19" w:rsidP="00066A19">
      <w:pPr>
        <w:ind w:firstLine="708"/>
        <w:rPr>
          <w:rFonts w:ascii="Verdana" w:hAnsi="Verdana"/>
          <w:sz w:val="20"/>
          <w:szCs w:val="20"/>
        </w:rPr>
      </w:pPr>
      <w:r w:rsidRPr="00066A19">
        <w:rPr>
          <w:rFonts w:ascii="Verdana" w:hAnsi="Verdana"/>
          <w:sz w:val="20"/>
          <w:szCs w:val="20"/>
        </w:rPr>
        <w:t>Órgão: 5 - FUNDO MUNICIPAL DE ASSISTÊNCIA SOCIAL CORRENTINA</w:t>
      </w:r>
    </w:p>
    <w:p w14:paraId="40DBA95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0501 SECRETARIA MUN. DE ASSISTÊNCIA SOCIAL E CIDADANIA</w:t>
      </w:r>
    </w:p>
    <w:p w14:paraId="45FB313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Projeto Atividade:</w:t>
      </w:r>
    </w:p>
    <w:p w14:paraId="509AD11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2.050 Manutenção das Ações da Secretaria de Assistência Social</w:t>
      </w:r>
    </w:p>
    <w:p w14:paraId="5E53F9E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2.055 Manutenção das Ações da Assistência a Criança e Adolescente</w:t>
      </w:r>
    </w:p>
    <w:p w14:paraId="56A6121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2.056 Manutenção do Bloco da Proteção Social Básica</w:t>
      </w:r>
    </w:p>
    <w:p w14:paraId="3C11D9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2.057 Manutenção do Bloco Proteção Social de Média Complexidade</w:t>
      </w:r>
    </w:p>
    <w:p w14:paraId="13D2AE3E" w14:textId="77777777" w:rsidR="00066A19" w:rsidRPr="00066A19" w:rsidRDefault="00066A19" w:rsidP="00066A19">
      <w:pPr>
        <w:ind w:firstLine="708"/>
        <w:rPr>
          <w:rFonts w:ascii="Verdana" w:hAnsi="Verdana"/>
          <w:sz w:val="20"/>
          <w:szCs w:val="20"/>
        </w:rPr>
      </w:pPr>
      <w:r w:rsidRPr="00066A19">
        <w:rPr>
          <w:rFonts w:ascii="Verdana" w:hAnsi="Verdana"/>
          <w:sz w:val="20"/>
          <w:szCs w:val="20"/>
        </w:rPr>
        <w:tab/>
        <w:t>2.060 Índice de Gestão Descentr. de Bolsa Família - Cadastro Único - IGDPBF</w:t>
      </w:r>
    </w:p>
    <w:p w14:paraId="23C6C85A"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6CC1847C" w14:textId="77777777" w:rsidR="00066A19" w:rsidRPr="00066A19" w:rsidRDefault="00066A19" w:rsidP="00066A19">
      <w:pPr>
        <w:ind w:firstLine="708"/>
        <w:rPr>
          <w:rFonts w:ascii="Verdana" w:hAnsi="Verdana"/>
          <w:sz w:val="20"/>
          <w:szCs w:val="20"/>
        </w:rPr>
      </w:pPr>
      <w:r w:rsidRPr="00066A19">
        <w:rPr>
          <w:rFonts w:ascii="Verdana" w:hAnsi="Verdana"/>
          <w:sz w:val="20"/>
          <w:szCs w:val="20"/>
        </w:rPr>
        <w:t>Fonte de Recursos: 1500, 1660, 1661</w:t>
      </w:r>
    </w:p>
    <w:p w14:paraId="4EB22BE5" w14:textId="77777777" w:rsidR="00066A19" w:rsidRPr="00066A19" w:rsidRDefault="00066A19" w:rsidP="00066A19">
      <w:pPr>
        <w:ind w:firstLine="708"/>
        <w:rPr>
          <w:rFonts w:ascii="Verdana" w:hAnsi="Verdana"/>
          <w:sz w:val="20"/>
          <w:szCs w:val="20"/>
        </w:rPr>
      </w:pPr>
      <w:r w:rsidRPr="00066A19">
        <w:rPr>
          <w:rFonts w:ascii="Verdana" w:hAnsi="Verdana"/>
          <w:sz w:val="20"/>
          <w:szCs w:val="20"/>
        </w:rPr>
        <w:t>Órgão: 3 FUNDO MUNICIPAL DE SAÚDE CORRENTINA</w:t>
      </w:r>
    </w:p>
    <w:p w14:paraId="66578E01" w14:textId="77777777" w:rsidR="00066A19" w:rsidRPr="00066A19" w:rsidRDefault="00066A19" w:rsidP="00066A19">
      <w:pPr>
        <w:ind w:firstLine="708"/>
        <w:rPr>
          <w:rFonts w:ascii="Verdana" w:hAnsi="Verdana"/>
          <w:sz w:val="20"/>
          <w:szCs w:val="20"/>
        </w:rPr>
      </w:pPr>
      <w:r w:rsidRPr="00066A19">
        <w:rPr>
          <w:rFonts w:ascii="Verdana" w:hAnsi="Verdana"/>
          <w:sz w:val="20"/>
          <w:szCs w:val="20"/>
        </w:rPr>
        <w:t>Unidade: 0302 FUNDO MUNICIPAL DE SAÚDE</w:t>
      </w:r>
    </w:p>
    <w:p w14:paraId="50B4F448" w14:textId="77777777" w:rsidR="00066A19" w:rsidRPr="00066A19" w:rsidRDefault="00066A19" w:rsidP="00066A19">
      <w:pPr>
        <w:ind w:firstLine="708"/>
        <w:rPr>
          <w:rFonts w:ascii="Verdana" w:hAnsi="Verdana"/>
          <w:sz w:val="20"/>
          <w:szCs w:val="20"/>
        </w:rPr>
      </w:pPr>
      <w:r w:rsidRPr="00066A19">
        <w:rPr>
          <w:rFonts w:ascii="Verdana" w:hAnsi="Verdana"/>
          <w:sz w:val="20"/>
          <w:szCs w:val="20"/>
        </w:rPr>
        <w:t xml:space="preserve">Projeto Atividade: </w:t>
      </w:r>
    </w:p>
    <w:p w14:paraId="784C86A2"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2.038 Manutenção das Ações do Fundo de Saúde</w:t>
      </w:r>
    </w:p>
    <w:p w14:paraId="2AD5E060"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2.041 Manutenção das Ações da Atenção Primária</w:t>
      </w:r>
    </w:p>
    <w:p w14:paraId="6A0D8F86" w14:textId="77777777" w:rsidR="00066A19" w:rsidRPr="00066A19" w:rsidRDefault="00066A19" w:rsidP="00066A19">
      <w:pPr>
        <w:ind w:firstLine="708"/>
        <w:rPr>
          <w:rFonts w:ascii="Verdana" w:hAnsi="Verdana"/>
          <w:sz w:val="20"/>
          <w:szCs w:val="20"/>
        </w:rPr>
      </w:pPr>
      <w:r w:rsidRPr="00066A19">
        <w:rPr>
          <w:rFonts w:ascii="Verdana" w:hAnsi="Verdana"/>
          <w:sz w:val="20"/>
          <w:szCs w:val="20"/>
        </w:rPr>
        <w:t>2.042 Manutenção das Ações da Atenção Especializada</w:t>
      </w:r>
    </w:p>
    <w:p w14:paraId="5657E6CD" w14:textId="77777777" w:rsidR="00066A19" w:rsidRPr="00066A19" w:rsidRDefault="00066A19" w:rsidP="00066A19">
      <w:pPr>
        <w:ind w:firstLine="708"/>
        <w:rPr>
          <w:rFonts w:ascii="Verdana" w:hAnsi="Verdana"/>
          <w:sz w:val="20"/>
          <w:szCs w:val="20"/>
        </w:rPr>
      </w:pPr>
      <w:r w:rsidRPr="00066A19">
        <w:rPr>
          <w:rFonts w:ascii="Verdana" w:hAnsi="Verdana"/>
          <w:sz w:val="20"/>
          <w:szCs w:val="20"/>
        </w:rPr>
        <w:t>Elemento de Despesa: 3.3.90.30</w:t>
      </w:r>
    </w:p>
    <w:p w14:paraId="7E304C51" w14:textId="77777777" w:rsidR="00066A19" w:rsidRDefault="00066A19" w:rsidP="008E3784">
      <w:pPr>
        <w:ind w:firstLine="708"/>
        <w:rPr>
          <w:rFonts w:ascii="Verdana" w:hAnsi="Verdana"/>
          <w:sz w:val="20"/>
          <w:szCs w:val="20"/>
        </w:rPr>
      </w:pPr>
      <w:r w:rsidRPr="00066A19">
        <w:rPr>
          <w:rFonts w:ascii="Verdana" w:hAnsi="Verdana"/>
          <w:sz w:val="20"/>
          <w:szCs w:val="20"/>
        </w:rPr>
        <w:t>Fonte de Recursos: 1500, 1600, 1621</w:t>
      </w:r>
    </w:p>
    <w:p w14:paraId="00A2F35C" w14:textId="7F67B51B" w:rsidR="008E3784" w:rsidRDefault="008E3784" w:rsidP="008E3784">
      <w:pPr>
        <w:ind w:firstLine="708"/>
        <w:rPr>
          <w:rFonts w:ascii="Verdana" w:hAnsi="Verdana"/>
          <w:sz w:val="20"/>
          <w:szCs w:val="20"/>
        </w:rPr>
      </w:pPr>
    </w:p>
    <w:p w14:paraId="489BC957" w14:textId="77777777" w:rsidR="00066A19" w:rsidRPr="0042362C" w:rsidRDefault="00066A19" w:rsidP="008E3784">
      <w:pPr>
        <w:ind w:firstLine="708"/>
        <w:rPr>
          <w:rFonts w:ascii="Verdana" w:hAnsi="Verdana"/>
          <w:sz w:val="20"/>
          <w:szCs w:val="20"/>
        </w:rPr>
      </w:pP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lastRenderedPageBreak/>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4BCACD5E" w14:textId="3E355C8D" w:rsidR="008E3784" w:rsidRDefault="008E3784" w:rsidP="00CD3E0E">
      <w:pPr>
        <w:spacing w:line="360" w:lineRule="auto"/>
        <w:ind w:right="-15"/>
        <w:rPr>
          <w:rFonts w:ascii="Verdana" w:hAnsi="Verdana" w:cstheme="minorHAnsi"/>
          <w:sz w:val="20"/>
          <w:szCs w:val="20"/>
        </w:rPr>
      </w:pPr>
    </w:p>
    <w:p w14:paraId="202C590D" w14:textId="77777777" w:rsidR="008E3784" w:rsidRPr="00CD3E0E"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65B4ABAF" w14:textId="5F2B363C" w:rsidR="008E3784" w:rsidRDefault="008E3784" w:rsidP="00CD3E0E">
      <w:pPr>
        <w:spacing w:line="360" w:lineRule="auto"/>
        <w:jc w:val="center"/>
        <w:rPr>
          <w:rFonts w:ascii="Verdana" w:hAnsi="Verdana" w:cstheme="minorHAnsi"/>
          <w:sz w:val="20"/>
          <w:szCs w:val="20"/>
        </w:rPr>
      </w:pPr>
    </w:p>
    <w:p w14:paraId="17CC7796" w14:textId="77777777" w:rsidR="008E3784" w:rsidRPr="00CD3E0E" w:rsidRDefault="008E3784"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5B1D3A00" w14:textId="0B46ED57" w:rsidR="00542040" w:rsidRDefault="00542040" w:rsidP="00CD3E0E">
      <w:pPr>
        <w:spacing w:line="360" w:lineRule="auto"/>
        <w:rPr>
          <w:rFonts w:ascii="Verdana" w:hAnsi="Verdana" w:cstheme="minorHAnsi"/>
          <w:bCs/>
          <w:sz w:val="20"/>
          <w:szCs w:val="20"/>
        </w:rPr>
      </w:pPr>
    </w:p>
    <w:p w14:paraId="3B0BE631" w14:textId="60611AAB" w:rsidR="00542040" w:rsidRDefault="00542040" w:rsidP="00CD3E0E">
      <w:pPr>
        <w:spacing w:line="360" w:lineRule="auto"/>
        <w:rPr>
          <w:rFonts w:ascii="Verdana" w:hAnsi="Verdana" w:cstheme="minorHAnsi"/>
          <w:bCs/>
          <w:sz w:val="20"/>
          <w:szCs w:val="20"/>
        </w:rPr>
      </w:pPr>
    </w:p>
    <w:p w14:paraId="0848EEE3" w14:textId="710128FE" w:rsidR="008E3784" w:rsidRDefault="008E3784"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lastRenderedPageBreak/>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26883267"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6149EB">
        <w:rPr>
          <w:rFonts w:ascii="Verdana" w:hAnsi="Verdana" w:cs="Arial"/>
          <w:b/>
          <w:sz w:val="20"/>
          <w:szCs w:val="20"/>
        </w:rPr>
        <w:t>2</w:t>
      </w:r>
      <w:r w:rsidR="008749E2">
        <w:rPr>
          <w:rFonts w:ascii="Verdana" w:hAnsi="Verdana" w:cs="Arial"/>
          <w:b/>
          <w:sz w:val="20"/>
          <w:szCs w:val="20"/>
        </w:rPr>
        <w:t>4</w:t>
      </w:r>
      <w:r w:rsidR="003B650F">
        <w:rPr>
          <w:rFonts w:ascii="Verdana" w:hAnsi="Verdana" w:cs="Arial"/>
          <w:b/>
          <w:sz w:val="20"/>
          <w:szCs w:val="20"/>
        </w:rPr>
        <w:t>/202</w:t>
      </w:r>
      <w:r w:rsidR="005E259D">
        <w:rPr>
          <w:rFonts w:ascii="Verdana" w:hAnsi="Verdana" w:cs="Arial"/>
          <w:b/>
          <w:sz w:val="20"/>
          <w:szCs w:val="20"/>
        </w:rPr>
        <w:t>6</w:t>
      </w:r>
    </w:p>
    <w:p w14:paraId="2A93959E" w14:textId="0D0436C0"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6149EB">
        <w:rPr>
          <w:rFonts w:ascii="Verdana" w:hAnsi="Verdana" w:cs="Arial"/>
          <w:b/>
          <w:sz w:val="20"/>
          <w:szCs w:val="20"/>
        </w:rPr>
        <w:t>1</w:t>
      </w:r>
      <w:r w:rsidR="008749E2">
        <w:rPr>
          <w:rFonts w:ascii="Verdana" w:hAnsi="Verdana" w:cs="Arial"/>
          <w:b/>
          <w:sz w:val="20"/>
          <w:szCs w:val="20"/>
        </w:rPr>
        <w:t>26</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3EECE1E2"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6149EB">
        <w:rPr>
          <w:rFonts w:ascii="Verdana" w:hAnsi="Verdana" w:cs="Arial"/>
          <w:sz w:val="20"/>
          <w:szCs w:val="20"/>
        </w:rPr>
        <w:t>2</w:t>
      </w:r>
      <w:r w:rsidR="008749E2">
        <w:rPr>
          <w:rFonts w:ascii="Verdana" w:hAnsi="Verdana" w:cs="Arial"/>
          <w:sz w:val="20"/>
          <w:szCs w:val="20"/>
        </w:rPr>
        <w:t>4</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0B2AB29F"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w:t>
      </w:r>
      <w:r w:rsidR="008749E2" w:rsidRPr="009371D4">
        <w:rPr>
          <w:rFonts w:ascii="Verdana" w:hAnsi="Verdana"/>
          <w:sz w:val="20"/>
        </w:rPr>
        <w:t>Registro de Preços para futura e eventual aquisição de gêneros alimentícios do tipo hortifrutigranjeiros (frutas, verduras, legumes e temperos), destinados ao atendimento das necessidades das Secretarias, órgãos e unidades administrativas da Prefeitura Municipal de Correntina/BA, conforme condições, quantidades e exigências estabelecidas no Termo de Referência e seus</w:t>
      </w:r>
      <w:r w:rsidR="008749E2" w:rsidRPr="000E7C7B">
        <w:rPr>
          <w:rFonts w:ascii="Verdana" w:hAnsi="Verdana"/>
          <w:sz w:val="20"/>
        </w:rPr>
        <w:t xml:space="preserve"> anexos</w:t>
      </w:r>
      <w:r w:rsidR="006149EB">
        <w:rPr>
          <w:rFonts w:ascii="Verdana" w:hAnsi="Verdana"/>
          <w:sz w:val="20"/>
        </w:rPr>
        <w:t>,</w:t>
      </w:r>
      <w:r w:rsidR="000D0A2B" w:rsidRPr="008E3784">
        <w:rPr>
          <w:rFonts w:ascii="Verdana" w:hAnsi="Verdana"/>
          <w:sz w:val="20"/>
        </w:rPr>
        <w:t xml:space="preserve"> </w:t>
      </w:r>
      <w:r w:rsidRPr="00542040">
        <w:rPr>
          <w:rFonts w:ascii="Verdana" w:hAnsi="Verdana"/>
          <w:b w:val="0"/>
          <w:sz w:val="20"/>
        </w:rPr>
        <w:t>nº</w:t>
      </w:r>
      <w:r w:rsidRPr="00542040">
        <w:rPr>
          <w:rFonts w:ascii="Verdana" w:hAnsi="Verdana"/>
          <w:b w:val="0"/>
          <w:i/>
          <w:sz w:val="20"/>
        </w:rPr>
        <w:t xml:space="preserve"> </w:t>
      </w:r>
      <w:r w:rsidR="003B650F" w:rsidRPr="00542040">
        <w:rPr>
          <w:rFonts w:ascii="Verdana" w:hAnsi="Verdana"/>
          <w:b w:val="0"/>
          <w:i/>
          <w:sz w:val="20"/>
        </w:rPr>
        <w:t>0</w:t>
      </w:r>
      <w:r w:rsidR="006149EB">
        <w:rPr>
          <w:rFonts w:ascii="Verdana" w:hAnsi="Verdana"/>
          <w:b w:val="0"/>
          <w:i/>
          <w:sz w:val="20"/>
        </w:rPr>
        <w:t>2</w:t>
      </w:r>
      <w:r w:rsidR="008749E2">
        <w:rPr>
          <w:rFonts w:ascii="Verdana" w:hAnsi="Verdana"/>
          <w:b w:val="0"/>
          <w:i/>
          <w:sz w:val="20"/>
        </w:rPr>
        <w:t>4</w:t>
      </w:r>
      <w:bookmarkStart w:id="35" w:name="_GoBack"/>
      <w:bookmarkEnd w:id="35"/>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lastRenderedPageBreak/>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w:t>
      </w:r>
      <w:r w:rsidRPr="00CD3E0E">
        <w:rPr>
          <w:rFonts w:ascii="Verdana" w:hAnsi="Verdana"/>
          <w:color w:val="auto"/>
        </w:rPr>
        <w:lastRenderedPageBreak/>
        <w:t xml:space="preserve">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 xml:space="preserve">va </w:t>
      </w:r>
      <w:r w:rsidRPr="00CD3E0E">
        <w:rPr>
          <w:rFonts w:ascii="Verdana" w:hAnsi="Verdana"/>
          <w:color w:val="auto"/>
        </w:rPr>
        <w:lastRenderedPageBreak/>
        <w:t>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w:t>
      </w:r>
      <w:r w:rsidRPr="00CD3E0E">
        <w:rPr>
          <w:rFonts w:ascii="Verdana" w:hAnsi="Verdana" w:cs="Arial"/>
          <w:sz w:val="20"/>
          <w:szCs w:val="20"/>
        </w:rPr>
        <w:lastRenderedPageBreak/>
        <w:t>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11.1. As condições gerais de execução do objeto, tais como os prazos para entrega e recebimento, as obrigações da Administração e do fornecedor registrado, penalidades e </w:t>
      </w:r>
      <w:r w:rsidRPr="00CD3E0E">
        <w:rPr>
          <w:rFonts w:ascii="Verdana" w:hAnsi="Verdana" w:cs="Arial"/>
          <w:sz w:val="20"/>
          <w:szCs w:val="20"/>
        </w:rPr>
        <w:lastRenderedPageBreak/>
        <w:t>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2F9C8488"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lastRenderedPageBreak/>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193FA5" w:rsidRDefault="00193FA5" w:rsidP="008D2EFD">
      <w:r>
        <w:separator/>
      </w:r>
    </w:p>
  </w:endnote>
  <w:endnote w:type="continuationSeparator" w:id="0">
    <w:p w14:paraId="27C7D4F5" w14:textId="77777777" w:rsidR="00193FA5" w:rsidRDefault="00193FA5"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193FA5" w:rsidRDefault="00193FA5">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193FA5" w:rsidRDefault="00193FA5" w:rsidP="008D2EFD">
      <w:r>
        <w:separator/>
      </w:r>
    </w:p>
  </w:footnote>
  <w:footnote w:type="continuationSeparator" w:id="0">
    <w:p w14:paraId="4BBEDAC6" w14:textId="77777777" w:rsidR="00193FA5" w:rsidRDefault="00193FA5"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193FA5" w:rsidRDefault="00193FA5">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193FA5" w:rsidRDefault="00193FA5">
    <w:pPr>
      <w:pStyle w:val="Cabealho"/>
    </w:pPr>
  </w:p>
  <w:p w14:paraId="7508D885" w14:textId="77777777" w:rsidR="00193FA5" w:rsidRDefault="00193FA5">
    <w:pPr>
      <w:pStyle w:val="Cabealho"/>
    </w:pPr>
  </w:p>
  <w:p w14:paraId="68AD3DE9" w14:textId="77777777" w:rsidR="00193FA5" w:rsidRDefault="00193FA5">
    <w:pPr>
      <w:pStyle w:val="Cabealho"/>
    </w:pPr>
  </w:p>
  <w:p w14:paraId="30E682F0" w14:textId="77777777" w:rsidR="00193FA5" w:rsidRDefault="00193FA5">
    <w:pPr>
      <w:pStyle w:val="Cabealho"/>
    </w:pPr>
  </w:p>
  <w:p w14:paraId="48E5FE52" w14:textId="77777777" w:rsidR="00193FA5" w:rsidRDefault="00193F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D4E8A"/>
    <w:multiLevelType w:val="multilevel"/>
    <w:tmpl w:val="908C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9099B"/>
    <w:multiLevelType w:val="multilevel"/>
    <w:tmpl w:val="670A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41545"/>
    <w:multiLevelType w:val="multilevel"/>
    <w:tmpl w:val="5CB8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A3927"/>
    <w:multiLevelType w:val="multilevel"/>
    <w:tmpl w:val="98B8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B5F51"/>
    <w:multiLevelType w:val="multilevel"/>
    <w:tmpl w:val="D29A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7836EB"/>
    <w:multiLevelType w:val="multilevel"/>
    <w:tmpl w:val="3B66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712DD"/>
    <w:multiLevelType w:val="multilevel"/>
    <w:tmpl w:val="A580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664A86"/>
    <w:multiLevelType w:val="multilevel"/>
    <w:tmpl w:val="83527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11ED3"/>
    <w:multiLevelType w:val="multilevel"/>
    <w:tmpl w:val="7E7263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8F16E6"/>
    <w:multiLevelType w:val="multilevel"/>
    <w:tmpl w:val="501A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D753B0"/>
    <w:multiLevelType w:val="multilevel"/>
    <w:tmpl w:val="AFEE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5D3AC2"/>
    <w:multiLevelType w:val="multilevel"/>
    <w:tmpl w:val="D40E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77E96"/>
    <w:multiLevelType w:val="multilevel"/>
    <w:tmpl w:val="08E8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90E51"/>
    <w:multiLevelType w:val="multilevel"/>
    <w:tmpl w:val="D0D28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F21B0"/>
    <w:multiLevelType w:val="multilevel"/>
    <w:tmpl w:val="148C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42EC9"/>
    <w:multiLevelType w:val="multilevel"/>
    <w:tmpl w:val="38FA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8C4C8C"/>
    <w:multiLevelType w:val="multilevel"/>
    <w:tmpl w:val="D976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6158C"/>
    <w:multiLevelType w:val="multilevel"/>
    <w:tmpl w:val="8738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B54491"/>
    <w:multiLevelType w:val="multilevel"/>
    <w:tmpl w:val="6BC2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A2FFE"/>
    <w:multiLevelType w:val="multilevel"/>
    <w:tmpl w:val="DB8A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970FF5"/>
    <w:multiLevelType w:val="multilevel"/>
    <w:tmpl w:val="D23E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6E5C33"/>
    <w:multiLevelType w:val="multilevel"/>
    <w:tmpl w:val="BF84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1B2156"/>
    <w:multiLevelType w:val="multilevel"/>
    <w:tmpl w:val="4718E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081440"/>
    <w:multiLevelType w:val="multilevel"/>
    <w:tmpl w:val="F90E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7E1EF7"/>
    <w:multiLevelType w:val="multilevel"/>
    <w:tmpl w:val="2F0C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ED32DE"/>
    <w:multiLevelType w:val="multilevel"/>
    <w:tmpl w:val="7638C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6FB5329B"/>
    <w:multiLevelType w:val="multilevel"/>
    <w:tmpl w:val="3E48D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72BB2"/>
    <w:multiLevelType w:val="multilevel"/>
    <w:tmpl w:val="0A44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FC3B7B"/>
    <w:multiLevelType w:val="multilevel"/>
    <w:tmpl w:val="15E4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61338D"/>
    <w:multiLevelType w:val="multilevel"/>
    <w:tmpl w:val="E7BC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9F5913"/>
    <w:multiLevelType w:val="multilevel"/>
    <w:tmpl w:val="08946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5"/>
  </w:num>
  <w:num w:numId="7">
    <w:abstractNumId w:val="32"/>
  </w:num>
  <w:num w:numId="8">
    <w:abstractNumId w:val="2"/>
  </w:num>
  <w:num w:numId="9">
    <w:abstractNumId w:val="24"/>
  </w:num>
  <w:num w:numId="10">
    <w:abstractNumId w:val="20"/>
  </w:num>
  <w:num w:numId="11">
    <w:abstractNumId w:val="5"/>
  </w:num>
  <w:num w:numId="12">
    <w:abstractNumId w:val="17"/>
  </w:num>
  <w:num w:numId="13">
    <w:abstractNumId w:val="4"/>
  </w:num>
  <w:num w:numId="14">
    <w:abstractNumId w:val="37"/>
  </w:num>
  <w:num w:numId="15">
    <w:abstractNumId w:val="16"/>
  </w:num>
  <w:num w:numId="16">
    <w:abstractNumId w:val="35"/>
  </w:num>
  <w:num w:numId="17">
    <w:abstractNumId w:val="11"/>
  </w:num>
  <w:num w:numId="18">
    <w:abstractNumId w:val="29"/>
  </w:num>
  <w:num w:numId="19">
    <w:abstractNumId w:val="13"/>
  </w:num>
  <w:num w:numId="20">
    <w:abstractNumId w:val="33"/>
  </w:num>
  <w:num w:numId="21">
    <w:abstractNumId w:val="23"/>
  </w:num>
  <w:num w:numId="22">
    <w:abstractNumId w:val="28"/>
  </w:num>
  <w:num w:numId="23">
    <w:abstractNumId w:val="6"/>
  </w:num>
  <w:num w:numId="24">
    <w:abstractNumId w:val="1"/>
  </w:num>
  <w:num w:numId="25">
    <w:abstractNumId w:val="3"/>
  </w:num>
  <w:num w:numId="26">
    <w:abstractNumId w:val="19"/>
  </w:num>
  <w:num w:numId="27">
    <w:abstractNumId w:val="36"/>
  </w:num>
  <w:num w:numId="28">
    <w:abstractNumId w:val="14"/>
  </w:num>
  <w:num w:numId="29">
    <w:abstractNumId w:val="22"/>
  </w:num>
  <w:num w:numId="30">
    <w:abstractNumId w:val="18"/>
  </w:num>
  <w:num w:numId="31">
    <w:abstractNumId w:val="26"/>
  </w:num>
  <w:num w:numId="32">
    <w:abstractNumId w:val="34"/>
  </w:num>
  <w:num w:numId="33">
    <w:abstractNumId w:val="0"/>
  </w:num>
  <w:num w:numId="34">
    <w:abstractNumId w:val="15"/>
  </w:num>
  <w:num w:numId="35">
    <w:abstractNumId w:val="8"/>
  </w:num>
  <w:num w:numId="36">
    <w:abstractNumId w:val="27"/>
  </w:num>
  <w:num w:numId="37">
    <w:abstractNumId w:val="10"/>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06B92"/>
    <w:rsid w:val="00015EF9"/>
    <w:rsid w:val="000355EE"/>
    <w:rsid w:val="000355FB"/>
    <w:rsid w:val="000400FA"/>
    <w:rsid w:val="00053E4D"/>
    <w:rsid w:val="00066A19"/>
    <w:rsid w:val="00076F97"/>
    <w:rsid w:val="0009350C"/>
    <w:rsid w:val="000A2C14"/>
    <w:rsid w:val="000A5013"/>
    <w:rsid w:val="000A59D9"/>
    <w:rsid w:val="000B0533"/>
    <w:rsid w:val="000B47E8"/>
    <w:rsid w:val="000C0EB0"/>
    <w:rsid w:val="000C56EA"/>
    <w:rsid w:val="000D0A2B"/>
    <w:rsid w:val="000D16FD"/>
    <w:rsid w:val="000E4181"/>
    <w:rsid w:val="000E52ED"/>
    <w:rsid w:val="000E7C7B"/>
    <w:rsid w:val="000F36A9"/>
    <w:rsid w:val="000F6A94"/>
    <w:rsid w:val="00100F05"/>
    <w:rsid w:val="0010474E"/>
    <w:rsid w:val="00112E1C"/>
    <w:rsid w:val="00113B27"/>
    <w:rsid w:val="00124BEB"/>
    <w:rsid w:val="00126661"/>
    <w:rsid w:val="00142C55"/>
    <w:rsid w:val="0014569D"/>
    <w:rsid w:val="001479CC"/>
    <w:rsid w:val="00166974"/>
    <w:rsid w:val="001818B2"/>
    <w:rsid w:val="00181C46"/>
    <w:rsid w:val="00181E83"/>
    <w:rsid w:val="001909AF"/>
    <w:rsid w:val="00193FA5"/>
    <w:rsid w:val="001A299E"/>
    <w:rsid w:val="001A2B38"/>
    <w:rsid w:val="001A6421"/>
    <w:rsid w:val="001A6D6E"/>
    <w:rsid w:val="001B0E69"/>
    <w:rsid w:val="001C13B2"/>
    <w:rsid w:val="001D5684"/>
    <w:rsid w:val="001E58E9"/>
    <w:rsid w:val="001E7AE3"/>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C064E"/>
    <w:rsid w:val="002E2F31"/>
    <w:rsid w:val="002E3F1D"/>
    <w:rsid w:val="002F5229"/>
    <w:rsid w:val="002F6AFC"/>
    <w:rsid w:val="0031048B"/>
    <w:rsid w:val="00311BB3"/>
    <w:rsid w:val="00312D4B"/>
    <w:rsid w:val="00316384"/>
    <w:rsid w:val="00327210"/>
    <w:rsid w:val="0033069D"/>
    <w:rsid w:val="003413E5"/>
    <w:rsid w:val="00342852"/>
    <w:rsid w:val="00343515"/>
    <w:rsid w:val="00343C06"/>
    <w:rsid w:val="00347CED"/>
    <w:rsid w:val="003504C0"/>
    <w:rsid w:val="00355884"/>
    <w:rsid w:val="00360C15"/>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2362C"/>
    <w:rsid w:val="00427687"/>
    <w:rsid w:val="00430CED"/>
    <w:rsid w:val="00441238"/>
    <w:rsid w:val="00441448"/>
    <w:rsid w:val="004506FC"/>
    <w:rsid w:val="00461200"/>
    <w:rsid w:val="004655A8"/>
    <w:rsid w:val="00477B90"/>
    <w:rsid w:val="004810BF"/>
    <w:rsid w:val="004827D2"/>
    <w:rsid w:val="00485D09"/>
    <w:rsid w:val="004911F9"/>
    <w:rsid w:val="004A4F5C"/>
    <w:rsid w:val="004B15AD"/>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49EB"/>
    <w:rsid w:val="00615016"/>
    <w:rsid w:val="0063108E"/>
    <w:rsid w:val="006367A3"/>
    <w:rsid w:val="00642111"/>
    <w:rsid w:val="0064335F"/>
    <w:rsid w:val="00651CA8"/>
    <w:rsid w:val="00663148"/>
    <w:rsid w:val="00675D25"/>
    <w:rsid w:val="006825DA"/>
    <w:rsid w:val="00686F65"/>
    <w:rsid w:val="00696927"/>
    <w:rsid w:val="00697E72"/>
    <w:rsid w:val="006A1AE6"/>
    <w:rsid w:val="006A5396"/>
    <w:rsid w:val="006B0BC8"/>
    <w:rsid w:val="006B240B"/>
    <w:rsid w:val="006C1A58"/>
    <w:rsid w:val="006C1BC9"/>
    <w:rsid w:val="006C42EB"/>
    <w:rsid w:val="006C5514"/>
    <w:rsid w:val="006D2A4A"/>
    <w:rsid w:val="006D4D90"/>
    <w:rsid w:val="006F57F2"/>
    <w:rsid w:val="0070494B"/>
    <w:rsid w:val="00705E56"/>
    <w:rsid w:val="00710FA4"/>
    <w:rsid w:val="007138C5"/>
    <w:rsid w:val="00723DA1"/>
    <w:rsid w:val="007258D3"/>
    <w:rsid w:val="007259FD"/>
    <w:rsid w:val="0073190B"/>
    <w:rsid w:val="00736A03"/>
    <w:rsid w:val="00741BE1"/>
    <w:rsid w:val="0076734C"/>
    <w:rsid w:val="007A6EE5"/>
    <w:rsid w:val="007B668E"/>
    <w:rsid w:val="007B7068"/>
    <w:rsid w:val="007C1B99"/>
    <w:rsid w:val="007C531B"/>
    <w:rsid w:val="007E534E"/>
    <w:rsid w:val="007E791E"/>
    <w:rsid w:val="007F03AC"/>
    <w:rsid w:val="007F37FC"/>
    <w:rsid w:val="00800561"/>
    <w:rsid w:val="0080619F"/>
    <w:rsid w:val="00811EB0"/>
    <w:rsid w:val="00814923"/>
    <w:rsid w:val="00822DF7"/>
    <w:rsid w:val="008404DE"/>
    <w:rsid w:val="00847360"/>
    <w:rsid w:val="008510EE"/>
    <w:rsid w:val="00857646"/>
    <w:rsid w:val="008577F6"/>
    <w:rsid w:val="008612E0"/>
    <w:rsid w:val="008626E1"/>
    <w:rsid w:val="00864B9C"/>
    <w:rsid w:val="0086522C"/>
    <w:rsid w:val="008749E2"/>
    <w:rsid w:val="008966CD"/>
    <w:rsid w:val="0089704F"/>
    <w:rsid w:val="008A137A"/>
    <w:rsid w:val="008B495E"/>
    <w:rsid w:val="008B4CDE"/>
    <w:rsid w:val="008C5333"/>
    <w:rsid w:val="008C62B0"/>
    <w:rsid w:val="008D2EFD"/>
    <w:rsid w:val="008E3784"/>
    <w:rsid w:val="008E483A"/>
    <w:rsid w:val="00907B90"/>
    <w:rsid w:val="00933A99"/>
    <w:rsid w:val="009371D4"/>
    <w:rsid w:val="009378C0"/>
    <w:rsid w:val="00943D82"/>
    <w:rsid w:val="00947281"/>
    <w:rsid w:val="009507F4"/>
    <w:rsid w:val="00952E33"/>
    <w:rsid w:val="00956E2C"/>
    <w:rsid w:val="00957065"/>
    <w:rsid w:val="009874F6"/>
    <w:rsid w:val="009A3A9C"/>
    <w:rsid w:val="009C2E6E"/>
    <w:rsid w:val="009C33D3"/>
    <w:rsid w:val="009C6865"/>
    <w:rsid w:val="009D1351"/>
    <w:rsid w:val="009D136F"/>
    <w:rsid w:val="009D204B"/>
    <w:rsid w:val="009E5544"/>
    <w:rsid w:val="009F2351"/>
    <w:rsid w:val="00A0132D"/>
    <w:rsid w:val="00A21016"/>
    <w:rsid w:val="00A259FC"/>
    <w:rsid w:val="00A26806"/>
    <w:rsid w:val="00A43284"/>
    <w:rsid w:val="00A505C4"/>
    <w:rsid w:val="00A55DEE"/>
    <w:rsid w:val="00A61FEC"/>
    <w:rsid w:val="00A80275"/>
    <w:rsid w:val="00A9291D"/>
    <w:rsid w:val="00A93859"/>
    <w:rsid w:val="00AA4D6A"/>
    <w:rsid w:val="00AC4F71"/>
    <w:rsid w:val="00AD0E29"/>
    <w:rsid w:val="00AD3391"/>
    <w:rsid w:val="00AF2CAA"/>
    <w:rsid w:val="00B13A81"/>
    <w:rsid w:val="00B169D1"/>
    <w:rsid w:val="00B242D8"/>
    <w:rsid w:val="00B4146A"/>
    <w:rsid w:val="00B4155E"/>
    <w:rsid w:val="00B5103C"/>
    <w:rsid w:val="00B612DD"/>
    <w:rsid w:val="00B62F80"/>
    <w:rsid w:val="00B652A7"/>
    <w:rsid w:val="00B7011B"/>
    <w:rsid w:val="00B90F82"/>
    <w:rsid w:val="00BA0744"/>
    <w:rsid w:val="00BB3283"/>
    <w:rsid w:val="00BB3F80"/>
    <w:rsid w:val="00BB6DE9"/>
    <w:rsid w:val="00BC1628"/>
    <w:rsid w:val="00BC7C6B"/>
    <w:rsid w:val="00BE09B2"/>
    <w:rsid w:val="00BE4BCF"/>
    <w:rsid w:val="00BF1B08"/>
    <w:rsid w:val="00C01183"/>
    <w:rsid w:val="00C037E5"/>
    <w:rsid w:val="00C10319"/>
    <w:rsid w:val="00C155EA"/>
    <w:rsid w:val="00C2062F"/>
    <w:rsid w:val="00C24E3A"/>
    <w:rsid w:val="00C35635"/>
    <w:rsid w:val="00C40353"/>
    <w:rsid w:val="00C50213"/>
    <w:rsid w:val="00C62D1D"/>
    <w:rsid w:val="00C65A8A"/>
    <w:rsid w:val="00C65DF7"/>
    <w:rsid w:val="00C74F06"/>
    <w:rsid w:val="00C7701F"/>
    <w:rsid w:val="00CA0B5D"/>
    <w:rsid w:val="00CA43D1"/>
    <w:rsid w:val="00CC35E4"/>
    <w:rsid w:val="00CC71D7"/>
    <w:rsid w:val="00CD192D"/>
    <w:rsid w:val="00CD3E0E"/>
    <w:rsid w:val="00CD6A88"/>
    <w:rsid w:val="00CD768D"/>
    <w:rsid w:val="00CE1F07"/>
    <w:rsid w:val="00CE48D1"/>
    <w:rsid w:val="00CF7EDF"/>
    <w:rsid w:val="00D042B7"/>
    <w:rsid w:val="00D06931"/>
    <w:rsid w:val="00D11F7F"/>
    <w:rsid w:val="00D12227"/>
    <w:rsid w:val="00D13BBA"/>
    <w:rsid w:val="00D22D73"/>
    <w:rsid w:val="00D34879"/>
    <w:rsid w:val="00D46A84"/>
    <w:rsid w:val="00D6097B"/>
    <w:rsid w:val="00D634AD"/>
    <w:rsid w:val="00D90BF6"/>
    <w:rsid w:val="00DA57D4"/>
    <w:rsid w:val="00DB4226"/>
    <w:rsid w:val="00DC2B27"/>
    <w:rsid w:val="00DC48E5"/>
    <w:rsid w:val="00DC4BCC"/>
    <w:rsid w:val="00DD21D7"/>
    <w:rsid w:val="00DD351D"/>
    <w:rsid w:val="00DF0FA8"/>
    <w:rsid w:val="00DF6DC9"/>
    <w:rsid w:val="00E041E1"/>
    <w:rsid w:val="00E17AF4"/>
    <w:rsid w:val="00E33B1E"/>
    <w:rsid w:val="00E5072A"/>
    <w:rsid w:val="00E7270C"/>
    <w:rsid w:val="00E94611"/>
    <w:rsid w:val="00EA0BDF"/>
    <w:rsid w:val="00ED16D1"/>
    <w:rsid w:val="00ED2F74"/>
    <w:rsid w:val="00ED6810"/>
    <w:rsid w:val="00EE2A27"/>
    <w:rsid w:val="00EE2DB2"/>
    <w:rsid w:val="00EF5324"/>
    <w:rsid w:val="00EF6D8F"/>
    <w:rsid w:val="00F002EC"/>
    <w:rsid w:val="00F01E03"/>
    <w:rsid w:val="00F05130"/>
    <w:rsid w:val="00F0529A"/>
    <w:rsid w:val="00F16F3F"/>
    <w:rsid w:val="00F20E81"/>
    <w:rsid w:val="00F2266D"/>
    <w:rsid w:val="00F249DB"/>
    <w:rsid w:val="00F3462A"/>
    <w:rsid w:val="00F36033"/>
    <w:rsid w:val="00F413C7"/>
    <w:rsid w:val="00F6206D"/>
    <w:rsid w:val="00F6685C"/>
    <w:rsid w:val="00F74EB4"/>
    <w:rsid w:val="00F851E6"/>
    <w:rsid w:val="00F90A47"/>
    <w:rsid w:val="00FA40A3"/>
    <w:rsid w:val="00FA44D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2C06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508">
      <w:bodyDiv w:val="1"/>
      <w:marLeft w:val="0"/>
      <w:marRight w:val="0"/>
      <w:marTop w:val="0"/>
      <w:marBottom w:val="0"/>
      <w:divBdr>
        <w:top w:val="none" w:sz="0" w:space="0" w:color="auto"/>
        <w:left w:val="none" w:sz="0" w:space="0" w:color="auto"/>
        <w:bottom w:val="none" w:sz="0" w:space="0" w:color="auto"/>
        <w:right w:val="none" w:sz="0" w:space="0" w:color="auto"/>
      </w:divBdr>
    </w:div>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216549154">
      <w:bodyDiv w:val="1"/>
      <w:marLeft w:val="0"/>
      <w:marRight w:val="0"/>
      <w:marTop w:val="0"/>
      <w:marBottom w:val="0"/>
      <w:divBdr>
        <w:top w:val="none" w:sz="0" w:space="0" w:color="auto"/>
        <w:left w:val="none" w:sz="0" w:space="0" w:color="auto"/>
        <w:bottom w:val="none" w:sz="0" w:space="0" w:color="auto"/>
        <w:right w:val="none" w:sz="0" w:space="0" w:color="auto"/>
      </w:divBdr>
    </w:div>
    <w:div w:id="232551122">
      <w:bodyDiv w:val="1"/>
      <w:marLeft w:val="0"/>
      <w:marRight w:val="0"/>
      <w:marTop w:val="0"/>
      <w:marBottom w:val="0"/>
      <w:divBdr>
        <w:top w:val="none" w:sz="0" w:space="0" w:color="auto"/>
        <w:left w:val="none" w:sz="0" w:space="0" w:color="auto"/>
        <w:bottom w:val="none" w:sz="0" w:space="0" w:color="auto"/>
        <w:right w:val="none" w:sz="0" w:space="0" w:color="auto"/>
      </w:divBdr>
    </w:div>
    <w:div w:id="232665869">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65804228">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666859617">
      <w:bodyDiv w:val="1"/>
      <w:marLeft w:val="0"/>
      <w:marRight w:val="0"/>
      <w:marTop w:val="0"/>
      <w:marBottom w:val="0"/>
      <w:divBdr>
        <w:top w:val="none" w:sz="0" w:space="0" w:color="auto"/>
        <w:left w:val="none" w:sz="0" w:space="0" w:color="auto"/>
        <w:bottom w:val="none" w:sz="0" w:space="0" w:color="auto"/>
        <w:right w:val="none" w:sz="0" w:space="0" w:color="auto"/>
      </w:divBdr>
    </w:div>
    <w:div w:id="707804663">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999499914">
      <w:bodyDiv w:val="1"/>
      <w:marLeft w:val="0"/>
      <w:marRight w:val="0"/>
      <w:marTop w:val="0"/>
      <w:marBottom w:val="0"/>
      <w:divBdr>
        <w:top w:val="none" w:sz="0" w:space="0" w:color="auto"/>
        <w:left w:val="none" w:sz="0" w:space="0" w:color="auto"/>
        <w:bottom w:val="none" w:sz="0" w:space="0" w:color="auto"/>
        <w:right w:val="none" w:sz="0" w:space="0" w:color="auto"/>
      </w:divBdr>
    </w:div>
    <w:div w:id="1021710015">
      <w:bodyDiv w:val="1"/>
      <w:marLeft w:val="0"/>
      <w:marRight w:val="0"/>
      <w:marTop w:val="0"/>
      <w:marBottom w:val="0"/>
      <w:divBdr>
        <w:top w:val="none" w:sz="0" w:space="0" w:color="auto"/>
        <w:left w:val="none" w:sz="0" w:space="0" w:color="auto"/>
        <w:bottom w:val="none" w:sz="0" w:space="0" w:color="auto"/>
        <w:right w:val="none" w:sz="0" w:space="0" w:color="auto"/>
      </w:divBdr>
      <w:divsChild>
        <w:div w:id="1866096628">
          <w:marLeft w:val="0"/>
          <w:marRight w:val="0"/>
          <w:marTop w:val="0"/>
          <w:marBottom w:val="0"/>
          <w:divBdr>
            <w:top w:val="none" w:sz="0" w:space="0" w:color="auto"/>
            <w:left w:val="none" w:sz="0" w:space="0" w:color="auto"/>
            <w:bottom w:val="none" w:sz="0" w:space="0" w:color="auto"/>
            <w:right w:val="none" w:sz="0" w:space="0" w:color="auto"/>
          </w:divBdr>
          <w:divsChild>
            <w:div w:id="67596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258047">
      <w:bodyDiv w:val="1"/>
      <w:marLeft w:val="0"/>
      <w:marRight w:val="0"/>
      <w:marTop w:val="0"/>
      <w:marBottom w:val="0"/>
      <w:divBdr>
        <w:top w:val="none" w:sz="0" w:space="0" w:color="auto"/>
        <w:left w:val="none" w:sz="0" w:space="0" w:color="auto"/>
        <w:bottom w:val="none" w:sz="0" w:space="0" w:color="auto"/>
        <w:right w:val="none" w:sz="0" w:space="0" w:color="auto"/>
      </w:divBdr>
      <w:divsChild>
        <w:div w:id="781456941">
          <w:marLeft w:val="0"/>
          <w:marRight w:val="0"/>
          <w:marTop w:val="0"/>
          <w:marBottom w:val="0"/>
          <w:divBdr>
            <w:top w:val="none" w:sz="0" w:space="0" w:color="auto"/>
            <w:left w:val="none" w:sz="0" w:space="0" w:color="auto"/>
            <w:bottom w:val="none" w:sz="0" w:space="0" w:color="auto"/>
            <w:right w:val="none" w:sz="0" w:space="0" w:color="auto"/>
          </w:divBdr>
        </w:div>
        <w:div w:id="1228879605">
          <w:marLeft w:val="0"/>
          <w:marRight w:val="0"/>
          <w:marTop w:val="0"/>
          <w:marBottom w:val="0"/>
          <w:divBdr>
            <w:top w:val="none" w:sz="0" w:space="0" w:color="auto"/>
            <w:left w:val="none" w:sz="0" w:space="0" w:color="auto"/>
            <w:bottom w:val="none" w:sz="0" w:space="0" w:color="auto"/>
            <w:right w:val="none" w:sz="0" w:space="0" w:color="auto"/>
          </w:divBdr>
        </w:div>
        <w:div w:id="631129913">
          <w:marLeft w:val="0"/>
          <w:marRight w:val="0"/>
          <w:marTop w:val="0"/>
          <w:marBottom w:val="0"/>
          <w:divBdr>
            <w:top w:val="none" w:sz="0" w:space="0" w:color="auto"/>
            <w:left w:val="none" w:sz="0" w:space="0" w:color="auto"/>
            <w:bottom w:val="none" w:sz="0" w:space="0" w:color="auto"/>
            <w:right w:val="none" w:sz="0" w:space="0" w:color="auto"/>
          </w:divBdr>
        </w:div>
        <w:div w:id="388847487">
          <w:marLeft w:val="0"/>
          <w:marRight w:val="0"/>
          <w:marTop w:val="0"/>
          <w:marBottom w:val="0"/>
          <w:divBdr>
            <w:top w:val="none" w:sz="0" w:space="0" w:color="auto"/>
            <w:left w:val="none" w:sz="0" w:space="0" w:color="auto"/>
            <w:bottom w:val="none" w:sz="0" w:space="0" w:color="auto"/>
            <w:right w:val="none" w:sz="0" w:space="0" w:color="auto"/>
          </w:divBdr>
        </w:div>
        <w:div w:id="1163743106">
          <w:marLeft w:val="0"/>
          <w:marRight w:val="0"/>
          <w:marTop w:val="0"/>
          <w:marBottom w:val="0"/>
          <w:divBdr>
            <w:top w:val="none" w:sz="0" w:space="0" w:color="auto"/>
            <w:left w:val="none" w:sz="0" w:space="0" w:color="auto"/>
            <w:bottom w:val="none" w:sz="0" w:space="0" w:color="auto"/>
            <w:right w:val="none" w:sz="0" w:space="0" w:color="auto"/>
          </w:divBdr>
        </w:div>
        <w:div w:id="1155148052">
          <w:marLeft w:val="0"/>
          <w:marRight w:val="0"/>
          <w:marTop w:val="0"/>
          <w:marBottom w:val="0"/>
          <w:divBdr>
            <w:top w:val="none" w:sz="0" w:space="0" w:color="auto"/>
            <w:left w:val="none" w:sz="0" w:space="0" w:color="auto"/>
            <w:bottom w:val="none" w:sz="0" w:space="0" w:color="auto"/>
            <w:right w:val="none" w:sz="0" w:space="0" w:color="auto"/>
          </w:divBdr>
        </w:div>
        <w:div w:id="1846092634">
          <w:marLeft w:val="0"/>
          <w:marRight w:val="0"/>
          <w:marTop w:val="0"/>
          <w:marBottom w:val="0"/>
          <w:divBdr>
            <w:top w:val="none" w:sz="0" w:space="0" w:color="auto"/>
            <w:left w:val="none" w:sz="0" w:space="0" w:color="auto"/>
            <w:bottom w:val="none" w:sz="0" w:space="0" w:color="auto"/>
            <w:right w:val="none" w:sz="0" w:space="0" w:color="auto"/>
          </w:divBdr>
        </w:div>
        <w:div w:id="1885098492">
          <w:marLeft w:val="0"/>
          <w:marRight w:val="0"/>
          <w:marTop w:val="0"/>
          <w:marBottom w:val="0"/>
          <w:divBdr>
            <w:top w:val="none" w:sz="0" w:space="0" w:color="auto"/>
            <w:left w:val="none" w:sz="0" w:space="0" w:color="auto"/>
            <w:bottom w:val="none" w:sz="0" w:space="0" w:color="auto"/>
            <w:right w:val="none" w:sz="0" w:space="0" w:color="auto"/>
          </w:divBdr>
        </w:div>
      </w:divsChild>
    </w:div>
    <w:div w:id="1093084256">
      <w:bodyDiv w:val="1"/>
      <w:marLeft w:val="0"/>
      <w:marRight w:val="0"/>
      <w:marTop w:val="0"/>
      <w:marBottom w:val="0"/>
      <w:divBdr>
        <w:top w:val="none" w:sz="0" w:space="0" w:color="auto"/>
        <w:left w:val="none" w:sz="0" w:space="0" w:color="auto"/>
        <w:bottom w:val="none" w:sz="0" w:space="0" w:color="auto"/>
        <w:right w:val="none" w:sz="0" w:space="0" w:color="auto"/>
      </w:divBdr>
    </w:div>
    <w:div w:id="1106002344">
      <w:bodyDiv w:val="1"/>
      <w:marLeft w:val="0"/>
      <w:marRight w:val="0"/>
      <w:marTop w:val="0"/>
      <w:marBottom w:val="0"/>
      <w:divBdr>
        <w:top w:val="none" w:sz="0" w:space="0" w:color="auto"/>
        <w:left w:val="none" w:sz="0" w:space="0" w:color="auto"/>
        <w:bottom w:val="none" w:sz="0" w:space="0" w:color="auto"/>
        <w:right w:val="none" w:sz="0" w:space="0" w:color="auto"/>
      </w:divBdr>
      <w:divsChild>
        <w:div w:id="589393024">
          <w:marLeft w:val="0"/>
          <w:marRight w:val="0"/>
          <w:marTop w:val="0"/>
          <w:marBottom w:val="0"/>
          <w:divBdr>
            <w:top w:val="none" w:sz="0" w:space="0" w:color="auto"/>
            <w:left w:val="none" w:sz="0" w:space="0" w:color="auto"/>
            <w:bottom w:val="none" w:sz="0" w:space="0" w:color="auto"/>
            <w:right w:val="none" w:sz="0" w:space="0" w:color="auto"/>
          </w:divBdr>
        </w:div>
        <w:div w:id="129858338">
          <w:marLeft w:val="0"/>
          <w:marRight w:val="0"/>
          <w:marTop w:val="0"/>
          <w:marBottom w:val="0"/>
          <w:divBdr>
            <w:top w:val="none" w:sz="0" w:space="0" w:color="auto"/>
            <w:left w:val="none" w:sz="0" w:space="0" w:color="auto"/>
            <w:bottom w:val="none" w:sz="0" w:space="0" w:color="auto"/>
            <w:right w:val="none" w:sz="0" w:space="0" w:color="auto"/>
          </w:divBdr>
        </w:div>
        <w:div w:id="599217731">
          <w:marLeft w:val="0"/>
          <w:marRight w:val="0"/>
          <w:marTop w:val="0"/>
          <w:marBottom w:val="0"/>
          <w:divBdr>
            <w:top w:val="none" w:sz="0" w:space="0" w:color="auto"/>
            <w:left w:val="none" w:sz="0" w:space="0" w:color="auto"/>
            <w:bottom w:val="none" w:sz="0" w:space="0" w:color="auto"/>
            <w:right w:val="none" w:sz="0" w:space="0" w:color="auto"/>
          </w:divBdr>
        </w:div>
        <w:div w:id="723211638">
          <w:marLeft w:val="0"/>
          <w:marRight w:val="0"/>
          <w:marTop w:val="0"/>
          <w:marBottom w:val="0"/>
          <w:divBdr>
            <w:top w:val="none" w:sz="0" w:space="0" w:color="auto"/>
            <w:left w:val="none" w:sz="0" w:space="0" w:color="auto"/>
            <w:bottom w:val="none" w:sz="0" w:space="0" w:color="auto"/>
            <w:right w:val="none" w:sz="0" w:space="0" w:color="auto"/>
          </w:divBdr>
        </w:div>
        <w:div w:id="1454134076">
          <w:marLeft w:val="0"/>
          <w:marRight w:val="0"/>
          <w:marTop w:val="0"/>
          <w:marBottom w:val="0"/>
          <w:divBdr>
            <w:top w:val="none" w:sz="0" w:space="0" w:color="auto"/>
            <w:left w:val="none" w:sz="0" w:space="0" w:color="auto"/>
            <w:bottom w:val="none" w:sz="0" w:space="0" w:color="auto"/>
            <w:right w:val="none" w:sz="0" w:space="0" w:color="auto"/>
          </w:divBdr>
        </w:div>
        <w:div w:id="1111631694">
          <w:marLeft w:val="0"/>
          <w:marRight w:val="0"/>
          <w:marTop w:val="0"/>
          <w:marBottom w:val="0"/>
          <w:divBdr>
            <w:top w:val="none" w:sz="0" w:space="0" w:color="auto"/>
            <w:left w:val="none" w:sz="0" w:space="0" w:color="auto"/>
            <w:bottom w:val="none" w:sz="0" w:space="0" w:color="auto"/>
            <w:right w:val="none" w:sz="0" w:space="0" w:color="auto"/>
          </w:divBdr>
        </w:div>
        <w:div w:id="1673026400">
          <w:marLeft w:val="0"/>
          <w:marRight w:val="0"/>
          <w:marTop w:val="0"/>
          <w:marBottom w:val="0"/>
          <w:divBdr>
            <w:top w:val="none" w:sz="0" w:space="0" w:color="auto"/>
            <w:left w:val="none" w:sz="0" w:space="0" w:color="auto"/>
            <w:bottom w:val="none" w:sz="0" w:space="0" w:color="auto"/>
            <w:right w:val="none" w:sz="0" w:space="0" w:color="auto"/>
          </w:divBdr>
        </w:div>
        <w:div w:id="126364601">
          <w:marLeft w:val="0"/>
          <w:marRight w:val="0"/>
          <w:marTop w:val="0"/>
          <w:marBottom w:val="0"/>
          <w:divBdr>
            <w:top w:val="none" w:sz="0" w:space="0" w:color="auto"/>
            <w:left w:val="none" w:sz="0" w:space="0" w:color="auto"/>
            <w:bottom w:val="none" w:sz="0" w:space="0" w:color="auto"/>
            <w:right w:val="none" w:sz="0" w:space="0" w:color="auto"/>
          </w:divBdr>
        </w:div>
        <w:div w:id="780957955">
          <w:marLeft w:val="0"/>
          <w:marRight w:val="0"/>
          <w:marTop w:val="0"/>
          <w:marBottom w:val="0"/>
          <w:divBdr>
            <w:top w:val="none" w:sz="0" w:space="0" w:color="auto"/>
            <w:left w:val="none" w:sz="0" w:space="0" w:color="auto"/>
            <w:bottom w:val="none" w:sz="0" w:space="0" w:color="auto"/>
            <w:right w:val="none" w:sz="0" w:space="0" w:color="auto"/>
          </w:divBdr>
        </w:div>
        <w:div w:id="518393655">
          <w:marLeft w:val="0"/>
          <w:marRight w:val="0"/>
          <w:marTop w:val="0"/>
          <w:marBottom w:val="0"/>
          <w:divBdr>
            <w:top w:val="none" w:sz="0" w:space="0" w:color="auto"/>
            <w:left w:val="none" w:sz="0" w:space="0" w:color="auto"/>
            <w:bottom w:val="none" w:sz="0" w:space="0" w:color="auto"/>
            <w:right w:val="none" w:sz="0" w:space="0" w:color="auto"/>
          </w:divBdr>
        </w:div>
        <w:div w:id="1208033870">
          <w:marLeft w:val="0"/>
          <w:marRight w:val="0"/>
          <w:marTop w:val="0"/>
          <w:marBottom w:val="0"/>
          <w:divBdr>
            <w:top w:val="none" w:sz="0" w:space="0" w:color="auto"/>
            <w:left w:val="none" w:sz="0" w:space="0" w:color="auto"/>
            <w:bottom w:val="none" w:sz="0" w:space="0" w:color="auto"/>
            <w:right w:val="none" w:sz="0" w:space="0" w:color="auto"/>
          </w:divBdr>
        </w:div>
        <w:div w:id="581838961">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945990896">
      <w:bodyDiv w:val="1"/>
      <w:marLeft w:val="0"/>
      <w:marRight w:val="0"/>
      <w:marTop w:val="0"/>
      <w:marBottom w:val="0"/>
      <w:divBdr>
        <w:top w:val="none" w:sz="0" w:space="0" w:color="auto"/>
        <w:left w:val="none" w:sz="0" w:space="0" w:color="auto"/>
        <w:bottom w:val="none" w:sz="0" w:space="0" w:color="auto"/>
        <w:right w:val="none" w:sz="0" w:space="0" w:color="auto"/>
      </w:divBdr>
    </w:div>
    <w:div w:id="1960140771">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1A8CF-7D7E-4C6F-8924-4ACF60B85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61</Pages>
  <Words>21054</Words>
  <Characters>113696</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249</cp:revision>
  <dcterms:created xsi:type="dcterms:W3CDTF">2025-05-05T17:54:00Z</dcterms:created>
  <dcterms:modified xsi:type="dcterms:W3CDTF">2026-07-13T13:20:00Z</dcterms:modified>
</cp:coreProperties>
</file>