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55FE99E"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3E5435">
        <w:rPr>
          <w:rFonts w:ascii="Arial" w:hAnsi="Arial" w:cs="Arial"/>
          <w:b/>
          <w:bCs/>
          <w:color w:val="000000"/>
        </w:rPr>
        <w:t>PE004</w:t>
      </w:r>
      <w:r w:rsidRPr="00E6202D">
        <w:rPr>
          <w:rFonts w:ascii="Arial" w:hAnsi="Arial" w:cs="Arial"/>
          <w:b/>
          <w:bCs/>
          <w:color w:val="000000"/>
        </w:rPr>
        <w:t>/</w:t>
      </w:r>
      <w:r w:rsidR="003E5435">
        <w:rPr>
          <w:rFonts w:ascii="Arial" w:hAnsi="Arial" w:cs="Arial"/>
          <w:b/>
          <w:bCs/>
          <w:color w:val="000000"/>
        </w:rPr>
        <w:t>2023</w:t>
      </w:r>
    </w:p>
    <w:p w14:paraId="20681B04" w14:textId="77777777" w:rsidR="00015373" w:rsidRPr="00E6202D" w:rsidRDefault="00015373" w:rsidP="00235187">
      <w:pPr>
        <w:jc w:val="center"/>
        <w:rPr>
          <w:rFonts w:ascii="Arial" w:hAnsi="Arial" w:cs="Arial"/>
          <w:b/>
          <w:bCs/>
          <w:color w:val="000000"/>
        </w:rPr>
      </w:pPr>
    </w:p>
    <w:p w14:paraId="31CF237B" w14:textId="0499A6DD"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3E5435">
        <w:rPr>
          <w:rFonts w:ascii="Arial" w:hAnsi="Arial" w:cs="Arial"/>
          <w:bCs/>
          <w:color w:val="000000"/>
        </w:rPr>
        <w:t>101</w:t>
      </w:r>
      <w:r w:rsidR="003155CD" w:rsidRPr="00E6202D">
        <w:rPr>
          <w:rFonts w:ascii="Arial" w:hAnsi="Arial" w:cs="Arial"/>
          <w:bCs/>
          <w:color w:val="000000"/>
        </w:rPr>
        <w:t>/</w:t>
      </w:r>
      <w:r w:rsidR="003E5435">
        <w:rPr>
          <w:rFonts w:ascii="Arial" w:hAnsi="Arial" w:cs="Arial"/>
          <w:bCs/>
          <w:color w:val="000000"/>
        </w:rPr>
        <w:t>2023</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39F7EAA7"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D0202D" w:rsidRPr="00015373">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Praça </w:t>
      </w:r>
      <w:r w:rsidR="00B430F7" w:rsidRPr="00015373">
        <w:rPr>
          <w:rFonts w:ascii="Arial" w:hAnsi="Arial" w:cs="Arial"/>
        </w:rPr>
        <w:t>Nossa Senhora da Conceição</w:t>
      </w:r>
      <w:r w:rsidR="00D0202D" w:rsidRPr="00015373">
        <w:rPr>
          <w:rFonts w:ascii="Arial" w:hAnsi="Arial" w:cs="Arial"/>
        </w:rPr>
        <w:t xml:space="preserve">, nº </w:t>
      </w:r>
      <w:r w:rsidR="00B430F7" w:rsidRPr="00015373">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nos termos da Lei nº 10.520, de 17 de julho de 2002,</w:t>
      </w:r>
      <w:r w:rsidR="00F356D2" w:rsidRPr="00015373">
        <w:rPr>
          <w:rFonts w:ascii="Arial" w:hAnsi="Arial" w:cs="Arial"/>
          <w:color w:val="000000"/>
        </w:rPr>
        <w:t xml:space="preserve"> </w:t>
      </w:r>
      <w:r w:rsidR="00F356D2" w:rsidRPr="00015373">
        <w:rPr>
          <w:rFonts w:ascii="Arial" w:hAnsi="Arial" w:cs="Arial"/>
          <w:color w:val="000000" w:themeColor="text1"/>
        </w:rPr>
        <w:t>do Decreto 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015373">
        <w:rPr>
          <w:rFonts w:ascii="Arial" w:eastAsia="Times New Roman" w:hAnsi="Arial" w:cs="Arial"/>
        </w:rPr>
        <w:t>do Decreto  nº</w:t>
      </w:r>
      <w:r w:rsidR="00C136A2" w:rsidRPr="006A6FB7">
        <w:rPr>
          <w:rFonts w:ascii="Arial" w:eastAsia="Times New Roman" w:hAnsi="Arial" w:cs="Arial"/>
        </w:rPr>
        <w:t xml:space="preserve"> 7.746, de 05 de junho de 2012,</w:t>
      </w:r>
      <w:r w:rsidR="005A0202" w:rsidRPr="006A6FB7">
        <w:rPr>
          <w:rFonts w:ascii="Arial" w:eastAsia="Times New Roman"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Decreto nº 828, de 17 de setembro de 2014</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da Lei Complementar n° 123, de 14 de dezembro de 2006,</w:t>
      </w:r>
      <w:r w:rsidR="007A24EB" w:rsidRPr="006A6FB7">
        <w:rPr>
          <w:rFonts w:ascii="Arial" w:hAnsi="Arial" w:cs="Arial"/>
          <w:color w:val="000000"/>
        </w:rPr>
        <w:t xml:space="preserve"> do Decreto n° 8.538, de 06</w:t>
      </w:r>
      <w:r w:rsidRPr="006A6FB7">
        <w:rPr>
          <w:rFonts w:ascii="Arial" w:hAnsi="Arial" w:cs="Arial"/>
          <w:color w:val="000000"/>
        </w:rPr>
        <w:t xml:space="preserve"> de </w:t>
      </w:r>
      <w:r w:rsidR="007A24EB" w:rsidRPr="006A6FB7">
        <w:rPr>
          <w:rFonts w:ascii="Arial" w:hAnsi="Arial" w:cs="Arial"/>
          <w:color w:val="000000"/>
        </w:rPr>
        <w:t>outubro de 2015</w:t>
      </w:r>
      <w:r w:rsidR="00E10013" w:rsidRPr="006A6FB7">
        <w:rPr>
          <w:rFonts w:ascii="Arial" w:hAnsi="Arial" w:cs="Arial"/>
          <w:color w:val="000000"/>
        </w:rPr>
        <w:t>, Lei Complementar 147, de 7 de agosto de 2014</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05CCDAD6" w:rsidR="002C6B79" w:rsidRPr="00257041" w:rsidRDefault="002C6B79" w:rsidP="002C6B79">
      <w:pPr>
        <w:snapToGrid w:val="0"/>
        <w:spacing w:after="120" w:line="276" w:lineRule="auto"/>
        <w:ind w:right="-30"/>
        <w:jc w:val="both"/>
        <w:rPr>
          <w:rFonts w:ascii="Arial" w:eastAsia="Arial" w:hAnsi="Arial" w:cs="Arial"/>
          <w:color w:val="000000" w:themeColor="text1"/>
        </w:rPr>
      </w:pPr>
      <w:r w:rsidRPr="00257041">
        <w:rPr>
          <w:rFonts w:ascii="Arial" w:eastAsia="Arial" w:hAnsi="Arial" w:cs="Arial"/>
          <w:b/>
          <w:color w:val="000000" w:themeColor="text1"/>
        </w:rPr>
        <w:t>RECEBIMENTO DAS PROPOSTAS:</w:t>
      </w:r>
      <w:r w:rsidRPr="00257041">
        <w:rPr>
          <w:rFonts w:ascii="Arial" w:eastAsia="Arial" w:hAnsi="Arial" w:cs="Arial"/>
          <w:color w:val="000000" w:themeColor="text1"/>
        </w:rPr>
        <w:t xml:space="preserve"> Das </w:t>
      </w:r>
      <w:r w:rsidR="00257041" w:rsidRPr="00257041">
        <w:rPr>
          <w:rFonts w:ascii="Arial" w:eastAsia="Arial" w:hAnsi="Arial" w:cs="Arial"/>
          <w:color w:val="000000" w:themeColor="text1"/>
        </w:rPr>
        <w:t>08</w:t>
      </w:r>
      <w:r w:rsidRPr="00257041">
        <w:rPr>
          <w:rFonts w:ascii="Arial" w:eastAsia="Arial" w:hAnsi="Arial" w:cs="Arial"/>
          <w:color w:val="000000" w:themeColor="text1"/>
        </w:rPr>
        <w:t>:</w:t>
      </w:r>
      <w:r w:rsidR="0035570A" w:rsidRPr="00257041">
        <w:rPr>
          <w:rFonts w:ascii="Arial" w:eastAsia="Arial" w:hAnsi="Arial" w:cs="Arial"/>
          <w:color w:val="000000" w:themeColor="text1"/>
        </w:rPr>
        <w:t>00</w:t>
      </w:r>
      <w:r w:rsidRPr="00257041">
        <w:rPr>
          <w:rFonts w:ascii="Arial" w:eastAsia="Arial" w:hAnsi="Arial" w:cs="Arial"/>
          <w:color w:val="000000" w:themeColor="text1"/>
        </w:rPr>
        <w:t xml:space="preserve"> horas do dia </w:t>
      </w:r>
      <w:r w:rsidR="00257041" w:rsidRPr="00257041">
        <w:rPr>
          <w:rFonts w:ascii="Arial" w:eastAsia="Arial" w:hAnsi="Arial" w:cs="Arial"/>
          <w:color w:val="000000" w:themeColor="text1"/>
        </w:rPr>
        <w:t>14</w:t>
      </w:r>
      <w:r w:rsidRPr="00257041">
        <w:rPr>
          <w:rFonts w:ascii="Arial" w:eastAsia="Arial" w:hAnsi="Arial" w:cs="Arial"/>
          <w:color w:val="000000" w:themeColor="text1"/>
        </w:rPr>
        <w:t>/</w:t>
      </w:r>
      <w:r w:rsidR="00DD3D9E" w:rsidRPr="00257041">
        <w:rPr>
          <w:rFonts w:ascii="Arial" w:eastAsia="Arial" w:hAnsi="Arial" w:cs="Arial"/>
          <w:color w:val="000000" w:themeColor="text1"/>
        </w:rPr>
        <w:t>0</w:t>
      </w:r>
      <w:r w:rsidR="00257041" w:rsidRPr="00257041">
        <w:rPr>
          <w:rFonts w:ascii="Arial" w:eastAsia="Arial" w:hAnsi="Arial" w:cs="Arial"/>
          <w:color w:val="000000" w:themeColor="text1"/>
        </w:rPr>
        <w:t>2</w:t>
      </w:r>
      <w:r w:rsidRPr="00257041">
        <w:rPr>
          <w:rFonts w:ascii="Arial" w:eastAsia="Arial" w:hAnsi="Arial" w:cs="Arial"/>
          <w:color w:val="000000" w:themeColor="text1"/>
        </w:rPr>
        <w:t>/</w:t>
      </w:r>
      <w:r w:rsidR="003E5435" w:rsidRPr="00257041">
        <w:rPr>
          <w:rFonts w:ascii="Arial" w:eastAsia="Arial" w:hAnsi="Arial" w:cs="Arial"/>
          <w:color w:val="000000" w:themeColor="text1"/>
        </w:rPr>
        <w:t>2023</w:t>
      </w:r>
      <w:r w:rsidR="0035570A" w:rsidRPr="00257041">
        <w:rPr>
          <w:rFonts w:ascii="Arial" w:eastAsia="Arial" w:hAnsi="Arial" w:cs="Arial"/>
          <w:color w:val="000000" w:themeColor="text1"/>
        </w:rPr>
        <w:t xml:space="preserve"> às </w:t>
      </w:r>
      <w:r w:rsidR="00257041" w:rsidRPr="00257041">
        <w:rPr>
          <w:rFonts w:ascii="Arial" w:eastAsia="Arial" w:hAnsi="Arial" w:cs="Arial"/>
          <w:color w:val="000000" w:themeColor="text1"/>
        </w:rPr>
        <w:t>15</w:t>
      </w:r>
      <w:r w:rsidR="0035570A" w:rsidRPr="00257041">
        <w:rPr>
          <w:rFonts w:ascii="Arial" w:eastAsia="Arial" w:hAnsi="Arial" w:cs="Arial"/>
          <w:color w:val="000000" w:themeColor="text1"/>
        </w:rPr>
        <w:t xml:space="preserve">:00 do dia </w:t>
      </w:r>
      <w:r w:rsidR="00257041" w:rsidRPr="00257041">
        <w:rPr>
          <w:rFonts w:ascii="Arial" w:eastAsia="Arial" w:hAnsi="Arial" w:cs="Arial"/>
          <w:color w:val="000000" w:themeColor="text1"/>
        </w:rPr>
        <w:t>01</w:t>
      </w:r>
      <w:r w:rsidR="0035570A" w:rsidRPr="00257041">
        <w:rPr>
          <w:rFonts w:ascii="Arial" w:eastAsia="Arial" w:hAnsi="Arial" w:cs="Arial"/>
          <w:color w:val="000000" w:themeColor="text1"/>
        </w:rPr>
        <w:t>/</w:t>
      </w:r>
      <w:r w:rsidR="00257041" w:rsidRPr="00257041">
        <w:rPr>
          <w:rFonts w:ascii="Arial" w:eastAsia="Arial" w:hAnsi="Arial" w:cs="Arial"/>
          <w:color w:val="000000" w:themeColor="text1"/>
        </w:rPr>
        <w:t>03</w:t>
      </w:r>
      <w:r w:rsidR="0035570A" w:rsidRPr="00257041">
        <w:rPr>
          <w:rFonts w:ascii="Arial" w:eastAsia="Arial" w:hAnsi="Arial" w:cs="Arial"/>
          <w:color w:val="000000" w:themeColor="text1"/>
        </w:rPr>
        <w:t>/</w:t>
      </w:r>
      <w:r w:rsidR="003E5435" w:rsidRPr="00257041">
        <w:rPr>
          <w:rFonts w:ascii="Arial" w:eastAsia="Arial" w:hAnsi="Arial" w:cs="Arial"/>
          <w:color w:val="000000" w:themeColor="text1"/>
        </w:rPr>
        <w:t>2023</w:t>
      </w:r>
      <w:r w:rsidRPr="00257041">
        <w:rPr>
          <w:rFonts w:ascii="Arial" w:eastAsia="Arial" w:hAnsi="Arial" w:cs="Arial"/>
          <w:color w:val="000000" w:themeColor="text1"/>
        </w:rPr>
        <w:t>.</w:t>
      </w:r>
    </w:p>
    <w:p w14:paraId="5C2AD51A" w14:textId="51C41090" w:rsidR="002C6B79" w:rsidRPr="00257041" w:rsidRDefault="002C6B79" w:rsidP="002C6B79">
      <w:pPr>
        <w:snapToGrid w:val="0"/>
        <w:spacing w:after="120" w:line="276" w:lineRule="auto"/>
        <w:ind w:right="-30"/>
        <w:jc w:val="both"/>
        <w:rPr>
          <w:rFonts w:ascii="Arial" w:eastAsia="Arial" w:hAnsi="Arial" w:cs="Arial"/>
          <w:color w:val="000000" w:themeColor="text1"/>
        </w:rPr>
      </w:pPr>
      <w:r w:rsidRPr="00257041">
        <w:rPr>
          <w:rFonts w:ascii="Arial" w:eastAsia="Arial" w:hAnsi="Arial" w:cs="Arial"/>
          <w:b/>
          <w:color w:val="000000" w:themeColor="text1"/>
        </w:rPr>
        <w:t>ABERTURA E JULGAMENTO DAS PROPOSTAS:</w:t>
      </w:r>
      <w:r w:rsidRPr="00257041">
        <w:rPr>
          <w:rFonts w:ascii="Arial" w:eastAsia="Arial" w:hAnsi="Arial" w:cs="Arial"/>
          <w:color w:val="000000" w:themeColor="text1"/>
        </w:rPr>
        <w:t xml:space="preserve"> Das </w:t>
      </w:r>
      <w:r w:rsidR="00257041" w:rsidRPr="00257041">
        <w:rPr>
          <w:rFonts w:ascii="Arial" w:eastAsia="Arial" w:hAnsi="Arial" w:cs="Arial"/>
          <w:color w:val="000000" w:themeColor="text1"/>
        </w:rPr>
        <w:t>15</w:t>
      </w:r>
      <w:r w:rsidRPr="00257041">
        <w:rPr>
          <w:rFonts w:ascii="Arial" w:eastAsia="Arial" w:hAnsi="Arial" w:cs="Arial"/>
          <w:color w:val="000000" w:themeColor="text1"/>
        </w:rPr>
        <w:t>:</w:t>
      </w:r>
      <w:r w:rsidR="0035570A" w:rsidRPr="00257041">
        <w:rPr>
          <w:rFonts w:ascii="Arial" w:eastAsia="Arial" w:hAnsi="Arial" w:cs="Arial"/>
          <w:color w:val="000000" w:themeColor="text1"/>
        </w:rPr>
        <w:t>00</w:t>
      </w:r>
      <w:r w:rsidRPr="00257041">
        <w:rPr>
          <w:rFonts w:ascii="Arial" w:eastAsia="Arial" w:hAnsi="Arial" w:cs="Arial"/>
          <w:color w:val="000000" w:themeColor="text1"/>
        </w:rPr>
        <w:t xml:space="preserve"> às </w:t>
      </w:r>
      <w:r w:rsidR="00257041" w:rsidRPr="00257041">
        <w:rPr>
          <w:rFonts w:ascii="Arial" w:eastAsia="Arial" w:hAnsi="Arial" w:cs="Arial"/>
          <w:color w:val="000000" w:themeColor="text1"/>
        </w:rPr>
        <w:t>18</w:t>
      </w:r>
      <w:r w:rsidRPr="00257041">
        <w:rPr>
          <w:rFonts w:ascii="Arial" w:eastAsia="Arial" w:hAnsi="Arial" w:cs="Arial"/>
          <w:color w:val="000000" w:themeColor="text1"/>
        </w:rPr>
        <w:t>:</w:t>
      </w:r>
      <w:r w:rsidR="0035570A" w:rsidRPr="00257041">
        <w:rPr>
          <w:rFonts w:ascii="Arial" w:eastAsia="Arial" w:hAnsi="Arial" w:cs="Arial"/>
          <w:color w:val="000000" w:themeColor="text1"/>
        </w:rPr>
        <w:t>00</w:t>
      </w:r>
      <w:r w:rsidRPr="00257041">
        <w:rPr>
          <w:rFonts w:ascii="Arial" w:eastAsia="Arial" w:hAnsi="Arial" w:cs="Arial"/>
          <w:color w:val="000000" w:themeColor="text1"/>
        </w:rPr>
        <w:t xml:space="preserve"> horas do dia </w:t>
      </w:r>
      <w:r w:rsidR="00257041" w:rsidRPr="00257041">
        <w:rPr>
          <w:rFonts w:ascii="Arial" w:eastAsia="Arial" w:hAnsi="Arial" w:cs="Arial"/>
          <w:color w:val="000000" w:themeColor="text1"/>
        </w:rPr>
        <w:t>01</w:t>
      </w:r>
      <w:r w:rsidRPr="00257041">
        <w:rPr>
          <w:rFonts w:ascii="Arial" w:eastAsia="Arial" w:hAnsi="Arial" w:cs="Arial"/>
          <w:color w:val="000000" w:themeColor="text1"/>
        </w:rPr>
        <w:t>/</w:t>
      </w:r>
      <w:r w:rsidR="00257041" w:rsidRPr="00257041">
        <w:rPr>
          <w:rFonts w:ascii="Arial" w:eastAsia="Arial" w:hAnsi="Arial" w:cs="Arial"/>
          <w:color w:val="000000" w:themeColor="text1"/>
        </w:rPr>
        <w:t>03</w:t>
      </w:r>
      <w:r w:rsidRPr="00257041">
        <w:rPr>
          <w:rFonts w:ascii="Arial" w:eastAsia="Arial" w:hAnsi="Arial" w:cs="Arial"/>
          <w:color w:val="000000" w:themeColor="text1"/>
        </w:rPr>
        <w:t>/</w:t>
      </w:r>
      <w:r w:rsidR="003E5435" w:rsidRPr="00257041">
        <w:rPr>
          <w:rFonts w:ascii="Arial" w:eastAsia="Arial" w:hAnsi="Arial" w:cs="Arial"/>
          <w:color w:val="000000" w:themeColor="text1"/>
        </w:rPr>
        <w:t>2023</w:t>
      </w:r>
      <w:r w:rsidRPr="00257041">
        <w:rPr>
          <w:rFonts w:ascii="Arial" w:eastAsia="Arial" w:hAnsi="Arial" w:cs="Arial"/>
          <w:color w:val="000000" w:themeColor="text1"/>
        </w:rPr>
        <w:t>.</w:t>
      </w:r>
    </w:p>
    <w:p w14:paraId="723E3EC7" w14:textId="278A97D4" w:rsidR="002C6B79" w:rsidRPr="00257041" w:rsidRDefault="002C6B79" w:rsidP="002C6B79">
      <w:pPr>
        <w:snapToGrid w:val="0"/>
        <w:spacing w:after="120" w:line="276" w:lineRule="auto"/>
        <w:ind w:right="-30"/>
        <w:jc w:val="both"/>
        <w:rPr>
          <w:rFonts w:ascii="Arial" w:eastAsia="Arial" w:hAnsi="Arial" w:cs="Arial"/>
          <w:color w:val="000000" w:themeColor="text1"/>
        </w:rPr>
      </w:pPr>
      <w:r w:rsidRPr="00257041">
        <w:rPr>
          <w:rFonts w:ascii="Arial" w:eastAsia="Arial" w:hAnsi="Arial" w:cs="Arial"/>
          <w:b/>
          <w:color w:val="000000" w:themeColor="text1"/>
        </w:rPr>
        <w:t>INÍCIO DA SESSÃO DE DISPUTA DE PREÇOS:</w:t>
      </w:r>
      <w:r w:rsidRPr="00257041">
        <w:rPr>
          <w:rFonts w:ascii="Arial" w:eastAsia="Arial" w:hAnsi="Arial" w:cs="Arial"/>
          <w:color w:val="000000" w:themeColor="text1"/>
        </w:rPr>
        <w:t xml:space="preserve"> </w:t>
      </w:r>
      <w:proofErr w:type="gramStart"/>
      <w:r w:rsidR="00FF0FA5" w:rsidRPr="00257041">
        <w:rPr>
          <w:rFonts w:ascii="Arial" w:eastAsia="Arial" w:hAnsi="Arial" w:cs="Arial"/>
          <w:color w:val="000000" w:themeColor="text1"/>
        </w:rPr>
        <w:t>Á</w:t>
      </w:r>
      <w:r w:rsidRPr="00257041">
        <w:rPr>
          <w:rFonts w:ascii="Arial" w:eastAsia="Arial" w:hAnsi="Arial" w:cs="Arial"/>
          <w:color w:val="000000" w:themeColor="text1"/>
        </w:rPr>
        <w:t>s</w:t>
      </w:r>
      <w:proofErr w:type="gramEnd"/>
      <w:r w:rsidRPr="00257041">
        <w:rPr>
          <w:rFonts w:ascii="Arial" w:eastAsia="Arial" w:hAnsi="Arial" w:cs="Arial"/>
          <w:color w:val="000000" w:themeColor="text1"/>
        </w:rPr>
        <w:t xml:space="preserve"> </w:t>
      </w:r>
      <w:r w:rsidR="00257041" w:rsidRPr="00257041">
        <w:rPr>
          <w:rFonts w:ascii="Arial" w:eastAsia="Arial" w:hAnsi="Arial" w:cs="Arial"/>
          <w:color w:val="000000" w:themeColor="text1"/>
        </w:rPr>
        <w:t>08</w:t>
      </w:r>
      <w:r w:rsidRPr="00257041">
        <w:rPr>
          <w:rFonts w:ascii="Arial" w:eastAsia="Arial" w:hAnsi="Arial" w:cs="Arial"/>
          <w:color w:val="000000" w:themeColor="text1"/>
        </w:rPr>
        <w:t>:</w:t>
      </w:r>
      <w:r w:rsidR="00257041" w:rsidRPr="00257041">
        <w:rPr>
          <w:rFonts w:ascii="Arial" w:eastAsia="Arial" w:hAnsi="Arial" w:cs="Arial"/>
          <w:color w:val="000000" w:themeColor="text1"/>
        </w:rPr>
        <w:t>3</w:t>
      </w:r>
      <w:r w:rsidR="0035570A" w:rsidRPr="00257041">
        <w:rPr>
          <w:rFonts w:ascii="Arial" w:eastAsia="Arial" w:hAnsi="Arial" w:cs="Arial"/>
          <w:color w:val="000000" w:themeColor="text1"/>
        </w:rPr>
        <w:t>0</w:t>
      </w:r>
      <w:r w:rsidRPr="00257041">
        <w:rPr>
          <w:rFonts w:ascii="Arial" w:eastAsia="Arial" w:hAnsi="Arial" w:cs="Arial"/>
          <w:color w:val="000000" w:themeColor="text1"/>
        </w:rPr>
        <w:t xml:space="preserve"> horas do dia </w:t>
      </w:r>
      <w:r w:rsidR="00257041" w:rsidRPr="00257041">
        <w:rPr>
          <w:rFonts w:ascii="Arial" w:eastAsia="Arial" w:hAnsi="Arial" w:cs="Arial"/>
          <w:color w:val="000000" w:themeColor="text1"/>
        </w:rPr>
        <w:t>02</w:t>
      </w:r>
      <w:r w:rsidRPr="00257041">
        <w:rPr>
          <w:rFonts w:ascii="Arial" w:eastAsia="Arial" w:hAnsi="Arial" w:cs="Arial"/>
          <w:color w:val="000000" w:themeColor="text1"/>
        </w:rPr>
        <w:t>/</w:t>
      </w:r>
      <w:r w:rsidR="00257041" w:rsidRPr="00257041">
        <w:rPr>
          <w:rFonts w:ascii="Arial" w:eastAsia="Arial" w:hAnsi="Arial" w:cs="Arial"/>
          <w:color w:val="000000" w:themeColor="text1"/>
        </w:rPr>
        <w:t>03</w:t>
      </w:r>
      <w:r w:rsidRPr="00257041">
        <w:rPr>
          <w:rFonts w:ascii="Arial" w:eastAsia="Arial" w:hAnsi="Arial" w:cs="Arial"/>
          <w:color w:val="000000" w:themeColor="text1"/>
        </w:rPr>
        <w:t>/</w:t>
      </w:r>
      <w:r w:rsidR="003E5435" w:rsidRPr="00257041">
        <w:rPr>
          <w:rFonts w:ascii="Arial" w:eastAsia="Arial" w:hAnsi="Arial" w:cs="Arial"/>
          <w:color w:val="000000" w:themeColor="text1"/>
        </w:rPr>
        <w:t>2023</w:t>
      </w:r>
      <w:r w:rsidRPr="00257041">
        <w:rPr>
          <w:rFonts w:ascii="Arial" w:eastAsia="Arial" w:hAnsi="Arial" w:cs="Arial"/>
          <w:color w:val="000000" w:themeColor="text1"/>
        </w:rPr>
        <w:t>.</w:t>
      </w:r>
    </w:p>
    <w:p w14:paraId="4B43B3C9" w14:textId="58FB4D8E" w:rsidR="00971D9B" w:rsidRPr="00257041" w:rsidRDefault="002C6B79" w:rsidP="002C6B79">
      <w:pPr>
        <w:snapToGrid w:val="0"/>
        <w:spacing w:after="120" w:line="276" w:lineRule="auto"/>
        <w:ind w:right="-30"/>
        <w:jc w:val="both"/>
        <w:rPr>
          <w:rFonts w:ascii="Arial" w:eastAsia="Arial" w:hAnsi="Arial" w:cs="Arial"/>
          <w:color w:val="000000" w:themeColor="text1"/>
        </w:rPr>
      </w:pPr>
      <w:r w:rsidRPr="00257041">
        <w:rPr>
          <w:rFonts w:ascii="Arial" w:eastAsia="Arial" w:hAnsi="Arial" w:cs="Arial"/>
          <w:b/>
          <w:color w:val="000000" w:themeColor="text1"/>
        </w:rPr>
        <w:t>REFERÊNCIA DE TEMPO:</w:t>
      </w:r>
      <w:r w:rsidRPr="00257041">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257041">
        <w:rPr>
          <w:rFonts w:ascii="Arial" w:hAnsi="Arial" w:cs="Arial"/>
          <w:b/>
          <w:color w:val="000000"/>
        </w:rPr>
        <w:t>LOCAL</w:t>
      </w:r>
      <w:r w:rsidR="002E2B74" w:rsidRPr="00257041">
        <w:rPr>
          <w:rFonts w:ascii="Arial" w:hAnsi="Arial" w:cs="Arial"/>
          <w:b/>
          <w:color w:val="000000"/>
        </w:rPr>
        <w:t>:</w:t>
      </w:r>
      <w:r w:rsidR="00D958D9" w:rsidRPr="00257041">
        <w:rPr>
          <w:rFonts w:ascii="Arial" w:hAnsi="Arial" w:cs="Arial"/>
          <w:color w:val="000000"/>
        </w:rPr>
        <w:t xml:space="preserve"> Portal: Bolsa de Licitações do Brasil – BLL </w:t>
      </w:r>
      <w:r w:rsidR="002E2B74" w:rsidRPr="00257041">
        <w:rPr>
          <w:rFonts w:ascii="Arial" w:hAnsi="Arial" w:cs="Arial"/>
          <w:color w:val="000000"/>
        </w:rPr>
        <w:t xml:space="preserve"> </w:t>
      </w:r>
      <w:hyperlink r:id="rId11" w:history="1">
        <w:r w:rsidR="00D958D9" w:rsidRPr="00257041">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2D9BF24C"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00EF2ABE">
        <w:rPr>
          <w:rFonts w:ascii="Arial" w:hAnsi="Arial" w:cs="Arial"/>
          <w:color w:val="000000"/>
        </w:rPr>
        <w:t>prestar serviços de seguro ve</w:t>
      </w:r>
      <w:r w:rsidR="003E5435">
        <w:rPr>
          <w:rFonts w:ascii="Arial" w:hAnsi="Arial" w:cs="Arial"/>
          <w:color w:val="000000"/>
        </w:rPr>
        <w:t>i</w:t>
      </w:r>
      <w:r w:rsidR="00EF2ABE">
        <w:rPr>
          <w:rFonts w:ascii="Arial" w:hAnsi="Arial" w:cs="Arial"/>
          <w:color w:val="000000"/>
        </w:rPr>
        <w:t>cular</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4425641F"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015373">
        <w:rPr>
          <w:rFonts w:ascii="Arial" w:hAnsi="Arial" w:cs="Arial"/>
        </w:rPr>
        <w:t xml:space="preserve">em </w:t>
      </w:r>
      <w:r w:rsidR="00D958D9" w:rsidRPr="00015373">
        <w:rPr>
          <w:rFonts w:ascii="Arial" w:hAnsi="Arial" w:cs="Arial"/>
        </w:rPr>
        <w:t>lote</w:t>
      </w:r>
      <w:r w:rsidRPr="00015373">
        <w:rPr>
          <w:rFonts w:ascii="Arial" w:hAnsi="Arial" w:cs="Arial"/>
          <w:b/>
        </w:rPr>
        <w:t>,</w:t>
      </w:r>
      <w:r w:rsidRPr="00015373">
        <w:rPr>
          <w:rFonts w:ascii="Arial" w:hAnsi="Arial" w:cs="Arial"/>
        </w:rPr>
        <w:t xml:space="preserve"> conforme tabela constante do Termo de Referência, facultando-se ao licitante a participação em quantos </w:t>
      </w:r>
      <w:r w:rsidR="00D958D9" w:rsidRPr="00015373">
        <w:rPr>
          <w:rFonts w:ascii="Arial" w:hAnsi="Arial" w:cs="Arial"/>
        </w:rPr>
        <w:t xml:space="preserve">lotes </w:t>
      </w:r>
      <w:r w:rsidRPr="00015373">
        <w:rPr>
          <w:rFonts w:ascii="Arial" w:hAnsi="Arial" w:cs="Arial"/>
        </w:rPr>
        <w:t>forem de seu interesse.</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1537C8D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EF2ABE">
        <w:rPr>
          <w:rFonts w:ascii="Arial" w:hAnsi="Arial" w:cs="Arial"/>
        </w:rPr>
        <w:t xml:space="preserve"> (Não se aplica).</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27AA358F"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8A18E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697EBFB1" w:rsidR="009E4998" w:rsidRDefault="009E4998" w:rsidP="00D0202D">
      <w:pPr>
        <w:jc w:val="both"/>
        <w:rPr>
          <w:rFonts w:ascii="Arial" w:hAnsi="Arial" w:cs="Arial"/>
        </w:rPr>
      </w:pPr>
    </w:p>
    <w:p w14:paraId="3E8CDF9D" w14:textId="3D6B5C9B" w:rsidR="008B0926" w:rsidRDefault="008B0926" w:rsidP="00D0202D">
      <w:pPr>
        <w:jc w:val="both"/>
        <w:rPr>
          <w:rFonts w:ascii="Arial" w:hAnsi="Arial" w:cs="Arial"/>
        </w:rPr>
      </w:pPr>
    </w:p>
    <w:p w14:paraId="5ACC8697" w14:textId="77777777" w:rsidR="008B0926" w:rsidRPr="00C47D4C" w:rsidRDefault="008B0926"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28C88CEF" w14:textId="77777777" w:rsidR="005954C1" w:rsidRDefault="005954C1"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0C51EC90"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3E1AFEBE" w14:textId="77777777" w:rsidR="00AB5191" w:rsidRDefault="00AB5191" w:rsidP="00D0202D">
      <w:pPr>
        <w:jc w:val="both"/>
        <w:rPr>
          <w:rFonts w:ascii="Arial" w:hAnsi="Arial" w:cs="Arial"/>
          <w:b/>
        </w:rPr>
      </w:pPr>
    </w:p>
    <w:p w14:paraId="5B1CF895" w14:textId="77777777" w:rsidR="009E4998" w:rsidRPr="00D0202D" w:rsidRDefault="009E4998" w:rsidP="00D0202D">
      <w:pPr>
        <w:jc w:val="both"/>
        <w:rPr>
          <w:rFonts w:ascii="Arial" w:hAnsi="Arial" w:cs="Arial"/>
          <w:b/>
        </w:rPr>
      </w:pPr>
      <w:r w:rsidRPr="00D0202D">
        <w:rPr>
          <w:rFonts w:ascii="Arial" w:hAnsi="Arial" w:cs="Arial"/>
          <w:b/>
        </w:rPr>
        <w:lastRenderedPageBreak/>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C47D4C"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633E5DDA" w:rsidR="009E4998" w:rsidRPr="008B0926" w:rsidRDefault="009E4998" w:rsidP="008B0926">
      <w:pPr>
        <w:pStyle w:val="PargrafodaLista"/>
        <w:numPr>
          <w:ilvl w:val="1"/>
          <w:numId w:val="26"/>
        </w:numPr>
        <w:rPr>
          <w:rFonts w:ascii="Arial" w:hAnsi="Arial" w:cs="Arial"/>
        </w:rPr>
      </w:pPr>
      <w:r w:rsidRPr="008B0926">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8B0926">
          <w:rPr>
            <w:rStyle w:val="Hyperlink"/>
            <w:rFonts w:ascii="Arial" w:hAnsi="Arial" w:cs="Arial"/>
          </w:rPr>
          <w:t>contato@bll.org.br</w:t>
        </w:r>
      </w:hyperlink>
      <w:r w:rsidRPr="008B0926">
        <w:rPr>
          <w:rFonts w:ascii="Arial" w:hAnsi="Arial" w:cs="Arial"/>
        </w:rPr>
        <w:t>.</w:t>
      </w:r>
    </w:p>
    <w:p w14:paraId="0102CB50" w14:textId="77777777" w:rsidR="008B0926" w:rsidRPr="008B0926" w:rsidRDefault="008B0926" w:rsidP="008B0926">
      <w:pPr>
        <w:pStyle w:val="PargrafodaLista"/>
        <w:ind w:left="375"/>
        <w:rPr>
          <w:rFonts w:ascii="Arial" w:hAnsi="Arial" w:cs="Arial"/>
        </w:rPr>
      </w:pP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lastRenderedPageBreak/>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034BEB" w:rsidR="00CA24FB" w:rsidRPr="00BB6244" w:rsidRDefault="00A374EB" w:rsidP="00D47215">
      <w:pPr>
        <w:numPr>
          <w:ilvl w:val="2"/>
          <w:numId w:val="11"/>
        </w:numPr>
        <w:tabs>
          <w:tab w:val="left" w:pos="1440"/>
        </w:tabs>
        <w:autoSpaceDE w:val="0"/>
        <w:snapToGrid w:val="0"/>
        <w:ind w:left="567" w:firstLine="0"/>
        <w:jc w:val="both"/>
        <w:rPr>
          <w:rFonts w:ascii="Arial" w:hAnsi="Arial" w:cs="Arial"/>
          <w:i/>
        </w:rPr>
      </w:pPr>
      <w:r w:rsidRPr="00BB6244">
        <w:rPr>
          <w:rFonts w:ascii="Arial" w:hAnsi="Arial" w:cs="Arial"/>
          <w:i/>
        </w:rPr>
        <w:t>V</w:t>
      </w:r>
      <w:r w:rsidR="00CA24FB" w:rsidRPr="00BB6244">
        <w:rPr>
          <w:rFonts w:ascii="Arial" w:hAnsi="Arial" w:cs="Arial"/>
          <w:i/>
        </w:rPr>
        <w:t xml:space="preserve">alor </w:t>
      </w:r>
      <w:r w:rsidR="00BB6244" w:rsidRPr="00BB6244">
        <w:rPr>
          <w:rFonts w:ascii="Arial" w:hAnsi="Arial" w:cs="Arial"/>
          <w:i/>
        </w:rPr>
        <w:t>por lote</w:t>
      </w:r>
      <w:r w:rsidRPr="00BB6244">
        <w:rPr>
          <w:rFonts w:ascii="Arial" w:hAnsi="Arial" w:cs="Arial"/>
          <w:bCs/>
          <w:i/>
          <w:iCs/>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6BEA443F"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w:t>
      </w:r>
      <w:r w:rsidR="008B0926">
        <w:rPr>
          <w:rFonts w:ascii="Arial" w:hAnsi="Arial" w:cs="Arial"/>
          <w:color w:val="000000"/>
        </w:rPr>
        <w:t>a</w:t>
      </w:r>
      <w:r w:rsidRPr="00C47D4C">
        <w:rPr>
          <w:rFonts w:ascii="Arial" w:hAnsi="Arial" w:cs="Arial"/>
          <w:color w:val="000000"/>
        </w:rPr>
        <w:t xml:space="preserve"> </w:t>
      </w:r>
      <w:r w:rsidR="008B0926">
        <w:rPr>
          <w:rFonts w:ascii="Arial" w:hAnsi="Arial" w:cs="Arial"/>
          <w:color w:val="000000"/>
        </w:rPr>
        <w:t>prestação dos serviços</w:t>
      </w:r>
      <w:r w:rsidRPr="00C47D4C">
        <w:rPr>
          <w:rFonts w:ascii="Arial" w:hAnsi="Arial" w:cs="Arial"/>
          <w:color w:val="000000"/>
        </w:rPr>
        <w:t>.</w:t>
      </w:r>
    </w:p>
    <w:p w14:paraId="2ED9DB27" w14:textId="61002CF9" w:rsidR="008B0926" w:rsidRDefault="008B0926" w:rsidP="008B0926">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60D646F5" w14:textId="77777777" w:rsidR="003155CD" w:rsidRPr="003155CD" w:rsidRDefault="003155CD" w:rsidP="003155CD"/>
    <w:p w14:paraId="2ADCE530" w14:textId="454BD285" w:rsidR="00F70195" w:rsidRDefault="00CA24FB"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4CA3979B" w14:textId="77777777" w:rsidR="00D47215" w:rsidRPr="00C47D4C" w:rsidRDefault="00D47215" w:rsidP="00D47215">
      <w:pPr>
        <w:pStyle w:val="PargrafodaLista"/>
        <w:ind w:left="0"/>
        <w:contextualSpacing w:val="0"/>
        <w:jc w:val="both"/>
        <w:rPr>
          <w:rFonts w:ascii="Arial" w:hAnsi="Arial" w:cs="Arial"/>
          <w:color w:val="000000"/>
          <w:lang w:eastAsia="en-US"/>
        </w:rPr>
      </w:pPr>
    </w:p>
    <w:p w14:paraId="3AFBF4B1" w14:textId="77777777" w:rsidR="00D47215" w:rsidRDefault="0054016D"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8132D1B" w14:textId="6EE70CE7" w:rsidR="009620E6" w:rsidRPr="00C47D4C" w:rsidRDefault="00E06595" w:rsidP="00D47215">
      <w:pPr>
        <w:pStyle w:val="PargrafodaLista"/>
        <w:ind w:left="0"/>
        <w:contextualSpacing w:val="0"/>
        <w:jc w:val="both"/>
        <w:rPr>
          <w:rFonts w:ascii="Arial" w:hAnsi="Arial" w:cs="Arial"/>
          <w:color w:val="000000"/>
          <w:lang w:eastAsia="en-US"/>
        </w:rPr>
      </w:pPr>
      <w:r w:rsidRPr="00C47D4C">
        <w:rPr>
          <w:rFonts w:ascii="Arial" w:hAnsi="Arial" w:cs="Arial"/>
          <w:color w:val="000000"/>
        </w:rPr>
        <w:t xml:space="preserve"> </w:t>
      </w:r>
    </w:p>
    <w:p w14:paraId="087E0E0A" w14:textId="6794DE58" w:rsidR="009620E6" w:rsidRDefault="009620E6"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284FC66C"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3DEBB654" w14:textId="5EF15697"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77BF7E7"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16BE7BC6" w14:textId="324B0DB5"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30E6FB9F"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7DC11EC9" w14:textId="2B3F241A" w:rsidR="00B145CD"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09E20428" w14:textId="77777777" w:rsidR="00D47215" w:rsidRPr="00C47D4C" w:rsidRDefault="00D47215" w:rsidP="00D47215">
      <w:pPr>
        <w:pStyle w:val="PargrafodaLista"/>
        <w:ind w:left="0"/>
        <w:contextualSpacing w:val="0"/>
        <w:jc w:val="both"/>
        <w:rPr>
          <w:rFonts w:ascii="Arial" w:hAnsi="Arial" w:cs="Arial"/>
          <w:color w:val="000000"/>
        </w:rPr>
      </w:pPr>
    </w:p>
    <w:p w14:paraId="11E9CB65" w14:textId="35A15C19" w:rsidR="00F7019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3EC61E97" w14:textId="77777777" w:rsidR="00D47215" w:rsidRPr="00C47D4C" w:rsidRDefault="00D47215" w:rsidP="00D47215">
      <w:pPr>
        <w:pStyle w:val="PargrafodaLista"/>
        <w:ind w:left="0"/>
        <w:contextualSpacing w:val="0"/>
        <w:jc w:val="both"/>
        <w:rPr>
          <w:rFonts w:ascii="Arial" w:hAnsi="Arial" w:cs="Arial"/>
          <w:color w:val="000000"/>
        </w:rPr>
      </w:pPr>
    </w:p>
    <w:p w14:paraId="7BA5F6E1" w14:textId="3DC3F80D" w:rsidR="00B30BC2"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5686BD1F" w14:textId="77777777" w:rsidR="00D47215" w:rsidRPr="00C47D4C" w:rsidRDefault="00D47215" w:rsidP="00D47215">
      <w:pPr>
        <w:pStyle w:val="PargrafodaLista"/>
        <w:ind w:left="0"/>
        <w:contextualSpacing w:val="0"/>
        <w:jc w:val="both"/>
        <w:rPr>
          <w:rFonts w:ascii="Arial" w:hAnsi="Arial" w:cs="Arial"/>
          <w:color w:val="000000"/>
        </w:rPr>
      </w:pPr>
    </w:p>
    <w:p w14:paraId="28FD200F" w14:textId="3C8466D7" w:rsidR="00B30BC2" w:rsidRPr="00D47215" w:rsidRDefault="00B30BC2" w:rsidP="00D47215">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pelo </w:t>
      </w:r>
      <w:r w:rsidR="00CA24FB" w:rsidRPr="00BB6244">
        <w:rPr>
          <w:rFonts w:ascii="Arial" w:hAnsi="Arial" w:cs="Arial"/>
        </w:rPr>
        <w:t>valor total.</w:t>
      </w:r>
    </w:p>
    <w:p w14:paraId="0A122628"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4F0E5B63" w14:textId="77777777" w:rsidR="00BD1AC1"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754E827A" w14:textId="77777777" w:rsidR="00D47215" w:rsidRPr="00C47D4C" w:rsidRDefault="00D47215" w:rsidP="00D47215">
      <w:pPr>
        <w:pStyle w:val="PargrafodaLista"/>
        <w:ind w:left="0"/>
        <w:contextualSpacing w:val="0"/>
        <w:jc w:val="both"/>
        <w:rPr>
          <w:rFonts w:ascii="Arial" w:hAnsi="Arial" w:cs="Arial"/>
          <w:color w:val="000000"/>
        </w:rPr>
      </w:pPr>
    </w:p>
    <w:p w14:paraId="3517EFE5" w14:textId="0D9F41B5" w:rsidR="00BD1AC1" w:rsidRPr="00D47215" w:rsidRDefault="00BD1AC1"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063E31">
        <w:rPr>
          <w:rFonts w:ascii="Arial" w:hAnsi="Arial" w:cs="Arial"/>
        </w:rPr>
        <w:t>de valor inferior ou percentual de desconto superior</w:t>
      </w:r>
      <w:r w:rsidRPr="00063E31">
        <w:rPr>
          <w:rFonts w:ascii="Arial" w:hAnsi="Arial" w:cs="Arial"/>
        </w:rPr>
        <w:t xml:space="preserve"> ao último por ele ofertado e registrado pelo sistema.</w:t>
      </w:r>
    </w:p>
    <w:p w14:paraId="5FF07A21" w14:textId="77777777" w:rsidR="00D47215" w:rsidRPr="00C47D4C" w:rsidRDefault="00D47215" w:rsidP="00D47215">
      <w:pPr>
        <w:pStyle w:val="PargrafodaLista"/>
        <w:ind w:left="0"/>
        <w:contextualSpacing w:val="0"/>
        <w:jc w:val="both"/>
        <w:rPr>
          <w:rFonts w:ascii="Arial" w:hAnsi="Arial" w:cs="Arial"/>
          <w:color w:val="000000"/>
        </w:rPr>
      </w:pPr>
    </w:p>
    <w:p w14:paraId="1E0EC56A" w14:textId="064D3021" w:rsidR="00BD1AC1" w:rsidRDefault="008748E2"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intervalo mínimo de diferença </w:t>
      </w:r>
      <w:r w:rsidR="002B2EE9" w:rsidRPr="00B0138D">
        <w:rPr>
          <w:rFonts w:ascii="Arial" w:hAnsi="Arial" w:cs="Arial"/>
          <w:iCs/>
        </w:rPr>
        <w:t>percentuais</w:t>
      </w:r>
      <w:r w:rsidRPr="00B0138D">
        <w:rPr>
          <w:rFonts w:ascii="Arial" w:hAnsi="Arial" w:cs="Arial"/>
          <w:iCs/>
        </w:rPr>
        <w:t xml:space="preserve"> entre os lances, que incidirá tanto em relação aos lances intermediários quanto em relação à proposta que cobrir a melhor oferta deverá ser </w:t>
      </w:r>
      <w:r w:rsidR="00B0138D" w:rsidRPr="00B0138D">
        <w:rPr>
          <w:rFonts w:ascii="Arial" w:hAnsi="Arial" w:cs="Arial"/>
          <w:iCs/>
        </w:rPr>
        <w:t xml:space="preserve">1% </w:t>
      </w:r>
      <w:r w:rsidRPr="00B0138D">
        <w:rPr>
          <w:rFonts w:ascii="Arial" w:hAnsi="Arial" w:cs="Arial"/>
          <w:iCs/>
        </w:rPr>
        <w:t>(</w:t>
      </w:r>
      <w:r w:rsidR="00B0138D" w:rsidRPr="00B0138D">
        <w:rPr>
          <w:rFonts w:ascii="Arial" w:hAnsi="Arial" w:cs="Arial"/>
          <w:iCs/>
        </w:rPr>
        <w:t>um por cento</w:t>
      </w:r>
      <w:r w:rsidRPr="00B0138D">
        <w:rPr>
          <w:rFonts w:ascii="Arial" w:hAnsi="Arial" w:cs="Arial"/>
          <w:iCs/>
        </w:rPr>
        <w:t>).</w:t>
      </w:r>
    </w:p>
    <w:p w14:paraId="278A2EEA" w14:textId="77777777" w:rsidR="00D47215" w:rsidRPr="00B0138D" w:rsidRDefault="00D47215" w:rsidP="00D47215">
      <w:pPr>
        <w:pStyle w:val="PargrafodaLista"/>
        <w:ind w:left="0"/>
        <w:contextualSpacing w:val="0"/>
        <w:jc w:val="both"/>
        <w:rPr>
          <w:rFonts w:ascii="Arial" w:hAnsi="Arial" w:cs="Arial"/>
          <w:iCs/>
        </w:rPr>
      </w:pPr>
    </w:p>
    <w:p w14:paraId="6B3F02F0" w14:textId="7B368233" w:rsidR="007B1E12" w:rsidRDefault="000526DD" w:rsidP="00D47215">
      <w:pPr>
        <w:pStyle w:val="PargrafodaLista"/>
        <w:numPr>
          <w:ilvl w:val="1"/>
          <w:numId w:val="11"/>
        </w:numPr>
        <w:ind w:left="0" w:firstLine="0"/>
        <w:contextualSpacing w:val="0"/>
        <w:jc w:val="both"/>
        <w:rPr>
          <w:rFonts w:ascii="Arial" w:hAnsi="Arial" w:cs="Arial"/>
        </w:rPr>
      </w:pPr>
      <w:r w:rsidRPr="00C47D4C">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752DCB65" w14:textId="77777777" w:rsidR="00D47215" w:rsidRPr="00C47D4C" w:rsidRDefault="00D47215" w:rsidP="00D47215">
      <w:pPr>
        <w:pStyle w:val="PargrafodaLista"/>
        <w:ind w:left="0"/>
        <w:contextualSpacing w:val="0"/>
        <w:jc w:val="both"/>
        <w:rPr>
          <w:rFonts w:ascii="Arial" w:hAnsi="Arial" w:cs="Arial"/>
        </w:rPr>
      </w:pPr>
    </w:p>
    <w:p w14:paraId="70996D7E"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2F061E0F"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7C88CAB8"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71872D"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E8A835"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6EEFDF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30EEFC0"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5AEDF8A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4FAEB0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719048C"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6981D9F"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24F06E5A" w14:textId="45D063F9"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iCs/>
        </w:rPr>
        <w:t xml:space="preserve">Será adotado </w:t>
      </w:r>
      <w:r w:rsidRPr="006A78B4">
        <w:rPr>
          <w:rFonts w:ascii="Arial" w:hAnsi="Arial" w:cs="Arial"/>
        </w:rPr>
        <w:t xml:space="preserve">para o envio de lances no pregão eletrônico o modo de </w:t>
      </w:r>
      <w:r w:rsidRPr="00015373">
        <w:rPr>
          <w:rFonts w:ascii="Arial" w:hAnsi="Arial" w:cs="Arial"/>
        </w:rPr>
        <w:t>disputa “aberto”,</w:t>
      </w:r>
      <w:r w:rsidRPr="006A78B4">
        <w:rPr>
          <w:rFonts w:ascii="Arial" w:hAnsi="Arial" w:cs="Arial"/>
        </w:rPr>
        <w:t xml:space="preserve"> em que os </w:t>
      </w:r>
      <w:r w:rsidRPr="006A78B4">
        <w:rPr>
          <w:rFonts w:ascii="Arial" w:hAnsi="Arial" w:cs="Arial"/>
          <w:iCs/>
        </w:rPr>
        <w:t>licitantes</w:t>
      </w:r>
      <w:r w:rsidRPr="006A78B4">
        <w:rPr>
          <w:rFonts w:ascii="Arial" w:hAnsi="Arial" w:cs="Arial"/>
        </w:rPr>
        <w:t xml:space="preserve"> apresentarão lances públicos e sucessivos, com prorrogações.</w:t>
      </w:r>
    </w:p>
    <w:p w14:paraId="133EBC05" w14:textId="77777777" w:rsidR="00D47215" w:rsidRPr="006A78B4" w:rsidRDefault="00D47215" w:rsidP="00D47215">
      <w:pPr>
        <w:jc w:val="both"/>
        <w:rPr>
          <w:rFonts w:ascii="Arial" w:hAnsi="Arial" w:cs="Arial"/>
          <w:iCs/>
        </w:rPr>
      </w:pPr>
    </w:p>
    <w:p w14:paraId="36C631A3"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DD9ECC8" w14:textId="77777777" w:rsidR="00D47215" w:rsidRPr="006A78B4" w:rsidRDefault="00D47215" w:rsidP="00D47215">
      <w:pPr>
        <w:jc w:val="both"/>
        <w:rPr>
          <w:rFonts w:ascii="Arial" w:hAnsi="Arial" w:cs="Arial"/>
          <w:iCs/>
        </w:rPr>
      </w:pPr>
    </w:p>
    <w:p w14:paraId="6C6B03DE"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3C5D8629" w14:textId="77777777" w:rsidR="00D47215" w:rsidRPr="006A78B4" w:rsidRDefault="00D47215" w:rsidP="00D47215">
      <w:pPr>
        <w:jc w:val="both"/>
        <w:rPr>
          <w:rFonts w:ascii="Arial" w:hAnsi="Arial" w:cs="Arial"/>
          <w:iCs/>
        </w:rPr>
      </w:pPr>
    </w:p>
    <w:p w14:paraId="60804AB1"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Não havendo novos lances na forma estabelecida nos itens anteriores, a sessão pública encerrar-se-á automaticamente.</w:t>
      </w:r>
    </w:p>
    <w:p w14:paraId="6AF0A636" w14:textId="77777777" w:rsidR="00D47215" w:rsidRPr="006A78B4" w:rsidRDefault="00D47215" w:rsidP="00D47215">
      <w:pPr>
        <w:jc w:val="both"/>
        <w:rPr>
          <w:rFonts w:ascii="Arial" w:hAnsi="Arial" w:cs="Arial"/>
          <w:iCs/>
        </w:rPr>
      </w:pPr>
    </w:p>
    <w:p w14:paraId="34BE49A2" w14:textId="77777777" w:rsidR="002E649F" w:rsidRPr="00D47215" w:rsidRDefault="002E649F" w:rsidP="00D47215">
      <w:pPr>
        <w:numPr>
          <w:ilvl w:val="1"/>
          <w:numId w:val="21"/>
        </w:numPr>
        <w:ind w:left="0" w:firstLine="0"/>
        <w:jc w:val="both"/>
        <w:rPr>
          <w:rFonts w:ascii="Arial" w:hAnsi="Arial" w:cs="Arial"/>
          <w:i/>
          <w:iCs/>
        </w:rPr>
      </w:pPr>
      <w:r w:rsidRPr="00063E3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3DB1982" w14:textId="77777777" w:rsidR="00D47215" w:rsidRPr="00C47D4C" w:rsidRDefault="00D47215" w:rsidP="00D47215">
      <w:pPr>
        <w:jc w:val="both"/>
        <w:rPr>
          <w:rFonts w:ascii="Arial" w:hAnsi="Arial" w:cs="Arial"/>
          <w:i/>
          <w:iCs/>
        </w:rPr>
      </w:pPr>
    </w:p>
    <w:p w14:paraId="10D4F1B1" w14:textId="32315F31" w:rsidR="00F93CB2" w:rsidRPr="00D47215" w:rsidRDefault="00CA24FB" w:rsidP="00D47215">
      <w:pPr>
        <w:pStyle w:val="PargrafodaLista"/>
        <w:numPr>
          <w:ilvl w:val="1"/>
          <w:numId w:val="21"/>
        </w:numPr>
        <w:ind w:left="0" w:firstLine="0"/>
        <w:jc w:val="both"/>
        <w:rPr>
          <w:rFonts w:ascii="Arial" w:eastAsia="Times New Roman" w:hAnsi="Arial" w:cs="Arial"/>
          <w:iCs/>
        </w:rPr>
      </w:pPr>
      <w:r w:rsidRPr="00EB2EE3">
        <w:rPr>
          <w:rFonts w:ascii="Arial" w:hAnsi="Arial" w:cs="Arial"/>
          <w:color w:val="000000"/>
        </w:rPr>
        <w:t xml:space="preserve">Não serão aceitos dois ou mais lances de mesmo valor, prevalecendo aquele que for recebido e registrado em primeiro lugar. </w:t>
      </w:r>
    </w:p>
    <w:p w14:paraId="076E30F9" w14:textId="77777777" w:rsidR="00D47215" w:rsidRPr="00EB2EE3" w:rsidRDefault="00D47215" w:rsidP="00D47215">
      <w:pPr>
        <w:pStyle w:val="PargrafodaLista"/>
        <w:ind w:left="0"/>
        <w:jc w:val="both"/>
        <w:rPr>
          <w:rFonts w:ascii="Arial" w:eastAsia="Times New Roman" w:hAnsi="Arial" w:cs="Arial"/>
          <w:iCs/>
        </w:rPr>
      </w:pPr>
    </w:p>
    <w:p w14:paraId="7DC89910" w14:textId="77777777" w:rsidR="00F93CB2" w:rsidRPr="0092217B" w:rsidRDefault="00CA24FB" w:rsidP="00D47215">
      <w:pPr>
        <w:numPr>
          <w:ilvl w:val="1"/>
          <w:numId w:val="21"/>
        </w:numPr>
        <w:ind w:left="0" w:firstLine="0"/>
        <w:jc w:val="both"/>
        <w:rPr>
          <w:rFonts w:ascii="Arial" w:eastAsia="Times New Roman" w:hAnsi="Arial" w:cs="Arial"/>
          <w:iCs/>
        </w:rPr>
      </w:pPr>
      <w:r w:rsidRPr="00063E31">
        <w:rPr>
          <w:rFonts w:ascii="Arial" w:hAnsi="Arial" w:cs="Arial"/>
          <w:color w:val="000000"/>
        </w:rPr>
        <w:t>Durante o transcurso</w:t>
      </w:r>
      <w:r w:rsidR="004D067A" w:rsidRPr="00063E31">
        <w:rPr>
          <w:rFonts w:ascii="Arial" w:hAnsi="Arial" w:cs="Arial"/>
          <w:color w:val="000000"/>
        </w:rPr>
        <w:t xml:space="preserve"> </w:t>
      </w:r>
      <w:r w:rsidRPr="00063E31">
        <w:rPr>
          <w:rFonts w:ascii="Arial" w:hAnsi="Arial" w:cs="Arial"/>
          <w:color w:val="000000"/>
        </w:rPr>
        <w:t xml:space="preserve">da sessão pública, os licitantes serão informados, em tempo real, do valor do menor lance registrado, vedada a identificação do licitante. </w:t>
      </w:r>
    </w:p>
    <w:p w14:paraId="33F7214B" w14:textId="77777777" w:rsidR="0092217B" w:rsidRPr="00063E31" w:rsidRDefault="0092217B" w:rsidP="0092217B">
      <w:pPr>
        <w:jc w:val="both"/>
        <w:rPr>
          <w:rFonts w:ascii="Arial" w:eastAsia="Times New Roman" w:hAnsi="Arial" w:cs="Arial"/>
          <w:iCs/>
        </w:rPr>
      </w:pPr>
    </w:p>
    <w:p w14:paraId="5CAEAB50" w14:textId="658B21CD" w:rsidR="00F93CB2" w:rsidRPr="007852C1"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No caso de desconexão com o </w:t>
      </w:r>
      <w:r w:rsidR="00C6162E" w:rsidRPr="00063E31">
        <w:rPr>
          <w:rFonts w:ascii="Arial" w:hAnsi="Arial" w:cs="Arial"/>
          <w:color w:val="000000"/>
        </w:rPr>
        <w:t>Pregoeiro</w:t>
      </w:r>
      <w:r w:rsidRPr="00063E31">
        <w:rPr>
          <w:rFonts w:ascii="Arial" w:hAnsi="Arial" w:cs="Arial"/>
          <w:color w:val="000000"/>
        </w:rPr>
        <w:t xml:space="preserve">, no decorrer da etapa competitiva do Pregão, o sistema eletrônico poderá permanecer acessível aos licitantes para a recepção dos lances. </w:t>
      </w:r>
    </w:p>
    <w:p w14:paraId="259C9190" w14:textId="77777777" w:rsidR="007852C1" w:rsidRPr="00063E31" w:rsidRDefault="007852C1" w:rsidP="007852C1">
      <w:pPr>
        <w:jc w:val="both"/>
        <w:rPr>
          <w:rFonts w:ascii="Arial" w:eastAsia="Times New Roman" w:hAnsi="Arial" w:cs="Arial"/>
          <w:iCs/>
        </w:rPr>
      </w:pPr>
    </w:p>
    <w:p w14:paraId="74602A43" w14:textId="77777777" w:rsidR="00DB6CB3" w:rsidRPr="0092217B" w:rsidRDefault="007B63FB" w:rsidP="0092217B">
      <w:pPr>
        <w:numPr>
          <w:ilvl w:val="1"/>
          <w:numId w:val="21"/>
        </w:numPr>
        <w:ind w:left="0" w:firstLine="0"/>
        <w:jc w:val="both"/>
        <w:rPr>
          <w:rFonts w:ascii="Arial" w:eastAsia="Times New Roman" w:hAnsi="Arial" w:cs="Arial"/>
          <w:iCs/>
        </w:rPr>
      </w:pPr>
      <w:r w:rsidRPr="00063E31">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063E31">
        <w:rPr>
          <w:rFonts w:ascii="Arial" w:hAnsi="Arial" w:cs="Arial"/>
          <w:color w:val="000000" w:themeColor="text1"/>
        </w:rPr>
        <w:t>.</w:t>
      </w:r>
      <w:r w:rsidR="00CA24FB" w:rsidRPr="00063E31">
        <w:rPr>
          <w:rFonts w:ascii="Arial" w:hAnsi="Arial" w:cs="Arial"/>
          <w:color w:val="000000"/>
        </w:rPr>
        <w:t xml:space="preserve"> </w:t>
      </w:r>
    </w:p>
    <w:p w14:paraId="4DC4C603" w14:textId="77777777" w:rsidR="0092217B" w:rsidRPr="00063E31" w:rsidRDefault="0092217B" w:rsidP="0092217B">
      <w:pPr>
        <w:jc w:val="both"/>
        <w:rPr>
          <w:rFonts w:ascii="Arial" w:eastAsia="Times New Roman" w:hAnsi="Arial" w:cs="Arial"/>
          <w:iCs/>
        </w:rPr>
      </w:pPr>
    </w:p>
    <w:p w14:paraId="10ED420D" w14:textId="77777777" w:rsidR="0092217B" w:rsidRPr="0092217B" w:rsidRDefault="00C25B02"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O Critério de julgamento adotado será o </w:t>
      </w:r>
      <w:r w:rsidR="007B63FB" w:rsidRPr="00EB2EE3">
        <w:rPr>
          <w:rFonts w:ascii="Arial" w:hAnsi="Arial" w:cs="Arial"/>
        </w:rPr>
        <w:t>menor preço</w:t>
      </w:r>
      <w:r w:rsidR="00EB2EE3" w:rsidRPr="00EB2EE3">
        <w:rPr>
          <w:rFonts w:ascii="Arial" w:hAnsi="Arial" w:cs="Arial"/>
        </w:rPr>
        <w:t xml:space="preserve"> por lote</w:t>
      </w:r>
      <w:r w:rsidRPr="00063E31">
        <w:rPr>
          <w:rFonts w:ascii="Arial" w:hAnsi="Arial" w:cs="Arial"/>
          <w:color w:val="000000"/>
        </w:rPr>
        <w:t>,</w:t>
      </w:r>
      <w:r w:rsidR="00494E37" w:rsidRPr="00063E31">
        <w:rPr>
          <w:rFonts w:ascii="Arial" w:hAnsi="Arial" w:cs="Arial"/>
          <w:color w:val="000000"/>
        </w:rPr>
        <w:t xml:space="preserve"> conforme definido neste Edital e seus anexos.</w:t>
      </w:r>
    </w:p>
    <w:p w14:paraId="2EF1901C" w14:textId="790BA1D8" w:rsidR="00DB6CB3" w:rsidRPr="00063E31" w:rsidRDefault="00494E37" w:rsidP="0092217B">
      <w:pPr>
        <w:jc w:val="both"/>
        <w:rPr>
          <w:rFonts w:ascii="Arial" w:eastAsia="Times New Roman" w:hAnsi="Arial" w:cs="Arial"/>
          <w:iCs/>
        </w:rPr>
      </w:pPr>
      <w:r w:rsidRPr="00063E31">
        <w:rPr>
          <w:rFonts w:ascii="Arial" w:hAnsi="Arial" w:cs="Arial"/>
          <w:color w:val="000000"/>
        </w:rPr>
        <w:t xml:space="preserve"> </w:t>
      </w:r>
    </w:p>
    <w:p w14:paraId="54FAEAC3" w14:textId="15492265" w:rsidR="00DD05AA" w:rsidRPr="008B0926" w:rsidRDefault="00A94974" w:rsidP="0092217B">
      <w:pPr>
        <w:numPr>
          <w:ilvl w:val="1"/>
          <w:numId w:val="21"/>
        </w:numPr>
        <w:ind w:left="0" w:firstLine="0"/>
        <w:jc w:val="both"/>
        <w:rPr>
          <w:rFonts w:ascii="Arial" w:eastAsia="Times New Roman" w:hAnsi="Arial" w:cs="Arial"/>
          <w:iCs/>
        </w:rPr>
      </w:pPr>
      <w:r w:rsidRPr="00063E31">
        <w:rPr>
          <w:rFonts w:ascii="Arial" w:hAnsi="Arial" w:cs="Arial"/>
          <w:color w:val="000000" w:themeColor="text1"/>
          <w:lang w:eastAsia="en-US"/>
        </w:rPr>
        <w:t>Caso o licitante não apresente lances, concorrerá com o valor de sua proposta.</w:t>
      </w:r>
    </w:p>
    <w:p w14:paraId="29E9A2BE" w14:textId="77777777" w:rsidR="008B0926" w:rsidRDefault="008B0926" w:rsidP="008B0926">
      <w:pPr>
        <w:pStyle w:val="PargrafodaLista"/>
        <w:rPr>
          <w:rFonts w:ascii="Arial" w:eastAsia="Times New Roman" w:hAnsi="Arial" w:cs="Arial"/>
          <w:iCs/>
        </w:rPr>
      </w:pPr>
    </w:p>
    <w:p w14:paraId="7797D0B7" w14:textId="77777777" w:rsidR="00DD05AA" w:rsidRPr="0092217B" w:rsidRDefault="007F2093"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w:t>
      </w:r>
      <w:r w:rsidRPr="00063E31">
        <w:rPr>
          <w:rFonts w:ascii="Arial" w:hAnsi="Arial" w:cs="Arial"/>
          <w:color w:val="000000"/>
          <w:lang w:eastAsia="en-US"/>
        </w:rPr>
        <w:lastRenderedPageBreak/>
        <w:t xml:space="preserve">demais classificadas, para o fim de aplicar-se o disposto nos </w:t>
      </w:r>
      <w:proofErr w:type="spellStart"/>
      <w:r w:rsidRPr="00063E31">
        <w:rPr>
          <w:rFonts w:ascii="Arial" w:hAnsi="Arial" w:cs="Arial"/>
          <w:color w:val="000000"/>
          <w:lang w:eastAsia="en-US"/>
        </w:rPr>
        <w:t>arts</w:t>
      </w:r>
      <w:proofErr w:type="spellEnd"/>
      <w:r w:rsidRPr="00063E31">
        <w:rPr>
          <w:rFonts w:ascii="Arial" w:hAnsi="Arial" w:cs="Arial"/>
          <w:color w:val="000000"/>
          <w:lang w:eastAsia="en-US"/>
        </w:rPr>
        <w:t>. 44 e 45 da LC nº 123, de 2006, regulamentada pelo Decreto nº 8.538, de 2015.</w:t>
      </w:r>
    </w:p>
    <w:p w14:paraId="74551582" w14:textId="77777777" w:rsidR="0092217B" w:rsidRPr="00063E31" w:rsidRDefault="0092217B" w:rsidP="0092217B">
      <w:pPr>
        <w:jc w:val="both"/>
        <w:rPr>
          <w:rFonts w:ascii="Arial" w:eastAsia="Times New Roman" w:hAnsi="Arial" w:cs="Arial"/>
          <w:iCs/>
        </w:rPr>
      </w:pPr>
    </w:p>
    <w:p w14:paraId="20D19E90" w14:textId="139EB683"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Nessas condições, as propostas de microempresas e empresas de pequeno porte que se encontrarem na faixa de até 5% (cinco por cento) acima</w:t>
      </w:r>
      <w:r w:rsidR="00DD05AA" w:rsidRPr="00063E31">
        <w:rPr>
          <w:rFonts w:ascii="Arial" w:hAnsi="Arial" w:cs="Arial"/>
          <w:color w:val="000000"/>
          <w:lang w:eastAsia="en-US"/>
        </w:rPr>
        <w:t xml:space="preserve"> </w:t>
      </w:r>
      <w:r w:rsidRPr="00063E31">
        <w:rPr>
          <w:rFonts w:ascii="Arial" w:hAnsi="Arial" w:cs="Arial"/>
          <w:color w:val="000000"/>
          <w:lang w:eastAsia="en-US"/>
        </w:rPr>
        <w:t>da</w:t>
      </w:r>
      <w:r w:rsidR="00A94974" w:rsidRPr="00063E31">
        <w:rPr>
          <w:rFonts w:ascii="Arial" w:hAnsi="Arial" w:cs="Arial"/>
          <w:color w:val="000000"/>
          <w:lang w:eastAsia="en-US"/>
        </w:rPr>
        <w:t xml:space="preserve"> </w:t>
      </w:r>
      <w:r w:rsidR="00A94974" w:rsidRPr="00EB2EE3">
        <w:rPr>
          <w:rFonts w:ascii="Arial" w:hAnsi="Arial" w:cs="Arial"/>
          <w:color w:val="000000" w:themeColor="text1"/>
        </w:rPr>
        <w:t xml:space="preserve">melhor proposta </w:t>
      </w:r>
      <w:r w:rsidRPr="00063E31">
        <w:rPr>
          <w:rFonts w:ascii="Arial" w:hAnsi="Arial" w:cs="Arial"/>
          <w:color w:val="000000"/>
          <w:lang w:eastAsia="en-US"/>
        </w:rPr>
        <w:t>serão consideradas empatadas com a primeira colocada.</w:t>
      </w:r>
    </w:p>
    <w:p w14:paraId="0B0BF533" w14:textId="77777777" w:rsidR="0092217B" w:rsidRPr="00063E31" w:rsidRDefault="0092217B" w:rsidP="0092217B">
      <w:pPr>
        <w:jc w:val="both"/>
        <w:rPr>
          <w:rFonts w:ascii="Arial" w:eastAsia="Times New Roman" w:hAnsi="Arial" w:cs="Arial"/>
          <w:iCs/>
        </w:rPr>
      </w:pPr>
    </w:p>
    <w:p w14:paraId="68129EC7" w14:textId="77777777" w:rsidR="00DD05AA" w:rsidRPr="0092217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CA4AFD" w14:textId="77777777" w:rsidR="0092217B" w:rsidRPr="00063E31" w:rsidRDefault="0092217B" w:rsidP="0092217B">
      <w:pPr>
        <w:jc w:val="both"/>
        <w:rPr>
          <w:rFonts w:ascii="Arial" w:eastAsia="Times New Roman" w:hAnsi="Arial" w:cs="Arial"/>
          <w:iCs/>
        </w:rPr>
      </w:pPr>
    </w:p>
    <w:p w14:paraId="5437826C" w14:textId="77777777"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ABC538" w14:textId="77777777" w:rsidR="0092217B" w:rsidRPr="00EB2EE3" w:rsidRDefault="0092217B" w:rsidP="0092217B">
      <w:pPr>
        <w:jc w:val="both"/>
        <w:rPr>
          <w:rFonts w:ascii="Arial" w:eastAsia="Times New Roman" w:hAnsi="Arial" w:cs="Arial"/>
          <w:iCs/>
        </w:rPr>
      </w:pPr>
    </w:p>
    <w:p w14:paraId="2C6AD330" w14:textId="77777777" w:rsidR="00DD05AA" w:rsidRPr="0092217B" w:rsidRDefault="009B7570"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9D21B" w14:textId="77777777" w:rsidR="0092217B" w:rsidRPr="00063E31" w:rsidRDefault="0092217B" w:rsidP="0092217B">
      <w:pPr>
        <w:jc w:val="both"/>
        <w:rPr>
          <w:rFonts w:ascii="Arial" w:eastAsia="Times New Roman" w:hAnsi="Arial" w:cs="Arial"/>
          <w:iCs/>
        </w:rPr>
      </w:pPr>
    </w:p>
    <w:p w14:paraId="07D520F6" w14:textId="77777777" w:rsidR="00DD05AA" w:rsidRPr="0092217B" w:rsidRDefault="0018613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063E31">
        <w:rPr>
          <w:rFonts w:ascii="Arial" w:hAnsi="Arial" w:cs="Arial"/>
          <w:color w:val="000000"/>
          <w:lang w:eastAsia="en-US"/>
        </w:rPr>
        <w:t xml:space="preserve"> </w:t>
      </w:r>
    </w:p>
    <w:p w14:paraId="62BE2AB3" w14:textId="77777777" w:rsidR="0092217B" w:rsidRPr="00063E31" w:rsidRDefault="0092217B" w:rsidP="0092217B">
      <w:pPr>
        <w:jc w:val="both"/>
        <w:rPr>
          <w:rFonts w:ascii="Arial" w:eastAsia="Times New Roman" w:hAnsi="Arial" w:cs="Arial"/>
          <w:iCs/>
        </w:rPr>
      </w:pPr>
    </w:p>
    <w:p w14:paraId="1BBD8760" w14:textId="34790D83" w:rsidR="00DD05AA" w:rsidRPr="0092217B" w:rsidRDefault="004350B5" w:rsidP="0092217B">
      <w:pPr>
        <w:numPr>
          <w:ilvl w:val="1"/>
          <w:numId w:val="21"/>
        </w:numPr>
        <w:ind w:left="0" w:firstLine="0"/>
        <w:jc w:val="both"/>
        <w:rPr>
          <w:rFonts w:ascii="Arial" w:eastAsia="Times New Roman" w:hAnsi="Arial" w:cs="Arial"/>
          <w:iCs/>
        </w:rPr>
      </w:pPr>
      <w:r w:rsidRPr="00EB2EE3">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308376E" w14:textId="77777777" w:rsidR="0092217B" w:rsidRPr="00EB2EE3" w:rsidRDefault="0092217B" w:rsidP="0092217B">
      <w:pPr>
        <w:jc w:val="both"/>
        <w:rPr>
          <w:rFonts w:ascii="Arial" w:eastAsia="Times New Roman" w:hAnsi="Arial" w:cs="Arial"/>
          <w:iCs/>
        </w:rPr>
      </w:pPr>
    </w:p>
    <w:p w14:paraId="260703AA" w14:textId="263DF668" w:rsidR="00342CB9" w:rsidRPr="00416E41" w:rsidRDefault="00D51533" w:rsidP="0092217B">
      <w:pPr>
        <w:numPr>
          <w:ilvl w:val="1"/>
          <w:numId w:val="21"/>
        </w:numPr>
        <w:ind w:left="0" w:firstLine="0"/>
        <w:jc w:val="both"/>
        <w:rPr>
          <w:rFonts w:ascii="Arial" w:eastAsia="Times New Roman" w:hAnsi="Arial" w:cs="Arial"/>
          <w:i/>
          <w:iCs/>
        </w:rPr>
      </w:pPr>
      <w:r w:rsidRPr="00EB2EE3">
        <w:rPr>
          <w:rFonts w:ascii="Arial" w:hAnsi="Arial" w:cs="Arial"/>
          <w:color w:val="000000" w:themeColor="text1"/>
        </w:rPr>
        <w:t xml:space="preserve">Havendo </w:t>
      </w:r>
      <w:r w:rsidRPr="00EB2EE3">
        <w:rPr>
          <w:rFonts w:ascii="Arial" w:eastAsia="Arial" w:hAnsi="Arial" w:cs="Arial"/>
        </w:rPr>
        <w:t>eventual</w:t>
      </w:r>
      <w:r w:rsidRPr="00EB2EE3">
        <w:rPr>
          <w:rFonts w:ascii="Arial" w:hAnsi="Arial" w:cs="Arial"/>
          <w:color w:val="000000" w:themeColor="text1"/>
        </w:rPr>
        <w:t xml:space="preserve"> empate entre propostas ou lances</w:t>
      </w:r>
      <w:r w:rsidR="00342CB9" w:rsidRPr="00EB2EE3">
        <w:rPr>
          <w:rFonts w:ascii="Arial" w:hAnsi="Arial" w:cs="Arial"/>
          <w:color w:val="000000"/>
          <w:lang w:eastAsia="en-US"/>
        </w:rPr>
        <w:t>, o critério de desempate será aquele p</w:t>
      </w:r>
      <w:r w:rsidR="00342CB9" w:rsidRPr="00063E31">
        <w:rPr>
          <w:rFonts w:ascii="Arial" w:hAnsi="Arial" w:cs="Arial"/>
          <w:color w:val="000000"/>
          <w:lang w:eastAsia="en-US"/>
        </w:rPr>
        <w:t xml:space="preserve">revisto no art. 3º, § 2º, da Lei nº 8.666, de 1993, assegurando-se a preferência, sucessivamente, aos </w:t>
      </w:r>
      <w:r w:rsidR="00B678DB" w:rsidRPr="00063E31">
        <w:rPr>
          <w:rFonts w:ascii="Arial" w:hAnsi="Arial" w:cs="Arial"/>
          <w:color w:val="000000"/>
          <w:lang w:eastAsia="en-US"/>
        </w:rPr>
        <w:t>bens</w:t>
      </w:r>
      <w:r w:rsidR="001959DA" w:rsidRPr="00063E31">
        <w:rPr>
          <w:rFonts w:ascii="Arial" w:hAnsi="Arial" w:cs="Arial"/>
          <w:color w:val="000000"/>
          <w:lang w:eastAsia="en-US"/>
        </w:rPr>
        <w:t xml:space="preserve"> </w:t>
      </w:r>
      <w:r w:rsidR="00086D55" w:rsidRPr="00063E31">
        <w:rPr>
          <w:rFonts w:ascii="Arial" w:hAnsi="Arial" w:cs="Arial"/>
          <w:color w:val="000000"/>
          <w:lang w:eastAsia="en-US"/>
        </w:rPr>
        <w:t>produzidos</w:t>
      </w:r>
      <w:r w:rsidR="00342CB9" w:rsidRPr="00063E31">
        <w:rPr>
          <w:rFonts w:ascii="Arial" w:hAnsi="Arial" w:cs="Arial"/>
          <w:color w:val="000000"/>
          <w:lang w:eastAsia="en-US"/>
        </w:rPr>
        <w:t>:</w:t>
      </w:r>
    </w:p>
    <w:p w14:paraId="7ABBB543" w14:textId="77777777" w:rsidR="00416E41" w:rsidRPr="00DD05AA" w:rsidRDefault="00416E41" w:rsidP="00416E41">
      <w:pPr>
        <w:jc w:val="both"/>
        <w:rPr>
          <w:rFonts w:ascii="Arial" w:eastAsia="Times New Roman" w:hAnsi="Arial" w:cs="Arial"/>
          <w:i/>
          <w:iCs/>
        </w:rPr>
      </w:pPr>
    </w:p>
    <w:p w14:paraId="5F58BF78"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E23AF06"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2163B4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BB2ACB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92535A9"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D06758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E73521"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206E9BA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1A4DFD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55C0AB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994CFF"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6897C3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B94F4A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2EF0D22"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220C9E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F20CD4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86F5CF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39BC89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C4A1A4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316ED1D" w14:textId="5A6C0008" w:rsidR="00086D55" w:rsidRPr="00063E31" w:rsidRDefault="00086D55" w:rsidP="00416E41">
      <w:pPr>
        <w:pStyle w:val="PargrafodaLista"/>
        <w:numPr>
          <w:ilvl w:val="2"/>
          <w:numId w:val="11"/>
        </w:numPr>
        <w:ind w:left="567" w:firstLine="0"/>
        <w:rPr>
          <w:rFonts w:ascii="Arial" w:hAnsi="Arial" w:cs="Arial"/>
          <w:lang w:eastAsia="en-US"/>
        </w:rPr>
      </w:pPr>
      <w:r w:rsidRPr="00063E31">
        <w:rPr>
          <w:rFonts w:ascii="Arial" w:hAnsi="Arial" w:cs="Arial"/>
          <w:lang w:eastAsia="en-US"/>
        </w:rPr>
        <w:t xml:space="preserve">no </w:t>
      </w:r>
      <w:proofErr w:type="gramStart"/>
      <w:r w:rsidRPr="00063E31">
        <w:rPr>
          <w:rFonts w:ascii="Arial" w:hAnsi="Arial" w:cs="Arial"/>
          <w:lang w:eastAsia="en-US"/>
        </w:rPr>
        <w:t>pais</w:t>
      </w:r>
      <w:proofErr w:type="gramEnd"/>
      <w:r w:rsidRPr="00063E31">
        <w:rPr>
          <w:rFonts w:ascii="Arial" w:hAnsi="Arial" w:cs="Arial"/>
          <w:lang w:eastAsia="en-US"/>
        </w:rPr>
        <w:t>;</w:t>
      </w:r>
    </w:p>
    <w:p w14:paraId="762460DA" w14:textId="7D3C3576"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 xml:space="preserve">por empresas brasileiras; </w:t>
      </w:r>
    </w:p>
    <w:p w14:paraId="6CA49210" w14:textId="793F1D94"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por empresas que invistam em pesquisa e no desenvolvimento de tecnologia no País;</w:t>
      </w:r>
    </w:p>
    <w:p w14:paraId="27A84854" w14:textId="77777777" w:rsidR="00DD05AA" w:rsidRDefault="001959DA"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p</w:t>
      </w:r>
      <w:r w:rsidR="00342CB9" w:rsidRPr="00C47D4C">
        <w:rPr>
          <w:rFonts w:ascii="Arial" w:hAnsi="Arial" w:cs="Arial"/>
          <w:color w:val="000000"/>
          <w:lang w:eastAsia="en-US"/>
        </w:rPr>
        <w:t>or empresas que comprovem cumprimento de reserva de cargos prevista em lei para pessoa com deficiência ou para reabilitado da Previdência Social e que atendam às regras de acessibilidade previstas na legislação.</w:t>
      </w:r>
    </w:p>
    <w:p w14:paraId="31F33286" w14:textId="77777777" w:rsidR="00416E41" w:rsidRDefault="00416E41" w:rsidP="00416E41">
      <w:pPr>
        <w:pStyle w:val="PargrafodaLista"/>
        <w:ind w:left="567"/>
        <w:contextualSpacing w:val="0"/>
        <w:jc w:val="both"/>
        <w:rPr>
          <w:rFonts w:ascii="Arial" w:hAnsi="Arial" w:cs="Arial"/>
          <w:color w:val="000000"/>
          <w:lang w:eastAsia="en-US"/>
        </w:rPr>
      </w:pPr>
    </w:p>
    <w:p w14:paraId="59E5FE71" w14:textId="77777777" w:rsidR="00416E41" w:rsidRPr="00416E41" w:rsidRDefault="00D51533" w:rsidP="00416E41">
      <w:pPr>
        <w:pStyle w:val="PargrafodaLista"/>
        <w:numPr>
          <w:ilvl w:val="1"/>
          <w:numId w:val="11"/>
        </w:numPr>
        <w:ind w:left="0" w:firstLine="0"/>
        <w:contextualSpacing w:val="0"/>
        <w:jc w:val="both"/>
        <w:rPr>
          <w:rFonts w:ascii="Arial" w:hAnsi="Arial" w:cs="Arial"/>
          <w:color w:val="000000"/>
          <w:lang w:eastAsia="en-US"/>
        </w:rPr>
      </w:pPr>
      <w:r w:rsidRPr="00EB2EE3">
        <w:rPr>
          <w:rFonts w:ascii="Arial" w:hAnsi="Arial" w:cs="Arial"/>
        </w:rPr>
        <w:t xml:space="preserve">Persistindo </w:t>
      </w:r>
      <w:r w:rsidRPr="00EB2EE3">
        <w:rPr>
          <w:rFonts w:ascii="Arial" w:eastAsia="Arial" w:hAnsi="Arial" w:cs="Arial"/>
        </w:rPr>
        <w:t xml:space="preserve">o empate, </w:t>
      </w:r>
      <w:r w:rsidRPr="00EB2EE3">
        <w:rPr>
          <w:rFonts w:ascii="Arial" w:hAnsi="Arial" w:cs="Arial"/>
          <w:color w:val="000000"/>
        </w:rPr>
        <w:t>a proposta vencedora será sorteada pelo sistema eletrônico dentre as propostas empatadas</w:t>
      </w:r>
      <w:r w:rsidRPr="00EB2EE3">
        <w:rPr>
          <w:rFonts w:ascii="Arial" w:eastAsia="Arial" w:hAnsi="Arial" w:cs="Arial"/>
        </w:rPr>
        <w:t>.</w:t>
      </w:r>
    </w:p>
    <w:p w14:paraId="73851E4D" w14:textId="2694F946" w:rsidR="00342CB9" w:rsidRDefault="00342CB9" w:rsidP="00416E41">
      <w:pPr>
        <w:pStyle w:val="PargrafodaLista"/>
        <w:ind w:left="0"/>
        <w:contextualSpacing w:val="0"/>
        <w:jc w:val="both"/>
        <w:rPr>
          <w:rFonts w:ascii="Arial" w:hAnsi="Arial" w:cs="Arial"/>
          <w:color w:val="000000"/>
          <w:lang w:eastAsia="en-US"/>
        </w:rPr>
      </w:pPr>
    </w:p>
    <w:p w14:paraId="3F1F15D2" w14:textId="3C2BC00E" w:rsidR="00EF2ABE" w:rsidRDefault="00EF2ABE" w:rsidP="00416E41">
      <w:pPr>
        <w:pStyle w:val="PargrafodaLista"/>
        <w:ind w:left="0"/>
        <w:contextualSpacing w:val="0"/>
        <w:jc w:val="both"/>
        <w:rPr>
          <w:rFonts w:ascii="Arial" w:hAnsi="Arial" w:cs="Arial"/>
          <w:color w:val="000000"/>
          <w:lang w:eastAsia="en-US"/>
        </w:rPr>
      </w:pPr>
    </w:p>
    <w:p w14:paraId="7573B9D1" w14:textId="77777777" w:rsidR="00EF2ABE" w:rsidRPr="00EB2EE3" w:rsidRDefault="00EF2ABE" w:rsidP="00416E41">
      <w:pPr>
        <w:pStyle w:val="PargrafodaLista"/>
        <w:ind w:left="0"/>
        <w:contextualSpacing w:val="0"/>
        <w:jc w:val="both"/>
        <w:rPr>
          <w:rFonts w:ascii="Arial" w:hAnsi="Arial" w:cs="Arial"/>
          <w:color w:val="000000"/>
          <w:lang w:eastAsia="en-US"/>
        </w:rPr>
      </w:pPr>
    </w:p>
    <w:p w14:paraId="50634BB6" w14:textId="77777777" w:rsidR="00D51533" w:rsidRPr="00416E41" w:rsidRDefault="00D51533" w:rsidP="00416E41">
      <w:pPr>
        <w:pStyle w:val="PargrafodaLista"/>
        <w:numPr>
          <w:ilvl w:val="1"/>
          <w:numId w:val="11"/>
        </w:numPr>
        <w:tabs>
          <w:tab w:val="left" w:pos="-12"/>
        </w:tabs>
        <w:ind w:left="0" w:firstLine="0"/>
        <w:contextualSpacing w:val="0"/>
        <w:jc w:val="both"/>
        <w:rPr>
          <w:rFonts w:ascii="Arial" w:hAnsi="Arial" w:cs="Arial"/>
          <w:color w:val="000000" w:themeColor="text1"/>
        </w:rPr>
      </w:pPr>
      <w:r w:rsidRPr="00EB2EE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1B0C59" w14:textId="77777777" w:rsidR="00416E41" w:rsidRPr="00C47D4C" w:rsidRDefault="00416E41" w:rsidP="00416E41">
      <w:pPr>
        <w:pStyle w:val="PargrafodaLista"/>
        <w:tabs>
          <w:tab w:val="left" w:pos="-12"/>
        </w:tabs>
        <w:ind w:left="0"/>
        <w:contextualSpacing w:val="0"/>
        <w:jc w:val="both"/>
        <w:rPr>
          <w:rFonts w:ascii="Arial" w:hAnsi="Arial" w:cs="Arial"/>
          <w:color w:val="000000" w:themeColor="text1"/>
        </w:rPr>
      </w:pPr>
    </w:p>
    <w:p w14:paraId="72B17C3D" w14:textId="34CE3F3A" w:rsidR="00342CB9" w:rsidRDefault="00342CB9"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50B597A2" w14:textId="77777777" w:rsidR="00416E41" w:rsidRPr="00C47D4C" w:rsidRDefault="00416E41" w:rsidP="00416E41">
      <w:pPr>
        <w:pStyle w:val="PargrafodaLista"/>
        <w:ind w:left="567"/>
        <w:contextualSpacing w:val="0"/>
        <w:jc w:val="both"/>
        <w:rPr>
          <w:rFonts w:ascii="Arial" w:hAnsi="Arial" w:cs="Arial"/>
          <w:color w:val="000000"/>
          <w:lang w:eastAsia="en-US"/>
        </w:rPr>
      </w:pPr>
    </w:p>
    <w:p w14:paraId="618711DE" w14:textId="77777777" w:rsidR="00416E41" w:rsidRPr="00416E41" w:rsidRDefault="00A9539C" w:rsidP="00416E41">
      <w:pPr>
        <w:pStyle w:val="PargrafodaLista"/>
        <w:numPr>
          <w:ilvl w:val="2"/>
          <w:numId w:val="11"/>
        </w:numPr>
        <w:tabs>
          <w:tab w:val="left" w:pos="-12"/>
        </w:tabs>
        <w:ind w:left="567" w:firstLine="0"/>
        <w:contextualSpacing w:val="0"/>
        <w:jc w:val="both"/>
        <w:rPr>
          <w:rFonts w:ascii="Arial" w:eastAsia="Arial" w:hAnsi="Arial" w:cs="Arial"/>
        </w:rPr>
      </w:pPr>
      <w:r w:rsidRPr="00FE24FF">
        <w:rPr>
          <w:rFonts w:ascii="Arial" w:hAnsi="Arial" w:cs="Arial"/>
          <w:color w:val="000000"/>
        </w:rPr>
        <w:t xml:space="preserve">O pregoeiro solicitará ao licitante </w:t>
      </w:r>
      <w:r w:rsidRPr="00FE24FF">
        <w:rPr>
          <w:rFonts w:ascii="Arial" w:hAnsi="Arial" w:cs="Arial"/>
          <w:color w:val="000000" w:themeColor="text1"/>
        </w:rPr>
        <w:t xml:space="preserve">melhor classificado </w:t>
      </w:r>
      <w:r w:rsidRPr="00FE24FF">
        <w:rPr>
          <w:rFonts w:ascii="Arial" w:hAnsi="Arial" w:cs="Arial"/>
          <w:color w:val="000000"/>
        </w:rPr>
        <w:t xml:space="preserve">que, </w:t>
      </w:r>
      <w:r w:rsidRPr="00FE24FF">
        <w:rPr>
          <w:rFonts w:ascii="Arial" w:hAnsi="Arial" w:cs="Arial"/>
          <w:color w:val="000000" w:themeColor="text1"/>
        </w:rPr>
        <w:t xml:space="preserve">no prazo </w:t>
      </w:r>
      <w:r w:rsidRPr="00015373">
        <w:rPr>
          <w:rFonts w:ascii="Arial" w:hAnsi="Arial" w:cs="Arial"/>
        </w:rPr>
        <w:t xml:space="preserve">de </w:t>
      </w:r>
      <w:r w:rsidR="00FE24FF" w:rsidRPr="00015373">
        <w:rPr>
          <w:rFonts w:ascii="Arial" w:hAnsi="Arial" w:cs="Arial"/>
        </w:rPr>
        <w:t>02</w:t>
      </w:r>
      <w:r w:rsidRPr="00015373">
        <w:rPr>
          <w:rFonts w:ascii="Arial" w:hAnsi="Arial" w:cs="Arial"/>
        </w:rPr>
        <w:t xml:space="preserve"> (</w:t>
      </w:r>
      <w:r w:rsidR="00FE24FF" w:rsidRPr="00015373">
        <w:rPr>
          <w:rFonts w:ascii="Arial" w:hAnsi="Arial" w:cs="Arial"/>
        </w:rPr>
        <w:t>Duas</w:t>
      </w:r>
      <w:r w:rsidRPr="00015373">
        <w:rPr>
          <w:rFonts w:ascii="Arial" w:hAnsi="Arial" w:cs="Arial"/>
        </w:rPr>
        <w:t>)</w:t>
      </w:r>
      <w:r w:rsidRPr="00FE24FF">
        <w:rPr>
          <w:rFonts w:ascii="Arial" w:hAnsi="Arial" w:cs="Arial"/>
          <w:i/>
          <w:iCs/>
          <w:color w:val="000000" w:themeColor="text1"/>
        </w:rPr>
        <w:t xml:space="preserve"> </w:t>
      </w:r>
      <w:r w:rsidRPr="00FE24FF">
        <w:rPr>
          <w:rFonts w:ascii="Arial" w:hAnsi="Arial" w:cs="Arial"/>
          <w:color w:val="000000" w:themeColor="text1"/>
        </w:rPr>
        <w:t xml:space="preserve">horas, envie </w:t>
      </w:r>
      <w:r w:rsidRPr="00FE24FF">
        <w:rPr>
          <w:rFonts w:ascii="Arial" w:hAnsi="Arial" w:cs="Arial"/>
          <w:color w:val="000000"/>
        </w:rPr>
        <w:t>a proposta adequada ao último lance ofertado após a negociação realizada, acompanhada, se for o caso, dos documentos complementares, quando necessários à confirmação daqueles exigidos neste Edital e já apresentados.</w:t>
      </w:r>
    </w:p>
    <w:p w14:paraId="365AD37B" w14:textId="15C560B2" w:rsidR="00A9539C" w:rsidRPr="00FE24FF" w:rsidRDefault="00A9539C" w:rsidP="00416E41">
      <w:pPr>
        <w:pStyle w:val="PargrafodaLista"/>
        <w:tabs>
          <w:tab w:val="left" w:pos="-12"/>
        </w:tabs>
        <w:ind w:left="0"/>
        <w:contextualSpacing w:val="0"/>
        <w:jc w:val="both"/>
        <w:rPr>
          <w:rFonts w:ascii="Arial" w:eastAsia="Arial" w:hAnsi="Arial" w:cs="Arial"/>
        </w:rPr>
      </w:pPr>
      <w:r w:rsidRPr="00FE24FF">
        <w:rPr>
          <w:rFonts w:ascii="Arial" w:hAnsi="Arial" w:cs="Arial"/>
          <w:color w:val="000000"/>
        </w:rPr>
        <w:t xml:space="preserve"> </w:t>
      </w:r>
    </w:p>
    <w:p w14:paraId="08912481" w14:textId="1118D8EE" w:rsidR="00A9539C" w:rsidRPr="00C47D4C" w:rsidRDefault="00A9539C" w:rsidP="00416E41">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03150F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w:t>
      </w:r>
      <w:r w:rsidR="008B0926">
        <w:rPr>
          <w:rFonts w:ascii="Arial" w:hAnsi="Arial" w:cs="Arial"/>
          <w:color w:val="000000"/>
        </w:rPr>
        <w:t xml:space="preserve"> </w:t>
      </w:r>
      <w:r w:rsidRPr="00C47D4C">
        <w:rPr>
          <w:rFonts w:ascii="Arial" w:hAnsi="Arial" w:cs="Arial"/>
          <w:color w:val="000000"/>
        </w:rPr>
        <w:t>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5A05DE65" w:rsidR="008059CD" w:rsidRPr="008B0926"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2E319E0A" w14:textId="77777777" w:rsidR="008B0926" w:rsidRPr="00416E41" w:rsidRDefault="008B0926" w:rsidP="008B0926">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658A4621"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BFA022A" w14:textId="75936633" w:rsidR="00BD13E3" w:rsidRPr="00885634" w:rsidRDefault="00CA24FB" w:rsidP="00885634">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lastRenderedPageBreak/>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5B1A227D" w14:textId="77777777" w:rsidR="00E32E9C" w:rsidRPr="00C47D4C" w:rsidRDefault="00E32E9C" w:rsidP="00314252">
      <w:pPr>
        <w:jc w:val="both"/>
        <w:rPr>
          <w:rFonts w:ascii="Arial" w:hAnsi="Arial" w:cs="Arial"/>
          <w:lang w:eastAsia="ar-SA"/>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6224089B" w14:textId="1EAEE199" w:rsidR="002B7727" w:rsidRPr="00885634" w:rsidRDefault="009E442B" w:rsidP="00885634">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lastRenderedPageBreak/>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657793C2"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w:t>
      </w:r>
      <w:r w:rsidR="00885634">
        <w:rPr>
          <w:rFonts w:ascii="Arial" w:hAnsi="Arial" w:cs="Arial"/>
          <w:bCs/>
          <w:color w:val="000000"/>
        </w:rPr>
        <w:t>municipal</w:t>
      </w:r>
      <w:r w:rsidRPr="00C47D4C">
        <w:rPr>
          <w:rFonts w:ascii="Arial" w:hAnsi="Arial" w:cs="Arial"/>
          <w:bCs/>
          <w:color w:val="000000"/>
        </w:rPr>
        <w:t xml:space="preserve">,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2ABB2B29" w14:textId="77777777" w:rsidR="008408EE" w:rsidRPr="00C47D4C" w:rsidRDefault="008408EE" w:rsidP="00AD4CDE">
      <w:pPr>
        <w:tabs>
          <w:tab w:val="left" w:pos="1440"/>
        </w:tabs>
        <w:autoSpaceDE w:val="0"/>
        <w:snapToGrid w:val="0"/>
        <w:ind w:left="1134"/>
        <w:jc w:val="both"/>
        <w:rPr>
          <w:rFonts w:ascii="Arial" w:hAnsi="Arial" w:cs="Arial"/>
          <w:b/>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Pr="008571B7"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8571B7">
        <w:rPr>
          <w:rFonts w:ascii="Arial" w:hAnsi="Arial" w:cs="Arial"/>
          <w:color w:val="000000"/>
        </w:rPr>
        <w:t>certidão negativa de falência</w:t>
      </w:r>
      <w:r w:rsidR="007852C1" w:rsidRPr="008571B7">
        <w:rPr>
          <w:rFonts w:ascii="Arial" w:hAnsi="Arial" w:cs="Arial"/>
          <w:color w:val="000000"/>
        </w:rPr>
        <w:t>,</w:t>
      </w:r>
      <w:r w:rsidRPr="008571B7">
        <w:rPr>
          <w:rFonts w:ascii="Arial" w:hAnsi="Arial" w:cs="Arial"/>
          <w:color w:val="000000"/>
        </w:rPr>
        <w:t xml:space="preserve"> expedida pelo distribuidor da sede da pessoa jurídica;</w:t>
      </w:r>
    </w:p>
    <w:p w14:paraId="054715C2" w14:textId="77777777" w:rsidR="00AD4CDE" w:rsidRPr="008571B7"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Pr="008571B7"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8571B7">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8571B7"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Pr="008571B7"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8571B7">
        <w:rPr>
          <w:rFonts w:ascii="Arial" w:hAnsi="Arial" w:cs="Arial"/>
          <w:bCs/>
          <w:iCs/>
          <w:color w:val="000000"/>
        </w:rPr>
        <w:t>No caso de fornecimento</w:t>
      </w:r>
      <w:r w:rsidRPr="008571B7">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75098609" w14:textId="77777777" w:rsidR="00AD4CDE" w:rsidRPr="008571B7"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Pr="008571B7"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8571B7">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8571B7"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Pr="008571B7"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8571B7">
        <w:rPr>
          <w:rFonts w:ascii="Arial" w:hAnsi="Arial" w:cs="Arial"/>
          <w:color w:val="000000"/>
          <w:lang w:eastAsia="en-US"/>
        </w:rPr>
        <w:lastRenderedPageBreak/>
        <w:t>é admissível o balanço intermediário, se decorrer de lei ou contrato social</w:t>
      </w:r>
      <w:r w:rsidR="00B14791" w:rsidRPr="008571B7">
        <w:rPr>
          <w:rFonts w:ascii="Arial" w:hAnsi="Arial" w:cs="Arial"/>
          <w:color w:val="000000"/>
          <w:lang w:eastAsia="en-US"/>
        </w:rPr>
        <w:t>/estatuto social</w:t>
      </w:r>
      <w:r w:rsidRPr="008571B7">
        <w:rPr>
          <w:rFonts w:ascii="Arial" w:hAnsi="Arial" w:cs="Arial"/>
          <w:color w:val="000000"/>
          <w:lang w:eastAsia="en-US"/>
        </w:rPr>
        <w:t>.</w:t>
      </w:r>
    </w:p>
    <w:p w14:paraId="57FABBD5" w14:textId="77777777" w:rsidR="00617063" w:rsidRPr="008571B7" w:rsidRDefault="00617063" w:rsidP="00617063">
      <w:pPr>
        <w:pStyle w:val="PargrafodaLista"/>
        <w:ind w:left="1701"/>
        <w:contextualSpacing w:val="0"/>
        <w:jc w:val="both"/>
        <w:rPr>
          <w:rFonts w:ascii="Arial" w:hAnsi="Arial" w:cs="Arial"/>
          <w:color w:val="000000"/>
          <w:lang w:eastAsia="en-US"/>
        </w:rPr>
      </w:pPr>
    </w:p>
    <w:p w14:paraId="3F64D23F" w14:textId="3D525C33" w:rsidR="00405763" w:rsidRPr="008571B7" w:rsidRDefault="003629E4" w:rsidP="00AD4CDE">
      <w:pPr>
        <w:pStyle w:val="PargrafodaLista"/>
        <w:numPr>
          <w:ilvl w:val="3"/>
          <w:numId w:val="11"/>
        </w:numPr>
        <w:ind w:left="1701" w:firstLine="0"/>
        <w:contextualSpacing w:val="0"/>
        <w:jc w:val="both"/>
        <w:rPr>
          <w:rFonts w:ascii="Arial" w:hAnsi="Arial" w:cs="Arial"/>
          <w:color w:val="000000"/>
        </w:rPr>
      </w:pPr>
      <w:r w:rsidRPr="008571B7">
        <w:rPr>
          <w:rFonts w:ascii="Arial" w:hAnsi="Arial" w:cs="Arial"/>
          <w:color w:val="000000"/>
          <w:lang w:eastAsia="en-US"/>
        </w:rPr>
        <w:t xml:space="preserve">Caso o licitante seja </w:t>
      </w:r>
      <w:proofErr w:type="gramStart"/>
      <w:r w:rsidRPr="008571B7">
        <w:rPr>
          <w:rFonts w:ascii="Arial" w:hAnsi="Arial" w:cs="Arial"/>
          <w:color w:val="000000"/>
          <w:lang w:eastAsia="en-US"/>
        </w:rPr>
        <w:t>cooperativa</w:t>
      </w:r>
      <w:proofErr w:type="gramEnd"/>
      <w:r w:rsidRPr="008571B7">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40D875E" w14:textId="77777777" w:rsidR="008571B7" w:rsidRPr="008571B7" w:rsidRDefault="008571B7" w:rsidP="008571B7">
      <w:pPr>
        <w:pStyle w:val="PargrafodaLista"/>
        <w:rPr>
          <w:rFonts w:ascii="Arial" w:hAnsi="Arial" w:cs="Arial"/>
          <w:color w:val="000000"/>
        </w:rPr>
      </w:pPr>
    </w:p>
    <w:p w14:paraId="2CDC9107" w14:textId="7964E71D" w:rsidR="009A3098" w:rsidRPr="00EF2ABE" w:rsidRDefault="002D5122" w:rsidP="00EF2ABE">
      <w:pPr>
        <w:pStyle w:val="PargrafodaLista"/>
        <w:numPr>
          <w:ilvl w:val="1"/>
          <w:numId w:val="11"/>
        </w:numPr>
        <w:ind w:left="0" w:firstLine="0"/>
        <w:contextualSpacing w:val="0"/>
        <w:jc w:val="both"/>
        <w:rPr>
          <w:rStyle w:val="Forte"/>
          <w:rFonts w:ascii="Arial" w:hAnsi="Arial" w:cs="Arial"/>
          <w:iCs/>
          <w:color w:val="000000"/>
        </w:rPr>
      </w:pPr>
      <w:r w:rsidRPr="008571B7">
        <w:rPr>
          <w:rFonts w:ascii="Arial" w:hAnsi="Arial" w:cs="Arial"/>
          <w:b/>
          <w:color w:val="000000"/>
        </w:rPr>
        <w:t>Qualificação</w:t>
      </w:r>
      <w:r w:rsidRPr="008571B7">
        <w:rPr>
          <w:rFonts w:ascii="Arial" w:hAnsi="Arial" w:cs="Arial"/>
          <w:b/>
          <w:bCs/>
          <w:iCs/>
          <w:color w:val="000000"/>
        </w:rPr>
        <w:t xml:space="preserve"> Técnica</w:t>
      </w:r>
      <w:r w:rsidR="00617063" w:rsidRPr="008571B7">
        <w:rPr>
          <w:rFonts w:ascii="Arial" w:hAnsi="Arial" w:cs="Arial"/>
          <w:b/>
          <w:bCs/>
          <w:iCs/>
          <w:color w:val="000000"/>
        </w:rPr>
        <w:t>:</w:t>
      </w:r>
    </w:p>
    <w:p w14:paraId="34DD20F4" w14:textId="77777777" w:rsidR="009A3098" w:rsidRPr="008571B7" w:rsidRDefault="009A3098" w:rsidP="009A3098">
      <w:pPr>
        <w:pStyle w:val="PargrafodaLista"/>
        <w:rPr>
          <w:rFonts w:ascii="Arial" w:hAnsi="Arial" w:cs="Arial"/>
          <w:b/>
          <w:color w:val="000000"/>
        </w:rPr>
      </w:pPr>
    </w:p>
    <w:p w14:paraId="7D18A0C8" w14:textId="52AB2606" w:rsidR="009A3098" w:rsidRPr="008571B7" w:rsidRDefault="009A3098" w:rsidP="00FE55E6">
      <w:pPr>
        <w:pStyle w:val="PargrafodaLista"/>
        <w:numPr>
          <w:ilvl w:val="2"/>
          <w:numId w:val="11"/>
        </w:numPr>
        <w:ind w:left="1134" w:firstLine="0"/>
        <w:jc w:val="both"/>
        <w:rPr>
          <w:rFonts w:ascii="Arial" w:hAnsi="Arial" w:cs="Arial"/>
          <w:b/>
          <w:color w:val="000000"/>
        </w:rPr>
      </w:pPr>
      <w:r w:rsidRPr="008571B7">
        <w:rPr>
          <w:rFonts w:ascii="Arial" w:hAnsi="Arial" w:cs="Arial"/>
        </w:rPr>
        <w:t xml:space="preserve">Atestado fornecido por pessoa jurídica de direito público ou de direito privado, que comprove(m) ter </w:t>
      </w:r>
      <w:r w:rsidRPr="003E5435">
        <w:rPr>
          <w:rFonts w:ascii="Arial" w:hAnsi="Arial" w:cs="Arial"/>
        </w:rPr>
        <w:t>a(s) Empresa Licitante</w:t>
      </w:r>
      <w:r w:rsidRPr="008571B7">
        <w:rPr>
          <w:rFonts w:ascii="Arial" w:hAnsi="Arial" w:cs="Arial"/>
        </w:rPr>
        <w:t xml:space="preserve"> prestado serviços (concluídos ou em execução) de características semelhantes às </w:t>
      </w:r>
      <w:r w:rsidR="00EF2ABE">
        <w:rPr>
          <w:rFonts w:ascii="Arial" w:hAnsi="Arial" w:cs="Arial"/>
        </w:rPr>
        <w:t>do objeto da presente licitação</w:t>
      </w:r>
      <w:r w:rsidRPr="008571B7">
        <w:rPr>
          <w:rFonts w:ascii="Arial" w:hAnsi="Arial" w:cs="Arial"/>
        </w:rPr>
        <w:t>.</w:t>
      </w:r>
    </w:p>
    <w:p w14:paraId="2EABCEF3" w14:textId="102F0870" w:rsidR="009A3098" w:rsidRPr="008571B7" w:rsidRDefault="009A3098" w:rsidP="009A3098">
      <w:pPr>
        <w:pStyle w:val="PargrafodaLista"/>
        <w:ind w:left="1134"/>
        <w:jc w:val="both"/>
        <w:rPr>
          <w:rFonts w:ascii="Arial" w:hAnsi="Arial" w:cs="Arial"/>
          <w:i/>
          <w:lang w:eastAsia="en-U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E2A3882" w14:textId="3C8B349F" w:rsidR="00EF2ABE" w:rsidRDefault="00EF2ABE" w:rsidP="00617063">
      <w:pPr>
        <w:pStyle w:val="PargrafodaLista"/>
        <w:ind w:left="0"/>
        <w:contextualSpacing w:val="0"/>
        <w:jc w:val="both"/>
        <w:rPr>
          <w:rFonts w:ascii="Arial" w:hAnsi="Arial" w:cs="Arial"/>
          <w:color w:val="000000"/>
          <w:lang w:eastAsia="en-US"/>
        </w:rPr>
      </w:pPr>
    </w:p>
    <w:p w14:paraId="436E85B0" w14:textId="020B872F" w:rsidR="003E5435" w:rsidRDefault="003E5435" w:rsidP="00617063">
      <w:pPr>
        <w:pStyle w:val="PargrafodaLista"/>
        <w:ind w:left="0"/>
        <w:contextualSpacing w:val="0"/>
        <w:jc w:val="both"/>
        <w:rPr>
          <w:rFonts w:ascii="Arial" w:hAnsi="Arial" w:cs="Arial"/>
          <w:color w:val="000000"/>
          <w:lang w:eastAsia="en-US"/>
        </w:rPr>
      </w:pPr>
    </w:p>
    <w:p w14:paraId="0F4DCC2D" w14:textId="77777777" w:rsidR="003E5435" w:rsidRDefault="003E5435"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097D5A90" w:rsidR="005E75AD" w:rsidRDefault="00885634" w:rsidP="00885634">
      <w:pPr>
        <w:pStyle w:val="PargrafodaLista"/>
        <w:tabs>
          <w:tab w:val="left" w:pos="1230"/>
        </w:tabs>
        <w:ind w:left="0"/>
        <w:contextualSpacing w:val="0"/>
        <w:jc w:val="both"/>
        <w:rPr>
          <w:rFonts w:ascii="Arial" w:hAnsi="Arial" w:cs="Arial"/>
        </w:rPr>
      </w:pPr>
      <w:r>
        <w:rPr>
          <w:rFonts w:ascii="Arial" w:hAnsi="Arial" w:cs="Arial"/>
          <w:color w:val="000000"/>
        </w:rPr>
        <w:tab/>
      </w:r>
      <w:r w:rsidR="005E75AD"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1127DF29" w14:textId="4810D929" w:rsidR="002D6984" w:rsidRDefault="004617D7"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513FF96"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4944FCFA"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6A9E2A7" w14:textId="72CAD54C" w:rsidR="008362C7" w:rsidRPr="00C47D4C" w:rsidRDefault="008362C7" w:rsidP="008362C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lastRenderedPageBreak/>
        <w:t>As propostas que contenham a descrição do objeto, o valor e os documentos complementares estarão disponíveis na internet, após a homologação.</w:t>
      </w:r>
    </w:p>
    <w:p w14:paraId="403215CE" w14:textId="77777777" w:rsidR="007852C1" w:rsidRPr="00C47D4C" w:rsidRDefault="007852C1" w:rsidP="007852C1">
      <w:pPr>
        <w:pStyle w:val="PargrafodaLista"/>
        <w:ind w:left="0"/>
        <w:jc w:val="both"/>
        <w:rPr>
          <w:rFonts w:ascii="Arial" w:hAnsi="Arial" w:cs="Arial"/>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838CB61"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EF2ABE">
        <w:rPr>
          <w:rFonts w:ascii="Arial" w:hAnsi="Arial" w:cs="Arial"/>
          <w:b/>
          <w:bCs/>
          <w:color w:val="000000"/>
        </w:rPr>
        <w:t>15</w:t>
      </w:r>
      <w:r w:rsidRPr="00572C91">
        <w:rPr>
          <w:rFonts w:ascii="Arial" w:hAnsi="Arial" w:cs="Arial"/>
          <w:b/>
          <w:bCs/>
          <w:color w:val="000000"/>
        </w:rPr>
        <w:t xml:space="preserve"> minutos</w:t>
      </w:r>
      <w:r w:rsidRPr="00C47D4C">
        <w:rPr>
          <w:rFonts w:ascii="Arial" w:hAnsi="Arial" w:cs="Arial"/>
          <w:color w:val="000000"/>
        </w:rPr>
        <w:t>,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35B383FF" w14:textId="2CD3B970" w:rsidR="000762C9" w:rsidRDefault="000762C9" w:rsidP="000762C9">
      <w:pPr>
        <w:pStyle w:val="PargrafodaLista"/>
        <w:ind w:left="425"/>
        <w:contextualSpacing w:val="0"/>
        <w:jc w:val="both"/>
        <w:rPr>
          <w:rFonts w:ascii="Arial" w:hAnsi="Arial" w:cs="Arial"/>
        </w:rPr>
      </w:pPr>
    </w:p>
    <w:p w14:paraId="09CA3F47" w14:textId="03CBFA46"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r w:rsidR="00EF2ABE">
        <w:rPr>
          <w:rFonts w:ascii="Arial" w:hAnsi="Arial" w:cs="Arial"/>
          <w:color w:val="auto"/>
          <w:sz w:val="24"/>
          <w:szCs w:val="24"/>
        </w:rPr>
        <w:t xml:space="preserve"> </w:t>
      </w:r>
      <w:r w:rsidR="00EF2ABE" w:rsidRPr="00EF2ABE">
        <w:rPr>
          <w:rFonts w:ascii="Arial" w:hAnsi="Arial" w:cs="Arial"/>
          <w:b w:val="0"/>
          <w:color w:val="auto"/>
          <w:sz w:val="24"/>
          <w:szCs w:val="24"/>
        </w:rPr>
        <w:t>(NÃO SE APLICA)</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77777777"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749BF5E8" w:rsidR="00CA24FB" w:rsidRDefault="009731EC" w:rsidP="000A2317">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1E35AB09" w14:textId="77777777" w:rsidR="000A2317" w:rsidRPr="000A2317" w:rsidRDefault="000A2317" w:rsidP="000A2317"/>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22C35AF9"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referida Nota está substituindo o contrato, aplicando-se à relação de negócios ali estabelecida as disposições da Lei nº 8.666, de 1993;</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3779E066"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de </w:t>
      </w:r>
      <w:r w:rsidR="002A42C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69659B4A"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10.520, de 2002, o licitante/adjudicatário que: </w:t>
      </w:r>
    </w:p>
    <w:p w14:paraId="6D02A879" w14:textId="77777777" w:rsidR="00DF44DA" w:rsidRPr="00C47D4C" w:rsidRDefault="00DF44DA" w:rsidP="00DF44DA">
      <w:pPr>
        <w:pStyle w:val="PargrafodaLista"/>
        <w:ind w:left="0"/>
        <w:jc w:val="both"/>
        <w:rPr>
          <w:rFonts w:ascii="Arial" w:hAnsi="Arial" w:cs="Arial"/>
          <w:shd w:val="clear" w:color="auto" w:fill="FFFFFF"/>
        </w:rPr>
      </w:pPr>
    </w:p>
    <w:p w14:paraId="41F35A28" w14:textId="58A50EC2" w:rsidR="00CC6F87" w:rsidRDefault="00CC6F87" w:rsidP="00DF44DA">
      <w:pPr>
        <w:numPr>
          <w:ilvl w:val="2"/>
          <w:numId w:val="15"/>
        </w:numPr>
        <w:tabs>
          <w:tab w:val="left" w:pos="1440"/>
        </w:tabs>
        <w:autoSpaceDE w:val="0"/>
        <w:snapToGrid w:val="0"/>
        <w:ind w:left="1134" w:firstLine="0"/>
        <w:jc w:val="both"/>
        <w:rPr>
          <w:rFonts w:ascii="Arial" w:hAnsi="Arial" w:cs="Arial"/>
          <w:shd w:val="clear" w:color="auto" w:fill="FFFFFF"/>
        </w:rPr>
      </w:pPr>
      <w:r w:rsidRPr="00C47D4C">
        <w:rPr>
          <w:rFonts w:ascii="Arial" w:hAnsi="Arial" w:cs="Arial"/>
          <w:shd w:val="clear" w:color="auto" w:fill="FFFFFF"/>
        </w:rPr>
        <w:t>não assinar o termo de contrato</w:t>
      </w:r>
      <w:r w:rsidR="00265B35" w:rsidRPr="00C47D4C">
        <w:rPr>
          <w:rFonts w:ascii="Arial" w:hAnsi="Arial" w:cs="Arial"/>
          <w:shd w:val="clear" w:color="auto" w:fill="FFFFFF"/>
        </w:rPr>
        <w:t xml:space="preserve"> </w:t>
      </w:r>
      <w:r w:rsidRPr="00C47D4C">
        <w:rPr>
          <w:rFonts w:ascii="Arial" w:hAnsi="Arial" w:cs="Arial"/>
          <w:shd w:val="clear" w:color="auto" w:fill="FFFFFF"/>
        </w:rPr>
        <w:t>ou aceitar/retirar o instrumento equivalente, quando convocado dentro do prazo de validade da proposta;</w:t>
      </w:r>
    </w:p>
    <w:p w14:paraId="1A060A8B" w14:textId="77777777" w:rsidR="00DF44DA" w:rsidRPr="00C47D4C" w:rsidRDefault="00DF44DA" w:rsidP="00DF44DA">
      <w:pPr>
        <w:tabs>
          <w:tab w:val="left" w:pos="1440"/>
        </w:tabs>
        <w:autoSpaceDE w:val="0"/>
        <w:snapToGrid w:val="0"/>
        <w:ind w:left="1134"/>
        <w:jc w:val="both"/>
        <w:rPr>
          <w:rFonts w:ascii="Arial" w:hAnsi="Arial" w:cs="Arial"/>
          <w:shd w:val="clear" w:color="auto" w:fill="FFFFFF"/>
        </w:rPr>
      </w:pPr>
    </w:p>
    <w:p w14:paraId="7DE3E258" w14:textId="77777777" w:rsidR="00993DDC" w:rsidRDefault="00993DDC" w:rsidP="00DF44DA">
      <w:pPr>
        <w:pStyle w:val="PargrafodaLista"/>
        <w:numPr>
          <w:ilvl w:val="2"/>
          <w:numId w:val="15"/>
        </w:numPr>
        <w:rPr>
          <w:rFonts w:ascii="Arial" w:hAnsi="Arial" w:cs="Arial"/>
          <w:shd w:val="clear" w:color="auto" w:fill="FFFFFF"/>
        </w:rPr>
      </w:pPr>
      <w:r w:rsidRPr="00C47D4C">
        <w:rPr>
          <w:rFonts w:ascii="Arial" w:hAnsi="Arial" w:cs="Arial"/>
          <w:shd w:val="clear" w:color="auto" w:fill="FFFFFF"/>
        </w:rPr>
        <w:t>não assinar a ata de registro de preços, quando cabível;</w:t>
      </w:r>
    </w:p>
    <w:p w14:paraId="74CF2F37" w14:textId="77777777" w:rsidR="00DF44DA" w:rsidRPr="00C47D4C" w:rsidRDefault="00DF44DA" w:rsidP="00DF44DA">
      <w:pPr>
        <w:pStyle w:val="PargrafodaLista"/>
        <w:ind w:left="1638"/>
        <w:rPr>
          <w:rFonts w:ascii="Arial" w:hAnsi="Arial" w:cs="Arial"/>
          <w:shd w:val="clear" w:color="auto" w:fill="FFFFFF"/>
        </w:rPr>
      </w:pPr>
    </w:p>
    <w:p w14:paraId="2FD67E15"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apresentar documentação falsa;</w:t>
      </w:r>
    </w:p>
    <w:p w14:paraId="4B533E13"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52AFC56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deixar de entregar os documentos exigidos no certame;</w:t>
      </w:r>
    </w:p>
    <w:p w14:paraId="53814AB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3C347E65" w14:textId="77777777" w:rsidR="00CC6F87" w:rsidRPr="00DF44DA"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rPr>
        <w:t>ensejar o retardamento da execução do objeto;</w:t>
      </w:r>
    </w:p>
    <w:p w14:paraId="221C83A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44E1C63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não mantiver a proposta;</w:t>
      </w:r>
    </w:p>
    <w:p w14:paraId="3AF3A5D0"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247D86BE"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cometer fraude fiscal;</w:t>
      </w:r>
    </w:p>
    <w:p w14:paraId="302CF7FA"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7EA6F64B" w14:textId="77777777" w:rsidR="00CC6F87" w:rsidRPr="00C47D4C"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comportar-se de modo inidôneo;</w:t>
      </w:r>
    </w:p>
    <w:p w14:paraId="25064A22" w14:textId="77777777" w:rsidR="006E1B4C" w:rsidRPr="00C47D4C" w:rsidRDefault="006E1B4C" w:rsidP="006E1B4C">
      <w:pPr>
        <w:rPr>
          <w:rFonts w:ascii="Arial" w:hAnsi="Arial" w:cs="Arial"/>
          <w:lang w:eastAsia="en-US"/>
        </w:rPr>
      </w:pPr>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lastRenderedPageBreak/>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33B4261D"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 por faltas leves, assim entendidas como aquelas que não acarretarem prejuízos significativos ao objeto da contratação;</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335B9E06"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Multa </w:t>
      </w:r>
      <w:r w:rsidRPr="004902B6">
        <w:rPr>
          <w:rFonts w:ascii="Arial" w:hAnsi="Arial" w:cs="Arial"/>
          <w:shd w:val="clear" w:color="auto" w:fill="FFFFFF"/>
        </w:rPr>
        <w:t xml:space="preserve">de </w:t>
      </w:r>
      <w:r w:rsidR="00FE24FF" w:rsidRPr="004902B6">
        <w:rPr>
          <w:rFonts w:ascii="Arial" w:hAnsi="Arial" w:cs="Arial"/>
          <w:shd w:val="clear" w:color="auto" w:fill="FFFFFF"/>
        </w:rPr>
        <w:t xml:space="preserve">0,3 </w:t>
      </w:r>
      <w:r w:rsidRPr="004902B6">
        <w:rPr>
          <w:rFonts w:ascii="Arial" w:hAnsi="Arial" w:cs="Arial"/>
          <w:shd w:val="clear" w:color="auto" w:fill="FFFFFF"/>
        </w:rPr>
        <w:t>% (</w:t>
      </w:r>
      <w:r w:rsidR="004902B6" w:rsidRPr="004902B6">
        <w:rPr>
          <w:rFonts w:ascii="Arial" w:hAnsi="Arial" w:cs="Arial"/>
          <w:shd w:val="clear" w:color="auto" w:fill="FFFFFF"/>
        </w:rPr>
        <w:t>três</w:t>
      </w:r>
      <w:r w:rsidR="004902B6">
        <w:rPr>
          <w:rFonts w:ascii="Arial" w:hAnsi="Arial" w:cs="Arial"/>
          <w:shd w:val="clear" w:color="auto" w:fill="FFFFFF"/>
        </w:rPr>
        <w:t xml:space="preserve"> décimos</w:t>
      </w:r>
      <w:r w:rsidRPr="00C47D4C">
        <w:rPr>
          <w:rFonts w:ascii="Arial" w:hAnsi="Arial" w:cs="Arial"/>
          <w:shd w:val="clear" w:color="auto" w:fill="FFFFFF"/>
        </w:rPr>
        <w:t xml:space="preserve"> por cento) sobre o valor estimado do(s) item(s) prejudicado(s) pela conduta do licitante;</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77777777"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424BED04"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Impedimento de licitar e de contratar com a União e descredenciamento no </w:t>
      </w:r>
      <w:r w:rsidR="00027933" w:rsidRPr="00C47D4C">
        <w:rPr>
          <w:rFonts w:ascii="Arial" w:hAnsi="Arial" w:cs="Arial"/>
          <w:shd w:val="clear" w:color="auto" w:fill="FFFFFF"/>
        </w:rPr>
        <w:t>SICAF</w:t>
      </w:r>
      <w:r w:rsidRPr="00C47D4C">
        <w:rPr>
          <w:rFonts w:ascii="Arial" w:hAnsi="Arial" w:cs="Arial"/>
          <w:shd w:val="clear" w:color="auto" w:fill="FFFFFF"/>
        </w:rPr>
        <w:t>, pelo prazo de até cinco anos;</w:t>
      </w:r>
    </w:p>
    <w:p w14:paraId="6C6829DE" w14:textId="77777777" w:rsidR="008226BD" w:rsidRPr="00C47D4C" w:rsidRDefault="008226BD" w:rsidP="008226BD">
      <w:pPr>
        <w:pStyle w:val="PargrafodaLista"/>
        <w:ind w:left="1134"/>
        <w:jc w:val="both"/>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proofErr w:type="gramStart"/>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proofErr w:type="gramEnd"/>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77777777"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60EC535D"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546F318" w14:textId="77777777" w:rsidR="00342ECB" w:rsidRPr="00C47D4C" w:rsidRDefault="00342ECB" w:rsidP="00342ECB">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D3559D">
      <w:pPr>
        <w:numPr>
          <w:ilvl w:val="2"/>
          <w:numId w:val="13"/>
        </w:numPr>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55CCFC9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de Contrato</w:t>
      </w:r>
    </w:p>
    <w:p w14:paraId="64994BDA" w14:textId="5494E3A3" w:rsidR="00947101" w:rsidRDefault="00947101" w:rsidP="00B01136">
      <w:pPr>
        <w:tabs>
          <w:tab w:val="left" w:pos="1440"/>
        </w:tabs>
        <w:autoSpaceDE w:val="0"/>
        <w:snapToGrid w:val="0"/>
        <w:ind w:left="1134"/>
        <w:jc w:val="both"/>
        <w:rPr>
          <w:rFonts w:ascii="Arial" w:hAnsi="Arial" w:cs="Arial"/>
          <w:iCs/>
          <w:color w:val="000000"/>
        </w:rPr>
      </w:pP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3559D">
      <w:pPr>
        <w:tabs>
          <w:tab w:val="left" w:pos="1440"/>
        </w:tabs>
        <w:autoSpaceDE w:val="0"/>
        <w:snapToGrid w:val="0"/>
        <w:ind w:left="6245"/>
        <w:jc w:val="both"/>
        <w:rPr>
          <w:rFonts w:ascii="Arial" w:hAnsi="Arial" w:cs="Arial"/>
          <w:iCs/>
          <w:color w:val="000000"/>
        </w:rPr>
      </w:pPr>
    </w:p>
    <w:p w14:paraId="50C86F02" w14:textId="77777777" w:rsidR="004902B6" w:rsidRDefault="004902B6" w:rsidP="00D3559D">
      <w:pPr>
        <w:ind w:left="360" w:right="-15" w:firstLine="709"/>
        <w:jc w:val="center"/>
        <w:rPr>
          <w:rFonts w:ascii="Arial" w:hAnsi="Arial" w:cs="Arial"/>
          <w:color w:val="000000"/>
          <w:highlight w:val="yellow"/>
        </w:rPr>
      </w:pPr>
    </w:p>
    <w:p w14:paraId="756C87A2" w14:textId="78CEA463" w:rsidR="00CA24FB" w:rsidRDefault="00D3559D" w:rsidP="00D3559D">
      <w:pPr>
        <w:ind w:left="360" w:right="-15" w:firstLine="709"/>
        <w:jc w:val="center"/>
        <w:rPr>
          <w:rFonts w:ascii="Arial" w:hAnsi="Arial" w:cs="Arial"/>
          <w:color w:val="000000"/>
        </w:rPr>
      </w:pPr>
      <w:r w:rsidRPr="002030F8">
        <w:rPr>
          <w:rFonts w:ascii="Arial" w:hAnsi="Arial" w:cs="Arial"/>
          <w:color w:val="000000"/>
        </w:rPr>
        <w:t>Araci-Bahia</w:t>
      </w:r>
      <w:r w:rsidR="00CA24FB" w:rsidRPr="002030F8">
        <w:rPr>
          <w:rFonts w:ascii="Arial" w:hAnsi="Arial" w:cs="Arial"/>
          <w:color w:val="000000"/>
        </w:rPr>
        <w:t xml:space="preserve">, </w:t>
      </w:r>
      <w:r w:rsidR="003E5435">
        <w:rPr>
          <w:rFonts w:ascii="Arial" w:hAnsi="Arial" w:cs="Arial"/>
          <w:color w:val="000000"/>
        </w:rPr>
        <w:t>13</w:t>
      </w:r>
      <w:r w:rsidR="00CA24FB" w:rsidRPr="008806D6">
        <w:rPr>
          <w:rFonts w:ascii="Arial" w:hAnsi="Arial" w:cs="Arial"/>
          <w:color w:val="000000"/>
        </w:rPr>
        <w:t xml:space="preserve"> de </w:t>
      </w:r>
      <w:r w:rsidR="003E5435">
        <w:rPr>
          <w:rFonts w:ascii="Arial" w:hAnsi="Arial" w:cs="Arial"/>
          <w:color w:val="000000"/>
        </w:rPr>
        <w:t>fevereiro</w:t>
      </w:r>
      <w:r w:rsidR="00CA24FB" w:rsidRPr="002030F8">
        <w:rPr>
          <w:rFonts w:ascii="Arial" w:hAnsi="Arial" w:cs="Arial"/>
          <w:color w:val="000000"/>
        </w:rPr>
        <w:t xml:space="preserve"> de </w:t>
      </w:r>
      <w:r w:rsidR="003E5435">
        <w:rPr>
          <w:rFonts w:ascii="Arial" w:hAnsi="Arial" w:cs="Arial"/>
          <w:color w:val="000000"/>
        </w:rPr>
        <w:t>2023</w:t>
      </w:r>
    </w:p>
    <w:p w14:paraId="361298BE" w14:textId="77777777" w:rsidR="00D3559D" w:rsidRDefault="00D3559D" w:rsidP="00D3559D">
      <w:pPr>
        <w:ind w:left="360" w:right="-15" w:firstLine="709"/>
        <w:jc w:val="center"/>
        <w:rPr>
          <w:rFonts w:ascii="Arial" w:hAnsi="Arial" w:cs="Arial"/>
          <w:color w:val="000000"/>
        </w:rPr>
      </w:pPr>
    </w:p>
    <w:p w14:paraId="027A7044" w14:textId="77777777" w:rsidR="00D3559D" w:rsidRPr="003155CD" w:rsidRDefault="00D3559D" w:rsidP="00D3559D">
      <w:pPr>
        <w:ind w:left="360" w:right="-15" w:firstLine="709"/>
        <w:jc w:val="center"/>
        <w:rPr>
          <w:rFonts w:ascii="Arial" w:hAnsi="Arial" w:cs="Arial"/>
          <w:color w:val="000000"/>
        </w:rPr>
      </w:pPr>
    </w:p>
    <w:p w14:paraId="5CCA1D07" w14:textId="77777777" w:rsidR="004902B6" w:rsidRDefault="004902B6" w:rsidP="00D3559D">
      <w:pPr>
        <w:ind w:firstLine="709"/>
        <w:jc w:val="center"/>
        <w:rPr>
          <w:rFonts w:ascii="Arial" w:hAnsi="Arial" w:cs="Arial"/>
          <w:b/>
          <w:bCs/>
          <w:iCs/>
          <w:color w:val="000000"/>
          <w:highlight w:val="yellow"/>
        </w:rPr>
      </w:pPr>
    </w:p>
    <w:p w14:paraId="0A807AC9" w14:textId="5EBDC692" w:rsidR="00CA24FB" w:rsidRDefault="003E5435" w:rsidP="00D3559D">
      <w:pPr>
        <w:ind w:firstLine="709"/>
        <w:jc w:val="center"/>
        <w:rPr>
          <w:rFonts w:ascii="Arial" w:hAnsi="Arial" w:cs="Arial"/>
          <w:b/>
          <w:bCs/>
          <w:iCs/>
          <w:color w:val="000000"/>
        </w:rPr>
      </w:pPr>
      <w:r>
        <w:rPr>
          <w:rFonts w:ascii="Arial" w:hAnsi="Arial" w:cs="Arial"/>
          <w:b/>
          <w:bCs/>
          <w:iCs/>
          <w:color w:val="000000"/>
        </w:rPr>
        <w:t>Anastácio Carvalho Oliveira</w:t>
      </w:r>
    </w:p>
    <w:p w14:paraId="4260820D" w14:textId="75C7B0B4" w:rsidR="003155CD" w:rsidRPr="00C47D4C" w:rsidRDefault="003E5435" w:rsidP="00D3559D">
      <w:pPr>
        <w:ind w:firstLine="709"/>
        <w:jc w:val="center"/>
        <w:rPr>
          <w:rFonts w:ascii="Arial" w:hAnsi="Arial" w:cs="Arial"/>
          <w:b/>
          <w:bCs/>
          <w:iCs/>
          <w:color w:val="000000"/>
        </w:rPr>
      </w:pPr>
      <w:r>
        <w:rPr>
          <w:rFonts w:ascii="Arial" w:hAnsi="Arial" w:cs="Arial"/>
          <w:b/>
          <w:bCs/>
          <w:iCs/>
          <w:color w:val="000000"/>
        </w:rPr>
        <w:t>Secretário de Educação</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A2D495E"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6646780" w14:textId="6CD9B763"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75D4C98" w14:textId="51505855" w:rsidR="00EF2ABE" w:rsidRDefault="00EF2ABE"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2598B20" w14:textId="103B00BA" w:rsidR="00EF2ABE" w:rsidRDefault="00EF2ABE"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2979897" w14:textId="4CC5BB76" w:rsidR="00EF2ABE" w:rsidRDefault="00EF2ABE"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8B57934" w14:textId="77777777" w:rsidR="00EF2ABE" w:rsidRDefault="00EF2ABE"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54C0EFBD" w14:textId="40CEE636" w:rsidR="00681967" w:rsidRPr="00C47D4C" w:rsidRDefault="00681967" w:rsidP="00D3559D">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OBJETO / JUSTIFICATIVA:</w:t>
      </w:r>
    </w:p>
    <w:p w14:paraId="08BA0978" w14:textId="1BF119A5" w:rsidR="00681967" w:rsidRPr="00C47D4C" w:rsidRDefault="00681967" w:rsidP="00D3559D">
      <w:pPr>
        <w:tabs>
          <w:tab w:val="num" w:pos="0"/>
        </w:tabs>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 xml:space="preserve">O presente Pregão tem por objeto </w:t>
      </w:r>
      <w:r w:rsidR="00D06396">
        <w:rPr>
          <w:rFonts w:ascii="Arial" w:hAnsi="Arial" w:cs="Arial"/>
        </w:rPr>
        <w:t xml:space="preserve">a </w:t>
      </w:r>
      <w:r w:rsidR="00EF2ABE">
        <w:rPr>
          <w:rFonts w:ascii="Arial" w:hAnsi="Arial" w:cs="Arial"/>
        </w:rPr>
        <w:t xml:space="preserve">prestação de seguro </w:t>
      </w:r>
      <w:r w:rsidR="003E5435">
        <w:rPr>
          <w:rFonts w:ascii="Arial" w:hAnsi="Arial" w:cs="Arial"/>
        </w:rPr>
        <w:t>veicular</w:t>
      </w:r>
      <w:r w:rsidRPr="002A42C9">
        <w:rPr>
          <w:rFonts w:ascii="Arial" w:hAnsi="Arial" w:cs="Arial"/>
        </w:rPr>
        <w:t xml:space="preserve">, para </w:t>
      </w:r>
      <w:r w:rsidR="00D06396">
        <w:rPr>
          <w:rFonts w:ascii="Arial" w:hAnsi="Arial" w:cs="Arial"/>
        </w:rPr>
        <w:t>atender</w:t>
      </w:r>
      <w:r w:rsidRPr="002A42C9">
        <w:rPr>
          <w:rFonts w:ascii="Arial" w:hAnsi="Arial" w:cs="Arial"/>
        </w:rPr>
        <w:t xml:space="preserve"> as </w:t>
      </w:r>
      <w:r w:rsidR="002A42C9">
        <w:rPr>
          <w:rFonts w:ascii="Arial" w:hAnsi="Arial" w:cs="Arial"/>
        </w:rPr>
        <w:t>demandas d</w:t>
      </w:r>
      <w:r w:rsidR="00015373">
        <w:rPr>
          <w:rFonts w:ascii="Arial" w:hAnsi="Arial" w:cs="Arial"/>
        </w:rPr>
        <w:t>a secretaria</w:t>
      </w:r>
      <w:r w:rsidR="00EF2ABE">
        <w:rPr>
          <w:rFonts w:ascii="Arial" w:hAnsi="Arial" w:cs="Arial"/>
        </w:rPr>
        <w:t xml:space="preserve"> de educação</w:t>
      </w:r>
      <w:r w:rsidR="00015373">
        <w:rPr>
          <w:rFonts w:ascii="Arial" w:hAnsi="Arial" w:cs="Arial"/>
        </w:rPr>
        <w:t xml:space="preserve"> do município</w:t>
      </w:r>
      <w:r w:rsidRPr="00C47D4C">
        <w:rPr>
          <w:rFonts w:ascii="Arial" w:hAnsi="Arial" w:cs="Arial"/>
        </w:rPr>
        <w:t>, conforme condições e especificações constantes no Edital e neste Termo de Referência.</w:t>
      </w:r>
    </w:p>
    <w:p w14:paraId="6409F1F8" w14:textId="77777777" w:rsidR="00681967" w:rsidRPr="00C47D4C" w:rsidRDefault="00681967" w:rsidP="00D3559D">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5770693B" w:rsidR="00681967" w:rsidRPr="00C47D4C" w:rsidRDefault="00681967" w:rsidP="00D3559D">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b/>
        </w:rPr>
        <w:t xml:space="preserve">PREGÃO ELETRONICO </w:t>
      </w:r>
      <w:r w:rsidRPr="00015373">
        <w:rPr>
          <w:rFonts w:ascii="Arial" w:hAnsi="Arial" w:cs="Arial"/>
          <w:b/>
        </w:rPr>
        <w:t xml:space="preserve">Nº </w:t>
      </w:r>
      <w:r w:rsidR="003E5435">
        <w:rPr>
          <w:rFonts w:ascii="Arial" w:hAnsi="Arial" w:cs="Arial"/>
          <w:b/>
        </w:rPr>
        <w:t>PE004</w:t>
      </w:r>
      <w:r w:rsidRPr="00015373">
        <w:rPr>
          <w:rFonts w:ascii="Arial" w:hAnsi="Arial" w:cs="Arial"/>
          <w:b/>
        </w:rPr>
        <w:t>/</w:t>
      </w:r>
      <w:r w:rsidR="003E5435">
        <w:rPr>
          <w:rFonts w:ascii="Arial" w:hAnsi="Arial" w:cs="Arial"/>
          <w:b/>
        </w:rPr>
        <w:t>2023</w:t>
      </w:r>
    </w:p>
    <w:p w14:paraId="16AB9ED8" w14:textId="77777777" w:rsidR="003E5435" w:rsidRPr="003E5435" w:rsidRDefault="003E5435" w:rsidP="003E5435">
      <w:pPr>
        <w:jc w:val="center"/>
        <w:rPr>
          <w:rFonts w:ascii="Arial" w:hAnsi="Arial" w:cs="Arial"/>
          <w:b/>
          <w:sz w:val="28"/>
        </w:rPr>
      </w:pPr>
      <w:r w:rsidRPr="003E5435">
        <w:rPr>
          <w:rFonts w:ascii="Arial" w:hAnsi="Arial" w:cs="Arial"/>
          <w:b/>
          <w:sz w:val="28"/>
        </w:rPr>
        <w:t>TERMO DE REFERÊNCIA</w:t>
      </w:r>
    </w:p>
    <w:p w14:paraId="50F982BC" w14:textId="77777777" w:rsidR="003E5435" w:rsidRPr="003E5435" w:rsidRDefault="003E5435" w:rsidP="003E5435">
      <w:pPr>
        <w:jc w:val="both"/>
        <w:rPr>
          <w:rFonts w:ascii="Arial" w:hAnsi="Arial" w:cs="Arial"/>
          <w:b/>
        </w:rPr>
      </w:pPr>
      <w:r w:rsidRPr="003E5435">
        <w:rPr>
          <w:rFonts w:ascii="Arial" w:hAnsi="Arial" w:cs="Arial"/>
          <w:b/>
        </w:rPr>
        <w:t>1 - OBJETO</w:t>
      </w:r>
    </w:p>
    <w:p w14:paraId="0F193DF7" w14:textId="20F36D72" w:rsidR="003E5435" w:rsidRDefault="003E5435" w:rsidP="003E5435">
      <w:pPr>
        <w:jc w:val="both"/>
        <w:rPr>
          <w:rFonts w:ascii="Arial" w:hAnsi="Arial" w:cs="Arial"/>
        </w:rPr>
      </w:pPr>
      <w:r w:rsidRPr="003E5435">
        <w:rPr>
          <w:rFonts w:ascii="Arial" w:hAnsi="Arial" w:cs="Arial"/>
        </w:rPr>
        <w:t>Contratação de empresa especializada no fornecimento de apólices de seguros para a frota de veículos da Prefeitura Municipal de Araci – Bahia.</w:t>
      </w:r>
    </w:p>
    <w:p w14:paraId="35BA75E6" w14:textId="77777777" w:rsidR="003E5435" w:rsidRPr="003E5435" w:rsidRDefault="003E5435" w:rsidP="003E5435">
      <w:pPr>
        <w:jc w:val="both"/>
        <w:rPr>
          <w:rFonts w:ascii="Arial" w:hAnsi="Arial" w:cs="Arial"/>
        </w:rPr>
      </w:pPr>
    </w:p>
    <w:p w14:paraId="566AF423" w14:textId="77777777" w:rsidR="003E5435" w:rsidRPr="003E5435" w:rsidRDefault="003E5435" w:rsidP="003E5435">
      <w:pPr>
        <w:jc w:val="both"/>
        <w:rPr>
          <w:rFonts w:ascii="Arial" w:hAnsi="Arial" w:cs="Arial"/>
          <w:b/>
        </w:rPr>
      </w:pPr>
      <w:r w:rsidRPr="003E5435">
        <w:rPr>
          <w:rFonts w:ascii="Arial" w:hAnsi="Arial" w:cs="Arial"/>
          <w:b/>
        </w:rPr>
        <w:t>2 - JUSTIFICATIVA</w:t>
      </w:r>
    </w:p>
    <w:p w14:paraId="6024C086" w14:textId="21B669E2" w:rsidR="003E5435" w:rsidRPr="003E5435" w:rsidRDefault="003E5435" w:rsidP="003E5435">
      <w:pPr>
        <w:jc w:val="both"/>
        <w:rPr>
          <w:rFonts w:ascii="Arial" w:hAnsi="Arial" w:cs="Arial"/>
        </w:rPr>
      </w:pPr>
      <w:r w:rsidRPr="003E5435">
        <w:rPr>
          <w:rFonts w:ascii="Arial" w:hAnsi="Arial" w:cs="Arial"/>
        </w:rPr>
        <w:t xml:space="preserve">A solicitação de contratação de seguradora justifica-se pela necessidade da contratação de cobertura de seguro total e/ou de terceiros, cujos veículos circulam assiduamente em locais de tráfego intenso propensos a sinistros e </w:t>
      </w:r>
      <w:r w:rsidRPr="003E5435">
        <w:rPr>
          <w:rFonts w:ascii="Arial" w:hAnsi="Arial" w:cs="Arial"/>
        </w:rPr>
        <w:t>consequentes</w:t>
      </w:r>
      <w:r w:rsidRPr="003E5435">
        <w:rPr>
          <w:rFonts w:ascii="Arial" w:hAnsi="Arial" w:cs="Arial"/>
        </w:rPr>
        <w:t xml:space="preserve"> indenizações por danos pessoais e materiais. </w:t>
      </w:r>
    </w:p>
    <w:p w14:paraId="7CFABE66" w14:textId="77777777" w:rsidR="003E5435" w:rsidRPr="003E5435" w:rsidRDefault="003E5435" w:rsidP="003E5435">
      <w:pPr>
        <w:jc w:val="both"/>
        <w:rPr>
          <w:rFonts w:ascii="Arial" w:hAnsi="Arial" w:cs="Arial"/>
        </w:rPr>
      </w:pPr>
    </w:p>
    <w:p w14:paraId="3A675A92" w14:textId="77777777" w:rsidR="003E5435" w:rsidRPr="003E5435" w:rsidRDefault="003E5435" w:rsidP="003E5435">
      <w:pPr>
        <w:jc w:val="both"/>
        <w:rPr>
          <w:rFonts w:ascii="Arial" w:hAnsi="Arial" w:cs="Arial"/>
          <w:b/>
        </w:rPr>
      </w:pPr>
      <w:r w:rsidRPr="003E5435">
        <w:rPr>
          <w:rFonts w:ascii="Arial" w:hAnsi="Arial" w:cs="Arial"/>
          <w:b/>
        </w:rPr>
        <w:t>3 – DAS COBERTURAS</w:t>
      </w:r>
    </w:p>
    <w:p w14:paraId="2A0A7546" w14:textId="537A1885" w:rsidR="003E5435" w:rsidRDefault="003E5435" w:rsidP="003E5435">
      <w:pPr>
        <w:jc w:val="both"/>
        <w:rPr>
          <w:rFonts w:ascii="Arial" w:hAnsi="Arial" w:cs="Arial"/>
        </w:rPr>
      </w:pPr>
      <w:r w:rsidRPr="003E5435">
        <w:rPr>
          <w:rFonts w:ascii="Arial" w:hAnsi="Arial" w:cs="Arial"/>
        </w:rPr>
        <w:t xml:space="preserve">O seguro deverá ter garantia, no mínimo, para as seguintes coberturas: colisão (avaria), incêndio, roubo, furto, Responsabilidade Civil Facultativa - RCF, Acidentes Pessoais de Passageiros - APP, assistência 24 (vinte e quatro) horas (reboque tipo prancha, assistência mecânica, chaveiro, </w:t>
      </w:r>
      <w:proofErr w:type="spellStart"/>
      <w:proofErr w:type="gramStart"/>
      <w:r w:rsidRPr="003E5435">
        <w:rPr>
          <w:rFonts w:ascii="Arial" w:hAnsi="Arial" w:cs="Arial"/>
        </w:rPr>
        <w:t>e</w:t>
      </w:r>
      <w:r>
        <w:rPr>
          <w:rFonts w:ascii="Arial" w:hAnsi="Arial" w:cs="Arial"/>
        </w:rPr>
        <w:t>,</w:t>
      </w:r>
      <w:r w:rsidRPr="003E5435">
        <w:rPr>
          <w:rFonts w:ascii="Arial" w:hAnsi="Arial" w:cs="Arial"/>
        </w:rPr>
        <w:t>vidraceiro</w:t>
      </w:r>
      <w:proofErr w:type="spellEnd"/>
      <w:proofErr w:type="gramEnd"/>
      <w:r w:rsidRPr="003E5435">
        <w:rPr>
          <w:rFonts w:ascii="Arial" w:hAnsi="Arial" w:cs="Arial"/>
        </w:rPr>
        <w:t>) com quilometragem ilimitada e disponibilização de táxi pago pela seguradora, caso houver necessidade e em alguns casos seguro contra terceiros somente</w:t>
      </w:r>
      <w:r>
        <w:rPr>
          <w:rFonts w:ascii="Arial" w:hAnsi="Arial" w:cs="Arial"/>
        </w:rPr>
        <w:t>;</w:t>
      </w:r>
    </w:p>
    <w:p w14:paraId="0E0B9105" w14:textId="77777777" w:rsidR="003E5435" w:rsidRPr="003E5435" w:rsidRDefault="003E5435" w:rsidP="003E5435">
      <w:pPr>
        <w:jc w:val="both"/>
        <w:rPr>
          <w:rFonts w:ascii="Arial" w:hAnsi="Arial" w:cs="Arial"/>
        </w:rPr>
      </w:pPr>
    </w:p>
    <w:p w14:paraId="6E41B6EC" w14:textId="7F907A26" w:rsidR="003E5435" w:rsidRDefault="003E5435" w:rsidP="003E5435">
      <w:pPr>
        <w:jc w:val="both"/>
        <w:rPr>
          <w:rFonts w:ascii="Arial" w:hAnsi="Arial" w:cs="Arial"/>
        </w:rPr>
      </w:pPr>
      <w:r w:rsidRPr="003E5435">
        <w:rPr>
          <w:rFonts w:ascii="Arial" w:hAnsi="Arial" w:cs="Arial"/>
        </w:rPr>
        <w:t>A modalidade de cobertura será do tipo compreensiva, com Valor de Mercado Referenciado - 100% (cem por cento) da Tabela FIPE (Fundação Instituto de Pesquisas Econômicas)</w:t>
      </w:r>
      <w:r>
        <w:rPr>
          <w:rFonts w:ascii="Arial" w:hAnsi="Arial" w:cs="Arial"/>
        </w:rPr>
        <w:t>;</w:t>
      </w:r>
    </w:p>
    <w:p w14:paraId="64AB111E" w14:textId="77777777" w:rsidR="003E5435" w:rsidRPr="003E5435" w:rsidRDefault="003E5435" w:rsidP="003E5435">
      <w:pPr>
        <w:jc w:val="both"/>
        <w:rPr>
          <w:rFonts w:ascii="Arial" w:hAnsi="Arial" w:cs="Arial"/>
        </w:rPr>
      </w:pPr>
    </w:p>
    <w:p w14:paraId="6A137A49" w14:textId="6C0386E7" w:rsidR="003E5435" w:rsidRDefault="003E5435" w:rsidP="003E5435">
      <w:pPr>
        <w:jc w:val="both"/>
        <w:rPr>
          <w:rFonts w:ascii="Arial" w:hAnsi="Arial" w:cs="Arial"/>
        </w:rPr>
      </w:pPr>
      <w:r w:rsidRPr="003E5435">
        <w:rPr>
          <w:rFonts w:ascii="Arial" w:hAnsi="Arial" w:cs="Arial"/>
        </w:rPr>
        <w:t>Deverão ser consideradas franquia reduzida</w:t>
      </w:r>
      <w:r>
        <w:rPr>
          <w:rFonts w:ascii="Arial" w:hAnsi="Arial" w:cs="Arial"/>
        </w:rPr>
        <w:t>;</w:t>
      </w:r>
    </w:p>
    <w:p w14:paraId="5E5B3C4F" w14:textId="77777777" w:rsidR="003E5435" w:rsidRPr="003E5435" w:rsidRDefault="003E5435" w:rsidP="003E5435">
      <w:pPr>
        <w:jc w:val="both"/>
        <w:rPr>
          <w:rFonts w:ascii="Arial" w:hAnsi="Arial" w:cs="Arial"/>
        </w:rPr>
      </w:pPr>
    </w:p>
    <w:p w14:paraId="08473AC8" w14:textId="77777777" w:rsidR="003E5435" w:rsidRPr="003E5435" w:rsidRDefault="003E5435" w:rsidP="003E5435">
      <w:pPr>
        <w:jc w:val="both"/>
        <w:rPr>
          <w:rFonts w:ascii="Arial" w:hAnsi="Arial" w:cs="Arial"/>
        </w:rPr>
      </w:pPr>
      <w:r w:rsidRPr="003E5435">
        <w:rPr>
          <w:rFonts w:ascii="Arial" w:hAnsi="Arial" w:cs="Arial"/>
        </w:rPr>
        <w:t>Capitais Segurados (valores de cobertura contendo no mínimo):</w:t>
      </w:r>
    </w:p>
    <w:p w14:paraId="2FA6D297" w14:textId="77777777" w:rsidR="003E5435" w:rsidRPr="003E5435" w:rsidRDefault="003E5435" w:rsidP="003E5435">
      <w:pPr>
        <w:jc w:val="both"/>
        <w:rPr>
          <w:rFonts w:ascii="Arial" w:hAnsi="Arial" w:cs="Arial"/>
        </w:rPr>
      </w:pPr>
      <w:r w:rsidRPr="003E5435">
        <w:rPr>
          <w:rFonts w:ascii="Arial" w:hAnsi="Arial" w:cs="Arial"/>
        </w:rPr>
        <w:t>Indenização integral (colisão, incêndio, roubo e furto) - 100% (cem por cento) da Tabela FIPE;</w:t>
      </w:r>
    </w:p>
    <w:p w14:paraId="2DE9ACB8" w14:textId="77777777" w:rsidR="003E5435" w:rsidRPr="003E5435" w:rsidRDefault="003E5435" w:rsidP="003E5435">
      <w:pPr>
        <w:jc w:val="both"/>
        <w:rPr>
          <w:rFonts w:ascii="Arial" w:hAnsi="Arial" w:cs="Arial"/>
        </w:rPr>
      </w:pPr>
      <w:r w:rsidRPr="003E5435">
        <w:rPr>
          <w:rFonts w:ascii="Arial" w:hAnsi="Arial" w:cs="Arial"/>
        </w:rPr>
        <w:t>Indenização Perda parcial do veículo – 100% (cem por cento) da Tabela FIPE;</w:t>
      </w:r>
    </w:p>
    <w:p w14:paraId="7893DBB8" w14:textId="77777777" w:rsidR="003E5435" w:rsidRPr="003E5435" w:rsidRDefault="003E5435" w:rsidP="003E5435">
      <w:pPr>
        <w:jc w:val="both"/>
        <w:rPr>
          <w:rFonts w:ascii="Arial" w:hAnsi="Arial" w:cs="Arial"/>
        </w:rPr>
      </w:pPr>
      <w:r w:rsidRPr="003E5435">
        <w:rPr>
          <w:rFonts w:ascii="Arial" w:hAnsi="Arial" w:cs="Arial"/>
        </w:rPr>
        <w:t>Indenização Acidentes pessoais (morte, invalidez, despesas médico-hospitalares) - DMH por passageiro - R$ 10.000,00 (dez mil reais).</w:t>
      </w:r>
    </w:p>
    <w:p w14:paraId="5B61099E" w14:textId="77777777" w:rsidR="003E5435" w:rsidRPr="003E5435" w:rsidRDefault="003E5435" w:rsidP="003E5435">
      <w:pPr>
        <w:jc w:val="both"/>
        <w:rPr>
          <w:rFonts w:ascii="Arial" w:hAnsi="Arial" w:cs="Arial"/>
        </w:rPr>
      </w:pPr>
      <w:r w:rsidRPr="003E5435">
        <w:rPr>
          <w:rFonts w:ascii="Arial" w:hAnsi="Arial" w:cs="Arial"/>
        </w:rPr>
        <w:t>Indenização Danos Corporais a terceiros – R$ 200.000,00 (duzentos mil reais).</w:t>
      </w:r>
    </w:p>
    <w:p w14:paraId="34BAE244" w14:textId="77777777" w:rsidR="003E5435" w:rsidRPr="003E5435" w:rsidRDefault="003E5435" w:rsidP="003E5435">
      <w:pPr>
        <w:jc w:val="both"/>
        <w:rPr>
          <w:rFonts w:ascii="Arial" w:hAnsi="Arial" w:cs="Arial"/>
        </w:rPr>
      </w:pPr>
      <w:r w:rsidRPr="003E5435">
        <w:rPr>
          <w:rFonts w:ascii="Arial" w:hAnsi="Arial" w:cs="Arial"/>
        </w:rPr>
        <w:t>Indenização Danos Materiais a terceiros – R$ 200.000,00 (duzentos mil reais)</w:t>
      </w:r>
    </w:p>
    <w:p w14:paraId="00872BD0" w14:textId="77777777" w:rsidR="003E5435" w:rsidRPr="003E5435" w:rsidRDefault="003E5435" w:rsidP="003E5435">
      <w:pPr>
        <w:jc w:val="both"/>
        <w:rPr>
          <w:rFonts w:ascii="Arial" w:hAnsi="Arial" w:cs="Arial"/>
        </w:rPr>
      </w:pPr>
      <w:r w:rsidRPr="003E5435">
        <w:rPr>
          <w:rFonts w:ascii="Arial" w:hAnsi="Arial" w:cs="Arial"/>
        </w:rPr>
        <w:t>Indenização Danos Morais – R$ 40.000,00 (quarenta mil reais).</w:t>
      </w:r>
    </w:p>
    <w:p w14:paraId="5CA88D9F" w14:textId="7B14D592" w:rsidR="003E5435" w:rsidRDefault="003E5435" w:rsidP="003E5435">
      <w:pPr>
        <w:jc w:val="both"/>
        <w:rPr>
          <w:rFonts w:ascii="Arial" w:hAnsi="Arial" w:cs="Arial"/>
        </w:rPr>
      </w:pPr>
      <w:r w:rsidRPr="003E5435">
        <w:rPr>
          <w:rFonts w:ascii="Arial" w:hAnsi="Arial" w:cs="Arial"/>
        </w:rPr>
        <w:t>Indenização Assistência a vidros: retrovisores, laterais, faróis e lanternas, para-brisa e vidro traseiro</w:t>
      </w:r>
      <w:r>
        <w:rPr>
          <w:rFonts w:ascii="Arial" w:hAnsi="Arial" w:cs="Arial"/>
        </w:rPr>
        <w:t>;</w:t>
      </w:r>
    </w:p>
    <w:p w14:paraId="695229E3" w14:textId="77777777" w:rsidR="003E5435" w:rsidRPr="003E5435" w:rsidRDefault="003E5435" w:rsidP="003E5435">
      <w:pPr>
        <w:jc w:val="both"/>
        <w:rPr>
          <w:rFonts w:ascii="Arial" w:hAnsi="Arial" w:cs="Arial"/>
        </w:rPr>
      </w:pPr>
    </w:p>
    <w:p w14:paraId="494DFC68" w14:textId="77777777" w:rsidR="003E5435" w:rsidRPr="003E5435" w:rsidRDefault="003E5435" w:rsidP="003E5435">
      <w:pPr>
        <w:jc w:val="both"/>
        <w:rPr>
          <w:rFonts w:ascii="Arial" w:hAnsi="Arial" w:cs="Arial"/>
        </w:rPr>
      </w:pPr>
      <w:r w:rsidRPr="003E5435">
        <w:rPr>
          <w:rFonts w:ascii="Arial" w:hAnsi="Arial" w:cs="Arial"/>
        </w:rPr>
        <w:t>O percentual contratado para caracterização de indenização integral será de 50% (cinquenta por cento).</w:t>
      </w:r>
    </w:p>
    <w:p w14:paraId="4FD8F972" w14:textId="5EAAA67D" w:rsidR="003E5435" w:rsidRDefault="003E5435" w:rsidP="003E5435">
      <w:pPr>
        <w:jc w:val="both"/>
        <w:rPr>
          <w:rFonts w:ascii="Arial" w:hAnsi="Arial" w:cs="Arial"/>
        </w:rPr>
      </w:pPr>
      <w:r w:rsidRPr="003E5435">
        <w:rPr>
          <w:rFonts w:ascii="Arial" w:hAnsi="Arial" w:cs="Arial"/>
        </w:rPr>
        <w:lastRenderedPageBreak/>
        <w:t>Não deverá ser considerado o perfil dos motoristas, por se tratar de seguro da frota da Prefeitura de Araci/BA</w:t>
      </w:r>
      <w:r>
        <w:rPr>
          <w:rFonts w:ascii="Arial" w:hAnsi="Arial" w:cs="Arial"/>
        </w:rPr>
        <w:t>;</w:t>
      </w:r>
    </w:p>
    <w:p w14:paraId="53C1EDF7" w14:textId="77777777" w:rsidR="003E5435" w:rsidRPr="003E5435" w:rsidRDefault="003E5435" w:rsidP="003E5435">
      <w:pPr>
        <w:jc w:val="both"/>
        <w:rPr>
          <w:rFonts w:ascii="Arial" w:hAnsi="Arial" w:cs="Arial"/>
        </w:rPr>
      </w:pPr>
    </w:p>
    <w:p w14:paraId="51E6782F" w14:textId="3FE5E3B7" w:rsidR="003E5435" w:rsidRDefault="003E5435" w:rsidP="003E5435">
      <w:pPr>
        <w:jc w:val="both"/>
        <w:rPr>
          <w:rFonts w:ascii="Arial" w:hAnsi="Arial" w:cs="Arial"/>
        </w:rPr>
      </w:pPr>
      <w:r w:rsidRPr="003E5435">
        <w:rPr>
          <w:rFonts w:ascii="Arial" w:hAnsi="Arial" w:cs="Arial"/>
        </w:rPr>
        <w:t>Todos os v</w:t>
      </w:r>
      <w:r>
        <w:rPr>
          <w:rFonts w:ascii="Arial" w:hAnsi="Arial" w:cs="Arial"/>
        </w:rPr>
        <w:t>e</w:t>
      </w:r>
      <w:r w:rsidRPr="003E5435">
        <w:rPr>
          <w:rFonts w:ascii="Arial" w:hAnsi="Arial" w:cs="Arial"/>
        </w:rPr>
        <w:t>ículos da frota permanecem, predominantemente, recolhidos no pátio de máquinas e/ou no Paço Municipal</w:t>
      </w:r>
      <w:r>
        <w:rPr>
          <w:rFonts w:ascii="Arial" w:hAnsi="Arial" w:cs="Arial"/>
        </w:rPr>
        <w:t>;</w:t>
      </w:r>
    </w:p>
    <w:p w14:paraId="715DB6DF" w14:textId="77777777" w:rsidR="003E5435" w:rsidRPr="003E5435" w:rsidRDefault="003E5435" w:rsidP="003E5435">
      <w:pPr>
        <w:jc w:val="both"/>
        <w:rPr>
          <w:rFonts w:ascii="Arial" w:hAnsi="Arial" w:cs="Arial"/>
        </w:rPr>
      </w:pPr>
    </w:p>
    <w:p w14:paraId="119D80E3" w14:textId="0FDD0CC4" w:rsidR="003E5435" w:rsidRDefault="003E5435" w:rsidP="003E5435">
      <w:pPr>
        <w:jc w:val="both"/>
        <w:rPr>
          <w:rFonts w:ascii="Arial" w:hAnsi="Arial" w:cs="Arial"/>
        </w:rPr>
      </w:pPr>
      <w:r w:rsidRPr="003E5435">
        <w:rPr>
          <w:rFonts w:ascii="Arial" w:hAnsi="Arial" w:cs="Arial"/>
        </w:rPr>
        <w:t>Não há previsão de quilometragem a ser percorrida pelos veículos da frota da Prefeitura no período de vigência do seguro</w:t>
      </w:r>
      <w:r>
        <w:rPr>
          <w:rFonts w:ascii="Arial" w:hAnsi="Arial" w:cs="Arial"/>
        </w:rPr>
        <w:t>;</w:t>
      </w:r>
    </w:p>
    <w:p w14:paraId="2E3F82E9" w14:textId="77777777" w:rsidR="003E5435" w:rsidRPr="003E5435" w:rsidRDefault="003E5435" w:rsidP="003E5435">
      <w:pPr>
        <w:jc w:val="both"/>
        <w:rPr>
          <w:rFonts w:ascii="Arial" w:hAnsi="Arial" w:cs="Arial"/>
        </w:rPr>
      </w:pPr>
    </w:p>
    <w:p w14:paraId="626647D3" w14:textId="77777777" w:rsidR="003E5435" w:rsidRPr="003E5435" w:rsidRDefault="003E5435" w:rsidP="003E5435">
      <w:pPr>
        <w:jc w:val="both"/>
        <w:rPr>
          <w:rFonts w:ascii="Arial" w:hAnsi="Arial" w:cs="Arial"/>
          <w:b/>
        </w:rPr>
      </w:pPr>
      <w:r w:rsidRPr="003E5435">
        <w:rPr>
          <w:rFonts w:ascii="Arial" w:hAnsi="Arial" w:cs="Arial"/>
        </w:rPr>
        <w:t>Uma vez efetuados o pagamento da indenização integral, os salvados passam a ser de inteira responsabilidade da licitante vencedora.</w:t>
      </w:r>
    </w:p>
    <w:p w14:paraId="08DE4ECF" w14:textId="77777777" w:rsidR="003E5435" w:rsidRPr="003E5435" w:rsidRDefault="003E5435" w:rsidP="003E5435">
      <w:pPr>
        <w:jc w:val="both"/>
        <w:rPr>
          <w:rFonts w:ascii="Arial" w:hAnsi="Arial" w:cs="Arial"/>
          <w:b/>
        </w:rPr>
      </w:pPr>
    </w:p>
    <w:p w14:paraId="538216EB" w14:textId="77777777" w:rsidR="003E5435" w:rsidRPr="003E5435" w:rsidRDefault="003E5435" w:rsidP="003E5435">
      <w:pPr>
        <w:jc w:val="both"/>
        <w:rPr>
          <w:rFonts w:ascii="Arial" w:hAnsi="Arial" w:cs="Arial"/>
          <w:b/>
        </w:rPr>
      </w:pPr>
    </w:p>
    <w:p w14:paraId="40B6064B" w14:textId="77777777" w:rsidR="003E5435" w:rsidRPr="003E5435" w:rsidRDefault="003E5435" w:rsidP="003E5435">
      <w:pPr>
        <w:jc w:val="both"/>
        <w:rPr>
          <w:rFonts w:ascii="Arial" w:hAnsi="Arial" w:cs="Arial"/>
          <w:b/>
        </w:rPr>
      </w:pPr>
      <w:r w:rsidRPr="003E5435">
        <w:rPr>
          <w:rFonts w:ascii="Arial" w:hAnsi="Arial" w:cs="Arial"/>
          <w:b/>
        </w:rPr>
        <w:t>4 - PERÍODO DE EXECUÇÃO</w:t>
      </w:r>
    </w:p>
    <w:p w14:paraId="221C4BAE" w14:textId="27C8EBBF" w:rsidR="003E5435" w:rsidRDefault="003E5435" w:rsidP="003E5435">
      <w:pPr>
        <w:jc w:val="both"/>
        <w:rPr>
          <w:rFonts w:ascii="Arial" w:hAnsi="Arial" w:cs="Arial"/>
        </w:rPr>
      </w:pPr>
      <w:r w:rsidRPr="003E5435">
        <w:rPr>
          <w:rFonts w:ascii="Arial" w:hAnsi="Arial" w:cs="Arial"/>
        </w:rPr>
        <w:t>A apólice, referente aos veículos apresentados, terá sua vigência de 12 (doze) meses, a partir de zero hora do dia da vistoria até as 24h do último dia da apólice</w:t>
      </w:r>
      <w:r>
        <w:rPr>
          <w:rFonts w:ascii="Arial" w:hAnsi="Arial" w:cs="Arial"/>
        </w:rPr>
        <w:t>;</w:t>
      </w:r>
    </w:p>
    <w:p w14:paraId="6208D261" w14:textId="77777777" w:rsidR="003E5435" w:rsidRPr="003E5435" w:rsidRDefault="003E5435" w:rsidP="003E5435">
      <w:pPr>
        <w:jc w:val="both"/>
        <w:rPr>
          <w:rFonts w:ascii="Arial" w:hAnsi="Arial" w:cs="Arial"/>
        </w:rPr>
      </w:pPr>
    </w:p>
    <w:p w14:paraId="32902349" w14:textId="17D454EC" w:rsidR="003E5435" w:rsidRDefault="003E5435" w:rsidP="003E5435">
      <w:pPr>
        <w:jc w:val="both"/>
        <w:rPr>
          <w:rFonts w:ascii="Arial" w:hAnsi="Arial" w:cs="Arial"/>
        </w:rPr>
      </w:pPr>
      <w:r w:rsidRPr="003E5435">
        <w:rPr>
          <w:rFonts w:ascii="Arial" w:hAnsi="Arial" w:cs="Arial"/>
        </w:rPr>
        <w:t>A entrega da apólice deverá ser realizada no prazo máximo de 15 (quinze) dias, a contar da emissão da nota de empenho</w:t>
      </w:r>
      <w:r>
        <w:rPr>
          <w:rFonts w:ascii="Arial" w:hAnsi="Arial" w:cs="Arial"/>
        </w:rPr>
        <w:t>;</w:t>
      </w:r>
    </w:p>
    <w:p w14:paraId="47CA8D44" w14:textId="77777777" w:rsidR="003E5435" w:rsidRPr="003E5435" w:rsidRDefault="003E5435" w:rsidP="003E5435">
      <w:pPr>
        <w:jc w:val="both"/>
        <w:rPr>
          <w:rFonts w:ascii="Arial" w:hAnsi="Arial" w:cs="Arial"/>
        </w:rPr>
      </w:pPr>
    </w:p>
    <w:p w14:paraId="5EA66F86" w14:textId="279D202A" w:rsidR="003E5435" w:rsidRDefault="003E5435" w:rsidP="003E5435">
      <w:pPr>
        <w:jc w:val="both"/>
        <w:rPr>
          <w:rFonts w:ascii="Arial" w:hAnsi="Arial" w:cs="Arial"/>
        </w:rPr>
      </w:pPr>
      <w:r w:rsidRPr="003E5435">
        <w:rPr>
          <w:rFonts w:ascii="Arial" w:hAnsi="Arial" w:cs="Arial"/>
        </w:rPr>
        <w:t>A empresa deverá entregar as apólices referentes aos veículos, na Secretaria responsável</w:t>
      </w:r>
      <w:r>
        <w:rPr>
          <w:rFonts w:ascii="Arial" w:hAnsi="Arial" w:cs="Arial"/>
        </w:rPr>
        <w:t>;</w:t>
      </w:r>
    </w:p>
    <w:p w14:paraId="51E7ACD2" w14:textId="77777777" w:rsidR="003E5435" w:rsidRPr="003E5435" w:rsidRDefault="003E5435" w:rsidP="003E5435">
      <w:pPr>
        <w:jc w:val="both"/>
        <w:rPr>
          <w:rFonts w:ascii="Arial" w:hAnsi="Arial" w:cs="Arial"/>
        </w:rPr>
      </w:pPr>
    </w:p>
    <w:p w14:paraId="321156E0" w14:textId="74B51B64" w:rsidR="003E5435" w:rsidRDefault="003E5435" w:rsidP="003E5435">
      <w:pPr>
        <w:jc w:val="both"/>
        <w:rPr>
          <w:rFonts w:ascii="Arial" w:hAnsi="Arial" w:cs="Arial"/>
        </w:rPr>
      </w:pPr>
      <w:r w:rsidRPr="003E5435">
        <w:rPr>
          <w:rFonts w:ascii="Arial" w:hAnsi="Arial" w:cs="Arial"/>
        </w:rPr>
        <w:t>Para a emissão de 2ª via, emissão de apólice por endosso ou para correção de dados, como placa de veículos, classe de bônus, entre outros, 15 (quinze) dias a contar do recebimento do pedido expresso pela Secretaria</w:t>
      </w:r>
      <w:r>
        <w:rPr>
          <w:rFonts w:ascii="Arial" w:hAnsi="Arial" w:cs="Arial"/>
        </w:rPr>
        <w:t>;</w:t>
      </w:r>
    </w:p>
    <w:p w14:paraId="62E8B38D" w14:textId="77777777" w:rsidR="003E5435" w:rsidRPr="003E5435" w:rsidRDefault="003E5435" w:rsidP="003E5435">
      <w:pPr>
        <w:jc w:val="both"/>
        <w:rPr>
          <w:rFonts w:ascii="Arial" w:hAnsi="Arial" w:cs="Arial"/>
        </w:rPr>
      </w:pPr>
    </w:p>
    <w:p w14:paraId="5E3E9821" w14:textId="77777777" w:rsidR="003E5435" w:rsidRPr="003E5435" w:rsidRDefault="003E5435" w:rsidP="003E5435">
      <w:pPr>
        <w:jc w:val="both"/>
        <w:rPr>
          <w:rFonts w:ascii="Arial" w:hAnsi="Arial" w:cs="Arial"/>
        </w:rPr>
      </w:pPr>
      <w:r w:rsidRPr="003E5435">
        <w:rPr>
          <w:rFonts w:ascii="Arial" w:hAnsi="Arial" w:cs="Arial"/>
        </w:rPr>
        <w:t>O fato de a seguradora deixar de entregar a apólice no prazo estipulado não invalida a aplicação, dentro do prazo e termos previstos neste edital, da cobertura deste serviço em ocorrências de sinistros e/ou problemas correlatos bem como a aplicação das penas previstas em lei.</w:t>
      </w:r>
    </w:p>
    <w:p w14:paraId="225F1224" w14:textId="77777777" w:rsidR="003E5435" w:rsidRPr="003E5435" w:rsidRDefault="003E5435" w:rsidP="003E5435">
      <w:pPr>
        <w:jc w:val="both"/>
        <w:rPr>
          <w:rFonts w:ascii="Arial" w:hAnsi="Arial" w:cs="Arial"/>
        </w:rPr>
      </w:pPr>
    </w:p>
    <w:p w14:paraId="3447B4FD" w14:textId="77777777" w:rsidR="003E5435" w:rsidRPr="003E5435" w:rsidRDefault="003E5435" w:rsidP="003E5435">
      <w:pPr>
        <w:jc w:val="both"/>
        <w:rPr>
          <w:rFonts w:ascii="Arial" w:hAnsi="Arial" w:cs="Arial"/>
          <w:b/>
        </w:rPr>
      </w:pPr>
      <w:r w:rsidRPr="003E5435">
        <w:rPr>
          <w:rFonts w:ascii="Arial" w:hAnsi="Arial" w:cs="Arial"/>
          <w:b/>
        </w:rPr>
        <w:t>5 - DA AVARIA</w:t>
      </w:r>
    </w:p>
    <w:p w14:paraId="3DF71372" w14:textId="13B59E44" w:rsidR="003E5435" w:rsidRDefault="003E5435" w:rsidP="003E5435">
      <w:pPr>
        <w:jc w:val="both"/>
        <w:rPr>
          <w:rFonts w:ascii="Arial" w:hAnsi="Arial" w:cs="Arial"/>
        </w:rPr>
      </w:pPr>
      <w:r w:rsidRPr="003E5435">
        <w:rPr>
          <w:rFonts w:ascii="Arial" w:hAnsi="Arial" w:cs="Arial"/>
        </w:rPr>
        <w:t>Caso haja alguma avaria preexistente e qualificada na vistoria de contratação do seguro, não será impeditivo para contratação sendo, porém, excluídas da cobertura do seguro em caso de sinistro de Perda Parcial</w:t>
      </w:r>
      <w:r>
        <w:rPr>
          <w:rFonts w:ascii="Arial" w:hAnsi="Arial" w:cs="Arial"/>
        </w:rPr>
        <w:t>;</w:t>
      </w:r>
    </w:p>
    <w:p w14:paraId="39854ADB" w14:textId="77777777" w:rsidR="003E5435" w:rsidRPr="003E5435" w:rsidRDefault="003E5435" w:rsidP="003E5435">
      <w:pPr>
        <w:jc w:val="both"/>
        <w:rPr>
          <w:rFonts w:ascii="Arial" w:hAnsi="Arial" w:cs="Arial"/>
        </w:rPr>
      </w:pPr>
    </w:p>
    <w:p w14:paraId="4AB1C578" w14:textId="01547054" w:rsidR="003E5435" w:rsidRDefault="003E5435" w:rsidP="003E5435">
      <w:pPr>
        <w:jc w:val="both"/>
        <w:rPr>
          <w:rFonts w:ascii="Arial" w:hAnsi="Arial" w:cs="Arial"/>
        </w:rPr>
      </w:pPr>
      <w:r w:rsidRPr="003E5435">
        <w:rPr>
          <w:rFonts w:ascii="Arial" w:hAnsi="Arial" w:cs="Arial"/>
        </w:rPr>
        <w:t>Após procedimento de recuperação, pela CONTRATANTE durante a vigência do seguro, esta deverá submeter o veículo a uma nova vistoria para exclusão da 'Cláusula de Avaria'</w:t>
      </w:r>
      <w:r>
        <w:rPr>
          <w:rFonts w:ascii="Arial" w:hAnsi="Arial" w:cs="Arial"/>
        </w:rPr>
        <w:t>;</w:t>
      </w:r>
    </w:p>
    <w:p w14:paraId="1F65F293" w14:textId="77777777" w:rsidR="003E5435" w:rsidRPr="003E5435" w:rsidRDefault="003E5435" w:rsidP="003E5435">
      <w:pPr>
        <w:jc w:val="both"/>
        <w:rPr>
          <w:rFonts w:ascii="Arial" w:hAnsi="Arial" w:cs="Arial"/>
        </w:rPr>
      </w:pPr>
    </w:p>
    <w:p w14:paraId="20F16A42" w14:textId="4E09C5A3" w:rsidR="003E5435" w:rsidRDefault="003E5435" w:rsidP="003E5435">
      <w:pPr>
        <w:jc w:val="both"/>
        <w:rPr>
          <w:rFonts w:ascii="Arial" w:hAnsi="Arial" w:cs="Arial"/>
        </w:rPr>
      </w:pPr>
      <w:r w:rsidRPr="003E5435">
        <w:rPr>
          <w:rFonts w:ascii="Arial" w:hAnsi="Arial" w:cs="Arial"/>
        </w:rPr>
        <w:t>Avarias preexistentes não serão consideradas em caso de Indenização Integral</w:t>
      </w:r>
      <w:r>
        <w:rPr>
          <w:rFonts w:ascii="Arial" w:hAnsi="Arial" w:cs="Arial"/>
        </w:rPr>
        <w:t>;</w:t>
      </w:r>
    </w:p>
    <w:p w14:paraId="67EFCDC0" w14:textId="77777777" w:rsidR="003E5435" w:rsidRPr="003E5435" w:rsidRDefault="003E5435" w:rsidP="003E5435">
      <w:pPr>
        <w:jc w:val="both"/>
        <w:rPr>
          <w:rFonts w:ascii="Arial" w:hAnsi="Arial" w:cs="Arial"/>
        </w:rPr>
      </w:pPr>
    </w:p>
    <w:p w14:paraId="68861B66" w14:textId="77777777" w:rsidR="003E5435" w:rsidRPr="003E5435" w:rsidRDefault="003E5435" w:rsidP="003E5435">
      <w:pPr>
        <w:jc w:val="both"/>
        <w:rPr>
          <w:rFonts w:ascii="Arial" w:hAnsi="Arial" w:cs="Arial"/>
        </w:rPr>
      </w:pPr>
      <w:r w:rsidRPr="003E5435">
        <w:rPr>
          <w:rFonts w:ascii="Arial" w:hAnsi="Arial" w:cs="Arial"/>
        </w:rPr>
        <w:t>Caso a seguradora deixe de realizar a vistoria previa, será desconsiderada qualquer cláusula de avaria posterior, assumindo assim a responsabilidade, a partir da contratação, de acordo com objeto deste seguro.</w:t>
      </w:r>
    </w:p>
    <w:p w14:paraId="7BD60572" w14:textId="77777777" w:rsidR="003E5435" w:rsidRPr="003E5435" w:rsidRDefault="003E5435" w:rsidP="003E5435">
      <w:pPr>
        <w:jc w:val="both"/>
        <w:rPr>
          <w:rFonts w:ascii="Arial" w:hAnsi="Arial" w:cs="Arial"/>
        </w:rPr>
      </w:pPr>
    </w:p>
    <w:p w14:paraId="5C9BEE1C" w14:textId="77777777" w:rsidR="003E5435" w:rsidRPr="003E5435" w:rsidRDefault="003E5435" w:rsidP="003E5435">
      <w:pPr>
        <w:jc w:val="both"/>
        <w:rPr>
          <w:rFonts w:ascii="Arial" w:hAnsi="Arial" w:cs="Arial"/>
          <w:b/>
        </w:rPr>
      </w:pPr>
      <w:r w:rsidRPr="003E5435">
        <w:rPr>
          <w:rFonts w:ascii="Arial" w:hAnsi="Arial" w:cs="Arial"/>
          <w:b/>
        </w:rPr>
        <w:t>6 - DO AVISO DE SINISTRO</w:t>
      </w:r>
    </w:p>
    <w:p w14:paraId="650A8036" w14:textId="3D911B20" w:rsidR="003E5435" w:rsidRDefault="003E5435" w:rsidP="003E5435">
      <w:pPr>
        <w:jc w:val="both"/>
        <w:rPr>
          <w:rFonts w:ascii="Arial" w:hAnsi="Arial" w:cs="Arial"/>
        </w:rPr>
      </w:pPr>
      <w:r w:rsidRPr="003E5435">
        <w:rPr>
          <w:rFonts w:ascii="Arial" w:hAnsi="Arial" w:cs="Arial"/>
        </w:rPr>
        <w:t>A CONTRATADA deverá colocar à disposição da CONTRATANTE, 24 horas por dia 07 dias da semana, central de comunicação para aviso de sinistro</w:t>
      </w:r>
      <w:r>
        <w:rPr>
          <w:rFonts w:ascii="Arial" w:hAnsi="Arial" w:cs="Arial"/>
        </w:rPr>
        <w:t>;</w:t>
      </w:r>
    </w:p>
    <w:p w14:paraId="02CA5EAA" w14:textId="77777777" w:rsidR="003E5435" w:rsidRPr="003E5435" w:rsidRDefault="003E5435" w:rsidP="003E5435">
      <w:pPr>
        <w:jc w:val="both"/>
        <w:rPr>
          <w:rFonts w:ascii="Arial" w:hAnsi="Arial" w:cs="Arial"/>
        </w:rPr>
      </w:pPr>
    </w:p>
    <w:p w14:paraId="5EE581DD" w14:textId="77777777" w:rsidR="003E5435" w:rsidRPr="003E5435" w:rsidRDefault="003E5435" w:rsidP="003E5435">
      <w:pPr>
        <w:jc w:val="both"/>
        <w:rPr>
          <w:rFonts w:ascii="Arial" w:hAnsi="Arial" w:cs="Arial"/>
        </w:rPr>
      </w:pPr>
      <w:r w:rsidRPr="003E5435">
        <w:rPr>
          <w:rFonts w:ascii="Arial" w:hAnsi="Arial" w:cs="Arial"/>
        </w:rPr>
        <w:t>A central poderá funcionar por e-mail, telefone, fax ou serviço online, com acessibilidade em todo o território nacional.</w:t>
      </w:r>
    </w:p>
    <w:p w14:paraId="25B3EADB" w14:textId="617465EC" w:rsidR="003E5435" w:rsidRDefault="003E5435" w:rsidP="003E5435">
      <w:pPr>
        <w:jc w:val="both"/>
        <w:rPr>
          <w:rFonts w:ascii="Arial" w:hAnsi="Arial" w:cs="Arial"/>
        </w:rPr>
      </w:pPr>
      <w:r w:rsidRPr="003E5435">
        <w:rPr>
          <w:rFonts w:ascii="Arial" w:hAnsi="Arial" w:cs="Arial"/>
        </w:rPr>
        <w:lastRenderedPageBreak/>
        <w:t>Após registro de sinistro, por um dos meios acima elencados, a CONTRATADA terá, no máximo, 05 (cinco) dias, a contar da data do registro, para realizar a vistoria no veículo e proceder à liberação do serviço a ser executado</w:t>
      </w:r>
      <w:r>
        <w:rPr>
          <w:rFonts w:ascii="Arial" w:hAnsi="Arial" w:cs="Arial"/>
        </w:rPr>
        <w:t>;</w:t>
      </w:r>
    </w:p>
    <w:p w14:paraId="4976ECC5" w14:textId="77777777" w:rsidR="003E5435" w:rsidRPr="003E5435" w:rsidRDefault="003E5435" w:rsidP="003E5435">
      <w:pPr>
        <w:jc w:val="both"/>
        <w:rPr>
          <w:rFonts w:ascii="Arial" w:hAnsi="Arial" w:cs="Arial"/>
        </w:rPr>
      </w:pPr>
    </w:p>
    <w:p w14:paraId="024598CC" w14:textId="77777777" w:rsidR="003E5435" w:rsidRPr="003E5435" w:rsidRDefault="003E5435" w:rsidP="003E5435">
      <w:pPr>
        <w:jc w:val="both"/>
        <w:rPr>
          <w:rFonts w:ascii="Arial" w:hAnsi="Arial" w:cs="Arial"/>
        </w:rPr>
      </w:pPr>
      <w:r w:rsidRPr="003E5435">
        <w:rPr>
          <w:rFonts w:ascii="Arial" w:hAnsi="Arial" w:cs="Arial"/>
        </w:rPr>
        <w:t>Havendo a necessidade de reboque, a CONTRATADA deverá atender em um prazo máximo de 03 (três) horas após o aviso de sinistro.</w:t>
      </w:r>
    </w:p>
    <w:p w14:paraId="4303774B" w14:textId="77777777" w:rsidR="003E5435" w:rsidRPr="003E5435" w:rsidRDefault="003E5435" w:rsidP="003E5435">
      <w:pPr>
        <w:jc w:val="both"/>
        <w:rPr>
          <w:rFonts w:ascii="Arial" w:hAnsi="Arial" w:cs="Arial"/>
        </w:rPr>
      </w:pPr>
    </w:p>
    <w:p w14:paraId="77044007" w14:textId="77777777" w:rsidR="003E5435" w:rsidRPr="003E5435" w:rsidRDefault="003E5435" w:rsidP="003E5435">
      <w:pPr>
        <w:jc w:val="both"/>
        <w:rPr>
          <w:rFonts w:ascii="Arial" w:hAnsi="Arial" w:cs="Arial"/>
          <w:b/>
        </w:rPr>
      </w:pPr>
      <w:r w:rsidRPr="003E5435">
        <w:rPr>
          <w:rFonts w:ascii="Arial" w:hAnsi="Arial" w:cs="Arial"/>
          <w:b/>
        </w:rPr>
        <w:t>7 - DOS BÔNUS</w:t>
      </w:r>
    </w:p>
    <w:p w14:paraId="79193DD5" w14:textId="790D29E6" w:rsidR="003E5435" w:rsidRDefault="003E5435" w:rsidP="003E5435">
      <w:pPr>
        <w:jc w:val="both"/>
        <w:rPr>
          <w:rFonts w:ascii="Arial" w:hAnsi="Arial" w:cs="Arial"/>
        </w:rPr>
      </w:pPr>
      <w:r w:rsidRPr="003E5435">
        <w:rPr>
          <w:rFonts w:ascii="Arial" w:hAnsi="Arial" w:cs="Arial"/>
        </w:rPr>
        <w:t>A licitante vencedora, independentemente de ser ou não a atual contratada, deverá observar os bônus existentes nas atuais apólices, conforme valores descritos, elevando, em mais 01 (um), a bonificação para o período da vigência das apólices</w:t>
      </w:r>
      <w:r>
        <w:rPr>
          <w:rFonts w:ascii="Arial" w:hAnsi="Arial" w:cs="Arial"/>
        </w:rPr>
        <w:t>;</w:t>
      </w:r>
    </w:p>
    <w:p w14:paraId="090D503F" w14:textId="77777777" w:rsidR="003E5435" w:rsidRPr="003E5435" w:rsidRDefault="003E5435" w:rsidP="003E5435">
      <w:pPr>
        <w:jc w:val="both"/>
        <w:rPr>
          <w:rFonts w:ascii="Arial" w:hAnsi="Arial" w:cs="Arial"/>
          <w:b/>
        </w:rPr>
      </w:pPr>
    </w:p>
    <w:p w14:paraId="586606CB" w14:textId="77777777" w:rsidR="003E5435" w:rsidRPr="003E5435" w:rsidRDefault="003E5435" w:rsidP="003E5435">
      <w:pPr>
        <w:jc w:val="both"/>
        <w:rPr>
          <w:rFonts w:ascii="Arial" w:hAnsi="Arial" w:cs="Arial"/>
          <w:b/>
        </w:rPr>
      </w:pPr>
      <w:r w:rsidRPr="003E5435">
        <w:rPr>
          <w:rFonts w:ascii="Arial" w:hAnsi="Arial" w:cs="Arial"/>
        </w:rPr>
        <w:t>A empresa poderá diminuir a bonificação em menos 01 (um), de acordo com informações de ocorrência de sinistros.</w:t>
      </w:r>
    </w:p>
    <w:p w14:paraId="72C493A6" w14:textId="77777777" w:rsidR="003E5435" w:rsidRPr="003E5435" w:rsidRDefault="003E5435" w:rsidP="003E5435">
      <w:pPr>
        <w:jc w:val="both"/>
        <w:rPr>
          <w:rFonts w:ascii="Arial" w:hAnsi="Arial" w:cs="Arial"/>
          <w:b/>
        </w:rPr>
      </w:pPr>
    </w:p>
    <w:p w14:paraId="7A612F87" w14:textId="77777777" w:rsidR="003E5435" w:rsidRPr="003E5435" w:rsidRDefault="003E5435" w:rsidP="003E5435">
      <w:pPr>
        <w:jc w:val="both"/>
        <w:rPr>
          <w:rFonts w:ascii="Arial" w:hAnsi="Arial" w:cs="Arial"/>
          <w:b/>
        </w:rPr>
      </w:pPr>
      <w:r w:rsidRPr="003E5435">
        <w:rPr>
          <w:rFonts w:ascii="Arial" w:hAnsi="Arial" w:cs="Arial"/>
          <w:b/>
        </w:rPr>
        <w:t>8 - DO ENDOSSO</w:t>
      </w:r>
    </w:p>
    <w:p w14:paraId="7D69415B" w14:textId="59054987" w:rsidR="003E5435" w:rsidRDefault="003E5435" w:rsidP="003E5435">
      <w:pPr>
        <w:jc w:val="both"/>
        <w:rPr>
          <w:rFonts w:ascii="Arial" w:hAnsi="Arial" w:cs="Arial"/>
        </w:rPr>
      </w:pPr>
      <w:r w:rsidRPr="003E5435">
        <w:rPr>
          <w:rFonts w:ascii="Arial" w:hAnsi="Arial" w:cs="Arial"/>
        </w:rPr>
        <w:t>Quaisquer alterações tais como: inclusão, substituição e exclusão de veículos, na apólice poderão ser solicitadas pela Prefeitura do Município de Araci/BA e processadas pela seguradora, mediante endosso, aplicando-se as regras</w:t>
      </w:r>
      <w:r>
        <w:rPr>
          <w:rFonts w:ascii="Arial" w:hAnsi="Arial" w:cs="Arial"/>
        </w:rPr>
        <w:t>;</w:t>
      </w:r>
    </w:p>
    <w:p w14:paraId="3AE29876" w14:textId="77777777" w:rsidR="003E5435" w:rsidRPr="003E5435" w:rsidRDefault="003E5435" w:rsidP="003E5435">
      <w:pPr>
        <w:jc w:val="both"/>
        <w:rPr>
          <w:rFonts w:ascii="Arial" w:hAnsi="Arial" w:cs="Arial"/>
        </w:rPr>
      </w:pPr>
    </w:p>
    <w:p w14:paraId="49FD2EE1" w14:textId="336ED92A" w:rsidR="003E5435" w:rsidRDefault="003E5435" w:rsidP="003E5435">
      <w:pPr>
        <w:jc w:val="both"/>
        <w:rPr>
          <w:rFonts w:ascii="Arial" w:hAnsi="Arial" w:cs="Arial"/>
        </w:rPr>
      </w:pPr>
      <w:r w:rsidRPr="003E5435">
        <w:rPr>
          <w:rFonts w:ascii="Arial" w:hAnsi="Arial" w:cs="Arial"/>
        </w:rPr>
        <w:t>Poderá ser solicitado, mediante emissão de endosso, correção de nome do segurado, endereço, chassi e placas dos veículos emitidos erroneamente, entre outras necessidades referentes ao objeto deste contrato, que apresentarem durante o período da vigência do mesmo</w:t>
      </w:r>
      <w:r>
        <w:rPr>
          <w:rFonts w:ascii="Arial" w:hAnsi="Arial" w:cs="Arial"/>
        </w:rPr>
        <w:t>;</w:t>
      </w:r>
    </w:p>
    <w:p w14:paraId="3E8DE232" w14:textId="77777777" w:rsidR="003E5435" w:rsidRPr="003E5435" w:rsidRDefault="003E5435" w:rsidP="003E5435">
      <w:pPr>
        <w:jc w:val="both"/>
        <w:rPr>
          <w:rFonts w:ascii="Arial" w:hAnsi="Arial" w:cs="Arial"/>
        </w:rPr>
      </w:pPr>
    </w:p>
    <w:p w14:paraId="10FC3A18" w14:textId="77777777" w:rsidR="003E5435" w:rsidRPr="003E5435" w:rsidRDefault="003E5435" w:rsidP="003E5435">
      <w:pPr>
        <w:jc w:val="both"/>
        <w:rPr>
          <w:rFonts w:ascii="Arial" w:hAnsi="Arial" w:cs="Arial"/>
        </w:rPr>
      </w:pPr>
      <w:r w:rsidRPr="003E5435">
        <w:rPr>
          <w:rFonts w:ascii="Arial" w:hAnsi="Arial" w:cs="Arial"/>
        </w:rPr>
        <w:t>A emissão de Endosso não deverá ser superior ao prazo de 15 (quinze) dias a contar de pedido expresso pela Secretaria.</w:t>
      </w:r>
    </w:p>
    <w:p w14:paraId="374D61B8" w14:textId="77777777" w:rsidR="003E5435" w:rsidRPr="003E5435" w:rsidRDefault="003E5435" w:rsidP="003E5435">
      <w:pPr>
        <w:jc w:val="both"/>
        <w:rPr>
          <w:rFonts w:ascii="Arial" w:hAnsi="Arial" w:cs="Arial"/>
        </w:rPr>
      </w:pPr>
    </w:p>
    <w:p w14:paraId="2EAA8FC2" w14:textId="77777777" w:rsidR="003E5435" w:rsidRPr="003E5435" w:rsidRDefault="003E5435" w:rsidP="003E5435">
      <w:pPr>
        <w:jc w:val="both"/>
        <w:rPr>
          <w:rFonts w:ascii="Arial" w:hAnsi="Arial" w:cs="Arial"/>
          <w:b/>
        </w:rPr>
      </w:pPr>
      <w:r w:rsidRPr="003E5435">
        <w:rPr>
          <w:rFonts w:ascii="Arial" w:hAnsi="Arial" w:cs="Arial"/>
          <w:b/>
        </w:rPr>
        <w:t>9 - DA FRANQUIA</w:t>
      </w:r>
    </w:p>
    <w:p w14:paraId="6059DCFE" w14:textId="77777777" w:rsidR="003E5435" w:rsidRPr="003E5435" w:rsidRDefault="003E5435" w:rsidP="003E5435">
      <w:pPr>
        <w:jc w:val="both"/>
        <w:rPr>
          <w:rFonts w:ascii="Arial" w:hAnsi="Arial" w:cs="Arial"/>
        </w:rPr>
      </w:pPr>
      <w:r w:rsidRPr="003E5435">
        <w:rPr>
          <w:rFonts w:ascii="Arial" w:hAnsi="Arial" w:cs="Arial"/>
        </w:rPr>
        <w:t>A franquia considerada é a obrigatória, devendo ser observados os itens a seguir:</w:t>
      </w:r>
    </w:p>
    <w:p w14:paraId="727FDC1B" w14:textId="2CD9B568" w:rsidR="003E5435" w:rsidRDefault="003E5435" w:rsidP="003E5435">
      <w:pPr>
        <w:jc w:val="both"/>
        <w:rPr>
          <w:rFonts w:ascii="Arial" w:hAnsi="Arial" w:cs="Arial"/>
        </w:rPr>
      </w:pPr>
      <w:r w:rsidRPr="003E5435">
        <w:rPr>
          <w:rFonts w:ascii="Arial" w:hAnsi="Arial" w:cs="Arial"/>
        </w:rPr>
        <w:t>A franquia não deverá ser objeto de classificação das propostas, que serão avaliadas exclusivamente em função dos preços propostos (prêmio)</w:t>
      </w:r>
      <w:r>
        <w:rPr>
          <w:rFonts w:ascii="Arial" w:hAnsi="Arial" w:cs="Arial"/>
        </w:rPr>
        <w:t>;</w:t>
      </w:r>
    </w:p>
    <w:p w14:paraId="37112D79" w14:textId="77777777" w:rsidR="003E5435" w:rsidRPr="003E5435" w:rsidRDefault="003E5435" w:rsidP="003E5435">
      <w:pPr>
        <w:jc w:val="both"/>
        <w:rPr>
          <w:rFonts w:ascii="Arial" w:hAnsi="Arial" w:cs="Arial"/>
        </w:rPr>
      </w:pPr>
    </w:p>
    <w:p w14:paraId="2E2BDDDD" w14:textId="54073E30" w:rsidR="003E5435" w:rsidRDefault="003E5435" w:rsidP="003E5435">
      <w:pPr>
        <w:jc w:val="both"/>
        <w:rPr>
          <w:rFonts w:ascii="Arial" w:hAnsi="Arial" w:cs="Arial"/>
        </w:rPr>
      </w:pPr>
      <w:r w:rsidRPr="003E5435">
        <w:rPr>
          <w:rFonts w:ascii="Arial" w:hAnsi="Arial" w:cs="Arial"/>
        </w:rPr>
        <w:t>Os valores das franquias deverão constar obrigatoriamente nas propostas e nas apólices, devendo, para isso, serem consideradas as informações e detalhes, podendo ser ofertada, de acordo com análise por veículos e seus devidos bônus, franquias de valores menores</w:t>
      </w:r>
      <w:r>
        <w:rPr>
          <w:rFonts w:ascii="Arial" w:hAnsi="Arial" w:cs="Arial"/>
        </w:rPr>
        <w:t>;</w:t>
      </w:r>
    </w:p>
    <w:p w14:paraId="34E9A402" w14:textId="77777777" w:rsidR="003E5435" w:rsidRPr="003E5435" w:rsidRDefault="003E5435" w:rsidP="003E5435">
      <w:pPr>
        <w:jc w:val="both"/>
        <w:rPr>
          <w:rFonts w:ascii="Arial" w:hAnsi="Arial" w:cs="Arial"/>
          <w:b/>
        </w:rPr>
      </w:pPr>
    </w:p>
    <w:p w14:paraId="63EB2A0B" w14:textId="2247DCAF" w:rsidR="003E5435" w:rsidRDefault="003E5435" w:rsidP="003E5435">
      <w:pPr>
        <w:jc w:val="both"/>
        <w:rPr>
          <w:rFonts w:ascii="Arial" w:hAnsi="Arial" w:cs="Arial"/>
        </w:rPr>
      </w:pPr>
      <w:r w:rsidRPr="003E5435">
        <w:rPr>
          <w:rFonts w:ascii="Arial" w:hAnsi="Arial" w:cs="Arial"/>
        </w:rPr>
        <w:t>Em caso de Sinistro de Perda Parcial, o valor referente à franquia deverá ser pago pelo Município, à seguradora emitente da apólice, que se responsabilizará pelo repasse à concessionária/oficina que promover o conserto do veículo. O pagamento poderá ser efetuado através de qualquer meio permitido em lei, como por exemplo: Nota fiscal, fatura, recibo, boleto – com todos os dados fiscais da empresa</w:t>
      </w:r>
      <w:r>
        <w:rPr>
          <w:rFonts w:ascii="Arial" w:hAnsi="Arial" w:cs="Arial"/>
        </w:rPr>
        <w:t>;</w:t>
      </w:r>
    </w:p>
    <w:p w14:paraId="39E9E3EA" w14:textId="77777777" w:rsidR="003E5435" w:rsidRPr="003E5435" w:rsidRDefault="003E5435" w:rsidP="003E5435">
      <w:pPr>
        <w:jc w:val="both"/>
        <w:rPr>
          <w:rFonts w:ascii="Arial" w:hAnsi="Arial" w:cs="Arial"/>
          <w:b/>
        </w:rPr>
      </w:pPr>
    </w:p>
    <w:p w14:paraId="4FB8E221" w14:textId="09410E42" w:rsidR="003E5435" w:rsidRDefault="003E5435" w:rsidP="003E5435">
      <w:pPr>
        <w:jc w:val="both"/>
        <w:rPr>
          <w:rFonts w:ascii="Arial" w:hAnsi="Arial" w:cs="Arial"/>
        </w:rPr>
      </w:pPr>
      <w:r w:rsidRPr="003E5435">
        <w:rPr>
          <w:rFonts w:ascii="Arial" w:hAnsi="Arial" w:cs="Arial"/>
        </w:rPr>
        <w:t>Não haverá cobrança de franquia em caso de Indenização Integral ou danos causados por incêndio, queda de raio e/ou explosão</w:t>
      </w:r>
      <w:r>
        <w:rPr>
          <w:rFonts w:ascii="Arial" w:hAnsi="Arial" w:cs="Arial"/>
        </w:rPr>
        <w:t>;</w:t>
      </w:r>
    </w:p>
    <w:p w14:paraId="1FCCB9D1" w14:textId="77777777" w:rsidR="003E5435" w:rsidRPr="003E5435" w:rsidRDefault="003E5435" w:rsidP="003E5435">
      <w:pPr>
        <w:jc w:val="both"/>
        <w:rPr>
          <w:rFonts w:ascii="Arial" w:hAnsi="Arial" w:cs="Arial"/>
        </w:rPr>
      </w:pPr>
    </w:p>
    <w:p w14:paraId="02C7E8AE" w14:textId="7E626648" w:rsidR="003E5435" w:rsidRDefault="003E5435" w:rsidP="003E5435">
      <w:pPr>
        <w:jc w:val="both"/>
        <w:rPr>
          <w:rFonts w:ascii="Arial" w:hAnsi="Arial" w:cs="Arial"/>
        </w:rPr>
      </w:pPr>
      <w:r w:rsidRPr="003E5435">
        <w:rPr>
          <w:rFonts w:ascii="Arial" w:hAnsi="Arial" w:cs="Arial"/>
        </w:rPr>
        <w:t>Salvados: Uma vez paga</w:t>
      </w:r>
      <w:r>
        <w:rPr>
          <w:rFonts w:ascii="Arial" w:hAnsi="Arial" w:cs="Arial"/>
        </w:rPr>
        <w:t>,</w:t>
      </w:r>
      <w:r w:rsidRPr="003E5435">
        <w:rPr>
          <w:rFonts w:ascii="Arial" w:hAnsi="Arial" w:cs="Arial"/>
        </w:rPr>
        <w:t xml:space="preserve"> a indenização integral, os salvados passam a ser de inteira responsabilidade da seguradora</w:t>
      </w:r>
      <w:r>
        <w:rPr>
          <w:rFonts w:ascii="Arial" w:hAnsi="Arial" w:cs="Arial"/>
        </w:rPr>
        <w:t>;</w:t>
      </w:r>
    </w:p>
    <w:p w14:paraId="1FFAD8F6" w14:textId="77777777" w:rsidR="003E5435" w:rsidRPr="003E5435" w:rsidRDefault="003E5435" w:rsidP="003E5435">
      <w:pPr>
        <w:jc w:val="both"/>
        <w:rPr>
          <w:rFonts w:ascii="Arial" w:hAnsi="Arial" w:cs="Arial"/>
        </w:rPr>
      </w:pPr>
    </w:p>
    <w:p w14:paraId="4A3602C6" w14:textId="1B984110" w:rsidR="003E5435" w:rsidRDefault="003E5435" w:rsidP="003E5435">
      <w:pPr>
        <w:jc w:val="both"/>
        <w:rPr>
          <w:rFonts w:ascii="Arial" w:hAnsi="Arial" w:cs="Arial"/>
        </w:rPr>
      </w:pPr>
      <w:r w:rsidRPr="003E5435">
        <w:rPr>
          <w:rFonts w:ascii="Arial" w:hAnsi="Arial" w:cs="Arial"/>
        </w:rPr>
        <w:t>A franquia deverá ser reduzida, exceto para Ambulâncias</w:t>
      </w:r>
      <w:r>
        <w:rPr>
          <w:rFonts w:ascii="Arial" w:hAnsi="Arial" w:cs="Arial"/>
        </w:rPr>
        <w:t>;</w:t>
      </w:r>
    </w:p>
    <w:p w14:paraId="3B04C0B4" w14:textId="77777777" w:rsidR="003E5435" w:rsidRPr="003E5435" w:rsidRDefault="003E5435" w:rsidP="003E5435">
      <w:pPr>
        <w:jc w:val="both"/>
        <w:rPr>
          <w:rFonts w:ascii="Arial" w:hAnsi="Arial" w:cs="Arial"/>
        </w:rPr>
      </w:pPr>
    </w:p>
    <w:p w14:paraId="15153C2D" w14:textId="77777777" w:rsidR="003E5435" w:rsidRPr="003E5435" w:rsidRDefault="003E5435" w:rsidP="003E5435">
      <w:pPr>
        <w:jc w:val="both"/>
        <w:rPr>
          <w:rFonts w:ascii="Arial" w:hAnsi="Arial" w:cs="Arial"/>
        </w:rPr>
      </w:pPr>
      <w:r w:rsidRPr="003E5435">
        <w:rPr>
          <w:rFonts w:ascii="Arial" w:hAnsi="Arial" w:cs="Arial"/>
        </w:rPr>
        <w:lastRenderedPageBreak/>
        <w:t>Não deverá ser cobrado franquia para cobertura de vidro.</w:t>
      </w:r>
    </w:p>
    <w:p w14:paraId="6AB25772" w14:textId="77777777" w:rsidR="003E5435" w:rsidRPr="003E5435" w:rsidRDefault="003E5435" w:rsidP="003E5435">
      <w:pPr>
        <w:jc w:val="both"/>
        <w:rPr>
          <w:rFonts w:ascii="Arial" w:hAnsi="Arial" w:cs="Arial"/>
        </w:rPr>
      </w:pPr>
    </w:p>
    <w:p w14:paraId="56D1AD18" w14:textId="77777777" w:rsidR="003E5435" w:rsidRPr="003E5435" w:rsidRDefault="003E5435" w:rsidP="003E5435">
      <w:pPr>
        <w:jc w:val="both"/>
        <w:rPr>
          <w:rFonts w:ascii="Arial" w:hAnsi="Arial" w:cs="Arial"/>
          <w:b/>
        </w:rPr>
      </w:pPr>
      <w:r w:rsidRPr="003E5435">
        <w:rPr>
          <w:rFonts w:ascii="Arial" w:hAnsi="Arial" w:cs="Arial"/>
          <w:b/>
        </w:rPr>
        <w:t>10 - DOS SINISTROS</w:t>
      </w:r>
    </w:p>
    <w:p w14:paraId="44EA5526" w14:textId="40619494" w:rsidR="003E5435" w:rsidRDefault="003E5435" w:rsidP="003E5435">
      <w:pPr>
        <w:jc w:val="both"/>
        <w:rPr>
          <w:rFonts w:ascii="Arial" w:hAnsi="Arial" w:cs="Arial"/>
        </w:rPr>
      </w:pPr>
      <w:r w:rsidRPr="003E5435">
        <w:rPr>
          <w:rFonts w:ascii="Arial" w:hAnsi="Arial" w:cs="Arial"/>
        </w:rPr>
        <w:t>Dos Riscos Cobertos: “SEGURO TOTAL”. O seguro deverá cobrir os riscos derivados da circulação do veículo segurado, as despesas indispensáveis ao salvamento e transporte do veículo até a oficina autorizada pelo contratante, e as indenizações ou prestações de serviços correspondentes a cada uma das coberturas de seguro, em todo o território nacional, conforme segue:</w:t>
      </w:r>
    </w:p>
    <w:p w14:paraId="7A8DCDC6" w14:textId="77777777" w:rsidR="003E5435" w:rsidRPr="003E5435" w:rsidRDefault="003E5435" w:rsidP="003E5435">
      <w:pPr>
        <w:jc w:val="both"/>
        <w:rPr>
          <w:rFonts w:ascii="Arial" w:hAnsi="Arial" w:cs="Arial"/>
        </w:rPr>
      </w:pPr>
    </w:p>
    <w:p w14:paraId="6CD16E11" w14:textId="1C9E561B" w:rsidR="003E5435" w:rsidRPr="003E5435" w:rsidRDefault="003E5435" w:rsidP="003E5435">
      <w:pPr>
        <w:jc w:val="both"/>
        <w:rPr>
          <w:rFonts w:ascii="Arial" w:hAnsi="Arial" w:cs="Arial"/>
        </w:rPr>
      </w:pPr>
      <w:r w:rsidRPr="003E5435">
        <w:rPr>
          <w:rFonts w:ascii="Arial" w:hAnsi="Arial" w:cs="Arial"/>
        </w:rPr>
        <w:t>Roubo ou furto, bem como os danos causados por tentativa de roubos ou furto, incluindo os vidros</w:t>
      </w:r>
      <w:r>
        <w:rPr>
          <w:rFonts w:ascii="Arial" w:hAnsi="Arial" w:cs="Arial"/>
        </w:rPr>
        <w:t>;</w:t>
      </w:r>
    </w:p>
    <w:p w14:paraId="39786528" w14:textId="73CCB165" w:rsidR="003E5435" w:rsidRPr="003E5435" w:rsidRDefault="003E5435" w:rsidP="003E5435">
      <w:pPr>
        <w:jc w:val="both"/>
        <w:rPr>
          <w:rFonts w:ascii="Arial" w:hAnsi="Arial" w:cs="Arial"/>
        </w:rPr>
      </w:pPr>
      <w:r w:rsidRPr="003E5435">
        <w:rPr>
          <w:rFonts w:ascii="Arial" w:hAnsi="Arial" w:cs="Arial"/>
        </w:rPr>
        <w:t>Colisão com veículos, pessoas ou animais, abalroamento e capotamento</w:t>
      </w:r>
      <w:r>
        <w:rPr>
          <w:rFonts w:ascii="Arial" w:hAnsi="Arial" w:cs="Arial"/>
        </w:rPr>
        <w:t>;</w:t>
      </w:r>
    </w:p>
    <w:p w14:paraId="5ACD876C" w14:textId="3BAC37E8" w:rsidR="003E5435" w:rsidRPr="003E5435" w:rsidRDefault="003E5435" w:rsidP="003E5435">
      <w:pPr>
        <w:jc w:val="both"/>
        <w:rPr>
          <w:rFonts w:ascii="Arial" w:hAnsi="Arial" w:cs="Arial"/>
        </w:rPr>
      </w:pPr>
      <w:r w:rsidRPr="003E5435">
        <w:rPr>
          <w:rFonts w:ascii="Arial" w:hAnsi="Arial" w:cs="Arial"/>
        </w:rPr>
        <w:t xml:space="preserve">Raios e suas </w:t>
      </w:r>
      <w:r w:rsidRPr="003E5435">
        <w:rPr>
          <w:rFonts w:ascii="Arial" w:hAnsi="Arial" w:cs="Arial"/>
        </w:rPr>
        <w:t>consequências</w:t>
      </w:r>
      <w:r>
        <w:rPr>
          <w:rFonts w:ascii="Arial" w:hAnsi="Arial" w:cs="Arial"/>
        </w:rPr>
        <w:t>;</w:t>
      </w:r>
    </w:p>
    <w:p w14:paraId="19D1168C" w14:textId="15C09F22" w:rsidR="003E5435" w:rsidRPr="003E5435" w:rsidRDefault="003E5435" w:rsidP="003E5435">
      <w:pPr>
        <w:jc w:val="both"/>
        <w:rPr>
          <w:rFonts w:ascii="Arial" w:hAnsi="Arial" w:cs="Arial"/>
        </w:rPr>
      </w:pPr>
      <w:r w:rsidRPr="003E5435">
        <w:rPr>
          <w:rFonts w:ascii="Arial" w:hAnsi="Arial" w:cs="Arial"/>
        </w:rPr>
        <w:t>Incêndios e explosões, ainda que resultantes de atos danosos praticados de forma isolada e eventual por terceiros</w:t>
      </w:r>
      <w:r>
        <w:rPr>
          <w:rFonts w:ascii="Arial" w:hAnsi="Arial" w:cs="Arial"/>
        </w:rPr>
        <w:t>;</w:t>
      </w:r>
    </w:p>
    <w:p w14:paraId="055ACA4F" w14:textId="016D7549" w:rsidR="003E5435" w:rsidRPr="003E5435" w:rsidRDefault="003E5435" w:rsidP="003E5435">
      <w:pPr>
        <w:jc w:val="both"/>
        <w:rPr>
          <w:rFonts w:ascii="Arial" w:hAnsi="Arial" w:cs="Arial"/>
        </w:rPr>
      </w:pPr>
      <w:r w:rsidRPr="003E5435">
        <w:rPr>
          <w:rFonts w:ascii="Arial" w:hAnsi="Arial" w:cs="Arial"/>
        </w:rPr>
        <w:t>Quedas em precipícios ou de pontes e quedas de agentes externos sobre o veículo</w:t>
      </w:r>
      <w:r>
        <w:rPr>
          <w:rFonts w:ascii="Arial" w:hAnsi="Arial" w:cs="Arial"/>
        </w:rPr>
        <w:t>;</w:t>
      </w:r>
    </w:p>
    <w:p w14:paraId="070FFD30" w14:textId="2BAF5A72" w:rsidR="003E5435" w:rsidRPr="003E5435" w:rsidRDefault="003E5435" w:rsidP="003E5435">
      <w:pPr>
        <w:jc w:val="both"/>
        <w:rPr>
          <w:rFonts w:ascii="Arial" w:hAnsi="Arial" w:cs="Arial"/>
        </w:rPr>
      </w:pPr>
      <w:r w:rsidRPr="003E5435">
        <w:rPr>
          <w:rFonts w:ascii="Arial" w:hAnsi="Arial" w:cs="Arial"/>
        </w:rPr>
        <w:t>Acidentes durante o transporte do veículo por meio apropriado</w:t>
      </w:r>
      <w:r>
        <w:rPr>
          <w:rFonts w:ascii="Arial" w:hAnsi="Arial" w:cs="Arial"/>
        </w:rPr>
        <w:t>;</w:t>
      </w:r>
    </w:p>
    <w:p w14:paraId="0B70CEAB" w14:textId="4AA1F98D" w:rsidR="003E5435" w:rsidRPr="003E5435" w:rsidRDefault="003E5435" w:rsidP="003E5435">
      <w:pPr>
        <w:jc w:val="both"/>
        <w:rPr>
          <w:rFonts w:ascii="Arial" w:hAnsi="Arial" w:cs="Arial"/>
        </w:rPr>
      </w:pPr>
      <w:r w:rsidRPr="003E5435">
        <w:rPr>
          <w:rFonts w:ascii="Arial" w:hAnsi="Arial" w:cs="Arial"/>
        </w:rPr>
        <w:t>Submersão total ou parcial em água doce proveniente de enchente ou inundações, inclusive quando guardado em subsolo</w:t>
      </w:r>
      <w:r>
        <w:rPr>
          <w:rFonts w:ascii="Arial" w:hAnsi="Arial" w:cs="Arial"/>
        </w:rPr>
        <w:t>;</w:t>
      </w:r>
    </w:p>
    <w:p w14:paraId="01B51A64" w14:textId="74498E5D" w:rsidR="003E5435" w:rsidRPr="003E5435" w:rsidRDefault="003E5435" w:rsidP="003E5435">
      <w:pPr>
        <w:jc w:val="both"/>
        <w:rPr>
          <w:rFonts w:ascii="Arial" w:hAnsi="Arial" w:cs="Arial"/>
        </w:rPr>
      </w:pPr>
      <w:r w:rsidRPr="003E5435">
        <w:rPr>
          <w:rFonts w:ascii="Arial" w:hAnsi="Arial" w:cs="Arial"/>
        </w:rPr>
        <w:t>Granizo</w:t>
      </w:r>
      <w:r>
        <w:rPr>
          <w:rFonts w:ascii="Arial" w:hAnsi="Arial" w:cs="Arial"/>
        </w:rPr>
        <w:t>;</w:t>
      </w:r>
    </w:p>
    <w:p w14:paraId="1BC21E82" w14:textId="7E79CA58" w:rsidR="003E5435" w:rsidRPr="003E5435" w:rsidRDefault="003E5435" w:rsidP="003E5435">
      <w:pPr>
        <w:jc w:val="both"/>
        <w:rPr>
          <w:rFonts w:ascii="Arial" w:hAnsi="Arial" w:cs="Arial"/>
        </w:rPr>
      </w:pPr>
      <w:r w:rsidRPr="003E5435">
        <w:rPr>
          <w:rFonts w:ascii="Arial" w:hAnsi="Arial" w:cs="Arial"/>
        </w:rPr>
        <w:t xml:space="preserve">Danos causados durante o tempo em que, como </w:t>
      </w:r>
      <w:r w:rsidRPr="003E5435">
        <w:rPr>
          <w:rFonts w:ascii="Arial" w:hAnsi="Arial" w:cs="Arial"/>
        </w:rPr>
        <w:t>consequência</w:t>
      </w:r>
      <w:r w:rsidRPr="003E5435">
        <w:rPr>
          <w:rFonts w:ascii="Arial" w:hAnsi="Arial" w:cs="Arial"/>
        </w:rPr>
        <w:t xml:space="preserve"> de roubo ou furto, estiver em poder de terceiros, excluídas, neste caso, indenizações por danos materiais ou pessoais causados a terceiros</w:t>
      </w:r>
      <w:r>
        <w:rPr>
          <w:rFonts w:ascii="Arial" w:hAnsi="Arial" w:cs="Arial"/>
        </w:rPr>
        <w:t>;</w:t>
      </w:r>
    </w:p>
    <w:p w14:paraId="01193334" w14:textId="4430970A" w:rsidR="003E5435" w:rsidRPr="003E5435" w:rsidRDefault="003E5435" w:rsidP="003E5435">
      <w:pPr>
        <w:jc w:val="both"/>
        <w:rPr>
          <w:rFonts w:ascii="Arial" w:hAnsi="Arial" w:cs="Arial"/>
        </w:rPr>
      </w:pPr>
      <w:r w:rsidRPr="003E5435">
        <w:rPr>
          <w:rFonts w:ascii="Arial" w:hAnsi="Arial" w:cs="Arial"/>
        </w:rPr>
        <w:t>Responsabilidade Civil Facultativa (RCF – Danos Pessoais)</w:t>
      </w:r>
      <w:r>
        <w:rPr>
          <w:rFonts w:ascii="Arial" w:hAnsi="Arial" w:cs="Arial"/>
        </w:rPr>
        <w:t>;</w:t>
      </w:r>
    </w:p>
    <w:p w14:paraId="3ECE116E" w14:textId="3992F0CD" w:rsidR="003E5435" w:rsidRDefault="003E5435" w:rsidP="003E5435">
      <w:pPr>
        <w:jc w:val="both"/>
        <w:rPr>
          <w:rFonts w:ascii="Arial" w:hAnsi="Arial" w:cs="Arial"/>
        </w:rPr>
      </w:pPr>
      <w:r w:rsidRPr="003E5435">
        <w:rPr>
          <w:rFonts w:ascii="Arial" w:hAnsi="Arial" w:cs="Arial"/>
        </w:rPr>
        <w:t>Acessórios não referentes a som e imagem, inclusive os originais de fábrica</w:t>
      </w:r>
      <w:r>
        <w:rPr>
          <w:rFonts w:ascii="Arial" w:hAnsi="Arial" w:cs="Arial"/>
        </w:rPr>
        <w:t>;</w:t>
      </w:r>
    </w:p>
    <w:p w14:paraId="552CBDD1" w14:textId="77777777" w:rsidR="003E5435" w:rsidRPr="003E5435" w:rsidRDefault="003E5435" w:rsidP="003E5435">
      <w:pPr>
        <w:jc w:val="both"/>
        <w:rPr>
          <w:rFonts w:ascii="Arial" w:hAnsi="Arial" w:cs="Arial"/>
        </w:rPr>
      </w:pPr>
    </w:p>
    <w:p w14:paraId="027F8401" w14:textId="77777777" w:rsidR="003E5435" w:rsidRPr="003E5435" w:rsidRDefault="003E5435" w:rsidP="003E5435">
      <w:pPr>
        <w:jc w:val="both"/>
        <w:rPr>
          <w:rFonts w:ascii="Arial" w:hAnsi="Arial" w:cs="Arial"/>
        </w:rPr>
      </w:pPr>
      <w:r w:rsidRPr="003E5435">
        <w:rPr>
          <w:rFonts w:ascii="Arial" w:hAnsi="Arial" w:cs="Arial"/>
        </w:rPr>
        <w:t>Cobertura adicional de assistência 24 horas, com os seguintes serviços mínimos:</w:t>
      </w:r>
    </w:p>
    <w:p w14:paraId="70F7CD89" w14:textId="77777777" w:rsidR="003E5435" w:rsidRPr="003E5435" w:rsidRDefault="003E5435" w:rsidP="003E5435">
      <w:pPr>
        <w:jc w:val="both"/>
        <w:rPr>
          <w:rFonts w:ascii="Arial" w:hAnsi="Arial" w:cs="Arial"/>
        </w:rPr>
      </w:pPr>
      <w:r w:rsidRPr="003E5435">
        <w:rPr>
          <w:rFonts w:ascii="Arial" w:hAnsi="Arial" w:cs="Arial"/>
        </w:rPr>
        <w:t>Chaveiro;</w:t>
      </w:r>
    </w:p>
    <w:p w14:paraId="6D95034B" w14:textId="77777777" w:rsidR="003E5435" w:rsidRPr="003E5435" w:rsidRDefault="003E5435" w:rsidP="003E5435">
      <w:pPr>
        <w:jc w:val="both"/>
        <w:rPr>
          <w:rFonts w:ascii="Arial" w:hAnsi="Arial" w:cs="Arial"/>
        </w:rPr>
      </w:pPr>
      <w:r w:rsidRPr="003E5435">
        <w:rPr>
          <w:rFonts w:ascii="Arial" w:hAnsi="Arial" w:cs="Arial"/>
        </w:rPr>
        <w:t>Reboque ou transporte do veículo segurado em caso de acidente, pane mecânica ou elétrica, até a oficina autorizada pelo contratante;</w:t>
      </w:r>
    </w:p>
    <w:p w14:paraId="08AC5534" w14:textId="77777777" w:rsidR="003E5435" w:rsidRPr="003E5435" w:rsidRDefault="003E5435" w:rsidP="003E5435">
      <w:pPr>
        <w:jc w:val="both"/>
        <w:rPr>
          <w:rFonts w:ascii="Arial" w:hAnsi="Arial" w:cs="Arial"/>
        </w:rPr>
      </w:pPr>
      <w:r w:rsidRPr="003E5435">
        <w:rPr>
          <w:rFonts w:ascii="Arial" w:hAnsi="Arial" w:cs="Arial"/>
        </w:rPr>
        <w:t>Transporte da pessoa segurada por imobilização do veículo segurado; transporte das pessoas seguradas por roubo ou furto do veículo.</w:t>
      </w:r>
    </w:p>
    <w:p w14:paraId="564D503B" w14:textId="77777777" w:rsidR="003E5435" w:rsidRPr="003E5435" w:rsidRDefault="003E5435" w:rsidP="003E5435">
      <w:pPr>
        <w:jc w:val="both"/>
        <w:rPr>
          <w:rFonts w:ascii="Arial" w:hAnsi="Arial" w:cs="Arial"/>
        </w:rPr>
      </w:pPr>
    </w:p>
    <w:p w14:paraId="6F0BC4F1" w14:textId="77777777" w:rsidR="003E5435" w:rsidRPr="003E5435" w:rsidRDefault="003E5435" w:rsidP="003E5435">
      <w:pPr>
        <w:jc w:val="both"/>
        <w:rPr>
          <w:rFonts w:ascii="Arial" w:hAnsi="Arial" w:cs="Arial"/>
          <w:b/>
        </w:rPr>
      </w:pPr>
      <w:r w:rsidRPr="003E5435">
        <w:rPr>
          <w:rFonts w:ascii="Arial" w:hAnsi="Arial" w:cs="Arial"/>
          <w:b/>
        </w:rPr>
        <w:t>11 - DA VISTORIA PRÉVIA</w:t>
      </w:r>
    </w:p>
    <w:p w14:paraId="318F45C4" w14:textId="19E8BB00" w:rsidR="003E5435" w:rsidRDefault="003E5435" w:rsidP="003E5435">
      <w:pPr>
        <w:jc w:val="both"/>
        <w:rPr>
          <w:rFonts w:ascii="Arial" w:hAnsi="Arial" w:cs="Arial"/>
        </w:rPr>
      </w:pPr>
      <w:r w:rsidRPr="003E5435">
        <w:rPr>
          <w:rFonts w:ascii="Arial" w:hAnsi="Arial" w:cs="Arial"/>
        </w:rPr>
        <w:t>As empresas interessadas em vistoriar os veículos a serem segurados poderão comparecer as devidas secretarias, no horário das 07h00min às 13h00min e 15h00min as 17h00min</w:t>
      </w:r>
      <w:r>
        <w:rPr>
          <w:rFonts w:ascii="Arial" w:hAnsi="Arial" w:cs="Arial"/>
        </w:rPr>
        <w:t>;</w:t>
      </w:r>
    </w:p>
    <w:p w14:paraId="105AA7E0" w14:textId="77777777" w:rsidR="003E5435" w:rsidRPr="003E5435" w:rsidRDefault="003E5435" w:rsidP="003E5435">
      <w:pPr>
        <w:jc w:val="both"/>
        <w:rPr>
          <w:rFonts w:ascii="Arial" w:hAnsi="Arial" w:cs="Arial"/>
        </w:rPr>
      </w:pPr>
    </w:p>
    <w:p w14:paraId="60743F8D" w14:textId="77777777" w:rsidR="003E5435" w:rsidRPr="003E5435" w:rsidRDefault="003E5435" w:rsidP="003E5435">
      <w:pPr>
        <w:jc w:val="both"/>
        <w:rPr>
          <w:rFonts w:ascii="Arial" w:hAnsi="Arial" w:cs="Arial"/>
        </w:rPr>
      </w:pPr>
      <w:r w:rsidRPr="003E5435">
        <w:rPr>
          <w:rFonts w:ascii="Arial" w:hAnsi="Arial" w:cs="Arial"/>
        </w:rPr>
        <w:t>O fato de a seguradora deixar de realizar a vistoria ora prevista não motiva descumprir as obrigações pertinente e esse objeto, inclusive quanto à cobertura de equipamentos e de acessórios.</w:t>
      </w:r>
    </w:p>
    <w:p w14:paraId="66B6EBC6" w14:textId="77777777" w:rsidR="003E5435" w:rsidRPr="003E5435" w:rsidRDefault="003E5435" w:rsidP="003E5435">
      <w:pPr>
        <w:jc w:val="both"/>
        <w:rPr>
          <w:rFonts w:ascii="Arial" w:hAnsi="Arial" w:cs="Arial"/>
        </w:rPr>
      </w:pPr>
    </w:p>
    <w:p w14:paraId="127FE5D2" w14:textId="77777777" w:rsidR="003E5435" w:rsidRPr="003E5435" w:rsidRDefault="003E5435" w:rsidP="003E5435">
      <w:pPr>
        <w:jc w:val="both"/>
        <w:rPr>
          <w:rFonts w:ascii="Arial" w:hAnsi="Arial" w:cs="Arial"/>
          <w:b/>
        </w:rPr>
      </w:pPr>
      <w:r w:rsidRPr="003E5435">
        <w:rPr>
          <w:rFonts w:ascii="Arial" w:hAnsi="Arial" w:cs="Arial"/>
          <w:b/>
        </w:rPr>
        <w:t>12 - REGULAÇÃO DE SINISTRO</w:t>
      </w:r>
    </w:p>
    <w:p w14:paraId="4FA0696D" w14:textId="57FC956D" w:rsidR="003E5435" w:rsidRDefault="003E5435" w:rsidP="003E5435">
      <w:pPr>
        <w:jc w:val="both"/>
        <w:rPr>
          <w:rFonts w:ascii="Arial" w:hAnsi="Arial" w:cs="Arial"/>
        </w:rPr>
      </w:pPr>
      <w:r w:rsidRPr="003E5435">
        <w:rPr>
          <w:rFonts w:ascii="Arial" w:hAnsi="Arial" w:cs="Arial"/>
        </w:rPr>
        <w:t xml:space="preserve">Ocorrendo sinistro, A CONTRATADA deverá realizar o exame das causas e as circunstâncias no prazo máximo de 05 (cinco) dias úteis para caracterizar o risco, suas </w:t>
      </w:r>
      <w:r w:rsidRPr="003E5435">
        <w:rPr>
          <w:rFonts w:ascii="Arial" w:hAnsi="Arial" w:cs="Arial"/>
        </w:rPr>
        <w:t>consequências</w:t>
      </w:r>
      <w:r w:rsidRPr="003E5435">
        <w:rPr>
          <w:rFonts w:ascii="Arial" w:hAnsi="Arial" w:cs="Arial"/>
        </w:rPr>
        <w:t xml:space="preserve"> e concluir sobre a cobertura</w:t>
      </w:r>
      <w:r>
        <w:rPr>
          <w:rFonts w:ascii="Arial" w:hAnsi="Arial" w:cs="Arial"/>
        </w:rPr>
        <w:t>;</w:t>
      </w:r>
    </w:p>
    <w:p w14:paraId="0FFD5A8E" w14:textId="77777777" w:rsidR="003E5435" w:rsidRPr="003E5435" w:rsidRDefault="003E5435" w:rsidP="003E5435">
      <w:pPr>
        <w:jc w:val="both"/>
        <w:rPr>
          <w:rFonts w:ascii="Arial" w:hAnsi="Arial" w:cs="Arial"/>
        </w:rPr>
      </w:pPr>
    </w:p>
    <w:p w14:paraId="57F96705" w14:textId="42CD3C0D" w:rsidR="003E5435" w:rsidRPr="003E5435" w:rsidRDefault="003E5435" w:rsidP="003E5435">
      <w:pPr>
        <w:jc w:val="both"/>
        <w:rPr>
          <w:rFonts w:ascii="Arial" w:hAnsi="Arial" w:cs="Arial"/>
        </w:rPr>
      </w:pPr>
      <w:r w:rsidRPr="003E5435">
        <w:rPr>
          <w:rFonts w:ascii="Arial" w:hAnsi="Arial" w:cs="Arial"/>
        </w:rPr>
        <w:t>Decorrido o prazo estabelecido acima e, caso não haja pronunciamento por parte da CONTRATADA, a CONTRATANTE poderá autorizar a realização de correção do dano, devendo a CONTRATADA arcar com o ônus da execução integralmente</w:t>
      </w:r>
      <w:r>
        <w:rPr>
          <w:rFonts w:ascii="Arial" w:hAnsi="Arial" w:cs="Arial"/>
        </w:rPr>
        <w:t>;</w:t>
      </w:r>
    </w:p>
    <w:p w14:paraId="15F1FE4A" w14:textId="7BFEF50F" w:rsidR="003E5435" w:rsidRDefault="003E5435" w:rsidP="003E5435">
      <w:pPr>
        <w:jc w:val="both"/>
        <w:rPr>
          <w:rFonts w:ascii="Arial" w:hAnsi="Arial" w:cs="Arial"/>
        </w:rPr>
      </w:pPr>
      <w:r w:rsidRPr="003E5435">
        <w:rPr>
          <w:rFonts w:ascii="Arial" w:hAnsi="Arial" w:cs="Arial"/>
        </w:rPr>
        <w:lastRenderedPageBreak/>
        <w:t>Não será fixado prazo para comunicação de sinistro podendo ser realizado a critério da CONTRATANTE</w:t>
      </w:r>
      <w:r>
        <w:rPr>
          <w:rFonts w:ascii="Arial" w:hAnsi="Arial" w:cs="Arial"/>
        </w:rPr>
        <w:t>;</w:t>
      </w:r>
    </w:p>
    <w:p w14:paraId="7F0C3808" w14:textId="77777777" w:rsidR="003E5435" w:rsidRPr="003E5435" w:rsidRDefault="003E5435" w:rsidP="003E5435">
      <w:pPr>
        <w:jc w:val="both"/>
        <w:rPr>
          <w:rFonts w:ascii="Arial" w:hAnsi="Arial" w:cs="Arial"/>
        </w:rPr>
      </w:pPr>
    </w:p>
    <w:p w14:paraId="7FB51DB1" w14:textId="064CCF6B" w:rsidR="003E5435" w:rsidRDefault="003E5435" w:rsidP="003E5435">
      <w:pPr>
        <w:jc w:val="both"/>
        <w:rPr>
          <w:rFonts w:ascii="Arial" w:hAnsi="Arial" w:cs="Arial"/>
        </w:rPr>
      </w:pPr>
      <w:r w:rsidRPr="003E5435">
        <w:rPr>
          <w:rFonts w:ascii="Arial" w:hAnsi="Arial" w:cs="Arial"/>
        </w:rPr>
        <w:t>Ocorrendo sinistro que resulte em pagamento de indenização parcial, a reintegração será automática sem cobrança de prêmio adicional</w:t>
      </w:r>
      <w:r>
        <w:rPr>
          <w:rFonts w:ascii="Arial" w:hAnsi="Arial" w:cs="Arial"/>
        </w:rPr>
        <w:t>;</w:t>
      </w:r>
    </w:p>
    <w:p w14:paraId="4BBDF27E" w14:textId="77777777" w:rsidR="003E5435" w:rsidRPr="003E5435" w:rsidRDefault="003E5435" w:rsidP="003E5435">
      <w:pPr>
        <w:jc w:val="both"/>
        <w:rPr>
          <w:rFonts w:ascii="Arial" w:hAnsi="Arial" w:cs="Arial"/>
        </w:rPr>
      </w:pPr>
    </w:p>
    <w:p w14:paraId="62411412" w14:textId="30C098DB" w:rsidR="003E5435" w:rsidRDefault="003E5435" w:rsidP="003E5435">
      <w:pPr>
        <w:jc w:val="both"/>
        <w:rPr>
          <w:rFonts w:ascii="Arial" w:hAnsi="Arial" w:cs="Arial"/>
        </w:rPr>
      </w:pPr>
      <w:r w:rsidRPr="003E5435">
        <w:rPr>
          <w:rFonts w:ascii="Arial" w:hAnsi="Arial" w:cs="Arial"/>
        </w:rPr>
        <w:t>Em caso de sinistros em que o veículo aceite recuperação, a escolha da oficina para execução do serviço ficará totalmente a cargo da CONTRATANTE. Não cabendo, pela contratada, quaisquer impedimentos para liberação da execução do serviço</w:t>
      </w:r>
      <w:r>
        <w:rPr>
          <w:rFonts w:ascii="Arial" w:hAnsi="Arial" w:cs="Arial"/>
        </w:rPr>
        <w:t>;</w:t>
      </w:r>
    </w:p>
    <w:p w14:paraId="67B4DB01" w14:textId="77777777" w:rsidR="003E5435" w:rsidRPr="003E5435" w:rsidRDefault="003E5435" w:rsidP="003E5435">
      <w:pPr>
        <w:jc w:val="both"/>
        <w:rPr>
          <w:rFonts w:ascii="Arial" w:hAnsi="Arial" w:cs="Arial"/>
        </w:rPr>
      </w:pPr>
    </w:p>
    <w:p w14:paraId="75ABF1A5" w14:textId="720C45E1" w:rsidR="003E5435" w:rsidRDefault="003E5435" w:rsidP="003E5435">
      <w:pPr>
        <w:jc w:val="both"/>
        <w:rPr>
          <w:rFonts w:ascii="Arial" w:hAnsi="Arial" w:cs="Arial"/>
        </w:rPr>
      </w:pPr>
      <w:r w:rsidRPr="003E5435">
        <w:rPr>
          <w:rFonts w:ascii="Arial" w:hAnsi="Arial" w:cs="Arial"/>
        </w:rPr>
        <w:t>O prazo máximo para as indenizações decorrentes de sinistro não poderá ser superior a 30 (trinta) dias do aviso de sinistro</w:t>
      </w:r>
      <w:r>
        <w:rPr>
          <w:rFonts w:ascii="Arial" w:hAnsi="Arial" w:cs="Arial"/>
        </w:rPr>
        <w:t>;</w:t>
      </w:r>
    </w:p>
    <w:p w14:paraId="5BE1C5A4" w14:textId="77777777" w:rsidR="003E5435" w:rsidRPr="003E5435" w:rsidRDefault="003E5435" w:rsidP="003E5435">
      <w:pPr>
        <w:jc w:val="both"/>
        <w:rPr>
          <w:rFonts w:ascii="Arial" w:hAnsi="Arial" w:cs="Arial"/>
        </w:rPr>
      </w:pPr>
    </w:p>
    <w:p w14:paraId="6062317D" w14:textId="77777777" w:rsidR="003E5435" w:rsidRPr="003E5435" w:rsidRDefault="003E5435" w:rsidP="003E5435">
      <w:pPr>
        <w:jc w:val="both"/>
        <w:rPr>
          <w:rFonts w:ascii="Arial" w:hAnsi="Arial" w:cs="Arial"/>
        </w:rPr>
      </w:pPr>
      <w:r w:rsidRPr="003E5435">
        <w:rPr>
          <w:rFonts w:ascii="Arial" w:hAnsi="Arial" w:cs="Arial"/>
        </w:rPr>
        <w:t>Havendo descumprimento do prazo estabelecido no item anterior, a CONTRATADA ficará sujeita a multa diária correspondente 2% do valor da indenização além das penalidades previstas em lei.</w:t>
      </w:r>
    </w:p>
    <w:p w14:paraId="32116DA4" w14:textId="77777777" w:rsidR="003E5435" w:rsidRPr="003E5435" w:rsidRDefault="003E5435" w:rsidP="003E5435">
      <w:pPr>
        <w:jc w:val="both"/>
        <w:rPr>
          <w:rFonts w:ascii="Arial" w:hAnsi="Arial" w:cs="Arial"/>
        </w:rPr>
      </w:pPr>
    </w:p>
    <w:p w14:paraId="61A7EF43" w14:textId="77777777" w:rsidR="003E5435" w:rsidRPr="003E5435" w:rsidRDefault="003E5435" w:rsidP="003E5435">
      <w:pPr>
        <w:jc w:val="both"/>
        <w:rPr>
          <w:rFonts w:ascii="Arial" w:hAnsi="Arial" w:cs="Arial"/>
          <w:b/>
        </w:rPr>
      </w:pPr>
      <w:r w:rsidRPr="003E5435">
        <w:rPr>
          <w:rFonts w:ascii="Arial" w:hAnsi="Arial" w:cs="Arial"/>
          <w:b/>
        </w:rPr>
        <w:t>13 - DA INDENIZAÇÃO</w:t>
      </w:r>
    </w:p>
    <w:p w14:paraId="0292D082" w14:textId="4E5E116D" w:rsidR="003E5435" w:rsidRDefault="003E5435" w:rsidP="003E5435">
      <w:pPr>
        <w:jc w:val="both"/>
        <w:rPr>
          <w:rFonts w:ascii="Arial" w:hAnsi="Arial" w:cs="Arial"/>
        </w:rPr>
      </w:pPr>
      <w:r w:rsidRPr="003E5435">
        <w:rPr>
          <w:rFonts w:ascii="Arial" w:hAnsi="Arial" w:cs="Arial"/>
        </w:rPr>
        <w:t>Todas as despesas de salvamento durante e após a ocorrência de um sinistro ocorrerão, obrigatoriamente, por conta da CONTRATADA</w:t>
      </w:r>
      <w:r>
        <w:rPr>
          <w:rFonts w:ascii="Arial" w:hAnsi="Arial" w:cs="Arial"/>
        </w:rPr>
        <w:t>;</w:t>
      </w:r>
    </w:p>
    <w:p w14:paraId="09CF5E2A" w14:textId="77777777" w:rsidR="003E5435" w:rsidRPr="003E5435" w:rsidRDefault="003E5435" w:rsidP="003E5435">
      <w:pPr>
        <w:jc w:val="both"/>
        <w:rPr>
          <w:rFonts w:ascii="Arial" w:hAnsi="Arial" w:cs="Arial"/>
        </w:rPr>
      </w:pPr>
    </w:p>
    <w:p w14:paraId="5555C5AB" w14:textId="439CBE74" w:rsidR="003E5435" w:rsidRDefault="003E5435" w:rsidP="003E5435">
      <w:pPr>
        <w:jc w:val="both"/>
        <w:rPr>
          <w:rFonts w:ascii="Arial" w:hAnsi="Arial" w:cs="Arial"/>
        </w:rPr>
      </w:pPr>
      <w:r w:rsidRPr="003E5435">
        <w:rPr>
          <w:rFonts w:ascii="Arial" w:hAnsi="Arial" w:cs="Arial"/>
        </w:rPr>
        <w:t>Os danos materialmente comprovados, causados pela seguradora ou por terceiros, na tentativa de evitar o sinistro ou minorar o dano ou salvar a coisa serão de total responsabilidade da CONTRATADA</w:t>
      </w:r>
      <w:r>
        <w:rPr>
          <w:rFonts w:ascii="Arial" w:hAnsi="Arial" w:cs="Arial"/>
        </w:rPr>
        <w:t>;</w:t>
      </w:r>
    </w:p>
    <w:p w14:paraId="6F432F9F" w14:textId="77777777" w:rsidR="003E5435" w:rsidRPr="003E5435" w:rsidRDefault="003E5435" w:rsidP="003E5435">
      <w:pPr>
        <w:jc w:val="both"/>
        <w:rPr>
          <w:rFonts w:ascii="Arial" w:hAnsi="Arial" w:cs="Arial"/>
        </w:rPr>
      </w:pPr>
    </w:p>
    <w:p w14:paraId="568D2509" w14:textId="0BE4BBC6" w:rsidR="003E5435" w:rsidRDefault="003E5435" w:rsidP="003E5435">
      <w:pPr>
        <w:jc w:val="both"/>
        <w:rPr>
          <w:rFonts w:ascii="Arial" w:hAnsi="Arial" w:cs="Arial"/>
        </w:rPr>
      </w:pPr>
      <w:r w:rsidRPr="003E5435">
        <w:rPr>
          <w:rFonts w:ascii="Arial" w:hAnsi="Arial" w:cs="Arial"/>
        </w:rPr>
        <w:t>Na ausência de cobertura específica, deverá ser utilizado até a totalidade do limite máximo da garantia contratada para cobrir despesas de salvamento e os danos materiais comprovadamente causados pela CONTRATANTE e/ou por terceiros na tentativa de evitar o sinistro, minorar o dano ou salvar a coisa</w:t>
      </w:r>
      <w:r>
        <w:rPr>
          <w:rFonts w:ascii="Arial" w:hAnsi="Arial" w:cs="Arial"/>
        </w:rPr>
        <w:t>;</w:t>
      </w:r>
    </w:p>
    <w:p w14:paraId="6104560C" w14:textId="77777777" w:rsidR="003E5435" w:rsidRPr="003E5435" w:rsidRDefault="003E5435" w:rsidP="003E5435">
      <w:pPr>
        <w:jc w:val="both"/>
        <w:rPr>
          <w:rFonts w:ascii="Arial" w:hAnsi="Arial" w:cs="Arial"/>
        </w:rPr>
      </w:pPr>
    </w:p>
    <w:p w14:paraId="7FD2BB08" w14:textId="7E65F042" w:rsidR="003E5435" w:rsidRDefault="003E5435" w:rsidP="003E5435">
      <w:pPr>
        <w:jc w:val="both"/>
        <w:rPr>
          <w:rFonts w:ascii="Arial" w:hAnsi="Arial" w:cs="Arial"/>
        </w:rPr>
      </w:pPr>
      <w:r w:rsidRPr="003E5435">
        <w:rPr>
          <w:rFonts w:ascii="Arial" w:hAnsi="Arial" w:cs="Arial"/>
        </w:rPr>
        <w:t>Da Indenização Integral:</w:t>
      </w:r>
    </w:p>
    <w:p w14:paraId="27BF1561" w14:textId="77777777" w:rsidR="003E5435" w:rsidRPr="003E5435" w:rsidRDefault="003E5435" w:rsidP="003E5435">
      <w:pPr>
        <w:jc w:val="both"/>
        <w:rPr>
          <w:rFonts w:ascii="Arial" w:hAnsi="Arial" w:cs="Arial"/>
        </w:rPr>
      </w:pPr>
    </w:p>
    <w:p w14:paraId="525E3045" w14:textId="757CD91C" w:rsidR="003E5435" w:rsidRPr="003E5435" w:rsidRDefault="003E5435" w:rsidP="003E5435">
      <w:pPr>
        <w:jc w:val="both"/>
        <w:rPr>
          <w:rFonts w:ascii="Arial" w:hAnsi="Arial" w:cs="Arial"/>
        </w:rPr>
      </w:pPr>
      <w:r w:rsidRPr="003E5435">
        <w:rPr>
          <w:rFonts w:ascii="Arial" w:hAnsi="Arial" w:cs="Arial"/>
        </w:rPr>
        <w:t>Será caracterizada a indenização integral quando os prejuízos, resultantes de um mesmo sinistro, atingirem ou ultrapassarem a quantia de 75% do valor referenciado</w:t>
      </w:r>
      <w:r>
        <w:rPr>
          <w:rFonts w:ascii="Arial" w:hAnsi="Arial" w:cs="Arial"/>
        </w:rPr>
        <w:t>;</w:t>
      </w:r>
    </w:p>
    <w:p w14:paraId="026EA568" w14:textId="7CECA8A2" w:rsidR="003E5435" w:rsidRPr="003E5435" w:rsidRDefault="003E5435" w:rsidP="003E5435">
      <w:pPr>
        <w:jc w:val="both"/>
        <w:rPr>
          <w:rFonts w:ascii="Arial" w:hAnsi="Arial" w:cs="Arial"/>
        </w:rPr>
      </w:pPr>
      <w:r w:rsidRPr="003E5435">
        <w:rPr>
          <w:rFonts w:ascii="Arial" w:hAnsi="Arial" w:cs="Arial"/>
        </w:rPr>
        <w:t>Em caso de indenização integral a CONTRATADA não poderá deduzir, do valor referenciado, valores concernentes a avarias previamente constatadas</w:t>
      </w:r>
      <w:r w:rsidR="003213BC">
        <w:rPr>
          <w:rFonts w:ascii="Arial" w:hAnsi="Arial" w:cs="Arial"/>
        </w:rPr>
        <w:t>;</w:t>
      </w:r>
    </w:p>
    <w:p w14:paraId="69CC2E31" w14:textId="77777777" w:rsidR="003E5435" w:rsidRPr="003E5435" w:rsidRDefault="003E5435" w:rsidP="003E5435">
      <w:pPr>
        <w:jc w:val="both"/>
        <w:rPr>
          <w:rFonts w:ascii="Arial" w:hAnsi="Arial" w:cs="Arial"/>
        </w:rPr>
      </w:pPr>
      <w:r w:rsidRPr="003E5435">
        <w:rPr>
          <w:rFonts w:ascii="Arial" w:hAnsi="Arial" w:cs="Arial"/>
        </w:rPr>
        <w:t>Na liquidação de sinistros por indenização integral, o documento de transferência de propriedade do veículo deverá ser previamente preenchido com os dados da proprietária do mesmo e da sociedade seguradora.</w:t>
      </w:r>
    </w:p>
    <w:p w14:paraId="5914FC79" w14:textId="77777777" w:rsidR="003E5435" w:rsidRPr="003E5435" w:rsidRDefault="003E5435" w:rsidP="003E5435">
      <w:pPr>
        <w:jc w:val="both"/>
        <w:rPr>
          <w:rFonts w:ascii="Arial" w:hAnsi="Arial" w:cs="Arial"/>
        </w:rPr>
      </w:pPr>
    </w:p>
    <w:p w14:paraId="1526834E" w14:textId="77777777" w:rsidR="003E5435" w:rsidRPr="003E5435" w:rsidRDefault="003E5435" w:rsidP="003E5435">
      <w:pPr>
        <w:jc w:val="both"/>
        <w:rPr>
          <w:rFonts w:ascii="Arial" w:hAnsi="Arial" w:cs="Arial"/>
          <w:b/>
        </w:rPr>
      </w:pPr>
      <w:r w:rsidRPr="003E5435">
        <w:rPr>
          <w:rFonts w:ascii="Arial" w:hAnsi="Arial" w:cs="Arial"/>
          <w:b/>
        </w:rPr>
        <w:t>14 - DO QUESTIONÁRIO DE AVALIAÇÃO DE RISCO</w:t>
      </w:r>
    </w:p>
    <w:p w14:paraId="0187F68B" w14:textId="5CF8AAEA" w:rsidR="003E5435" w:rsidRDefault="003E5435" w:rsidP="003E5435">
      <w:pPr>
        <w:jc w:val="both"/>
        <w:rPr>
          <w:rFonts w:ascii="Arial" w:hAnsi="Arial" w:cs="Arial"/>
        </w:rPr>
      </w:pPr>
      <w:r w:rsidRPr="003E5435">
        <w:rPr>
          <w:rFonts w:ascii="Arial" w:hAnsi="Arial" w:cs="Arial"/>
        </w:rPr>
        <w:t>- Os veículos são conduzidos por servidores e motoristas terceirizados profissionais, categorias B, C, D e conforme o tipo de veículo</w:t>
      </w:r>
      <w:r w:rsidR="003213BC">
        <w:rPr>
          <w:rFonts w:ascii="Arial" w:hAnsi="Arial" w:cs="Arial"/>
        </w:rPr>
        <w:t>;</w:t>
      </w:r>
    </w:p>
    <w:p w14:paraId="4AC1A8CD" w14:textId="77777777" w:rsidR="003213BC" w:rsidRPr="003E5435" w:rsidRDefault="003213BC" w:rsidP="003E5435">
      <w:pPr>
        <w:jc w:val="both"/>
        <w:rPr>
          <w:rFonts w:ascii="Arial" w:hAnsi="Arial" w:cs="Arial"/>
        </w:rPr>
      </w:pPr>
    </w:p>
    <w:p w14:paraId="5809F69B" w14:textId="0BC138E5" w:rsidR="003E5435" w:rsidRDefault="003E5435" w:rsidP="003E5435">
      <w:pPr>
        <w:jc w:val="both"/>
        <w:rPr>
          <w:rFonts w:ascii="Arial" w:hAnsi="Arial" w:cs="Arial"/>
        </w:rPr>
      </w:pPr>
      <w:r w:rsidRPr="003E5435">
        <w:rPr>
          <w:rFonts w:ascii="Arial" w:hAnsi="Arial" w:cs="Arial"/>
        </w:rPr>
        <w:t>Não há previsão de quantidade da quilometragem a ser percorrida pelos veículos da frota durante o período da vigência do seguro</w:t>
      </w:r>
      <w:r w:rsidR="003213BC">
        <w:rPr>
          <w:rFonts w:ascii="Arial" w:hAnsi="Arial" w:cs="Arial"/>
        </w:rPr>
        <w:t>;</w:t>
      </w:r>
    </w:p>
    <w:p w14:paraId="0EB06403" w14:textId="77777777" w:rsidR="003213BC" w:rsidRPr="003E5435" w:rsidRDefault="003213BC" w:rsidP="003E5435">
      <w:pPr>
        <w:jc w:val="both"/>
        <w:rPr>
          <w:rFonts w:ascii="Arial" w:hAnsi="Arial" w:cs="Arial"/>
        </w:rPr>
      </w:pPr>
    </w:p>
    <w:p w14:paraId="1146766C" w14:textId="77777777" w:rsidR="003E5435" w:rsidRPr="003E5435" w:rsidRDefault="003E5435" w:rsidP="003E5435">
      <w:pPr>
        <w:jc w:val="both"/>
        <w:rPr>
          <w:rFonts w:ascii="Arial" w:hAnsi="Arial" w:cs="Arial"/>
        </w:rPr>
      </w:pPr>
      <w:r w:rsidRPr="003E5435">
        <w:rPr>
          <w:rFonts w:ascii="Arial" w:hAnsi="Arial" w:cs="Arial"/>
        </w:rPr>
        <w:t>Portanto, devido às características peculiares do serviço, o questionário de avaliação de risco não será aplicado, não motivando o descumprimento das obrigações pertinentes a esse objeto.</w:t>
      </w:r>
    </w:p>
    <w:p w14:paraId="5739D191" w14:textId="77777777" w:rsidR="003E5435" w:rsidRPr="003E5435" w:rsidRDefault="003E5435" w:rsidP="003E5435">
      <w:pPr>
        <w:jc w:val="both"/>
        <w:rPr>
          <w:rFonts w:ascii="Arial" w:hAnsi="Arial" w:cs="Arial"/>
        </w:rPr>
      </w:pPr>
    </w:p>
    <w:p w14:paraId="60299AB0" w14:textId="77777777" w:rsidR="003E5435" w:rsidRPr="003E5435" w:rsidRDefault="003E5435" w:rsidP="003E5435">
      <w:pPr>
        <w:jc w:val="both"/>
        <w:rPr>
          <w:rFonts w:ascii="Arial" w:hAnsi="Arial" w:cs="Arial"/>
          <w:b/>
        </w:rPr>
      </w:pPr>
      <w:r w:rsidRPr="003E5435">
        <w:rPr>
          <w:rFonts w:ascii="Arial" w:hAnsi="Arial" w:cs="Arial"/>
          <w:b/>
        </w:rPr>
        <w:t>15 - DA INCLUSÃO E SUBSTITUIÇÃO</w:t>
      </w:r>
    </w:p>
    <w:p w14:paraId="37204B2C" w14:textId="102C56D0" w:rsidR="003E5435" w:rsidRDefault="003E5435" w:rsidP="003E5435">
      <w:pPr>
        <w:jc w:val="both"/>
        <w:rPr>
          <w:rFonts w:ascii="Arial" w:hAnsi="Arial" w:cs="Arial"/>
        </w:rPr>
      </w:pPr>
      <w:r w:rsidRPr="003E5435">
        <w:rPr>
          <w:rFonts w:ascii="Arial" w:hAnsi="Arial" w:cs="Arial"/>
        </w:rPr>
        <w:lastRenderedPageBreak/>
        <w:t>Havendo a necessidade de inclusão ou substituição de veículo(s), durante o período da vigência deste contrato, a empresa deverá fornecer, previamente, orçamento que contemple o valor do prêmio total referente a cada veículo a ser incluso, considerando para isso, a proporcionalidade dos valores ofertados no certame que objetivou este contrato</w:t>
      </w:r>
      <w:r w:rsidR="003213BC">
        <w:rPr>
          <w:rFonts w:ascii="Arial" w:hAnsi="Arial" w:cs="Arial"/>
        </w:rPr>
        <w:t>;</w:t>
      </w:r>
    </w:p>
    <w:p w14:paraId="100B3578" w14:textId="77777777" w:rsidR="003213BC" w:rsidRPr="003E5435" w:rsidRDefault="003213BC" w:rsidP="003E5435">
      <w:pPr>
        <w:jc w:val="both"/>
        <w:rPr>
          <w:rFonts w:ascii="Arial" w:hAnsi="Arial" w:cs="Arial"/>
        </w:rPr>
      </w:pPr>
    </w:p>
    <w:p w14:paraId="6CF0ACC6" w14:textId="5A042294" w:rsidR="003E5435" w:rsidRDefault="003E5435" w:rsidP="003E5435">
      <w:pPr>
        <w:jc w:val="both"/>
        <w:rPr>
          <w:rFonts w:ascii="Arial" w:hAnsi="Arial" w:cs="Arial"/>
        </w:rPr>
      </w:pPr>
      <w:r w:rsidRPr="003E5435">
        <w:rPr>
          <w:rFonts w:ascii="Arial" w:hAnsi="Arial" w:cs="Arial"/>
        </w:rPr>
        <w:t xml:space="preserve">Em caso de veículos a serem substituídos, cujo valor do prêmio for menor que o </w:t>
      </w:r>
      <w:r w:rsidR="003213BC" w:rsidRPr="003E5435">
        <w:rPr>
          <w:rFonts w:ascii="Arial" w:hAnsi="Arial" w:cs="Arial"/>
        </w:rPr>
        <w:t>prêmio</w:t>
      </w:r>
      <w:r w:rsidRPr="003E5435">
        <w:rPr>
          <w:rFonts w:ascii="Arial" w:hAnsi="Arial" w:cs="Arial"/>
        </w:rPr>
        <w:t xml:space="preserve"> anteriormente contratado, a CONTRATADA deverá realizar a devolução da diferença do prêmio, calculada proporcionalmente ao período a decorrer</w:t>
      </w:r>
      <w:r w:rsidR="003213BC">
        <w:rPr>
          <w:rFonts w:ascii="Arial" w:hAnsi="Arial" w:cs="Arial"/>
        </w:rPr>
        <w:t>;</w:t>
      </w:r>
    </w:p>
    <w:p w14:paraId="6BAF643A" w14:textId="77777777" w:rsidR="003213BC" w:rsidRPr="003E5435" w:rsidRDefault="003213BC" w:rsidP="003E5435">
      <w:pPr>
        <w:jc w:val="both"/>
        <w:rPr>
          <w:rFonts w:ascii="Arial" w:hAnsi="Arial" w:cs="Arial"/>
        </w:rPr>
      </w:pPr>
    </w:p>
    <w:p w14:paraId="6821274E" w14:textId="77777777" w:rsidR="003E5435" w:rsidRPr="003E5435" w:rsidRDefault="003E5435" w:rsidP="003E5435">
      <w:pPr>
        <w:jc w:val="both"/>
        <w:rPr>
          <w:rFonts w:ascii="Arial" w:hAnsi="Arial" w:cs="Arial"/>
        </w:rPr>
      </w:pPr>
      <w:r w:rsidRPr="003E5435">
        <w:rPr>
          <w:rFonts w:ascii="Arial" w:hAnsi="Arial" w:cs="Arial"/>
        </w:rPr>
        <w:t>A devolução deverá ser realizada mediante impressão e pagamento de Guia de Recolhimento, devendo a empresa enviar recibo, devidamente quitado para a Secretaria responsável.</w:t>
      </w:r>
    </w:p>
    <w:p w14:paraId="5AEDD372" w14:textId="77777777" w:rsidR="003E5435" w:rsidRPr="003E5435" w:rsidRDefault="003E5435" w:rsidP="003E5435">
      <w:pPr>
        <w:jc w:val="both"/>
        <w:rPr>
          <w:rFonts w:ascii="Arial" w:hAnsi="Arial" w:cs="Arial"/>
        </w:rPr>
      </w:pPr>
    </w:p>
    <w:p w14:paraId="70D59CC5" w14:textId="77777777" w:rsidR="003E5435" w:rsidRPr="003E5435" w:rsidRDefault="003E5435" w:rsidP="003E5435">
      <w:pPr>
        <w:jc w:val="both"/>
        <w:rPr>
          <w:rFonts w:ascii="Arial" w:hAnsi="Arial" w:cs="Arial"/>
          <w:b/>
        </w:rPr>
      </w:pPr>
      <w:r w:rsidRPr="003E5435">
        <w:rPr>
          <w:rFonts w:ascii="Arial" w:hAnsi="Arial" w:cs="Arial"/>
          <w:b/>
        </w:rPr>
        <w:t>16 - DA EXCLUSÃO</w:t>
      </w:r>
    </w:p>
    <w:p w14:paraId="4DEC2209" w14:textId="1F0E1299" w:rsidR="003E5435" w:rsidRDefault="003E5435" w:rsidP="003E5435">
      <w:pPr>
        <w:jc w:val="both"/>
        <w:rPr>
          <w:rFonts w:ascii="Arial" w:hAnsi="Arial" w:cs="Arial"/>
        </w:rPr>
      </w:pPr>
      <w:r w:rsidRPr="003E5435">
        <w:rPr>
          <w:rFonts w:ascii="Arial" w:hAnsi="Arial" w:cs="Arial"/>
        </w:rPr>
        <w:t>Havendo a necessidade, durante o período de vigência deste contrato, de exclusão de veículo(s), a empresa deverá calcular pela aritmética simples, o valor total a ser devolvido à Administração Pública, mediante a fórmula: X ÷ 12 = Y e Y x Z = VT onde: X = Valor anual do prêmio por veículo; 12 = Número de meses; Y = Valor mensal do prêmio por veículo; Z = Número de meses restantes para o término do contrato; VT = Valor total a ser devolvido à Administração Pública</w:t>
      </w:r>
      <w:r w:rsidR="003213BC">
        <w:rPr>
          <w:rFonts w:ascii="Arial" w:hAnsi="Arial" w:cs="Arial"/>
        </w:rPr>
        <w:t>;</w:t>
      </w:r>
    </w:p>
    <w:p w14:paraId="79EC370B" w14:textId="77777777" w:rsidR="003213BC" w:rsidRPr="003E5435" w:rsidRDefault="003213BC" w:rsidP="003E5435">
      <w:pPr>
        <w:jc w:val="both"/>
        <w:rPr>
          <w:rFonts w:ascii="Arial" w:hAnsi="Arial" w:cs="Arial"/>
        </w:rPr>
      </w:pPr>
    </w:p>
    <w:p w14:paraId="76E27F78" w14:textId="7A82AB26" w:rsidR="003E5435" w:rsidRDefault="003E5435" w:rsidP="003E5435">
      <w:pPr>
        <w:jc w:val="both"/>
        <w:rPr>
          <w:rFonts w:ascii="Arial" w:hAnsi="Arial" w:cs="Arial"/>
        </w:rPr>
      </w:pPr>
      <w:r w:rsidRPr="003E5435">
        <w:rPr>
          <w:rFonts w:ascii="Arial" w:hAnsi="Arial" w:cs="Arial"/>
        </w:rPr>
        <w:t>O valor de Z, número de meses restantes para o término do contrato, será obtido considerando a data a partir da comunicação realizada pela Secretaria à operadora do referido seguro. Esta comunicação poderá ser realizada através de correspondência eletrônica com confirmação de entrega e recebimento ou via carta com aviso de recebimento</w:t>
      </w:r>
      <w:r w:rsidR="003213BC">
        <w:rPr>
          <w:rFonts w:ascii="Arial" w:hAnsi="Arial" w:cs="Arial"/>
        </w:rPr>
        <w:t>;</w:t>
      </w:r>
    </w:p>
    <w:p w14:paraId="01ECCDA4" w14:textId="77777777" w:rsidR="003213BC" w:rsidRPr="003E5435" w:rsidRDefault="003213BC" w:rsidP="003E5435">
      <w:pPr>
        <w:jc w:val="both"/>
        <w:rPr>
          <w:rFonts w:ascii="Arial" w:hAnsi="Arial" w:cs="Arial"/>
          <w:b/>
        </w:rPr>
      </w:pPr>
    </w:p>
    <w:p w14:paraId="6A411461" w14:textId="07DFB261" w:rsidR="003E5435" w:rsidRDefault="003E5435" w:rsidP="003E5435">
      <w:pPr>
        <w:jc w:val="both"/>
        <w:rPr>
          <w:rFonts w:ascii="Arial" w:hAnsi="Arial" w:cs="Arial"/>
        </w:rPr>
      </w:pPr>
      <w:r w:rsidRPr="003E5435">
        <w:rPr>
          <w:rFonts w:ascii="Arial" w:hAnsi="Arial" w:cs="Arial"/>
        </w:rPr>
        <w:t>Considera-se mês, para efeito deste cálculo, período superior a 15 dias</w:t>
      </w:r>
      <w:r w:rsidR="003213BC">
        <w:rPr>
          <w:rFonts w:ascii="Arial" w:hAnsi="Arial" w:cs="Arial"/>
        </w:rPr>
        <w:t>;</w:t>
      </w:r>
    </w:p>
    <w:p w14:paraId="2BCADC4D" w14:textId="77777777" w:rsidR="003213BC" w:rsidRPr="003E5435" w:rsidRDefault="003213BC" w:rsidP="003E5435">
      <w:pPr>
        <w:jc w:val="both"/>
        <w:rPr>
          <w:rFonts w:ascii="Arial" w:hAnsi="Arial" w:cs="Arial"/>
        </w:rPr>
      </w:pPr>
    </w:p>
    <w:p w14:paraId="5DB7BBC2" w14:textId="77777777" w:rsidR="003E5435" w:rsidRPr="003E5435" w:rsidRDefault="003E5435" w:rsidP="003E5435">
      <w:pPr>
        <w:jc w:val="both"/>
        <w:rPr>
          <w:rFonts w:ascii="Arial" w:hAnsi="Arial" w:cs="Arial"/>
        </w:rPr>
      </w:pPr>
      <w:r w:rsidRPr="003E5435">
        <w:rPr>
          <w:rFonts w:ascii="Arial" w:hAnsi="Arial" w:cs="Arial"/>
        </w:rPr>
        <w:t>A devolução, encontrada no resultado de VT, deverá ser realizada mediante impressão e pagamento de GR, devendo a empresa enviar recibo, a secretaria.</w:t>
      </w:r>
    </w:p>
    <w:p w14:paraId="6CAAD83E" w14:textId="77777777" w:rsidR="003E5435" w:rsidRPr="003E5435" w:rsidRDefault="003E5435" w:rsidP="003E5435">
      <w:pPr>
        <w:jc w:val="both"/>
        <w:rPr>
          <w:rFonts w:ascii="Arial" w:hAnsi="Arial" w:cs="Arial"/>
        </w:rPr>
      </w:pPr>
    </w:p>
    <w:p w14:paraId="7136A966" w14:textId="77777777" w:rsidR="003E5435" w:rsidRPr="003E5435" w:rsidRDefault="003E5435" w:rsidP="003E5435">
      <w:pPr>
        <w:jc w:val="both"/>
        <w:rPr>
          <w:rFonts w:ascii="Arial" w:hAnsi="Arial" w:cs="Arial"/>
          <w:b/>
        </w:rPr>
      </w:pPr>
      <w:r w:rsidRPr="003E5435">
        <w:rPr>
          <w:rFonts w:ascii="Arial" w:hAnsi="Arial" w:cs="Arial"/>
          <w:b/>
        </w:rPr>
        <w:t>17 – OBRIGAÇÕES DA CONTRATADA</w:t>
      </w:r>
    </w:p>
    <w:p w14:paraId="590D9707" w14:textId="77777777" w:rsidR="003E5435" w:rsidRPr="003E5435" w:rsidRDefault="003E5435" w:rsidP="003E5435">
      <w:pPr>
        <w:jc w:val="both"/>
        <w:rPr>
          <w:rFonts w:ascii="Arial" w:hAnsi="Arial" w:cs="Arial"/>
        </w:rPr>
      </w:pPr>
      <w:r w:rsidRPr="003E5435">
        <w:rPr>
          <w:rFonts w:ascii="Arial" w:hAnsi="Arial" w:cs="Arial"/>
        </w:rPr>
        <w:t>Prover um serviço de atendimento com chamada gratuita para comunicação com a Contratante.</w:t>
      </w:r>
    </w:p>
    <w:p w14:paraId="7967D3D0" w14:textId="27C828FE" w:rsidR="003E5435" w:rsidRDefault="003E5435" w:rsidP="003E5435">
      <w:pPr>
        <w:jc w:val="both"/>
        <w:rPr>
          <w:rFonts w:ascii="Arial" w:hAnsi="Arial" w:cs="Arial"/>
        </w:rPr>
      </w:pPr>
      <w:r w:rsidRPr="003E5435">
        <w:rPr>
          <w:rFonts w:ascii="Arial" w:hAnsi="Arial" w:cs="Arial"/>
        </w:rPr>
        <w:t>Colocar à disposição do Município de Araci/BA, 24 horas por dia durante 07 dias da semana, central de comunicação para aviso de sinistro</w:t>
      </w:r>
      <w:r w:rsidR="003213BC">
        <w:rPr>
          <w:rFonts w:ascii="Arial" w:hAnsi="Arial" w:cs="Arial"/>
        </w:rPr>
        <w:t>;</w:t>
      </w:r>
    </w:p>
    <w:p w14:paraId="44D95ACF" w14:textId="77777777" w:rsidR="003213BC" w:rsidRPr="003E5435" w:rsidRDefault="003213BC" w:rsidP="003E5435">
      <w:pPr>
        <w:jc w:val="both"/>
        <w:rPr>
          <w:rFonts w:ascii="Arial" w:hAnsi="Arial" w:cs="Arial"/>
        </w:rPr>
      </w:pPr>
    </w:p>
    <w:p w14:paraId="1F35BE76" w14:textId="77C4AF1A" w:rsidR="003E5435" w:rsidRDefault="003E5435" w:rsidP="003E5435">
      <w:pPr>
        <w:jc w:val="both"/>
        <w:rPr>
          <w:rFonts w:ascii="Arial" w:hAnsi="Arial" w:cs="Arial"/>
        </w:rPr>
      </w:pPr>
      <w:r w:rsidRPr="003E5435">
        <w:rPr>
          <w:rFonts w:ascii="Arial" w:hAnsi="Arial" w:cs="Arial"/>
        </w:rPr>
        <w:t>Emitir a apólice de seguro, contendo as normas estabelecidas pela SUSEP - Superintendência de Seguros Privados, no prazo de até 10 (dez) dias corridos, a contar da data da assinatura do contrato</w:t>
      </w:r>
      <w:r w:rsidR="003213BC">
        <w:rPr>
          <w:rFonts w:ascii="Arial" w:hAnsi="Arial" w:cs="Arial"/>
        </w:rPr>
        <w:t>;</w:t>
      </w:r>
    </w:p>
    <w:p w14:paraId="4F7E7F9E" w14:textId="77777777" w:rsidR="003213BC" w:rsidRPr="003E5435" w:rsidRDefault="003213BC" w:rsidP="003E5435">
      <w:pPr>
        <w:jc w:val="both"/>
        <w:rPr>
          <w:rFonts w:ascii="Arial" w:hAnsi="Arial" w:cs="Arial"/>
        </w:rPr>
      </w:pPr>
    </w:p>
    <w:p w14:paraId="6BD87DEC" w14:textId="1D7269B4" w:rsidR="003E5435" w:rsidRDefault="003E5435" w:rsidP="003E5435">
      <w:pPr>
        <w:jc w:val="both"/>
        <w:rPr>
          <w:rFonts w:ascii="Arial" w:hAnsi="Arial" w:cs="Arial"/>
        </w:rPr>
      </w:pPr>
      <w:r w:rsidRPr="003E5435">
        <w:rPr>
          <w:rFonts w:ascii="Arial" w:hAnsi="Arial" w:cs="Arial"/>
        </w:rPr>
        <w:t>Emitir documento especificando os dados do seguro e os bens segurados, coberturas, valores contratados (importâncias seguradas), franquias e indenizações</w:t>
      </w:r>
      <w:r w:rsidR="003213BC">
        <w:rPr>
          <w:rFonts w:ascii="Arial" w:hAnsi="Arial" w:cs="Arial"/>
        </w:rPr>
        <w:t>;</w:t>
      </w:r>
    </w:p>
    <w:p w14:paraId="494DD59D" w14:textId="77777777" w:rsidR="003213BC" w:rsidRPr="003E5435" w:rsidRDefault="003213BC" w:rsidP="003E5435">
      <w:pPr>
        <w:jc w:val="both"/>
        <w:rPr>
          <w:rFonts w:ascii="Arial" w:hAnsi="Arial" w:cs="Arial"/>
        </w:rPr>
      </w:pPr>
    </w:p>
    <w:p w14:paraId="6B63A464" w14:textId="17896F14" w:rsidR="003E5435" w:rsidRDefault="003E5435" w:rsidP="003E5435">
      <w:pPr>
        <w:jc w:val="both"/>
        <w:rPr>
          <w:rFonts w:ascii="Arial" w:hAnsi="Arial" w:cs="Arial"/>
        </w:rPr>
      </w:pPr>
      <w:r w:rsidRPr="003E5435">
        <w:rPr>
          <w:rFonts w:ascii="Arial" w:hAnsi="Arial" w:cs="Arial"/>
        </w:rPr>
        <w:t>Assegurar a Prefeitura do Município de Araci/BA a livre escolha das concessionárias autorizadas, para execução dos reparos e/ou reposição de peças, as quais deverão ser novas e originais</w:t>
      </w:r>
      <w:r w:rsidR="003213BC">
        <w:rPr>
          <w:rFonts w:ascii="Arial" w:hAnsi="Arial" w:cs="Arial"/>
        </w:rPr>
        <w:t>;</w:t>
      </w:r>
    </w:p>
    <w:p w14:paraId="0E770765" w14:textId="77777777" w:rsidR="003213BC" w:rsidRPr="003E5435" w:rsidRDefault="003213BC" w:rsidP="003E5435">
      <w:pPr>
        <w:jc w:val="both"/>
        <w:rPr>
          <w:rFonts w:ascii="Arial" w:hAnsi="Arial" w:cs="Arial"/>
        </w:rPr>
      </w:pPr>
    </w:p>
    <w:p w14:paraId="68A692A0" w14:textId="0725ACC7" w:rsidR="003E5435" w:rsidRDefault="003E5435" w:rsidP="003E5435">
      <w:pPr>
        <w:jc w:val="both"/>
        <w:rPr>
          <w:rFonts w:ascii="Arial" w:hAnsi="Arial" w:cs="Arial"/>
        </w:rPr>
      </w:pPr>
      <w:r w:rsidRPr="003E5435">
        <w:rPr>
          <w:rFonts w:ascii="Arial" w:hAnsi="Arial" w:cs="Arial"/>
        </w:rPr>
        <w:t>Segurar, contra prejuízos devidamente comprovados, as coberturas discriminadas no Termo de Referência, até o limite das respectivas importâncias seguradas, independentemente da localização da ocorrência do sinistro, valendo a cobertura para qualquer parte do Território Nacional</w:t>
      </w:r>
      <w:r w:rsidR="003213BC">
        <w:rPr>
          <w:rFonts w:ascii="Arial" w:hAnsi="Arial" w:cs="Arial"/>
        </w:rPr>
        <w:t>;</w:t>
      </w:r>
    </w:p>
    <w:p w14:paraId="4B61F2EF" w14:textId="77777777" w:rsidR="003213BC" w:rsidRPr="003E5435" w:rsidRDefault="003213BC" w:rsidP="003E5435">
      <w:pPr>
        <w:jc w:val="both"/>
        <w:rPr>
          <w:rFonts w:ascii="Arial" w:hAnsi="Arial" w:cs="Arial"/>
        </w:rPr>
      </w:pPr>
    </w:p>
    <w:p w14:paraId="5953FF88" w14:textId="04D2244E" w:rsidR="003E5435" w:rsidRDefault="003E5435" w:rsidP="003E5435">
      <w:pPr>
        <w:jc w:val="both"/>
        <w:rPr>
          <w:rFonts w:ascii="Arial" w:hAnsi="Arial" w:cs="Arial"/>
        </w:rPr>
      </w:pPr>
      <w:r w:rsidRPr="003E5435">
        <w:rPr>
          <w:rFonts w:ascii="Arial" w:hAnsi="Arial" w:cs="Arial"/>
        </w:rPr>
        <w:lastRenderedPageBreak/>
        <w:t>Pagar a indenização, ao término das investigações e perícias para estabelecer a existência do sinistro e a extensão dos danos causados aos bens e às pessoas seguradas</w:t>
      </w:r>
      <w:r w:rsidR="003213BC">
        <w:rPr>
          <w:rFonts w:ascii="Arial" w:hAnsi="Arial" w:cs="Arial"/>
        </w:rPr>
        <w:t>;</w:t>
      </w:r>
    </w:p>
    <w:p w14:paraId="0CC77079" w14:textId="77777777" w:rsidR="003213BC" w:rsidRPr="003E5435" w:rsidRDefault="003213BC" w:rsidP="003E5435">
      <w:pPr>
        <w:jc w:val="both"/>
        <w:rPr>
          <w:rFonts w:ascii="Arial" w:hAnsi="Arial" w:cs="Arial"/>
        </w:rPr>
      </w:pPr>
    </w:p>
    <w:p w14:paraId="067EE478" w14:textId="28E65ECB" w:rsidR="003E5435" w:rsidRDefault="003E5435" w:rsidP="003E5435">
      <w:pPr>
        <w:jc w:val="both"/>
        <w:rPr>
          <w:rFonts w:ascii="Arial" w:hAnsi="Arial" w:cs="Arial"/>
        </w:rPr>
      </w:pPr>
      <w:r w:rsidRPr="003E5435">
        <w:rPr>
          <w:rFonts w:ascii="Arial" w:hAnsi="Arial" w:cs="Arial"/>
        </w:rPr>
        <w:t>Providenciar a regularização do sinistro porventura ocorrido, no prazo de até 24 (vinte e quatro) horas do recebimento da comunicação oficial da Prefeitura do Município de Araci/BA</w:t>
      </w:r>
      <w:r w:rsidR="003213BC">
        <w:rPr>
          <w:rFonts w:ascii="Arial" w:hAnsi="Arial" w:cs="Arial"/>
        </w:rPr>
        <w:t>;</w:t>
      </w:r>
    </w:p>
    <w:p w14:paraId="28CF5D5A" w14:textId="77777777" w:rsidR="003213BC" w:rsidRPr="003E5435" w:rsidRDefault="003213BC" w:rsidP="003E5435">
      <w:pPr>
        <w:jc w:val="both"/>
        <w:rPr>
          <w:rFonts w:ascii="Arial" w:hAnsi="Arial" w:cs="Arial"/>
        </w:rPr>
      </w:pPr>
    </w:p>
    <w:p w14:paraId="4D0F7DD3" w14:textId="7045FF00" w:rsidR="003E5435" w:rsidRDefault="003E5435" w:rsidP="003E5435">
      <w:pPr>
        <w:jc w:val="both"/>
        <w:rPr>
          <w:rFonts w:ascii="Arial" w:hAnsi="Arial" w:cs="Arial"/>
        </w:rPr>
      </w:pPr>
      <w:r w:rsidRPr="003E5435">
        <w:rPr>
          <w:rFonts w:ascii="Arial" w:hAnsi="Arial" w:cs="Arial"/>
        </w:rPr>
        <w:t>Atender aos chamados da Prefeitura do Município de Araci/BA, imediatamente após a comunicação do sinistro</w:t>
      </w:r>
      <w:r w:rsidR="003213BC">
        <w:rPr>
          <w:rFonts w:ascii="Arial" w:hAnsi="Arial" w:cs="Arial"/>
        </w:rPr>
        <w:t>;</w:t>
      </w:r>
    </w:p>
    <w:p w14:paraId="4854A60D" w14:textId="77777777" w:rsidR="003213BC" w:rsidRPr="003E5435" w:rsidRDefault="003213BC" w:rsidP="003E5435">
      <w:pPr>
        <w:jc w:val="both"/>
        <w:rPr>
          <w:rFonts w:ascii="Arial" w:hAnsi="Arial" w:cs="Arial"/>
        </w:rPr>
      </w:pPr>
    </w:p>
    <w:p w14:paraId="665AE443" w14:textId="72730EB8" w:rsidR="003E5435" w:rsidRDefault="003E5435" w:rsidP="003E5435">
      <w:pPr>
        <w:jc w:val="both"/>
        <w:rPr>
          <w:rFonts w:ascii="Arial" w:hAnsi="Arial" w:cs="Arial"/>
        </w:rPr>
      </w:pPr>
      <w:r w:rsidRPr="003E5435">
        <w:rPr>
          <w:rFonts w:ascii="Arial" w:hAnsi="Arial" w:cs="Arial"/>
        </w:rPr>
        <w:t xml:space="preserve">Liberar a Prefeitura do Município de Araci/BA da franquia, nos casos de: </w:t>
      </w:r>
    </w:p>
    <w:p w14:paraId="4308AC6B" w14:textId="77777777" w:rsidR="003213BC" w:rsidRPr="003E5435" w:rsidRDefault="003213BC" w:rsidP="003E5435">
      <w:pPr>
        <w:jc w:val="both"/>
        <w:rPr>
          <w:rFonts w:ascii="Arial" w:hAnsi="Arial" w:cs="Arial"/>
        </w:rPr>
      </w:pPr>
    </w:p>
    <w:p w14:paraId="47F3CBA9" w14:textId="77777777" w:rsidR="003E5435" w:rsidRPr="003E5435" w:rsidRDefault="003E5435" w:rsidP="003E5435">
      <w:pPr>
        <w:jc w:val="both"/>
        <w:rPr>
          <w:rFonts w:ascii="Arial" w:hAnsi="Arial" w:cs="Arial"/>
        </w:rPr>
      </w:pPr>
      <w:r w:rsidRPr="003E5435">
        <w:rPr>
          <w:rFonts w:ascii="Arial" w:hAnsi="Arial" w:cs="Arial"/>
        </w:rPr>
        <w:t xml:space="preserve">a) perda total do veículo por roubo, furto, ou danos materiais; </w:t>
      </w:r>
    </w:p>
    <w:p w14:paraId="6ED8ECC1" w14:textId="48300119" w:rsidR="003E5435" w:rsidRPr="003E5435" w:rsidRDefault="003E5435" w:rsidP="003E5435">
      <w:pPr>
        <w:jc w:val="both"/>
        <w:rPr>
          <w:rFonts w:ascii="Arial" w:hAnsi="Arial" w:cs="Arial"/>
        </w:rPr>
      </w:pPr>
      <w:r w:rsidRPr="003E5435">
        <w:rPr>
          <w:rFonts w:ascii="Arial" w:hAnsi="Arial" w:cs="Arial"/>
        </w:rPr>
        <w:t xml:space="preserve">b) prejuízos causados ao veículo, por incêndio, explosão, raio e suas </w:t>
      </w:r>
      <w:r w:rsidR="003213BC" w:rsidRPr="003E5435">
        <w:rPr>
          <w:rFonts w:ascii="Arial" w:hAnsi="Arial" w:cs="Arial"/>
        </w:rPr>
        <w:t>consequências</w:t>
      </w:r>
      <w:r w:rsidR="003213BC">
        <w:rPr>
          <w:rFonts w:ascii="Arial" w:hAnsi="Arial" w:cs="Arial"/>
        </w:rPr>
        <w:t>;</w:t>
      </w:r>
    </w:p>
    <w:p w14:paraId="12FFAA91" w14:textId="7C42A019" w:rsidR="003E5435" w:rsidRPr="003E5435" w:rsidRDefault="003E5435" w:rsidP="003E5435">
      <w:pPr>
        <w:jc w:val="both"/>
        <w:rPr>
          <w:rFonts w:ascii="Arial" w:hAnsi="Arial" w:cs="Arial"/>
        </w:rPr>
      </w:pPr>
      <w:r w:rsidRPr="003E5435">
        <w:rPr>
          <w:rFonts w:ascii="Arial" w:hAnsi="Arial" w:cs="Arial"/>
        </w:rPr>
        <w:t>Repor o veículo por outro do mesmo valor e características, ou pagar indenização no valor de 100 % da Tabela FIPE vigentes na data do sinistro, a critério da Prefeitura do Município de Araci/BA, em caso de roubo/furto ou perda total, no prazo de até 30 (trinta) dias da entrega de toda a documentação básica</w:t>
      </w:r>
      <w:r w:rsidR="003213BC">
        <w:rPr>
          <w:rFonts w:ascii="Arial" w:hAnsi="Arial" w:cs="Arial"/>
        </w:rPr>
        <w:t>.</w:t>
      </w:r>
    </w:p>
    <w:p w14:paraId="753F394A" w14:textId="77777777" w:rsidR="003E5435" w:rsidRPr="003E5435" w:rsidRDefault="003E5435" w:rsidP="003E5435">
      <w:pPr>
        <w:jc w:val="both"/>
        <w:rPr>
          <w:rFonts w:ascii="Arial" w:hAnsi="Arial" w:cs="Arial"/>
        </w:rPr>
      </w:pPr>
      <w:r w:rsidRPr="003E5435">
        <w:rPr>
          <w:rFonts w:ascii="Arial" w:hAnsi="Arial" w:cs="Arial"/>
        </w:rPr>
        <w:t>Em caso de extinção da Tabela FIPE, será adotada a Tabela Molecar publicada na revista “Quatro Rodas”, ou outra similar de grande aceitação no mercado.</w:t>
      </w:r>
    </w:p>
    <w:p w14:paraId="1585CA11" w14:textId="77777777" w:rsidR="003E5435" w:rsidRPr="003E5435" w:rsidRDefault="003E5435" w:rsidP="003E5435">
      <w:pPr>
        <w:jc w:val="both"/>
        <w:rPr>
          <w:rFonts w:ascii="Arial" w:hAnsi="Arial" w:cs="Arial"/>
        </w:rPr>
      </w:pPr>
      <w:r w:rsidRPr="003E5435">
        <w:rPr>
          <w:rFonts w:ascii="Arial" w:hAnsi="Arial" w:cs="Arial"/>
        </w:rPr>
        <w:t>Indenizar o veículo em caso de incêndio, queda de raio e/ou explosão e de indenização integral.</w:t>
      </w:r>
    </w:p>
    <w:p w14:paraId="48A59D28" w14:textId="77777777" w:rsidR="003E5435" w:rsidRPr="003E5435" w:rsidRDefault="003E5435" w:rsidP="003E5435">
      <w:pPr>
        <w:jc w:val="both"/>
        <w:rPr>
          <w:rFonts w:ascii="Arial" w:hAnsi="Arial" w:cs="Arial"/>
        </w:rPr>
      </w:pPr>
      <w:r w:rsidRPr="003E5435">
        <w:rPr>
          <w:rFonts w:ascii="Arial" w:hAnsi="Arial" w:cs="Arial"/>
        </w:rPr>
        <w:t>Fornecer serviço de guincho para o veículo segurado, quando por ocorrência de sinistro ou problemas mecânicos que fique impossibilitado de rodar, transportando-o até a oficina indicada pela Prefeitura do Município de Araci/BA ou credenciada pela licitante vencedora, em todo o Território Nacional.</w:t>
      </w:r>
    </w:p>
    <w:p w14:paraId="148ADD1A" w14:textId="77777777" w:rsidR="003E5435" w:rsidRPr="003E5435" w:rsidRDefault="003E5435" w:rsidP="003E5435">
      <w:pPr>
        <w:jc w:val="both"/>
        <w:rPr>
          <w:rFonts w:ascii="Arial" w:hAnsi="Arial" w:cs="Arial"/>
        </w:rPr>
      </w:pPr>
      <w:r w:rsidRPr="003E5435">
        <w:rPr>
          <w:rFonts w:ascii="Arial" w:hAnsi="Arial" w:cs="Arial"/>
        </w:rPr>
        <w:t>Prestar assistência 24 (vinte e quatro) horas aos veículos cobertos pelo seguro em todo o Território Nacional.</w:t>
      </w:r>
    </w:p>
    <w:p w14:paraId="2E50F28E" w14:textId="77777777" w:rsidR="003E5435" w:rsidRPr="003E5435" w:rsidRDefault="003E5435" w:rsidP="003E5435">
      <w:pPr>
        <w:jc w:val="both"/>
        <w:rPr>
          <w:rFonts w:ascii="Arial" w:hAnsi="Arial" w:cs="Arial"/>
        </w:rPr>
      </w:pPr>
      <w:r w:rsidRPr="003E5435">
        <w:rPr>
          <w:rFonts w:ascii="Arial" w:hAnsi="Arial" w:cs="Arial"/>
        </w:rPr>
        <w:t>Assegurar cobertura de vidros, faróis, lanternas e retrovisores, sem franquia, disponibilizar serviços de chaveiro e de borracharia para toda a frota, inclusive ônibus.</w:t>
      </w:r>
    </w:p>
    <w:p w14:paraId="72760FB1" w14:textId="77777777" w:rsidR="003E5435" w:rsidRPr="003E5435" w:rsidRDefault="003E5435" w:rsidP="003E5435">
      <w:pPr>
        <w:jc w:val="both"/>
        <w:rPr>
          <w:rFonts w:ascii="Arial" w:hAnsi="Arial" w:cs="Arial"/>
        </w:rPr>
      </w:pPr>
      <w:r w:rsidRPr="003E5435">
        <w:rPr>
          <w:rFonts w:ascii="Arial" w:hAnsi="Arial" w:cs="Arial"/>
        </w:rPr>
        <w:t>Fornecer manual ou documento equivalente, contendo informações relativas ao funcionamento do seguro dos veículos.</w:t>
      </w:r>
    </w:p>
    <w:p w14:paraId="3644FEE6" w14:textId="77777777" w:rsidR="003E5435" w:rsidRPr="003E5435" w:rsidRDefault="003E5435" w:rsidP="003E5435">
      <w:pPr>
        <w:jc w:val="both"/>
        <w:rPr>
          <w:rFonts w:ascii="Arial" w:hAnsi="Arial" w:cs="Arial"/>
        </w:rPr>
      </w:pPr>
      <w:r w:rsidRPr="003E5435">
        <w:rPr>
          <w:rFonts w:ascii="Arial" w:hAnsi="Arial" w:cs="Arial"/>
        </w:rPr>
        <w:t>Providenciar as alterações na apólice, solicitadas pela Prefeitura do Município de Araci/BA, mediante endosso, no prazo de até 10 (dez) dias corridos, a contar do recebimento da comunicação.</w:t>
      </w:r>
    </w:p>
    <w:p w14:paraId="0FF3924D" w14:textId="77777777" w:rsidR="003E5435" w:rsidRPr="003E5435" w:rsidRDefault="003E5435" w:rsidP="003E5435">
      <w:pPr>
        <w:jc w:val="both"/>
        <w:rPr>
          <w:rFonts w:ascii="Arial" w:hAnsi="Arial" w:cs="Arial"/>
        </w:rPr>
      </w:pPr>
      <w:r w:rsidRPr="003E5435">
        <w:rPr>
          <w:rFonts w:ascii="Arial" w:hAnsi="Arial" w:cs="Arial"/>
        </w:rPr>
        <w:t>Obedecer às normas e especificações na forma da Lei e manter, durante a execução do contrato, todas as condições de habilitação e qualificação exigidas na licitação.</w:t>
      </w:r>
    </w:p>
    <w:p w14:paraId="0E405829" w14:textId="77777777" w:rsidR="003E5435" w:rsidRPr="003E5435" w:rsidRDefault="003E5435" w:rsidP="003E5435">
      <w:pPr>
        <w:jc w:val="both"/>
        <w:rPr>
          <w:rFonts w:ascii="Arial" w:hAnsi="Arial" w:cs="Arial"/>
        </w:rPr>
      </w:pPr>
      <w:r w:rsidRPr="003E5435">
        <w:rPr>
          <w:rFonts w:ascii="Arial" w:hAnsi="Arial" w:cs="Arial"/>
        </w:rPr>
        <w:t>Comparecer, sempre que solicitada, à sede da Contratante, em horário por esta definida, a fim de receber instruções e acertar providências, incidindo a Contratada, no caso de não atendimento, nas penalidades contratuais.</w:t>
      </w:r>
    </w:p>
    <w:p w14:paraId="5582DB9C" w14:textId="77777777" w:rsidR="003E5435" w:rsidRPr="003E5435" w:rsidRDefault="003E5435" w:rsidP="003E5435">
      <w:pPr>
        <w:jc w:val="both"/>
        <w:rPr>
          <w:rFonts w:ascii="Arial" w:hAnsi="Arial" w:cs="Arial"/>
        </w:rPr>
      </w:pPr>
      <w:r w:rsidRPr="003E5435">
        <w:rPr>
          <w:rFonts w:ascii="Arial" w:hAnsi="Arial" w:cs="Arial"/>
        </w:rPr>
        <w:t>Responsabilizar-se por eventuais danos que vier a causar ao Município, a seus contratados (servidores, etc.) ou à terceiros, decorrentes de sua culpa ou dolo na execução do contrato.</w:t>
      </w:r>
    </w:p>
    <w:p w14:paraId="182FCACA" w14:textId="0ADA5D95" w:rsidR="003E5435" w:rsidRPr="003E5435" w:rsidRDefault="003E5435" w:rsidP="003E5435">
      <w:pPr>
        <w:jc w:val="both"/>
        <w:rPr>
          <w:rFonts w:ascii="Arial" w:hAnsi="Arial" w:cs="Arial"/>
        </w:rPr>
      </w:pPr>
      <w:r w:rsidRPr="003E5435">
        <w:rPr>
          <w:rFonts w:ascii="Arial" w:hAnsi="Arial" w:cs="Arial"/>
        </w:rPr>
        <w:t>Reparar, corrigir, remover, reconstituir ou substituir, dentro do prazo estipulado pela Administração, os eventuais vícios, defeitos ou incorreções constatad</w:t>
      </w:r>
      <w:r w:rsidR="003213BC">
        <w:rPr>
          <w:rFonts w:ascii="Arial" w:hAnsi="Arial" w:cs="Arial"/>
        </w:rPr>
        <w:t>a</w:t>
      </w:r>
      <w:r w:rsidRPr="003E5435">
        <w:rPr>
          <w:rFonts w:ascii="Arial" w:hAnsi="Arial" w:cs="Arial"/>
        </w:rPr>
        <w:t>s no objeto licitado.</w:t>
      </w:r>
    </w:p>
    <w:p w14:paraId="7C83560F" w14:textId="77777777" w:rsidR="003E5435" w:rsidRPr="003E5435" w:rsidRDefault="003E5435" w:rsidP="003E5435">
      <w:pPr>
        <w:jc w:val="both"/>
        <w:rPr>
          <w:rFonts w:ascii="Arial" w:hAnsi="Arial" w:cs="Arial"/>
        </w:rPr>
      </w:pPr>
      <w:r w:rsidRPr="003E5435">
        <w:rPr>
          <w:rFonts w:ascii="Arial" w:hAnsi="Arial" w:cs="Arial"/>
        </w:rPr>
        <w:t>Arcar com quaisquer ônus de natureza trabalhista, previdenciária ou social, decorrentes dos recursos humanos utilizados nos trabalhos, bem como ônus tributários ou extraordinários decorrentes das atividades desenvolvidas para execução do objeto.</w:t>
      </w:r>
    </w:p>
    <w:p w14:paraId="558983DF" w14:textId="77777777" w:rsidR="003E5435" w:rsidRPr="003E5435" w:rsidRDefault="003E5435" w:rsidP="003E5435">
      <w:pPr>
        <w:jc w:val="both"/>
        <w:rPr>
          <w:rFonts w:ascii="Arial" w:hAnsi="Arial" w:cs="Arial"/>
        </w:rPr>
      </w:pPr>
    </w:p>
    <w:p w14:paraId="1794D6C2" w14:textId="77777777" w:rsidR="003E5435" w:rsidRPr="003E5435" w:rsidRDefault="003E5435" w:rsidP="003E5435">
      <w:pPr>
        <w:jc w:val="both"/>
        <w:rPr>
          <w:rFonts w:ascii="Arial" w:hAnsi="Arial" w:cs="Arial"/>
          <w:b/>
        </w:rPr>
      </w:pPr>
      <w:r w:rsidRPr="003E5435">
        <w:rPr>
          <w:rFonts w:ascii="Arial" w:hAnsi="Arial" w:cs="Arial"/>
          <w:b/>
        </w:rPr>
        <w:t>18- DAS OBRIGAÇÕES DA CONTRATANTE</w:t>
      </w:r>
    </w:p>
    <w:p w14:paraId="43FF94A9" w14:textId="37F31F34" w:rsidR="003E5435" w:rsidRDefault="003E5435" w:rsidP="003E5435">
      <w:pPr>
        <w:jc w:val="both"/>
        <w:rPr>
          <w:rFonts w:ascii="Arial" w:hAnsi="Arial" w:cs="Arial"/>
        </w:rPr>
      </w:pPr>
      <w:r w:rsidRPr="003E5435">
        <w:rPr>
          <w:rFonts w:ascii="Arial" w:hAnsi="Arial" w:cs="Arial"/>
        </w:rPr>
        <w:t>Comunicar, à seguradora, a ocorrência de sinistro com o veículo segurado</w:t>
      </w:r>
      <w:r w:rsidR="003213BC">
        <w:rPr>
          <w:rFonts w:ascii="Arial" w:hAnsi="Arial" w:cs="Arial"/>
        </w:rPr>
        <w:t>;</w:t>
      </w:r>
    </w:p>
    <w:p w14:paraId="0500DC6B" w14:textId="77777777" w:rsidR="003213BC" w:rsidRPr="003E5435" w:rsidRDefault="003213BC" w:rsidP="003E5435">
      <w:pPr>
        <w:jc w:val="both"/>
        <w:rPr>
          <w:rFonts w:ascii="Arial" w:hAnsi="Arial" w:cs="Arial"/>
        </w:rPr>
      </w:pPr>
    </w:p>
    <w:p w14:paraId="3EF6FC79" w14:textId="75598BA2" w:rsidR="003E5435" w:rsidRDefault="003E5435" w:rsidP="003E5435">
      <w:pPr>
        <w:jc w:val="both"/>
        <w:rPr>
          <w:rFonts w:ascii="Arial" w:hAnsi="Arial" w:cs="Arial"/>
        </w:rPr>
      </w:pPr>
      <w:r w:rsidRPr="003E5435">
        <w:rPr>
          <w:rFonts w:ascii="Arial" w:hAnsi="Arial" w:cs="Arial"/>
        </w:rPr>
        <w:lastRenderedPageBreak/>
        <w:t>O veículo deverá permanecer no local do acidente, até que seja registrado o Boletim de Ocorrência, emitido pela Perícia da Companhia Nacional de Trânsito ou órgão equivalente, polícia militar ou federal dependendo do local do sinistro, ou boletim de ocorrência via internet. (Não há necessidade)</w:t>
      </w:r>
      <w:r w:rsidR="003213BC">
        <w:rPr>
          <w:rFonts w:ascii="Arial" w:hAnsi="Arial" w:cs="Arial"/>
        </w:rPr>
        <w:t>;</w:t>
      </w:r>
    </w:p>
    <w:p w14:paraId="074EB2BA" w14:textId="77777777" w:rsidR="003213BC" w:rsidRPr="003E5435" w:rsidRDefault="003213BC" w:rsidP="003E5435">
      <w:pPr>
        <w:jc w:val="both"/>
        <w:rPr>
          <w:rFonts w:ascii="Arial" w:hAnsi="Arial" w:cs="Arial"/>
        </w:rPr>
      </w:pPr>
    </w:p>
    <w:p w14:paraId="24408912" w14:textId="06599F74" w:rsidR="003E5435" w:rsidRDefault="003E5435" w:rsidP="003E5435">
      <w:pPr>
        <w:jc w:val="both"/>
        <w:rPr>
          <w:rFonts w:ascii="Arial" w:hAnsi="Arial" w:cs="Arial"/>
        </w:rPr>
      </w:pPr>
      <w:r w:rsidRPr="003E5435">
        <w:rPr>
          <w:rFonts w:ascii="Arial" w:hAnsi="Arial" w:cs="Arial"/>
        </w:rPr>
        <w:t>O Boletim de Ocorrência deverá conter informações detalhadas e completas sobre o acidente, sobre o veículo da Prefeitura e sobre o terceiro responsável</w:t>
      </w:r>
      <w:r w:rsidR="003213BC">
        <w:rPr>
          <w:rFonts w:ascii="Arial" w:hAnsi="Arial" w:cs="Arial"/>
        </w:rPr>
        <w:t>;</w:t>
      </w:r>
    </w:p>
    <w:p w14:paraId="3746E521" w14:textId="77777777" w:rsidR="003213BC" w:rsidRPr="003E5435" w:rsidRDefault="003213BC" w:rsidP="003E5435">
      <w:pPr>
        <w:jc w:val="both"/>
        <w:rPr>
          <w:rFonts w:ascii="Arial" w:hAnsi="Arial" w:cs="Arial"/>
        </w:rPr>
      </w:pPr>
    </w:p>
    <w:p w14:paraId="5AD74C95" w14:textId="5CCD388C" w:rsidR="003E5435" w:rsidRDefault="003E5435" w:rsidP="003E5435">
      <w:pPr>
        <w:jc w:val="both"/>
        <w:rPr>
          <w:rFonts w:ascii="Arial" w:hAnsi="Arial" w:cs="Arial"/>
        </w:rPr>
      </w:pPr>
      <w:r w:rsidRPr="003E5435">
        <w:rPr>
          <w:rFonts w:ascii="Arial" w:hAnsi="Arial" w:cs="Arial"/>
        </w:rPr>
        <w:t>Prestar as informações e os esclarecimentos que venham a ser solicitados pelo preposto da licitante</w:t>
      </w:r>
      <w:r w:rsidR="003213BC">
        <w:rPr>
          <w:rFonts w:ascii="Arial" w:hAnsi="Arial" w:cs="Arial"/>
        </w:rPr>
        <w:t>;</w:t>
      </w:r>
    </w:p>
    <w:p w14:paraId="47FF3850" w14:textId="77777777" w:rsidR="003213BC" w:rsidRPr="003E5435" w:rsidRDefault="003213BC" w:rsidP="003E5435">
      <w:pPr>
        <w:jc w:val="both"/>
        <w:rPr>
          <w:rFonts w:ascii="Arial" w:hAnsi="Arial" w:cs="Arial"/>
        </w:rPr>
      </w:pPr>
    </w:p>
    <w:p w14:paraId="10A1D031" w14:textId="53D28286" w:rsidR="003E5435" w:rsidRDefault="003E5435" w:rsidP="003E5435">
      <w:pPr>
        <w:jc w:val="both"/>
        <w:rPr>
          <w:rFonts w:ascii="Arial" w:hAnsi="Arial" w:cs="Arial"/>
        </w:rPr>
      </w:pPr>
      <w:r w:rsidRPr="003E5435">
        <w:rPr>
          <w:rFonts w:ascii="Arial" w:hAnsi="Arial" w:cs="Arial"/>
        </w:rPr>
        <w:t>Observar, para que durante a vigência do contrato, sejam mantidas todas as condições e qualificações exigidas para a sua pactuação</w:t>
      </w:r>
      <w:r w:rsidR="003213BC">
        <w:rPr>
          <w:rFonts w:ascii="Arial" w:hAnsi="Arial" w:cs="Arial"/>
        </w:rPr>
        <w:t>;</w:t>
      </w:r>
    </w:p>
    <w:p w14:paraId="4DE63807" w14:textId="77777777" w:rsidR="003213BC" w:rsidRPr="003E5435" w:rsidRDefault="003213BC" w:rsidP="003E5435">
      <w:pPr>
        <w:jc w:val="both"/>
        <w:rPr>
          <w:rFonts w:ascii="Arial" w:hAnsi="Arial" w:cs="Arial"/>
        </w:rPr>
      </w:pPr>
    </w:p>
    <w:p w14:paraId="2ABC9608" w14:textId="77777777" w:rsidR="003E5435" w:rsidRPr="003E5435" w:rsidRDefault="003E5435" w:rsidP="003E5435">
      <w:pPr>
        <w:jc w:val="both"/>
        <w:rPr>
          <w:rFonts w:ascii="Arial" w:hAnsi="Arial" w:cs="Arial"/>
        </w:rPr>
      </w:pPr>
      <w:r w:rsidRPr="003E5435">
        <w:rPr>
          <w:rFonts w:ascii="Arial" w:hAnsi="Arial" w:cs="Arial"/>
        </w:rPr>
        <w:t>Comunicar, formal, circunstanciada e tempestivamente, à licitante vencedora, qualquer anormalidade havida durante a execução do contrato.</w:t>
      </w:r>
    </w:p>
    <w:p w14:paraId="1FD48D85" w14:textId="77777777" w:rsidR="003E5435" w:rsidRPr="003E5435" w:rsidRDefault="003E5435" w:rsidP="003E5435">
      <w:pPr>
        <w:jc w:val="both"/>
        <w:rPr>
          <w:rFonts w:ascii="Arial" w:hAnsi="Arial" w:cs="Arial"/>
        </w:rPr>
      </w:pPr>
    </w:p>
    <w:p w14:paraId="3845EE46" w14:textId="77777777" w:rsidR="003E5435" w:rsidRPr="003E5435" w:rsidRDefault="003E5435" w:rsidP="003E5435">
      <w:pPr>
        <w:jc w:val="both"/>
        <w:rPr>
          <w:rFonts w:ascii="Arial" w:hAnsi="Arial" w:cs="Arial"/>
          <w:b/>
        </w:rPr>
      </w:pPr>
      <w:r w:rsidRPr="003E5435">
        <w:rPr>
          <w:rFonts w:ascii="Arial" w:hAnsi="Arial" w:cs="Arial"/>
          <w:b/>
        </w:rPr>
        <w:t>20 - EXIGÊNCIAS DE HABILITAÇÃO</w:t>
      </w:r>
    </w:p>
    <w:p w14:paraId="6DD2CDCA" w14:textId="77777777" w:rsidR="003E5435" w:rsidRPr="003E5435" w:rsidRDefault="003E5435" w:rsidP="003E5435">
      <w:pPr>
        <w:jc w:val="both"/>
        <w:rPr>
          <w:rFonts w:ascii="Arial" w:hAnsi="Arial" w:cs="Arial"/>
        </w:rPr>
      </w:pPr>
      <w:r w:rsidRPr="003E5435">
        <w:rPr>
          <w:rFonts w:ascii="Arial" w:hAnsi="Arial" w:cs="Arial"/>
        </w:rPr>
        <w:t>O fornecedor deverá estar atento às exigências da requerente, em especial quanto às especificações do objeto. Deverá ter conhecimento de todos os serviços necessário, para a devida apresentação da proposta.</w:t>
      </w:r>
    </w:p>
    <w:p w14:paraId="4B2DC0D5" w14:textId="77777777" w:rsidR="003E5435" w:rsidRPr="003E5435" w:rsidRDefault="003E5435" w:rsidP="003E5435">
      <w:pPr>
        <w:jc w:val="both"/>
        <w:rPr>
          <w:rFonts w:ascii="Arial" w:hAnsi="Arial" w:cs="Arial"/>
        </w:rPr>
      </w:pPr>
    </w:p>
    <w:p w14:paraId="354B8E5C" w14:textId="77777777" w:rsidR="003E5435" w:rsidRPr="003E5435" w:rsidRDefault="003E5435" w:rsidP="003E5435">
      <w:pPr>
        <w:jc w:val="both"/>
        <w:rPr>
          <w:rFonts w:ascii="Arial" w:hAnsi="Arial" w:cs="Arial"/>
          <w:b/>
        </w:rPr>
      </w:pPr>
      <w:r w:rsidRPr="003E5435">
        <w:rPr>
          <w:rFonts w:ascii="Arial" w:hAnsi="Arial" w:cs="Arial"/>
          <w:b/>
        </w:rPr>
        <w:t>21 - DO PRAZO E FORMA DE EXECUÇÃO</w:t>
      </w:r>
    </w:p>
    <w:p w14:paraId="2EA1373D" w14:textId="77A7C82B" w:rsidR="003E5435" w:rsidRDefault="003E5435" w:rsidP="003E5435">
      <w:pPr>
        <w:jc w:val="both"/>
        <w:rPr>
          <w:rFonts w:ascii="Arial" w:hAnsi="Arial" w:cs="Arial"/>
        </w:rPr>
      </w:pPr>
      <w:r w:rsidRPr="003E5435">
        <w:rPr>
          <w:rFonts w:ascii="Arial" w:hAnsi="Arial" w:cs="Arial"/>
        </w:rPr>
        <w:t>A apólice, referente aos veículos apresentados, terá sua vigência de 12 (doze) meses, a partir de zero hora do dia da vistoria até as 24h do último dia da apólice</w:t>
      </w:r>
      <w:r w:rsidR="003213BC">
        <w:rPr>
          <w:rFonts w:ascii="Arial" w:hAnsi="Arial" w:cs="Arial"/>
        </w:rPr>
        <w:t>;</w:t>
      </w:r>
    </w:p>
    <w:p w14:paraId="7AB70BA9" w14:textId="77777777" w:rsidR="003213BC" w:rsidRPr="003E5435" w:rsidRDefault="003213BC" w:rsidP="003E5435">
      <w:pPr>
        <w:jc w:val="both"/>
        <w:rPr>
          <w:rFonts w:ascii="Arial" w:hAnsi="Arial" w:cs="Arial"/>
        </w:rPr>
      </w:pPr>
    </w:p>
    <w:p w14:paraId="79D0F480" w14:textId="620F120C" w:rsidR="003E5435" w:rsidRDefault="003E5435" w:rsidP="003E5435">
      <w:pPr>
        <w:jc w:val="both"/>
        <w:rPr>
          <w:rFonts w:ascii="Arial" w:hAnsi="Arial" w:cs="Arial"/>
        </w:rPr>
      </w:pPr>
      <w:r w:rsidRPr="003E5435">
        <w:rPr>
          <w:rFonts w:ascii="Arial" w:hAnsi="Arial" w:cs="Arial"/>
        </w:rPr>
        <w:t>Todos os materiais necessários para a execução do objeto são de plena responsabilidade do Contratado</w:t>
      </w:r>
      <w:r w:rsidR="003213BC">
        <w:rPr>
          <w:rFonts w:ascii="Arial" w:hAnsi="Arial" w:cs="Arial"/>
        </w:rPr>
        <w:t>;</w:t>
      </w:r>
    </w:p>
    <w:p w14:paraId="77345283" w14:textId="77777777" w:rsidR="003213BC" w:rsidRPr="003E5435" w:rsidRDefault="003213BC" w:rsidP="003E5435">
      <w:pPr>
        <w:jc w:val="both"/>
        <w:rPr>
          <w:rFonts w:ascii="Arial" w:hAnsi="Arial" w:cs="Arial"/>
        </w:rPr>
      </w:pPr>
    </w:p>
    <w:p w14:paraId="6040CE6E" w14:textId="77777777" w:rsidR="003E5435" w:rsidRPr="003E5435" w:rsidRDefault="003E5435" w:rsidP="003E5435">
      <w:pPr>
        <w:jc w:val="both"/>
        <w:rPr>
          <w:rFonts w:ascii="Arial" w:hAnsi="Arial" w:cs="Arial"/>
        </w:rPr>
      </w:pPr>
      <w:r w:rsidRPr="003E5435">
        <w:rPr>
          <w:rFonts w:ascii="Arial" w:hAnsi="Arial" w:cs="Arial"/>
        </w:rPr>
        <w:t>A solicitação, a autorização e a devida fiscalização da execução são de responsabilidade plena das Secretarias.</w:t>
      </w:r>
    </w:p>
    <w:p w14:paraId="313C3C96" w14:textId="77777777" w:rsidR="003E5435" w:rsidRPr="003E5435" w:rsidRDefault="003E5435" w:rsidP="003E5435">
      <w:pPr>
        <w:jc w:val="both"/>
        <w:rPr>
          <w:rFonts w:ascii="Arial" w:hAnsi="Arial" w:cs="Arial"/>
        </w:rPr>
      </w:pPr>
    </w:p>
    <w:p w14:paraId="6EED0C2C" w14:textId="77777777" w:rsidR="003E5435" w:rsidRPr="003E5435" w:rsidRDefault="003E5435" w:rsidP="003E5435">
      <w:pPr>
        <w:jc w:val="both"/>
        <w:rPr>
          <w:rFonts w:ascii="Arial" w:hAnsi="Arial" w:cs="Arial"/>
          <w:b/>
        </w:rPr>
      </w:pPr>
      <w:r w:rsidRPr="003E5435">
        <w:rPr>
          <w:rFonts w:ascii="Arial" w:hAnsi="Arial" w:cs="Arial"/>
          <w:b/>
        </w:rPr>
        <w:t xml:space="preserve">22 - DA FISCALIZAÇÃO E GESTÃO DO CONTRATO </w:t>
      </w:r>
    </w:p>
    <w:p w14:paraId="5741FBC4" w14:textId="16F8F158" w:rsidR="00541534" w:rsidRPr="003E5435" w:rsidRDefault="003E5435" w:rsidP="003E5435">
      <w:pPr>
        <w:tabs>
          <w:tab w:val="left" w:pos="5796"/>
        </w:tabs>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3E5435">
        <w:rPr>
          <w:rFonts w:ascii="Arial" w:hAnsi="Arial" w:cs="Arial"/>
        </w:rPr>
        <w:t>O Contratante procederá ao acompanhamento e à fiscalização do cumprimento do contrato, como pactuado, na forma da Lei 8.666/93.</w:t>
      </w:r>
    </w:p>
    <w:p w14:paraId="2BF787B4" w14:textId="77777777" w:rsidR="008571B7"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A994082" w14:textId="77777777" w:rsidR="008571B7"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921FD4C" w14:textId="77777777" w:rsidR="008571B7"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B82F5D" w14:textId="42396626" w:rsidR="008571B7"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F1096CC" w14:textId="2A75E587" w:rsidR="00B01136" w:rsidRDefault="00B0113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7F34895" w14:textId="1B343C1F" w:rsidR="00B01136" w:rsidRDefault="00B0113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DF32962" w14:textId="34877051" w:rsidR="00B01136" w:rsidRDefault="00B0113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44FDF101"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93F07F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7F43E42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31ED2">
        <w:rPr>
          <w:rFonts w:ascii="Arial" w:hAnsi="Arial" w:cs="Arial"/>
          <w:b/>
        </w:rPr>
        <w:t xml:space="preserve">licitação, para a Prefeitura Municipal de </w:t>
      </w:r>
      <w:r w:rsidR="00D3559D">
        <w:rPr>
          <w:rFonts w:ascii="Arial" w:hAnsi="Arial" w:cs="Arial"/>
          <w:b/>
        </w:rPr>
        <w:t>Araci</w:t>
      </w:r>
      <w:r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Pr="00831ED2">
        <w:rPr>
          <w:rFonts w:ascii="Arial" w:hAnsi="Arial" w:cs="Arial"/>
          <w:b/>
        </w:rPr>
        <w:t>, aos cuidados da Comissão de Licitação, observando o prazo de 05</w:t>
      </w:r>
      <w:r w:rsidR="0085216D">
        <w:rPr>
          <w:rFonts w:ascii="Arial" w:hAnsi="Arial" w:cs="Arial"/>
          <w:b/>
        </w:rPr>
        <w:t xml:space="preserve"> </w:t>
      </w:r>
      <w:r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CE73498"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 xml:space="preserve">Prova de inscrição no Cadastro de Contribuintes </w:t>
      </w:r>
      <w:r w:rsidR="00D06396">
        <w:rPr>
          <w:rFonts w:ascii="Arial" w:hAnsi="Arial" w:cs="Arial"/>
          <w:b/>
          <w:bCs/>
        </w:rPr>
        <w:t>Municipal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777C4AEF"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w:t>
      </w:r>
      <w:r w:rsidR="003E5435">
        <w:rPr>
          <w:rFonts w:ascii="Arial" w:hAnsi="Arial" w:cs="Arial"/>
          <w:bCs/>
        </w:rPr>
        <w:t>PE004</w:t>
      </w:r>
      <w:proofErr w:type="gramStart"/>
      <w:r w:rsidR="00681967" w:rsidRPr="00831ED2">
        <w:rPr>
          <w:rFonts w:ascii="Arial" w:hAnsi="Arial" w:cs="Arial"/>
          <w:bCs/>
        </w:rPr>
        <w:t>).www.tst.gov.br</w:t>
      </w:r>
      <w:proofErr w:type="gramEnd"/>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nº 8.666/93,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77777777"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8.666/93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07D4827E"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7E9EC9B3" w14:textId="562BEE24" w:rsidR="00D06396" w:rsidRPr="00C47D4C" w:rsidRDefault="00D06396"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w:t>
      </w:r>
      <w:r w:rsidRPr="008571B7">
        <w:rPr>
          <w:rFonts w:ascii="Arial" w:hAnsi="Arial" w:cs="Arial"/>
          <w:b/>
          <w:color w:val="000000"/>
        </w:rPr>
        <w:t>Balanço patrimonial e demonstrações contábeis</w:t>
      </w:r>
      <w:r w:rsidRPr="008571B7">
        <w:rPr>
          <w:rFonts w:ascii="Arial" w:hAnsi="Arial" w:cs="Arial"/>
          <w:color w:val="000000"/>
        </w:rPr>
        <w:t xml:space="preserve">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BF28A2E" w14:textId="12D10A3F" w:rsidR="00681967" w:rsidRPr="007852C1" w:rsidRDefault="00681967" w:rsidP="00024BCA">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7882BD5E" w14:textId="77777777" w:rsidR="007852C1" w:rsidRPr="00C47D4C" w:rsidRDefault="007852C1" w:rsidP="007852C1">
      <w:pPr>
        <w:overflowPunct w:val="0"/>
        <w:autoSpaceDE w:val="0"/>
        <w:autoSpaceDN w:val="0"/>
        <w:adjustRightInd w:val="0"/>
        <w:spacing w:before="100" w:beforeAutospacing="1" w:after="100" w:afterAutospacing="1"/>
        <w:ind w:left="709"/>
        <w:jc w:val="both"/>
        <w:textAlignment w:val="baseline"/>
        <w:rPr>
          <w:rFonts w:ascii="Arial" w:hAnsi="Arial" w:cs="Arial"/>
          <w:b/>
          <w:bCs/>
          <w:lang w:eastAsia="ar-SA"/>
        </w:rPr>
      </w:pPr>
    </w:p>
    <w:p w14:paraId="32ABDF5A" w14:textId="77777777" w:rsidR="00681967" w:rsidRPr="00C47D4C" w:rsidRDefault="00681967" w:rsidP="00024BCA">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lastRenderedPageBreak/>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D06396"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D06396">
        <w:rPr>
          <w:rFonts w:ascii="Arial" w:hAnsi="Arial" w:cs="Arial"/>
        </w:rPr>
        <w:t xml:space="preserve">Em se tratando de </w:t>
      </w:r>
      <w:r w:rsidRPr="00D06396">
        <w:rPr>
          <w:rFonts w:ascii="Arial" w:hAnsi="Arial" w:cs="Arial"/>
          <w:bCs/>
          <w:u w:val="single"/>
        </w:rPr>
        <w:t>microempresa ou empresa de pequeno porte</w:t>
      </w:r>
      <w:r w:rsidRPr="00D06396">
        <w:rPr>
          <w:rFonts w:ascii="Arial" w:hAnsi="Arial" w:cs="Arial"/>
          <w:bCs/>
        </w:rPr>
        <w:t xml:space="preserve">, </w:t>
      </w:r>
      <w:r w:rsidRPr="00D06396">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D06396">
        <w:rPr>
          <w:rFonts w:ascii="Arial" w:hAnsi="Arial" w:cs="Arial"/>
        </w:rPr>
        <w:t>declarada</w:t>
      </w:r>
      <w:proofErr w:type="gramEnd"/>
      <w:r w:rsidRPr="00D06396">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D06396">
        <w:rPr>
          <w:rFonts w:ascii="Arial" w:hAnsi="Arial" w:cs="Arial"/>
          <w:b/>
        </w:rPr>
        <w:t>1.9.</w:t>
      </w:r>
      <w:r w:rsidRPr="00D06396">
        <w:rPr>
          <w:rFonts w:ascii="Arial" w:hAnsi="Arial" w:cs="Arial"/>
        </w:rPr>
        <w:t xml:space="preserve"> </w:t>
      </w:r>
      <w:r w:rsidRPr="00D06396">
        <w:rPr>
          <w:rFonts w:ascii="Arial" w:hAnsi="Arial" w:cs="Arial"/>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50DEFA08" w14:textId="77777777" w:rsidR="00D06396"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rPr>
      </w:pPr>
      <w:r w:rsidRPr="00C47D4C">
        <w:rPr>
          <w:rFonts w:ascii="Arial" w:hAnsi="Arial" w:cs="Arial"/>
          <w:b/>
        </w:rPr>
        <w:br w:type="page"/>
      </w:r>
    </w:p>
    <w:p w14:paraId="1903838C" w14:textId="6D4A0E54"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015373">
        <w:rPr>
          <w:rFonts w:ascii="Arial" w:hAnsi="Arial" w:cs="Arial"/>
          <w:b/>
          <w:bCs/>
          <w:iCs/>
        </w:rPr>
        <w:lastRenderedPageBreak/>
        <w:t>ANEXO 0</w:t>
      </w:r>
      <w:r w:rsidR="009A1CE9" w:rsidRPr="00015373">
        <w:rPr>
          <w:rFonts w:ascii="Arial" w:hAnsi="Arial" w:cs="Arial"/>
          <w:b/>
          <w:bCs/>
          <w:iCs/>
        </w:rPr>
        <w:t>3</w:t>
      </w:r>
    </w:p>
    <w:p w14:paraId="36DA4D34" w14:textId="245D052A"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ELETRÔNICA 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9269DD4"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prestação dos serviços objeto da presente licitação Pregão, na Forma Eletrônica </w:t>
      </w:r>
      <w:r w:rsidRPr="00015373">
        <w:rPr>
          <w:rFonts w:ascii="Arial" w:hAnsi="Arial" w:cs="Arial"/>
          <w:b/>
        </w:rPr>
        <w:t>n</w:t>
      </w:r>
      <w:r w:rsidRPr="00015373">
        <w:rPr>
          <w:rFonts w:ascii="Arial" w:hAnsi="Arial" w:cs="Arial"/>
          <w:b/>
          <w:bCs/>
        </w:rPr>
        <w:t xml:space="preserve">º </w:t>
      </w:r>
      <w:r w:rsidR="003E5435">
        <w:rPr>
          <w:rFonts w:ascii="Arial" w:hAnsi="Arial" w:cs="Arial"/>
          <w:b/>
          <w:bCs/>
        </w:rPr>
        <w:t>PE004</w:t>
      </w:r>
      <w:r w:rsidRPr="00015373">
        <w:rPr>
          <w:rFonts w:ascii="Arial" w:hAnsi="Arial" w:cs="Arial"/>
          <w:b/>
          <w:bCs/>
        </w:rPr>
        <w:t>/</w:t>
      </w:r>
      <w:r w:rsidR="003E5435">
        <w:rPr>
          <w:rFonts w:ascii="Arial" w:hAnsi="Arial" w:cs="Arial"/>
          <w:b/>
          <w:bCs/>
        </w:rPr>
        <w:t>2023</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no mínimo, 90 (noventa)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19DDC204" w14:textId="77777777" w:rsidR="00D06396" w:rsidRDefault="00D06396" w:rsidP="00424881">
      <w:pPr>
        <w:pStyle w:val="Corpodetexto2"/>
        <w:jc w:val="center"/>
        <w:rPr>
          <w:rFonts w:ascii="Arial" w:hAnsi="Arial" w:cs="Arial"/>
          <w:b/>
          <w:bCs/>
        </w:rPr>
      </w:pPr>
    </w:p>
    <w:p w14:paraId="44DF2437" w14:textId="767FA4AF"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45B78111"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2BDF5393"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6B68D16B" w:rsidR="00831ED2" w:rsidRDefault="00831ED2" w:rsidP="00424881">
      <w:pPr>
        <w:jc w:val="center"/>
        <w:rPr>
          <w:rFonts w:ascii="Arial" w:hAnsi="Arial" w:cs="Arial"/>
          <w:b/>
        </w:rPr>
      </w:pPr>
    </w:p>
    <w:p w14:paraId="2F36D807" w14:textId="77777777" w:rsidR="00D06396" w:rsidRDefault="00D06396"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8268140" w14:textId="77777777" w:rsidR="00695ADE" w:rsidRDefault="00695ADE" w:rsidP="00831ED2">
      <w:pPr>
        <w:pStyle w:val="Corpodetexto2"/>
        <w:spacing w:after="0" w:line="240" w:lineRule="auto"/>
        <w:jc w:val="center"/>
        <w:rPr>
          <w:rFonts w:ascii="Arial" w:hAnsi="Arial" w:cs="Arial"/>
          <w:b/>
          <w:bCs/>
        </w:rPr>
      </w:pPr>
    </w:p>
    <w:p w14:paraId="773C73A1" w14:textId="77777777" w:rsidR="00695ADE" w:rsidRDefault="00695ADE" w:rsidP="00831ED2">
      <w:pPr>
        <w:pStyle w:val="Corpodetexto2"/>
        <w:spacing w:after="0" w:line="240" w:lineRule="auto"/>
        <w:jc w:val="center"/>
        <w:rPr>
          <w:rFonts w:ascii="Arial" w:hAnsi="Arial" w:cs="Arial"/>
          <w:b/>
          <w:bCs/>
        </w:rPr>
      </w:pPr>
    </w:p>
    <w:p w14:paraId="083CB1FB" w14:textId="77777777" w:rsidR="00695ADE" w:rsidRDefault="00695ADE" w:rsidP="00831ED2">
      <w:pPr>
        <w:pStyle w:val="Corpodetexto2"/>
        <w:spacing w:after="0" w:line="240" w:lineRule="auto"/>
        <w:jc w:val="center"/>
        <w:rPr>
          <w:rFonts w:ascii="Arial" w:hAnsi="Arial" w:cs="Arial"/>
          <w:b/>
          <w:bCs/>
        </w:rPr>
      </w:pPr>
    </w:p>
    <w:p w14:paraId="18ABB41F" w14:textId="652CF194"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2D4E6AF8" w:rsidR="00424881" w:rsidRPr="00C47D4C" w:rsidRDefault="00424881" w:rsidP="00831ED2">
      <w:pPr>
        <w:numPr>
          <w:ilvl w:val="0"/>
          <w:numId w:val="33"/>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8E46B96" w14:textId="4992CEB6" w:rsidR="00D06396" w:rsidRDefault="00D06396" w:rsidP="00D06396">
      <w:pPr>
        <w:tabs>
          <w:tab w:val="left" w:pos="4860"/>
          <w:tab w:val="center" w:pos="5587"/>
        </w:tabs>
        <w:overflowPunct w:val="0"/>
        <w:autoSpaceDE w:val="0"/>
        <w:autoSpaceDN w:val="0"/>
        <w:adjustRightInd w:val="0"/>
        <w:spacing w:before="100" w:beforeAutospacing="1" w:after="100" w:afterAutospacing="1"/>
        <w:ind w:left="708"/>
        <w:textAlignment w:val="baseline"/>
        <w:rPr>
          <w:rFonts w:ascii="Arial" w:hAnsi="Arial" w:cs="Arial"/>
          <w:b/>
          <w:bCs/>
        </w:rPr>
      </w:pPr>
      <w:r>
        <w:rPr>
          <w:rFonts w:ascii="Arial" w:hAnsi="Arial" w:cs="Arial"/>
          <w:b/>
          <w:bCs/>
        </w:rPr>
        <w:tab/>
      </w:r>
    </w:p>
    <w:p w14:paraId="67AD12DB" w14:textId="267DF31D" w:rsidR="00681967" w:rsidRPr="00C47D4C" w:rsidRDefault="00D06396" w:rsidP="00D06396">
      <w:pPr>
        <w:tabs>
          <w:tab w:val="left" w:pos="4860"/>
          <w:tab w:val="center" w:pos="5587"/>
        </w:tabs>
        <w:overflowPunct w:val="0"/>
        <w:autoSpaceDE w:val="0"/>
        <w:autoSpaceDN w:val="0"/>
        <w:adjustRightInd w:val="0"/>
        <w:spacing w:before="100" w:beforeAutospacing="1" w:after="100" w:afterAutospacing="1"/>
        <w:ind w:left="708"/>
        <w:textAlignment w:val="baseline"/>
        <w:rPr>
          <w:rFonts w:ascii="Arial" w:hAnsi="Arial" w:cs="Arial"/>
          <w:b/>
          <w:bCs/>
        </w:rPr>
      </w:pPr>
      <w:r>
        <w:rPr>
          <w:rFonts w:ascii="Arial" w:hAnsi="Arial" w:cs="Arial"/>
          <w:b/>
          <w:bCs/>
        </w:rPr>
        <w:tab/>
      </w:r>
      <w:r w:rsidR="00681967"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E95884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6100434"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3E5435">
        <w:rPr>
          <w:rFonts w:ascii="Arial" w:hAnsi="Arial" w:cs="Arial"/>
        </w:rPr>
        <w:t>PE004</w:t>
      </w:r>
      <w:r w:rsidR="0085216D">
        <w:rPr>
          <w:rFonts w:ascii="Arial" w:hAnsi="Arial" w:cs="Arial"/>
        </w:rPr>
        <w:t>/</w:t>
      </w:r>
      <w:r w:rsidR="003E5435">
        <w:rPr>
          <w:rFonts w:ascii="Arial" w:hAnsi="Arial" w:cs="Arial"/>
        </w:rPr>
        <w:t>2023</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5E3347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 xml:space="preserve">ELETRÔNICO 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71B099D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D3F108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A8C2D7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D97033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Nº </w:t>
      </w:r>
      <w:r w:rsidR="003E5435">
        <w:rPr>
          <w:rFonts w:ascii="Arial" w:hAnsi="Arial" w:cs="Arial"/>
          <w:b/>
          <w:bCs/>
        </w:rPr>
        <w:t>PE004</w:t>
      </w:r>
      <w:r w:rsidRPr="00015373">
        <w:rPr>
          <w:rFonts w:ascii="Arial" w:hAnsi="Arial" w:cs="Arial"/>
          <w:b/>
          <w:bCs/>
        </w:rPr>
        <w:t>/</w:t>
      </w:r>
      <w:r w:rsidR="003E5435">
        <w:rPr>
          <w:rFonts w:ascii="Arial" w:hAnsi="Arial" w:cs="Arial"/>
          <w:b/>
          <w:bCs/>
        </w:rPr>
        <w:t>2023</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03DD6C09"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nº</w:t>
      </w:r>
      <w:r w:rsidR="0085216D" w:rsidRPr="00015373">
        <w:rPr>
          <w:rFonts w:ascii="Arial" w:hAnsi="Arial" w:cs="Arial"/>
        </w:rPr>
        <w:t xml:space="preserve"> </w:t>
      </w:r>
      <w:r w:rsidR="003E5435">
        <w:rPr>
          <w:rFonts w:ascii="Arial" w:hAnsi="Arial" w:cs="Arial"/>
        </w:rPr>
        <w:t>PE004</w:t>
      </w:r>
      <w:r w:rsidR="0085216D" w:rsidRPr="008806D6">
        <w:rPr>
          <w:rFonts w:ascii="Arial" w:hAnsi="Arial" w:cs="Arial"/>
        </w:rPr>
        <w:t>/</w:t>
      </w:r>
      <w:r w:rsidR="003E5435">
        <w:rPr>
          <w:rFonts w:ascii="Arial" w:hAnsi="Arial" w:cs="Arial"/>
        </w:rPr>
        <w:t>2023</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1CE146A6" w14:textId="77777777" w:rsidR="00F70556" w:rsidRDefault="00F70556"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77DFE986" w14:textId="41B595ED" w:rsidR="00681967" w:rsidRPr="0085216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24FDB944" w14:textId="153E71A6" w:rsidR="00681967" w:rsidRPr="0085216D" w:rsidRDefault="0085216D"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D06396">
        <w:rPr>
          <w:rFonts w:ascii="Arial" w:hAnsi="Arial" w:cs="Arial"/>
          <w:b/>
          <w:bCs/>
        </w:rPr>
        <w:t>PRESTAÇÃO DE SERVIÇOS</w:t>
      </w:r>
    </w:p>
    <w:p w14:paraId="4F1CAB3D" w14:textId="1812368C" w:rsidR="00947101" w:rsidRPr="00947101" w:rsidRDefault="00947101" w:rsidP="00947101">
      <w:pPr>
        <w:pStyle w:val="Corpodetexto3"/>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3E5435">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6237C8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D06396">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Praça </w:t>
      </w:r>
      <w:r w:rsidR="00D3559D">
        <w:rPr>
          <w:rFonts w:ascii="Courier New" w:hAnsi="Courier New" w:cs="Courier New"/>
          <w:sz w:val="24"/>
          <w:szCs w:val="24"/>
          <w:lang w:val="pt-BR"/>
        </w:rPr>
        <w:t xml:space="preserve">Nossa </w:t>
      </w:r>
      <w:r w:rsidR="00D3559D" w:rsidRPr="00237441">
        <w:rPr>
          <w:rFonts w:ascii="Courier New" w:hAnsi="Courier New" w:cs="Courier New"/>
          <w:sz w:val="24"/>
          <w:szCs w:val="24"/>
          <w:lang w:val="pt-BR"/>
        </w:rPr>
        <w:t>Senhora da Conceição</w:t>
      </w:r>
      <w:r w:rsidRPr="00237441">
        <w:rPr>
          <w:rFonts w:ascii="Courier New" w:hAnsi="Courier New" w:cs="Courier New"/>
          <w:sz w:val="24"/>
          <w:szCs w:val="24"/>
        </w:rPr>
        <w:t xml:space="preserve">, nº </w:t>
      </w:r>
      <w:r w:rsidR="00D3559D" w:rsidRPr="00237441">
        <w:rPr>
          <w:rFonts w:ascii="Courier New" w:hAnsi="Courier New" w:cs="Courier New"/>
          <w:sz w:val="24"/>
          <w:szCs w:val="24"/>
          <w:lang w:val="pt-BR"/>
        </w:rPr>
        <w:t>04</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237441">
        <w:rPr>
          <w:rFonts w:ascii="Courier New" w:hAnsi="Courier New" w:cs="Courier New"/>
          <w:b/>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1B17711A"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3E5435">
        <w:rPr>
          <w:rFonts w:ascii="Courier New" w:hAnsi="Courier New" w:cs="Courier New"/>
          <w:b/>
          <w:sz w:val="24"/>
          <w:szCs w:val="24"/>
          <w:lang w:val="pt-BR"/>
        </w:rPr>
        <w:t>PE004</w:t>
      </w:r>
      <w:r w:rsidRPr="00237441">
        <w:rPr>
          <w:rFonts w:ascii="Courier New" w:hAnsi="Courier New" w:cs="Courier New"/>
          <w:b/>
          <w:bCs/>
          <w:sz w:val="24"/>
          <w:szCs w:val="24"/>
        </w:rPr>
        <w:t xml:space="preserve"> / </w:t>
      </w:r>
      <w:r w:rsidR="003E5435">
        <w:rPr>
          <w:rFonts w:ascii="Courier New" w:hAnsi="Courier New" w:cs="Courier New"/>
          <w:b/>
          <w:bCs/>
          <w:sz w:val="24"/>
          <w:szCs w:val="24"/>
          <w:lang w:val="pt-BR"/>
        </w:rPr>
        <w:t>2023</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nas </w:t>
      </w:r>
      <w:r w:rsidRPr="00237441">
        <w:rPr>
          <w:rFonts w:ascii="Courier New" w:hAnsi="Courier New" w:cs="Courier New"/>
          <w:b/>
          <w:sz w:val="24"/>
          <w:szCs w:val="24"/>
        </w:rPr>
        <w:t xml:space="preserve">Leis Federais </w:t>
      </w:r>
      <w:proofErr w:type="spellStart"/>
      <w:r w:rsidRPr="00237441">
        <w:rPr>
          <w:rFonts w:ascii="Courier New" w:hAnsi="Courier New" w:cs="Courier New"/>
          <w:b/>
          <w:sz w:val="24"/>
          <w:szCs w:val="24"/>
        </w:rPr>
        <w:t>nºs</w:t>
      </w:r>
      <w:proofErr w:type="spellEnd"/>
      <w:r w:rsidRPr="00237441">
        <w:rPr>
          <w:rFonts w:ascii="Courier New" w:hAnsi="Courier New" w:cs="Courier New"/>
          <w:b/>
          <w:sz w:val="24"/>
          <w:szCs w:val="24"/>
        </w:rPr>
        <w:t xml:space="preserve"> 10.520/02, 8.666/93</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4CD7FB29"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Constitui o objeto do presente contrato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B01136">
        <w:rPr>
          <w:rFonts w:ascii="Courier New" w:hAnsi="Courier New" w:cs="Courier New"/>
          <w:sz w:val="24"/>
          <w:szCs w:val="24"/>
          <w:lang w:val="pt-BR"/>
        </w:rPr>
        <w:t>a prestação de seguro</w:t>
      </w:r>
      <w:r w:rsidRPr="00237441">
        <w:rPr>
          <w:rFonts w:ascii="Courier New" w:hAnsi="Courier New" w:cs="Courier New"/>
          <w:sz w:val="24"/>
          <w:szCs w:val="24"/>
          <w:lang w:val="pt-BR"/>
        </w:rPr>
        <w:t xml:space="preserve">, </w:t>
      </w:r>
      <w:r w:rsidR="00B01136">
        <w:rPr>
          <w:rFonts w:ascii="Courier New" w:hAnsi="Courier New" w:cs="Courier New"/>
          <w:sz w:val="24"/>
          <w:szCs w:val="24"/>
          <w:lang w:val="pt-BR"/>
        </w:rPr>
        <w:t>visando</w:t>
      </w:r>
      <w:r w:rsidRPr="00237441">
        <w:rPr>
          <w:rFonts w:ascii="Courier New" w:hAnsi="Courier New" w:cs="Courier New"/>
          <w:sz w:val="24"/>
          <w:szCs w:val="24"/>
          <w:lang w:val="pt-BR"/>
        </w:rPr>
        <w:t xml:space="preserve"> atender </w:t>
      </w:r>
      <w:r w:rsidR="00F50239">
        <w:rPr>
          <w:rFonts w:ascii="Courier New" w:hAnsi="Courier New" w:cs="Courier New"/>
          <w:sz w:val="24"/>
          <w:szCs w:val="24"/>
          <w:lang w:val="pt-BR"/>
        </w:rPr>
        <w:t xml:space="preserve">as demandas </w:t>
      </w:r>
      <w:r w:rsidR="00B01136">
        <w:rPr>
          <w:rFonts w:ascii="Courier New" w:hAnsi="Courier New" w:cs="Courier New"/>
          <w:sz w:val="24"/>
          <w:szCs w:val="24"/>
          <w:lang w:val="pt-BR"/>
        </w:rPr>
        <w:t>dos veículos a serviço da</w:t>
      </w:r>
      <w:r w:rsidR="00F50239">
        <w:rPr>
          <w:rFonts w:ascii="Courier New" w:hAnsi="Courier New" w:cs="Courier New"/>
          <w:sz w:val="24"/>
          <w:szCs w:val="24"/>
          <w:lang w:val="pt-BR"/>
        </w:rPr>
        <w:t xml:space="preserve"> secretaria</w:t>
      </w:r>
      <w:r w:rsidR="00B01136">
        <w:rPr>
          <w:rFonts w:ascii="Courier New" w:hAnsi="Courier New" w:cs="Courier New"/>
          <w:sz w:val="24"/>
          <w:szCs w:val="24"/>
          <w:lang w:val="pt-BR"/>
        </w:rPr>
        <w:t xml:space="preserve"> de educação do município</w:t>
      </w:r>
      <w:r w:rsidRPr="00237441">
        <w:rPr>
          <w:rFonts w:ascii="Courier New" w:hAnsi="Courier New" w:cs="Courier New"/>
          <w:sz w:val="24"/>
          <w:szCs w:val="24"/>
        </w:rPr>
        <w:t xml:space="preserve">, constantes no </w:t>
      </w:r>
      <w:r w:rsidRPr="00237441">
        <w:rPr>
          <w:rFonts w:ascii="Courier New" w:hAnsi="Courier New" w:cs="Courier New"/>
          <w:b/>
          <w:sz w:val="24"/>
          <w:szCs w:val="24"/>
        </w:rPr>
        <w:t xml:space="preserve">LOTE </w:t>
      </w:r>
      <w:r w:rsidR="00D06396">
        <w:rPr>
          <w:rFonts w:ascii="Courier New" w:hAnsi="Courier New" w:cs="Courier New"/>
          <w:b/>
          <w:sz w:val="24"/>
          <w:szCs w:val="24"/>
          <w:lang w:val="pt-BR"/>
        </w:rPr>
        <w:t>ÚNICO</w:t>
      </w:r>
      <w:r w:rsidRPr="00237441">
        <w:rPr>
          <w:rFonts w:ascii="Courier New" w:hAnsi="Courier New" w:cs="Courier New"/>
          <w:sz w:val="24"/>
          <w:szCs w:val="24"/>
        </w:rPr>
        <w:t xml:space="preserve">, nos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nº </w:t>
      </w:r>
      <w:r w:rsidR="003E5435">
        <w:rPr>
          <w:rFonts w:ascii="Courier New" w:hAnsi="Courier New" w:cs="Courier New"/>
          <w:b/>
          <w:sz w:val="24"/>
          <w:szCs w:val="24"/>
          <w:lang w:val="pt-BR"/>
        </w:rPr>
        <w:t>PE004</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3E5435">
        <w:rPr>
          <w:rFonts w:ascii="Courier New" w:hAnsi="Courier New" w:cs="Courier New"/>
          <w:b/>
          <w:sz w:val="24"/>
          <w:szCs w:val="24"/>
          <w:lang w:val="pt-BR"/>
        </w:rPr>
        <w:t>2023</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e obedecerá ao cronograma tipificado pela</w:t>
      </w:r>
      <w:r w:rsidR="00D06396">
        <w:rPr>
          <w:rFonts w:ascii="Courier New" w:hAnsi="Courier New" w:cs="Courier New"/>
          <w:sz w:val="24"/>
          <w:szCs w:val="24"/>
          <w:lang w:val="pt-BR"/>
        </w:rPr>
        <w:t>s</w:t>
      </w:r>
      <w:r w:rsidRPr="00977C44">
        <w:rPr>
          <w:rFonts w:ascii="Courier New" w:hAnsi="Courier New" w:cs="Courier New"/>
          <w:sz w:val="24"/>
          <w:szCs w:val="24"/>
        </w:rPr>
        <w:t xml:space="preserve"> Secretaria</w:t>
      </w:r>
      <w:r w:rsidR="00D06396">
        <w:rPr>
          <w:rFonts w:ascii="Courier New" w:hAnsi="Courier New" w:cs="Courier New"/>
          <w:sz w:val="24"/>
          <w:szCs w:val="24"/>
          <w:lang w:val="pt-BR"/>
        </w:rPr>
        <w:t>s</w:t>
      </w:r>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00D06396">
        <w:rPr>
          <w:rFonts w:ascii="Courier New" w:hAnsi="Courier New" w:cs="Courier New"/>
          <w:sz w:val="24"/>
          <w:szCs w:val="24"/>
          <w:lang w:val="pt-BR"/>
        </w:rPr>
        <w:t>s</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3F933509" w14:textId="13E0EA75" w:rsidR="00947101"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 xml:space="preserve">Elemento de Despesa: </w:t>
      </w:r>
    </w:p>
    <w:p w14:paraId="368F4746" w14:textId="77777777" w:rsidR="00D06396" w:rsidRDefault="00D06396" w:rsidP="00947101">
      <w:pPr>
        <w:pStyle w:val="Corpodetexto3"/>
        <w:spacing w:after="0"/>
        <w:jc w:val="both"/>
        <w:rPr>
          <w:rFonts w:ascii="Courier New" w:hAnsi="Courier New" w:cs="Courier New"/>
          <w:b/>
          <w:color w:val="FF0000"/>
          <w:sz w:val="20"/>
          <w:szCs w:val="20"/>
        </w:rPr>
      </w:pP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223F6778" w14:textId="44E7784F"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xml:space="preserve">, após </w:t>
      </w:r>
      <w:r w:rsidR="00D06396">
        <w:rPr>
          <w:rFonts w:ascii="Courier New" w:hAnsi="Courier New" w:cs="Courier New"/>
          <w:sz w:val="24"/>
          <w:szCs w:val="24"/>
          <w:lang w:val="pt-BR"/>
        </w:rPr>
        <w:t>a locação</w:t>
      </w:r>
      <w:r w:rsidRPr="00977C44">
        <w:rPr>
          <w:rFonts w:ascii="Courier New" w:hAnsi="Courier New" w:cs="Courier New"/>
          <w:sz w:val="24"/>
          <w:szCs w:val="24"/>
        </w:rPr>
        <w:t xml:space="preserve">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534CE08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contratação será celebrada com vigência </w:t>
      </w:r>
      <w:r w:rsidR="003213BC">
        <w:rPr>
          <w:rFonts w:ascii="Courier New" w:hAnsi="Courier New" w:cs="Courier New"/>
          <w:sz w:val="24"/>
          <w:szCs w:val="24"/>
          <w:lang w:val="pt-BR"/>
        </w:rPr>
        <w:t>de 12 (doze) meses</w:t>
      </w:r>
      <w:r w:rsidR="00D06396">
        <w:rPr>
          <w:rFonts w:ascii="Courier New" w:hAnsi="Courier New" w:cs="Courier New"/>
          <w:sz w:val="24"/>
          <w:szCs w:val="24"/>
          <w:lang w:val="pt-BR"/>
        </w:rPr>
        <w:t xml:space="preserve">, podendo ser prorrogada por iguais e sucessivos período até o limite de 60 (sessenta) meses de acordo o art. </w:t>
      </w:r>
      <w:r w:rsidR="00E42EF5">
        <w:rPr>
          <w:rFonts w:ascii="Courier New" w:hAnsi="Courier New" w:cs="Courier New"/>
          <w:sz w:val="24"/>
          <w:szCs w:val="24"/>
          <w:lang w:val="pt-BR"/>
        </w:rPr>
        <w:t>57, II da Lei 8.666/93</w:t>
      </w:r>
      <w:r w:rsidRPr="00977C44">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1F6D359"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E42EF5">
        <w:rPr>
          <w:rFonts w:ascii="Courier New" w:hAnsi="Courier New" w:cs="Courier New"/>
          <w:sz w:val="24"/>
          <w:szCs w:val="24"/>
          <w:lang w:val="pt-BR"/>
        </w:rPr>
        <w:t>serviço</w:t>
      </w:r>
      <w:r w:rsidRPr="00977C44">
        <w:rPr>
          <w:rFonts w:ascii="Courier New" w:hAnsi="Courier New" w:cs="Courier New"/>
          <w:sz w:val="24"/>
          <w:szCs w:val="24"/>
        </w:rPr>
        <w:t xml:space="preserve">(s) descrito(s) na Cláusula Segunda, de acordo com a proposta apresentada no ANEXO I 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3E5435">
        <w:rPr>
          <w:rFonts w:ascii="Courier New" w:hAnsi="Courier New" w:cs="Courier New"/>
          <w:b/>
          <w:sz w:val="24"/>
          <w:szCs w:val="24"/>
          <w:lang w:val="pt-BR"/>
        </w:rPr>
        <w:t>PE004</w:t>
      </w:r>
      <w:r w:rsidRPr="00237441">
        <w:rPr>
          <w:rFonts w:ascii="Courier New" w:hAnsi="Courier New" w:cs="Courier New"/>
          <w:b/>
          <w:sz w:val="24"/>
          <w:szCs w:val="24"/>
        </w:rPr>
        <w:t>/</w:t>
      </w:r>
      <w:r w:rsidR="003E5435">
        <w:rPr>
          <w:rFonts w:ascii="Courier New" w:hAnsi="Courier New" w:cs="Courier New"/>
          <w:b/>
          <w:sz w:val="24"/>
          <w:szCs w:val="24"/>
          <w:lang w:val="pt-BR"/>
        </w:rPr>
        <w:t>2023</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582CC5F3"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das secretarias de manter fiscalização sobre os produtos,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 </w:t>
      </w:r>
      <w:r w:rsidR="003E5435">
        <w:rPr>
          <w:rFonts w:ascii="Courier New" w:hAnsi="Courier New" w:cs="Courier New"/>
          <w:b/>
          <w:sz w:val="24"/>
          <w:szCs w:val="24"/>
          <w:lang w:val="pt-BR"/>
        </w:rPr>
        <w:t>PE004</w:t>
      </w:r>
      <w:r w:rsidR="0085216D" w:rsidRPr="00237441">
        <w:rPr>
          <w:rFonts w:ascii="Courier New" w:hAnsi="Courier New" w:cs="Courier New"/>
          <w:b/>
          <w:sz w:val="24"/>
          <w:szCs w:val="24"/>
        </w:rPr>
        <w:t>/</w:t>
      </w:r>
      <w:r w:rsidR="003E5435">
        <w:rPr>
          <w:rFonts w:ascii="Courier New" w:hAnsi="Courier New" w:cs="Courier New"/>
          <w:b/>
          <w:sz w:val="24"/>
          <w:szCs w:val="24"/>
          <w:lang w:val="pt-BR"/>
        </w:rPr>
        <w:t>2023</w:t>
      </w:r>
      <w:r w:rsidRPr="00237441">
        <w:rPr>
          <w:rFonts w:ascii="Courier New" w:hAnsi="Courier New" w:cs="Courier New"/>
          <w:sz w:val="24"/>
          <w:szCs w:val="24"/>
        </w:rPr>
        <w:t>.</w:t>
      </w:r>
    </w:p>
    <w:p w14:paraId="723AD231"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14FFCD20" w14:textId="77777777" w:rsidR="00B01136" w:rsidRDefault="00B01136"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346D0E35"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 xml:space="preserve">às sanções prevista na </w:t>
      </w:r>
      <w:r w:rsidRPr="00977C44">
        <w:rPr>
          <w:rFonts w:ascii="Courier New" w:hAnsi="Courier New" w:cs="Courier New"/>
          <w:b/>
          <w:sz w:val="24"/>
          <w:szCs w:val="24"/>
        </w:rPr>
        <w:t xml:space="preserve">Lei nº 8.666/93 e suas derivadas, </w:t>
      </w:r>
      <w:r w:rsidRPr="00977C44">
        <w:rPr>
          <w:rFonts w:ascii="Courier New" w:hAnsi="Courier New" w:cs="Courier New"/>
          <w:sz w:val="24"/>
          <w:szCs w:val="24"/>
        </w:rPr>
        <w:t>garantida a prévia e ampla defesa em processo administrativo.</w:t>
      </w:r>
    </w:p>
    <w:p w14:paraId="56C6C8F7" w14:textId="77777777" w:rsidR="00B01136" w:rsidRPr="00977C44" w:rsidRDefault="00B01136"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smartTag w:uri="urn:schemas-microsoft-com:office:smarttags" w:element="metricconverter">
        <w:smartTagPr>
          <w:attr w:name="ProductID" w:val="77 a"/>
        </w:smartTagPr>
        <w:r w:rsidRPr="00977C44">
          <w:rPr>
            <w:rFonts w:ascii="Courier New" w:hAnsi="Courier New" w:cs="Courier New"/>
            <w:sz w:val="24"/>
            <w:szCs w:val="24"/>
          </w:rPr>
          <w:t>77 a</w:t>
        </w:r>
      </w:smartTag>
      <w:r w:rsidRPr="00977C44">
        <w:rPr>
          <w:rFonts w:ascii="Courier New" w:hAnsi="Courier New" w:cs="Courier New"/>
          <w:sz w:val="24"/>
          <w:szCs w:val="24"/>
        </w:rPr>
        <w:t xml:space="preserve"> 80 da Lei nº 8.666/93,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7777777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8.666/93.</w:t>
      </w:r>
    </w:p>
    <w:p w14:paraId="0080CFEE" w14:textId="77777777" w:rsidR="00B01136" w:rsidRDefault="00B01136" w:rsidP="00947101">
      <w:pPr>
        <w:pStyle w:val="Corpodetexto3"/>
        <w:jc w:val="both"/>
        <w:rPr>
          <w:rFonts w:ascii="Courier New" w:hAnsi="Courier New" w:cs="Courier New"/>
          <w:b/>
          <w:sz w:val="24"/>
          <w:szCs w:val="24"/>
          <w:u w:val="single"/>
        </w:rPr>
      </w:pPr>
    </w:p>
    <w:p w14:paraId="0D35322A" w14:textId="23189109"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46D3556E" w14:textId="77777777" w:rsidR="00947101" w:rsidRPr="00977C44" w:rsidRDefault="00947101" w:rsidP="00947101">
      <w:pPr>
        <w:pStyle w:val="Corpodetexto3"/>
        <w:jc w:val="center"/>
        <w:rPr>
          <w:rFonts w:ascii="Courier New" w:hAnsi="Courier New" w:cs="Courier New"/>
          <w:b/>
          <w:bCs/>
          <w:sz w:val="24"/>
          <w:szCs w:val="24"/>
        </w:rPr>
      </w:pP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1002AD6F"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3E5435">
        <w:rPr>
          <w:rFonts w:ascii="Courier New" w:hAnsi="Courier New" w:cs="Courier New"/>
          <w:b/>
          <w:bCs/>
          <w:sz w:val="24"/>
          <w:szCs w:val="24"/>
          <w:lang w:val="pt-BR"/>
        </w:rPr>
        <w:t>2023</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77AFE702" w14:textId="4B0A48D7" w:rsidR="00947101" w:rsidRPr="00B050C7" w:rsidRDefault="00947101" w:rsidP="00947101">
      <w:pPr>
        <w:pStyle w:val="Corpodetexto3"/>
        <w:jc w:val="center"/>
        <w:rPr>
          <w:rFonts w:ascii="Courier New" w:hAnsi="Courier New" w:cs="Courier New"/>
          <w:b/>
          <w:sz w:val="24"/>
          <w:szCs w:val="24"/>
          <w:lang w:val="pt-BR"/>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14D27B38" w14:textId="77777777" w:rsidR="00947101" w:rsidRDefault="00947101" w:rsidP="00947101">
      <w:pPr>
        <w:pStyle w:val="Corpodetexto3"/>
        <w:rPr>
          <w:rFonts w:ascii="Courier New" w:hAnsi="Courier New" w:cs="Courier New"/>
          <w:b/>
          <w:bCs/>
          <w:sz w:val="24"/>
          <w:szCs w:val="24"/>
          <w:u w:val="single"/>
        </w:rPr>
      </w:pP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7337C061" w14:textId="77777777" w:rsidR="00947101" w:rsidRDefault="00947101" w:rsidP="00947101">
      <w:pPr>
        <w:pStyle w:val="Corpodetexto3"/>
        <w:rPr>
          <w:rFonts w:ascii="Courier New" w:hAnsi="Courier New" w:cs="Courier New"/>
          <w:b/>
          <w:bCs/>
          <w:sz w:val="24"/>
          <w:szCs w:val="24"/>
        </w:rPr>
      </w:pP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09429F96" w14:textId="77777777" w:rsidR="00947101" w:rsidRDefault="00947101" w:rsidP="00947101">
      <w:pPr>
        <w:jc w:val="both"/>
        <w:rPr>
          <w:rFonts w:ascii="Courier New" w:hAnsi="Courier New" w:cs="Courier New"/>
        </w:rPr>
      </w:pPr>
    </w:p>
    <w:p w14:paraId="5BF0EDF8" w14:textId="77777777" w:rsidR="00947101" w:rsidRDefault="00947101" w:rsidP="00947101">
      <w:pPr>
        <w:jc w:val="both"/>
        <w:rPr>
          <w:rFonts w:ascii="Courier New" w:hAnsi="Courier New" w:cs="Courier New"/>
        </w:rPr>
      </w:pPr>
    </w:p>
    <w:p w14:paraId="5D18D955" w14:textId="77777777" w:rsidR="00947101" w:rsidRDefault="00947101" w:rsidP="00947101">
      <w:pPr>
        <w:jc w:val="both"/>
        <w:rPr>
          <w:rFonts w:ascii="Courier New" w:hAnsi="Courier New" w:cs="Courier New"/>
        </w:rPr>
      </w:pPr>
    </w:p>
    <w:p w14:paraId="1D567F34" w14:textId="77777777" w:rsidR="00947101" w:rsidRDefault="00947101" w:rsidP="00947101">
      <w:pPr>
        <w:jc w:val="both"/>
        <w:rPr>
          <w:rFonts w:ascii="Courier New" w:hAnsi="Courier New" w:cs="Courier New"/>
        </w:rPr>
      </w:pPr>
    </w:p>
    <w:p w14:paraId="220183EB" w14:textId="4C2578B7" w:rsidR="00947101" w:rsidRDefault="00947101" w:rsidP="00947101">
      <w:pPr>
        <w:jc w:val="both"/>
        <w:rPr>
          <w:rFonts w:ascii="Courier New" w:hAnsi="Courier New" w:cs="Courier New"/>
        </w:rPr>
      </w:pPr>
    </w:p>
    <w:sectPr w:rsidR="00947101" w:rsidSect="00B34A96">
      <w:headerReference w:type="defaul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00DD1" w14:textId="77777777" w:rsidR="00C553B3" w:rsidRDefault="00C553B3">
      <w:r>
        <w:separator/>
      </w:r>
    </w:p>
  </w:endnote>
  <w:endnote w:type="continuationSeparator" w:id="0">
    <w:p w14:paraId="4837F53E" w14:textId="77777777" w:rsidR="00C553B3" w:rsidRDefault="00C55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25945" w14:textId="77777777" w:rsidR="00C553B3" w:rsidRDefault="00C553B3">
      <w:r>
        <w:separator/>
      </w:r>
    </w:p>
  </w:footnote>
  <w:footnote w:type="continuationSeparator" w:id="0">
    <w:p w14:paraId="2BEE19C3" w14:textId="77777777" w:rsidR="00C553B3" w:rsidRDefault="00C55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02936" w14:textId="2F0D5952" w:rsidR="00544175" w:rsidRPr="004D6CF1" w:rsidRDefault="00544175" w:rsidP="008B0926">
    <w:pPr>
      <w:pStyle w:val="Cabealho"/>
    </w:pPr>
    <w:r w:rsidRPr="003B6B47">
      <w:rPr>
        <w:noProof/>
      </w:rPr>
      <w:drawing>
        <wp:inline distT="0" distB="0" distL="0" distR="0" wp14:anchorId="3DA26457" wp14:editId="5FA098A8">
          <wp:extent cx="6610350" cy="8858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0350" cy="885825"/>
                  </a:xfrm>
                  <a:prstGeom prst="rect">
                    <a:avLst/>
                  </a:prstGeom>
                  <a:noFill/>
                  <a:ln>
                    <a:noFill/>
                  </a:ln>
                </pic:spPr>
              </pic:pic>
            </a:graphicData>
          </a:graphic>
        </wp:inline>
      </w:drawing>
    </w:r>
    <w:r w:rsidRPr="004D6CF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3174375">
    <w:abstractNumId w:val="4"/>
  </w:num>
  <w:num w:numId="2" w16cid:durableId="1971470149">
    <w:abstractNumId w:val="0"/>
  </w:num>
  <w:num w:numId="3" w16cid:durableId="1627201867">
    <w:abstractNumId w:val="19"/>
  </w:num>
  <w:num w:numId="4" w16cid:durableId="1166289780">
    <w:abstractNumId w:val="22"/>
  </w:num>
  <w:num w:numId="5" w16cid:durableId="1824882322">
    <w:abstractNumId w:val="10"/>
  </w:num>
  <w:num w:numId="6" w16cid:durableId="538323043">
    <w:abstractNumId w:val="8"/>
  </w:num>
  <w:num w:numId="7" w16cid:durableId="2008972537">
    <w:abstractNumId w:val="11"/>
  </w:num>
  <w:num w:numId="8" w16cid:durableId="932517180">
    <w:abstractNumId w:val="16"/>
  </w:num>
  <w:num w:numId="9" w16cid:durableId="1797604013">
    <w:abstractNumId w:val="4"/>
  </w:num>
  <w:num w:numId="10" w16cid:durableId="168166572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518529">
    <w:abstractNumId w:val="4"/>
  </w:num>
  <w:num w:numId="12" w16cid:durableId="1149594083">
    <w:abstractNumId w:val="4"/>
  </w:num>
  <w:num w:numId="13" w16cid:durableId="1943955100">
    <w:abstractNumId w:val="4"/>
    <w:lvlOverride w:ilvl="0">
      <w:startOverride w:val="20"/>
    </w:lvlOverride>
  </w:num>
  <w:num w:numId="14" w16cid:durableId="480195831">
    <w:abstractNumId w:val="4"/>
    <w:lvlOverride w:ilvl="0">
      <w:startOverride w:val="8"/>
    </w:lvlOverride>
    <w:lvlOverride w:ilvl="1">
      <w:startOverride w:val="1"/>
    </w:lvlOverride>
  </w:num>
  <w:num w:numId="15" w16cid:durableId="1146505030">
    <w:abstractNumId w:val="4"/>
  </w:num>
  <w:num w:numId="16" w16cid:durableId="735322821">
    <w:abstractNumId w:val="4"/>
    <w:lvlOverride w:ilvl="0">
      <w:startOverride w:val="20"/>
    </w:lvlOverride>
    <w:lvlOverride w:ilvl="1">
      <w:startOverride w:val="1"/>
    </w:lvlOverride>
  </w:num>
  <w:num w:numId="17" w16cid:durableId="2124810682">
    <w:abstractNumId w:val="21"/>
  </w:num>
  <w:num w:numId="18" w16cid:durableId="964044567">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6718655">
    <w:abstractNumId w:val="13"/>
  </w:num>
  <w:num w:numId="20" w16cid:durableId="279730108">
    <w:abstractNumId w:val="1"/>
  </w:num>
  <w:num w:numId="21" w16cid:durableId="306738627">
    <w:abstractNumId w:val="9"/>
  </w:num>
  <w:num w:numId="22" w16cid:durableId="887454004">
    <w:abstractNumId w:val="3"/>
  </w:num>
  <w:num w:numId="23" w16cid:durableId="2054498149">
    <w:abstractNumId w:val="4"/>
  </w:num>
  <w:num w:numId="24" w16cid:durableId="188565831">
    <w:abstractNumId w:val="4"/>
    <w:lvlOverride w:ilvl="0">
      <w:startOverride w:val="9"/>
    </w:lvlOverride>
    <w:lvlOverride w:ilvl="1">
      <w:startOverride w:val="13"/>
    </w:lvlOverride>
    <w:lvlOverride w:ilvl="2">
      <w:startOverride w:val="1"/>
    </w:lvlOverride>
  </w:num>
  <w:num w:numId="25" w16cid:durableId="1679691874">
    <w:abstractNumId w:val="17"/>
  </w:num>
  <w:num w:numId="26" w16cid:durableId="1844515811">
    <w:abstractNumId w:val="2"/>
  </w:num>
  <w:num w:numId="27" w16cid:durableId="1565414166">
    <w:abstractNumId w:val="4"/>
    <w:lvlOverride w:ilvl="0">
      <w:startOverride w:val="5"/>
    </w:lvlOverride>
  </w:num>
  <w:num w:numId="28" w16cid:durableId="1711880044">
    <w:abstractNumId w:val="14"/>
  </w:num>
  <w:num w:numId="29" w16cid:durableId="1906722172">
    <w:abstractNumId w:val="5"/>
  </w:num>
  <w:num w:numId="30" w16cid:durableId="112099978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0534022">
    <w:abstractNumId w:val="6"/>
  </w:num>
  <w:num w:numId="32" w16cid:durableId="2075470894">
    <w:abstractNumId w:val="12"/>
  </w:num>
  <w:num w:numId="33" w16cid:durableId="261690718">
    <w:abstractNumId w:val="7"/>
  </w:num>
  <w:num w:numId="34" w16cid:durableId="378940954">
    <w:abstractNumId w:val="15"/>
  </w:num>
  <w:num w:numId="35" w16cid:durableId="1660189089">
    <w:abstractNumId w:val="4"/>
    <w:lvlOverride w:ilvl="0">
      <w:startOverride w:val="9"/>
    </w:lvlOverride>
    <w:lvlOverride w:ilvl="1">
      <w:startOverride w:val="4"/>
    </w:lvlOverride>
  </w:num>
  <w:num w:numId="36" w16cid:durableId="718211653">
    <w:abstractNumId w:val="20"/>
  </w:num>
  <w:num w:numId="37" w16cid:durableId="1684477679">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1"/>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2260C"/>
    <w:rsid w:val="0002306D"/>
    <w:rsid w:val="00023A40"/>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1E90"/>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853"/>
    <w:rsid w:val="000633EF"/>
    <w:rsid w:val="00063E31"/>
    <w:rsid w:val="0006419C"/>
    <w:rsid w:val="0006504E"/>
    <w:rsid w:val="0006537A"/>
    <w:rsid w:val="000670EC"/>
    <w:rsid w:val="000677A2"/>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17"/>
    <w:rsid w:val="000A23DA"/>
    <w:rsid w:val="000A498A"/>
    <w:rsid w:val="000A50B2"/>
    <w:rsid w:val="000A674F"/>
    <w:rsid w:val="000B0A80"/>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A05"/>
    <w:rsid w:val="001A3ADF"/>
    <w:rsid w:val="001A3E18"/>
    <w:rsid w:val="001B005B"/>
    <w:rsid w:val="001B1976"/>
    <w:rsid w:val="001B2538"/>
    <w:rsid w:val="001B3448"/>
    <w:rsid w:val="001B6423"/>
    <w:rsid w:val="001C02EA"/>
    <w:rsid w:val="001C11C5"/>
    <w:rsid w:val="001C2C97"/>
    <w:rsid w:val="001C2E71"/>
    <w:rsid w:val="001C3216"/>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66DD"/>
    <w:rsid w:val="0020019F"/>
    <w:rsid w:val="00200A4B"/>
    <w:rsid w:val="00201F24"/>
    <w:rsid w:val="00202A04"/>
    <w:rsid w:val="00202BFE"/>
    <w:rsid w:val="002030F8"/>
    <w:rsid w:val="00203CA8"/>
    <w:rsid w:val="00205034"/>
    <w:rsid w:val="00205197"/>
    <w:rsid w:val="0020593D"/>
    <w:rsid w:val="00205B37"/>
    <w:rsid w:val="00205F6E"/>
    <w:rsid w:val="00206118"/>
    <w:rsid w:val="00207B98"/>
    <w:rsid w:val="00210001"/>
    <w:rsid w:val="0021106D"/>
    <w:rsid w:val="00212AA8"/>
    <w:rsid w:val="00213E2F"/>
    <w:rsid w:val="00220D79"/>
    <w:rsid w:val="00220FFE"/>
    <w:rsid w:val="00221BA5"/>
    <w:rsid w:val="00222980"/>
    <w:rsid w:val="002241A2"/>
    <w:rsid w:val="002267BC"/>
    <w:rsid w:val="00227861"/>
    <w:rsid w:val="00230C82"/>
    <w:rsid w:val="00231E9C"/>
    <w:rsid w:val="002322DE"/>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041"/>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13BC"/>
    <w:rsid w:val="00322A3E"/>
    <w:rsid w:val="003238C3"/>
    <w:rsid w:val="00324BCD"/>
    <w:rsid w:val="00324F30"/>
    <w:rsid w:val="00325023"/>
    <w:rsid w:val="00325FD8"/>
    <w:rsid w:val="003265B9"/>
    <w:rsid w:val="003265FC"/>
    <w:rsid w:val="00327232"/>
    <w:rsid w:val="0033103B"/>
    <w:rsid w:val="00331182"/>
    <w:rsid w:val="00332AB2"/>
    <w:rsid w:val="003343F8"/>
    <w:rsid w:val="00335303"/>
    <w:rsid w:val="0033777C"/>
    <w:rsid w:val="0033795C"/>
    <w:rsid w:val="0034018E"/>
    <w:rsid w:val="00340192"/>
    <w:rsid w:val="00340EE0"/>
    <w:rsid w:val="003412B1"/>
    <w:rsid w:val="003415B6"/>
    <w:rsid w:val="00341B71"/>
    <w:rsid w:val="00342CB9"/>
    <w:rsid w:val="00342ECB"/>
    <w:rsid w:val="00343032"/>
    <w:rsid w:val="00343A5B"/>
    <w:rsid w:val="00343C3E"/>
    <w:rsid w:val="00343FE5"/>
    <w:rsid w:val="00345AA4"/>
    <w:rsid w:val="0034712C"/>
    <w:rsid w:val="00347598"/>
    <w:rsid w:val="00352259"/>
    <w:rsid w:val="00352541"/>
    <w:rsid w:val="0035570A"/>
    <w:rsid w:val="0035658A"/>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435"/>
    <w:rsid w:val="003E55B1"/>
    <w:rsid w:val="003E74B0"/>
    <w:rsid w:val="003E7DE1"/>
    <w:rsid w:val="003F004A"/>
    <w:rsid w:val="003F092F"/>
    <w:rsid w:val="003F1437"/>
    <w:rsid w:val="003F185C"/>
    <w:rsid w:val="003F1DD8"/>
    <w:rsid w:val="003F2479"/>
    <w:rsid w:val="003F305B"/>
    <w:rsid w:val="003F3197"/>
    <w:rsid w:val="003F36A3"/>
    <w:rsid w:val="003F6883"/>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F0A3B"/>
    <w:rsid w:val="004F1294"/>
    <w:rsid w:val="004F1A89"/>
    <w:rsid w:val="004F2445"/>
    <w:rsid w:val="004F56C3"/>
    <w:rsid w:val="004F56EF"/>
    <w:rsid w:val="004F5DF9"/>
    <w:rsid w:val="004F66B4"/>
    <w:rsid w:val="004F78C6"/>
    <w:rsid w:val="004F7ACA"/>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534"/>
    <w:rsid w:val="00541DB9"/>
    <w:rsid w:val="00544175"/>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2C91"/>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35"/>
    <w:rsid w:val="00614B9F"/>
    <w:rsid w:val="00615A36"/>
    <w:rsid w:val="00617063"/>
    <w:rsid w:val="006171A9"/>
    <w:rsid w:val="0062051A"/>
    <w:rsid w:val="00623436"/>
    <w:rsid w:val="006243BF"/>
    <w:rsid w:val="00625D3B"/>
    <w:rsid w:val="00626502"/>
    <w:rsid w:val="00627C2F"/>
    <w:rsid w:val="00630464"/>
    <w:rsid w:val="0063253A"/>
    <w:rsid w:val="0063257C"/>
    <w:rsid w:val="00635B69"/>
    <w:rsid w:val="00640F39"/>
    <w:rsid w:val="0064233A"/>
    <w:rsid w:val="006431A0"/>
    <w:rsid w:val="00644475"/>
    <w:rsid w:val="006445DF"/>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5ADE"/>
    <w:rsid w:val="00697671"/>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D28"/>
    <w:rsid w:val="0079000C"/>
    <w:rsid w:val="00790B3E"/>
    <w:rsid w:val="00790D93"/>
    <w:rsid w:val="00791CD7"/>
    <w:rsid w:val="00791F2C"/>
    <w:rsid w:val="00792D22"/>
    <w:rsid w:val="0079430D"/>
    <w:rsid w:val="007953B9"/>
    <w:rsid w:val="00795740"/>
    <w:rsid w:val="0079754C"/>
    <w:rsid w:val="007A1395"/>
    <w:rsid w:val="007A22E9"/>
    <w:rsid w:val="007A24EB"/>
    <w:rsid w:val="007A282D"/>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0AE"/>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A8F"/>
    <w:rsid w:val="008152DB"/>
    <w:rsid w:val="00815792"/>
    <w:rsid w:val="008203A8"/>
    <w:rsid w:val="008226BD"/>
    <w:rsid w:val="00824831"/>
    <w:rsid w:val="008251AB"/>
    <w:rsid w:val="00825ABA"/>
    <w:rsid w:val="00831204"/>
    <w:rsid w:val="00831208"/>
    <w:rsid w:val="00831253"/>
    <w:rsid w:val="00831ED2"/>
    <w:rsid w:val="00835378"/>
    <w:rsid w:val="00835A02"/>
    <w:rsid w:val="008362C7"/>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1B7"/>
    <w:rsid w:val="00857D58"/>
    <w:rsid w:val="008601A9"/>
    <w:rsid w:val="00860C62"/>
    <w:rsid w:val="00862ACD"/>
    <w:rsid w:val="0086517F"/>
    <w:rsid w:val="00865B0D"/>
    <w:rsid w:val="00871B33"/>
    <w:rsid w:val="00872949"/>
    <w:rsid w:val="008730BB"/>
    <w:rsid w:val="008748E2"/>
    <w:rsid w:val="008753F7"/>
    <w:rsid w:val="00877391"/>
    <w:rsid w:val="00877B4E"/>
    <w:rsid w:val="008806D6"/>
    <w:rsid w:val="00883C32"/>
    <w:rsid w:val="00885634"/>
    <w:rsid w:val="00885CDD"/>
    <w:rsid w:val="008874C6"/>
    <w:rsid w:val="00887874"/>
    <w:rsid w:val="00887E41"/>
    <w:rsid w:val="00892D75"/>
    <w:rsid w:val="008941DB"/>
    <w:rsid w:val="00895940"/>
    <w:rsid w:val="008A0E9B"/>
    <w:rsid w:val="008A16EA"/>
    <w:rsid w:val="008A18EE"/>
    <w:rsid w:val="008A2C5D"/>
    <w:rsid w:val="008A3910"/>
    <w:rsid w:val="008A5209"/>
    <w:rsid w:val="008A5DDC"/>
    <w:rsid w:val="008A5E59"/>
    <w:rsid w:val="008A5FC8"/>
    <w:rsid w:val="008A6AD3"/>
    <w:rsid w:val="008B0926"/>
    <w:rsid w:val="008B12C2"/>
    <w:rsid w:val="008B1417"/>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408D"/>
    <w:rsid w:val="00904C80"/>
    <w:rsid w:val="00904E6B"/>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3EF"/>
    <w:rsid w:val="00997F4B"/>
    <w:rsid w:val="009A1CE9"/>
    <w:rsid w:val="009A244C"/>
    <w:rsid w:val="009A2BBB"/>
    <w:rsid w:val="009A3098"/>
    <w:rsid w:val="009A3612"/>
    <w:rsid w:val="009A4059"/>
    <w:rsid w:val="009A44C8"/>
    <w:rsid w:val="009A45B0"/>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3B2B"/>
    <w:rsid w:val="009F3CA2"/>
    <w:rsid w:val="009F419C"/>
    <w:rsid w:val="009F43E0"/>
    <w:rsid w:val="009F62D9"/>
    <w:rsid w:val="009F71DD"/>
    <w:rsid w:val="00A01D7B"/>
    <w:rsid w:val="00A04583"/>
    <w:rsid w:val="00A04D6C"/>
    <w:rsid w:val="00A055A5"/>
    <w:rsid w:val="00A1080F"/>
    <w:rsid w:val="00A116EB"/>
    <w:rsid w:val="00A12A7C"/>
    <w:rsid w:val="00A130D6"/>
    <w:rsid w:val="00A1330E"/>
    <w:rsid w:val="00A138DE"/>
    <w:rsid w:val="00A140F7"/>
    <w:rsid w:val="00A15328"/>
    <w:rsid w:val="00A215A8"/>
    <w:rsid w:val="00A22790"/>
    <w:rsid w:val="00A23838"/>
    <w:rsid w:val="00A23944"/>
    <w:rsid w:val="00A25FA0"/>
    <w:rsid w:val="00A2678B"/>
    <w:rsid w:val="00A31A3C"/>
    <w:rsid w:val="00A320C1"/>
    <w:rsid w:val="00A32E8A"/>
    <w:rsid w:val="00A33213"/>
    <w:rsid w:val="00A33F37"/>
    <w:rsid w:val="00A34A91"/>
    <w:rsid w:val="00A35C5C"/>
    <w:rsid w:val="00A36AB7"/>
    <w:rsid w:val="00A374EB"/>
    <w:rsid w:val="00A402A1"/>
    <w:rsid w:val="00A4330A"/>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8A3"/>
    <w:rsid w:val="00AE3A4B"/>
    <w:rsid w:val="00AE3A63"/>
    <w:rsid w:val="00AE4755"/>
    <w:rsid w:val="00AE5416"/>
    <w:rsid w:val="00AE5435"/>
    <w:rsid w:val="00AE645C"/>
    <w:rsid w:val="00AF15CB"/>
    <w:rsid w:val="00AF2700"/>
    <w:rsid w:val="00AF2918"/>
    <w:rsid w:val="00AF3ABE"/>
    <w:rsid w:val="00AF6286"/>
    <w:rsid w:val="00AF6959"/>
    <w:rsid w:val="00AF7AC8"/>
    <w:rsid w:val="00B00520"/>
    <w:rsid w:val="00B00B25"/>
    <w:rsid w:val="00B00F8E"/>
    <w:rsid w:val="00B01136"/>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4189"/>
    <w:rsid w:val="00BC4227"/>
    <w:rsid w:val="00BC4340"/>
    <w:rsid w:val="00BC54CD"/>
    <w:rsid w:val="00BC56F5"/>
    <w:rsid w:val="00BC615D"/>
    <w:rsid w:val="00BC6CD8"/>
    <w:rsid w:val="00BD1366"/>
    <w:rsid w:val="00BD13E3"/>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1A32"/>
    <w:rsid w:val="00C51C28"/>
    <w:rsid w:val="00C53456"/>
    <w:rsid w:val="00C53E6D"/>
    <w:rsid w:val="00C553B3"/>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62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396"/>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47E5"/>
    <w:rsid w:val="00DB4C93"/>
    <w:rsid w:val="00DB5421"/>
    <w:rsid w:val="00DB64F4"/>
    <w:rsid w:val="00DB6CB3"/>
    <w:rsid w:val="00DC2894"/>
    <w:rsid w:val="00DC3F8A"/>
    <w:rsid w:val="00DC795E"/>
    <w:rsid w:val="00DD05AA"/>
    <w:rsid w:val="00DD1537"/>
    <w:rsid w:val="00DD2956"/>
    <w:rsid w:val="00DD3A14"/>
    <w:rsid w:val="00DD3D9E"/>
    <w:rsid w:val="00DD46E9"/>
    <w:rsid w:val="00DD734F"/>
    <w:rsid w:val="00DD740A"/>
    <w:rsid w:val="00DD7F26"/>
    <w:rsid w:val="00DE0D00"/>
    <w:rsid w:val="00DE16CD"/>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2E9C"/>
    <w:rsid w:val="00E34EBE"/>
    <w:rsid w:val="00E34F85"/>
    <w:rsid w:val="00E4196F"/>
    <w:rsid w:val="00E41A87"/>
    <w:rsid w:val="00E41AD6"/>
    <w:rsid w:val="00E42017"/>
    <w:rsid w:val="00E42730"/>
    <w:rsid w:val="00E42EF5"/>
    <w:rsid w:val="00E45AB1"/>
    <w:rsid w:val="00E45C81"/>
    <w:rsid w:val="00E46268"/>
    <w:rsid w:val="00E462F2"/>
    <w:rsid w:val="00E528F9"/>
    <w:rsid w:val="00E53522"/>
    <w:rsid w:val="00E55854"/>
    <w:rsid w:val="00E56707"/>
    <w:rsid w:val="00E57739"/>
    <w:rsid w:val="00E6202D"/>
    <w:rsid w:val="00E628AD"/>
    <w:rsid w:val="00E62908"/>
    <w:rsid w:val="00E64339"/>
    <w:rsid w:val="00E677BD"/>
    <w:rsid w:val="00E708BC"/>
    <w:rsid w:val="00E70C44"/>
    <w:rsid w:val="00E72B6E"/>
    <w:rsid w:val="00E74B6D"/>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2EE3"/>
    <w:rsid w:val="00EB3B36"/>
    <w:rsid w:val="00EB5754"/>
    <w:rsid w:val="00EB58F8"/>
    <w:rsid w:val="00EB5A80"/>
    <w:rsid w:val="00EB780D"/>
    <w:rsid w:val="00EB7FBE"/>
    <w:rsid w:val="00EC07DD"/>
    <w:rsid w:val="00EC093F"/>
    <w:rsid w:val="00EC0D7C"/>
    <w:rsid w:val="00EC11A8"/>
    <w:rsid w:val="00EC3652"/>
    <w:rsid w:val="00EC3D03"/>
    <w:rsid w:val="00EC7626"/>
    <w:rsid w:val="00EC7F14"/>
    <w:rsid w:val="00ED3078"/>
    <w:rsid w:val="00ED3187"/>
    <w:rsid w:val="00ED3B24"/>
    <w:rsid w:val="00ED415E"/>
    <w:rsid w:val="00ED4969"/>
    <w:rsid w:val="00ED56D3"/>
    <w:rsid w:val="00ED78E4"/>
    <w:rsid w:val="00EE220A"/>
    <w:rsid w:val="00EE2448"/>
    <w:rsid w:val="00EE2853"/>
    <w:rsid w:val="00EE352A"/>
    <w:rsid w:val="00EF0BC5"/>
    <w:rsid w:val="00EF2ABE"/>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39"/>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5E6"/>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23E57C0E"/>
  <w15:docId w15:val="{F228F6D8-88C3-402C-9CE4-34270AECB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paragraph" w:customStyle="1" w:styleId="Textbody0">
    <w:name w:val="Text body"/>
    <w:basedOn w:val="Normal"/>
    <w:rsid w:val="00541534"/>
    <w:pPr>
      <w:suppressAutoHyphens/>
      <w:autoSpaceDN w:val="0"/>
      <w:spacing w:after="120" w:line="276" w:lineRule="auto"/>
      <w:textAlignment w:val="baseline"/>
    </w:pPr>
    <w:rPr>
      <w:rFonts w:ascii="Calibri" w:eastAsia="Times New Roman" w:hAnsi="Calibri" w:cs="Times New Roman"/>
      <w:kern w:val="3"/>
      <w:sz w:val="22"/>
      <w:szCs w:val="22"/>
      <w:lang w:eastAsia="zh-CN"/>
    </w:rPr>
  </w:style>
  <w:style w:type="paragraph" w:customStyle="1" w:styleId="Standard">
    <w:name w:val="Standard"/>
    <w:rsid w:val="00541534"/>
    <w:pPr>
      <w:suppressAutoHyphens/>
      <w:autoSpaceDN w:val="0"/>
      <w:spacing w:after="200" w:line="276" w:lineRule="auto"/>
      <w:textAlignment w:val="baseline"/>
    </w:pPr>
    <w:rPr>
      <w:rFonts w:ascii="Calibri" w:eastAsia="Times New Roman"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BA550F-E4FC-4A73-9072-99E3D80FC3A2}">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1010</TotalTime>
  <Pages>49</Pages>
  <Words>15971</Words>
  <Characters>86245</Characters>
  <Application>Microsoft Office Word</Application>
  <DocSecurity>0</DocSecurity>
  <Lines>718</Lines>
  <Paragraphs>204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102012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cp:lastModifiedBy>
  <cp:revision>48</cp:revision>
  <cp:lastPrinted>2021-07-05T13:59:00Z</cp:lastPrinted>
  <dcterms:created xsi:type="dcterms:W3CDTF">2020-07-09T13:15:00Z</dcterms:created>
  <dcterms:modified xsi:type="dcterms:W3CDTF">2023-02-10T12:46:00Z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