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73A419" w14:textId="77777777" w:rsidR="00FB4346" w:rsidRDefault="00FB4346" w:rsidP="00235187">
      <w:pPr>
        <w:jc w:val="center"/>
        <w:rPr>
          <w:rFonts w:ascii="Arial" w:hAnsi="Arial" w:cs="Arial"/>
          <w:b/>
          <w:bCs/>
          <w:color w:val="000000"/>
        </w:rPr>
      </w:pPr>
    </w:p>
    <w:p w14:paraId="003CA694" w14:textId="10F75B3B"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E64CD9">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E64CD9">
        <w:rPr>
          <w:rFonts w:ascii="Arial" w:hAnsi="Arial" w:cs="Arial"/>
          <w:b/>
          <w:bCs/>
          <w:color w:val="000000"/>
        </w:rPr>
        <w:t xml:space="preserve"> </w:t>
      </w:r>
      <w:r w:rsidR="00B726FB">
        <w:rPr>
          <w:rFonts w:ascii="Arial" w:hAnsi="Arial" w:cs="Arial"/>
          <w:b/>
          <w:bCs/>
          <w:color w:val="000000"/>
        </w:rPr>
        <w:t>PE0</w:t>
      </w:r>
      <w:r w:rsidR="00E64CD9">
        <w:rPr>
          <w:rFonts w:ascii="Arial" w:hAnsi="Arial" w:cs="Arial"/>
          <w:b/>
          <w:bCs/>
          <w:color w:val="000000"/>
        </w:rPr>
        <w:t>24</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7B6B3FBA" w:rsidR="00CA24FB" w:rsidRDefault="00CA24FB" w:rsidP="00235187">
      <w:pPr>
        <w:jc w:val="center"/>
        <w:rPr>
          <w:rFonts w:ascii="Arial" w:hAnsi="Arial" w:cs="Arial"/>
          <w:bCs/>
          <w:color w:val="000000"/>
        </w:rPr>
      </w:pPr>
      <w:r w:rsidRPr="00E6202D">
        <w:rPr>
          <w:rFonts w:ascii="Arial" w:hAnsi="Arial" w:cs="Arial"/>
          <w:bCs/>
          <w:color w:val="000000"/>
        </w:rPr>
        <w:t>(Processo Administrativo</w:t>
      </w:r>
      <w:r w:rsidR="00B34C62">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E64CD9">
        <w:rPr>
          <w:rFonts w:ascii="Arial" w:hAnsi="Arial" w:cs="Arial"/>
          <w:bCs/>
          <w:color w:val="000000"/>
        </w:rPr>
        <w:t xml:space="preserve"> 116</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5C78AB18" w14:textId="77777777" w:rsidR="00FB4346" w:rsidRDefault="00FB4346" w:rsidP="00235187">
      <w:pPr>
        <w:jc w:val="center"/>
        <w:rPr>
          <w:rFonts w:ascii="Arial" w:hAnsi="Arial" w:cs="Arial"/>
          <w:bCs/>
          <w:color w:val="000000"/>
        </w:rPr>
      </w:pPr>
    </w:p>
    <w:p w14:paraId="0E107749" w14:textId="77777777" w:rsidR="00B84225" w:rsidRPr="002B3E58" w:rsidRDefault="00B84225" w:rsidP="00235187">
      <w:pPr>
        <w:jc w:val="center"/>
        <w:rPr>
          <w:rFonts w:ascii="Arial" w:hAnsi="Arial" w:cs="Arial"/>
          <w:bCs/>
          <w:color w:val="000000"/>
          <w:sz w:val="16"/>
          <w:szCs w:val="16"/>
        </w:rPr>
      </w:pPr>
    </w:p>
    <w:p w14:paraId="00964F26" w14:textId="10EDEC02"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37735578" w:rsidR="002C6B79" w:rsidRPr="00E04D00" w:rsidRDefault="002C6B79" w:rsidP="002C6B79">
      <w:pPr>
        <w:snapToGrid w:val="0"/>
        <w:spacing w:after="120" w:line="276" w:lineRule="auto"/>
        <w:ind w:right="-30"/>
        <w:jc w:val="both"/>
        <w:rPr>
          <w:rFonts w:ascii="Arial" w:eastAsia="Arial" w:hAnsi="Arial" w:cs="Arial"/>
          <w:color w:val="000000" w:themeColor="text1"/>
        </w:rPr>
      </w:pPr>
      <w:r w:rsidRPr="00E04D00">
        <w:rPr>
          <w:rFonts w:ascii="Arial" w:eastAsia="Arial" w:hAnsi="Arial" w:cs="Arial"/>
          <w:b/>
          <w:color w:val="000000" w:themeColor="text1"/>
        </w:rPr>
        <w:t>RECEBIMENTO DAS PROPOSTAS:</w:t>
      </w:r>
      <w:r w:rsidR="00343BC6" w:rsidRPr="00E04D00">
        <w:rPr>
          <w:rFonts w:ascii="Arial" w:eastAsia="Arial" w:hAnsi="Arial" w:cs="Arial"/>
          <w:b/>
          <w:color w:val="000000" w:themeColor="text1"/>
        </w:rPr>
        <w:t xml:space="preserve"> </w:t>
      </w:r>
      <w:r w:rsidRPr="00E04D00">
        <w:rPr>
          <w:rFonts w:ascii="Arial" w:eastAsia="Arial" w:hAnsi="Arial" w:cs="Arial"/>
          <w:color w:val="000000" w:themeColor="text1"/>
        </w:rPr>
        <w:t>Das</w:t>
      </w:r>
      <w:r w:rsidR="00343BC6" w:rsidRPr="00E04D00">
        <w:rPr>
          <w:rFonts w:ascii="Arial" w:eastAsia="Arial" w:hAnsi="Arial" w:cs="Arial"/>
          <w:color w:val="000000" w:themeColor="text1"/>
        </w:rPr>
        <w:t xml:space="preserve"> </w:t>
      </w:r>
      <w:r w:rsidR="00BD3A3F" w:rsidRPr="00E04D00">
        <w:rPr>
          <w:rFonts w:ascii="Arial" w:eastAsia="Arial" w:hAnsi="Arial" w:cs="Arial"/>
          <w:color w:val="000000" w:themeColor="text1"/>
        </w:rPr>
        <w:t>08</w:t>
      </w:r>
      <w:r w:rsidRPr="00E04D00">
        <w:rPr>
          <w:rFonts w:ascii="Arial" w:eastAsia="Arial" w:hAnsi="Arial" w:cs="Arial"/>
          <w:color w:val="000000" w:themeColor="text1"/>
        </w:rPr>
        <w:t>:</w:t>
      </w:r>
      <w:r w:rsidR="0035570A" w:rsidRPr="00E04D00">
        <w:rPr>
          <w:rFonts w:ascii="Arial" w:eastAsia="Arial" w:hAnsi="Arial" w:cs="Arial"/>
          <w:color w:val="000000" w:themeColor="text1"/>
        </w:rPr>
        <w:t>00</w:t>
      </w:r>
      <w:r w:rsidR="00343BC6" w:rsidRPr="00E04D00">
        <w:rPr>
          <w:rFonts w:ascii="Arial" w:eastAsia="Arial" w:hAnsi="Arial" w:cs="Arial"/>
          <w:color w:val="000000" w:themeColor="text1"/>
        </w:rPr>
        <w:t xml:space="preserve"> </w:t>
      </w:r>
      <w:r w:rsidRPr="00E04D00">
        <w:rPr>
          <w:rFonts w:ascii="Arial" w:eastAsia="Arial" w:hAnsi="Arial" w:cs="Arial"/>
          <w:color w:val="000000" w:themeColor="text1"/>
        </w:rPr>
        <w:t>horas</w:t>
      </w:r>
      <w:r w:rsidR="00343BC6" w:rsidRPr="00E04D00">
        <w:rPr>
          <w:rFonts w:ascii="Arial" w:eastAsia="Arial" w:hAnsi="Arial" w:cs="Arial"/>
          <w:color w:val="000000" w:themeColor="text1"/>
        </w:rPr>
        <w:t xml:space="preserve"> </w:t>
      </w:r>
      <w:r w:rsidRPr="00E04D00">
        <w:rPr>
          <w:rFonts w:ascii="Arial" w:eastAsia="Arial" w:hAnsi="Arial" w:cs="Arial"/>
          <w:color w:val="000000" w:themeColor="text1"/>
        </w:rPr>
        <w:t>do</w:t>
      </w:r>
      <w:r w:rsidR="00343BC6" w:rsidRPr="00E04D00">
        <w:rPr>
          <w:rFonts w:ascii="Arial" w:eastAsia="Arial" w:hAnsi="Arial" w:cs="Arial"/>
          <w:color w:val="000000" w:themeColor="text1"/>
        </w:rPr>
        <w:t xml:space="preserve"> </w:t>
      </w:r>
      <w:r w:rsidRPr="00E04D00">
        <w:rPr>
          <w:rFonts w:ascii="Arial" w:eastAsia="Arial" w:hAnsi="Arial" w:cs="Arial"/>
          <w:color w:val="000000" w:themeColor="text1"/>
        </w:rPr>
        <w:t>dia</w:t>
      </w:r>
      <w:r w:rsidR="00343BC6" w:rsidRPr="00E04D00">
        <w:rPr>
          <w:rFonts w:ascii="Arial" w:eastAsia="Arial" w:hAnsi="Arial" w:cs="Arial"/>
          <w:color w:val="000000" w:themeColor="text1"/>
        </w:rPr>
        <w:t xml:space="preserve"> </w:t>
      </w:r>
      <w:r w:rsidR="00A3445B" w:rsidRPr="00E04D00">
        <w:rPr>
          <w:rFonts w:ascii="Arial" w:eastAsia="Arial" w:hAnsi="Arial" w:cs="Arial"/>
          <w:color w:val="000000" w:themeColor="text1"/>
        </w:rPr>
        <w:t>0</w:t>
      </w:r>
      <w:r w:rsidR="00A54D95">
        <w:rPr>
          <w:rFonts w:ascii="Arial" w:eastAsia="Arial" w:hAnsi="Arial" w:cs="Arial"/>
          <w:color w:val="000000" w:themeColor="text1"/>
        </w:rPr>
        <w:t>7</w:t>
      </w:r>
      <w:r w:rsidR="00A3445B" w:rsidRPr="00E04D00">
        <w:rPr>
          <w:rFonts w:ascii="Arial" w:eastAsia="Arial" w:hAnsi="Arial" w:cs="Arial"/>
          <w:color w:val="000000" w:themeColor="text1"/>
        </w:rPr>
        <w:t>/0</w:t>
      </w:r>
      <w:r w:rsidR="00EF134D" w:rsidRPr="00E04D00">
        <w:rPr>
          <w:rFonts w:ascii="Arial" w:eastAsia="Arial" w:hAnsi="Arial" w:cs="Arial"/>
          <w:color w:val="000000" w:themeColor="text1"/>
        </w:rPr>
        <w:t>5</w:t>
      </w:r>
      <w:r w:rsidRPr="00E04D00">
        <w:rPr>
          <w:rFonts w:ascii="Arial" w:eastAsia="Arial" w:hAnsi="Arial" w:cs="Arial"/>
          <w:color w:val="000000" w:themeColor="text1"/>
        </w:rPr>
        <w:t>/</w:t>
      </w:r>
      <w:r w:rsidR="00017F7B" w:rsidRPr="00E04D00">
        <w:rPr>
          <w:rFonts w:ascii="Arial" w:eastAsia="Arial" w:hAnsi="Arial" w:cs="Arial"/>
          <w:color w:val="000000" w:themeColor="text1"/>
        </w:rPr>
        <w:t>202</w:t>
      </w:r>
      <w:r w:rsidR="00BD3A3F" w:rsidRPr="00E04D00">
        <w:rPr>
          <w:rFonts w:ascii="Arial" w:eastAsia="Arial" w:hAnsi="Arial" w:cs="Arial"/>
          <w:color w:val="000000" w:themeColor="text1"/>
        </w:rPr>
        <w:t>4</w:t>
      </w:r>
      <w:r w:rsidR="0035570A" w:rsidRPr="00E04D00">
        <w:rPr>
          <w:rFonts w:ascii="Arial" w:eastAsia="Arial" w:hAnsi="Arial" w:cs="Arial"/>
          <w:color w:val="000000" w:themeColor="text1"/>
        </w:rPr>
        <w:t xml:space="preserve"> às </w:t>
      </w:r>
      <w:r w:rsidR="00520157">
        <w:rPr>
          <w:rFonts w:ascii="Arial" w:eastAsia="Arial" w:hAnsi="Arial" w:cs="Arial"/>
          <w:color w:val="000000" w:themeColor="text1"/>
        </w:rPr>
        <w:t>14</w:t>
      </w:r>
      <w:r w:rsidR="0035570A" w:rsidRPr="00E04D00">
        <w:rPr>
          <w:rFonts w:ascii="Arial" w:eastAsia="Arial" w:hAnsi="Arial" w:cs="Arial"/>
          <w:color w:val="000000" w:themeColor="text1"/>
        </w:rPr>
        <w:t xml:space="preserve">:00 do dia </w:t>
      </w:r>
      <w:r w:rsidR="00520157">
        <w:rPr>
          <w:rFonts w:ascii="Arial" w:eastAsia="Arial" w:hAnsi="Arial" w:cs="Arial"/>
          <w:color w:val="000000" w:themeColor="text1"/>
        </w:rPr>
        <w:t>16</w:t>
      </w:r>
      <w:r w:rsidR="0035570A" w:rsidRPr="00E04D00">
        <w:rPr>
          <w:rFonts w:ascii="Arial" w:eastAsia="Arial" w:hAnsi="Arial" w:cs="Arial"/>
          <w:color w:val="000000" w:themeColor="text1"/>
        </w:rPr>
        <w:t>/</w:t>
      </w:r>
      <w:r w:rsidR="00BD3A3F" w:rsidRPr="00E04D00">
        <w:rPr>
          <w:rFonts w:ascii="Arial" w:eastAsia="Arial" w:hAnsi="Arial" w:cs="Arial"/>
          <w:color w:val="000000" w:themeColor="text1"/>
        </w:rPr>
        <w:t>0</w:t>
      </w:r>
      <w:r w:rsidR="00EF134D" w:rsidRPr="00E04D00">
        <w:rPr>
          <w:rFonts w:ascii="Arial" w:eastAsia="Arial" w:hAnsi="Arial" w:cs="Arial"/>
          <w:color w:val="000000" w:themeColor="text1"/>
        </w:rPr>
        <w:t>5</w:t>
      </w:r>
      <w:r w:rsidR="0035570A" w:rsidRPr="00E04D00">
        <w:rPr>
          <w:rFonts w:ascii="Arial" w:eastAsia="Arial" w:hAnsi="Arial" w:cs="Arial"/>
          <w:color w:val="000000" w:themeColor="text1"/>
        </w:rPr>
        <w:t>/</w:t>
      </w:r>
      <w:r w:rsidR="00017F7B" w:rsidRPr="00E04D00">
        <w:rPr>
          <w:rFonts w:ascii="Arial" w:eastAsia="Arial" w:hAnsi="Arial" w:cs="Arial"/>
          <w:color w:val="000000" w:themeColor="text1"/>
        </w:rPr>
        <w:t>202</w:t>
      </w:r>
      <w:r w:rsidR="00BD3A3F" w:rsidRPr="00E04D00">
        <w:rPr>
          <w:rFonts w:ascii="Arial" w:eastAsia="Arial" w:hAnsi="Arial" w:cs="Arial"/>
          <w:color w:val="000000" w:themeColor="text1"/>
        </w:rPr>
        <w:t>4</w:t>
      </w:r>
      <w:r w:rsidRPr="00E04D00">
        <w:rPr>
          <w:rFonts w:ascii="Arial" w:eastAsia="Arial" w:hAnsi="Arial" w:cs="Arial"/>
          <w:color w:val="000000" w:themeColor="text1"/>
        </w:rPr>
        <w:t>.</w:t>
      </w:r>
    </w:p>
    <w:p w14:paraId="5C2AD51A" w14:textId="1E9F4E38" w:rsidR="002C6B79" w:rsidRPr="00E04D00" w:rsidRDefault="002C6B79" w:rsidP="002C6B79">
      <w:pPr>
        <w:snapToGrid w:val="0"/>
        <w:spacing w:after="120" w:line="276" w:lineRule="auto"/>
        <w:ind w:right="-30"/>
        <w:jc w:val="both"/>
        <w:rPr>
          <w:rFonts w:ascii="Arial" w:eastAsia="Arial" w:hAnsi="Arial" w:cs="Arial"/>
          <w:color w:val="000000" w:themeColor="text1"/>
        </w:rPr>
      </w:pPr>
      <w:r w:rsidRPr="00E04D00">
        <w:rPr>
          <w:rFonts w:ascii="Arial" w:eastAsia="Arial" w:hAnsi="Arial" w:cs="Arial"/>
          <w:b/>
          <w:color w:val="000000" w:themeColor="text1"/>
        </w:rPr>
        <w:t>ABERTURA E JULGAMENTO DAS PROPOSTAS:</w:t>
      </w:r>
      <w:r w:rsidRPr="00E04D00">
        <w:rPr>
          <w:rFonts w:ascii="Arial" w:eastAsia="Arial" w:hAnsi="Arial" w:cs="Arial"/>
          <w:color w:val="000000" w:themeColor="text1"/>
        </w:rPr>
        <w:t xml:space="preserve"> Das </w:t>
      </w:r>
      <w:r w:rsidR="00520157">
        <w:rPr>
          <w:rFonts w:ascii="Arial" w:eastAsia="Arial" w:hAnsi="Arial" w:cs="Arial"/>
          <w:color w:val="000000" w:themeColor="text1"/>
        </w:rPr>
        <w:t>14</w:t>
      </w:r>
      <w:r w:rsidRPr="00E04D00">
        <w:rPr>
          <w:rFonts w:ascii="Arial" w:eastAsia="Arial" w:hAnsi="Arial" w:cs="Arial"/>
          <w:color w:val="000000" w:themeColor="text1"/>
        </w:rPr>
        <w:t>:</w:t>
      </w:r>
      <w:r w:rsidR="0035570A" w:rsidRPr="00E04D00">
        <w:rPr>
          <w:rFonts w:ascii="Arial" w:eastAsia="Arial" w:hAnsi="Arial" w:cs="Arial"/>
          <w:color w:val="000000" w:themeColor="text1"/>
        </w:rPr>
        <w:t>0</w:t>
      </w:r>
      <w:r w:rsidR="00C9700A" w:rsidRPr="00E04D00">
        <w:rPr>
          <w:rFonts w:ascii="Arial" w:eastAsia="Arial" w:hAnsi="Arial" w:cs="Arial"/>
          <w:color w:val="000000" w:themeColor="text1"/>
        </w:rPr>
        <w:t>1</w:t>
      </w:r>
      <w:r w:rsidRPr="00E04D00">
        <w:rPr>
          <w:rFonts w:ascii="Arial" w:eastAsia="Arial" w:hAnsi="Arial" w:cs="Arial"/>
          <w:color w:val="000000" w:themeColor="text1"/>
        </w:rPr>
        <w:t xml:space="preserve"> às </w:t>
      </w:r>
      <w:r w:rsidR="00520157">
        <w:rPr>
          <w:rFonts w:ascii="Arial" w:eastAsia="Arial" w:hAnsi="Arial" w:cs="Arial"/>
          <w:color w:val="000000" w:themeColor="text1"/>
        </w:rPr>
        <w:t>16</w:t>
      </w:r>
      <w:r w:rsidR="00F43F43">
        <w:rPr>
          <w:rFonts w:ascii="Arial" w:eastAsia="Arial" w:hAnsi="Arial" w:cs="Arial"/>
          <w:color w:val="000000" w:themeColor="text1"/>
        </w:rPr>
        <w:t>:</w:t>
      </w:r>
      <w:r w:rsidR="00520157">
        <w:rPr>
          <w:rFonts w:ascii="Arial" w:eastAsia="Arial" w:hAnsi="Arial" w:cs="Arial"/>
          <w:color w:val="000000" w:themeColor="text1"/>
        </w:rPr>
        <w:t>00</w:t>
      </w:r>
      <w:r w:rsidR="00A91589" w:rsidRPr="00E04D00">
        <w:rPr>
          <w:rFonts w:ascii="Arial" w:eastAsia="Arial" w:hAnsi="Arial" w:cs="Arial"/>
          <w:color w:val="000000" w:themeColor="text1"/>
        </w:rPr>
        <w:t xml:space="preserve"> </w:t>
      </w:r>
      <w:r w:rsidRPr="00E04D00">
        <w:rPr>
          <w:rFonts w:ascii="Arial" w:eastAsia="Arial" w:hAnsi="Arial" w:cs="Arial"/>
          <w:color w:val="000000" w:themeColor="text1"/>
        </w:rPr>
        <w:t xml:space="preserve">horas do dia </w:t>
      </w:r>
      <w:r w:rsidR="00A91589" w:rsidRPr="00E04D00">
        <w:rPr>
          <w:rFonts w:ascii="Arial" w:eastAsia="Arial" w:hAnsi="Arial" w:cs="Arial"/>
          <w:color w:val="000000" w:themeColor="text1"/>
        </w:rPr>
        <w:t>1</w:t>
      </w:r>
      <w:r w:rsidR="00520157">
        <w:rPr>
          <w:rFonts w:ascii="Arial" w:eastAsia="Arial" w:hAnsi="Arial" w:cs="Arial"/>
          <w:color w:val="000000" w:themeColor="text1"/>
        </w:rPr>
        <w:t>6</w:t>
      </w:r>
      <w:r w:rsidRPr="00E04D00">
        <w:rPr>
          <w:rFonts w:ascii="Arial" w:eastAsia="Arial" w:hAnsi="Arial" w:cs="Arial"/>
          <w:color w:val="000000" w:themeColor="text1"/>
        </w:rPr>
        <w:t>/</w:t>
      </w:r>
      <w:r w:rsidR="00C9700A" w:rsidRPr="00E04D00">
        <w:rPr>
          <w:rFonts w:ascii="Arial" w:eastAsia="Arial" w:hAnsi="Arial" w:cs="Arial"/>
          <w:color w:val="000000" w:themeColor="text1"/>
        </w:rPr>
        <w:t>0</w:t>
      </w:r>
      <w:r w:rsidR="00206B91" w:rsidRPr="00E04D00">
        <w:rPr>
          <w:rFonts w:ascii="Arial" w:eastAsia="Arial" w:hAnsi="Arial" w:cs="Arial"/>
          <w:color w:val="000000" w:themeColor="text1"/>
        </w:rPr>
        <w:t>5</w:t>
      </w:r>
      <w:r w:rsidRPr="00E04D00">
        <w:rPr>
          <w:rFonts w:ascii="Arial" w:eastAsia="Arial" w:hAnsi="Arial" w:cs="Arial"/>
          <w:color w:val="000000" w:themeColor="text1"/>
        </w:rPr>
        <w:t>/</w:t>
      </w:r>
      <w:r w:rsidR="00017F7B" w:rsidRPr="00E04D00">
        <w:rPr>
          <w:rFonts w:ascii="Arial" w:eastAsia="Arial" w:hAnsi="Arial" w:cs="Arial"/>
          <w:color w:val="000000" w:themeColor="text1"/>
        </w:rPr>
        <w:t>202</w:t>
      </w:r>
      <w:r w:rsidR="00C9700A" w:rsidRPr="00E04D00">
        <w:rPr>
          <w:rFonts w:ascii="Arial" w:eastAsia="Arial" w:hAnsi="Arial" w:cs="Arial"/>
          <w:color w:val="000000" w:themeColor="text1"/>
        </w:rPr>
        <w:t>4</w:t>
      </w:r>
      <w:r w:rsidRPr="00E04D00">
        <w:rPr>
          <w:rFonts w:ascii="Arial" w:eastAsia="Arial" w:hAnsi="Arial" w:cs="Arial"/>
          <w:color w:val="000000" w:themeColor="text1"/>
        </w:rPr>
        <w:t>.</w:t>
      </w:r>
    </w:p>
    <w:p w14:paraId="723E3EC7" w14:textId="12CF8F93"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E04D00">
        <w:rPr>
          <w:rFonts w:ascii="Arial" w:eastAsia="Arial" w:hAnsi="Arial" w:cs="Arial"/>
          <w:b/>
          <w:color w:val="000000" w:themeColor="text1"/>
        </w:rPr>
        <w:t>INÍCIO DA SESSÃO DE DISPUTA DE PREÇOS:</w:t>
      </w:r>
      <w:r w:rsidRPr="00E04D00">
        <w:rPr>
          <w:rFonts w:ascii="Arial" w:eastAsia="Arial" w:hAnsi="Arial" w:cs="Arial"/>
          <w:color w:val="000000" w:themeColor="text1"/>
        </w:rPr>
        <w:t xml:space="preserve"> </w:t>
      </w:r>
      <w:r w:rsidR="002E7298" w:rsidRPr="00E04D00">
        <w:rPr>
          <w:rFonts w:ascii="Arial" w:eastAsia="Arial" w:hAnsi="Arial" w:cs="Arial"/>
          <w:color w:val="000000" w:themeColor="text1"/>
        </w:rPr>
        <w:t>Às</w:t>
      </w:r>
      <w:r w:rsidRPr="00E04D00">
        <w:rPr>
          <w:rFonts w:ascii="Arial" w:eastAsia="Arial" w:hAnsi="Arial" w:cs="Arial"/>
          <w:color w:val="000000" w:themeColor="text1"/>
        </w:rPr>
        <w:t xml:space="preserve"> </w:t>
      </w:r>
      <w:r w:rsidR="00455890" w:rsidRPr="00E04D00">
        <w:rPr>
          <w:rFonts w:ascii="Arial" w:eastAsia="Arial" w:hAnsi="Arial" w:cs="Arial"/>
          <w:color w:val="000000" w:themeColor="text1"/>
        </w:rPr>
        <w:t>08</w:t>
      </w:r>
      <w:r w:rsidRPr="00E04D00">
        <w:rPr>
          <w:rFonts w:ascii="Arial" w:eastAsia="Arial" w:hAnsi="Arial" w:cs="Arial"/>
          <w:color w:val="000000" w:themeColor="text1"/>
        </w:rPr>
        <w:t>:</w:t>
      </w:r>
      <w:r w:rsidR="00520157">
        <w:rPr>
          <w:rFonts w:ascii="Arial" w:eastAsia="Arial" w:hAnsi="Arial" w:cs="Arial"/>
          <w:color w:val="000000" w:themeColor="text1"/>
        </w:rPr>
        <w:t>01</w:t>
      </w:r>
      <w:r w:rsidRPr="00E04D00">
        <w:rPr>
          <w:rFonts w:ascii="Arial" w:eastAsia="Arial" w:hAnsi="Arial" w:cs="Arial"/>
          <w:color w:val="000000" w:themeColor="text1"/>
        </w:rPr>
        <w:t xml:space="preserve"> horas do dia</w:t>
      </w:r>
      <w:r w:rsidR="00814C60">
        <w:rPr>
          <w:rFonts w:ascii="Arial" w:eastAsia="Arial" w:hAnsi="Arial" w:cs="Arial"/>
          <w:color w:val="000000" w:themeColor="text1"/>
        </w:rPr>
        <w:t xml:space="preserve"> </w:t>
      </w:r>
      <w:r w:rsidR="00FF6700">
        <w:rPr>
          <w:rFonts w:ascii="Arial" w:eastAsia="Arial" w:hAnsi="Arial" w:cs="Arial"/>
          <w:color w:val="000000" w:themeColor="text1"/>
        </w:rPr>
        <w:t>17</w:t>
      </w:r>
      <w:r w:rsidRPr="00E04D00">
        <w:rPr>
          <w:rFonts w:ascii="Arial" w:eastAsia="Arial" w:hAnsi="Arial" w:cs="Arial"/>
          <w:color w:val="000000" w:themeColor="text1"/>
        </w:rPr>
        <w:t>/</w:t>
      </w:r>
      <w:r w:rsidR="00455890" w:rsidRPr="00E04D00">
        <w:rPr>
          <w:rFonts w:ascii="Arial" w:eastAsia="Arial" w:hAnsi="Arial" w:cs="Arial"/>
          <w:color w:val="000000" w:themeColor="text1"/>
        </w:rPr>
        <w:t>0</w:t>
      </w:r>
      <w:r w:rsidR="00A759E2" w:rsidRPr="00E04D00">
        <w:rPr>
          <w:rFonts w:ascii="Arial" w:eastAsia="Arial" w:hAnsi="Arial" w:cs="Arial"/>
          <w:color w:val="000000" w:themeColor="text1"/>
        </w:rPr>
        <w:t>5</w:t>
      </w:r>
      <w:r w:rsidRPr="00E04D00">
        <w:rPr>
          <w:rFonts w:ascii="Arial" w:eastAsia="Arial" w:hAnsi="Arial" w:cs="Arial"/>
          <w:color w:val="000000" w:themeColor="text1"/>
        </w:rPr>
        <w:t>/</w:t>
      </w:r>
      <w:r w:rsidR="00017F7B" w:rsidRPr="00E04D00">
        <w:rPr>
          <w:rFonts w:ascii="Arial" w:eastAsia="Arial" w:hAnsi="Arial" w:cs="Arial"/>
          <w:color w:val="000000" w:themeColor="text1"/>
        </w:rPr>
        <w:t>202</w:t>
      </w:r>
      <w:r w:rsidR="00455890" w:rsidRPr="00E04D00">
        <w:rPr>
          <w:rFonts w:ascii="Arial" w:eastAsia="Arial" w:hAnsi="Arial" w:cs="Arial"/>
          <w:color w:val="000000" w:themeColor="text1"/>
        </w:rPr>
        <w:t>4</w:t>
      </w:r>
      <w:r w:rsidRPr="00E04D00">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079A93C"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 xml:space="preserve">para </w:t>
      </w:r>
      <w:r w:rsidR="00677FDE">
        <w:rPr>
          <w:rFonts w:ascii="Arial" w:hAnsi="Arial" w:cs="Arial"/>
          <w:color w:val="000000"/>
        </w:rPr>
        <w:t xml:space="preserve">aquisição de </w:t>
      </w:r>
      <w:r w:rsidR="00E64CD9">
        <w:rPr>
          <w:rFonts w:ascii="Arial" w:hAnsi="Arial" w:cs="Arial"/>
          <w:color w:val="000000"/>
        </w:rPr>
        <w:t>kits de higiene bucal para</w:t>
      </w:r>
      <w:r w:rsidR="003D08A8">
        <w:rPr>
          <w:rFonts w:ascii="Arial" w:hAnsi="Arial" w:cs="Arial"/>
          <w:color w:val="000000"/>
        </w:rPr>
        <w:t xml:space="preserve"> </w:t>
      </w:r>
      <w:r w:rsidR="00E64CD9">
        <w:rPr>
          <w:rFonts w:ascii="Arial" w:hAnsi="Arial" w:cs="Arial"/>
          <w:color w:val="000000"/>
        </w:rPr>
        <w:t>distribuição nas Unidades Escolares de Educação Infantil, Ensino Fundamental e Modalidades</w:t>
      </w:r>
      <w:r w:rsidR="003D08A8">
        <w:rPr>
          <w:rFonts w:ascii="Arial" w:hAnsi="Arial" w:cs="Arial"/>
          <w:color w:val="000000"/>
        </w:rPr>
        <w:t xml:space="preserve">, </w:t>
      </w:r>
      <w:r w:rsidRPr="00015373">
        <w:rPr>
          <w:rFonts w:ascii="Arial" w:hAnsi="Arial" w:cs="Arial"/>
          <w:color w:val="000000"/>
        </w:rPr>
        <w:t>conforme</w:t>
      </w:r>
      <w:r w:rsidR="00A5154E">
        <w:rPr>
          <w:rFonts w:ascii="Arial" w:hAnsi="Arial" w:cs="Arial"/>
          <w:color w:val="000000"/>
        </w:rPr>
        <w:t xml:space="preserve"> </w:t>
      </w:r>
      <w:r w:rsidRPr="00015373">
        <w:rPr>
          <w:rFonts w:ascii="Arial" w:hAnsi="Arial" w:cs="Arial"/>
          <w:color w:val="000000"/>
        </w:rPr>
        <w:t xml:space="preserve">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3F6B6047"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4669FA">
        <w:rPr>
          <w:rFonts w:ascii="Arial" w:hAnsi="Arial" w:cs="Arial"/>
        </w:rPr>
        <w:t xml:space="preserve"> único</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2943D2C2" w14:textId="68DBDB17" w:rsidR="00FB4346" w:rsidRDefault="00FB4346" w:rsidP="00971D9B">
      <w:pPr>
        <w:rPr>
          <w:rFonts w:ascii="Arial" w:hAnsi="Arial" w:cs="Arial"/>
          <w:b/>
          <w:i/>
          <w:sz w:val="16"/>
          <w:szCs w:val="16"/>
        </w:rPr>
      </w:pPr>
    </w:p>
    <w:p w14:paraId="5570FE8F" w14:textId="77777777" w:rsidR="003D08A8" w:rsidRDefault="003D08A8" w:rsidP="00971D9B">
      <w:pPr>
        <w:rPr>
          <w:rFonts w:ascii="Arial" w:hAnsi="Arial" w:cs="Arial"/>
          <w:b/>
          <w:i/>
          <w:sz w:val="16"/>
          <w:szCs w:val="16"/>
        </w:rPr>
      </w:pPr>
    </w:p>
    <w:p w14:paraId="55CB73F2" w14:textId="77777777" w:rsidR="00FB4346" w:rsidRPr="002B3E58" w:rsidRDefault="00FB4346"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75F5D0CF" w14:textId="77777777" w:rsidR="00B42FAA" w:rsidRDefault="00B42FA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21D3B956" w:rsidR="00CA24FB" w:rsidRPr="00C46F6B"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5279D5C2" w14:textId="6E18D07D" w:rsidR="00C46F6B" w:rsidRPr="009876F2" w:rsidRDefault="00C46F6B" w:rsidP="00BB3C9D">
      <w:pPr>
        <w:tabs>
          <w:tab w:val="left" w:pos="1440"/>
        </w:tabs>
        <w:autoSpaceDE w:val="0"/>
        <w:snapToGrid w:val="0"/>
        <w:ind w:left="567"/>
        <w:jc w:val="both"/>
        <w:rPr>
          <w:rFonts w:ascii="Arial" w:hAnsi="Arial" w:cs="Arial"/>
          <w:i/>
        </w:rPr>
      </w:pP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 xml:space="preserve">º 123/06, a preferência de contratação para as microempresas e empresas de </w:t>
      </w:r>
      <w:r w:rsidRPr="00397CD5">
        <w:rPr>
          <w:rFonts w:ascii="Arial" w:hAnsi="Arial" w:cs="Arial"/>
        </w:rPr>
        <w:lastRenderedPageBreak/>
        <w:t>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P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BFA022A" w14:textId="7C884CBE" w:rsidR="00BD13E3" w:rsidRDefault="00CA24FB" w:rsidP="00246553">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13F51D52" w14:textId="3DCE4C3A" w:rsidR="0016344E" w:rsidRPr="00246553" w:rsidRDefault="00976A25" w:rsidP="00246553">
      <w:pPr>
        <w:pStyle w:val="PargrafodaLista"/>
        <w:numPr>
          <w:ilvl w:val="2"/>
          <w:numId w:val="11"/>
        </w:numPr>
        <w:spacing w:before="120" w:after="120" w:line="276" w:lineRule="auto"/>
        <w:ind w:left="567" w:firstLine="0"/>
        <w:contextualSpacing w:val="0"/>
        <w:jc w:val="both"/>
        <w:rPr>
          <w:rFonts w:ascii="Arial" w:hAnsi="Arial" w:cs="Arial"/>
          <w:strike/>
        </w:rPr>
      </w:pPr>
      <w:r>
        <w:rPr>
          <w:rFonts w:ascii="Arial" w:hAnsi="Arial" w:cs="Arial"/>
        </w:rPr>
        <w:t>Conforme exigência da Secretaria de Educação, a empresa declarada vencedora, deverá apresentar no prazo de 48 horas amostra</w:t>
      </w:r>
      <w:r w:rsidR="00C31C9D">
        <w:rPr>
          <w:rFonts w:ascii="Arial" w:hAnsi="Arial" w:cs="Arial"/>
        </w:rPr>
        <w:t xml:space="preserve"> do kit, bem como, dos itens constantes no mesmo</w:t>
      </w:r>
      <w:r>
        <w:rPr>
          <w:rFonts w:ascii="Arial" w:hAnsi="Arial" w:cs="Arial"/>
        </w:rPr>
        <w:t>, para que passem por avaliação, a ser realizada por servidor (a) devidamente designado (a) para este fim.</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lastRenderedPageBreak/>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 xml:space="preserve">Se o licitante for a matriz, todos os documentos deverão estar em nome da matriz, e se o licitante for a filial, todos os documentos deverão estar em nome da filial, exceto aqueles </w:t>
      </w:r>
      <w:r w:rsidRPr="00063E31">
        <w:rPr>
          <w:rFonts w:ascii="Arial" w:hAnsi="Arial" w:cs="Arial"/>
        </w:rPr>
        <w:lastRenderedPageBreak/>
        <w:t>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lastRenderedPageBreak/>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4652EEC1" w14:textId="77777777" w:rsidR="002552FA" w:rsidRPr="006B1180" w:rsidRDefault="002552FA" w:rsidP="002552FA">
      <w:pPr>
        <w:tabs>
          <w:tab w:val="left" w:pos="958"/>
        </w:tabs>
        <w:spacing w:line="242" w:lineRule="auto"/>
        <w:ind w:left="1134"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2552FA">
      <w:pPr>
        <w:pStyle w:val="PargrafodaLista"/>
        <w:numPr>
          <w:ilvl w:val="2"/>
          <w:numId w:val="11"/>
        </w:numPr>
        <w:tabs>
          <w:tab w:val="left" w:pos="1134"/>
        </w:tabs>
        <w:autoSpaceDE w:val="0"/>
        <w:snapToGrid w:val="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2AFD7CA2"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 xml:space="preserve">Comprovação de aptidão para o </w:t>
      </w:r>
      <w:r w:rsidR="005B7A6E">
        <w:rPr>
          <w:rFonts w:ascii="Arial" w:hAnsi="Arial" w:cs="Arial"/>
          <w:color w:val="000000"/>
        </w:rPr>
        <w:t xml:space="preserve">fornecimento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6CDF62C5"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19EEB9E" w14:textId="257E91C6" w:rsid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Default="00D7107E" w:rsidP="00D7107E">
      <w:pPr>
        <w:pStyle w:val="PargrafodaLista"/>
        <w:ind w:left="0"/>
        <w:contextualSpacing w:val="0"/>
        <w:jc w:val="both"/>
        <w:rPr>
          <w:rFonts w:ascii="Arial" w:hAnsi="Arial" w:cs="Arial"/>
          <w:color w:val="000000"/>
        </w:rPr>
      </w:pPr>
    </w:p>
    <w:p w14:paraId="57BBDBB8" w14:textId="607A7F58" w:rsidR="00D7107E" w:rsidRPr="00D80066" w:rsidRDefault="00D7107E" w:rsidP="00D7107E">
      <w:pPr>
        <w:pStyle w:val="PargrafodaLista"/>
        <w:numPr>
          <w:ilvl w:val="1"/>
          <w:numId w:val="11"/>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lastRenderedPageBreak/>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3AE53184"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B24E9F9" w14:textId="3C7A4547" w:rsidR="00E0133C" w:rsidRDefault="00E0133C" w:rsidP="00E0133C"/>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716C9F9C" w:rsidR="00CA24FB" w:rsidRDefault="00D3559D" w:rsidP="00DB3F19">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w:t>
      </w:r>
      <w:r w:rsidR="00516DFA">
        <w:rPr>
          <w:rFonts w:ascii="Arial" w:hAnsi="Arial" w:cs="Arial"/>
          <w:color w:val="000000"/>
        </w:rPr>
        <w:t xml:space="preserve"> </w:t>
      </w:r>
      <w:r w:rsidR="00CE54E0">
        <w:rPr>
          <w:rFonts w:ascii="Arial" w:hAnsi="Arial" w:cs="Arial"/>
          <w:color w:val="000000"/>
        </w:rPr>
        <w:t>09</w:t>
      </w:r>
      <w:r w:rsidR="00516DFA">
        <w:rPr>
          <w:rFonts w:ascii="Arial" w:hAnsi="Arial" w:cs="Arial"/>
          <w:color w:val="000000"/>
        </w:rPr>
        <w:t xml:space="preserve"> </w:t>
      </w:r>
      <w:r w:rsidR="00CA24FB" w:rsidRPr="00DE3F06">
        <w:rPr>
          <w:rFonts w:ascii="Arial" w:hAnsi="Arial" w:cs="Arial"/>
          <w:color w:val="000000"/>
        </w:rPr>
        <w:t>de</w:t>
      </w:r>
      <w:r w:rsidR="00516DFA">
        <w:rPr>
          <w:rFonts w:ascii="Arial" w:hAnsi="Arial" w:cs="Arial"/>
          <w:color w:val="000000"/>
        </w:rPr>
        <w:t xml:space="preserve"> </w:t>
      </w:r>
      <w:r w:rsidR="00CE54E0">
        <w:rPr>
          <w:rFonts w:ascii="Arial" w:hAnsi="Arial" w:cs="Arial"/>
          <w:color w:val="000000"/>
        </w:rPr>
        <w:t>abril</w:t>
      </w:r>
      <w:r w:rsidR="00516DFA">
        <w:rPr>
          <w:rFonts w:ascii="Arial" w:hAnsi="Arial" w:cs="Arial"/>
          <w:color w:val="000000"/>
        </w:rPr>
        <w:t xml:space="preserve"> </w:t>
      </w:r>
      <w:r w:rsidR="00CA24FB" w:rsidRPr="00DE3F06">
        <w:rPr>
          <w:rFonts w:ascii="Arial" w:hAnsi="Arial" w:cs="Arial"/>
          <w:color w:val="000000"/>
        </w:rPr>
        <w:t>de</w:t>
      </w:r>
      <w:r w:rsidR="00516DFA">
        <w:rPr>
          <w:rFonts w:ascii="Arial" w:hAnsi="Arial" w:cs="Arial"/>
          <w:color w:val="000000"/>
        </w:rPr>
        <w:t xml:space="preserve"> </w:t>
      </w:r>
      <w:r w:rsidR="00017F7B" w:rsidRPr="00DE3F06">
        <w:rPr>
          <w:rFonts w:ascii="Arial" w:hAnsi="Arial" w:cs="Arial"/>
          <w:color w:val="000000"/>
        </w:rPr>
        <w:t>202</w:t>
      </w:r>
      <w:r w:rsidR="00DE3F06">
        <w:rPr>
          <w:rFonts w:ascii="Arial" w:hAnsi="Arial" w:cs="Arial"/>
          <w:color w:val="000000"/>
        </w:rPr>
        <w:t>4</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3117C862" w:rsidR="003155CD" w:rsidRPr="00C47D4C" w:rsidRDefault="003A29B7" w:rsidP="00DB3F19">
      <w:pPr>
        <w:jc w:val="center"/>
        <w:rPr>
          <w:rFonts w:ascii="Arial" w:hAnsi="Arial" w:cs="Arial"/>
          <w:b/>
          <w:bCs/>
          <w:iCs/>
          <w:color w:val="000000"/>
        </w:rPr>
      </w:pPr>
      <w:r w:rsidRPr="003A29B7">
        <w:rPr>
          <w:rFonts w:ascii="Arial" w:hAnsi="Arial" w:cs="Arial"/>
          <w:b/>
          <w:bCs/>
          <w:iCs/>
          <w:color w:val="000000"/>
        </w:rPr>
        <w:t>GAUBA REJANE OLIVEIRA DIANA</w:t>
      </w:r>
      <w:r w:rsidRPr="003A29B7">
        <w:rPr>
          <w:rFonts w:ascii="Arial" w:hAnsi="Arial" w:cs="Arial"/>
          <w:b/>
          <w:bCs/>
          <w:iCs/>
          <w:color w:val="000000"/>
        </w:rPr>
        <w:br/>
        <w:t>Secretária de Educação</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CE115B8"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0B304C"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48C892" w14:textId="6C4C858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EAB7BC3" w14:textId="23B7BB16" w:rsidR="00B74388" w:rsidRDefault="00B74388"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058F00D" w14:textId="77777777" w:rsidR="004D6631" w:rsidRPr="00514003" w:rsidRDefault="004D6631" w:rsidP="004D6631">
      <w:pPr>
        <w:jc w:val="center"/>
        <w:rPr>
          <w:b/>
          <w:sz w:val="28"/>
        </w:rPr>
      </w:pPr>
      <w:r w:rsidRPr="00514003">
        <w:rPr>
          <w:b/>
          <w:sz w:val="28"/>
        </w:rPr>
        <w:lastRenderedPageBreak/>
        <w:t>ANEXO I</w:t>
      </w:r>
    </w:p>
    <w:p w14:paraId="7EFE0BEB" w14:textId="77777777" w:rsidR="004D6631" w:rsidRPr="00514003" w:rsidRDefault="004D6631" w:rsidP="004D6631">
      <w:pPr>
        <w:jc w:val="center"/>
        <w:rPr>
          <w:b/>
          <w:sz w:val="28"/>
        </w:rPr>
      </w:pPr>
      <w:r w:rsidRPr="00514003">
        <w:rPr>
          <w:b/>
          <w:sz w:val="28"/>
        </w:rPr>
        <w:t>TERMO DE REFERÊNCIA</w:t>
      </w:r>
    </w:p>
    <w:p w14:paraId="731C3778" w14:textId="77777777" w:rsidR="004D6631" w:rsidRDefault="004D6631" w:rsidP="004D6631">
      <w:pPr>
        <w:jc w:val="both"/>
        <w:rPr>
          <w:rFonts w:ascii="Arial" w:hAnsi="Arial" w:cs="Arial"/>
          <w:b/>
          <w:szCs w:val="28"/>
        </w:rPr>
      </w:pPr>
      <w:r w:rsidRPr="00B07684">
        <w:rPr>
          <w:rFonts w:ascii="Arial" w:hAnsi="Arial" w:cs="Arial"/>
          <w:b/>
          <w:szCs w:val="28"/>
        </w:rPr>
        <w:t>1 – OBJETO</w:t>
      </w:r>
    </w:p>
    <w:p w14:paraId="1C88F59A" w14:textId="77777777" w:rsidR="004D6631" w:rsidRPr="00A261F4" w:rsidRDefault="004D6631" w:rsidP="004D6631">
      <w:pPr>
        <w:jc w:val="both"/>
        <w:rPr>
          <w:rFonts w:cs="Arial"/>
        </w:rPr>
      </w:pPr>
      <w:r w:rsidRPr="00A261F4">
        <w:rPr>
          <w:rFonts w:cs="Arial"/>
        </w:rPr>
        <w:t xml:space="preserve">Contratação de empresa do ramo pertinente, para </w:t>
      </w:r>
      <w:r>
        <w:rPr>
          <w:rFonts w:cs="Arial"/>
        </w:rPr>
        <w:t>a</w:t>
      </w:r>
      <w:r w:rsidRPr="00A261F4">
        <w:rPr>
          <w:rFonts w:cs="Arial"/>
        </w:rPr>
        <w:t>quisição de kits de higiene bucal para distribuição nas Unidades Escolares de Educação Infantil, Ensino Fundamental e Modalidades.</w:t>
      </w:r>
    </w:p>
    <w:p w14:paraId="4D42C3ED" w14:textId="77777777" w:rsidR="004D6631" w:rsidRDefault="004D6631" w:rsidP="004D6631">
      <w:pPr>
        <w:jc w:val="both"/>
        <w:rPr>
          <w:b/>
        </w:rPr>
      </w:pPr>
      <w:r w:rsidRPr="002F5574">
        <w:rPr>
          <w:b/>
        </w:rPr>
        <w:t>2 - DA JUSTIFICATIVA</w:t>
      </w:r>
    </w:p>
    <w:p w14:paraId="156330AB" w14:textId="77777777" w:rsidR="004D6631" w:rsidRDefault="004D6631" w:rsidP="004D6631">
      <w:pPr>
        <w:jc w:val="both"/>
        <w:rPr>
          <w:rFonts w:cs="Arial"/>
        </w:rPr>
      </w:pPr>
      <w:r w:rsidRPr="00A261F4">
        <w:rPr>
          <w:rFonts w:cs="Arial"/>
          <w:shd w:val="clear" w:color="auto" w:fill="FFFFFF"/>
        </w:rPr>
        <w:t>A Unidade Escolar</w:t>
      </w:r>
      <w:r w:rsidRPr="00A261F4">
        <w:rPr>
          <w:rFonts w:cs="Arial"/>
        </w:rPr>
        <w:t xml:space="preserve"> é por excelência, </w:t>
      </w:r>
      <w:r w:rsidRPr="00A261F4">
        <w:rPr>
          <w:rFonts w:cs="Arial"/>
          <w:shd w:val="clear" w:color="auto" w:fill="FFFFFF"/>
        </w:rPr>
        <w:t xml:space="preserve">um espaço privilegiado </w:t>
      </w:r>
      <w:r w:rsidRPr="00A261F4">
        <w:rPr>
          <w:rFonts w:cs="Arial"/>
        </w:rPr>
        <w:t>para o desenvolvimento de programas em saúde e higiene bucal por reunir crianças e estudantes com faixas etárias propícias à adoção de medidas educativas e preventivas. A importância da introdução sobre os cuidados com a higiene bucal nos primeiros anos de vida escolar é recomendada, pelo fato de as crianças e estudantes estarem em fase de descobertas e em processo de aprendizagem.</w:t>
      </w:r>
    </w:p>
    <w:p w14:paraId="194ED43C" w14:textId="77777777" w:rsidR="004D6631" w:rsidRPr="00A261F4" w:rsidRDefault="004D6631" w:rsidP="004D6631">
      <w:pPr>
        <w:jc w:val="both"/>
        <w:rPr>
          <w:rFonts w:cs="Arial"/>
        </w:rPr>
      </w:pPr>
      <w:r w:rsidRPr="00A261F4">
        <w:t xml:space="preserve">Sabe-se que a cárie dentária e outros problemas de saúde bucal podem ser evitados através de hábitos de higiene oral e alimentação, e que especialistas indicam que as crianças e estudantes são capazes de cuidar da própria higiene, estando sob as orientações de adultos. Mas, para que as crianças e estudantes desenvolvam atitudes saudáveis completamente, as práticas instrucionais devem considerar também no aspecto do cotidiano escolar. </w:t>
      </w:r>
    </w:p>
    <w:p w14:paraId="0030B98C" w14:textId="77777777" w:rsidR="004D6631" w:rsidRPr="00A261F4" w:rsidRDefault="004D6631" w:rsidP="004D6631">
      <w:pPr>
        <w:pStyle w:val="Nivel2"/>
        <w:numPr>
          <w:ilvl w:val="0"/>
          <w:numId w:val="0"/>
        </w:numPr>
        <w:spacing w:before="0" w:after="0" w:line="240" w:lineRule="auto"/>
        <w:rPr>
          <w:rFonts w:asciiTheme="minorHAnsi" w:hAnsiTheme="minorHAnsi"/>
          <w:sz w:val="24"/>
          <w:szCs w:val="24"/>
        </w:rPr>
      </w:pPr>
      <w:r w:rsidRPr="00A261F4">
        <w:rPr>
          <w:rFonts w:asciiTheme="minorHAnsi" w:hAnsiTheme="minorHAnsi"/>
          <w:sz w:val="24"/>
          <w:szCs w:val="24"/>
          <w:lang w:eastAsia="en-US"/>
        </w:rPr>
        <w:t xml:space="preserve">Diante disso, a Secretaria Municipal de Educação de Araci - Ba, decidiu implementar o projeto de higiene bucal nas Unidades Escolares da Rede Municipal de Ensino com </w:t>
      </w:r>
      <w:r w:rsidRPr="00A261F4">
        <w:rPr>
          <w:rFonts w:asciiTheme="minorHAnsi" w:hAnsiTheme="minorHAnsi"/>
          <w:sz w:val="24"/>
          <w:szCs w:val="24"/>
        </w:rPr>
        <w:t>foco na redução de doenças bucais através da prevenção, e promoção de hábitos de higiene bucal.</w:t>
      </w:r>
    </w:p>
    <w:p w14:paraId="684AE8BA" w14:textId="77777777" w:rsidR="004D6631" w:rsidRPr="00A261F4" w:rsidRDefault="004D6631" w:rsidP="004D6631">
      <w:pPr>
        <w:pStyle w:val="Nivel2"/>
        <w:numPr>
          <w:ilvl w:val="0"/>
          <w:numId w:val="0"/>
        </w:numPr>
        <w:spacing w:before="0" w:after="0" w:line="240" w:lineRule="auto"/>
        <w:rPr>
          <w:rFonts w:asciiTheme="minorHAnsi" w:eastAsia="Times New Roman" w:hAnsiTheme="minorHAnsi"/>
          <w:sz w:val="24"/>
          <w:szCs w:val="24"/>
        </w:rPr>
      </w:pPr>
      <w:r w:rsidRPr="00A261F4">
        <w:rPr>
          <w:rFonts w:asciiTheme="minorHAnsi" w:eastAsia="Times New Roman" w:hAnsiTheme="minorHAnsi"/>
          <w:sz w:val="24"/>
          <w:szCs w:val="24"/>
        </w:rPr>
        <w:t xml:space="preserve">É notório que nas Unidades Escolares, é possível construir uma conscientização por meio de um trabalho coletivo e participativo com toda a comunidade escolar contando com profissionais de educação e saúde que contribuem no planejamento e execução das ações, e as famílias e crianças/estudantes orientados em relação aos cuidados </w:t>
      </w:r>
      <w:r w:rsidRPr="00A261F4">
        <w:rPr>
          <w:rFonts w:asciiTheme="minorHAnsi" w:hAnsiTheme="minorHAnsi"/>
          <w:sz w:val="24"/>
          <w:szCs w:val="24"/>
          <w:shd w:val="clear" w:color="auto" w:fill="FFFFFF"/>
        </w:rPr>
        <w:t>da saúde bucal, a correta escovação e limpeza dos dentes. E com isso, fazer com que elas aprendam que pequenas ações diárias geram resultados positivos importantes</w:t>
      </w:r>
      <w:r w:rsidRPr="00A261F4">
        <w:rPr>
          <w:rFonts w:asciiTheme="minorHAnsi" w:eastAsia="Times New Roman" w:hAnsiTheme="minorHAnsi"/>
          <w:sz w:val="24"/>
          <w:szCs w:val="24"/>
        </w:rPr>
        <w:t>.</w:t>
      </w:r>
    </w:p>
    <w:p w14:paraId="1CCF229B" w14:textId="77777777" w:rsidR="004D6631" w:rsidRPr="00A261F4" w:rsidRDefault="004D6631" w:rsidP="004D6631">
      <w:pPr>
        <w:jc w:val="both"/>
        <w:rPr>
          <w:rFonts w:cs="Arial"/>
        </w:rPr>
      </w:pPr>
      <w:r w:rsidRPr="00A261F4">
        <w:rPr>
          <w:rFonts w:cs="Arial"/>
        </w:rPr>
        <w:t xml:space="preserve">A contratação justifica-se devido a necessidade de aquisição de kits para higiene bucal infantil, adolescente e </w:t>
      </w:r>
      <w:proofErr w:type="spellStart"/>
      <w:r w:rsidRPr="00A261F4">
        <w:rPr>
          <w:rFonts w:cs="Arial"/>
        </w:rPr>
        <w:t>adulto</w:t>
      </w:r>
      <w:proofErr w:type="spellEnd"/>
      <w:r w:rsidRPr="00A261F4">
        <w:rPr>
          <w:rFonts w:cs="Arial"/>
        </w:rPr>
        <w:t xml:space="preserve"> para uso nas atividades dos projetos Integradores para crianças e estudantes da Rede Municipal de Educação. O objetivo desse projeto é levar a importância da saúde bucal e proporcionar as crianças e estudantes explicações de prevenção e escovação fornecendo assim um kit completo, pois </w:t>
      </w:r>
      <w:r w:rsidRPr="00A261F4">
        <w:rPr>
          <w:rFonts w:eastAsia="Times New Roman" w:cs="Arial"/>
        </w:rPr>
        <w:t>muitas famílias que têm seus filhos nas redes públicas de ensino não têm condições econômicas de garantir a saúde bucal de seus integrantes, portanto o fornecimento do kit de Saúde Bucal no âmbito escolar é uma garantia da qualidade de vida destas crianças e adolescentes.</w:t>
      </w:r>
    </w:p>
    <w:p w14:paraId="516F5FE9" w14:textId="77777777" w:rsidR="004D6631" w:rsidRPr="00A261F4" w:rsidRDefault="004D6631" w:rsidP="004D6631">
      <w:pPr>
        <w:jc w:val="both"/>
        <w:rPr>
          <w:rFonts w:cs="Arial"/>
        </w:rPr>
      </w:pPr>
      <w:r w:rsidRPr="00A261F4">
        <w:rPr>
          <w:rFonts w:cs="Arial"/>
        </w:rPr>
        <w:t xml:space="preserve">De acordo com as diretrizes da Política Nacional de Saúde Bucal do Ministério da Saúde do Brasil, a higiene bucal é um componente fundamental da higiene corporal das pessoas, mas realizá-la adequadamente requer aprendizado; uma das possibilidades para esse aprendizado é o desenvolvimento de atividades educativas e motivacionais nos serviços de saúde. </w:t>
      </w:r>
    </w:p>
    <w:p w14:paraId="38BF520D" w14:textId="77777777" w:rsidR="004D6631" w:rsidRPr="00A261F4" w:rsidRDefault="004D6631" w:rsidP="004D6631">
      <w:pPr>
        <w:jc w:val="both"/>
        <w:rPr>
          <w:rFonts w:cs="Arial"/>
        </w:rPr>
      </w:pPr>
      <w:r w:rsidRPr="00A261F4">
        <w:rPr>
          <w:rFonts w:cs="Arial"/>
        </w:rPr>
        <w:t>Nesse contexto, viabilizar a realização de um treinamento reiterado com escovação supervisionada na prática dos cuidados com a saúde bucal, mostra-se de grande relevância. Além de atuar como fator motivacional para as crianças e estudantes, demonstra a preocupação do gestor, frente à certeza de que nenhum tratamento curativo será efetivo se não acompanhado da adoção de adequado controle de placa bacteriana. Kits de Higiene Bucal são f</w:t>
      </w:r>
      <w:r>
        <w:rPr>
          <w:rFonts w:cs="Arial"/>
        </w:rPr>
        <w:t>ormados por uma escova de dente</w:t>
      </w:r>
      <w:r w:rsidRPr="00A261F4">
        <w:rPr>
          <w:rFonts w:cs="Arial"/>
        </w:rPr>
        <w:t xml:space="preserve">, um fio dental e um creme dental com flúor. </w:t>
      </w:r>
    </w:p>
    <w:p w14:paraId="1EBB7F7C" w14:textId="77777777" w:rsidR="004D6631" w:rsidRPr="00A261F4" w:rsidRDefault="004D6631" w:rsidP="004D6631">
      <w:pPr>
        <w:jc w:val="both"/>
        <w:rPr>
          <w:rFonts w:cs="Arial"/>
        </w:rPr>
      </w:pPr>
      <w:r w:rsidRPr="00A261F4">
        <w:rPr>
          <w:rFonts w:cs="Arial"/>
        </w:rPr>
        <w:t xml:space="preserve">A aquisição dos mesmos influenciará diretamente o desempenho das atividades dos Projetos Integradores, visto que são considerados essenciais para garantir a realização de uma orientação de higiene oral supervisionada. </w:t>
      </w:r>
    </w:p>
    <w:p w14:paraId="1A168BD2" w14:textId="77777777" w:rsidR="004D6631" w:rsidRPr="00A261F4" w:rsidRDefault="004D6631" w:rsidP="004D6631">
      <w:pPr>
        <w:jc w:val="both"/>
        <w:rPr>
          <w:rFonts w:cs="Arial"/>
        </w:rPr>
      </w:pPr>
      <w:r w:rsidRPr="00A261F4">
        <w:rPr>
          <w:rFonts w:cs="Arial"/>
        </w:rPr>
        <w:lastRenderedPageBreak/>
        <w:t xml:space="preserve">Portanto, a execução desse processo tem como objetivo a conscientização e responsabilização de todos com a manutenção e preservação da própria saúde bucal, visto que nenhum tratamento curativo será eficaz e duradouro, caso não haja adoção de hábitos saudáveis. As crianças e estudantes serão orientados a manter consigo o kit de higiene bucal a ser fornecido pela Secretaria Municipal de Educação, para que a escovação possa ser realizada em ambientes diversos. Com a incorporação desse hábito, espera-se uma diminuição na incidência de doenças bucais, com consequente redução dos procedimentos curativos a serem executados, e de recursos financeiros destinados a este fim. </w:t>
      </w:r>
    </w:p>
    <w:p w14:paraId="6DFEAD9C" w14:textId="77777777" w:rsidR="004D6631" w:rsidRPr="00A261F4" w:rsidRDefault="004D6631" w:rsidP="004D6631">
      <w:pPr>
        <w:jc w:val="both"/>
        <w:rPr>
          <w:rFonts w:eastAsia="Times New Roman" w:cs="Arial"/>
        </w:rPr>
      </w:pPr>
      <w:r w:rsidRPr="00A261F4">
        <w:rPr>
          <w:rFonts w:cs="Arial"/>
        </w:rPr>
        <w:t xml:space="preserve">A aquisição em tela visa garantir o acesso das crianças e estudantes aos produtos de higiene bucal, aprimorar os cuidados com a cavidade oral, através da escovação supervisionada e estimular a motivação dos mesmos para a adoção de hábitos mais saudáveis. Como consequência, objetiva-se uma melhoria nas condições de saúde bucal destes pacientes. </w:t>
      </w:r>
      <w:bookmarkStart w:id="11" w:name="_Hlk135693079"/>
    </w:p>
    <w:bookmarkEnd w:id="11"/>
    <w:p w14:paraId="5E572DF6" w14:textId="77777777" w:rsidR="004D6631" w:rsidRPr="00A261F4" w:rsidRDefault="004D6631" w:rsidP="004D6631">
      <w:pPr>
        <w:jc w:val="both"/>
        <w:rPr>
          <w:rFonts w:cs="Arial"/>
        </w:rPr>
      </w:pPr>
      <w:r w:rsidRPr="00A261F4">
        <w:rPr>
          <w:rFonts w:cs="Arial"/>
        </w:rPr>
        <w:t>Vale mencionar també</w:t>
      </w:r>
      <w:r>
        <w:rPr>
          <w:rFonts w:cs="Arial"/>
        </w:rPr>
        <w:t xml:space="preserve">m, as metas a serem cumpridas: </w:t>
      </w:r>
      <w:r w:rsidRPr="00A261F4">
        <w:rPr>
          <w:rFonts w:cs="Arial"/>
        </w:rPr>
        <w:t xml:space="preserve">No Plano Municipal de Educação - PME: conforme o art. 5º, da Lei n.º 193, de 07 de julho de 2015, que aprovou o Plano Municipal de Educação - PME, que estabelece que a execução do Plano e o cumprimento de suas metas devem ser objeto de monitoramento contínuo e de avaliações periódicas, de forma qualitativa e/ou quantitativa, das estratégias pertinentes à esta Secretaria, quais sejam: </w:t>
      </w:r>
      <w:bookmarkStart w:id="12" w:name="_Hlk156552758"/>
    </w:p>
    <w:p w14:paraId="518B0C9C" w14:textId="77777777" w:rsidR="004D6631" w:rsidRPr="00A261F4" w:rsidRDefault="004D6631" w:rsidP="004D6631">
      <w:pPr>
        <w:ind w:left="2268"/>
        <w:jc w:val="both"/>
        <w:rPr>
          <w:rFonts w:cs="Arial"/>
          <w:b/>
        </w:rPr>
      </w:pPr>
      <w:r w:rsidRPr="00A261F4">
        <w:rPr>
          <w:rFonts w:cs="Arial"/>
          <w:b/>
        </w:rPr>
        <w:t>Meta 1 - Universalizar, até 2016, a Educação Infantil na pré-escola para as crianças de 4</w:t>
      </w:r>
      <w:r w:rsidRPr="00A261F4">
        <w:rPr>
          <w:rFonts w:cs="Arial"/>
          <w:b/>
          <w:spacing w:val="-56"/>
        </w:rPr>
        <w:t xml:space="preserve"> </w:t>
      </w:r>
      <w:r w:rsidRPr="00A261F4">
        <w:rPr>
          <w:rFonts w:cs="Arial"/>
          <w:b/>
        </w:rPr>
        <w:t>a 5 anos de idade e ampliar a oferta de Educação Infantil em Creches de forma a</w:t>
      </w:r>
      <w:r w:rsidRPr="00A261F4">
        <w:rPr>
          <w:rFonts w:cs="Arial"/>
          <w:b/>
          <w:spacing w:val="1"/>
        </w:rPr>
        <w:t xml:space="preserve"> </w:t>
      </w:r>
      <w:r w:rsidRPr="00A261F4">
        <w:rPr>
          <w:rFonts w:cs="Arial"/>
          <w:b/>
        </w:rPr>
        <w:t>atender,</w:t>
      </w:r>
      <w:r w:rsidRPr="00A261F4">
        <w:rPr>
          <w:rFonts w:cs="Arial"/>
          <w:b/>
          <w:spacing w:val="-5"/>
        </w:rPr>
        <w:t xml:space="preserve"> </w:t>
      </w:r>
      <w:r w:rsidRPr="00A261F4">
        <w:rPr>
          <w:rFonts w:cs="Arial"/>
          <w:b/>
        </w:rPr>
        <w:t>no</w:t>
      </w:r>
      <w:r w:rsidRPr="00A261F4">
        <w:rPr>
          <w:rFonts w:cs="Arial"/>
          <w:b/>
          <w:spacing w:val="-5"/>
        </w:rPr>
        <w:t xml:space="preserve"> </w:t>
      </w:r>
      <w:r w:rsidRPr="00A261F4">
        <w:rPr>
          <w:rFonts w:cs="Arial"/>
          <w:b/>
        </w:rPr>
        <w:t>mínimo,</w:t>
      </w:r>
      <w:r w:rsidRPr="00A261F4">
        <w:rPr>
          <w:rFonts w:cs="Arial"/>
          <w:b/>
          <w:spacing w:val="-5"/>
        </w:rPr>
        <w:t xml:space="preserve"> </w:t>
      </w:r>
      <w:r w:rsidRPr="00A261F4">
        <w:rPr>
          <w:rFonts w:cs="Arial"/>
          <w:b/>
        </w:rPr>
        <w:t>50%</w:t>
      </w:r>
      <w:r w:rsidRPr="00A261F4">
        <w:rPr>
          <w:rFonts w:cs="Arial"/>
          <w:b/>
          <w:spacing w:val="-5"/>
        </w:rPr>
        <w:t xml:space="preserve"> </w:t>
      </w:r>
      <w:r w:rsidRPr="00A261F4">
        <w:rPr>
          <w:rFonts w:cs="Arial"/>
          <w:b/>
        </w:rPr>
        <w:t>das</w:t>
      </w:r>
      <w:r w:rsidRPr="00A261F4">
        <w:rPr>
          <w:rFonts w:cs="Arial"/>
          <w:b/>
          <w:spacing w:val="-5"/>
        </w:rPr>
        <w:t xml:space="preserve"> </w:t>
      </w:r>
      <w:r w:rsidRPr="00A261F4">
        <w:rPr>
          <w:rFonts w:cs="Arial"/>
          <w:b/>
        </w:rPr>
        <w:t>crianças</w:t>
      </w:r>
      <w:r w:rsidRPr="00A261F4">
        <w:rPr>
          <w:rFonts w:cs="Arial"/>
          <w:b/>
          <w:spacing w:val="-5"/>
        </w:rPr>
        <w:t xml:space="preserve"> </w:t>
      </w:r>
      <w:r w:rsidRPr="00A261F4">
        <w:rPr>
          <w:rFonts w:cs="Arial"/>
          <w:b/>
        </w:rPr>
        <w:t>de</w:t>
      </w:r>
      <w:r w:rsidRPr="00A261F4">
        <w:rPr>
          <w:rFonts w:cs="Arial"/>
          <w:b/>
          <w:spacing w:val="-5"/>
        </w:rPr>
        <w:t xml:space="preserve"> </w:t>
      </w:r>
      <w:r w:rsidRPr="00A261F4">
        <w:rPr>
          <w:rFonts w:cs="Arial"/>
          <w:b/>
        </w:rPr>
        <w:t>até</w:t>
      </w:r>
      <w:r w:rsidRPr="00A261F4">
        <w:rPr>
          <w:rFonts w:cs="Arial"/>
          <w:b/>
          <w:spacing w:val="-5"/>
        </w:rPr>
        <w:t xml:space="preserve"> </w:t>
      </w:r>
      <w:r w:rsidRPr="00A261F4">
        <w:rPr>
          <w:rFonts w:cs="Arial"/>
          <w:b/>
        </w:rPr>
        <w:t>3</w:t>
      </w:r>
      <w:r w:rsidRPr="00A261F4">
        <w:rPr>
          <w:rFonts w:cs="Arial"/>
          <w:b/>
          <w:spacing w:val="-5"/>
        </w:rPr>
        <w:t xml:space="preserve"> </w:t>
      </w:r>
      <w:r w:rsidRPr="00A261F4">
        <w:rPr>
          <w:rFonts w:cs="Arial"/>
          <w:b/>
        </w:rPr>
        <w:t>anos</w:t>
      </w:r>
      <w:r w:rsidRPr="00A261F4">
        <w:rPr>
          <w:rFonts w:cs="Arial"/>
          <w:b/>
          <w:spacing w:val="-5"/>
        </w:rPr>
        <w:t xml:space="preserve"> </w:t>
      </w:r>
      <w:r w:rsidRPr="00A261F4">
        <w:rPr>
          <w:rFonts w:cs="Arial"/>
          <w:b/>
        </w:rPr>
        <w:t>até</w:t>
      </w:r>
      <w:r w:rsidRPr="00A261F4">
        <w:rPr>
          <w:rFonts w:cs="Arial"/>
          <w:b/>
          <w:spacing w:val="-5"/>
        </w:rPr>
        <w:t xml:space="preserve"> </w:t>
      </w:r>
      <w:r w:rsidRPr="00A261F4">
        <w:rPr>
          <w:rFonts w:cs="Arial"/>
          <w:b/>
        </w:rPr>
        <w:t>o</w:t>
      </w:r>
      <w:r w:rsidRPr="00A261F4">
        <w:rPr>
          <w:rFonts w:cs="Arial"/>
          <w:b/>
          <w:spacing w:val="-5"/>
        </w:rPr>
        <w:t xml:space="preserve"> </w:t>
      </w:r>
      <w:r w:rsidRPr="00A261F4">
        <w:rPr>
          <w:rFonts w:cs="Arial"/>
          <w:b/>
        </w:rPr>
        <w:t>final</w:t>
      </w:r>
      <w:r w:rsidRPr="00A261F4">
        <w:rPr>
          <w:rFonts w:cs="Arial"/>
          <w:b/>
          <w:spacing w:val="-5"/>
        </w:rPr>
        <w:t xml:space="preserve"> </w:t>
      </w:r>
      <w:r w:rsidRPr="00A261F4">
        <w:rPr>
          <w:rFonts w:cs="Arial"/>
          <w:b/>
        </w:rPr>
        <w:t>da</w:t>
      </w:r>
      <w:r w:rsidRPr="00A261F4">
        <w:rPr>
          <w:rFonts w:cs="Arial"/>
          <w:b/>
          <w:spacing w:val="-5"/>
        </w:rPr>
        <w:t xml:space="preserve"> </w:t>
      </w:r>
      <w:r w:rsidRPr="00A261F4">
        <w:rPr>
          <w:rFonts w:cs="Arial"/>
          <w:b/>
        </w:rPr>
        <w:t>vigência</w:t>
      </w:r>
      <w:r w:rsidRPr="00A261F4">
        <w:rPr>
          <w:rFonts w:cs="Arial"/>
          <w:b/>
          <w:spacing w:val="-5"/>
        </w:rPr>
        <w:t xml:space="preserve"> </w:t>
      </w:r>
      <w:r w:rsidRPr="00A261F4">
        <w:rPr>
          <w:rFonts w:cs="Arial"/>
          <w:b/>
        </w:rPr>
        <w:t>deste</w:t>
      </w:r>
      <w:r w:rsidRPr="00A261F4">
        <w:rPr>
          <w:rFonts w:cs="Arial"/>
          <w:b/>
          <w:spacing w:val="-5"/>
        </w:rPr>
        <w:t xml:space="preserve"> </w:t>
      </w:r>
      <w:r w:rsidRPr="00A261F4">
        <w:rPr>
          <w:rFonts w:cs="Arial"/>
          <w:b/>
        </w:rPr>
        <w:t>PME.</w:t>
      </w:r>
    </w:p>
    <w:p w14:paraId="5E6F9922" w14:textId="77777777" w:rsidR="004D6631" w:rsidRPr="00A261F4" w:rsidRDefault="004D6631" w:rsidP="004D6631">
      <w:pPr>
        <w:ind w:left="2268"/>
        <w:jc w:val="both"/>
        <w:rPr>
          <w:rFonts w:cs="Arial"/>
          <w:b/>
        </w:rPr>
      </w:pPr>
      <w:r w:rsidRPr="00A261F4">
        <w:rPr>
          <w:rFonts w:cs="Arial"/>
          <w:b/>
        </w:rPr>
        <w:t>Meta 2 - Universalizar o Ensino Fundamental de 9 anos para toda a população de 6 a 14</w:t>
      </w:r>
      <w:r w:rsidRPr="00A261F4">
        <w:rPr>
          <w:rFonts w:cs="Arial"/>
          <w:b/>
          <w:spacing w:val="1"/>
        </w:rPr>
        <w:t xml:space="preserve"> </w:t>
      </w:r>
      <w:r w:rsidRPr="00A261F4">
        <w:rPr>
          <w:rFonts w:cs="Arial"/>
          <w:b/>
        </w:rPr>
        <w:t>anos e garantir que pelo menos 95% dos alunos concluam essa etapa na idade</w:t>
      </w:r>
      <w:r w:rsidRPr="00A261F4">
        <w:rPr>
          <w:rFonts w:cs="Arial"/>
          <w:b/>
          <w:spacing w:val="1"/>
        </w:rPr>
        <w:t xml:space="preserve"> </w:t>
      </w:r>
      <w:r w:rsidRPr="00A261F4">
        <w:rPr>
          <w:rFonts w:cs="Arial"/>
          <w:b/>
        </w:rPr>
        <w:t>recomendada,</w:t>
      </w:r>
      <w:r w:rsidRPr="00A261F4">
        <w:rPr>
          <w:rFonts w:cs="Arial"/>
          <w:b/>
          <w:spacing w:val="-2"/>
        </w:rPr>
        <w:t xml:space="preserve"> </w:t>
      </w:r>
      <w:r w:rsidRPr="00A261F4">
        <w:rPr>
          <w:rFonts w:cs="Arial"/>
          <w:b/>
        </w:rPr>
        <w:t>até</w:t>
      </w:r>
      <w:r w:rsidRPr="00A261F4">
        <w:rPr>
          <w:rFonts w:cs="Arial"/>
          <w:b/>
          <w:spacing w:val="-2"/>
        </w:rPr>
        <w:t xml:space="preserve"> </w:t>
      </w:r>
      <w:r w:rsidRPr="00A261F4">
        <w:rPr>
          <w:rFonts w:cs="Arial"/>
          <w:b/>
        </w:rPr>
        <w:t>o</w:t>
      </w:r>
      <w:r w:rsidRPr="00A261F4">
        <w:rPr>
          <w:rFonts w:cs="Arial"/>
          <w:b/>
          <w:spacing w:val="-2"/>
        </w:rPr>
        <w:t xml:space="preserve"> </w:t>
      </w:r>
      <w:r w:rsidRPr="00A261F4">
        <w:rPr>
          <w:rFonts w:cs="Arial"/>
          <w:b/>
        </w:rPr>
        <w:t>último</w:t>
      </w:r>
      <w:r w:rsidRPr="00A261F4">
        <w:rPr>
          <w:rFonts w:cs="Arial"/>
          <w:b/>
          <w:spacing w:val="-1"/>
        </w:rPr>
        <w:t xml:space="preserve"> </w:t>
      </w:r>
      <w:r w:rsidRPr="00A261F4">
        <w:rPr>
          <w:rFonts w:cs="Arial"/>
          <w:b/>
        </w:rPr>
        <w:t>ano</w:t>
      </w:r>
      <w:r w:rsidRPr="00A261F4">
        <w:rPr>
          <w:rFonts w:cs="Arial"/>
          <w:b/>
          <w:spacing w:val="-2"/>
        </w:rPr>
        <w:t xml:space="preserve"> </w:t>
      </w:r>
      <w:r w:rsidRPr="00A261F4">
        <w:rPr>
          <w:rFonts w:cs="Arial"/>
          <w:b/>
        </w:rPr>
        <w:t>de</w:t>
      </w:r>
      <w:r w:rsidRPr="00A261F4">
        <w:rPr>
          <w:rFonts w:cs="Arial"/>
          <w:b/>
          <w:spacing w:val="-2"/>
        </w:rPr>
        <w:t xml:space="preserve"> </w:t>
      </w:r>
      <w:r w:rsidRPr="00A261F4">
        <w:rPr>
          <w:rFonts w:cs="Arial"/>
          <w:b/>
        </w:rPr>
        <w:t>vigência</w:t>
      </w:r>
      <w:r w:rsidRPr="00A261F4">
        <w:rPr>
          <w:rFonts w:cs="Arial"/>
          <w:b/>
          <w:spacing w:val="-2"/>
        </w:rPr>
        <w:t xml:space="preserve"> </w:t>
      </w:r>
      <w:r w:rsidRPr="00A261F4">
        <w:rPr>
          <w:rFonts w:cs="Arial"/>
          <w:b/>
        </w:rPr>
        <w:t>deste</w:t>
      </w:r>
      <w:r w:rsidRPr="00A261F4">
        <w:rPr>
          <w:rFonts w:cs="Arial"/>
          <w:b/>
          <w:spacing w:val="-1"/>
        </w:rPr>
        <w:t xml:space="preserve"> </w:t>
      </w:r>
      <w:r w:rsidRPr="00A261F4">
        <w:rPr>
          <w:rFonts w:cs="Arial"/>
          <w:b/>
        </w:rPr>
        <w:t>PME.</w:t>
      </w:r>
    </w:p>
    <w:p w14:paraId="7A528CBB" w14:textId="77777777" w:rsidR="004D6631" w:rsidRPr="00A261F4" w:rsidRDefault="004D6631" w:rsidP="004D6631">
      <w:pPr>
        <w:ind w:left="2268"/>
        <w:jc w:val="both"/>
        <w:rPr>
          <w:rFonts w:cs="Arial"/>
          <w:b/>
        </w:rPr>
      </w:pPr>
      <w:r w:rsidRPr="00A261F4">
        <w:rPr>
          <w:rFonts w:cs="Arial"/>
          <w:b/>
        </w:rPr>
        <w:t>Meta 4 - Universalizar, para a população de 4 (quatro) a 17 (dezessete) anos com deficiência, transtornos globais do desenvolvimento e altas habilidades ou superdotação, o acesso à educação básica e ao atendimento educacional especializado, preferencialmente na rede regular de ensino, com a garantia de sistema educacional inclusivo, de salas de recursos multifuncionais, classes, escolas ou serviços especializados, públicos ou conveniados.</w:t>
      </w:r>
    </w:p>
    <w:p w14:paraId="4BEDEAE7" w14:textId="77777777" w:rsidR="004D6631" w:rsidRPr="00A261F4" w:rsidRDefault="004D6631" w:rsidP="004D6631">
      <w:pPr>
        <w:ind w:left="2268"/>
        <w:jc w:val="both"/>
        <w:rPr>
          <w:rFonts w:cs="Arial"/>
        </w:rPr>
      </w:pPr>
      <w:r w:rsidRPr="00A261F4">
        <w:rPr>
          <w:rFonts w:cs="Arial"/>
          <w:b/>
        </w:rPr>
        <w:t>Meta 5 - Alfabetizar</w:t>
      </w:r>
      <w:r w:rsidRPr="00A261F4">
        <w:rPr>
          <w:rFonts w:cs="Arial"/>
          <w:b/>
          <w:spacing w:val="36"/>
        </w:rPr>
        <w:t xml:space="preserve"> </w:t>
      </w:r>
      <w:r w:rsidRPr="00A261F4">
        <w:rPr>
          <w:rFonts w:cs="Arial"/>
          <w:b/>
        </w:rPr>
        <w:t>todas</w:t>
      </w:r>
      <w:r w:rsidRPr="00A261F4">
        <w:rPr>
          <w:rFonts w:cs="Arial"/>
          <w:b/>
          <w:spacing w:val="35"/>
        </w:rPr>
        <w:t xml:space="preserve"> </w:t>
      </w:r>
      <w:r w:rsidRPr="00A261F4">
        <w:rPr>
          <w:rFonts w:cs="Arial"/>
          <w:b/>
        </w:rPr>
        <w:t>as</w:t>
      </w:r>
      <w:r w:rsidRPr="00A261F4">
        <w:rPr>
          <w:rFonts w:cs="Arial"/>
          <w:b/>
          <w:spacing w:val="35"/>
        </w:rPr>
        <w:t xml:space="preserve"> </w:t>
      </w:r>
      <w:r w:rsidRPr="00A261F4">
        <w:rPr>
          <w:rFonts w:cs="Arial"/>
          <w:b/>
        </w:rPr>
        <w:t>crianças,</w:t>
      </w:r>
      <w:r w:rsidRPr="00A261F4">
        <w:rPr>
          <w:rFonts w:cs="Arial"/>
          <w:b/>
          <w:spacing w:val="35"/>
        </w:rPr>
        <w:t xml:space="preserve"> </w:t>
      </w:r>
      <w:r w:rsidRPr="00A261F4">
        <w:rPr>
          <w:rFonts w:cs="Arial"/>
          <w:b/>
        </w:rPr>
        <w:t>no</w:t>
      </w:r>
      <w:r w:rsidRPr="00A261F4">
        <w:rPr>
          <w:rFonts w:cs="Arial"/>
          <w:b/>
          <w:spacing w:val="36"/>
        </w:rPr>
        <w:t xml:space="preserve"> </w:t>
      </w:r>
      <w:r w:rsidRPr="00A261F4">
        <w:rPr>
          <w:rFonts w:cs="Arial"/>
          <w:b/>
        </w:rPr>
        <w:t>máximo,</w:t>
      </w:r>
      <w:r w:rsidRPr="00A261F4">
        <w:rPr>
          <w:rFonts w:cs="Arial"/>
          <w:b/>
          <w:spacing w:val="35"/>
        </w:rPr>
        <w:t xml:space="preserve"> </w:t>
      </w:r>
      <w:r w:rsidRPr="00A261F4">
        <w:rPr>
          <w:rFonts w:cs="Arial"/>
          <w:b/>
        </w:rPr>
        <w:t>até</w:t>
      </w:r>
      <w:r w:rsidRPr="00A261F4">
        <w:rPr>
          <w:rFonts w:cs="Arial"/>
          <w:b/>
          <w:spacing w:val="35"/>
        </w:rPr>
        <w:t xml:space="preserve"> </w:t>
      </w:r>
      <w:r w:rsidRPr="00A261F4">
        <w:rPr>
          <w:rFonts w:cs="Arial"/>
          <w:b/>
        </w:rPr>
        <w:t>o</w:t>
      </w:r>
      <w:r w:rsidRPr="00A261F4">
        <w:rPr>
          <w:rFonts w:cs="Arial"/>
          <w:b/>
          <w:spacing w:val="36"/>
        </w:rPr>
        <w:t xml:space="preserve"> </w:t>
      </w:r>
      <w:r w:rsidRPr="00A261F4">
        <w:rPr>
          <w:rFonts w:cs="Arial"/>
          <w:b/>
        </w:rPr>
        <w:t>final</w:t>
      </w:r>
      <w:r w:rsidRPr="00A261F4">
        <w:rPr>
          <w:rFonts w:cs="Arial"/>
          <w:b/>
          <w:spacing w:val="35"/>
        </w:rPr>
        <w:t xml:space="preserve"> </w:t>
      </w:r>
      <w:r w:rsidRPr="00A261F4">
        <w:rPr>
          <w:rFonts w:cs="Arial"/>
          <w:b/>
        </w:rPr>
        <w:t>do</w:t>
      </w:r>
      <w:r w:rsidRPr="00A261F4">
        <w:rPr>
          <w:rFonts w:cs="Arial"/>
          <w:b/>
          <w:spacing w:val="36"/>
        </w:rPr>
        <w:t xml:space="preserve"> </w:t>
      </w:r>
      <w:r w:rsidRPr="00A261F4">
        <w:rPr>
          <w:rFonts w:cs="Arial"/>
          <w:b/>
        </w:rPr>
        <w:t>3º</w:t>
      </w:r>
      <w:r w:rsidRPr="00A261F4">
        <w:rPr>
          <w:rFonts w:cs="Arial"/>
          <w:b/>
          <w:spacing w:val="35"/>
        </w:rPr>
        <w:t xml:space="preserve"> </w:t>
      </w:r>
      <w:r w:rsidRPr="00A261F4">
        <w:rPr>
          <w:rFonts w:cs="Arial"/>
          <w:b/>
        </w:rPr>
        <w:t>(terceiro)</w:t>
      </w:r>
      <w:r w:rsidRPr="00A261F4">
        <w:rPr>
          <w:rFonts w:cs="Arial"/>
          <w:b/>
          <w:spacing w:val="36"/>
        </w:rPr>
        <w:t xml:space="preserve"> </w:t>
      </w:r>
      <w:r w:rsidRPr="00A261F4">
        <w:rPr>
          <w:rFonts w:cs="Arial"/>
          <w:b/>
        </w:rPr>
        <w:t>ano</w:t>
      </w:r>
      <w:r w:rsidRPr="00A261F4">
        <w:rPr>
          <w:rFonts w:cs="Arial"/>
          <w:b/>
          <w:spacing w:val="34"/>
        </w:rPr>
        <w:t xml:space="preserve"> </w:t>
      </w:r>
      <w:r w:rsidRPr="00A261F4">
        <w:rPr>
          <w:rFonts w:cs="Arial"/>
          <w:b/>
        </w:rPr>
        <w:t xml:space="preserve">do </w:t>
      </w:r>
      <w:r w:rsidRPr="00A261F4">
        <w:rPr>
          <w:rFonts w:cs="Arial"/>
          <w:b/>
          <w:spacing w:val="-55"/>
        </w:rPr>
        <w:t xml:space="preserve">      </w:t>
      </w:r>
      <w:r w:rsidRPr="00A261F4">
        <w:rPr>
          <w:rFonts w:cs="Arial"/>
          <w:b/>
        </w:rPr>
        <w:t>Ensino</w:t>
      </w:r>
      <w:r w:rsidRPr="00A261F4">
        <w:rPr>
          <w:rFonts w:cs="Arial"/>
          <w:b/>
          <w:spacing w:val="-2"/>
        </w:rPr>
        <w:t xml:space="preserve"> </w:t>
      </w:r>
      <w:r w:rsidRPr="00A261F4">
        <w:rPr>
          <w:rFonts w:cs="Arial"/>
          <w:b/>
        </w:rPr>
        <w:t>Fundamental.</w:t>
      </w:r>
    </w:p>
    <w:p w14:paraId="01597B42" w14:textId="77777777" w:rsidR="004D6631" w:rsidRPr="00A261F4" w:rsidRDefault="004D6631" w:rsidP="004D6631">
      <w:pPr>
        <w:ind w:left="2268"/>
        <w:jc w:val="both"/>
        <w:rPr>
          <w:rFonts w:cs="Arial"/>
        </w:rPr>
      </w:pPr>
      <w:r w:rsidRPr="00A261F4">
        <w:rPr>
          <w:rFonts w:cs="Arial"/>
          <w:b/>
        </w:rPr>
        <w:t>Meta 6 - Buscar parcerias para o desenvolvimento de atividades que visem à formação integral dos alunos, no mínimo 50% (cinquenta por cento) das escolas municipais, de forma a atender, no mínimo 50% dos alunos da educação básica, complementares às realizadas nas escolas, e expansão dos espaços escolares para atuação conjunta com a comunidade.</w:t>
      </w:r>
    </w:p>
    <w:p w14:paraId="60DA568F" w14:textId="77777777" w:rsidR="004D6631" w:rsidRPr="00A261F4" w:rsidRDefault="004D6631" w:rsidP="004D6631">
      <w:pPr>
        <w:ind w:left="2268"/>
        <w:jc w:val="both"/>
        <w:rPr>
          <w:rFonts w:cs="Arial"/>
          <w:b/>
        </w:rPr>
      </w:pPr>
      <w:r w:rsidRPr="00A261F4">
        <w:rPr>
          <w:rFonts w:cs="Arial"/>
          <w:b/>
        </w:rPr>
        <w:t>Meta 7 - Promover a qualidade da Educação Básica em todas as Etapas e Modalidades, com melhoria do fluxo escolar e da aprendizagem de modo a atingir as seguintes médias nacionais para o Ideb:</w:t>
      </w:r>
    </w:p>
    <w:p w14:paraId="3337A602" w14:textId="77777777" w:rsidR="004D6631" w:rsidRPr="00A261F4" w:rsidRDefault="004D6631" w:rsidP="004D6631">
      <w:pPr>
        <w:ind w:left="2268"/>
        <w:jc w:val="both"/>
        <w:rPr>
          <w:rFonts w:cs="Arial"/>
          <w:b/>
        </w:rPr>
      </w:pPr>
      <w:r w:rsidRPr="00A261F4">
        <w:rPr>
          <w:rFonts w:cs="Arial"/>
          <w:b/>
        </w:rPr>
        <w:t>Meta 8 - Elevar a escolaridade média da população de 18 a 29 anos, em até dois anos da data de vigência deste plano em pelo menos 50</w:t>
      </w:r>
      <w:proofErr w:type="gramStart"/>
      <w:r w:rsidRPr="00A261F4">
        <w:rPr>
          <w:rFonts w:cs="Arial"/>
          <w:b/>
        </w:rPr>
        <w:t>%(</w:t>
      </w:r>
      <w:proofErr w:type="gramEnd"/>
      <w:r w:rsidRPr="00A261F4">
        <w:rPr>
          <w:rFonts w:cs="Arial"/>
          <w:b/>
        </w:rPr>
        <w:t>cinquenta por cento).</w:t>
      </w:r>
    </w:p>
    <w:p w14:paraId="78E87BE8" w14:textId="77777777" w:rsidR="004D6631" w:rsidRPr="00A261F4" w:rsidRDefault="004D6631" w:rsidP="004D6631">
      <w:pPr>
        <w:ind w:left="2268"/>
        <w:jc w:val="both"/>
        <w:rPr>
          <w:rFonts w:cs="Arial"/>
          <w:b/>
        </w:rPr>
      </w:pPr>
      <w:r w:rsidRPr="00A261F4">
        <w:rPr>
          <w:rFonts w:cs="Arial"/>
          <w:b/>
        </w:rPr>
        <w:t>Meta 9 - Elevar a taxa de alfabetização da população com 15 (quinze) anos ou mais para 93.5% (noventa e três inteiros e cinco décimos por cento) em até cinco anos após a vigência deste Plano e, até o final da vigência deste PME, erradicar o analfabetismo absoluto e reduzir em 50% (cinquenta por cento) a taxa de analfabetismo funcional.</w:t>
      </w:r>
      <w:bookmarkEnd w:id="12"/>
    </w:p>
    <w:p w14:paraId="09E663AD" w14:textId="77777777" w:rsidR="004D6631" w:rsidRPr="00A261F4" w:rsidRDefault="004D6631" w:rsidP="004D6631">
      <w:pPr>
        <w:ind w:right="-1"/>
        <w:jc w:val="both"/>
        <w:rPr>
          <w:rFonts w:cs="Arial"/>
        </w:rPr>
      </w:pPr>
      <w:r w:rsidRPr="00A261F4">
        <w:rPr>
          <w:rFonts w:cs="Arial"/>
        </w:rPr>
        <w:lastRenderedPageBreak/>
        <w:t>Para fundamentar a real necessidade da aquisição do material, elencamos também os Objetivos de Desenvolvimento Sustentável (ODS) que são uma agenda mundial adotada durante a Cúpula das Nações Unidas sobre o Desenvolvimento Sustentável em setembro de 2015, composta por 17 objetivos e 169 metas a serem atingidos até 2030.</w:t>
      </w:r>
    </w:p>
    <w:p w14:paraId="668AA901" w14:textId="77777777" w:rsidR="004D6631" w:rsidRPr="00A261F4" w:rsidRDefault="004D6631" w:rsidP="004D6631">
      <w:pPr>
        <w:ind w:right="-1"/>
        <w:jc w:val="both"/>
        <w:rPr>
          <w:rFonts w:cs="Arial"/>
        </w:rPr>
      </w:pPr>
      <w:r w:rsidRPr="00A261F4">
        <w:rPr>
          <w:rFonts w:cs="Arial"/>
        </w:rPr>
        <w:t>Nesta agenda estão previstas ações mundiais nas áreas de erradicação da pobreza, segurança alimentar, agricultura, saúde, educação, igualdade de gênero, redução das desigualdades, energia, água e saneamento, padrões sustentáveis de produção e de consumo, mudança do clima, cidades sustentáveis, proteção e uso sustentável dos oceanos e dos ecossistemas terrestres, crescimento econômico inclusivo, infraestrutura, industrialização, entre outros, vejam:</w:t>
      </w:r>
    </w:p>
    <w:p w14:paraId="70827E4D" w14:textId="77777777" w:rsidR="004D6631" w:rsidRPr="00A261F4" w:rsidRDefault="004D6631" w:rsidP="004D6631">
      <w:pPr>
        <w:ind w:left="2268"/>
        <w:jc w:val="both"/>
        <w:rPr>
          <w:rFonts w:cs="Arial"/>
        </w:rPr>
      </w:pPr>
      <w:r w:rsidRPr="00A261F4">
        <w:rPr>
          <w:rFonts w:cs="Arial"/>
        </w:rPr>
        <w:t>4. Educação de Qualidade</w:t>
      </w:r>
      <w:r>
        <w:rPr>
          <w:rFonts w:cs="Arial"/>
        </w:rPr>
        <w:t xml:space="preserve"> </w:t>
      </w:r>
      <w:r w:rsidRPr="00A261F4">
        <w:rPr>
          <w:rFonts w:cs="Arial"/>
        </w:rPr>
        <w:t>Assegurar a educação inclusiva e equitativa e de qualidade, e promover oportunidades de aprendizagem ao longo da vida para todos.</w:t>
      </w:r>
    </w:p>
    <w:p w14:paraId="5934423D" w14:textId="77777777" w:rsidR="004D6631" w:rsidRPr="00A261F4" w:rsidRDefault="004D6631" w:rsidP="004D6631">
      <w:pPr>
        <w:ind w:left="2268"/>
        <w:jc w:val="both"/>
        <w:rPr>
          <w:rFonts w:cs="Arial"/>
        </w:rPr>
      </w:pPr>
      <w:r w:rsidRPr="00A261F4">
        <w:rPr>
          <w:rFonts w:cs="Arial"/>
        </w:rPr>
        <w:t xml:space="preserve">Meta - </w:t>
      </w:r>
      <w:hyperlink r:id="rId17" w:anchor="coll_4_1" w:history="1">
        <w:r w:rsidRPr="00A261F4">
          <w:rPr>
            <w:rStyle w:val="Hyperlink"/>
            <w:rFonts w:cs="Arial"/>
          </w:rPr>
          <w:t xml:space="preserve">Até 2030, garantir que todas as meninas e meninos completem o ensino fundamental e médio, equitativo e de qualidade, na idade adequada, assegurando a oferta gratuita na rede pública e que conduza a resultados de aprendizagem satisfatórios e relevantes. </w:t>
        </w:r>
      </w:hyperlink>
    </w:p>
    <w:p w14:paraId="44DDF826" w14:textId="77777777" w:rsidR="004D6631" w:rsidRPr="00A261F4" w:rsidRDefault="004D6631" w:rsidP="004D6631">
      <w:pPr>
        <w:ind w:left="2268"/>
        <w:jc w:val="both"/>
        <w:rPr>
          <w:rFonts w:cs="Arial"/>
        </w:rPr>
      </w:pPr>
      <w:r w:rsidRPr="00A261F4">
        <w:rPr>
          <w:rFonts w:cs="Arial"/>
        </w:rPr>
        <w:t>Indicador - 4.1.1 - Proporção de crianças e jovens: (a) nos segundo e terceiro anos do ensino fundamental; (b) no final dos anos iniciais do ensino fundamental; e c) no final dos anos finais do ensino fundamental, que atingiram um nível mínimo de proficiência em (i) leitura e (</w:t>
      </w:r>
      <w:proofErr w:type="spellStart"/>
      <w:r w:rsidRPr="00A261F4">
        <w:rPr>
          <w:rFonts w:cs="Arial"/>
        </w:rPr>
        <w:t>ii</w:t>
      </w:r>
      <w:proofErr w:type="spellEnd"/>
      <w:r w:rsidRPr="00A261F4">
        <w:rPr>
          <w:rFonts w:cs="Arial"/>
        </w:rPr>
        <w:t>) matemática, por sexo.</w:t>
      </w:r>
    </w:p>
    <w:p w14:paraId="1285A96B" w14:textId="77777777" w:rsidR="004D6631" w:rsidRDefault="004D6631" w:rsidP="004D6631">
      <w:pPr>
        <w:jc w:val="both"/>
        <w:rPr>
          <w:rFonts w:cs="Arial"/>
          <w:b/>
        </w:rPr>
      </w:pPr>
      <w:r w:rsidRPr="00F07FF2">
        <w:rPr>
          <w:rFonts w:cs="Arial"/>
          <w:b/>
        </w:rPr>
        <w:t>3 - ESPECIFICAÇÃO DO OBJETO</w:t>
      </w:r>
    </w:p>
    <w:tbl>
      <w:tblPr>
        <w:tblStyle w:val="Tabelacomgrade"/>
        <w:tblW w:w="0" w:type="auto"/>
        <w:tblInd w:w="108" w:type="dxa"/>
        <w:tblLook w:val="04A0" w:firstRow="1" w:lastRow="0" w:firstColumn="1" w:lastColumn="0" w:noHBand="0" w:noVBand="1"/>
      </w:tblPr>
      <w:tblGrid>
        <w:gridCol w:w="851"/>
        <w:gridCol w:w="5953"/>
        <w:gridCol w:w="812"/>
        <w:gridCol w:w="889"/>
      </w:tblGrid>
      <w:tr w:rsidR="004D6631" w:rsidRPr="00A261F4" w14:paraId="0D29C08F" w14:textId="77777777" w:rsidTr="00417B63">
        <w:tc>
          <w:tcPr>
            <w:tcW w:w="851" w:type="dxa"/>
            <w:vAlign w:val="center"/>
          </w:tcPr>
          <w:p w14:paraId="2CC118A8" w14:textId="77777777" w:rsidR="004D6631" w:rsidRPr="00A261F4" w:rsidRDefault="004D6631" w:rsidP="00417B63">
            <w:pPr>
              <w:jc w:val="center"/>
              <w:rPr>
                <w:rFonts w:eastAsia="Times New Roman" w:cs="Arial"/>
                <w:b/>
                <w:bCs/>
                <w:color w:val="000000"/>
              </w:rPr>
            </w:pPr>
            <w:r w:rsidRPr="00A261F4">
              <w:rPr>
                <w:rFonts w:eastAsia="Times New Roman" w:cs="Arial"/>
                <w:b/>
                <w:bCs/>
                <w:color w:val="000000"/>
              </w:rPr>
              <w:t>ITEM</w:t>
            </w:r>
          </w:p>
        </w:tc>
        <w:tc>
          <w:tcPr>
            <w:tcW w:w="5953" w:type="dxa"/>
            <w:vAlign w:val="center"/>
          </w:tcPr>
          <w:p w14:paraId="06DBB402" w14:textId="77777777" w:rsidR="004D6631" w:rsidRPr="00A261F4" w:rsidRDefault="004D6631" w:rsidP="00417B63">
            <w:pPr>
              <w:jc w:val="center"/>
              <w:rPr>
                <w:rFonts w:eastAsia="Times New Roman" w:cs="Arial"/>
                <w:b/>
                <w:bCs/>
                <w:color w:val="000000"/>
              </w:rPr>
            </w:pPr>
            <w:r w:rsidRPr="00A261F4">
              <w:rPr>
                <w:rFonts w:eastAsia="Times New Roman" w:cs="Arial"/>
                <w:b/>
                <w:bCs/>
                <w:color w:val="000000"/>
              </w:rPr>
              <w:t>ESPECIFICAÇÃO</w:t>
            </w:r>
          </w:p>
        </w:tc>
        <w:tc>
          <w:tcPr>
            <w:tcW w:w="812" w:type="dxa"/>
            <w:vAlign w:val="center"/>
          </w:tcPr>
          <w:p w14:paraId="35957570" w14:textId="77777777" w:rsidR="004D6631" w:rsidRPr="00A261F4" w:rsidRDefault="004D6631" w:rsidP="00417B63">
            <w:pPr>
              <w:jc w:val="center"/>
              <w:rPr>
                <w:rFonts w:eastAsia="Times New Roman" w:cs="Arial"/>
                <w:b/>
                <w:bCs/>
                <w:color w:val="000000"/>
              </w:rPr>
            </w:pPr>
            <w:r w:rsidRPr="00A261F4">
              <w:rPr>
                <w:rFonts w:eastAsia="Times New Roman" w:cs="Arial"/>
                <w:b/>
                <w:bCs/>
                <w:color w:val="000000"/>
              </w:rPr>
              <w:t>UND</w:t>
            </w:r>
          </w:p>
        </w:tc>
        <w:tc>
          <w:tcPr>
            <w:tcW w:w="889" w:type="dxa"/>
            <w:vAlign w:val="center"/>
          </w:tcPr>
          <w:p w14:paraId="41C712D1" w14:textId="77777777" w:rsidR="004D6631" w:rsidRPr="00A261F4" w:rsidRDefault="004D6631" w:rsidP="00417B63">
            <w:pPr>
              <w:jc w:val="center"/>
              <w:rPr>
                <w:rFonts w:eastAsia="Times New Roman" w:cs="Arial"/>
                <w:b/>
                <w:bCs/>
                <w:color w:val="000000"/>
              </w:rPr>
            </w:pPr>
            <w:r w:rsidRPr="00A261F4">
              <w:rPr>
                <w:rFonts w:eastAsia="Times New Roman" w:cs="Arial"/>
                <w:b/>
                <w:bCs/>
                <w:color w:val="000000"/>
              </w:rPr>
              <w:t>QTD.</w:t>
            </w:r>
          </w:p>
        </w:tc>
      </w:tr>
      <w:tr w:rsidR="004D6631" w:rsidRPr="00A261F4" w14:paraId="3732CDFC" w14:textId="77777777" w:rsidTr="00417B63">
        <w:tc>
          <w:tcPr>
            <w:tcW w:w="851" w:type="dxa"/>
          </w:tcPr>
          <w:p w14:paraId="15CCDF41" w14:textId="77777777" w:rsidR="004D6631" w:rsidRPr="00A261F4" w:rsidRDefault="004D6631" w:rsidP="00417B63">
            <w:pPr>
              <w:jc w:val="center"/>
              <w:rPr>
                <w:rFonts w:cs="Arial"/>
                <w:b/>
              </w:rPr>
            </w:pPr>
            <w:r w:rsidRPr="00A261F4">
              <w:rPr>
                <w:rFonts w:cs="Arial"/>
                <w:b/>
              </w:rPr>
              <w:t>01</w:t>
            </w:r>
          </w:p>
        </w:tc>
        <w:tc>
          <w:tcPr>
            <w:tcW w:w="5953" w:type="dxa"/>
          </w:tcPr>
          <w:p w14:paraId="6F9D8804" w14:textId="77777777" w:rsidR="004D6631" w:rsidRPr="00A261F4" w:rsidRDefault="004D6631" w:rsidP="00417B63">
            <w:pPr>
              <w:jc w:val="both"/>
              <w:rPr>
                <w:rFonts w:cs="Arial"/>
                <w:bCs/>
              </w:rPr>
            </w:pPr>
            <w:r w:rsidRPr="00A261F4">
              <w:rPr>
                <w:rFonts w:cs="Arial"/>
                <w:bCs/>
              </w:rPr>
              <w:t xml:space="preserve">Kit Higiene Bucal composto por 01 estojo na cor a escolher, confeccionado com pp (polipropileno) biodegradável, espessura de 0,60mm, tamanho de 20 cm de comprimento x 7 cm de altura x 5 cm de profundidade, o estojo deverá ter dois elásticos revestidos de tecido para fechamento. Personalização conforme a arte do município em anexo no termo de </w:t>
            </w:r>
            <w:proofErr w:type="spellStart"/>
            <w:r w:rsidRPr="00A261F4">
              <w:rPr>
                <w:rFonts w:cs="Arial"/>
                <w:bCs/>
              </w:rPr>
              <w:t>referencia</w:t>
            </w:r>
            <w:proofErr w:type="spellEnd"/>
            <w:r w:rsidRPr="00A261F4">
              <w:rPr>
                <w:rFonts w:cs="Arial"/>
                <w:bCs/>
              </w:rPr>
              <w:t xml:space="preserve">. Deverão ser fornecidos juntamente com o estojo: 01 creme dental de 50g, com flúor e cálcio, sabor de menta, aprovado pela abo (associação brasileira de odontologia), 01 escova dental em cerdas macias de nylon com 4 fileiras aproximadamente 28 a 34 </w:t>
            </w:r>
            <w:proofErr w:type="spellStart"/>
            <w:r w:rsidRPr="00A261F4">
              <w:rPr>
                <w:rFonts w:cs="Arial"/>
                <w:bCs/>
              </w:rPr>
              <w:t>turfos</w:t>
            </w:r>
            <w:proofErr w:type="spellEnd"/>
            <w:r w:rsidRPr="00A261F4">
              <w:rPr>
                <w:rFonts w:cs="Arial"/>
                <w:bCs/>
              </w:rPr>
              <w:t xml:space="preserve">, tamanho infantil e </w:t>
            </w:r>
            <w:proofErr w:type="spellStart"/>
            <w:r w:rsidRPr="00A261F4">
              <w:rPr>
                <w:rFonts w:cs="Arial"/>
                <w:bCs/>
              </w:rPr>
              <w:t>adulto</w:t>
            </w:r>
            <w:proofErr w:type="spellEnd"/>
            <w:r w:rsidRPr="00A261F4">
              <w:rPr>
                <w:rFonts w:cs="Arial"/>
                <w:bCs/>
              </w:rPr>
              <w:t xml:space="preserve">, embalada individualmente, 01 toalha de rosto de tecido 100% algodão tamanho aproximadamente 65x45cm , 01 fio dental de poliamida com 25 m. Será exigida apresentação de laudo toxicológico do estojo em conformidade com a norma </w:t>
            </w:r>
            <w:proofErr w:type="spellStart"/>
            <w:r w:rsidRPr="00A261F4">
              <w:rPr>
                <w:rFonts w:cs="Arial"/>
                <w:bCs/>
              </w:rPr>
              <w:t>abnt</w:t>
            </w:r>
            <w:proofErr w:type="spellEnd"/>
            <w:r w:rsidRPr="00A261F4">
              <w:rPr>
                <w:rFonts w:cs="Arial"/>
                <w:bCs/>
              </w:rPr>
              <w:t xml:space="preserve"> </w:t>
            </w:r>
            <w:proofErr w:type="spellStart"/>
            <w:r w:rsidRPr="00A261F4">
              <w:rPr>
                <w:rFonts w:cs="Arial"/>
                <w:bCs/>
              </w:rPr>
              <w:t>nbr</w:t>
            </w:r>
            <w:proofErr w:type="spellEnd"/>
            <w:r w:rsidRPr="00A261F4">
              <w:rPr>
                <w:rFonts w:cs="Arial"/>
                <w:bCs/>
              </w:rPr>
              <w:t xml:space="preserve"> 15.236:2021 e </w:t>
            </w:r>
            <w:proofErr w:type="spellStart"/>
            <w:r w:rsidRPr="00A261F4">
              <w:rPr>
                <w:rFonts w:cs="Arial"/>
                <w:bCs/>
              </w:rPr>
              <w:t>abnt</w:t>
            </w:r>
            <w:proofErr w:type="spellEnd"/>
            <w:r w:rsidRPr="00A261F4">
              <w:rPr>
                <w:rFonts w:cs="Arial"/>
                <w:bCs/>
              </w:rPr>
              <w:t xml:space="preserve"> </w:t>
            </w:r>
            <w:proofErr w:type="spellStart"/>
            <w:r w:rsidRPr="00A261F4">
              <w:rPr>
                <w:rFonts w:cs="Arial"/>
                <w:bCs/>
              </w:rPr>
              <w:t>nbr</w:t>
            </w:r>
            <w:proofErr w:type="spellEnd"/>
            <w:r w:rsidRPr="00A261F4">
              <w:rPr>
                <w:rFonts w:cs="Arial"/>
                <w:bCs/>
              </w:rPr>
              <w:t xml:space="preserve"> 16.040:2020, bem </w:t>
            </w:r>
            <w:proofErr w:type="spellStart"/>
            <w:r w:rsidRPr="00A261F4">
              <w:rPr>
                <w:rFonts w:cs="Arial"/>
                <w:bCs/>
              </w:rPr>
              <w:t>com</w:t>
            </w:r>
            <w:proofErr w:type="spellEnd"/>
            <w:r w:rsidRPr="00A261F4">
              <w:rPr>
                <w:rFonts w:cs="Arial"/>
                <w:bCs/>
              </w:rPr>
              <w:t xml:space="preserve"> de </w:t>
            </w:r>
            <w:proofErr w:type="spellStart"/>
            <w:r w:rsidRPr="00A261F4">
              <w:rPr>
                <w:rFonts w:cs="Arial"/>
                <w:bCs/>
              </w:rPr>
              <w:t>niveis</w:t>
            </w:r>
            <w:proofErr w:type="spellEnd"/>
            <w:r w:rsidRPr="00A261F4">
              <w:rPr>
                <w:rFonts w:cs="Arial"/>
                <w:bCs/>
              </w:rPr>
              <w:t xml:space="preserve"> aceitáveis de </w:t>
            </w:r>
            <w:proofErr w:type="spellStart"/>
            <w:r w:rsidRPr="00A261F4">
              <w:rPr>
                <w:rFonts w:cs="Arial"/>
                <w:bCs/>
              </w:rPr>
              <w:t>bisfenol-a</w:t>
            </w:r>
            <w:proofErr w:type="spellEnd"/>
            <w:r w:rsidRPr="00A261F4">
              <w:rPr>
                <w:rFonts w:cs="Arial"/>
                <w:bCs/>
              </w:rPr>
              <w:t xml:space="preserve"> (BPA-FREE) para Educação Infantil, Anos Iniciais, Anos Finais e Educação de Jovens, Adultos e Idosos.</w:t>
            </w:r>
          </w:p>
        </w:tc>
        <w:tc>
          <w:tcPr>
            <w:tcW w:w="812" w:type="dxa"/>
          </w:tcPr>
          <w:p w14:paraId="097805A1" w14:textId="77777777" w:rsidR="004D6631" w:rsidRPr="00A261F4" w:rsidRDefault="004D6631" w:rsidP="00417B63">
            <w:pPr>
              <w:jc w:val="center"/>
              <w:rPr>
                <w:rFonts w:cs="Arial"/>
                <w:b/>
              </w:rPr>
            </w:pPr>
            <w:r w:rsidRPr="00A261F4">
              <w:rPr>
                <w:rFonts w:cs="Arial"/>
                <w:b/>
              </w:rPr>
              <w:t>KIT</w:t>
            </w:r>
          </w:p>
        </w:tc>
        <w:tc>
          <w:tcPr>
            <w:tcW w:w="889" w:type="dxa"/>
          </w:tcPr>
          <w:p w14:paraId="5C7CB4D9" w14:textId="77777777" w:rsidR="004D6631" w:rsidRPr="00A261F4" w:rsidRDefault="004D6631" w:rsidP="00417B63">
            <w:pPr>
              <w:jc w:val="center"/>
              <w:rPr>
                <w:rFonts w:cs="Arial"/>
                <w:b/>
              </w:rPr>
            </w:pPr>
            <w:r w:rsidRPr="00A261F4">
              <w:rPr>
                <w:rFonts w:cs="Arial"/>
                <w:b/>
              </w:rPr>
              <w:t>17.000</w:t>
            </w:r>
          </w:p>
        </w:tc>
      </w:tr>
    </w:tbl>
    <w:p w14:paraId="33151EA1" w14:textId="77777777" w:rsidR="004D6631" w:rsidRDefault="004D6631" w:rsidP="004D6631">
      <w:pPr>
        <w:jc w:val="both"/>
        <w:rPr>
          <w:b/>
        </w:rPr>
      </w:pPr>
    </w:p>
    <w:p w14:paraId="4C44D769" w14:textId="77777777" w:rsidR="004D6631" w:rsidRPr="002F5574" w:rsidRDefault="004D6631" w:rsidP="004D6631">
      <w:pPr>
        <w:jc w:val="both"/>
        <w:rPr>
          <w:b/>
        </w:rPr>
      </w:pPr>
      <w:r>
        <w:rPr>
          <w:b/>
        </w:rPr>
        <w:t>4</w:t>
      </w:r>
      <w:r w:rsidRPr="002F5574">
        <w:rPr>
          <w:b/>
        </w:rPr>
        <w:t xml:space="preserve"> - DO PAGAMENTO</w:t>
      </w:r>
    </w:p>
    <w:p w14:paraId="0808B795" w14:textId="77777777" w:rsidR="004D6631" w:rsidRPr="002F5574" w:rsidRDefault="004D6631" w:rsidP="004D6631">
      <w:pPr>
        <w:jc w:val="both"/>
      </w:pPr>
      <w:r w:rsidRPr="002F5574">
        <w:t>A CONTRATADA deverá entregar nota fiscal/fatura de se</w:t>
      </w:r>
      <w:r>
        <w:t xml:space="preserve">rviços, para fins de atesto aos </w:t>
      </w:r>
      <w:r w:rsidRPr="002F5574">
        <w:t xml:space="preserve">serviços prestados e para posterior liquidação e pagamento. </w:t>
      </w:r>
    </w:p>
    <w:p w14:paraId="517779D6" w14:textId="77777777" w:rsidR="004D6631" w:rsidRPr="002F5574" w:rsidRDefault="004D6631" w:rsidP="004D6631">
      <w:pPr>
        <w:jc w:val="both"/>
      </w:pPr>
      <w:r w:rsidRPr="002F5574">
        <w:lastRenderedPageBreak/>
        <w:t xml:space="preserve">O pagamento será efetuado pela CONTRATANTE no prazo de 30 (trinta) dias, contado da data da protocolização da nota fiscal/fatura. </w:t>
      </w:r>
    </w:p>
    <w:p w14:paraId="6F89F51C" w14:textId="77777777" w:rsidR="004D6631" w:rsidRPr="002F5574" w:rsidRDefault="004D6631" w:rsidP="004D6631">
      <w:pPr>
        <w:jc w:val="both"/>
        <w:rPr>
          <w:b/>
        </w:rPr>
      </w:pPr>
      <w:r w:rsidRPr="002F5574">
        <w:t>O pagamento será realizado por meio de ordem bancária, creditada na conta corrente do CONTRATADO.</w:t>
      </w:r>
    </w:p>
    <w:p w14:paraId="16871E73" w14:textId="77777777" w:rsidR="004D6631" w:rsidRDefault="004D6631" w:rsidP="004D6631">
      <w:pPr>
        <w:jc w:val="both"/>
        <w:rPr>
          <w:b/>
        </w:rPr>
      </w:pPr>
    </w:p>
    <w:p w14:paraId="58A7E74F" w14:textId="77777777" w:rsidR="004D6631" w:rsidRPr="002F5574" w:rsidRDefault="004D6631" w:rsidP="004D6631">
      <w:pPr>
        <w:jc w:val="both"/>
        <w:rPr>
          <w:b/>
        </w:rPr>
      </w:pPr>
      <w:r>
        <w:rPr>
          <w:b/>
        </w:rPr>
        <w:t>5</w:t>
      </w:r>
      <w:r w:rsidRPr="002F5574">
        <w:rPr>
          <w:b/>
        </w:rPr>
        <w:t xml:space="preserve"> - OBRIGAÇÕES DA CONTRATANTE</w:t>
      </w:r>
    </w:p>
    <w:p w14:paraId="3C61B11E" w14:textId="77777777" w:rsidR="004D6631" w:rsidRPr="002F5574" w:rsidRDefault="004D6631" w:rsidP="004D6631">
      <w:pPr>
        <w:jc w:val="both"/>
      </w:pPr>
      <w:r w:rsidRPr="002F5574">
        <w:t>Efetuar o pagamento à CONTRATADA, de acordo com o estabelecido no Contrato;</w:t>
      </w:r>
    </w:p>
    <w:p w14:paraId="0AD4A990" w14:textId="77777777" w:rsidR="004D6631" w:rsidRPr="002F5574" w:rsidRDefault="004D6631" w:rsidP="004D6631">
      <w:pPr>
        <w:jc w:val="both"/>
      </w:pPr>
      <w:r w:rsidRPr="002F5574">
        <w:t>Promover o acompanhamento e a fiscalização da prestação de serviços, sob o aspecto quantitativo e qualitativo, anotando em registro próprio as falhas detectadas;</w:t>
      </w:r>
    </w:p>
    <w:p w14:paraId="1B79AEBD" w14:textId="77777777" w:rsidR="004D6631" w:rsidRPr="002F5574" w:rsidRDefault="004D6631" w:rsidP="004D6631">
      <w:pPr>
        <w:jc w:val="both"/>
      </w:pPr>
      <w:r w:rsidRPr="002F5574">
        <w:t>Comunicar à CONTRATADA, qualquer anormalidade no objeto do Contrato, podendo recusar o recebimento, caso não esteja de acordo com as especificações e condições estabelecidas no Termo de Referência;</w:t>
      </w:r>
    </w:p>
    <w:p w14:paraId="26314FB2" w14:textId="77777777" w:rsidR="004D6631" w:rsidRPr="002F5574" w:rsidRDefault="004D6631" w:rsidP="004D6631">
      <w:pPr>
        <w:jc w:val="both"/>
      </w:pPr>
      <w:r w:rsidRPr="002F5574">
        <w:t>Notificar previamente à CONTRATADA, quando da aplicação de penalidades.</w:t>
      </w:r>
    </w:p>
    <w:p w14:paraId="4CCB1AA2" w14:textId="77777777" w:rsidR="004D6631" w:rsidRDefault="004D6631" w:rsidP="004D6631">
      <w:pPr>
        <w:jc w:val="both"/>
        <w:rPr>
          <w:rFonts w:cs="Arial"/>
          <w:b/>
        </w:rPr>
      </w:pPr>
    </w:p>
    <w:p w14:paraId="26C990D2" w14:textId="77777777" w:rsidR="004D6631" w:rsidRPr="002F5574" w:rsidRDefault="004D6631" w:rsidP="004D6631">
      <w:pPr>
        <w:jc w:val="both"/>
        <w:rPr>
          <w:rFonts w:cs="Arial"/>
          <w:b/>
        </w:rPr>
      </w:pPr>
      <w:r>
        <w:rPr>
          <w:rFonts w:cs="Arial"/>
          <w:b/>
        </w:rPr>
        <w:t>6</w:t>
      </w:r>
      <w:r w:rsidRPr="002F5574">
        <w:rPr>
          <w:rFonts w:cs="Arial"/>
          <w:b/>
        </w:rPr>
        <w:t xml:space="preserve"> - OBRIGAÇÕES DA CONTRATADA</w:t>
      </w:r>
    </w:p>
    <w:p w14:paraId="1DC58535" w14:textId="77777777" w:rsidR="004D6631" w:rsidRPr="002F5574" w:rsidRDefault="004D6631" w:rsidP="004D6631">
      <w:pPr>
        <w:jc w:val="both"/>
        <w:rPr>
          <w:rFonts w:cs="Arial"/>
        </w:rPr>
      </w:pPr>
      <w:r w:rsidRPr="002F5574">
        <w:rPr>
          <w:rFonts w:cs="Arial"/>
        </w:rPr>
        <w:t>Resp</w:t>
      </w:r>
      <w:r>
        <w:rPr>
          <w:rFonts w:cs="Arial"/>
        </w:rPr>
        <w:t>onsabilizar-se pelo fornecimento</w:t>
      </w:r>
      <w:r w:rsidRPr="002F5574">
        <w:rPr>
          <w:rFonts w:cs="Arial"/>
        </w:rPr>
        <w:t xml:space="preserve">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3D940F95" w14:textId="77777777" w:rsidR="004D6631" w:rsidRPr="002F5574" w:rsidRDefault="004D6631" w:rsidP="004D6631">
      <w:pPr>
        <w:jc w:val="both"/>
      </w:pPr>
      <w:r w:rsidRPr="002F5574">
        <w:t>Responsabilizar-se</w:t>
      </w:r>
      <w:r w:rsidRPr="002F5574">
        <w:rPr>
          <w:spacing w:val="-12"/>
        </w:rPr>
        <w:t xml:space="preserve"> </w:t>
      </w:r>
      <w:r w:rsidRPr="002F5574">
        <w:t>por</w:t>
      </w:r>
      <w:r w:rsidRPr="002F5574">
        <w:rPr>
          <w:spacing w:val="-11"/>
        </w:rPr>
        <w:t xml:space="preserve"> </w:t>
      </w:r>
      <w:r w:rsidRPr="002F5574">
        <w:t>quaisquer</w:t>
      </w:r>
      <w:r w:rsidRPr="002F5574">
        <w:rPr>
          <w:spacing w:val="-12"/>
        </w:rPr>
        <w:t xml:space="preserve"> </w:t>
      </w:r>
      <w:r w:rsidRPr="002F5574">
        <w:t>ônus</w:t>
      </w:r>
      <w:r w:rsidRPr="002F5574">
        <w:rPr>
          <w:spacing w:val="-10"/>
        </w:rPr>
        <w:t xml:space="preserve"> </w:t>
      </w:r>
      <w:r w:rsidRPr="002F5574">
        <w:t>decorrentes</w:t>
      </w:r>
      <w:r w:rsidRPr="002F5574">
        <w:rPr>
          <w:spacing w:val="-11"/>
        </w:rPr>
        <w:t xml:space="preserve"> </w:t>
      </w:r>
      <w:r w:rsidRPr="002F5574">
        <w:t>de</w:t>
      </w:r>
      <w:r w:rsidRPr="002F5574">
        <w:rPr>
          <w:spacing w:val="-11"/>
        </w:rPr>
        <w:t xml:space="preserve"> </w:t>
      </w:r>
      <w:r w:rsidRPr="002F5574">
        <w:t>omissões</w:t>
      </w:r>
      <w:r w:rsidRPr="002F5574">
        <w:rPr>
          <w:spacing w:val="-10"/>
        </w:rPr>
        <w:t xml:space="preserve"> </w:t>
      </w:r>
      <w:r w:rsidRPr="002F5574">
        <w:t>ou</w:t>
      </w:r>
      <w:r w:rsidRPr="002F5574">
        <w:rPr>
          <w:spacing w:val="-11"/>
        </w:rPr>
        <w:t xml:space="preserve"> </w:t>
      </w:r>
      <w:r w:rsidRPr="002F5574">
        <w:t>erros</w:t>
      </w:r>
      <w:r w:rsidRPr="002F5574">
        <w:rPr>
          <w:spacing w:val="-11"/>
        </w:rPr>
        <w:t xml:space="preserve"> </w:t>
      </w:r>
      <w:r w:rsidRPr="002F5574">
        <w:t>na</w:t>
      </w:r>
      <w:r w:rsidRPr="002F5574">
        <w:rPr>
          <w:spacing w:val="-12"/>
        </w:rPr>
        <w:t xml:space="preserve"> </w:t>
      </w:r>
      <w:r w:rsidRPr="002F5574">
        <w:t>elaboração de estimativa de custos e que redundem em aumento de despesas ou perda de descontos para o</w:t>
      </w:r>
      <w:r w:rsidRPr="002F5574">
        <w:rPr>
          <w:spacing w:val="-3"/>
        </w:rPr>
        <w:t xml:space="preserve"> </w:t>
      </w:r>
      <w:r w:rsidRPr="002F5574">
        <w:t>Contratante;</w:t>
      </w:r>
    </w:p>
    <w:p w14:paraId="74268BFC" w14:textId="77777777" w:rsidR="004D6631" w:rsidRDefault="004D6631" w:rsidP="004D6631">
      <w:pPr>
        <w:jc w:val="both"/>
      </w:pPr>
      <w:r w:rsidRPr="002F5574">
        <w:t>Assumir, com exclusividade, todos os encargos, impostos e taxas que forem devidos em decorrência do objeto deste processo, bem como as contribuições devidas à Previdência Social, encargos trabalhistas, prêmios de seguro e de acidentes de trabalho, trânsito,</w:t>
      </w:r>
      <w:r w:rsidRPr="002F5574">
        <w:rPr>
          <w:spacing w:val="-16"/>
        </w:rPr>
        <w:t xml:space="preserve"> </w:t>
      </w:r>
      <w:r w:rsidRPr="002F5574">
        <w:t>e</w:t>
      </w:r>
      <w:r w:rsidRPr="002F5574">
        <w:rPr>
          <w:spacing w:val="-17"/>
        </w:rPr>
        <w:t xml:space="preserve"> </w:t>
      </w:r>
      <w:r w:rsidRPr="002F5574">
        <w:t>outras</w:t>
      </w:r>
      <w:r w:rsidRPr="002F5574">
        <w:rPr>
          <w:spacing w:val="-16"/>
        </w:rPr>
        <w:t xml:space="preserve"> </w:t>
      </w:r>
      <w:r w:rsidRPr="002F5574">
        <w:t>despesas</w:t>
      </w:r>
      <w:r w:rsidRPr="002F5574">
        <w:rPr>
          <w:spacing w:val="-13"/>
        </w:rPr>
        <w:t xml:space="preserve"> </w:t>
      </w:r>
      <w:r w:rsidRPr="002F5574">
        <w:t>que</w:t>
      </w:r>
      <w:r w:rsidRPr="002F5574">
        <w:rPr>
          <w:spacing w:val="-17"/>
        </w:rPr>
        <w:t xml:space="preserve"> </w:t>
      </w:r>
      <w:r w:rsidRPr="002F5574">
        <w:t>se</w:t>
      </w:r>
      <w:r w:rsidRPr="002F5574">
        <w:rPr>
          <w:spacing w:val="-13"/>
        </w:rPr>
        <w:t xml:space="preserve"> </w:t>
      </w:r>
      <w:r w:rsidRPr="002F5574">
        <w:t>fizerem</w:t>
      </w:r>
      <w:r w:rsidRPr="002F5574">
        <w:rPr>
          <w:spacing w:val="-15"/>
        </w:rPr>
        <w:t xml:space="preserve"> </w:t>
      </w:r>
      <w:r w:rsidRPr="002F5574">
        <w:t>necessárias</w:t>
      </w:r>
      <w:r w:rsidRPr="002F5574">
        <w:rPr>
          <w:spacing w:val="-16"/>
        </w:rPr>
        <w:t xml:space="preserve"> </w:t>
      </w:r>
      <w:r w:rsidRPr="002F5574">
        <w:t>ao</w:t>
      </w:r>
      <w:r w:rsidRPr="002F5574">
        <w:rPr>
          <w:spacing w:val="-16"/>
        </w:rPr>
        <w:t xml:space="preserve"> </w:t>
      </w:r>
      <w:r w:rsidRPr="002F5574">
        <w:t>cumprimento</w:t>
      </w:r>
      <w:r w:rsidRPr="002F5574">
        <w:rPr>
          <w:spacing w:val="-15"/>
        </w:rPr>
        <w:t xml:space="preserve"> </w:t>
      </w:r>
      <w:r w:rsidRPr="002F5574">
        <w:t>do</w:t>
      </w:r>
      <w:r w:rsidRPr="002F5574">
        <w:rPr>
          <w:spacing w:val="-16"/>
        </w:rPr>
        <w:t xml:space="preserve"> </w:t>
      </w:r>
      <w:r w:rsidRPr="002F5574">
        <w:t>objeto</w:t>
      </w:r>
      <w:r w:rsidRPr="002F5574">
        <w:rPr>
          <w:spacing w:val="-14"/>
        </w:rPr>
        <w:t xml:space="preserve"> </w:t>
      </w:r>
      <w:r w:rsidRPr="002F5574">
        <w:t>pactuado;</w:t>
      </w:r>
    </w:p>
    <w:p w14:paraId="05D53FFB" w14:textId="77777777" w:rsidR="004D6631" w:rsidRPr="00234F01" w:rsidRDefault="004D6631" w:rsidP="004D6631">
      <w:pPr>
        <w:contextualSpacing/>
        <w:jc w:val="both"/>
        <w:rPr>
          <w:rFonts w:cs="Arial"/>
        </w:rPr>
      </w:pPr>
      <w:r w:rsidRPr="00234F01">
        <w:rPr>
          <w:rFonts w:cs="Arial"/>
        </w:rPr>
        <w:t>A Contratada assumirá total responsabilidade pela execução e cumprimento dos prazos e garantias do Contrato;</w:t>
      </w:r>
    </w:p>
    <w:p w14:paraId="6104365B" w14:textId="77777777" w:rsidR="004D6631" w:rsidRPr="00234F01" w:rsidRDefault="004D6631" w:rsidP="004D6631">
      <w:pPr>
        <w:contextualSpacing/>
        <w:jc w:val="both"/>
        <w:rPr>
          <w:rFonts w:cs="Arial"/>
        </w:rPr>
      </w:pPr>
      <w:r>
        <w:rPr>
          <w:rFonts w:cs="Arial"/>
        </w:rPr>
        <w:t>O</w:t>
      </w:r>
      <w:r w:rsidRPr="00234F01">
        <w:rPr>
          <w:rFonts w:cs="Arial"/>
        </w:rPr>
        <w:t xml:space="preserve"> </w:t>
      </w:r>
      <w:r>
        <w:rPr>
          <w:rFonts w:cs="Arial"/>
        </w:rPr>
        <w:t>fornecimento</w:t>
      </w:r>
      <w:r w:rsidRPr="00234F01">
        <w:rPr>
          <w:rFonts w:cs="Arial"/>
        </w:rPr>
        <w:t xml:space="preserve"> será executado de acordo com as instruções ad</w:t>
      </w:r>
      <w:r>
        <w:rPr>
          <w:rFonts w:cs="Arial"/>
        </w:rPr>
        <w:t>ministrativas determinadas pela</w:t>
      </w:r>
      <w:r w:rsidRPr="00234F01">
        <w:rPr>
          <w:rFonts w:cs="Arial"/>
        </w:rPr>
        <w:t xml:space="preserve"> Sec</w:t>
      </w:r>
      <w:r>
        <w:rPr>
          <w:rFonts w:cs="Arial"/>
        </w:rPr>
        <w:t>retaria em horário determinado.</w:t>
      </w:r>
    </w:p>
    <w:p w14:paraId="79A62768" w14:textId="77777777" w:rsidR="004D6631" w:rsidRDefault="004D6631" w:rsidP="004D6631">
      <w:pPr>
        <w:jc w:val="both"/>
      </w:pPr>
    </w:p>
    <w:p w14:paraId="7642C5A0" w14:textId="77777777" w:rsidR="004D6631" w:rsidRDefault="004D6631" w:rsidP="004D6631">
      <w:pPr>
        <w:jc w:val="both"/>
        <w:rPr>
          <w:rFonts w:cs="Arial"/>
          <w:b/>
        </w:rPr>
      </w:pPr>
      <w:r>
        <w:rPr>
          <w:rFonts w:cs="Arial"/>
          <w:b/>
        </w:rPr>
        <w:t>7 – DA ENTREGA</w:t>
      </w:r>
    </w:p>
    <w:p w14:paraId="7AA48D46" w14:textId="77777777" w:rsidR="004D6631" w:rsidRDefault="004D6631" w:rsidP="004D6631">
      <w:pPr>
        <w:jc w:val="both"/>
      </w:pPr>
      <w:r w:rsidRPr="00341158">
        <w:t>O fornecedor deverá entregar os itens licitados, após o recebimento da Ordem de Fornecimento expedida pelo setor de compras da Prefeitura Municipal de</w:t>
      </w:r>
      <w:r>
        <w:t xml:space="preserve"> Araci/BA, onde constarão as</w:t>
      </w:r>
      <w:r w:rsidRPr="00341158">
        <w:t xml:space="preserve"> especificações </w:t>
      </w:r>
      <w:r>
        <w:t>do produto;</w:t>
      </w:r>
      <w:r w:rsidRPr="00341158">
        <w:t xml:space="preserve"> </w:t>
      </w:r>
    </w:p>
    <w:p w14:paraId="15CCA3E7" w14:textId="77777777" w:rsidR="004D6631" w:rsidRPr="00341158" w:rsidRDefault="004D6631" w:rsidP="004D6631">
      <w:pPr>
        <w:jc w:val="both"/>
      </w:pPr>
      <w:r w:rsidRPr="00341158">
        <w:t>O recebimento do objeto dar-se-á definitivamente e integralmente, após a verificação da conformidade do objeto com as especificações qualitativas e quantitativas e consequente aceitação;</w:t>
      </w:r>
    </w:p>
    <w:p w14:paraId="66B896EE" w14:textId="77777777" w:rsidR="004D6631" w:rsidRPr="00341158" w:rsidRDefault="004D6631" w:rsidP="004D6631">
      <w:pPr>
        <w:jc w:val="both"/>
      </w:pPr>
      <w:r w:rsidRPr="00341158">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52830346" w14:textId="77777777" w:rsidR="004D6631" w:rsidRDefault="004D6631" w:rsidP="004D6631">
      <w:pPr>
        <w:jc w:val="both"/>
      </w:pPr>
      <w:r w:rsidRPr="00341158">
        <w:t>A Prefeitura Municipal de Araci - BA reserva-se o direito de não receber os serviços/produtos em desacordo com o previsto neste instrumento convocatório, podendo cancelar o contrato e apli</w:t>
      </w:r>
      <w:r>
        <w:t>car sanções previstas no Edital;</w:t>
      </w:r>
    </w:p>
    <w:p w14:paraId="072173F8" w14:textId="77777777" w:rsidR="004D6631" w:rsidRPr="00FC428A" w:rsidRDefault="004D6631" w:rsidP="004D6631">
      <w:pPr>
        <w:pStyle w:val="NormalWeb"/>
        <w:spacing w:before="0" w:beforeAutospacing="0" w:after="0" w:afterAutospacing="0"/>
        <w:jc w:val="both"/>
        <w:rPr>
          <w:rFonts w:asciiTheme="minorHAnsi" w:hAnsiTheme="minorHAnsi" w:cs="Arial"/>
          <w:szCs w:val="28"/>
        </w:rPr>
      </w:pPr>
      <w:r w:rsidRPr="00FC428A">
        <w:rPr>
          <w:rFonts w:asciiTheme="minorHAnsi" w:hAnsiTheme="minorHAnsi" w:cs="Arial"/>
          <w:szCs w:val="28"/>
        </w:rPr>
        <w:t xml:space="preserve">As entregas deverão ser </w:t>
      </w:r>
      <w:r>
        <w:rPr>
          <w:rFonts w:asciiTheme="minorHAnsi" w:hAnsiTheme="minorHAnsi" w:cs="Arial"/>
          <w:szCs w:val="28"/>
        </w:rPr>
        <w:t>realizadas em até 10 dias</w:t>
      </w:r>
      <w:r w:rsidRPr="00FC428A">
        <w:rPr>
          <w:rFonts w:asciiTheme="minorHAnsi" w:hAnsiTheme="minorHAnsi" w:cs="Arial"/>
          <w:szCs w:val="28"/>
        </w:rPr>
        <w:t xml:space="preserve"> do recebimento da ordem de fornecimento nos locais pré-determinados pela secretaria e/ou em casos de urgências, havendo a necessidade, o fornecedor deverá de maneira imediata atender certas demandas desta exigência.</w:t>
      </w:r>
    </w:p>
    <w:p w14:paraId="296A94E9" w14:textId="0AADD20E" w:rsidR="004D6631" w:rsidRDefault="004D6631" w:rsidP="004D6631">
      <w:pPr>
        <w:jc w:val="both"/>
        <w:rPr>
          <w:rFonts w:cs="Arial"/>
        </w:rPr>
      </w:pPr>
    </w:p>
    <w:p w14:paraId="49601A15" w14:textId="06D57DE9" w:rsidR="00966258" w:rsidRDefault="00966258" w:rsidP="004D6631">
      <w:pPr>
        <w:jc w:val="both"/>
        <w:rPr>
          <w:rFonts w:cs="Arial"/>
        </w:rPr>
      </w:pPr>
    </w:p>
    <w:p w14:paraId="474C04CC" w14:textId="77777777" w:rsidR="00966258" w:rsidRDefault="00966258" w:rsidP="004D6631">
      <w:pPr>
        <w:jc w:val="both"/>
        <w:rPr>
          <w:rFonts w:cs="Arial"/>
        </w:rPr>
      </w:pPr>
    </w:p>
    <w:p w14:paraId="78DF81BD" w14:textId="77777777" w:rsidR="004D6631" w:rsidRPr="006B301B" w:rsidRDefault="004D6631" w:rsidP="004D6631">
      <w:pPr>
        <w:jc w:val="both"/>
        <w:rPr>
          <w:rFonts w:cs="Arial"/>
          <w:b/>
        </w:rPr>
      </w:pPr>
      <w:r>
        <w:rPr>
          <w:rFonts w:cs="Arial"/>
          <w:b/>
        </w:rPr>
        <w:lastRenderedPageBreak/>
        <w:t>8 – DA AMOSTRA</w:t>
      </w:r>
    </w:p>
    <w:p w14:paraId="31811A5C" w14:textId="77777777" w:rsidR="004D6631" w:rsidRPr="001B3C51" w:rsidRDefault="004D6631" w:rsidP="004D6631">
      <w:pPr>
        <w:jc w:val="both"/>
        <w:rPr>
          <w:rFonts w:eastAsia="Arial" w:cs="Arial"/>
        </w:rPr>
      </w:pPr>
      <w:r w:rsidRPr="001B3C51">
        <w:rPr>
          <w:rFonts w:eastAsia="Arial" w:cs="Arial"/>
        </w:rPr>
        <w:t>As amostras deverão ser encaminhadas/apresentadas na Secretaria Municipal de Educação, localizado na Rua Luiz Magno Carvalho, número 302, centro, no período das 08h00min às 12h00min horas e das 14h00min às 17h00min horas, no prazo máximo de 48 horas. O licitante que não apresentar as amostras no prazo estipulado será automaticamente DESCLASSIFICADO e poderá sofrer as sanções previstas na Lei Federal N° 14.133/2021;</w:t>
      </w:r>
    </w:p>
    <w:p w14:paraId="40DD0813" w14:textId="77777777" w:rsidR="004D6631" w:rsidRPr="001B3C51" w:rsidRDefault="004D6631" w:rsidP="004D6631">
      <w:pPr>
        <w:jc w:val="both"/>
        <w:rPr>
          <w:rFonts w:cs="Arial"/>
        </w:rPr>
      </w:pPr>
      <w:r w:rsidRPr="001B3C51">
        <w:rPr>
          <w:rFonts w:cs="Arial"/>
          <w:b/>
          <w:bCs/>
        </w:rPr>
        <w:t>A -</w:t>
      </w:r>
      <w:r w:rsidRPr="001B3C51">
        <w:rPr>
          <w:rFonts w:cs="Arial"/>
        </w:rPr>
        <w:t xml:space="preserve"> A fim de garantir maior celeridade, e economicidade e transparência ao certame, o licitante. Deverão obedecer às informações constantes no descritivo técnico, da seguinte forma: As amostras deverão ser personalizadas conforme a arte enviada pela contratante (essa exigência personalizada apenas para o estojo, com a logo do município), apresentar na forma de kit montado contendo 01 (uma) peça de cada item. As referidas amostras deverão conter identificação da empresa contendo nome e CNPJ, acompanhado de laudo técnico conforme exigências no descritivo; </w:t>
      </w:r>
    </w:p>
    <w:p w14:paraId="7A8B93C5" w14:textId="77777777" w:rsidR="004D6631" w:rsidRPr="001B3C51" w:rsidRDefault="004D6631" w:rsidP="004D6631">
      <w:pPr>
        <w:jc w:val="both"/>
        <w:rPr>
          <w:rFonts w:cs="Arial"/>
        </w:rPr>
      </w:pPr>
      <w:r w:rsidRPr="001B3C51">
        <w:rPr>
          <w:rFonts w:cs="Arial"/>
          <w:b/>
          <w:bCs/>
        </w:rPr>
        <w:t xml:space="preserve">B </w:t>
      </w:r>
      <w:r w:rsidRPr="001B3C51">
        <w:rPr>
          <w:rFonts w:cs="Arial"/>
        </w:rPr>
        <w:t>- A Secretaria Municipal de Educação se reserva no direito de inspecionar o objeto, podendo recusá-lo ou solicitar substituição. A empresa deverá colocar na sua proposta o nome de cada marca que irá compor o kit, apresentar amostra divergente da proposta inicial será automaticamente desclassificado. O pregoeiro convocará a próxima classificada para negociação;</w:t>
      </w:r>
    </w:p>
    <w:p w14:paraId="57B0E8B9" w14:textId="77777777" w:rsidR="004D6631" w:rsidRPr="001B3C51" w:rsidRDefault="004D6631" w:rsidP="004D6631">
      <w:pPr>
        <w:jc w:val="both"/>
        <w:rPr>
          <w:rFonts w:cs="Arial"/>
        </w:rPr>
      </w:pPr>
      <w:r w:rsidRPr="001B3C51">
        <w:rPr>
          <w:rFonts w:cs="Arial"/>
          <w:b/>
        </w:rPr>
        <w:t xml:space="preserve">C </w:t>
      </w:r>
      <w:r w:rsidRPr="001B3C51">
        <w:rPr>
          <w:rFonts w:cs="Arial"/>
          <w:bCs/>
        </w:rPr>
        <w:t>-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DCDA4C" w14:textId="77777777" w:rsidR="004D6631" w:rsidRPr="001B3C51" w:rsidRDefault="004D6631" w:rsidP="004D6631">
      <w:pPr>
        <w:jc w:val="both"/>
        <w:rPr>
          <w:rFonts w:cs="Arial"/>
          <w:bCs/>
        </w:rPr>
      </w:pPr>
      <w:r w:rsidRPr="001B3C51">
        <w:rPr>
          <w:rFonts w:cs="Arial"/>
          <w:b/>
        </w:rPr>
        <w:t xml:space="preserve">D </w:t>
      </w:r>
      <w:r w:rsidRPr="001B3C51">
        <w:rPr>
          <w:rFonts w:cs="Arial"/>
          <w:bCs/>
        </w:rPr>
        <w:t>- Os exemplares colocados à disposição da Administração serão tratados como protótipos, podendo ser manuseados e devolvidos pela equipe técnica responsável pela análise, não gerando direito a ressarcimento. Após a divulgação do resultado final da licitação, as amostras entregues deverão ser recolhidas pelos licitantes no prazo de 15 (quinze) dias, após o qual poderão ser descartadas pela Administração, sem direito a ressarcimento;</w:t>
      </w:r>
    </w:p>
    <w:p w14:paraId="0BAF6E54" w14:textId="1B7F3F54" w:rsidR="004D6631" w:rsidRDefault="004D6631" w:rsidP="004D6631">
      <w:pPr>
        <w:jc w:val="both"/>
        <w:rPr>
          <w:rFonts w:cs="Arial"/>
        </w:rPr>
      </w:pPr>
      <w:r w:rsidRPr="001B3C51">
        <w:rPr>
          <w:rFonts w:cs="Arial"/>
          <w:b/>
          <w:bCs/>
        </w:rPr>
        <w:t xml:space="preserve">E </w:t>
      </w:r>
      <w:r w:rsidRPr="001B3C51">
        <w:rPr>
          <w:rFonts w:cs="Arial"/>
        </w:rPr>
        <w:t xml:space="preserve">- As amostras exigidas no termo de referência serão avaliadas pelo (a) servidor (a) </w:t>
      </w:r>
      <w:proofErr w:type="spellStart"/>
      <w:r w:rsidRPr="001B3C51">
        <w:rPr>
          <w:rFonts w:cs="Arial"/>
        </w:rPr>
        <w:t>Vaneide</w:t>
      </w:r>
      <w:proofErr w:type="spellEnd"/>
      <w:r w:rsidRPr="001B3C51">
        <w:rPr>
          <w:rFonts w:cs="Arial"/>
        </w:rPr>
        <w:t xml:space="preserve"> Firmo Oliveira CPF: 620.825.075 -72,</w:t>
      </w:r>
      <w:r w:rsidRPr="001B3C51">
        <w:t xml:space="preserve"> </w:t>
      </w:r>
      <w:r w:rsidRPr="001B3C51">
        <w:rPr>
          <w:rFonts w:cs="Arial"/>
        </w:rPr>
        <w:t>designado (a) pela Secretaria Municipal de Educação do município, que emitirá um relatório para a comissão julgadora do pregão, informando da aprovação ou não das mesmas.</w:t>
      </w:r>
    </w:p>
    <w:p w14:paraId="7BAD3155" w14:textId="77777777" w:rsidR="004D6631" w:rsidRPr="001B3C51" w:rsidRDefault="004D6631" w:rsidP="004D6631">
      <w:pPr>
        <w:jc w:val="both"/>
        <w:rPr>
          <w:rFonts w:cs="Arial"/>
          <w:bCs/>
        </w:rPr>
      </w:pPr>
    </w:p>
    <w:p w14:paraId="64284263" w14:textId="77777777" w:rsidR="004D6631" w:rsidRPr="001B3C51" w:rsidRDefault="004D6631" w:rsidP="004D6631">
      <w:pPr>
        <w:jc w:val="both"/>
        <w:rPr>
          <w:rFonts w:cs="Arial"/>
        </w:rPr>
      </w:pPr>
      <w:r w:rsidRPr="001B3C51">
        <w:rPr>
          <w:rFonts w:eastAsia="Arial" w:cs="Arial"/>
          <w:b/>
        </w:rPr>
        <w:t>CONDIÇÃO DE APRESENTAÇÃO DE AMOSTRAS DO PRODUTO E DE ENTREGA PARA TODOS OS ITENS DO KIT</w:t>
      </w:r>
    </w:p>
    <w:p w14:paraId="7787C0CE" w14:textId="77777777" w:rsidR="004D6631" w:rsidRPr="001B3C51" w:rsidRDefault="004D6631" w:rsidP="004D6631">
      <w:pPr>
        <w:jc w:val="both"/>
        <w:rPr>
          <w:rFonts w:cs="Arial"/>
        </w:rPr>
      </w:pPr>
      <w:r w:rsidRPr="001B3C51">
        <w:rPr>
          <w:rFonts w:eastAsia="Arial" w:cs="Arial"/>
        </w:rPr>
        <w:t xml:space="preserve">Na embalagem primária e secundaria, quando for o caso, seguintes informações: </w:t>
      </w:r>
    </w:p>
    <w:p w14:paraId="2DFC8DCE" w14:textId="77777777" w:rsidR="004D6631" w:rsidRPr="001B3C51" w:rsidRDefault="004D6631" w:rsidP="004D6631">
      <w:pPr>
        <w:jc w:val="both"/>
        <w:rPr>
          <w:rFonts w:cs="Arial"/>
        </w:rPr>
      </w:pPr>
      <w:r w:rsidRPr="001B3C51">
        <w:rPr>
          <w:rFonts w:eastAsia="Arial" w:cs="Arial"/>
        </w:rPr>
        <w:t>a) Lista de ingredientes e composições, quando for o caso;</w:t>
      </w:r>
    </w:p>
    <w:p w14:paraId="4CD8F220" w14:textId="77777777" w:rsidR="004D6631" w:rsidRPr="001B3C51" w:rsidRDefault="004D6631" w:rsidP="004D6631">
      <w:pPr>
        <w:jc w:val="both"/>
        <w:rPr>
          <w:rFonts w:cs="Arial"/>
        </w:rPr>
      </w:pPr>
      <w:r w:rsidRPr="001B3C51">
        <w:rPr>
          <w:rFonts w:eastAsia="Arial" w:cs="Arial"/>
        </w:rPr>
        <w:t>b) Peso bruto e líquido quando necessário;</w:t>
      </w:r>
    </w:p>
    <w:p w14:paraId="39CD8ABF" w14:textId="77777777" w:rsidR="004D6631" w:rsidRPr="001B3C51" w:rsidRDefault="004D6631" w:rsidP="004D6631">
      <w:pPr>
        <w:jc w:val="both"/>
        <w:rPr>
          <w:rFonts w:cs="Arial"/>
        </w:rPr>
      </w:pPr>
      <w:r w:rsidRPr="001B3C51">
        <w:rPr>
          <w:rFonts w:eastAsia="Arial" w:cs="Arial"/>
        </w:rPr>
        <w:t>c) Identificação do fabricante; quando for o caso;</w:t>
      </w:r>
    </w:p>
    <w:p w14:paraId="1D50820D" w14:textId="77777777" w:rsidR="004D6631" w:rsidRPr="001B3C51" w:rsidRDefault="004D6631" w:rsidP="004D6631">
      <w:pPr>
        <w:jc w:val="both"/>
        <w:rPr>
          <w:rFonts w:cs="Arial"/>
        </w:rPr>
      </w:pPr>
      <w:r w:rsidRPr="001B3C51">
        <w:rPr>
          <w:rFonts w:eastAsia="Arial" w:cs="Arial"/>
        </w:rPr>
        <w:t>d) Prazo de validade; quando for o caso;</w:t>
      </w:r>
    </w:p>
    <w:p w14:paraId="3499FD32" w14:textId="77777777" w:rsidR="004D6631" w:rsidRPr="001B3C51" w:rsidRDefault="004D6631" w:rsidP="004D6631">
      <w:pPr>
        <w:jc w:val="both"/>
        <w:rPr>
          <w:rFonts w:cs="Arial"/>
        </w:rPr>
      </w:pPr>
      <w:r w:rsidRPr="001B3C51">
        <w:rPr>
          <w:rFonts w:eastAsia="Arial" w:cs="Arial"/>
        </w:rPr>
        <w:t>e) Data de fabricação e lote; quando for o caso;</w:t>
      </w:r>
    </w:p>
    <w:p w14:paraId="12934427" w14:textId="77777777" w:rsidR="004D6631" w:rsidRPr="001B3C51" w:rsidRDefault="004D6631" w:rsidP="004D6631">
      <w:pPr>
        <w:jc w:val="both"/>
        <w:rPr>
          <w:rFonts w:cs="Arial"/>
        </w:rPr>
      </w:pPr>
      <w:r w:rsidRPr="001B3C51">
        <w:rPr>
          <w:rFonts w:eastAsia="Arial" w:cs="Arial"/>
        </w:rPr>
        <w:t>f) Instruções para uso, quando for o caso;</w:t>
      </w:r>
    </w:p>
    <w:p w14:paraId="36AA4F9B" w14:textId="77777777" w:rsidR="004D6631" w:rsidRPr="001B3C51" w:rsidRDefault="004D6631" w:rsidP="004D6631">
      <w:pPr>
        <w:jc w:val="both"/>
        <w:rPr>
          <w:rFonts w:cs="Arial"/>
        </w:rPr>
      </w:pPr>
      <w:r w:rsidRPr="001B3C51">
        <w:rPr>
          <w:rFonts w:eastAsia="Arial" w:cs="Arial"/>
        </w:rPr>
        <w:t>g) Classificação do produto; quando for o caso;</w:t>
      </w:r>
    </w:p>
    <w:p w14:paraId="3EBCB311" w14:textId="77777777" w:rsidR="004D6631" w:rsidRPr="001B3C51" w:rsidRDefault="004D6631" w:rsidP="004D6631">
      <w:pPr>
        <w:jc w:val="both"/>
        <w:rPr>
          <w:rFonts w:cs="Arial"/>
        </w:rPr>
      </w:pPr>
      <w:r w:rsidRPr="001B3C51">
        <w:rPr>
          <w:rFonts w:eastAsia="Arial" w:cs="Arial"/>
        </w:rPr>
        <w:t>h) Nome e endereço do fabricante; quando for o caso;</w:t>
      </w:r>
    </w:p>
    <w:p w14:paraId="682E7122" w14:textId="77777777" w:rsidR="004D6631" w:rsidRPr="001B3C51" w:rsidRDefault="004D6631" w:rsidP="004D6631">
      <w:pPr>
        <w:jc w:val="both"/>
        <w:rPr>
          <w:rFonts w:cs="Arial"/>
        </w:rPr>
      </w:pPr>
      <w:r w:rsidRPr="001B3C51">
        <w:rPr>
          <w:rFonts w:eastAsia="Arial" w:cs="Arial"/>
        </w:rPr>
        <w:t>i) Registro no Órgão competente quando necessário;</w:t>
      </w:r>
    </w:p>
    <w:p w14:paraId="58B71D03" w14:textId="19B30FBC" w:rsidR="004D6631" w:rsidRDefault="004D6631" w:rsidP="004D6631">
      <w:pPr>
        <w:jc w:val="both"/>
        <w:rPr>
          <w:rFonts w:eastAsia="Arial" w:cs="Arial"/>
        </w:rPr>
      </w:pPr>
      <w:r w:rsidRPr="001B3C51">
        <w:rPr>
          <w:rFonts w:cs="Arial"/>
        </w:rPr>
        <w:t xml:space="preserve">l) laudos técnicos, </w:t>
      </w:r>
      <w:r w:rsidRPr="001B3C51">
        <w:rPr>
          <w:rFonts w:eastAsia="Arial" w:cs="Arial"/>
        </w:rPr>
        <w:t>quando for o caso.</w:t>
      </w:r>
    </w:p>
    <w:p w14:paraId="056F5792" w14:textId="77777777" w:rsidR="004D6631" w:rsidRPr="00B430DA" w:rsidRDefault="004D6631" w:rsidP="004D6631">
      <w:pPr>
        <w:jc w:val="both"/>
        <w:rPr>
          <w:rFonts w:cs="Arial"/>
        </w:rPr>
      </w:pPr>
    </w:p>
    <w:p w14:paraId="03E0D901" w14:textId="77777777" w:rsidR="004D6631" w:rsidRPr="00AF0E06" w:rsidRDefault="004D6631" w:rsidP="004D6631">
      <w:pPr>
        <w:pStyle w:val="PargrafodaLista"/>
        <w:widowControl w:val="0"/>
        <w:numPr>
          <w:ilvl w:val="0"/>
          <w:numId w:val="47"/>
        </w:numPr>
        <w:autoSpaceDE w:val="0"/>
        <w:autoSpaceDN w:val="0"/>
        <w:ind w:left="426" w:right="1695"/>
        <w:contextualSpacing w:val="0"/>
        <w:jc w:val="both"/>
        <w:rPr>
          <w:rFonts w:asciiTheme="minorHAnsi" w:hAnsiTheme="minorHAnsi"/>
          <w:b/>
        </w:rPr>
      </w:pPr>
      <w:r w:rsidRPr="00AF0E06">
        <w:rPr>
          <w:rFonts w:asciiTheme="minorHAnsi" w:hAnsiTheme="minorHAnsi"/>
          <w:b/>
        </w:rPr>
        <w:t>– REQUISITOS DA CONTRATAÇÃO</w:t>
      </w:r>
    </w:p>
    <w:p w14:paraId="63F1B7D4" w14:textId="77777777" w:rsidR="004D6631" w:rsidRPr="00AF0E06" w:rsidRDefault="004D6631" w:rsidP="004D6631">
      <w:pPr>
        <w:contextualSpacing/>
        <w:jc w:val="both"/>
        <w:rPr>
          <w:rFonts w:cs="Arial"/>
          <w:bCs/>
        </w:rPr>
      </w:pPr>
      <w:r w:rsidRPr="00AF0E06">
        <w:rPr>
          <w:rFonts w:cs="Arial"/>
          <w:bCs/>
        </w:rPr>
        <w:t>Atender às solicitações nos prazos estipulados pela Administração;</w:t>
      </w:r>
    </w:p>
    <w:p w14:paraId="4B263042" w14:textId="77777777" w:rsidR="004D6631" w:rsidRPr="00AF0E06" w:rsidRDefault="004D6631" w:rsidP="004D6631">
      <w:pPr>
        <w:contextualSpacing/>
        <w:jc w:val="both"/>
        <w:rPr>
          <w:rFonts w:cs="Arial"/>
          <w:bCs/>
        </w:rPr>
      </w:pPr>
      <w:r w:rsidRPr="00AF0E06">
        <w:rPr>
          <w:rFonts w:cs="Arial"/>
          <w:bCs/>
        </w:rPr>
        <w:t>Atender os requisitos celebrados em contrato;</w:t>
      </w:r>
    </w:p>
    <w:p w14:paraId="13163191" w14:textId="77777777" w:rsidR="004D6631" w:rsidRPr="00AF0E06" w:rsidRDefault="004D6631" w:rsidP="004D6631">
      <w:pPr>
        <w:contextualSpacing/>
        <w:jc w:val="both"/>
        <w:rPr>
          <w:rFonts w:cs="Arial"/>
          <w:bCs/>
        </w:rPr>
      </w:pPr>
      <w:r w:rsidRPr="00AF0E06">
        <w:rPr>
          <w:rFonts w:cs="Arial"/>
          <w:bCs/>
        </w:rPr>
        <w:lastRenderedPageBreak/>
        <w:t>Estar com o Alvará de Funcionamento em dias;</w:t>
      </w:r>
    </w:p>
    <w:p w14:paraId="55783621" w14:textId="77777777" w:rsidR="004D6631" w:rsidRPr="00AF0E06" w:rsidRDefault="004D6631" w:rsidP="004D6631">
      <w:pPr>
        <w:contextualSpacing/>
        <w:jc w:val="both"/>
        <w:rPr>
          <w:rFonts w:cs="Arial"/>
        </w:rPr>
      </w:pPr>
      <w:r w:rsidRPr="00AF0E06">
        <w:rPr>
          <w:rFonts w:cs="Arial"/>
        </w:rPr>
        <w:t>Atestado fornecido por pessoa jurídica de direito público ou de direito privado, que comprove(m) ter a(s) Empresa licitante, prestado fornecimentos de características semelhantes às do objeto da presente licitação;</w:t>
      </w:r>
    </w:p>
    <w:p w14:paraId="7FC18180" w14:textId="77777777" w:rsidR="004D6631" w:rsidRPr="00AF0E06" w:rsidRDefault="004D6631" w:rsidP="004D6631">
      <w:pPr>
        <w:contextualSpacing/>
        <w:jc w:val="both"/>
        <w:rPr>
          <w:rFonts w:cs="Arial"/>
        </w:rPr>
      </w:pPr>
      <w:r>
        <w:rPr>
          <w:rFonts w:cs="Arial"/>
        </w:rPr>
        <w:t>Os produtos</w:t>
      </w:r>
      <w:r w:rsidRPr="00AF0E06">
        <w:rPr>
          <w:rFonts w:cs="Arial"/>
        </w:rPr>
        <w:t xml:space="preserve"> poderão ser rejeitados, no todo ou em parte, quando em desacordo com as especi</w:t>
      </w:r>
      <w:r>
        <w:rPr>
          <w:rFonts w:cs="Arial"/>
        </w:rPr>
        <w:t>ficações constantes neste termo de referência</w:t>
      </w:r>
      <w:r w:rsidRPr="00AF0E06">
        <w:rPr>
          <w:rFonts w:cs="Arial"/>
        </w:rPr>
        <w:t xml:space="preserve"> e na proposta, devendo</w:t>
      </w:r>
      <w:r>
        <w:rPr>
          <w:rFonts w:cs="Arial"/>
        </w:rPr>
        <w:t xml:space="preserve"> ser substituídos no prazo de cinco dias</w:t>
      </w:r>
      <w:r w:rsidRPr="00AF0E06">
        <w:rPr>
          <w:rFonts w:cs="Arial"/>
        </w:rPr>
        <w:t>, a contar da notificação da contratada, às suas custas, sem prejuízo da aplicação das penalidades;</w:t>
      </w:r>
    </w:p>
    <w:p w14:paraId="3D9212D2" w14:textId="77777777" w:rsidR="004D6631" w:rsidRPr="00AF0E06" w:rsidRDefault="004D6631" w:rsidP="004D6631">
      <w:pPr>
        <w:contextualSpacing/>
        <w:jc w:val="both"/>
        <w:rPr>
          <w:rFonts w:cs="Arial"/>
        </w:rPr>
      </w:pPr>
      <w:r w:rsidRPr="00AF0E06">
        <w:rPr>
          <w:rFonts w:cs="Arial"/>
          <w:bCs/>
        </w:rPr>
        <w:t xml:space="preserve">A empresa deverá apresentar toda documentação de regularidade fiscal, qualificação técnica e </w:t>
      </w:r>
      <w:r w:rsidRPr="00AF0E06">
        <w:rPr>
          <w:rFonts w:cs="Arial"/>
        </w:rPr>
        <w:t>qualificação econômica financeira, os mesmos deverão estar vigentes.</w:t>
      </w:r>
    </w:p>
    <w:p w14:paraId="27E8DDEE" w14:textId="77777777" w:rsidR="004D6631" w:rsidRDefault="004D6631" w:rsidP="004D6631">
      <w:pPr>
        <w:jc w:val="both"/>
        <w:rPr>
          <w:rFonts w:cs="Arial"/>
          <w:b/>
        </w:rPr>
      </w:pPr>
    </w:p>
    <w:p w14:paraId="2B96AC8F" w14:textId="77777777" w:rsidR="004D6631" w:rsidRDefault="004D6631" w:rsidP="004D6631">
      <w:pPr>
        <w:jc w:val="both"/>
        <w:rPr>
          <w:rFonts w:cs="Arial"/>
          <w:b/>
        </w:rPr>
      </w:pPr>
      <w:r>
        <w:rPr>
          <w:rFonts w:cs="Arial"/>
          <w:b/>
        </w:rPr>
        <w:t>10</w:t>
      </w:r>
      <w:r w:rsidRPr="002F5574">
        <w:rPr>
          <w:rFonts w:cs="Arial"/>
          <w:b/>
        </w:rPr>
        <w:t xml:space="preserve"> - </w:t>
      </w:r>
      <w:r>
        <w:rPr>
          <w:rFonts w:cs="Arial"/>
          <w:b/>
        </w:rPr>
        <w:t>ASSUNTOS GERAIS</w:t>
      </w:r>
    </w:p>
    <w:p w14:paraId="4E66AD29" w14:textId="77777777" w:rsidR="004D6631" w:rsidRPr="00AF0E06" w:rsidRDefault="004D6631" w:rsidP="004D6631">
      <w:pPr>
        <w:jc w:val="both"/>
      </w:pPr>
      <w:r w:rsidRPr="00AF0E06">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40DD51C" w14:textId="77777777" w:rsidR="004D6631" w:rsidRPr="00AF0E06" w:rsidRDefault="004D6631" w:rsidP="004D6631">
      <w:pPr>
        <w:jc w:val="both"/>
      </w:pPr>
      <w:r w:rsidRPr="00AF0E06">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31B57D7F" w14:textId="77777777" w:rsidR="004D6631" w:rsidRPr="00AF0E06" w:rsidRDefault="004D6631" w:rsidP="004D6631">
      <w:pPr>
        <w:jc w:val="both"/>
      </w:pPr>
      <w:r w:rsidRPr="00AF0E06">
        <w:t>Se o objeto não for entregue conforme condições deste edital, o pagamento ficará suspenso até seu recebimento regular;</w:t>
      </w:r>
    </w:p>
    <w:p w14:paraId="3A2BE125" w14:textId="1A9C4150" w:rsidR="002A42C9" w:rsidRPr="00C466C4" w:rsidRDefault="004D6631" w:rsidP="004D6631">
      <w:pPr>
        <w:tabs>
          <w:tab w:val="left" w:pos="5796"/>
        </w:tabs>
        <w:overflowPunct w:val="0"/>
        <w:autoSpaceDE w:val="0"/>
        <w:autoSpaceDN w:val="0"/>
        <w:adjustRightInd w:val="0"/>
        <w:jc w:val="both"/>
        <w:textAlignment w:val="baseline"/>
        <w:outlineLvl w:val="7"/>
        <w:rPr>
          <w:rFonts w:ascii="Arial" w:hAnsi="Arial" w:cs="Arial"/>
          <w:b/>
          <w:bCs/>
          <w:iCs/>
        </w:rPr>
      </w:pPr>
      <w:r w:rsidRPr="00AF0E06">
        <w:t>Em caso de irregularidade na emissão dos documentos fiscais, o prazo de pagamento será contado a partir de sua reapresentação, desde que devidamente regularizados.</w:t>
      </w:r>
    </w:p>
    <w:p w14:paraId="075E87E2" w14:textId="54A98222" w:rsidR="00E8763F" w:rsidRDefault="00E8763F"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5F2284C" w14:textId="3600AC33"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2DAEA08" w14:textId="33511604"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8C65A84" w14:textId="7C8B433B"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59F2101" w14:textId="44C1CC80"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9CF199F" w14:textId="7916E1C5"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DE029D0" w14:textId="1BB11C75"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49D6CC6" w14:textId="5662D194"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0EF91A" w14:textId="61772838"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34EDB04" w14:textId="7334E6CA"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86D861" w14:textId="0327EAF7"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D6DC486" w14:textId="67190466"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5CAA4FB" w14:textId="0A28088E"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CD39E38" w14:textId="77777777" w:rsidR="00655120" w:rsidRDefault="00655120" w:rsidP="00655120">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808F98B" w14:textId="77777777" w:rsidR="00655120" w:rsidRDefault="00655120" w:rsidP="00655120">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883B2E2" w14:textId="77777777" w:rsidR="00655120" w:rsidRDefault="00655120" w:rsidP="00655120">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9B377E" w14:textId="77777777" w:rsidR="00655120" w:rsidRDefault="00655120" w:rsidP="00655120">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485414F" w14:textId="77777777" w:rsidR="00655120" w:rsidRPr="00655120" w:rsidRDefault="00655120" w:rsidP="00655120">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sz w:val="48"/>
          <w:szCs w:val="48"/>
        </w:rPr>
      </w:pPr>
    </w:p>
    <w:p w14:paraId="3CDCDB1F" w14:textId="7F149AD8" w:rsidR="00417B63" w:rsidRPr="00655120" w:rsidRDefault="00655120"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b/>
          <w:bCs/>
          <w:iCs/>
          <w:sz w:val="96"/>
          <w:szCs w:val="96"/>
        </w:rPr>
      </w:pPr>
      <w:r w:rsidRPr="00655120">
        <w:rPr>
          <w:rFonts w:ascii="Arial" w:hAnsi="Arial" w:cs="Arial"/>
          <w:b/>
          <w:bCs/>
          <w:iCs/>
          <w:sz w:val="96"/>
          <w:szCs w:val="96"/>
        </w:rPr>
        <w:t>LOGOMARCA PARA</w:t>
      </w:r>
    </w:p>
    <w:p w14:paraId="603FB16E" w14:textId="45FFF805" w:rsidR="00655120" w:rsidRPr="00655120" w:rsidRDefault="00655120"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b/>
          <w:bCs/>
          <w:iCs/>
          <w:sz w:val="96"/>
          <w:szCs w:val="96"/>
        </w:rPr>
      </w:pPr>
      <w:r w:rsidRPr="00655120">
        <w:rPr>
          <w:rFonts w:ascii="Arial" w:hAnsi="Arial" w:cs="Arial"/>
          <w:b/>
          <w:bCs/>
          <w:iCs/>
          <w:sz w:val="96"/>
          <w:szCs w:val="96"/>
        </w:rPr>
        <w:t>PERSONALIZAÇÃO</w:t>
      </w:r>
    </w:p>
    <w:p w14:paraId="07DAB0C3" w14:textId="6492D77B" w:rsidR="00655120" w:rsidRDefault="00655120"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b/>
          <w:bCs/>
          <w:iCs/>
          <w:sz w:val="96"/>
          <w:szCs w:val="96"/>
        </w:rPr>
      </w:pPr>
      <w:r w:rsidRPr="00655120">
        <w:rPr>
          <w:rFonts w:ascii="Arial" w:hAnsi="Arial" w:cs="Arial"/>
          <w:b/>
          <w:bCs/>
          <w:iCs/>
          <w:sz w:val="96"/>
          <w:szCs w:val="96"/>
        </w:rPr>
        <w:t xml:space="preserve">DOS </w:t>
      </w:r>
      <w:proofErr w:type="spellStart"/>
      <w:r w:rsidRPr="00655120">
        <w:rPr>
          <w:rFonts w:ascii="Arial" w:hAnsi="Arial" w:cs="Arial"/>
          <w:b/>
          <w:bCs/>
          <w:iCs/>
          <w:sz w:val="96"/>
          <w:szCs w:val="96"/>
        </w:rPr>
        <w:t>KIT’</w:t>
      </w:r>
      <w:r w:rsidR="00110ECB">
        <w:rPr>
          <w:rFonts w:ascii="Arial" w:hAnsi="Arial" w:cs="Arial"/>
          <w:b/>
          <w:bCs/>
          <w:iCs/>
          <w:sz w:val="96"/>
          <w:szCs w:val="96"/>
        </w:rPr>
        <w:t>s</w:t>
      </w:r>
      <w:proofErr w:type="spellEnd"/>
    </w:p>
    <w:p w14:paraId="33BCD7A0" w14:textId="6EA8F76E" w:rsidR="00110ECB" w:rsidRDefault="00110ECB"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iCs/>
          <w:sz w:val="40"/>
          <w:szCs w:val="40"/>
        </w:rPr>
      </w:pPr>
    </w:p>
    <w:p w14:paraId="63291CC9" w14:textId="77777777" w:rsidR="00110ECB" w:rsidRDefault="00110ECB"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iCs/>
          <w:sz w:val="40"/>
          <w:szCs w:val="40"/>
        </w:rPr>
      </w:pPr>
    </w:p>
    <w:p w14:paraId="6E1F6238" w14:textId="458C559A" w:rsidR="00110ECB" w:rsidRPr="00110ECB" w:rsidRDefault="00110ECB"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iCs/>
          <w:sz w:val="40"/>
          <w:szCs w:val="40"/>
        </w:rPr>
      </w:pPr>
      <w:r w:rsidRPr="00110ECB">
        <w:rPr>
          <w:rFonts w:ascii="Arial" w:hAnsi="Arial" w:cs="Arial"/>
          <w:iCs/>
          <w:sz w:val="40"/>
          <w:szCs w:val="40"/>
        </w:rPr>
        <w:t>(IMAGEM MERAMENTE ILUSTRATIVA)</w:t>
      </w:r>
    </w:p>
    <w:p w14:paraId="65169EA2" w14:textId="77777777" w:rsidR="00110ECB" w:rsidRDefault="00110ECB"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b/>
          <w:bCs/>
          <w:iCs/>
          <w:sz w:val="96"/>
          <w:szCs w:val="96"/>
        </w:rPr>
      </w:pPr>
    </w:p>
    <w:p w14:paraId="6CFADEFA" w14:textId="77777777" w:rsidR="00433E00" w:rsidRDefault="00433E00"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b/>
          <w:bCs/>
          <w:iCs/>
          <w:sz w:val="48"/>
          <w:szCs w:val="48"/>
        </w:rPr>
        <w:sectPr w:rsidR="00433E00" w:rsidSect="00205876">
          <w:headerReference w:type="default" r:id="rId18"/>
          <w:pgSz w:w="11906" w:h="16838"/>
          <w:pgMar w:top="720" w:right="720" w:bottom="720" w:left="720" w:header="709" w:footer="709" w:gutter="0"/>
          <w:cols w:space="708"/>
          <w:docGrid w:linePitch="360"/>
        </w:sectPr>
      </w:pPr>
    </w:p>
    <w:p w14:paraId="41DAE9AD" w14:textId="67909863" w:rsidR="00110ECB" w:rsidRPr="00655120" w:rsidRDefault="007C374E" w:rsidP="00655120">
      <w:pPr>
        <w:tabs>
          <w:tab w:val="left" w:pos="5796"/>
        </w:tabs>
        <w:overflowPunct w:val="0"/>
        <w:autoSpaceDE w:val="0"/>
        <w:autoSpaceDN w:val="0"/>
        <w:adjustRightInd w:val="0"/>
        <w:spacing w:before="100" w:beforeAutospacing="1" w:after="100" w:afterAutospacing="1" w:line="360" w:lineRule="auto"/>
        <w:jc w:val="center"/>
        <w:textAlignment w:val="baseline"/>
        <w:outlineLvl w:val="7"/>
        <w:rPr>
          <w:rFonts w:ascii="Arial" w:hAnsi="Arial" w:cs="Arial"/>
          <w:b/>
          <w:bCs/>
          <w:iCs/>
          <w:sz w:val="48"/>
          <w:szCs w:val="48"/>
        </w:rPr>
      </w:pPr>
      <w:r>
        <w:rPr>
          <w:noProof/>
        </w:rPr>
        <w:lastRenderedPageBreak/>
        <w:drawing>
          <wp:anchor distT="0" distB="0" distL="114300" distR="114300" simplePos="0" relativeHeight="251659264" behindDoc="0" locked="0" layoutInCell="1" allowOverlap="1" wp14:anchorId="5AEE6CB6" wp14:editId="0ED979CA">
            <wp:simplePos x="0" y="0"/>
            <wp:positionH relativeFrom="margin">
              <wp:align>center</wp:align>
            </wp:positionH>
            <wp:positionV relativeFrom="margin">
              <wp:align>center</wp:align>
            </wp:positionV>
            <wp:extent cx="9091295" cy="5114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2024-05-02-08-55-13.jpg"/>
                    <pic:cNvPicPr/>
                  </pic:nvPicPr>
                  <pic:blipFill>
                    <a:blip r:embed="rId19">
                      <a:extLst>
                        <a:ext uri="{28A0092B-C50C-407E-A947-70E740481C1C}">
                          <a14:useLocalDpi xmlns:a14="http://schemas.microsoft.com/office/drawing/2010/main" val="0"/>
                        </a:ext>
                      </a:extLst>
                    </a:blip>
                    <a:stretch>
                      <a:fillRect/>
                    </a:stretch>
                  </pic:blipFill>
                  <pic:spPr>
                    <a:xfrm>
                      <a:off x="0" y="0"/>
                      <a:ext cx="9091295" cy="5114925"/>
                    </a:xfrm>
                    <a:prstGeom prst="rect">
                      <a:avLst/>
                    </a:prstGeom>
                  </pic:spPr>
                </pic:pic>
              </a:graphicData>
            </a:graphic>
            <wp14:sizeRelH relativeFrom="margin">
              <wp14:pctWidth>0</wp14:pctWidth>
            </wp14:sizeRelH>
            <wp14:sizeRelV relativeFrom="margin">
              <wp14:pctHeight>0</wp14:pctHeight>
            </wp14:sizeRelV>
          </wp:anchor>
        </w:drawing>
      </w:r>
    </w:p>
    <w:p w14:paraId="42ADCC07" w14:textId="4206790E"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sz w:val="48"/>
          <w:szCs w:val="48"/>
        </w:rPr>
      </w:pPr>
    </w:p>
    <w:p w14:paraId="3D0F2B1A" w14:textId="38A44C5E" w:rsidR="00110ECB" w:rsidRPr="00655120" w:rsidRDefault="00110ECB"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sz w:val="48"/>
          <w:szCs w:val="48"/>
        </w:rPr>
      </w:pPr>
    </w:p>
    <w:p w14:paraId="5B6ED184" w14:textId="13B7C80A" w:rsidR="00417B63" w:rsidRPr="00655120"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sz w:val="48"/>
          <w:szCs w:val="48"/>
        </w:rPr>
      </w:pPr>
    </w:p>
    <w:p w14:paraId="59E6F4A3" w14:textId="6A4EAEB0"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70A2DD3" w14:textId="4C8CC940"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116EAC" w14:textId="47CF8ED5"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0A74CC3" w14:textId="2D387DFA" w:rsidR="00417B63" w:rsidRDefault="00417B6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E6D74A8" w14:textId="77777777" w:rsidR="00433E00" w:rsidRDefault="00433E00"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sectPr w:rsidR="00433E00" w:rsidSect="00205876">
          <w:pgSz w:w="16838" w:h="11906" w:orient="landscape"/>
          <w:pgMar w:top="720" w:right="720" w:bottom="720" w:left="720" w:header="709" w:footer="709" w:gutter="0"/>
          <w:cols w:space="708"/>
          <w:docGrid w:linePitch="360"/>
        </w:sectPr>
      </w:pPr>
    </w:p>
    <w:p w14:paraId="1F6393D0" w14:textId="6B787648"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625F0B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726FB">
        <w:rPr>
          <w:rFonts w:ascii="Arial" w:hAnsi="Arial" w:cs="Arial"/>
          <w:b/>
          <w:bCs/>
        </w:rPr>
        <w:t>PE0</w:t>
      </w:r>
      <w:r w:rsidR="002F068A">
        <w:rPr>
          <w:rFonts w:ascii="Arial" w:hAnsi="Arial" w:cs="Arial"/>
          <w:b/>
          <w:bCs/>
        </w:rPr>
        <w:t>24</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3334795B"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726FB">
        <w:rPr>
          <w:rFonts w:ascii="Arial" w:hAnsi="Arial" w:cs="Arial"/>
          <w:b/>
          <w:bCs/>
        </w:rPr>
        <w:t>PE0</w:t>
      </w:r>
      <w:r w:rsidR="00DE5450">
        <w:rPr>
          <w:rFonts w:ascii="Arial" w:hAnsi="Arial" w:cs="Arial"/>
          <w:b/>
          <w:bCs/>
        </w:rPr>
        <w:t>24</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4E149C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726FB">
        <w:rPr>
          <w:rFonts w:ascii="Arial" w:hAnsi="Arial" w:cs="Arial"/>
          <w:b/>
          <w:bCs/>
        </w:rPr>
        <w:t>PE0</w:t>
      </w:r>
      <w:r w:rsidR="00DE5450">
        <w:rPr>
          <w:rFonts w:ascii="Arial" w:hAnsi="Arial" w:cs="Arial"/>
          <w:b/>
          <w:bCs/>
        </w:rPr>
        <w:t>24</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6C89E9A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726FB">
        <w:rPr>
          <w:rFonts w:ascii="Arial" w:hAnsi="Arial" w:cs="Arial"/>
          <w:b/>
          <w:bCs/>
        </w:rPr>
        <w:t>PE0</w:t>
      </w:r>
      <w:r w:rsidR="00781622">
        <w:rPr>
          <w:rFonts w:ascii="Arial" w:hAnsi="Arial" w:cs="Arial"/>
          <w:b/>
          <w:bCs/>
        </w:rPr>
        <w:t>24</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20B940E8"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B726FB">
        <w:rPr>
          <w:rFonts w:ascii="Arial" w:hAnsi="Arial" w:cs="Arial"/>
        </w:rPr>
        <w:t>PE0</w:t>
      </w:r>
      <w:r w:rsidR="00F24CA8">
        <w:rPr>
          <w:rFonts w:ascii="Arial" w:hAnsi="Arial" w:cs="Arial"/>
        </w:rPr>
        <w:t>24</w:t>
      </w:r>
      <w:r w:rsidR="00B726FB">
        <w:rPr>
          <w:rFonts w:ascii="Arial" w:hAnsi="Arial" w:cs="Arial"/>
        </w:rPr>
        <w:t>/2024</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5BE4AB2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726FB">
        <w:rPr>
          <w:rFonts w:ascii="Arial" w:hAnsi="Arial" w:cs="Arial"/>
          <w:b/>
          <w:bCs/>
        </w:rPr>
        <w:t>PE0</w:t>
      </w:r>
      <w:r w:rsidR="00811376">
        <w:rPr>
          <w:rFonts w:ascii="Arial" w:hAnsi="Arial" w:cs="Arial"/>
          <w:b/>
          <w:bCs/>
        </w:rPr>
        <w:t>24</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024A585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523128">
        <w:rPr>
          <w:rFonts w:ascii="Arial" w:hAnsi="Arial" w:cs="Arial"/>
          <w:b/>
          <w:bCs/>
        </w:rPr>
        <w:t>.</w:t>
      </w:r>
      <w:r w:rsidRPr="00015373">
        <w:rPr>
          <w:rFonts w:ascii="Arial" w:hAnsi="Arial" w:cs="Arial"/>
          <w:b/>
          <w:bCs/>
        </w:rPr>
        <w:t xml:space="preserve">º </w:t>
      </w:r>
      <w:r w:rsidR="00B726FB">
        <w:rPr>
          <w:rFonts w:ascii="Arial" w:hAnsi="Arial" w:cs="Arial"/>
          <w:b/>
          <w:bCs/>
        </w:rPr>
        <w:t>PE0</w:t>
      </w:r>
      <w:r w:rsidR="00F64E90">
        <w:rPr>
          <w:rFonts w:ascii="Arial" w:hAnsi="Arial" w:cs="Arial"/>
          <w:b/>
          <w:bCs/>
        </w:rPr>
        <w:t>24</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19ED6D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726FB">
        <w:rPr>
          <w:rFonts w:ascii="Arial" w:hAnsi="Arial" w:cs="Arial"/>
          <w:b/>
          <w:bCs/>
        </w:rPr>
        <w:t>PE0</w:t>
      </w:r>
      <w:r w:rsidR="00C71DD7">
        <w:rPr>
          <w:rFonts w:ascii="Arial" w:hAnsi="Arial" w:cs="Arial"/>
          <w:b/>
          <w:bCs/>
        </w:rPr>
        <w:t>24</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06AC2B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726FB">
        <w:rPr>
          <w:rFonts w:ascii="Arial" w:hAnsi="Arial" w:cs="Arial"/>
          <w:b/>
          <w:bCs/>
        </w:rPr>
        <w:t>PE0</w:t>
      </w:r>
      <w:r w:rsidR="0055602D">
        <w:rPr>
          <w:rFonts w:ascii="Arial" w:hAnsi="Arial" w:cs="Arial"/>
          <w:b/>
          <w:bCs/>
        </w:rPr>
        <w:t>24</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38BAC3D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 N</w:t>
      </w:r>
      <w:r w:rsidR="00BF451C">
        <w:rPr>
          <w:rFonts w:ascii="Arial" w:hAnsi="Arial" w:cs="Arial"/>
          <w:b/>
          <w:bCs/>
        </w:rPr>
        <w:t>.</w:t>
      </w:r>
      <w:r w:rsidRPr="00015373">
        <w:rPr>
          <w:rFonts w:ascii="Arial" w:hAnsi="Arial" w:cs="Arial"/>
          <w:b/>
          <w:bCs/>
        </w:rPr>
        <w:t xml:space="preserve">º </w:t>
      </w:r>
      <w:r w:rsidR="00B726FB">
        <w:rPr>
          <w:rFonts w:ascii="Arial" w:hAnsi="Arial" w:cs="Arial"/>
          <w:b/>
          <w:bCs/>
        </w:rPr>
        <w:t>PE0</w:t>
      </w:r>
      <w:r w:rsidR="001F6E90">
        <w:rPr>
          <w:rFonts w:ascii="Arial" w:hAnsi="Arial" w:cs="Arial"/>
          <w:b/>
          <w:bCs/>
        </w:rPr>
        <w:t>24</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535EEE3B"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B726FB">
        <w:rPr>
          <w:rFonts w:ascii="Arial" w:hAnsi="Arial" w:cs="Arial"/>
        </w:rPr>
        <w:t>PE0</w:t>
      </w:r>
      <w:r w:rsidR="00764F87">
        <w:rPr>
          <w:rFonts w:ascii="Arial" w:hAnsi="Arial" w:cs="Arial"/>
        </w:rPr>
        <w:t>24</w:t>
      </w:r>
      <w:r w:rsidR="00B726FB">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58A5E345"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B74506">
        <w:rPr>
          <w:rFonts w:ascii="Arial" w:hAnsi="Arial" w:cs="Arial"/>
          <w:b/>
          <w:bCs/>
        </w:rPr>
        <w:t xml:space="preserve"> 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53014F2B"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217ECC0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9F1E35">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7DCD3A57"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1C0AA5" w:rsidRPr="001C0AA5">
        <w:rPr>
          <w:rFonts w:ascii="Courier New" w:hAnsi="Courier New" w:cs="Courier New"/>
          <w:b/>
          <w:bCs/>
          <w:sz w:val="24"/>
          <w:szCs w:val="24"/>
          <w:lang w:val="pt-BR"/>
        </w:rPr>
        <w:t>PE</w:t>
      </w:r>
      <w:r w:rsidR="0085216D" w:rsidRPr="00FB49D7">
        <w:rPr>
          <w:rFonts w:ascii="Courier New" w:hAnsi="Courier New" w:cs="Courier New"/>
          <w:b/>
          <w:sz w:val="24"/>
          <w:szCs w:val="24"/>
          <w:lang w:val="pt-BR"/>
        </w:rPr>
        <w:t>0</w:t>
      </w:r>
      <w:r w:rsidR="00AB15CF">
        <w:rPr>
          <w:rFonts w:ascii="Courier New" w:hAnsi="Courier New" w:cs="Courier New"/>
          <w:b/>
          <w:sz w:val="24"/>
          <w:szCs w:val="24"/>
          <w:lang w:val="pt-BR"/>
        </w:rPr>
        <w:t>24</w:t>
      </w:r>
      <w:r w:rsidRPr="00237441">
        <w:rPr>
          <w:rFonts w:ascii="Courier New" w:hAnsi="Courier New" w:cs="Courier New"/>
          <w:b/>
          <w:bCs/>
          <w:sz w:val="24"/>
          <w:szCs w:val="24"/>
        </w:rPr>
        <w:t xml:space="preserve"> /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F31E1AE"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A94FBE" w:rsidRPr="00D155DF">
        <w:rPr>
          <w:rFonts w:ascii="Courier New" w:hAnsi="Courier New" w:cs="Courier New"/>
          <w:sz w:val="24"/>
          <w:szCs w:val="24"/>
          <w:lang w:val="pt-BR"/>
        </w:rPr>
        <w:t>para</w:t>
      </w:r>
      <w:r w:rsidR="00597064">
        <w:rPr>
          <w:rFonts w:ascii="Courier New" w:hAnsi="Courier New" w:cs="Courier New"/>
          <w:sz w:val="24"/>
          <w:szCs w:val="24"/>
          <w:lang w:val="pt-BR"/>
        </w:rPr>
        <w:t xml:space="preserve"> </w:t>
      </w:r>
      <w:r w:rsidR="0002545A">
        <w:rPr>
          <w:rFonts w:ascii="Courier New" w:hAnsi="Courier New" w:cs="Courier New"/>
          <w:sz w:val="24"/>
          <w:szCs w:val="24"/>
          <w:lang w:val="pt-BR"/>
        </w:rPr>
        <w:t>aquisição</w:t>
      </w:r>
      <w:r w:rsidR="00597064">
        <w:rPr>
          <w:rFonts w:ascii="Courier New" w:hAnsi="Courier New" w:cs="Courier New"/>
          <w:sz w:val="24"/>
          <w:szCs w:val="24"/>
          <w:lang w:val="pt-BR"/>
        </w:rPr>
        <w:t xml:space="preserve"> </w:t>
      </w:r>
      <w:r w:rsidR="0002545A">
        <w:rPr>
          <w:rFonts w:ascii="Courier New" w:hAnsi="Courier New" w:cs="Courier New"/>
          <w:sz w:val="24"/>
          <w:szCs w:val="24"/>
          <w:lang w:val="pt-BR"/>
        </w:rPr>
        <w:t>de</w:t>
      </w:r>
      <w:r w:rsidR="002B695B">
        <w:rPr>
          <w:rFonts w:ascii="Courier New" w:hAnsi="Courier New" w:cs="Courier New"/>
          <w:sz w:val="24"/>
          <w:szCs w:val="24"/>
          <w:lang w:val="pt-BR"/>
        </w:rPr>
        <w:t xml:space="preserve"> kits de higiene bucal para distribuição nas Unidades Escolares de Educação Infantil, Ensino Fundamental e Modalidades</w:t>
      </w:r>
      <w:r w:rsidRPr="00D155DF">
        <w:rPr>
          <w:rFonts w:ascii="Courier New" w:hAnsi="Courier New" w:cs="Courier New"/>
          <w:sz w:val="24"/>
          <w:szCs w:val="24"/>
        </w:rPr>
        <w:t>,</w:t>
      </w:r>
      <w:r w:rsidR="00A3440E">
        <w:rPr>
          <w:rFonts w:ascii="Courier New" w:hAnsi="Courier New" w:cs="Courier New"/>
          <w:sz w:val="24"/>
          <w:szCs w:val="24"/>
          <w:lang w:val="pt-BR"/>
        </w:rPr>
        <w:t xml:space="preserve"> </w:t>
      </w:r>
      <w:r w:rsidRPr="00D155DF">
        <w:rPr>
          <w:rFonts w:ascii="Courier New" w:hAnsi="Courier New" w:cs="Courier New"/>
          <w:sz w:val="24"/>
          <w:szCs w:val="24"/>
        </w:rPr>
        <w:t>constante</w:t>
      </w:r>
      <w:r w:rsidR="00C93568">
        <w:rPr>
          <w:rFonts w:ascii="Courier New" w:hAnsi="Courier New" w:cs="Courier New"/>
          <w:sz w:val="24"/>
          <w:szCs w:val="24"/>
          <w:lang w:val="pt-BR"/>
        </w:rPr>
        <w:t xml:space="preserve"> </w:t>
      </w:r>
      <w:r w:rsidR="00E37C18">
        <w:rPr>
          <w:rFonts w:ascii="Courier New" w:hAnsi="Courier New" w:cs="Courier New"/>
          <w:sz w:val="24"/>
          <w:szCs w:val="24"/>
          <w:lang w:val="pt-BR"/>
        </w:rPr>
        <w:t>em</w:t>
      </w:r>
      <w:r w:rsidR="00C93568">
        <w:rPr>
          <w:rFonts w:ascii="Courier New" w:hAnsi="Courier New" w:cs="Courier New"/>
          <w:sz w:val="24"/>
          <w:szCs w:val="24"/>
          <w:lang w:val="pt-BR"/>
        </w:rPr>
        <w:t xml:space="preserve"> </w:t>
      </w:r>
      <w:r w:rsidRPr="00D155DF">
        <w:rPr>
          <w:rFonts w:ascii="Courier New" w:hAnsi="Courier New" w:cs="Courier New"/>
          <w:b/>
          <w:sz w:val="24"/>
          <w:szCs w:val="24"/>
        </w:rPr>
        <w:t>LOTE</w:t>
      </w:r>
      <w:r w:rsidR="00C93568">
        <w:rPr>
          <w:rFonts w:ascii="Courier New" w:hAnsi="Courier New" w:cs="Courier New"/>
          <w:b/>
          <w:sz w:val="24"/>
          <w:szCs w:val="24"/>
          <w:lang w:val="pt-BR"/>
        </w:rPr>
        <w:t xml:space="preserve"> </w:t>
      </w:r>
      <w:r w:rsidR="00E37C18">
        <w:rPr>
          <w:rFonts w:ascii="Courier New" w:hAnsi="Courier New" w:cs="Courier New"/>
          <w:b/>
          <w:sz w:val="24"/>
          <w:szCs w:val="24"/>
          <w:lang w:val="pt-BR"/>
        </w:rPr>
        <w:t>ÚNICO</w:t>
      </w:r>
      <w:r w:rsidR="0002545A">
        <w:rPr>
          <w:rFonts w:ascii="Courier New" w:hAnsi="Courier New" w:cs="Courier New"/>
          <w:b/>
          <w:sz w:val="24"/>
          <w:szCs w:val="24"/>
          <w:lang w:val="pt-BR"/>
        </w:rPr>
        <w:t>,</w:t>
      </w:r>
      <w:r w:rsidR="00C93568">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1C0AA5">
        <w:rPr>
          <w:rFonts w:ascii="Courier New" w:hAnsi="Courier New" w:cs="Courier New"/>
          <w:b/>
          <w:sz w:val="24"/>
          <w:szCs w:val="24"/>
          <w:lang w:val="pt-BR"/>
        </w:rPr>
        <w:t>PE</w:t>
      </w:r>
      <w:r w:rsidR="0085216D" w:rsidRPr="00A94FBE">
        <w:rPr>
          <w:rFonts w:ascii="Courier New" w:hAnsi="Courier New" w:cs="Courier New"/>
          <w:b/>
          <w:sz w:val="24"/>
          <w:szCs w:val="24"/>
          <w:lang w:val="pt-BR"/>
        </w:rPr>
        <w:t>0</w:t>
      </w:r>
      <w:r w:rsidR="00A3440E">
        <w:rPr>
          <w:rFonts w:ascii="Courier New" w:hAnsi="Courier New" w:cs="Courier New"/>
          <w:b/>
          <w:sz w:val="24"/>
          <w:szCs w:val="24"/>
          <w:lang w:val="pt-BR"/>
        </w:rPr>
        <w:t>24</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6DF55BBB"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78CCF823" w14:textId="77777777" w:rsidR="00294A5F" w:rsidRDefault="00294A5F"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74532A9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após</w:t>
      </w:r>
      <w:r w:rsidR="005A2850">
        <w:rPr>
          <w:rFonts w:ascii="Courier New" w:hAnsi="Courier New" w:cs="Courier New"/>
          <w:sz w:val="24"/>
          <w:szCs w:val="24"/>
          <w:lang w:val="pt-BR"/>
        </w:rPr>
        <w:t xml:space="preserve"> </w:t>
      </w:r>
      <w:r w:rsidR="00756C58">
        <w:rPr>
          <w:rFonts w:ascii="Courier New" w:hAnsi="Courier New" w:cs="Courier New"/>
          <w:sz w:val="24"/>
          <w:szCs w:val="24"/>
          <w:lang w:val="pt-BR"/>
        </w:rPr>
        <w:t>o</w:t>
      </w:r>
      <w:r w:rsidR="005A2850">
        <w:rPr>
          <w:rFonts w:ascii="Courier New" w:hAnsi="Courier New" w:cs="Courier New"/>
          <w:sz w:val="24"/>
          <w:szCs w:val="24"/>
          <w:lang w:val="pt-BR"/>
        </w:rPr>
        <w:t xml:space="preserve"> </w:t>
      </w:r>
      <w:r w:rsidR="00756C58">
        <w:rPr>
          <w:rFonts w:ascii="Courier New" w:hAnsi="Courier New" w:cs="Courier New"/>
          <w:sz w:val="24"/>
          <w:szCs w:val="24"/>
          <w:lang w:val="pt-BR"/>
        </w:rPr>
        <w:t>fornecimento</w:t>
      </w:r>
      <w:r w:rsidR="005A28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27D426C5"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175F94">
        <w:rPr>
          <w:rFonts w:ascii="Courier New" w:hAnsi="Courier New" w:cs="Courier New"/>
          <w:sz w:val="24"/>
          <w:szCs w:val="24"/>
          <w:lang w:val="pt-BR"/>
        </w:rPr>
        <w:t>fornecimento</w:t>
      </w:r>
      <w:r w:rsidRPr="00977C44">
        <w:rPr>
          <w:rFonts w:ascii="Courier New" w:hAnsi="Courier New" w:cs="Courier New"/>
          <w:sz w:val="24"/>
          <w:szCs w:val="24"/>
        </w:rPr>
        <w:t xml:space="preserve">(s)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B726FB">
        <w:rPr>
          <w:rFonts w:ascii="Courier New" w:hAnsi="Courier New" w:cs="Courier New"/>
          <w:b/>
          <w:sz w:val="24"/>
          <w:szCs w:val="24"/>
          <w:lang w:val="pt-BR"/>
        </w:rPr>
        <w:t>PE0</w:t>
      </w:r>
      <w:r w:rsidR="00693A10">
        <w:rPr>
          <w:rFonts w:ascii="Courier New" w:hAnsi="Courier New" w:cs="Courier New"/>
          <w:b/>
          <w:sz w:val="24"/>
          <w:szCs w:val="24"/>
          <w:lang w:val="pt-BR"/>
        </w:rPr>
        <w:t>24</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F153B85"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 xml:space="preserve">° </w:t>
      </w:r>
      <w:r w:rsidR="00B726FB">
        <w:rPr>
          <w:rFonts w:ascii="Courier New" w:hAnsi="Courier New" w:cs="Courier New"/>
          <w:b/>
          <w:sz w:val="24"/>
          <w:szCs w:val="24"/>
          <w:lang w:val="pt-BR"/>
        </w:rPr>
        <w:t>PE0</w:t>
      </w:r>
      <w:r w:rsidR="002304B3">
        <w:rPr>
          <w:rFonts w:ascii="Courier New" w:hAnsi="Courier New" w:cs="Courier New"/>
          <w:b/>
          <w:sz w:val="24"/>
          <w:szCs w:val="24"/>
          <w:lang w:val="pt-BR"/>
        </w:rPr>
        <w:t>24</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78A88DD0" w:rsidR="00A02839" w:rsidRPr="001C0AA5" w:rsidRDefault="00A02839" w:rsidP="00947101">
      <w:pPr>
        <w:pStyle w:val="Corpodetexto3"/>
        <w:ind w:firstLine="851"/>
        <w:jc w:val="both"/>
        <w:rPr>
          <w:rFonts w:ascii="Courier New" w:hAnsi="Courier New" w:cs="Courier New"/>
          <w:sz w:val="24"/>
          <w:szCs w:val="24"/>
        </w:rPr>
      </w:pPr>
      <w:bookmarkStart w:id="13"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O servidor responsáve</w:t>
      </w:r>
      <w:r w:rsidR="00457829">
        <w:rPr>
          <w:rFonts w:ascii="Courier New" w:hAnsi="Courier New" w:cs="Courier New"/>
          <w:b/>
          <w:sz w:val="24"/>
          <w:szCs w:val="24"/>
          <w:lang w:val="pt-BR"/>
        </w:rPr>
        <w:t>l</w:t>
      </w:r>
      <w:r w:rsidRPr="001C0AA5">
        <w:rPr>
          <w:rFonts w:ascii="Courier New" w:hAnsi="Courier New" w:cs="Courier New"/>
          <w:b/>
          <w:sz w:val="24"/>
          <w:szCs w:val="24"/>
          <w:lang w:val="pt-BR"/>
        </w:rPr>
        <w:t xml:space="preserve"> pela fiscalização deste contrato </w:t>
      </w:r>
      <w:r w:rsidR="00905A18" w:rsidRPr="001C0AA5">
        <w:rPr>
          <w:rFonts w:ascii="Courier New" w:hAnsi="Courier New" w:cs="Courier New"/>
          <w:b/>
          <w:sz w:val="24"/>
          <w:szCs w:val="24"/>
          <w:lang w:val="pt-BR"/>
        </w:rPr>
        <w:t>ser</w:t>
      </w:r>
      <w:bookmarkEnd w:id="13"/>
      <w:r w:rsidR="00457829">
        <w:rPr>
          <w:rFonts w:ascii="Courier New" w:hAnsi="Courier New" w:cs="Courier New"/>
          <w:b/>
          <w:sz w:val="24"/>
          <w:szCs w:val="24"/>
          <w:lang w:val="pt-BR"/>
        </w:rPr>
        <w:t>á:</w:t>
      </w:r>
      <w:r w:rsidR="003C27E8">
        <w:rPr>
          <w:rFonts w:ascii="Courier New" w:hAnsi="Courier New" w:cs="Courier New"/>
          <w:b/>
          <w:sz w:val="24"/>
          <w:szCs w:val="24"/>
          <w:lang w:val="pt-BR"/>
        </w:rPr>
        <w:t xml:space="preserve"> </w:t>
      </w:r>
      <w:r w:rsidR="00DF14CB" w:rsidRPr="00DF14CB">
        <w:rPr>
          <w:rFonts w:ascii="Courier New" w:hAnsi="Courier New" w:cs="Courier New"/>
          <w:b/>
          <w:bCs/>
          <w:sz w:val="24"/>
          <w:szCs w:val="24"/>
          <w:lang w:val="pt-BR"/>
        </w:rPr>
        <w:t>GILMARA BARBOSA DE MELO</w:t>
      </w:r>
      <w:r w:rsidR="00BA3BB0">
        <w:rPr>
          <w:rFonts w:ascii="Courier New" w:hAnsi="Courier New" w:cs="Courier New"/>
          <w:b/>
          <w:bCs/>
          <w:sz w:val="24"/>
          <w:szCs w:val="24"/>
          <w:lang w:val="pt-BR"/>
        </w:rPr>
        <w:t xml:space="preserve"> </w:t>
      </w:r>
      <w:r w:rsidR="00DF14CB" w:rsidRPr="00DF14CB">
        <w:rPr>
          <w:rFonts w:ascii="Courier New" w:hAnsi="Courier New" w:cs="Courier New"/>
          <w:b/>
          <w:bCs/>
          <w:sz w:val="24"/>
          <w:szCs w:val="24"/>
          <w:lang w:val="pt-BR"/>
        </w:rPr>
        <w:t>–</w:t>
      </w:r>
      <w:r w:rsidR="00BA3BB0">
        <w:rPr>
          <w:rFonts w:ascii="Courier New" w:hAnsi="Courier New" w:cs="Courier New"/>
          <w:b/>
          <w:bCs/>
          <w:sz w:val="24"/>
          <w:szCs w:val="24"/>
          <w:lang w:val="pt-BR"/>
        </w:rPr>
        <w:t xml:space="preserve"> </w:t>
      </w:r>
      <w:r w:rsidR="00DF14CB" w:rsidRPr="00DF14CB">
        <w:rPr>
          <w:rFonts w:ascii="Courier New" w:hAnsi="Courier New" w:cs="Courier New"/>
          <w:b/>
          <w:bCs/>
          <w:sz w:val="24"/>
          <w:szCs w:val="24"/>
          <w:lang w:val="pt-BR"/>
        </w:rPr>
        <w:t>CPF:</w:t>
      </w:r>
      <w:r w:rsidR="00BA3BB0">
        <w:rPr>
          <w:rFonts w:ascii="Courier New" w:hAnsi="Courier New" w:cs="Courier New"/>
          <w:b/>
          <w:bCs/>
          <w:sz w:val="24"/>
          <w:szCs w:val="24"/>
          <w:lang w:val="pt-BR"/>
        </w:rPr>
        <w:t xml:space="preserve"> 684.204.635-15</w:t>
      </w:r>
      <w:r w:rsidR="00457829">
        <w:rPr>
          <w:rFonts w:ascii="Courier New" w:hAnsi="Courier New" w:cs="Courier New"/>
          <w:b/>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57A4D030"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63A0DB84" w14:textId="4D1AF96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3D1DCF">
      <w:pPr>
        <w:pStyle w:val="Corpodetexto3"/>
        <w:spacing w:after="0"/>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1A5718F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lastRenderedPageBreak/>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947101">
      <w:pPr>
        <w:pStyle w:val="Corpodetexto3"/>
        <w:jc w:val="both"/>
        <w:rPr>
          <w:rFonts w:ascii="Courier New" w:hAnsi="Courier New" w:cs="Courier New"/>
          <w:b/>
          <w:sz w:val="24"/>
          <w:szCs w:val="24"/>
          <w:u w:val="single"/>
        </w:rPr>
      </w:pPr>
    </w:p>
    <w:p w14:paraId="0D35322A" w14:textId="6BA6C8D0"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088C2B8D"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46F7A4C" w14:textId="77777777" w:rsidR="003D1DCF" w:rsidRPr="009C00AC" w:rsidRDefault="003D1DCF" w:rsidP="00947101">
      <w:pPr>
        <w:pStyle w:val="Corpodetexto3"/>
        <w:jc w:val="center"/>
        <w:rPr>
          <w:rFonts w:ascii="Courier New" w:hAnsi="Courier New" w:cs="Courier New"/>
          <w:b/>
          <w:bCs/>
          <w:color w:val="FF0000"/>
          <w:sz w:val="24"/>
          <w:szCs w:val="24"/>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2552FA">
      <w:pPr>
        <w:pStyle w:val="Corpodetexto3"/>
        <w:spacing w:after="0"/>
        <w:rPr>
          <w:rFonts w:ascii="Courier New" w:hAnsi="Courier New" w:cs="Courier New"/>
          <w:b/>
          <w:bCs/>
          <w:sz w:val="24"/>
          <w:szCs w:val="24"/>
        </w:rPr>
      </w:pPr>
    </w:p>
    <w:p w14:paraId="6AE31B3F"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683EF0C8" w14:textId="4749C6E1" w:rsidR="00E632C7" w:rsidRDefault="00E632C7" w:rsidP="00947101">
      <w:pPr>
        <w:pStyle w:val="Corpodetexto3"/>
        <w:rPr>
          <w:rFonts w:ascii="Courier New" w:hAnsi="Courier New" w:cs="Courier New"/>
          <w:b/>
          <w:bCs/>
          <w:sz w:val="24"/>
          <w:szCs w:val="24"/>
        </w:rPr>
      </w:pPr>
    </w:p>
    <w:p w14:paraId="745F9228" w14:textId="555DECED" w:rsidR="00E74914" w:rsidRDefault="00E74914" w:rsidP="00947101">
      <w:pPr>
        <w:pStyle w:val="Corpodetexto3"/>
        <w:rPr>
          <w:rFonts w:ascii="Courier New" w:hAnsi="Courier New" w:cs="Courier New"/>
          <w:b/>
          <w:bCs/>
          <w:sz w:val="24"/>
          <w:szCs w:val="24"/>
        </w:rPr>
      </w:pPr>
    </w:p>
    <w:p w14:paraId="0F571811" w14:textId="77777777" w:rsidR="00593F29" w:rsidRDefault="00593F29" w:rsidP="00947101">
      <w:pPr>
        <w:pStyle w:val="Corpodetexto3"/>
        <w:rPr>
          <w:rFonts w:ascii="Courier New" w:hAnsi="Courier New" w:cs="Courier New"/>
          <w:b/>
          <w:bCs/>
          <w:sz w:val="24"/>
          <w:szCs w:val="24"/>
        </w:rPr>
      </w:pPr>
    </w:p>
    <w:p w14:paraId="1DA2911D" w14:textId="77777777" w:rsidR="00E74914" w:rsidRDefault="00E74914" w:rsidP="00947101">
      <w:pPr>
        <w:pStyle w:val="Corpodetexto3"/>
        <w:rPr>
          <w:rFonts w:ascii="Courier New" w:hAnsi="Courier New" w:cs="Courier New"/>
          <w:b/>
          <w:bCs/>
          <w:sz w:val="24"/>
          <w:szCs w:val="24"/>
        </w:rPr>
      </w:pP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1D7DC414" w14:textId="720B342F"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w:t>
      </w:r>
      <w:r w:rsidR="00A41731">
        <w:rPr>
          <w:rFonts w:ascii="Arial" w:hAnsi="Arial" w:cs="Arial"/>
          <w:b/>
          <w:bCs/>
        </w:rPr>
        <w:t>.</w:t>
      </w:r>
      <w:r>
        <w:rPr>
          <w:rFonts w:ascii="Arial" w:hAnsi="Arial" w:cs="Arial"/>
          <w:b/>
          <w:bCs/>
        </w:rPr>
        <w:t>º XXX/202</w:t>
      </w:r>
      <w:r w:rsidR="00E16BB5">
        <w:rPr>
          <w:rFonts w:ascii="Arial" w:hAnsi="Arial" w:cs="Arial"/>
          <w:b/>
          <w:bCs/>
        </w:rPr>
        <w:t>4</w:t>
      </w:r>
    </w:p>
    <w:p w14:paraId="0220742C" w14:textId="77777777" w:rsidR="00E632C7" w:rsidRDefault="00E632C7" w:rsidP="00E632C7">
      <w:pPr>
        <w:jc w:val="center"/>
        <w:rPr>
          <w:rFonts w:ascii="Arial" w:hAnsi="Arial"/>
          <w:b/>
        </w:rPr>
      </w:pPr>
    </w:p>
    <w:p w14:paraId="3215784E" w14:textId="6670B011"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726FB">
        <w:rPr>
          <w:rFonts w:ascii="Arial" w:hAnsi="Arial"/>
          <w:sz w:val="24"/>
        </w:rPr>
        <w:t>PE0</w:t>
      </w:r>
      <w:r w:rsidR="00593F29">
        <w:rPr>
          <w:rFonts w:ascii="Arial" w:hAnsi="Arial"/>
          <w:sz w:val="24"/>
        </w:rPr>
        <w:t>24</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Pr>
          <w:rFonts w:ascii="Arial" w:hAnsi="Arial"/>
          <w:sz w:val="24"/>
        </w:rPr>
        <w:t>para</w:t>
      </w:r>
      <w:r w:rsidR="009528D2">
        <w:rPr>
          <w:rFonts w:ascii="Arial" w:hAnsi="Arial"/>
          <w:sz w:val="24"/>
        </w:rPr>
        <w:t xml:space="preserve"> </w:t>
      </w:r>
      <w:r w:rsidR="001C0AA5">
        <w:rPr>
          <w:rFonts w:ascii="Arial" w:hAnsi="Arial"/>
          <w:sz w:val="24"/>
        </w:rPr>
        <w:t>a</w:t>
      </w:r>
      <w:r w:rsidR="009528D2">
        <w:rPr>
          <w:rFonts w:ascii="Arial" w:hAnsi="Arial"/>
          <w:sz w:val="24"/>
        </w:rPr>
        <w:t xml:space="preserve"> </w:t>
      </w:r>
      <w:r>
        <w:rPr>
          <w:rFonts w:ascii="Arial" w:hAnsi="Arial"/>
          <w:sz w:val="24"/>
        </w:rPr>
        <w:t>eventual</w:t>
      </w:r>
      <w:r w:rsidR="009528D2">
        <w:rPr>
          <w:rFonts w:ascii="Arial" w:hAnsi="Arial"/>
          <w:sz w:val="24"/>
        </w:rPr>
        <w:t xml:space="preserve"> </w:t>
      </w:r>
      <w:r w:rsidR="00E77F11">
        <w:rPr>
          <w:rFonts w:ascii="Arial" w:hAnsi="Arial"/>
          <w:sz w:val="24"/>
        </w:rPr>
        <w:t>aquisição</w:t>
      </w:r>
      <w:r w:rsidR="009528D2">
        <w:rPr>
          <w:rFonts w:ascii="Arial" w:hAnsi="Arial"/>
          <w:sz w:val="24"/>
        </w:rPr>
        <w:t xml:space="preserve"> </w:t>
      </w:r>
      <w:r w:rsidR="00E77F11">
        <w:rPr>
          <w:rFonts w:ascii="Arial" w:hAnsi="Arial"/>
          <w:sz w:val="24"/>
        </w:rPr>
        <w:t>de</w:t>
      </w:r>
      <w:r w:rsidR="009528D2">
        <w:rPr>
          <w:rFonts w:ascii="Arial" w:hAnsi="Arial"/>
          <w:sz w:val="24"/>
        </w:rPr>
        <w:t xml:space="preserve"> </w:t>
      </w:r>
      <w:r w:rsidR="00593F29">
        <w:rPr>
          <w:rFonts w:ascii="Arial" w:hAnsi="Arial"/>
          <w:sz w:val="24"/>
        </w:rPr>
        <w:t>kits de higiene bucal</w:t>
      </w:r>
      <w:r>
        <w:rPr>
          <w:rFonts w:ascii="Arial" w:hAnsi="Arial"/>
          <w:sz w:val="24"/>
        </w:rPr>
        <w:t>,</w:t>
      </w:r>
      <w:r w:rsidR="00593F29">
        <w:rPr>
          <w:rFonts w:ascii="Arial" w:hAnsi="Arial"/>
          <w:sz w:val="24"/>
        </w:rPr>
        <w:t xml:space="preserve"> </w:t>
      </w:r>
      <w:r>
        <w:rPr>
          <w:rFonts w:ascii="Arial" w:hAnsi="Arial"/>
          <w:sz w:val="24"/>
        </w:rPr>
        <w:t>doravante denominada(s)</w:t>
      </w:r>
      <w:r w:rsidR="0019094D">
        <w:rPr>
          <w:rFonts w:ascii="Arial" w:hAnsi="Arial"/>
          <w:sz w:val="24"/>
        </w:rPr>
        <w:t xml:space="preserve"> FORNECEDORA(S)</w:t>
      </w:r>
      <w:r>
        <w:rPr>
          <w:rFonts w:ascii="Arial" w:hAnsi="Arial"/>
          <w:sz w:val="24"/>
        </w:rPr>
        <w:t>,</w:t>
      </w:r>
      <w:r w:rsidR="0019094D">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16B05C7A"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a eventual</w:t>
      </w:r>
      <w:r w:rsidR="00865346">
        <w:rPr>
          <w:rFonts w:ascii="Arial" w:hAnsi="Arial"/>
        </w:rPr>
        <w:t xml:space="preserve"> </w:t>
      </w:r>
      <w:r w:rsidR="00CC29B8" w:rsidRPr="00CC29B8">
        <w:rPr>
          <w:rFonts w:ascii="Arial" w:hAnsi="Arial"/>
        </w:rPr>
        <w:t>para aquisição de kits de higiene bucal para distribuição nas Unidades Escolares de Educação Infantil, Ensino Fundamental e Modalidades</w:t>
      </w:r>
      <w:r>
        <w:rPr>
          <w:rFonts w:ascii="Arial" w:hAnsi="Arial"/>
        </w:rPr>
        <w:t>,</w:t>
      </w:r>
      <w:r w:rsidR="00CC29B8">
        <w:rPr>
          <w:rFonts w:ascii="Arial" w:hAnsi="Arial"/>
        </w:rPr>
        <w:t xml:space="preserve"> </w:t>
      </w:r>
      <w:r>
        <w:rPr>
          <w:rFonts w:ascii="Arial" w:hAnsi="Arial"/>
        </w:rPr>
        <w:t>sendo os quantitativos estimados e os itens a serem registrados os constantes no</w:t>
      </w:r>
      <w:r w:rsidR="00267D65">
        <w:rPr>
          <w:rFonts w:ascii="Arial" w:hAnsi="Arial"/>
        </w:rPr>
        <w:t xml:space="preserve"> </w:t>
      </w:r>
      <w:r w:rsidRPr="008B5E40">
        <w:rPr>
          <w:rFonts w:ascii="Arial" w:hAnsi="Arial"/>
        </w:rPr>
        <w:t>lote</w:t>
      </w:r>
      <w:r w:rsidR="00750ABE">
        <w:rPr>
          <w:rFonts w:ascii="Arial" w:hAnsi="Arial"/>
        </w:rPr>
        <w:t xml:space="preserve"> </w:t>
      </w:r>
      <w:r>
        <w:rPr>
          <w:rFonts w:ascii="Arial" w:hAnsi="Arial"/>
        </w:rPr>
        <w:t>do Anexo I, Termo de Referência, do Edital do Pregão Eletrônico n</w:t>
      </w:r>
      <w:r w:rsidRPr="00565EB5">
        <w:rPr>
          <w:rFonts w:ascii="Arial" w:hAnsi="Arial"/>
        </w:rPr>
        <w:t>.</w:t>
      </w:r>
      <w:r w:rsidR="004B0F2F">
        <w:rPr>
          <w:rFonts w:ascii="Arial" w:hAnsi="Arial"/>
        </w:rPr>
        <w:t>º</w:t>
      </w:r>
      <w:r w:rsidR="00B027B8">
        <w:rPr>
          <w:rFonts w:ascii="Arial" w:hAnsi="Arial"/>
        </w:rPr>
        <w:t xml:space="preserve"> </w:t>
      </w:r>
      <w:r>
        <w:rPr>
          <w:rFonts w:ascii="Arial" w:hAnsi="Arial"/>
        </w:rPr>
        <w:t>PE</w:t>
      </w:r>
      <w:r w:rsidR="00B726FB">
        <w:rPr>
          <w:rFonts w:ascii="Arial" w:hAnsi="Arial"/>
        </w:rPr>
        <w:t>0</w:t>
      </w:r>
      <w:r w:rsidR="00B027B8">
        <w:rPr>
          <w:rFonts w:ascii="Arial" w:hAnsi="Arial"/>
        </w:rPr>
        <w:t>24</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484B14E"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D563BB">
        <w:rPr>
          <w:rFonts w:ascii="Arial" w:hAnsi="Arial"/>
          <w:b/>
          <w:bCs/>
        </w:rPr>
        <w:t xml:space="preserve">FORNECEDORA(S) </w:t>
      </w:r>
      <w:r w:rsidRPr="00237441">
        <w:rPr>
          <w:rFonts w:ascii="Arial" w:hAnsi="Arial"/>
        </w:rPr>
        <w:t>o valor 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18BBCC43"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Pr>
          <w:rFonts w:ascii="Arial" w:hAnsi="Arial"/>
        </w:rPr>
        <w:t>PE</w:t>
      </w:r>
      <w:r w:rsidR="00B726FB">
        <w:rPr>
          <w:rFonts w:ascii="Arial" w:hAnsi="Arial"/>
        </w:rPr>
        <w:t>0</w:t>
      </w:r>
      <w:r w:rsidR="00B6458A">
        <w:rPr>
          <w:rFonts w:ascii="Arial" w:hAnsi="Arial"/>
        </w:rPr>
        <w:t>24</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3AF226F0"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015CF9">
        <w:rPr>
          <w:rFonts w:ascii="Arial" w:hAnsi="Arial"/>
        </w:rPr>
        <w:t xml:space="preserve"> </w:t>
      </w:r>
      <w:r w:rsidR="00015CF9">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E632C7">
      <w:pPr>
        <w:pStyle w:val="Corpodetexto3"/>
        <w:spacing w:after="0"/>
        <w:jc w:val="both"/>
        <w:rPr>
          <w:rFonts w:ascii="Arial" w:hAnsi="Arial" w:cs="Arial"/>
          <w:b/>
          <w:sz w:val="20"/>
          <w:szCs w:val="20"/>
          <w:lang w:val="pt-BR"/>
        </w:rPr>
      </w:pPr>
    </w:p>
    <w:p w14:paraId="02AD26B8" w14:textId="66668F68" w:rsidR="00E632C7" w:rsidRPr="00E632C7" w:rsidRDefault="00E632C7" w:rsidP="00E632C7">
      <w:pPr>
        <w:ind w:right="-24"/>
        <w:jc w:val="both"/>
        <w:rPr>
          <w:rFonts w:ascii="Arial" w:hAnsi="Arial" w:cs="Arial"/>
          <w:b/>
          <w:sz w:val="20"/>
          <w:szCs w:val="20"/>
          <w:highlight w:val="yellow"/>
        </w:rPr>
      </w:pPr>
      <w:r w:rsidRPr="002A244F">
        <w:rPr>
          <w:rFonts w:ascii="Arial" w:hAnsi="Arial" w:cs="Arial"/>
          <w:b/>
        </w:rPr>
        <w:t>Elemento de Despesa:</w:t>
      </w:r>
      <w:r w:rsidR="005B22D8">
        <w:rPr>
          <w:rFonts w:ascii="Arial" w:hAnsi="Arial" w:cs="Arial"/>
          <w:b/>
        </w:rPr>
        <w:t xml:space="preserve"> </w:t>
      </w:r>
      <w:r w:rsidR="005B22D8" w:rsidRPr="005B22D8">
        <w:rPr>
          <w:rFonts w:ascii="Arial" w:hAnsi="Arial" w:cs="Arial"/>
          <w:b/>
        </w:rPr>
        <w:t>3.3.9.0.32.00. -. MATERIAL, BEM OU SERVICO PARA DISTRIBUICAO GRATUITA</w:t>
      </w:r>
    </w:p>
    <w:p w14:paraId="3BCC0337" w14:textId="77777777" w:rsidR="00E632C7" w:rsidRPr="00AA62A5" w:rsidRDefault="00E632C7" w:rsidP="00E632C7">
      <w:pPr>
        <w:spacing w:before="80" w:after="80" w:line="320" w:lineRule="atLeast"/>
        <w:ind w:right="-24"/>
        <w:jc w:val="both"/>
        <w:rPr>
          <w:rFonts w:ascii="Arial" w:hAnsi="Arial"/>
          <w:b/>
          <w:sz w:val="20"/>
          <w:szCs w:val="20"/>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0FF6AB4"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04BB9E2" w14:textId="77777777" w:rsidR="00750FEA" w:rsidRDefault="00750FEA" w:rsidP="00E632C7">
      <w:pPr>
        <w:spacing w:before="80" w:after="80" w:line="320" w:lineRule="atLeast"/>
        <w:ind w:right="-24"/>
        <w:jc w:val="both"/>
        <w:rPr>
          <w:rFonts w:ascii="Arial" w:hAnsi="Arial"/>
        </w:rPr>
      </w:pPr>
    </w:p>
    <w:p w14:paraId="76C5B2BB" w14:textId="77777777" w:rsidR="00A36301" w:rsidRDefault="00A36301" w:rsidP="00E632C7">
      <w:pPr>
        <w:spacing w:before="80" w:after="80" w:line="320" w:lineRule="atLeast"/>
        <w:ind w:right="-24"/>
        <w:jc w:val="both"/>
        <w:rPr>
          <w:rFonts w:ascii="Arial" w:hAnsi="Arial"/>
        </w:rPr>
      </w:pPr>
    </w:p>
    <w:p w14:paraId="23BC96E2" w14:textId="3A140096" w:rsidR="00E632C7" w:rsidRDefault="00E632C7" w:rsidP="00E632C7">
      <w:pPr>
        <w:spacing w:before="80" w:after="80" w:line="320" w:lineRule="atLeast"/>
        <w:ind w:right="-24"/>
        <w:jc w:val="both"/>
        <w:rPr>
          <w:rFonts w:ascii="Arial" w:hAnsi="Arial"/>
          <w:b/>
        </w:rPr>
      </w:pPr>
      <w:r>
        <w:rPr>
          <w:rFonts w:ascii="Arial" w:hAnsi="Arial"/>
          <w:b/>
        </w:rPr>
        <w:t xml:space="preserve">CLÁUSULA QUINTA - DAS OBRIGAÇÕES DA(S) </w:t>
      </w:r>
      <w:r w:rsidR="00943015">
        <w:rPr>
          <w:rFonts w:ascii="Arial" w:hAnsi="Arial"/>
          <w:b/>
          <w:bCs/>
        </w:rPr>
        <w:t>FORNECEDORA(S)</w:t>
      </w:r>
    </w:p>
    <w:p w14:paraId="14F5260F" w14:textId="58527C08"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 PE</w:t>
      </w:r>
      <w:r w:rsidR="00B726FB">
        <w:rPr>
          <w:rFonts w:ascii="Arial" w:hAnsi="Arial"/>
        </w:rPr>
        <w:t>0</w:t>
      </w:r>
      <w:r w:rsidR="00E01277">
        <w:rPr>
          <w:rFonts w:ascii="Arial" w:hAnsi="Arial"/>
        </w:rPr>
        <w:t>24</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 sem custo adicional, no prazo máximo de 10 (dez) dias corridos, contados da ciência da emissão da nota de empenho.</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26B670E4"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6D480F">
        <w:rPr>
          <w:rFonts w:ascii="Arial" w:hAnsi="Arial"/>
        </w:rPr>
        <w:t xml:space="preserve"> </w:t>
      </w:r>
      <w:r w:rsidR="006D480F">
        <w:rPr>
          <w:rFonts w:ascii="Arial" w:hAnsi="Arial"/>
          <w:b/>
          <w:bCs/>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17460576"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n</w:t>
      </w:r>
      <w:r w:rsidR="00730B26">
        <w:rPr>
          <w:rFonts w:ascii="Arial" w:hAnsi="Arial"/>
        </w:rPr>
        <w:t>.</w:t>
      </w:r>
      <w:r w:rsidRPr="00237441">
        <w:rPr>
          <w:rFonts w:ascii="Arial" w:hAnsi="Arial"/>
        </w:rPr>
        <w:t xml:space="preserve">º </w:t>
      </w:r>
      <w:r>
        <w:rPr>
          <w:rFonts w:ascii="Arial" w:hAnsi="Arial"/>
        </w:rPr>
        <w:t>PE</w:t>
      </w:r>
      <w:r w:rsidR="00B726FB">
        <w:rPr>
          <w:rFonts w:ascii="Arial" w:hAnsi="Arial"/>
        </w:rPr>
        <w:t>0</w:t>
      </w:r>
      <w:r w:rsidR="00ED51B7">
        <w:rPr>
          <w:rFonts w:ascii="Arial" w:hAnsi="Arial"/>
        </w:rPr>
        <w:t>24</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19065539"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6D480F">
        <w:rPr>
          <w:rFonts w:ascii="Arial" w:hAnsi="Arial"/>
          <w:b/>
          <w:bCs/>
        </w:rPr>
        <w:t>FORNECEDORA(S)</w:t>
      </w:r>
      <w:r>
        <w:rPr>
          <w:rFonts w:ascii="Arial" w:hAnsi="Arial"/>
        </w:rPr>
        <w:t xml:space="preserve">. </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204A490D"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w:t>
      </w:r>
      <w:r w:rsidR="006D480F">
        <w:rPr>
          <w:rFonts w:ascii="Arial" w:hAnsi="Arial"/>
        </w:rPr>
        <w:t xml:space="preserve"> </w:t>
      </w:r>
      <w:r w:rsidR="006D480F">
        <w:rPr>
          <w:rFonts w:ascii="Arial" w:hAnsi="Arial"/>
          <w:b/>
          <w:bCs/>
        </w:rPr>
        <w:t>FORNECEDORA(S)</w:t>
      </w:r>
      <w:r>
        <w:rPr>
          <w:rFonts w:ascii="Arial" w:hAnsi="Arial"/>
        </w:rPr>
        <w:t>.</w:t>
      </w:r>
    </w:p>
    <w:p w14:paraId="1FFE29C3" w14:textId="77777777" w:rsidR="00E632C7" w:rsidRPr="00AA62A5" w:rsidRDefault="00E632C7" w:rsidP="00E632C7">
      <w:pPr>
        <w:spacing w:before="80" w:after="80" w:line="320" w:lineRule="atLeast"/>
        <w:ind w:right="-24"/>
        <w:jc w:val="both"/>
        <w:rPr>
          <w:rFonts w:ascii="Arial" w:hAnsi="Arial"/>
          <w:sz w:val="20"/>
          <w:szCs w:val="20"/>
        </w:rPr>
      </w:pPr>
    </w:p>
    <w:p w14:paraId="7494CEEA" w14:textId="13E71932"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6D480F">
        <w:rPr>
          <w:rFonts w:ascii="Arial" w:hAnsi="Arial"/>
          <w:b/>
          <w:bCs/>
        </w:rPr>
        <w:t>FORNECEDORA(S)</w:t>
      </w:r>
      <w:r>
        <w:rPr>
          <w:rFonts w:ascii="Arial" w:hAnsi="Arial"/>
        </w:rPr>
        <w:t>.</w:t>
      </w:r>
    </w:p>
    <w:p w14:paraId="23BE51A8" w14:textId="77777777" w:rsidR="00C9179A" w:rsidRDefault="00C9179A" w:rsidP="00E632C7">
      <w:pPr>
        <w:spacing w:before="80" w:after="80" w:line="320" w:lineRule="atLeast"/>
        <w:ind w:right="-24"/>
        <w:jc w:val="both"/>
        <w:rPr>
          <w:rFonts w:ascii="Arial" w:hAnsi="Arial"/>
        </w:rPr>
      </w:pPr>
    </w:p>
    <w:p w14:paraId="0BD2E63D" w14:textId="77777777" w:rsidR="00E632C7" w:rsidRDefault="00E632C7" w:rsidP="00E632C7">
      <w:pPr>
        <w:spacing w:before="80" w:after="80" w:line="320" w:lineRule="atLeast"/>
        <w:ind w:right="-24"/>
        <w:jc w:val="both"/>
        <w:rPr>
          <w:rFonts w:ascii="Arial" w:hAnsi="Arial"/>
        </w:rPr>
      </w:pPr>
    </w:p>
    <w:p w14:paraId="34D7761F" w14:textId="402302E8" w:rsidR="00E632C7" w:rsidRDefault="00E632C7" w:rsidP="00E632C7">
      <w:pPr>
        <w:spacing w:before="80" w:after="80" w:line="320" w:lineRule="atLeast"/>
        <w:ind w:right="-24"/>
        <w:jc w:val="both"/>
        <w:rPr>
          <w:rFonts w:ascii="Arial" w:hAnsi="Arial"/>
        </w:rPr>
      </w:pPr>
      <w:r>
        <w:rPr>
          <w:rFonts w:ascii="Arial" w:hAnsi="Arial"/>
          <w:b/>
        </w:rPr>
        <w:lastRenderedPageBreak/>
        <w:t>6.4 -</w:t>
      </w:r>
      <w:r>
        <w:rPr>
          <w:rFonts w:ascii="Arial" w:hAnsi="Arial"/>
        </w:rPr>
        <w:t xml:space="preserve"> Remeter à(s)</w:t>
      </w:r>
      <w:r w:rsidR="00934989">
        <w:rPr>
          <w:rFonts w:ascii="Arial" w:hAnsi="Arial"/>
        </w:rPr>
        <w:t xml:space="preserve"> </w:t>
      </w:r>
      <w:r w:rsidR="00956B5C">
        <w:rPr>
          <w:rFonts w:ascii="Arial" w:hAnsi="Arial"/>
          <w:b/>
          <w:bCs/>
        </w:rPr>
        <w:t xml:space="preserve">FORNECEDORA(S) </w:t>
      </w:r>
      <w:r>
        <w:rPr>
          <w:rFonts w:ascii="Arial" w:hAnsi="Arial"/>
        </w:rPr>
        <w:t>a nota de empenho via E-mail ou através de correspondência com ou sem AR.</w:t>
      </w:r>
    </w:p>
    <w:p w14:paraId="487407B6" w14:textId="77777777" w:rsidR="00C224E7" w:rsidRPr="00AA62A5" w:rsidRDefault="00C224E7" w:rsidP="00E632C7">
      <w:pPr>
        <w:spacing w:before="80" w:after="80" w:line="320" w:lineRule="atLeast"/>
        <w:ind w:right="-24"/>
        <w:jc w:val="both"/>
        <w:rPr>
          <w:rFonts w:ascii="Arial" w:hAnsi="Arial"/>
          <w:sz w:val="20"/>
          <w:szCs w:val="20"/>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66AB8211"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9616C6">
        <w:rPr>
          <w:rFonts w:ascii="Arial" w:hAnsi="Arial"/>
          <w:b/>
          <w:bCs/>
        </w:rPr>
        <w:t>FORNECEDORA(S)</w:t>
      </w:r>
      <w:r w:rsidR="00934989">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35C832DF"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9616C6">
        <w:rPr>
          <w:rFonts w:ascii="Arial" w:hAnsi="Arial"/>
          <w:b/>
          <w:bCs/>
        </w:rPr>
        <w:t>FORNECEDORA(S)</w:t>
      </w:r>
      <w:r w:rsidR="00934989">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E15A4FB"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proofErr w:type="gramStart"/>
      <w:r w:rsidR="00934989">
        <w:rPr>
          <w:rFonts w:ascii="Arial" w:hAnsi="Arial"/>
          <w:b/>
          <w:bCs/>
        </w:rPr>
        <w:t xml:space="preserve">FORNECEDORA(S) </w:t>
      </w:r>
      <w:r>
        <w:rPr>
          <w:rFonts w:ascii="Arial" w:hAnsi="Arial"/>
        </w:rPr>
        <w:t>poderão</w:t>
      </w:r>
      <w:proofErr w:type="gramEnd"/>
      <w:r>
        <w:rPr>
          <w:rFonts w:ascii="Arial" w:hAnsi="Arial"/>
        </w:rPr>
        <w:t xml:space="preserve">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02CCA4AE"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Pr>
          <w:rFonts w:ascii="Arial" w:hAnsi="Arial"/>
        </w:rPr>
        <w:t>PE</w:t>
      </w:r>
      <w:r w:rsidR="00B726FB">
        <w:rPr>
          <w:rFonts w:ascii="Arial" w:hAnsi="Arial"/>
        </w:rPr>
        <w:t>0</w:t>
      </w:r>
      <w:r w:rsidR="0036445A">
        <w:rPr>
          <w:rFonts w:ascii="Arial" w:hAnsi="Arial"/>
        </w:rPr>
        <w:t>24</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182761A9"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A549AE">
        <w:rPr>
          <w:rFonts w:ascii="Arial" w:hAnsi="Arial"/>
          <w:b/>
          <w:bCs/>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21FC4B14" w14:textId="77777777" w:rsidR="002E0DB0" w:rsidRDefault="002E0DB0" w:rsidP="00E632C7">
      <w:pPr>
        <w:spacing w:before="80" w:after="80" w:line="320" w:lineRule="atLeast"/>
        <w:ind w:left="705" w:right="-24"/>
        <w:jc w:val="both"/>
        <w:rPr>
          <w:rFonts w:ascii="Arial" w:hAnsi="Arial"/>
          <w:b/>
        </w:rPr>
      </w:pPr>
    </w:p>
    <w:p w14:paraId="408D7182" w14:textId="01437DC7"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º</w:t>
      </w:r>
      <w:r w:rsidR="003E04B7">
        <w:rPr>
          <w:rFonts w:ascii="Arial" w:hAnsi="Arial"/>
        </w:rPr>
        <w:t xml:space="preserve"> </w:t>
      </w:r>
      <w:r w:rsidR="00B9439D">
        <w:rPr>
          <w:rFonts w:ascii="Arial" w:hAnsi="Arial"/>
        </w:rPr>
        <w:t>116</w:t>
      </w:r>
      <w:r>
        <w:rPr>
          <w:rFonts w:ascii="Arial" w:hAnsi="Arial"/>
        </w:rPr>
        <w:t>/202</w:t>
      </w:r>
      <w:r w:rsidR="003B33D4">
        <w:rPr>
          <w:rFonts w:ascii="Arial" w:hAnsi="Arial"/>
        </w:rPr>
        <w:t>4</w:t>
      </w:r>
      <w:r w:rsidRPr="00237441">
        <w:rPr>
          <w:rFonts w:ascii="Arial" w:hAnsi="Arial"/>
        </w:rPr>
        <w:t>, com decisão fundamentada da autoridade superior.</w:t>
      </w:r>
    </w:p>
    <w:p w14:paraId="0D486717" w14:textId="77777777" w:rsidR="00E632C7" w:rsidRPr="00750FEA" w:rsidRDefault="00E632C7" w:rsidP="00B86E60">
      <w:pPr>
        <w:ind w:left="703" w:right="-23"/>
        <w:jc w:val="both"/>
        <w:rPr>
          <w:rFonts w:ascii="Arial" w:hAnsi="Arial"/>
          <w:sz w:val="16"/>
          <w:szCs w:val="16"/>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77DCC0F7"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A549AE">
        <w:rPr>
          <w:rFonts w:ascii="Arial" w:hAnsi="Arial"/>
          <w:b/>
          <w:bCs/>
        </w:rPr>
        <w:t>FORNECEDORA(S)</w:t>
      </w:r>
      <w:r w:rsidR="00273A25">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Pr>
          <w:rFonts w:ascii="Arial" w:hAnsi="Arial"/>
        </w:rPr>
        <w:t>PE0</w:t>
      </w:r>
      <w:r w:rsidR="00332BBB">
        <w:rPr>
          <w:rFonts w:ascii="Arial" w:hAnsi="Arial"/>
        </w:rPr>
        <w:t>24</w:t>
      </w:r>
      <w:r>
        <w:rPr>
          <w:rFonts w:ascii="Arial" w:hAnsi="Arial"/>
        </w:rPr>
        <w:t>/202</w:t>
      </w:r>
      <w:r w:rsidR="0003147B">
        <w:rPr>
          <w:rFonts w:ascii="Arial" w:hAnsi="Arial"/>
        </w:rPr>
        <w:t>4</w:t>
      </w:r>
      <w:r w:rsidRPr="00237441">
        <w:rPr>
          <w:rFonts w:ascii="Arial" w:hAnsi="Arial"/>
        </w:rPr>
        <w:t>.</w:t>
      </w:r>
    </w:p>
    <w:p w14:paraId="22306B85" w14:textId="77777777" w:rsidR="00E632C7" w:rsidRPr="00750FEA" w:rsidRDefault="00E632C7" w:rsidP="00B86E60">
      <w:pPr>
        <w:ind w:right="-23"/>
        <w:jc w:val="both"/>
        <w:rPr>
          <w:rFonts w:ascii="Arial" w:hAnsi="Arial"/>
          <w:sz w:val="16"/>
          <w:szCs w:val="16"/>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750FEA" w:rsidRDefault="00E632C7" w:rsidP="00B86E60">
      <w:pPr>
        <w:pStyle w:val="CHAMEX"/>
        <w:ind w:right="-23"/>
        <w:rPr>
          <w:rFonts w:ascii="Arial" w:hAnsi="Arial"/>
          <w:spacing w:val="0"/>
          <w:sz w:val="16"/>
          <w:szCs w:val="12"/>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AA62A5" w:rsidRDefault="00E632C7" w:rsidP="00B86E60">
      <w:pPr>
        <w:ind w:right="-23"/>
        <w:jc w:val="both"/>
        <w:rPr>
          <w:rFonts w:ascii="Arial" w:hAnsi="Arial"/>
          <w:sz w:val="10"/>
          <w:szCs w:val="10"/>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734743D8"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n</w:t>
      </w:r>
      <w:r w:rsidR="003B2E6E">
        <w:rPr>
          <w:rFonts w:ascii="Arial" w:hAnsi="Arial"/>
        </w:rPr>
        <w:t>.</w:t>
      </w:r>
      <w:r w:rsidRPr="00237441">
        <w:rPr>
          <w:rFonts w:ascii="Arial" w:hAnsi="Arial"/>
        </w:rPr>
        <w:t>º</w:t>
      </w:r>
      <w:r w:rsidR="003B2E6E">
        <w:rPr>
          <w:rFonts w:ascii="Arial" w:hAnsi="Arial"/>
        </w:rPr>
        <w:t xml:space="preserve"> </w:t>
      </w:r>
      <w:r>
        <w:rPr>
          <w:rFonts w:ascii="Arial" w:hAnsi="Arial"/>
        </w:rPr>
        <w:t>PE</w:t>
      </w:r>
      <w:r w:rsidR="00B726FB">
        <w:rPr>
          <w:rFonts w:ascii="Arial" w:hAnsi="Arial"/>
        </w:rPr>
        <w:t>0</w:t>
      </w:r>
      <w:r w:rsidR="003605F8">
        <w:rPr>
          <w:rFonts w:ascii="Arial" w:hAnsi="Arial"/>
        </w:rPr>
        <w:t>24</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273A25">
        <w:rPr>
          <w:rFonts w:ascii="Arial" w:hAnsi="Arial"/>
          <w:b/>
          <w:bCs/>
        </w:rPr>
        <w:t>FORNECEDORA(S)</w:t>
      </w:r>
      <w:r w:rsidRPr="00E05C7B">
        <w:rPr>
          <w:rFonts w:ascii="Arial" w:hAnsi="Arial"/>
          <w:b/>
        </w:rPr>
        <w:t>.</w:t>
      </w:r>
    </w:p>
    <w:p w14:paraId="0B328B45" w14:textId="77777777" w:rsidR="00E632C7" w:rsidRPr="00750FEA" w:rsidRDefault="00E632C7" w:rsidP="00B86E60">
      <w:pPr>
        <w:ind w:right="-23"/>
        <w:jc w:val="both"/>
        <w:rPr>
          <w:rFonts w:ascii="Arial" w:hAnsi="Arial"/>
          <w:b/>
          <w:sz w:val="16"/>
          <w:szCs w:val="16"/>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750FEA" w:rsidRDefault="002552FA" w:rsidP="00B86E60">
      <w:pPr>
        <w:tabs>
          <w:tab w:val="left" w:pos="0"/>
        </w:tabs>
        <w:ind w:right="-23"/>
        <w:jc w:val="both"/>
        <w:rPr>
          <w:rFonts w:ascii="Arial" w:hAnsi="Arial"/>
          <w:sz w:val="16"/>
          <w:szCs w:val="16"/>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668E813A"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w:t>
      </w:r>
      <w:r w:rsidR="00C67757">
        <w:rPr>
          <w:rFonts w:ascii="Arial" w:hAnsi="Arial"/>
          <w:sz w:val="23"/>
          <w:szCs w:val="23"/>
        </w:rPr>
        <w:t>O</w:t>
      </w:r>
      <w:r w:rsidRPr="00436ED2">
        <w:rPr>
          <w:rFonts w:ascii="Arial" w:hAnsi="Arial"/>
          <w:sz w:val="23"/>
          <w:szCs w:val="23"/>
        </w:rPr>
        <w:t xml:space="preserve"> responsável</w:t>
      </w:r>
      <w:r w:rsidR="00C67757">
        <w:rPr>
          <w:rFonts w:ascii="Arial" w:hAnsi="Arial"/>
          <w:sz w:val="23"/>
          <w:szCs w:val="23"/>
        </w:rPr>
        <w:t xml:space="preserve"> </w:t>
      </w:r>
      <w:r w:rsidRPr="00436ED2">
        <w:rPr>
          <w:rFonts w:ascii="Arial" w:hAnsi="Arial"/>
          <w:sz w:val="23"/>
          <w:szCs w:val="23"/>
        </w:rPr>
        <w:t>pela fiel execução do contrato proveniente desta Ata de Registro de Preço é:</w:t>
      </w:r>
      <w:r w:rsidR="00EF1EFE">
        <w:rPr>
          <w:rFonts w:ascii="Arial" w:hAnsi="Arial"/>
          <w:b/>
          <w:bCs/>
          <w:sz w:val="23"/>
          <w:szCs w:val="23"/>
        </w:rPr>
        <w:t xml:space="preserve"> </w:t>
      </w:r>
      <w:r w:rsidR="00FA0B2F" w:rsidRPr="00FA0B2F">
        <w:rPr>
          <w:rFonts w:ascii="Arial" w:hAnsi="Arial"/>
          <w:b/>
          <w:bCs/>
          <w:sz w:val="23"/>
          <w:szCs w:val="23"/>
        </w:rPr>
        <w:t>GILMARA BARBOSA DE MELO – CPF:</w:t>
      </w:r>
      <w:r w:rsidR="00D803F8">
        <w:rPr>
          <w:rFonts w:ascii="Arial" w:hAnsi="Arial"/>
          <w:b/>
          <w:bCs/>
          <w:sz w:val="23"/>
          <w:szCs w:val="23"/>
        </w:rPr>
        <w:t xml:space="preserve"> </w:t>
      </w:r>
      <w:r w:rsidR="00D803F8" w:rsidRPr="00D803F8">
        <w:rPr>
          <w:rFonts w:ascii="Arial" w:hAnsi="Arial"/>
          <w:b/>
          <w:bCs/>
          <w:sz w:val="23"/>
          <w:szCs w:val="23"/>
        </w:rPr>
        <w:t>684.204.635-15</w:t>
      </w:r>
      <w:r w:rsidR="00C67757">
        <w:rPr>
          <w:rFonts w:ascii="Arial" w:hAnsi="Arial"/>
          <w:b/>
          <w:bCs/>
          <w:sz w:val="23"/>
          <w:szCs w:val="23"/>
        </w:rPr>
        <w:t>.</w:t>
      </w:r>
    </w:p>
    <w:p w14:paraId="30FC4C22" w14:textId="77777777" w:rsidR="00E632C7" w:rsidRPr="00AA62A5" w:rsidRDefault="00E632C7" w:rsidP="00B86E60">
      <w:pPr>
        <w:tabs>
          <w:tab w:val="left" w:pos="0"/>
        </w:tabs>
        <w:ind w:right="-23"/>
        <w:jc w:val="both"/>
        <w:rPr>
          <w:rFonts w:ascii="Arial" w:hAnsi="Arial"/>
          <w:sz w:val="12"/>
          <w:szCs w:val="12"/>
        </w:rPr>
      </w:pPr>
    </w:p>
    <w:p w14:paraId="5A016FC5" w14:textId="0142ED7E"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224E7" w:rsidRPr="00C224E7">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20587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1A2BB" w14:textId="77777777" w:rsidR="00205876" w:rsidRDefault="00205876">
      <w:r>
        <w:separator/>
      </w:r>
    </w:p>
  </w:endnote>
  <w:endnote w:type="continuationSeparator" w:id="0">
    <w:p w14:paraId="0C52E53F" w14:textId="77777777" w:rsidR="00205876" w:rsidRDefault="0020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4BBB9A" w14:textId="77777777" w:rsidR="00205876" w:rsidRDefault="00205876">
      <w:r>
        <w:separator/>
      </w:r>
    </w:p>
  </w:footnote>
  <w:footnote w:type="continuationSeparator" w:id="0">
    <w:p w14:paraId="55FBC4F8" w14:textId="77777777" w:rsidR="00205876" w:rsidRDefault="00205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65559" w14:textId="77777777" w:rsidR="00417B63" w:rsidRPr="004D6CF1" w:rsidRDefault="00417B63" w:rsidP="00EE09D9">
    <w:pPr>
      <w:pStyle w:val="Cabealho"/>
      <w:tabs>
        <w:tab w:val="clear" w:pos="8504"/>
      </w:tabs>
      <w:jc w:val="center"/>
    </w:pPr>
    <w:r>
      <w:rPr>
        <w:noProof/>
      </w:rPr>
      <w:drawing>
        <wp:inline distT="0" distB="0" distL="0" distR="0" wp14:anchorId="3818C00B" wp14:editId="7E1B886E">
          <wp:extent cx="6429375" cy="88194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417B63" w:rsidRDefault="00417B63"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6"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7"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2104233">
    <w:abstractNumId w:val="6"/>
  </w:num>
  <w:num w:numId="2" w16cid:durableId="2112239869">
    <w:abstractNumId w:val="0"/>
  </w:num>
  <w:num w:numId="3" w16cid:durableId="2123261369">
    <w:abstractNumId w:val="30"/>
  </w:num>
  <w:num w:numId="4" w16cid:durableId="1252618866">
    <w:abstractNumId w:val="33"/>
  </w:num>
  <w:num w:numId="5" w16cid:durableId="1588339839">
    <w:abstractNumId w:val="14"/>
  </w:num>
  <w:num w:numId="6" w16cid:durableId="374044879">
    <w:abstractNumId w:val="11"/>
  </w:num>
  <w:num w:numId="7" w16cid:durableId="977488942">
    <w:abstractNumId w:val="18"/>
  </w:num>
  <w:num w:numId="8" w16cid:durableId="689842002">
    <w:abstractNumId w:val="25"/>
  </w:num>
  <w:num w:numId="9" w16cid:durableId="588466829">
    <w:abstractNumId w:val="6"/>
  </w:num>
  <w:num w:numId="10" w16cid:durableId="27532888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6614248">
    <w:abstractNumId w:val="6"/>
  </w:num>
  <w:num w:numId="12" w16cid:durableId="241254750">
    <w:abstractNumId w:val="6"/>
  </w:num>
  <w:num w:numId="13" w16cid:durableId="1371766101">
    <w:abstractNumId w:val="6"/>
    <w:lvlOverride w:ilvl="0">
      <w:startOverride w:val="20"/>
    </w:lvlOverride>
  </w:num>
  <w:num w:numId="14" w16cid:durableId="944649689">
    <w:abstractNumId w:val="6"/>
    <w:lvlOverride w:ilvl="0">
      <w:startOverride w:val="8"/>
    </w:lvlOverride>
    <w:lvlOverride w:ilvl="1">
      <w:startOverride w:val="1"/>
    </w:lvlOverride>
  </w:num>
  <w:num w:numId="15" w16cid:durableId="319357291">
    <w:abstractNumId w:val="6"/>
  </w:num>
  <w:num w:numId="16" w16cid:durableId="1078593246">
    <w:abstractNumId w:val="6"/>
    <w:lvlOverride w:ilvl="0">
      <w:startOverride w:val="20"/>
    </w:lvlOverride>
    <w:lvlOverride w:ilvl="1">
      <w:startOverride w:val="1"/>
    </w:lvlOverride>
  </w:num>
  <w:num w:numId="17" w16cid:durableId="892692641">
    <w:abstractNumId w:val="32"/>
  </w:num>
  <w:num w:numId="18" w16cid:durableId="847866461">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2465084">
    <w:abstractNumId w:val="22"/>
  </w:num>
  <w:num w:numId="20" w16cid:durableId="1920408212">
    <w:abstractNumId w:val="3"/>
  </w:num>
  <w:num w:numId="21" w16cid:durableId="2560505">
    <w:abstractNumId w:val="12"/>
  </w:num>
  <w:num w:numId="22" w16cid:durableId="422724155">
    <w:abstractNumId w:val="5"/>
  </w:num>
  <w:num w:numId="23" w16cid:durableId="1499005095">
    <w:abstractNumId w:val="6"/>
  </w:num>
  <w:num w:numId="24" w16cid:durableId="768280893">
    <w:abstractNumId w:val="6"/>
    <w:lvlOverride w:ilvl="0">
      <w:startOverride w:val="9"/>
    </w:lvlOverride>
    <w:lvlOverride w:ilvl="1">
      <w:startOverride w:val="13"/>
    </w:lvlOverride>
    <w:lvlOverride w:ilvl="2">
      <w:startOverride w:val="1"/>
    </w:lvlOverride>
  </w:num>
  <w:num w:numId="25" w16cid:durableId="900168830">
    <w:abstractNumId w:val="26"/>
  </w:num>
  <w:num w:numId="26" w16cid:durableId="1617759993">
    <w:abstractNumId w:val="4"/>
  </w:num>
  <w:num w:numId="27" w16cid:durableId="268860034">
    <w:abstractNumId w:val="6"/>
    <w:lvlOverride w:ilvl="0">
      <w:startOverride w:val="5"/>
    </w:lvlOverride>
  </w:num>
  <w:num w:numId="28" w16cid:durableId="108663834">
    <w:abstractNumId w:val="23"/>
  </w:num>
  <w:num w:numId="29" w16cid:durableId="81026674">
    <w:abstractNumId w:val="7"/>
  </w:num>
  <w:num w:numId="30" w16cid:durableId="348915038">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38116095">
    <w:abstractNumId w:val="9"/>
  </w:num>
  <w:num w:numId="32" w16cid:durableId="373428674">
    <w:abstractNumId w:val="20"/>
  </w:num>
  <w:num w:numId="33" w16cid:durableId="1981111379">
    <w:abstractNumId w:val="10"/>
  </w:num>
  <w:num w:numId="34" w16cid:durableId="2057386739">
    <w:abstractNumId w:val="24"/>
  </w:num>
  <w:num w:numId="35" w16cid:durableId="230888311">
    <w:abstractNumId w:val="6"/>
    <w:lvlOverride w:ilvl="0">
      <w:startOverride w:val="9"/>
    </w:lvlOverride>
    <w:lvlOverride w:ilvl="1">
      <w:startOverride w:val="4"/>
    </w:lvlOverride>
  </w:num>
  <w:num w:numId="36" w16cid:durableId="1258751617">
    <w:abstractNumId w:val="31"/>
  </w:num>
  <w:num w:numId="37" w16cid:durableId="872114884">
    <w:abstractNumId w:val="28"/>
  </w:num>
  <w:num w:numId="38" w16cid:durableId="1435513303">
    <w:abstractNumId w:val="15"/>
  </w:num>
  <w:num w:numId="39" w16cid:durableId="644895560">
    <w:abstractNumId w:val="27"/>
  </w:num>
  <w:num w:numId="40" w16cid:durableId="884365752">
    <w:abstractNumId w:val="19"/>
  </w:num>
  <w:num w:numId="41" w16cid:durableId="1636714110">
    <w:abstractNumId w:val="16"/>
  </w:num>
  <w:num w:numId="42" w16cid:durableId="1597009191">
    <w:abstractNumId w:val="21"/>
  </w:num>
  <w:num w:numId="43" w16cid:durableId="192232470">
    <w:abstractNumId w:val="2"/>
  </w:num>
  <w:num w:numId="44" w16cid:durableId="618757728">
    <w:abstractNumId w:val="1"/>
  </w:num>
  <w:num w:numId="45" w16cid:durableId="112679356">
    <w:abstractNumId w:val="29"/>
  </w:num>
  <w:num w:numId="46" w16cid:durableId="1151407294">
    <w:abstractNumId w:val="17"/>
  </w:num>
  <w:num w:numId="47" w16cid:durableId="1840656023">
    <w:abstractNumId w:val="8"/>
  </w:num>
  <w:num w:numId="48" w16cid:durableId="525027401">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DE9"/>
    <w:rsid w:val="000066C8"/>
    <w:rsid w:val="00007781"/>
    <w:rsid w:val="00011390"/>
    <w:rsid w:val="000122C1"/>
    <w:rsid w:val="00012A11"/>
    <w:rsid w:val="00013F74"/>
    <w:rsid w:val="00014236"/>
    <w:rsid w:val="00014BFD"/>
    <w:rsid w:val="00014E7A"/>
    <w:rsid w:val="00014FC0"/>
    <w:rsid w:val="00015373"/>
    <w:rsid w:val="00015CF9"/>
    <w:rsid w:val="00015D4B"/>
    <w:rsid w:val="00017F7B"/>
    <w:rsid w:val="00020F9F"/>
    <w:rsid w:val="0002260C"/>
    <w:rsid w:val="0002306D"/>
    <w:rsid w:val="00023CDD"/>
    <w:rsid w:val="000242C8"/>
    <w:rsid w:val="00024BCA"/>
    <w:rsid w:val="0002545A"/>
    <w:rsid w:val="00027155"/>
    <w:rsid w:val="00027933"/>
    <w:rsid w:val="00027A5D"/>
    <w:rsid w:val="0003010E"/>
    <w:rsid w:val="0003147B"/>
    <w:rsid w:val="000318BA"/>
    <w:rsid w:val="000321F5"/>
    <w:rsid w:val="000335F5"/>
    <w:rsid w:val="00034A29"/>
    <w:rsid w:val="00035211"/>
    <w:rsid w:val="00035D80"/>
    <w:rsid w:val="0003756D"/>
    <w:rsid w:val="000379EA"/>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759"/>
    <w:rsid w:val="00093DD0"/>
    <w:rsid w:val="00094321"/>
    <w:rsid w:val="00094A8E"/>
    <w:rsid w:val="00097E6E"/>
    <w:rsid w:val="000A102A"/>
    <w:rsid w:val="000A179E"/>
    <w:rsid w:val="000A1A7B"/>
    <w:rsid w:val="000A1B88"/>
    <w:rsid w:val="000A1EAC"/>
    <w:rsid w:val="000A23DA"/>
    <w:rsid w:val="000A498A"/>
    <w:rsid w:val="000A50B2"/>
    <w:rsid w:val="000A668F"/>
    <w:rsid w:val="000A674F"/>
    <w:rsid w:val="000A68B8"/>
    <w:rsid w:val="000B0504"/>
    <w:rsid w:val="000B0548"/>
    <w:rsid w:val="000B1626"/>
    <w:rsid w:val="000B1C01"/>
    <w:rsid w:val="000B226F"/>
    <w:rsid w:val="000B283A"/>
    <w:rsid w:val="000B3B0E"/>
    <w:rsid w:val="000B7B55"/>
    <w:rsid w:val="000C052F"/>
    <w:rsid w:val="000C123B"/>
    <w:rsid w:val="000C20BD"/>
    <w:rsid w:val="000C21AD"/>
    <w:rsid w:val="000C2C16"/>
    <w:rsid w:val="000C2C47"/>
    <w:rsid w:val="000C32BF"/>
    <w:rsid w:val="000C380A"/>
    <w:rsid w:val="000C3E5F"/>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F96"/>
    <w:rsid w:val="000F5A07"/>
    <w:rsid w:val="0010044D"/>
    <w:rsid w:val="00100990"/>
    <w:rsid w:val="00100BD1"/>
    <w:rsid w:val="00100FA5"/>
    <w:rsid w:val="001011D5"/>
    <w:rsid w:val="00103461"/>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C63"/>
    <w:rsid w:val="00115429"/>
    <w:rsid w:val="0011575E"/>
    <w:rsid w:val="00117AD0"/>
    <w:rsid w:val="00120DAD"/>
    <w:rsid w:val="001219B0"/>
    <w:rsid w:val="00121E12"/>
    <w:rsid w:val="00122C50"/>
    <w:rsid w:val="00124736"/>
    <w:rsid w:val="00124990"/>
    <w:rsid w:val="00124FB7"/>
    <w:rsid w:val="001304C0"/>
    <w:rsid w:val="001305EC"/>
    <w:rsid w:val="001315F2"/>
    <w:rsid w:val="00132231"/>
    <w:rsid w:val="0013233E"/>
    <w:rsid w:val="00133148"/>
    <w:rsid w:val="001342C0"/>
    <w:rsid w:val="00134FE4"/>
    <w:rsid w:val="00135A60"/>
    <w:rsid w:val="00135CCD"/>
    <w:rsid w:val="0014004B"/>
    <w:rsid w:val="00140A41"/>
    <w:rsid w:val="00141F5E"/>
    <w:rsid w:val="0014325E"/>
    <w:rsid w:val="00143845"/>
    <w:rsid w:val="00144682"/>
    <w:rsid w:val="001464A0"/>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44E"/>
    <w:rsid w:val="0016418C"/>
    <w:rsid w:val="00164799"/>
    <w:rsid w:val="001648FB"/>
    <w:rsid w:val="00164CC3"/>
    <w:rsid w:val="0016584A"/>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A0186"/>
    <w:rsid w:val="001A081D"/>
    <w:rsid w:val="001A13FA"/>
    <w:rsid w:val="001A1732"/>
    <w:rsid w:val="001A2CE9"/>
    <w:rsid w:val="001A317F"/>
    <w:rsid w:val="001A3A05"/>
    <w:rsid w:val="001A3ADF"/>
    <w:rsid w:val="001A3E18"/>
    <w:rsid w:val="001B005B"/>
    <w:rsid w:val="001B1976"/>
    <w:rsid w:val="001B2538"/>
    <w:rsid w:val="001B3448"/>
    <w:rsid w:val="001B433F"/>
    <w:rsid w:val="001B6423"/>
    <w:rsid w:val="001C02EA"/>
    <w:rsid w:val="001C0AA5"/>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3C05"/>
    <w:rsid w:val="001D4665"/>
    <w:rsid w:val="001D6EE5"/>
    <w:rsid w:val="001E0054"/>
    <w:rsid w:val="001E093F"/>
    <w:rsid w:val="001E1D6B"/>
    <w:rsid w:val="001E2495"/>
    <w:rsid w:val="001E2E97"/>
    <w:rsid w:val="001E3AAF"/>
    <w:rsid w:val="001E40D3"/>
    <w:rsid w:val="001E60BA"/>
    <w:rsid w:val="001F024F"/>
    <w:rsid w:val="001F0A6E"/>
    <w:rsid w:val="001F0E4E"/>
    <w:rsid w:val="001F39FA"/>
    <w:rsid w:val="001F4C3C"/>
    <w:rsid w:val="001F57D4"/>
    <w:rsid w:val="001F66DD"/>
    <w:rsid w:val="001F6E90"/>
    <w:rsid w:val="001F76DB"/>
    <w:rsid w:val="0020019F"/>
    <w:rsid w:val="00200A4B"/>
    <w:rsid w:val="00201F24"/>
    <w:rsid w:val="00202A04"/>
    <w:rsid w:val="00202BFE"/>
    <w:rsid w:val="00203CA8"/>
    <w:rsid w:val="0020448D"/>
    <w:rsid w:val="00205034"/>
    <w:rsid w:val="00205197"/>
    <w:rsid w:val="00205769"/>
    <w:rsid w:val="00205876"/>
    <w:rsid w:val="0020593D"/>
    <w:rsid w:val="00205B37"/>
    <w:rsid w:val="00205F6E"/>
    <w:rsid w:val="00206118"/>
    <w:rsid w:val="00206B91"/>
    <w:rsid w:val="00207B98"/>
    <w:rsid w:val="00210001"/>
    <w:rsid w:val="00210A37"/>
    <w:rsid w:val="0021106D"/>
    <w:rsid w:val="00212AA8"/>
    <w:rsid w:val="00213718"/>
    <w:rsid w:val="00213E2F"/>
    <w:rsid w:val="00220D79"/>
    <w:rsid w:val="00220FFE"/>
    <w:rsid w:val="00221BA5"/>
    <w:rsid w:val="00222980"/>
    <w:rsid w:val="002241A2"/>
    <w:rsid w:val="002267BC"/>
    <w:rsid w:val="00227861"/>
    <w:rsid w:val="002304B3"/>
    <w:rsid w:val="00230C82"/>
    <w:rsid w:val="00230E00"/>
    <w:rsid w:val="00231E9C"/>
    <w:rsid w:val="002322DE"/>
    <w:rsid w:val="0023428D"/>
    <w:rsid w:val="00235187"/>
    <w:rsid w:val="00237441"/>
    <w:rsid w:val="00240B17"/>
    <w:rsid w:val="00241680"/>
    <w:rsid w:val="00241D78"/>
    <w:rsid w:val="00242D0A"/>
    <w:rsid w:val="00246553"/>
    <w:rsid w:val="00246DAE"/>
    <w:rsid w:val="00247E9C"/>
    <w:rsid w:val="00252859"/>
    <w:rsid w:val="00253319"/>
    <w:rsid w:val="002538B4"/>
    <w:rsid w:val="002538E3"/>
    <w:rsid w:val="00253C18"/>
    <w:rsid w:val="00253EDB"/>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48A"/>
    <w:rsid w:val="0027301A"/>
    <w:rsid w:val="0027381F"/>
    <w:rsid w:val="00273A25"/>
    <w:rsid w:val="00276ECC"/>
    <w:rsid w:val="00283540"/>
    <w:rsid w:val="00283D51"/>
    <w:rsid w:val="00285733"/>
    <w:rsid w:val="0028765E"/>
    <w:rsid w:val="00287D22"/>
    <w:rsid w:val="0029037D"/>
    <w:rsid w:val="002923A3"/>
    <w:rsid w:val="002927E7"/>
    <w:rsid w:val="002937D4"/>
    <w:rsid w:val="00293D30"/>
    <w:rsid w:val="00294A5F"/>
    <w:rsid w:val="002961D6"/>
    <w:rsid w:val="002A0D02"/>
    <w:rsid w:val="002A127F"/>
    <w:rsid w:val="002A19C7"/>
    <w:rsid w:val="002A244F"/>
    <w:rsid w:val="002A2822"/>
    <w:rsid w:val="002A4265"/>
    <w:rsid w:val="002A42C9"/>
    <w:rsid w:val="002A51E3"/>
    <w:rsid w:val="002A5FF8"/>
    <w:rsid w:val="002A6D67"/>
    <w:rsid w:val="002B0A65"/>
    <w:rsid w:val="002B0CF8"/>
    <w:rsid w:val="002B2A87"/>
    <w:rsid w:val="002B2D82"/>
    <w:rsid w:val="002B2E88"/>
    <w:rsid w:val="002B2EE9"/>
    <w:rsid w:val="002B3ACD"/>
    <w:rsid w:val="002B3E58"/>
    <w:rsid w:val="002B4226"/>
    <w:rsid w:val="002B695B"/>
    <w:rsid w:val="002B7727"/>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2B53"/>
    <w:rsid w:val="002F308B"/>
    <w:rsid w:val="002F3A33"/>
    <w:rsid w:val="002F6672"/>
    <w:rsid w:val="00303DF2"/>
    <w:rsid w:val="003043EF"/>
    <w:rsid w:val="003051D8"/>
    <w:rsid w:val="00307DBE"/>
    <w:rsid w:val="003105D9"/>
    <w:rsid w:val="00310B4A"/>
    <w:rsid w:val="00313B45"/>
    <w:rsid w:val="00313E32"/>
    <w:rsid w:val="00314252"/>
    <w:rsid w:val="003155CD"/>
    <w:rsid w:val="00320345"/>
    <w:rsid w:val="00322A3E"/>
    <w:rsid w:val="003238C3"/>
    <w:rsid w:val="00324764"/>
    <w:rsid w:val="00324BCD"/>
    <w:rsid w:val="00324F30"/>
    <w:rsid w:val="00325023"/>
    <w:rsid w:val="00325FD8"/>
    <w:rsid w:val="003265B9"/>
    <w:rsid w:val="003265FC"/>
    <w:rsid w:val="00327232"/>
    <w:rsid w:val="003305D6"/>
    <w:rsid w:val="0033103B"/>
    <w:rsid w:val="00331182"/>
    <w:rsid w:val="003321AC"/>
    <w:rsid w:val="00332AB2"/>
    <w:rsid w:val="00332BBB"/>
    <w:rsid w:val="003343F8"/>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E5"/>
    <w:rsid w:val="00345AA4"/>
    <w:rsid w:val="00346315"/>
    <w:rsid w:val="0034712C"/>
    <w:rsid w:val="00347598"/>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FE8"/>
    <w:rsid w:val="00371E7E"/>
    <w:rsid w:val="00373F2A"/>
    <w:rsid w:val="003751AD"/>
    <w:rsid w:val="00375CB3"/>
    <w:rsid w:val="00376A71"/>
    <w:rsid w:val="003779A2"/>
    <w:rsid w:val="003800AF"/>
    <w:rsid w:val="0038139C"/>
    <w:rsid w:val="00381E84"/>
    <w:rsid w:val="0038245E"/>
    <w:rsid w:val="00382726"/>
    <w:rsid w:val="00382798"/>
    <w:rsid w:val="00383CAA"/>
    <w:rsid w:val="003842E9"/>
    <w:rsid w:val="00384D9C"/>
    <w:rsid w:val="00384DBB"/>
    <w:rsid w:val="00386157"/>
    <w:rsid w:val="00386ADE"/>
    <w:rsid w:val="00386C8D"/>
    <w:rsid w:val="003911FA"/>
    <w:rsid w:val="00391E14"/>
    <w:rsid w:val="00393A2B"/>
    <w:rsid w:val="003959F6"/>
    <w:rsid w:val="003963D1"/>
    <w:rsid w:val="003974E9"/>
    <w:rsid w:val="00397CD5"/>
    <w:rsid w:val="003A0C9B"/>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558"/>
    <w:rsid w:val="003B791E"/>
    <w:rsid w:val="003C27E8"/>
    <w:rsid w:val="003C3684"/>
    <w:rsid w:val="003C502C"/>
    <w:rsid w:val="003C609E"/>
    <w:rsid w:val="003C6275"/>
    <w:rsid w:val="003C6CE4"/>
    <w:rsid w:val="003C7F80"/>
    <w:rsid w:val="003D08A8"/>
    <w:rsid w:val="003D1078"/>
    <w:rsid w:val="003D129F"/>
    <w:rsid w:val="003D1DCF"/>
    <w:rsid w:val="003D4284"/>
    <w:rsid w:val="003D4382"/>
    <w:rsid w:val="003D584E"/>
    <w:rsid w:val="003D5A4D"/>
    <w:rsid w:val="003D6109"/>
    <w:rsid w:val="003D6C15"/>
    <w:rsid w:val="003E04B7"/>
    <w:rsid w:val="003E3F57"/>
    <w:rsid w:val="003E4181"/>
    <w:rsid w:val="003E4927"/>
    <w:rsid w:val="003E498D"/>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420D"/>
    <w:rsid w:val="003F6883"/>
    <w:rsid w:val="00402627"/>
    <w:rsid w:val="00402C83"/>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90C"/>
    <w:rsid w:val="00421CA1"/>
    <w:rsid w:val="00421F48"/>
    <w:rsid w:val="004230DE"/>
    <w:rsid w:val="00423B4A"/>
    <w:rsid w:val="00424108"/>
    <w:rsid w:val="00424881"/>
    <w:rsid w:val="00425359"/>
    <w:rsid w:val="00425856"/>
    <w:rsid w:val="00425E51"/>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9D2"/>
    <w:rsid w:val="00456C61"/>
    <w:rsid w:val="00457829"/>
    <w:rsid w:val="00460E8A"/>
    <w:rsid w:val="0046147C"/>
    <w:rsid w:val="004617D7"/>
    <w:rsid w:val="0046230A"/>
    <w:rsid w:val="00462707"/>
    <w:rsid w:val="00462C95"/>
    <w:rsid w:val="0046486A"/>
    <w:rsid w:val="00464E7E"/>
    <w:rsid w:val="0046697C"/>
    <w:rsid w:val="004669FA"/>
    <w:rsid w:val="00466F3B"/>
    <w:rsid w:val="0046744C"/>
    <w:rsid w:val="00471443"/>
    <w:rsid w:val="00472103"/>
    <w:rsid w:val="004726ED"/>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4AE7"/>
    <w:rsid w:val="00494E37"/>
    <w:rsid w:val="00495AED"/>
    <w:rsid w:val="00495FC7"/>
    <w:rsid w:val="0049669A"/>
    <w:rsid w:val="004A3794"/>
    <w:rsid w:val="004A37AB"/>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5F9"/>
    <w:rsid w:val="004C1573"/>
    <w:rsid w:val="004C4681"/>
    <w:rsid w:val="004C4F8F"/>
    <w:rsid w:val="004D067A"/>
    <w:rsid w:val="004D2C06"/>
    <w:rsid w:val="004D31CA"/>
    <w:rsid w:val="004D36B2"/>
    <w:rsid w:val="004D38D3"/>
    <w:rsid w:val="004D6631"/>
    <w:rsid w:val="004D715C"/>
    <w:rsid w:val="004E0194"/>
    <w:rsid w:val="004E1325"/>
    <w:rsid w:val="004E1905"/>
    <w:rsid w:val="004E1E6B"/>
    <w:rsid w:val="004E2308"/>
    <w:rsid w:val="004E2A2E"/>
    <w:rsid w:val="004E3BF3"/>
    <w:rsid w:val="004E44B6"/>
    <w:rsid w:val="004E5EDB"/>
    <w:rsid w:val="004F0A3B"/>
    <w:rsid w:val="004F1294"/>
    <w:rsid w:val="004F1A89"/>
    <w:rsid w:val="004F2445"/>
    <w:rsid w:val="004F56C3"/>
    <w:rsid w:val="004F5DF9"/>
    <w:rsid w:val="004F66B4"/>
    <w:rsid w:val="004F7043"/>
    <w:rsid w:val="004F78C6"/>
    <w:rsid w:val="005009C7"/>
    <w:rsid w:val="00501790"/>
    <w:rsid w:val="0050224C"/>
    <w:rsid w:val="00502685"/>
    <w:rsid w:val="0050340D"/>
    <w:rsid w:val="005037A6"/>
    <w:rsid w:val="005077D1"/>
    <w:rsid w:val="005104ED"/>
    <w:rsid w:val="00510960"/>
    <w:rsid w:val="00510A57"/>
    <w:rsid w:val="005128F7"/>
    <w:rsid w:val="00512D53"/>
    <w:rsid w:val="00514883"/>
    <w:rsid w:val="00514ADC"/>
    <w:rsid w:val="0051571F"/>
    <w:rsid w:val="00515BBC"/>
    <w:rsid w:val="005164CD"/>
    <w:rsid w:val="00516B66"/>
    <w:rsid w:val="00516B96"/>
    <w:rsid w:val="00516DFA"/>
    <w:rsid w:val="005173BD"/>
    <w:rsid w:val="00517D94"/>
    <w:rsid w:val="00520157"/>
    <w:rsid w:val="005201AC"/>
    <w:rsid w:val="00521DA7"/>
    <w:rsid w:val="00521DFE"/>
    <w:rsid w:val="00523128"/>
    <w:rsid w:val="00524710"/>
    <w:rsid w:val="005268EB"/>
    <w:rsid w:val="005273E0"/>
    <w:rsid w:val="00527D57"/>
    <w:rsid w:val="0053119E"/>
    <w:rsid w:val="0053132E"/>
    <w:rsid w:val="00532126"/>
    <w:rsid w:val="00532A04"/>
    <w:rsid w:val="00535A68"/>
    <w:rsid w:val="0054016D"/>
    <w:rsid w:val="0054077F"/>
    <w:rsid w:val="0054145C"/>
    <w:rsid w:val="00541DB9"/>
    <w:rsid w:val="00544427"/>
    <w:rsid w:val="00544C78"/>
    <w:rsid w:val="005520B4"/>
    <w:rsid w:val="005539FC"/>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7C15"/>
    <w:rsid w:val="00570B5A"/>
    <w:rsid w:val="005715C1"/>
    <w:rsid w:val="00572304"/>
    <w:rsid w:val="0057249A"/>
    <w:rsid w:val="00572663"/>
    <w:rsid w:val="00573BD8"/>
    <w:rsid w:val="00574027"/>
    <w:rsid w:val="005744C1"/>
    <w:rsid w:val="00575715"/>
    <w:rsid w:val="005800D8"/>
    <w:rsid w:val="00581492"/>
    <w:rsid w:val="00584695"/>
    <w:rsid w:val="005846C9"/>
    <w:rsid w:val="005873FC"/>
    <w:rsid w:val="00590EAF"/>
    <w:rsid w:val="00593C84"/>
    <w:rsid w:val="00593F29"/>
    <w:rsid w:val="0059549E"/>
    <w:rsid w:val="005954C1"/>
    <w:rsid w:val="00595DA6"/>
    <w:rsid w:val="00597064"/>
    <w:rsid w:val="00597AC2"/>
    <w:rsid w:val="00597CA8"/>
    <w:rsid w:val="005A0202"/>
    <w:rsid w:val="005A2850"/>
    <w:rsid w:val="005A29E3"/>
    <w:rsid w:val="005A3B20"/>
    <w:rsid w:val="005A445B"/>
    <w:rsid w:val="005A507E"/>
    <w:rsid w:val="005A5A4F"/>
    <w:rsid w:val="005A5C12"/>
    <w:rsid w:val="005A640F"/>
    <w:rsid w:val="005A65CD"/>
    <w:rsid w:val="005A6A91"/>
    <w:rsid w:val="005A750C"/>
    <w:rsid w:val="005B0066"/>
    <w:rsid w:val="005B018E"/>
    <w:rsid w:val="005B07CB"/>
    <w:rsid w:val="005B22D8"/>
    <w:rsid w:val="005B3094"/>
    <w:rsid w:val="005B41F1"/>
    <w:rsid w:val="005B48F0"/>
    <w:rsid w:val="005B4D36"/>
    <w:rsid w:val="005B5192"/>
    <w:rsid w:val="005B5D6A"/>
    <w:rsid w:val="005B68CE"/>
    <w:rsid w:val="005B714C"/>
    <w:rsid w:val="005B785F"/>
    <w:rsid w:val="005B7A6E"/>
    <w:rsid w:val="005C0A2B"/>
    <w:rsid w:val="005C3522"/>
    <w:rsid w:val="005C3930"/>
    <w:rsid w:val="005C3E02"/>
    <w:rsid w:val="005C4633"/>
    <w:rsid w:val="005C6121"/>
    <w:rsid w:val="005C76D8"/>
    <w:rsid w:val="005C7D37"/>
    <w:rsid w:val="005D27ED"/>
    <w:rsid w:val="005D71B0"/>
    <w:rsid w:val="005E1321"/>
    <w:rsid w:val="005E2DD4"/>
    <w:rsid w:val="005E4404"/>
    <w:rsid w:val="005E47F8"/>
    <w:rsid w:val="005E587B"/>
    <w:rsid w:val="005E60E9"/>
    <w:rsid w:val="005E6642"/>
    <w:rsid w:val="005E6C5D"/>
    <w:rsid w:val="005E6D43"/>
    <w:rsid w:val="005E75AD"/>
    <w:rsid w:val="005F333B"/>
    <w:rsid w:val="005F422F"/>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436"/>
    <w:rsid w:val="006243BF"/>
    <w:rsid w:val="00625D3B"/>
    <w:rsid w:val="00626502"/>
    <w:rsid w:val="00626F5A"/>
    <w:rsid w:val="00627C2F"/>
    <w:rsid w:val="00630464"/>
    <w:rsid w:val="0063253A"/>
    <w:rsid w:val="0063257C"/>
    <w:rsid w:val="00635B69"/>
    <w:rsid w:val="00640F39"/>
    <w:rsid w:val="0064233A"/>
    <w:rsid w:val="006431A0"/>
    <w:rsid w:val="00644475"/>
    <w:rsid w:val="0064703A"/>
    <w:rsid w:val="006477A7"/>
    <w:rsid w:val="00647C0B"/>
    <w:rsid w:val="0065019F"/>
    <w:rsid w:val="00651A2B"/>
    <w:rsid w:val="00652486"/>
    <w:rsid w:val="006536A3"/>
    <w:rsid w:val="006549BF"/>
    <w:rsid w:val="00655120"/>
    <w:rsid w:val="00655AAF"/>
    <w:rsid w:val="00656A30"/>
    <w:rsid w:val="00660F2E"/>
    <w:rsid w:val="0066135B"/>
    <w:rsid w:val="00661946"/>
    <w:rsid w:val="00663029"/>
    <w:rsid w:val="00666139"/>
    <w:rsid w:val="006673E7"/>
    <w:rsid w:val="00667C76"/>
    <w:rsid w:val="0067030F"/>
    <w:rsid w:val="00671932"/>
    <w:rsid w:val="00672293"/>
    <w:rsid w:val="006735EB"/>
    <w:rsid w:val="00674964"/>
    <w:rsid w:val="00675EF4"/>
    <w:rsid w:val="00677831"/>
    <w:rsid w:val="006779CB"/>
    <w:rsid w:val="00677FDE"/>
    <w:rsid w:val="0068061E"/>
    <w:rsid w:val="00680B7E"/>
    <w:rsid w:val="00681967"/>
    <w:rsid w:val="00683629"/>
    <w:rsid w:val="00683B94"/>
    <w:rsid w:val="00684666"/>
    <w:rsid w:val="00686692"/>
    <w:rsid w:val="006876DE"/>
    <w:rsid w:val="00693033"/>
    <w:rsid w:val="00693321"/>
    <w:rsid w:val="00693A10"/>
    <w:rsid w:val="00694893"/>
    <w:rsid w:val="00694DD9"/>
    <w:rsid w:val="00697671"/>
    <w:rsid w:val="006A0825"/>
    <w:rsid w:val="006A0DCA"/>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7EB4"/>
    <w:rsid w:val="006C0D78"/>
    <w:rsid w:val="006C17A0"/>
    <w:rsid w:val="006C2BA6"/>
    <w:rsid w:val="006C2CC5"/>
    <w:rsid w:val="006C5AAA"/>
    <w:rsid w:val="006C6928"/>
    <w:rsid w:val="006C7300"/>
    <w:rsid w:val="006D04BE"/>
    <w:rsid w:val="006D0E83"/>
    <w:rsid w:val="006D1B6C"/>
    <w:rsid w:val="006D27E3"/>
    <w:rsid w:val="006D2BFA"/>
    <w:rsid w:val="006D4135"/>
    <w:rsid w:val="006D472D"/>
    <w:rsid w:val="006D480F"/>
    <w:rsid w:val="006D70F2"/>
    <w:rsid w:val="006D73D3"/>
    <w:rsid w:val="006D780E"/>
    <w:rsid w:val="006D7854"/>
    <w:rsid w:val="006E09F2"/>
    <w:rsid w:val="006E1B4C"/>
    <w:rsid w:val="006E2D9C"/>
    <w:rsid w:val="006E53E9"/>
    <w:rsid w:val="006E5777"/>
    <w:rsid w:val="006E6236"/>
    <w:rsid w:val="006E721C"/>
    <w:rsid w:val="006E7556"/>
    <w:rsid w:val="006E786D"/>
    <w:rsid w:val="006E7C5C"/>
    <w:rsid w:val="006F2599"/>
    <w:rsid w:val="006F3EE2"/>
    <w:rsid w:val="006F4A6D"/>
    <w:rsid w:val="006F55FD"/>
    <w:rsid w:val="006F5EB6"/>
    <w:rsid w:val="00700CBD"/>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717B"/>
    <w:rsid w:val="0073089A"/>
    <w:rsid w:val="00730973"/>
    <w:rsid w:val="00730B26"/>
    <w:rsid w:val="007321C2"/>
    <w:rsid w:val="00733DE0"/>
    <w:rsid w:val="00734488"/>
    <w:rsid w:val="007357C5"/>
    <w:rsid w:val="007357F3"/>
    <w:rsid w:val="00735A52"/>
    <w:rsid w:val="007366D4"/>
    <w:rsid w:val="0074032D"/>
    <w:rsid w:val="007405A7"/>
    <w:rsid w:val="007406E4"/>
    <w:rsid w:val="0074075A"/>
    <w:rsid w:val="00740D25"/>
    <w:rsid w:val="00741328"/>
    <w:rsid w:val="007417B1"/>
    <w:rsid w:val="007430BC"/>
    <w:rsid w:val="00745878"/>
    <w:rsid w:val="00746073"/>
    <w:rsid w:val="00747434"/>
    <w:rsid w:val="00747C39"/>
    <w:rsid w:val="00747CCD"/>
    <w:rsid w:val="00747D2C"/>
    <w:rsid w:val="00750ABE"/>
    <w:rsid w:val="00750FEA"/>
    <w:rsid w:val="007528EA"/>
    <w:rsid w:val="0075342D"/>
    <w:rsid w:val="0075654A"/>
    <w:rsid w:val="00756C58"/>
    <w:rsid w:val="00756F76"/>
    <w:rsid w:val="00757DD7"/>
    <w:rsid w:val="00761AF2"/>
    <w:rsid w:val="00763C13"/>
    <w:rsid w:val="00764F87"/>
    <w:rsid w:val="00766275"/>
    <w:rsid w:val="0076696B"/>
    <w:rsid w:val="007679B9"/>
    <w:rsid w:val="00770E24"/>
    <w:rsid w:val="007717B1"/>
    <w:rsid w:val="007725B4"/>
    <w:rsid w:val="00773785"/>
    <w:rsid w:val="0077505F"/>
    <w:rsid w:val="00775259"/>
    <w:rsid w:val="00776216"/>
    <w:rsid w:val="007763D6"/>
    <w:rsid w:val="00776572"/>
    <w:rsid w:val="0077738D"/>
    <w:rsid w:val="007774C2"/>
    <w:rsid w:val="00777ADF"/>
    <w:rsid w:val="00781622"/>
    <w:rsid w:val="00782713"/>
    <w:rsid w:val="007852C1"/>
    <w:rsid w:val="00787647"/>
    <w:rsid w:val="00787D28"/>
    <w:rsid w:val="0079000C"/>
    <w:rsid w:val="00790B3E"/>
    <w:rsid w:val="00790D93"/>
    <w:rsid w:val="00791CD7"/>
    <w:rsid w:val="00791F2C"/>
    <w:rsid w:val="00792D22"/>
    <w:rsid w:val="00793AD8"/>
    <w:rsid w:val="00793F49"/>
    <w:rsid w:val="0079430D"/>
    <w:rsid w:val="007953B9"/>
    <w:rsid w:val="0079754C"/>
    <w:rsid w:val="007A1395"/>
    <w:rsid w:val="007A22E9"/>
    <w:rsid w:val="007A24EB"/>
    <w:rsid w:val="007A282D"/>
    <w:rsid w:val="007A29BE"/>
    <w:rsid w:val="007A3B34"/>
    <w:rsid w:val="007A4732"/>
    <w:rsid w:val="007A4F2F"/>
    <w:rsid w:val="007A6B97"/>
    <w:rsid w:val="007A6BB3"/>
    <w:rsid w:val="007A7209"/>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3572"/>
    <w:rsid w:val="007D3FCB"/>
    <w:rsid w:val="007D501A"/>
    <w:rsid w:val="007D5105"/>
    <w:rsid w:val="007D778A"/>
    <w:rsid w:val="007E103C"/>
    <w:rsid w:val="007E2374"/>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F0511"/>
    <w:rsid w:val="007F2093"/>
    <w:rsid w:val="007F2AE5"/>
    <w:rsid w:val="007F370B"/>
    <w:rsid w:val="007F52E1"/>
    <w:rsid w:val="007F6AB0"/>
    <w:rsid w:val="007F72E1"/>
    <w:rsid w:val="007F77AD"/>
    <w:rsid w:val="00802670"/>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203A8"/>
    <w:rsid w:val="008226BD"/>
    <w:rsid w:val="00822FB8"/>
    <w:rsid w:val="00824831"/>
    <w:rsid w:val="00824F75"/>
    <w:rsid w:val="008251AB"/>
    <w:rsid w:val="00825ABA"/>
    <w:rsid w:val="00831204"/>
    <w:rsid w:val="00831208"/>
    <w:rsid w:val="00831253"/>
    <w:rsid w:val="00831ED2"/>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741"/>
    <w:rsid w:val="00860C62"/>
    <w:rsid w:val="008624D3"/>
    <w:rsid w:val="00862ACD"/>
    <w:rsid w:val="00862D68"/>
    <w:rsid w:val="0086517F"/>
    <w:rsid w:val="00865346"/>
    <w:rsid w:val="00865B0D"/>
    <w:rsid w:val="00870FFD"/>
    <w:rsid w:val="00871B33"/>
    <w:rsid w:val="00872949"/>
    <w:rsid w:val="008730BB"/>
    <w:rsid w:val="008748E2"/>
    <w:rsid w:val="008753F7"/>
    <w:rsid w:val="00877391"/>
    <w:rsid w:val="008774A4"/>
    <w:rsid w:val="00877B4E"/>
    <w:rsid w:val="00883C32"/>
    <w:rsid w:val="00885CDD"/>
    <w:rsid w:val="008874C6"/>
    <w:rsid w:val="00887874"/>
    <w:rsid w:val="00887E41"/>
    <w:rsid w:val="008900FC"/>
    <w:rsid w:val="00892D75"/>
    <w:rsid w:val="008941DB"/>
    <w:rsid w:val="00895940"/>
    <w:rsid w:val="008974B9"/>
    <w:rsid w:val="008A0E9B"/>
    <w:rsid w:val="008A12A0"/>
    <w:rsid w:val="008A16EA"/>
    <w:rsid w:val="008A2C5D"/>
    <w:rsid w:val="008A3910"/>
    <w:rsid w:val="008A3FA2"/>
    <w:rsid w:val="008A5209"/>
    <w:rsid w:val="008A5DDC"/>
    <w:rsid w:val="008A5FC8"/>
    <w:rsid w:val="008A6AD3"/>
    <w:rsid w:val="008A7E6F"/>
    <w:rsid w:val="008B12C2"/>
    <w:rsid w:val="008B2929"/>
    <w:rsid w:val="008B31F9"/>
    <w:rsid w:val="008B428B"/>
    <w:rsid w:val="008B47F3"/>
    <w:rsid w:val="008B5B36"/>
    <w:rsid w:val="008B5E40"/>
    <w:rsid w:val="008B6162"/>
    <w:rsid w:val="008B6850"/>
    <w:rsid w:val="008B6DF0"/>
    <w:rsid w:val="008B706F"/>
    <w:rsid w:val="008B7732"/>
    <w:rsid w:val="008C04DF"/>
    <w:rsid w:val="008C082D"/>
    <w:rsid w:val="008C0E33"/>
    <w:rsid w:val="008C1041"/>
    <w:rsid w:val="008C1880"/>
    <w:rsid w:val="008C1971"/>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3D80"/>
    <w:rsid w:val="008F4D52"/>
    <w:rsid w:val="008F4E41"/>
    <w:rsid w:val="008F5276"/>
    <w:rsid w:val="008F77ED"/>
    <w:rsid w:val="009015BF"/>
    <w:rsid w:val="009027E1"/>
    <w:rsid w:val="0090408D"/>
    <w:rsid w:val="00904C80"/>
    <w:rsid w:val="00904E6B"/>
    <w:rsid w:val="00905A18"/>
    <w:rsid w:val="00905E74"/>
    <w:rsid w:val="00906EEC"/>
    <w:rsid w:val="00910AE9"/>
    <w:rsid w:val="00913F33"/>
    <w:rsid w:val="00914204"/>
    <w:rsid w:val="00914392"/>
    <w:rsid w:val="009143B2"/>
    <w:rsid w:val="00915C7E"/>
    <w:rsid w:val="009204BC"/>
    <w:rsid w:val="009206C0"/>
    <w:rsid w:val="0092217B"/>
    <w:rsid w:val="009225AC"/>
    <w:rsid w:val="00922606"/>
    <w:rsid w:val="00922D31"/>
    <w:rsid w:val="0092559F"/>
    <w:rsid w:val="0092607C"/>
    <w:rsid w:val="009303A0"/>
    <w:rsid w:val="00930F94"/>
    <w:rsid w:val="00931141"/>
    <w:rsid w:val="00931C86"/>
    <w:rsid w:val="00932219"/>
    <w:rsid w:val="00934989"/>
    <w:rsid w:val="00935665"/>
    <w:rsid w:val="00935B30"/>
    <w:rsid w:val="00936A4E"/>
    <w:rsid w:val="00936E77"/>
    <w:rsid w:val="00937965"/>
    <w:rsid w:val="00937D06"/>
    <w:rsid w:val="00940C55"/>
    <w:rsid w:val="00941580"/>
    <w:rsid w:val="00943015"/>
    <w:rsid w:val="00944E0C"/>
    <w:rsid w:val="00945AAC"/>
    <w:rsid w:val="00945CE8"/>
    <w:rsid w:val="00946D8B"/>
    <w:rsid w:val="00946DD8"/>
    <w:rsid w:val="00947101"/>
    <w:rsid w:val="00950326"/>
    <w:rsid w:val="00950840"/>
    <w:rsid w:val="00950D81"/>
    <w:rsid w:val="009528D2"/>
    <w:rsid w:val="00952A05"/>
    <w:rsid w:val="00953459"/>
    <w:rsid w:val="009543EB"/>
    <w:rsid w:val="00954978"/>
    <w:rsid w:val="00954B1B"/>
    <w:rsid w:val="00956B5C"/>
    <w:rsid w:val="0095789D"/>
    <w:rsid w:val="009616C6"/>
    <w:rsid w:val="00961E24"/>
    <w:rsid w:val="009620E6"/>
    <w:rsid w:val="009622AE"/>
    <w:rsid w:val="009623AB"/>
    <w:rsid w:val="009631C3"/>
    <w:rsid w:val="00964EB8"/>
    <w:rsid w:val="00965F38"/>
    <w:rsid w:val="00966258"/>
    <w:rsid w:val="00967ED7"/>
    <w:rsid w:val="00970A6B"/>
    <w:rsid w:val="00971171"/>
    <w:rsid w:val="009713C6"/>
    <w:rsid w:val="00971446"/>
    <w:rsid w:val="00971D9B"/>
    <w:rsid w:val="009731CB"/>
    <w:rsid w:val="009731EC"/>
    <w:rsid w:val="009732E9"/>
    <w:rsid w:val="009733B0"/>
    <w:rsid w:val="009737D9"/>
    <w:rsid w:val="00973BFE"/>
    <w:rsid w:val="00974E5F"/>
    <w:rsid w:val="009759EC"/>
    <w:rsid w:val="009763C4"/>
    <w:rsid w:val="00976A25"/>
    <w:rsid w:val="009803F1"/>
    <w:rsid w:val="009828C6"/>
    <w:rsid w:val="00982964"/>
    <w:rsid w:val="009844F7"/>
    <w:rsid w:val="00984753"/>
    <w:rsid w:val="00984AA1"/>
    <w:rsid w:val="00985462"/>
    <w:rsid w:val="009861AC"/>
    <w:rsid w:val="009876F2"/>
    <w:rsid w:val="0099079E"/>
    <w:rsid w:val="0099189A"/>
    <w:rsid w:val="00992870"/>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68FB"/>
    <w:rsid w:val="009E03A1"/>
    <w:rsid w:val="009E04B3"/>
    <w:rsid w:val="009E0DFC"/>
    <w:rsid w:val="009E1382"/>
    <w:rsid w:val="009E3A79"/>
    <w:rsid w:val="009E442B"/>
    <w:rsid w:val="009E4998"/>
    <w:rsid w:val="009E5252"/>
    <w:rsid w:val="009E5B74"/>
    <w:rsid w:val="009E6E9A"/>
    <w:rsid w:val="009E7C14"/>
    <w:rsid w:val="009F094B"/>
    <w:rsid w:val="009F0A01"/>
    <w:rsid w:val="009F19BB"/>
    <w:rsid w:val="009F1AF1"/>
    <w:rsid w:val="009F1E35"/>
    <w:rsid w:val="009F3B2B"/>
    <w:rsid w:val="009F3CA2"/>
    <w:rsid w:val="009F419C"/>
    <w:rsid w:val="009F43E0"/>
    <w:rsid w:val="009F62D9"/>
    <w:rsid w:val="009F71DD"/>
    <w:rsid w:val="00A00969"/>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309"/>
    <w:rsid w:val="00A23838"/>
    <w:rsid w:val="00A23944"/>
    <w:rsid w:val="00A259A9"/>
    <w:rsid w:val="00A25FA0"/>
    <w:rsid w:val="00A2678B"/>
    <w:rsid w:val="00A3088B"/>
    <w:rsid w:val="00A31A3C"/>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4175"/>
    <w:rsid w:val="00A44582"/>
    <w:rsid w:val="00A45A85"/>
    <w:rsid w:val="00A46339"/>
    <w:rsid w:val="00A475B0"/>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819"/>
    <w:rsid w:val="00A6710A"/>
    <w:rsid w:val="00A67354"/>
    <w:rsid w:val="00A67491"/>
    <w:rsid w:val="00A67B0E"/>
    <w:rsid w:val="00A71593"/>
    <w:rsid w:val="00A72644"/>
    <w:rsid w:val="00A72B79"/>
    <w:rsid w:val="00A73BD7"/>
    <w:rsid w:val="00A742C7"/>
    <w:rsid w:val="00A7453E"/>
    <w:rsid w:val="00A753C0"/>
    <w:rsid w:val="00A75510"/>
    <w:rsid w:val="00A759E2"/>
    <w:rsid w:val="00A77C2C"/>
    <w:rsid w:val="00A77E6E"/>
    <w:rsid w:val="00A77F6C"/>
    <w:rsid w:val="00A80062"/>
    <w:rsid w:val="00A8095B"/>
    <w:rsid w:val="00A81E43"/>
    <w:rsid w:val="00A82146"/>
    <w:rsid w:val="00A826A1"/>
    <w:rsid w:val="00A856EB"/>
    <w:rsid w:val="00A85C12"/>
    <w:rsid w:val="00A9022E"/>
    <w:rsid w:val="00A902D4"/>
    <w:rsid w:val="00A91589"/>
    <w:rsid w:val="00A9408B"/>
    <w:rsid w:val="00A9464D"/>
    <w:rsid w:val="00A94974"/>
    <w:rsid w:val="00A94FBE"/>
    <w:rsid w:val="00A9539C"/>
    <w:rsid w:val="00A95683"/>
    <w:rsid w:val="00A9641B"/>
    <w:rsid w:val="00A96E34"/>
    <w:rsid w:val="00AA08AB"/>
    <w:rsid w:val="00AA1165"/>
    <w:rsid w:val="00AA1480"/>
    <w:rsid w:val="00AA1E32"/>
    <w:rsid w:val="00AA2A10"/>
    <w:rsid w:val="00AA397F"/>
    <w:rsid w:val="00AA3F31"/>
    <w:rsid w:val="00AA4625"/>
    <w:rsid w:val="00AA4FED"/>
    <w:rsid w:val="00AA5517"/>
    <w:rsid w:val="00AA62A5"/>
    <w:rsid w:val="00AB0BF6"/>
    <w:rsid w:val="00AB15CF"/>
    <w:rsid w:val="00AB1F1A"/>
    <w:rsid w:val="00AB2455"/>
    <w:rsid w:val="00AB31D7"/>
    <w:rsid w:val="00AB5191"/>
    <w:rsid w:val="00AB53E4"/>
    <w:rsid w:val="00AB5467"/>
    <w:rsid w:val="00AB7163"/>
    <w:rsid w:val="00AC0E6C"/>
    <w:rsid w:val="00AC2BEF"/>
    <w:rsid w:val="00AC2F08"/>
    <w:rsid w:val="00AC3431"/>
    <w:rsid w:val="00AC35B2"/>
    <w:rsid w:val="00AC4F34"/>
    <w:rsid w:val="00AC6EC2"/>
    <w:rsid w:val="00AD13C0"/>
    <w:rsid w:val="00AD1F3E"/>
    <w:rsid w:val="00AD2036"/>
    <w:rsid w:val="00AD22E3"/>
    <w:rsid w:val="00AD4439"/>
    <w:rsid w:val="00AD4CDE"/>
    <w:rsid w:val="00AD76F2"/>
    <w:rsid w:val="00AD7D03"/>
    <w:rsid w:val="00AE035D"/>
    <w:rsid w:val="00AE1224"/>
    <w:rsid w:val="00AE12C5"/>
    <w:rsid w:val="00AE18A3"/>
    <w:rsid w:val="00AE18C5"/>
    <w:rsid w:val="00AE3A4B"/>
    <w:rsid w:val="00AE3A63"/>
    <w:rsid w:val="00AE4755"/>
    <w:rsid w:val="00AE5416"/>
    <w:rsid w:val="00AE5435"/>
    <w:rsid w:val="00AE645C"/>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27B8"/>
    <w:rsid w:val="00B03B39"/>
    <w:rsid w:val="00B03CB0"/>
    <w:rsid w:val="00B041A9"/>
    <w:rsid w:val="00B04350"/>
    <w:rsid w:val="00B0465E"/>
    <w:rsid w:val="00B05CBC"/>
    <w:rsid w:val="00B06A70"/>
    <w:rsid w:val="00B06B41"/>
    <w:rsid w:val="00B06D0F"/>
    <w:rsid w:val="00B076BD"/>
    <w:rsid w:val="00B10FF0"/>
    <w:rsid w:val="00B1218F"/>
    <w:rsid w:val="00B122CE"/>
    <w:rsid w:val="00B13262"/>
    <w:rsid w:val="00B14140"/>
    <w:rsid w:val="00B145CD"/>
    <w:rsid w:val="00B14791"/>
    <w:rsid w:val="00B14C20"/>
    <w:rsid w:val="00B16238"/>
    <w:rsid w:val="00B2074A"/>
    <w:rsid w:val="00B21628"/>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5473"/>
    <w:rsid w:val="00B457B8"/>
    <w:rsid w:val="00B4738B"/>
    <w:rsid w:val="00B476AF"/>
    <w:rsid w:val="00B517F7"/>
    <w:rsid w:val="00B51EBF"/>
    <w:rsid w:val="00B52AFC"/>
    <w:rsid w:val="00B52EFE"/>
    <w:rsid w:val="00B56016"/>
    <w:rsid w:val="00B60331"/>
    <w:rsid w:val="00B60A8A"/>
    <w:rsid w:val="00B60C38"/>
    <w:rsid w:val="00B60DCA"/>
    <w:rsid w:val="00B6305A"/>
    <w:rsid w:val="00B635DA"/>
    <w:rsid w:val="00B6369D"/>
    <w:rsid w:val="00B63C73"/>
    <w:rsid w:val="00B642C5"/>
    <w:rsid w:val="00B6441A"/>
    <w:rsid w:val="00B6458A"/>
    <w:rsid w:val="00B663D6"/>
    <w:rsid w:val="00B66F3E"/>
    <w:rsid w:val="00B672B3"/>
    <w:rsid w:val="00B678DB"/>
    <w:rsid w:val="00B712C3"/>
    <w:rsid w:val="00B726FB"/>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902B9"/>
    <w:rsid w:val="00B90708"/>
    <w:rsid w:val="00B910E0"/>
    <w:rsid w:val="00B92C59"/>
    <w:rsid w:val="00B9386B"/>
    <w:rsid w:val="00B93BA2"/>
    <w:rsid w:val="00B9439D"/>
    <w:rsid w:val="00B95B21"/>
    <w:rsid w:val="00B95BFE"/>
    <w:rsid w:val="00B96C22"/>
    <w:rsid w:val="00B972D3"/>
    <w:rsid w:val="00BA0965"/>
    <w:rsid w:val="00BA1705"/>
    <w:rsid w:val="00BA2132"/>
    <w:rsid w:val="00BA22B3"/>
    <w:rsid w:val="00BA3224"/>
    <w:rsid w:val="00BA3BB0"/>
    <w:rsid w:val="00BA456F"/>
    <w:rsid w:val="00BA5352"/>
    <w:rsid w:val="00BA54AC"/>
    <w:rsid w:val="00BA659C"/>
    <w:rsid w:val="00BA7C4B"/>
    <w:rsid w:val="00BB1260"/>
    <w:rsid w:val="00BB3C9D"/>
    <w:rsid w:val="00BB4389"/>
    <w:rsid w:val="00BB4E85"/>
    <w:rsid w:val="00BB61BE"/>
    <w:rsid w:val="00BB6244"/>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3A3F"/>
    <w:rsid w:val="00BD43E5"/>
    <w:rsid w:val="00BD5315"/>
    <w:rsid w:val="00BD5479"/>
    <w:rsid w:val="00BD57EF"/>
    <w:rsid w:val="00BD59E3"/>
    <w:rsid w:val="00BD771F"/>
    <w:rsid w:val="00BD7F52"/>
    <w:rsid w:val="00BD7FD7"/>
    <w:rsid w:val="00BE0315"/>
    <w:rsid w:val="00BE05F0"/>
    <w:rsid w:val="00BE091A"/>
    <w:rsid w:val="00BE1772"/>
    <w:rsid w:val="00BE1DEB"/>
    <w:rsid w:val="00BF0A46"/>
    <w:rsid w:val="00BF0ABC"/>
    <w:rsid w:val="00BF0E8E"/>
    <w:rsid w:val="00BF1A7F"/>
    <w:rsid w:val="00BF3E91"/>
    <w:rsid w:val="00BF451C"/>
    <w:rsid w:val="00BF4D92"/>
    <w:rsid w:val="00BF561D"/>
    <w:rsid w:val="00BF69B2"/>
    <w:rsid w:val="00BF70EF"/>
    <w:rsid w:val="00C00474"/>
    <w:rsid w:val="00C00F37"/>
    <w:rsid w:val="00C01744"/>
    <w:rsid w:val="00C02A99"/>
    <w:rsid w:val="00C03F51"/>
    <w:rsid w:val="00C10CC7"/>
    <w:rsid w:val="00C111ED"/>
    <w:rsid w:val="00C11DF8"/>
    <w:rsid w:val="00C13225"/>
    <w:rsid w:val="00C136A2"/>
    <w:rsid w:val="00C14C86"/>
    <w:rsid w:val="00C15313"/>
    <w:rsid w:val="00C15A5F"/>
    <w:rsid w:val="00C17715"/>
    <w:rsid w:val="00C224E7"/>
    <w:rsid w:val="00C229F8"/>
    <w:rsid w:val="00C22D57"/>
    <w:rsid w:val="00C2369A"/>
    <w:rsid w:val="00C25365"/>
    <w:rsid w:val="00C25B02"/>
    <w:rsid w:val="00C269AC"/>
    <w:rsid w:val="00C319A3"/>
    <w:rsid w:val="00C31C9D"/>
    <w:rsid w:val="00C322F1"/>
    <w:rsid w:val="00C33284"/>
    <w:rsid w:val="00C33F76"/>
    <w:rsid w:val="00C34398"/>
    <w:rsid w:val="00C343E5"/>
    <w:rsid w:val="00C351A6"/>
    <w:rsid w:val="00C35A4C"/>
    <w:rsid w:val="00C35E0D"/>
    <w:rsid w:val="00C371FA"/>
    <w:rsid w:val="00C377A2"/>
    <w:rsid w:val="00C37F21"/>
    <w:rsid w:val="00C432C7"/>
    <w:rsid w:val="00C466C4"/>
    <w:rsid w:val="00C46B48"/>
    <w:rsid w:val="00C46F61"/>
    <w:rsid w:val="00C46F6B"/>
    <w:rsid w:val="00C47598"/>
    <w:rsid w:val="00C47BB2"/>
    <w:rsid w:val="00C47CC5"/>
    <w:rsid w:val="00C47D4C"/>
    <w:rsid w:val="00C51184"/>
    <w:rsid w:val="00C51A32"/>
    <w:rsid w:val="00C51C28"/>
    <w:rsid w:val="00C52FFE"/>
    <w:rsid w:val="00C53456"/>
    <w:rsid w:val="00C53E6D"/>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432C"/>
    <w:rsid w:val="00C75791"/>
    <w:rsid w:val="00C75F30"/>
    <w:rsid w:val="00C76304"/>
    <w:rsid w:val="00C7634B"/>
    <w:rsid w:val="00C76427"/>
    <w:rsid w:val="00C77243"/>
    <w:rsid w:val="00C77F90"/>
    <w:rsid w:val="00C80554"/>
    <w:rsid w:val="00C83B51"/>
    <w:rsid w:val="00C84955"/>
    <w:rsid w:val="00C84A39"/>
    <w:rsid w:val="00C84A71"/>
    <w:rsid w:val="00C85FED"/>
    <w:rsid w:val="00C86467"/>
    <w:rsid w:val="00C87199"/>
    <w:rsid w:val="00C912FD"/>
    <w:rsid w:val="00C9179A"/>
    <w:rsid w:val="00C93568"/>
    <w:rsid w:val="00C94895"/>
    <w:rsid w:val="00C95C72"/>
    <w:rsid w:val="00C95FE9"/>
    <w:rsid w:val="00C96B86"/>
    <w:rsid w:val="00C9700A"/>
    <w:rsid w:val="00C971F9"/>
    <w:rsid w:val="00C97DF7"/>
    <w:rsid w:val="00C97E95"/>
    <w:rsid w:val="00CA14C9"/>
    <w:rsid w:val="00CA1A6A"/>
    <w:rsid w:val="00CA24FB"/>
    <w:rsid w:val="00CA27D6"/>
    <w:rsid w:val="00CA6108"/>
    <w:rsid w:val="00CA64D5"/>
    <w:rsid w:val="00CA7E7F"/>
    <w:rsid w:val="00CB047B"/>
    <w:rsid w:val="00CB1877"/>
    <w:rsid w:val="00CB3201"/>
    <w:rsid w:val="00CB3415"/>
    <w:rsid w:val="00CB4329"/>
    <w:rsid w:val="00CB6290"/>
    <w:rsid w:val="00CB766B"/>
    <w:rsid w:val="00CC191C"/>
    <w:rsid w:val="00CC29B8"/>
    <w:rsid w:val="00CC356D"/>
    <w:rsid w:val="00CC3FEB"/>
    <w:rsid w:val="00CC6F87"/>
    <w:rsid w:val="00CD0EF3"/>
    <w:rsid w:val="00CD109D"/>
    <w:rsid w:val="00CD1E9D"/>
    <w:rsid w:val="00CD1EB5"/>
    <w:rsid w:val="00CD2D54"/>
    <w:rsid w:val="00CD5288"/>
    <w:rsid w:val="00CD66E6"/>
    <w:rsid w:val="00CD6ABB"/>
    <w:rsid w:val="00CD6C4C"/>
    <w:rsid w:val="00CE0241"/>
    <w:rsid w:val="00CE1983"/>
    <w:rsid w:val="00CE2909"/>
    <w:rsid w:val="00CE417B"/>
    <w:rsid w:val="00CE53E5"/>
    <w:rsid w:val="00CE54E0"/>
    <w:rsid w:val="00CE5CF2"/>
    <w:rsid w:val="00CE71E9"/>
    <w:rsid w:val="00CF2572"/>
    <w:rsid w:val="00CF25A1"/>
    <w:rsid w:val="00CF2FFE"/>
    <w:rsid w:val="00CF3124"/>
    <w:rsid w:val="00CF461F"/>
    <w:rsid w:val="00CF6B77"/>
    <w:rsid w:val="00CF71E3"/>
    <w:rsid w:val="00D00A5D"/>
    <w:rsid w:val="00D00A87"/>
    <w:rsid w:val="00D01354"/>
    <w:rsid w:val="00D01910"/>
    <w:rsid w:val="00D01ACE"/>
    <w:rsid w:val="00D0202D"/>
    <w:rsid w:val="00D02F2F"/>
    <w:rsid w:val="00D03937"/>
    <w:rsid w:val="00D03CB9"/>
    <w:rsid w:val="00D05411"/>
    <w:rsid w:val="00D055F6"/>
    <w:rsid w:val="00D05977"/>
    <w:rsid w:val="00D06476"/>
    <w:rsid w:val="00D06995"/>
    <w:rsid w:val="00D07913"/>
    <w:rsid w:val="00D12D36"/>
    <w:rsid w:val="00D13087"/>
    <w:rsid w:val="00D155DF"/>
    <w:rsid w:val="00D16FA0"/>
    <w:rsid w:val="00D17378"/>
    <w:rsid w:val="00D216B2"/>
    <w:rsid w:val="00D23BEA"/>
    <w:rsid w:val="00D25BB3"/>
    <w:rsid w:val="00D26479"/>
    <w:rsid w:val="00D26DCE"/>
    <w:rsid w:val="00D27046"/>
    <w:rsid w:val="00D27D7D"/>
    <w:rsid w:val="00D30871"/>
    <w:rsid w:val="00D319AD"/>
    <w:rsid w:val="00D3275F"/>
    <w:rsid w:val="00D341F3"/>
    <w:rsid w:val="00D34548"/>
    <w:rsid w:val="00D34914"/>
    <w:rsid w:val="00D3559D"/>
    <w:rsid w:val="00D37A37"/>
    <w:rsid w:val="00D4128C"/>
    <w:rsid w:val="00D4223D"/>
    <w:rsid w:val="00D4411B"/>
    <w:rsid w:val="00D44EC6"/>
    <w:rsid w:val="00D47215"/>
    <w:rsid w:val="00D5130A"/>
    <w:rsid w:val="00D51533"/>
    <w:rsid w:val="00D51769"/>
    <w:rsid w:val="00D522D8"/>
    <w:rsid w:val="00D5491C"/>
    <w:rsid w:val="00D54CCF"/>
    <w:rsid w:val="00D554E8"/>
    <w:rsid w:val="00D55E12"/>
    <w:rsid w:val="00D563BB"/>
    <w:rsid w:val="00D56795"/>
    <w:rsid w:val="00D5748E"/>
    <w:rsid w:val="00D612A9"/>
    <w:rsid w:val="00D63F3A"/>
    <w:rsid w:val="00D6411E"/>
    <w:rsid w:val="00D64482"/>
    <w:rsid w:val="00D66935"/>
    <w:rsid w:val="00D7107E"/>
    <w:rsid w:val="00D735D0"/>
    <w:rsid w:val="00D743FD"/>
    <w:rsid w:val="00D80021"/>
    <w:rsid w:val="00D80066"/>
    <w:rsid w:val="00D803F8"/>
    <w:rsid w:val="00D815E4"/>
    <w:rsid w:val="00D84C22"/>
    <w:rsid w:val="00D858D9"/>
    <w:rsid w:val="00D8724C"/>
    <w:rsid w:val="00D87E37"/>
    <w:rsid w:val="00D93004"/>
    <w:rsid w:val="00D93711"/>
    <w:rsid w:val="00D938C1"/>
    <w:rsid w:val="00D942C4"/>
    <w:rsid w:val="00D958D9"/>
    <w:rsid w:val="00D96D2A"/>
    <w:rsid w:val="00D973DF"/>
    <w:rsid w:val="00DA2C76"/>
    <w:rsid w:val="00DA466E"/>
    <w:rsid w:val="00DA47A8"/>
    <w:rsid w:val="00DA5EB5"/>
    <w:rsid w:val="00DA7D61"/>
    <w:rsid w:val="00DB1890"/>
    <w:rsid w:val="00DB2775"/>
    <w:rsid w:val="00DB3592"/>
    <w:rsid w:val="00DB3F19"/>
    <w:rsid w:val="00DB47E5"/>
    <w:rsid w:val="00DB4C93"/>
    <w:rsid w:val="00DB5421"/>
    <w:rsid w:val="00DB62DE"/>
    <w:rsid w:val="00DB64F4"/>
    <w:rsid w:val="00DB6CB3"/>
    <w:rsid w:val="00DB7D08"/>
    <w:rsid w:val="00DC1871"/>
    <w:rsid w:val="00DC2894"/>
    <w:rsid w:val="00DC3F8A"/>
    <w:rsid w:val="00DC795E"/>
    <w:rsid w:val="00DD05AA"/>
    <w:rsid w:val="00DD1537"/>
    <w:rsid w:val="00DD3148"/>
    <w:rsid w:val="00DD3A14"/>
    <w:rsid w:val="00DD3B77"/>
    <w:rsid w:val="00DD46E9"/>
    <w:rsid w:val="00DD734F"/>
    <w:rsid w:val="00DD740A"/>
    <w:rsid w:val="00DD7F26"/>
    <w:rsid w:val="00DE0D00"/>
    <w:rsid w:val="00DE0FAB"/>
    <w:rsid w:val="00DE16CD"/>
    <w:rsid w:val="00DE3F06"/>
    <w:rsid w:val="00DE44CE"/>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53B2"/>
    <w:rsid w:val="00E0617A"/>
    <w:rsid w:val="00E064D3"/>
    <w:rsid w:val="00E06595"/>
    <w:rsid w:val="00E10013"/>
    <w:rsid w:val="00E10124"/>
    <w:rsid w:val="00E12316"/>
    <w:rsid w:val="00E1277F"/>
    <w:rsid w:val="00E139D5"/>
    <w:rsid w:val="00E14CA5"/>
    <w:rsid w:val="00E15202"/>
    <w:rsid w:val="00E152DF"/>
    <w:rsid w:val="00E15505"/>
    <w:rsid w:val="00E16BB5"/>
    <w:rsid w:val="00E20C37"/>
    <w:rsid w:val="00E22D1B"/>
    <w:rsid w:val="00E235F5"/>
    <w:rsid w:val="00E23783"/>
    <w:rsid w:val="00E24FD1"/>
    <w:rsid w:val="00E256E5"/>
    <w:rsid w:val="00E26411"/>
    <w:rsid w:val="00E27AE8"/>
    <w:rsid w:val="00E3008F"/>
    <w:rsid w:val="00E307B6"/>
    <w:rsid w:val="00E31FA6"/>
    <w:rsid w:val="00E32E9C"/>
    <w:rsid w:val="00E331A3"/>
    <w:rsid w:val="00E34B62"/>
    <w:rsid w:val="00E34EBE"/>
    <w:rsid w:val="00E34F85"/>
    <w:rsid w:val="00E37C18"/>
    <w:rsid w:val="00E4196F"/>
    <w:rsid w:val="00E41A87"/>
    <w:rsid w:val="00E41AD6"/>
    <w:rsid w:val="00E42017"/>
    <w:rsid w:val="00E42730"/>
    <w:rsid w:val="00E45AB1"/>
    <w:rsid w:val="00E45C81"/>
    <w:rsid w:val="00E46268"/>
    <w:rsid w:val="00E462F2"/>
    <w:rsid w:val="00E46829"/>
    <w:rsid w:val="00E519D4"/>
    <w:rsid w:val="00E528F9"/>
    <w:rsid w:val="00E53522"/>
    <w:rsid w:val="00E54757"/>
    <w:rsid w:val="00E55854"/>
    <w:rsid w:val="00E56707"/>
    <w:rsid w:val="00E571E8"/>
    <w:rsid w:val="00E57739"/>
    <w:rsid w:val="00E6202D"/>
    <w:rsid w:val="00E628AD"/>
    <w:rsid w:val="00E62908"/>
    <w:rsid w:val="00E632C7"/>
    <w:rsid w:val="00E64339"/>
    <w:rsid w:val="00E64CD9"/>
    <w:rsid w:val="00E666EB"/>
    <w:rsid w:val="00E66B76"/>
    <w:rsid w:val="00E677BD"/>
    <w:rsid w:val="00E708BC"/>
    <w:rsid w:val="00E70C44"/>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AA7"/>
    <w:rsid w:val="00EC3652"/>
    <w:rsid w:val="00EC3D03"/>
    <w:rsid w:val="00EC7F14"/>
    <w:rsid w:val="00ED3078"/>
    <w:rsid w:val="00ED3187"/>
    <w:rsid w:val="00ED3B24"/>
    <w:rsid w:val="00ED415E"/>
    <w:rsid w:val="00ED4969"/>
    <w:rsid w:val="00ED51B7"/>
    <w:rsid w:val="00ED56D3"/>
    <w:rsid w:val="00ED664B"/>
    <w:rsid w:val="00ED78E4"/>
    <w:rsid w:val="00ED7F90"/>
    <w:rsid w:val="00EE09D9"/>
    <w:rsid w:val="00EE220A"/>
    <w:rsid w:val="00EE2448"/>
    <w:rsid w:val="00EE2853"/>
    <w:rsid w:val="00EE352A"/>
    <w:rsid w:val="00EF0BC5"/>
    <w:rsid w:val="00EF134D"/>
    <w:rsid w:val="00EF1EFE"/>
    <w:rsid w:val="00EF2B66"/>
    <w:rsid w:val="00EF2CCA"/>
    <w:rsid w:val="00EF5D36"/>
    <w:rsid w:val="00EF66FC"/>
    <w:rsid w:val="00F0135B"/>
    <w:rsid w:val="00F02E73"/>
    <w:rsid w:val="00F04CAF"/>
    <w:rsid w:val="00F10140"/>
    <w:rsid w:val="00F109C7"/>
    <w:rsid w:val="00F11BAF"/>
    <w:rsid w:val="00F11CE3"/>
    <w:rsid w:val="00F126C7"/>
    <w:rsid w:val="00F132DC"/>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3F43"/>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4D42"/>
    <w:rsid w:val="00F64E90"/>
    <w:rsid w:val="00F669C5"/>
    <w:rsid w:val="00F67C1B"/>
    <w:rsid w:val="00F70195"/>
    <w:rsid w:val="00F70556"/>
    <w:rsid w:val="00F70F20"/>
    <w:rsid w:val="00F72DEA"/>
    <w:rsid w:val="00F743A4"/>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0B2F"/>
    <w:rsid w:val="00FA6905"/>
    <w:rsid w:val="00FA6ADC"/>
    <w:rsid w:val="00FA7A01"/>
    <w:rsid w:val="00FB03E9"/>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A3A"/>
    <w:rsid w:val="00FD16AF"/>
    <w:rsid w:val="00FD18F7"/>
    <w:rsid w:val="00FD1F4D"/>
    <w:rsid w:val="00FD2218"/>
    <w:rsid w:val="00FD2A3E"/>
    <w:rsid w:val="00FD546E"/>
    <w:rsid w:val="00FD7077"/>
    <w:rsid w:val="00FE153D"/>
    <w:rsid w:val="00FE176A"/>
    <w:rsid w:val="00FE24FF"/>
    <w:rsid w:val="00FE405D"/>
    <w:rsid w:val="00FE43D1"/>
    <w:rsid w:val="00FE5BBC"/>
    <w:rsid w:val="00FE6638"/>
    <w:rsid w:val="00FF0FA5"/>
    <w:rsid w:val="00FF0FE6"/>
    <w:rsid w:val="00FF2B42"/>
    <w:rsid w:val="00FF3EC7"/>
    <w:rsid w:val="00FF454E"/>
    <w:rsid w:val="00FF507F"/>
    <w:rsid w:val="00FF649E"/>
    <w:rsid w:val="00FF6700"/>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yperlink" Target="https://www.ipea.gov.br/ods/ods4.html" TargetMode="Externa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935DBF-3B8F-45A2-818A-59F84B42C23E}">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TotalTime>
  <Pages>55</Pages>
  <Words>17890</Words>
  <Characters>96610</Characters>
  <Application>Microsoft Office Word</Application>
  <DocSecurity>0</DocSecurity>
  <Lines>805</Lines>
  <Paragraphs>228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114272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4</cp:revision>
  <cp:lastPrinted>2024-05-02T12:10:00Z</cp:lastPrinted>
  <dcterms:created xsi:type="dcterms:W3CDTF">2024-05-08T14:14:00Z</dcterms:created>
  <dcterms:modified xsi:type="dcterms:W3CDTF">2024-05-08T14:17:00Z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