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10C93D5C"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997E67">
        <w:rPr>
          <w:rFonts w:ascii="Arial" w:hAnsi="Arial" w:cs="Arial"/>
          <w:b/>
          <w:bCs/>
          <w:color w:val="000000"/>
        </w:rPr>
        <w:t>PE028</w:t>
      </w:r>
      <w:r w:rsidR="00B726FB">
        <w:rPr>
          <w:rFonts w:ascii="Arial" w:hAnsi="Arial" w:cs="Arial"/>
          <w:b/>
          <w:bCs/>
          <w:color w:val="000000"/>
        </w:rPr>
        <w:t>/202</w:t>
      </w:r>
      <w:r w:rsidR="00997E67">
        <w:rPr>
          <w:rFonts w:ascii="Arial" w:hAnsi="Arial" w:cs="Arial"/>
          <w:b/>
          <w:bCs/>
          <w:color w:val="000000"/>
        </w:rPr>
        <w:t>5</w:t>
      </w:r>
    </w:p>
    <w:p w14:paraId="20681B04" w14:textId="77777777" w:rsidR="00015373" w:rsidRPr="002B3E58" w:rsidRDefault="00015373" w:rsidP="00235187">
      <w:pPr>
        <w:jc w:val="center"/>
        <w:rPr>
          <w:rFonts w:ascii="Arial" w:hAnsi="Arial" w:cs="Arial"/>
          <w:b/>
          <w:bCs/>
          <w:color w:val="000000"/>
          <w:sz w:val="16"/>
          <w:szCs w:val="16"/>
        </w:rPr>
      </w:pPr>
    </w:p>
    <w:p w14:paraId="31CF237B" w14:textId="6A4215B3"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997E67">
        <w:rPr>
          <w:rFonts w:ascii="Arial" w:hAnsi="Arial" w:cs="Arial"/>
          <w:bCs/>
          <w:color w:val="000000"/>
        </w:rPr>
        <w:t>119</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182E80C0" w:rsidR="002C6B79" w:rsidRPr="00DC5252" w:rsidRDefault="002C6B79" w:rsidP="002C6B79">
      <w:pPr>
        <w:snapToGrid w:val="0"/>
        <w:spacing w:after="120" w:line="276" w:lineRule="auto"/>
        <w:ind w:right="-30"/>
        <w:jc w:val="both"/>
        <w:rPr>
          <w:rFonts w:ascii="Arial" w:eastAsia="Arial" w:hAnsi="Arial" w:cs="Arial"/>
          <w:color w:val="000000" w:themeColor="text1"/>
        </w:rPr>
      </w:pPr>
      <w:r w:rsidRPr="00DC5252">
        <w:rPr>
          <w:rFonts w:ascii="Arial" w:eastAsia="Arial" w:hAnsi="Arial" w:cs="Arial"/>
          <w:b/>
          <w:color w:val="000000" w:themeColor="text1"/>
        </w:rPr>
        <w:t>RECEBIMENTO DAS PROPOSTAS:</w:t>
      </w:r>
      <w:r w:rsidR="00905E16" w:rsidRPr="00DC5252">
        <w:rPr>
          <w:rFonts w:ascii="Arial" w:eastAsia="Arial" w:hAnsi="Arial" w:cs="Arial"/>
          <w:b/>
          <w:color w:val="000000" w:themeColor="text1"/>
        </w:rPr>
        <w:t xml:space="preserve"> </w:t>
      </w:r>
      <w:r w:rsidRPr="00DC5252">
        <w:rPr>
          <w:rFonts w:ascii="Arial" w:eastAsia="Arial" w:hAnsi="Arial" w:cs="Arial"/>
          <w:color w:val="000000" w:themeColor="text1"/>
        </w:rPr>
        <w:t>Das</w:t>
      </w:r>
      <w:r w:rsidR="00905E16" w:rsidRPr="00DC5252">
        <w:rPr>
          <w:rFonts w:ascii="Arial" w:eastAsia="Arial" w:hAnsi="Arial" w:cs="Arial"/>
          <w:color w:val="000000" w:themeColor="text1"/>
        </w:rPr>
        <w:t xml:space="preserve"> </w:t>
      </w:r>
      <w:r w:rsidR="00BD3A3F" w:rsidRPr="00DC5252">
        <w:rPr>
          <w:rFonts w:ascii="Arial" w:eastAsia="Arial" w:hAnsi="Arial" w:cs="Arial"/>
          <w:color w:val="000000" w:themeColor="text1"/>
        </w:rPr>
        <w:t>08</w:t>
      </w:r>
      <w:r w:rsidRPr="00DC5252">
        <w:rPr>
          <w:rFonts w:ascii="Arial" w:eastAsia="Arial" w:hAnsi="Arial" w:cs="Arial"/>
          <w:color w:val="000000" w:themeColor="text1"/>
        </w:rPr>
        <w:t>:</w:t>
      </w:r>
      <w:r w:rsidR="0035570A" w:rsidRPr="00DC5252">
        <w:rPr>
          <w:rFonts w:ascii="Arial" w:eastAsia="Arial" w:hAnsi="Arial" w:cs="Arial"/>
          <w:color w:val="000000" w:themeColor="text1"/>
        </w:rPr>
        <w:t>00</w:t>
      </w:r>
      <w:r w:rsidR="00905E16" w:rsidRPr="00DC5252">
        <w:rPr>
          <w:rFonts w:ascii="Arial" w:eastAsia="Arial" w:hAnsi="Arial" w:cs="Arial"/>
          <w:color w:val="000000" w:themeColor="text1"/>
        </w:rPr>
        <w:t xml:space="preserve"> </w:t>
      </w:r>
      <w:r w:rsidRPr="00DC5252">
        <w:rPr>
          <w:rFonts w:ascii="Arial" w:eastAsia="Arial" w:hAnsi="Arial" w:cs="Arial"/>
          <w:color w:val="000000" w:themeColor="text1"/>
        </w:rPr>
        <w:t>horas</w:t>
      </w:r>
      <w:r w:rsidR="00905E16" w:rsidRPr="00DC5252">
        <w:rPr>
          <w:rFonts w:ascii="Arial" w:eastAsia="Arial" w:hAnsi="Arial" w:cs="Arial"/>
          <w:color w:val="000000" w:themeColor="text1"/>
        </w:rPr>
        <w:t xml:space="preserve"> </w:t>
      </w:r>
      <w:r w:rsidRPr="00DC5252">
        <w:rPr>
          <w:rFonts w:ascii="Arial" w:eastAsia="Arial" w:hAnsi="Arial" w:cs="Arial"/>
          <w:color w:val="000000" w:themeColor="text1"/>
        </w:rPr>
        <w:t>do</w:t>
      </w:r>
      <w:r w:rsidR="00905E16" w:rsidRPr="00DC5252">
        <w:rPr>
          <w:rFonts w:ascii="Arial" w:eastAsia="Arial" w:hAnsi="Arial" w:cs="Arial"/>
          <w:color w:val="000000" w:themeColor="text1"/>
        </w:rPr>
        <w:t xml:space="preserve"> </w:t>
      </w:r>
      <w:r w:rsidRPr="00DC5252">
        <w:rPr>
          <w:rFonts w:ascii="Arial" w:eastAsia="Arial" w:hAnsi="Arial" w:cs="Arial"/>
          <w:color w:val="000000" w:themeColor="text1"/>
        </w:rPr>
        <w:t>dia</w:t>
      </w:r>
      <w:r w:rsidR="005D373B" w:rsidRPr="00DC5252">
        <w:rPr>
          <w:rFonts w:ascii="Arial" w:eastAsia="Arial" w:hAnsi="Arial" w:cs="Arial"/>
          <w:color w:val="000000" w:themeColor="text1"/>
        </w:rPr>
        <w:t xml:space="preserve"> </w:t>
      </w:r>
      <w:r w:rsidR="00394219" w:rsidRPr="00DC5252">
        <w:rPr>
          <w:rFonts w:ascii="Arial" w:eastAsia="Arial" w:hAnsi="Arial" w:cs="Arial"/>
          <w:color w:val="000000" w:themeColor="text1"/>
        </w:rPr>
        <w:t>07</w:t>
      </w:r>
      <w:r w:rsidR="00A3445B" w:rsidRPr="00DC5252">
        <w:rPr>
          <w:rFonts w:ascii="Arial" w:eastAsia="Arial" w:hAnsi="Arial" w:cs="Arial"/>
          <w:color w:val="000000" w:themeColor="text1"/>
        </w:rPr>
        <w:t>/</w:t>
      </w:r>
      <w:r w:rsidR="00394219" w:rsidRPr="00DC5252">
        <w:rPr>
          <w:rFonts w:ascii="Arial" w:eastAsia="Arial" w:hAnsi="Arial" w:cs="Arial"/>
          <w:color w:val="000000" w:themeColor="text1"/>
        </w:rPr>
        <w:t>07</w:t>
      </w:r>
      <w:r w:rsidRPr="00DC5252">
        <w:rPr>
          <w:rFonts w:ascii="Arial" w:eastAsia="Arial" w:hAnsi="Arial" w:cs="Arial"/>
          <w:color w:val="000000" w:themeColor="text1"/>
        </w:rPr>
        <w:t>/</w:t>
      </w:r>
      <w:r w:rsidR="00017F7B" w:rsidRPr="00DC5252">
        <w:rPr>
          <w:rFonts w:ascii="Arial" w:eastAsia="Arial" w:hAnsi="Arial" w:cs="Arial"/>
          <w:color w:val="000000" w:themeColor="text1"/>
        </w:rPr>
        <w:t>202</w:t>
      </w:r>
      <w:r w:rsidR="00394219" w:rsidRPr="00DC5252">
        <w:rPr>
          <w:rFonts w:ascii="Arial" w:eastAsia="Arial" w:hAnsi="Arial" w:cs="Arial"/>
          <w:color w:val="000000" w:themeColor="text1"/>
        </w:rPr>
        <w:t>5</w:t>
      </w:r>
      <w:r w:rsidR="005D373B" w:rsidRPr="00DC5252">
        <w:rPr>
          <w:rFonts w:ascii="Arial" w:eastAsia="Arial" w:hAnsi="Arial" w:cs="Arial"/>
          <w:color w:val="000000" w:themeColor="text1"/>
        </w:rPr>
        <w:t xml:space="preserve"> </w:t>
      </w:r>
      <w:r w:rsidR="0035570A" w:rsidRPr="00DC5252">
        <w:rPr>
          <w:rFonts w:ascii="Arial" w:eastAsia="Arial" w:hAnsi="Arial" w:cs="Arial"/>
          <w:color w:val="000000" w:themeColor="text1"/>
        </w:rPr>
        <w:t>às</w:t>
      </w:r>
      <w:r w:rsidR="005D373B" w:rsidRPr="00DC5252">
        <w:rPr>
          <w:rFonts w:ascii="Arial" w:eastAsia="Arial" w:hAnsi="Arial" w:cs="Arial"/>
          <w:color w:val="000000" w:themeColor="text1"/>
        </w:rPr>
        <w:t xml:space="preserve"> </w:t>
      </w:r>
      <w:r w:rsidR="00905E16" w:rsidRPr="00DC5252">
        <w:rPr>
          <w:rFonts w:ascii="Arial" w:eastAsia="Arial" w:hAnsi="Arial" w:cs="Arial"/>
          <w:color w:val="000000" w:themeColor="text1"/>
        </w:rPr>
        <w:t>08</w:t>
      </w:r>
      <w:r w:rsidR="0035570A" w:rsidRPr="00DC5252">
        <w:rPr>
          <w:rFonts w:ascii="Arial" w:eastAsia="Arial" w:hAnsi="Arial" w:cs="Arial"/>
          <w:color w:val="000000" w:themeColor="text1"/>
        </w:rPr>
        <w:t>:00</w:t>
      </w:r>
      <w:r w:rsidR="004A2264" w:rsidRPr="00DC5252">
        <w:rPr>
          <w:rFonts w:ascii="Arial" w:eastAsia="Arial" w:hAnsi="Arial" w:cs="Arial"/>
          <w:color w:val="000000" w:themeColor="text1"/>
        </w:rPr>
        <w:t xml:space="preserve"> </w:t>
      </w:r>
      <w:r w:rsidR="0035570A" w:rsidRPr="00DC5252">
        <w:rPr>
          <w:rFonts w:ascii="Arial" w:eastAsia="Arial" w:hAnsi="Arial" w:cs="Arial"/>
          <w:color w:val="000000" w:themeColor="text1"/>
        </w:rPr>
        <w:t>do</w:t>
      </w:r>
      <w:r w:rsidR="004A2264" w:rsidRPr="00DC5252">
        <w:rPr>
          <w:rFonts w:ascii="Arial" w:eastAsia="Arial" w:hAnsi="Arial" w:cs="Arial"/>
          <w:color w:val="000000" w:themeColor="text1"/>
        </w:rPr>
        <w:t xml:space="preserve"> </w:t>
      </w:r>
      <w:r w:rsidR="0035570A" w:rsidRPr="00DC5252">
        <w:rPr>
          <w:rFonts w:ascii="Arial" w:eastAsia="Arial" w:hAnsi="Arial" w:cs="Arial"/>
          <w:color w:val="000000" w:themeColor="text1"/>
        </w:rPr>
        <w:t>dia</w:t>
      </w:r>
      <w:r w:rsidR="00CD0A90" w:rsidRPr="00DC5252">
        <w:rPr>
          <w:rFonts w:ascii="Arial" w:eastAsia="Arial" w:hAnsi="Arial" w:cs="Arial"/>
          <w:color w:val="000000" w:themeColor="text1"/>
        </w:rPr>
        <w:t xml:space="preserve"> </w:t>
      </w:r>
      <w:r w:rsidR="00394219" w:rsidRPr="00DC5252">
        <w:rPr>
          <w:rFonts w:ascii="Arial" w:eastAsia="Arial" w:hAnsi="Arial" w:cs="Arial"/>
          <w:color w:val="000000" w:themeColor="text1"/>
        </w:rPr>
        <w:t>17</w:t>
      </w:r>
      <w:r w:rsidR="0035570A" w:rsidRPr="00DC5252">
        <w:rPr>
          <w:rFonts w:ascii="Arial" w:eastAsia="Arial" w:hAnsi="Arial" w:cs="Arial"/>
          <w:color w:val="000000" w:themeColor="text1"/>
        </w:rPr>
        <w:t>/</w:t>
      </w:r>
      <w:r w:rsidR="00394219" w:rsidRPr="00DC5252">
        <w:rPr>
          <w:rFonts w:ascii="Arial" w:eastAsia="Arial" w:hAnsi="Arial" w:cs="Arial"/>
          <w:color w:val="000000" w:themeColor="text1"/>
        </w:rPr>
        <w:t>07</w:t>
      </w:r>
      <w:r w:rsidR="0035570A" w:rsidRPr="00DC5252">
        <w:rPr>
          <w:rFonts w:ascii="Arial" w:eastAsia="Arial" w:hAnsi="Arial" w:cs="Arial"/>
          <w:color w:val="000000" w:themeColor="text1"/>
        </w:rPr>
        <w:t>/</w:t>
      </w:r>
      <w:r w:rsidR="00017F7B" w:rsidRPr="00DC5252">
        <w:rPr>
          <w:rFonts w:ascii="Arial" w:eastAsia="Arial" w:hAnsi="Arial" w:cs="Arial"/>
          <w:color w:val="000000" w:themeColor="text1"/>
        </w:rPr>
        <w:t>202</w:t>
      </w:r>
      <w:r w:rsidR="00394219" w:rsidRPr="00DC5252">
        <w:rPr>
          <w:rFonts w:ascii="Arial" w:eastAsia="Arial" w:hAnsi="Arial" w:cs="Arial"/>
          <w:color w:val="000000" w:themeColor="text1"/>
        </w:rPr>
        <w:t>5</w:t>
      </w:r>
      <w:r w:rsidRPr="00DC5252">
        <w:rPr>
          <w:rFonts w:ascii="Arial" w:eastAsia="Arial" w:hAnsi="Arial" w:cs="Arial"/>
          <w:color w:val="000000" w:themeColor="text1"/>
        </w:rPr>
        <w:t>.</w:t>
      </w:r>
    </w:p>
    <w:p w14:paraId="5C2AD51A" w14:textId="060CC5C3" w:rsidR="002C6B79" w:rsidRPr="00DC5252" w:rsidRDefault="002C6B79" w:rsidP="002C6B79">
      <w:pPr>
        <w:snapToGrid w:val="0"/>
        <w:spacing w:after="120" w:line="276" w:lineRule="auto"/>
        <w:ind w:right="-30"/>
        <w:jc w:val="both"/>
        <w:rPr>
          <w:rFonts w:ascii="Arial" w:eastAsia="Arial" w:hAnsi="Arial" w:cs="Arial"/>
          <w:color w:val="000000" w:themeColor="text1"/>
        </w:rPr>
      </w:pPr>
      <w:r w:rsidRPr="00DC5252">
        <w:rPr>
          <w:rFonts w:ascii="Arial" w:eastAsia="Arial" w:hAnsi="Arial" w:cs="Arial"/>
          <w:b/>
          <w:color w:val="000000" w:themeColor="text1"/>
        </w:rPr>
        <w:t>ABERTURA E JULGAMENTO DAS PROPOSTAS:</w:t>
      </w:r>
      <w:r w:rsidR="004D345A" w:rsidRPr="00DC5252">
        <w:rPr>
          <w:rFonts w:ascii="Arial" w:eastAsia="Arial" w:hAnsi="Arial" w:cs="Arial"/>
          <w:b/>
          <w:color w:val="000000" w:themeColor="text1"/>
        </w:rPr>
        <w:t xml:space="preserve"> </w:t>
      </w:r>
      <w:r w:rsidRPr="00DC5252">
        <w:rPr>
          <w:rFonts w:ascii="Arial" w:eastAsia="Arial" w:hAnsi="Arial" w:cs="Arial"/>
          <w:color w:val="000000" w:themeColor="text1"/>
        </w:rPr>
        <w:t>Das</w:t>
      </w:r>
      <w:r w:rsidR="004D345A" w:rsidRPr="00DC5252">
        <w:rPr>
          <w:rFonts w:ascii="Arial" w:eastAsia="Arial" w:hAnsi="Arial" w:cs="Arial"/>
          <w:color w:val="000000" w:themeColor="text1"/>
        </w:rPr>
        <w:t xml:space="preserve"> </w:t>
      </w:r>
      <w:r w:rsidR="00992DCD" w:rsidRPr="00DC5252">
        <w:rPr>
          <w:rFonts w:ascii="Arial" w:eastAsia="Arial" w:hAnsi="Arial" w:cs="Arial"/>
          <w:color w:val="000000" w:themeColor="text1"/>
        </w:rPr>
        <w:t>08</w:t>
      </w:r>
      <w:r w:rsidRPr="00DC5252">
        <w:rPr>
          <w:rFonts w:ascii="Arial" w:eastAsia="Arial" w:hAnsi="Arial" w:cs="Arial"/>
          <w:color w:val="000000" w:themeColor="text1"/>
        </w:rPr>
        <w:t>:</w:t>
      </w:r>
      <w:r w:rsidR="00A25C82" w:rsidRPr="00DC5252">
        <w:rPr>
          <w:rFonts w:ascii="Arial" w:eastAsia="Arial" w:hAnsi="Arial" w:cs="Arial"/>
          <w:color w:val="000000" w:themeColor="text1"/>
        </w:rPr>
        <w:t>0</w:t>
      </w:r>
      <w:r w:rsidR="00992DCD" w:rsidRPr="00DC5252">
        <w:rPr>
          <w:rFonts w:ascii="Arial" w:eastAsia="Arial" w:hAnsi="Arial" w:cs="Arial"/>
          <w:color w:val="000000" w:themeColor="text1"/>
        </w:rPr>
        <w:t>0</w:t>
      </w:r>
      <w:r w:rsidR="004D345A" w:rsidRPr="00DC5252">
        <w:rPr>
          <w:rFonts w:ascii="Arial" w:eastAsia="Arial" w:hAnsi="Arial" w:cs="Arial"/>
          <w:color w:val="000000" w:themeColor="text1"/>
        </w:rPr>
        <w:t xml:space="preserve"> </w:t>
      </w:r>
      <w:r w:rsidRPr="00DC5252">
        <w:rPr>
          <w:rFonts w:ascii="Arial" w:eastAsia="Arial" w:hAnsi="Arial" w:cs="Arial"/>
          <w:color w:val="000000" w:themeColor="text1"/>
        </w:rPr>
        <w:t>às</w:t>
      </w:r>
      <w:r w:rsidR="004D345A" w:rsidRPr="00DC5252">
        <w:rPr>
          <w:rFonts w:ascii="Arial" w:eastAsia="Arial" w:hAnsi="Arial" w:cs="Arial"/>
          <w:color w:val="000000" w:themeColor="text1"/>
        </w:rPr>
        <w:t xml:space="preserve"> </w:t>
      </w:r>
      <w:r w:rsidR="00A52742" w:rsidRPr="00DC5252">
        <w:rPr>
          <w:rFonts w:ascii="Arial" w:eastAsia="Arial" w:hAnsi="Arial" w:cs="Arial"/>
          <w:color w:val="000000" w:themeColor="text1"/>
        </w:rPr>
        <w:t>08</w:t>
      </w:r>
      <w:r w:rsidR="004D345A" w:rsidRPr="00DC5252">
        <w:rPr>
          <w:rFonts w:ascii="Arial" w:eastAsia="Arial" w:hAnsi="Arial" w:cs="Arial"/>
          <w:color w:val="000000" w:themeColor="text1"/>
        </w:rPr>
        <w:t>:</w:t>
      </w:r>
      <w:r w:rsidR="00A52742" w:rsidRPr="00DC5252">
        <w:rPr>
          <w:rFonts w:ascii="Arial" w:eastAsia="Arial" w:hAnsi="Arial" w:cs="Arial"/>
          <w:color w:val="000000" w:themeColor="text1"/>
        </w:rPr>
        <w:t>3</w:t>
      </w:r>
      <w:r w:rsidR="004D345A" w:rsidRPr="00DC5252">
        <w:rPr>
          <w:rFonts w:ascii="Arial" w:eastAsia="Arial" w:hAnsi="Arial" w:cs="Arial"/>
          <w:color w:val="000000" w:themeColor="text1"/>
        </w:rPr>
        <w:t>0</w:t>
      </w:r>
      <w:r w:rsidR="00B226CC" w:rsidRPr="00DC5252">
        <w:rPr>
          <w:rFonts w:ascii="Arial" w:eastAsia="Arial" w:hAnsi="Arial" w:cs="Arial"/>
          <w:color w:val="000000" w:themeColor="text1"/>
        </w:rPr>
        <w:t xml:space="preserve"> </w:t>
      </w:r>
      <w:r w:rsidRPr="00DC5252">
        <w:rPr>
          <w:rFonts w:ascii="Arial" w:eastAsia="Arial" w:hAnsi="Arial" w:cs="Arial"/>
          <w:color w:val="000000" w:themeColor="text1"/>
        </w:rPr>
        <w:t>horas</w:t>
      </w:r>
      <w:r w:rsidR="00AD5D87" w:rsidRPr="00DC5252">
        <w:rPr>
          <w:rFonts w:ascii="Arial" w:eastAsia="Arial" w:hAnsi="Arial" w:cs="Arial"/>
          <w:color w:val="000000" w:themeColor="text1"/>
        </w:rPr>
        <w:t xml:space="preserve"> </w:t>
      </w:r>
      <w:r w:rsidRPr="00DC5252">
        <w:rPr>
          <w:rFonts w:ascii="Arial" w:eastAsia="Arial" w:hAnsi="Arial" w:cs="Arial"/>
          <w:color w:val="000000" w:themeColor="text1"/>
        </w:rPr>
        <w:t>do</w:t>
      </w:r>
      <w:r w:rsidR="00AD5D87" w:rsidRPr="00DC5252">
        <w:rPr>
          <w:rFonts w:ascii="Arial" w:eastAsia="Arial" w:hAnsi="Arial" w:cs="Arial"/>
          <w:color w:val="000000" w:themeColor="text1"/>
        </w:rPr>
        <w:t xml:space="preserve"> </w:t>
      </w:r>
      <w:r w:rsidRPr="00DC5252">
        <w:rPr>
          <w:rFonts w:ascii="Arial" w:eastAsia="Arial" w:hAnsi="Arial" w:cs="Arial"/>
          <w:color w:val="000000" w:themeColor="text1"/>
        </w:rPr>
        <w:t>dia</w:t>
      </w:r>
      <w:r w:rsidR="00B226CC" w:rsidRPr="00DC5252">
        <w:rPr>
          <w:rFonts w:ascii="Arial" w:eastAsia="Arial" w:hAnsi="Arial" w:cs="Arial"/>
          <w:color w:val="000000" w:themeColor="text1"/>
        </w:rPr>
        <w:t xml:space="preserve"> </w:t>
      </w:r>
      <w:r w:rsidR="00394219" w:rsidRPr="00DC5252">
        <w:rPr>
          <w:rFonts w:ascii="Arial" w:eastAsia="Arial" w:hAnsi="Arial" w:cs="Arial"/>
          <w:color w:val="000000" w:themeColor="text1"/>
        </w:rPr>
        <w:t>17</w:t>
      </w:r>
      <w:r w:rsidRPr="00DC5252">
        <w:rPr>
          <w:rFonts w:ascii="Arial" w:eastAsia="Arial" w:hAnsi="Arial" w:cs="Arial"/>
          <w:color w:val="000000" w:themeColor="text1"/>
        </w:rPr>
        <w:t>/</w:t>
      </w:r>
      <w:r w:rsidR="00394219" w:rsidRPr="00DC5252">
        <w:rPr>
          <w:rFonts w:ascii="Arial" w:eastAsia="Arial" w:hAnsi="Arial" w:cs="Arial"/>
          <w:color w:val="000000" w:themeColor="text1"/>
        </w:rPr>
        <w:t>07</w:t>
      </w:r>
      <w:r w:rsidRPr="00DC5252">
        <w:rPr>
          <w:rFonts w:ascii="Arial" w:eastAsia="Arial" w:hAnsi="Arial" w:cs="Arial"/>
          <w:color w:val="000000" w:themeColor="text1"/>
        </w:rPr>
        <w:t>/</w:t>
      </w:r>
      <w:r w:rsidR="00017F7B" w:rsidRPr="00DC5252">
        <w:rPr>
          <w:rFonts w:ascii="Arial" w:eastAsia="Arial" w:hAnsi="Arial" w:cs="Arial"/>
          <w:color w:val="000000" w:themeColor="text1"/>
        </w:rPr>
        <w:t>202</w:t>
      </w:r>
      <w:r w:rsidR="00394219" w:rsidRPr="00DC5252">
        <w:rPr>
          <w:rFonts w:ascii="Arial" w:eastAsia="Arial" w:hAnsi="Arial" w:cs="Arial"/>
          <w:color w:val="000000" w:themeColor="text1"/>
        </w:rPr>
        <w:t>5</w:t>
      </w:r>
      <w:r w:rsidRPr="00DC5252">
        <w:rPr>
          <w:rFonts w:ascii="Arial" w:eastAsia="Arial" w:hAnsi="Arial" w:cs="Arial"/>
          <w:color w:val="000000" w:themeColor="text1"/>
        </w:rPr>
        <w:t>.</w:t>
      </w:r>
    </w:p>
    <w:p w14:paraId="723E3EC7" w14:textId="3CAD8890"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DC5252">
        <w:rPr>
          <w:rFonts w:ascii="Arial" w:eastAsia="Arial" w:hAnsi="Arial" w:cs="Arial"/>
          <w:b/>
          <w:color w:val="000000" w:themeColor="text1"/>
        </w:rPr>
        <w:t>INÍCIO DA SESSÃO DE DISPUTA DE PREÇOS:</w:t>
      </w:r>
      <w:r w:rsidR="004A2264" w:rsidRPr="00DC5252">
        <w:rPr>
          <w:rFonts w:ascii="Arial" w:eastAsia="Arial" w:hAnsi="Arial" w:cs="Arial"/>
          <w:b/>
          <w:color w:val="000000" w:themeColor="text1"/>
        </w:rPr>
        <w:t xml:space="preserve"> </w:t>
      </w:r>
      <w:r w:rsidR="002E7298" w:rsidRPr="00DC5252">
        <w:rPr>
          <w:rFonts w:ascii="Arial" w:eastAsia="Arial" w:hAnsi="Arial" w:cs="Arial"/>
          <w:color w:val="000000" w:themeColor="text1"/>
        </w:rPr>
        <w:t>Às</w:t>
      </w:r>
      <w:r w:rsidR="004A2264" w:rsidRPr="00DC5252">
        <w:rPr>
          <w:rFonts w:ascii="Arial" w:eastAsia="Arial" w:hAnsi="Arial" w:cs="Arial"/>
          <w:color w:val="000000" w:themeColor="text1"/>
        </w:rPr>
        <w:t xml:space="preserve"> </w:t>
      </w:r>
      <w:r w:rsidR="00455890" w:rsidRPr="00DC5252">
        <w:rPr>
          <w:rFonts w:ascii="Arial" w:eastAsia="Arial" w:hAnsi="Arial" w:cs="Arial"/>
          <w:color w:val="000000" w:themeColor="text1"/>
        </w:rPr>
        <w:t>08</w:t>
      </w:r>
      <w:r w:rsidRPr="00DC5252">
        <w:rPr>
          <w:rFonts w:ascii="Arial" w:eastAsia="Arial" w:hAnsi="Arial" w:cs="Arial"/>
          <w:color w:val="000000" w:themeColor="text1"/>
        </w:rPr>
        <w:t>:</w:t>
      </w:r>
      <w:r w:rsidR="00E0666D" w:rsidRPr="00DC5252">
        <w:rPr>
          <w:rFonts w:ascii="Arial" w:eastAsia="Arial" w:hAnsi="Arial" w:cs="Arial"/>
          <w:color w:val="000000" w:themeColor="text1"/>
        </w:rPr>
        <w:t xml:space="preserve">30 </w:t>
      </w:r>
      <w:r w:rsidRPr="00DC5252">
        <w:rPr>
          <w:rFonts w:ascii="Arial" w:eastAsia="Arial" w:hAnsi="Arial" w:cs="Arial"/>
          <w:color w:val="000000" w:themeColor="text1"/>
        </w:rPr>
        <w:t>horas</w:t>
      </w:r>
      <w:r w:rsidR="004A2264" w:rsidRPr="00DC5252">
        <w:rPr>
          <w:rFonts w:ascii="Arial" w:eastAsia="Arial" w:hAnsi="Arial" w:cs="Arial"/>
          <w:color w:val="000000" w:themeColor="text1"/>
        </w:rPr>
        <w:t xml:space="preserve"> </w:t>
      </w:r>
      <w:r w:rsidRPr="00DC5252">
        <w:rPr>
          <w:rFonts w:ascii="Arial" w:eastAsia="Arial" w:hAnsi="Arial" w:cs="Arial"/>
          <w:color w:val="000000" w:themeColor="text1"/>
        </w:rPr>
        <w:t>do dia</w:t>
      </w:r>
      <w:r w:rsidR="00814C60" w:rsidRPr="00DC5252">
        <w:rPr>
          <w:rFonts w:ascii="Arial" w:eastAsia="Arial" w:hAnsi="Arial" w:cs="Arial"/>
          <w:color w:val="000000" w:themeColor="text1"/>
        </w:rPr>
        <w:t xml:space="preserve"> </w:t>
      </w:r>
      <w:r w:rsidR="00394219" w:rsidRPr="00DC5252">
        <w:rPr>
          <w:rFonts w:ascii="Arial" w:eastAsia="Arial" w:hAnsi="Arial" w:cs="Arial"/>
          <w:color w:val="000000" w:themeColor="text1"/>
        </w:rPr>
        <w:t>17</w:t>
      </w:r>
      <w:r w:rsidRPr="00DC5252">
        <w:rPr>
          <w:rFonts w:ascii="Arial" w:eastAsia="Arial" w:hAnsi="Arial" w:cs="Arial"/>
          <w:color w:val="000000" w:themeColor="text1"/>
        </w:rPr>
        <w:t>/</w:t>
      </w:r>
      <w:r w:rsidR="00394219" w:rsidRPr="00DC5252">
        <w:rPr>
          <w:rFonts w:ascii="Arial" w:eastAsia="Arial" w:hAnsi="Arial" w:cs="Arial"/>
          <w:color w:val="000000" w:themeColor="text1"/>
        </w:rPr>
        <w:t>07</w:t>
      </w:r>
      <w:r w:rsidRPr="00DC5252">
        <w:rPr>
          <w:rFonts w:ascii="Arial" w:eastAsia="Arial" w:hAnsi="Arial" w:cs="Arial"/>
          <w:color w:val="000000" w:themeColor="text1"/>
        </w:rPr>
        <w:t>/</w:t>
      </w:r>
      <w:r w:rsidR="00017F7B" w:rsidRPr="00DC5252">
        <w:rPr>
          <w:rFonts w:ascii="Arial" w:eastAsia="Arial" w:hAnsi="Arial" w:cs="Arial"/>
          <w:color w:val="000000" w:themeColor="text1"/>
        </w:rPr>
        <w:t>202</w:t>
      </w:r>
      <w:r w:rsidR="00394219" w:rsidRPr="00DC5252">
        <w:rPr>
          <w:rFonts w:ascii="Arial" w:eastAsia="Arial" w:hAnsi="Arial" w:cs="Arial"/>
          <w:color w:val="000000" w:themeColor="text1"/>
        </w:rPr>
        <w:t>5</w:t>
      </w:r>
      <w:r w:rsidRPr="00DC5252">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5B16FEDF"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B82152">
        <w:rPr>
          <w:rFonts w:ascii="Arial" w:hAnsi="Arial" w:cs="Arial"/>
          <w:color w:val="000000"/>
        </w:rPr>
        <w:t>fornecimento de equipamentos, periféricos e materiais de informática e vídeo</w:t>
      </w:r>
      <w:r w:rsidR="000B03E8">
        <w:rPr>
          <w:rFonts w:ascii="Arial" w:hAnsi="Arial" w:cs="Arial"/>
          <w:bCs/>
          <w:color w:val="000000"/>
        </w:rPr>
        <w:t xml:space="preserve">, </w:t>
      </w:r>
      <w:r w:rsidR="004A1E88">
        <w:rPr>
          <w:rFonts w:ascii="Arial" w:hAnsi="Arial" w:cs="Arial"/>
          <w:bCs/>
          <w:color w:val="000000"/>
        </w:rPr>
        <w:t xml:space="preserve">visando atender as demandas das secretarias municipais,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4C3F89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461F6">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5F886164" w14:textId="77777777" w:rsidR="00997E67" w:rsidRDefault="00997E67" w:rsidP="00971D9B">
      <w:pPr>
        <w:rPr>
          <w:rFonts w:ascii="Arial" w:hAnsi="Arial" w:cs="Arial"/>
          <w:b/>
          <w:i/>
          <w:sz w:val="16"/>
          <w:szCs w:val="16"/>
        </w:rPr>
      </w:pPr>
    </w:p>
    <w:p w14:paraId="28881491" w14:textId="77777777" w:rsidR="00997E67" w:rsidRDefault="00997E67" w:rsidP="00971D9B">
      <w:pPr>
        <w:rPr>
          <w:rFonts w:ascii="Arial" w:hAnsi="Arial" w:cs="Arial"/>
          <w:b/>
          <w:i/>
          <w:sz w:val="16"/>
          <w:szCs w:val="16"/>
        </w:rPr>
      </w:pPr>
    </w:p>
    <w:p w14:paraId="2943D2C2" w14:textId="68DBDB17" w:rsidR="00FB4346" w:rsidRDefault="00FB4346" w:rsidP="00971D9B">
      <w:pPr>
        <w:rPr>
          <w:rFonts w:ascii="Arial" w:hAnsi="Arial" w:cs="Arial"/>
          <w:b/>
          <w:i/>
          <w:sz w:val="16"/>
          <w:szCs w:val="16"/>
        </w:rPr>
      </w:pPr>
    </w:p>
    <w:p w14:paraId="5570FE8F" w14:textId="77777777" w:rsidR="003D08A8" w:rsidRDefault="003D08A8"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4DEDD581" w14:textId="77777777" w:rsidR="00997E67" w:rsidRPr="00C47D4C" w:rsidRDefault="00997E67"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6EE03018" w14:textId="77777777" w:rsidR="00997E67" w:rsidRPr="00D0202D" w:rsidRDefault="00997E67"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75BCCC8B"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822FEF">
      <w:pPr>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6BC58B85" w:rsidR="00E538E4" w:rsidRPr="002B57CC" w:rsidRDefault="002B57CC" w:rsidP="00E538E4">
      <w:pPr>
        <w:numPr>
          <w:ilvl w:val="1"/>
          <w:numId w:val="10"/>
        </w:numPr>
        <w:ind w:left="0" w:firstLine="0"/>
        <w:jc w:val="both"/>
        <w:rPr>
          <w:rFonts w:ascii="Arial" w:hAnsi="Arial" w:cs="Arial"/>
        </w:rPr>
      </w:pPr>
      <w:r w:rsidRPr="002B57CC">
        <w:rPr>
          <w:rFonts w:ascii="Arial" w:hAnsi="Arial" w:cs="Arial"/>
        </w:rPr>
        <w:t>A documentação de habilitação 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Pr="002B57CC"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057/2025</w:t>
      </w:r>
      <w:r w:rsidRPr="002B57CC">
        <w:rPr>
          <w:rFonts w:ascii="Arial" w:hAnsi="Arial" w:cs="Arial"/>
        </w:rPr>
        <w:t>.</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lastRenderedPageBreak/>
        <w:t>V</w:t>
      </w:r>
      <w:r w:rsidR="00CA24FB" w:rsidRPr="009876F2">
        <w:rPr>
          <w:rFonts w:ascii="Arial" w:hAnsi="Arial" w:cs="Arial"/>
          <w:i/>
        </w:rPr>
        <w:t>alor</w:t>
      </w:r>
      <w:r w:rsidRPr="009876F2">
        <w:rPr>
          <w:rFonts w:ascii="Arial" w:hAnsi="Arial" w:cs="Arial"/>
          <w:bCs/>
          <w:i/>
          <w:iCs/>
        </w:rPr>
        <w:t>;</w:t>
      </w:r>
    </w:p>
    <w:p w14:paraId="6F9EF408" w14:textId="660BD39B" w:rsidR="00B82152" w:rsidRPr="00BC4D16" w:rsidRDefault="00B82152"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Pr="00CF6966"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lastRenderedPageBreak/>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0D905654" w14:textId="77777777" w:rsidR="00997E67" w:rsidRPr="00997E67" w:rsidRDefault="00997E67" w:rsidP="00997E67">
      <w:pPr>
        <w:pStyle w:val="PargrafodaLista"/>
        <w:rPr>
          <w:rFonts w:ascii="Arial" w:hAnsi="Arial" w:cs="Arial"/>
        </w:rPr>
      </w:pP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lastRenderedPageBreak/>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w:t>
      </w:r>
      <w:r w:rsidRPr="00C47D4C">
        <w:rPr>
          <w:rFonts w:ascii="Arial" w:hAnsi="Arial" w:cs="Arial"/>
          <w:bdr w:val="none" w:sz="0" w:space="0" w:color="auto" w:frame="1"/>
        </w:rPr>
        <w:lastRenderedPageBreak/>
        <w:t>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8F188D"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lastRenderedPageBreak/>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No caso de cooperativa: ata de fundação e estatuto social em vigor, com a ata da assembleia que o aprovou, devidamente arquivado na Junta Comercial ou inscrito no </w:t>
      </w:r>
      <w:r w:rsidRPr="00C47D4C">
        <w:rPr>
          <w:rFonts w:ascii="Arial" w:hAnsi="Arial" w:cs="Arial"/>
          <w:bCs/>
          <w:color w:val="000000"/>
        </w:rPr>
        <w:lastRenderedPageBreak/>
        <w:t>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lastRenderedPageBreak/>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0051F0" w:rsidRDefault="00581492" w:rsidP="00617063">
      <w:pPr>
        <w:pStyle w:val="PargrafodaLista"/>
        <w:ind w:left="716"/>
        <w:jc w:val="both"/>
        <w:rPr>
          <w:rFonts w:ascii="Arial" w:hAnsi="Arial" w:cs="Arial"/>
          <w:bCs/>
          <w:iCs/>
          <w:color w:val="000000"/>
          <w:sz w:val="16"/>
          <w:szCs w:val="16"/>
          <w:u w:val="single"/>
        </w:rPr>
      </w:pPr>
    </w:p>
    <w:p w14:paraId="74327985" w14:textId="6A5D0157" w:rsidR="00CA24FB" w:rsidRDefault="00CA24FB" w:rsidP="00822FEF">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4A1E88">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46E6F8F7" w14:textId="44DE5B8D" w:rsidR="008F188D" w:rsidRDefault="008F188D" w:rsidP="00822FEF">
      <w:pPr>
        <w:pStyle w:val="PargrafodaLista"/>
        <w:numPr>
          <w:ilvl w:val="2"/>
          <w:numId w:val="10"/>
        </w:numPr>
        <w:ind w:left="1134" w:firstLine="0"/>
        <w:jc w:val="both"/>
        <w:rPr>
          <w:rFonts w:ascii="Arial" w:hAnsi="Arial" w:cs="Arial"/>
          <w:color w:val="000000"/>
        </w:rPr>
      </w:pPr>
      <w:r>
        <w:rPr>
          <w:rFonts w:ascii="Arial" w:hAnsi="Arial" w:cs="Arial"/>
          <w:color w:val="000000"/>
        </w:rPr>
        <w:lastRenderedPageBreak/>
        <w:t>A(s) empresa(s) interessadas em arrematar os lotes I, III, IV e VI, deverão apresentar catálogo(s) contendo todos os itens constantes nos referidos lotes para que sejam analisados pelo servidor Denison Ferreira da Silva, CPF sob nº 003.541.495-20.</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lastRenderedPageBreak/>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903C6CB" w:rsidR="002D14AB" w:rsidRPr="00617063" w:rsidRDefault="002D14AB" w:rsidP="00822FEF">
      <w:pPr>
        <w:pStyle w:val="PargrafodaLista"/>
        <w:numPr>
          <w:ilvl w:val="1"/>
          <w:numId w:val="10"/>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lastRenderedPageBreak/>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lastRenderedPageBreak/>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0D853A44"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8F188D">
        <w:rPr>
          <w:rFonts w:ascii="Arial" w:hAnsi="Arial" w:cs="Arial"/>
          <w:color w:val="000000"/>
        </w:rPr>
        <w:t>30</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8F188D">
        <w:rPr>
          <w:rFonts w:ascii="Arial" w:hAnsi="Arial" w:cs="Arial"/>
          <w:color w:val="000000"/>
        </w:rPr>
        <w:t>julho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017F7B" w:rsidRPr="002B57CC">
        <w:rPr>
          <w:rFonts w:ascii="Arial" w:hAnsi="Arial" w:cs="Arial"/>
          <w:color w:val="000000"/>
        </w:rPr>
        <w:t>202</w:t>
      </w:r>
      <w:r w:rsidR="008F188D">
        <w:rPr>
          <w:rFonts w:ascii="Arial" w:hAnsi="Arial" w:cs="Arial"/>
          <w:color w:val="000000"/>
        </w:rPr>
        <w:t>5</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17E725A" w:rsidR="003155CD" w:rsidRPr="00C47D4C" w:rsidRDefault="00FD3CCF"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77777777" w:rsidR="0071447A" w:rsidRDefault="0071447A" w:rsidP="002E69BD">
      <w:pPr>
        <w:jc w:val="center"/>
        <w:rPr>
          <w:rFonts w:ascii="Arial" w:hAnsi="Arial" w:cs="Arial"/>
          <w:b/>
          <w:sz w:val="28"/>
        </w:rPr>
      </w:pPr>
    </w:p>
    <w:p w14:paraId="18FC4520" w14:textId="77777777" w:rsidR="008F188D" w:rsidRDefault="008F188D" w:rsidP="002E69BD">
      <w:pPr>
        <w:jc w:val="center"/>
        <w:rPr>
          <w:rFonts w:ascii="Arial" w:hAnsi="Arial" w:cs="Arial"/>
          <w:b/>
          <w:sz w:val="28"/>
        </w:rPr>
      </w:pPr>
    </w:p>
    <w:p w14:paraId="6314F26C" w14:textId="77777777" w:rsidR="008F188D" w:rsidRDefault="008F188D" w:rsidP="002E69BD">
      <w:pPr>
        <w:jc w:val="center"/>
        <w:rPr>
          <w:rFonts w:ascii="Arial" w:hAnsi="Arial" w:cs="Arial"/>
          <w:b/>
          <w:sz w:val="28"/>
        </w:rPr>
      </w:pPr>
    </w:p>
    <w:p w14:paraId="18A87C8E" w14:textId="77777777" w:rsidR="008F188D" w:rsidRDefault="008F188D" w:rsidP="002E69BD">
      <w:pPr>
        <w:jc w:val="center"/>
        <w:rPr>
          <w:rFonts w:ascii="Arial" w:hAnsi="Arial" w:cs="Arial"/>
          <w:b/>
          <w:sz w:val="28"/>
        </w:rPr>
      </w:pPr>
    </w:p>
    <w:p w14:paraId="452E461B" w14:textId="77777777" w:rsidR="008F188D" w:rsidRDefault="008F188D" w:rsidP="002E69BD">
      <w:pPr>
        <w:jc w:val="center"/>
        <w:rPr>
          <w:rFonts w:ascii="Arial" w:hAnsi="Arial" w:cs="Arial"/>
          <w:b/>
          <w:sz w:val="28"/>
        </w:rPr>
      </w:pPr>
    </w:p>
    <w:p w14:paraId="2744193D" w14:textId="77777777" w:rsidR="008F188D" w:rsidRDefault="008F188D" w:rsidP="002E69BD">
      <w:pPr>
        <w:jc w:val="center"/>
        <w:rPr>
          <w:rFonts w:ascii="Arial" w:hAnsi="Arial" w:cs="Arial"/>
          <w:b/>
          <w:sz w:val="28"/>
        </w:rPr>
      </w:pPr>
    </w:p>
    <w:p w14:paraId="7315ED6F" w14:textId="77777777" w:rsidR="008F188D" w:rsidRDefault="008F188D" w:rsidP="002E69BD">
      <w:pPr>
        <w:jc w:val="center"/>
        <w:rPr>
          <w:rFonts w:ascii="Arial" w:hAnsi="Arial" w:cs="Arial"/>
          <w:b/>
          <w:sz w:val="28"/>
        </w:rPr>
      </w:pPr>
    </w:p>
    <w:p w14:paraId="391887B0" w14:textId="77777777" w:rsidR="008F188D" w:rsidRDefault="008F188D" w:rsidP="002E69BD">
      <w:pPr>
        <w:jc w:val="center"/>
        <w:rPr>
          <w:rFonts w:ascii="Arial" w:hAnsi="Arial" w:cs="Arial"/>
          <w:b/>
          <w:sz w:val="28"/>
        </w:rPr>
      </w:pPr>
    </w:p>
    <w:p w14:paraId="741AF478" w14:textId="77777777" w:rsidR="008F188D" w:rsidRDefault="008F188D" w:rsidP="002E69BD">
      <w:pPr>
        <w:jc w:val="center"/>
        <w:rPr>
          <w:rFonts w:ascii="Arial" w:hAnsi="Arial" w:cs="Arial"/>
          <w:b/>
          <w:sz w:val="28"/>
        </w:rPr>
      </w:pPr>
    </w:p>
    <w:p w14:paraId="2A8060E9" w14:textId="77777777" w:rsidR="008F188D" w:rsidRDefault="008F188D" w:rsidP="002E69BD">
      <w:pPr>
        <w:jc w:val="center"/>
        <w:rPr>
          <w:rFonts w:ascii="Arial" w:hAnsi="Arial" w:cs="Arial"/>
          <w:b/>
          <w:sz w:val="28"/>
        </w:rPr>
      </w:pPr>
    </w:p>
    <w:p w14:paraId="53CD8DCD" w14:textId="77777777" w:rsidR="008F188D" w:rsidRDefault="008F188D" w:rsidP="002E69BD">
      <w:pPr>
        <w:jc w:val="center"/>
        <w:rPr>
          <w:rFonts w:ascii="Arial" w:hAnsi="Arial" w:cs="Arial"/>
          <w:b/>
          <w:sz w:val="28"/>
        </w:rPr>
      </w:pPr>
    </w:p>
    <w:p w14:paraId="347F91EE" w14:textId="77777777" w:rsidR="008F188D" w:rsidRDefault="008F188D" w:rsidP="002E69BD">
      <w:pPr>
        <w:jc w:val="center"/>
        <w:rPr>
          <w:rFonts w:ascii="Arial" w:hAnsi="Arial" w:cs="Arial"/>
          <w:b/>
          <w:sz w:val="28"/>
        </w:rPr>
      </w:pPr>
    </w:p>
    <w:p w14:paraId="43E80FC2" w14:textId="77777777" w:rsidR="008F188D" w:rsidRDefault="008F188D" w:rsidP="002E69BD">
      <w:pPr>
        <w:jc w:val="center"/>
        <w:rPr>
          <w:rFonts w:ascii="Arial" w:hAnsi="Arial" w:cs="Arial"/>
          <w:b/>
          <w:sz w:val="28"/>
        </w:rPr>
      </w:pPr>
    </w:p>
    <w:p w14:paraId="070A1EF5" w14:textId="77777777" w:rsidR="008F188D" w:rsidRDefault="008F188D" w:rsidP="002E69BD">
      <w:pPr>
        <w:jc w:val="center"/>
        <w:rPr>
          <w:rFonts w:ascii="Arial" w:hAnsi="Arial" w:cs="Arial"/>
          <w:b/>
          <w:sz w:val="28"/>
        </w:rPr>
      </w:pPr>
    </w:p>
    <w:p w14:paraId="3111C570" w14:textId="77777777" w:rsidR="008F188D" w:rsidRDefault="008F188D" w:rsidP="002E69BD">
      <w:pPr>
        <w:jc w:val="center"/>
        <w:rPr>
          <w:rFonts w:ascii="Arial" w:hAnsi="Arial" w:cs="Arial"/>
          <w:b/>
          <w:sz w:val="28"/>
        </w:rPr>
      </w:pPr>
    </w:p>
    <w:p w14:paraId="7872D4F3" w14:textId="77777777" w:rsidR="008F188D" w:rsidRDefault="008F188D" w:rsidP="002E69BD">
      <w:pPr>
        <w:jc w:val="center"/>
        <w:rPr>
          <w:rFonts w:ascii="Arial" w:hAnsi="Arial" w:cs="Arial"/>
          <w:b/>
          <w:sz w:val="28"/>
        </w:rPr>
      </w:pPr>
    </w:p>
    <w:p w14:paraId="54283120" w14:textId="77777777" w:rsidR="008F188D" w:rsidRDefault="008F188D" w:rsidP="002E69BD">
      <w:pPr>
        <w:jc w:val="center"/>
        <w:rPr>
          <w:rFonts w:ascii="Arial" w:hAnsi="Arial" w:cs="Arial"/>
          <w:b/>
          <w:sz w:val="28"/>
        </w:rPr>
      </w:pPr>
    </w:p>
    <w:p w14:paraId="5F0BA207" w14:textId="77777777" w:rsidR="008F188D" w:rsidRDefault="008F188D" w:rsidP="002E69BD">
      <w:pPr>
        <w:jc w:val="center"/>
        <w:rPr>
          <w:rFonts w:ascii="Arial" w:hAnsi="Arial" w:cs="Arial"/>
          <w:b/>
          <w:sz w:val="28"/>
        </w:rPr>
      </w:pPr>
    </w:p>
    <w:p w14:paraId="3388A3B1" w14:textId="77777777" w:rsidR="0071447A" w:rsidRDefault="0071447A" w:rsidP="002E69BD">
      <w:pPr>
        <w:jc w:val="center"/>
        <w:rPr>
          <w:rFonts w:ascii="Arial" w:hAnsi="Arial" w:cs="Arial"/>
          <w:b/>
          <w:sz w:val="28"/>
        </w:rPr>
      </w:pPr>
    </w:p>
    <w:p w14:paraId="7A326A0D" w14:textId="21C8E868" w:rsidR="002E69BD" w:rsidRPr="008F188D" w:rsidRDefault="002E69BD" w:rsidP="002E69BD">
      <w:pPr>
        <w:jc w:val="center"/>
        <w:rPr>
          <w:rFonts w:ascii="Arial" w:hAnsi="Arial" w:cs="Arial"/>
          <w:b/>
          <w:sz w:val="28"/>
        </w:rPr>
      </w:pPr>
      <w:r w:rsidRPr="00097AD7">
        <w:rPr>
          <w:rFonts w:ascii="Arial" w:hAnsi="Arial" w:cs="Arial"/>
          <w:b/>
          <w:sz w:val="28"/>
        </w:rPr>
        <w:lastRenderedPageBreak/>
        <w:t>ANEXO I</w:t>
      </w:r>
    </w:p>
    <w:p w14:paraId="44E06540" w14:textId="77777777" w:rsidR="008F188D" w:rsidRPr="008F188D" w:rsidRDefault="008F188D" w:rsidP="008F188D">
      <w:pPr>
        <w:jc w:val="center"/>
        <w:rPr>
          <w:rFonts w:ascii="Arial" w:hAnsi="Arial" w:cs="Arial"/>
          <w:b/>
          <w:sz w:val="28"/>
        </w:rPr>
      </w:pPr>
      <w:r w:rsidRPr="008F188D">
        <w:rPr>
          <w:rFonts w:ascii="Arial" w:hAnsi="Arial" w:cs="Arial"/>
          <w:b/>
          <w:sz w:val="28"/>
        </w:rPr>
        <w:t>TERMO DE REFERÊNCIA</w:t>
      </w:r>
    </w:p>
    <w:p w14:paraId="6F99169F" w14:textId="77777777" w:rsidR="008F188D" w:rsidRPr="008F188D" w:rsidRDefault="008F188D" w:rsidP="008F188D">
      <w:pPr>
        <w:jc w:val="both"/>
        <w:rPr>
          <w:rFonts w:ascii="Arial" w:hAnsi="Arial" w:cs="Arial"/>
          <w:b/>
          <w:szCs w:val="28"/>
        </w:rPr>
      </w:pPr>
      <w:r w:rsidRPr="008F188D">
        <w:rPr>
          <w:rFonts w:ascii="Arial" w:hAnsi="Arial" w:cs="Arial"/>
          <w:b/>
          <w:szCs w:val="28"/>
        </w:rPr>
        <w:t>1 – OBJETO</w:t>
      </w:r>
    </w:p>
    <w:p w14:paraId="5F05D1D0" w14:textId="77777777" w:rsidR="008F188D" w:rsidRDefault="008F188D" w:rsidP="008F188D">
      <w:pPr>
        <w:jc w:val="both"/>
        <w:rPr>
          <w:rFonts w:ascii="Arial" w:hAnsi="Arial" w:cs="Arial"/>
        </w:rPr>
      </w:pPr>
      <w:r w:rsidRPr="008F188D">
        <w:rPr>
          <w:rFonts w:ascii="Arial" w:hAnsi="Arial" w:cs="Arial"/>
        </w:rPr>
        <w:t>Contratação de empresa do ramo pertinente, para aquisição de materiais, equipamentos, suprimento para informática e câmeras de monitoramento para prédios públicos e vias públicas na Sede e Zona Rural do Município.</w:t>
      </w:r>
    </w:p>
    <w:p w14:paraId="1B29763A" w14:textId="77777777" w:rsidR="008F188D" w:rsidRPr="008F188D" w:rsidRDefault="008F188D" w:rsidP="008F188D">
      <w:pPr>
        <w:jc w:val="both"/>
        <w:rPr>
          <w:rFonts w:ascii="Arial" w:hAnsi="Arial" w:cs="Arial"/>
        </w:rPr>
      </w:pPr>
    </w:p>
    <w:p w14:paraId="7D4F02BC" w14:textId="77777777" w:rsidR="008F188D" w:rsidRPr="008F188D" w:rsidRDefault="008F188D" w:rsidP="008F188D">
      <w:pPr>
        <w:jc w:val="both"/>
        <w:rPr>
          <w:rFonts w:ascii="Arial" w:hAnsi="Arial" w:cs="Arial"/>
          <w:b/>
        </w:rPr>
      </w:pPr>
      <w:r w:rsidRPr="008F188D">
        <w:rPr>
          <w:rFonts w:ascii="Arial" w:hAnsi="Arial" w:cs="Arial"/>
          <w:b/>
        </w:rPr>
        <w:t>2 - DA JUSTIFICATIVA</w:t>
      </w:r>
    </w:p>
    <w:p w14:paraId="5B28CEE5" w14:textId="77777777" w:rsidR="008F188D" w:rsidRPr="008F188D" w:rsidRDefault="008F188D" w:rsidP="008F188D">
      <w:pPr>
        <w:jc w:val="both"/>
        <w:rPr>
          <w:rFonts w:ascii="Arial" w:hAnsi="Arial" w:cs="Arial"/>
        </w:rPr>
      </w:pPr>
      <w:r w:rsidRPr="008F188D">
        <w:rPr>
          <w:rFonts w:ascii="Arial" w:hAnsi="Arial" w:cs="Arial"/>
        </w:rPr>
        <w:t xml:space="preserve">A modernização e o adequado funcionamento da administração pública dependem, em grande medida, da disponibilidade de equipamentos e insumos tecnológicos que garantam eficiência e segurança no desempenho das atividades institucionais. Nesse contexto, a aquisição de materiais de informática para a Prefeitura Municipal de Araci configura-se como uma necessidade premente, tendo em vista a crescente demanda por soluções que assegurem a continuidade e a melhoria dos serviços prestados à população.  </w:t>
      </w:r>
    </w:p>
    <w:p w14:paraId="479616E9" w14:textId="77777777" w:rsidR="008F188D" w:rsidRPr="008F188D" w:rsidRDefault="008F188D" w:rsidP="008F188D">
      <w:pPr>
        <w:jc w:val="both"/>
        <w:rPr>
          <w:rFonts w:ascii="Arial" w:hAnsi="Arial" w:cs="Arial"/>
        </w:rPr>
      </w:pPr>
      <w:r w:rsidRPr="008F188D">
        <w:rPr>
          <w:rFonts w:ascii="Arial" w:hAnsi="Arial" w:cs="Arial"/>
        </w:rPr>
        <w:t xml:space="preserve">Atualmente, diversos setores da Administração Municipal fazem uso intensivo de equipamentos de informática, os quais são indispensáveis para a execução de atividades administrativas, processamentos de dados, atendimento ao público, gestão de informações e desenvolvimento de políticas públicas. A obsolescência natural desses materiais, somada ao desgaste decorrente do uso contínuo, compromete a produtividade e pode gerar impactos negativos na prestação dos serviços públicos, tornando essencial a reposição e ampliação do estoque de insumos e equipamentos adequados às necessidades operacionais.  </w:t>
      </w:r>
    </w:p>
    <w:p w14:paraId="63F9BBD0" w14:textId="77777777" w:rsidR="008F188D" w:rsidRPr="008F188D" w:rsidRDefault="008F188D" w:rsidP="008F188D">
      <w:pPr>
        <w:jc w:val="both"/>
        <w:rPr>
          <w:rFonts w:ascii="Arial" w:hAnsi="Arial" w:cs="Arial"/>
        </w:rPr>
      </w:pPr>
      <w:r w:rsidRPr="008F188D">
        <w:rPr>
          <w:rFonts w:ascii="Arial" w:hAnsi="Arial" w:cs="Arial"/>
        </w:rPr>
        <w:t xml:space="preserve">Além disso, a necessidade da contratação justifica-se pelo compromisso da Administração Pública com a economicidade, a eficiência e a transparência na gestão dos recursos. A aquisição planejada de materiais de informática permite não apenas a redução de custos decorrentes de manutenções corretivas em equipamentos defasados, mas também a otimização dos processos internos, garantindo maior celeridade na execução dos trabalhos e minimizando possíveis prejuízos ocasionados por falhas técnicas.  </w:t>
      </w:r>
    </w:p>
    <w:p w14:paraId="7EA70C3A" w14:textId="77777777" w:rsidR="008F188D" w:rsidRPr="008F188D" w:rsidRDefault="008F188D" w:rsidP="008F188D">
      <w:pPr>
        <w:jc w:val="both"/>
        <w:rPr>
          <w:rFonts w:ascii="Arial" w:hAnsi="Arial" w:cs="Arial"/>
        </w:rPr>
      </w:pPr>
      <w:r w:rsidRPr="008F188D">
        <w:rPr>
          <w:rFonts w:ascii="Arial" w:hAnsi="Arial" w:cs="Arial"/>
        </w:rPr>
        <w:t xml:space="preserve">Dessa forma, a contratação de empresa especializada no fornecimento de materiais de informática é imprescindível para atender às necessidades da Prefeitura Municipal de Araci, viabilizando o adequado funcionamento das atividades administrativas e operacionais, em conformidade com os princípios da eficiência, economicidade e interesse público, nos termos da Lei nº 14.133/2021.  </w:t>
      </w:r>
    </w:p>
    <w:p w14:paraId="698CFBF6" w14:textId="77777777" w:rsidR="008F188D" w:rsidRPr="008F188D" w:rsidRDefault="008F188D" w:rsidP="008F188D">
      <w:pPr>
        <w:jc w:val="both"/>
        <w:rPr>
          <w:rFonts w:ascii="Arial" w:hAnsi="Arial" w:cs="Arial"/>
          <w:b/>
        </w:rPr>
      </w:pPr>
    </w:p>
    <w:p w14:paraId="60AB05F9" w14:textId="77777777" w:rsidR="008F188D" w:rsidRPr="008F188D" w:rsidRDefault="008F188D" w:rsidP="008F188D">
      <w:pPr>
        <w:jc w:val="both"/>
        <w:rPr>
          <w:rFonts w:ascii="Arial" w:hAnsi="Arial" w:cs="Arial"/>
          <w:b/>
        </w:rPr>
      </w:pPr>
      <w:r w:rsidRPr="008F188D">
        <w:rPr>
          <w:rFonts w:ascii="Arial" w:hAnsi="Arial" w:cs="Arial"/>
          <w:b/>
        </w:rPr>
        <w:t>3 - ESPECIFICAÇÃO DO OBJETO</w:t>
      </w:r>
    </w:p>
    <w:p w14:paraId="1C111A18" w14:textId="77777777" w:rsidR="008F188D" w:rsidRDefault="008F188D" w:rsidP="008F188D">
      <w:pPr>
        <w:jc w:val="both"/>
        <w:rPr>
          <w:rFonts w:ascii="Arial" w:hAnsi="Arial" w:cs="Arial"/>
          <w:b/>
        </w:rPr>
      </w:pPr>
      <w:r w:rsidRPr="008F188D">
        <w:rPr>
          <w:rFonts w:ascii="Arial" w:eastAsia="Times New Roman" w:hAnsi="Arial" w:cs="Arial"/>
          <w:b/>
          <w:bCs/>
          <w:color w:val="000000"/>
        </w:rPr>
        <w:t xml:space="preserve">LOTE I - </w:t>
      </w:r>
      <w:r w:rsidRPr="008F188D">
        <w:rPr>
          <w:rFonts w:ascii="Arial" w:hAnsi="Arial" w:cs="Arial"/>
          <w:b/>
        </w:rPr>
        <w:t>Gravador “NVR”, Mesa Controladora e câmeras de segurança CFTV profissional para sistema de monitoramento de ruas e praças públicas.</w:t>
      </w:r>
    </w:p>
    <w:p w14:paraId="30811610" w14:textId="77777777" w:rsidR="008F188D" w:rsidRDefault="008F188D" w:rsidP="008F188D">
      <w:pPr>
        <w:jc w:val="both"/>
        <w:rPr>
          <w:rFonts w:ascii="Arial" w:hAnsi="Arial" w:cs="Arial"/>
          <w:b/>
        </w:rPr>
      </w:pPr>
    </w:p>
    <w:p w14:paraId="7AE4F7E9" w14:textId="77777777" w:rsidR="008F188D" w:rsidRDefault="008F188D" w:rsidP="008F188D">
      <w:pPr>
        <w:jc w:val="both"/>
        <w:rPr>
          <w:rFonts w:ascii="Arial" w:hAnsi="Arial" w:cs="Arial"/>
          <w:b/>
        </w:rPr>
      </w:pPr>
    </w:p>
    <w:p w14:paraId="6B49B25E" w14:textId="77777777" w:rsidR="008F188D" w:rsidRDefault="008F188D" w:rsidP="008F188D">
      <w:pPr>
        <w:jc w:val="both"/>
        <w:rPr>
          <w:rFonts w:ascii="Arial" w:hAnsi="Arial" w:cs="Arial"/>
          <w:b/>
        </w:rPr>
      </w:pPr>
    </w:p>
    <w:p w14:paraId="69E9CC21" w14:textId="77777777" w:rsidR="008F188D" w:rsidRDefault="008F188D" w:rsidP="008F188D">
      <w:pPr>
        <w:jc w:val="both"/>
        <w:rPr>
          <w:rFonts w:ascii="Arial" w:hAnsi="Arial" w:cs="Arial"/>
          <w:b/>
        </w:rPr>
      </w:pPr>
    </w:p>
    <w:p w14:paraId="126A62B5" w14:textId="77777777" w:rsidR="008F188D" w:rsidRDefault="008F188D" w:rsidP="008F188D">
      <w:pPr>
        <w:jc w:val="both"/>
        <w:rPr>
          <w:rFonts w:ascii="Arial" w:hAnsi="Arial" w:cs="Arial"/>
          <w:b/>
        </w:rPr>
      </w:pPr>
    </w:p>
    <w:p w14:paraId="039FF57E" w14:textId="77777777" w:rsidR="008F188D" w:rsidRDefault="008F188D" w:rsidP="008F188D">
      <w:pPr>
        <w:jc w:val="both"/>
        <w:rPr>
          <w:rFonts w:ascii="Arial" w:hAnsi="Arial" w:cs="Arial"/>
          <w:b/>
        </w:rPr>
      </w:pPr>
    </w:p>
    <w:p w14:paraId="60BB8BB5" w14:textId="77777777" w:rsidR="008F188D" w:rsidRDefault="008F188D" w:rsidP="008F188D">
      <w:pPr>
        <w:jc w:val="both"/>
        <w:rPr>
          <w:rFonts w:ascii="Arial" w:hAnsi="Arial" w:cs="Arial"/>
          <w:b/>
        </w:rPr>
      </w:pPr>
    </w:p>
    <w:p w14:paraId="0547935A" w14:textId="77777777" w:rsidR="008F188D" w:rsidRDefault="008F188D" w:rsidP="008F188D">
      <w:pPr>
        <w:jc w:val="both"/>
        <w:rPr>
          <w:rFonts w:ascii="Arial" w:hAnsi="Arial" w:cs="Arial"/>
          <w:b/>
        </w:rPr>
      </w:pPr>
    </w:p>
    <w:p w14:paraId="009B62B8" w14:textId="77777777" w:rsidR="008F188D" w:rsidRDefault="008F188D" w:rsidP="008F188D">
      <w:pPr>
        <w:jc w:val="both"/>
        <w:rPr>
          <w:rFonts w:ascii="Arial" w:hAnsi="Arial" w:cs="Arial"/>
          <w:b/>
        </w:rPr>
      </w:pPr>
    </w:p>
    <w:p w14:paraId="44A34281" w14:textId="77777777" w:rsidR="008F188D" w:rsidRDefault="008F188D" w:rsidP="008F188D">
      <w:pPr>
        <w:jc w:val="both"/>
        <w:rPr>
          <w:rFonts w:ascii="Arial" w:hAnsi="Arial" w:cs="Arial"/>
          <w:b/>
        </w:rPr>
      </w:pPr>
    </w:p>
    <w:p w14:paraId="6405F08C" w14:textId="77777777" w:rsidR="008F188D" w:rsidRDefault="008F188D" w:rsidP="008F188D">
      <w:pPr>
        <w:jc w:val="both"/>
        <w:rPr>
          <w:rFonts w:ascii="Arial" w:hAnsi="Arial" w:cs="Arial"/>
          <w:b/>
        </w:rPr>
      </w:pPr>
    </w:p>
    <w:p w14:paraId="798638E2" w14:textId="77777777" w:rsidR="008F188D" w:rsidRDefault="008F188D" w:rsidP="008F188D">
      <w:pPr>
        <w:jc w:val="both"/>
        <w:rPr>
          <w:rFonts w:ascii="Arial" w:hAnsi="Arial" w:cs="Arial"/>
          <w:b/>
        </w:rPr>
      </w:pPr>
    </w:p>
    <w:p w14:paraId="39108D5F" w14:textId="77777777" w:rsidR="008F188D" w:rsidRPr="008F188D" w:rsidRDefault="008F188D" w:rsidP="008F188D">
      <w:pPr>
        <w:jc w:val="both"/>
        <w:rPr>
          <w:rFonts w:ascii="Arial" w:hAnsi="Arial" w:cs="Arial"/>
          <w:b/>
        </w:rPr>
      </w:pPr>
    </w:p>
    <w:tbl>
      <w:tblPr>
        <w:tblW w:w="10490" w:type="dxa"/>
        <w:tblInd w:w="-5" w:type="dxa"/>
        <w:tblLayout w:type="fixed"/>
        <w:tblCellMar>
          <w:left w:w="70" w:type="dxa"/>
          <w:right w:w="70" w:type="dxa"/>
        </w:tblCellMar>
        <w:tblLook w:val="04A0" w:firstRow="1" w:lastRow="0" w:firstColumn="1" w:lastColumn="0" w:noHBand="0" w:noVBand="1"/>
      </w:tblPr>
      <w:tblGrid>
        <w:gridCol w:w="993"/>
        <w:gridCol w:w="850"/>
        <w:gridCol w:w="851"/>
        <w:gridCol w:w="7796"/>
      </w:tblGrid>
      <w:tr w:rsidR="008F188D" w:rsidRPr="008F188D" w14:paraId="2778B4C9" w14:textId="77777777" w:rsidTr="008F188D">
        <w:trPr>
          <w:trHeight w:val="609"/>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2CF21"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lastRenderedPageBreak/>
              <w:t>ITEM</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D70F89B"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QTD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1FE476C"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UND</w:t>
            </w:r>
          </w:p>
        </w:tc>
        <w:tc>
          <w:tcPr>
            <w:tcW w:w="7796" w:type="dxa"/>
            <w:tcBorders>
              <w:top w:val="single" w:sz="4" w:space="0" w:color="auto"/>
              <w:left w:val="nil"/>
              <w:bottom w:val="single" w:sz="4" w:space="0" w:color="auto"/>
              <w:right w:val="single" w:sz="4" w:space="0" w:color="auto"/>
            </w:tcBorders>
            <w:shd w:val="clear" w:color="auto" w:fill="auto"/>
            <w:noWrap/>
            <w:vAlign w:val="center"/>
            <w:hideMark/>
          </w:tcPr>
          <w:p w14:paraId="3306D07A" w14:textId="77777777" w:rsidR="008F188D" w:rsidRPr="008F188D" w:rsidRDefault="008F188D" w:rsidP="00A01BF7">
            <w:pPr>
              <w:tabs>
                <w:tab w:val="left" w:pos="1076"/>
              </w:tabs>
              <w:jc w:val="center"/>
              <w:rPr>
                <w:rFonts w:ascii="Arial" w:eastAsia="Times New Roman" w:hAnsi="Arial" w:cs="Arial"/>
                <w:b/>
                <w:bCs/>
                <w:color w:val="000000"/>
              </w:rPr>
            </w:pPr>
            <w:r w:rsidRPr="008F188D">
              <w:rPr>
                <w:rFonts w:ascii="Arial" w:eastAsia="Times New Roman" w:hAnsi="Arial" w:cs="Arial"/>
                <w:b/>
                <w:bCs/>
                <w:color w:val="000000"/>
              </w:rPr>
              <w:t>DESCRIÇÃO</w:t>
            </w:r>
          </w:p>
        </w:tc>
      </w:tr>
      <w:tr w:rsidR="008F188D" w:rsidRPr="008F188D" w14:paraId="71C826AF" w14:textId="77777777" w:rsidTr="008F188D">
        <w:trPr>
          <w:trHeight w:val="3518"/>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CBC3C0A"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1</w:t>
            </w:r>
          </w:p>
        </w:tc>
        <w:tc>
          <w:tcPr>
            <w:tcW w:w="850" w:type="dxa"/>
            <w:tcBorders>
              <w:top w:val="nil"/>
              <w:left w:val="nil"/>
              <w:bottom w:val="single" w:sz="4" w:space="0" w:color="auto"/>
              <w:right w:val="single" w:sz="4" w:space="0" w:color="auto"/>
            </w:tcBorders>
            <w:shd w:val="clear" w:color="auto" w:fill="auto"/>
            <w:noWrap/>
            <w:vAlign w:val="center"/>
            <w:hideMark/>
          </w:tcPr>
          <w:p w14:paraId="3C582E3D"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15</w:t>
            </w:r>
          </w:p>
        </w:tc>
        <w:tc>
          <w:tcPr>
            <w:tcW w:w="851" w:type="dxa"/>
            <w:tcBorders>
              <w:top w:val="nil"/>
              <w:left w:val="nil"/>
              <w:bottom w:val="single" w:sz="4" w:space="0" w:color="auto"/>
              <w:right w:val="single" w:sz="4" w:space="0" w:color="auto"/>
            </w:tcBorders>
            <w:shd w:val="clear" w:color="auto" w:fill="auto"/>
            <w:noWrap/>
            <w:vAlign w:val="center"/>
            <w:hideMark/>
          </w:tcPr>
          <w:p w14:paraId="1DF2B580"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UND</w:t>
            </w:r>
          </w:p>
        </w:tc>
        <w:tc>
          <w:tcPr>
            <w:tcW w:w="7796" w:type="dxa"/>
            <w:tcBorders>
              <w:top w:val="nil"/>
              <w:left w:val="nil"/>
              <w:bottom w:val="single" w:sz="4" w:space="0" w:color="auto"/>
              <w:right w:val="single" w:sz="4" w:space="0" w:color="auto"/>
            </w:tcBorders>
            <w:shd w:val="clear" w:color="auto" w:fill="auto"/>
            <w:hideMark/>
          </w:tcPr>
          <w:p w14:paraId="0329B317" w14:textId="77777777" w:rsidR="008F188D" w:rsidRPr="008F188D" w:rsidRDefault="008F188D" w:rsidP="00A01BF7">
            <w:pPr>
              <w:ind w:right="142"/>
              <w:jc w:val="both"/>
              <w:rPr>
                <w:rFonts w:ascii="Arial" w:eastAsia="Times New Roman" w:hAnsi="Arial" w:cs="Arial"/>
                <w:color w:val="000000"/>
              </w:rPr>
            </w:pPr>
            <w:r w:rsidRPr="008F188D">
              <w:rPr>
                <w:rFonts w:ascii="Arial" w:eastAsia="Times New Roman" w:hAnsi="Arial" w:cs="Arial"/>
                <w:color w:val="000000"/>
              </w:rPr>
              <w:t>Gravador Digital de Vídeo Em Rede 32 Canais IP NVR;  Processador principal: Integrado de alta performance; Sistema operaciona: Linux® embarcado; Suporte para câmeras IP: 32; Suporte a fluxos de vídeo simultâneos (</w:t>
            </w:r>
            <w:proofErr w:type="spellStart"/>
            <w:r w:rsidRPr="008F188D">
              <w:rPr>
                <w:rFonts w:ascii="Arial" w:eastAsia="Times New Roman" w:hAnsi="Arial" w:cs="Arial"/>
                <w:color w:val="000000"/>
              </w:rPr>
              <w:t>streams</w:t>
            </w:r>
            <w:proofErr w:type="spellEnd"/>
            <w:r w:rsidRPr="008F188D">
              <w:rPr>
                <w:rFonts w:ascii="Arial" w:eastAsia="Times New Roman" w:hAnsi="Arial" w:cs="Arial"/>
                <w:color w:val="000000"/>
              </w:rPr>
              <w:t xml:space="preserve">) de uma mesma câmera: 3; Suporte à câmeras de outras marcas: </w:t>
            </w:r>
            <w:proofErr w:type="spellStart"/>
            <w:r w:rsidRPr="008F188D">
              <w:rPr>
                <w:rFonts w:ascii="Arial" w:eastAsia="Times New Roman" w:hAnsi="Arial" w:cs="Arial"/>
                <w:color w:val="000000"/>
              </w:rPr>
              <w:t>Onvif</w:t>
            </w:r>
            <w:proofErr w:type="spellEnd"/>
            <w:r w:rsidRPr="008F188D">
              <w:rPr>
                <w:rFonts w:ascii="Arial" w:eastAsia="Times New Roman" w:hAnsi="Arial" w:cs="Arial"/>
                <w:color w:val="000000"/>
              </w:rPr>
              <w:t xml:space="preserve"> Perfil S; Suporte à câmeras IP com áudio: 32; Compressão de áudio suportado: G.711, G.726, AAC e PCM;  Saídas de vídeo 1 HDMI e 1 VGA; Quantidade de canais exibidos na tela: 1, 4, 8, 9, 16, 25 e 36; Resoluções suportadas na visualização: 8MP(4K), 5MP, 4MP, 3MP, 2MP (Full HD/1080p), 1MP(HD/720p), D1, CIF²; Canais em reprodução em </w:t>
            </w:r>
            <w:proofErr w:type="spellStart"/>
            <w:r w:rsidRPr="008F188D">
              <w:rPr>
                <w:rFonts w:ascii="Arial" w:eastAsia="Times New Roman" w:hAnsi="Arial" w:cs="Arial"/>
                <w:color w:val="000000"/>
              </w:rPr>
              <w:t>Stream</w:t>
            </w:r>
            <w:proofErr w:type="spellEnd"/>
            <w:r w:rsidRPr="008F188D">
              <w:rPr>
                <w:rFonts w:ascii="Arial" w:eastAsia="Times New Roman" w:hAnsi="Arial" w:cs="Arial"/>
                <w:color w:val="000000"/>
              </w:rPr>
              <w:t xml:space="preserve"> Principal: 8 MP (4K) - 1 canal, 5 MP - 2 canais, 4 MP - 2 canais, 3 MP - 3 canais, 2 MP (Full HD/1080p) - 5 canais, 1,3 MP - 9 canais, 720P - 15 canais;  Máscara de privacidade até 4 por canal</w:t>
            </w:r>
            <w:r w:rsidRPr="008F188D">
              <w:rPr>
                <w:rFonts w:ascii="Arial" w:eastAsia="Times New Roman" w:hAnsi="Arial" w:cs="Arial"/>
                <w:color w:val="000000"/>
              </w:rPr>
              <w:br/>
              <w:t>Zoom digital Sim;  Controle de contas de usuário com permissões de acesso ao sistema: Sim;  Compressão de vídeo/áudio: H.265+/H.265/H.264+/H.264;  Resoluções de gravação suportadas: 8MP(4K), 5MP, 4MP, 3MP, 2MP (Full HD/1080p), 1MP(HD/720p), D1 e CIF</w:t>
            </w:r>
            <w:r w:rsidRPr="008F188D">
              <w:rPr>
                <w:rFonts w:ascii="Arial" w:eastAsia="Times New Roman" w:hAnsi="Arial" w:cs="Arial"/>
                <w:color w:val="000000"/>
              </w:rPr>
              <w:br/>
              <w:t xml:space="preserve">Taxa de frames suportada para gravação por resolução: 8MP (4K), 5MP, 4MP, 3MP, 2MP (Full HD/1080p), 1MP (HD/720p), D1 e CIF todos em até 30 FPS; Eventos/configurações para gravação: Detecção de movimento, mascaramento, perda de vídeo, mudança de cena. Todos configuráveis por agenda. PTZ: Controle PTZ através de rede TCP/IP para </w:t>
            </w:r>
            <w:proofErr w:type="spellStart"/>
            <w:r w:rsidRPr="008F188D">
              <w:rPr>
                <w:rFonts w:ascii="Arial" w:eastAsia="Times New Roman" w:hAnsi="Arial" w:cs="Arial"/>
                <w:color w:val="000000"/>
              </w:rPr>
              <w:t>speed</w:t>
            </w:r>
            <w:proofErr w:type="spellEnd"/>
            <w:r w:rsidRPr="008F188D">
              <w:rPr>
                <w:rFonts w:ascii="Arial" w:eastAsia="Times New Roman" w:hAnsi="Arial" w:cs="Arial"/>
                <w:color w:val="000000"/>
              </w:rPr>
              <w:t xml:space="preserve"> domes IP que utilizam protocolo Intelbras-1;  Reprodução simultânea até 16 canais; Capacidade de decodificação na reprodução: 8 MP (4K-15FPS) 2 canais 5 MP (25FPS) 3 canais 4 MP (25FPS) 4 canais 3 MP 5 canais 2 MP (Full HD/1080p) 8 canais 1,3 MP 13 canais 720P 16 canais; Modos de busca: Data e hora com precisão de segundo e detecções de eventos (movimento e eventos);  Modos de backup: Dispositivo USB (com sistema de arquivos em FAT32), FTP e através de interface web; Porta Ethernet: 1 portas RJ45, (10/100Mbps);  Funções de rede: HTTP/HTTPS, TCP/IP, IPv4/IPv6, RTSP, UDP, </w:t>
            </w:r>
            <w:proofErr w:type="spellStart"/>
            <w:r w:rsidRPr="008F188D">
              <w:rPr>
                <w:rFonts w:ascii="Arial" w:eastAsia="Times New Roman" w:hAnsi="Arial" w:cs="Arial"/>
                <w:color w:val="000000"/>
              </w:rPr>
              <w:t>UPnP</w:t>
            </w:r>
            <w:proofErr w:type="spellEnd"/>
            <w:r w:rsidRPr="008F188D">
              <w:rPr>
                <w:rFonts w:ascii="Arial" w:eastAsia="Times New Roman" w:hAnsi="Arial" w:cs="Arial"/>
                <w:color w:val="000000"/>
              </w:rPr>
              <w:t xml:space="preserve"> (somente </w:t>
            </w:r>
            <w:proofErr w:type="spellStart"/>
            <w:r w:rsidRPr="008F188D">
              <w:rPr>
                <w:rFonts w:ascii="Arial" w:eastAsia="Times New Roman" w:hAnsi="Arial" w:cs="Arial"/>
                <w:color w:val="000000"/>
              </w:rPr>
              <w:t>discovery</w:t>
            </w:r>
            <w:proofErr w:type="spellEnd"/>
            <w:r w:rsidRPr="008F188D">
              <w:rPr>
                <w:rFonts w:ascii="Arial" w:eastAsia="Times New Roman" w:hAnsi="Arial" w:cs="Arial"/>
                <w:color w:val="000000"/>
              </w:rPr>
              <w:t xml:space="preserve">), NTP, DNS, DDNS, DHCP, Filtro IP, FTP, SFTP, E-mail (SMTP), SNMP, </w:t>
            </w:r>
            <w:proofErr w:type="spellStart"/>
            <w:r w:rsidRPr="008F188D">
              <w:rPr>
                <w:rFonts w:ascii="Arial" w:eastAsia="Times New Roman" w:hAnsi="Arial" w:cs="Arial"/>
                <w:color w:val="000000"/>
              </w:rPr>
              <w:t>Multicast</w:t>
            </w:r>
            <w:proofErr w:type="spellEnd"/>
            <w:r w:rsidRPr="008F188D">
              <w:rPr>
                <w:rFonts w:ascii="Arial" w:eastAsia="Times New Roman" w:hAnsi="Arial" w:cs="Arial"/>
                <w:color w:val="000000"/>
              </w:rPr>
              <w:t>, 802.1x, PPPoE RTMP e Intelbras Cloud</w:t>
            </w:r>
            <w:r w:rsidRPr="008F188D">
              <w:rPr>
                <w:rFonts w:ascii="Arial" w:eastAsia="Times New Roman" w:hAnsi="Arial" w:cs="Arial"/>
                <w:color w:val="000000"/>
              </w:rPr>
              <w:br/>
              <w:t>Disco rígido interno: 2 portas padrão SATA; Acondicionamento: Instalação em mesa ou bandeja de rack; Ventilação interna: possui.</w:t>
            </w:r>
          </w:p>
        </w:tc>
      </w:tr>
      <w:tr w:rsidR="008F188D" w:rsidRPr="008F188D" w14:paraId="096EF253" w14:textId="77777777" w:rsidTr="008F188D">
        <w:trPr>
          <w:trHeight w:val="292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68103A9"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lastRenderedPageBreak/>
              <w:t>2</w:t>
            </w:r>
          </w:p>
        </w:tc>
        <w:tc>
          <w:tcPr>
            <w:tcW w:w="850" w:type="dxa"/>
            <w:tcBorders>
              <w:top w:val="nil"/>
              <w:left w:val="nil"/>
              <w:bottom w:val="single" w:sz="4" w:space="0" w:color="auto"/>
              <w:right w:val="single" w:sz="4" w:space="0" w:color="auto"/>
            </w:tcBorders>
            <w:shd w:val="clear" w:color="auto" w:fill="auto"/>
            <w:noWrap/>
            <w:vAlign w:val="center"/>
            <w:hideMark/>
          </w:tcPr>
          <w:p w14:paraId="3E762D28"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50</w:t>
            </w:r>
          </w:p>
        </w:tc>
        <w:tc>
          <w:tcPr>
            <w:tcW w:w="851" w:type="dxa"/>
            <w:tcBorders>
              <w:top w:val="nil"/>
              <w:left w:val="nil"/>
              <w:bottom w:val="single" w:sz="4" w:space="0" w:color="auto"/>
              <w:right w:val="single" w:sz="4" w:space="0" w:color="auto"/>
            </w:tcBorders>
            <w:shd w:val="clear" w:color="auto" w:fill="auto"/>
            <w:noWrap/>
            <w:vAlign w:val="center"/>
            <w:hideMark/>
          </w:tcPr>
          <w:p w14:paraId="56AF2B4D"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UND</w:t>
            </w:r>
          </w:p>
        </w:tc>
        <w:tc>
          <w:tcPr>
            <w:tcW w:w="7796" w:type="dxa"/>
            <w:tcBorders>
              <w:top w:val="nil"/>
              <w:left w:val="nil"/>
              <w:bottom w:val="single" w:sz="4" w:space="0" w:color="auto"/>
              <w:right w:val="single" w:sz="4" w:space="0" w:color="auto"/>
            </w:tcBorders>
            <w:shd w:val="clear" w:color="auto" w:fill="auto"/>
            <w:hideMark/>
          </w:tcPr>
          <w:p w14:paraId="191D05A9" w14:textId="77777777" w:rsidR="008F188D" w:rsidRPr="008F188D" w:rsidRDefault="008F188D" w:rsidP="00A01BF7">
            <w:pPr>
              <w:jc w:val="both"/>
              <w:rPr>
                <w:rFonts w:ascii="Arial" w:eastAsia="Times New Roman" w:hAnsi="Arial" w:cs="Arial"/>
                <w:color w:val="000000"/>
              </w:rPr>
            </w:pPr>
            <w:proofErr w:type="spellStart"/>
            <w:r w:rsidRPr="008F188D">
              <w:rPr>
                <w:rFonts w:ascii="Arial" w:eastAsia="Times New Roman" w:hAnsi="Arial" w:cs="Arial"/>
                <w:color w:val="000000"/>
              </w:rPr>
              <w:t>Camera</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Speed</w:t>
            </w:r>
            <w:proofErr w:type="spellEnd"/>
            <w:r w:rsidRPr="008F188D">
              <w:rPr>
                <w:rFonts w:ascii="Arial" w:eastAsia="Times New Roman" w:hAnsi="Arial" w:cs="Arial"/>
                <w:color w:val="000000"/>
              </w:rPr>
              <w:t xml:space="preserve"> Dome; Sensor: 1/2.7“ CMOS 5MP Sony IMX335; Output pixel: 2592 x 1944/20fps, 1920 x 1080/30fps; Lens: 36X 4.6~165mm, F1.6~F4.3; </w:t>
            </w:r>
            <w:proofErr w:type="spellStart"/>
            <w:r w:rsidRPr="008F188D">
              <w:rPr>
                <w:rFonts w:ascii="Arial" w:eastAsia="Times New Roman" w:hAnsi="Arial" w:cs="Arial"/>
                <w:color w:val="000000"/>
              </w:rPr>
              <w:t>Communcation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Protocol</w:t>
            </w:r>
            <w:proofErr w:type="spellEnd"/>
            <w:r w:rsidRPr="008F188D">
              <w:rPr>
                <w:rFonts w:ascii="Arial" w:eastAsia="Times New Roman" w:hAnsi="Arial" w:cs="Arial"/>
                <w:color w:val="000000"/>
              </w:rPr>
              <w:t xml:space="preserve">: TCP/IP, HTTP, NTP, IGMP, DHCP, UDP, SMTP, RTP, RTSP, ARP, DDNS, HTTPS, P2P; </w:t>
            </w:r>
            <w:proofErr w:type="spellStart"/>
            <w:r w:rsidRPr="008F188D">
              <w:rPr>
                <w:rFonts w:ascii="Arial" w:eastAsia="Times New Roman" w:hAnsi="Arial" w:cs="Arial"/>
                <w:color w:val="000000"/>
              </w:rPr>
              <w:t>Video</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Compression</w:t>
            </w:r>
            <w:proofErr w:type="spellEnd"/>
            <w:r w:rsidRPr="008F188D">
              <w:rPr>
                <w:rFonts w:ascii="Arial" w:eastAsia="Times New Roman" w:hAnsi="Arial" w:cs="Arial"/>
                <w:color w:val="000000"/>
              </w:rPr>
              <w:t xml:space="preserve">: H.265/H.264/M-JPEG; BLC: </w:t>
            </w:r>
            <w:proofErr w:type="spellStart"/>
            <w:r w:rsidRPr="008F188D">
              <w:rPr>
                <w:rFonts w:ascii="Arial" w:eastAsia="Times New Roman" w:hAnsi="Arial" w:cs="Arial"/>
                <w:color w:val="000000"/>
              </w:rPr>
              <w:t>Support</w:t>
            </w:r>
            <w:proofErr w:type="spellEnd"/>
            <w:r w:rsidRPr="008F188D">
              <w:rPr>
                <w:rFonts w:ascii="Arial" w:eastAsia="Times New Roman" w:hAnsi="Arial" w:cs="Arial"/>
                <w:color w:val="000000"/>
              </w:rPr>
              <w:t xml:space="preserve">; AGC: Auto/manual; WB: Auto/manual/indoor/outdoor; DNR: 2DNR, 3DNR; WDR: BDWDR; S/N </w:t>
            </w:r>
            <w:proofErr w:type="spellStart"/>
            <w:r w:rsidRPr="008F188D">
              <w:rPr>
                <w:rFonts w:ascii="Arial" w:eastAsia="Times New Roman" w:hAnsi="Arial" w:cs="Arial"/>
                <w:color w:val="000000"/>
              </w:rPr>
              <w:t>Ratio</w:t>
            </w:r>
            <w:proofErr w:type="spellEnd"/>
            <w:r w:rsidRPr="008F188D">
              <w:rPr>
                <w:rFonts w:ascii="Arial" w:eastAsia="Times New Roman" w:hAnsi="Arial" w:cs="Arial"/>
                <w:color w:val="000000"/>
              </w:rPr>
              <w:t xml:space="preserve">: ≥60dB; </w:t>
            </w:r>
            <w:proofErr w:type="spellStart"/>
            <w:r w:rsidRPr="008F188D">
              <w:rPr>
                <w:rFonts w:ascii="Arial" w:eastAsia="Times New Roman" w:hAnsi="Arial" w:cs="Arial"/>
                <w:color w:val="000000"/>
              </w:rPr>
              <w:t>Audio</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Optional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Audio</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Compression</w:t>
            </w:r>
            <w:proofErr w:type="spellEnd"/>
            <w:r w:rsidRPr="008F188D">
              <w:rPr>
                <w:rFonts w:ascii="Arial" w:eastAsia="Times New Roman" w:hAnsi="Arial" w:cs="Arial"/>
                <w:color w:val="000000"/>
              </w:rPr>
              <w:t xml:space="preserve">: G711, PCM; </w:t>
            </w:r>
            <w:proofErr w:type="spellStart"/>
            <w:r w:rsidRPr="008F188D">
              <w:rPr>
                <w:rFonts w:ascii="Arial" w:eastAsia="Times New Roman" w:hAnsi="Arial" w:cs="Arial"/>
                <w:color w:val="000000"/>
              </w:rPr>
              <w:t>PoE</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Optional</w:t>
            </w:r>
            <w:proofErr w:type="spellEnd"/>
            <w:r w:rsidRPr="008F188D">
              <w:rPr>
                <w:rFonts w:ascii="Arial" w:eastAsia="Times New Roman" w:hAnsi="Arial" w:cs="Arial"/>
                <w:color w:val="000000"/>
              </w:rPr>
              <w:t xml:space="preserve">; TF Card Slot: </w:t>
            </w:r>
            <w:proofErr w:type="spellStart"/>
            <w:r w:rsidRPr="008F188D">
              <w:rPr>
                <w:rFonts w:ascii="Arial" w:eastAsia="Times New Roman" w:hAnsi="Arial" w:cs="Arial"/>
                <w:color w:val="000000"/>
              </w:rPr>
              <w:t>Optional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and</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up</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to</w:t>
            </w:r>
            <w:proofErr w:type="spellEnd"/>
            <w:r w:rsidRPr="008F188D">
              <w:rPr>
                <w:rFonts w:ascii="Arial" w:eastAsia="Times New Roman" w:hAnsi="Arial" w:cs="Arial"/>
                <w:color w:val="000000"/>
              </w:rPr>
              <w:t xml:space="preserve"> 128G; </w:t>
            </w:r>
            <w:proofErr w:type="spellStart"/>
            <w:r w:rsidRPr="008F188D">
              <w:rPr>
                <w:rFonts w:ascii="Arial" w:eastAsia="Times New Roman" w:hAnsi="Arial" w:cs="Arial"/>
                <w:color w:val="000000"/>
              </w:rPr>
              <w:t>Rotation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Speed</w:t>
            </w:r>
            <w:proofErr w:type="spellEnd"/>
            <w:r w:rsidRPr="008F188D">
              <w:rPr>
                <w:rFonts w:ascii="Arial" w:eastAsia="Times New Roman" w:hAnsi="Arial" w:cs="Arial"/>
                <w:color w:val="000000"/>
              </w:rPr>
              <w:t xml:space="preserve">: Pan: 200°/S, </w:t>
            </w:r>
            <w:proofErr w:type="spellStart"/>
            <w:r w:rsidRPr="008F188D">
              <w:rPr>
                <w:rFonts w:ascii="Arial" w:eastAsia="Times New Roman" w:hAnsi="Arial" w:cs="Arial"/>
                <w:color w:val="000000"/>
              </w:rPr>
              <w:t>Tilt</w:t>
            </w:r>
            <w:proofErr w:type="spellEnd"/>
            <w:r w:rsidRPr="008F188D">
              <w:rPr>
                <w:rFonts w:ascii="Arial" w:eastAsia="Times New Roman" w:hAnsi="Arial" w:cs="Arial"/>
                <w:color w:val="000000"/>
              </w:rPr>
              <w:t xml:space="preserve">: 100°/S; Auto Flip: Horizontal: 180°, </w:t>
            </w:r>
            <w:proofErr w:type="spellStart"/>
            <w:r w:rsidRPr="008F188D">
              <w:rPr>
                <w:rFonts w:ascii="Arial" w:eastAsia="Times New Roman" w:hAnsi="Arial" w:cs="Arial"/>
                <w:color w:val="000000"/>
              </w:rPr>
              <w:t>Vertal</w:t>
            </w:r>
            <w:proofErr w:type="spellEnd"/>
            <w:r w:rsidRPr="008F188D">
              <w:rPr>
                <w:rFonts w:ascii="Arial" w:eastAsia="Times New Roman" w:hAnsi="Arial" w:cs="Arial"/>
                <w:color w:val="000000"/>
              </w:rPr>
              <w:t xml:space="preserve">: 93°; </w:t>
            </w:r>
            <w:proofErr w:type="spellStart"/>
            <w:r w:rsidRPr="008F188D">
              <w:rPr>
                <w:rFonts w:ascii="Arial" w:eastAsia="Times New Roman" w:hAnsi="Arial" w:cs="Arial"/>
                <w:color w:val="000000"/>
              </w:rPr>
              <w:t>Presets</w:t>
            </w:r>
            <w:proofErr w:type="spellEnd"/>
            <w:r w:rsidRPr="008F188D">
              <w:rPr>
                <w:rFonts w:ascii="Arial" w:eastAsia="Times New Roman" w:hAnsi="Arial" w:cs="Arial"/>
                <w:color w:val="000000"/>
              </w:rPr>
              <w:t xml:space="preserve">: 220; A-B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speed</w:t>
            </w:r>
            <w:proofErr w:type="spellEnd"/>
            <w:r w:rsidRPr="008F188D">
              <w:rPr>
                <w:rFonts w:ascii="Arial" w:eastAsia="Times New Roman" w:hAnsi="Arial" w:cs="Arial"/>
                <w:color w:val="000000"/>
              </w:rPr>
              <w:t xml:space="preserve"> 1~9 </w:t>
            </w:r>
            <w:proofErr w:type="spellStart"/>
            <w:r w:rsidRPr="008F188D">
              <w:rPr>
                <w:rFonts w:ascii="Arial" w:eastAsia="Times New Roman" w:hAnsi="Arial" w:cs="Arial"/>
                <w:color w:val="000000"/>
              </w:rPr>
              <w:t>level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settable</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Patrol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3 </w:t>
            </w:r>
            <w:proofErr w:type="spellStart"/>
            <w:r w:rsidRPr="008F188D">
              <w:rPr>
                <w:rFonts w:ascii="Arial" w:eastAsia="Times New Roman" w:hAnsi="Arial" w:cs="Arial"/>
                <w:color w:val="000000"/>
              </w:rPr>
              <w:t>partols</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up</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to</w:t>
            </w:r>
            <w:proofErr w:type="spellEnd"/>
            <w:r w:rsidRPr="008F188D">
              <w:rPr>
                <w:rFonts w:ascii="Arial" w:eastAsia="Times New Roman" w:hAnsi="Arial" w:cs="Arial"/>
                <w:color w:val="000000"/>
              </w:rPr>
              <w:t xml:space="preserve"> 16 </w:t>
            </w:r>
            <w:proofErr w:type="spellStart"/>
            <w:r w:rsidRPr="008F188D">
              <w:rPr>
                <w:rFonts w:ascii="Arial" w:eastAsia="Times New Roman" w:hAnsi="Arial" w:cs="Arial"/>
                <w:color w:val="000000"/>
              </w:rPr>
              <w:t>presets</w:t>
            </w:r>
            <w:proofErr w:type="spellEnd"/>
            <w:r w:rsidRPr="008F188D">
              <w:rPr>
                <w:rFonts w:ascii="Arial" w:eastAsia="Times New Roman" w:hAnsi="Arial" w:cs="Arial"/>
                <w:color w:val="000000"/>
              </w:rPr>
              <w:t xml:space="preserve"> for </w:t>
            </w:r>
            <w:proofErr w:type="spellStart"/>
            <w:r w:rsidRPr="008F188D">
              <w:rPr>
                <w:rFonts w:ascii="Arial" w:eastAsia="Times New Roman" w:hAnsi="Arial" w:cs="Arial"/>
                <w:color w:val="000000"/>
              </w:rPr>
              <w:t>each</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patrol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Pattern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4 </w:t>
            </w:r>
            <w:proofErr w:type="spellStart"/>
            <w:r w:rsidRPr="008F188D">
              <w:rPr>
                <w:rFonts w:ascii="Arial" w:eastAsia="Times New Roman" w:hAnsi="Arial" w:cs="Arial"/>
                <w:color w:val="000000"/>
              </w:rPr>
              <w:t>pattern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scans</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record</w:t>
            </w:r>
            <w:proofErr w:type="spellEnd"/>
            <w:r w:rsidRPr="008F188D">
              <w:rPr>
                <w:rFonts w:ascii="Arial" w:eastAsia="Times New Roman" w:hAnsi="Arial" w:cs="Arial"/>
                <w:color w:val="000000"/>
              </w:rPr>
              <w:t xml:space="preserve"> time over 10 minutes for </w:t>
            </w:r>
            <w:proofErr w:type="spellStart"/>
            <w:r w:rsidRPr="008F188D">
              <w:rPr>
                <w:rFonts w:ascii="Arial" w:eastAsia="Times New Roman" w:hAnsi="Arial" w:cs="Arial"/>
                <w:color w:val="000000"/>
              </w:rPr>
              <w:t>each</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Scheduled</w:t>
            </w:r>
            <w:proofErr w:type="spellEnd"/>
            <w:r w:rsidRPr="008F188D">
              <w:rPr>
                <w:rFonts w:ascii="Arial" w:eastAsia="Times New Roman" w:hAnsi="Arial" w:cs="Arial"/>
                <w:color w:val="000000"/>
              </w:rPr>
              <w:t xml:space="preserve"> Task: A-B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360°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patrol</w:t>
            </w:r>
            <w:proofErr w:type="spellEnd"/>
            <w:r w:rsidRPr="008F188D">
              <w:rPr>
                <w:rFonts w:ascii="Arial" w:eastAsia="Times New Roman" w:hAnsi="Arial" w:cs="Arial"/>
                <w:color w:val="000000"/>
              </w:rPr>
              <w:t xml:space="preserve">(patrol1~4 are </w:t>
            </w:r>
            <w:proofErr w:type="spellStart"/>
            <w:r w:rsidRPr="008F188D">
              <w:rPr>
                <w:rFonts w:ascii="Arial" w:eastAsia="Times New Roman" w:hAnsi="Arial" w:cs="Arial"/>
                <w:color w:val="000000"/>
              </w:rPr>
              <w:t>selectable</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pattern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w:t>
            </w:r>
            <w:proofErr w:type="spellStart"/>
            <w:r w:rsidRPr="008F188D">
              <w:rPr>
                <w:rFonts w:ascii="Arial" w:eastAsia="Times New Roman" w:hAnsi="Arial" w:cs="Arial"/>
                <w:color w:val="000000"/>
              </w:rPr>
              <w:t>patern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scan</w:t>
            </w:r>
            <w:proofErr w:type="spellEnd"/>
            <w:r w:rsidRPr="008F188D">
              <w:rPr>
                <w:rFonts w:ascii="Arial" w:eastAsia="Times New Roman" w:hAnsi="Arial" w:cs="Arial"/>
                <w:color w:val="000000"/>
              </w:rPr>
              <w:t xml:space="preserve"> 1~4 are </w:t>
            </w:r>
            <w:proofErr w:type="spellStart"/>
            <w:r w:rsidRPr="008F188D">
              <w:rPr>
                <w:rFonts w:ascii="Arial" w:eastAsia="Times New Roman" w:hAnsi="Arial" w:cs="Arial"/>
                <w:color w:val="000000"/>
              </w:rPr>
              <w:t>selectable</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support</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max</w:t>
            </w:r>
            <w:proofErr w:type="spellEnd"/>
            <w:r w:rsidRPr="008F188D">
              <w:rPr>
                <w:rFonts w:ascii="Arial" w:eastAsia="Times New Roman" w:hAnsi="Arial" w:cs="Arial"/>
                <w:color w:val="000000"/>
              </w:rPr>
              <w:t xml:space="preserve">.: 6 </w:t>
            </w:r>
            <w:proofErr w:type="spellStart"/>
            <w:r w:rsidRPr="008F188D">
              <w:rPr>
                <w:rFonts w:ascii="Arial" w:eastAsia="Times New Roman" w:hAnsi="Arial" w:cs="Arial"/>
                <w:color w:val="000000"/>
              </w:rPr>
              <w:t>tasks</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Autamatic</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Calibration</w:t>
            </w:r>
            <w:proofErr w:type="spellEnd"/>
            <w:r w:rsidRPr="008F188D">
              <w:rPr>
                <w:rFonts w:ascii="Arial" w:eastAsia="Times New Roman" w:hAnsi="Arial" w:cs="Arial"/>
                <w:color w:val="000000"/>
              </w:rPr>
              <w:t xml:space="preserve">: Yes; Auto </w:t>
            </w:r>
            <w:proofErr w:type="spellStart"/>
            <w:r w:rsidRPr="008F188D">
              <w:rPr>
                <w:rFonts w:ascii="Arial" w:eastAsia="Times New Roman" w:hAnsi="Arial" w:cs="Arial"/>
                <w:color w:val="000000"/>
              </w:rPr>
              <w:t>Control</w:t>
            </w:r>
            <w:proofErr w:type="spellEnd"/>
            <w:r w:rsidRPr="008F188D">
              <w:rPr>
                <w:rFonts w:ascii="Arial" w:eastAsia="Times New Roman" w:hAnsi="Arial" w:cs="Arial"/>
                <w:color w:val="000000"/>
              </w:rPr>
              <w:t xml:space="preserve"> IR LED: PWM</w:t>
            </w:r>
            <w:r w:rsidRPr="008F188D">
              <w:rPr>
                <w:rFonts w:ascii="Arial" w:eastAsia="Times New Roman" w:hAnsi="Arial" w:cs="Arial"/>
                <w:color w:val="000000"/>
              </w:rPr>
              <w:br/>
              <w:t xml:space="preserve">LED:  6PCS IR LEDs + 2PCS laser LEDs; IR Distance:  120m; </w:t>
            </w:r>
            <w:proofErr w:type="spellStart"/>
            <w:r w:rsidRPr="008F188D">
              <w:rPr>
                <w:rFonts w:ascii="Arial" w:eastAsia="Times New Roman" w:hAnsi="Arial" w:cs="Arial"/>
                <w:color w:val="000000"/>
              </w:rPr>
              <w:t>Support</w:t>
            </w:r>
            <w:proofErr w:type="spellEnd"/>
            <w:r w:rsidRPr="008F188D">
              <w:rPr>
                <w:rFonts w:ascii="Arial" w:eastAsia="Times New Roman" w:hAnsi="Arial" w:cs="Arial"/>
                <w:color w:val="000000"/>
              </w:rPr>
              <w:t xml:space="preserve"> Ambient Light </w:t>
            </w:r>
            <w:proofErr w:type="spellStart"/>
            <w:r w:rsidRPr="008F188D">
              <w:rPr>
                <w:rFonts w:ascii="Arial" w:eastAsia="Times New Roman" w:hAnsi="Arial" w:cs="Arial"/>
                <w:color w:val="000000"/>
              </w:rPr>
              <w:t>Detection</w:t>
            </w:r>
            <w:proofErr w:type="spellEnd"/>
            <w:r w:rsidRPr="008F188D">
              <w:rPr>
                <w:rFonts w:ascii="Arial" w:eastAsia="Times New Roman" w:hAnsi="Arial" w:cs="Arial"/>
                <w:color w:val="000000"/>
              </w:rPr>
              <w:t xml:space="preserve">:  IR </w:t>
            </w:r>
            <w:proofErr w:type="spellStart"/>
            <w:r w:rsidRPr="008F188D">
              <w:rPr>
                <w:rFonts w:ascii="Arial" w:eastAsia="Times New Roman" w:hAnsi="Arial" w:cs="Arial"/>
                <w:color w:val="000000"/>
              </w:rPr>
              <w:t>illumination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on</w:t>
            </w:r>
            <w:proofErr w:type="spellEnd"/>
            <w:r w:rsidRPr="008F188D">
              <w:rPr>
                <w:rFonts w:ascii="Arial" w:eastAsia="Times New Roman" w:hAnsi="Arial" w:cs="Arial"/>
                <w:color w:val="000000"/>
              </w:rPr>
              <w:t xml:space="preserve"> 1~9 </w:t>
            </w:r>
            <w:proofErr w:type="spellStart"/>
            <w:r w:rsidRPr="008F188D">
              <w:rPr>
                <w:rFonts w:ascii="Arial" w:eastAsia="Times New Roman" w:hAnsi="Arial" w:cs="Arial"/>
                <w:color w:val="000000"/>
              </w:rPr>
              <w:t>level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selectable</w:t>
            </w:r>
            <w:proofErr w:type="spellEnd"/>
            <w:r w:rsidRPr="008F188D">
              <w:rPr>
                <w:rFonts w:ascii="Arial" w:eastAsia="Times New Roman" w:hAnsi="Arial" w:cs="Arial"/>
                <w:color w:val="000000"/>
              </w:rPr>
              <w:t>.</w:t>
            </w:r>
          </w:p>
        </w:tc>
      </w:tr>
      <w:tr w:rsidR="008F188D" w:rsidRPr="008F188D" w14:paraId="2F3D5F9D" w14:textId="77777777" w:rsidTr="008F188D">
        <w:trPr>
          <w:trHeight w:val="257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0530A09"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3</w:t>
            </w:r>
          </w:p>
        </w:tc>
        <w:tc>
          <w:tcPr>
            <w:tcW w:w="850" w:type="dxa"/>
            <w:tcBorders>
              <w:top w:val="nil"/>
              <w:left w:val="nil"/>
              <w:bottom w:val="single" w:sz="4" w:space="0" w:color="auto"/>
              <w:right w:val="single" w:sz="4" w:space="0" w:color="auto"/>
            </w:tcBorders>
            <w:shd w:val="clear" w:color="auto" w:fill="auto"/>
            <w:noWrap/>
            <w:vAlign w:val="center"/>
            <w:hideMark/>
          </w:tcPr>
          <w:p w14:paraId="0CB4B15F"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3</w:t>
            </w:r>
          </w:p>
        </w:tc>
        <w:tc>
          <w:tcPr>
            <w:tcW w:w="851" w:type="dxa"/>
            <w:tcBorders>
              <w:top w:val="nil"/>
              <w:left w:val="nil"/>
              <w:bottom w:val="single" w:sz="4" w:space="0" w:color="auto"/>
              <w:right w:val="single" w:sz="4" w:space="0" w:color="auto"/>
            </w:tcBorders>
            <w:shd w:val="clear" w:color="auto" w:fill="auto"/>
            <w:noWrap/>
            <w:vAlign w:val="center"/>
            <w:hideMark/>
          </w:tcPr>
          <w:p w14:paraId="0B05428A" w14:textId="77777777" w:rsidR="008F188D" w:rsidRPr="008F188D" w:rsidRDefault="008F188D" w:rsidP="00A01BF7">
            <w:pPr>
              <w:jc w:val="center"/>
              <w:rPr>
                <w:rFonts w:ascii="Arial" w:eastAsia="Times New Roman" w:hAnsi="Arial" w:cs="Arial"/>
                <w:bCs/>
                <w:color w:val="000000"/>
              </w:rPr>
            </w:pPr>
            <w:r w:rsidRPr="008F188D">
              <w:rPr>
                <w:rFonts w:ascii="Arial" w:eastAsia="Times New Roman" w:hAnsi="Arial" w:cs="Arial"/>
                <w:bCs/>
                <w:color w:val="000000"/>
              </w:rPr>
              <w:t>UND</w:t>
            </w:r>
          </w:p>
        </w:tc>
        <w:tc>
          <w:tcPr>
            <w:tcW w:w="7796" w:type="dxa"/>
            <w:tcBorders>
              <w:top w:val="nil"/>
              <w:left w:val="nil"/>
              <w:bottom w:val="single" w:sz="4" w:space="0" w:color="auto"/>
              <w:right w:val="single" w:sz="4" w:space="0" w:color="auto"/>
            </w:tcBorders>
            <w:shd w:val="clear" w:color="auto" w:fill="auto"/>
            <w:hideMark/>
          </w:tcPr>
          <w:p w14:paraId="63D64C63" w14:textId="77777777" w:rsidR="008F188D" w:rsidRPr="008F188D" w:rsidRDefault="008F188D" w:rsidP="00A01BF7">
            <w:pPr>
              <w:jc w:val="both"/>
              <w:rPr>
                <w:rFonts w:ascii="Arial" w:hAnsi="Arial" w:cs="Arial"/>
              </w:rPr>
            </w:pPr>
            <w:r w:rsidRPr="008F188D">
              <w:rPr>
                <w:rFonts w:ascii="Arial" w:hAnsi="Arial" w:cs="Arial"/>
              </w:rPr>
              <w:t>Mesa Controladora Joystick Com Teclado</w:t>
            </w:r>
            <w:r w:rsidRPr="008F188D">
              <w:rPr>
                <w:rFonts w:ascii="Arial" w:hAnsi="Arial" w:cs="Arial"/>
              </w:rPr>
              <w:br/>
            </w:r>
            <w:proofErr w:type="spellStart"/>
            <w:r w:rsidRPr="008F188D">
              <w:rPr>
                <w:rFonts w:ascii="Arial" w:hAnsi="Arial" w:cs="Arial"/>
              </w:rPr>
              <w:t>Teclado</w:t>
            </w:r>
            <w:proofErr w:type="spellEnd"/>
            <w:r w:rsidRPr="008F188D">
              <w:rPr>
                <w:rFonts w:ascii="Arial" w:hAnsi="Arial" w:cs="Arial"/>
              </w:rPr>
              <w:t xml:space="preserve"> USB completo</w:t>
            </w:r>
            <w:r w:rsidRPr="008F188D">
              <w:rPr>
                <w:rFonts w:ascii="Arial" w:hAnsi="Arial" w:cs="Arial"/>
              </w:rPr>
              <w:br/>
              <w:t xml:space="preserve">Suporta várias câmeras, </w:t>
            </w:r>
            <w:proofErr w:type="spellStart"/>
            <w:r w:rsidRPr="008F188D">
              <w:rPr>
                <w:rFonts w:ascii="Arial" w:hAnsi="Arial" w:cs="Arial"/>
              </w:rPr>
              <w:t>NVRs</w:t>
            </w:r>
            <w:proofErr w:type="spellEnd"/>
            <w:r w:rsidRPr="008F188D">
              <w:rPr>
                <w:rFonts w:ascii="Arial" w:hAnsi="Arial" w:cs="Arial"/>
              </w:rPr>
              <w:t xml:space="preserve">, </w:t>
            </w:r>
            <w:proofErr w:type="spellStart"/>
            <w:r w:rsidRPr="008F188D">
              <w:rPr>
                <w:rFonts w:ascii="Arial" w:hAnsi="Arial" w:cs="Arial"/>
              </w:rPr>
              <w:t>DVRs</w:t>
            </w:r>
            <w:proofErr w:type="spellEnd"/>
            <w:r w:rsidRPr="008F188D">
              <w:rPr>
                <w:rFonts w:ascii="Arial" w:hAnsi="Arial" w:cs="Arial"/>
              </w:rPr>
              <w:t xml:space="preserve"> e também </w:t>
            </w:r>
            <w:proofErr w:type="spellStart"/>
            <w:r w:rsidRPr="008F188D">
              <w:rPr>
                <w:rFonts w:ascii="Arial" w:hAnsi="Arial" w:cs="Arial"/>
              </w:rPr>
              <w:t>iVMS</w:t>
            </w:r>
            <w:proofErr w:type="spellEnd"/>
            <w:r w:rsidRPr="008F188D">
              <w:rPr>
                <w:rFonts w:ascii="Arial" w:hAnsi="Arial" w:cs="Arial"/>
              </w:rPr>
              <w:t xml:space="preserve"> 4200</w:t>
            </w:r>
            <w:r w:rsidRPr="008F188D">
              <w:rPr>
                <w:rFonts w:ascii="Arial" w:hAnsi="Arial" w:cs="Arial"/>
              </w:rPr>
              <w:br/>
              <w:t>Joystick flexível de 4 eixos</w:t>
            </w:r>
            <w:r w:rsidRPr="008F188D">
              <w:rPr>
                <w:rFonts w:ascii="Arial" w:hAnsi="Arial" w:cs="Arial"/>
              </w:rPr>
              <w:br/>
              <w:t>Interface USB: USB 2.0, DirectX</w:t>
            </w:r>
            <w:r w:rsidRPr="008F188D">
              <w:rPr>
                <w:rFonts w:ascii="Arial" w:hAnsi="Arial" w:cs="Arial"/>
              </w:rPr>
              <w:br/>
              <w:t>Interface Serial: Joystick (controle de 3 eixos, zoom giratório)</w:t>
            </w:r>
            <w:r w:rsidRPr="008F188D">
              <w:rPr>
                <w:rFonts w:ascii="Arial" w:hAnsi="Arial" w:cs="Arial"/>
              </w:rPr>
              <w:br/>
              <w:t>Dimensão (L A P): 167 116 177,5 mm</w:t>
            </w:r>
            <w:r w:rsidRPr="008F188D">
              <w:rPr>
                <w:rFonts w:ascii="Arial" w:hAnsi="Arial" w:cs="Arial"/>
              </w:rPr>
              <w:br/>
              <w:t>Fonte De Energia: 5V CC via USB</w:t>
            </w:r>
            <w:r w:rsidRPr="008F188D">
              <w:rPr>
                <w:rFonts w:ascii="Arial" w:hAnsi="Arial" w:cs="Arial"/>
              </w:rPr>
              <w:br/>
              <w:t>Garantia de 1 ano.</w:t>
            </w:r>
          </w:p>
        </w:tc>
      </w:tr>
    </w:tbl>
    <w:p w14:paraId="6089E153" w14:textId="77777777" w:rsidR="008F188D" w:rsidRPr="008F188D" w:rsidRDefault="008F188D" w:rsidP="008F188D">
      <w:pPr>
        <w:jc w:val="both"/>
        <w:rPr>
          <w:rFonts w:ascii="Arial" w:eastAsia="Times New Roman" w:hAnsi="Arial" w:cs="Arial"/>
          <w:b/>
          <w:bCs/>
          <w:color w:val="000000"/>
        </w:rPr>
      </w:pPr>
      <w:r w:rsidRPr="008F188D">
        <w:rPr>
          <w:rFonts w:ascii="Arial" w:eastAsia="Times New Roman" w:hAnsi="Arial" w:cs="Arial"/>
          <w:b/>
          <w:bCs/>
          <w:color w:val="000000"/>
        </w:rPr>
        <w:t xml:space="preserve"> </w:t>
      </w:r>
    </w:p>
    <w:p w14:paraId="24961E72" w14:textId="77777777" w:rsidR="008F188D" w:rsidRPr="008F188D" w:rsidRDefault="008F188D" w:rsidP="008F188D">
      <w:pPr>
        <w:rPr>
          <w:rFonts w:ascii="Arial" w:hAnsi="Arial" w:cs="Arial"/>
          <w:b/>
        </w:rPr>
      </w:pPr>
      <w:r w:rsidRPr="008F188D">
        <w:rPr>
          <w:rFonts w:ascii="Arial" w:hAnsi="Arial" w:cs="Arial"/>
          <w:b/>
        </w:rPr>
        <w:t>LOTE II - Periféricos de Rede e Informática.</w:t>
      </w:r>
    </w:p>
    <w:tbl>
      <w:tblPr>
        <w:tblW w:w="10490" w:type="dxa"/>
        <w:tblInd w:w="-5" w:type="dxa"/>
        <w:tblLayout w:type="fixed"/>
        <w:tblCellMar>
          <w:left w:w="70" w:type="dxa"/>
          <w:right w:w="70" w:type="dxa"/>
        </w:tblCellMar>
        <w:tblLook w:val="04A0" w:firstRow="1" w:lastRow="0" w:firstColumn="1" w:lastColumn="0" w:noHBand="0" w:noVBand="1"/>
      </w:tblPr>
      <w:tblGrid>
        <w:gridCol w:w="993"/>
        <w:gridCol w:w="850"/>
        <w:gridCol w:w="851"/>
        <w:gridCol w:w="7796"/>
      </w:tblGrid>
      <w:tr w:rsidR="008F188D" w:rsidRPr="008F188D" w14:paraId="2D0EC3DF" w14:textId="77777777" w:rsidTr="008F188D">
        <w:trPr>
          <w:trHeight w:val="6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AC778"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ITEM</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4630815"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QTD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639DE06"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UND</w:t>
            </w:r>
          </w:p>
        </w:tc>
        <w:tc>
          <w:tcPr>
            <w:tcW w:w="7796" w:type="dxa"/>
            <w:tcBorders>
              <w:top w:val="single" w:sz="4" w:space="0" w:color="auto"/>
              <w:left w:val="nil"/>
              <w:bottom w:val="single" w:sz="4" w:space="0" w:color="auto"/>
              <w:right w:val="single" w:sz="4" w:space="0" w:color="auto"/>
            </w:tcBorders>
            <w:shd w:val="clear" w:color="auto" w:fill="auto"/>
            <w:noWrap/>
            <w:vAlign w:val="center"/>
            <w:hideMark/>
          </w:tcPr>
          <w:p w14:paraId="25078890"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DESCRIÇÃO</w:t>
            </w:r>
          </w:p>
        </w:tc>
      </w:tr>
      <w:tr w:rsidR="008F188D" w:rsidRPr="008F188D" w14:paraId="6D6715F0" w14:textId="77777777" w:rsidTr="008F188D">
        <w:trPr>
          <w:trHeight w:val="33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A7D0766"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w:t>
            </w:r>
          </w:p>
        </w:tc>
        <w:tc>
          <w:tcPr>
            <w:tcW w:w="850" w:type="dxa"/>
            <w:tcBorders>
              <w:top w:val="nil"/>
              <w:left w:val="nil"/>
              <w:bottom w:val="single" w:sz="4" w:space="0" w:color="auto"/>
              <w:right w:val="single" w:sz="4" w:space="0" w:color="auto"/>
            </w:tcBorders>
            <w:shd w:val="clear" w:color="auto" w:fill="auto"/>
            <w:vAlign w:val="center"/>
            <w:hideMark/>
          </w:tcPr>
          <w:p w14:paraId="19918F2D"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851" w:type="dxa"/>
            <w:tcBorders>
              <w:top w:val="nil"/>
              <w:left w:val="nil"/>
              <w:bottom w:val="single" w:sz="4" w:space="0" w:color="auto"/>
              <w:right w:val="single" w:sz="4" w:space="0" w:color="auto"/>
            </w:tcBorders>
            <w:shd w:val="clear" w:color="auto" w:fill="auto"/>
            <w:noWrap/>
            <w:vAlign w:val="center"/>
            <w:hideMark/>
          </w:tcPr>
          <w:p w14:paraId="002E70E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10AD8F82"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Switch 8 Portas Giga Gigabit 10/100/1000 Mbps.</w:t>
            </w:r>
          </w:p>
        </w:tc>
      </w:tr>
      <w:tr w:rsidR="008F188D" w:rsidRPr="008F188D" w14:paraId="7003B563"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6C18ABC"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w:t>
            </w:r>
          </w:p>
        </w:tc>
        <w:tc>
          <w:tcPr>
            <w:tcW w:w="850" w:type="dxa"/>
            <w:tcBorders>
              <w:top w:val="nil"/>
              <w:left w:val="nil"/>
              <w:bottom w:val="single" w:sz="4" w:space="0" w:color="auto"/>
              <w:right w:val="single" w:sz="4" w:space="0" w:color="auto"/>
            </w:tcBorders>
            <w:shd w:val="clear" w:color="auto" w:fill="auto"/>
            <w:vAlign w:val="center"/>
            <w:hideMark/>
          </w:tcPr>
          <w:p w14:paraId="69F42596"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851" w:type="dxa"/>
            <w:tcBorders>
              <w:top w:val="nil"/>
              <w:left w:val="nil"/>
              <w:bottom w:val="single" w:sz="4" w:space="0" w:color="auto"/>
              <w:right w:val="single" w:sz="4" w:space="0" w:color="auto"/>
            </w:tcBorders>
            <w:shd w:val="clear" w:color="auto" w:fill="auto"/>
            <w:noWrap/>
            <w:vAlign w:val="center"/>
            <w:hideMark/>
          </w:tcPr>
          <w:p w14:paraId="5652DCC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43ECD712"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Switch Giga 16 Portas Gigabit 10/100/1000 Mbps.</w:t>
            </w:r>
          </w:p>
        </w:tc>
      </w:tr>
      <w:tr w:rsidR="008F188D" w:rsidRPr="008F188D" w14:paraId="0A965584" w14:textId="77777777" w:rsidTr="008F188D">
        <w:trPr>
          <w:trHeight w:val="49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9528DBA"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3</w:t>
            </w:r>
          </w:p>
        </w:tc>
        <w:tc>
          <w:tcPr>
            <w:tcW w:w="850" w:type="dxa"/>
            <w:tcBorders>
              <w:top w:val="nil"/>
              <w:left w:val="nil"/>
              <w:bottom w:val="single" w:sz="4" w:space="0" w:color="auto"/>
              <w:right w:val="single" w:sz="4" w:space="0" w:color="auto"/>
            </w:tcBorders>
            <w:shd w:val="clear" w:color="auto" w:fill="auto"/>
            <w:vAlign w:val="center"/>
            <w:hideMark/>
          </w:tcPr>
          <w:p w14:paraId="4F13EEAA"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w:t>
            </w:r>
          </w:p>
        </w:tc>
        <w:tc>
          <w:tcPr>
            <w:tcW w:w="851" w:type="dxa"/>
            <w:tcBorders>
              <w:top w:val="nil"/>
              <w:left w:val="nil"/>
              <w:bottom w:val="single" w:sz="4" w:space="0" w:color="auto"/>
              <w:right w:val="single" w:sz="4" w:space="0" w:color="auto"/>
            </w:tcBorders>
            <w:shd w:val="clear" w:color="auto" w:fill="auto"/>
            <w:noWrap/>
            <w:vAlign w:val="center"/>
            <w:hideMark/>
          </w:tcPr>
          <w:p w14:paraId="4AB7BE4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060BB7C9"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Switch Gerenciável Gigabit L2+ de 24 portas com 4 Slots SFP </w:t>
            </w:r>
            <w:proofErr w:type="spellStart"/>
            <w:r w:rsidRPr="008F188D">
              <w:rPr>
                <w:rFonts w:ascii="Arial" w:eastAsia="Times New Roman" w:hAnsi="Arial" w:cs="Arial"/>
              </w:rPr>
              <w:t>JetStream</w:t>
            </w:r>
            <w:proofErr w:type="spellEnd"/>
            <w:r w:rsidRPr="008F188D">
              <w:rPr>
                <w:rFonts w:ascii="Arial" w:eastAsia="Times New Roman" w:hAnsi="Arial" w:cs="Arial"/>
              </w:rPr>
              <w:t>; Portas Full Gigabit: 24× portas gigabit RJ45 e 4× Slots SFP gigabit fornecem conexões de alta velocidade.</w:t>
            </w:r>
            <w:r w:rsidRPr="008F188D">
              <w:rPr>
                <w:rFonts w:ascii="Arial" w:eastAsia="Times New Roman" w:hAnsi="Arial" w:cs="Arial"/>
              </w:rPr>
              <w:br/>
              <w:t>CARACTERÍSTICAS DE HARDWARE:</w:t>
            </w:r>
            <w:r w:rsidRPr="008F188D">
              <w:rPr>
                <w:rFonts w:ascii="Arial" w:eastAsia="Times New Roman" w:hAnsi="Arial" w:cs="Arial"/>
              </w:rPr>
              <w:br/>
              <w:t xml:space="preserve">Interface • 24× Portas RJ45 de 10/100/1000 Mbps; • 4× Slots SFP Gigabit; • 1× Porta de Console RJ45; • 1× Porta de Console </w:t>
            </w:r>
            <w:proofErr w:type="spellStart"/>
            <w:r w:rsidRPr="008F188D">
              <w:rPr>
                <w:rFonts w:ascii="Arial" w:eastAsia="Times New Roman" w:hAnsi="Arial" w:cs="Arial"/>
              </w:rPr>
              <w:t>Micro-USB</w:t>
            </w:r>
            <w:proofErr w:type="spellEnd"/>
            <w:r w:rsidRPr="008F188D">
              <w:rPr>
                <w:rFonts w:ascii="Arial" w:eastAsia="Times New Roman" w:hAnsi="Arial" w:cs="Arial"/>
              </w:rPr>
              <w:br/>
              <w:t>Fonte de Alimentação 100-240 V AC~50/60 Hz; Montagem Instalável em Rack; Consumo máximo de energia 19.9 W (220 V/50 Hz)</w:t>
            </w:r>
            <w:r w:rsidRPr="008F188D">
              <w:rPr>
                <w:rFonts w:ascii="Arial" w:eastAsia="Times New Roman" w:hAnsi="Arial" w:cs="Arial"/>
              </w:rPr>
              <w:br/>
              <w:t>Dissipação de calor máxima 67.73 BTU/h (220 V/50 Hz).</w:t>
            </w:r>
          </w:p>
        </w:tc>
      </w:tr>
      <w:tr w:rsidR="008F188D" w:rsidRPr="008F188D" w14:paraId="397AFA12" w14:textId="77777777" w:rsidTr="008F188D">
        <w:trPr>
          <w:trHeight w:val="128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45B64F9"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4</w:t>
            </w:r>
          </w:p>
        </w:tc>
        <w:tc>
          <w:tcPr>
            <w:tcW w:w="850" w:type="dxa"/>
            <w:tcBorders>
              <w:top w:val="nil"/>
              <w:left w:val="nil"/>
              <w:bottom w:val="single" w:sz="4" w:space="0" w:color="auto"/>
              <w:right w:val="single" w:sz="4" w:space="0" w:color="auto"/>
            </w:tcBorders>
            <w:shd w:val="clear" w:color="auto" w:fill="auto"/>
            <w:vAlign w:val="center"/>
            <w:hideMark/>
          </w:tcPr>
          <w:p w14:paraId="013D6AE5"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851" w:type="dxa"/>
            <w:tcBorders>
              <w:top w:val="nil"/>
              <w:left w:val="nil"/>
              <w:bottom w:val="single" w:sz="4" w:space="0" w:color="auto"/>
              <w:right w:val="single" w:sz="4" w:space="0" w:color="auto"/>
            </w:tcBorders>
            <w:shd w:val="clear" w:color="auto" w:fill="auto"/>
            <w:noWrap/>
            <w:vAlign w:val="center"/>
            <w:hideMark/>
          </w:tcPr>
          <w:p w14:paraId="2C3A7CC7"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AD1B0DD"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PAR de </w:t>
            </w:r>
            <w:proofErr w:type="spellStart"/>
            <w:r w:rsidRPr="008F188D">
              <w:rPr>
                <w:rFonts w:ascii="Arial" w:eastAsia="Times New Roman" w:hAnsi="Arial" w:cs="Arial"/>
              </w:rPr>
              <w:t>Gbic</w:t>
            </w:r>
            <w:proofErr w:type="spellEnd"/>
            <w:r w:rsidRPr="008F188D">
              <w:rPr>
                <w:rFonts w:ascii="Arial" w:eastAsia="Times New Roman" w:hAnsi="Arial" w:cs="Arial"/>
              </w:rPr>
              <w:t xml:space="preserve"> 3km </w:t>
            </w:r>
            <w:proofErr w:type="spellStart"/>
            <w:r w:rsidRPr="008F188D">
              <w:rPr>
                <w:rFonts w:ascii="Arial" w:eastAsia="Times New Roman" w:hAnsi="Arial" w:cs="Arial"/>
              </w:rPr>
              <w:t>Lc</w:t>
            </w:r>
            <w:proofErr w:type="spellEnd"/>
            <w:r w:rsidRPr="008F188D">
              <w:rPr>
                <w:rFonts w:ascii="Arial" w:eastAsia="Times New Roman" w:hAnsi="Arial" w:cs="Arial"/>
              </w:rPr>
              <w:t xml:space="preserve"> </w:t>
            </w:r>
            <w:proofErr w:type="spellStart"/>
            <w:r w:rsidRPr="008F188D">
              <w:rPr>
                <w:rFonts w:ascii="Arial" w:eastAsia="Times New Roman" w:hAnsi="Arial" w:cs="Arial"/>
              </w:rPr>
              <w:t>Bidi</w:t>
            </w:r>
            <w:proofErr w:type="spellEnd"/>
            <w:r w:rsidRPr="008F188D">
              <w:rPr>
                <w:rFonts w:ascii="Arial" w:eastAsia="Times New Roman" w:hAnsi="Arial" w:cs="Arial"/>
              </w:rPr>
              <w:t xml:space="preserve"> 1 Fo 1310/1550nm Kit Modulo </w:t>
            </w:r>
            <w:proofErr w:type="spellStart"/>
            <w:r w:rsidRPr="008F188D">
              <w:rPr>
                <w:rFonts w:ascii="Arial" w:eastAsia="Times New Roman" w:hAnsi="Arial" w:cs="Arial"/>
              </w:rPr>
              <w:t>Lc</w:t>
            </w:r>
            <w:proofErr w:type="spellEnd"/>
            <w:r w:rsidRPr="008F188D">
              <w:rPr>
                <w:rFonts w:ascii="Arial" w:eastAsia="Times New Roman" w:hAnsi="Arial" w:cs="Arial"/>
              </w:rPr>
              <w:t xml:space="preserve"> </w:t>
            </w:r>
            <w:proofErr w:type="spellStart"/>
            <w:r w:rsidRPr="008F188D">
              <w:rPr>
                <w:rFonts w:ascii="Arial" w:eastAsia="Times New Roman" w:hAnsi="Arial" w:cs="Arial"/>
              </w:rPr>
              <w:t>Sfp</w:t>
            </w:r>
            <w:proofErr w:type="spellEnd"/>
            <w:r w:rsidRPr="008F188D">
              <w:rPr>
                <w:rFonts w:ascii="Arial" w:eastAsia="Times New Roman" w:hAnsi="Arial" w:cs="Arial"/>
              </w:rPr>
              <w:t xml:space="preserve"> 3km: Compatível com </w:t>
            </w:r>
            <w:proofErr w:type="spellStart"/>
            <w:r w:rsidRPr="008F188D">
              <w:rPr>
                <w:rFonts w:ascii="Arial" w:eastAsia="Times New Roman" w:hAnsi="Arial" w:cs="Arial"/>
              </w:rPr>
              <w:t>Ubiquiti</w:t>
            </w:r>
            <w:proofErr w:type="spellEnd"/>
            <w:r w:rsidRPr="008F188D">
              <w:rPr>
                <w:rFonts w:ascii="Arial" w:eastAsia="Times New Roman" w:hAnsi="Arial" w:cs="Arial"/>
              </w:rPr>
              <w:t xml:space="preserve">, </w:t>
            </w:r>
            <w:proofErr w:type="spellStart"/>
            <w:r w:rsidRPr="008F188D">
              <w:rPr>
                <w:rFonts w:ascii="Arial" w:eastAsia="Times New Roman" w:hAnsi="Arial" w:cs="Arial"/>
              </w:rPr>
              <w:t>Mikrotik</w:t>
            </w:r>
            <w:proofErr w:type="spellEnd"/>
            <w:r w:rsidRPr="008F188D">
              <w:rPr>
                <w:rFonts w:ascii="Arial" w:eastAsia="Times New Roman" w:hAnsi="Arial" w:cs="Arial"/>
              </w:rPr>
              <w:t xml:space="preserve">, Cisco, Huawei, </w:t>
            </w:r>
            <w:proofErr w:type="spellStart"/>
            <w:r w:rsidRPr="008F188D">
              <w:rPr>
                <w:rFonts w:ascii="Arial" w:eastAsia="Times New Roman" w:hAnsi="Arial" w:cs="Arial"/>
              </w:rPr>
              <w:t>Tp</w:t>
            </w:r>
            <w:proofErr w:type="spellEnd"/>
            <w:r w:rsidRPr="008F188D">
              <w:rPr>
                <w:rFonts w:ascii="Arial" w:eastAsia="Times New Roman" w:hAnsi="Arial" w:cs="Arial"/>
              </w:rPr>
              <w:t xml:space="preserve">-link, HP, </w:t>
            </w:r>
            <w:proofErr w:type="spellStart"/>
            <w:proofErr w:type="gramStart"/>
            <w:r w:rsidRPr="008F188D">
              <w:rPr>
                <w:rFonts w:ascii="Arial" w:eastAsia="Times New Roman" w:hAnsi="Arial" w:cs="Arial"/>
              </w:rPr>
              <w:t>Linksys,Dell</w:t>
            </w:r>
            <w:proofErr w:type="spellEnd"/>
            <w:proofErr w:type="gramEnd"/>
            <w:r w:rsidRPr="008F188D">
              <w:rPr>
                <w:rFonts w:ascii="Arial" w:eastAsia="Times New Roman" w:hAnsi="Arial" w:cs="Arial"/>
              </w:rPr>
              <w:t xml:space="preserve">, Intel, ZTE, Arista, </w:t>
            </w:r>
            <w:proofErr w:type="spellStart"/>
            <w:r w:rsidRPr="008F188D">
              <w:rPr>
                <w:rFonts w:ascii="Arial" w:eastAsia="Times New Roman" w:hAnsi="Arial" w:cs="Arial"/>
              </w:rPr>
              <w:t>Fiberhome</w:t>
            </w:r>
            <w:proofErr w:type="spellEnd"/>
            <w:r w:rsidRPr="008F188D">
              <w:rPr>
                <w:rFonts w:ascii="Arial" w:eastAsia="Times New Roman" w:hAnsi="Arial" w:cs="Arial"/>
              </w:rPr>
              <w:t xml:space="preserve">, </w:t>
            </w:r>
            <w:proofErr w:type="spellStart"/>
            <w:r w:rsidRPr="008F188D">
              <w:rPr>
                <w:rFonts w:ascii="Arial" w:eastAsia="Times New Roman" w:hAnsi="Arial" w:cs="Arial"/>
              </w:rPr>
              <w:t>Palo</w:t>
            </w:r>
            <w:proofErr w:type="spellEnd"/>
            <w:r w:rsidRPr="008F188D">
              <w:rPr>
                <w:rFonts w:ascii="Arial" w:eastAsia="Times New Roman" w:hAnsi="Arial" w:cs="Arial"/>
              </w:rPr>
              <w:t xml:space="preserve"> Alto, Juniper, Aruba, Intelbras, </w:t>
            </w:r>
            <w:proofErr w:type="spellStart"/>
            <w:r w:rsidRPr="008F188D">
              <w:rPr>
                <w:rFonts w:ascii="Arial" w:eastAsia="Times New Roman" w:hAnsi="Arial" w:cs="Arial"/>
              </w:rPr>
              <w:t>D-link</w:t>
            </w:r>
            <w:proofErr w:type="spellEnd"/>
            <w:r w:rsidRPr="008F188D">
              <w:rPr>
                <w:rFonts w:ascii="Arial" w:eastAsia="Times New Roman" w:hAnsi="Arial" w:cs="Arial"/>
              </w:rPr>
              <w:t xml:space="preserve"> e outras marcas. Módulo SFP </w:t>
            </w:r>
            <w:proofErr w:type="spellStart"/>
            <w:r w:rsidRPr="008F188D">
              <w:rPr>
                <w:rFonts w:ascii="Arial" w:eastAsia="Times New Roman" w:hAnsi="Arial" w:cs="Arial"/>
              </w:rPr>
              <w:t>Bi-Direcional</w:t>
            </w:r>
            <w:proofErr w:type="spellEnd"/>
            <w:r w:rsidRPr="008F188D">
              <w:rPr>
                <w:rFonts w:ascii="Arial" w:eastAsia="Times New Roman" w:hAnsi="Arial" w:cs="Arial"/>
              </w:rPr>
              <w:t xml:space="preserve"> WDM; suporta tecnologia WDM </w:t>
            </w:r>
            <w:proofErr w:type="spellStart"/>
            <w:r w:rsidRPr="008F188D">
              <w:rPr>
                <w:rFonts w:ascii="Arial" w:eastAsia="Times New Roman" w:hAnsi="Arial" w:cs="Arial"/>
              </w:rPr>
              <w:t>Bi-Direcional</w:t>
            </w:r>
            <w:proofErr w:type="spellEnd"/>
            <w:r w:rsidRPr="008F188D">
              <w:rPr>
                <w:rFonts w:ascii="Arial" w:eastAsia="Times New Roman" w:hAnsi="Arial" w:cs="Arial"/>
              </w:rPr>
              <w:t>, utilizando um único fio de fibra, CONVERSOR DE MÍDIA &amp; MÓDULO; Padrões e Protocolos IEEE 802.3z, CSMA/CD, TCP/IP</w:t>
            </w:r>
            <w:r w:rsidRPr="008F188D">
              <w:rPr>
                <w:rFonts w:ascii="Arial" w:eastAsia="Times New Roman" w:hAnsi="Arial" w:cs="Arial"/>
              </w:rPr>
              <w:br/>
            </w:r>
            <w:r w:rsidRPr="008F188D">
              <w:rPr>
                <w:rFonts w:ascii="Arial" w:eastAsia="Times New Roman" w:hAnsi="Arial" w:cs="Arial"/>
              </w:rPr>
              <w:lastRenderedPageBreak/>
              <w:t>Comprimento de Onda TX: 1550nm / RX: 1310nm / TX:1310nm/RX:1550nm; Cabo Fibra de modo único; Fonte de Alimentação 3.3V; Tipo de Fibra Modo único 9/125 um; Segurança e Emissão FCC, CE.</w:t>
            </w:r>
          </w:p>
        </w:tc>
      </w:tr>
      <w:tr w:rsidR="008F188D" w:rsidRPr="008F188D" w14:paraId="7B585E67"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DD8565C"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lastRenderedPageBreak/>
              <w:t>5</w:t>
            </w:r>
          </w:p>
        </w:tc>
        <w:tc>
          <w:tcPr>
            <w:tcW w:w="850" w:type="dxa"/>
            <w:tcBorders>
              <w:top w:val="nil"/>
              <w:left w:val="nil"/>
              <w:bottom w:val="single" w:sz="4" w:space="0" w:color="auto"/>
              <w:right w:val="single" w:sz="4" w:space="0" w:color="auto"/>
            </w:tcBorders>
            <w:shd w:val="clear" w:color="auto" w:fill="auto"/>
            <w:vAlign w:val="center"/>
            <w:hideMark/>
          </w:tcPr>
          <w:p w14:paraId="2F75EEC0"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851" w:type="dxa"/>
            <w:tcBorders>
              <w:top w:val="nil"/>
              <w:left w:val="nil"/>
              <w:bottom w:val="single" w:sz="4" w:space="0" w:color="auto"/>
              <w:right w:val="single" w:sz="4" w:space="0" w:color="auto"/>
            </w:tcBorders>
            <w:shd w:val="clear" w:color="auto" w:fill="auto"/>
            <w:noWrap/>
            <w:vAlign w:val="center"/>
            <w:hideMark/>
          </w:tcPr>
          <w:p w14:paraId="5A5501BB"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0A3055CD"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Cordão Óptico Mono Simplex </w:t>
            </w:r>
            <w:proofErr w:type="spellStart"/>
            <w:r w:rsidRPr="008F188D">
              <w:rPr>
                <w:rFonts w:ascii="Arial" w:eastAsia="Times New Roman" w:hAnsi="Arial" w:cs="Arial"/>
              </w:rPr>
              <w:t>Sc-apc</w:t>
            </w:r>
            <w:proofErr w:type="spellEnd"/>
            <w:r w:rsidRPr="008F188D">
              <w:rPr>
                <w:rFonts w:ascii="Arial" w:eastAsia="Times New Roman" w:hAnsi="Arial" w:cs="Arial"/>
              </w:rPr>
              <w:t xml:space="preserve"> / </w:t>
            </w:r>
            <w:proofErr w:type="spellStart"/>
            <w:r w:rsidRPr="008F188D">
              <w:rPr>
                <w:rFonts w:ascii="Arial" w:eastAsia="Times New Roman" w:hAnsi="Arial" w:cs="Arial"/>
              </w:rPr>
              <w:t>Sc-apc</w:t>
            </w:r>
            <w:proofErr w:type="spellEnd"/>
            <w:r w:rsidRPr="008F188D">
              <w:rPr>
                <w:rFonts w:ascii="Arial" w:eastAsia="Times New Roman" w:hAnsi="Arial" w:cs="Arial"/>
              </w:rPr>
              <w:t xml:space="preserve"> 3 </w:t>
            </w:r>
            <w:proofErr w:type="spellStart"/>
            <w:r w:rsidRPr="008F188D">
              <w:rPr>
                <w:rFonts w:ascii="Arial" w:eastAsia="Times New Roman" w:hAnsi="Arial" w:cs="Arial"/>
              </w:rPr>
              <w:t>Mts</w:t>
            </w:r>
            <w:proofErr w:type="spellEnd"/>
            <w:r w:rsidRPr="008F188D">
              <w:rPr>
                <w:rFonts w:ascii="Arial" w:eastAsia="Times New Roman" w:hAnsi="Arial" w:cs="Arial"/>
              </w:rPr>
              <w:t>.</w:t>
            </w:r>
          </w:p>
        </w:tc>
      </w:tr>
      <w:tr w:rsidR="008F188D" w:rsidRPr="008F188D" w14:paraId="4F26DB5F" w14:textId="77777777" w:rsidTr="008F188D">
        <w:trPr>
          <w:trHeight w:val="127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82A99D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6</w:t>
            </w:r>
          </w:p>
        </w:tc>
        <w:tc>
          <w:tcPr>
            <w:tcW w:w="850" w:type="dxa"/>
            <w:tcBorders>
              <w:top w:val="nil"/>
              <w:left w:val="nil"/>
              <w:bottom w:val="single" w:sz="4" w:space="0" w:color="auto"/>
              <w:right w:val="single" w:sz="4" w:space="0" w:color="auto"/>
            </w:tcBorders>
            <w:shd w:val="clear" w:color="auto" w:fill="auto"/>
            <w:vAlign w:val="center"/>
            <w:hideMark/>
          </w:tcPr>
          <w:p w14:paraId="655BBF44"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w:t>
            </w:r>
          </w:p>
        </w:tc>
        <w:tc>
          <w:tcPr>
            <w:tcW w:w="851" w:type="dxa"/>
            <w:tcBorders>
              <w:top w:val="nil"/>
              <w:left w:val="nil"/>
              <w:bottom w:val="single" w:sz="4" w:space="0" w:color="auto"/>
              <w:right w:val="single" w:sz="4" w:space="0" w:color="auto"/>
            </w:tcBorders>
            <w:shd w:val="clear" w:color="auto" w:fill="auto"/>
            <w:noWrap/>
            <w:vAlign w:val="center"/>
            <w:hideMark/>
          </w:tcPr>
          <w:p w14:paraId="0BC57377"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30EB54F4"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Distribuidor Interno Fibra Óptica Dio </w:t>
            </w:r>
            <w:proofErr w:type="spellStart"/>
            <w:r w:rsidRPr="008F188D">
              <w:rPr>
                <w:rFonts w:ascii="Arial" w:eastAsia="Times New Roman" w:hAnsi="Arial" w:cs="Arial"/>
              </w:rPr>
              <w:t>Sc</w:t>
            </w:r>
            <w:proofErr w:type="spellEnd"/>
            <w:r w:rsidRPr="008F188D">
              <w:rPr>
                <w:rFonts w:ascii="Arial" w:eastAsia="Times New Roman" w:hAnsi="Arial" w:cs="Arial"/>
              </w:rPr>
              <w:t xml:space="preserve"> </w:t>
            </w:r>
            <w:proofErr w:type="spellStart"/>
            <w:r w:rsidRPr="008F188D">
              <w:rPr>
                <w:rFonts w:ascii="Arial" w:eastAsia="Times New Roman" w:hAnsi="Arial" w:cs="Arial"/>
              </w:rPr>
              <w:t>Apc</w:t>
            </w:r>
            <w:proofErr w:type="spellEnd"/>
            <w:r w:rsidRPr="008F188D">
              <w:rPr>
                <w:rFonts w:ascii="Arial" w:eastAsia="Times New Roman" w:hAnsi="Arial" w:cs="Arial"/>
              </w:rPr>
              <w:t xml:space="preserve"> 24 Fo</w:t>
            </w:r>
            <w:r w:rsidRPr="008F188D">
              <w:rPr>
                <w:rFonts w:ascii="Arial" w:eastAsia="Times New Roman" w:hAnsi="Arial" w:cs="Arial"/>
              </w:rPr>
              <w:br/>
              <w:t>Características: Capacidade máxima: 24 fibras; Dimensões: 435 x 320x 43mm /1U; Peso: 3,7 kg; Tipo de conector: SC; Tipo de polimento: APC</w:t>
            </w:r>
            <w:r w:rsidRPr="008F188D">
              <w:rPr>
                <w:rFonts w:ascii="Arial" w:eastAsia="Times New Roman" w:hAnsi="Arial" w:cs="Arial"/>
              </w:rPr>
              <w:br/>
              <w:t xml:space="preserve">Acabamento: Pintura eletroestática preta; Conteúdo do Kit: 1 Distribuidor Interno Óptico; 1 Bandeja para emendas ópticas; 24 Protetor de emenda óptica; 24 Adaptadores ópticos SC/APC; 24 </w:t>
            </w:r>
            <w:proofErr w:type="spellStart"/>
            <w:r w:rsidRPr="008F188D">
              <w:rPr>
                <w:rFonts w:ascii="Arial" w:eastAsia="Times New Roman" w:hAnsi="Arial" w:cs="Arial"/>
              </w:rPr>
              <w:t>Pigtails</w:t>
            </w:r>
            <w:proofErr w:type="spellEnd"/>
            <w:r w:rsidRPr="008F188D">
              <w:rPr>
                <w:rFonts w:ascii="Arial" w:eastAsia="Times New Roman" w:hAnsi="Arial" w:cs="Arial"/>
              </w:rPr>
              <w:t xml:space="preserve"> coloridos; Suporte para rack.</w:t>
            </w:r>
          </w:p>
        </w:tc>
      </w:tr>
      <w:tr w:rsidR="008F188D" w:rsidRPr="008F188D" w14:paraId="70466BBB" w14:textId="77777777" w:rsidTr="008F188D">
        <w:trPr>
          <w:trHeight w:val="192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0BAB756"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7</w:t>
            </w:r>
          </w:p>
        </w:tc>
        <w:tc>
          <w:tcPr>
            <w:tcW w:w="850" w:type="dxa"/>
            <w:tcBorders>
              <w:top w:val="nil"/>
              <w:left w:val="nil"/>
              <w:bottom w:val="single" w:sz="4" w:space="0" w:color="auto"/>
              <w:right w:val="single" w:sz="4" w:space="0" w:color="auto"/>
            </w:tcBorders>
            <w:shd w:val="clear" w:color="auto" w:fill="auto"/>
            <w:vAlign w:val="center"/>
            <w:hideMark/>
          </w:tcPr>
          <w:p w14:paraId="36182054"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40</w:t>
            </w:r>
          </w:p>
        </w:tc>
        <w:tc>
          <w:tcPr>
            <w:tcW w:w="851" w:type="dxa"/>
            <w:tcBorders>
              <w:top w:val="nil"/>
              <w:left w:val="nil"/>
              <w:bottom w:val="single" w:sz="4" w:space="0" w:color="auto"/>
              <w:right w:val="single" w:sz="4" w:space="0" w:color="auto"/>
            </w:tcBorders>
            <w:shd w:val="clear" w:color="auto" w:fill="auto"/>
            <w:noWrap/>
            <w:vAlign w:val="center"/>
            <w:hideMark/>
          </w:tcPr>
          <w:p w14:paraId="569D184C"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63B9F705"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Roteador</w:t>
            </w:r>
            <w:r w:rsidRPr="008F188D">
              <w:rPr>
                <w:rFonts w:ascii="Arial" w:eastAsia="Times New Roman" w:hAnsi="Arial" w:cs="Arial"/>
              </w:rPr>
              <w:br/>
              <w:t>Arquitetura: MMIPS; CPU: MT7621A, Núcleos da CPU: 2, Frequência nominal da CPU: 880MHz, Contagem de threads de CPU: 4</w:t>
            </w:r>
            <w:r w:rsidRPr="008F188D">
              <w:rPr>
                <w:rFonts w:ascii="Arial" w:eastAsia="Times New Roman" w:hAnsi="Arial" w:cs="Arial"/>
              </w:rPr>
              <w:br/>
              <w:t xml:space="preserve">Modelo de chip de comutação: MT7621A; Licença: </w:t>
            </w:r>
            <w:proofErr w:type="spellStart"/>
            <w:r w:rsidRPr="008F188D">
              <w:rPr>
                <w:rFonts w:ascii="Arial" w:eastAsia="Times New Roman" w:hAnsi="Arial" w:cs="Arial"/>
              </w:rPr>
              <w:t>RouterOS</w:t>
            </w:r>
            <w:proofErr w:type="spellEnd"/>
            <w:r w:rsidRPr="008F188D">
              <w:rPr>
                <w:rFonts w:ascii="Arial" w:eastAsia="Times New Roman" w:hAnsi="Arial" w:cs="Arial"/>
              </w:rPr>
              <w:t xml:space="preserve"> 4; Sistema operacional: </w:t>
            </w:r>
            <w:proofErr w:type="spellStart"/>
            <w:r w:rsidRPr="008F188D">
              <w:rPr>
                <w:rFonts w:ascii="Arial" w:eastAsia="Times New Roman" w:hAnsi="Arial" w:cs="Arial"/>
              </w:rPr>
              <w:t>RouterOS</w:t>
            </w:r>
            <w:proofErr w:type="spellEnd"/>
            <w:r w:rsidRPr="008F188D">
              <w:rPr>
                <w:rFonts w:ascii="Arial" w:eastAsia="Times New Roman" w:hAnsi="Arial" w:cs="Arial"/>
              </w:rPr>
              <w:t xml:space="preserve">; Tamanho da RAM: 256MB; Tamanho de armazenamento: 16MB; Número de entradas CC: 2 (conector DC, </w:t>
            </w:r>
            <w:proofErr w:type="spellStart"/>
            <w:r w:rsidRPr="008F188D">
              <w:rPr>
                <w:rFonts w:ascii="Arial" w:eastAsia="Times New Roman" w:hAnsi="Arial" w:cs="Arial"/>
              </w:rPr>
              <w:t>PoE</w:t>
            </w:r>
            <w:proofErr w:type="spellEnd"/>
            <w:r w:rsidRPr="008F188D">
              <w:rPr>
                <w:rFonts w:ascii="Arial" w:eastAsia="Times New Roman" w:hAnsi="Arial" w:cs="Arial"/>
              </w:rPr>
              <w:t xml:space="preserve">-IN); Tensão de entrada do conector DC: 12-57V;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na tensão de entrada: 12-57V; Saída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Portas Ethernet 10/100/1000: 5; Fibra Portas SFP: 1; Tipo de cartão de memória: </w:t>
            </w:r>
            <w:proofErr w:type="spellStart"/>
            <w:r w:rsidRPr="008F188D">
              <w:rPr>
                <w:rFonts w:ascii="Arial" w:eastAsia="Times New Roman" w:hAnsi="Arial" w:cs="Arial"/>
              </w:rPr>
              <w:t>microSD</w:t>
            </w:r>
            <w:proofErr w:type="spellEnd"/>
            <w:r w:rsidRPr="008F188D">
              <w:rPr>
                <w:rFonts w:ascii="Arial" w:eastAsia="Times New Roman" w:hAnsi="Arial" w:cs="Arial"/>
              </w:rPr>
              <w:t>; Número de portas USB: 1 USB tipo A; Botão de Reset: Sim; Bip: Sim; Certificação: Marcação, EAC, ROHS; PI: IP20.</w:t>
            </w:r>
          </w:p>
        </w:tc>
      </w:tr>
      <w:tr w:rsidR="008F188D" w:rsidRPr="008F188D" w14:paraId="4874D420" w14:textId="77777777" w:rsidTr="008F188D">
        <w:trPr>
          <w:trHeight w:val="99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89FDADF"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8</w:t>
            </w:r>
          </w:p>
        </w:tc>
        <w:tc>
          <w:tcPr>
            <w:tcW w:w="850" w:type="dxa"/>
            <w:tcBorders>
              <w:top w:val="nil"/>
              <w:left w:val="nil"/>
              <w:bottom w:val="single" w:sz="4" w:space="0" w:color="auto"/>
              <w:right w:val="single" w:sz="4" w:space="0" w:color="auto"/>
            </w:tcBorders>
            <w:shd w:val="clear" w:color="auto" w:fill="auto"/>
            <w:vAlign w:val="center"/>
            <w:hideMark/>
          </w:tcPr>
          <w:p w14:paraId="079C7342"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10</w:t>
            </w:r>
          </w:p>
        </w:tc>
        <w:tc>
          <w:tcPr>
            <w:tcW w:w="851" w:type="dxa"/>
            <w:tcBorders>
              <w:top w:val="nil"/>
              <w:left w:val="nil"/>
              <w:bottom w:val="single" w:sz="4" w:space="0" w:color="auto"/>
              <w:right w:val="single" w:sz="4" w:space="0" w:color="auto"/>
            </w:tcBorders>
            <w:shd w:val="clear" w:color="auto" w:fill="auto"/>
            <w:noWrap/>
            <w:vAlign w:val="center"/>
            <w:hideMark/>
          </w:tcPr>
          <w:p w14:paraId="17FE611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14DEF54A"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Roteador; Arquitetura: ARM 32 bits; CPU: IPQ-8064, Contagem de núcleos da CPU: 2, Frequência nominal da CPU: 1,4GHz; Modelo de chip de comutação: QCA8337; Dimensões: 443x92x44mm; Licença </w:t>
            </w:r>
            <w:proofErr w:type="spellStart"/>
            <w:r w:rsidRPr="008F188D">
              <w:rPr>
                <w:rFonts w:ascii="Arial" w:eastAsia="Times New Roman" w:hAnsi="Arial" w:cs="Arial"/>
              </w:rPr>
              <w:t>RouterOS</w:t>
            </w:r>
            <w:proofErr w:type="spellEnd"/>
            <w:r w:rsidRPr="008F188D">
              <w:rPr>
                <w:rFonts w:ascii="Arial" w:eastAsia="Times New Roman" w:hAnsi="Arial" w:cs="Arial"/>
              </w:rPr>
              <w:t xml:space="preserve">: 5; Sistema operacional: </w:t>
            </w:r>
            <w:proofErr w:type="spellStart"/>
            <w:r w:rsidRPr="008F188D">
              <w:rPr>
                <w:rFonts w:ascii="Arial" w:eastAsia="Times New Roman" w:hAnsi="Arial" w:cs="Arial"/>
              </w:rPr>
              <w:t>RouterOS</w:t>
            </w:r>
            <w:proofErr w:type="spellEnd"/>
            <w:r w:rsidRPr="008F188D">
              <w:rPr>
                <w:rFonts w:ascii="Arial" w:eastAsia="Times New Roman" w:hAnsi="Arial" w:cs="Arial"/>
              </w:rPr>
              <w:t xml:space="preserve">; Tamanho da RAM: 1 GB; Tamanho de armazenamento: 128MB; Tipo de armazenamento: NAND; Número de entradas CC: 2 (conector DC, </w:t>
            </w:r>
            <w:proofErr w:type="spellStart"/>
            <w:r w:rsidRPr="008F188D">
              <w:rPr>
                <w:rFonts w:ascii="Arial" w:eastAsia="Times New Roman" w:hAnsi="Arial" w:cs="Arial"/>
              </w:rPr>
              <w:t>PoE</w:t>
            </w:r>
            <w:proofErr w:type="spellEnd"/>
            <w:r w:rsidRPr="008F188D">
              <w:rPr>
                <w:rFonts w:ascii="Arial" w:eastAsia="Times New Roman" w:hAnsi="Arial" w:cs="Arial"/>
              </w:rPr>
              <w:t xml:space="preserve">-IN); Tensão de entrada do conector DC: 10-30 V;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na tensão de entrada 10-30 V; Saída </w:t>
            </w:r>
            <w:proofErr w:type="spellStart"/>
            <w:r w:rsidRPr="008F188D">
              <w:rPr>
                <w:rFonts w:ascii="Arial" w:eastAsia="Times New Roman" w:hAnsi="Arial" w:cs="Arial"/>
              </w:rPr>
              <w:t>PoE</w:t>
            </w:r>
            <w:proofErr w:type="spellEnd"/>
            <w:r w:rsidRPr="008F188D">
              <w:rPr>
                <w:rFonts w:ascii="Arial" w:eastAsia="Times New Roman" w:hAnsi="Arial" w:cs="Arial"/>
              </w:rPr>
              <w:t>: Sim; Portas Ethernet 10/100/1000: 10; Fibra Portas SFP: 1; Tipo de entrada USB: USB 3.0 tipo A; Bip: Sim; Certificação: Marcação, EAC, ROHS; PI: IP20.</w:t>
            </w:r>
          </w:p>
        </w:tc>
      </w:tr>
      <w:tr w:rsidR="008F188D" w:rsidRPr="008F188D" w14:paraId="62185D3A" w14:textId="77777777" w:rsidTr="008F188D">
        <w:trPr>
          <w:trHeight w:val="129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4FAAAF6"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9</w:t>
            </w:r>
          </w:p>
        </w:tc>
        <w:tc>
          <w:tcPr>
            <w:tcW w:w="850" w:type="dxa"/>
            <w:tcBorders>
              <w:top w:val="nil"/>
              <w:left w:val="nil"/>
              <w:bottom w:val="single" w:sz="4" w:space="0" w:color="auto"/>
              <w:right w:val="single" w:sz="4" w:space="0" w:color="auto"/>
            </w:tcBorders>
            <w:shd w:val="clear" w:color="auto" w:fill="auto"/>
            <w:vAlign w:val="center"/>
            <w:hideMark/>
          </w:tcPr>
          <w:p w14:paraId="5F7D8950"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40</w:t>
            </w:r>
          </w:p>
        </w:tc>
        <w:tc>
          <w:tcPr>
            <w:tcW w:w="851" w:type="dxa"/>
            <w:tcBorders>
              <w:top w:val="nil"/>
              <w:left w:val="nil"/>
              <w:bottom w:val="single" w:sz="4" w:space="0" w:color="auto"/>
              <w:right w:val="single" w:sz="4" w:space="0" w:color="auto"/>
            </w:tcBorders>
            <w:shd w:val="clear" w:color="auto" w:fill="auto"/>
            <w:noWrap/>
            <w:vAlign w:val="center"/>
            <w:hideMark/>
          </w:tcPr>
          <w:p w14:paraId="6E09BC1E"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0682C6FC"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ROTEADOR WI-FI 6: Frequência Wi-Fi: Dual band 2,4/5 GHz; Portas Full Gigabit; Portas LAN 10/100/1000Mbps: 2 (no mínimo);  Portas WAN 10/100/1000Mbps: 1 (no mínimo); Protocolos: Compatível com IPv4 e IPv6;  Taxa de sinal: Ate867Mbps (5GHz) e Até 300Mbps(2.4GHz); </w:t>
            </w:r>
            <w:r w:rsidRPr="008F188D">
              <w:rPr>
                <w:rFonts w:ascii="Arial" w:eastAsia="Times New Roman" w:hAnsi="Arial" w:cs="Arial"/>
              </w:rPr>
              <w:br/>
              <w:t xml:space="preserve">Suporte a múltiplos </w:t>
            </w:r>
            <w:proofErr w:type="spellStart"/>
            <w:r w:rsidRPr="008F188D">
              <w:rPr>
                <w:rFonts w:ascii="Arial" w:eastAsia="Times New Roman" w:hAnsi="Arial" w:cs="Arial"/>
              </w:rPr>
              <w:t>SSID’s</w:t>
            </w:r>
            <w:proofErr w:type="spellEnd"/>
            <w:r w:rsidRPr="008F188D">
              <w:rPr>
                <w:rFonts w:ascii="Arial" w:eastAsia="Times New Roman" w:hAnsi="Arial" w:cs="Arial"/>
              </w:rPr>
              <w:t>: 10 (mínimo) a 16 (máximo); Características especiais: Conexão para mais de 100 dispositivos, Porta USB 3.0, MU-MIMO, OFDMA, HE160; Cobertura Até 270M²; Alimentação: até 240v Automático.</w:t>
            </w:r>
          </w:p>
        </w:tc>
      </w:tr>
      <w:tr w:rsidR="008F188D" w:rsidRPr="008F188D" w14:paraId="5EAAB54A"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BBD764D"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14:paraId="0E7047F6"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851" w:type="dxa"/>
            <w:tcBorders>
              <w:top w:val="nil"/>
              <w:left w:val="nil"/>
              <w:bottom w:val="single" w:sz="4" w:space="0" w:color="auto"/>
              <w:right w:val="single" w:sz="4" w:space="0" w:color="auto"/>
            </w:tcBorders>
            <w:shd w:val="clear" w:color="auto" w:fill="auto"/>
            <w:noWrap/>
            <w:vAlign w:val="center"/>
            <w:hideMark/>
          </w:tcPr>
          <w:p w14:paraId="04854FA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094CB439"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Caixa de cabo de rede par trançado 4 Pares, cat5e, Caixa com 300M.</w:t>
            </w:r>
          </w:p>
        </w:tc>
      </w:tr>
      <w:tr w:rsidR="008F188D" w:rsidRPr="008F188D" w14:paraId="193D43A9" w14:textId="77777777" w:rsidTr="008F188D">
        <w:trPr>
          <w:trHeight w:val="36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5F9B5C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11</w:t>
            </w:r>
          </w:p>
        </w:tc>
        <w:tc>
          <w:tcPr>
            <w:tcW w:w="850" w:type="dxa"/>
            <w:tcBorders>
              <w:top w:val="nil"/>
              <w:left w:val="nil"/>
              <w:bottom w:val="single" w:sz="4" w:space="0" w:color="auto"/>
              <w:right w:val="single" w:sz="4" w:space="0" w:color="auto"/>
            </w:tcBorders>
            <w:shd w:val="clear" w:color="auto" w:fill="auto"/>
            <w:vAlign w:val="center"/>
            <w:hideMark/>
          </w:tcPr>
          <w:p w14:paraId="67BF10E5"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851" w:type="dxa"/>
            <w:tcBorders>
              <w:top w:val="nil"/>
              <w:left w:val="nil"/>
              <w:bottom w:val="single" w:sz="4" w:space="0" w:color="auto"/>
              <w:right w:val="single" w:sz="4" w:space="0" w:color="auto"/>
            </w:tcBorders>
            <w:shd w:val="clear" w:color="auto" w:fill="auto"/>
            <w:noWrap/>
            <w:vAlign w:val="center"/>
            <w:hideMark/>
          </w:tcPr>
          <w:p w14:paraId="27F8023A"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707A2729"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Conector Rj45 CAT6 Vazado pacote com 100.</w:t>
            </w:r>
          </w:p>
        </w:tc>
      </w:tr>
      <w:tr w:rsidR="008F188D" w:rsidRPr="008F188D" w14:paraId="2040ED0D" w14:textId="77777777" w:rsidTr="008F188D">
        <w:trPr>
          <w:trHeight w:val="192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E59764C"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lastRenderedPageBreak/>
              <w:t>12</w:t>
            </w:r>
          </w:p>
        </w:tc>
        <w:tc>
          <w:tcPr>
            <w:tcW w:w="850" w:type="dxa"/>
            <w:tcBorders>
              <w:top w:val="nil"/>
              <w:left w:val="nil"/>
              <w:bottom w:val="single" w:sz="4" w:space="0" w:color="auto"/>
              <w:right w:val="single" w:sz="4" w:space="0" w:color="auto"/>
            </w:tcBorders>
            <w:shd w:val="clear" w:color="auto" w:fill="auto"/>
            <w:vAlign w:val="center"/>
            <w:hideMark/>
          </w:tcPr>
          <w:p w14:paraId="291C1B86"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10</w:t>
            </w:r>
          </w:p>
        </w:tc>
        <w:tc>
          <w:tcPr>
            <w:tcW w:w="851" w:type="dxa"/>
            <w:tcBorders>
              <w:top w:val="nil"/>
              <w:left w:val="nil"/>
              <w:bottom w:val="single" w:sz="4" w:space="0" w:color="auto"/>
              <w:right w:val="single" w:sz="4" w:space="0" w:color="auto"/>
            </w:tcBorders>
            <w:shd w:val="clear" w:color="auto" w:fill="auto"/>
            <w:noWrap/>
            <w:vAlign w:val="center"/>
            <w:hideMark/>
          </w:tcPr>
          <w:p w14:paraId="3658BC5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053D6B10"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Access Point Uni-</w:t>
            </w:r>
            <w:proofErr w:type="spellStart"/>
            <w:r w:rsidRPr="008F188D">
              <w:rPr>
                <w:rFonts w:ascii="Arial" w:eastAsia="Times New Roman" w:hAnsi="Arial" w:cs="Arial"/>
              </w:rPr>
              <w:t>Fi</w:t>
            </w:r>
            <w:proofErr w:type="spellEnd"/>
            <w:r w:rsidRPr="008F188D">
              <w:rPr>
                <w:rFonts w:ascii="Arial" w:eastAsia="Times New Roman" w:hAnsi="Arial" w:cs="Arial"/>
              </w:rPr>
              <w:t xml:space="preserve"> 6; Descrição: Access Point Uni-</w:t>
            </w:r>
            <w:proofErr w:type="spellStart"/>
            <w:r w:rsidRPr="008F188D">
              <w:rPr>
                <w:rFonts w:ascii="Arial" w:eastAsia="Times New Roman" w:hAnsi="Arial" w:cs="Arial"/>
              </w:rPr>
              <w:t>Fi</w:t>
            </w:r>
            <w:proofErr w:type="spellEnd"/>
            <w:r w:rsidRPr="008F188D">
              <w:rPr>
                <w:rFonts w:ascii="Arial" w:eastAsia="Times New Roman" w:hAnsi="Arial" w:cs="Arial"/>
              </w:rPr>
              <w:t xml:space="preserve"> 6 </w:t>
            </w:r>
            <w:proofErr w:type="spellStart"/>
            <w:r w:rsidRPr="008F188D">
              <w:rPr>
                <w:rFonts w:ascii="Arial" w:eastAsia="Times New Roman" w:hAnsi="Arial" w:cs="Arial"/>
              </w:rPr>
              <w:t>In-Wall</w:t>
            </w:r>
            <w:proofErr w:type="spellEnd"/>
            <w:r w:rsidRPr="008F188D">
              <w:rPr>
                <w:rFonts w:ascii="Arial" w:eastAsia="Times New Roman" w:hAnsi="Arial" w:cs="Arial"/>
              </w:rPr>
              <w:t>; Material do Gabinete: Plástico, Alumínio; Material da Montagem: Alumínio;</w:t>
            </w:r>
            <w:r w:rsidRPr="008F188D">
              <w:rPr>
                <w:rFonts w:ascii="Arial" w:eastAsia="Times New Roman" w:hAnsi="Arial" w:cs="Arial"/>
              </w:rPr>
              <w:br/>
              <w:t xml:space="preserve">Interfaces de Rede Entrada de Dados: 1 Porta RJ-45 </w:t>
            </w:r>
            <w:proofErr w:type="spellStart"/>
            <w:r w:rsidRPr="008F188D">
              <w:rPr>
                <w:rFonts w:ascii="Arial" w:eastAsia="Times New Roman" w:hAnsi="Arial" w:cs="Arial"/>
              </w:rPr>
              <w:t>GbE</w:t>
            </w:r>
            <w:proofErr w:type="spellEnd"/>
            <w:r w:rsidRPr="008F188D">
              <w:rPr>
                <w:rFonts w:ascii="Arial" w:eastAsia="Times New Roman" w:hAnsi="Arial" w:cs="Arial"/>
              </w:rPr>
              <w:t xml:space="preserve">; Saída de Dados: 4 Portas RJ-45 </w:t>
            </w:r>
            <w:proofErr w:type="spellStart"/>
            <w:r w:rsidRPr="008F188D">
              <w:rPr>
                <w:rFonts w:ascii="Arial" w:eastAsia="Times New Roman" w:hAnsi="Arial" w:cs="Arial"/>
              </w:rPr>
              <w:t>GbE</w:t>
            </w:r>
            <w:proofErr w:type="spellEnd"/>
            <w:r w:rsidRPr="008F188D">
              <w:rPr>
                <w:rFonts w:ascii="Arial" w:eastAsia="Times New Roman" w:hAnsi="Arial" w:cs="Arial"/>
              </w:rPr>
              <w:t>; Interfaces de Gerência: Ethernet Bluetooth</w:t>
            </w:r>
            <w:r w:rsidRPr="008F188D">
              <w:rPr>
                <w:rFonts w:ascii="Arial" w:eastAsia="Times New Roman" w:hAnsi="Arial" w:cs="Arial"/>
              </w:rPr>
              <w:br/>
              <w:t xml:space="preserve">Interfaces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1 Porta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de Entrada (sem uso da saída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1 Porta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de Saída (requer um switch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Método de Alimentação: </w:t>
            </w:r>
            <w:proofErr w:type="spellStart"/>
            <w:r w:rsidRPr="008F188D">
              <w:rPr>
                <w:rFonts w:ascii="Arial" w:eastAsia="Times New Roman" w:hAnsi="Arial" w:cs="Arial"/>
              </w:rPr>
              <w:t>PoE</w:t>
            </w:r>
            <w:proofErr w:type="spellEnd"/>
            <w:r w:rsidRPr="008F188D">
              <w:rPr>
                <w:rFonts w:ascii="Arial" w:eastAsia="Times New Roman" w:hAnsi="Arial" w:cs="Arial"/>
              </w:rPr>
              <w:br/>
              <w:t xml:space="preserve">Fonte de Alimentação: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w:t>
            </w:r>
            <w:proofErr w:type="spellStart"/>
            <w:r w:rsidRPr="008F188D">
              <w:rPr>
                <w:rFonts w:ascii="Arial" w:eastAsia="Times New Roman" w:hAnsi="Arial" w:cs="Arial"/>
              </w:rPr>
              <w:t>UniFi</w:t>
            </w:r>
            <w:proofErr w:type="spellEnd"/>
            <w:r w:rsidRPr="008F188D">
              <w:rPr>
                <w:rFonts w:ascii="Arial" w:eastAsia="Times New Roman" w:hAnsi="Arial" w:cs="Arial"/>
              </w:rPr>
              <w:t xml:space="preserve">  (Injetor </w:t>
            </w:r>
            <w:proofErr w:type="spellStart"/>
            <w:r w:rsidRPr="008F188D">
              <w:rPr>
                <w:rFonts w:ascii="Arial" w:eastAsia="Times New Roman" w:hAnsi="Arial" w:cs="Arial"/>
              </w:rPr>
              <w:t>PoE</w:t>
            </w:r>
            <w:proofErr w:type="spellEnd"/>
            <w:r w:rsidRPr="008F188D">
              <w:rPr>
                <w:rFonts w:ascii="Arial" w:eastAsia="Times New Roman" w:hAnsi="Arial" w:cs="Arial"/>
              </w:rPr>
              <w:t xml:space="preserve"> 48V, 0.5ª); Botão: Reset de Fábrica; Padrões WiFi: 802.11a/b/g; WiFi 4/WiFi 5/WiFi 6</w:t>
            </w:r>
            <w:r w:rsidRPr="008F188D">
              <w:rPr>
                <w:rFonts w:ascii="Arial" w:eastAsia="Times New Roman" w:hAnsi="Arial" w:cs="Arial"/>
              </w:rPr>
              <w:br/>
              <w:t xml:space="preserve">Segurança: WPA-PSK, WPA-Enterprise (WPA/WPA2/WPA3); VLAN: 802.1Q; </w:t>
            </w:r>
            <w:proofErr w:type="spellStart"/>
            <w:r w:rsidRPr="008F188D">
              <w:rPr>
                <w:rFonts w:ascii="Arial" w:eastAsia="Times New Roman" w:hAnsi="Arial" w:cs="Arial"/>
              </w:rPr>
              <w:t>QoS</w:t>
            </w:r>
            <w:proofErr w:type="spellEnd"/>
            <w:r w:rsidRPr="008F188D">
              <w:rPr>
                <w:rFonts w:ascii="Arial" w:eastAsia="Times New Roman" w:hAnsi="Arial" w:cs="Arial"/>
              </w:rPr>
              <w:t xml:space="preserve"> Avançado: Restrição de Banda por Usuário; Isolamento do Tráfego de Visitantes: Suportado; Clientes Simultâneos: 300+ DFS Sem Espera: Sim</w:t>
            </w:r>
          </w:p>
        </w:tc>
      </w:tr>
      <w:tr w:rsidR="008F188D" w:rsidRPr="008F188D" w14:paraId="7E7F5F6F" w14:textId="77777777" w:rsidTr="008F188D">
        <w:trPr>
          <w:trHeight w:val="33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5D2D3F3"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13</w:t>
            </w:r>
          </w:p>
        </w:tc>
        <w:tc>
          <w:tcPr>
            <w:tcW w:w="850" w:type="dxa"/>
            <w:tcBorders>
              <w:top w:val="nil"/>
              <w:left w:val="nil"/>
              <w:bottom w:val="single" w:sz="4" w:space="0" w:color="auto"/>
              <w:right w:val="single" w:sz="4" w:space="0" w:color="auto"/>
            </w:tcBorders>
            <w:shd w:val="clear" w:color="auto" w:fill="auto"/>
            <w:vAlign w:val="center"/>
            <w:hideMark/>
          </w:tcPr>
          <w:p w14:paraId="341A1561"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851" w:type="dxa"/>
            <w:tcBorders>
              <w:top w:val="nil"/>
              <w:left w:val="nil"/>
              <w:bottom w:val="single" w:sz="4" w:space="0" w:color="auto"/>
              <w:right w:val="single" w:sz="4" w:space="0" w:color="auto"/>
            </w:tcBorders>
            <w:shd w:val="clear" w:color="auto" w:fill="auto"/>
            <w:noWrap/>
            <w:vAlign w:val="center"/>
            <w:hideMark/>
          </w:tcPr>
          <w:p w14:paraId="67B2E6B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54977A2"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Roteador Ac1200 Roteador Wireless Ac1200 Dual Band Br.</w:t>
            </w:r>
          </w:p>
        </w:tc>
      </w:tr>
      <w:tr w:rsidR="008F188D" w:rsidRPr="008F188D" w14:paraId="56274F14"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77D2081"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14</w:t>
            </w:r>
          </w:p>
        </w:tc>
        <w:tc>
          <w:tcPr>
            <w:tcW w:w="850" w:type="dxa"/>
            <w:tcBorders>
              <w:top w:val="nil"/>
              <w:left w:val="nil"/>
              <w:bottom w:val="single" w:sz="4" w:space="0" w:color="auto"/>
              <w:right w:val="single" w:sz="4" w:space="0" w:color="auto"/>
            </w:tcBorders>
            <w:shd w:val="clear" w:color="auto" w:fill="auto"/>
            <w:vAlign w:val="center"/>
            <w:hideMark/>
          </w:tcPr>
          <w:p w14:paraId="1654E662"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851" w:type="dxa"/>
            <w:tcBorders>
              <w:top w:val="nil"/>
              <w:left w:val="nil"/>
              <w:bottom w:val="single" w:sz="4" w:space="0" w:color="auto"/>
              <w:right w:val="single" w:sz="4" w:space="0" w:color="auto"/>
            </w:tcBorders>
            <w:shd w:val="clear" w:color="auto" w:fill="auto"/>
            <w:noWrap/>
            <w:vAlign w:val="center"/>
            <w:hideMark/>
          </w:tcPr>
          <w:p w14:paraId="5216F845"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63F5185"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Kit Sistema </w:t>
            </w:r>
            <w:proofErr w:type="spellStart"/>
            <w:r w:rsidRPr="008F188D">
              <w:rPr>
                <w:rFonts w:ascii="Arial" w:eastAsia="Times New Roman" w:hAnsi="Arial" w:cs="Arial"/>
              </w:rPr>
              <w:t>Wi-fi</w:t>
            </w:r>
            <w:proofErr w:type="spellEnd"/>
            <w:r w:rsidRPr="008F188D">
              <w:rPr>
                <w:rFonts w:ascii="Arial" w:eastAsia="Times New Roman" w:hAnsi="Arial" w:cs="Arial"/>
              </w:rPr>
              <w:t xml:space="preserve"> </w:t>
            </w:r>
            <w:proofErr w:type="spellStart"/>
            <w:r w:rsidRPr="008F188D">
              <w:rPr>
                <w:rFonts w:ascii="Arial" w:eastAsia="Times New Roman" w:hAnsi="Arial" w:cs="Arial"/>
              </w:rPr>
              <w:t>Mesh</w:t>
            </w:r>
            <w:proofErr w:type="spellEnd"/>
            <w:r w:rsidRPr="008F188D">
              <w:rPr>
                <w:rFonts w:ascii="Arial" w:eastAsia="Times New Roman" w:hAnsi="Arial" w:cs="Arial"/>
              </w:rPr>
              <w:t xml:space="preserve"> Ac1300, Unidades por kit 2.</w:t>
            </w:r>
          </w:p>
        </w:tc>
      </w:tr>
      <w:tr w:rsidR="008F188D" w:rsidRPr="008F188D" w14:paraId="0E17F8AB" w14:textId="77777777" w:rsidTr="008F188D">
        <w:trPr>
          <w:trHeight w:val="33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D11A475"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14:paraId="68DEEF73"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851" w:type="dxa"/>
            <w:tcBorders>
              <w:top w:val="nil"/>
              <w:left w:val="nil"/>
              <w:bottom w:val="single" w:sz="4" w:space="0" w:color="auto"/>
              <w:right w:val="single" w:sz="4" w:space="0" w:color="auto"/>
            </w:tcBorders>
            <w:shd w:val="clear" w:color="auto" w:fill="auto"/>
            <w:noWrap/>
            <w:vAlign w:val="center"/>
            <w:hideMark/>
          </w:tcPr>
          <w:p w14:paraId="4B94EB8A"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2B1CE207"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HD SSD </w:t>
            </w:r>
            <w:proofErr w:type="spellStart"/>
            <w:r w:rsidRPr="008F188D">
              <w:rPr>
                <w:rFonts w:ascii="Arial" w:eastAsia="Times New Roman" w:hAnsi="Arial" w:cs="Arial"/>
              </w:rPr>
              <w:t>Sata</w:t>
            </w:r>
            <w:proofErr w:type="spellEnd"/>
            <w:r w:rsidRPr="008F188D">
              <w:rPr>
                <w:rFonts w:ascii="Arial" w:eastAsia="Times New Roman" w:hAnsi="Arial" w:cs="Arial"/>
              </w:rPr>
              <w:t xml:space="preserve"> 480 GB ou </w:t>
            </w:r>
            <w:proofErr w:type="spellStart"/>
            <w:r w:rsidRPr="008F188D">
              <w:rPr>
                <w:rFonts w:ascii="Arial" w:eastAsia="Times New Roman" w:hAnsi="Arial" w:cs="Arial"/>
              </w:rPr>
              <w:t>Superios</w:t>
            </w:r>
            <w:proofErr w:type="spellEnd"/>
            <w:r w:rsidRPr="008F188D">
              <w:rPr>
                <w:rFonts w:ascii="Arial" w:eastAsia="Times New Roman" w:hAnsi="Arial" w:cs="Arial"/>
              </w:rPr>
              <w:t>.</w:t>
            </w:r>
          </w:p>
        </w:tc>
      </w:tr>
      <w:tr w:rsidR="008F188D" w:rsidRPr="008F188D" w14:paraId="0D563C51" w14:textId="77777777" w:rsidTr="008F188D">
        <w:trPr>
          <w:trHeight w:val="36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8AB6E9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16</w:t>
            </w:r>
          </w:p>
        </w:tc>
        <w:tc>
          <w:tcPr>
            <w:tcW w:w="850" w:type="dxa"/>
            <w:tcBorders>
              <w:top w:val="nil"/>
              <w:left w:val="nil"/>
              <w:bottom w:val="single" w:sz="4" w:space="0" w:color="auto"/>
              <w:right w:val="single" w:sz="4" w:space="0" w:color="auto"/>
            </w:tcBorders>
            <w:shd w:val="clear" w:color="auto" w:fill="auto"/>
            <w:vAlign w:val="center"/>
            <w:hideMark/>
          </w:tcPr>
          <w:p w14:paraId="73BE9914"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851" w:type="dxa"/>
            <w:tcBorders>
              <w:top w:val="nil"/>
              <w:left w:val="nil"/>
              <w:bottom w:val="single" w:sz="4" w:space="0" w:color="auto"/>
              <w:right w:val="single" w:sz="4" w:space="0" w:color="auto"/>
            </w:tcBorders>
            <w:shd w:val="clear" w:color="auto" w:fill="auto"/>
            <w:noWrap/>
            <w:vAlign w:val="center"/>
            <w:hideMark/>
          </w:tcPr>
          <w:p w14:paraId="720388A0"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0C9D65C7"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HD SSD </w:t>
            </w:r>
            <w:proofErr w:type="spellStart"/>
            <w:r w:rsidRPr="008F188D">
              <w:rPr>
                <w:rFonts w:ascii="Arial" w:eastAsia="Times New Roman" w:hAnsi="Arial" w:cs="Arial"/>
              </w:rPr>
              <w:t>Sata</w:t>
            </w:r>
            <w:proofErr w:type="spellEnd"/>
            <w:r w:rsidRPr="008F188D">
              <w:rPr>
                <w:rFonts w:ascii="Arial" w:eastAsia="Times New Roman" w:hAnsi="Arial" w:cs="Arial"/>
              </w:rPr>
              <w:t xml:space="preserve"> 256 GB.</w:t>
            </w:r>
          </w:p>
        </w:tc>
      </w:tr>
      <w:tr w:rsidR="008F188D" w:rsidRPr="008F188D" w14:paraId="32DAAC76" w14:textId="77777777" w:rsidTr="008F188D">
        <w:trPr>
          <w:trHeight w:val="126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054ABAB"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17</w:t>
            </w:r>
          </w:p>
        </w:tc>
        <w:tc>
          <w:tcPr>
            <w:tcW w:w="850" w:type="dxa"/>
            <w:tcBorders>
              <w:top w:val="nil"/>
              <w:left w:val="nil"/>
              <w:bottom w:val="single" w:sz="4" w:space="0" w:color="auto"/>
              <w:right w:val="single" w:sz="4" w:space="0" w:color="auto"/>
            </w:tcBorders>
            <w:shd w:val="clear" w:color="auto" w:fill="auto"/>
            <w:vAlign w:val="center"/>
            <w:hideMark/>
          </w:tcPr>
          <w:p w14:paraId="0B4A9A76"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30</w:t>
            </w:r>
          </w:p>
        </w:tc>
        <w:tc>
          <w:tcPr>
            <w:tcW w:w="851" w:type="dxa"/>
            <w:tcBorders>
              <w:top w:val="nil"/>
              <w:left w:val="nil"/>
              <w:bottom w:val="single" w:sz="4" w:space="0" w:color="auto"/>
              <w:right w:val="single" w:sz="4" w:space="0" w:color="auto"/>
            </w:tcBorders>
            <w:shd w:val="clear" w:color="auto" w:fill="auto"/>
            <w:noWrap/>
            <w:vAlign w:val="center"/>
            <w:hideMark/>
          </w:tcPr>
          <w:p w14:paraId="4814647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15E89D6"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Monitor LED 19,5"; Descrição: - Tamanho 19,5"; - Tipo de Tela: LED TN; - Brilho: 200 </w:t>
            </w:r>
            <w:proofErr w:type="spellStart"/>
            <w:r w:rsidRPr="008F188D">
              <w:rPr>
                <w:rFonts w:ascii="Arial" w:eastAsia="Times New Roman" w:hAnsi="Arial" w:cs="Arial"/>
              </w:rPr>
              <w:t>cd</w:t>
            </w:r>
            <w:proofErr w:type="spellEnd"/>
            <w:r w:rsidRPr="008F188D">
              <w:rPr>
                <w:rFonts w:ascii="Arial" w:eastAsia="Times New Roman" w:hAnsi="Arial" w:cs="Arial"/>
              </w:rPr>
              <w:t xml:space="preserve">/m²; - Resolução Máxima: 1366 x 768; - Contraste Estático: 600:1; - Suporte de Cores: 16,7; - Pixel </w:t>
            </w:r>
            <w:proofErr w:type="spellStart"/>
            <w:r w:rsidRPr="008F188D">
              <w:rPr>
                <w:rFonts w:ascii="Arial" w:eastAsia="Times New Roman" w:hAnsi="Arial" w:cs="Arial"/>
              </w:rPr>
              <w:t>Pitch</w:t>
            </w:r>
            <w:proofErr w:type="spellEnd"/>
            <w:r w:rsidRPr="008F188D">
              <w:rPr>
                <w:rFonts w:ascii="Arial" w:eastAsia="Times New Roman" w:hAnsi="Arial" w:cs="Arial"/>
              </w:rPr>
              <w:t xml:space="preserve">: 0,3177 x 0,3070 mm; - Tempo de Resposta: 2ms; - Revestimento de Tela: </w:t>
            </w:r>
            <w:proofErr w:type="spellStart"/>
            <w:r w:rsidRPr="008F188D">
              <w:rPr>
                <w:rFonts w:ascii="Arial" w:eastAsia="Times New Roman" w:hAnsi="Arial" w:cs="Arial"/>
              </w:rPr>
              <w:t>Anti-glare</w:t>
            </w:r>
            <w:proofErr w:type="spellEnd"/>
            <w:r w:rsidRPr="008F188D">
              <w:rPr>
                <w:rFonts w:ascii="Arial" w:eastAsia="Times New Roman" w:hAnsi="Arial" w:cs="Arial"/>
              </w:rPr>
              <w:t xml:space="preserve"> (3H)</w:t>
            </w:r>
            <w:r w:rsidRPr="008F188D">
              <w:rPr>
                <w:rFonts w:ascii="Arial" w:eastAsia="Times New Roman" w:hAnsi="Arial" w:cs="Arial"/>
              </w:rPr>
              <w:br/>
              <w:t>- Frequência: H: 30 - 61 kHz / V: 56 - 75 Hz; - Ângulo de Visão 90° / 65° Líquido (sem base) 2,0 kg; - Suporte de Parede (VESA): 75 x 75 mm</w:t>
            </w:r>
            <w:r w:rsidRPr="008F188D">
              <w:rPr>
                <w:rFonts w:ascii="Arial" w:eastAsia="Times New Roman" w:hAnsi="Arial" w:cs="Arial"/>
              </w:rPr>
              <w:br/>
              <w:t>Entradas/Saídas: - D-Sub; - HDMI; - HP Out.</w:t>
            </w:r>
          </w:p>
        </w:tc>
      </w:tr>
      <w:tr w:rsidR="008F188D" w:rsidRPr="008F188D" w14:paraId="57CC7B17" w14:textId="77777777" w:rsidTr="008F188D">
        <w:trPr>
          <w:trHeight w:val="36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A16FCEB"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18</w:t>
            </w:r>
          </w:p>
        </w:tc>
        <w:tc>
          <w:tcPr>
            <w:tcW w:w="850" w:type="dxa"/>
            <w:tcBorders>
              <w:top w:val="nil"/>
              <w:left w:val="nil"/>
              <w:bottom w:val="single" w:sz="4" w:space="0" w:color="auto"/>
              <w:right w:val="single" w:sz="4" w:space="0" w:color="auto"/>
            </w:tcBorders>
            <w:shd w:val="clear" w:color="auto" w:fill="auto"/>
            <w:vAlign w:val="center"/>
            <w:hideMark/>
          </w:tcPr>
          <w:p w14:paraId="2EF172E1"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100</w:t>
            </w:r>
          </w:p>
        </w:tc>
        <w:tc>
          <w:tcPr>
            <w:tcW w:w="851" w:type="dxa"/>
            <w:tcBorders>
              <w:top w:val="nil"/>
              <w:left w:val="nil"/>
              <w:bottom w:val="single" w:sz="4" w:space="0" w:color="auto"/>
              <w:right w:val="single" w:sz="4" w:space="0" w:color="auto"/>
            </w:tcBorders>
            <w:shd w:val="clear" w:color="auto" w:fill="auto"/>
            <w:noWrap/>
            <w:vAlign w:val="center"/>
            <w:hideMark/>
          </w:tcPr>
          <w:p w14:paraId="7FD0DB5B"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0A7C260D"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Parafuso porca gaiola para Rack.</w:t>
            </w:r>
          </w:p>
        </w:tc>
      </w:tr>
      <w:tr w:rsidR="008F188D" w:rsidRPr="008F188D" w14:paraId="3D63079D"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A9B0E4D"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19</w:t>
            </w:r>
          </w:p>
        </w:tc>
        <w:tc>
          <w:tcPr>
            <w:tcW w:w="850" w:type="dxa"/>
            <w:tcBorders>
              <w:top w:val="nil"/>
              <w:left w:val="nil"/>
              <w:bottom w:val="single" w:sz="4" w:space="0" w:color="auto"/>
              <w:right w:val="single" w:sz="4" w:space="0" w:color="auto"/>
            </w:tcBorders>
            <w:shd w:val="clear" w:color="auto" w:fill="auto"/>
            <w:vAlign w:val="center"/>
            <w:hideMark/>
          </w:tcPr>
          <w:p w14:paraId="09807DDD"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40</w:t>
            </w:r>
          </w:p>
        </w:tc>
        <w:tc>
          <w:tcPr>
            <w:tcW w:w="851" w:type="dxa"/>
            <w:tcBorders>
              <w:top w:val="nil"/>
              <w:left w:val="nil"/>
              <w:bottom w:val="single" w:sz="4" w:space="0" w:color="auto"/>
              <w:right w:val="single" w:sz="4" w:space="0" w:color="auto"/>
            </w:tcBorders>
            <w:shd w:val="clear" w:color="auto" w:fill="auto"/>
            <w:noWrap/>
            <w:vAlign w:val="center"/>
            <w:hideMark/>
          </w:tcPr>
          <w:p w14:paraId="21692B41"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AAD1748"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AUTO TRANSFORMADOR com Proteção Térmica 220Vac &gt; 110Vac / 110Vac &gt; 220Vac, Potência: 2000va.</w:t>
            </w:r>
          </w:p>
        </w:tc>
      </w:tr>
      <w:tr w:rsidR="008F188D" w:rsidRPr="008F188D" w14:paraId="7B875977" w14:textId="77777777" w:rsidTr="008F188D">
        <w:trPr>
          <w:trHeight w:val="36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B27DF70"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14:paraId="63B39783"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851" w:type="dxa"/>
            <w:tcBorders>
              <w:top w:val="nil"/>
              <w:left w:val="nil"/>
              <w:bottom w:val="single" w:sz="4" w:space="0" w:color="auto"/>
              <w:right w:val="single" w:sz="4" w:space="0" w:color="auto"/>
            </w:tcBorders>
            <w:shd w:val="clear" w:color="auto" w:fill="auto"/>
            <w:noWrap/>
            <w:vAlign w:val="center"/>
            <w:hideMark/>
          </w:tcPr>
          <w:p w14:paraId="7BC875E5"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45FD551"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AUTO TRANSFORMADOR com Proteção Térmica 220Vac &gt; 110Vac / 110Vac &gt; 220Vac, Potência: 3000va.</w:t>
            </w:r>
          </w:p>
        </w:tc>
      </w:tr>
      <w:tr w:rsidR="008F188D" w:rsidRPr="008F188D" w14:paraId="66281059"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28030A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14:paraId="5AD74B69"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10</w:t>
            </w:r>
          </w:p>
        </w:tc>
        <w:tc>
          <w:tcPr>
            <w:tcW w:w="851" w:type="dxa"/>
            <w:tcBorders>
              <w:top w:val="nil"/>
              <w:left w:val="nil"/>
              <w:bottom w:val="single" w:sz="4" w:space="0" w:color="auto"/>
              <w:right w:val="single" w:sz="4" w:space="0" w:color="auto"/>
            </w:tcBorders>
            <w:shd w:val="clear" w:color="auto" w:fill="auto"/>
            <w:noWrap/>
            <w:vAlign w:val="center"/>
            <w:hideMark/>
          </w:tcPr>
          <w:p w14:paraId="1074E5B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6F9C9C60"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Régua De Tomadas Para Rack 10 Saídas Para Rack Padrão.</w:t>
            </w:r>
          </w:p>
        </w:tc>
      </w:tr>
      <w:tr w:rsidR="008F188D" w:rsidRPr="008F188D" w14:paraId="7DE70BED"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A0821BE"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22</w:t>
            </w:r>
          </w:p>
        </w:tc>
        <w:tc>
          <w:tcPr>
            <w:tcW w:w="850" w:type="dxa"/>
            <w:tcBorders>
              <w:top w:val="nil"/>
              <w:left w:val="nil"/>
              <w:bottom w:val="single" w:sz="4" w:space="0" w:color="auto"/>
              <w:right w:val="single" w:sz="4" w:space="0" w:color="auto"/>
            </w:tcBorders>
            <w:shd w:val="clear" w:color="auto" w:fill="auto"/>
            <w:vAlign w:val="center"/>
            <w:hideMark/>
          </w:tcPr>
          <w:p w14:paraId="15032FB9"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3</w:t>
            </w:r>
          </w:p>
        </w:tc>
        <w:tc>
          <w:tcPr>
            <w:tcW w:w="851" w:type="dxa"/>
            <w:tcBorders>
              <w:top w:val="nil"/>
              <w:left w:val="nil"/>
              <w:bottom w:val="single" w:sz="4" w:space="0" w:color="auto"/>
              <w:right w:val="single" w:sz="4" w:space="0" w:color="auto"/>
            </w:tcBorders>
            <w:shd w:val="clear" w:color="auto" w:fill="auto"/>
            <w:noWrap/>
            <w:vAlign w:val="center"/>
            <w:hideMark/>
          </w:tcPr>
          <w:p w14:paraId="364A7A70"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6247F74C"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Nobreak 3.0 </w:t>
            </w:r>
            <w:proofErr w:type="spellStart"/>
            <w:r w:rsidRPr="008F188D">
              <w:rPr>
                <w:rFonts w:ascii="Arial" w:eastAsia="Times New Roman" w:hAnsi="Arial" w:cs="Arial"/>
              </w:rPr>
              <w:t>kva</w:t>
            </w:r>
            <w:proofErr w:type="spellEnd"/>
            <w:r w:rsidRPr="008F188D">
              <w:rPr>
                <w:rFonts w:ascii="Arial" w:eastAsia="Times New Roman" w:hAnsi="Arial" w:cs="Arial"/>
              </w:rPr>
              <w:t>, Entrada bivolt automático: 115/127V ou 220V, Saída: 115, Potência: 3000va.</w:t>
            </w:r>
          </w:p>
        </w:tc>
      </w:tr>
      <w:tr w:rsidR="008F188D" w:rsidRPr="008F188D" w14:paraId="2A42FF8D" w14:textId="77777777" w:rsidTr="008F188D">
        <w:trPr>
          <w:trHeight w:val="34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3C183D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23</w:t>
            </w:r>
          </w:p>
        </w:tc>
        <w:tc>
          <w:tcPr>
            <w:tcW w:w="850" w:type="dxa"/>
            <w:tcBorders>
              <w:top w:val="nil"/>
              <w:left w:val="nil"/>
              <w:bottom w:val="single" w:sz="4" w:space="0" w:color="auto"/>
              <w:right w:val="single" w:sz="4" w:space="0" w:color="auto"/>
            </w:tcBorders>
            <w:shd w:val="clear" w:color="auto" w:fill="auto"/>
            <w:vAlign w:val="center"/>
            <w:hideMark/>
          </w:tcPr>
          <w:p w14:paraId="51EB11E3"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w:t>
            </w:r>
          </w:p>
        </w:tc>
        <w:tc>
          <w:tcPr>
            <w:tcW w:w="851" w:type="dxa"/>
            <w:tcBorders>
              <w:top w:val="nil"/>
              <w:left w:val="nil"/>
              <w:bottom w:val="single" w:sz="4" w:space="0" w:color="auto"/>
              <w:right w:val="single" w:sz="4" w:space="0" w:color="auto"/>
            </w:tcBorders>
            <w:shd w:val="clear" w:color="auto" w:fill="auto"/>
            <w:noWrap/>
            <w:vAlign w:val="center"/>
            <w:hideMark/>
          </w:tcPr>
          <w:p w14:paraId="421A224F"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7FA2F94D"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Guia De Cabos P/rack 19 ‘1u’.</w:t>
            </w:r>
          </w:p>
        </w:tc>
      </w:tr>
      <w:tr w:rsidR="008F188D" w:rsidRPr="008F188D" w14:paraId="785C8C32" w14:textId="77777777" w:rsidTr="008F188D">
        <w:trPr>
          <w:trHeight w:val="33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752925F"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24</w:t>
            </w:r>
          </w:p>
        </w:tc>
        <w:tc>
          <w:tcPr>
            <w:tcW w:w="850" w:type="dxa"/>
            <w:tcBorders>
              <w:top w:val="nil"/>
              <w:left w:val="nil"/>
              <w:bottom w:val="single" w:sz="4" w:space="0" w:color="auto"/>
              <w:right w:val="single" w:sz="4" w:space="0" w:color="auto"/>
            </w:tcBorders>
            <w:shd w:val="clear" w:color="auto" w:fill="auto"/>
            <w:vAlign w:val="center"/>
            <w:hideMark/>
          </w:tcPr>
          <w:p w14:paraId="65C631A8"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w:t>
            </w:r>
          </w:p>
        </w:tc>
        <w:tc>
          <w:tcPr>
            <w:tcW w:w="851" w:type="dxa"/>
            <w:tcBorders>
              <w:top w:val="nil"/>
              <w:left w:val="nil"/>
              <w:bottom w:val="single" w:sz="4" w:space="0" w:color="auto"/>
              <w:right w:val="single" w:sz="4" w:space="0" w:color="auto"/>
            </w:tcBorders>
            <w:shd w:val="clear" w:color="auto" w:fill="auto"/>
            <w:noWrap/>
            <w:vAlign w:val="center"/>
            <w:hideMark/>
          </w:tcPr>
          <w:p w14:paraId="7F6BF07D"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6AF5F247"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Guia De Cabos P/rack 19 ‘2u’.</w:t>
            </w:r>
          </w:p>
        </w:tc>
      </w:tr>
      <w:tr w:rsidR="008F188D" w:rsidRPr="008F188D" w14:paraId="45FB8FE5" w14:textId="77777777" w:rsidTr="008F188D">
        <w:trPr>
          <w:trHeight w:val="708"/>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17B447E"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25</w:t>
            </w:r>
          </w:p>
        </w:tc>
        <w:tc>
          <w:tcPr>
            <w:tcW w:w="850" w:type="dxa"/>
            <w:tcBorders>
              <w:top w:val="nil"/>
              <w:left w:val="nil"/>
              <w:bottom w:val="single" w:sz="4" w:space="0" w:color="auto"/>
              <w:right w:val="single" w:sz="4" w:space="0" w:color="auto"/>
            </w:tcBorders>
            <w:shd w:val="clear" w:color="auto" w:fill="auto"/>
            <w:vAlign w:val="center"/>
            <w:hideMark/>
          </w:tcPr>
          <w:p w14:paraId="40FF3FA9"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3</w:t>
            </w:r>
          </w:p>
        </w:tc>
        <w:tc>
          <w:tcPr>
            <w:tcW w:w="851" w:type="dxa"/>
            <w:tcBorders>
              <w:top w:val="nil"/>
              <w:left w:val="nil"/>
              <w:bottom w:val="single" w:sz="4" w:space="0" w:color="auto"/>
              <w:right w:val="single" w:sz="4" w:space="0" w:color="auto"/>
            </w:tcBorders>
            <w:shd w:val="clear" w:color="auto" w:fill="auto"/>
            <w:noWrap/>
            <w:vAlign w:val="center"/>
            <w:hideMark/>
          </w:tcPr>
          <w:p w14:paraId="1B39FE7A"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1AE45E1F"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Rack Servidor Piso Padrão 19'' 36u X 670mm; ESTRUTURA: totalmente parafusada em chapa de aço SAE 1020, com espessura 1.00 mm.</w:t>
            </w:r>
            <w:r w:rsidRPr="008F188D">
              <w:rPr>
                <w:rFonts w:ascii="Arial" w:eastAsia="Times New Roman" w:hAnsi="Arial" w:cs="Arial"/>
              </w:rPr>
              <w:br/>
              <w:t>BASE: confeccionada em chapa de aço SAE 1020, com espessura de 1,00 mm. Pés niveladores confeccionados em aço e polipropileno.</w:t>
            </w:r>
            <w:r w:rsidRPr="008F188D">
              <w:rPr>
                <w:rFonts w:ascii="Arial" w:eastAsia="Times New Roman" w:hAnsi="Arial" w:cs="Arial"/>
              </w:rPr>
              <w:br/>
              <w:t>Base para pés niveladores e rodízios, com espessura de 1,20 mm. PORTA FRONTAL REMOVÍVEL: confeccionada em chapa de aço SAE 1020, com espessura de 1,00 mm, com visor de acrílico fumê de espessura de 2 mm e fechadura escamoteável. PORTA TRASEIRA REMOVÍVEL:  TODA EM CHAPA, com fechadura cilíndrica. PLANOS DE FIXAÇÃO FRONTAL COM REGULAGEM DE MEIO “U”: com espessura de 1,00 mm, e com regulagem de profundidade. LATERAIS E FUNDOS REMOVÍVEIS: com aletas de ventilação e fechos rápidos em poliamida.</w:t>
            </w:r>
            <w:r w:rsidRPr="008F188D">
              <w:rPr>
                <w:rFonts w:ascii="Arial" w:eastAsia="Times New Roman" w:hAnsi="Arial" w:cs="Arial"/>
              </w:rPr>
              <w:br/>
              <w:t xml:space="preserve">TETO: Com aberturas para instalação de 04 (quatro) ventiladores. </w:t>
            </w:r>
            <w:r w:rsidRPr="008F188D">
              <w:rPr>
                <w:rFonts w:ascii="Arial" w:eastAsia="Times New Roman" w:hAnsi="Arial" w:cs="Arial"/>
              </w:rPr>
              <w:lastRenderedPageBreak/>
              <w:t>ACABAMENTO: pintura eletrostática a pó texturizada com tratamento de superfície. Acompanha kit de 1º e 2º planos de 1,00 mm de espessura, com furos de 9,9mm para porca gaiola. RACK PISO 36U x 670MM</w:t>
            </w:r>
            <w:r w:rsidRPr="008F188D">
              <w:rPr>
                <w:rFonts w:ascii="Arial" w:eastAsia="Times New Roman" w:hAnsi="Arial" w:cs="Arial"/>
              </w:rPr>
              <w:br/>
              <w:t>MEDIDAS; ALTURA = 177 CM / LARGURA = 60 CM / PROFUNDIDADE 67 CM.</w:t>
            </w:r>
          </w:p>
        </w:tc>
      </w:tr>
      <w:tr w:rsidR="008F188D" w:rsidRPr="008F188D" w14:paraId="3D32EF8D" w14:textId="77777777" w:rsidTr="008F188D">
        <w:trPr>
          <w:trHeight w:val="37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ECC2CB7"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lastRenderedPageBreak/>
              <w:t>26</w:t>
            </w:r>
          </w:p>
        </w:tc>
        <w:tc>
          <w:tcPr>
            <w:tcW w:w="850" w:type="dxa"/>
            <w:tcBorders>
              <w:top w:val="nil"/>
              <w:left w:val="nil"/>
              <w:bottom w:val="single" w:sz="4" w:space="0" w:color="auto"/>
              <w:right w:val="single" w:sz="4" w:space="0" w:color="auto"/>
            </w:tcBorders>
            <w:shd w:val="clear" w:color="auto" w:fill="auto"/>
            <w:vAlign w:val="center"/>
            <w:hideMark/>
          </w:tcPr>
          <w:p w14:paraId="59DC513B"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w:t>
            </w:r>
          </w:p>
        </w:tc>
        <w:tc>
          <w:tcPr>
            <w:tcW w:w="851" w:type="dxa"/>
            <w:tcBorders>
              <w:top w:val="nil"/>
              <w:left w:val="nil"/>
              <w:bottom w:val="single" w:sz="4" w:space="0" w:color="auto"/>
              <w:right w:val="single" w:sz="4" w:space="0" w:color="auto"/>
            </w:tcBorders>
            <w:shd w:val="clear" w:color="auto" w:fill="auto"/>
            <w:noWrap/>
            <w:vAlign w:val="center"/>
            <w:hideMark/>
          </w:tcPr>
          <w:p w14:paraId="74251BB9"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4EA5797F"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Rack Servidor Piso Padrão 19" 24u X 600mm.</w:t>
            </w:r>
          </w:p>
        </w:tc>
      </w:tr>
      <w:tr w:rsidR="008F188D" w:rsidRPr="008F188D" w14:paraId="363E4BC3" w14:textId="77777777" w:rsidTr="008F188D">
        <w:trPr>
          <w:trHeight w:val="63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61CDC1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27</w:t>
            </w:r>
          </w:p>
        </w:tc>
        <w:tc>
          <w:tcPr>
            <w:tcW w:w="850" w:type="dxa"/>
            <w:tcBorders>
              <w:top w:val="nil"/>
              <w:left w:val="nil"/>
              <w:bottom w:val="single" w:sz="4" w:space="0" w:color="auto"/>
              <w:right w:val="single" w:sz="4" w:space="0" w:color="auto"/>
            </w:tcBorders>
            <w:shd w:val="clear" w:color="auto" w:fill="auto"/>
            <w:vAlign w:val="center"/>
            <w:hideMark/>
          </w:tcPr>
          <w:p w14:paraId="7C33954C"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10</w:t>
            </w:r>
          </w:p>
        </w:tc>
        <w:tc>
          <w:tcPr>
            <w:tcW w:w="851" w:type="dxa"/>
            <w:tcBorders>
              <w:top w:val="nil"/>
              <w:left w:val="nil"/>
              <w:bottom w:val="single" w:sz="4" w:space="0" w:color="auto"/>
              <w:right w:val="single" w:sz="4" w:space="0" w:color="auto"/>
            </w:tcBorders>
            <w:shd w:val="clear" w:color="auto" w:fill="auto"/>
            <w:noWrap/>
            <w:vAlign w:val="center"/>
            <w:hideMark/>
          </w:tcPr>
          <w:p w14:paraId="61F380FD"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5A857D4"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Rack de parede padrão 19" - cor PRETA</w:t>
            </w:r>
            <w:r w:rsidRPr="008F188D">
              <w:rPr>
                <w:rFonts w:ascii="Arial" w:eastAsia="Times New Roman" w:hAnsi="Arial" w:cs="Arial"/>
              </w:rPr>
              <w:br/>
              <w:t>Descrição: Altura 8U´s x Profundidade de 470mm Modelo desmontável Com Fundo.</w:t>
            </w:r>
          </w:p>
        </w:tc>
      </w:tr>
      <w:tr w:rsidR="008F188D" w:rsidRPr="008F188D" w14:paraId="4CC6CF64" w14:textId="77777777" w:rsidTr="008F188D">
        <w:trPr>
          <w:trHeight w:val="1290"/>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EED5953"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28</w:t>
            </w:r>
          </w:p>
        </w:tc>
        <w:tc>
          <w:tcPr>
            <w:tcW w:w="850" w:type="dxa"/>
            <w:tcBorders>
              <w:top w:val="nil"/>
              <w:left w:val="nil"/>
              <w:bottom w:val="single" w:sz="4" w:space="0" w:color="auto"/>
              <w:right w:val="single" w:sz="4" w:space="0" w:color="auto"/>
            </w:tcBorders>
            <w:shd w:val="clear" w:color="auto" w:fill="auto"/>
            <w:vAlign w:val="center"/>
            <w:hideMark/>
          </w:tcPr>
          <w:p w14:paraId="428884B1"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851" w:type="dxa"/>
            <w:tcBorders>
              <w:top w:val="nil"/>
              <w:left w:val="nil"/>
              <w:bottom w:val="single" w:sz="4" w:space="0" w:color="auto"/>
              <w:right w:val="single" w:sz="4" w:space="0" w:color="auto"/>
            </w:tcBorders>
            <w:shd w:val="clear" w:color="auto" w:fill="auto"/>
            <w:noWrap/>
            <w:vAlign w:val="center"/>
            <w:hideMark/>
          </w:tcPr>
          <w:p w14:paraId="0A57555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7796" w:type="dxa"/>
            <w:tcBorders>
              <w:top w:val="nil"/>
              <w:left w:val="nil"/>
              <w:bottom w:val="single" w:sz="4" w:space="0" w:color="auto"/>
              <w:right w:val="single" w:sz="4" w:space="0" w:color="auto"/>
            </w:tcBorders>
            <w:shd w:val="clear" w:color="auto" w:fill="auto"/>
            <w:hideMark/>
          </w:tcPr>
          <w:p w14:paraId="5371B8AE"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Bateria Selada 12v 7ah para Nobreak/Alarme; GARANTIA 06 meses pelo fabricante; Dimensões (</w:t>
            </w:r>
            <w:proofErr w:type="spellStart"/>
            <w:r w:rsidRPr="008F188D">
              <w:rPr>
                <w:rFonts w:ascii="Arial" w:eastAsia="Times New Roman" w:hAnsi="Arial" w:cs="Arial"/>
              </w:rPr>
              <w:t>AxLxP</w:t>
            </w:r>
            <w:proofErr w:type="spellEnd"/>
            <w:r w:rsidRPr="008F188D">
              <w:rPr>
                <w:rFonts w:ascii="Arial" w:eastAsia="Times New Roman" w:hAnsi="Arial" w:cs="Arial"/>
              </w:rPr>
              <w:t xml:space="preserve">): 9,5cm x 15cm x6,5cm; terminal de conexão do tipo F1 para engate rápido; Altura com terminal: 102mm; Peso aproximado: 1,8Kg; Composição: Chumbo, ácido sulfúrico diluído e plástico ABS; para uso em Sistemas de Alarme, Iluminação de Emergência, Sistema de Telecom, Sistemas Médicos, Cerca Elétrica, Nobreaks. Produzida com Chumbo de Alta Pureza. Terminais do Tipo Fast </w:t>
            </w:r>
            <w:proofErr w:type="spellStart"/>
            <w:r w:rsidRPr="008F188D">
              <w:rPr>
                <w:rFonts w:ascii="Arial" w:eastAsia="Times New Roman" w:hAnsi="Arial" w:cs="Arial"/>
              </w:rPr>
              <w:t>On</w:t>
            </w:r>
            <w:proofErr w:type="spellEnd"/>
            <w:r w:rsidRPr="008F188D">
              <w:rPr>
                <w:rFonts w:ascii="Arial" w:eastAsia="Times New Roman" w:hAnsi="Arial" w:cs="Arial"/>
              </w:rPr>
              <w:t xml:space="preserve"> (Engate Rápido).</w:t>
            </w:r>
          </w:p>
        </w:tc>
      </w:tr>
    </w:tbl>
    <w:p w14:paraId="020F038D" w14:textId="77777777" w:rsidR="008F188D" w:rsidRPr="008F188D" w:rsidRDefault="008F188D" w:rsidP="008F188D">
      <w:pPr>
        <w:jc w:val="both"/>
        <w:rPr>
          <w:rFonts w:ascii="Arial" w:eastAsia="Times New Roman" w:hAnsi="Arial" w:cs="Arial"/>
          <w:b/>
          <w:bCs/>
          <w:color w:val="000000"/>
          <w:sz w:val="28"/>
          <w:szCs w:val="28"/>
        </w:rPr>
      </w:pPr>
    </w:p>
    <w:p w14:paraId="6CDB78D6" w14:textId="77777777" w:rsidR="008F188D" w:rsidRPr="008F188D" w:rsidRDefault="008F188D" w:rsidP="008F188D">
      <w:pPr>
        <w:pStyle w:val="NormalWeb"/>
        <w:spacing w:after="0" w:afterAutospacing="0" w:line="360" w:lineRule="auto"/>
        <w:jc w:val="both"/>
        <w:rPr>
          <w:rFonts w:ascii="Arial" w:hAnsi="Arial" w:cs="Arial"/>
          <w:b/>
        </w:rPr>
      </w:pPr>
      <w:r w:rsidRPr="008F188D">
        <w:rPr>
          <w:rFonts w:ascii="Arial" w:hAnsi="Arial" w:cs="Arial"/>
          <w:b/>
        </w:rPr>
        <w:t>LOTE III – KIT DE COMPUTADOR.</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7512"/>
        <w:gridCol w:w="851"/>
        <w:gridCol w:w="1134"/>
      </w:tblGrid>
      <w:tr w:rsidR="008F188D" w:rsidRPr="008F188D" w14:paraId="7D9C99C6" w14:textId="77777777" w:rsidTr="008F188D">
        <w:trPr>
          <w:trHeight w:val="547"/>
        </w:trPr>
        <w:tc>
          <w:tcPr>
            <w:tcW w:w="993" w:type="dxa"/>
          </w:tcPr>
          <w:p w14:paraId="3AB7993C" w14:textId="77777777" w:rsidR="008F188D" w:rsidRPr="008F188D" w:rsidRDefault="008F188D" w:rsidP="00A01BF7">
            <w:pPr>
              <w:jc w:val="center"/>
              <w:rPr>
                <w:rFonts w:ascii="Arial" w:hAnsi="Arial" w:cs="Arial"/>
              </w:rPr>
            </w:pPr>
            <w:r w:rsidRPr="008F188D">
              <w:rPr>
                <w:rFonts w:ascii="Arial" w:eastAsia="Times New Roman" w:hAnsi="Arial" w:cs="Arial"/>
                <w:b/>
                <w:bCs/>
                <w:color w:val="000000"/>
              </w:rPr>
              <w:t>ITEM</w:t>
            </w:r>
          </w:p>
        </w:tc>
        <w:tc>
          <w:tcPr>
            <w:tcW w:w="7512" w:type="dxa"/>
          </w:tcPr>
          <w:p w14:paraId="307E776D" w14:textId="77777777" w:rsidR="008F188D" w:rsidRPr="008F188D" w:rsidRDefault="008F188D" w:rsidP="00A01BF7">
            <w:pPr>
              <w:jc w:val="center"/>
              <w:rPr>
                <w:rFonts w:ascii="Arial" w:hAnsi="Arial" w:cs="Arial"/>
              </w:rPr>
            </w:pPr>
            <w:r w:rsidRPr="008F188D">
              <w:rPr>
                <w:rFonts w:ascii="Arial" w:eastAsia="Times New Roman" w:hAnsi="Arial" w:cs="Arial"/>
                <w:b/>
                <w:bCs/>
                <w:color w:val="000000"/>
              </w:rPr>
              <w:t>DESCRIÇÃO</w:t>
            </w:r>
          </w:p>
          <w:p w14:paraId="7EB86843" w14:textId="77777777" w:rsidR="008F188D" w:rsidRPr="008F188D" w:rsidRDefault="008F188D" w:rsidP="00A01BF7">
            <w:pPr>
              <w:jc w:val="center"/>
              <w:rPr>
                <w:rFonts w:ascii="Arial" w:hAnsi="Arial" w:cs="Arial"/>
              </w:rPr>
            </w:pPr>
          </w:p>
        </w:tc>
        <w:tc>
          <w:tcPr>
            <w:tcW w:w="851" w:type="dxa"/>
          </w:tcPr>
          <w:p w14:paraId="0384C01D" w14:textId="77777777" w:rsidR="008F188D" w:rsidRPr="008F188D" w:rsidRDefault="008F188D" w:rsidP="00A01BF7">
            <w:pPr>
              <w:jc w:val="center"/>
              <w:rPr>
                <w:rFonts w:ascii="Arial" w:hAnsi="Arial" w:cs="Arial"/>
              </w:rPr>
            </w:pPr>
            <w:r w:rsidRPr="008F188D">
              <w:rPr>
                <w:rFonts w:ascii="Arial" w:eastAsia="Times New Roman" w:hAnsi="Arial" w:cs="Arial"/>
                <w:b/>
                <w:bCs/>
                <w:color w:val="000000"/>
              </w:rPr>
              <w:t>QTD</w:t>
            </w:r>
          </w:p>
        </w:tc>
        <w:tc>
          <w:tcPr>
            <w:tcW w:w="1134" w:type="dxa"/>
          </w:tcPr>
          <w:p w14:paraId="16CAD00F" w14:textId="77777777" w:rsidR="008F188D" w:rsidRPr="008F188D" w:rsidRDefault="008F188D" w:rsidP="00A01BF7">
            <w:pPr>
              <w:jc w:val="center"/>
              <w:rPr>
                <w:rFonts w:ascii="Arial" w:hAnsi="Arial" w:cs="Arial"/>
              </w:rPr>
            </w:pPr>
            <w:r w:rsidRPr="008F188D">
              <w:rPr>
                <w:rFonts w:ascii="Arial" w:eastAsia="Times New Roman" w:hAnsi="Arial" w:cs="Arial"/>
                <w:b/>
                <w:bCs/>
                <w:color w:val="000000"/>
              </w:rPr>
              <w:t>UND</w:t>
            </w:r>
          </w:p>
        </w:tc>
      </w:tr>
      <w:tr w:rsidR="008F188D" w:rsidRPr="008F188D" w14:paraId="0739047B" w14:textId="77777777" w:rsidTr="008F188D">
        <w:trPr>
          <w:trHeight w:val="1483"/>
        </w:trPr>
        <w:tc>
          <w:tcPr>
            <w:tcW w:w="993" w:type="dxa"/>
          </w:tcPr>
          <w:p w14:paraId="7BC44852" w14:textId="77777777" w:rsidR="008F188D" w:rsidRPr="008F188D" w:rsidRDefault="008F188D" w:rsidP="00A01BF7">
            <w:pPr>
              <w:jc w:val="center"/>
              <w:rPr>
                <w:rFonts w:ascii="Arial" w:eastAsia="Times New Roman" w:hAnsi="Arial" w:cs="Arial"/>
                <w:b/>
                <w:bCs/>
                <w:color w:val="000000"/>
              </w:rPr>
            </w:pPr>
          </w:p>
        </w:tc>
        <w:tc>
          <w:tcPr>
            <w:tcW w:w="7512" w:type="dxa"/>
          </w:tcPr>
          <w:p w14:paraId="34177AAF" w14:textId="77777777" w:rsidR="008F188D" w:rsidRPr="008F188D" w:rsidRDefault="008F188D" w:rsidP="00A01BF7">
            <w:pPr>
              <w:jc w:val="both"/>
              <w:rPr>
                <w:rFonts w:ascii="Arial" w:hAnsi="Arial" w:cs="Arial"/>
              </w:rPr>
            </w:pPr>
            <w:r w:rsidRPr="008F188D">
              <w:rPr>
                <w:rFonts w:ascii="Arial" w:eastAsia="Times New Roman" w:hAnsi="Arial" w:cs="Arial"/>
                <w:color w:val="000000"/>
              </w:rPr>
              <w:t xml:space="preserve">MICROCOMPUTADOR SFF COM MONITOR, COMMÍNIMO2 NUCLEOS FISICOS DE CPU; 1. PROCESSADOR. 1.1. Deve possuir no mínimo 2 núcleos físicos de CPU e suportar no mínimo 4 threads. 1.2. Deve possuir </w:t>
            </w:r>
            <w:proofErr w:type="spellStart"/>
            <w:r w:rsidRPr="008F188D">
              <w:rPr>
                <w:rFonts w:ascii="Arial" w:eastAsia="Times New Roman" w:hAnsi="Arial" w:cs="Arial"/>
                <w:color w:val="000000"/>
              </w:rPr>
              <w:t>clock</w:t>
            </w:r>
            <w:proofErr w:type="spellEnd"/>
            <w:r w:rsidRPr="008F188D">
              <w:rPr>
                <w:rFonts w:ascii="Arial" w:eastAsia="Times New Roman" w:hAnsi="Arial" w:cs="Arial"/>
                <w:color w:val="000000"/>
              </w:rPr>
              <w:t xml:space="preserve"> base mínimo de 3.7GHz sem </w:t>
            </w:r>
            <w:proofErr w:type="spellStart"/>
            <w:r w:rsidRPr="008F188D">
              <w:rPr>
                <w:rFonts w:ascii="Arial" w:eastAsia="Times New Roman" w:hAnsi="Arial" w:cs="Arial"/>
                <w:color w:val="000000"/>
              </w:rPr>
              <w:t>overclock</w:t>
            </w:r>
            <w:proofErr w:type="spellEnd"/>
            <w:r w:rsidRPr="008F188D">
              <w:rPr>
                <w:rFonts w:ascii="Arial" w:eastAsia="Times New Roman" w:hAnsi="Arial" w:cs="Arial"/>
                <w:color w:val="000000"/>
              </w:rPr>
              <w:t xml:space="preserve"> de qualquer espécie. 1.3. Deve possuir no mínimo 3MB cache. 1.4. Deve possuir TDP (</w:t>
            </w:r>
            <w:proofErr w:type="spellStart"/>
            <w:r w:rsidRPr="008F188D">
              <w:rPr>
                <w:rFonts w:ascii="Arial" w:eastAsia="Times New Roman" w:hAnsi="Arial" w:cs="Arial"/>
                <w:color w:val="000000"/>
              </w:rPr>
              <w:t>Thermal</w:t>
            </w:r>
            <w:proofErr w:type="spellEnd"/>
            <w:r w:rsidRPr="008F188D">
              <w:rPr>
                <w:rFonts w:ascii="Arial" w:eastAsia="Times New Roman" w:hAnsi="Arial" w:cs="Arial"/>
                <w:color w:val="000000"/>
              </w:rPr>
              <w:t xml:space="preserve"> Design Power) de no máximo 65W. 1.5. Deve possuir controlador de memória com capacidade de acesso em dois canais (dual </w:t>
            </w:r>
            <w:proofErr w:type="spellStart"/>
            <w:r w:rsidRPr="008F188D">
              <w:rPr>
                <w:rFonts w:ascii="Arial" w:eastAsia="Times New Roman" w:hAnsi="Arial" w:cs="Arial"/>
                <w:color w:val="000000"/>
              </w:rPr>
              <w:t>channel</w:t>
            </w:r>
            <w:proofErr w:type="spellEnd"/>
            <w:r w:rsidRPr="008F188D">
              <w:rPr>
                <w:rFonts w:ascii="Arial" w:eastAsia="Times New Roman" w:hAnsi="Arial" w:cs="Arial"/>
                <w:color w:val="000000"/>
              </w:rPr>
              <w:t xml:space="preserve">). 1.6. Somente serão aceitos modelos de processador cujo processo de fabricação (largura da litografia em nanômetros) esteja vigente na data de publicação do Edital. (não serão aceitos processadores cuja fabricação tenha sido descontinuada); 2. DESEMPENHO. 2.1. Será exigido um desempenho mínimo de 3100 (três mil e cem) pontos no teste </w:t>
            </w:r>
            <w:proofErr w:type="spellStart"/>
            <w:r w:rsidRPr="008F188D">
              <w:rPr>
                <w:rFonts w:ascii="Arial" w:eastAsia="Times New Roman" w:hAnsi="Arial" w:cs="Arial"/>
                <w:color w:val="000000"/>
              </w:rPr>
              <w:t>PCMark</w:t>
            </w:r>
            <w:proofErr w:type="spellEnd"/>
            <w:r w:rsidRPr="008F188D">
              <w:rPr>
                <w:rFonts w:ascii="Arial" w:eastAsia="Times New Roman" w:hAnsi="Arial" w:cs="Arial"/>
                <w:color w:val="000000"/>
              </w:rPr>
              <w:t xml:space="preserve"> 8 </w:t>
            </w:r>
            <w:proofErr w:type="spellStart"/>
            <w:r w:rsidRPr="008F188D">
              <w:rPr>
                <w:rFonts w:ascii="Arial" w:eastAsia="Times New Roman" w:hAnsi="Arial" w:cs="Arial"/>
                <w:color w:val="000000"/>
              </w:rPr>
              <w:t>Work</w:t>
            </w:r>
            <w:proofErr w:type="spellEnd"/>
            <w:r w:rsidRPr="008F188D">
              <w:rPr>
                <w:rFonts w:ascii="Arial" w:eastAsia="Times New Roman" w:hAnsi="Arial" w:cs="Arial"/>
                <w:color w:val="000000"/>
              </w:rPr>
              <w:t xml:space="preserve"> 2.0 </w:t>
            </w:r>
            <w:proofErr w:type="spellStart"/>
            <w:r w:rsidRPr="008F188D">
              <w:rPr>
                <w:rFonts w:ascii="Arial" w:eastAsia="Times New Roman" w:hAnsi="Arial" w:cs="Arial"/>
                <w:color w:val="000000"/>
              </w:rPr>
              <w:t>Conventional</w:t>
            </w:r>
            <w:proofErr w:type="spellEnd"/>
            <w:r w:rsidRPr="008F188D">
              <w:rPr>
                <w:rFonts w:ascii="Arial" w:eastAsia="Times New Roman" w:hAnsi="Arial" w:cs="Arial"/>
                <w:color w:val="000000"/>
              </w:rPr>
              <w:t xml:space="preserve">. 2.2. Os testes de desempenho devem ser feitos no mesmo hardware oferecido, obedecendo a configuração default dos softwares, com todos os patches aplicados a versão utilizada; 3. MEMÓRIA RAM 3.1. Padrão mínimo SDRAM DDR4-1866 MHz, sem </w:t>
            </w:r>
            <w:proofErr w:type="spellStart"/>
            <w:r w:rsidRPr="008F188D">
              <w:rPr>
                <w:rFonts w:ascii="Arial" w:eastAsia="Times New Roman" w:hAnsi="Arial" w:cs="Arial"/>
                <w:color w:val="000000"/>
              </w:rPr>
              <w:t>overclock</w:t>
            </w:r>
            <w:proofErr w:type="spellEnd"/>
            <w:r w:rsidRPr="008F188D">
              <w:rPr>
                <w:rFonts w:ascii="Arial" w:eastAsia="Times New Roman" w:hAnsi="Arial" w:cs="Arial"/>
                <w:color w:val="000000"/>
              </w:rPr>
              <w:t xml:space="preserve"> de qualquer natureza. 3.2. Capacidade instalada: 8 (oito) gigabytes. 3.3. Permitir expansão de memória para no mínimo 16GB; 4. PLACA-MAE. 4.1. Do mesmo fabricante do microcomputador ou comprovadamente em regime OEM, não sendo aceito o emprego de placas de livre comercialização no mercado de varejo a consumidor. 4.2. Deve possuir capacitores sólidos. 4.3. Deve possuir o quantitativo mínimo indicado para os conectores internos e interfaces integrados a </w:t>
            </w:r>
            <w:proofErr w:type="spellStart"/>
            <w:r w:rsidRPr="008F188D">
              <w:rPr>
                <w:rFonts w:ascii="Arial" w:eastAsia="Times New Roman" w:hAnsi="Arial" w:cs="Arial"/>
                <w:color w:val="000000"/>
              </w:rPr>
              <w:t>placa-mãe</w:t>
            </w:r>
            <w:proofErr w:type="spellEnd"/>
            <w:r w:rsidRPr="008F188D">
              <w:rPr>
                <w:rFonts w:ascii="Arial" w:eastAsia="Times New Roman" w:hAnsi="Arial" w:cs="Arial"/>
                <w:color w:val="000000"/>
              </w:rPr>
              <w:t xml:space="preserve">: 4.3.1. 2 (duas) interfaces padrão SATA de terceira geração com velocidade 6Gb/s conforme </w:t>
            </w:r>
            <w:r w:rsidRPr="008F188D">
              <w:rPr>
                <w:rFonts w:ascii="Arial" w:eastAsia="Times New Roman" w:hAnsi="Arial" w:cs="Arial"/>
                <w:color w:val="000000"/>
              </w:rPr>
              <w:lastRenderedPageBreak/>
              <w:t xml:space="preserve">especificação da SATA-IO (SATA </w:t>
            </w:r>
            <w:proofErr w:type="spellStart"/>
            <w:r w:rsidRPr="008F188D">
              <w:rPr>
                <w:rFonts w:ascii="Arial" w:eastAsia="Times New Roman" w:hAnsi="Arial" w:cs="Arial"/>
                <w:color w:val="000000"/>
              </w:rPr>
              <w:t>International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Organization</w:t>
            </w:r>
            <w:proofErr w:type="spellEnd"/>
            <w:r w:rsidRPr="008F188D">
              <w:rPr>
                <w:rFonts w:ascii="Arial" w:eastAsia="Times New Roman" w:hAnsi="Arial" w:cs="Arial"/>
                <w:color w:val="000000"/>
              </w:rPr>
              <w:t xml:space="preserve">). 4.3.2. 1 (uma) interface padrão mínimo SATA de segunda geração com velocidade 3Gb/s conforme especificação da SATA-IO (SATA </w:t>
            </w:r>
            <w:proofErr w:type="spellStart"/>
            <w:r w:rsidRPr="008F188D">
              <w:rPr>
                <w:rFonts w:ascii="Arial" w:eastAsia="Times New Roman" w:hAnsi="Arial" w:cs="Arial"/>
                <w:color w:val="000000"/>
              </w:rPr>
              <w:t>International</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Organization</w:t>
            </w:r>
            <w:proofErr w:type="spellEnd"/>
            <w:r w:rsidRPr="008F188D">
              <w:rPr>
                <w:rFonts w:ascii="Arial" w:eastAsia="Times New Roman" w:hAnsi="Arial" w:cs="Arial"/>
                <w:color w:val="000000"/>
              </w:rPr>
              <w:t xml:space="preserve">). 4.3.3. 1 (um) conector interno para porta serial. 4.3.4. 2 (dois) slots PCI Express, sendo pelo menos um deles no padrão x16versão3.0. 4.4. Deve possuir o quantitativo mínimo indicado para os seguintes conectores no painel traseiro, integrados a </w:t>
            </w:r>
            <w:proofErr w:type="spellStart"/>
            <w:r w:rsidRPr="008F188D">
              <w:rPr>
                <w:rFonts w:ascii="Arial" w:eastAsia="Times New Roman" w:hAnsi="Arial" w:cs="Arial"/>
                <w:color w:val="000000"/>
              </w:rPr>
              <w:t>placa-mãe</w:t>
            </w:r>
            <w:proofErr w:type="spellEnd"/>
            <w:r w:rsidRPr="008F188D">
              <w:rPr>
                <w:rFonts w:ascii="Arial" w:eastAsia="Times New Roman" w:hAnsi="Arial" w:cs="Arial"/>
                <w:color w:val="000000"/>
              </w:rPr>
              <w:t xml:space="preserve">: 4.4.1. 2 (duas) portas USB 3.0.4.4.2. 2 (duas) portas USB padrão mínimo USB 2.0. 4.4.3. 1 (uma) porta RJ-45 para interface de rede padrão Gigabit Ethernet, com sinalização de atividade e velocidade de link, obedecendo aos padrões Ethernet 1000base-T, IEEE 802-3, CSMA/CD, </w:t>
            </w:r>
            <w:proofErr w:type="spellStart"/>
            <w:r w:rsidRPr="008F188D">
              <w:rPr>
                <w:rFonts w:ascii="Arial" w:eastAsia="Times New Roman" w:hAnsi="Arial" w:cs="Arial"/>
                <w:color w:val="000000"/>
              </w:rPr>
              <w:t>WoL</w:t>
            </w:r>
            <w:proofErr w:type="spellEnd"/>
            <w:r w:rsidRPr="008F188D">
              <w:rPr>
                <w:rFonts w:ascii="Arial" w:eastAsia="Times New Roman" w:hAnsi="Arial" w:cs="Arial"/>
                <w:color w:val="000000"/>
              </w:rPr>
              <w:t xml:space="preserve"> e PXE, </w:t>
            </w:r>
            <w:proofErr w:type="spellStart"/>
            <w:r w:rsidRPr="008F188D">
              <w:rPr>
                <w:rFonts w:ascii="Arial" w:eastAsia="Times New Roman" w:hAnsi="Arial" w:cs="Arial"/>
                <w:color w:val="000000"/>
              </w:rPr>
              <w:t>auto-sense</w:t>
            </w:r>
            <w:proofErr w:type="spellEnd"/>
            <w:r w:rsidRPr="008F188D">
              <w:rPr>
                <w:rFonts w:ascii="Arial" w:eastAsia="Times New Roman" w:hAnsi="Arial" w:cs="Arial"/>
                <w:color w:val="000000"/>
              </w:rPr>
              <w:t xml:space="preserve">, full-duplex e compatível com o protocolo TCP/IP V.4 e V.6. 4.4.4. Mínimo de 2 (duas) conexões para monitor, sendo 1 (uma) analógicaDB15 (VGA) e 1 (uma) digital, podendo ser atendidas com conversores de forma a compatibilizar com o padrão das entradas do monitor ofertado. 4.4.5. Mínimo de 1 (um)conector para saída de áudio. 4.5. Caso a </w:t>
            </w:r>
            <w:proofErr w:type="spellStart"/>
            <w:r w:rsidRPr="008F188D">
              <w:rPr>
                <w:rFonts w:ascii="Arial" w:eastAsia="Times New Roman" w:hAnsi="Arial" w:cs="Arial"/>
                <w:color w:val="000000"/>
              </w:rPr>
              <w:t>placa-mãe</w:t>
            </w:r>
            <w:proofErr w:type="spellEnd"/>
            <w:r w:rsidRPr="008F188D">
              <w:rPr>
                <w:rFonts w:ascii="Arial" w:eastAsia="Times New Roman" w:hAnsi="Arial" w:cs="Arial"/>
                <w:color w:val="000000"/>
              </w:rPr>
              <w:t xml:space="preserve"> não possua modulo TPM físico, a BIOS UEFI deve estar aderente ao </w:t>
            </w:r>
            <w:proofErr w:type="spellStart"/>
            <w:r w:rsidRPr="008F188D">
              <w:rPr>
                <w:rFonts w:ascii="Arial" w:eastAsia="Times New Roman" w:hAnsi="Arial" w:cs="Arial"/>
                <w:color w:val="000000"/>
              </w:rPr>
              <w:t>fTPM</w:t>
            </w:r>
            <w:proofErr w:type="spellEnd"/>
            <w:r w:rsidRPr="008F188D">
              <w:rPr>
                <w:rFonts w:ascii="Arial" w:eastAsia="Times New Roman" w:hAnsi="Arial" w:cs="Arial"/>
                <w:color w:val="000000"/>
              </w:rPr>
              <w:t xml:space="preserve"> 2.0 (firmware-</w:t>
            </w:r>
            <w:proofErr w:type="spellStart"/>
            <w:r w:rsidRPr="008F188D">
              <w:rPr>
                <w:rFonts w:ascii="Arial" w:eastAsia="Times New Roman" w:hAnsi="Arial" w:cs="Arial"/>
                <w:color w:val="000000"/>
              </w:rPr>
              <w:t>based</w:t>
            </w:r>
            <w:proofErr w:type="spellEnd"/>
            <w:r w:rsidRPr="008F188D">
              <w:rPr>
                <w:rFonts w:ascii="Arial" w:eastAsia="Times New Roman" w:hAnsi="Arial" w:cs="Arial"/>
                <w:color w:val="000000"/>
              </w:rPr>
              <w:t xml:space="preserve"> TPM 2.0). 5. BIOS 5.1. Deve ser do tipo UEFI. 5.2. Deve estar desbloqueada para a instalação de qualquer sistema operacional. 5.3. Deve permitir configurar senha mestra para: 5.3.1. Acesso ou mudança dos parâmetros da BIOS. 5.3.2. Habilitar/desabilitar portas USB e HDD. 5.3.3. Dar boot no microcomputador. 5.4. Deve ter sua configuração exibida no idioma português ou inglês. 5.5. Deverá ser comprovado o direito de Copyright atestado pelo fabricante da BIOS UEFI quando esta não for de propriedade do fabricante do micro. As atualizações, quando necessárias, devem ser disponibilizadas no site do fabricante do microcomputador para o modelo especifico fornecido.5.6. Deve possuir identificação do fabricante e número de série do micro de forma não evitável.5.7. Devera possuir campo evitável com pelo menos 10 posições alfanuméricas. 5.8. Deve permitir a adição de bitmap personalizado que identifique a instituição contratante. 5.9. Deve ser aderente aos padrões </w:t>
            </w:r>
            <w:proofErr w:type="spellStart"/>
            <w:r w:rsidRPr="008F188D">
              <w:rPr>
                <w:rFonts w:ascii="Arial" w:eastAsia="Times New Roman" w:hAnsi="Arial" w:cs="Arial"/>
                <w:color w:val="000000"/>
              </w:rPr>
              <w:t>PnP</w:t>
            </w:r>
            <w:proofErr w:type="spellEnd"/>
            <w:r w:rsidRPr="008F188D">
              <w:rPr>
                <w:rFonts w:ascii="Arial" w:eastAsia="Times New Roman" w:hAnsi="Arial" w:cs="Arial"/>
                <w:color w:val="000000"/>
              </w:rPr>
              <w:t xml:space="preserve">, DMI 2.0, SM BIOS 2.7, ACPI 3.0, no mínimo nas versões citadas. 6. DISCO RIGIDO. 6.1. Deve possuir interface Serial ATA 6Gb/s. 6.2. Deve possuir capacidade mínima de 500 Gigabytes. 6.3. Deve possuir velocidade de 7.200 rpm. 6.4. Deve possuir cache de no mínimo32MB. 6.5. Deve possuir tecnologias S.M.A.R.T. e NCQ. 7. PROCESSAMENTO GRAFICO (INTERFACE DE VIDEO) 7.1. Deve permitir até no mínimo 2 (dois)displays simultâneos. 7.2. Deve permitir exibição nos modos individual, clone e estendido. 7.3. Deve permitir o uso compartilhado da memória principal em </w:t>
            </w:r>
            <w:proofErr w:type="spellStart"/>
            <w:r w:rsidRPr="008F188D">
              <w:rPr>
                <w:rFonts w:ascii="Arial" w:eastAsia="Times New Roman" w:hAnsi="Arial" w:cs="Arial"/>
                <w:color w:val="000000"/>
              </w:rPr>
              <w:t>ate</w:t>
            </w:r>
            <w:proofErr w:type="spellEnd"/>
            <w:r w:rsidRPr="008F188D">
              <w:rPr>
                <w:rFonts w:ascii="Arial" w:eastAsia="Times New Roman" w:hAnsi="Arial" w:cs="Arial"/>
                <w:color w:val="000000"/>
              </w:rPr>
              <w:t xml:space="preserve"> no mínimo1.5 gigabytes ou possuir memória de dicada de no mínimo 1 gigabyte. 7.4. A interface gráfica deve ser certificada para DirectX 12, OpenGL 4.4 </w:t>
            </w:r>
            <w:proofErr w:type="spellStart"/>
            <w:r w:rsidRPr="008F188D">
              <w:rPr>
                <w:rFonts w:ascii="Arial" w:eastAsia="Times New Roman" w:hAnsi="Arial" w:cs="Arial"/>
                <w:color w:val="000000"/>
              </w:rPr>
              <w:t>and</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OpenCL</w:t>
            </w:r>
            <w:proofErr w:type="spellEnd"/>
            <w:r w:rsidRPr="008F188D">
              <w:rPr>
                <w:rFonts w:ascii="Arial" w:eastAsia="Times New Roman" w:hAnsi="Arial" w:cs="Arial"/>
                <w:color w:val="000000"/>
              </w:rPr>
              <w:t xml:space="preserve"> 2.0. 7.5. Deve ser aderente aos padrões HDMI 1.4 e Display Port. 8. AUDIO. 8.1. Deve ser compatível com as especificações de padrão aberto HD Áudio. 9. 14 (quatorze) litros, utilizável na posição vertical e horizontal sem prejuízo das funcionalidades, estabilidade ou </w:t>
            </w:r>
            <w:r w:rsidRPr="008F188D">
              <w:rPr>
                <w:rFonts w:ascii="Arial" w:eastAsia="Times New Roman" w:hAnsi="Arial" w:cs="Arial"/>
                <w:color w:val="000000"/>
              </w:rPr>
              <w:lastRenderedPageBreak/>
              <w:t xml:space="preserve">desempenho dos componentes do microcomputador. 9.2. Acabamento interno composto de superfícies não cortantes; 9.3. O gabinete devera possuir condições para implementação de trava ou cabo de segurança (não exigidos) sem necessidade deadaptações.9.4. Deve possuir sistema de sinalização de intrusão, com aviso na tela ou através de log especifico. 9.5. Deve possuir indicadores frontais do estado de operação do micro computador, sendo estes, minimamente, ligado, em stand-by e atividade de disco rígido. 9.6. Possuir pintura em </w:t>
            </w:r>
            <w:proofErr w:type="spellStart"/>
            <w:r w:rsidRPr="008F188D">
              <w:rPr>
                <w:rFonts w:ascii="Arial" w:eastAsia="Times New Roman" w:hAnsi="Arial" w:cs="Arial"/>
                <w:color w:val="000000"/>
              </w:rPr>
              <w:t>epoxi</w:t>
            </w:r>
            <w:proofErr w:type="spellEnd"/>
            <w:r w:rsidRPr="008F188D">
              <w:rPr>
                <w:rFonts w:ascii="Arial" w:eastAsia="Times New Roman" w:hAnsi="Arial" w:cs="Arial"/>
                <w:color w:val="000000"/>
              </w:rPr>
              <w:t xml:space="preserve"> na cor predominante preto ou grafite, sendo permitida a frente em tom cinza ou prata.9.7. Deve possuir na parte frontal do gabinete: 9.7.1. Conexão para microfone e fone de ouvido sendo aceito o atendimento das duas funcionalidades sem conector único tipo combo. 9.7.2. 2 (duas)portas USB frontais com padrão mínimo 2.0. 9.7.3. Botão liga/desliga. 10. FONTE 10.1. Possuir potência suficiente para alimentar todos os componentes e interfaces em sua capacidade máxima de expansão, de acordo com as especificações elétricas dos mesmos.10.2. Deve possuir tecnologia PFC (Power Factor </w:t>
            </w:r>
            <w:proofErr w:type="spellStart"/>
            <w:r w:rsidRPr="008F188D">
              <w:rPr>
                <w:rFonts w:ascii="Arial" w:eastAsia="Times New Roman" w:hAnsi="Arial" w:cs="Arial"/>
                <w:color w:val="000000"/>
              </w:rPr>
              <w:t>Correction</w:t>
            </w:r>
            <w:proofErr w:type="spellEnd"/>
            <w:r w:rsidRPr="008F188D">
              <w:rPr>
                <w:rFonts w:ascii="Arial" w:eastAsia="Times New Roman" w:hAnsi="Arial" w:cs="Arial"/>
                <w:color w:val="000000"/>
              </w:rPr>
              <w:t xml:space="preserve">) ativo com eficiência de 85% operando a meia carga em 100 a 240 VAC / 60Hz de entrada. 10.3. Tensão de entrada CA 110/220V a 50-60 Hz, com seletor automático. 10.4. Recursos de Soft </w:t>
            </w:r>
            <w:proofErr w:type="spellStart"/>
            <w:r w:rsidRPr="008F188D">
              <w:rPr>
                <w:rFonts w:ascii="Arial" w:eastAsia="Times New Roman" w:hAnsi="Arial" w:cs="Arial"/>
                <w:color w:val="000000"/>
              </w:rPr>
              <w:t>On</w:t>
            </w:r>
            <w:proofErr w:type="spellEnd"/>
            <w:r w:rsidRPr="008F188D">
              <w:rPr>
                <w:rFonts w:ascii="Arial" w:eastAsia="Times New Roman" w:hAnsi="Arial" w:cs="Arial"/>
                <w:color w:val="000000"/>
              </w:rPr>
              <w:t>/Off e Wake-</w:t>
            </w:r>
            <w:proofErr w:type="spellStart"/>
            <w:r w:rsidRPr="008F188D">
              <w:rPr>
                <w:rFonts w:ascii="Arial" w:eastAsia="Times New Roman" w:hAnsi="Arial" w:cs="Arial"/>
                <w:color w:val="000000"/>
              </w:rPr>
              <w:t>on</w:t>
            </w:r>
            <w:proofErr w:type="spellEnd"/>
            <w:r w:rsidRPr="008F188D">
              <w:rPr>
                <w:rFonts w:ascii="Arial" w:eastAsia="Times New Roman" w:hAnsi="Arial" w:cs="Arial"/>
                <w:color w:val="000000"/>
              </w:rPr>
              <w:t xml:space="preserve">-LAN. 10.5. Cabo de alimentação elétrica com plugue macho de acordo com a norma NBR 14136. 11. TECLADO 11.1. Deve possuir conectividade USB. 11.2. Deve ser do mesmo fabricante do microcomputador ou fornecido comprovadamente sob contrato OEM. 11.3. Deve obedecer ao padrão de cor do gabinete do micro. 11.4. Deve ser Plug </w:t>
            </w:r>
            <w:proofErr w:type="spellStart"/>
            <w:r w:rsidRPr="008F188D">
              <w:rPr>
                <w:rFonts w:ascii="Arial" w:eastAsia="Times New Roman" w:hAnsi="Arial" w:cs="Arial"/>
                <w:color w:val="000000"/>
              </w:rPr>
              <w:t>and</w:t>
            </w:r>
            <w:proofErr w:type="spellEnd"/>
            <w:r w:rsidRPr="008F188D">
              <w:rPr>
                <w:rFonts w:ascii="Arial" w:eastAsia="Times New Roman" w:hAnsi="Arial" w:cs="Arial"/>
                <w:color w:val="000000"/>
              </w:rPr>
              <w:t xml:space="preserve"> Play e permitir utilização no modo legado do boot. 11.5. Deve ser do tipo alfa numérico estendido (com teclado numérico), obedecendo aos padrões de disposição de teclas ABNT NBR 10346 e 10347 e incluir tecla dedicada a ativação do Start Menu do Windows. 11.6. Deve possuir teclas com aspecto quadrado ou retangular, não sendo aceito outro formato. 11.7. Deve possuir regulagem de altura. 11.8. Deve sinalizar as funções de </w:t>
            </w:r>
            <w:proofErr w:type="spellStart"/>
            <w:r w:rsidRPr="008F188D">
              <w:rPr>
                <w:rFonts w:ascii="Arial" w:eastAsia="Times New Roman" w:hAnsi="Arial" w:cs="Arial"/>
                <w:color w:val="000000"/>
              </w:rPr>
              <w:t>capslock</w:t>
            </w:r>
            <w:proofErr w:type="spellEnd"/>
            <w:r w:rsidRPr="008F188D">
              <w:rPr>
                <w:rFonts w:ascii="Arial" w:eastAsia="Times New Roman" w:hAnsi="Arial" w:cs="Arial"/>
                <w:color w:val="000000"/>
              </w:rPr>
              <w:t xml:space="preserve">, num </w:t>
            </w:r>
            <w:proofErr w:type="spellStart"/>
            <w:r w:rsidRPr="008F188D">
              <w:rPr>
                <w:rFonts w:ascii="Arial" w:eastAsia="Times New Roman" w:hAnsi="Arial" w:cs="Arial"/>
                <w:color w:val="000000"/>
              </w:rPr>
              <w:t>lock</w:t>
            </w:r>
            <w:proofErr w:type="spellEnd"/>
            <w:r w:rsidRPr="008F188D">
              <w:rPr>
                <w:rFonts w:ascii="Arial" w:eastAsia="Times New Roman" w:hAnsi="Arial" w:cs="Arial"/>
                <w:color w:val="000000"/>
              </w:rPr>
              <w:t xml:space="preserve"> e scroll </w:t>
            </w:r>
            <w:proofErr w:type="spellStart"/>
            <w:r w:rsidRPr="008F188D">
              <w:rPr>
                <w:rFonts w:ascii="Arial" w:eastAsia="Times New Roman" w:hAnsi="Arial" w:cs="Arial"/>
                <w:color w:val="000000"/>
              </w:rPr>
              <w:t>lock</w:t>
            </w:r>
            <w:proofErr w:type="spellEnd"/>
            <w:r w:rsidRPr="008F188D">
              <w:rPr>
                <w:rFonts w:ascii="Arial" w:eastAsia="Times New Roman" w:hAnsi="Arial" w:cs="Arial"/>
                <w:color w:val="000000"/>
              </w:rPr>
              <w:t xml:space="preserve"> por indicadores visuais no teclado ou mensagem especifica na tela do computador. 11.9. Se possuir teclas para stand-by ou </w:t>
            </w:r>
            <w:proofErr w:type="spellStart"/>
            <w:r w:rsidRPr="008F188D">
              <w:rPr>
                <w:rFonts w:ascii="Arial" w:eastAsia="Times New Roman" w:hAnsi="Arial" w:cs="Arial"/>
                <w:color w:val="000000"/>
              </w:rPr>
              <w:t>power</w:t>
            </w:r>
            <w:proofErr w:type="spellEnd"/>
            <w:r w:rsidRPr="008F188D">
              <w:rPr>
                <w:rFonts w:ascii="Arial" w:eastAsia="Times New Roman" w:hAnsi="Arial" w:cs="Arial"/>
                <w:color w:val="000000"/>
              </w:rPr>
              <w:t xml:space="preserve">-off, estas devem estar em bloco separado das teclas </w:t>
            </w:r>
            <w:proofErr w:type="spellStart"/>
            <w:r w:rsidRPr="008F188D">
              <w:rPr>
                <w:rFonts w:ascii="Arial" w:eastAsia="Times New Roman" w:hAnsi="Arial" w:cs="Arial"/>
                <w:color w:val="000000"/>
              </w:rPr>
              <w:t>insert</w:t>
            </w:r>
            <w:proofErr w:type="spellEnd"/>
            <w:r w:rsidRPr="008F188D">
              <w:rPr>
                <w:rFonts w:ascii="Arial" w:eastAsia="Times New Roman" w:hAnsi="Arial" w:cs="Arial"/>
                <w:color w:val="000000"/>
              </w:rPr>
              <w:t xml:space="preserve">, home, </w:t>
            </w:r>
            <w:proofErr w:type="spellStart"/>
            <w:r w:rsidRPr="008F188D">
              <w:rPr>
                <w:rFonts w:ascii="Arial" w:eastAsia="Times New Roman" w:hAnsi="Arial" w:cs="Arial"/>
                <w:color w:val="000000"/>
              </w:rPr>
              <w:t>pgup</w:t>
            </w:r>
            <w:proofErr w:type="spellEnd"/>
            <w:r w:rsidRPr="008F188D">
              <w:rPr>
                <w:rFonts w:ascii="Arial" w:eastAsia="Times New Roman" w:hAnsi="Arial" w:cs="Arial"/>
                <w:color w:val="000000"/>
              </w:rPr>
              <w:t xml:space="preserve">, delete, </w:t>
            </w:r>
            <w:proofErr w:type="spellStart"/>
            <w:r w:rsidRPr="008F188D">
              <w:rPr>
                <w:rFonts w:ascii="Arial" w:eastAsia="Times New Roman" w:hAnsi="Arial" w:cs="Arial"/>
                <w:color w:val="000000"/>
              </w:rPr>
              <w:t>end</w:t>
            </w:r>
            <w:proofErr w:type="spellEnd"/>
            <w:r w:rsidRPr="008F188D">
              <w:rPr>
                <w:rFonts w:ascii="Arial" w:eastAsia="Times New Roman" w:hAnsi="Arial" w:cs="Arial"/>
                <w:color w:val="000000"/>
              </w:rPr>
              <w:t xml:space="preserve"> e </w:t>
            </w:r>
            <w:proofErr w:type="spellStart"/>
            <w:r w:rsidRPr="008F188D">
              <w:rPr>
                <w:rFonts w:ascii="Arial" w:eastAsia="Times New Roman" w:hAnsi="Arial" w:cs="Arial"/>
                <w:color w:val="000000"/>
              </w:rPr>
              <w:t>pgdn</w:t>
            </w:r>
            <w:proofErr w:type="spellEnd"/>
            <w:r w:rsidRPr="008F188D">
              <w:rPr>
                <w:rFonts w:ascii="Arial" w:eastAsia="Times New Roman" w:hAnsi="Arial" w:cs="Arial"/>
                <w:color w:val="000000"/>
              </w:rPr>
              <w:t xml:space="preserve">. 11.10. Deve possuir teclas com grafismo permanente. 11.11. Deve possuir marca do fabricante estampada na superfície. 12. MOUSE 12.1. Deve possuir conectividade USB. 12.2. Deve ser do mesmo fabricante do microcomputador ou fornecido comprovadamente sob contrato OEM. 12.3. Deve obedecer ao padrão de cor predominante do teclado do micro. 12.4. Deve ser Plug </w:t>
            </w:r>
            <w:proofErr w:type="spellStart"/>
            <w:r w:rsidRPr="008F188D">
              <w:rPr>
                <w:rFonts w:ascii="Arial" w:eastAsia="Times New Roman" w:hAnsi="Arial" w:cs="Arial"/>
                <w:color w:val="000000"/>
              </w:rPr>
              <w:t>and</w:t>
            </w:r>
            <w:proofErr w:type="spellEnd"/>
            <w:r w:rsidRPr="008F188D">
              <w:rPr>
                <w:rFonts w:ascii="Arial" w:eastAsia="Times New Roman" w:hAnsi="Arial" w:cs="Arial"/>
                <w:color w:val="000000"/>
              </w:rPr>
              <w:t xml:space="preserve"> Play. 12.5. Deve possuir sensor tipo óptico a LED ou laser. 12.6. possuir resolução de no mínimo800 </w:t>
            </w:r>
            <w:proofErr w:type="spellStart"/>
            <w:r w:rsidRPr="008F188D">
              <w:rPr>
                <w:rFonts w:ascii="Arial" w:eastAsia="Times New Roman" w:hAnsi="Arial" w:cs="Arial"/>
                <w:color w:val="000000"/>
              </w:rPr>
              <w:t>dpi</w:t>
            </w:r>
            <w:proofErr w:type="spellEnd"/>
            <w:r w:rsidRPr="008F188D">
              <w:rPr>
                <w:rFonts w:ascii="Arial" w:eastAsia="Times New Roman" w:hAnsi="Arial" w:cs="Arial"/>
                <w:color w:val="000000"/>
              </w:rPr>
              <w:t xml:space="preserve">. 12.7. Deve possuir formato ergonômico para uso ambidestro. 12.8. Deve ter tamanho normal para operação por adultos, não sendo aceito mini mouse. 12.9. Deve possuir 2 (dois) botões e roda para scroll de tela com acionamento de botão na mesma para scroll automático. 12.10. Deve possuir marca do fabricante estampada na superfície. 13. SOFTWARE 13.1. Deverá </w:t>
            </w:r>
            <w:r w:rsidRPr="008F188D">
              <w:rPr>
                <w:rFonts w:ascii="Arial" w:eastAsia="Times New Roman" w:hAnsi="Arial" w:cs="Arial"/>
                <w:color w:val="000000"/>
              </w:rPr>
              <w:lastRenderedPageBreak/>
              <w:t xml:space="preserve">vir pré-instalado com Microsoft Windows 10 Professional 64bits.13.2. Deverá ser fornecido pelo menos um meio de restauração do software do microcomputador ao seu estado original de fornecimento. 13.3. Devera possuir licenças originais para todo o software fornecido. 13.4. Não deverá haver instalado nenhum software adicional além do Windows e os softwares necessários a implementar as funcionalidades exigidas e ao suporte do equipamento. 13.5. O fabricante do microcomputador devera disponibilizar em seu site para download, todos os drivers e atualizações do software fornecido com o micro, exceto o sistema operacional, que deverá ser coberto pela garantia de atualização padrão da Microsoft. 13.6. O microcomputador (marca e modelo especifico) deve constar na lista Microsoft </w:t>
            </w:r>
            <w:proofErr w:type="spellStart"/>
            <w:r w:rsidRPr="008F188D">
              <w:rPr>
                <w:rFonts w:ascii="Arial" w:eastAsia="Times New Roman" w:hAnsi="Arial" w:cs="Arial"/>
                <w:color w:val="000000"/>
              </w:rPr>
              <w:t>Certified</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Products</w:t>
            </w:r>
            <w:proofErr w:type="spellEnd"/>
            <w:r w:rsidRPr="008F188D">
              <w:rPr>
                <w:rFonts w:ascii="Arial" w:eastAsia="Times New Roman" w:hAnsi="Arial" w:cs="Arial"/>
                <w:color w:val="000000"/>
              </w:rPr>
              <w:t xml:space="preserve"> relativa à versão do sistema operacional Windows 10 Pro fornecida, publicada no site (https://sysdev.microsoft.com/</w:t>
            </w:r>
            <w:proofErr w:type="spellStart"/>
            <w:r w:rsidRPr="008F188D">
              <w:rPr>
                <w:rFonts w:ascii="Arial" w:eastAsia="Times New Roman" w:hAnsi="Arial" w:cs="Arial"/>
                <w:color w:val="000000"/>
              </w:rPr>
              <w:t>pt</w:t>
            </w:r>
            <w:proofErr w:type="spellEnd"/>
            <w:r w:rsidRPr="008F188D">
              <w:rPr>
                <w:rFonts w:ascii="Arial" w:eastAsia="Times New Roman" w:hAnsi="Arial" w:cs="Arial"/>
                <w:color w:val="000000"/>
              </w:rPr>
              <w:t xml:space="preserve">-BR/Hardware/LPL/) da Microsoft. Entenda-se como modelo especifico aquele cuja variação as especificações só serão aceitas para a mesma linha dos componentes certificados, porem em capacidade diferente do ofertado. A placa mãe ofertada, no entanto, deverá ser a mesma constante na lista publicada. 14. MONITOR 14.1. Devera obedecer ao mesmo padrão de cor do microcomputador. 14.2. Deve e ser do mesmo fabricante do microcomputador ou fornecido em contrato OEM. 14.3. Possuir tela em LCD iluminado por LED, com antirreflexo. 14.4. Possuir tela com área utilizável de tamanho diagonal não inferior a 19.5polegadas. 14.5. Possuir angulo de visão com limite máximo não inferior a 60 (sessenta) graus tanto na horizontal quanto na vertical. 14.6. Possuir resolução máxima suportada de nomínimo1600 x 900 pixels 14.7. Brilho não inferior a 200 </w:t>
            </w:r>
            <w:proofErr w:type="spellStart"/>
            <w:r w:rsidRPr="008F188D">
              <w:rPr>
                <w:rFonts w:ascii="Arial" w:eastAsia="Times New Roman" w:hAnsi="Arial" w:cs="Arial"/>
                <w:color w:val="000000"/>
              </w:rPr>
              <w:t>cd</w:t>
            </w:r>
            <w:proofErr w:type="spellEnd"/>
            <w:r w:rsidRPr="008F188D">
              <w:rPr>
                <w:rFonts w:ascii="Arial" w:eastAsia="Times New Roman" w:hAnsi="Arial" w:cs="Arial"/>
                <w:color w:val="000000"/>
              </w:rPr>
              <w:t xml:space="preserve">/m2. 14.8. Possibilidade de gerar 16milhõesde cores ou mais. 14.9. Possuir tempo de resposta de no máximo 5 (cinco) </w:t>
            </w:r>
            <w:proofErr w:type="spellStart"/>
            <w:r w:rsidRPr="008F188D">
              <w:rPr>
                <w:rFonts w:ascii="Arial" w:eastAsia="Times New Roman" w:hAnsi="Arial" w:cs="Arial"/>
                <w:color w:val="000000"/>
              </w:rPr>
              <w:t>milisegundos</w:t>
            </w:r>
            <w:proofErr w:type="spellEnd"/>
            <w:r w:rsidRPr="008F188D">
              <w:rPr>
                <w:rFonts w:ascii="Arial" w:eastAsia="Times New Roman" w:hAnsi="Arial" w:cs="Arial"/>
                <w:color w:val="000000"/>
              </w:rPr>
              <w:t xml:space="preserve"> (em sendo monitor fabricado pelo mesmo fabricante do microcomputador, poderá possuir tempo de resposta de 8 (oito) </w:t>
            </w:r>
            <w:proofErr w:type="spellStart"/>
            <w:r w:rsidRPr="008F188D">
              <w:rPr>
                <w:rFonts w:ascii="Arial" w:eastAsia="Times New Roman" w:hAnsi="Arial" w:cs="Arial"/>
                <w:color w:val="000000"/>
              </w:rPr>
              <w:t>milisegundos</w:t>
            </w:r>
            <w:proofErr w:type="spellEnd"/>
            <w:r w:rsidRPr="008F188D">
              <w:rPr>
                <w:rFonts w:ascii="Arial" w:eastAsia="Times New Roman" w:hAnsi="Arial" w:cs="Arial"/>
                <w:color w:val="000000"/>
              </w:rPr>
              <w:t xml:space="preserve">). 14.10. Possuir controles de ajuste da imagem com menu </w:t>
            </w:r>
            <w:proofErr w:type="spellStart"/>
            <w:r w:rsidRPr="008F188D">
              <w:rPr>
                <w:rFonts w:ascii="Arial" w:eastAsia="Times New Roman" w:hAnsi="Arial" w:cs="Arial"/>
                <w:color w:val="000000"/>
              </w:rPr>
              <w:t>on</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screen</w:t>
            </w:r>
            <w:proofErr w:type="spellEnd"/>
            <w:r w:rsidRPr="008F188D">
              <w:rPr>
                <w:rFonts w:ascii="Arial" w:eastAsia="Times New Roman" w:hAnsi="Arial" w:cs="Arial"/>
                <w:color w:val="000000"/>
              </w:rPr>
              <w:t xml:space="preserve"> 14.11. Deve ser Plug </w:t>
            </w:r>
            <w:proofErr w:type="spellStart"/>
            <w:r w:rsidRPr="008F188D">
              <w:rPr>
                <w:rFonts w:ascii="Arial" w:eastAsia="Times New Roman" w:hAnsi="Arial" w:cs="Arial"/>
                <w:color w:val="000000"/>
              </w:rPr>
              <w:t>and</w:t>
            </w:r>
            <w:proofErr w:type="spellEnd"/>
            <w:r w:rsidRPr="008F188D">
              <w:rPr>
                <w:rFonts w:ascii="Arial" w:eastAsia="Times New Roman" w:hAnsi="Arial" w:cs="Arial"/>
                <w:color w:val="000000"/>
              </w:rPr>
              <w:t xml:space="preserve"> Play. 14.12. Deve possuir pelo menos uma certificação de economia de energia e uma certificação de segurança, ambas emitidas por entidade certificadora nacional ou internacional14.13. Mínimo de 1 (uma)conexão analógicaDB15 (VGA) e uma conexão digital com fornecimento dos respectivos cabos com patíveis com o microcomputador. 14.14. A fonte de alimentação deve ser interna ao gabinete do monitor. 14.15. Deve possuir tensão de entrada CA 110/220 v a 50-60 Hz, com seletor automático. 14.16. Deve possuir cabo de alimentação elétrica com comprimento mínimo de 1,5m (um metro e meio) com plugue macho de acordo com a norma NBR 14136.</w:t>
            </w:r>
          </w:p>
        </w:tc>
        <w:tc>
          <w:tcPr>
            <w:tcW w:w="851" w:type="dxa"/>
          </w:tcPr>
          <w:p w14:paraId="03CA6006" w14:textId="77777777" w:rsidR="008F188D" w:rsidRPr="008F188D" w:rsidRDefault="008F188D" w:rsidP="00A01BF7">
            <w:pPr>
              <w:jc w:val="center"/>
              <w:rPr>
                <w:rFonts w:ascii="Arial" w:eastAsia="Times New Roman" w:hAnsi="Arial" w:cs="Arial"/>
                <w:bCs/>
                <w:color w:val="000000"/>
              </w:rPr>
            </w:pPr>
          </w:p>
          <w:p w14:paraId="05D26E7F" w14:textId="77777777" w:rsidR="008F188D" w:rsidRPr="008F188D" w:rsidRDefault="008F188D" w:rsidP="00A01BF7">
            <w:pPr>
              <w:jc w:val="center"/>
              <w:rPr>
                <w:rFonts w:ascii="Arial" w:eastAsia="Times New Roman" w:hAnsi="Arial" w:cs="Arial"/>
                <w:bCs/>
                <w:color w:val="000000"/>
              </w:rPr>
            </w:pPr>
          </w:p>
          <w:p w14:paraId="74E5A6F8" w14:textId="77777777" w:rsidR="008F188D" w:rsidRPr="008F188D" w:rsidRDefault="008F188D" w:rsidP="00A01BF7">
            <w:pPr>
              <w:jc w:val="center"/>
              <w:rPr>
                <w:rFonts w:ascii="Arial" w:eastAsia="Times New Roman" w:hAnsi="Arial" w:cs="Arial"/>
                <w:bCs/>
                <w:color w:val="000000"/>
              </w:rPr>
            </w:pPr>
            <w:r w:rsidRPr="008F188D">
              <w:rPr>
                <w:rFonts w:ascii="Arial" w:hAnsi="Arial" w:cs="Arial"/>
                <w:bCs/>
              </w:rPr>
              <w:t>30</w:t>
            </w:r>
          </w:p>
        </w:tc>
        <w:tc>
          <w:tcPr>
            <w:tcW w:w="1134" w:type="dxa"/>
          </w:tcPr>
          <w:p w14:paraId="29437813" w14:textId="77777777" w:rsidR="008F188D" w:rsidRPr="008F188D" w:rsidRDefault="008F188D" w:rsidP="00A01BF7">
            <w:pPr>
              <w:jc w:val="center"/>
              <w:rPr>
                <w:rFonts w:ascii="Arial" w:eastAsia="Times New Roman" w:hAnsi="Arial" w:cs="Arial"/>
                <w:bCs/>
                <w:color w:val="000000"/>
              </w:rPr>
            </w:pPr>
          </w:p>
          <w:p w14:paraId="1C622DAC" w14:textId="77777777" w:rsidR="008F188D" w:rsidRPr="008F188D" w:rsidRDefault="008F188D" w:rsidP="00A01BF7">
            <w:pPr>
              <w:jc w:val="center"/>
              <w:rPr>
                <w:rFonts w:ascii="Arial" w:eastAsia="Times New Roman" w:hAnsi="Arial" w:cs="Arial"/>
                <w:bCs/>
                <w:color w:val="000000"/>
              </w:rPr>
            </w:pPr>
          </w:p>
          <w:p w14:paraId="7D7EDEDF" w14:textId="77777777" w:rsidR="008F188D" w:rsidRPr="008F188D" w:rsidRDefault="008F188D" w:rsidP="00A01BF7">
            <w:pPr>
              <w:jc w:val="center"/>
              <w:rPr>
                <w:rFonts w:ascii="Arial" w:eastAsia="Times New Roman" w:hAnsi="Arial" w:cs="Arial"/>
                <w:bCs/>
                <w:color w:val="000000"/>
              </w:rPr>
            </w:pPr>
            <w:r w:rsidRPr="008F188D">
              <w:rPr>
                <w:rFonts w:ascii="Arial" w:hAnsi="Arial" w:cs="Arial"/>
                <w:bCs/>
              </w:rPr>
              <w:t>KIT</w:t>
            </w:r>
          </w:p>
        </w:tc>
      </w:tr>
    </w:tbl>
    <w:p w14:paraId="316D92B7" w14:textId="77777777" w:rsidR="008F188D" w:rsidRPr="008F188D" w:rsidRDefault="008F188D" w:rsidP="008F188D">
      <w:pPr>
        <w:jc w:val="center"/>
        <w:rPr>
          <w:rFonts w:ascii="Arial" w:hAnsi="Arial" w:cs="Arial"/>
          <w:b/>
        </w:rPr>
      </w:pPr>
    </w:p>
    <w:p w14:paraId="53A23A84" w14:textId="77777777" w:rsidR="008F188D" w:rsidRPr="008F188D" w:rsidRDefault="008F188D" w:rsidP="008F188D">
      <w:pPr>
        <w:jc w:val="both"/>
        <w:rPr>
          <w:rFonts w:ascii="Arial" w:eastAsia="Times New Roman" w:hAnsi="Arial" w:cs="Arial"/>
          <w:b/>
          <w:bCs/>
          <w:color w:val="000000"/>
        </w:rPr>
      </w:pPr>
      <w:r w:rsidRPr="008F188D">
        <w:rPr>
          <w:rFonts w:ascii="Arial" w:hAnsi="Arial" w:cs="Arial"/>
          <w:b/>
        </w:rPr>
        <w:t xml:space="preserve">LOTE IV - </w:t>
      </w:r>
      <w:r w:rsidRPr="008F188D">
        <w:rPr>
          <w:rFonts w:ascii="Arial" w:eastAsia="Times New Roman" w:hAnsi="Arial" w:cs="Arial"/>
          <w:b/>
          <w:bCs/>
          <w:color w:val="000000"/>
        </w:rPr>
        <w:t>KIT NOTEBOOK COM PLACA GRÁFICA, TECLADO E MORSE SEM FIO E MOUSEPAD.</w:t>
      </w:r>
    </w:p>
    <w:tbl>
      <w:tblPr>
        <w:tblW w:w="10490" w:type="dxa"/>
        <w:tblInd w:w="-5" w:type="dxa"/>
        <w:tblLayout w:type="fixed"/>
        <w:tblCellMar>
          <w:left w:w="70" w:type="dxa"/>
          <w:right w:w="70" w:type="dxa"/>
        </w:tblCellMar>
        <w:tblLook w:val="04A0" w:firstRow="1" w:lastRow="0" w:firstColumn="1" w:lastColumn="0" w:noHBand="0" w:noVBand="1"/>
      </w:tblPr>
      <w:tblGrid>
        <w:gridCol w:w="784"/>
        <w:gridCol w:w="917"/>
        <w:gridCol w:w="709"/>
        <w:gridCol w:w="8080"/>
      </w:tblGrid>
      <w:tr w:rsidR="008F188D" w:rsidRPr="008F188D" w14:paraId="1B1A9226" w14:textId="77777777" w:rsidTr="008F188D">
        <w:trPr>
          <w:trHeight w:val="675"/>
        </w:trPr>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BB119"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ITEM</w:t>
            </w:r>
          </w:p>
        </w:tc>
        <w:tc>
          <w:tcPr>
            <w:tcW w:w="917" w:type="dxa"/>
            <w:tcBorders>
              <w:top w:val="single" w:sz="4" w:space="0" w:color="auto"/>
              <w:left w:val="nil"/>
              <w:bottom w:val="single" w:sz="4" w:space="0" w:color="auto"/>
              <w:right w:val="single" w:sz="4" w:space="0" w:color="auto"/>
            </w:tcBorders>
            <w:shd w:val="clear" w:color="auto" w:fill="auto"/>
            <w:noWrap/>
            <w:vAlign w:val="center"/>
            <w:hideMark/>
          </w:tcPr>
          <w:p w14:paraId="02B5C914"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QTD</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2EFB233"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UND</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10940F45"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DESCRIÇÃO</w:t>
            </w:r>
          </w:p>
        </w:tc>
      </w:tr>
      <w:tr w:rsidR="008F188D" w:rsidRPr="008F188D" w14:paraId="4E6821F5" w14:textId="77777777" w:rsidTr="008F188D">
        <w:trPr>
          <w:trHeight w:val="3195"/>
        </w:trPr>
        <w:tc>
          <w:tcPr>
            <w:tcW w:w="784" w:type="dxa"/>
            <w:tcBorders>
              <w:top w:val="nil"/>
              <w:left w:val="single" w:sz="4" w:space="0" w:color="auto"/>
              <w:bottom w:val="single" w:sz="4" w:space="0" w:color="auto"/>
              <w:right w:val="single" w:sz="4" w:space="0" w:color="auto"/>
            </w:tcBorders>
            <w:shd w:val="clear" w:color="000000" w:fill="FFFFFF"/>
            <w:noWrap/>
            <w:vAlign w:val="center"/>
            <w:hideMark/>
          </w:tcPr>
          <w:p w14:paraId="65658B9A"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lastRenderedPageBreak/>
              <w:t>1</w:t>
            </w:r>
          </w:p>
        </w:tc>
        <w:tc>
          <w:tcPr>
            <w:tcW w:w="917" w:type="dxa"/>
            <w:tcBorders>
              <w:top w:val="nil"/>
              <w:left w:val="nil"/>
              <w:bottom w:val="single" w:sz="4" w:space="0" w:color="auto"/>
              <w:right w:val="single" w:sz="4" w:space="0" w:color="auto"/>
            </w:tcBorders>
            <w:shd w:val="clear" w:color="000000" w:fill="FFFFFF"/>
            <w:noWrap/>
            <w:vAlign w:val="center"/>
            <w:hideMark/>
          </w:tcPr>
          <w:p w14:paraId="03A97DF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18516F1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8080" w:type="dxa"/>
            <w:tcBorders>
              <w:top w:val="nil"/>
              <w:left w:val="nil"/>
              <w:bottom w:val="single" w:sz="4" w:space="0" w:color="auto"/>
              <w:right w:val="single" w:sz="4" w:space="0" w:color="auto"/>
            </w:tcBorders>
            <w:shd w:val="clear" w:color="auto" w:fill="auto"/>
            <w:hideMark/>
          </w:tcPr>
          <w:p w14:paraId="071F14A8" w14:textId="77777777" w:rsidR="008F188D" w:rsidRPr="008F188D" w:rsidRDefault="008F188D" w:rsidP="00A01BF7">
            <w:pPr>
              <w:jc w:val="both"/>
              <w:rPr>
                <w:rFonts w:ascii="Arial" w:eastAsia="Times New Roman" w:hAnsi="Arial" w:cs="Arial"/>
                <w:color w:val="000000"/>
              </w:rPr>
            </w:pPr>
            <w:r w:rsidRPr="008F188D">
              <w:rPr>
                <w:rFonts w:ascii="Arial" w:eastAsia="Times New Roman" w:hAnsi="Arial" w:cs="Arial"/>
                <w:color w:val="000000"/>
              </w:rPr>
              <w:t xml:space="preserve">Processador 13ª geração Intel® Core™ i5-13450HX (10-core, cache de 20MB, até 4.6GHz); Placa de </w:t>
            </w:r>
            <w:proofErr w:type="spellStart"/>
            <w:r w:rsidRPr="008F188D">
              <w:rPr>
                <w:rFonts w:ascii="Arial" w:eastAsia="Times New Roman" w:hAnsi="Arial" w:cs="Arial"/>
                <w:color w:val="000000"/>
              </w:rPr>
              <w:t>Video</w:t>
            </w:r>
            <w:proofErr w:type="spellEnd"/>
            <w:r w:rsidRPr="008F188D">
              <w:rPr>
                <w:rFonts w:ascii="Arial" w:eastAsia="Times New Roman" w:hAnsi="Arial" w:cs="Arial"/>
                <w:color w:val="000000"/>
              </w:rPr>
              <w:t xml:space="preserve"> NVIDIA® GeForce® RTX™ 3050, 6GB GDDR6; Tela Full HD de 15.6" (1920 x 1080), 120Hz, 250 </w:t>
            </w:r>
            <w:proofErr w:type="spellStart"/>
            <w:r w:rsidRPr="008F188D">
              <w:rPr>
                <w:rFonts w:ascii="Arial" w:eastAsia="Times New Roman" w:hAnsi="Arial" w:cs="Arial"/>
                <w:color w:val="000000"/>
              </w:rPr>
              <w:t>nits</w:t>
            </w:r>
            <w:proofErr w:type="spellEnd"/>
            <w:r w:rsidRPr="008F188D">
              <w:rPr>
                <w:rFonts w:ascii="Arial" w:eastAsia="Times New Roman" w:hAnsi="Arial" w:cs="Arial"/>
                <w:color w:val="000000"/>
              </w:rPr>
              <w:t xml:space="preserve">; Memória 16GB DDR5 (2x8GB) 4800MT/s; Expansível até 32GB (2 slots </w:t>
            </w:r>
            <w:proofErr w:type="spellStart"/>
            <w:r w:rsidRPr="008F188D">
              <w:rPr>
                <w:rFonts w:ascii="Arial" w:eastAsia="Times New Roman" w:hAnsi="Arial" w:cs="Arial"/>
                <w:color w:val="000000"/>
              </w:rPr>
              <w:t>soDIMM</w:t>
            </w:r>
            <w:proofErr w:type="spellEnd"/>
            <w:r w:rsidRPr="008F188D">
              <w:rPr>
                <w:rFonts w:ascii="Arial" w:eastAsia="Times New Roman" w:hAnsi="Arial" w:cs="Arial"/>
                <w:color w:val="000000"/>
              </w:rPr>
              <w:t>);</w:t>
            </w:r>
            <w:r w:rsidRPr="008F188D">
              <w:rPr>
                <w:rFonts w:ascii="Arial" w:eastAsia="Times New Roman" w:hAnsi="Arial" w:cs="Arial"/>
                <w:color w:val="000000"/>
              </w:rPr>
              <w:br/>
              <w:t xml:space="preserve">Teclado </w:t>
            </w:r>
            <w:proofErr w:type="spellStart"/>
            <w:r w:rsidRPr="008F188D">
              <w:rPr>
                <w:rFonts w:ascii="Arial" w:eastAsia="Times New Roman" w:hAnsi="Arial" w:cs="Arial"/>
                <w:color w:val="000000"/>
              </w:rPr>
              <w:t>retroiluminado</w:t>
            </w:r>
            <w:proofErr w:type="spellEnd"/>
            <w:r w:rsidRPr="008F188D">
              <w:rPr>
                <w:rFonts w:ascii="Arial" w:eastAsia="Times New Roman" w:hAnsi="Arial" w:cs="Arial"/>
                <w:color w:val="000000"/>
              </w:rPr>
              <w:t xml:space="preserve"> na cor laranja, numérico e em português; Portas 1 porta para headset (conjunto de fones de ouvido e microfone), 1 porta Ethernet RJ45, 3 portas USB 3.2 de 1ª geração, 1 porta HDMI 2.1, 1 porta USB-C 3.2 de 2ª geração com </w:t>
            </w:r>
            <w:proofErr w:type="spellStart"/>
            <w:r w:rsidRPr="008F188D">
              <w:rPr>
                <w:rFonts w:ascii="Arial" w:eastAsia="Times New Roman" w:hAnsi="Arial" w:cs="Arial"/>
                <w:color w:val="000000"/>
              </w:rPr>
              <w:t>DisplayPort</w:t>
            </w:r>
            <w:proofErr w:type="spellEnd"/>
            <w:r w:rsidRPr="008F188D">
              <w:rPr>
                <w:rFonts w:ascii="Arial" w:eastAsia="Times New Roman" w:hAnsi="Arial" w:cs="Arial"/>
                <w:color w:val="000000"/>
              </w:rPr>
              <w:t xml:space="preserve">™; Câmera HD RGB de 720p a 30 </w:t>
            </w:r>
            <w:proofErr w:type="spellStart"/>
            <w:r w:rsidRPr="008F188D">
              <w:rPr>
                <w:rFonts w:ascii="Arial" w:eastAsia="Times New Roman" w:hAnsi="Arial" w:cs="Arial"/>
                <w:color w:val="000000"/>
              </w:rPr>
              <w:t>fps</w:t>
            </w:r>
            <w:proofErr w:type="spellEnd"/>
            <w:r w:rsidRPr="008F188D">
              <w:rPr>
                <w:rFonts w:ascii="Arial" w:eastAsia="Times New Roman" w:hAnsi="Arial" w:cs="Arial"/>
                <w:color w:val="000000"/>
              </w:rPr>
              <w:t xml:space="preserve"> com microfone único integrado; Áudio e alto-falantes 1 porta para headset (conjunto de fones de ouvido e microfone), Alto-falantes estéreo com </w:t>
            </w:r>
            <w:proofErr w:type="spellStart"/>
            <w:r w:rsidRPr="008F188D">
              <w:rPr>
                <w:rFonts w:ascii="Arial" w:eastAsia="Times New Roman" w:hAnsi="Arial" w:cs="Arial"/>
                <w:color w:val="000000"/>
              </w:rPr>
              <w:t>Realtek</w:t>
            </w:r>
            <w:proofErr w:type="spellEnd"/>
            <w:r w:rsidRPr="008F188D">
              <w:rPr>
                <w:rFonts w:ascii="Arial" w:eastAsia="Times New Roman" w:hAnsi="Arial" w:cs="Arial"/>
                <w:color w:val="000000"/>
              </w:rPr>
              <w:t xml:space="preserve"> ALC3254, 2 de 2,5 W; Chassi Material externo do chassi: Plástico; Tampa do LCD: </w:t>
            </w:r>
            <w:proofErr w:type="spellStart"/>
            <w:r w:rsidRPr="008F188D">
              <w:rPr>
                <w:rFonts w:ascii="Arial" w:eastAsia="Times New Roman" w:hAnsi="Arial" w:cs="Arial"/>
                <w:color w:val="000000"/>
              </w:rPr>
              <w:t>Dark</w:t>
            </w:r>
            <w:proofErr w:type="spellEnd"/>
            <w:r w:rsidRPr="008F188D">
              <w:rPr>
                <w:rFonts w:ascii="Arial" w:eastAsia="Times New Roman" w:hAnsi="Arial" w:cs="Arial"/>
                <w:color w:val="000000"/>
              </w:rPr>
              <w:t xml:space="preserve"> Shadow Gray (resina);</w:t>
            </w:r>
            <w:r w:rsidRPr="008F188D">
              <w:rPr>
                <w:rFonts w:ascii="Arial" w:eastAsia="Times New Roman" w:hAnsi="Arial" w:cs="Arial"/>
                <w:color w:val="000000"/>
              </w:rPr>
              <w:br/>
              <w:t>Apoio para as mãos: Grafite (pintura) &amp; Preto (resina); Wireless Intel® Wi-Fi 6 AX201, 2x2, 802.11ax, placa de rede wireless com Bluetooth®</w:t>
            </w:r>
            <w:r w:rsidRPr="008F188D">
              <w:rPr>
                <w:rFonts w:ascii="Arial" w:eastAsia="Times New Roman" w:hAnsi="Arial" w:cs="Arial"/>
                <w:color w:val="000000"/>
              </w:rPr>
              <w:br/>
              <w:t xml:space="preserve">Bateria principal Bateria de 3 células e 56 Wh (integrada); Armazenamento SSD de 512GB </w:t>
            </w:r>
            <w:proofErr w:type="spellStart"/>
            <w:r w:rsidRPr="008F188D">
              <w:rPr>
                <w:rFonts w:ascii="Arial" w:eastAsia="Times New Roman" w:hAnsi="Arial" w:cs="Arial"/>
                <w:color w:val="000000"/>
              </w:rPr>
              <w:t>PCIe</w:t>
            </w:r>
            <w:proofErr w:type="spellEnd"/>
            <w:r w:rsidRPr="008F188D">
              <w:rPr>
                <w:rFonts w:ascii="Arial" w:eastAsia="Times New Roman" w:hAnsi="Arial" w:cs="Arial"/>
                <w:color w:val="000000"/>
              </w:rPr>
              <w:t xml:space="preserve"> </w:t>
            </w:r>
            <w:proofErr w:type="spellStart"/>
            <w:r w:rsidRPr="008F188D">
              <w:rPr>
                <w:rFonts w:ascii="Arial" w:eastAsia="Times New Roman" w:hAnsi="Arial" w:cs="Arial"/>
                <w:color w:val="000000"/>
              </w:rPr>
              <w:t>NVMe</w:t>
            </w:r>
            <w:proofErr w:type="spellEnd"/>
            <w:r w:rsidRPr="008F188D">
              <w:rPr>
                <w:rFonts w:ascii="Arial" w:eastAsia="Times New Roman" w:hAnsi="Arial" w:cs="Arial"/>
                <w:color w:val="000000"/>
              </w:rPr>
              <w:t xml:space="preserve"> M.2; Cor </w:t>
            </w:r>
            <w:proofErr w:type="spellStart"/>
            <w:r w:rsidRPr="008F188D">
              <w:rPr>
                <w:rFonts w:ascii="Arial" w:eastAsia="Times New Roman" w:hAnsi="Arial" w:cs="Arial"/>
                <w:color w:val="000000"/>
              </w:rPr>
              <w:t>Dark</w:t>
            </w:r>
            <w:proofErr w:type="spellEnd"/>
            <w:r w:rsidRPr="008F188D">
              <w:rPr>
                <w:rFonts w:ascii="Arial" w:eastAsia="Times New Roman" w:hAnsi="Arial" w:cs="Arial"/>
                <w:color w:val="000000"/>
              </w:rPr>
              <w:t xml:space="preserve"> Shadow Gray - Grafite;</w:t>
            </w:r>
            <w:r w:rsidRPr="008F188D">
              <w:rPr>
                <w:rFonts w:ascii="Arial" w:eastAsia="Times New Roman" w:hAnsi="Arial" w:cs="Arial"/>
                <w:color w:val="000000"/>
              </w:rPr>
              <w:br/>
              <w:t xml:space="preserve">Notebook Gamer: SIM Sistema Operaciona Windows 11 </w:t>
            </w:r>
            <w:proofErr w:type="spellStart"/>
            <w:r w:rsidRPr="008F188D">
              <w:rPr>
                <w:rFonts w:ascii="Arial" w:eastAsia="Times New Roman" w:hAnsi="Arial" w:cs="Arial"/>
                <w:color w:val="000000"/>
              </w:rPr>
              <w:t>Proficional</w:t>
            </w:r>
            <w:proofErr w:type="spellEnd"/>
            <w:r w:rsidRPr="008F188D">
              <w:rPr>
                <w:rFonts w:ascii="Arial" w:eastAsia="Times New Roman" w:hAnsi="Arial" w:cs="Arial"/>
                <w:color w:val="000000"/>
              </w:rPr>
              <w:t>; Garantia de 1 Ano.</w:t>
            </w:r>
          </w:p>
        </w:tc>
      </w:tr>
      <w:tr w:rsidR="008F188D" w:rsidRPr="008F188D" w14:paraId="235C569D" w14:textId="77777777" w:rsidTr="008F188D">
        <w:trPr>
          <w:trHeight w:val="1575"/>
        </w:trPr>
        <w:tc>
          <w:tcPr>
            <w:tcW w:w="784" w:type="dxa"/>
            <w:tcBorders>
              <w:top w:val="nil"/>
              <w:left w:val="single" w:sz="4" w:space="0" w:color="auto"/>
              <w:bottom w:val="single" w:sz="4" w:space="0" w:color="auto"/>
              <w:right w:val="single" w:sz="4" w:space="0" w:color="auto"/>
            </w:tcBorders>
            <w:shd w:val="clear" w:color="000000" w:fill="FFFFFF"/>
            <w:noWrap/>
            <w:vAlign w:val="center"/>
            <w:hideMark/>
          </w:tcPr>
          <w:p w14:paraId="0BEBA54D"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w:t>
            </w:r>
          </w:p>
        </w:tc>
        <w:tc>
          <w:tcPr>
            <w:tcW w:w="917" w:type="dxa"/>
            <w:tcBorders>
              <w:top w:val="nil"/>
              <w:left w:val="nil"/>
              <w:bottom w:val="single" w:sz="4" w:space="0" w:color="auto"/>
              <w:right w:val="single" w:sz="4" w:space="0" w:color="auto"/>
            </w:tcBorders>
            <w:shd w:val="clear" w:color="000000" w:fill="FFFFFF"/>
            <w:noWrap/>
            <w:vAlign w:val="center"/>
            <w:hideMark/>
          </w:tcPr>
          <w:p w14:paraId="6A3120A9"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50</w:t>
            </w:r>
          </w:p>
        </w:tc>
        <w:tc>
          <w:tcPr>
            <w:tcW w:w="709" w:type="dxa"/>
            <w:tcBorders>
              <w:top w:val="nil"/>
              <w:left w:val="nil"/>
              <w:bottom w:val="single" w:sz="4" w:space="0" w:color="auto"/>
              <w:right w:val="single" w:sz="4" w:space="0" w:color="auto"/>
            </w:tcBorders>
            <w:shd w:val="clear" w:color="000000" w:fill="FFFFFF"/>
            <w:noWrap/>
            <w:vAlign w:val="center"/>
            <w:hideMark/>
          </w:tcPr>
          <w:p w14:paraId="79BEDB3E"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KIT</w:t>
            </w:r>
          </w:p>
        </w:tc>
        <w:tc>
          <w:tcPr>
            <w:tcW w:w="8080" w:type="dxa"/>
            <w:tcBorders>
              <w:top w:val="nil"/>
              <w:left w:val="nil"/>
              <w:bottom w:val="single" w:sz="4" w:space="0" w:color="auto"/>
              <w:right w:val="single" w:sz="4" w:space="0" w:color="auto"/>
            </w:tcBorders>
            <w:shd w:val="clear" w:color="auto" w:fill="auto"/>
            <w:hideMark/>
          </w:tcPr>
          <w:p w14:paraId="29EDD049" w14:textId="77777777" w:rsidR="008F188D" w:rsidRPr="008F188D" w:rsidRDefault="008F188D" w:rsidP="00A01BF7">
            <w:pPr>
              <w:jc w:val="both"/>
              <w:rPr>
                <w:rFonts w:ascii="Arial" w:eastAsia="Times New Roman" w:hAnsi="Arial" w:cs="Arial"/>
                <w:color w:val="000000"/>
              </w:rPr>
            </w:pPr>
            <w:r w:rsidRPr="008F188D">
              <w:rPr>
                <w:rFonts w:ascii="Arial" w:eastAsia="Times New Roman" w:hAnsi="Arial" w:cs="Arial"/>
                <w:color w:val="000000"/>
              </w:rPr>
              <w:t xml:space="preserve">Kit Teclado Mouse Wireless S/ Fio; Especificações Técnicas: Design: Mouse Arredondado e compacto; Tipo de teclado: Tecnologia </w:t>
            </w:r>
            <w:proofErr w:type="spellStart"/>
            <w:r w:rsidRPr="008F188D">
              <w:rPr>
                <w:rFonts w:ascii="Arial" w:eastAsia="Times New Roman" w:hAnsi="Arial" w:cs="Arial"/>
                <w:color w:val="000000"/>
              </w:rPr>
              <w:t>SilentTouch</w:t>
            </w:r>
            <w:proofErr w:type="spellEnd"/>
            <w:r w:rsidRPr="008F188D">
              <w:rPr>
                <w:rFonts w:ascii="Arial" w:eastAsia="Times New Roman" w:hAnsi="Arial" w:cs="Arial"/>
                <w:color w:val="000000"/>
              </w:rPr>
              <w:br/>
              <w:t>Modelo do teclado: Padrão ABNT2; Sem Fio: Sim; Alcance: Até 10 metros; GHz: 2,4; Compatibilidade: Windows e Superiores, Chrome OS™</w:t>
            </w:r>
            <w:r w:rsidRPr="008F188D">
              <w:rPr>
                <w:rFonts w:ascii="Arial" w:eastAsia="Times New Roman" w:hAnsi="Arial" w:cs="Arial"/>
                <w:color w:val="000000"/>
              </w:rPr>
              <w:br/>
              <w:t xml:space="preserve">Resolução do sensor do mouse: 1.000 </w:t>
            </w:r>
            <w:proofErr w:type="spellStart"/>
            <w:r w:rsidRPr="008F188D">
              <w:rPr>
                <w:rFonts w:ascii="Arial" w:eastAsia="Times New Roman" w:hAnsi="Arial" w:cs="Arial"/>
                <w:color w:val="000000"/>
              </w:rPr>
              <w:t>dpi</w:t>
            </w:r>
            <w:proofErr w:type="spellEnd"/>
            <w:r w:rsidRPr="008F188D">
              <w:rPr>
                <w:rFonts w:ascii="Arial" w:eastAsia="Times New Roman" w:hAnsi="Arial" w:cs="Arial"/>
                <w:color w:val="000000"/>
              </w:rPr>
              <w:t>; Tipo de sensor do mouse: Óptico; Tipo de switch do teclado: Membrana; Arquitetura do teclado: Membrana; Quantidade de chaves do teclado: 105; Quantidade de chaves programáveis do teclado: 12; Itens Inclusos; Mouse: 1; Receptor USB: 1; Teclado: 1; Pilhas: 3; Conectividade: USB: Sim; Windows: Sim; Garantia do Fabricante: 1 Ano.</w:t>
            </w:r>
          </w:p>
        </w:tc>
      </w:tr>
      <w:tr w:rsidR="008F188D" w:rsidRPr="008F188D" w14:paraId="0ECBDA99" w14:textId="77777777" w:rsidTr="008F188D">
        <w:trPr>
          <w:trHeight w:val="1290"/>
        </w:trPr>
        <w:tc>
          <w:tcPr>
            <w:tcW w:w="784" w:type="dxa"/>
            <w:tcBorders>
              <w:top w:val="nil"/>
              <w:left w:val="single" w:sz="4" w:space="0" w:color="auto"/>
              <w:bottom w:val="single" w:sz="4" w:space="0" w:color="auto"/>
              <w:right w:val="single" w:sz="4" w:space="0" w:color="auto"/>
            </w:tcBorders>
            <w:shd w:val="clear" w:color="000000" w:fill="FFFFFF"/>
            <w:noWrap/>
            <w:vAlign w:val="center"/>
            <w:hideMark/>
          </w:tcPr>
          <w:p w14:paraId="28739390"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3</w:t>
            </w:r>
          </w:p>
        </w:tc>
        <w:tc>
          <w:tcPr>
            <w:tcW w:w="917" w:type="dxa"/>
            <w:tcBorders>
              <w:top w:val="nil"/>
              <w:left w:val="nil"/>
              <w:bottom w:val="single" w:sz="4" w:space="0" w:color="auto"/>
              <w:right w:val="single" w:sz="4" w:space="0" w:color="auto"/>
            </w:tcBorders>
            <w:shd w:val="clear" w:color="000000" w:fill="FFFFFF"/>
            <w:noWrap/>
            <w:vAlign w:val="center"/>
            <w:hideMark/>
          </w:tcPr>
          <w:p w14:paraId="74F0BC9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50</w:t>
            </w:r>
          </w:p>
        </w:tc>
        <w:tc>
          <w:tcPr>
            <w:tcW w:w="709" w:type="dxa"/>
            <w:tcBorders>
              <w:top w:val="nil"/>
              <w:left w:val="nil"/>
              <w:bottom w:val="single" w:sz="4" w:space="0" w:color="auto"/>
              <w:right w:val="single" w:sz="4" w:space="0" w:color="auto"/>
            </w:tcBorders>
            <w:shd w:val="clear" w:color="000000" w:fill="FFFFFF"/>
            <w:noWrap/>
            <w:vAlign w:val="center"/>
            <w:hideMark/>
          </w:tcPr>
          <w:p w14:paraId="527F3542"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KIT</w:t>
            </w:r>
          </w:p>
        </w:tc>
        <w:tc>
          <w:tcPr>
            <w:tcW w:w="8080" w:type="dxa"/>
            <w:tcBorders>
              <w:top w:val="nil"/>
              <w:left w:val="nil"/>
              <w:bottom w:val="single" w:sz="4" w:space="0" w:color="auto"/>
              <w:right w:val="single" w:sz="4" w:space="0" w:color="auto"/>
            </w:tcBorders>
            <w:shd w:val="clear" w:color="auto" w:fill="auto"/>
            <w:hideMark/>
          </w:tcPr>
          <w:p w14:paraId="752B0781" w14:textId="77777777" w:rsidR="008F188D" w:rsidRPr="008F188D" w:rsidRDefault="008F188D" w:rsidP="00A01BF7">
            <w:pPr>
              <w:jc w:val="both"/>
              <w:rPr>
                <w:rFonts w:ascii="Arial" w:eastAsia="Times New Roman" w:hAnsi="Arial" w:cs="Arial"/>
                <w:color w:val="000000"/>
              </w:rPr>
            </w:pPr>
            <w:r w:rsidRPr="008F188D">
              <w:rPr>
                <w:rFonts w:ascii="Arial" w:eastAsia="Times New Roman" w:hAnsi="Arial" w:cs="Arial"/>
                <w:color w:val="000000"/>
              </w:rPr>
              <w:t xml:space="preserve">Kit </w:t>
            </w:r>
            <w:proofErr w:type="spellStart"/>
            <w:r w:rsidRPr="008F188D">
              <w:rPr>
                <w:rFonts w:ascii="Arial" w:eastAsia="Times New Roman" w:hAnsi="Arial" w:cs="Arial"/>
                <w:color w:val="000000"/>
              </w:rPr>
              <w:t>Mousepad</w:t>
            </w:r>
            <w:proofErr w:type="spellEnd"/>
            <w:r w:rsidRPr="008F188D">
              <w:rPr>
                <w:rFonts w:ascii="Arial" w:eastAsia="Times New Roman" w:hAnsi="Arial" w:cs="Arial"/>
                <w:color w:val="000000"/>
              </w:rPr>
              <w:t xml:space="preserve"> + Apoio Ergonômico Punho De Teclado Home Office; Base de Apoio Macia e Higiênica – A base de apoio para punho do </w:t>
            </w:r>
            <w:proofErr w:type="spellStart"/>
            <w:r w:rsidRPr="008F188D">
              <w:rPr>
                <w:rFonts w:ascii="Arial" w:eastAsia="Times New Roman" w:hAnsi="Arial" w:cs="Arial"/>
                <w:color w:val="000000"/>
              </w:rPr>
              <w:t>Mousepad</w:t>
            </w:r>
            <w:proofErr w:type="spellEnd"/>
            <w:r w:rsidRPr="008F188D">
              <w:rPr>
                <w:rFonts w:ascii="Arial" w:eastAsia="Times New Roman" w:hAnsi="Arial" w:cs="Arial"/>
                <w:color w:val="000000"/>
              </w:rPr>
              <w:t xml:space="preserve"> e </w:t>
            </w:r>
            <w:proofErr w:type="spellStart"/>
            <w:r w:rsidRPr="008F188D">
              <w:rPr>
                <w:rFonts w:ascii="Arial" w:eastAsia="Times New Roman" w:hAnsi="Arial" w:cs="Arial"/>
                <w:color w:val="000000"/>
              </w:rPr>
              <w:t>TecladoPad</w:t>
            </w:r>
            <w:proofErr w:type="spellEnd"/>
            <w:r w:rsidRPr="008F188D">
              <w:rPr>
                <w:rFonts w:ascii="Arial" w:eastAsia="Times New Roman" w:hAnsi="Arial" w:cs="Arial"/>
                <w:color w:val="000000"/>
              </w:rPr>
              <w:t xml:space="preserve"> Ergonômico; Área de circulação do mouse desenvolvida em PU; Antiderrapante; Material: espuma de poliuretano macia (tipo integral </w:t>
            </w:r>
            <w:proofErr w:type="spellStart"/>
            <w:r w:rsidRPr="008F188D">
              <w:rPr>
                <w:rFonts w:ascii="Arial" w:eastAsia="Times New Roman" w:hAnsi="Arial" w:cs="Arial"/>
                <w:color w:val="000000"/>
              </w:rPr>
              <w:t>skin</w:t>
            </w:r>
            <w:proofErr w:type="spellEnd"/>
            <w:r w:rsidRPr="008F188D">
              <w:rPr>
                <w:rFonts w:ascii="Arial" w:eastAsia="Times New Roman" w:hAnsi="Arial" w:cs="Arial"/>
                <w:color w:val="000000"/>
              </w:rPr>
              <w:t xml:space="preserve">); tamanho do mouse </w:t>
            </w:r>
            <w:proofErr w:type="spellStart"/>
            <w:r w:rsidRPr="008F188D">
              <w:rPr>
                <w:rFonts w:ascii="Arial" w:eastAsia="Times New Roman" w:hAnsi="Arial" w:cs="Arial"/>
                <w:color w:val="000000"/>
              </w:rPr>
              <w:t>pad</w:t>
            </w:r>
            <w:proofErr w:type="spellEnd"/>
            <w:r w:rsidRPr="008F188D">
              <w:rPr>
                <w:rFonts w:ascii="Arial" w:eastAsia="Times New Roman" w:hAnsi="Arial" w:cs="Arial"/>
                <w:color w:val="000000"/>
              </w:rPr>
              <w:t>: Grande; Comprimento x Largura: 470 mm x 90 mm; Espessura: 20 mm; Materiais: PU</w:t>
            </w:r>
            <w:r w:rsidRPr="008F188D">
              <w:rPr>
                <w:rFonts w:ascii="Arial" w:eastAsia="Times New Roman" w:hAnsi="Arial" w:cs="Arial"/>
                <w:color w:val="000000"/>
              </w:rPr>
              <w:br/>
              <w:t>É antiderrapante: Sim; com apoio de pulso: Sim.</w:t>
            </w:r>
          </w:p>
        </w:tc>
      </w:tr>
    </w:tbl>
    <w:p w14:paraId="3D8DE770" w14:textId="77777777" w:rsidR="008F188D" w:rsidRPr="008F188D" w:rsidRDefault="008F188D" w:rsidP="008F188D">
      <w:pPr>
        <w:jc w:val="center"/>
        <w:rPr>
          <w:rFonts w:ascii="Arial" w:hAnsi="Arial" w:cs="Arial"/>
          <w:b/>
        </w:rPr>
      </w:pPr>
    </w:p>
    <w:p w14:paraId="07F494F3" w14:textId="77777777" w:rsidR="008F188D" w:rsidRPr="008F188D" w:rsidRDefault="008F188D" w:rsidP="008F188D">
      <w:pPr>
        <w:jc w:val="both"/>
        <w:rPr>
          <w:rFonts w:ascii="Arial" w:eastAsia="Times New Roman" w:hAnsi="Arial" w:cs="Arial"/>
          <w:b/>
          <w:bCs/>
          <w:color w:val="000000"/>
        </w:rPr>
      </w:pPr>
      <w:r w:rsidRPr="008F188D">
        <w:rPr>
          <w:rFonts w:ascii="Arial" w:hAnsi="Arial" w:cs="Arial"/>
          <w:b/>
        </w:rPr>
        <w:t xml:space="preserve">LOTE V - </w:t>
      </w:r>
      <w:r w:rsidRPr="008F188D">
        <w:rPr>
          <w:rFonts w:ascii="Arial" w:eastAsia="Times New Roman" w:hAnsi="Arial" w:cs="Arial"/>
          <w:b/>
          <w:bCs/>
          <w:color w:val="000000"/>
        </w:rPr>
        <w:t>SUPRIMENTO DE TONER.</w:t>
      </w:r>
    </w:p>
    <w:tbl>
      <w:tblPr>
        <w:tblW w:w="10490" w:type="dxa"/>
        <w:tblInd w:w="-5" w:type="dxa"/>
        <w:tblLayout w:type="fixed"/>
        <w:tblCellMar>
          <w:left w:w="70" w:type="dxa"/>
          <w:right w:w="70" w:type="dxa"/>
        </w:tblCellMar>
        <w:tblLook w:val="04A0" w:firstRow="1" w:lastRow="0" w:firstColumn="1" w:lastColumn="0" w:noHBand="0" w:noVBand="1"/>
      </w:tblPr>
      <w:tblGrid>
        <w:gridCol w:w="784"/>
        <w:gridCol w:w="917"/>
        <w:gridCol w:w="709"/>
        <w:gridCol w:w="8080"/>
      </w:tblGrid>
      <w:tr w:rsidR="008F188D" w:rsidRPr="008F188D" w14:paraId="4B000A30" w14:textId="77777777" w:rsidTr="008F188D">
        <w:trPr>
          <w:trHeight w:val="675"/>
        </w:trPr>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2D8E9"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ITEM</w:t>
            </w:r>
          </w:p>
        </w:tc>
        <w:tc>
          <w:tcPr>
            <w:tcW w:w="917" w:type="dxa"/>
            <w:tcBorders>
              <w:top w:val="single" w:sz="4" w:space="0" w:color="auto"/>
              <w:left w:val="nil"/>
              <w:bottom w:val="single" w:sz="4" w:space="0" w:color="auto"/>
              <w:right w:val="single" w:sz="4" w:space="0" w:color="auto"/>
            </w:tcBorders>
            <w:shd w:val="clear" w:color="auto" w:fill="auto"/>
            <w:noWrap/>
            <w:vAlign w:val="center"/>
            <w:hideMark/>
          </w:tcPr>
          <w:p w14:paraId="01484A0D"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QTD.</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D4D7B4F"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UND</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30807472" w14:textId="77777777" w:rsidR="008F188D" w:rsidRPr="008F188D" w:rsidRDefault="008F188D" w:rsidP="00A01BF7">
            <w:pPr>
              <w:ind w:firstLine="4"/>
              <w:jc w:val="center"/>
              <w:rPr>
                <w:rFonts w:ascii="Arial" w:eastAsia="Times New Roman" w:hAnsi="Arial" w:cs="Arial"/>
                <w:b/>
                <w:bCs/>
                <w:color w:val="000000"/>
              </w:rPr>
            </w:pPr>
            <w:r w:rsidRPr="008F188D">
              <w:rPr>
                <w:rFonts w:ascii="Arial" w:eastAsia="Times New Roman" w:hAnsi="Arial" w:cs="Arial"/>
                <w:b/>
                <w:bCs/>
                <w:color w:val="000000"/>
              </w:rPr>
              <w:t>DESCRIÇÃO</w:t>
            </w:r>
          </w:p>
        </w:tc>
      </w:tr>
      <w:tr w:rsidR="008F188D" w:rsidRPr="008F188D" w14:paraId="3969E480"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5B93A5EF"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w:t>
            </w:r>
          </w:p>
        </w:tc>
        <w:tc>
          <w:tcPr>
            <w:tcW w:w="917" w:type="dxa"/>
            <w:tcBorders>
              <w:top w:val="nil"/>
              <w:left w:val="nil"/>
              <w:bottom w:val="single" w:sz="4" w:space="0" w:color="auto"/>
              <w:right w:val="single" w:sz="4" w:space="0" w:color="auto"/>
            </w:tcBorders>
            <w:shd w:val="clear" w:color="000000" w:fill="FFFFFF"/>
            <w:vAlign w:val="center"/>
            <w:hideMark/>
          </w:tcPr>
          <w:p w14:paraId="4A519B23"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709" w:type="dxa"/>
            <w:tcBorders>
              <w:top w:val="nil"/>
              <w:left w:val="nil"/>
              <w:bottom w:val="single" w:sz="4" w:space="0" w:color="auto"/>
              <w:right w:val="single" w:sz="4" w:space="0" w:color="auto"/>
            </w:tcBorders>
            <w:shd w:val="clear" w:color="000000" w:fill="FFFFFF"/>
            <w:vAlign w:val="center"/>
            <w:hideMark/>
          </w:tcPr>
          <w:p w14:paraId="37B97B56"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KG</w:t>
            </w:r>
          </w:p>
        </w:tc>
        <w:tc>
          <w:tcPr>
            <w:tcW w:w="8080" w:type="dxa"/>
            <w:tcBorders>
              <w:top w:val="nil"/>
              <w:left w:val="nil"/>
              <w:bottom w:val="single" w:sz="4" w:space="0" w:color="auto"/>
              <w:right w:val="single" w:sz="4" w:space="0" w:color="auto"/>
            </w:tcBorders>
            <w:shd w:val="clear" w:color="000000" w:fill="FFFFFF"/>
            <w:hideMark/>
          </w:tcPr>
          <w:p w14:paraId="61BD621D"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Pó para Toner Elgin PACOTE COM 01KG; compatível com os modelos: PB210, PB211, PB219; Composição desse toner é: carbono preto, resina de polyester, cera de polipropileno, agente controlador de carga e sílica.</w:t>
            </w:r>
          </w:p>
        </w:tc>
      </w:tr>
      <w:tr w:rsidR="008F188D" w:rsidRPr="008F188D" w14:paraId="1044D1C2" w14:textId="77777777" w:rsidTr="008F188D">
        <w:trPr>
          <w:trHeight w:val="99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2E6FE6E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w:t>
            </w:r>
          </w:p>
        </w:tc>
        <w:tc>
          <w:tcPr>
            <w:tcW w:w="917" w:type="dxa"/>
            <w:tcBorders>
              <w:top w:val="nil"/>
              <w:left w:val="nil"/>
              <w:bottom w:val="single" w:sz="4" w:space="0" w:color="auto"/>
              <w:right w:val="single" w:sz="4" w:space="0" w:color="auto"/>
            </w:tcBorders>
            <w:shd w:val="clear" w:color="000000" w:fill="FFFFFF"/>
            <w:vAlign w:val="center"/>
            <w:hideMark/>
          </w:tcPr>
          <w:p w14:paraId="15FA150C"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200</w:t>
            </w:r>
          </w:p>
        </w:tc>
        <w:tc>
          <w:tcPr>
            <w:tcW w:w="709" w:type="dxa"/>
            <w:tcBorders>
              <w:top w:val="nil"/>
              <w:left w:val="nil"/>
              <w:bottom w:val="single" w:sz="4" w:space="0" w:color="auto"/>
              <w:right w:val="single" w:sz="4" w:space="0" w:color="auto"/>
            </w:tcBorders>
            <w:shd w:val="clear" w:color="000000" w:fill="FFFFFF"/>
            <w:vAlign w:val="center"/>
            <w:hideMark/>
          </w:tcPr>
          <w:p w14:paraId="36061AC4"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UND.</w:t>
            </w:r>
          </w:p>
        </w:tc>
        <w:tc>
          <w:tcPr>
            <w:tcW w:w="8080" w:type="dxa"/>
            <w:tcBorders>
              <w:top w:val="nil"/>
              <w:left w:val="nil"/>
              <w:bottom w:val="single" w:sz="4" w:space="0" w:color="auto"/>
              <w:right w:val="single" w:sz="4" w:space="0" w:color="auto"/>
            </w:tcBorders>
            <w:shd w:val="clear" w:color="000000" w:fill="FFFFFF"/>
            <w:hideMark/>
          </w:tcPr>
          <w:p w14:paraId="233DADE4"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CHIP COMPATIVEL COM TONER DA IMPRESSORA ELGIN PANTUM; MODELO PB211 PB210 PB-211 PB-210; RENDIMENTO 1600 COPIAS;</w:t>
            </w:r>
            <w:r w:rsidRPr="008F188D">
              <w:rPr>
                <w:rFonts w:ascii="Arial" w:eastAsia="Times New Roman" w:hAnsi="Arial" w:cs="Arial"/>
              </w:rPr>
              <w:br/>
              <w:t>COMPATIBILIDADE COM AS IMPRESSORAS: PANTUM P2500W; PANTUM M6550NW; PANTUM M6600N; RENDIMENTO: média de 1.600 impressões com 5% de preenchimento no papel A4.</w:t>
            </w:r>
          </w:p>
        </w:tc>
      </w:tr>
      <w:tr w:rsidR="008F188D" w:rsidRPr="008F188D" w14:paraId="1D9D3231"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3B2FAF5B"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lastRenderedPageBreak/>
              <w:t>3</w:t>
            </w:r>
          </w:p>
        </w:tc>
        <w:tc>
          <w:tcPr>
            <w:tcW w:w="917" w:type="dxa"/>
            <w:tcBorders>
              <w:top w:val="nil"/>
              <w:left w:val="nil"/>
              <w:bottom w:val="single" w:sz="4" w:space="0" w:color="auto"/>
              <w:right w:val="single" w:sz="4" w:space="0" w:color="auto"/>
            </w:tcBorders>
            <w:shd w:val="clear" w:color="000000" w:fill="FFFFFF"/>
            <w:vAlign w:val="center"/>
            <w:hideMark/>
          </w:tcPr>
          <w:p w14:paraId="2F671285"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200</w:t>
            </w:r>
          </w:p>
        </w:tc>
        <w:tc>
          <w:tcPr>
            <w:tcW w:w="709" w:type="dxa"/>
            <w:tcBorders>
              <w:top w:val="nil"/>
              <w:left w:val="nil"/>
              <w:bottom w:val="single" w:sz="4" w:space="0" w:color="auto"/>
              <w:right w:val="single" w:sz="4" w:space="0" w:color="auto"/>
            </w:tcBorders>
            <w:shd w:val="clear" w:color="000000" w:fill="FFFFFF"/>
            <w:vAlign w:val="center"/>
            <w:hideMark/>
          </w:tcPr>
          <w:p w14:paraId="203E57B4"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UND.</w:t>
            </w:r>
          </w:p>
        </w:tc>
        <w:tc>
          <w:tcPr>
            <w:tcW w:w="8080" w:type="dxa"/>
            <w:tcBorders>
              <w:top w:val="nil"/>
              <w:left w:val="nil"/>
              <w:bottom w:val="single" w:sz="4" w:space="0" w:color="auto"/>
              <w:right w:val="single" w:sz="4" w:space="0" w:color="auto"/>
            </w:tcBorders>
            <w:shd w:val="clear" w:color="000000" w:fill="FFFFFF"/>
            <w:hideMark/>
          </w:tcPr>
          <w:p w14:paraId="12B750A3"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CHIP COMPATIVEL COM TONER DA IMPRESSORA ELGIN PANTUM; MODELO PB219; RENDIMENTO 1600 COPIAS; COMPATIBILIDADE COM AS IMPRESSORAS: PANTUM M6559NW; RENDIMENTO: média de 1.600 impressões com 5% de preenchimento no papel A4.</w:t>
            </w:r>
          </w:p>
        </w:tc>
      </w:tr>
      <w:tr w:rsidR="008F188D" w:rsidRPr="008F188D" w14:paraId="68EF3EFF"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329B4563"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4</w:t>
            </w:r>
          </w:p>
        </w:tc>
        <w:tc>
          <w:tcPr>
            <w:tcW w:w="917" w:type="dxa"/>
            <w:tcBorders>
              <w:top w:val="nil"/>
              <w:left w:val="nil"/>
              <w:bottom w:val="single" w:sz="4" w:space="0" w:color="auto"/>
              <w:right w:val="single" w:sz="4" w:space="0" w:color="auto"/>
            </w:tcBorders>
            <w:shd w:val="clear" w:color="000000" w:fill="FFFFFF"/>
            <w:vAlign w:val="center"/>
            <w:hideMark/>
          </w:tcPr>
          <w:p w14:paraId="09C1BAAA"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200</w:t>
            </w:r>
          </w:p>
        </w:tc>
        <w:tc>
          <w:tcPr>
            <w:tcW w:w="709" w:type="dxa"/>
            <w:tcBorders>
              <w:top w:val="nil"/>
              <w:left w:val="nil"/>
              <w:bottom w:val="single" w:sz="4" w:space="0" w:color="auto"/>
              <w:right w:val="single" w:sz="4" w:space="0" w:color="auto"/>
            </w:tcBorders>
            <w:shd w:val="clear" w:color="000000" w:fill="FFFFFF"/>
            <w:vAlign w:val="center"/>
            <w:hideMark/>
          </w:tcPr>
          <w:p w14:paraId="6822BB1C"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000000" w:fill="FFFFFF"/>
            <w:hideMark/>
          </w:tcPr>
          <w:p w14:paraId="17711996"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KIT Recarga Toner com Chip Pantum RK-219 PD-219 P2509 P2509W M6509 M6509NW M6559N M6559NW M6609N M6609NW M6559</w:t>
            </w:r>
            <w:r w:rsidRPr="008F188D">
              <w:rPr>
                <w:rFonts w:ascii="Arial" w:eastAsia="Times New Roman" w:hAnsi="Arial" w:cs="Arial"/>
              </w:rPr>
              <w:br/>
              <w:t>RENDIMENTO 1600 COPIAS; RENDIMENTO: média de 1.600 impressões com 5% de preenchimento no papel A4.</w:t>
            </w:r>
          </w:p>
        </w:tc>
      </w:tr>
      <w:tr w:rsidR="008F188D" w:rsidRPr="008F188D" w14:paraId="376F3AB5"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3D509C9F"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5</w:t>
            </w:r>
          </w:p>
        </w:tc>
        <w:tc>
          <w:tcPr>
            <w:tcW w:w="917" w:type="dxa"/>
            <w:tcBorders>
              <w:top w:val="nil"/>
              <w:left w:val="nil"/>
              <w:bottom w:val="single" w:sz="4" w:space="0" w:color="auto"/>
              <w:right w:val="single" w:sz="4" w:space="0" w:color="auto"/>
            </w:tcBorders>
            <w:shd w:val="clear" w:color="000000" w:fill="FFFFFF"/>
            <w:vAlign w:val="center"/>
            <w:hideMark/>
          </w:tcPr>
          <w:p w14:paraId="58954D63"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200</w:t>
            </w:r>
          </w:p>
        </w:tc>
        <w:tc>
          <w:tcPr>
            <w:tcW w:w="709" w:type="dxa"/>
            <w:tcBorders>
              <w:top w:val="nil"/>
              <w:left w:val="nil"/>
              <w:bottom w:val="single" w:sz="4" w:space="0" w:color="auto"/>
              <w:right w:val="single" w:sz="4" w:space="0" w:color="auto"/>
            </w:tcBorders>
            <w:shd w:val="clear" w:color="000000" w:fill="FFFFFF"/>
            <w:vAlign w:val="center"/>
            <w:hideMark/>
          </w:tcPr>
          <w:p w14:paraId="72C6AFB2"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UND.</w:t>
            </w:r>
          </w:p>
        </w:tc>
        <w:tc>
          <w:tcPr>
            <w:tcW w:w="8080" w:type="dxa"/>
            <w:tcBorders>
              <w:top w:val="nil"/>
              <w:left w:val="nil"/>
              <w:bottom w:val="single" w:sz="4" w:space="0" w:color="auto"/>
              <w:right w:val="single" w:sz="4" w:space="0" w:color="auto"/>
            </w:tcBorders>
            <w:shd w:val="clear" w:color="000000" w:fill="FFFFFF"/>
            <w:hideMark/>
          </w:tcPr>
          <w:p w14:paraId="4B4F2C9C"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Cartucho de Toner compatível com impressoras ELGIN PANTUM modelo PB-219. ESTADO DO TONER: NOVO; RENDIMENTO: 1.600 CÓPIAS</w:t>
            </w:r>
            <w:r w:rsidRPr="008F188D">
              <w:rPr>
                <w:rFonts w:ascii="Arial" w:eastAsia="Times New Roman" w:hAnsi="Arial" w:cs="Arial"/>
              </w:rPr>
              <w:br/>
              <w:t>PARA UTILIZAÇÃO NAS SEGUINTES IMPRESSORAS; Elgin P2509, Elgin M6559NW; CÓDIGO DO CARTUCHO PB-219.</w:t>
            </w:r>
          </w:p>
        </w:tc>
      </w:tr>
      <w:tr w:rsidR="008F188D" w:rsidRPr="008F188D" w14:paraId="01C2430C" w14:textId="77777777" w:rsidTr="008F188D">
        <w:trPr>
          <w:trHeight w:val="94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412C0A05"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6</w:t>
            </w:r>
          </w:p>
        </w:tc>
        <w:tc>
          <w:tcPr>
            <w:tcW w:w="917" w:type="dxa"/>
            <w:tcBorders>
              <w:top w:val="nil"/>
              <w:left w:val="nil"/>
              <w:bottom w:val="single" w:sz="4" w:space="0" w:color="auto"/>
              <w:right w:val="single" w:sz="4" w:space="0" w:color="auto"/>
            </w:tcBorders>
            <w:shd w:val="clear" w:color="000000" w:fill="FFFFFF"/>
            <w:vAlign w:val="center"/>
            <w:hideMark/>
          </w:tcPr>
          <w:p w14:paraId="51893A9B"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200</w:t>
            </w:r>
          </w:p>
        </w:tc>
        <w:tc>
          <w:tcPr>
            <w:tcW w:w="709" w:type="dxa"/>
            <w:tcBorders>
              <w:top w:val="nil"/>
              <w:left w:val="nil"/>
              <w:bottom w:val="single" w:sz="4" w:space="0" w:color="auto"/>
              <w:right w:val="single" w:sz="4" w:space="0" w:color="auto"/>
            </w:tcBorders>
            <w:shd w:val="clear" w:color="000000" w:fill="FFFFFF"/>
            <w:vAlign w:val="center"/>
            <w:hideMark/>
          </w:tcPr>
          <w:p w14:paraId="189A2F84"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UND.</w:t>
            </w:r>
          </w:p>
        </w:tc>
        <w:tc>
          <w:tcPr>
            <w:tcW w:w="8080" w:type="dxa"/>
            <w:tcBorders>
              <w:top w:val="nil"/>
              <w:left w:val="nil"/>
              <w:bottom w:val="single" w:sz="4" w:space="0" w:color="auto"/>
              <w:right w:val="single" w:sz="4" w:space="0" w:color="auto"/>
            </w:tcBorders>
            <w:shd w:val="clear" w:color="000000" w:fill="FFFFFF"/>
            <w:hideMark/>
          </w:tcPr>
          <w:p w14:paraId="6E1DA14F"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Cartucho de Toner compatível com impressoras ELGIN PANTUM modelo PB-211; ESTADO DO TONER: NOVO; RENDIMENTO: 1.600 CÓPIAS</w:t>
            </w:r>
            <w:r w:rsidRPr="008F188D">
              <w:rPr>
                <w:rFonts w:ascii="Arial" w:eastAsia="Times New Roman" w:hAnsi="Arial" w:cs="Arial"/>
              </w:rPr>
              <w:br/>
              <w:t>PARA UTILIZAÇÃO NAS SEGUINTES IMPRESSORAS; Elgin P2200, P2500W, P2502W, M6500NW, M6550N, M6600NW, M6552NW, M6602NW</w:t>
            </w:r>
            <w:r w:rsidRPr="008F188D">
              <w:rPr>
                <w:rFonts w:ascii="Arial" w:eastAsia="Times New Roman" w:hAnsi="Arial" w:cs="Arial"/>
              </w:rPr>
              <w:br/>
              <w:t>CÓDIGO DO CARTUCHO PB-211 / PB211 / PB 211 / PB-211EV / PB211EV / PB 211EV.</w:t>
            </w:r>
          </w:p>
        </w:tc>
      </w:tr>
      <w:tr w:rsidR="008F188D" w:rsidRPr="008F188D" w14:paraId="0BB52316" w14:textId="77777777" w:rsidTr="008F188D">
        <w:trPr>
          <w:trHeight w:val="31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1492D3D7"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7</w:t>
            </w:r>
          </w:p>
        </w:tc>
        <w:tc>
          <w:tcPr>
            <w:tcW w:w="917" w:type="dxa"/>
            <w:tcBorders>
              <w:top w:val="nil"/>
              <w:left w:val="nil"/>
              <w:bottom w:val="single" w:sz="4" w:space="0" w:color="auto"/>
              <w:right w:val="single" w:sz="4" w:space="0" w:color="auto"/>
            </w:tcBorders>
            <w:shd w:val="clear" w:color="000000" w:fill="FFFFFF"/>
            <w:vAlign w:val="center"/>
            <w:hideMark/>
          </w:tcPr>
          <w:p w14:paraId="5FD5A696"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709" w:type="dxa"/>
            <w:tcBorders>
              <w:top w:val="nil"/>
              <w:left w:val="nil"/>
              <w:bottom w:val="single" w:sz="4" w:space="0" w:color="auto"/>
              <w:right w:val="single" w:sz="4" w:space="0" w:color="auto"/>
            </w:tcBorders>
            <w:shd w:val="clear" w:color="000000" w:fill="FFFFFF"/>
            <w:vAlign w:val="center"/>
            <w:hideMark/>
          </w:tcPr>
          <w:p w14:paraId="2264C447"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UND.</w:t>
            </w:r>
          </w:p>
        </w:tc>
        <w:tc>
          <w:tcPr>
            <w:tcW w:w="8080" w:type="dxa"/>
            <w:tcBorders>
              <w:top w:val="nil"/>
              <w:left w:val="nil"/>
              <w:bottom w:val="single" w:sz="4" w:space="0" w:color="auto"/>
              <w:right w:val="single" w:sz="4" w:space="0" w:color="auto"/>
            </w:tcBorders>
            <w:shd w:val="clear" w:color="000000" w:fill="FFFFFF"/>
            <w:hideMark/>
          </w:tcPr>
          <w:p w14:paraId="0ECA8DF8"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Cartucho de Toner Canon T106 106 3526c001aa; utilizado nos equipamentos Canon: iR1643i 1643P, com rendimento de até 20.000 páginas.</w:t>
            </w:r>
          </w:p>
        </w:tc>
      </w:tr>
      <w:tr w:rsidR="008F188D" w:rsidRPr="008F188D" w14:paraId="5486B78B"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3F0FBB1D"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8</w:t>
            </w:r>
          </w:p>
        </w:tc>
        <w:tc>
          <w:tcPr>
            <w:tcW w:w="917" w:type="dxa"/>
            <w:tcBorders>
              <w:top w:val="nil"/>
              <w:left w:val="nil"/>
              <w:bottom w:val="single" w:sz="4" w:space="0" w:color="auto"/>
              <w:right w:val="single" w:sz="4" w:space="0" w:color="auto"/>
            </w:tcBorders>
            <w:shd w:val="clear" w:color="000000" w:fill="FFFFFF"/>
            <w:vAlign w:val="center"/>
            <w:hideMark/>
          </w:tcPr>
          <w:p w14:paraId="598A233F"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709" w:type="dxa"/>
            <w:tcBorders>
              <w:top w:val="nil"/>
              <w:left w:val="nil"/>
              <w:bottom w:val="single" w:sz="4" w:space="0" w:color="auto"/>
              <w:right w:val="single" w:sz="4" w:space="0" w:color="auto"/>
            </w:tcBorders>
            <w:shd w:val="clear" w:color="000000" w:fill="FFFFFF"/>
            <w:vAlign w:val="center"/>
            <w:hideMark/>
          </w:tcPr>
          <w:p w14:paraId="23770E51"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UND.</w:t>
            </w:r>
          </w:p>
        </w:tc>
        <w:tc>
          <w:tcPr>
            <w:tcW w:w="8080" w:type="dxa"/>
            <w:tcBorders>
              <w:top w:val="nil"/>
              <w:left w:val="nil"/>
              <w:bottom w:val="single" w:sz="4" w:space="0" w:color="auto"/>
              <w:right w:val="single" w:sz="4" w:space="0" w:color="auto"/>
            </w:tcBorders>
            <w:shd w:val="clear" w:color="000000" w:fill="FFFFFF"/>
            <w:hideMark/>
          </w:tcPr>
          <w:p w14:paraId="296CF884"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CILINDRO REFIL COMPATIVEL ELGIN PANTUM PB211 / PD219; COMPATIBILIDADE: Pantum P2500W, M6550NW, M6600N, P2509, P2509W, M6509, M6509NW, M6559N, M6559NW, M6609N, M6609NW, M6559.</w:t>
            </w:r>
          </w:p>
        </w:tc>
      </w:tr>
      <w:tr w:rsidR="008F188D" w:rsidRPr="008F188D" w14:paraId="658532BF" w14:textId="77777777" w:rsidTr="008F188D">
        <w:trPr>
          <w:trHeight w:val="66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4F3C364C"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9</w:t>
            </w:r>
          </w:p>
        </w:tc>
        <w:tc>
          <w:tcPr>
            <w:tcW w:w="917" w:type="dxa"/>
            <w:tcBorders>
              <w:top w:val="nil"/>
              <w:left w:val="nil"/>
              <w:bottom w:val="single" w:sz="4" w:space="0" w:color="auto"/>
              <w:right w:val="single" w:sz="4" w:space="0" w:color="auto"/>
            </w:tcBorders>
            <w:shd w:val="clear" w:color="000000" w:fill="FFFFFF"/>
            <w:vAlign w:val="center"/>
            <w:hideMark/>
          </w:tcPr>
          <w:p w14:paraId="53FBE38A"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709" w:type="dxa"/>
            <w:tcBorders>
              <w:top w:val="nil"/>
              <w:left w:val="nil"/>
              <w:bottom w:val="single" w:sz="4" w:space="0" w:color="auto"/>
              <w:right w:val="single" w:sz="4" w:space="0" w:color="auto"/>
            </w:tcBorders>
            <w:shd w:val="clear" w:color="000000" w:fill="FFFFFF"/>
            <w:vAlign w:val="center"/>
            <w:hideMark/>
          </w:tcPr>
          <w:p w14:paraId="01550E7C"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000000" w:fill="FFFFFF"/>
            <w:hideMark/>
          </w:tcPr>
          <w:p w14:paraId="37196D5C"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Kit de Refil de tintas Canon GI-190. Contendo 04 cores (Preto, Ciano, Magenta, Amarelo), Das impressoras: G2100, G1100, G3100, G3102, G4100. Conteúdo do Kit 01 - Refil Black 135 ml; 01 - Refil Ciano 70 ml; 01 - Refil </w:t>
            </w:r>
            <w:proofErr w:type="spellStart"/>
            <w:r w:rsidRPr="008F188D">
              <w:rPr>
                <w:rFonts w:ascii="Arial" w:eastAsia="Times New Roman" w:hAnsi="Arial" w:cs="Arial"/>
              </w:rPr>
              <w:t>Yellow</w:t>
            </w:r>
            <w:proofErr w:type="spellEnd"/>
            <w:r w:rsidRPr="008F188D">
              <w:rPr>
                <w:rFonts w:ascii="Arial" w:eastAsia="Times New Roman" w:hAnsi="Arial" w:cs="Arial"/>
              </w:rPr>
              <w:t xml:space="preserve"> 70 ml; 01 - Refil Magenta 70 ml.</w:t>
            </w:r>
          </w:p>
        </w:tc>
      </w:tr>
      <w:tr w:rsidR="008F188D" w:rsidRPr="008F188D" w14:paraId="35EB3930"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41F8A3E6"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10</w:t>
            </w:r>
          </w:p>
        </w:tc>
        <w:tc>
          <w:tcPr>
            <w:tcW w:w="917" w:type="dxa"/>
            <w:tcBorders>
              <w:top w:val="nil"/>
              <w:left w:val="nil"/>
              <w:bottom w:val="single" w:sz="4" w:space="0" w:color="auto"/>
              <w:right w:val="single" w:sz="4" w:space="0" w:color="auto"/>
            </w:tcBorders>
            <w:shd w:val="clear" w:color="000000" w:fill="FFFFFF"/>
            <w:vAlign w:val="center"/>
            <w:hideMark/>
          </w:tcPr>
          <w:p w14:paraId="7AB49893"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200</w:t>
            </w:r>
          </w:p>
        </w:tc>
        <w:tc>
          <w:tcPr>
            <w:tcW w:w="709" w:type="dxa"/>
            <w:tcBorders>
              <w:top w:val="nil"/>
              <w:left w:val="nil"/>
              <w:bottom w:val="single" w:sz="4" w:space="0" w:color="auto"/>
              <w:right w:val="single" w:sz="4" w:space="0" w:color="auto"/>
            </w:tcBorders>
            <w:shd w:val="clear" w:color="000000" w:fill="FFFFFF"/>
            <w:vAlign w:val="center"/>
            <w:hideMark/>
          </w:tcPr>
          <w:p w14:paraId="7D4E406D"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000000" w:fill="FFFFFF"/>
            <w:hideMark/>
          </w:tcPr>
          <w:p w14:paraId="3E0A8DB5"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Kit 4 Refis De Tinta Canon Mega Tank Gi10 Gm2010 G6010 G7010; Características da tinta CANON GI-10; 01 Tinta Canon GI-10 BK Preto (Black) BK 170ml. 01 Tinta Canon GI-10C Ciano 70ml. 01 Tinta Canon GI-10M Magenta 70ml. 01 tinta Canon GI-10Y Amarelo 70ml.</w:t>
            </w:r>
          </w:p>
        </w:tc>
      </w:tr>
      <w:tr w:rsidR="008F188D" w:rsidRPr="008F188D" w14:paraId="5FB86B7D"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1BFDB783"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11</w:t>
            </w:r>
          </w:p>
        </w:tc>
        <w:tc>
          <w:tcPr>
            <w:tcW w:w="917" w:type="dxa"/>
            <w:tcBorders>
              <w:top w:val="nil"/>
              <w:left w:val="nil"/>
              <w:bottom w:val="single" w:sz="4" w:space="0" w:color="auto"/>
              <w:right w:val="single" w:sz="4" w:space="0" w:color="auto"/>
            </w:tcBorders>
            <w:shd w:val="clear" w:color="000000" w:fill="FFFFFF"/>
            <w:vAlign w:val="center"/>
            <w:hideMark/>
          </w:tcPr>
          <w:p w14:paraId="6F75E498"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300</w:t>
            </w:r>
          </w:p>
        </w:tc>
        <w:tc>
          <w:tcPr>
            <w:tcW w:w="709" w:type="dxa"/>
            <w:tcBorders>
              <w:top w:val="nil"/>
              <w:left w:val="nil"/>
              <w:bottom w:val="single" w:sz="4" w:space="0" w:color="auto"/>
              <w:right w:val="single" w:sz="4" w:space="0" w:color="auto"/>
            </w:tcBorders>
            <w:shd w:val="clear" w:color="000000" w:fill="FFFFFF"/>
            <w:vAlign w:val="center"/>
            <w:hideMark/>
          </w:tcPr>
          <w:p w14:paraId="18CF8A6A"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UND.</w:t>
            </w:r>
          </w:p>
        </w:tc>
        <w:tc>
          <w:tcPr>
            <w:tcW w:w="8080" w:type="dxa"/>
            <w:tcBorders>
              <w:top w:val="nil"/>
              <w:left w:val="nil"/>
              <w:bottom w:val="single" w:sz="4" w:space="0" w:color="auto"/>
              <w:right w:val="single" w:sz="4" w:space="0" w:color="auto"/>
            </w:tcBorders>
            <w:shd w:val="clear" w:color="000000" w:fill="FFFFFF"/>
            <w:hideMark/>
          </w:tcPr>
          <w:p w14:paraId="6CFDCD43"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Refis De Tinta Canon Mega Tank Gi10 Gm2010 G6010 G7010 BLACK; Características da tinta CANON GI-10; 01- Tinta Canon GI-10 BK Preto (Black) BK 170ml.</w:t>
            </w:r>
          </w:p>
        </w:tc>
      </w:tr>
      <w:tr w:rsidR="008F188D" w:rsidRPr="008F188D" w14:paraId="74499A75" w14:textId="77777777" w:rsidTr="008F188D">
        <w:trPr>
          <w:trHeight w:val="190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410086D5"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12</w:t>
            </w:r>
          </w:p>
        </w:tc>
        <w:tc>
          <w:tcPr>
            <w:tcW w:w="917" w:type="dxa"/>
            <w:tcBorders>
              <w:top w:val="nil"/>
              <w:left w:val="nil"/>
              <w:bottom w:val="single" w:sz="4" w:space="0" w:color="auto"/>
              <w:right w:val="single" w:sz="4" w:space="0" w:color="auto"/>
            </w:tcBorders>
            <w:shd w:val="clear" w:color="000000" w:fill="FFFFFF"/>
            <w:vAlign w:val="center"/>
            <w:hideMark/>
          </w:tcPr>
          <w:p w14:paraId="4C416CD9"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50</w:t>
            </w:r>
          </w:p>
        </w:tc>
        <w:tc>
          <w:tcPr>
            <w:tcW w:w="709" w:type="dxa"/>
            <w:tcBorders>
              <w:top w:val="nil"/>
              <w:left w:val="nil"/>
              <w:bottom w:val="single" w:sz="4" w:space="0" w:color="auto"/>
              <w:right w:val="single" w:sz="4" w:space="0" w:color="auto"/>
            </w:tcBorders>
            <w:shd w:val="clear" w:color="000000" w:fill="FFFFFF"/>
            <w:vAlign w:val="center"/>
            <w:hideMark/>
          </w:tcPr>
          <w:p w14:paraId="04F9A803"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000000" w:fill="FFFFFF"/>
            <w:hideMark/>
          </w:tcPr>
          <w:p w14:paraId="78AF3322"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Kit Colorido 4 Cores Cartucho de Toner Compatível para Brother. Cartucho: TN-219K, TN-219C, TN-219Y, TN-219M, Rendimento Preto - Black: média de 1.500 impressões com 5% de preenchimento no papel A4. Rendimento Ciano - </w:t>
            </w:r>
            <w:proofErr w:type="spellStart"/>
            <w:r w:rsidRPr="008F188D">
              <w:rPr>
                <w:rFonts w:ascii="Arial" w:eastAsia="Times New Roman" w:hAnsi="Arial" w:cs="Arial"/>
              </w:rPr>
              <w:t>Cyan</w:t>
            </w:r>
            <w:proofErr w:type="spellEnd"/>
            <w:r w:rsidRPr="008F188D">
              <w:rPr>
                <w:rFonts w:ascii="Arial" w:eastAsia="Times New Roman" w:hAnsi="Arial" w:cs="Arial"/>
              </w:rPr>
              <w:t xml:space="preserve">: média de 1.200 impressões com 5% de preenchimento no papel A4. Rendimento Amarelo - </w:t>
            </w:r>
            <w:proofErr w:type="spellStart"/>
            <w:r w:rsidRPr="008F188D">
              <w:rPr>
                <w:rFonts w:ascii="Arial" w:eastAsia="Times New Roman" w:hAnsi="Arial" w:cs="Arial"/>
              </w:rPr>
              <w:t>Yellow</w:t>
            </w:r>
            <w:proofErr w:type="spellEnd"/>
            <w:r w:rsidRPr="008F188D">
              <w:rPr>
                <w:rFonts w:ascii="Arial" w:eastAsia="Times New Roman" w:hAnsi="Arial" w:cs="Arial"/>
              </w:rPr>
              <w:t>: média de 1.200 impressões com 5% de preenchimento no papel A4.</w:t>
            </w:r>
            <w:r w:rsidRPr="008F188D">
              <w:rPr>
                <w:rFonts w:ascii="Arial" w:eastAsia="Times New Roman" w:hAnsi="Arial" w:cs="Arial"/>
              </w:rPr>
              <w:br/>
              <w:t>Rendimento Magenta: média de 1.200 impressões com 5% de preenchimento no papel A4. Impressoras Compatíveis: - HL-L3220; - HL-L3220cw; - HL-L3280; - HL-L3280cdw; - DCP-L3560; - DCP-L3560cdw; - MFC-L3720; - MFC-L3720cdw; - MFC-L3760; - MFC-L3760cdw; - MFC-L3780; - MFC-L3780cdw.</w:t>
            </w:r>
          </w:p>
        </w:tc>
      </w:tr>
      <w:tr w:rsidR="008F188D" w:rsidRPr="008F188D" w14:paraId="65F85566" w14:textId="77777777" w:rsidTr="008F188D">
        <w:trPr>
          <w:trHeight w:val="126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46B76520"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lastRenderedPageBreak/>
              <w:t>13</w:t>
            </w:r>
          </w:p>
        </w:tc>
        <w:tc>
          <w:tcPr>
            <w:tcW w:w="917" w:type="dxa"/>
            <w:tcBorders>
              <w:top w:val="nil"/>
              <w:left w:val="nil"/>
              <w:bottom w:val="single" w:sz="4" w:space="0" w:color="auto"/>
              <w:right w:val="single" w:sz="4" w:space="0" w:color="auto"/>
            </w:tcBorders>
            <w:shd w:val="clear" w:color="000000" w:fill="FFFFFF"/>
            <w:vAlign w:val="center"/>
            <w:hideMark/>
          </w:tcPr>
          <w:p w14:paraId="04AF68C0"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709" w:type="dxa"/>
            <w:tcBorders>
              <w:top w:val="nil"/>
              <w:left w:val="nil"/>
              <w:bottom w:val="single" w:sz="4" w:space="0" w:color="auto"/>
              <w:right w:val="single" w:sz="4" w:space="0" w:color="auto"/>
            </w:tcBorders>
            <w:shd w:val="clear" w:color="000000" w:fill="FFFFFF"/>
            <w:vAlign w:val="center"/>
            <w:hideMark/>
          </w:tcPr>
          <w:p w14:paraId="58524558"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000000" w:fill="FFFFFF"/>
            <w:hideMark/>
          </w:tcPr>
          <w:p w14:paraId="673B38A1"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KIT Cartucho de 4 Cilindro Brother. Unidade de imagem Brother modelo DR-219CL DR219, para utilização nos seguintes equipamentos MFC-L3760CDW, MFCL3760CDW, MFC L3760CDW, MFC-L3760, DCP-L3560CDW, DCPL3560CDW, DCP L3560CDW, DCP-L3560, HL-L3280CDW, HLL3280CDW, HL L3280CDW, HL-L3280, HL-L3240CDW, HLL3240CDW, HLL3240, produto com capacidade de 20.000 páginas tamanho A4 com cobertura em média de 5%.</w:t>
            </w:r>
          </w:p>
        </w:tc>
      </w:tr>
      <w:tr w:rsidR="008F188D" w:rsidRPr="008F188D" w14:paraId="05A10C3C" w14:textId="77777777" w:rsidTr="008F188D">
        <w:trPr>
          <w:trHeight w:val="675"/>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02F10CE4"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14</w:t>
            </w:r>
          </w:p>
        </w:tc>
        <w:tc>
          <w:tcPr>
            <w:tcW w:w="917" w:type="dxa"/>
            <w:tcBorders>
              <w:top w:val="nil"/>
              <w:left w:val="nil"/>
              <w:bottom w:val="single" w:sz="4" w:space="0" w:color="auto"/>
              <w:right w:val="single" w:sz="4" w:space="0" w:color="auto"/>
            </w:tcBorders>
            <w:shd w:val="clear" w:color="000000" w:fill="FFFFFF"/>
            <w:vAlign w:val="center"/>
            <w:hideMark/>
          </w:tcPr>
          <w:p w14:paraId="74882A57"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10</w:t>
            </w:r>
          </w:p>
        </w:tc>
        <w:tc>
          <w:tcPr>
            <w:tcW w:w="709" w:type="dxa"/>
            <w:tcBorders>
              <w:top w:val="nil"/>
              <w:left w:val="nil"/>
              <w:bottom w:val="single" w:sz="4" w:space="0" w:color="auto"/>
              <w:right w:val="single" w:sz="4" w:space="0" w:color="auto"/>
            </w:tcBorders>
            <w:shd w:val="clear" w:color="000000" w:fill="FFFFFF"/>
            <w:vAlign w:val="center"/>
            <w:hideMark/>
          </w:tcPr>
          <w:p w14:paraId="26CD4F8F"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000000" w:fill="FFFFFF"/>
            <w:hideMark/>
          </w:tcPr>
          <w:p w14:paraId="2D71E669"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Kit de tambor DK-5230 DK-5231 para KYOCERA ECOSYS P5018CDN P5021cdn P5026cdn M5521cdn M5526 302R 793010 302R 793020</w:t>
            </w:r>
            <w:r w:rsidRPr="008F188D">
              <w:rPr>
                <w:rFonts w:ascii="Arial" w:eastAsia="Times New Roman" w:hAnsi="Arial" w:cs="Arial"/>
              </w:rPr>
              <w:br/>
              <w:t>DK5231-Y; DK5231-M; DK5231-C; DK5230-K.</w:t>
            </w:r>
          </w:p>
        </w:tc>
      </w:tr>
      <w:tr w:rsidR="008F188D" w:rsidRPr="008F188D" w14:paraId="34A15BD5" w14:textId="77777777" w:rsidTr="008F188D">
        <w:trPr>
          <w:trHeight w:val="96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0E5F153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15</w:t>
            </w:r>
          </w:p>
        </w:tc>
        <w:tc>
          <w:tcPr>
            <w:tcW w:w="917" w:type="dxa"/>
            <w:tcBorders>
              <w:top w:val="nil"/>
              <w:left w:val="nil"/>
              <w:bottom w:val="single" w:sz="4" w:space="0" w:color="auto"/>
              <w:right w:val="single" w:sz="4" w:space="0" w:color="auto"/>
            </w:tcBorders>
            <w:shd w:val="clear" w:color="000000" w:fill="FFFFFF"/>
            <w:vAlign w:val="center"/>
            <w:hideMark/>
          </w:tcPr>
          <w:p w14:paraId="70BDBA64"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20</w:t>
            </w:r>
          </w:p>
        </w:tc>
        <w:tc>
          <w:tcPr>
            <w:tcW w:w="709" w:type="dxa"/>
            <w:tcBorders>
              <w:top w:val="nil"/>
              <w:left w:val="nil"/>
              <w:bottom w:val="single" w:sz="4" w:space="0" w:color="auto"/>
              <w:right w:val="single" w:sz="4" w:space="0" w:color="auto"/>
            </w:tcBorders>
            <w:shd w:val="clear" w:color="000000" w:fill="FFFFFF"/>
            <w:vAlign w:val="center"/>
            <w:hideMark/>
          </w:tcPr>
          <w:p w14:paraId="39A47F3F"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000000" w:fill="FFFFFF"/>
            <w:hideMark/>
          </w:tcPr>
          <w:p w14:paraId="76B26388" w14:textId="77777777" w:rsidR="008F188D" w:rsidRPr="008F188D" w:rsidRDefault="008F188D" w:rsidP="00A01BF7">
            <w:pPr>
              <w:jc w:val="both"/>
              <w:rPr>
                <w:rFonts w:ascii="Arial" w:eastAsia="Times New Roman" w:hAnsi="Arial" w:cs="Arial"/>
              </w:rPr>
            </w:pPr>
            <w:r w:rsidRPr="008F188D">
              <w:rPr>
                <w:rFonts w:ascii="Arial" w:eastAsia="Times New Roman" w:hAnsi="Arial" w:cs="Arial"/>
              </w:rPr>
              <w:t xml:space="preserve">Kit 04 Cores Toner Compatível para uso em Kyocera Tk5232 </w:t>
            </w:r>
            <w:proofErr w:type="spellStart"/>
            <w:r w:rsidRPr="008F188D">
              <w:rPr>
                <w:rFonts w:ascii="Arial" w:eastAsia="Times New Roman" w:hAnsi="Arial" w:cs="Arial"/>
              </w:rPr>
              <w:t>TK5232</w:t>
            </w:r>
            <w:proofErr w:type="spellEnd"/>
            <w:r w:rsidRPr="008F188D">
              <w:rPr>
                <w:rFonts w:ascii="Arial" w:eastAsia="Times New Roman" w:hAnsi="Arial" w:cs="Arial"/>
              </w:rPr>
              <w:t xml:space="preserve"> </w:t>
            </w:r>
            <w:proofErr w:type="spellStart"/>
            <w:r w:rsidRPr="008F188D">
              <w:rPr>
                <w:rFonts w:ascii="Arial" w:eastAsia="Times New Roman" w:hAnsi="Arial" w:cs="Arial"/>
              </w:rPr>
              <w:t>Ecosys</w:t>
            </w:r>
            <w:proofErr w:type="spellEnd"/>
            <w:r w:rsidRPr="008F188D">
              <w:rPr>
                <w:rFonts w:ascii="Arial" w:eastAsia="Times New Roman" w:hAnsi="Arial" w:cs="Arial"/>
              </w:rPr>
              <w:t xml:space="preserve"> M5521 P5021 M5521cdw P5021cdw. Cor da impressão: amarelo / magenta / ciano / preto; Tecnologia de impressão: Laser; Capacidade/Rendimento: 2.200 </w:t>
            </w:r>
            <w:proofErr w:type="spellStart"/>
            <w:r w:rsidRPr="008F188D">
              <w:rPr>
                <w:rFonts w:ascii="Arial" w:eastAsia="Times New Roman" w:hAnsi="Arial" w:cs="Arial"/>
              </w:rPr>
              <w:t>paginas</w:t>
            </w:r>
            <w:proofErr w:type="spellEnd"/>
            <w:r w:rsidRPr="008F188D">
              <w:rPr>
                <w:rFonts w:ascii="Arial" w:eastAsia="Times New Roman" w:hAnsi="Arial" w:cs="Arial"/>
              </w:rPr>
              <w:t xml:space="preserve"> cada colorido e 2600 páginas no preto, considerando 5% de cobertura em Papel A4.</w:t>
            </w:r>
          </w:p>
        </w:tc>
      </w:tr>
      <w:tr w:rsidR="008F188D" w:rsidRPr="008F188D" w14:paraId="20475904" w14:textId="77777777" w:rsidTr="008F188D">
        <w:trPr>
          <w:trHeight w:val="1260"/>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2D4CC4EF"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16</w:t>
            </w:r>
          </w:p>
        </w:tc>
        <w:tc>
          <w:tcPr>
            <w:tcW w:w="917" w:type="dxa"/>
            <w:tcBorders>
              <w:top w:val="nil"/>
              <w:left w:val="nil"/>
              <w:bottom w:val="single" w:sz="4" w:space="0" w:color="auto"/>
              <w:right w:val="single" w:sz="4" w:space="0" w:color="auto"/>
            </w:tcBorders>
            <w:shd w:val="clear" w:color="auto" w:fill="auto"/>
            <w:noWrap/>
            <w:vAlign w:val="center"/>
            <w:hideMark/>
          </w:tcPr>
          <w:p w14:paraId="752BD465"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20</w:t>
            </w:r>
          </w:p>
        </w:tc>
        <w:tc>
          <w:tcPr>
            <w:tcW w:w="709" w:type="dxa"/>
            <w:tcBorders>
              <w:top w:val="nil"/>
              <w:left w:val="nil"/>
              <w:bottom w:val="single" w:sz="4" w:space="0" w:color="auto"/>
              <w:right w:val="single" w:sz="4" w:space="0" w:color="auto"/>
            </w:tcBorders>
            <w:shd w:val="clear" w:color="000000" w:fill="FFFFFF"/>
            <w:vAlign w:val="center"/>
            <w:hideMark/>
          </w:tcPr>
          <w:p w14:paraId="2D802326" w14:textId="77777777" w:rsidR="008F188D" w:rsidRPr="008F188D" w:rsidRDefault="008F188D" w:rsidP="00A01BF7">
            <w:pPr>
              <w:jc w:val="center"/>
              <w:rPr>
                <w:rFonts w:ascii="Arial" w:eastAsia="Times New Roman" w:hAnsi="Arial" w:cs="Arial"/>
              </w:rPr>
            </w:pPr>
            <w:r w:rsidRPr="008F188D">
              <w:rPr>
                <w:rFonts w:ascii="Arial" w:eastAsia="Times New Roman" w:hAnsi="Arial" w:cs="Arial"/>
              </w:rPr>
              <w:t>KIT</w:t>
            </w:r>
          </w:p>
        </w:tc>
        <w:tc>
          <w:tcPr>
            <w:tcW w:w="8080" w:type="dxa"/>
            <w:tcBorders>
              <w:top w:val="nil"/>
              <w:left w:val="nil"/>
              <w:bottom w:val="single" w:sz="4" w:space="0" w:color="auto"/>
              <w:right w:val="single" w:sz="4" w:space="0" w:color="auto"/>
            </w:tcBorders>
            <w:shd w:val="clear" w:color="auto" w:fill="auto"/>
            <w:hideMark/>
          </w:tcPr>
          <w:p w14:paraId="27D13768" w14:textId="77777777" w:rsidR="008F188D" w:rsidRPr="008F188D" w:rsidRDefault="008F188D" w:rsidP="00A01BF7">
            <w:pPr>
              <w:jc w:val="both"/>
              <w:rPr>
                <w:rFonts w:ascii="Arial" w:eastAsia="Times New Roman" w:hAnsi="Arial" w:cs="Arial"/>
                <w:color w:val="000000"/>
              </w:rPr>
            </w:pPr>
            <w:r w:rsidRPr="008F188D">
              <w:rPr>
                <w:rFonts w:ascii="Arial" w:eastAsia="Times New Roman" w:hAnsi="Arial" w:cs="Arial"/>
                <w:color w:val="000000"/>
              </w:rPr>
              <w:t xml:space="preserve">Kit Cartuchos De Tinta T40w Epson Plotter T3170 T5170Cartuchos de Tinta para Plotter </w:t>
            </w:r>
            <w:proofErr w:type="spellStart"/>
            <w:r w:rsidRPr="008F188D">
              <w:rPr>
                <w:rFonts w:ascii="Arial" w:eastAsia="Times New Roman" w:hAnsi="Arial" w:cs="Arial"/>
                <w:color w:val="000000"/>
              </w:rPr>
              <w:t>SureColor</w:t>
            </w:r>
            <w:proofErr w:type="spellEnd"/>
            <w:r w:rsidRPr="008F188D">
              <w:rPr>
                <w:rFonts w:ascii="Arial" w:eastAsia="Times New Roman" w:hAnsi="Arial" w:cs="Arial"/>
                <w:color w:val="000000"/>
              </w:rPr>
              <w:t xml:space="preserve"> T3170 e T5170; Cores de excelente qualidade, com tinta pigmentada e tecnologia </w:t>
            </w:r>
            <w:proofErr w:type="spellStart"/>
            <w:r w:rsidRPr="008F188D">
              <w:rPr>
                <w:rFonts w:ascii="Arial" w:eastAsia="Times New Roman" w:hAnsi="Arial" w:cs="Arial"/>
                <w:color w:val="000000"/>
              </w:rPr>
              <w:t>UltraChrome</w:t>
            </w:r>
            <w:proofErr w:type="spellEnd"/>
            <w:r w:rsidRPr="008F188D">
              <w:rPr>
                <w:rFonts w:ascii="Arial" w:eastAsia="Times New Roman" w:hAnsi="Arial" w:cs="Arial"/>
                <w:color w:val="000000"/>
              </w:rPr>
              <w:t xml:space="preserve"> XD2 de última geração, Conteúdo: Cartucho de tinta Epson T40W420 Amarelo - 50ml original; Cartucho de tinta Epson T40W220 Ciano - 50ml original; Cartucho de tinta Epson T40W320 Magenta - 50ml Original</w:t>
            </w:r>
            <w:r w:rsidRPr="008F188D">
              <w:rPr>
                <w:rFonts w:ascii="Arial" w:eastAsia="Times New Roman" w:hAnsi="Arial" w:cs="Arial"/>
                <w:color w:val="000000"/>
              </w:rPr>
              <w:br/>
              <w:t>Cartucho de tinta Epson T40W120 Preto - 80ml original.</w:t>
            </w:r>
          </w:p>
        </w:tc>
      </w:tr>
    </w:tbl>
    <w:p w14:paraId="6C2EA5D3" w14:textId="77777777" w:rsidR="008F188D" w:rsidRPr="008F188D" w:rsidRDefault="008F188D" w:rsidP="008F188D">
      <w:pPr>
        <w:jc w:val="center"/>
        <w:rPr>
          <w:rFonts w:ascii="Arial" w:hAnsi="Arial" w:cs="Arial"/>
          <w:b/>
        </w:rPr>
      </w:pPr>
    </w:p>
    <w:p w14:paraId="549C7268" w14:textId="77777777" w:rsidR="008F188D" w:rsidRPr="008F188D" w:rsidRDefault="008F188D" w:rsidP="008F188D">
      <w:pPr>
        <w:jc w:val="both"/>
        <w:rPr>
          <w:rFonts w:ascii="Arial" w:eastAsia="Times New Roman" w:hAnsi="Arial" w:cs="Arial"/>
          <w:b/>
          <w:bCs/>
          <w:color w:val="000000"/>
        </w:rPr>
      </w:pPr>
      <w:r w:rsidRPr="008F188D">
        <w:rPr>
          <w:rFonts w:ascii="Arial" w:hAnsi="Arial" w:cs="Arial"/>
          <w:b/>
        </w:rPr>
        <w:t xml:space="preserve">LOTE VI – </w:t>
      </w:r>
      <w:r w:rsidRPr="008F188D">
        <w:rPr>
          <w:rFonts w:ascii="Arial" w:eastAsia="Times New Roman" w:hAnsi="Arial" w:cs="Arial"/>
          <w:b/>
          <w:bCs/>
          <w:color w:val="000000"/>
        </w:rPr>
        <w:t>PROJETOR.</w:t>
      </w:r>
    </w:p>
    <w:tbl>
      <w:tblPr>
        <w:tblW w:w="10490" w:type="dxa"/>
        <w:tblInd w:w="-5" w:type="dxa"/>
        <w:tblCellMar>
          <w:left w:w="70" w:type="dxa"/>
          <w:right w:w="70" w:type="dxa"/>
        </w:tblCellMar>
        <w:tblLook w:val="04A0" w:firstRow="1" w:lastRow="0" w:firstColumn="1" w:lastColumn="0" w:noHBand="0" w:noVBand="1"/>
      </w:tblPr>
      <w:tblGrid>
        <w:gridCol w:w="789"/>
        <w:gridCol w:w="912"/>
        <w:gridCol w:w="709"/>
        <w:gridCol w:w="8080"/>
      </w:tblGrid>
      <w:tr w:rsidR="008F188D" w:rsidRPr="008F188D" w14:paraId="7610EF41" w14:textId="77777777" w:rsidTr="00394219">
        <w:trPr>
          <w:trHeight w:val="600"/>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DE935"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ITEM</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14:paraId="2C485F89"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QTD</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F85D6F8"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UND</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14:paraId="7C94DDE1" w14:textId="77777777" w:rsidR="008F188D" w:rsidRPr="008F188D" w:rsidRDefault="008F188D" w:rsidP="00A01BF7">
            <w:pPr>
              <w:jc w:val="center"/>
              <w:rPr>
                <w:rFonts w:ascii="Arial" w:eastAsia="Times New Roman" w:hAnsi="Arial" w:cs="Arial"/>
                <w:b/>
                <w:bCs/>
                <w:color w:val="000000"/>
              </w:rPr>
            </w:pPr>
            <w:r w:rsidRPr="008F188D">
              <w:rPr>
                <w:rFonts w:ascii="Arial" w:eastAsia="Times New Roman" w:hAnsi="Arial" w:cs="Arial"/>
                <w:b/>
                <w:bCs/>
                <w:color w:val="000000"/>
              </w:rPr>
              <w:t>DESCRIÇÃO</w:t>
            </w:r>
          </w:p>
        </w:tc>
      </w:tr>
      <w:tr w:rsidR="008F188D" w:rsidRPr="008F188D" w14:paraId="4BB2C211" w14:textId="77777777" w:rsidTr="00394219">
        <w:trPr>
          <w:trHeight w:val="380"/>
        </w:trPr>
        <w:tc>
          <w:tcPr>
            <w:tcW w:w="789" w:type="dxa"/>
            <w:tcBorders>
              <w:top w:val="nil"/>
              <w:left w:val="single" w:sz="4" w:space="0" w:color="auto"/>
              <w:bottom w:val="single" w:sz="4" w:space="0" w:color="auto"/>
              <w:right w:val="single" w:sz="4" w:space="0" w:color="auto"/>
            </w:tcBorders>
            <w:shd w:val="clear" w:color="000000" w:fill="FFFFFF"/>
            <w:noWrap/>
            <w:vAlign w:val="center"/>
            <w:hideMark/>
          </w:tcPr>
          <w:p w14:paraId="02B78DD3"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1</w:t>
            </w:r>
          </w:p>
        </w:tc>
        <w:tc>
          <w:tcPr>
            <w:tcW w:w="912" w:type="dxa"/>
            <w:tcBorders>
              <w:top w:val="nil"/>
              <w:left w:val="nil"/>
              <w:bottom w:val="single" w:sz="4" w:space="0" w:color="auto"/>
              <w:right w:val="single" w:sz="4" w:space="0" w:color="auto"/>
            </w:tcBorders>
            <w:shd w:val="clear" w:color="000000" w:fill="FFFFFF"/>
            <w:noWrap/>
            <w:vAlign w:val="center"/>
            <w:hideMark/>
          </w:tcPr>
          <w:p w14:paraId="56C878D8"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63D0E237" w14:textId="77777777" w:rsidR="008F188D" w:rsidRPr="008F188D" w:rsidRDefault="008F188D" w:rsidP="00A01BF7">
            <w:pPr>
              <w:jc w:val="center"/>
              <w:rPr>
                <w:rFonts w:ascii="Arial" w:eastAsia="Times New Roman" w:hAnsi="Arial" w:cs="Arial"/>
                <w:color w:val="000000"/>
              </w:rPr>
            </w:pPr>
            <w:r w:rsidRPr="008F188D">
              <w:rPr>
                <w:rFonts w:ascii="Arial" w:eastAsia="Times New Roman" w:hAnsi="Arial" w:cs="Arial"/>
                <w:color w:val="000000"/>
              </w:rPr>
              <w:t>UND</w:t>
            </w:r>
          </w:p>
        </w:tc>
        <w:tc>
          <w:tcPr>
            <w:tcW w:w="8080" w:type="dxa"/>
            <w:tcBorders>
              <w:top w:val="nil"/>
              <w:left w:val="nil"/>
              <w:bottom w:val="single" w:sz="4" w:space="0" w:color="auto"/>
              <w:right w:val="single" w:sz="4" w:space="0" w:color="auto"/>
            </w:tcBorders>
            <w:shd w:val="clear" w:color="auto" w:fill="auto"/>
            <w:hideMark/>
          </w:tcPr>
          <w:p w14:paraId="5F835077" w14:textId="77777777" w:rsidR="008F188D" w:rsidRPr="008F188D" w:rsidRDefault="008F188D" w:rsidP="00A01BF7">
            <w:pPr>
              <w:jc w:val="both"/>
              <w:rPr>
                <w:rFonts w:ascii="Arial" w:eastAsia="Times New Roman" w:hAnsi="Arial" w:cs="Arial"/>
                <w:color w:val="000000"/>
              </w:rPr>
            </w:pPr>
            <w:r w:rsidRPr="008F188D">
              <w:rPr>
                <w:rFonts w:ascii="Arial" w:eastAsia="Times New Roman" w:hAnsi="Arial" w:cs="Arial"/>
                <w:color w:val="000000"/>
              </w:rPr>
              <w:t>Projetor, com tecnologia 3LCD que proporciona imagens vibrantes e realistas. Possui brilho de 3.400 lumens e resolução nativa XGA, ideal para ambientes de sala de aula. Conta com conectividade HDMI e alto-falante integrado de 5W, facilitando o engajamento e enriquecimento dos planos de aula. Oferece vida útil de lâmpada de até 12.000 horas no modo ECO, além de instalação conveniente e versatilidade de posicionamento. ESPECIFICAÇÕES: Voltagem: Bivolt; Cor: Branco; Tecnologia: 3LCD; Resolução: XGA nativa e performance 4:3; Vida Útil da Lâmpada: até 12.000 horas no Modo ECO; Conectividade: HDMI; DIMENSÕES E PESO: Altura: 24,9 cm; Largura: 30,2 cm; Profundidade: 8,7 cm</w:t>
            </w:r>
            <w:r w:rsidRPr="008F188D">
              <w:rPr>
                <w:rFonts w:ascii="Arial" w:eastAsia="Times New Roman" w:hAnsi="Arial" w:cs="Arial"/>
                <w:color w:val="000000"/>
              </w:rPr>
              <w:br/>
              <w:t>Peso: 2,7 kg; CONTEÚDO DA EMBALAGEM: 1 Projetor; 1 Cabo de Energia; 1 Cabo HDMI (1,8 m); 1 Controle Remoto do Projetor; 2 Pilhas</w:t>
            </w:r>
            <w:r w:rsidRPr="008F188D">
              <w:rPr>
                <w:rFonts w:ascii="Arial" w:eastAsia="Times New Roman" w:hAnsi="Arial" w:cs="Arial"/>
                <w:color w:val="000000"/>
              </w:rPr>
              <w:br/>
              <w:t>1 CD com Softwares; 1 Folha de Instalação Rápida; 1 ano de Garantia do fabricante.</w:t>
            </w:r>
          </w:p>
        </w:tc>
      </w:tr>
    </w:tbl>
    <w:p w14:paraId="23CBE20A" w14:textId="77777777" w:rsidR="008F188D" w:rsidRPr="008F188D" w:rsidRDefault="008F188D" w:rsidP="008F188D">
      <w:pPr>
        <w:jc w:val="both"/>
        <w:rPr>
          <w:rFonts w:ascii="Arial" w:hAnsi="Arial" w:cs="Arial"/>
          <w:b/>
        </w:rPr>
      </w:pPr>
    </w:p>
    <w:p w14:paraId="5FAB67A2" w14:textId="77777777" w:rsidR="008F188D" w:rsidRPr="008F188D" w:rsidRDefault="008F188D" w:rsidP="008F188D">
      <w:pPr>
        <w:jc w:val="both"/>
        <w:rPr>
          <w:rFonts w:ascii="Arial" w:hAnsi="Arial" w:cs="Arial"/>
          <w:b/>
        </w:rPr>
      </w:pPr>
      <w:r w:rsidRPr="008F188D">
        <w:rPr>
          <w:rFonts w:ascii="Arial" w:hAnsi="Arial" w:cs="Arial"/>
          <w:b/>
        </w:rPr>
        <w:t>4 - DO PAGAMENTO</w:t>
      </w:r>
    </w:p>
    <w:p w14:paraId="4DB38F10" w14:textId="77777777" w:rsidR="008F188D" w:rsidRPr="008F188D" w:rsidRDefault="008F188D" w:rsidP="008F188D">
      <w:pPr>
        <w:jc w:val="both"/>
        <w:rPr>
          <w:rFonts w:ascii="Arial" w:hAnsi="Arial" w:cs="Arial"/>
        </w:rPr>
      </w:pPr>
      <w:r w:rsidRPr="008F188D">
        <w:rPr>
          <w:rFonts w:ascii="Arial" w:hAnsi="Arial" w:cs="Arial"/>
        </w:rPr>
        <w:t xml:space="preserve">A CONTRATADA deverá entregar nota fiscal/fatura de serviços, para fins de atesto aos serviços prestados e para posterior liquidação e pagamento. </w:t>
      </w:r>
    </w:p>
    <w:p w14:paraId="7C843126" w14:textId="77777777" w:rsidR="008F188D" w:rsidRPr="008F188D" w:rsidRDefault="008F188D" w:rsidP="008F188D">
      <w:pPr>
        <w:jc w:val="both"/>
        <w:rPr>
          <w:rFonts w:ascii="Arial" w:hAnsi="Arial" w:cs="Arial"/>
        </w:rPr>
      </w:pPr>
      <w:r w:rsidRPr="008F188D">
        <w:rPr>
          <w:rFonts w:ascii="Arial" w:hAnsi="Arial" w:cs="Arial"/>
        </w:rPr>
        <w:t xml:space="preserve">O pagamento será efetuado pela CONTRATANTE no prazo de 30 (trinta) dias, contado da data da protocolização da nota fiscal/fatura. </w:t>
      </w:r>
    </w:p>
    <w:p w14:paraId="765E84EC" w14:textId="77777777" w:rsidR="008F188D" w:rsidRPr="008F188D" w:rsidRDefault="008F188D" w:rsidP="008F188D">
      <w:pPr>
        <w:jc w:val="both"/>
        <w:rPr>
          <w:rFonts w:ascii="Arial" w:hAnsi="Arial" w:cs="Arial"/>
          <w:b/>
        </w:rPr>
      </w:pPr>
      <w:r w:rsidRPr="008F188D">
        <w:rPr>
          <w:rFonts w:ascii="Arial" w:hAnsi="Arial" w:cs="Arial"/>
        </w:rPr>
        <w:t>O pagamento será realizado por meio de ordem bancária, creditada na conta corrente do CONTRATADO.</w:t>
      </w:r>
    </w:p>
    <w:p w14:paraId="231E5755" w14:textId="77777777" w:rsidR="008F188D" w:rsidRPr="008F188D" w:rsidRDefault="008F188D" w:rsidP="008F188D">
      <w:pPr>
        <w:jc w:val="both"/>
        <w:rPr>
          <w:rFonts w:ascii="Arial" w:hAnsi="Arial" w:cs="Arial"/>
          <w:b/>
        </w:rPr>
      </w:pPr>
    </w:p>
    <w:p w14:paraId="5E092C9F" w14:textId="77777777" w:rsidR="008F188D" w:rsidRPr="008F188D" w:rsidRDefault="008F188D" w:rsidP="008F188D">
      <w:pPr>
        <w:jc w:val="both"/>
        <w:rPr>
          <w:rFonts w:ascii="Arial" w:hAnsi="Arial" w:cs="Arial"/>
          <w:b/>
        </w:rPr>
      </w:pPr>
      <w:r w:rsidRPr="008F188D">
        <w:rPr>
          <w:rFonts w:ascii="Arial" w:hAnsi="Arial" w:cs="Arial"/>
          <w:b/>
        </w:rPr>
        <w:lastRenderedPageBreak/>
        <w:t>5 - OBRIGAÇÕES DA CONTRATANTE</w:t>
      </w:r>
    </w:p>
    <w:p w14:paraId="2101BA50" w14:textId="77777777" w:rsidR="008F188D" w:rsidRPr="008F188D" w:rsidRDefault="008F188D" w:rsidP="008F188D">
      <w:pPr>
        <w:jc w:val="both"/>
        <w:rPr>
          <w:rFonts w:ascii="Arial" w:hAnsi="Arial" w:cs="Arial"/>
        </w:rPr>
      </w:pPr>
      <w:r w:rsidRPr="008F188D">
        <w:rPr>
          <w:rFonts w:ascii="Arial" w:hAnsi="Arial" w:cs="Arial"/>
        </w:rPr>
        <w:t>Efetuar o pagamento à CONTRATADA, de acordo com o estabelecido no Contrato;</w:t>
      </w:r>
    </w:p>
    <w:p w14:paraId="5A554DC7" w14:textId="77777777" w:rsidR="008F188D" w:rsidRPr="008F188D" w:rsidRDefault="008F188D" w:rsidP="008F188D">
      <w:pPr>
        <w:jc w:val="both"/>
        <w:rPr>
          <w:rFonts w:ascii="Arial" w:hAnsi="Arial" w:cs="Arial"/>
        </w:rPr>
      </w:pPr>
      <w:r w:rsidRPr="008F188D">
        <w:rPr>
          <w:rFonts w:ascii="Arial" w:hAnsi="Arial" w:cs="Arial"/>
        </w:rPr>
        <w:t>Promover o acompanhamento e a fiscalização da prestação de serviços, sob o aspecto quantitativo e qualitativo, anotando em registro próprio as falhas detectadas;</w:t>
      </w:r>
    </w:p>
    <w:p w14:paraId="1595A669" w14:textId="77777777" w:rsidR="008F188D" w:rsidRPr="008F188D" w:rsidRDefault="008F188D" w:rsidP="008F188D">
      <w:pPr>
        <w:jc w:val="both"/>
        <w:rPr>
          <w:rFonts w:ascii="Arial" w:hAnsi="Arial" w:cs="Arial"/>
        </w:rPr>
      </w:pPr>
      <w:r w:rsidRPr="008F188D">
        <w:rPr>
          <w:rFonts w:ascii="Arial" w:hAnsi="Arial" w:cs="Arial"/>
        </w:rPr>
        <w:t>Comunicar à CONTRATADA, qualquer anormalidade no objeto do Contrato, podendo recusar o recebimento, caso não esteja de acordo com as especificações e condições estabelecidas no Termo de Referência;</w:t>
      </w:r>
    </w:p>
    <w:p w14:paraId="291DB8D4" w14:textId="77777777" w:rsidR="008F188D" w:rsidRPr="008F188D" w:rsidRDefault="008F188D" w:rsidP="008F188D">
      <w:pPr>
        <w:jc w:val="both"/>
        <w:rPr>
          <w:rFonts w:ascii="Arial" w:hAnsi="Arial" w:cs="Arial"/>
        </w:rPr>
      </w:pPr>
      <w:r w:rsidRPr="008F188D">
        <w:rPr>
          <w:rFonts w:ascii="Arial" w:hAnsi="Arial" w:cs="Arial"/>
        </w:rPr>
        <w:t>Notificar previamente à CONTRATADA, quando da aplicação de penalidades.</w:t>
      </w:r>
    </w:p>
    <w:p w14:paraId="744856B5" w14:textId="77777777" w:rsidR="008F188D" w:rsidRPr="008F188D" w:rsidRDefault="008F188D" w:rsidP="008F188D">
      <w:pPr>
        <w:jc w:val="both"/>
        <w:rPr>
          <w:rFonts w:ascii="Arial" w:hAnsi="Arial" w:cs="Arial"/>
          <w:b/>
        </w:rPr>
      </w:pPr>
    </w:p>
    <w:p w14:paraId="163358B7" w14:textId="77777777" w:rsidR="008F188D" w:rsidRPr="008F188D" w:rsidRDefault="008F188D" w:rsidP="008F188D">
      <w:pPr>
        <w:jc w:val="both"/>
        <w:rPr>
          <w:rFonts w:ascii="Arial" w:hAnsi="Arial" w:cs="Arial"/>
          <w:b/>
        </w:rPr>
      </w:pPr>
      <w:r w:rsidRPr="008F188D">
        <w:rPr>
          <w:rFonts w:ascii="Arial" w:hAnsi="Arial" w:cs="Arial"/>
          <w:b/>
        </w:rPr>
        <w:t>6 - OBRIGAÇÕES DA CONTRATADA</w:t>
      </w:r>
    </w:p>
    <w:p w14:paraId="4ADF1ACE" w14:textId="77777777" w:rsidR="008F188D" w:rsidRPr="008F188D" w:rsidRDefault="008F188D" w:rsidP="008F188D">
      <w:pPr>
        <w:jc w:val="both"/>
        <w:rPr>
          <w:rFonts w:ascii="Arial" w:hAnsi="Arial" w:cs="Arial"/>
        </w:rPr>
      </w:pPr>
      <w:r w:rsidRPr="008F188D">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6C141EC2" w14:textId="77777777" w:rsidR="008F188D" w:rsidRPr="008F188D" w:rsidRDefault="008F188D" w:rsidP="008F188D">
      <w:pPr>
        <w:jc w:val="both"/>
        <w:rPr>
          <w:rFonts w:ascii="Arial" w:hAnsi="Arial" w:cs="Arial"/>
        </w:rPr>
      </w:pPr>
      <w:r w:rsidRPr="008F188D">
        <w:rPr>
          <w:rFonts w:ascii="Arial" w:hAnsi="Arial" w:cs="Arial"/>
        </w:rPr>
        <w:t>Responsabilizar-se</w:t>
      </w:r>
      <w:r w:rsidRPr="008F188D">
        <w:rPr>
          <w:rFonts w:ascii="Arial" w:hAnsi="Arial" w:cs="Arial"/>
          <w:spacing w:val="-12"/>
        </w:rPr>
        <w:t xml:space="preserve"> </w:t>
      </w:r>
      <w:r w:rsidRPr="008F188D">
        <w:rPr>
          <w:rFonts w:ascii="Arial" w:hAnsi="Arial" w:cs="Arial"/>
        </w:rPr>
        <w:t>por</w:t>
      </w:r>
      <w:r w:rsidRPr="008F188D">
        <w:rPr>
          <w:rFonts w:ascii="Arial" w:hAnsi="Arial" w:cs="Arial"/>
          <w:spacing w:val="-11"/>
        </w:rPr>
        <w:t xml:space="preserve"> </w:t>
      </w:r>
      <w:r w:rsidRPr="008F188D">
        <w:rPr>
          <w:rFonts w:ascii="Arial" w:hAnsi="Arial" w:cs="Arial"/>
        </w:rPr>
        <w:t>quaisquer</w:t>
      </w:r>
      <w:r w:rsidRPr="008F188D">
        <w:rPr>
          <w:rFonts w:ascii="Arial" w:hAnsi="Arial" w:cs="Arial"/>
          <w:spacing w:val="-12"/>
        </w:rPr>
        <w:t xml:space="preserve"> </w:t>
      </w:r>
      <w:r w:rsidRPr="008F188D">
        <w:rPr>
          <w:rFonts w:ascii="Arial" w:hAnsi="Arial" w:cs="Arial"/>
        </w:rPr>
        <w:t>ônus</w:t>
      </w:r>
      <w:r w:rsidRPr="008F188D">
        <w:rPr>
          <w:rFonts w:ascii="Arial" w:hAnsi="Arial" w:cs="Arial"/>
          <w:spacing w:val="-10"/>
        </w:rPr>
        <w:t xml:space="preserve"> </w:t>
      </w:r>
      <w:r w:rsidRPr="008F188D">
        <w:rPr>
          <w:rFonts w:ascii="Arial" w:hAnsi="Arial" w:cs="Arial"/>
        </w:rPr>
        <w:t>decorrentes</w:t>
      </w:r>
      <w:r w:rsidRPr="008F188D">
        <w:rPr>
          <w:rFonts w:ascii="Arial" w:hAnsi="Arial" w:cs="Arial"/>
          <w:spacing w:val="-11"/>
        </w:rPr>
        <w:t xml:space="preserve"> </w:t>
      </w:r>
      <w:r w:rsidRPr="008F188D">
        <w:rPr>
          <w:rFonts w:ascii="Arial" w:hAnsi="Arial" w:cs="Arial"/>
        </w:rPr>
        <w:t>de</w:t>
      </w:r>
      <w:r w:rsidRPr="008F188D">
        <w:rPr>
          <w:rFonts w:ascii="Arial" w:hAnsi="Arial" w:cs="Arial"/>
          <w:spacing w:val="-11"/>
        </w:rPr>
        <w:t xml:space="preserve"> </w:t>
      </w:r>
      <w:r w:rsidRPr="008F188D">
        <w:rPr>
          <w:rFonts w:ascii="Arial" w:hAnsi="Arial" w:cs="Arial"/>
        </w:rPr>
        <w:t>omissões</w:t>
      </w:r>
      <w:r w:rsidRPr="008F188D">
        <w:rPr>
          <w:rFonts w:ascii="Arial" w:hAnsi="Arial" w:cs="Arial"/>
          <w:spacing w:val="-10"/>
        </w:rPr>
        <w:t xml:space="preserve"> </w:t>
      </w:r>
      <w:r w:rsidRPr="008F188D">
        <w:rPr>
          <w:rFonts w:ascii="Arial" w:hAnsi="Arial" w:cs="Arial"/>
        </w:rPr>
        <w:t>ou</w:t>
      </w:r>
      <w:r w:rsidRPr="008F188D">
        <w:rPr>
          <w:rFonts w:ascii="Arial" w:hAnsi="Arial" w:cs="Arial"/>
          <w:spacing w:val="-11"/>
        </w:rPr>
        <w:t xml:space="preserve"> </w:t>
      </w:r>
      <w:r w:rsidRPr="008F188D">
        <w:rPr>
          <w:rFonts w:ascii="Arial" w:hAnsi="Arial" w:cs="Arial"/>
        </w:rPr>
        <w:t>erros</w:t>
      </w:r>
      <w:r w:rsidRPr="008F188D">
        <w:rPr>
          <w:rFonts w:ascii="Arial" w:hAnsi="Arial" w:cs="Arial"/>
          <w:spacing w:val="-11"/>
        </w:rPr>
        <w:t xml:space="preserve"> </w:t>
      </w:r>
      <w:r w:rsidRPr="008F188D">
        <w:rPr>
          <w:rFonts w:ascii="Arial" w:hAnsi="Arial" w:cs="Arial"/>
        </w:rPr>
        <w:t>na</w:t>
      </w:r>
      <w:r w:rsidRPr="008F188D">
        <w:rPr>
          <w:rFonts w:ascii="Arial" w:hAnsi="Arial" w:cs="Arial"/>
          <w:spacing w:val="-12"/>
        </w:rPr>
        <w:t xml:space="preserve"> </w:t>
      </w:r>
      <w:r w:rsidRPr="008F188D">
        <w:rPr>
          <w:rFonts w:ascii="Arial" w:hAnsi="Arial" w:cs="Arial"/>
        </w:rPr>
        <w:t>elaboração de estimativa de custos e que redundem em aumento de despesas ou perda de descontos para o</w:t>
      </w:r>
      <w:r w:rsidRPr="008F188D">
        <w:rPr>
          <w:rFonts w:ascii="Arial" w:hAnsi="Arial" w:cs="Arial"/>
          <w:spacing w:val="-3"/>
        </w:rPr>
        <w:t xml:space="preserve"> </w:t>
      </w:r>
      <w:r w:rsidRPr="008F188D">
        <w:rPr>
          <w:rFonts w:ascii="Arial" w:hAnsi="Arial" w:cs="Arial"/>
        </w:rPr>
        <w:t>Contratante;</w:t>
      </w:r>
    </w:p>
    <w:p w14:paraId="5AECF515" w14:textId="77777777" w:rsidR="008F188D" w:rsidRPr="008F188D" w:rsidRDefault="008F188D" w:rsidP="008F188D">
      <w:pPr>
        <w:jc w:val="both"/>
        <w:rPr>
          <w:rFonts w:ascii="Arial" w:hAnsi="Arial" w:cs="Arial"/>
        </w:rPr>
      </w:pPr>
      <w:r w:rsidRPr="008F188D">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8F188D">
        <w:rPr>
          <w:rFonts w:ascii="Arial" w:hAnsi="Arial" w:cs="Arial"/>
          <w:spacing w:val="-16"/>
        </w:rPr>
        <w:t xml:space="preserve"> </w:t>
      </w:r>
      <w:r w:rsidRPr="008F188D">
        <w:rPr>
          <w:rFonts w:ascii="Arial" w:hAnsi="Arial" w:cs="Arial"/>
        </w:rPr>
        <w:t>e</w:t>
      </w:r>
      <w:r w:rsidRPr="008F188D">
        <w:rPr>
          <w:rFonts w:ascii="Arial" w:hAnsi="Arial" w:cs="Arial"/>
          <w:spacing w:val="-17"/>
        </w:rPr>
        <w:t xml:space="preserve"> </w:t>
      </w:r>
      <w:r w:rsidRPr="008F188D">
        <w:rPr>
          <w:rFonts w:ascii="Arial" w:hAnsi="Arial" w:cs="Arial"/>
        </w:rPr>
        <w:t>outras</w:t>
      </w:r>
      <w:r w:rsidRPr="008F188D">
        <w:rPr>
          <w:rFonts w:ascii="Arial" w:hAnsi="Arial" w:cs="Arial"/>
          <w:spacing w:val="-16"/>
        </w:rPr>
        <w:t xml:space="preserve"> </w:t>
      </w:r>
      <w:r w:rsidRPr="008F188D">
        <w:rPr>
          <w:rFonts w:ascii="Arial" w:hAnsi="Arial" w:cs="Arial"/>
        </w:rPr>
        <w:t>despesas</w:t>
      </w:r>
      <w:r w:rsidRPr="008F188D">
        <w:rPr>
          <w:rFonts w:ascii="Arial" w:hAnsi="Arial" w:cs="Arial"/>
          <w:spacing w:val="-13"/>
        </w:rPr>
        <w:t xml:space="preserve"> </w:t>
      </w:r>
      <w:r w:rsidRPr="008F188D">
        <w:rPr>
          <w:rFonts w:ascii="Arial" w:hAnsi="Arial" w:cs="Arial"/>
        </w:rPr>
        <w:t>que</w:t>
      </w:r>
      <w:r w:rsidRPr="008F188D">
        <w:rPr>
          <w:rFonts w:ascii="Arial" w:hAnsi="Arial" w:cs="Arial"/>
          <w:spacing w:val="-17"/>
        </w:rPr>
        <w:t xml:space="preserve"> </w:t>
      </w:r>
      <w:r w:rsidRPr="008F188D">
        <w:rPr>
          <w:rFonts w:ascii="Arial" w:hAnsi="Arial" w:cs="Arial"/>
        </w:rPr>
        <w:t>se</w:t>
      </w:r>
      <w:r w:rsidRPr="008F188D">
        <w:rPr>
          <w:rFonts w:ascii="Arial" w:hAnsi="Arial" w:cs="Arial"/>
          <w:spacing w:val="-13"/>
        </w:rPr>
        <w:t xml:space="preserve"> </w:t>
      </w:r>
      <w:r w:rsidRPr="008F188D">
        <w:rPr>
          <w:rFonts w:ascii="Arial" w:hAnsi="Arial" w:cs="Arial"/>
        </w:rPr>
        <w:t>fizerem</w:t>
      </w:r>
      <w:r w:rsidRPr="008F188D">
        <w:rPr>
          <w:rFonts w:ascii="Arial" w:hAnsi="Arial" w:cs="Arial"/>
          <w:spacing w:val="-15"/>
        </w:rPr>
        <w:t xml:space="preserve"> </w:t>
      </w:r>
      <w:r w:rsidRPr="008F188D">
        <w:rPr>
          <w:rFonts w:ascii="Arial" w:hAnsi="Arial" w:cs="Arial"/>
        </w:rPr>
        <w:t>necessárias</w:t>
      </w:r>
      <w:r w:rsidRPr="008F188D">
        <w:rPr>
          <w:rFonts w:ascii="Arial" w:hAnsi="Arial" w:cs="Arial"/>
          <w:spacing w:val="-16"/>
        </w:rPr>
        <w:t xml:space="preserve"> </w:t>
      </w:r>
      <w:r w:rsidRPr="008F188D">
        <w:rPr>
          <w:rFonts w:ascii="Arial" w:hAnsi="Arial" w:cs="Arial"/>
        </w:rPr>
        <w:t>ao</w:t>
      </w:r>
      <w:r w:rsidRPr="008F188D">
        <w:rPr>
          <w:rFonts w:ascii="Arial" w:hAnsi="Arial" w:cs="Arial"/>
          <w:spacing w:val="-16"/>
        </w:rPr>
        <w:t xml:space="preserve"> </w:t>
      </w:r>
      <w:r w:rsidRPr="008F188D">
        <w:rPr>
          <w:rFonts w:ascii="Arial" w:hAnsi="Arial" w:cs="Arial"/>
        </w:rPr>
        <w:t>cumprimento</w:t>
      </w:r>
      <w:r w:rsidRPr="008F188D">
        <w:rPr>
          <w:rFonts w:ascii="Arial" w:hAnsi="Arial" w:cs="Arial"/>
          <w:spacing w:val="-15"/>
        </w:rPr>
        <w:t xml:space="preserve"> </w:t>
      </w:r>
      <w:r w:rsidRPr="008F188D">
        <w:rPr>
          <w:rFonts w:ascii="Arial" w:hAnsi="Arial" w:cs="Arial"/>
        </w:rPr>
        <w:t>do</w:t>
      </w:r>
      <w:r w:rsidRPr="008F188D">
        <w:rPr>
          <w:rFonts w:ascii="Arial" w:hAnsi="Arial" w:cs="Arial"/>
          <w:spacing w:val="-16"/>
        </w:rPr>
        <w:t xml:space="preserve"> </w:t>
      </w:r>
      <w:r w:rsidRPr="008F188D">
        <w:rPr>
          <w:rFonts w:ascii="Arial" w:hAnsi="Arial" w:cs="Arial"/>
        </w:rPr>
        <w:t>objeto</w:t>
      </w:r>
      <w:r w:rsidRPr="008F188D">
        <w:rPr>
          <w:rFonts w:ascii="Arial" w:hAnsi="Arial" w:cs="Arial"/>
          <w:spacing w:val="-14"/>
        </w:rPr>
        <w:t xml:space="preserve"> </w:t>
      </w:r>
      <w:r w:rsidRPr="008F188D">
        <w:rPr>
          <w:rFonts w:ascii="Arial" w:hAnsi="Arial" w:cs="Arial"/>
        </w:rPr>
        <w:t>pactuado;</w:t>
      </w:r>
    </w:p>
    <w:p w14:paraId="4F83032A" w14:textId="77777777" w:rsidR="008F188D" w:rsidRPr="008F188D" w:rsidRDefault="008F188D" w:rsidP="008F188D">
      <w:pPr>
        <w:contextualSpacing/>
        <w:jc w:val="both"/>
        <w:rPr>
          <w:rFonts w:ascii="Arial" w:hAnsi="Arial" w:cs="Arial"/>
        </w:rPr>
      </w:pPr>
      <w:r w:rsidRPr="008F188D">
        <w:rPr>
          <w:rFonts w:ascii="Arial" w:hAnsi="Arial" w:cs="Arial"/>
        </w:rPr>
        <w:t>A Contratada assumirá total responsabilidade pela execução e cumprimento dos prazos e garantias do Contrato;</w:t>
      </w:r>
    </w:p>
    <w:p w14:paraId="701D489B" w14:textId="77777777" w:rsidR="008F188D" w:rsidRPr="008F188D" w:rsidRDefault="008F188D" w:rsidP="008F188D">
      <w:pPr>
        <w:contextualSpacing/>
        <w:jc w:val="both"/>
        <w:rPr>
          <w:rFonts w:ascii="Arial" w:hAnsi="Arial" w:cs="Arial"/>
        </w:rPr>
      </w:pPr>
      <w:r w:rsidRPr="008F188D">
        <w:rPr>
          <w:rFonts w:ascii="Arial" w:hAnsi="Arial" w:cs="Arial"/>
        </w:rPr>
        <w:t>O fornecimento será executado de acordo com as instruções administrativas determinadas pela Secretaria em horário determinado.</w:t>
      </w:r>
    </w:p>
    <w:p w14:paraId="2E776728" w14:textId="77777777" w:rsidR="008F188D" w:rsidRPr="008F188D" w:rsidRDefault="008F188D" w:rsidP="008F188D">
      <w:pPr>
        <w:jc w:val="both"/>
        <w:rPr>
          <w:rFonts w:ascii="Arial" w:hAnsi="Arial" w:cs="Arial"/>
        </w:rPr>
      </w:pPr>
    </w:p>
    <w:p w14:paraId="35BD4552" w14:textId="77777777" w:rsidR="008F188D" w:rsidRPr="008F188D" w:rsidRDefault="008F188D" w:rsidP="008F188D">
      <w:pPr>
        <w:jc w:val="both"/>
        <w:rPr>
          <w:rFonts w:ascii="Arial" w:hAnsi="Arial" w:cs="Arial"/>
          <w:b/>
        </w:rPr>
      </w:pPr>
      <w:r w:rsidRPr="008F188D">
        <w:rPr>
          <w:rFonts w:ascii="Arial" w:hAnsi="Arial" w:cs="Arial"/>
          <w:b/>
        </w:rPr>
        <w:t>7 – DA ENTREGA</w:t>
      </w:r>
    </w:p>
    <w:p w14:paraId="391921D2" w14:textId="77777777" w:rsidR="008F188D" w:rsidRPr="008F188D" w:rsidRDefault="008F188D" w:rsidP="008F188D">
      <w:pPr>
        <w:jc w:val="both"/>
        <w:rPr>
          <w:rFonts w:ascii="Arial" w:hAnsi="Arial" w:cs="Arial"/>
        </w:rPr>
      </w:pPr>
      <w:r w:rsidRPr="008F188D">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143356A0" w14:textId="77777777" w:rsidR="008F188D" w:rsidRPr="008F188D" w:rsidRDefault="008F188D" w:rsidP="008F188D">
      <w:pPr>
        <w:jc w:val="both"/>
        <w:rPr>
          <w:rFonts w:ascii="Arial" w:hAnsi="Arial" w:cs="Arial"/>
        </w:rPr>
      </w:pPr>
      <w:r w:rsidRPr="008F188D">
        <w:rPr>
          <w:rFonts w:ascii="Arial" w:hAnsi="Arial" w:cs="Arial"/>
        </w:rPr>
        <w:t>O recebimento do objeto dar-se-á definitivamente e integralmente, após a verificação da conformidade do objeto com as especificações qualitativas e quantitativas e consequente aceitação;</w:t>
      </w:r>
    </w:p>
    <w:p w14:paraId="108EE9BB" w14:textId="77777777" w:rsidR="008F188D" w:rsidRPr="008F188D" w:rsidRDefault="008F188D" w:rsidP="008F188D">
      <w:pPr>
        <w:jc w:val="both"/>
        <w:rPr>
          <w:rFonts w:ascii="Arial" w:hAnsi="Arial" w:cs="Arial"/>
        </w:rPr>
      </w:pPr>
      <w:r w:rsidRPr="008F188D">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55A967D9" w14:textId="77777777" w:rsidR="008F188D" w:rsidRPr="008F188D" w:rsidRDefault="008F188D" w:rsidP="008F188D">
      <w:pPr>
        <w:jc w:val="both"/>
        <w:rPr>
          <w:rFonts w:ascii="Arial" w:hAnsi="Arial" w:cs="Arial"/>
        </w:rPr>
      </w:pPr>
      <w:r w:rsidRPr="008F188D">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5F01E385" w14:textId="77777777" w:rsidR="008F188D" w:rsidRPr="008F188D" w:rsidRDefault="008F188D" w:rsidP="008F188D">
      <w:pPr>
        <w:pStyle w:val="NormalWeb"/>
        <w:spacing w:before="0" w:beforeAutospacing="0" w:after="0" w:afterAutospacing="0"/>
        <w:jc w:val="both"/>
        <w:rPr>
          <w:rFonts w:ascii="Arial" w:hAnsi="Arial" w:cs="Arial"/>
          <w:szCs w:val="28"/>
        </w:rPr>
      </w:pPr>
      <w:r w:rsidRPr="008F188D">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66825089" w14:textId="77777777" w:rsidR="008F188D" w:rsidRDefault="008F188D" w:rsidP="008F188D">
      <w:pPr>
        <w:ind w:hanging="142"/>
        <w:jc w:val="both"/>
        <w:rPr>
          <w:rFonts w:ascii="Arial" w:hAnsi="Arial" w:cs="Arial"/>
        </w:rPr>
      </w:pPr>
      <w:r w:rsidRPr="008F188D">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1AD6C92B" w14:textId="77777777" w:rsidR="00394219" w:rsidRDefault="00394219" w:rsidP="008F188D">
      <w:pPr>
        <w:ind w:hanging="142"/>
        <w:jc w:val="both"/>
        <w:rPr>
          <w:rFonts w:ascii="Arial" w:hAnsi="Arial" w:cs="Arial"/>
        </w:rPr>
      </w:pPr>
    </w:p>
    <w:p w14:paraId="482266D1" w14:textId="77777777" w:rsidR="00394219" w:rsidRPr="008F188D" w:rsidRDefault="00394219" w:rsidP="008F188D">
      <w:pPr>
        <w:ind w:hanging="142"/>
        <w:jc w:val="both"/>
        <w:rPr>
          <w:rFonts w:ascii="Arial" w:hAnsi="Arial" w:cs="Arial"/>
          <w:b/>
        </w:rPr>
      </w:pPr>
    </w:p>
    <w:p w14:paraId="30589533" w14:textId="77777777" w:rsidR="008F188D" w:rsidRPr="008F188D" w:rsidRDefault="008F188D" w:rsidP="008F188D">
      <w:pPr>
        <w:jc w:val="both"/>
        <w:rPr>
          <w:rFonts w:ascii="Arial" w:hAnsi="Arial" w:cs="Arial"/>
          <w:b/>
        </w:rPr>
      </w:pPr>
    </w:p>
    <w:p w14:paraId="5160A1EA" w14:textId="77777777" w:rsidR="008F188D" w:rsidRPr="008F188D" w:rsidRDefault="008F188D" w:rsidP="008F188D">
      <w:pPr>
        <w:jc w:val="both"/>
        <w:rPr>
          <w:rFonts w:ascii="Arial" w:eastAsia="Arial" w:hAnsi="Arial" w:cs="Arial"/>
          <w:b/>
          <w:color w:val="000000"/>
        </w:rPr>
      </w:pPr>
      <w:r w:rsidRPr="008F188D">
        <w:rPr>
          <w:rFonts w:ascii="Arial" w:hAnsi="Arial" w:cs="Arial"/>
          <w:b/>
        </w:rPr>
        <w:lastRenderedPageBreak/>
        <w:t xml:space="preserve">8 - </w:t>
      </w:r>
      <w:r w:rsidRPr="008F188D">
        <w:rPr>
          <w:rFonts w:ascii="Arial" w:eastAsia="Arial" w:hAnsi="Arial" w:cs="Arial"/>
          <w:b/>
          <w:color w:val="000000"/>
        </w:rPr>
        <w:t>PRAZO DE VIGÊNCIA DA ATA DE REGISTRO DE PREÇOS</w:t>
      </w:r>
    </w:p>
    <w:p w14:paraId="0330666D" w14:textId="77777777" w:rsidR="008F188D" w:rsidRPr="008F188D" w:rsidRDefault="008F188D" w:rsidP="008F188D">
      <w:pPr>
        <w:jc w:val="both"/>
        <w:rPr>
          <w:rFonts w:ascii="Arial" w:hAnsi="Arial" w:cs="Arial"/>
        </w:rPr>
      </w:pPr>
      <w:r w:rsidRPr="008F188D">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72D623F5" w14:textId="77777777" w:rsidR="008F188D" w:rsidRPr="008F188D" w:rsidRDefault="008F188D" w:rsidP="008F188D">
      <w:pPr>
        <w:jc w:val="both"/>
        <w:rPr>
          <w:rFonts w:ascii="Arial" w:hAnsi="Arial" w:cs="Arial"/>
        </w:rPr>
      </w:pPr>
    </w:p>
    <w:p w14:paraId="1C2E6F56" w14:textId="77777777" w:rsidR="008F188D" w:rsidRPr="008F188D" w:rsidRDefault="008F188D" w:rsidP="008F188D">
      <w:pPr>
        <w:rPr>
          <w:rFonts w:ascii="Arial" w:hAnsi="Arial" w:cs="Arial"/>
          <w:b/>
        </w:rPr>
      </w:pPr>
      <w:r w:rsidRPr="008F188D">
        <w:rPr>
          <w:rFonts w:ascii="Arial" w:hAnsi="Arial" w:cs="Arial"/>
          <w:b/>
        </w:rPr>
        <w:t>9 - FISCAL DO CONTRATO</w:t>
      </w:r>
    </w:p>
    <w:p w14:paraId="3C71EE10" w14:textId="77777777" w:rsidR="008F188D" w:rsidRPr="008F188D" w:rsidRDefault="008F188D" w:rsidP="008F188D">
      <w:pPr>
        <w:jc w:val="both"/>
        <w:rPr>
          <w:rFonts w:ascii="Arial" w:hAnsi="Arial" w:cs="Arial"/>
          <w:b/>
          <w:sz w:val="28"/>
        </w:rPr>
      </w:pPr>
      <w:r w:rsidRPr="008F188D">
        <w:rPr>
          <w:rFonts w:ascii="Arial" w:hAnsi="Arial" w:cs="Arial"/>
        </w:rPr>
        <w:t xml:space="preserve">O responsável pela fiscalização do contrato é o servidor </w:t>
      </w:r>
      <w:r w:rsidRPr="008F188D">
        <w:rPr>
          <w:rFonts w:ascii="Arial" w:hAnsi="Arial" w:cs="Arial"/>
          <w:bCs/>
        </w:rPr>
        <w:t>Denison Ferreira da Silva CPF: 003.541.495-20</w:t>
      </w:r>
      <w:r w:rsidRPr="008F188D">
        <w:rPr>
          <w:rFonts w:ascii="Arial" w:hAnsi="Arial" w:cs="Arial"/>
        </w:rPr>
        <w:t xml:space="preserve">, lotado na Secretaria Municipal de Administração. </w:t>
      </w:r>
    </w:p>
    <w:p w14:paraId="79C6C203" w14:textId="77777777" w:rsidR="008F188D" w:rsidRPr="008F188D" w:rsidRDefault="008F188D" w:rsidP="008F188D">
      <w:pPr>
        <w:jc w:val="both"/>
        <w:rPr>
          <w:rFonts w:ascii="Arial" w:hAnsi="Arial" w:cs="Arial"/>
          <w:b/>
        </w:rPr>
      </w:pPr>
    </w:p>
    <w:p w14:paraId="590DE400" w14:textId="77777777" w:rsidR="008F188D" w:rsidRPr="008F188D" w:rsidRDefault="008F188D" w:rsidP="008F188D">
      <w:pPr>
        <w:jc w:val="both"/>
        <w:rPr>
          <w:rFonts w:ascii="Arial" w:hAnsi="Arial" w:cs="Arial"/>
          <w:b/>
        </w:rPr>
      </w:pPr>
      <w:r w:rsidRPr="008F188D">
        <w:rPr>
          <w:rFonts w:ascii="Arial" w:hAnsi="Arial" w:cs="Arial"/>
          <w:b/>
        </w:rPr>
        <w:t>10 – REQUISITOS DA CONTRATAÇÃO</w:t>
      </w:r>
    </w:p>
    <w:p w14:paraId="04F0B808" w14:textId="77777777" w:rsidR="008F188D" w:rsidRPr="008F188D" w:rsidRDefault="008F188D" w:rsidP="008F188D">
      <w:pPr>
        <w:jc w:val="both"/>
        <w:rPr>
          <w:rFonts w:ascii="Arial" w:hAnsi="Arial" w:cs="Arial"/>
          <w:b/>
        </w:rPr>
      </w:pPr>
      <w:r w:rsidRPr="008F188D">
        <w:rPr>
          <w:rFonts w:ascii="Arial" w:hAnsi="Arial" w:cs="Arial"/>
          <w:bCs/>
        </w:rPr>
        <w:t>Atender às solicitações nos prazos estipulados pela Administração;</w:t>
      </w:r>
    </w:p>
    <w:p w14:paraId="21D0D131" w14:textId="77777777" w:rsidR="008F188D" w:rsidRPr="008F188D" w:rsidRDefault="008F188D" w:rsidP="008F188D">
      <w:pPr>
        <w:jc w:val="both"/>
        <w:rPr>
          <w:rFonts w:ascii="Arial" w:hAnsi="Arial" w:cs="Arial"/>
          <w:bCs/>
        </w:rPr>
      </w:pPr>
      <w:r w:rsidRPr="008F188D">
        <w:rPr>
          <w:rFonts w:ascii="Arial" w:hAnsi="Arial" w:cs="Arial"/>
          <w:bCs/>
        </w:rPr>
        <w:t>Estar com o Alvará de Funcionamento em dias;</w:t>
      </w:r>
    </w:p>
    <w:p w14:paraId="62F606D0" w14:textId="77777777" w:rsidR="008F188D" w:rsidRPr="008F188D" w:rsidRDefault="008F188D" w:rsidP="008F188D">
      <w:pPr>
        <w:ind w:hanging="284"/>
        <w:jc w:val="both"/>
        <w:rPr>
          <w:rFonts w:ascii="Arial" w:hAnsi="Arial" w:cs="Arial"/>
          <w:b/>
        </w:rPr>
      </w:pPr>
      <w:r w:rsidRPr="008F188D">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13703461" w14:textId="77777777" w:rsidR="008F188D" w:rsidRPr="008F188D" w:rsidRDefault="008F188D" w:rsidP="008F188D">
      <w:pPr>
        <w:jc w:val="both"/>
        <w:rPr>
          <w:rFonts w:ascii="Arial" w:hAnsi="Arial" w:cs="Arial"/>
        </w:rPr>
      </w:pPr>
      <w:r w:rsidRPr="008F188D">
        <w:rPr>
          <w:rFonts w:ascii="Arial" w:hAnsi="Arial" w:cs="Arial"/>
        </w:rPr>
        <w:t>Fornecimento de equipamentos novos de primeiro uso;</w:t>
      </w:r>
    </w:p>
    <w:p w14:paraId="52962668" w14:textId="77777777" w:rsidR="008F188D" w:rsidRPr="008F188D" w:rsidRDefault="008F188D" w:rsidP="008F188D">
      <w:pPr>
        <w:contextualSpacing/>
        <w:rPr>
          <w:rFonts w:ascii="Arial" w:hAnsi="Arial" w:cs="Arial"/>
        </w:rPr>
      </w:pPr>
      <w:r w:rsidRPr="008F188D">
        <w:rPr>
          <w:rFonts w:ascii="Arial" w:hAnsi="Arial" w:cs="Arial"/>
        </w:rPr>
        <w:t>Possuir garantia mínima especificada para cada item, conforme previsto no edital e no contrato.</w:t>
      </w:r>
    </w:p>
    <w:p w14:paraId="654C5452" w14:textId="77777777" w:rsidR="008F188D" w:rsidRPr="008F188D" w:rsidRDefault="008F188D" w:rsidP="008F188D">
      <w:pPr>
        <w:contextualSpacing/>
        <w:rPr>
          <w:rFonts w:ascii="Arial" w:hAnsi="Arial" w:cs="Arial"/>
        </w:rPr>
      </w:pPr>
    </w:p>
    <w:p w14:paraId="3C4BC740" w14:textId="77777777" w:rsidR="008F188D" w:rsidRPr="008F188D" w:rsidRDefault="008F188D" w:rsidP="008F188D">
      <w:pPr>
        <w:jc w:val="both"/>
        <w:rPr>
          <w:rFonts w:ascii="Arial" w:hAnsi="Arial" w:cs="Arial"/>
          <w:b/>
          <w:bCs/>
        </w:rPr>
      </w:pPr>
      <w:r w:rsidRPr="008F188D">
        <w:rPr>
          <w:rFonts w:ascii="Arial" w:hAnsi="Arial" w:cs="Arial"/>
          <w:b/>
          <w:bCs/>
        </w:rPr>
        <w:t xml:space="preserve">11 – DA APRESENTAÇÃO DE CATÁLOGOS </w:t>
      </w:r>
    </w:p>
    <w:p w14:paraId="4227A696" w14:textId="77777777" w:rsidR="008F188D" w:rsidRPr="008F188D" w:rsidRDefault="008F188D" w:rsidP="008F188D">
      <w:pPr>
        <w:contextualSpacing/>
        <w:jc w:val="both"/>
        <w:rPr>
          <w:rFonts w:ascii="Arial" w:hAnsi="Arial" w:cs="Arial"/>
          <w:bCs/>
        </w:rPr>
      </w:pPr>
      <w:r w:rsidRPr="008F188D">
        <w:rPr>
          <w:rFonts w:ascii="Arial" w:hAnsi="Arial" w:cs="Arial"/>
          <w:bCs/>
        </w:rPr>
        <w:t>A(s) empresa(s) interessadas(s) no referido Pregão deverão apresentar junto a sua documentação de habilitação, catálogos dos itens constantes nos lotes I, III, IV e VI, para serem avaliados pelo fiscal, Sr. Denison Ferreira da Silva CPF: 003.541.495-20.</w:t>
      </w:r>
    </w:p>
    <w:p w14:paraId="062E9526" w14:textId="77777777" w:rsidR="008F188D" w:rsidRPr="008F188D" w:rsidRDefault="008F188D" w:rsidP="008F188D">
      <w:pPr>
        <w:jc w:val="both"/>
        <w:rPr>
          <w:rFonts w:ascii="Arial" w:hAnsi="Arial" w:cs="Arial"/>
          <w:b/>
          <w:bCs/>
        </w:rPr>
      </w:pPr>
      <w:r w:rsidRPr="008F188D">
        <w:rPr>
          <w:rFonts w:ascii="Arial" w:hAnsi="Arial" w:cs="Arial"/>
          <w:b/>
          <w:bCs/>
        </w:rPr>
        <w:t xml:space="preserve"> </w:t>
      </w:r>
    </w:p>
    <w:p w14:paraId="441C7F50" w14:textId="77777777" w:rsidR="008F188D" w:rsidRPr="008F188D" w:rsidRDefault="008F188D" w:rsidP="008F188D">
      <w:pPr>
        <w:jc w:val="both"/>
        <w:rPr>
          <w:rFonts w:ascii="Arial" w:hAnsi="Arial" w:cs="Arial"/>
          <w:b/>
        </w:rPr>
      </w:pPr>
      <w:r w:rsidRPr="008F188D">
        <w:rPr>
          <w:rFonts w:ascii="Arial" w:hAnsi="Arial" w:cs="Arial"/>
          <w:b/>
        </w:rPr>
        <w:t>12 - ASSUNTOS GERAIS</w:t>
      </w:r>
    </w:p>
    <w:p w14:paraId="144CF5DC" w14:textId="77777777" w:rsidR="008F188D" w:rsidRPr="008F188D" w:rsidRDefault="008F188D" w:rsidP="008F188D">
      <w:pPr>
        <w:jc w:val="both"/>
        <w:rPr>
          <w:rFonts w:ascii="Arial" w:hAnsi="Arial" w:cs="Arial"/>
        </w:rPr>
      </w:pPr>
      <w:r w:rsidRPr="008F188D">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6780AB92" w14:textId="77777777" w:rsidR="008F188D" w:rsidRPr="008F188D" w:rsidRDefault="008F188D" w:rsidP="008F188D">
      <w:pPr>
        <w:jc w:val="both"/>
        <w:rPr>
          <w:rFonts w:ascii="Arial" w:hAnsi="Arial" w:cs="Arial"/>
        </w:rPr>
      </w:pPr>
      <w:r w:rsidRPr="008F188D">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4E42F826" w14:textId="77777777" w:rsidR="008F188D" w:rsidRPr="008F188D" w:rsidRDefault="008F188D" w:rsidP="008F188D">
      <w:pPr>
        <w:jc w:val="both"/>
        <w:rPr>
          <w:rFonts w:ascii="Arial" w:hAnsi="Arial" w:cs="Arial"/>
        </w:rPr>
      </w:pPr>
      <w:r w:rsidRPr="008F188D">
        <w:rPr>
          <w:rFonts w:ascii="Arial" w:hAnsi="Arial" w:cs="Arial"/>
        </w:rPr>
        <w:t>Se o objeto não for entregue conforme condições deste edital, o pagamento ficará suspenso até seu recebimento regular;</w:t>
      </w:r>
    </w:p>
    <w:p w14:paraId="7A36AA29" w14:textId="77777777" w:rsidR="008F188D" w:rsidRPr="008F188D" w:rsidRDefault="008F188D" w:rsidP="008F188D">
      <w:pPr>
        <w:jc w:val="both"/>
        <w:rPr>
          <w:rFonts w:ascii="Arial" w:hAnsi="Arial" w:cs="Arial"/>
        </w:rPr>
      </w:pPr>
      <w:r w:rsidRPr="008F188D">
        <w:rPr>
          <w:rFonts w:ascii="Arial" w:hAnsi="Arial" w:cs="Arial"/>
        </w:rPr>
        <w:t>Em caso de irregularidade na emissão dos documentos fiscais, o prazo de pagamento será contado a partir de sua reapresentação, desde que devidamente regularizados.</w:t>
      </w:r>
    </w:p>
    <w:p w14:paraId="1E2AD75D" w14:textId="77777777" w:rsidR="008F188D" w:rsidRPr="002F5574" w:rsidRDefault="008F188D" w:rsidP="008F188D">
      <w:pPr>
        <w:jc w:val="both"/>
        <w:rPr>
          <w:rFonts w:cs="Arial"/>
          <w:b/>
        </w:rPr>
      </w:pP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8EB1CC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822FEF">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822FEF">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5625E869"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69706D38"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997E67">
        <w:rPr>
          <w:rFonts w:ascii="Arial" w:hAnsi="Arial" w:cs="Arial"/>
          <w:b/>
          <w:bCs/>
        </w:rPr>
        <w:t>PE028</w:t>
      </w:r>
      <w:r w:rsidR="00B726FB">
        <w:rPr>
          <w:rFonts w:ascii="Arial" w:hAnsi="Arial" w:cs="Arial"/>
          <w:b/>
          <w:bCs/>
        </w:rPr>
        <w:t>/202</w:t>
      </w:r>
      <w:r w:rsidR="00394219">
        <w:rPr>
          <w:rFonts w:ascii="Arial" w:hAnsi="Arial" w:cs="Arial"/>
          <w:b/>
          <w:bCs/>
        </w:rPr>
        <w:t>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149367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7F1218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997E67">
        <w:rPr>
          <w:rFonts w:ascii="Arial" w:hAnsi="Arial" w:cs="Arial"/>
        </w:rPr>
        <w:t>PE028</w:t>
      </w:r>
      <w:r w:rsidR="00B726FB">
        <w:rPr>
          <w:rFonts w:ascii="Arial" w:hAnsi="Arial" w:cs="Arial"/>
        </w:rPr>
        <w:t>/202</w:t>
      </w:r>
      <w:r w:rsidR="00394219">
        <w:rPr>
          <w:rFonts w:ascii="Arial" w:hAnsi="Arial" w:cs="Arial"/>
        </w:rPr>
        <w:t>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E8A8BE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52AB7D4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98DE72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96C5AF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BA6CC6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997E67">
        <w:rPr>
          <w:rFonts w:ascii="Arial" w:hAnsi="Arial" w:cs="Arial"/>
          <w:b/>
          <w:bCs/>
        </w:rPr>
        <w:t>PE028</w:t>
      </w:r>
      <w:r w:rsidR="00B726FB">
        <w:rPr>
          <w:rFonts w:ascii="Arial" w:hAnsi="Arial" w:cs="Arial"/>
          <w:b/>
          <w:bCs/>
        </w:rPr>
        <w:t>/202</w:t>
      </w:r>
      <w:r w:rsidR="00394219">
        <w:rPr>
          <w:rFonts w:ascii="Arial" w:hAnsi="Arial" w:cs="Arial"/>
          <w:b/>
          <w:bCs/>
        </w:rPr>
        <w:t>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8B3A4E6"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997E67">
        <w:rPr>
          <w:rFonts w:ascii="Arial" w:hAnsi="Arial" w:cs="Arial"/>
        </w:rPr>
        <w:t>PE028</w:t>
      </w:r>
      <w:r w:rsidR="00B726FB">
        <w:rPr>
          <w:rFonts w:ascii="Arial" w:hAnsi="Arial" w:cs="Arial"/>
        </w:rPr>
        <w:t>/202</w:t>
      </w:r>
      <w:r w:rsidR="00394219">
        <w:rPr>
          <w:rFonts w:ascii="Arial" w:hAnsi="Arial" w:cs="Arial"/>
        </w:rPr>
        <w:t>5</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5C6A8ACF"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997E67">
        <w:rPr>
          <w:rFonts w:ascii="Arial" w:hAnsi="Arial" w:cs="Arial"/>
        </w:rPr>
        <w:t>119</w:t>
      </w:r>
      <w:r w:rsidRPr="00CF6966">
        <w:rPr>
          <w:rFonts w:ascii="Arial" w:hAnsi="Arial" w:cs="Arial"/>
        </w:rPr>
        <w:t>/202</w:t>
      </w:r>
      <w:r w:rsidR="00394219">
        <w:rPr>
          <w:rFonts w:ascii="Arial" w:hAnsi="Arial" w:cs="Arial"/>
        </w:rPr>
        <w:t>5</w:t>
      </w:r>
    </w:p>
    <w:p w14:paraId="27E91AF3" w14:textId="2B73EEC0" w:rsidR="004141DD" w:rsidRPr="00CF6966" w:rsidRDefault="004141DD" w:rsidP="004141DD">
      <w:pPr>
        <w:rPr>
          <w:rFonts w:ascii="Arial" w:hAnsi="Arial" w:cs="Arial"/>
        </w:rPr>
      </w:pPr>
      <w:r w:rsidRPr="00CF6966">
        <w:rPr>
          <w:rFonts w:ascii="Arial" w:hAnsi="Arial" w:cs="Arial"/>
        </w:rPr>
        <w:t xml:space="preserve">Pregão Eletrônico nº </w:t>
      </w:r>
      <w:r w:rsidR="00394219">
        <w:rPr>
          <w:rFonts w:ascii="Arial" w:hAnsi="Arial" w:cs="Arial"/>
        </w:rPr>
        <w:t>028</w:t>
      </w:r>
      <w:r w:rsidRPr="00CF6966">
        <w:rPr>
          <w:rFonts w:ascii="Arial" w:hAnsi="Arial" w:cs="Arial"/>
        </w:rPr>
        <w:t>/202</w:t>
      </w:r>
      <w:r w:rsidR="00394219">
        <w:rPr>
          <w:rFonts w:ascii="Arial" w:hAnsi="Arial" w:cs="Arial"/>
        </w:rPr>
        <w:t>5</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6CD49C52"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sidR="00394219">
        <w:rPr>
          <w:rFonts w:ascii="Arial" w:hAnsi="Arial" w:cs="Arial"/>
        </w:rPr>
        <w:t>5</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72941E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A1E88">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2C887A0D"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394219">
        <w:rPr>
          <w:rFonts w:ascii="Courier New" w:hAnsi="Courier New" w:cs="Courier New"/>
          <w:b/>
          <w:sz w:val="24"/>
          <w:szCs w:val="24"/>
          <w:u w:val="single"/>
          <w:lang w:val="pt-BR"/>
        </w:rPr>
        <w:t>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BED5C8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A1E88">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0497464"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997E67">
        <w:rPr>
          <w:rFonts w:ascii="Courier New" w:hAnsi="Courier New" w:cs="Courier New"/>
          <w:b/>
          <w:bCs/>
          <w:sz w:val="24"/>
          <w:szCs w:val="24"/>
          <w:lang w:val="pt-BR"/>
        </w:rPr>
        <w:t>PE028</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618F73B"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F55DB1" w:rsidRPr="00F55DB1">
        <w:rPr>
          <w:rFonts w:ascii="Courier New" w:hAnsi="Courier New" w:cs="Courier New"/>
          <w:color w:val="000000"/>
          <w:sz w:val="24"/>
          <w:szCs w:val="24"/>
        </w:rPr>
        <w:t>fornecimento de equipamentos, periféricos e materiais de informática e vídeo</w:t>
      </w:r>
      <w:r w:rsidR="00F55DB1" w:rsidRPr="00F55DB1">
        <w:rPr>
          <w:rFonts w:ascii="Courier New" w:hAnsi="Courier New" w:cs="Courier New"/>
          <w:bCs/>
          <w:color w:val="000000"/>
          <w:sz w:val="24"/>
          <w:szCs w:val="24"/>
        </w:rPr>
        <w:t>, visando atender as demandas das secretarias municipais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997E67">
        <w:rPr>
          <w:rFonts w:ascii="Courier New" w:hAnsi="Courier New" w:cs="Courier New"/>
          <w:b/>
          <w:sz w:val="24"/>
          <w:szCs w:val="24"/>
          <w:lang w:val="pt-BR"/>
        </w:rPr>
        <w:t>PE028</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0A78F6C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F55DB1">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EA8E359"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F55DB1">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997E67">
        <w:rPr>
          <w:rFonts w:ascii="Courier New" w:hAnsi="Courier New" w:cs="Courier New"/>
          <w:b/>
          <w:sz w:val="24"/>
          <w:szCs w:val="24"/>
          <w:lang w:val="pt-BR"/>
        </w:rPr>
        <w:t>PE028</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0A3F14F"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997E67">
        <w:rPr>
          <w:rFonts w:ascii="Courier New" w:hAnsi="Courier New" w:cs="Courier New"/>
          <w:b/>
          <w:sz w:val="24"/>
          <w:szCs w:val="24"/>
          <w:lang w:val="pt-BR"/>
        </w:rPr>
        <w:t>PE028</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4DD8C47E"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97AD7">
        <w:rPr>
          <w:rFonts w:ascii="Courier New" w:hAnsi="Courier New" w:cs="Courier New"/>
          <w:bCs/>
          <w:sz w:val="24"/>
          <w:szCs w:val="24"/>
        </w:rPr>
        <w:t>Parágrafo Único –</w:t>
      </w:r>
      <w:r w:rsidRPr="00097AD7">
        <w:rPr>
          <w:rFonts w:ascii="Courier New" w:hAnsi="Courier New" w:cs="Courier New"/>
          <w:bCs/>
          <w:sz w:val="24"/>
          <w:szCs w:val="24"/>
          <w:lang w:val="pt-BR"/>
        </w:rPr>
        <w:t xml:space="preserve"> O</w:t>
      </w:r>
      <w:r w:rsidR="00FF49BA" w:rsidRPr="00097AD7">
        <w:rPr>
          <w:rFonts w:ascii="Courier New" w:hAnsi="Courier New" w:cs="Courier New"/>
          <w:bCs/>
          <w:sz w:val="24"/>
          <w:szCs w:val="24"/>
          <w:lang w:val="pt-BR"/>
        </w:rPr>
        <w:t xml:space="preserve"> </w:t>
      </w:r>
      <w:r w:rsidRPr="00097AD7">
        <w:rPr>
          <w:rFonts w:ascii="Courier New" w:hAnsi="Courier New" w:cs="Courier New"/>
          <w:bCs/>
          <w:sz w:val="24"/>
          <w:szCs w:val="24"/>
          <w:lang w:val="pt-BR"/>
        </w:rPr>
        <w:t>servidor</w:t>
      </w:r>
      <w:r w:rsidR="00FF49BA" w:rsidRPr="00097AD7">
        <w:rPr>
          <w:rFonts w:ascii="Courier New" w:hAnsi="Courier New" w:cs="Courier New"/>
          <w:bCs/>
          <w:sz w:val="24"/>
          <w:szCs w:val="24"/>
          <w:lang w:val="pt-BR"/>
        </w:rPr>
        <w:t xml:space="preserve"> </w:t>
      </w:r>
      <w:r w:rsidRPr="00097AD7">
        <w:rPr>
          <w:rFonts w:ascii="Courier New" w:hAnsi="Courier New" w:cs="Courier New"/>
          <w:bCs/>
          <w:sz w:val="24"/>
          <w:szCs w:val="24"/>
          <w:lang w:val="pt-BR"/>
        </w:rPr>
        <w:t>responsáve</w:t>
      </w:r>
      <w:r w:rsidR="00FF49BA" w:rsidRPr="00097AD7">
        <w:rPr>
          <w:rFonts w:ascii="Courier New" w:hAnsi="Courier New" w:cs="Courier New"/>
          <w:bCs/>
          <w:sz w:val="24"/>
          <w:szCs w:val="24"/>
          <w:lang w:val="pt-BR"/>
        </w:rPr>
        <w:t xml:space="preserve">l </w:t>
      </w:r>
      <w:r w:rsidRPr="00097AD7">
        <w:rPr>
          <w:rFonts w:ascii="Courier New" w:hAnsi="Courier New" w:cs="Courier New"/>
          <w:bCs/>
          <w:sz w:val="24"/>
          <w:szCs w:val="24"/>
          <w:lang w:val="pt-BR"/>
        </w:rPr>
        <w:t xml:space="preserve">pela fiscalização deste contrato </w:t>
      </w:r>
      <w:r w:rsidR="00905A18" w:rsidRPr="00097AD7">
        <w:rPr>
          <w:rFonts w:ascii="Courier New" w:hAnsi="Courier New" w:cs="Courier New"/>
          <w:bCs/>
          <w:sz w:val="24"/>
          <w:szCs w:val="24"/>
          <w:lang w:val="pt-BR"/>
        </w:rPr>
        <w:t>ser</w:t>
      </w:r>
      <w:bookmarkEnd w:id="11"/>
      <w:r w:rsidR="00FF49BA" w:rsidRPr="00097AD7">
        <w:rPr>
          <w:rFonts w:ascii="Courier New" w:hAnsi="Courier New" w:cs="Courier New"/>
          <w:bCs/>
          <w:sz w:val="24"/>
          <w:szCs w:val="24"/>
          <w:lang w:val="pt-BR"/>
        </w:rPr>
        <w:t>á</w:t>
      </w:r>
      <w:r w:rsidR="00457829" w:rsidRPr="00097AD7">
        <w:rPr>
          <w:rFonts w:ascii="Courier New" w:hAnsi="Courier New" w:cs="Courier New"/>
          <w:bCs/>
          <w:sz w:val="24"/>
          <w:szCs w:val="24"/>
          <w:lang w:val="pt-BR"/>
        </w:rPr>
        <w:t>:</w:t>
      </w:r>
      <w:r w:rsidR="008F0791" w:rsidRPr="00097AD7">
        <w:rPr>
          <w:rFonts w:ascii="Courier New" w:hAnsi="Courier New" w:cs="Courier New"/>
          <w:bCs/>
          <w:sz w:val="24"/>
          <w:szCs w:val="24"/>
          <w:lang w:val="pt-BR"/>
        </w:rPr>
        <w:t xml:space="preserve"> </w:t>
      </w:r>
      <w:r w:rsidR="00F55DB1">
        <w:rPr>
          <w:rFonts w:ascii="Courier New" w:hAnsi="Courier New" w:cs="Courier New"/>
          <w:bCs/>
          <w:sz w:val="24"/>
          <w:szCs w:val="24"/>
          <w:lang w:val="pt-BR"/>
        </w:rPr>
        <w:t>Denison Ferreira da Silva</w:t>
      </w:r>
      <w:r w:rsidR="00D426F8" w:rsidRPr="00097AD7">
        <w:rPr>
          <w:rFonts w:ascii="Courier New" w:hAnsi="Courier New" w:cs="Courier New"/>
          <w:bCs/>
          <w:sz w:val="24"/>
          <w:szCs w:val="24"/>
          <w:lang w:val="pt-BR"/>
        </w:rPr>
        <w:t xml:space="preserve"> – CPF: </w:t>
      </w:r>
      <w:r w:rsidR="00F55DB1">
        <w:rPr>
          <w:rFonts w:ascii="Courier New" w:hAnsi="Courier New" w:cs="Courier New"/>
          <w:bCs/>
          <w:sz w:val="24"/>
          <w:szCs w:val="24"/>
          <w:lang w:val="pt-BR"/>
        </w:rPr>
        <w:t>003</w:t>
      </w:r>
      <w:r w:rsidR="00097AD7" w:rsidRPr="00097AD7">
        <w:rPr>
          <w:rFonts w:ascii="Courier New" w:hAnsi="Courier New" w:cs="Courier New"/>
          <w:bCs/>
          <w:sz w:val="24"/>
          <w:szCs w:val="24"/>
          <w:lang w:val="pt-BR"/>
        </w:rPr>
        <w:t>.</w:t>
      </w:r>
      <w:r w:rsidR="00F55DB1">
        <w:rPr>
          <w:rFonts w:ascii="Courier New" w:hAnsi="Courier New" w:cs="Courier New"/>
          <w:bCs/>
          <w:sz w:val="24"/>
          <w:szCs w:val="24"/>
          <w:lang w:val="pt-BR"/>
        </w:rPr>
        <w:t>541</w:t>
      </w:r>
      <w:r w:rsidR="00097AD7" w:rsidRPr="00097AD7">
        <w:rPr>
          <w:rFonts w:ascii="Courier New" w:hAnsi="Courier New" w:cs="Courier New"/>
          <w:bCs/>
          <w:sz w:val="24"/>
          <w:szCs w:val="24"/>
          <w:lang w:val="pt-BR"/>
        </w:rPr>
        <w:t>.</w:t>
      </w:r>
      <w:r w:rsidR="00F55DB1">
        <w:rPr>
          <w:rFonts w:ascii="Courier New" w:hAnsi="Courier New" w:cs="Courier New"/>
          <w:bCs/>
          <w:sz w:val="24"/>
          <w:szCs w:val="24"/>
          <w:lang w:val="pt-BR"/>
        </w:rPr>
        <w:t>495</w:t>
      </w:r>
      <w:r w:rsidR="00097AD7" w:rsidRPr="00097AD7">
        <w:rPr>
          <w:rFonts w:ascii="Courier New" w:hAnsi="Courier New" w:cs="Courier New"/>
          <w:bCs/>
          <w:sz w:val="24"/>
          <w:szCs w:val="24"/>
          <w:lang w:val="pt-BR"/>
        </w:rPr>
        <w:t>-</w:t>
      </w:r>
      <w:r w:rsidR="00F55DB1">
        <w:rPr>
          <w:rFonts w:ascii="Courier New" w:hAnsi="Courier New" w:cs="Courier New"/>
          <w:bCs/>
          <w:sz w:val="24"/>
          <w:szCs w:val="24"/>
          <w:lang w:val="pt-BR"/>
        </w:rPr>
        <w:t>20</w:t>
      </w:r>
      <w:r w:rsidR="00D426F8" w:rsidRPr="00097AD7">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67FDF05C" w14:textId="77777777" w:rsidR="00394219" w:rsidRDefault="00394219" w:rsidP="00947101">
      <w:pPr>
        <w:pStyle w:val="Corpodetexto3"/>
        <w:jc w:val="both"/>
        <w:rPr>
          <w:rFonts w:ascii="Courier New" w:hAnsi="Courier New" w:cs="Courier New"/>
          <w:b/>
          <w:sz w:val="24"/>
          <w:szCs w:val="24"/>
          <w:u w:val="single"/>
        </w:rPr>
      </w:pPr>
    </w:p>
    <w:p w14:paraId="1C78759F" w14:textId="77777777" w:rsidR="00394219" w:rsidRDefault="00394219" w:rsidP="00947101">
      <w:pPr>
        <w:pStyle w:val="Corpodetexto3"/>
        <w:jc w:val="both"/>
        <w:rPr>
          <w:rFonts w:ascii="Courier New" w:hAnsi="Courier New" w:cs="Courier New"/>
          <w:b/>
          <w:sz w:val="24"/>
          <w:szCs w:val="24"/>
          <w:u w:val="single"/>
        </w:rPr>
      </w:pPr>
    </w:p>
    <w:p w14:paraId="78FAAB14" w14:textId="77777777" w:rsidR="00394219" w:rsidRDefault="00394219"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6E767A5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57F44C7A" w14:textId="77777777" w:rsidR="00097AD7" w:rsidRDefault="00097AD7" w:rsidP="00E632C7">
      <w:pPr>
        <w:jc w:val="center"/>
        <w:rPr>
          <w:rFonts w:ascii="Arial" w:hAnsi="Arial" w:cs="Arial"/>
          <w:b/>
        </w:rPr>
      </w:pPr>
    </w:p>
    <w:p w14:paraId="1D7DC414" w14:textId="08401AD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394219">
        <w:rPr>
          <w:rFonts w:ascii="Arial" w:hAnsi="Arial" w:cs="Arial"/>
          <w:b/>
          <w:bCs/>
        </w:rPr>
        <w:t>5</w:t>
      </w:r>
    </w:p>
    <w:p w14:paraId="1749762D" w14:textId="77777777" w:rsidR="00AB787C" w:rsidRDefault="00AB787C" w:rsidP="00E632C7">
      <w:pPr>
        <w:jc w:val="center"/>
        <w:rPr>
          <w:rFonts w:ascii="Courier New" w:hAnsi="Courier New" w:cs="Courier New"/>
        </w:rPr>
      </w:pPr>
    </w:p>
    <w:p w14:paraId="3215784E" w14:textId="625421C7"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394219">
        <w:rPr>
          <w:rFonts w:ascii="Arial" w:hAnsi="Arial"/>
          <w:sz w:val="24"/>
        </w:rPr>
        <w:t>5</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997E67">
        <w:rPr>
          <w:rFonts w:ascii="Arial" w:hAnsi="Arial"/>
          <w:sz w:val="24"/>
        </w:rPr>
        <w:t>PE028</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F55DB1" w:rsidRPr="00F55DB1">
        <w:rPr>
          <w:rFonts w:ascii="Arial" w:hAnsi="Arial" w:cs="Arial"/>
          <w:color w:val="000000"/>
          <w:sz w:val="24"/>
          <w:szCs w:val="24"/>
        </w:rPr>
        <w:t>fornecimento de equipamentos, periféricos e materiais de informática e vídeo</w:t>
      </w:r>
      <w:r w:rsidR="00F55DB1" w:rsidRPr="00F55DB1">
        <w:rPr>
          <w:rFonts w:ascii="Arial" w:hAnsi="Arial" w:cs="Arial"/>
          <w:bCs/>
          <w:color w:val="000000"/>
          <w:sz w:val="24"/>
          <w:szCs w:val="24"/>
        </w:rPr>
        <w:t>, visando atender as demandas das secretarias municipais</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F55DB1">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41009271"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F55DB1">
        <w:rPr>
          <w:rFonts w:ascii="Arial" w:hAnsi="Arial"/>
        </w:rPr>
        <w:t>o</w:t>
      </w:r>
      <w:r w:rsidR="001C0AA5">
        <w:rPr>
          <w:rFonts w:ascii="Arial" w:hAnsi="Arial"/>
        </w:rPr>
        <w:t xml:space="preserve"> eventual</w:t>
      </w:r>
      <w:r w:rsidR="002B78C4">
        <w:rPr>
          <w:rFonts w:ascii="Arial" w:hAnsi="Arial"/>
        </w:rPr>
        <w:t xml:space="preserve"> </w:t>
      </w:r>
      <w:r w:rsidR="00F55DB1">
        <w:rPr>
          <w:rFonts w:ascii="Arial" w:hAnsi="Arial" w:cs="Arial"/>
          <w:color w:val="000000"/>
        </w:rPr>
        <w:t>fornecimento de equipamentos, periféricos e materiais de informática e vídeo</w:t>
      </w:r>
      <w:r w:rsidR="00F55DB1">
        <w:rPr>
          <w:rFonts w:ascii="Arial" w:hAnsi="Arial" w:cs="Arial"/>
          <w:bCs/>
          <w:color w:val="000000"/>
        </w:rPr>
        <w:t>, visando atender as demandas das secretarias municipais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37964">
        <w:rPr>
          <w:rFonts w:ascii="Arial" w:hAnsi="Arial"/>
        </w:rPr>
        <w:t>s</w:t>
      </w:r>
      <w:r w:rsidR="009E1E0D">
        <w:rPr>
          <w:rFonts w:ascii="Arial" w:hAnsi="Arial"/>
        </w:rPr>
        <w:t xml:space="preserve"> </w:t>
      </w:r>
      <w:r w:rsidRPr="008B5E40">
        <w:rPr>
          <w:rFonts w:ascii="Arial" w:hAnsi="Arial"/>
        </w:rPr>
        <w:t>lote</w:t>
      </w:r>
      <w:r w:rsidR="00937964">
        <w:rPr>
          <w:rFonts w:ascii="Arial" w:hAnsi="Arial"/>
        </w:rPr>
        <w:t>s</w:t>
      </w:r>
      <w:r w:rsidR="009E1E0D">
        <w:rPr>
          <w:rFonts w:ascii="Arial" w:hAnsi="Arial"/>
        </w:rPr>
        <w:t xml:space="preserve"> </w:t>
      </w:r>
      <w:r w:rsidR="00937964">
        <w:rPr>
          <w:rFonts w:ascii="Arial" w:hAnsi="Arial"/>
        </w:rPr>
        <w:t>____</w:t>
      </w:r>
      <w:r w:rsidR="009E1E0D">
        <w:rPr>
          <w:rFonts w:ascii="Arial" w:hAnsi="Arial"/>
        </w:rPr>
        <w:t xml:space="preserve">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997E67">
        <w:rPr>
          <w:rFonts w:ascii="Arial" w:hAnsi="Arial"/>
        </w:rPr>
        <w:t>PE028</w:t>
      </w:r>
      <w:r w:rsidR="00B726FB">
        <w:rPr>
          <w:rFonts w:ascii="Arial" w:hAnsi="Arial"/>
        </w:rPr>
        <w:t>/202</w:t>
      </w:r>
      <w:r w:rsidR="00394219">
        <w:rPr>
          <w:rFonts w:ascii="Arial" w:hAnsi="Arial"/>
        </w:rPr>
        <w:t>5</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EE48C8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F55DB1">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455A5613"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997E67">
        <w:rPr>
          <w:rFonts w:ascii="Arial" w:hAnsi="Arial"/>
        </w:rPr>
        <w:t>PE028</w:t>
      </w:r>
      <w:r w:rsidR="00B726FB">
        <w:rPr>
          <w:rFonts w:ascii="Arial" w:hAnsi="Arial"/>
        </w:rPr>
        <w:t>/202</w:t>
      </w:r>
      <w:r w:rsidR="00394219">
        <w:rPr>
          <w:rFonts w:ascii="Arial" w:hAnsi="Arial"/>
        </w:rPr>
        <w:t>5</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646C1149"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F55DB1">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5EA998EE"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F55DB1">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F55DB1">
        <w:rPr>
          <w:rFonts w:ascii="Arial" w:hAnsi="Arial" w:cs="Arial"/>
          <w:b/>
        </w:rPr>
        <w:t>MATERIAL DE CONSUMO</w:t>
      </w:r>
    </w:p>
    <w:p w14:paraId="24371387" w14:textId="15445C77" w:rsidR="00F55DB1" w:rsidRPr="005F1C73" w:rsidRDefault="00F55DB1" w:rsidP="00E632C7">
      <w:pPr>
        <w:ind w:right="-24"/>
        <w:jc w:val="both"/>
        <w:rPr>
          <w:rFonts w:ascii="Arial" w:hAnsi="Arial" w:cs="Arial"/>
          <w:b/>
        </w:rPr>
      </w:pPr>
      <w:r>
        <w:rPr>
          <w:rFonts w:ascii="Arial" w:hAnsi="Arial" w:cs="Arial"/>
          <w:b/>
        </w:rPr>
        <w:t xml:space="preserve">                                         4.4.9.0.52.00. – EQUIPAMENTO E MATERIAL PERMANENTE</w:t>
      </w:r>
    </w:p>
    <w:p w14:paraId="32FE00B5" w14:textId="77777777" w:rsidR="00097AD7" w:rsidRDefault="005F1C73" w:rsidP="00E632C7">
      <w:pPr>
        <w:spacing w:before="80" w:after="80" w:line="320" w:lineRule="atLeast"/>
        <w:ind w:right="-24"/>
        <w:jc w:val="both"/>
        <w:rPr>
          <w:rFonts w:ascii="Arial" w:hAnsi="Arial"/>
          <w:b/>
        </w:rPr>
      </w:pPr>
      <w:r>
        <w:rPr>
          <w:rFonts w:ascii="Arial" w:hAnsi="Arial"/>
          <w:b/>
        </w:rPr>
        <w:t xml:space="preserve">                                  </w:t>
      </w:r>
    </w:p>
    <w:p w14:paraId="73BFF3E9" w14:textId="77777777" w:rsidR="00097AD7" w:rsidRDefault="00097AD7" w:rsidP="00E632C7">
      <w:pPr>
        <w:spacing w:before="80" w:after="80" w:line="320" w:lineRule="atLeast"/>
        <w:ind w:right="-24"/>
        <w:jc w:val="both"/>
        <w:rPr>
          <w:rFonts w:ascii="Arial" w:hAnsi="Arial"/>
          <w:b/>
        </w:rPr>
      </w:pPr>
    </w:p>
    <w:p w14:paraId="13FE9DDF" w14:textId="556DE390" w:rsidR="00237D2C" w:rsidRDefault="005F1C73" w:rsidP="00E632C7">
      <w:pPr>
        <w:spacing w:before="80" w:after="80" w:line="320" w:lineRule="atLeast"/>
        <w:ind w:right="-24"/>
        <w:jc w:val="both"/>
        <w:rPr>
          <w:rFonts w:ascii="Arial" w:hAnsi="Arial"/>
          <w:b/>
        </w:rPr>
      </w:pPr>
      <w:r>
        <w:rPr>
          <w:rFonts w:ascii="Arial" w:hAnsi="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FD1766C" w14:textId="77777777" w:rsidR="0091592B" w:rsidRDefault="0091592B" w:rsidP="00E632C7">
      <w:pPr>
        <w:spacing w:before="80" w:after="80" w:line="320" w:lineRule="atLeast"/>
        <w:ind w:right="-24"/>
        <w:jc w:val="both"/>
        <w:rPr>
          <w:rFonts w:ascii="Arial" w:hAnsi="Arial" w:cs="Arial"/>
        </w:rPr>
      </w:pPr>
    </w:p>
    <w:p w14:paraId="23BC96E2" w14:textId="4F299CBE"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F55DB1">
        <w:rPr>
          <w:rFonts w:ascii="Arial" w:hAnsi="Arial"/>
          <w:b/>
          <w:bCs/>
        </w:rPr>
        <w:t xml:space="preserve">FORNECEDORA(S) </w:t>
      </w:r>
    </w:p>
    <w:p w14:paraId="14F5260F" w14:textId="15B143CF"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997E67">
        <w:rPr>
          <w:rFonts w:ascii="Arial" w:hAnsi="Arial"/>
        </w:rPr>
        <w:t>PE028</w:t>
      </w:r>
      <w:r w:rsidR="00B726FB">
        <w:rPr>
          <w:rFonts w:ascii="Arial" w:hAnsi="Arial"/>
        </w:rPr>
        <w:t>/202</w:t>
      </w:r>
      <w:r w:rsidR="00394219">
        <w:rPr>
          <w:rFonts w:ascii="Arial" w:hAnsi="Arial"/>
        </w:rPr>
        <w:t>5</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04A09990"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F55DB1">
        <w:rPr>
          <w:rFonts w:ascii="Arial" w:hAnsi="Arial"/>
        </w:rPr>
        <w:t>materiais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77DDFD2"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F55DB1">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5AD7D333"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997E67">
        <w:rPr>
          <w:rFonts w:ascii="Arial" w:hAnsi="Arial"/>
        </w:rPr>
        <w:t>PE028</w:t>
      </w:r>
      <w:r w:rsidR="00B726FB">
        <w:rPr>
          <w:rFonts w:ascii="Arial" w:hAnsi="Arial"/>
        </w:rPr>
        <w:t>/202</w:t>
      </w:r>
      <w:r w:rsidR="00394219">
        <w:rPr>
          <w:rFonts w:ascii="Arial" w:hAnsi="Arial"/>
        </w:rPr>
        <w:t>5</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208C309E"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F55DB1">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3D183CAD"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F55DB1">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5687830D"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F55DB1">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5F3A0B31"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F55DB1">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8134B7A"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F55DB1">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09F804C"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F55DB1">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2A9BD79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F55DB1">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15B29F59"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997E67">
        <w:rPr>
          <w:rFonts w:ascii="Arial" w:hAnsi="Arial"/>
        </w:rPr>
        <w:t>PE028</w:t>
      </w:r>
      <w:r w:rsidR="00B726FB">
        <w:rPr>
          <w:rFonts w:ascii="Arial" w:hAnsi="Arial"/>
        </w:rPr>
        <w:t>/202</w:t>
      </w:r>
      <w:r w:rsidR="00394219">
        <w:rPr>
          <w:rFonts w:ascii="Arial" w:hAnsi="Arial"/>
        </w:rPr>
        <w:t>5</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4879F505"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F55DB1">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59991E61"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997E67">
        <w:rPr>
          <w:rFonts w:ascii="Arial" w:hAnsi="Arial"/>
        </w:rPr>
        <w:t>119</w:t>
      </w:r>
      <w:r>
        <w:rPr>
          <w:rFonts w:ascii="Arial" w:hAnsi="Arial"/>
        </w:rPr>
        <w:t>/202</w:t>
      </w:r>
      <w:r w:rsidR="00394219">
        <w:rPr>
          <w:rFonts w:ascii="Arial" w:hAnsi="Arial"/>
        </w:rPr>
        <w:t>5</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4E3B1D0F"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F55DB1">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997E67">
        <w:rPr>
          <w:rFonts w:ascii="Arial" w:hAnsi="Arial"/>
        </w:rPr>
        <w:t>PE028</w:t>
      </w:r>
      <w:r>
        <w:rPr>
          <w:rFonts w:ascii="Arial" w:hAnsi="Arial"/>
        </w:rPr>
        <w:t>/202</w:t>
      </w:r>
      <w:r w:rsidR="00394219">
        <w:rPr>
          <w:rFonts w:ascii="Arial" w:hAnsi="Arial"/>
        </w:rPr>
        <w:t>5</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64869B3D"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997E67">
        <w:rPr>
          <w:rFonts w:ascii="Arial" w:hAnsi="Arial"/>
        </w:rPr>
        <w:t>PE028</w:t>
      </w:r>
      <w:r w:rsidR="00B726FB">
        <w:rPr>
          <w:rFonts w:ascii="Arial" w:hAnsi="Arial"/>
        </w:rPr>
        <w:t>/202</w:t>
      </w:r>
      <w:r w:rsidR="00394219">
        <w:rPr>
          <w:rFonts w:ascii="Arial" w:hAnsi="Arial"/>
        </w:rPr>
        <w:t>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F55DB1">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14E0C40E" w:rsidR="002552FA" w:rsidRPr="00F55DB1" w:rsidRDefault="002552FA" w:rsidP="002552FA">
      <w:pPr>
        <w:tabs>
          <w:tab w:val="left" w:pos="0"/>
        </w:tabs>
        <w:spacing w:before="80" w:after="80" w:line="320" w:lineRule="atLeast"/>
        <w:ind w:right="-24"/>
        <w:jc w:val="both"/>
        <w:rPr>
          <w:rFonts w:ascii="Arial" w:hAnsi="Arial"/>
          <w:b/>
          <w:bCs/>
          <w:sz w:val="23"/>
          <w:szCs w:val="23"/>
        </w:rPr>
      </w:pPr>
      <w:r w:rsidRPr="00436ED2">
        <w:rPr>
          <w:rFonts w:ascii="Arial" w:hAnsi="Arial"/>
          <w:b/>
          <w:sz w:val="23"/>
          <w:szCs w:val="23"/>
        </w:rPr>
        <w:t>11.1 –</w:t>
      </w:r>
      <w:r w:rsidRPr="00436ED2">
        <w:rPr>
          <w:rFonts w:ascii="Arial" w:hAnsi="Arial"/>
          <w:sz w:val="23"/>
          <w:szCs w:val="23"/>
        </w:rPr>
        <w:t xml:space="preserve"> </w:t>
      </w:r>
      <w:r w:rsidR="00C67757" w:rsidRPr="00F55DB1">
        <w:rPr>
          <w:rFonts w:ascii="Arial" w:hAnsi="Arial"/>
        </w:rPr>
        <w:t>O</w:t>
      </w:r>
      <w:r w:rsidRPr="00F55DB1">
        <w:rPr>
          <w:rFonts w:ascii="Arial" w:hAnsi="Arial"/>
        </w:rPr>
        <w:t xml:space="preserve"> responsáve</w:t>
      </w:r>
      <w:r w:rsidR="00F908B8" w:rsidRPr="00F55DB1">
        <w:rPr>
          <w:rFonts w:ascii="Arial" w:hAnsi="Arial"/>
        </w:rPr>
        <w:t>l</w:t>
      </w:r>
      <w:r w:rsidR="00981E32" w:rsidRPr="00F55DB1">
        <w:rPr>
          <w:rFonts w:ascii="Arial" w:hAnsi="Arial"/>
        </w:rPr>
        <w:t xml:space="preserve"> </w:t>
      </w:r>
      <w:r w:rsidRPr="00F55DB1">
        <w:rPr>
          <w:rFonts w:ascii="Arial" w:hAnsi="Arial"/>
        </w:rPr>
        <w:t>pela</w:t>
      </w:r>
      <w:r w:rsidR="00981E32" w:rsidRPr="00F55DB1">
        <w:rPr>
          <w:rFonts w:ascii="Arial" w:hAnsi="Arial"/>
        </w:rPr>
        <w:t xml:space="preserve"> </w:t>
      </w:r>
      <w:r w:rsidRPr="00F55DB1">
        <w:rPr>
          <w:rFonts w:ascii="Arial" w:hAnsi="Arial"/>
        </w:rPr>
        <w:t>fiel</w:t>
      </w:r>
      <w:r w:rsidR="00981E32" w:rsidRPr="00F55DB1">
        <w:rPr>
          <w:rFonts w:ascii="Arial" w:hAnsi="Arial"/>
        </w:rPr>
        <w:t xml:space="preserve"> </w:t>
      </w:r>
      <w:r w:rsidRPr="00F55DB1">
        <w:rPr>
          <w:rFonts w:ascii="Arial" w:hAnsi="Arial"/>
        </w:rPr>
        <w:t>execução</w:t>
      </w:r>
      <w:r w:rsidR="00981E32" w:rsidRPr="00F55DB1">
        <w:rPr>
          <w:rFonts w:ascii="Arial" w:hAnsi="Arial"/>
        </w:rPr>
        <w:t xml:space="preserve"> </w:t>
      </w:r>
      <w:r w:rsidRPr="00F55DB1">
        <w:rPr>
          <w:rFonts w:ascii="Arial" w:hAnsi="Arial"/>
        </w:rPr>
        <w:t>do</w:t>
      </w:r>
      <w:r w:rsidR="00981E32" w:rsidRPr="00F55DB1">
        <w:rPr>
          <w:rFonts w:ascii="Arial" w:hAnsi="Arial"/>
        </w:rPr>
        <w:t xml:space="preserve"> </w:t>
      </w:r>
      <w:r w:rsidRPr="00F55DB1">
        <w:rPr>
          <w:rFonts w:ascii="Arial" w:hAnsi="Arial"/>
        </w:rPr>
        <w:t>contrato</w:t>
      </w:r>
      <w:r w:rsidR="00981E32" w:rsidRPr="00F55DB1">
        <w:rPr>
          <w:rFonts w:ascii="Arial" w:hAnsi="Arial"/>
        </w:rPr>
        <w:t xml:space="preserve"> </w:t>
      </w:r>
      <w:r w:rsidRPr="00F55DB1">
        <w:rPr>
          <w:rFonts w:ascii="Arial" w:hAnsi="Arial"/>
        </w:rPr>
        <w:t xml:space="preserve">proveniente desta Ata de Registro de Preço </w:t>
      </w:r>
      <w:r w:rsidR="00981E32" w:rsidRPr="00F55DB1">
        <w:rPr>
          <w:rFonts w:ascii="Arial" w:hAnsi="Arial"/>
        </w:rPr>
        <w:t>s</w:t>
      </w:r>
      <w:r w:rsidR="00F908B8" w:rsidRPr="00F55DB1">
        <w:rPr>
          <w:rFonts w:ascii="Arial" w:hAnsi="Arial"/>
        </w:rPr>
        <w:t>erá</w:t>
      </w:r>
      <w:r w:rsidRPr="00F55DB1">
        <w:rPr>
          <w:rFonts w:ascii="Arial" w:hAnsi="Arial"/>
        </w:rPr>
        <w:t>:</w:t>
      </w:r>
      <w:r w:rsidR="00F47754">
        <w:rPr>
          <w:rFonts w:ascii="Arial" w:hAnsi="Arial"/>
          <w:sz w:val="23"/>
          <w:szCs w:val="23"/>
        </w:rPr>
        <w:t xml:space="preserve"> </w:t>
      </w:r>
      <w:r w:rsidR="00F55DB1">
        <w:rPr>
          <w:rFonts w:ascii="Arial" w:hAnsi="Arial"/>
          <w:b/>
          <w:bCs/>
          <w:sz w:val="23"/>
          <w:szCs w:val="23"/>
        </w:rPr>
        <w:t>Denison Ferreira da Silva</w:t>
      </w:r>
      <w:r w:rsidR="00F47754" w:rsidRPr="00F47754">
        <w:rPr>
          <w:rFonts w:ascii="Arial" w:hAnsi="Arial"/>
          <w:b/>
          <w:bCs/>
          <w:sz w:val="23"/>
          <w:szCs w:val="23"/>
        </w:rPr>
        <w:t xml:space="preserve"> – CPF: </w:t>
      </w:r>
      <w:r w:rsidR="00F55DB1">
        <w:rPr>
          <w:rFonts w:ascii="Arial" w:hAnsi="Arial"/>
          <w:b/>
          <w:bCs/>
          <w:sz w:val="23"/>
          <w:szCs w:val="23"/>
        </w:rPr>
        <w:t>003</w:t>
      </w:r>
      <w:r w:rsidR="00747BCC">
        <w:rPr>
          <w:rFonts w:ascii="Arial" w:hAnsi="Arial"/>
          <w:b/>
          <w:bCs/>
          <w:sz w:val="23"/>
          <w:szCs w:val="23"/>
        </w:rPr>
        <w:t>.</w:t>
      </w:r>
      <w:r w:rsidR="00F55DB1">
        <w:rPr>
          <w:rFonts w:ascii="Arial" w:hAnsi="Arial"/>
          <w:b/>
          <w:bCs/>
          <w:sz w:val="23"/>
          <w:szCs w:val="23"/>
        </w:rPr>
        <w:t>541</w:t>
      </w:r>
      <w:r w:rsidR="00747BCC">
        <w:rPr>
          <w:rFonts w:ascii="Arial" w:hAnsi="Arial"/>
          <w:b/>
          <w:bCs/>
          <w:sz w:val="23"/>
          <w:szCs w:val="23"/>
        </w:rPr>
        <w:t>.</w:t>
      </w:r>
      <w:r w:rsidR="00F55DB1">
        <w:rPr>
          <w:rFonts w:ascii="Arial" w:hAnsi="Arial"/>
          <w:b/>
          <w:bCs/>
          <w:sz w:val="23"/>
          <w:szCs w:val="23"/>
        </w:rPr>
        <w:t>495</w:t>
      </w:r>
      <w:r w:rsidR="00747BCC">
        <w:rPr>
          <w:rFonts w:ascii="Arial" w:hAnsi="Arial"/>
          <w:b/>
          <w:bCs/>
          <w:sz w:val="23"/>
          <w:szCs w:val="23"/>
        </w:rPr>
        <w:t>-</w:t>
      </w:r>
      <w:r w:rsidR="00F55DB1">
        <w:rPr>
          <w:rFonts w:ascii="Arial" w:hAnsi="Arial"/>
          <w:b/>
          <w:bCs/>
          <w:sz w:val="23"/>
          <w:szCs w:val="23"/>
        </w:rPr>
        <w:t>20</w:t>
      </w:r>
      <w:r w:rsidR="00F47754">
        <w:rPr>
          <w:rFonts w:ascii="Arial" w:hAnsi="Arial"/>
          <w:b/>
          <w:bCs/>
          <w:sz w:val="23"/>
          <w:szCs w:val="23"/>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66DBE27"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F55DB1">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2AC574B0"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394219">
        <w:rPr>
          <w:rFonts w:ascii="Arial" w:hAnsi="Arial"/>
          <w:sz w:val="24"/>
          <w:szCs w:val="24"/>
          <w:lang w:val="pt-BR"/>
        </w:rPr>
        <w:t>5</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85789" w14:textId="77777777" w:rsidR="003779FF" w:rsidRDefault="003779FF">
      <w:r>
        <w:separator/>
      </w:r>
    </w:p>
  </w:endnote>
  <w:endnote w:type="continuationSeparator" w:id="0">
    <w:p w14:paraId="5304FFA3" w14:textId="77777777" w:rsidR="003779FF" w:rsidRDefault="00377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C0937" w14:textId="77777777" w:rsidR="003779FF" w:rsidRDefault="003779FF">
      <w:r>
        <w:separator/>
      </w:r>
    </w:p>
  </w:footnote>
  <w:footnote w:type="continuationSeparator" w:id="0">
    <w:p w14:paraId="178BB5DA" w14:textId="77777777" w:rsidR="003779FF" w:rsidRDefault="00377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1"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9"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1"/>
  </w:num>
  <w:num w:numId="4" w16cid:durableId="1074089287">
    <w:abstractNumId w:val="24"/>
  </w:num>
  <w:num w:numId="5" w16cid:durableId="1863009265">
    <w:abstractNumId w:val="9"/>
  </w:num>
  <w:num w:numId="6" w16cid:durableId="1366324638">
    <w:abstractNumId w:val="6"/>
  </w:num>
  <w:num w:numId="7" w16cid:durableId="238758180">
    <w:abstractNumId w:val="12"/>
  </w:num>
  <w:num w:numId="8" w16cid:durableId="589386783">
    <w:abstractNumId w:val="16"/>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23"/>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4"/>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17"/>
  </w:num>
  <w:num w:numId="22" w16cid:durableId="222065405">
    <w:abstractNumId w:val="2"/>
  </w:num>
  <w:num w:numId="23" w16cid:durableId="178542331">
    <w:abstractNumId w:val="3"/>
    <w:lvlOverride w:ilvl="0">
      <w:startOverride w:val="5"/>
    </w:lvlOverride>
  </w:num>
  <w:num w:numId="24" w16cid:durableId="538322194">
    <w:abstractNumId w:val="15"/>
  </w:num>
  <w:num w:numId="25" w16cid:durableId="373693750">
    <w:abstractNumId w:val="4"/>
  </w:num>
  <w:num w:numId="26" w16cid:durableId="376394596">
    <w:abstractNumId w:val="5"/>
  </w:num>
  <w:num w:numId="27" w16cid:durableId="64422726">
    <w:abstractNumId w:val="3"/>
    <w:lvlOverride w:ilvl="0">
      <w:startOverride w:val="9"/>
    </w:lvlOverride>
    <w:lvlOverride w:ilvl="1">
      <w:startOverride w:val="4"/>
    </w:lvlOverride>
  </w:num>
  <w:num w:numId="28" w16cid:durableId="1433428712">
    <w:abstractNumId w:val="22"/>
  </w:num>
  <w:num w:numId="29" w16cid:durableId="363142807">
    <w:abstractNumId w:val="19"/>
  </w:num>
  <w:num w:numId="30" w16cid:durableId="1543323110">
    <w:abstractNumId w:val="10"/>
  </w:num>
  <w:num w:numId="31" w16cid:durableId="13503923">
    <w:abstractNumId w:val="18"/>
  </w:num>
  <w:num w:numId="32" w16cid:durableId="1570270352">
    <w:abstractNumId w:val="13"/>
  </w:num>
  <w:num w:numId="33" w16cid:durableId="2115053856">
    <w:abstractNumId w:val="11"/>
  </w:num>
  <w:num w:numId="34" w16cid:durableId="1693997992">
    <w:abstractNumId w:val="1"/>
  </w:num>
  <w:num w:numId="35" w16cid:durableId="1023824562">
    <w:abstractNumId w:val="20"/>
  </w:num>
  <w:num w:numId="36" w16cid:durableId="1840541141">
    <w:abstractNumId w:val="8"/>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779FF"/>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654A"/>
    <w:rsid w:val="00756C58"/>
    <w:rsid w:val="00756F76"/>
    <w:rsid w:val="007570DC"/>
    <w:rsid w:val="00757DD7"/>
    <w:rsid w:val="00761AF2"/>
    <w:rsid w:val="007631A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DEA"/>
    <w:rsid w:val="007D778A"/>
    <w:rsid w:val="007E05A0"/>
    <w:rsid w:val="007E103C"/>
    <w:rsid w:val="007E2374"/>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5AA"/>
    <w:rsid w:val="00DD1537"/>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32</TotalTime>
  <Pages>63</Pages>
  <Words>21264</Words>
  <Characters>114828</Characters>
  <Application>Microsoft Office Word</Application>
  <DocSecurity>0</DocSecurity>
  <Lines>956</Lines>
  <Paragraphs>271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135821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4</cp:revision>
  <cp:lastPrinted>2024-09-17T12:54:00Z</cp:lastPrinted>
  <dcterms:created xsi:type="dcterms:W3CDTF">2025-07-03T17:35:00Z</dcterms:created>
  <dcterms:modified xsi:type="dcterms:W3CDTF">2025-07-03T18:06:00Z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