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2A7C1EC"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B446FD">
        <w:rPr>
          <w:rFonts w:ascii="Arial" w:hAnsi="Arial" w:cs="Arial"/>
          <w:b/>
          <w:bCs/>
          <w:color w:val="000000"/>
        </w:rPr>
        <w:t>PE008</w:t>
      </w:r>
      <w:r w:rsidR="00B726FB">
        <w:rPr>
          <w:rFonts w:ascii="Arial" w:hAnsi="Arial" w:cs="Arial"/>
          <w:b/>
          <w:bCs/>
          <w:color w:val="000000"/>
        </w:rPr>
        <w:t>/</w:t>
      </w:r>
      <w:r w:rsidR="00A70EDB">
        <w:rPr>
          <w:rFonts w:ascii="Arial" w:hAnsi="Arial" w:cs="Arial"/>
          <w:b/>
          <w:bCs/>
          <w:color w:val="000000"/>
        </w:rPr>
        <w:t>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677BC5DB"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B446FD">
        <w:rPr>
          <w:rFonts w:ascii="Arial" w:hAnsi="Arial" w:cs="Arial"/>
          <w:bCs/>
          <w:color w:val="000000"/>
        </w:rPr>
        <w:t>052</w:t>
      </w:r>
      <w:r w:rsidR="003155CD" w:rsidRPr="00E6202D">
        <w:rPr>
          <w:rFonts w:ascii="Arial" w:hAnsi="Arial" w:cs="Arial"/>
          <w:bCs/>
          <w:color w:val="000000"/>
        </w:rPr>
        <w:t>/</w:t>
      </w:r>
      <w:r w:rsidR="00A70EDB">
        <w:rPr>
          <w:rFonts w:ascii="Arial" w:hAnsi="Arial" w:cs="Arial"/>
          <w:bCs/>
          <w:color w:val="000000"/>
        </w:rPr>
        <w:t>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6FE98A08" w:rsidR="002C6B79" w:rsidRPr="006E1865" w:rsidRDefault="002C6B79" w:rsidP="002C6B79">
      <w:pPr>
        <w:snapToGrid w:val="0"/>
        <w:spacing w:after="120" w:line="276" w:lineRule="auto"/>
        <w:ind w:right="-30"/>
        <w:jc w:val="both"/>
        <w:rPr>
          <w:rFonts w:ascii="Arial" w:eastAsia="Arial" w:hAnsi="Arial" w:cs="Arial"/>
          <w:color w:val="000000" w:themeColor="text1"/>
        </w:rPr>
      </w:pPr>
      <w:r w:rsidRPr="006E1865">
        <w:rPr>
          <w:rFonts w:ascii="Arial" w:eastAsia="Arial" w:hAnsi="Arial" w:cs="Arial"/>
          <w:b/>
          <w:color w:val="000000" w:themeColor="text1"/>
        </w:rPr>
        <w:t>RECEBIMENTO DAS PROPOSTAS:</w:t>
      </w:r>
      <w:r w:rsidR="00905E16" w:rsidRPr="006E1865">
        <w:rPr>
          <w:rFonts w:ascii="Arial" w:eastAsia="Arial" w:hAnsi="Arial" w:cs="Arial"/>
          <w:b/>
          <w:color w:val="000000" w:themeColor="text1"/>
        </w:rPr>
        <w:t xml:space="preserve"> </w:t>
      </w:r>
      <w:r w:rsidRPr="006E1865">
        <w:rPr>
          <w:rFonts w:ascii="Arial" w:eastAsia="Arial" w:hAnsi="Arial" w:cs="Arial"/>
          <w:color w:val="000000" w:themeColor="text1"/>
        </w:rPr>
        <w:t>Das</w:t>
      </w:r>
      <w:r w:rsidR="00905E16" w:rsidRPr="006E1865">
        <w:rPr>
          <w:rFonts w:ascii="Arial" w:eastAsia="Arial" w:hAnsi="Arial" w:cs="Arial"/>
          <w:color w:val="000000" w:themeColor="text1"/>
        </w:rPr>
        <w:t xml:space="preserve"> </w:t>
      </w:r>
      <w:r w:rsidR="00BD3A3F" w:rsidRPr="006E1865">
        <w:rPr>
          <w:rFonts w:ascii="Arial" w:eastAsia="Arial" w:hAnsi="Arial" w:cs="Arial"/>
          <w:color w:val="000000" w:themeColor="text1"/>
        </w:rPr>
        <w:t>08</w:t>
      </w:r>
      <w:r w:rsidRPr="006E1865">
        <w:rPr>
          <w:rFonts w:ascii="Arial" w:eastAsia="Arial" w:hAnsi="Arial" w:cs="Arial"/>
          <w:color w:val="000000" w:themeColor="text1"/>
        </w:rPr>
        <w:t>:</w:t>
      </w:r>
      <w:r w:rsidR="0035570A" w:rsidRPr="006E1865">
        <w:rPr>
          <w:rFonts w:ascii="Arial" w:eastAsia="Arial" w:hAnsi="Arial" w:cs="Arial"/>
          <w:color w:val="000000" w:themeColor="text1"/>
        </w:rPr>
        <w:t>00</w:t>
      </w:r>
      <w:r w:rsidR="00905E16" w:rsidRPr="006E1865">
        <w:rPr>
          <w:rFonts w:ascii="Arial" w:eastAsia="Arial" w:hAnsi="Arial" w:cs="Arial"/>
          <w:color w:val="000000" w:themeColor="text1"/>
        </w:rPr>
        <w:t xml:space="preserve"> </w:t>
      </w:r>
      <w:r w:rsidRPr="006E1865">
        <w:rPr>
          <w:rFonts w:ascii="Arial" w:eastAsia="Arial" w:hAnsi="Arial" w:cs="Arial"/>
          <w:color w:val="000000" w:themeColor="text1"/>
        </w:rPr>
        <w:t>horas</w:t>
      </w:r>
      <w:r w:rsidR="00905E16" w:rsidRPr="006E1865">
        <w:rPr>
          <w:rFonts w:ascii="Arial" w:eastAsia="Arial" w:hAnsi="Arial" w:cs="Arial"/>
          <w:color w:val="000000" w:themeColor="text1"/>
        </w:rPr>
        <w:t xml:space="preserve"> </w:t>
      </w:r>
      <w:r w:rsidRPr="006E1865">
        <w:rPr>
          <w:rFonts w:ascii="Arial" w:eastAsia="Arial" w:hAnsi="Arial" w:cs="Arial"/>
          <w:color w:val="000000" w:themeColor="text1"/>
        </w:rPr>
        <w:t>do</w:t>
      </w:r>
      <w:r w:rsidR="00905E16" w:rsidRPr="006E1865">
        <w:rPr>
          <w:rFonts w:ascii="Arial" w:eastAsia="Arial" w:hAnsi="Arial" w:cs="Arial"/>
          <w:color w:val="000000" w:themeColor="text1"/>
        </w:rPr>
        <w:t xml:space="preserve"> </w:t>
      </w:r>
      <w:r w:rsidRPr="006E1865">
        <w:rPr>
          <w:rFonts w:ascii="Arial" w:eastAsia="Arial" w:hAnsi="Arial" w:cs="Arial"/>
          <w:color w:val="000000" w:themeColor="text1"/>
        </w:rPr>
        <w:t>dia</w:t>
      </w:r>
      <w:r w:rsidR="005D373B" w:rsidRPr="006E1865">
        <w:rPr>
          <w:rFonts w:ascii="Arial" w:eastAsia="Arial" w:hAnsi="Arial" w:cs="Arial"/>
          <w:color w:val="000000" w:themeColor="text1"/>
        </w:rPr>
        <w:t xml:space="preserve"> </w:t>
      </w:r>
      <w:r w:rsidR="006E1865" w:rsidRPr="006E1865">
        <w:rPr>
          <w:rFonts w:ascii="Arial" w:eastAsia="Arial" w:hAnsi="Arial" w:cs="Arial"/>
          <w:color w:val="000000" w:themeColor="text1"/>
        </w:rPr>
        <w:t>04</w:t>
      </w:r>
      <w:r w:rsidR="00A3445B" w:rsidRPr="006E1865">
        <w:rPr>
          <w:rFonts w:ascii="Arial" w:eastAsia="Arial" w:hAnsi="Arial" w:cs="Arial"/>
          <w:color w:val="000000" w:themeColor="text1"/>
        </w:rPr>
        <w:t>/</w:t>
      </w:r>
      <w:r w:rsidR="006E1865" w:rsidRPr="006E1865">
        <w:rPr>
          <w:rFonts w:ascii="Arial" w:eastAsia="Arial" w:hAnsi="Arial" w:cs="Arial"/>
          <w:color w:val="000000" w:themeColor="text1"/>
        </w:rPr>
        <w:t>03</w:t>
      </w:r>
      <w:r w:rsidRPr="006E1865">
        <w:rPr>
          <w:rFonts w:ascii="Arial" w:eastAsia="Arial" w:hAnsi="Arial" w:cs="Arial"/>
          <w:color w:val="000000" w:themeColor="text1"/>
        </w:rPr>
        <w:t>/</w:t>
      </w:r>
      <w:r w:rsidR="00A70EDB" w:rsidRPr="006E1865">
        <w:rPr>
          <w:rFonts w:ascii="Arial" w:eastAsia="Arial" w:hAnsi="Arial" w:cs="Arial"/>
          <w:color w:val="000000" w:themeColor="text1"/>
        </w:rPr>
        <w:t>2026</w:t>
      </w:r>
      <w:r w:rsidR="005D373B" w:rsidRPr="006E1865">
        <w:rPr>
          <w:rFonts w:ascii="Arial" w:eastAsia="Arial" w:hAnsi="Arial" w:cs="Arial"/>
          <w:color w:val="000000" w:themeColor="text1"/>
        </w:rPr>
        <w:t xml:space="preserve"> </w:t>
      </w:r>
      <w:r w:rsidR="0035570A" w:rsidRPr="006E1865">
        <w:rPr>
          <w:rFonts w:ascii="Arial" w:eastAsia="Arial" w:hAnsi="Arial" w:cs="Arial"/>
          <w:color w:val="000000" w:themeColor="text1"/>
        </w:rPr>
        <w:t>às</w:t>
      </w:r>
      <w:r w:rsidR="005D373B" w:rsidRPr="006E1865">
        <w:rPr>
          <w:rFonts w:ascii="Arial" w:eastAsia="Arial" w:hAnsi="Arial" w:cs="Arial"/>
          <w:color w:val="000000" w:themeColor="text1"/>
        </w:rPr>
        <w:t xml:space="preserve"> </w:t>
      </w:r>
      <w:r w:rsidR="00905E16" w:rsidRPr="006E1865">
        <w:rPr>
          <w:rFonts w:ascii="Arial" w:eastAsia="Arial" w:hAnsi="Arial" w:cs="Arial"/>
          <w:color w:val="000000" w:themeColor="text1"/>
        </w:rPr>
        <w:t>08</w:t>
      </w:r>
      <w:r w:rsidR="0035570A" w:rsidRPr="006E1865">
        <w:rPr>
          <w:rFonts w:ascii="Arial" w:eastAsia="Arial" w:hAnsi="Arial" w:cs="Arial"/>
          <w:color w:val="000000" w:themeColor="text1"/>
        </w:rPr>
        <w:t>:00</w:t>
      </w:r>
      <w:r w:rsidR="004A2264" w:rsidRPr="006E1865">
        <w:rPr>
          <w:rFonts w:ascii="Arial" w:eastAsia="Arial" w:hAnsi="Arial" w:cs="Arial"/>
          <w:color w:val="000000" w:themeColor="text1"/>
        </w:rPr>
        <w:t xml:space="preserve"> </w:t>
      </w:r>
      <w:r w:rsidR="0035570A" w:rsidRPr="006E1865">
        <w:rPr>
          <w:rFonts w:ascii="Arial" w:eastAsia="Arial" w:hAnsi="Arial" w:cs="Arial"/>
          <w:color w:val="000000" w:themeColor="text1"/>
        </w:rPr>
        <w:t>do</w:t>
      </w:r>
      <w:r w:rsidR="004A2264" w:rsidRPr="006E1865">
        <w:rPr>
          <w:rFonts w:ascii="Arial" w:eastAsia="Arial" w:hAnsi="Arial" w:cs="Arial"/>
          <w:color w:val="000000" w:themeColor="text1"/>
        </w:rPr>
        <w:t xml:space="preserve"> </w:t>
      </w:r>
      <w:r w:rsidR="0035570A" w:rsidRPr="006E1865">
        <w:rPr>
          <w:rFonts w:ascii="Arial" w:eastAsia="Arial" w:hAnsi="Arial" w:cs="Arial"/>
          <w:color w:val="000000" w:themeColor="text1"/>
        </w:rPr>
        <w:t>dia</w:t>
      </w:r>
      <w:r w:rsidR="00CD0A90" w:rsidRPr="006E1865">
        <w:rPr>
          <w:rFonts w:ascii="Arial" w:eastAsia="Arial" w:hAnsi="Arial" w:cs="Arial"/>
          <w:color w:val="000000" w:themeColor="text1"/>
        </w:rPr>
        <w:t xml:space="preserve"> </w:t>
      </w:r>
      <w:r w:rsidR="006E1865" w:rsidRPr="006E1865">
        <w:rPr>
          <w:rFonts w:ascii="Arial" w:eastAsia="Arial" w:hAnsi="Arial" w:cs="Arial"/>
          <w:color w:val="000000" w:themeColor="text1"/>
        </w:rPr>
        <w:t>16</w:t>
      </w:r>
      <w:r w:rsidR="0035570A" w:rsidRPr="006E1865">
        <w:rPr>
          <w:rFonts w:ascii="Arial" w:eastAsia="Arial" w:hAnsi="Arial" w:cs="Arial"/>
          <w:color w:val="000000" w:themeColor="text1"/>
        </w:rPr>
        <w:t>/</w:t>
      </w:r>
      <w:r w:rsidR="00835BEF" w:rsidRPr="006E1865">
        <w:rPr>
          <w:rFonts w:ascii="Arial" w:eastAsia="Arial" w:hAnsi="Arial" w:cs="Arial"/>
          <w:color w:val="000000" w:themeColor="text1"/>
        </w:rPr>
        <w:t>03</w:t>
      </w:r>
      <w:r w:rsidR="0035570A" w:rsidRPr="006E1865">
        <w:rPr>
          <w:rFonts w:ascii="Arial" w:eastAsia="Arial" w:hAnsi="Arial" w:cs="Arial"/>
          <w:color w:val="000000" w:themeColor="text1"/>
        </w:rPr>
        <w:t>/</w:t>
      </w:r>
      <w:r w:rsidR="00A70EDB" w:rsidRPr="006E1865">
        <w:rPr>
          <w:rFonts w:ascii="Arial" w:eastAsia="Arial" w:hAnsi="Arial" w:cs="Arial"/>
          <w:color w:val="000000" w:themeColor="text1"/>
        </w:rPr>
        <w:t>2026</w:t>
      </w:r>
      <w:r w:rsidRPr="006E1865">
        <w:rPr>
          <w:rFonts w:ascii="Arial" w:eastAsia="Arial" w:hAnsi="Arial" w:cs="Arial"/>
          <w:color w:val="000000" w:themeColor="text1"/>
        </w:rPr>
        <w:t>.</w:t>
      </w:r>
    </w:p>
    <w:p w14:paraId="5C2AD51A" w14:textId="656C1D37" w:rsidR="002C6B79" w:rsidRPr="006E1865" w:rsidRDefault="002C6B79" w:rsidP="002C6B79">
      <w:pPr>
        <w:snapToGrid w:val="0"/>
        <w:spacing w:after="120" w:line="276" w:lineRule="auto"/>
        <w:ind w:right="-30"/>
        <w:jc w:val="both"/>
        <w:rPr>
          <w:rFonts w:ascii="Arial" w:eastAsia="Arial" w:hAnsi="Arial" w:cs="Arial"/>
          <w:color w:val="000000" w:themeColor="text1"/>
        </w:rPr>
      </w:pPr>
      <w:r w:rsidRPr="006E1865">
        <w:rPr>
          <w:rFonts w:ascii="Arial" w:eastAsia="Arial" w:hAnsi="Arial" w:cs="Arial"/>
          <w:b/>
          <w:color w:val="000000" w:themeColor="text1"/>
        </w:rPr>
        <w:t>ABERTURA E JULGAMENTO DAS PROPOSTAS:</w:t>
      </w:r>
      <w:r w:rsidR="004D345A" w:rsidRPr="006E1865">
        <w:rPr>
          <w:rFonts w:ascii="Arial" w:eastAsia="Arial" w:hAnsi="Arial" w:cs="Arial"/>
          <w:b/>
          <w:color w:val="000000" w:themeColor="text1"/>
        </w:rPr>
        <w:t xml:space="preserve"> </w:t>
      </w:r>
      <w:r w:rsidRPr="006E1865">
        <w:rPr>
          <w:rFonts w:ascii="Arial" w:eastAsia="Arial" w:hAnsi="Arial" w:cs="Arial"/>
          <w:color w:val="000000" w:themeColor="text1"/>
        </w:rPr>
        <w:t>Das</w:t>
      </w:r>
      <w:r w:rsidR="004D345A" w:rsidRPr="006E1865">
        <w:rPr>
          <w:rFonts w:ascii="Arial" w:eastAsia="Arial" w:hAnsi="Arial" w:cs="Arial"/>
          <w:color w:val="000000" w:themeColor="text1"/>
        </w:rPr>
        <w:t xml:space="preserve"> </w:t>
      </w:r>
      <w:r w:rsidR="00992DCD" w:rsidRPr="006E1865">
        <w:rPr>
          <w:rFonts w:ascii="Arial" w:eastAsia="Arial" w:hAnsi="Arial" w:cs="Arial"/>
          <w:color w:val="000000" w:themeColor="text1"/>
        </w:rPr>
        <w:t>08</w:t>
      </w:r>
      <w:r w:rsidRPr="006E1865">
        <w:rPr>
          <w:rFonts w:ascii="Arial" w:eastAsia="Arial" w:hAnsi="Arial" w:cs="Arial"/>
          <w:color w:val="000000" w:themeColor="text1"/>
        </w:rPr>
        <w:t>:</w:t>
      </w:r>
      <w:r w:rsidR="00A25C82" w:rsidRPr="006E1865">
        <w:rPr>
          <w:rFonts w:ascii="Arial" w:eastAsia="Arial" w:hAnsi="Arial" w:cs="Arial"/>
          <w:color w:val="000000" w:themeColor="text1"/>
        </w:rPr>
        <w:t>0</w:t>
      </w:r>
      <w:r w:rsidR="00992DCD" w:rsidRPr="006E1865">
        <w:rPr>
          <w:rFonts w:ascii="Arial" w:eastAsia="Arial" w:hAnsi="Arial" w:cs="Arial"/>
          <w:color w:val="000000" w:themeColor="text1"/>
        </w:rPr>
        <w:t>0</w:t>
      </w:r>
      <w:r w:rsidR="004D345A" w:rsidRPr="006E1865">
        <w:rPr>
          <w:rFonts w:ascii="Arial" w:eastAsia="Arial" w:hAnsi="Arial" w:cs="Arial"/>
          <w:color w:val="000000" w:themeColor="text1"/>
        </w:rPr>
        <w:t xml:space="preserve"> </w:t>
      </w:r>
      <w:r w:rsidRPr="006E1865">
        <w:rPr>
          <w:rFonts w:ascii="Arial" w:eastAsia="Arial" w:hAnsi="Arial" w:cs="Arial"/>
          <w:color w:val="000000" w:themeColor="text1"/>
        </w:rPr>
        <w:t>às</w:t>
      </w:r>
      <w:r w:rsidR="004D345A" w:rsidRPr="006E1865">
        <w:rPr>
          <w:rFonts w:ascii="Arial" w:eastAsia="Arial" w:hAnsi="Arial" w:cs="Arial"/>
          <w:color w:val="000000" w:themeColor="text1"/>
        </w:rPr>
        <w:t xml:space="preserve"> </w:t>
      </w:r>
      <w:r w:rsidR="006E1865" w:rsidRPr="006E1865">
        <w:rPr>
          <w:rFonts w:ascii="Arial" w:eastAsia="Arial" w:hAnsi="Arial" w:cs="Arial"/>
          <w:color w:val="000000" w:themeColor="text1"/>
        </w:rPr>
        <w:t>12</w:t>
      </w:r>
      <w:r w:rsidR="004D345A" w:rsidRPr="006E1865">
        <w:rPr>
          <w:rFonts w:ascii="Arial" w:eastAsia="Arial" w:hAnsi="Arial" w:cs="Arial"/>
          <w:color w:val="000000" w:themeColor="text1"/>
        </w:rPr>
        <w:t>:</w:t>
      </w:r>
      <w:r w:rsidR="006E1865" w:rsidRPr="006E1865">
        <w:rPr>
          <w:rFonts w:ascii="Arial" w:eastAsia="Arial" w:hAnsi="Arial" w:cs="Arial"/>
          <w:color w:val="000000" w:themeColor="text1"/>
        </w:rPr>
        <w:t>0</w:t>
      </w:r>
      <w:r w:rsidR="004D345A" w:rsidRPr="006E1865">
        <w:rPr>
          <w:rFonts w:ascii="Arial" w:eastAsia="Arial" w:hAnsi="Arial" w:cs="Arial"/>
          <w:color w:val="000000" w:themeColor="text1"/>
        </w:rPr>
        <w:t>0</w:t>
      </w:r>
      <w:r w:rsidR="00B226CC" w:rsidRPr="006E1865">
        <w:rPr>
          <w:rFonts w:ascii="Arial" w:eastAsia="Arial" w:hAnsi="Arial" w:cs="Arial"/>
          <w:color w:val="000000" w:themeColor="text1"/>
        </w:rPr>
        <w:t xml:space="preserve"> </w:t>
      </w:r>
      <w:r w:rsidRPr="006E1865">
        <w:rPr>
          <w:rFonts w:ascii="Arial" w:eastAsia="Arial" w:hAnsi="Arial" w:cs="Arial"/>
          <w:color w:val="000000" w:themeColor="text1"/>
        </w:rPr>
        <w:t>horas</w:t>
      </w:r>
      <w:r w:rsidR="00AD5D87" w:rsidRPr="006E1865">
        <w:rPr>
          <w:rFonts w:ascii="Arial" w:eastAsia="Arial" w:hAnsi="Arial" w:cs="Arial"/>
          <w:color w:val="000000" w:themeColor="text1"/>
        </w:rPr>
        <w:t xml:space="preserve"> </w:t>
      </w:r>
      <w:r w:rsidRPr="006E1865">
        <w:rPr>
          <w:rFonts w:ascii="Arial" w:eastAsia="Arial" w:hAnsi="Arial" w:cs="Arial"/>
          <w:color w:val="000000" w:themeColor="text1"/>
        </w:rPr>
        <w:t>do</w:t>
      </w:r>
      <w:r w:rsidR="00AD5D87" w:rsidRPr="006E1865">
        <w:rPr>
          <w:rFonts w:ascii="Arial" w:eastAsia="Arial" w:hAnsi="Arial" w:cs="Arial"/>
          <w:color w:val="000000" w:themeColor="text1"/>
        </w:rPr>
        <w:t xml:space="preserve"> </w:t>
      </w:r>
      <w:r w:rsidRPr="006E1865">
        <w:rPr>
          <w:rFonts w:ascii="Arial" w:eastAsia="Arial" w:hAnsi="Arial" w:cs="Arial"/>
          <w:color w:val="000000" w:themeColor="text1"/>
        </w:rPr>
        <w:t>dia</w:t>
      </w:r>
      <w:r w:rsidR="00B226CC" w:rsidRPr="006E1865">
        <w:rPr>
          <w:rFonts w:ascii="Arial" w:eastAsia="Arial" w:hAnsi="Arial" w:cs="Arial"/>
          <w:color w:val="000000" w:themeColor="text1"/>
        </w:rPr>
        <w:t xml:space="preserve"> </w:t>
      </w:r>
      <w:r w:rsidR="006E1865" w:rsidRPr="006E1865">
        <w:rPr>
          <w:rFonts w:ascii="Arial" w:eastAsia="Arial" w:hAnsi="Arial" w:cs="Arial"/>
          <w:color w:val="000000" w:themeColor="text1"/>
        </w:rPr>
        <w:t>16</w:t>
      </w:r>
      <w:r w:rsidRPr="006E1865">
        <w:rPr>
          <w:rFonts w:ascii="Arial" w:eastAsia="Arial" w:hAnsi="Arial" w:cs="Arial"/>
          <w:color w:val="000000" w:themeColor="text1"/>
        </w:rPr>
        <w:t>/</w:t>
      </w:r>
      <w:r w:rsidR="00835BEF" w:rsidRPr="006E1865">
        <w:rPr>
          <w:rFonts w:ascii="Arial" w:eastAsia="Arial" w:hAnsi="Arial" w:cs="Arial"/>
          <w:color w:val="000000" w:themeColor="text1"/>
        </w:rPr>
        <w:t>03</w:t>
      </w:r>
      <w:r w:rsidRPr="006E1865">
        <w:rPr>
          <w:rFonts w:ascii="Arial" w:eastAsia="Arial" w:hAnsi="Arial" w:cs="Arial"/>
          <w:color w:val="000000" w:themeColor="text1"/>
        </w:rPr>
        <w:t>/</w:t>
      </w:r>
      <w:r w:rsidR="00A70EDB" w:rsidRPr="006E1865">
        <w:rPr>
          <w:rFonts w:ascii="Arial" w:eastAsia="Arial" w:hAnsi="Arial" w:cs="Arial"/>
          <w:color w:val="000000" w:themeColor="text1"/>
        </w:rPr>
        <w:t>2026</w:t>
      </w:r>
      <w:r w:rsidRPr="006E1865">
        <w:rPr>
          <w:rFonts w:ascii="Arial" w:eastAsia="Arial" w:hAnsi="Arial" w:cs="Arial"/>
          <w:color w:val="000000" w:themeColor="text1"/>
        </w:rPr>
        <w:t>.</w:t>
      </w:r>
    </w:p>
    <w:p w14:paraId="723E3EC7" w14:textId="6060D96A"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6E1865">
        <w:rPr>
          <w:rFonts w:ascii="Arial" w:eastAsia="Arial" w:hAnsi="Arial" w:cs="Arial"/>
          <w:b/>
          <w:color w:val="000000" w:themeColor="text1"/>
        </w:rPr>
        <w:t>INÍCIO DA SESSÃO DE DISPUTA DE PREÇOS:</w:t>
      </w:r>
      <w:r w:rsidR="004A2264" w:rsidRPr="006E1865">
        <w:rPr>
          <w:rFonts w:ascii="Arial" w:eastAsia="Arial" w:hAnsi="Arial" w:cs="Arial"/>
          <w:b/>
          <w:color w:val="000000" w:themeColor="text1"/>
        </w:rPr>
        <w:t xml:space="preserve"> </w:t>
      </w:r>
      <w:r w:rsidR="002E7298" w:rsidRPr="006E1865">
        <w:rPr>
          <w:rFonts w:ascii="Arial" w:eastAsia="Arial" w:hAnsi="Arial" w:cs="Arial"/>
          <w:color w:val="000000" w:themeColor="text1"/>
        </w:rPr>
        <w:t>Às</w:t>
      </w:r>
      <w:r w:rsidR="004A2264" w:rsidRPr="006E1865">
        <w:rPr>
          <w:rFonts w:ascii="Arial" w:eastAsia="Arial" w:hAnsi="Arial" w:cs="Arial"/>
          <w:color w:val="000000" w:themeColor="text1"/>
        </w:rPr>
        <w:t xml:space="preserve"> </w:t>
      </w:r>
      <w:r w:rsidR="00455890" w:rsidRPr="006E1865">
        <w:rPr>
          <w:rFonts w:ascii="Arial" w:eastAsia="Arial" w:hAnsi="Arial" w:cs="Arial"/>
          <w:color w:val="000000" w:themeColor="text1"/>
        </w:rPr>
        <w:t>08</w:t>
      </w:r>
      <w:r w:rsidRPr="006E1865">
        <w:rPr>
          <w:rFonts w:ascii="Arial" w:eastAsia="Arial" w:hAnsi="Arial" w:cs="Arial"/>
          <w:color w:val="000000" w:themeColor="text1"/>
        </w:rPr>
        <w:t>:</w:t>
      </w:r>
      <w:r w:rsidR="00E0666D" w:rsidRPr="006E1865">
        <w:rPr>
          <w:rFonts w:ascii="Arial" w:eastAsia="Arial" w:hAnsi="Arial" w:cs="Arial"/>
          <w:color w:val="000000" w:themeColor="text1"/>
        </w:rPr>
        <w:t xml:space="preserve">30 </w:t>
      </w:r>
      <w:r w:rsidRPr="006E1865">
        <w:rPr>
          <w:rFonts w:ascii="Arial" w:eastAsia="Arial" w:hAnsi="Arial" w:cs="Arial"/>
          <w:color w:val="000000" w:themeColor="text1"/>
        </w:rPr>
        <w:t>horas</w:t>
      </w:r>
      <w:r w:rsidR="004A2264" w:rsidRPr="006E1865">
        <w:rPr>
          <w:rFonts w:ascii="Arial" w:eastAsia="Arial" w:hAnsi="Arial" w:cs="Arial"/>
          <w:color w:val="000000" w:themeColor="text1"/>
        </w:rPr>
        <w:t xml:space="preserve"> </w:t>
      </w:r>
      <w:r w:rsidRPr="006E1865">
        <w:rPr>
          <w:rFonts w:ascii="Arial" w:eastAsia="Arial" w:hAnsi="Arial" w:cs="Arial"/>
          <w:color w:val="000000" w:themeColor="text1"/>
        </w:rPr>
        <w:t>do dia</w:t>
      </w:r>
      <w:r w:rsidR="00814C60" w:rsidRPr="006E1865">
        <w:rPr>
          <w:rFonts w:ascii="Arial" w:eastAsia="Arial" w:hAnsi="Arial" w:cs="Arial"/>
          <w:color w:val="000000" w:themeColor="text1"/>
        </w:rPr>
        <w:t xml:space="preserve"> </w:t>
      </w:r>
      <w:r w:rsidR="006E1865" w:rsidRPr="006E1865">
        <w:rPr>
          <w:rFonts w:ascii="Arial" w:eastAsia="Arial" w:hAnsi="Arial" w:cs="Arial"/>
          <w:color w:val="000000" w:themeColor="text1"/>
        </w:rPr>
        <w:t>18</w:t>
      </w:r>
      <w:r w:rsidRPr="006E1865">
        <w:rPr>
          <w:rFonts w:ascii="Arial" w:eastAsia="Arial" w:hAnsi="Arial" w:cs="Arial"/>
          <w:color w:val="000000" w:themeColor="text1"/>
        </w:rPr>
        <w:t>/</w:t>
      </w:r>
      <w:r w:rsidR="00835BEF" w:rsidRPr="006E1865">
        <w:rPr>
          <w:rFonts w:ascii="Arial" w:eastAsia="Arial" w:hAnsi="Arial" w:cs="Arial"/>
          <w:color w:val="000000" w:themeColor="text1"/>
        </w:rPr>
        <w:t>03</w:t>
      </w:r>
      <w:r w:rsidRPr="006E1865">
        <w:rPr>
          <w:rFonts w:ascii="Arial" w:eastAsia="Arial" w:hAnsi="Arial" w:cs="Arial"/>
          <w:color w:val="000000" w:themeColor="text1"/>
        </w:rPr>
        <w:t>/</w:t>
      </w:r>
      <w:r w:rsidR="00A70EDB" w:rsidRPr="006E1865">
        <w:rPr>
          <w:rFonts w:ascii="Arial" w:eastAsia="Arial" w:hAnsi="Arial" w:cs="Arial"/>
          <w:color w:val="000000" w:themeColor="text1"/>
        </w:rPr>
        <w:t>2026</w:t>
      </w:r>
      <w:r w:rsidRPr="006E1865">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A6F6DF0"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B446FD">
        <w:rPr>
          <w:rFonts w:ascii="Arial" w:hAnsi="Arial" w:cs="Arial"/>
          <w:color w:val="000000"/>
        </w:rPr>
        <w:t>fornecimento de equipamentos, periféricos e materiais de informática e vídeo</w:t>
      </w:r>
      <w:r w:rsidR="00B446FD">
        <w:rPr>
          <w:rFonts w:ascii="Arial" w:hAnsi="Arial" w:cs="Arial"/>
          <w:bCs/>
          <w:color w:val="000000"/>
        </w:rPr>
        <w:t>, visando atender as demandas das secretarias municipais</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0DE29BBE"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lastRenderedPageBreak/>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4D6B7D56" w14:textId="77777777" w:rsidR="00CE024A" w:rsidRP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lastRenderedPageBreak/>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lastRenderedPageBreak/>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lastRenderedPageBreak/>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D0842"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0DAB0D9E" w14:textId="77777777" w:rsidR="007D0842" w:rsidRPr="007D0842" w:rsidRDefault="007D0842" w:rsidP="007D0842">
      <w:pPr>
        <w:ind w:left="567"/>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w:t>
      </w:r>
      <w:r w:rsidRPr="00C47D4C">
        <w:rPr>
          <w:rFonts w:ascii="Arial" w:hAnsi="Arial" w:cs="Arial"/>
          <w:color w:val="000000" w:themeColor="text1"/>
          <w:sz w:val="24"/>
        </w:rPr>
        <w:lastRenderedPageBreak/>
        <w:t xml:space="preserve">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w:t>
      </w:r>
      <w:r w:rsidRPr="00C47D4C">
        <w:rPr>
          <w:rFonts w:ascii="Arial" w:hAnsi="Arial" w:cs="Arial"/>
          <w:bCs/>
        </w:rPr>
        <w:lastRenderedPageBreak/>
        <w:t>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3380808B"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EC4F11" w:rsidRPr="00EC4F11">
        <w:rPr>
          <w:rFonts w:ascii="Arial" w:hAnsi="Arial" w:cs="Arial"/>
          <w:color w:val="000000"/>
        </w:rPr>
        <w:t>652.990,05</w:t>
      </w:r>
      <w:r w:rsidR="003221C4" w:rsidRPr="00EC4F11">
        <w:rPr>
          <w:rFonts w:ascii="Arial" w:hAnsi="Arial" w:cs="Arial"/>
          <w:color w:val="000000"/>
        </w:rPr>
        <w:t xml:space="preserve"> para o lote I, </w:t>
      </w:r>
      <w:r w:rsidR="003221C4" w:rsidRPr="00EC4F11">
        <w:rPr>
          <w:rFonts w:ascii="Arial" w:hAnsi="Arial" w:cs="Arial"/>
          <w:color w:val="000000"/>
        </w:rPr>
        <w:t xml:space="preserve">R$ </w:t>
      </w:r>
      <w:r w:rsidR="00EC4F11" w:rsidRPr="00EC4F11">
        <w:rPr>
          <w:rFonts w:ascii="Arial" w:hAnsi="Arial" w:cs="Arial"/>
          <w:color w:val="000000"/>
        </w:rPr>
        <w:t>84.251,40</w:t>
      </w:r>
      <w:r w:rsidR="003221C4" w:rsidRPr="00EC4F11">
        <w:rPr>
          <w:rFonts w:ascii="Arial" w:hAnsi="Arial" w:cs="Arial"/>
          <w:color w:val="000000"/>
        </w:rPr>
        <w:t xml:space="preserve"> para o lote I</w:t>
      </w:r>
      <w:r w:rsidR="003221C4" w:rsidRPr="00EC4F11">
        <w:rPr>
          <w:rFonts w:ascii="Arial" w:hAnsi="Arial" w:cs="Arial"/>
          <w:color w:val="000000"/>
        </w:rPr>
        <w:t xml:space="preserve">I, </w:t>
      </w:r>
      <w:r w:rsidR="003221C4" w:rsidRPr="00EC4F11">
        <w:rPr>
          <w:rFonts w:ascii="Arial" w:hAnsi="Arial" w:cs="Arial"/>
          <w:color w:val="000000"/>
        </w:rPr>
        <w:t xml:space="preserve">R$ </w:t>
      </w:r>
      <w:r w:rsidR="00EC4F11" w:rsidRPr="00EC4F11">
        <w:rPr>
          <w:rFonts w:ascii="Arial" w:hAnsi="Arial" w:cs="Arial"/>
          <w:color w:val="000000"/>
        </w:rPr>
        <w:t>250.634,80</w:t>
      </w:r>
      <w:r w:rsidR="003221C4" w:rsidRPr="00EC4F11">
        <w:rPr>
          <w:rFonts w:ascii="Arial" w:hAnsi="Arial" w:cs="Arial"/>
          <w:color w:val="000000"/>
        </w:rPr>
        <w:t xml:space="preserve"> para o lote I</w:t>
      </w:r>
      <w:r w:rsidR="003221C4" w:rsidRPr="00EC4F11">
        <w:rPr>
          <w:rFonts w:ascii="Arial" w:hAnsi="Arial" w:cs="Arial"/>
          <w:color w:val="000000"/>
        </w:rPr>
        <w:t xml:space="preserve">II, </w:t>
      </w:r>
      <w:r w:rsidR="003221C4" w:rsidRPr="00EC4F11">
        <w:rPr>
          <w:rFonts w:ascii="Arial" w:hAnsi="Arial" w:cs="Arial"/>
          <w:color w:val="000000"/>
        </w:rPr>
        <w:t xml:space="preserve">R$ </w:t>
      </w:r>
      <w:r w:rsidR="00EC4F11" w:rsidRPr="00EC4F11">
        <w:rPr>
          <w:rFonts w:ascii="Arial" w:hAnsi="Arial" w:cs="Arial"/>
          <w:color w:val="000000"/>
        </w:rPr>
        <w:t>379.848,30</w:t>
      </w:r>
      <w:r w:rsidR="003221C4" w:rsidRPr="00EC4F11">
        <w:rPr>
          <w:rFonts w:ascii="Arial" w:hAnsi="Arial" w:cs="Arial"/>
          <w:color w:val="000000"/>
        </w:rPr>
        <w:t xml:space="preserve"> para o lote I</w:t>
      </w:r>
      <w:r w:rsidR="003221C4" w:rsidRPr="00EC4F11">
        <w:rPr>
          <w:rFonts w:ascii="Arial" w:hAnsi="Arial" w:cs="Arial"/>
          <w:color w:val="000000"/>
        </w:rPr>
        <w:t xml:space="preserve">V, </w:t>
      </w:r>
      <w:r w:rsidR="003221C4" w:rsidRPr="00EC4F11">
        <w:rPr>
          <w:rFonts w:ascii="Arial" w:hAnsi="Arial" w:cs="Arial"/>
          <w:color w:val="000000"/>
        </w:rPr>
        <w:t xml:space="preserve">R$ </w:t>
      </w:r>
      <w:r w:rsidR="00EC4F11" w:rsidRPr="00EC4F11">
        <w:rPr>
          <w:rFonts w:ascii="Arial" w:hAnsi="Arial" w:cs="Arial"/>
          <w:color w:val="000000"/>
        </w:rPr>
        <w:t>22.528,00</w:t>
      </w:r>
      <w:r w:rsidR="003221C4" w:rsidRPr="00EC4F11">
        <w:rPr>
          <w:rFonts w:ascii="Arial" w:hAnsi="Arial" w:cs="Arial"/>
          <w:color w:val="000000"/>
        </w:rPr>
        <w:t xml:space="preserve"> para o lote </w:t>
      </w:r>
      <w:r w:rsidR="003221C4" w:rsidRPr="00EC4F11">
        <w:rPr>
          <w:rFonts w:ascii="Arial" w:hAnsi="Arial" w:cs="Arial"/>
          <w:color w:val="000000"/>
        </w:rPr>
        <w:t xml:space="preserve">V, </w:t>
      </w:r>
      <w:r w:rsidR="003221C4" w:rsidRPr="00EC4F11">
        <w:rPr>
          <w:rFonts w:ascii="Arial" w:hAnsi="Arial" w:cs="Arial"/>
          <w:color w:val="000000"/>
        </w:rPr>
        <w:t xml:space="preserve">R$ </w:t>
      </w:r>
      <w:r w:rsidR="00EC4F11" w:rsidRPr="00EC4F11">
        <w:rPr>
          <w:rFonts w:ascii="Arial" w:hAnsi="Arial" w:cs="Arial"/>
          <w:color w:val="000000"/>
        </w:rPr>
        <w:t>155.930,70</w:t>
      </w:r>
      <w:r w:rsidR="003221C4" w:rsidRPr="00EC4F11">
        <w:rPr>
          <w:rFonts w:ascii="Arial" w:hAnsi="Arial" w:cs="Arial"/>
          <w:color w:val="000000"/>
        </w:rPr>
        <w:t xml:space="preserve"> para o lote </w:t>
      </w:r>
      <w:r w:rsidR="003221C4" w:rsidRPr="00EC4F11">
        <w:rPr>
          <w:rFonts w:ascii="Arial" w:hAnsi="Arial" w:cs="Arial"/>
          <w:color w:val="000000"/>
        </w:rPr>
        <w:t xml:space="preserve">VI, </w:t>
      </w:r>
      <w:r w:rsidR="003221C4" w:rsidRPr="00EC4F11">
        <w:rPr>
          <w:rFonts w:ascii="Arial" w:hAnsi="Arial" w:cs="Arial"/>
          <w:color w:val="000000"/>
        </w:rPr>
        <w:t xml:space="preserve">R$ </w:t>
      </w:r>
      <w:r w:rsidR="00EC4F11" w:rsidRPr="00EC4F11">
        <w:rPr>
          <w:rFonts w:ascii="Arial" w:hAnsi="Arial" w:cs="Arial"/>
          <w:color w:val="000000"/>
        </w:rPr>
        <w:t>220.384,35</w:t>
      </w:r>
      <w:r w:rsidR="003221C4" w:rsidRPr="00EC4F11">
        <w:rPr>
          <w:rFonts w:ascii="Arial" w:hAnsi="Arial" w:cs="Arial"/>
          <w:color w:val="000000"/>
        </w:rPr>
        <w:t xml:space="preserve"> para o lote </w:t>
      </w:r>
      <w:r w:rsidR="003221C4" w:rsidRPr="00EC4F11">
        <w:rPr>
          <w:rFonts w:ascii="Arial" w:hAnsi="Arial" w:cs="Arial"/>
          <w:color w:val="000000"/>
        </w:rPr>
        <w:t xml:space="preserve">VII e </w:t>
      </w:r>
      <w:r w:rsidR="003221C4" w:rsidRPr="00EC4F11">
        <w:rPr>
          <w:rFonts w:ascii="Arial" w:hAnsi="Arial" w:cs="Arial"/>
          <w:color w:val="000000"/>
        </w:rPr>
        <w:t xml:space="preserve">R$ </w:t>
      </w:r>
      <w:r w:rsidR="00EC4F11" w:rsidRPr="00EC4F11">
        <w:rPr>
          <w:rFonts w:ascii="Arial" w:hAnsi="Arial" w:cs="Arial"/>
          <w:color w:val="000000"/>
        </w:rPr>
        <w:t>521.341,60</w:t>
      </w:r>
      <w:r w:rsidR="003221C4" w:rsidRPr="00EC4F11">
        <w:rPr>
          <w:rFonts w:ascii="Arial" w:hAnsi="Arial" w:cs="Arial"/>
          <w:color w:val="000000"/>
        </w:rPr>
        <w:t xml:space="preserve"> para o lote </w:t>
      </w:r>
      <w:r w:rsidR="003221C4" w:rsidRPr="00EC4F11">
        <w:rPr>
          <w:rFonts w:ascii="Arial" w:hAnsi="Arial" w:cs="Arial"/>
          <w:color w:val="000000"/>
        </w:rPr>
        <w:t>VIII</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4FFFDF6A"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CE024A">
        <w:rPr>
          <w:rFonts w:ascii="Arial" w:hAnsi="Arial" w:cs="Arial"/>
          <w:color w:val="000000"/>
        </w:rPr>
        <w:t>serviços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93696F7" w14:textId="5E7A5A49" w:rsidR="007D0842" w:rsidRPr="004B51DD" w:rsidRDefault="007D0842" w:rsidP="004B51DD">
      <w:pPr>
        <w:pStyle w:val="PargrafodaLista"/>
        <w:numPr>
          <w:ilvl w:val="2"/>
          <w:numId w:val="10"/>
        </w:numPr>
        <w:ind w:left="1134" w:firstLine="0"/>
        <w:jc w:val="both"/>
        <w:rPr>
          <w:rFonts w:ascii="Arial" w:hAnsi="Arial" w:cs="Arial"/>
          <w:color w:val="000000"/>
        </w:rPr>
      </w:pPr>
      <w:r>
        <w:rPr>
          <w:rFonts w:ascii="Arial" w:hAnsi="Arial" w:cs="Arial"/>
          <w:color w:val="000000"/>
        </w:rPr>
        <w:lastRenderedPageBreak/>
        <w:t xml:space="preserve">Catálogos dos produtos conforme </w:t>
      </w:r>
      <w:proofErr w:type="spellStart"/>
      <w:r>
        <w:rPr>
          <w:rFonts w:ascii="Arial" w:hAnsi="Arial" w:cs="Arial"/>
          <w:color w:val="000000"/>
        </w:rPr>
        <w:t>ítem</w:t>
      </w:r>
      <w:proofErr w:type="spellEnd"/>
      <w:r>
        <w:rPr>
          <w:rFonts w:ascii="Arial" w:hAnsi="Arial" w:cs="Arial"/>
          <w:color w:val="000000"/>
        </w:rPr>
        <w:t xml:space="preserve"> </w:t>
      </w:r>
      <w:r w:rsidRPr="007D0842">
        <w:rPr>
          <w:rFonts w:ascii="Arial" w:hAnsi="Arial" w:cs="Arial"/>
          <w:b/>
          <w:bCs/>
        </w:rPr>
        <w:t>11 – DA APRESENTAÇÃO DE CATÁLOGO</w:t>
      </w:r>
      <w:r>
        <w:rPr>
          <w:rFonts w:ascii="Arial" w:hAnsi="Arial" w:cs="Arial"/>
          <w:b/>
          <w:bCs/>
        </w:rPr>
        <w:t xml:space="preserve"> </w:t>
      </w:r>
      <w:r w:rsidRPr="007D0842">
        <w:rPr>
          <w:rFonts w:ascii="Arial" w:hAnsi="Arial" w:cs="Arial"/>
        </w:rPr>
        <w:t>constante no termo de referência do edital.</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lastRenderedPageBreak/>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lastRenderedPageBreak/>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lastRenderedPageBreak/>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232B4C54"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7D0842">
        <w:rPr>
          <w:rFonts w:ascii="Arial" w:hAnsi="Arial" w:cs="Arial"/>
          <w:color w:val="000000"/>
        </w:rPr>
        <w:t>03</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7D0842">
        <w:rPr>
          <w:rFonts w:ascii="Arial" w:hAnsi="Arial" w:cs="Arial"/>
          <w:color w:val="000000"/>
        </w:rPr>
        <w:t>março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612833DB" w:rsidR="003155CD" w:rsidRPr="00C47D4C" w:rsidRDefault="007D0842"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682896" w:rsidRDefault="00297918" w:rsidP="002E69BD">
      <w:pPr>
        <w:jc w:val="center"/>
        <w:rPr>
          <w:rFonts w:ascii="Arial" w:hAnsi="Arial" w:cs="Arial"/>
          <w:b/>
          <w:sz w:val="28"/>
        </w:rPr>
      </w:pPr>
    </w:p>
    <w:p w14:paraId="17B1A818" w14:textId="77777777" w:rsidR="007D0842" w:rsidRPr="007D0842" w:rsidRDefault="007D0842" w:rsidP="007D0842">
      <w:pPr>
        <w:jc w:val="center"/>
        <w:rPr>
          <w:rFonts w:ascii="Arial" w:hAnsi="Arial" w:cs="Arial"/>
          <w:b/>
          <w:sz w:val="28"/>
        </w:rPr>
      </w:pPr>
      <w:r w:rsidRPr="007D0842">
        <w:rPr>
          <w:rFonts w:ascii="Arial" w:hAnsi="Arial" w:cs="Arial"/>
          <w:b/>
          <w:sz w:val="28"/>
        </w:rPr>
        <w:t>TERMO DE REFERÊNCIA</w:t>
      </w:r>
    </w:p>
    <w:p w14:paraId="158A5998" w14:textId="77777777" w:rsidR="007D0842" w:rsidRPr="007D0842" w:rsidRDefault="007D0842" w:rsidP="007D0842">
      <w:pPr>
        <w:jc w:val="both"/>
        <w:rPr>
          <w:rFonts w:ascii="Arial" w:hAnsi="Arial" w:cs="Arial"/>
          <w:b/>
          <w:szCs w:val="28"/>
        </w:rPr>
      </w:pPr>
      <w:r w:rsidRPr="007D0842">
        <w:rPr>
          <w:rFonts w:ascii="Arial" w:hAnsi="Arial" w:cs="Arial"/>
          <w:b/>
          <w:szCs w:val="28"/>
        </w:rPr>
        <w:t>1 – OBJETO</w:t>
      </w:r>
    </w:p>
    <w:p w14:paraId="779BCA85" w14:textId="77777777" w:rsidR="007D0842" w:rsidRDefault="007D0842" w:rsidP="007D0842">
      <w:pPr>
        <w:jc w:val="both"/>
        <w:rPr>
          <w:rFonts w:ascii="Arial" w:hAnsi="Arial" w:cs="Arial"/>
        </w:rPr>
      </w:pPr>
      <w:r w:rsidRPr="007D0842">
        <w:rPr>
          <w:rFonts w:ascii="Arial" w:hAnsi="Arial" w:cs="Arial"/>
        </w:rPr>
        <w:t xml:space="preserve">Contratação de empresa do ramo pertinente, para fornecimento de materiais de informática e equipamentos correlatos, para atender as demandas das secretarias. </w:t>
      </w:r>
    </w:p>
    <w:p w14:paraId="0ACF536C" w14:textId="77777777" w:rsidR="007D0842" w:rsidRPr="007D0842" w:rsidRDefault="007D0842" w:rsidP="007D0842">
      <w:pPr>
        <w:jc w:val="both"/>
        <w:rPr>
          <w:rFonts w:ascii="Arial" w:hAnsi="Arial" w:cs="Arial"/>
        </w:rPr>
      </w:pPr>
    </w:p>
    <w:p w14:paraId="2EB55A43" w14:textId="77777777" w:rsidR="007D0842" w:rsidRPr="007D0842" w:rsidRDefault="007D0842" w:rsidP="007D0842">
      <w:pPr>
        <w:jc w:val="both"/>
        <w:rPr>
          <w:rFonts w:ascii="Arial" w:hAnsi="Arial" w:cs="Arial"/>
          <w:b/>
        </w:rPr>
      </w:pPr>
      <w:r w:rsidRPr="007D0842">
        <w:rPr>
          <w:rFonts w:ascii="Arial" w:hAnsi="Arial" w:cs="Arial"/>
          <w:b/>
        </w:rPr>
        <w:t>2 - DA JUSTIFICATIVA</w:t>
      </w:r>
    </w:p>
    <w:p w14:paraId="7E547F3F" w14:textId="77777777" w:rsidR="007D0842" w:rsidRPr="007D0842" w:rsidRDefault="007D0842" w:rsidP="007D0842">
      <w:pPr>
        <w:jc w:val="both"/>
        <w:rPr>
          <w:rFonts w:ascii="Arial" w:hAnsi="Arial" w:cs="Arial"/>
        </w:rPr>
      </w:pPr>
      <w:r w:rsidRPr="007D0842">
        <w:rPr>
          <w:rFonts w:ascii="Arial" w:hAnsi="Arial" w:cs="Arial"/>
        </w:rPr>
        <w:t>A modernização e o adequado funcionamento da Administração Pública dependem, em grande medida, da disponibilidade de equipamentos e insumos tecnológicos que assegurem eficiência, segurança e continuidade no desempenho das atividades institucionais. Nesse contexto, a contratação para aquisição de periféricos de informática, aparelhos portáteis, equipamentos de monitoramento eletrônico (CFTV), scanners e demais dispositivos correlatos para a Prefeitura Municipal de Araci configura-se como medida necessária e estratégica, diante da crescente demanda por soluções tecnológicas que garantam a melhoria dos serviços prestados à população.</w:t>
      </w:r>
    </w:p>
    <w:p w14:paraId="0AA29BF6" w14:textId="77777777" w:rsidR="007D0842" w:rsidRPr="007D0842" w:rsidRDefault="007D0842" w:rsidP="007D0842">
      <w:pPr>
        <w:jc w:val="both"/>
        <w:rPr>
          <w:rFonts w:ascii="Arial" w:hAnsi="Arial" w:cs="Arial"/>
        </w:rPr>
      </w:pPr>
      <w:r w:rsidRPr="007D0842">
        <w:rPr>
          <w:rFonts w:ascii="Arial" w:hAnsi="Arial" w:cs="Arial"/>
        </w:rPr>
        <w:t>Atualmente, os diversos setores da Administração Municipal utilizam intensivamente equipamentos de informática e sistemas de monitoramento, os quais são indispensáveis para a execução de atividades administrativas, processamento de dados, atendimento ao público, fiscalização, gestão documental e implementação de políticas públicas. Contudo, a obsolescência natural dos equipamentos, o desgaste decorrente do uso contínuo e a insuficiência da estrutura tecnológica existente têm comprometido a produtividade, a segurança das informações e a proteção do patrimônio público.</w:t>
      </w:r>
    </w:p>
    <w:p w14:paraId="1B45DA73" w14:textId="77777777" w:rsidR="007D0842" w:rsidRPr="007D0842" w:rsidRDefault="007D0842" w:rsidP="007D0842">
      <w:pPr>
        <w:jc w:val="both"/>
        <w:rPr>
          <w:rFonts w:ascii="Arial" w:hAnsi="Arial" w:cs="Arial"/>
        </w:rPr>
      </w:pPr>
      <w:r w:rsidRPr="007D0842">
        <w:rPr>
          <w:rFonts w:ascii="Arial" w:hAnsi="Arial" w:cs="Arial"/>
        </w:rPr>
        <w:t>No que se refere ao sistema de monitoramento interno e externo de prédios e praças públicas, verifica-se a necessidade de ampliação e modernização dos equipamentos de CFTV, incluindo câmeras, gravadores e periféricos de instalação, a fim de garantir maior controle, prevenção de atos de vandalismo e furtos, além de proporcionar maior segurança aos servidores e munícipes que utilizam os espaços públicos. A fragilidade ou insuficiência desses sistemas pode acarretar prejuízos ao erário e comprometer o interesse coletivo.</w:t>
      </w:r>
    </w:p>
    <w:p w14:paraId="61DA3C73" w14:textId="77777777" w:rsidR="007D0842" w:rsidRPr="007D0842" w:rsidRDefault="007D0842" w:rsidP="007D0842">
      <w:pPr>
        <w:jc w:val="both"/>
        <w:rPr>
          <w:rFonts w:ascii="Arial" w:hAnsi="Arial" w:cs="Arial"/>
        </w:rPr>
      </w:pPr>
      <w:r w:rsidRPr="007D0842">
        <w:rPr>
          <w:rFonts w:ascii="Arial" w:hAnsi="Arial" w:cs="Arial"/>
        </w:rPr>
        <w:t>De igual modo, a aquisição de aparelhos portáteis, como celulares e tablets, revela-se essencial para assegurar mobilidade, comunicação institucional eficiente e acesso remoto a sistemas administrativos, especialmente em atividades externas, fiscalizações e atendimentos descentralizados. Já a aquisição de scanners é medida indispensável para promover a digitalização de documentos, conferindo maior organização, celeridade na tramitação processual, preservação do acervo físico e avanço na modernização administrativa.</w:t>
      </w:r>
    </w:p>
    <w:p w14:paraId="0C4DFD58" w14:textId="77777777" w:rsidR="007D0842" w:rsidRPr="007D0842" w:rsidRDefault="007D0842" w:rsidP="007D0842">
      <w:pPr>
        <w:jc w:val="both"/>
        <w:rPr>
          <w:rFonts w:ascii="Arial" w:hAnsi="Arial" w:cs="Arial"/>
        </w:rPr>
      </w:pPr>
      <w:r w:rsidRPr="007D0842">
        <w:rPr>
          <w:rFonts w:ascii="Arial" w:hAnsi="Arial" w:cs="Arial"/>
        </w:rPr>
        <w:t>A necessidade da contratação também se justifica pelo compromisso da Administração com os princípios da economicidade, eficiência e transparência na gestão dos recursos públicos. A renovação e ampliação planejada da infraestrutura tecnológica reduzem custos com manutenções corretivas frequentes em equipamentos defasados, minimizam interrupções nos serviços e otimizam os processos internos, evitando prejuízos decorrentes de falhas técnicas ou vulnerabilidades no sistema de segurança.</w:t>
      </w:r>
    </w:p>
    <w:p w14:paraId="26FCCC39" w14:textId="77777777" w:rsidR="007D0842" w:rsidRPr="007D0842" w:rsidRDefault="007D0842" w:rsidP="007D0842">
      <w:pPr>
        <w:jc w:val="both"/>
        <w:rPr>
          <w:rFonts w:ascii="Arial" w:hAnsi="Arial" w:cs="Arial"/>
        </w:rPr>
      </w:pPr>
      <w:r w:rsidRPr="007D0842">
        <w:rPr>
          <w:rFonts w:ascii="Arial" w:hAnsi="Arial" w:cs="Arial"/>
        </w:rPr>
        <w:t>Dessa forma, a contratação pretendida não representa mera aquisição de bens, mas sim providência indispensável à solução de problemas estruturais que impactam diretamente o desempenho da máquina pública. Ao promover a modernização tecnológica, o fortalecimento do sistema de segurança e a melhoria da gestão documental e administrativa, a Administração Municipal atende ao interesse público e concretiza os princípios previstos na Lei nº 14.133/2021, assegurando maior eficiência, segurança e qualidade na prestação dos serviços à população de Araci.</w:t>
      </w:r>
    </w:p>
    <w:p w14:paraId="4B336379" w14:textId="77777777" w:rsidR="007D0842" w:rsidRPr="007D0842" w:rsidRDefault="007D0842" w:rsidP="007D0842">
      <w:pPr>
        <w:jc w:val="both"/>
        <w:rPr>
          <w:rFonts w:ascii="Arial" w:hAnsi="Arial" w:cs="Arial"/>
          <w:b/>
        </w:rPr>
      </w:pPr>
    </w:p>
    <w:p w14:paraId="0D7BFEB7" w14:textId="77777777" w:rsidR="007D0842" w:rsidRPr="007D0842" w:rsidRDefault="007D0842" w:rsidP="007D0842">
      <w:pPr>
        <w:jc w:val="both"/>
        <w:rPr>
          <w:rFonts w:ascii="Arial" w:hAnsi="Arial" w:cs="Arial"/>
          <w:b/>
        </w:rPr>
      </w:pPr>
      <w:r w:rsidRPr="007D0842">
        <w:rPr>
          <w:rFonts w:ascii="Arial" w:hAnsi="Arial" w:cs="Arial"/>
          <w:b/>
        </w:rPr>
        <w:t>3 - ESPECIFICAÇÃO DO OBJETO</w:t>
      </w:r>
    </w:p>
    <w:p w14:paraId="68E75937" w14:textId="77777777" w:rsidR="007D0842" w:rsidRPr="007D0842" w:rsidRDefault="007D0842" w:rsidP="007D0842">
      <w:pPr>
        <w:jc w:val="both"/>
        <w:rPr>
          <w:rFonts w:ascii="Arial" w:hAnsi="Arial" w:cs="Arial"/>
          <w:b/>
        </w:rPr>
      </w:pPr>
      <w:r w:rsidRPr="007D0842">
        <w:rPr>
          <w:rFonts w:ascii="Arial" w:eastAsia="Times New Roman" w:hAnsi="Arial" w:cs="Arial"/>
          <w:b/>
          <w:bCs/>
          <w:color w:val="000000"/>
        </w:rPr>
        <w:lastRenderedPageBreak/>
        <w:t>LOTE I.</w:t>
      </w:r>
    </w:p>
    <w:tbl>
      <w:tblPr>
        <w:tblStyle w:val="Tabelacomgrade"/>
        <w:tblW w:w="10490" w:type="dxa"/>
        <w:tblInd w:w="-5" w:type="dxa"/>
        <w:tblLook w:val="04A0" w:firstRow="1" w:lastRow="0" w:firstColumn="1" w:lastColumn="0" w:noHBand="0" w:noVBand="1"/>
      </w:tblPr>
      <w:tblGrid>
        <w:gridCol w:w="964"/>
        <w:gridCol w:w="7541"/>
        <w:gridCol w:w="993"/>
        <w:gridCol w:w="992"/>
      </w:tblGrid>
      <w:tr w:rsidR="007D0842" w:rsidRPr="007D0842" w14:paraId="5812D6CD" w14:textId="77777777" w:rsidTr="007D0842">
        <w:tc>
          <w:tcPr>
            <w:tcW w:w="964" w:type="dxa"/>
          </w:tcPr>
          <w:p w14:paraId="0E568FAA" w14:textId="77777777" w:rsidR="007D0842" w:rsidRPr="007D0842" w:rsidRDefault="007D0842" w:rsidP="004F403B">
            <w:pPr>
              <w:jc w:val="center"/>
              <w:rPr>
                <w:rFonts w:ascii="Arial" w:eastAsia="Times New Roman" w:hAnsi="Arial" w:cs="Arial"/>
                <w:b/>
                <w:bCs/>
                <w:color w:val="000000"/>
              </w:rPr>
            </w:pPr>
            <w:r w:rsidRPr="007D0842">
              <w:rPr>
                <w:rFonts w:ascii="Arial" w:eastAsia="Times New Roman" w:hAnsi="Arial" w:cs="Arial"/>
                <w:b/>
                <w:bCs/>
                <w:color w:val="000000"/>
              </w:rPr>
              <w:t>ITEM</w:t>
            </w:r>
          </w:p>
        </w:tc>
        <w:tc>
          <w:tcPr>
            <w:tcW w:w="7541" w:type="dxa"/>
          </w:tcPr>
          <w:p w14:paraId="29D229D3" w14:textId="77777777" w:rsidR="007D0842" w:rsidRPr="007D0842" w:rsidRDefault="007D0842" w:rsidP="004F403B">
            <w:pPr>
              <w:jc w:val="center"/>
              <w:rPr>
                <w:rFonts w:ascii="Arial" w:eastAsia="Times New Roman" w:hAnsi="Arial" w:cs="Arial"/>
                <w:b/>
                <w:bCs/>
                <w:color w:val="000000"/>
              </w:rPr>
            </w:pPr>
            <w:r w:rsidRPr="007D0842">
              <w:rPr>
                <w:rFonts w:ascii="Arial" w:eastAsia="Times New Roman" w:hAnsi="Arial" w:cs="Arial"/>
                <w:b/>
                <w:bCs/>
                <w:color w:val="000000"/>
              </w:rPr>
              <w:t>DESCRIÇÃO</w:t>
            </w:r>
          </w:p>
        </w:tc>
        <w:tc>
          <w:tcPr>
            <w:tcW w:w="993" w:type="dxa"/>
          </w:tcPr>
          <w:p w14:paraId="7E9B5EE9" w14:textId="77777777" w:rsidR="007D0842" w:rsidRPr="007D0842" w:rsidRDefault="007D0842" w:rsidP="004F403B">
            <w:pPr>
              <w:jc w:val="center"/>
              <w:rPr>
                <w:rFonts w:ascii="Arial" w:eastAsia="Times New Roman" w:hAnsi="Arial" w:cs="Arial"/>
                <w:b/>
                <w:bCs/>
                <w:color w:val="000000"/>
              </w:rPr>
            </w:pPr>
            <w:r w:rsidRPr="007D0842">
              <w:rPr>
                <w:rFonts w:ascii="Arial" w:eastAsia="Times New Roman" w:hAnsi="Arial" w:cs="Arial"/>
                <w:b/>
                <w:bCs/>
                <w:color w:val="000000"/>
              </w:rPr>
              <w:t>UND</w:t>
            </w:r>
          </w:p>
        </w:tc>
        <w:tc>
          <w:tcPr>
            <w:tcW w:w="992" w:type="dxa"/>
          </w:tcPr>
          <w:p w14:paraId="299519FD" w14:textId="77777777" w:rsidR="007D0842" w:rsidRPr="007D0842" w:rsidRDefault="007D0842" w:rsidP="004F403B">
            <w:pPr>
              <w:jc w:val="center"/>
              <w:rPr>
                <w:rFonts w:ascii="Arial" w:eastAsia="Times New Roman" w:hAnsi="Arial" w:cs="Arial"/>
                <w:b/>
                <w:bCs/>
                <w:color w:val="000000"/>
              </w:rPr>
            </w:pPr>
            <w:r w:rsidRPr="007D0842">
              <w:rPr>
                <w:rFonts w:ascii="Arial" w:eastAsia="Times New Roman" w:hAnsi="Arial" w:cs="Arial"/>
                <w:b/>
                <w:bCs/>
                <w:color w:val="000000"/>
              </w:rPr>
              <w:t>QTD</w:t>
            </w:r>
          </w:p>
        </w:tc>
      </w:tr>
      <w:tr w:rsidR="007D0842" w:rsidRPr="007D0842" w14:paraId="7618D32F" w14:textId="77777777" w:rsidTr="007D0842">
        <w:tc>
          <w:tcPr>
            <w:tcW w:w="964" w:type="dxa"/>
            <w:vAlign w:val="center"/>
          </w:tcPr>
          <w:p w14:paraId="65C752C8"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w:t>
            </w:r>
          </w:p>
        </w:tc>
        <w:tc>
          <w:tcPr>
            <w:tcW w:w="7541" w:type="dxa"/>
          </w:tcPr>
          <w:p w14:paraId="2ABFBA78"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Mouse USB; Mouse Gamer, </w:t>
            </w:r>
            <w:proofErr w:type="spellStart"/>
            <w:r w:rsidRPr="007D0842">
              <w:rPr>
                <w:rFonts w:ascii="Arial" w:eastAsia="Times New Roman" w:hAnsi="Arial" w:cs="Arial"/>
              </w:rPr>
              <w:t>Rgb</w:t>
            </w:r>
            <w:proofErr w:type="spellEnd"/>
            <w:r w:rsidRPr="007D0842">
              <w:rPr>
                <w:rFonts w:ascii="Arial" w:eastAsia="Times New Roman" w:hAnsi="Arial" w:cs="Arial"/>
              </w:rPr>
              <w:t xml:space="preserve"> 7200dpi 6 Botões Usb 2.0; Resolução máxima de 7200 </w:t>
            </w:r>
            <w:proofErr w:type="spellStart"/>
            <w:r w:rsidRPr="007D0842">
              <w:rPr>
                <w:rFonts w:ascii="Arial" w:eastAsia="Times New Roman" w:hAnsi="Arial" w:cs="Arial"/>
              </w:rPr>
              <w:t>dpi</w:t>
            </w:r>
            <w:proofErr w:type="spellEnd"/>
            <w:r w:rsidRPr="007D0842">
              <w:rPr>
                <w:rFonts w:ascii="Arial" w:eastAsia="Times New Roman" w:hAnsi="Arial" w:cs="Arial"/>
              </w:rPr>
              <w:t xml:space="preserve"> para alta precisão em jogos. Sensor óptico 725+MCU IC com função de memória. Cabo de 1,5 metros para mobilidade aprimorada. LED RGB com até 16,8 milhões de cores. Seis botões programáveis para personalização. Compatível com múltiplos sistemas operacionais, incluindo Mac e Windows.</w:t>
            </w:r>
          </w:p>
        </w:tc>
        <w:tc>
          <w:tcPr>
            <w:tcW w:w="993" w:type="dxa"/>
            <w:vAlign w:val="center"/>
          </w:tcPr>
          <w:p w14:paraId="18615215"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6896A3D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150</w:t>
            </w:r>
          </w:p>
        </w:tc>
      </w:tr>
      <w:tr w:rsidR="007D0842" w:rsidRPr="007D0842" w14:paraId="5A31B7A1" w14:textId="77777777" w:rsidTr="007D0842">
        <w:tc>
          <w:tcPr>
            <w:tcW w:w="964" w:type="dxa"/>
            <w:vAlign w:val="center"/>
          </w:tcPr>
          <w:p w14:paraId="316AAEFB"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w:t>
            </w:r>
          </w:p>
        </w:tc>
        <w:tc>
          <w:tcPr>
            <w:tcW w:w="7541" w:type="dxa"/>
          </w:tcPr>
          <w:p w14:paraId="64C7A53A"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Teclado Gamer USB; Tipo de switch: Membrana. Idioma: Português Brasil. Layout: ABNT2. Cor da retroiluminação: RGB. Cor de teclado: Preto. Arquitetura de membrana para uma experiência de digitação suave. Conexão USB para fácil plug-</w:t>
            </w:r>
            <w:proofErr w:type="spellStart"/>
            <w:r w:rsidRPr="007D0842">
              <w:rPr>
                <w:rFonts w:ascii="Arial" w:eastAsia="Times New Roman" w:hAnsi="Arial" w:cs="Arial"/>
              </w:rPr>
              <w:t>and</w:t>
            </w:r>
            <w:proofErr w:type="spellEnd"/>
            <w:r w:rsidRPr="007D0842">
              <w:rPr>
                <w:rFonts w:ascii="Arial" w:eastAsia="Times New Roman" w:hAnsi="Arial" w:cs="Arial"/>
              </w:rPr>
              <w:t>-play. Dimensões compactas de 43.5 cm de profundidade. Retroiluminação para destacar em ambientes escuros. Teclado numérico embutido. Ideal para jogos, atende tanto amadores quanto especialistas.</w:t>
            </w:r>
          </w:p>
        </w:tc>
        <w:tc>
          <w:tcPr>
            <w:tcW w:w="993" w:type="dxa"/>
            <w:vAlign w:val="center"/>
          </w:tcPr>
          <w:p w14:paraId="5A1A9E4D"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4A37CFF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150</w:t>
            </w:r>
          </w:p>
        </w:tc>
      </w:tr>
      <w:tr w:rsidR="007D0842" w:rsidRPr="007D0842" w14:paraId="44F44A39" w14:textId="77777777" w:rsidTr="007D0842">
        <w:tc>
          <w:tcPr>
            <w:tcW w:w="964" w:type="dxa"/>
            <w:vAlign w:val="center"/>
          </w:tcPr>
          <w:p w14:paraId="405E7C3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w:t>
            </w:r>
          </w:p>
        </w:tc>
        <w:tc>
          <w:tcPr>
            <w:tcW w:w="7541" w:type="dxa"/>
          </w:tcPr>
          <w:p w14:paraId="03D05D4B"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Kit teclado e mouse sem fio tipo (2.4GHz) com receptor Nano USB Alcance sem fio: 10 metros (33 pés) Criptografia sem fio Padrão de criptografia avançado de 128 bits (AES) entre dispositivos e receptor Teclas de perfil baixa Altura do teclado ajustável Bateria: 2 x AAA Duração das pilhas (não recarregável): 36 meses Layout ABNT 2 Teclas especiais: 15 teclas de função acessíveis com a tecla “</w:t>
            </w:r>
            <w:proofErr w:type="spellStart"/>
            <w:r w:rsidRPr="007D0842">
              <w:rPr>
                <w:rFonts w:ascii="Arial" w:eastAsia="Times New Roman" w:hAnsi="Arial" w:cs="Arial"/>
              </w:rPr>
              <w:t>fn</w:t>
            </w:r>
            <w:proofErr w:type="spellEnd"/>
            <w:r w:rsidRPr="007D0842">
              <w:rPr>
                <w:rFonts w:ascii="Arial" w:eastAsia="Times New Roman" w:hAnsi="Arial" w:cs="Arial"/>
              </w:rPr>
              <w:t>”.</w:t>
            </w:r>
          </w:p>
        </w:tc>
        <w:tc>
          <w:tcPr>
            <w:tcW w:w="993" w:type="dxa"/>
            <w:vAlign w:val="center"/>
          </w:tcPr>
          <w:p w14:paraId="6B97BDC4"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3757F8E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40</w:t>
            </w:r>
          </w:p>
        </w:tc>
      </w:tr>
      <w:tr w:rsidR="007D0842" w:rsidRPr="007D0842" w14:paraId="40C76452" w14:textId="77777777" w:rsidTr="007D0842">
        <w:tc>
          <w:tcPr>
            <w:tcW w:w="964" w:type="dxa"/>
            <w:vAlign w:val="center"/>
          </w:tcPr>
          <w:p w14:paraId="6AD04F2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4</w:t>
            </w:r>
          </w:p>
        </w:tc>
        <w:tc>
          <w:tcPr>
            <w:tcW w:w="7541" w:type="dxa"/>
          </w:tcPr>
          <w:p w14:paraId="5479CBA8"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Conector RJ 45 Cat5e; Corpo: Termoplástico de Alto Impacto, não </w:t>
            </w:r>
            <w:proofErr w:type="spellStart"/>
            <w:r w:rsidRPr="007D0842">
              <w:rPr>
                <w:rFonts w:ascii="Arial" w:eastAsia="Times New Roman" w:hAnsi="Arial" w:cs="Arial"/>
              </w:rPr>
              <w:t>propagante</w:t>
            </w:r>
            <w:proofErr w:type="spellEnd"/>
            <w:r w:rsidRPr="007D0842">
              <w:rPr>
                <w:rFonts w:ascii="Arial" w:eastAsia="Times New Roman" w:hAnsi="Arial" w:cs="Arial"/>
              </w:rPr>
              <w:t xml:space="preserve"> à chama; Material das Vias de contato: </w:t>
            </w:r>
            <w:proofErr w:type="spellStart"/>
            <w:r w:rsidRPr="007D0842">
              <w:rPr>
                <w:rFonts w:ascii="Arial" w:eastAsia="Times New Roman" w:hAnsi="Arial" w:cs="Arial"/>
              </w:rPr>
              <w:t>Bronzefosforoso</w:t>
            </w:r>
            <w:proofErr w:type="spellEnd"/>
            <w:r w:rsidRPr="007D0842">
              <w:rPr>
                <w:rFonts w:ascii="Arial" w:eastAsia="Times New Roman" w:hAnsi="Arial" w:cs="Arial"/>
              </w:rPr>
              <w:t xml:space="preserve"> com camadas de 2,54 micrômetros de níquel e 1,27 micrômetros de ouro; Padrões de montagens compatíveis:T568A e T569B; Condutores adequados: sólidos ou flexíveis; Ambiente: Interno - U/UTP; Categoria: CAT5e; Tipo:RJ45.</w:t>
            </w:r>
          </w:p>
        </w:tc>
        <w:tc>
          <w:tcPr>
            <w:tcW w:w="993" w:type="dxa"/>
            <w:vAlign w:val="center"/>
          </w:tcPr>
          <w:p w14:paraId="5F86DE4C"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540AE386"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2000</w:t>
            </w:r>
          </w:p>
        </w:tc>
      </w:tr>
      <w:tr w:rsidR="007D0842" w:rsidRPr="007D0842" w14:paraId="03846EA2" w14:textId="77777777" w:rsidTr="007D0842">
        <w:tc>
          <w:tcPr>
            <w:tcW w:w="964" w:type="dxa"/>
            <w:vAlign w:val="center"/>
          </w:tcPr>
          <w:p w14:paraId="3C60730F"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5</w:t>
            </w:r>
          </w:p>
        </w:tc>
        <w:tc>
          <w:tcPr>
            <w:tcW w:w="7541" w:type="dxa"/>
          </w:tcPr>
          <w:p w14:paraId="5B2AD50C"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Conector Óptico Fast SC APC Click Fibra Óptica</w:t>
            </w:r>
            <w:r w:rsidRPr="007D0842">
              <w:rPr>
                <w:rFonts w:ascii="Arial" w:eastAsia="Times New Roman" w:hAnsi="Arial" w:cs="Arial"/>
              </w:rPr>
              <w:br/>
              <w:t>ESPECIFICAÇÕES TÉCNICAS:</w:t>
            </w:r>
            <w:r w:rsidRPr="007D0842">
              <w:rPr>
                <w:rFonts w:ascii="Arial" w:eastAsia="Times New Roman" w:hAnsi="Arial" w:cs="Arial"/>
              </w:rPr>
              <w:br/>
              <w:t xml:space="preserve">- </w:t>
            </w:r>
            <w:proofErr w:type="spellStart"/>
            <w:r w:rsidRPr="007D0842">
              <w:rPr>
                <w:rFonts w:ascii="Arial" w:eastAsia="Times New Roman" w:hAnsi="Arial" w:cs="Arial"/>
              </w:rPr>
              <w:t>Pré</w:t>
            </w:r>
            <w:proofErr w:type="spellEnd"/>
            <w:r w:rsidRPr="007D0842">
              <w:rPr>
                <w:rFonts w:ascii="Arial" w:eastAsia="Times New Roman" w:hAnsi="Arial" w:cs="Arial"/>
              </w:rPr>
              <w:t>-polimento APC; - Perda de inserção com valor máximo de: 0,5 dB e típico de 0,3 dB; - Perda por retorno com valor mínimo de: 55 dB; - Compatíveis com cabos flat (1,6 x 2,0 mm e 2,0 x 3,0 mm); - Temperatura de Operação: – 40 ~ +75°C. Capacidade de remontagem de até 10x. Modelo: APC / CLICK.</w:t>
            </w:r>
          </w:p>
        </w:tc>
        <w:tc>
          <w:tcPr>
            <w:tcW w:w="993" w:type="dxa"/>
            <w:vAlign w:val="center"/>
          </w:tcPr>
          <w:p w14:paraId="153C1BF5"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3E093D60"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500</w:t>
            </w:r>
          </w:p>
        </w:tc>
      </w:tr>
      <w:tr w:rsidR="007D0842" w:rsidRPr="007D0842" w14:paraId="1A8B9D4B" w14:textId="77777777" w:rsidTr="007D0842">
        <w:tc>
          <w:tcPr>
            <w:tcW w:w="964" w:type="dxa"/>
            <w:vAlign w:val="center"/>
          </w:tcPr>
          <w:p w14:paraId="0A94FFC4"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6</w:t>
            </w:r>
          </w:p>
        </w:tc>
        <w:tc>
          <w:tcPr>
            <w:tcW w:w="7541" w:type="dxa"/>
          </w:tcPr>
          <w:p w14:paraId="1124BD8D"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Monitor LED 19,5"</w:t>
            </w:r>
            <w:r w:rsidRPr="007D0842">
              <w:rPr>
                <w:rFonts w:ascii="Arial" w:eastAsia="Times New Roman" w:hAnsi="Arial" w:cs="Arial"/>
              </w:rPr>
              <w:br/>
              <w:t xml:space="preserve">Descrição: Tamanho 19,5"; Tipo de Tela: LED TN; Brilho: 200 </w:t>
            </w:r>
            <w:proofErr w:type="spellStart"/>
            <w:r w:rsidRPr="007D0842">
              <w:rPr>
                <w:rFonts w:ascii="Arial" w:eastAsia="Times New Roman" w:hAnsi="Arial" w:cs="Arial"/>
              </w:rPr>
              <w:t>cd</w:t>
            </w:r>
            <w:proofErr w:type="spellEnd"/>
            <w:r w:rsidRPr="007D0842">
              <w:rPr>
                <w:rFonts w:ascii="Arial" w:eastAsia="Times New Roman" w:hAnsi="Arial" w:cs="Arial"/>
              </w:rPr>
              <w:t xml:space="preserve">/m²; Resolução Máxima: 1366 x 768; Contraste Estático: 600:1; Suporte de Cores: 16,7; Pixel </w:t>
            </w:r>
            <w:proofErr w:type="spellStart"/>
            <w:r w:rsidRPr="007D0842">
              <w:rPr>
                <w:rFonts w:ascii="Arial" w:eastAsia="Times New Roman" w:hAnsi="Arial" w:cs="Arial"/>
              </w:rPr>
              <w:t>Pitch</w:t>
            </w:r>
            <w:proofErr w:type="spellEnd"/>
            <w:r w:rsidRPr="007D0842">
              <w:rPr>
                <w:rFonts w:ascii="Arial" w:eastAsia="Times New Roman" w:hAnsi="Arial" w:cs="Arial"/>
              </w:rPr>
              <w:t xml:space="preserve">: 0,3177 x 0,3070 mm; Tempo de Resposta: 2ms; Revestimento de Tela: </w:t>
            </w:r>
            <w:proofErr w:type="spellStart"/>
            <w:r w:rsidRPr="007D0842">
              <w:rPr>
                <w:rFonts w:ascii="Arial" w:eastAsia="Times New Roman" w:hAnsi="Arial" w:cs="Arial"/>
              </w:rPr>
              <w:t>Anti-glare</w:t>
            </w:r>
            <w:proofErr w:type="spellEnd"/>
            <w:r w:rsidRPr="007D0842">
              <w:rPr>
                <w:rFonts w:ascii="Arial" w:eastAsia="Times New Roman" w:hAnsi="Arial" w:cs="Arial"/>
              </w:rPr>
              <w:t xml:space="preserve"> (3H); Frequência: H: 30 - 61 kHz / V: 56 - 75 Hz; Ângulo de Visão 90° / 65° Líquido (sem base) 2,0 kg; Suporte de Parede (VESA): 75 x 75 mm; Entradas/Saídas: D-Sub; HDMI; HP Out.</w:t>
            </w:r>
          </w:p>
        </w:tc>
        <w:tc>
          <w:tcPr>
            <w:tcW w:w="993" w:type="dxa"/>
            <w:vAlign w:val="center"/>
          </w:tcPr>
          <w:p w14:paraId="4988784E"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137C1704"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40</w:t>
            </w:r>
          </w:p>
        </w:tc>
      </w:tr>
      <w:tr w:rsidR="007D0842" w:rsidRPr="007D0842" w14:paraId="574A8184" w14:textId="77777777" w:rsidTr="007D0842">
        <w:tc>
          <w:tcPr>
            <w:tcW w:w="964" w:type="dxa"/>
            <w:vAlign w:val="center"/>
          </w:tcPr>
          <w:p w14:paraId="791DF97E"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7</w:t>
            </w:r>
          </w:p>
        </w:tc>
        <w:tc>
          <w:tcPr>
            <w:tcW w:w="7541" w:type="dxa"/>
          </w:tcPr>
          <w:p w14:paraId="0DF96045"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Monitor Tamanho [polegadas] 24"</w:t>
            </w:r>
            <w:r w:rsidRPr="007D0842">
              <w:rPr>
                <w:rFonts w:ascii="Arial" w:eastAsia="Times New Roman" w:hAnsi="Arial" w:cs="Arial"/>
              </w:rPr>
              <w:br/>
              <w:t>Proporção16:9 Tipo de painel IPS</w:t>
            </w:r>
            <w:r w:rsidRPr="007D0842">
              <w:rPr>
                <w:rFonts w:ascii="Arial" w:eastAsia="Times New Roman" w:hAnsi="Arial" w:cs="Arial"/>
              </w:rPr>
              <w:br/>
              <w:t>Tempo de resposta 5</w:t>
            </w:r>
            <w:proofErr w:type="gramStart"/>
            <w:r w:rsidRPr="007D0842">
              <w:rPr>
                <w:rFonts w:ascii="Arial" w:eastAsia="Times New Roman" w:hAnsi="Arial" w:cs="Arial"/>
              </w:rPr>
              <w:t>ms(</w:t>
            </w:r>
            <w:proofErr w:type="spellStart"/>
            <w:proofErr w:type="gramEnd"/>
            <w:r w:rsidRPr="007D0842">
              <w:rPr>
                <w:rFonts w:ascii="Arial" w:eastAsia="Times New Roman" w:hAnsi="Arial" w:cs="Arial"/>
              </w:rPr>
              <w:t>GtG</w:t>
            </w:r>
            <w:proofErr w:type="spellEnd"/>
            <w:r w:rsidRPr="007D0842">
              <w:rPr>
                <w:rFonts w:ascii="Arial" w:eastAsia="Times New Roman" w:hAnsi="Arial" w:cs="Arial"/>
              </w:rPr>
              <w:t xml:space="preserve">) Resolução1920x1080 Paso de </w:t>
            </w:r>
            <w:proofErr w:type="spellStart"/>
            <w:r w:rsidRPr="007D0842">
              <w:rPr>
                <w:rFonts w:ascii="Arial" w:eastAsia="Times New Roman" w:hAnsi="Arial" w:cs="Arial"/>
              </w:rPr>
              <w:t>píxeles</w:t>
            </w:r>
            <w:proofErr w:type="spellEnd"/>
            <w:r w:rsidRPr="007D0842">
              <w:rPr>
                <w:rFonts w:ascii="Arial" w:eastAsia="Times New Roman" w:hAnsi="Arial" w:cs="Arial"/>
              </w:rPr>
              <w:t xml:space="preserve"> [mm] 0.2745 x 0.2745mm Profundidade de cor (número de cores) 16.7M Ângulo de visão (CR≥10) 178º(R/L), 178º(U/D) Brillo (</w:t>
            </w:r>
            <w:proofErr w:type="spellStart"/>
            <w:r w:rsidRPr="007D0842">
              <w:rPr>
                <w:rFonts w:ascii="Arial" w:eastAsia="Times New Roman" w:hAnsi="Arial" w:cs="Arial"/>
              </w:rPr>
              <w:t>típ</w:t>
            </w:r>
            <w:proofErr w:type="spellEnd"/>
            <w:r w:rsidRPr="007D0842">
              <w:rPr>
                <w:rFonts w:ascii="Arial" w:eastAsia="Times New Roman" w:hAnsi="Arial" w:cs="Arial"/>
              </w:rPr>
              <w:t>.) [</w:t>
            </w:r>
            <w:proofErr w:type="spellStart"/>
            <w:r w:rsidRPr="007D0842">
              <w:rPr>
                <w:rFonts w:ascii="Arial" w:eastAsia="Times New Roman" w:hAnsi="Arial" w:cs="Arial"/>
              </w:rPr>
              <w:t>cd</w:t>
            </w:r>
            <w:proofErr w:type="spellEnd"/>
            <w:r w:rsidRPr="007D0842">
              <w:rPr>
                <w:rFonts w:ascii="Arial" w:eastAsia="Times New Roman" w:hAnsi="Arial" w:cs="Arial"/>
              </w:rPr>
              <w:t>/m²] 250cd/m² Relação de contraste (Tipo) 1000:1Gama de cores (</w:t>
            </w:r>
            <w:proofErr w:type="spellStart"/>
            <w:r w:rsidRPr="007D0842">
              <w:rPr>
                <w:rFonts w:ascii="Arial" w:eastAsia="Times New Roman" w:hAnsi="Arial" w:cs="Arial"/>
              </w:rPr>
              <w:t>Typ</w:t>
            </w:r>
            <w:proofErr w:type="spellEnd"/>
            <w:r w:rsidRPr="007D0842">
              <w:rPr>
                <w:rFonts w:ascii="Arial" w:eastAsia="Times New Roman" w:hAnsi="Arial" w:cs="Arial"/>
              </w:rPr>
              <w:t xml:space="preserve">.) NTSC 72% (CIE1931) Taxa de atualização (máx.) [Hz] 100hz </w:t>
            </w:r>
            <w:r w:rsidRPr="007D0842">
              <w:rPr>
                <w:rFonts w:ascii="Arial" w:eastAsia="Times New Roman" w:hAnsi="Arial" w:cs="Arial"/>
              </w:rPr>
              <w:lastRenderedPageBreak/>
              <w:t xml:space="preserve">Bit de cor 8 bits (6bit+FRC) Tratamento de Superfície </w:t>
            </w:r>
            <w:proofErr w:type="spellStart"/>
            <w:r w:rsidRPr="007D0842">
              <w:rPr>
                <w:rFonts w:ascii="Arial" w:eastAsia="Times New Roman" w:hAnsi="Arial" w:cs="Arial"/>
              </w:rPr>
              <w:t>Anti-Reflex</w:t>
            </w:r>
            <w:proofErr w:type="spellEnd"/>
            <w:r w:rsidRPr="007D0842">
              <w:rPr>
                <w:rFonts w:ascii="Arial" w:eastAsia="Times New Roman" w:hAnsi="Arial" w:cs="Arial"/>
              </w:rPr>
              <w:t xml:space="preserve"> Entrada HDMI Fraqueza de cor Sim Economia de energia inteligente Sincronização de ação dinâmica Estabilizador Preto Modo Leitor Super Resolução+.</w:t>
            </w:r>
          </w:p>
        </w:tc>
        <w:tc>
          <w:tcPr>
            <w:tcW w:w="993" w:type="dxa"/>
            <w:vAlign w:val="center"/>
          </w:tcPr>
          <w:p w14:paraId="32EEF688"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lastRenderedPageBreak/>
              <w:t>UND.</w:t>
            </w:r>
          </w:p>
        </w:tc>
        <w:tc>
          <w:tcPr>
            <w:tcW w:w="992" w:type="dxa"/>
            <w:vAlign w:val="center"/>
          </w:tcPr>
          <w:p w14:paraId="1474937B"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w:t>
            </w:r>
          </w:p>
        </w:tc>
      </w:tr>
      <w:tr w:rsidR="007D0842" w:rsidRPr="007D0842" w14:paraId="34366395" w14:textId="77777777" w:rsidTr="007D0842">
        <w:tc>
          <w:tcPr>
            <w:tcW w:w="964" w:type="dxa"/>
            <w:vAlign w:val="center"/>
          </w:tcPr>
          <w:p w14:paraId="605788C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8</w:t>
            </w:r>
          </w:p>
        </w:tc>
        <w:tc>
          <w:tcPr>
            <w:tcW w:w="7541" w:type="dxa"/>
          </w:tcPr>
          <w:p w14:paraId="19265238"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Gabinete Torre Micro ATX - Tamanho para 2 baias - Suporte para placas mãe Micro ATX - Suporte para SSD 2,5 - 2 portas USB 1.1 frontais - Entrada para microfone e saída para fone de ouvido (Padrão P2 3,5mm) - Áudio HD - Espessura da chapa: 0,40mm SPCC com pintura preta interna - 2 baias internas 3,5 - 2 baias internas para 2,5 e SSD - 4 slots PCI - Fixação de fonte ATX na parte superior - Compatibilidade com cooler </w:t>
            </w:r>
            <w:proofErr w:type="spellStart"/>
            <w:r w:rsidRPr="007D0842">
              <w:rPr>
                <w:rFonts w:ascii="Arial" w:eastAsia="Times New Roman" w:hAnsi="Arial" w:cs="Arial"/>
              </w:rPr>
              <w:t>fan</w:t>
            </w:r>
            <w:proofErr w:type="spellEnd"/>
            <w:r w:rsidRPr="007D0842">
              <w:rPr>
                <w:rFonts w:ascii="Arial" w:eastAsia="Times New Roman" w:hAnsi="Arial" w:cs="Arial"/>
              </w:rPr>
              <w:t xml:space="preserve"> frontal de Compatibilidade com cooler </w:t>
            </w:r>
            <w:proofErr w:type="spellStart"/>
            <w:r w:rsidRPr="007D0842">
              <w:rPr>
                <w:rFonts w:ascii="Arial" w:eastAsia="Times New Roman" w:hAnsi="Arial" w:cs="Arial"/>
              </w:rPr>
              <w:t>fan</w:t>
            </w:r>
            <w:proofErr w:type="spellEnd"/>
            <w:r w:rsidRPr="007D0842">
              <w:rPr>
                <w:rFonts w:ascii="Arial" w:eastAsia="Times New Roman" w:hAnsi="Arial" w:cs="Arial"/>
              </w:rPr>
              <w:t xml:space="preserve"> traseiro de 8cm.</w:t>
            </w:r>
          </w:p>
        </w:tc>
        <w:tc>
          <w:tcPr>
            <w:tcW w:w="993" w:type="dxa"/>
            <w:vAlign w:val="center"/>
          </w:tcPr>
          <w:p w14:paraId="6E2CFCB7"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4EE7F888"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w:t>
            </w:r>
          </w:p>
        </w:tc>
      </w:tr>
      <w:tr w:rsidR="007D0842" w:rsidRPr="007D0842" w14:paraId="53B043EF" w14:textId="77777777" w:rsidTr="007D0842">
        <w:tc>
          <w:tcPr>
            <w:tcW w:w="964" w:type="dxa"/>
            <w:vAlign w:val="center"/>
          </w:tcPr>
          <w:p w14:paraId="25970D5E"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9</w:t>
            </w:r>
          </w:p>
        </w:tc>
        <w:tc>
          <w:tcPr>
            <w:tcW w:w="7541" w:type="dxa"/>
          </w:tcPr>
          <w:p w14:paraId="2EE89881"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Cabo de Fibra Óptica </w:t>
            </w:r>
            <w:proofErr w:type="spellStart"/>
            <w:r w:rsidRPr="007D0842">
              <w:rPr>
                <w:rFonts w:ascii="Arial" w:eastAsia="Times New Roman" w:hAnsi="Arial" w:cs="Arial"/>
              </w:rPr>
              <w:t>Drop</w:t>
            </w:r>
            <w:proofErr w:type="spellEnd"/>
            <w:r w:rsidRPr="007D0842">
              <w:rPr>
                <w:rFonts w:ascii="Arial" w:eastAsia="Times New Roman" w:hAnsi="Arial" w:cs="Arial"/>
              </w:rPr>
              <w:t xml:space="preserve"> 1km (1000m) - 1 FO </w:t>
            </w:r>
            <w:proofErr w:type="spellStart"/>
            <w:r w:rsidRPr="007D0842">
              <w:rPr>
                <w:rFonts w:ascii="Arial" w:eastAsia="Times New Roman" w:hAnsi="Arial" w:cs="Arial"/>
              </w:rPr>
              <w:t>Monomodo</w:t>
            </w:r>
            <w:proofErr w:type="spellEnd"/>
            <w:r w:rsidRPr="007D0842">
              <w:rPr>
                <w:rFonts w:ascii="Arial" w:eastAsia="Times New Roman" w:hAnsi="Arial" w:cs="Arial"/>
              </w:rPr>
              <w:t xml:space="preserve"> FTTH.</w:t>
            </w:r>
          </w:p>
        </w:tc>
        <w:tc>
          <w:tcPr>
            <w:tcW w:w="993" w:type="dxa"/>
            <w:vAlign w:val="center"/>
          </w:tcPr>
          <w:p w14:paraId="2C2F6009"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30840493"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w:t>
            </w:r>
          </w:p>
        </w:tc>
      </w:tr>
      <w:tr w:rsidR="007D0842" w:rsidRPr="007D0842" w14:paraId="30120804" w14:textId="77777777" w:rsidTr="007D0842">
        <w:tc>
          <w:tcPr>
            <w:tcW w:w="964" w:type="dxa"/>
            <w:vAlign w:val="center"/>
          </w:tcPr>
          <w:p w14:paraId="2C2AFB1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10</w:t>
            </w:r>
          </w:p>
        </w:tc>
        <w:tc>
          <w:tcPr>
            <w:tcW w:w="7541" w:type="dxa"/>
          </w:tcPr>
          <w:p w14:paraId="07EEB3D0"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Roteador </w:t>
            </w:r>
            <w:r w:rsidRPr="007D0842">
              <w:rPr>
                <w:rFonts w:ascii="Arial" w:eastAsia="Times New Roman" w:hAnsi="Arial" w:cs="Arial"/>
              </w:rPr>
              <w:br/>
              <w:t xml:space="preserve">Frequência nominal CPU: 880MHz; Núcleos CPU: 2; RAM: 256MB; Portas ethernet 10/100/1000: 5; Portas USB: 1; Plugue de energia: 1; Tensão de entrada suportada: 8V - 30V; Entrada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Sim; Monitor de voltagem: Sim; Monitor temperatura PCB: Sim Dimensões: 113 x 89 x 28 (mm) Sistema operacional: </w:t>
            </w:r>
            <w:proofErr w:type="spellStart"/>
            <w:r w:rsidRPr="007D0842">
              <w:rPr>
                <w:rFonts w:ascii="Arial" w:eastAsia="Times New Roman" w:hAnsi="Arial" w:cs="Arial"/>
              </w:rPr>
              <w:t>RouterOS</w:t>
            </w:r>
            <w:proofErr w:type="spellEnd"/>
            <w:r w:rsidRPr="007D0842">
              <w:rPr>
                <w:rFonts w:ascii="Arial" w:eastAsia="Times New Roman" w:hAnsi="Arial" w:cs="Arial"/>
              </w:rPr>
              <w:t xml:space="preserve"> Temp. ambiente (testada): -30 + 70 C; Nível </w:t>
            </w:r>
            <w:proofErr w:type="spellStart"/>
            <w:r w:rsidRPr="007D0842">
              <w:rPr>
                <w:rFonts w:ascii="Arial" w:eastAsia="Times New Roman" w:hAnsi="Arial" w:cs="Arial"/>
              </w:rPr>
              <w:t>licençal</w:t>
            </w:r>
            <w:proofErr w:type="spellEnd"/>
            <w:r w:rsidRPr="007D0842">
              <w:rPr>
                <w:rFonts w:ascii="Arial" w:eastAsia="Times New Roman" w:hAnsi="Arial" w:cs="Arial"/>
              </w:rPr>
              <w:t>: 4; CPU: MT7621A; Consumo máximo: 5W; Tipo slot USB: USB tipo A; USB Power Reset: Sim; Tipo armazenamento: FLASH; Capacidade armazenamento: 16MB; Quantidade de threads do processador: 4</w:t>
            </w:r>
          </w:p>
        </w:tc>
        <w:tc>
          <w:tcPr>
            <w:tcW w:w="993" w:type="dxa"/>
            <w:vAlign w:val="center"/>
          </w:tcPr>
          <w:p w14:paraId="6B74F6F8"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0133821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30</w:t>
            </w:r>
          </w:p>
        </w:tc>
      </w:tr>
      <w:tr w:rsidR="007D0842" w:rsidRPr="007D0842" w14:paraId="11C016EC" w14:textId="77777777" w:rsidTr="007D0842">
        <w:tc>
          <w:tcPr>
            <w:tcW w:w="964" w:type="dxa"/>
            <w:vAlign w:val="center"/>
          </w:tcPr>
          <w:p w14:paraId="3ECA579F"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11</w:t>
            </w:r>
          </w:p>
        </w:tc>
        <w:tc>
          <w:tcPr>
            <w:tcW w:w="7541" w:type="dxa"/>
          </w:tcPr>
          <w:p w14:paraId="73904FC1"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SSD 240 GB; Leitura sequencial de até 530 MB/s; Gravação sequencial de até 440 MB/s; até 20x mais rápido que um HD tradicional</w:t>
            </w:r>
            <w:r w:rsidRPr="007D0842">
              <w:rPr>
                <w:rFonts w:ascii="Arial" w:eastAsia="Times New Roman" w:hAnsi="Arial" w:cs="Arial"/>
              </w:rPr>
              <w:br/>
              <w:t>Capacidade: 240 GB; Interface: SATA III 6 Gb/s; Fator de forma: 2,5 polegadas; Tipo de armazenamento: SSD; Temperatura de operação: 0 °C a 70 °C; Peso: 37 g.</w:t>
            </w:r>
          </w:p>
        </w:tc>
        <w:tc>
          <w:tcPr>
            <w:tcW w:w="993" w:type="dxa"/>
            <w:vAlign w:val="center"/>
          </w:tcPr>
          <w:p w14:paraId="0250914F"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67E33048"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100</w:t>
            </w:r>
          </w:p>
        </w:tc>
      </w:tr>
      <w:tr w:rsidR="007D0842" w:rsidRPr="007D0842" w14:paraId="2BA633CA" w14:textId="77777777" w:rsidTr="007D0842">
        <w:tc>
          <w:tcPr>
            <w:tcW w:w="964" w:type="dxa"/>
            <w:vAlign w:val="center"/>
          </w:tcPr>
          <w:p w14:paraId="113C214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12</w:t>
            </w:r>
          </w:p>
        </w:tc>
        <w:tc>
          <w:tcPr>
            <w:tcW w:w="7541" w:type="dxa"/>
          </w:tcPr>
          <w:p w14:paraId="4AD51D1F"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SSD 500 GB; Capacidade: 500 GB; Interface: SATA III (retrocompatível com SATA II e I); Formato: 2.5”; Velocidade de leitura: até 545 MB/s; Velocidade de gravação: até 450 MB/s; Temperatura de operação: 0°C a 70°C; Consumo de energia reduzido: ideal para notebooks; Tecnologia: S.M.A.R.T. e TRIM, para maior durabilidade e eficiência.</w:t>
            </w:r>
          </w:p>
        </w:tc>
        <w:tc>
          <w:tcPr>
            <w:tcW w:w="993" w:type="dxa"/>
            <w:vAlign w:val="center"/>
          </w:tcPr>
          <w:p w14:paraId="6CCB0BEB"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44953886"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30</w:t>
            </w:r>
          </w:p>
        </w:tc>
      </w:tr>
      <w:tr w:rsidR="007D0842" w:rsidRPr="007D0842" w14:paraId="619D9386" w14:textId="77777777" w:rsidTr="007D0842">
        <w:tc>
          <w:tcPr>
            <w:tcW w:w="964" w:type="dxa"/>
            <w:vAlign w:val="center"/>
          </w:tcPr>
          <w:p w14:paraId="221D8E5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13</w:t>
            </w:r>
          </w:p>
        </w:tc>
        <w:tc>
          <w:tcPr>
            <w:tcW w:w="7541" w:type="dxa"/>
          </w:tcPr>
          <w:p w14:paraId="62E9B3A2"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Adaptador WiFi giga USB Wireless 1200 Mbps LAN USB Ethernet 2.4G 5G Dual Band WiFi Placa de rede WiFi.</w:t>
            </w:r>
            <w:r w:rsidRPr="007D0842">
              <w:rPr>
                <w:rFonts w:ascii="Arial" w:eastAsia="Times New Roman" w:hAnsi="Arial" w:cs="Arial"/>
              </w:rPr>
              <w:br/>
              <w:t>DETALHES: 802.11g, IEEE 802.11n, IEEE 802.11ac. Suporte WPA, mecanismo WPA2, suporte a criptografia TKIP, AES, WEP, pode fornecer garantia para conexão de rede sem fio. Taxa sem fio na faixa de 5GHz é de 866Mbps, juntamente com a taxa de banda de 300Mbps e 2,4GHz.</w:t>
            </w:r>
          </w:p>
        </w:tc>
        <w:tc>
          <w:tcPr>
            <w:tcW w:w="993" w:type="dxa"/>
            <w:vAlign w:val="center"/>
          </w:tcPr>
          <w:p w14:paraId="3A9D3182"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3B811208"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80</w:t>
            </w:r>
          </w:p>
        </w:tc>
      </w:tr>
      <w:tr w:rsidR="007D0842" w:rsidRPr="007D0842" w14:paraId="1F266A22" w14:textId="77777777" w:rsidTr="007D0842">
        <w:tc>
          <w:tcPr>
            <w:tcW w:w="964" w:type="dxa"/>
            <w:vAlign w:val="center"/>
          </w:tcPr>
          <w:p w14:paraId="7531549E"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14</w:t>
            </w:r>
          </w:p>
        </w:tc>
        <w:tc>
          <w:tcPr>
            <w:tcW w:w="7541" w:type="dxa"/>
          </w:tcPr>
          <w:p w14:paraId="0088228B"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Access Point Wi-Fi 5 Dual Band de Teto; Rápido Dual-Band Wi-Fi: Bandas simultâneas de 450Mbps em 2.4GHz e 1300Mbps em 5GHz, somando 1750Mbps de velocidade Wi-Fi; Integrado </w:t>
            </w:r>
            <w:proofErr w:type="spellStart"/>
            <w:r w:rsidRPr="007D0842">
              <w:rPr>
                <w:rFonts w:ascii="Arial" w:eastAsia="Times New Roman" w:hAnsi="Arial" w:cs="Arial"/>
              </w:rPr>
              <w:t>Omada</w:t>
            </w:r>
            <w:proofErr w:type="spellEnd"/>
            <w:r w:rsidRPr="007D0842">
              <w:rPr>
                <w:rFonts w:ascii="Arial" w:eastAsia="Times New Roman" w:hAnsi="Arial" w:cs="Arial"/>
              </w:rPr>
              <w:t xml:space="preserve"> SDN: Provisionamento Zero-Touch (ZTP)‡, gerenciamento centralizado de nuvem e monitoramento inteligente. Interface: 2 × Portas Gigabit Ethernet (RJ-45) (Uma porta suporta IEEE802.3af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e Passivo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Taxa de Sinal: 5 </w:t>
            </w:r>
            <w:proofErr w:type="spellStart"/>
            <w:r w:rsidRPr="007D0842">
              <w:rPr>
                <w:rFonts w:ascii="Arial" w:eastAsia="Times New Roman" w:hAnsi="Arial" w:cs="Arial"/>
              </w:rPr>
              <w:t>GHz:Até</w:t>
            </w:r>
            <w:proofErr w:type="spellEnd"/>
            <w:r w:rsidRPr="007D0842">
              <w:rPr>
                <w:rFonts w:ascii="Arial" w:eastAsia="Times New Roman" w:hAnsi="Arial" w:cs="Arial"/>
              </w:rPr>
              <w:t xml:space="preserve"> 1300 Mbps, 2.4 </w:t>
            </w:r>
            <w:proofErr w:type="spellStart"/>
            <w:r w:rsidRPr="007D0842">
              <w:rPr>
                <w:rFonts w:ascii="Arial" w:eastAsia="Times New Roman" w:hAnsi="Arial" w:cs="Arial"/>
              </w:rPr>
              <w:t>GHz:Até</w:t>
            </w:r>
            <w:proofErr w:type="spellEnd"/>
            <w:r w:rsidRPr="007D0842">
              <w:rPr>
                <w:rFonts w:ascii="Arial" w:eastAsia="Times New Roman" w:hAnsi="Arial" w:cs="Arial"/>
              </w:rPr>
              <w:t xml:space="preserve"> 450 Mbps; </w:t>
            </w:r>
            <w:r w:rsidRPr="007D0842">
              <w:rPr>
                <w:rFonts w:ascii="Arial" w:eastAsia="Times New Roman" w:hAnsi="Arial" w:cs="Arial"/>
              </w:rPr>
              <w:lastRenderedPageBreak/>
              <w:t>Trava de Segurança Física: Sim; Botão: Reset; Fonte de Alimentação: 802.3af/</w:t>
            </w:r>
            <w:proofErr w:type="spellStart"/>
            <w:r w:rsidRPr="007D0842">
              <w:rPr>
                <w:rFonts w:ascii="Arial" w:eastAsia="Times New Roman" w:hAnsi="Arial" w:cs="Arial"/>
              </w:rPr>
              <w:t>at</w:t>
            </w:r>
            <w:proofErr w:type="spellEnd"/>
            <w:r w:rsidRPr="007D0842">
              <w:rPr>
                <w:rFonts w:ascii="Arial" w:eastAsia="Times New Roman" w:hAnsi="Arial" w:cs="Arial"/>
              </w:rPr>
              <w:t xml:space="preserve">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48V Passivo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(+4,5pins; -7,8pins.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Adaptador Incluso); Consumo de Energia: 12.3 W; Dimensões (L X C X A): 8.1 × 7.1 × 1.5 in (205.5 × 181.5 × 37.1 mm); Antena Interna Omnidirecional:  2.4 GHz: 3× 3.5 </w:t>
            </w:r>
            <w:proofErr w:type="spellStart"/>
            <w:r w:rsidRPr="007D0842">
              <w:rPr>
                <w:rFonts w:ascii="Arial" w:eastAsia="Times New Roman" w:hAnsi="Arial" w:cs="Arial"/>
              </w:rPr>
              <w:t>dBi</w:t>
            </w:r>
            <w:proofErr w:type="spellEnd"/>
            <w:r w:rsidRPr="007D0842">
              <w:rPr>
                <w:rFonts w:ascii="Arial" w:eastAsia="Times New Roman" w:hAnsi="Arial" w:cs="Arial"/>
              </w:rPr>
              <w:t xml:space="preserve">, 5 GHz: 3× 4 </w:t>
            </w:r>
            <w:proofErr w:type="spellStart"/>
            <w:r w:rsidRPr="007D0842">
              <w:rPr>
                <w:rFonts w:ascii="Arial" w:eastAsia="Times New Roman" w:hAnsi="Arial" w:cs="Arial"/>
              </w:rPr>
              <w:t>dBi</w:t>
            </w:r>
            <w:proofErr w:type="spellEnd"/>
            <w:r w:rsidRPr="007D0842">
              <w:rPr>
                <w:rFonts w:ascii="Arial" w:eastAsia="Times New Roman" w:hAnsi="Arial" w:cs="Arial"/>
              </w:rPr>
              <w:t>; Montagem: Montagem Teto/Parede (Kit incluso).</w:t>
            </w:r>
          </w:p>
        </w:tc>
        <w:tc>
          <w:tcPr>
            <w:tcW w:w="993" w:type="dxa"/>
            <w:vAlign w:val="center"/>
          </w:tcPr>
          <w:p w14:paraId="01A1ECC4"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lastRenderedPageBreak/>
              <w:t>UND.</w:t>
            </w:r>
          </w:p>
        </w:tc>
        <w:tc>
          <w:tcPr>
            <w:tcW w:w="992" w:type="dxa"/>
            <w:vAlign w:val="center"/>
          </w:tcPr>
          <w:p w14:paraId="3C04CC8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30</w:t>
            </w:r>
          </w:p>
        </w:tc>
      </w:tr>
      <w:tr w:rsidR="007D0842" w:rsidRPr="007D0842" w14:paraId="010421D8" w14:textId="77777777" w:rsidTr="007D0842">
        <w:tc>
          <w:tcPr>
            <w:tcW w:w="964" w:type="dxa"/>
            <w:vAlign w:val="center"/>
          </w:tcPr>
          <w:p w14:paraId="1FC26FD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15</w:t>
            </w:r>
          </w:p>
        </w:tc>
        <w:tc>
          <w:tcPr>
            <w:tcW w:w="7541" w:type="dxa"/>
          </w:tcPr>
          <w:p w14:paraId="014994FA"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Kit Roteador </w:t>
            </w:r>
            <w:proofErr w:type="spellStart"/>
            <w:r w:rsidRPr="007D0842">
              <w:rPr>
                <w:rFonts w:ascii="Arial" w:eastAsia="Times New Roman" w:hAnsi="Arial" w:cs="Arial"/>
              </w:rPr>
              <w:t>Mesh</w:t>
            </w:r>
            <w:proofErr w:type="spellEnd"/>
            <w:r w:rsidRPr="007D0842">
              <w:rPr>
                <w:rFonts w:ascii="Arial" w:eastAsia="Times New Roman" w:hAnsi="Arial" w:cs="Arial"/>
              </w:rPr>
              <w:t xml:space="preserve"> com 3 pontos; Velocidade de WiFi: 5 GHz: 867 Mbps (802.11ac), 2.4 GHz: 400 Mbps (802.11n); Alcance do sinal WiFi: 3-pack, 4× Antenas (Interna); Capacidade WiFi: Dual-Band, MU-MIMO; Modos de Operação: Modo Roteador, Modo Access Point; Processador: CPU </w:t>
            </w:r>
            <w:proofErr w:type="spellStart"/>
            <w:r w:rsidRPr="007D0842">
              <w:rPr>
                <w:rFonts w:ascii="Arial" w:eastAsia="Times New Roman" w:hAnsi="Arial" w:cs="Arial"/>
              </w:rPr>
              <w:t>Quad</w:t>
            </w:r>
            <w:proofErr w:type="spellEnd"/>
            <w:r w:rsidRPr="007D0842">
              <w:rPr>
                <w:rFonts w:ascii="Arial" w:eastAsia="Times New Roman" w:hAnsi="Arial" w:cs="Arial"/>
              </w:rPr>
              <w:t xml:space="preserve">-Core de 717 GHz Qualcomm; Portas Ethernet: 2× Portas Gigabit Por unidade, </w:t>
            </w:r>
            <w:proofErr w:type="spellStart"/>
            <w:r w:rsidRPr="007D0842">
              <w:rPr>
                <w:rFonts w:ascii="Arial" w:eastAsia="Times New Roman" w:hAnsi="Arial" w:cs="Arial"/>
              </w:rPr>
              <w:t>Supporta</w:t>
            </w:r>
            <w:proofErr w:type="spellEnd"/>
            <w:r w:rsidRPr="007D0842">
              <w:rPr>
                <w:rFonts w:ascii="Arial" w:eastAsia="Times New Roman" w:hAnsi="Arial" w:cs="Arial"/>
              </w:rPr>
              <w:t xml:space="preserve"> WAN/LAN </w:t>
            </w:r>
            <w:proofErr w:type="spellStart"/>
            <w:r w:rsidRPr="007D0842">
              <w:rPr>
                <w:rFonts w:ascii="Arial" w:eastAsia="Times New Roman" w:hAnsi="Arial" w:cs="Arial"/>
              </w:rPr>
              <w:t>auto-sensing</w:t>
            </w:r>
            <w:proofErr w:type="spellEnd"/>
            <w:r w:rsidRPr="007D0842">
              <w:rPr>
                <w:rFonts w:ascii="Arial" w:eastAsia="Times New Roman" w:hAnsi="Arial" w:cs="Arial"/>
              </w:rPr>
              <w:t xml:space="preserve">. Botões Botão Reset. Alimentação 12 V </w:t>
            </w:r>
            <w:r w:rsidRPr="007D0842">
              <w:rPr>
                <w:rFonts w:ascii="Cambria Math" w:eastAsia="Times New Roman" w:hAnsi="Cambria Math" w:cs="Cambria Math"/>
              </w:rPr>
              <w:t>⎓</w:t>
            </w:r>
            <w:r w:rsidRPr="007D0842">
              <w:rPr>
                <w:rFonts w:ascii="Arial" w:eastAsia="Times New Roman" w:hAnsi="Arial" w:cs="Arial"/>
              </w:rPr>
              <w:t xml:space="preserve"> 1.2 A; Protocolos: IPv4, IPv6; Conteúdo do Pacote (Kit): 3 Unidades, 1 Cabo Ethernet RJ45, 3 Cabos de energia, 1 Guia de Instalação; Certificação: CE, FCC, IC, NCC, BSMI, IDA, RCM, JPA, JRF, VCCI, KC, </w:t>
            </w:r>
            <w:proofErr w:type="spellStart"/>
            <w:r w:rsidRPr="007D0842">
              <w:rPr>
                <w:rFonts w:ascii="Arial" w:eastAsia="Times New Roman" w:hAnsi="Arial" w:cs="Arial"/>
              </w:rPr>
              <w:t>RoHS</w:t>
            </w:r>
            <w:proofErr w:type="spellEnd"/>
            <w:r w:rsidRPr="007D0842">
              <w:rPr>
                <w:rFonts w:ascii="Arial" w:eastAsia="Times New Roman" w:hAnsi="Arial" w:cs="Arial"/>
              </w:rPr>
              <w:t xml:space="preserve">. Potência de Transmissão WiFi: CE: &lt;20 </w:t>
            </w:r>
            <w:proofErr w:type="spellStart"/>
            <w:r w:rsidRPr="007D0842">
              <w:rPr>
                <w:rFonts w:ascii="Arial" w:eastAsia="Times New Roman" w:hAnsi="Arial" w:cs="Arial"/>
              </w:rPr>
              <w:t>dBm</w:t>
            </w:r>
            <w:proofErr w:type="spellEnd"/>
            <w:r w:rsidRPr="007D0842">
              <w:rPr>
                <w:rFonts w:ascii="Arial" w:eastAsia="Times New Roman" w:hAnsi="Arial" w:cs="Arial"/>
              </w:rPr>
              <w:t xml:space="preserve"> (2.4 GHz) &lt;23 </w:t>
            </w:r>
            <w:proofErr w:type="spellStart"/>
            <w:r w:rsidRPr="007D0842">
              <w:rPr>
                <w:rFonts w:ascii="Arial" w:eastAsia="Times New Roman" w:hAnsi="Arial" w:cs="Arial"/>
              </w:rPr>
              <w:t>dBm</w:t>
            </w:r>
            <w:proofErr w:type="spellEnd"/>
            <w:r w:rsidRPr="007D0842">
              <w:rPr>
                <w:rFonts w:ascii="Arial" w:eastAsia="Times New Roman" w:hAnsi="Arial" w:cs="Arial"/>
              </w:rPr>
              <w:t xml:space="preserve"> (5 GHz) FCC: &lt;30 </w:t>
            </w:r>
            <w:proofErr w:type="spellStart"/>
            <w:r w:rsidRPr="007D0842">
              <w:rPr>
                <w:rFonts w:ascii="Arial" w:eastAsia="Times New Roman" w:hAnsi="Arial" w:cs="Arial"/>
              </w:rPr>
              <w:t>dBm</w:t>
            </w:r>
            <w:proofErr w:type="spellEnd"/>
            <w:r w:rsidRPr="007D0842">
              <w:rPr>
                <w:rFonts w:ascii="Arial" w:eastAsia="Times New Roman" w:hAnsi="Arial" w:cs="Arial"/>
              </w:rPr>
              <w:t>.</w:t>
            </w:r>
          </w:p>
        </w:tc>
        <w:tc>
          <w:tcPr>
            <w:tcW w:w="993" w:type="dxa"/>
            <w:vAlign w:val="center"/>
          </w:tcPr>
          <w:p w14:paraId="7EE4F6AF"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30D89CCD"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w:t>
            </w:r>
          </w:p>
        </w:tc>
      </w:tr>
      <w:tr w:rsidR="007D0842" w:rsidRPr="007D0842" w14:paraId="3DD992E0" w14:textId="77777777" w:rsidTr="007D0842">
        <w:tc>
          <w:tcPr>
            <w:tcW w:w="964" w:type="dxa"/>
            <w:vAlign w:val="center"/>
          </w:tcPr>
          <w:p w14:paraId="169305E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16</w:t>
            </w:r>
          </w:p>
        </w:tc>
        <w:tc>
          <w:tcPr>
            <w:tcW w:w="7541" w:type="dxa"/>
          </w:tcPr>
          <w:p w14:paraId="21555B3D"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ROTEADOR WI-FI 6: Frequência Wi-Fi: Dual band 2,4/5 GHz; Portas Full Gigabit; Portas LAN 10/100/1000Mbps: 2 (no mínimo); Portas WAN 10/100/1000Mbps: 1 (no mínimo); Protocolos: Compatível com IPv4 e IPv6; Taxa de sinal: Ate867Mbps (5GHz) </w:t>
            </w:r>
            <w:proofErr w:type="gramStart"/>
            <w:r w:rsidRPr="007D0842">
              <w:rPr>
                <w:rFonts w:ascii="Arial" w:eastAsia="Times New Roman" w:hAnsi="Arial" w:cs="Arial"/>
              </w:rPr>
              <w:t>e Até</w:t>
            </w:r>
            <w:proofErr w:type="gramEnd"/>
            <w:r w:rsidRPr="007D0842">
              <w:rPr>
                <w:rFonts w:ascii="Arial" w:eastAsia="Times New Roman" w:hAnsi="Arial" w:cs="Arial"/>
              </w:rPr>
              <w:t xml:space="preserve"> 300Mbps(2.4GHz); Características especiais: Conexão para mais de 100 dispositivos, Porta USB 3.0, MU-MIMO, OFDMA, HE160; Cobertura Até 270M²; Alimentação: até </w:t>
            </w:r>
            <w:proofErr w:type="gramStart"/>
            <w:r w:rsidRPr="007D0842">
              <w:rPr>
                <w:rFonts w:ascii="Arial" w:eastAsia="Times New Roman" w:hAnsi="Arial" w:cs="Arial"/>
              </w:rPr>
              <w:t>240v Automático</w:t>
            </w:r>
            <w:proofErr w:type="gramEnd"/>
            <w:r w:rsidRPr="007D0842">
              <w:rPr>
                <w:rFonts w:ascii="Arial" w:eastAsia="Times New Roman" w:hAnsi="Arial" w:cs="Arial"/>
              </w:rPr>
              <w:t>.</w:t>
            </w:r>
          </w:p>
        </w:tc>
        <w:tc>
          <w:tcPr>
            <w:tcW w:w="993" w:type="dxa"/>
            <w:vAlign w:val="center"/>
          </w:tcPr>
          <w:p w14:paraId="6299F19C"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46D6E9F1"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30</w:t>
            </w:r>
          </w:p>
        </w:tc>
      </w:tr>
      <w:tr w:rsidR="007D0842" w:rsidRPr="007D0842" w14:paraId="33EADC56" w14:textId="77777777" w:rsidTr="007D0842">
        <w:tc>
          <w:tcPr>
            <w:tcW w:w="964" w:type="dxa"/>
            <w:vAlign w:val="center"/>
          </w:tcPr>
          <w:p w14:paraId="5EE46A6C"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17</w:t>
            </w:r>
          </w:p>
        </w:tc>
        <w:tc>
          <w:tcPr>
            <w:tcW w:w="7541" w:type="dxa"/>
          </w:tcPr>
          <w:p w14:paraId="7BD3A346"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Access Point Uni-</w:t>
            </w:r>
            <w:proofErr w:type="spellStart"/>
            <w:r w:rsidRPr="007D0842">
              <w:rPr>
                <w:rFonts w:ascii="Arial" w:eastAsia="Times New Roman" w:hAnsi="Arial" w:cs="Arial"/>
              </w:rPr>
              <w:t>Fi</w:t>
            </w:r>
            <w:proofErr w:type="spellEnd"/>
            <w:r w:rsidRPr="007D0842">
              <w:rPr>
                <w:rFonts w:ascii="Arial" w:eastAsia="Times New Roman" w:hAnsi="Arial" w:cs="Arial"/>
              </w:rPr>
              <w:t xml:space="preserve"> 6; Descrição: Access Point Uni-</w:t>
            </w:r>
            <w:proofErr w:type="spellStart"/>
            <w:r w:rsidRPr="007D0842">
              <w:rPr>
                <w:rFonts w:ascii="Arial" w:eastAsia="Times New Roman" w:hAnsi="Arial" w:cs="Arial"/>
              </w:rPr>
              <w:t>Fi</w:t>
            </w:r>
            <w:proofErr w:type="spellEnd"/>
            <w:r w:rsidRPr="007D0842">
              <w:rPr>
                <w:rFonts w:ascii="Arial" w:eastAsia="Times New Roman" w:hAnsi="Arial" w:cs="Arial"/>
              </w:rPr>
              <w:t xml:space="preserve"> 6 </w:t>
            </w:r>
            <w:proofErr w:type="spellStart"/>
            <w:r w:rsidRPr="007D0842">
              <w:rPr>
                <w:rFonts w:ascii="Arial" w:eastAsia="Times New Roman" w:hAnsi="Arial" w:cs="Arial"/>
              </w:rPr>
              <w:t>In-Wall</w:t>
            </w:r>
            <w:proofErr w:type="spellEnd"/>
            <w:r w:rsidRPr="007D0842">
              <w:rPr>
                <w:rFonts w:ascii="Arial" w:eastAsia="Times New Roman" w:hAnsi="Arial" w:cs="Arial"/>
              </w:rPr>
              <w:t xml:space="preserve">; Material do Gabinete: Plástico, Alumínio; Material da Montagem: Alumínio; Interfaces de Rede Entrada de Dados: 1 Porta RJ-45 </w:t>
            </w:r>
            <w:proofErr w:type="spellStart"/>
            <w:r w:rsidRPr="007D0842">
              <w:rPr>
                <w:rFonts w:ascii="Arial" w:eastAsia="Times New Roman" w:hAnsi="Arial" w:cs="Arial"/>
              </w:rPr>
              <w:t>GbE</w:t>
            </w:r>
            <w:proofErr w:type="spellEnd"/>
            <w:r w:rsidRPr="007D0842">
              <w:rPr>
                <w:rFonts w:ascii="Arial" w:eastAsia="Times New Roman" w:hAnsi="Arial" w:cs="Arial"/>
              </w:rPr>
              <w:t xml:space="preserve">; Saída de Dados: 4 Portas RJ-45 </w:t>
            </w:r>
            <w:proofErr w:type="spellStart"/>
            <w:r w:rsidRPr="007D0842">
              <w:rPr>
                <w:rFonts w:ascii="Arial" w:eastAsia="Times New Roman" w:hAnsi="Arial" w:cs="Arial"/>
              </w:rPr>
              <w:t>GbE</w:t>
            </w:r>
            <w:proofErr w:type="spellEnd"/>
            <w:r w:rsidRPr="007D0842">
              <w:rPr>
                <w:rFonts w:ascii="Arial" w:eastAsia="Times New Roman" w:hAnsi="Arial" w:cs="Arial"/>
              </w:rPr>
              <w:t xml:space="preserve">; Interfaces de Gerência: Ethernet Bluetooth; Interfaces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1 Porta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de Entrada (sem uso da saída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1 Porta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de Saída (requer um switch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Método de Alimentação: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Fonte de Alimentação: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w:t>
            </w:r>
            <w:proofErr w:type="spellStart"/>
            <w:r w:rsidRPr="007D0842">
              <w:rPr>
                <w:rFonts w:ascii="Arial" w:eastAsia="Times New Roman" w:hAnsi="Arial" w:cs="Arial"/>
              </w:rPr>
              <w:t>UniFi</w:t>
            </w:r>
            <w:proofErr w:type="spellEnd"/>
            <w:r w:rsidRPr="007D0842">
              <w:rPr>
                <w:rFonts w:ascii="Arial" w:eastAsia="Times New Roman" w:hAnsi="Arial" w:cs="Arial"/>
              </w:rPr>
              <w:t xml:space="preserve">  (Injetor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48V, 0.5ª); Botão: Reset de Fábrica; Padrões WiFi: 802.11a/b/g;  WiFi 4/WiFi 5/WiFi 6; Segurança: WPA-PSK, WPA-Enterprise (WPA/WPA2/WPA3); VLAN: 802.1Q; </w:t>
            </w:r>
            <w:proofErr w:type="spellStart"/>
            <w:r w:rsidRPr="007D0842">
              <w:rPr>
                <w:rFonts w:ascii="Arial" w:eastAsia="Times New Roman" w:hAnsi="Arial" w:cs="Arial"/>
              </w:rPr>
              <w:t>QoS</w:t>
            </w:r>
            <w:proofErr w:type="spellEnd"/>
            <w:r w:rsidRPr="007D0842">
              <w:rPr>
                <w:rFonts w:ascii="Arial" w:eastAsia="Times New Roman" w:hAnsi="Arial" w:cs="Arial"/>
              </w:rPr>
              <w:t xml:space="preserve"> Avançado: Restrição de Banda por Usuário;  Isolamento do Tráfego de Visitantes: Suportado; Clientes Simultâneos: 300+, DFS Sem Espera: Sim</w:t>
            </w:r>
          </w:p>
        </w:tc>
        <w:tc>
          <w:tcPr>
            <w:tcW w:w="993" w:type="dxa"/>
            <w:vAlign w:val="center"/>
          </w:tcPr>
          <w:p w14:paraId="012B9FCE"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019E608E"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w:t>
            </w:r>
          </w:p>
        </w:tc>
      </w:tr>
      <w:tr w:rsidR="007D0842" w:rsidRPr="007D0842" w14:paraId="66631E23" w14:textId="77777777" w:rsidTr="007D0842">
        <w:tc>
          <w:tcPr>
            <w:tcW w:w="964" w:type="dxa"/>
            <w:vAlign w:val="center"/>
          </w:tcPr>
          <w:p w14:paraId="5413AFC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18</w:t>
            </w:r>
          </w:p>
        </w:tc>
        <w:tc>
          <w:tcPr>
            <w:tcW w:w="7541" w:type="dxa"/>
          </w:tcPr>
          <w:p w14:paraId="124B89BA"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Roteador 10 portas Gigabit + porta SFP Fibra óptica; CPU: IPQ-8064; CPU core Count: 2; CPU nominal Frequency: 1.4 GHz; </w:t>
            </w:r>
            <w:proofErr w:type="spellStart"/>
            <w:r w:rsidRPr="007D0842">
              <w:rPr>
                <w:rFonts w:ascii="Arial" w:eastAsia="Times New Roman" w:hAnsi="Arial" w:cs="Arial"/>
              </w:rPr>
              <w:t>Dimensions</w:t>
            </w:r>
            <w:proofErr w:type="spellEnd"/>
            <w:r w:rsidRPr="007D0842">
              <w:rPr>
                <w:rFonts w:ascii="Arial" w:eastAsia="Times New Roman" w:hAnsi="Arial" w:cs="Arial"/>
              </w:rPr>
              <w:t xml:space="preserve">: 443x92x44mm; </w:t>
            </w:r>
            <w:proofErr w:type="spellStart"/>
            <w:r w:rsidRPr="007D0842">
              <w:rPr>
                <w:rFonts w:ascii="Arial" w:eastAsia="Times New Roman" w:hAnsi="Arial" w:cs="Arial"/>
              </w:rPr>
              <w:t>License</w:t>
            </w:r>
            <w:proofErr w:type="spellEnd"/>
            <w:r w:rsidRPr="007D0842">
              <w:rPr>
                <w:rFonts w:ascii="Arial" w:eastAsia="Times New Roman" w:hAnsi="Arial" w:cs="Arial"/>
              </w:rPr>
              <w:t xml:space="preserve"> </w:t>
            </w:r>
            <w:proofErr w:type="spellStart"/>
            <w:r w:rsidRPr="007D0842">
              <w:rPr>
                <w:rFonts w:ascii="Arial" w:eastAsia="Times New Roman" w:hAnsi="Arial" w:cs="Arial"/>
              </w:rPr>
              <w:t>level</w:t>
            </w:r>
            <w:proofErr w:type="spellEnd"/>
            <w:r w:rsidRPr="007D0842">
              <w:rPr>
                <w:rFonts w:ascii="Arial" w:eastAsia="Times New Roman" w:hAnsi="Arial" w:cs="Arial"/>
              </w:rPr>
              <w:t xml:space="preserve">: 5; </w:t>
            </w:r>
            <w:proofErr w:type="spellStart"/>
            <w:r w:rsidRPr="007D0842">
              <w:rPr>
                <w:rFonts w:ascii="Arial" w:eastAsia="Times New Roman" w:hAnsi="Arial" w:cs="Arial"/>
              </w:rPr>
              <w:t>Operating</w:t>
            </w:r>
            <w:proofErr w:type="spellEnd"/>
            <w:r w:rsidRPr="007D0842">
              <w:rPr>
                <w:rFonts w:ascii="Arial" w:eastAsia="Times New Roman" w:hAnsi="Arial" w:cs="Arial"/>
              </w:rPr>
              <w:t xml:space="preserve"> System: </w:t>
            </w:r>
            <w:proofErr w:type="spellStart"/>
            <w:r w:rsidRPr="007D0842">
              <w:rPr>
                <w:rFonts w:ascii="Arial" w:eastAsia="Times New Roman" w:hAnsi="Arial" w:cs="Arial"/>
              </w:rPr>
              <w:t>RouterOS</w:t>
            </w:r>
            <w:proofErr w:type="spellEnd"/>
            <w:r w:rsidRPr="007D0842">
              <w:rPr>
                <w:rFonts w:ascii="Arial" w:eastAsia="Times New Roman" w:hAnsi="Arial" w:cs="Arial"/>
              </w:rPr>
              <w:t xml:space="preserve">; </w:t>
            </w:r>
            <w:proofErr w:type="spellStart"/>
            <w:r w:rsidRPr="007D0842">
              <w:rPr>
                <w:rFonts w:ascii="Arial" w:eastAsia="Times New Roman" w:hAnsi="Arial" w:cs="Arial"/>
              </w:rPr>
              <w:t>Size</w:t>
            </w:r>
            <w:proofErr w:type="spellEnd"/>
            <w:r w:rsidRPr="007D0842">
              <w:rPr>
                <w:rFonts w:ascii="Arial" w:eastAsia="Times New Roman" w:hAnsi="Arial" w:cs="Arial"/>
              </w:rPr>
              <w:t xml:space="preserve"> </w:t>
            </w:r>
            <w:proofErr w:type="spellStart"/>
            <w:r w:rsidRPr="007D0842">
              <w:rPr>
                <w:rFonts w:ascii="Arial" w:eastAsia="Times New Roman" w:hAnsi="Arial" w:cs="Arial"/>
              </w:rPr>
              <w:t>of</w:t>
            </w:r>
            <w:proofErr w:type="spellEnd"/>
            <w:r w:rsidRPr="007D0842">
              <w:rPr>
                <w:rFonts w:ascii="Arial" w:eastAsia="Times New Roman" w:hAnsi="Arial" w:cs="Arial"/>
              </w:rPr>
              <w:t xml:space="preserve"> RAM: 1 GB; </w:t>
            </w:r>
            <w:proofErr w:type="spellStart"/>
            <w:r w:rsidRPr="007D0842">
              <w:rPr>
                <w:rFonts w:ascii="Arial" w:eastAsia="Times New Roman" w:hAnsi="Arial" w:cs="Arial"/>
              </w:rPr>
              <w:t>Storage</w:t>
            </w:r>
            <w:proofErr w:type="spellEnd"/>
            <w:r w:rsidRPr="007D0842">
              <w:rPr>
                <w:rFonts w:ascii="Arial" w:eastAsia="Times New Roman" w:hAnsi="Arial" w:cs="Arial"/>
              </w:rPr>
              <w:t xml:space="preserve"> </w:t>
            </w:r>
            <w:proofErr w:type="spellStart"/>
            <w:r w:rsidRPr="007D0842">
              <w:rPr>
                <w:rFonts w:ascii="Arial" w:eastAsia="Times New Roman" w:hAnsi="Arial" w:cs="Arial"/>
              </w:rPr>
              <w:t>size</w:t>
            </w:r>
            <w:proofErr w:type="spellEnd"/>
            <w:r w:rsidRPr="007D0842">
              <w:rPr>
                <w:rFonts w:ascii="Arial" w:eastAsia="Times New Roman" w:hAnsi="Arial" w:cs="Arial"/>
              </w:rPr>
              <w:t xml:space="preserve">: 128 MB;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in: Passive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out: Passive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w:t>
            </w:r>
            <w:proofErr w:type="spellStart"/>
            <w:r w:rsidRPr="007D0842">
              <w:rPr>
                <w:rFonts w:ascii="Arial" w:eastAsia="Times New Roman" w:hAnsi="Arial" w:cs="Arial"/>
              </w:rPr>
              <w:t>PoE</w:t>
            </w:r>
            <w:proofErr w:type="spellEnd"/>
            <w:r w:rsidRPr="007D0842">
              <w:rPr>
                <w:rFonts w:ascii="Arial" w:eastAsia="Times New Roman" w:hAnsi="Arial" w:cs="Arial"/>
              </w:rPr>
              <w:t xml:space="preserve"> in input </w:t>
            </w:r>
            <w:proofErr w:type="spellStart"/>
            <w:r w:rsidRPr="007D0842">
              <w:rPr>
                <w:rFonts w:ascii="Arial" w:eastAsia="Times New Roman" w:hAnsi="Arial" w:cs="Arial"/>
              </w:rPr>
              <w:t>Voltage</w:t>
            </w:r>
            <w:proofErr w:type="spellEnd"/>
            <w:r w:rsidRPr="007D0842">
              <w:rPr>
                <w:rFonts w:ascii="Arial" w:eastAsia="Times New Roman" w:hAnsi="Arial" w:cs="Arial"/>
              </w:rPr>
              <w:t xml:space="preserve">: 10-30 V; </w:t>
            </w:r>
            <w:proofErr w:type="spellStart"/>
            <w:r w:rsidRPr="007D0842">
              <w:rPr>
                <w:rFonts w:ascii="Arial" w:eastAsia="Times New Roman" w:hAnsi="Arial" w:cs="Arial"/>
              </w:rPr>
              <w:t>Number</w:t>
            </w:r>
            <w:proofErr w:type="spellEnd"/>
            <w:r w:rsidRPr="007D0842">
              <w:rPr>
                <w:rFonts w:ascii="Arial" w:eastAsia="Times New Roman" w:hAnsi="Arial" w:cs="Arial"/>
              </w:rPr>
              <w:t xml:space="preserve"> of DC inputs: 2 (DC </w:t>
            </w:r>
            <w:proofErr w:type="spellStart"/>
            <w:r w:rsidRPr="007D0842">
              <w:rPr>
                <w:rFonts w:ascii="Arial" w:eastAsia="Times New Roman" w:hAnsi="Arial" w:cs="Arial"/>
              </w:rPr>
              <w:t>jack</w:t>
            </w:r>
            <w:proofErr w:type="spellEnd"/>
            <w:r w:rsidRPr="007D0842">
              <w:rPr>
                <w:rFonts w:ascii="Arial" w:eastAsia="Times New Roman" w:hAnsi="Arial" w:cs="Arial"/>
              </w:rPr>
              <w:t xml:space="preserve">, </w:t>
            </w:r>
            <w:proofErr w:type="spellStart"/>
            <w:r w:rsidRPr="007D0842">
              <w:rPr>
                <w:rFonts w:ascii="Arial" w:eastAsia="Times New Roman" w:hAnsi="Arial" w:cs="Arial"/>
              </w:rPr>
              <w:t>PoE</w:t>
            </w:r>
            <w:proofErr w:type="spellEnd"/>
            <w:r w:rsidRPr="007D0842">
              <w:rPr>
                <w:rFonts w:ascii="Arial" w:eastAsia="Times New Roman" w:hAnsi="Arial" w:cs="Arial"/>
              </w:rPr>
              <w:t xml:space="preserve">-IN); DC </w:t>
            </w:r>
            <w:proofErr w:type="spellStart"/>
            <w:r w:rsidRPr="007D0842">
              <w:rPr>
                <w:rFonts w:ascii="Arial" w:eastAsia="Times New Roman" w:hAnsi="Arial" w:cs="Arial"/>
              </w:rPr>
              <w:t>jack</w:t>
            </w:r>
            <w:proofErr w:type="spellEnd"/>
            <w:r w:rsidRPr="007D0842">
              <w:rPr>
                <w:rFonts w:ascii="Arial" w:eastAsia="Times New Roman" w:hAnsi="Arial" w:cs="Arial"/>
              </w:rPr>
              <w:t xml:space="preserve"> input </w:t>
            </w:r>
            <w:proofErr w:type="spellStart"/>
            <w:r w:rsidRPr="007D0842">
              <w:rPr>
                <w:rFonts w:ascii="Arial" w:eastAsia="Times New Roman" w:hAnsi="Arial" w:cs="Arial"/>
              </w:rPr>
              <w:t>Voltage</w:t>
            </w:r>
            <w:proofErr w:type="spellEnd"/>
            <w:r w:rsidRPr="007D0842">
              <w:rPr>
                <w:rFonts w:ascii="Arial" w:eastAsia="Times New Roman" w:hAnsi="Arial" w:cs="Arial"/>
              </w:rPr>
              <w:t xml:space="preserve">: 10-30 V; Max out per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output (input &lt; 30 V): 600 </w:t>
            </w:r>
            <w:proofErr w:type="spellStart"/>
            <w:r w:rsidRPr="007D0842">
              <w:rPr>
                <w:rFonts w:ascii="Arial" w:eastAsia="Times New Roman" w:hAnsi="Arial" w:cs="Arial"/>
              </w:rPr>
              <w:t>mA</w:t>
            </w:r>
            <w:proofErr w:type="spellEnd"/>
            <w:r w:rsidRPr="007D0842">
              <w:rPr>
                <w:rFonts w:ascii="Arial" w:eastAsia="Times New Roman" w:hAnsi="Arial" w:cs="Arial"/>
              </w:rPr>
              <w:t xml:space="preserve">; Max total out (A): 600 </w:t>
            </w:r>
            <w:proofErr w:type="spellStart"/>
            <w:r w:rsidRPr="007D0842">
              <w:rPr>
                <w:rFonts w:ascii="Arial" w:eastAsia="Times New Roman" w:hAnsi="Arial" w:cs="Arial"/>
              </w:rPr>
              <w:t>mA</w:t>
            </w:r>
            <w:proofErr w:type="spellEnd"/>
            <w:r w:rsidRPr="007D0842">
              <w:rPr>
                <w:rFonts w:ascii="Arial" w:eastAsia="Times New Roman" w:hAnsi="Arial" w:cs="Arial"/>
              </w:rPr>
              <w:t xml:space="preserve">; Max </w:t>
            </w:r>
            <w:proofErr w:type="spellStart"/>
            <w:r w:rsidRPr="007D0842">
              <w:rPr>
                <w:rFonts w:ascii="Arial" w:eastAsia="Times New Roman" w:hAnsi="Arial" w:cs="Arial"/>
              </w:rPr>
              <w:t>power</w:t>
            </w:r>
            <w:proofErr w:type="spellEnd"/>
            <w:r w:rsidRPr="007D0842">
              <w:rPr>
                <w:rFonts w:ascii="Arial" w:eastAsia="Times New Roman" w:hAnsi="Arial" w:cs="Arial"/>
              </w:rPr>
              <w:t xml:space="preserve"> </w:t>
            </w:r>
            <w:proofErr w:type="spellStart"/>
            <w:r w:rsidRPr="007D0842">
              <w:rPr>
                <w:rFonts w:ascii="Arial" w:eastAsia="Times New Roman" w:hAnsi="Arial" w:cs="Arial"/>
              </w:rPr>
              <w:t>consumption</w:t>
            </w:r>
            <w:proofErr w:type="spellEnd"/>
            <w:r w:rsidRPr="007D0842">
              <w:rPr>
                <w:rFonts w:ascii="Arial" w:eastAsia="Times New Roman" w:hAnsi="Arial" w:cs="Arial"/>
              </w:rPr>
              <w:t>: 30 W; 10/100/1000 Ethernet porta: 10; SFP porta: 1.</w:t>
            </w:r>
          </w:p>
        </w:tc>
        <w:tc>
          <w:tcPr>
            <w:tcW w:w="993" w:type="dxa"/>
            <w:vAlign w:val="center"/>
          </w:tcPr>
          <w:p w14:paraId="76EF5C50"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57B56EA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w:t>
            </w:r>
          </w:p>
        </w:tc>
      </w:tr>
      <w:tr w:rsidR="007D0842" w:rsidRPr="007D0842" w14:paraId="68A1DDE9" w14:textId="77777777" w:rsidTr="007D0842">
        <w:tc>
          <w:tcPr>
            <w:tcW w:w="964" w:type="dxa"/>
            <w:vAlign w:val="center"/>
          </w:tcPr>
          <w:p w14:paraId="03880F44"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19</w:t>
            </w:r>
          </w:p>
        </w:tc>
        <w:tc>
          <w:tcPr>
            <w:tcW w:w="7541" w:type="dxa"/>
          </w:tcPr>
          <w:p w14:paraId="15BE626C"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Fonte Carregador Universal Notebook Bivolt; DETALHES: Notebooks e </w:t>
            </w:r>
            <w:proofErr w:type="spellStart"/>
            <w:r w:rsidRPr="007D0842">
              <w:rPr>
                <w:rFonts w:ascii="Arial" w:eastAsia="Times New Roman" w:hAnsi="Arial" w:cs="Arial"/>
              </w:rPr>
              <w:t>netbooks</w:t>
            </w:r>
            <w:proofErr w:type="spellEnd"/>
            <w:r w:rsidRPr="007D0842">
              <w:rPr>
                <w:rFonts w:ascii="Arial" w:eastAsia="Times New Roman" w:hAnsi="Arial" w:cs="Arial"/>
              </w:rPr>
              <w:t xml:space="preserve"> compatíveis: Universal; Ampères de saída: 5 A; Voltagem de saída: 12/15/16/18/19/20/24V; conector de saída: Plug; Potência: </w:t>
            </w:r>
            <w:r w:rsidRPr="007D0842">
              <w:rPr>
                <w:rFonts w:ascii="Arial" w:eastAsia="Times New Roman" w:hAnsi="Arial" w:cs="Arial"/>
              </w:rPr>
              <w:lastRenderedPageBreak/>
              <w:t>120 W; Tensão Entrada: BIVOLT 110 a 220; Plugs saída: 8; Dimensões DOS PLUGS saída: 1. 6.3 mm OD, 4.0 mm ID; 2. 6.2 mm OD, 3.0mm ID; 3. 5.5mm OD, 2.5mm ID; 4. 5.5mm OD, 2.1mm ID; 5. 5.5mm OD, 1.7mm ID; 6. 4.8mm OD, 1.7mm ID; 7. 4.0 mm OD, 1,7mm ID; 8. 3.5mm OD, 1.35mm ID; 9. 4.0mm OD, 3,5mm ID (aproximadamente); Base. 4.0mm OD, 2.1mm ID (aproximadamente).</w:t>
            </w:r>
          </w:p>
        </w:tc>
        <w:tc>
          <w:tcPr>
            <w:tcW w:w="993" w:type="dxa"/>
            <w:vAlign w:val="center"/>
          </w:tcPr>
          <w:p w14:paraId="43D27DFC"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lastRenderedPageBreak/>
              <w:t>UND.</w:t>
            </w:r>
          </w:p>
        </w:tc>
        <w:tc>
          <w:tcPr>
            <w:tcW w:w="992" w:type="dxa"/>
            <w:vAlign w:val="center"/>
          </w:tcPr>
          <w:p w14:paraId="7D380196"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30</w:t>
            </w:r>
          </w:p>
        </w:tc>
      </w:tr>
      <w:tr w:rsidR="007D0842" w:rsidRPr="007D0842" w14:paraId="68FCBCC4" w14:textId="77777777" w:rsidTr="007D0842">
        <w:tc>
          <w:tcPr>
            <w:tcW w:w="964" w:type="dxa"/>
            <w:vAlign w:val="center"/>
          </w:tcPr>
          <w:p w14:paraId="24CB2EC1"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20</w:t>
            </w:r>
          </w:p>
        </w:tc>
        <w:tc>
          <w:tcPr>
            <w:tcW w:w="7541" w:type="dxa"/>
          </w:tcPr>
          <w:p w14:paraId="21CD664D"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Fonte </w:t>
            </w:r>
            <w:proofErr w:type="spellStart"/>
            <w:r w:rsidRPr="007D0842">
              <w:rPr>
                <w:rFonts w:ascii="Arial" w:eastAsia="Times New Roman" w:hAnsi="Arial" w:cs="Arial"/>
              </w:rPr>
              <w:t>Atx</w:t>
            </w:r>
            <w:proofErr w:type="spellEnd"/>
            <w:r w:rsidRPr="007D0842">
              <w:rPr>
                <w:rFonts w:ascii="Arial" w:eastAsia="Times New Roman" w:hAnsi="Arial" w:cs="Arial"/>
              </w:rPr>
              <w:t xml:space="preserve"> 550watts nominal; DETALHES: Cabeamento padrão; Potência: 550w nominal; Potência real 205w; Tensão 100 ~ 220v; Conectores:</w:t>
            </w:r>
            <w:r w:rsidRPr="007D0842">
              <w:rPr>
                <w:rFonts w:ascii="Arial" w:eastAsia="Times New Roman" w:hAnsi="Arial" w:cs="Arial"/>
              </w:rPr>
              <w:br/>
              <w:t xml:space="preserve">1 x </w:t>
            </w:r>
            <w:proofErr w:type="spellStart"/>
            <w:r w:rsidRPr="007D0842">
              <w:rPr>
                <w:rFonts w:ascii="Arial" w:eastAsia="Times New Roman" w:hAnsi="Arial" w:cs="Arial"/>
              </w:rPr>
              <w:t>atx</w:t>
            </w:r>
            <w:proofErr w:type="spellEnd"/>
            <w:r w:rsidRPr="007D0842">
              <w:rPr>
                <w:rFonts w:ascii="Arial" w:eastAsia="Times New Roman" w:hAnsi="Arial" w:cs="Arial"/>
              </w:rPr>
              <w:t xml:space="preserve"> 20/24; 1 x </w:t>
            </w:r>
            <w:proofErr w:type="spellStart"/>
            <w:r w:rsidRPr="007D0842">
              <w:rPr>
                <w:rFonts w:ascii="Arial" w:eastAsia="Times New Roman" w:hAnsi="Arial" w:cs="Arial"/>
              </w:rPr>
              <w:t>atx</w:t>
            </w:r>
            <w:proofErr w:type="spellEnd"/>
            <w:r w:rsidRPr="007D0842">
              <w:rPr>
                <w:rFonts w:ascii="Arial" w:eastAsia="Times New Roman" w:hAnsi="Arial" w:cs="Arial"/>
              </w:rPr>
              <w:t xml:space="preserve"> 12v; 2 x </w:t>
            </w:r>
            <w:proofErr w:type="spellStart"/>
            <w:r w:rsidRPr="007D0842">
              <w:rPr>
                <w:rFonts w:ascii="Arial" w:eastAsia="Times New Roman" w:hAnsi="Arial" w:cs="Arial"/>
              </w:rPr>
              <w:t>molex</w:t>
            </w:r>
            <w:proofErr w:type="spellEnd"/>
            <w:r w:rsidRPr="007D0842">
              <w:rPr>
                <w:rFonts w:ascii="Arial" w:eastAsia="Times New Roman" w:hAnsi="Arial" w:cs="Arial"/>
              </w:rPr>
              <w:t xml:space="preserve">; 2 x serial ata </w:t>
            </w:r>
            <w:proofErr w:type="spellStart"/>
            <w:r w:rsidRPr="007D0842">
              <w:rPr>
                <w:rFonts w:ascii="Arial" w:eastAsia="Times New Roman" w:hAnsi="Arial" w:cs="Arial"/>
              </w:rPr>
              <w:t>power</w:t>
            </w:r>
            <w:proofErr w:type="spellEnd"/>
            <w:r w:rsidRPr="007D0842">
              <w:rPr>
                <w:rFonts w:ascii="Arial" w:eastAsia="Times New Roman" w:hAnsi="Arial" w:cs="Arial"/>
              </w:rPr>
              <w:t>.</w:t>
            </w:r>
          </w:p>
        </w:tc>
        <w:tc>
          <w:tcPr>
            <w:tcW w:w="993" w:type="dxa"/>
            <w:vAlign w:val="center"/>
          </w:tcPr>
          <w:p w14:paraId="5FDA56B0"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563C790D"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80</w:t>
            </w:r>
          </w:p>
        </w:tc>
      </w:tr>
      <w:tr w:rsidR="007D0842" w:rsidRPr="007D0842" w14:paraId="33D02D4E" w14:textId="77777777" w:rsidTr="007D0842">
        <w:tc>
          <w:tcPr>
            <w:tcW w:w="964" w:type="dxa"/>
            <w:vAlign w:val="center"/>
          </w:tcPr>
          <w:p w14:paraId="42E28B43"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21</w:t>
            </w:r>
          </w:p>
        </w:tc>
        <w:tc>
          <w:tcPr>
            <w:tcW w:w="7541" w:type="dxa"/>
          </w:tcPr>
          <w:p w14:paraId="08055DF0"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PLACA MÃE, Soquete Intel® LGA1200 para processadores Intel® Core™ de 11ª geração e processadores Intel® 10ª geração suporta CPU Intel® 14 </w:t>
            </w:r>
            <w:proofErr w:type="spellStart"/>
            <w:r w:rsidRPr="007D0842">
              <w:rPr>
                <w:rFonts w:ascii="Arial" w:eastAsia="Times New Roman" w:hAnsi="Arial" w:cs="Arial"/>
              </w:rPr>
              <w:t>nm</w:t>
            </w:r>
            <w:proofErr w:type="spellEnd"/>
            <w:r w:rsidRPr="007D0842">
              <w:rPr>
                <w:rFonts w:ascii="Arial" w:eastAsia="Times New Roman" w:hAnsi="Arial" w:cs="Arial"/>
              </w:rPr>
              <w:t xml:space="preserve">; Suporta Tecnologia Intel® Turbo </w:t>
            </w:r>
            <w:proofErr w:type="spellStart"/>
            <w:r w:rsidRPr="007D0842">
              <w:rPr>
                <w:rFonts w:ascii="Arial" w:eastAsia="Times New Roman" w:hAnsi="Arial" w:cs="Arial"/>
              </w:rPr>
              <w:t>Boost</w:t>
            </w:r>
            <w:proofErr w:type="spellEnd"/>
            <w:r w:rsidRPr="007D0842">
              <w:rPr>
                <w:rFonts w:ascii="Arial" w:eastAsia="Times New Roman" w:hAnsi="Arial" w:cs="Arial"/>
              </w:rPr>
              <w:t xml:space="preserve"> 2.0 e Tecnologia Intel® Turbo </w:t>
            </w:r>
            <w:proofErr w:type="spellStart"/>
            <w:r w:rsidRPr="007D0842">
              <w:rPr>
                <w:rFonts w:ascii="Arial" w:eastAsia="Times New Roman" w:hAnsi="Arial" w:cs="Arial"/>
              </w:rPr>
              <w:t>Boost</w:t>
            </w:r>
            <w:proofErr w:type="spellEnd"/>
            <w:r w:rsidRPr="007D0842">
              <w:rPr>
                <w:rFonts w:ascii="Arial" w:eastAsia="Times New Roman" w:hAnsi="Arial" w:cs="Arial"/>
              </w:rPr>
              <w:t xml:space="preserve"> Max 3.0; O suporte da tecnologia Intel® Turbo </w:t>
            </w:r>
            <w:proofErr w:type="spellStart"/>
            <w:r w:rsidRPr="007D0842">
              <w:rPr>
                <w:rFonts w:ascii="Arial" w:eastAsia="Times New Roman" w:hAnsi="Arial" w:cs="Arial"/>
              </w:rPr>
              <w:t>Boost</w:t>
            </w:r>
            <w:proofErr w:type="spellEnd"/>
            <w:r w:rsidRPr="007D0842">
              <w:rPr>
                <w:rFonts w:ascii="Arial" w:eastAsia="Times New Roman" w:hAnsi="Arial" w:cs="Arial"/>
              </w:rPr>
              <w:t xml:space="preserve"> Max 3.0 depende dos tipos de CPU. Intel® Socket LGA1200 for 11th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Intel® Core™ Processors &amp; 10th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Intel; </w:t>
            </w:r>
            <w:proofErr w:type="spellStart"/>
            <w:r w:rsidRPr="007D0842">
              <w:rPr>
                <w:rFonts w:ascii="Arial" w:eastAsia="Times New Roman" w:hAnsi="Arial" w:cs="Arial"/>
              </w:rPr>
              <w:t>Supports</w:t>
            </w:r>
            <w:proofErr w:type="spellEnd"/>
            <w:r w:rsidRPr="007D0842">
              <w:rPr>
                <w:rFonts w:ascii="Arial" w:eastAsia="Times New Roman" w:hAnsi="Arial" w:cs="Arial"/>
              </w:rPr>
              <w:t xml:space="preserve"> Intel® 14 </w:t>
            </w:r>
            <w:proofErr w:type="spellStart"/>
            <w:r w:rsidRPr="007D0842">
              <w:rPr>
                <w:rFonts w:ascii="Arial" w:eastAsia="Times New Roman" w:hAnsi="Arial" w:cs="Arial"/>
              </w:rPr>
              <w:t>nm</w:t>
            </w:r>
            <w:proofErr w:type="spellEnd"/>
            <w:r w:rsidRPr="007D0842">
              <w:rPr>
                <w:rFonts w:ascii="Arial" w:eastAsia="Times New Roman" w:hAnsi="Arial" w:cs="Arial"/>
              </w:rPr>
              <w:t xml:space="preserve"> CPU </w:t>
            </w:r>
            <w:proofErr w:type="spellStart"/>
            <w:r w:rsidRPr="007D0842">
              <w:rPr>
                <w:rFonts w:ascii="Arial" w:eastAsia="Times New Roman" w:hAnsi="Arial" w:cs="Arial"/>
              </w:rPr>
              <w:t>Supports</w:t>
            </w:r>
            <w:proofErr w:type="spellEnd"/>
            <w:r w:rsidRPr="007D0842">
              <w:rPr>
                <w:rFonts w:ascii="Arial" w:eastAsia="Times New Roman" w:hAnsi="Arial" w:cs="Arial"/>
              </w:rPr>
              <w:t xml:space="preserve"> Intel® Turbo </w:t>
            </w:r>
            <w:proofErr w:type="spellStart"/>
            <w:r w:rsidRPr="007D0842">
              <w:rPr>
                <w:rFonts w:ascii="Arial" w:eastAsia="Times New Roman" w:hAnsi="Arial" w:cs="Arial"/>
              </w:rPr>
              <w:t>Boost</w:t>
            </w:r>
            <w:proofErr w:type="spellEnd"/>
            <w:r w:rsidRPr="007D0842">
              <w:rPr>
                <w:rFonts w:ascii="Arial" w:eastAsia="Times New Roman" w:hAnsi="Arial" w:cs="Arial"/>
              </w:rPr>
              <w:t xml:space="preserve"> Technology 2.0 </w:t>
            </w:r>
            <w:proofErr w:type="spellStart"/>
            <w:r w:rsidRPr="007D0842">
              <w:rPr>
                <w:rFonts w:ascii="Arial" w:eastAsia="Times New Roman" w:hAnsi="Arial" w:cs="Arial"/>
              </w:rPr>
              <w:t>and</w:t>
            </w:r>
            <w:proofErr w:type="spellEnd"/>
            <w:r w:rsidRPr="007D0842">
              <w:rPr>
                <w:rFonts w:ascii="Arial" w:eastAsia="Times New Roman" w:hAnsi="Arial" w:cs="Arial"/>
              </w:rPr>
              <w:t xml:space="preserve"> Intel® Turbo </w:t>
            </w:r>
            <w:proofErr w:type="spellStart"/>
            <w:r w:rsidRPr="007D0842">
              <w:rPr>
                <w:rFonts w:ascii="Arial" w:eastAsia="Times New Roman" w:hAnsi="Arial" w:cs="Arial"/>
              </w:rPr>
              <w:t>Boost</w:t>
            </w:r>
            <w:proofErr w:type="spellEnd"/>
            <w:r w:rsidRPr="007D0842">
              <w:rPr>
                <w:rFonts w:ascii="Arial" w:eastAsia="Times New Roman" w:hAnsi="Arial" w:cs="Arial"/>
              </w:rPr>
              <w:t>; Chipset Intel® H470 Memória 2 x memória DIMM, máx. 64 GB, DDR4 3200(OC)/3000(OC)/2933/2800/2666/2400/2133 MHz Non-ECC, Un-</w:t>
            </w:r>
            <w:proofErr w:type="spellStart"/>
            <w:r w:rsidRPr="007D0842">
              <w:rPr>
                <w:rFonts w:ascii="Arial" w:eastAsia="Times New Roman" w:hAnsi="Arial" w:cs="Arial"/>
              </w:rPr>
              <w:t>buffered</w:t>
            </w:r>
            <w:proofErr w:type="spellEnd"/>
            <w:r w:rsidRPr="007D0842">
              <w:rPr>
                <w:rFonts w:ascii="Arial" w:eastAsia="Times New Roman" w:hAnsi="Arial" w:cs="Arial"/>
              </w:rPr>
              <w:t xml:space="preserve">*; Arquitetura de memória Dual </w:t>
            </w:r>
            <w:proofErr w:type="spellStart"/>
            <w:r w:rsidRPr="007D0842">
              <w:rPr>
                <w:rFonts w:ascii="Arial" w:eastAsia="Times New Roman" w:hAnsi="Arial" w:cs="Arial"/>
              </w:rPr>
              <w:t>Channel</w:t>
            </w:r>
            <w:proofErr w:type="spellEnd"/>
            <w:r w:rsidRPr="007D0842">
              <w:rPr>
                <w:rFonts w:ascii="Arial" w:eastAsia="Times New Roman" w:hAnsi="Arial" w:cs="Arial"/>
              </w:rPr>
              <w:t xml:space="preserve">, Suporta Intel® Extreme </w:t>
            </w:r>
            <w:proofErr w:type="spellStart"/>
            <w:r w:rsidRPr="007D0842">
              <w:rPr>
                <w:rFonts w:ascii="Arial" w:eastAsia="Times New Roman" w:hAnsi="Arial" w:cs="Arial"/>
              </w:rPr>
              <w:t>Memory</w:t>
            </w:r>
            <w:proofErr w:type="spellEnd"/>
            <w:r w:rsidRPr="007D0842">
              <w:rPr>
                <w:rFonts w:ascii="Arial" w:eastAsia="Times New Roman" w:hAnsi="Arial" w:cs="Arial"/>
              </w:rPr>
              <w:t xml:space="preserve"> Profile (XMP) Dual </w:t>
            </w:r>
            <w:proofErr w:type="spellStart"/>
            <w:r w:rsidRPr="007D0842">
              <w:rPr>
                <w:rFonts w:ascii="Arial" w:eastAsia="Times New Roman" w:hAnsi="Arial" w:cs="Arial"/>
              </w:rPr>
              <w:t>Channel</w:t>
            </w:r>
            <w:proofErr w:type="spellEnd"/>
            <w:r w:rsidRPr="007D0842">
              <w:rPr>
                <w:rFonts w:ascii="Arial" w:eastAsia="Times New Roman" w:hAnsi="Arial" w:cs="Arial"/>
              </w:rPr>
              <w:t xml:space="preserve"> </w:t>
            </w:r>
            <w:proofErr w:type="spellStart"/>
            <w:r w:rsidRPr="007D0842">
              <w:rPr>
                <w:rFonts w:ascii="Arial" w:eastAsia="Times New Roman" w:hAnsi="Arial" w:cs="Arial"/>
              </w:rPr>
              <w:t>Memory</w:t>
            </w:r>
            <w:proofErr w:type="spellEnd"/>
            <w:r w:rsidRPr="007D0842">
              <w:rPr>
                <w:rFonts w:ascii="Arial" w:eastAsia="Times New Roman" w:hAnsi="Arial" w:cs="Arial"/>
              </w:rPr>
              <w:t xml:space="preserve">. Gráficos 1 x </w:t>
            </w:r>
            <w:proofErr w:type="spellStart"/>
            <w:r w:rsidRPr="007D0842">
              <w:rPr>
                <w:rFonts w:ascii="Arial" w:eastAsia="Times New Roman" w:hAnsi="Arial" w:cs="Arial"/>
              </w:rPr>
              <w:t>DisplayPort</w:t>
            </w:r>
            <w:proofErr w:type="spellEnd"/>
            <w:r w:rsidRPr="007D0842">
              <w:rPr>
                <w:rFonts w:ascii="Arial" w:eastAsia="Times New Roman" w:hAnsi="Arial" w:cs="Arial"/>
              </w:rPr>
              <w:t xml:space="preserve"> 1.4, 1 x VGA, 1 x HDMI™ 2.1, 1 x </w:t>
            </w:r>
            <w:proofErr w:type="spellStart"/>
            <w:r w:rsidRPr="007D0842">
              <w:rPr>
                <w:rFonts w:ascii="Arial" w:eastAsia="Times New Roman" w:hAnsi="Arial" w:cs="Arial"/>
              </w:rPr>
              <w:t>DisplayPort</w:t>
            </w:r>
            <w:proofErr w:type="spellEnd"/>
            <w:r w:rsidRPr="007D0842">
              <w:rPr>
                <w:rFonts w:ascii="Arial" w:eastAsia="Times New Roman" w:hAnsi="Arial" w:cs="Arial"/>
              </w:rPr>
              <w:t xml:space="preserve"> 1.4 , 1 x VGA , 1 x HDMITM 2.1., 1 x slot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4.0/3.0 x16, 2 slots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3.0 x1, 1 x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4.0/3.0 x16 slot 2 x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3.0 x1 slots ,Armazenamento , Suporte total 1 slot M.2 e 4 portas SATA6Gb/s; Slot M.2 (Key M), tipo 2242/2260/2280 (suporta modos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3.0 x4 e SATA), 4 portas SATA 6Gb/s, Total </w:t>
            </w:r>
            <w:proofErr w:type="spellStart"/>
            <w:r w:rsidRPr="007D0842">
              <w:rPr>
                <w:rFonts w:ascii="Arial" w:eastAsia="Times New Roman" w:hAnsi="Arial" w:cs="Arial"/>
              </w:rPr>
              <w:t>supports</w:t>
            </w:r>
            <w:proofErr w:type="spellEnd"/>
            <w:r w:rsidRPr="007D0842">
              <w:rPr>
                <w:rFonts w:ascii="Arial" w:eastAsia="Times New Roman" w:hAnsi="Arial" w:cs="Arial"/>
              </w:rPr>
              <w:t xml:space="preserve"> 1 x M.2 slot </w:t>
            </w:r>
            <w:proofErr w:type="spellStart"/>
            <w:r w:rsidRPr="007D0842">
              <w:rPr>
                <w:rFonts w:ascii="Arial" w:eastAsia="Times New Roman" w:hAnsi="Arial" w:cs="Arial"/>
              </w:rPr>
              <w:t>and</w:t>
            </w:r>
            <w:proofErr w:type="spellEnd"/>
            <w:r w:rsidRPr="007D0842">
              <w:rPr>
                <w:rFonts w:ascii="Arial" w:eastAsia="Times New Roman" w:hAnsi="Arial" w:cs="Arial"/>
              </w:rPr>
              <w:t xml:space="preserve"> 4 x SATA6Gb/s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M.2 slot (Key M), </w:t>
            </w:r>
            <w:proofErr w:type="spellStart"/>
            <w:r w:rsidRPr="007D0842">
              <w:rPr>
                <w:rFonts w:ascii="Arial" w:eastAsia="Times New Roman" w:hAnsi="Arial" w:cs="Arial"/>
              </w:rPr>
              <w:t>type</w:t>
            </w:r>
            <w:proofErr w:type="spellEnd"/>
            <w:r w:rsidRPr="007D0842">
              <w:rPr>
                <w:rFonts w:ascii="Arial" w:eastAsia="Times New Roman" w:hAnsi="Arial" w:cs="Arial"/>
              </w:rPr>
              <w:t xml:space="preserve"> 2242/2260/2280 (</w:t>
            </w:r>
            <w:proofErr w:type="spellStart"/>
            <w:r w:rsidRPr="007D0842">
              <w:rPr>
                <w:rFonts w:ascii="Arial" w:eastAsia="Times New Roman" w:hAnsi="Arial" w:cs="Arial"/>
              </w:rPr>
              <w:t>supports</w:t>
            </w:r>
            <w:proofErr w:type="spellEnd"/>
            <w:r w:rsidRPr="007D0842">
              <w:rPr>
                <w:rFonts w:ascii="Arial" w:eastAsia="Times New Roman" w:hAnsi="Arial" w:cs="Arial"/>
              </w:rPr>
              <w:t xml:space="preserve">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3.0 x4 &amp; SATA </w:t>
            </w:r>
            <w:proofErr w:type="spellStart"/>
            <w:r w:rsidRPr="007D0842">
              <w:rPr>
                <w:rFonts w:ascii="Arial" w:eastAsia="Times New Roman" w:hAnsi="Arial" w:cs="Arial"/>
              </w:rPr>
              <w:t>modes</w:t>
            </w:r>
            <w:proofErr w:type="spellEnd"/>
            <w:r w:rsidRPr="007D0842">
              <w:rPr>
                <w:rFonts w:ascii="Arial" w:eastAsia="Times New Roman" w:hAnsi="Arial" w:cs="Arial"/>
              </w:rPr>
              <w:t xml:space="preserve">), 4 x SATA 6Gb/s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 Rede, 1 x Ethernet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1Gb; 1 x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1Gb Ethernet ,USB traseira (total de 6 portas), 4 x portas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(5G) (4 x </w:t>
            </w:r>
            <w:proofErr w:type="spellStart"/>
            <w:r w:rsidRPr="007D0842">
              <w:rPr>
                <w:rFonts w:ascii="Arial" w:eastAsia="Times New Roman" w:hAnsi="Arial" w:cs="Arial"/>
              </w:rPr>
              <w:t>Tipo-A</w:t>
            </w:r>
            <w:proofErr w:type="spellEnd"/>
            <w:r w:rsidRPr="007D0842">
              <w:rPr>
                <w:rFonts w:ascii="Arial" w:eastAsia="Times New Roman" w:hAnsi="Arial" w:cs="Arial"/>
              </w:rPr>
              <w:t xml:space="preserve">) , 2 x portas USB 2.0 (2 x </w:t>
            </w:r>
            <w:proofErr w:type="spellStart"/>
            <w:r w:rsidRPr="007D0842">
              <w:rPr>
                <w:rFonts w:ascii="Arial" w:eastAsia="Times New Roman" w:hAnsi="Arial" w:cs="Arial"/>
              </w:rPr>
              <w:t>Tipo-A</w:t>
            </w:r>
            <w:proofErr w:type="spellEnd"/>
            <w:r w:rsidRPr="007D0842">
              <w:rPr>
                <w:rFonts w:ascii="Arial" w:eastAsia="Times New Roman" w:hAnsi="Arial" w:cs="Arial"/>
              </w:rPr>
              <w:t xml:space="preserve">); 1 x header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(5G) suporta 2 portas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adicionais; 2 x </w:t>
            </w:r>
            <w:proofErr w:type="spellStart"/>
            <w:r w:rsidRPr="007D0842">
              <w:rPr>
                <w:rFonts w:ascii="Arial" w:eastAsia="Times New Roman" w:hAnsi="Arial" w:cs="Arial"/>
              </w:rPr>
              <w:t>headers</w:t>
            </w:r>
            <w:proofErr w:type="spellEnd"/>
            <w:r w:rsidRPr="007D0842">
              <w:rPr>
                <w:rFonts w:ascii="Arial" w:eastAsia="Times New Roman" w:hAnsi="Arial" w:cs="Arial"/>
              </w:rPr>
              <w:t xml:space="preserve"> USB 2.0 suportam 4 portas USB 2.0 adicionais, 1 x header USB 2.0 suporta 1 porta USB 2.0 adicional ,</w:t>
            </w:r>
            <w:proofErr w:type="spellStart"/>
            <w:r w:rsidRPr="007D0842">
              <w:rPr>
                <w:rFonts w:ascii="Arial" w:eastAsia="Times New Roman" w:hAnsi="Arial" w:cs="Arial"/>
              </w:rPr>
              <w:t>Rear</w:t>
            </w:r>
            <w:proofErr w:type="spellEnd"/>
            <w:r w:rsidRPr="007D0842">
              <w:rPr>
                <w:rFonts w:ascii="Arial" w:eastAsia="Times New Roman" w:hAnsi="Arial" w:cs="Arial"/>
              </w:rPr>
              <w:t xml:space="preserve"> USB (Total 6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4 x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(5G)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(4 x </w:t>
            </w:r>
            <w:proofErr w:type="spellStart"/>
            <w:r w:rsidRPr="007D0842">
              <w:rPr>
                <w:rFonts w:ascii="Arial" w:eastAsia="Times New Roman" w:hAnsi="Arial" w:cs="Arial"/>
              </w:rPr>
              <w:t>Type-A</w:t>
            </w:r>
            <w:proofErr w:type="spellEnd"/>
            <w:r w:rsidRPr="007D0842">
              <w:rPr>
                <w:rFonts w:ascii="Arial" w:eastAsia="Times New Roman" w:hAnsi="Arial" w:cs="Arial"/>
              </w:rPr>
              <w:t xml:space="preserve">) , 2 x USB 2.0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(2 x </w:t>
            </w:r>
            <w:proofErr w:type="spellStart"/>
            <w:r w:rsidRPr="007D0842">
              <w:rPr>
                <w:rFonts w:ascii="Arial" w:eastAsia="Times New Roman" w:hAnsi="Arial" w:cs="Arial"/>
              </w:rPr>
              <w:t>Type-A</w:t>
            </w:r>
            <w:proofErr w:type="spellEnd"/>
            <w:r w:rsidRPr="007D0842">
              <w:rPr>
                <w:rFonts w:ascii="Arial" w:eastAsia="Times New Roman" w:hAnsi="Arial" w:cs="Arial"/>
              </w:rPr>
              <w:t xml:space="preserve">), Front USB (Total 7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1 x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(5G) header </w:t>
            </w:r>
            <w:proofErr w:type="spellStart"/>
            <w:r w:rsidRPr="007D0842">
              <w:rPr>
                <w:rFonts w:ascii="Arial" w:eastAsia="Times New Roman" w:hAnsi="Arial" w:cs="Arial"/>
              </w:rPr>
              <w:t>supports</w:t>
            </w:r>
            <w:proofErr w:type="spellEnd"/>
            <w:r w:rsidRPr="007D0842">
              <w:rPr>
                <w:rFonts w:ascii="Arial" w:eastAsia="Times New Roman" w:hAnsi="Arial" w:cs="Arial"/>
              </w:rPr>
              <w:t xml:space="preserve"> 2 </w:t>
            </w:r>
            <w:proofErr w:type="spellStart"/>
            <w:r w:rsidRPr="007D0842">
              <w:rPr>
                <w:rFonts w:ascii="Arial" w:eastAsia="Times New Roman" w:hAnsi="Arial" w:cs="Arial"/>
              </w:rPr>
              <w:t>additional</w:t>
            </w:r>
            <w:proofErr w:type="spellEnd"/>
            <w:r w:rsidRPr="007D0842">
              <w:rPr>
                <w:rFonts w:ascii="Arial" w:eastAsia="Times New Roman" w:hAnsi="Arial" w:cs="Arial"/>
              </w:rPr>
              <w:t xml:space="preserve">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2 x USB 2.0 </w:t>
            </w:r>
            <w:proofErr w:type="spellStart"/>
            <w:r w:rsidRPr="007D0842">
              <w:rPr>
                <w:rFonts w:ascii="Arial" w:eastAsia="Times New Roman" w:hAnsi="Arial" w:cs="Arial"/>
              </w:rPr>
              <w:t>headers</w:t>
            </w:r>
            <w:proofErr w:type="spellEnd"/>
            <w:r w:rsidRPr="007D0842">
              <w:rPr>
                <w:rFonts w:ascii="Arial" w:eastAsia="Times New Roman" w:hAnsi="Arial" w:cs="Arial"/>
              </w:rPr>
              <w:t xml:space="preserve"> </w:t>
            </w:r>
            <w:proofErr w:type="spellStart"/>
            <w:r w:rsidRPr="007D0842">
              <w:rPr>
                <w:rFonts w:ascii="Arial" w:eastAsia="Times New Roman" w:hAnsi="Arial" w:cs="Arial"/>
              </w:rPr>
              <w:t>support</w:t>
            </w:r>
            <w:proofErr w:type="spellEnd"/>
            <w:r w:rsidRPr="007D0842">
              <w:rPr>
                <w:rFonts w:ascii="Arial" w:eastAsia="Times New Roman" w:hAnsi="Arial" w:cs="Arial"/>
              </w:rPr>
              <w:t xml:space="preserve"> 4 </w:t>
            </w:r>
            <w:proofErr w:type="spellStart"/>
            <w:r w:rsidRPr="007D0842">
              <w:rPr>
                <w:rFonts w:ascii="Arial" w:eastAsia="Times New Roman" w:hAnsi="Arial" w:cs="Arial"/>
              </w:rPr>
              <w:t>additional</w:t>
            </w:r>
            <w:proofErr w:type="spellEnd"/>
            <w:r w:rsidRPr="007D0842">
              <w:rPr>
                <w:rFonts w:ascii="Arial" w:eastAsia="Times New Roman" w:hAnsi="Arial" w:cs="Arial"/>
              </w:rPr>
              <w:t xml:space="preserve"> USB 2.0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1 x USB 2.0 header </w:t>
            </w:r>
            <w:proofErr w:type="spellStart"/>
            <w:r w:rsidRPr="007D0842">
              <w:rPr>
                <w:rFonts w:ascii="Arial" w:eastAsia="Times New Roman" w:hAnsi="Arial" w:cs="Arial"/>
              </w:rPr>
              <w:t>support</w:t>
            </w:r>
            <w:proofErr w:type="spellEnd"/>
            <w:r w:rsidRPr="007D0842">
              <w:rPr>
                <w:rFonts w:ascii="Arial" w:eastAsia="Times New Roman" w:hAnsi="Arial" w:cs="Arial"/>
              </w:rPr>
              <w:t xml:space="preserve"> 1 </w:t>
            </w:r>
            <w:proofErr w:type="spellStart"/>
            <w:r w:rsidRPr="007D0842">
              <w:rPr>
                <w:rFonts w:ascii="Arial" w:eastAsia="Times New Roman" w:hAnsi="Arial" w:cs="Arial"/>
              </w:rPr>
              <w:t>additional</w:t>
            </w:r>
            <w:proofErr w:type="spellEnd"/>
            <w:r w:rsidRPr="007D0842">
              <w:rPr>
                <w:rFonts w:ascii="Arial" w:eastAsia="Times New Roman" w:hAnsi="Arial" w:cs="Arial"/>
              </w:rPr>
              <w:t xml:space="preserve"> USB 2.0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Áudio ,CODEC de áudio de alta definição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7.1 Surround </w:t>
            </w:r>
            <w:proofErr w:type="spellStart"/>
            <w:r w:rsidRPr="007D0842">
              <w:rPr>
                <w:rFonts w:ascii="Arial" w:eastAsia="Times New Roman" w:hAnsi="Arial" w:cs="Arial"/>
              </w:rPr>
              <w:t>Sound</w:t>
            </w:r>
            <w:proofErr w:type="spellEnd"/>
            <w:r w:rsidRPr="007D0842">
              <w:rPr>
                <w:rFonts w:ascii="Arial" w:eastAsia="Times New Roman" w:hAnsi="Arial" w:cs="Arial"/>
              </w:rPr>
              <w:t xml:space="preserve"> , - Suporta: Detecção de Conector, </w:t>
            </w:r>
            <w:proofErr w:type="spellStart"/>
            <w:r w:rsidRPr="007D0842">
              <w:rPr>
                <w:rFonts w:ascii="Arial" w:eastAsia="Times New Roman" w:hAnsi="Arial" w:cs="Arial"/>
              </w:rPr>
              <w:t>Multi-streaming</w:t>
            </w:r>
            <w:proofErr w:type="spellEnd"/>
            <w:r w:rsidRPr="007D0842">
              <w:rPr>
                <w:rFonts w:ascii="Arial" w:eastAsia="Times New Roman" w:hAnsi="Arial" w:cs="Arial"/>
              </w:rPr>
              <w:t xml:space="preserve">, Redefinição de Conector no Painel Frontal , - Suporta reprodução de até 24 bits/192 kHz, Portas I/O no painel Traseiro, 4 x portas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(5G)  (2 x </w:t>
            </w:r>
            <w:proofErr w:type="spellStart"/>
            <w:r w:rsidRPr="007D0842">
              <w:rPr>
                <w:rFonts w:ascii="Arial" w:eastAsia="Times New Roman" w:hAnsi="Arial" w:cs="Arial"/>
              </w:rPr>
              <w:t>Tipo-A</w:t>
            </w:r>
            <w:proofErr w:type="spellEnd"/>
            <w:r w:rsidRPr="007D0842">
              <w:rPr>
                <w:rFonts w:ascii="Arial" w:eastAsia="Times New Roman" w:hAnsi="Arial" w:cs="Arial"/>
              </w:rPr>
              <w:t xml:space="preserve">); 2 x portas USB 2.0 (4 x </w:t>
            </w:r>
            <w:proofErr w:type="spellStart"/>
            <w:r w:rsidRPr="007D0842">
              <w:rPr>
                <w:rFonts w:ascii="Arial" w:eastAsia="Times New Roman" w:hAnsi="Arial" w:cs="Arial"/>
              </w:rPr>
              <w:t>Tipo-A</w:t>
            </w:r>
            <w:proofErr w:type="spellEnd"/>
            <w:r w:rsidRPr="007D0842">
              <w:rPr>
                <w:rFonts w:ascii="Arial" w:eastAsia="Times New Roman" w:hAnsi="Arial" w:cs="Arial"/>
              </w:rPr>
              <w:t xml:space="preserve">), 1 x </w:t>
            </w:r>
            <w:proofErr w:type="spellStart"/>
            <w:r w:rsidRPr="007D0842">
              <w:rPr>
                <w:rFonts w:ascii="Arial" w:eastAsia="Times New Roman" w:hAnsi="Arial" w:cs="Arial"/>
              </w:rPr>
              <w:t>DisplayPort</w:t>
            </w:r>
            <w:proofErr w:type="spellEnd"/>
            <w:r w:rsidRPr="007D0842">
              <w:rPr>
                <w:rFonts w:ascii="Arial" w:eastAsia="Times New Roman" w:hAnsi="Arial" w:cs="Arial"/>
              </w:rPr>
              <w:t xml:space="preserve">, 1 x porta VGA , 1 x porta HDMI™, 1 x porta Ethernet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1Gb, 3 x conectores de áudio, 1 x porta PS/2 Teclado (roxo) , 1 x porta PS/2 Mouse (verde), 4 x USB 3.2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(5G)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(2 x </w:t>
            </w:r>
            <w:proofErr w:type="spellStart"/>
            <w:r w:rsidRPr="007D0842">
              <w:rPr>
                <w:rFonts w:ascii="Arial" w:eastAsia="Times New Roman" w:hAnsi="Arial" w:cs="Arial"/>
              </w:rPr>
              <w:t>Type-A</w:t>
            </w:r>
            <w:proofErr w:type="spellEnd"/>
            <w:r w:rsidRPr="007D0842">
              <w:rPr>
                <w:rFonts w:ascii="Arial" w:eastAsia="Times New Roman" w:hAnsi="Arial" w:cs="Arial"/>
              </w:rPr>
              <w:t xml:space="preserve">), 2 x USB 2.0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(4 x </w:t>
            </w:r>
            <w:proofErr w:type="spellStart"/>
            <w:r w:rsidRPr="007D0842">
              <w:rPr>
                <w:rFonts w:ascii="Arial" w:eastAsia="Times New Roman" w:hAnsi="Arial" w:cs="Arial"/>
              </w:rPr>
              <w:t>Type-A</w:t>
            </w:r>
            <w:proofErr w:type="spellEnd"/>
            <w:r w:rsidRPr="007D0842">
              <w:rPr>
                <w:rFonts w:ascii="Arial" w:eastAsia="Times New Roman" w:hAnsi="Arial" w:cs="Arial"/>
              </w:rPr>
              <w:t xml:space="preserve">), 1 x </w:t>
            </w:r>
            <w:proofErr w:type="spellStart"/>
            <w:r w:rsidRPr="007D0842">
              <w:rPr>
                <w:rFonts w:ascii="Arial" w:eastAsia="Times New Roman" w:hAnsi="Arial" w:cs="Arial"/>
              </w:rPr>
              <w:lastRenderedPageBreak/>
              <w:t>DisplayPort</w:t>
            </w:r>
            <w:proofErr w:type="spellEnd"/>
            <w:r w:rsidRPr="007D0842">
              <w:rPr>
                <w:rFonts w:ascii="Arial" w:eastAsia="Times New Roman" w:hAnsi="Arial" w:cs="Arial"/>
              </w:rPr>
              <w:t xml:space="preserve">, 1 x VGA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1 x HDMI™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1 x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1Gb Ethernet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3 x </w:t>
            </w:r>
            <w:proofErr w:type="spellStart"/>
            <w:r w:rsidRPr="007D0842">
              <w:rPr>
                <w:rFonts w:ascii="Arial" w:eastAsia="Times New Roman" w:hAnsi="Arial" w:cs="Arial"/>
              </w:rPr>
              <w:t>Audio</w:t>
            </w:r>
            <w:proofErr w:type="spellEnd"/>
            <w:r w:rsidRPr="007D0842">
              <w:rPr>
                <w:rFonts w:ascii="Arial" w:eastAsia="Times New Roman" w:hAnsi="Arial" w:cs="Arial"/>
              </w:rPr>
              <w:t xml:space="preserve"> Jacks, 1 x PS/2 Keyboard (</w:t>
            </w:r>
            <w:proofErr w:type="spellStart"/>
            <w:r w:rsidRPr="007D0842">
              <w:rPr>
                <w:rFonts w:ascii="Arial" w:eastAsia="Times New Roman" w:hAnsi="Arial" w:cs="Arial"/>
              </w:rPr>
              <w:t>purple</w:t>
            </w:r>
            <w:proofErr w:type="spellEnd"/>
            <w:r w:rsidRPr="007D0842">
              <w:rPr>
                <w:rFonts w:ascii="Arial" w:eastAsia="Times New Roman" w:hAnsi="Arial" w:cs="Arial"/>
              </w:rPr>
              <w:t xml:space="preserve">) </w:t>
            </w:r>
            <w:proofErr w:type="spellStart"/>
            <w:r w:rsidRPr="007D0842">
              <w:rPr>
                <w:rFonts w:ascii="Arial" w:eastAsia="Times New Roman" w:hAnsi="Arial" w:cs="Arial"/>
              </w:rPr>
              <w:t>port</w:t>
            </w:r>
            <w:proofErr w:type="spellEnd"/>
            <w:r w:rsidRPr="007D0842">
              <w:rPr>
                <w:rFonts w:ascii="Arial" w:eastAsia="Times New Roman" w:hAnsi="Arial" w:cs="Arial"/>
              </w:rPr>
              <w:t>, 1 x PS/2 Mouse (</w:t>
            </w:r>
            <w:proofErr w:type="spellStart"/>
            <w:r w:rsidRPr="007D0842">
              <w:rPr>
                <w:rFonts w:ascii="Arial" w:eastAsia="Times New Roman" w:hAnsi="Arial" w:cs="Arial"/>
              </w:rPr>
              <w:t>green</w:t>
            </w:r>
            <w:proofErr w:type="spellEnd"/>
            <w:r w:rsidRPr="007D0842">
              <w:rPr>
                <w:rFonts w:ascii="Arial" w:eastAsia="Times New Roman" w:hAnsi="Arial" w:cs="Arial"/>
              </w:rPr>
              <w:t>) port.</w:t>
            </w:r>
          </w:p>
        </w:tc>
        <w:tc>
          <w:tcPr>
            <w:tcW w:w="993" w:type="dxa"/>
            <w:vAlign w:val="center"/>
          </w:tcPr>
          <w:p w14:paraId="50F1766F"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lastRenderedPageBreak/>
              <w:t>UND.</w:t>
            </w:r>
          </w:p>
        </w:tc>
        <w:tc>
          <w:tcPr>
            <w:tcW w:w="992" w:type="dxa"/>
            <w:vAlign w:val="center"/>
          </w:tcPr>
          <w:p w14:paraId="5A596DA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w:t>
            </w:r>
          </w:p>
        </w:tc>
      </w:tr>
      <w:tr w:rsidR="007D0842" w:rsidRPr="007D0842" w14:paraId="68B41E81" w14:textId="77777777" w:rsidTr="007D0842">
        <w:tc>
          <w:tcPr>
            <w:tcW w:w="964" w:type="dxa"/>
            <w:vAlign w:val="center"/>
          </w:tcPr>
          <w:p w14:paraId="5466E56C"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22</w:t>
            </w:r>
          </w:p>
        </w:tc>
        <w:tc>
          <w:tcPr>
            <w:tcW w:w="7541" w:type="dxa"/>
          </w:tcPr>
          <w:p w14:paraId="0A7C4325"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PLACA MÃE AM4 Socket: </w:t>
            </w:r>
            <w:proofErr w:type="spellStart"/>
            <w:r w:rsidRPr="007D0842">
              <w:rPr>
                <w:rFonts w:ascii="Arial" w:eastAsia="Times New Roman" w:hAnsi="Arial" w:cs="Arial"/>
              </w:rPr>
              <w:t>Supports</w:t>
            </w:r>
            <w:proofErr w:type="spellEnd"/>
            <w:r w:rsidRPr="007D0842">
              <w:rPr>
                <w:rFonts w:ascii="Arial" w:eastAsia="Times New Roman" w:hAnsi="Arial" w:cs="Arial"/>
              </w:rPr>
              <w:t xml:space="preserve"> AMD 5000 Series/ 5000 G-Series/ 4000 G-Series/ 3rd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w:t>
            </w:r>
            <w:proofErr w:type="spellStart"/>
            <w:r w:rsidRPr="007D0842">
              <w:rPr>
                <w:rFonts w:ascii="Arial" w:eastAsia="Times New Roman" w:hAnsi="Arial" w:cs="Arial"/>
              </w:rPr>
              <w:t>Ryzen</w:t>
            </w:r>
            <w:proofErr w:type="spellEnd"/>
            <w:r w:rsidRPr="007D0842">
              <w:rPr>
                <w:rFonts w:ascii="Arial" w:eastAsia="Times New Roman" w:hAnsi="Arial" w:cs="Arial"/>
              </w:rPr>
              <w:t xml:space="preserve">™/ 2nd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w:t>
            </w:r>
            <w:proofErr w:type="spellStart"/>
            <w:r w:rsidRPr="007D0842">
              <w:rPr>
                <w:rFonts w:ascii="Arial" w:eastAsia="Times New Roman" w:hAnsi="Arial" w:cs="Arial"/>
              </w:rPr>
              <w:t>Ryzen</w:t>
            </w:r>
            <w:proofErr w:type="spellEnd"/>
            <w:r w:rsidRPr="007D0842">
              <w:rPr>
                <w:rFonts w:ascii="Arial" w:eastAsia="Times New Roman" w:hAnsi="Arial" w:cs="Arial"/>
              </w:rPr>
              <w:t xml:space="preserve">™/ 1st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w:t>
            </w:r>
            <w:proofErr w:type="spellStart"/>
            <w:r w:rsidRPr="007D0842">
              <w:rPr>
                <w:rFonts w:ascii="Arial" w:eastAsia="Times New Roman" w:hAnsi="Arial" w:cs="Arial"/>
              </w:rPr>
              <w:t>Ryzen</w:t>
            </w:r>
            <w:proofErr w:type="spellEnd"/>
            <w:r w:rsidRPr="007D0842">
              <w:rPr>
                <w:rFonts w:ascii="Arial" w:eastAsia="Times New Roman" w:hAnsi="Arial" w:cs="Arial"/>
              </w:rPr>
              <w:t xml:space="preserve">™/ 2nd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w:t>
            </w:r>
            <w:proofErr w:type="spellStart"/>
            <w:r w:rsidRPr="007D0842">
              <w:rPr>
                <w:rFonts w:ascii="Arial" w:eastAsia="Times New Roman" w:hAnsi="Arial" w:cs="Arial"/>
              </w:rPr>
              <w:t>Ryzen</w:t>
            </w:r>
            <w:proofErr w:type="spellEnd"/>
            <w:r w:rsidRPr="007D0842">
              <w:rPr>
                <w:rFonts w:ascii="Arial" w:eastAsia="Times New Roman" w:hAnsi="Arial" w:cs="Arial"/>
              </w:rPr>
              <w:t xml:space="preserve">™ </w:t>
            </w:r>
            <w:proofErr w:type="spellStart"/>
            <w:r w:rsidRPr="007D0842">
              <w:rPr>
                <w:rFonts w:ascii="Arial" w:eastAsia="Times New Roman" w:hAnsi="Arial" w:cs="Arial"/>
              </w:rPr>
              <w:t>with</w:t>
            </w:r>
            <w:proofErr w:type="spellEnd"/>
            <w:r w:rsidRPr="007D0842">
              <w:rPr>
                <w:rFonts w:ascii="Arial" w:eastAsia="Times New Roman" w:hAnsi="Arial" w:cs="Arial"/>
              </w:rPr>
              <w:t xml:space="preserve"> Radeon™ Vega </w:t>
            </w:r>
            <w:proofErr w:type="spellStart"/>
            <w:r w:rsidRPr="007D0842">
              <w:rPr>
                <w:rFonts w:ascii="Arial" w:eastAsia="Times New Roman" w:hAnsi="Arial" w:cs="Arial"/>
              </w:rPr>
              <w:t>Graphics</w:t>
            </w:r>
            <w:proofErr w:type="spellEnd"/>
            <w:r w:rsidRPr="007D0842">
              <w:rPr>
                <w:rFonts w:ascii="Arial" w:eastAsia="Times New Roman" w:hAnsi="Arial" w:cs="Arial"/>
              </w:rPr>
              <w:t xml:space="preserve">/ 1st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w:t>
            </w:r>
            <w:proofErr w:type="spellStart"/>
            <w:r w:rsidRPr="007D0842">
              <w:rPr>
                <w:rFonts w:ascii="Arial" w:eastAsia="Times New Roman" w:hAnsi="Arial" w:cs="Arial"/>
              </w:rPr>
              <w:t>Ryzen</w:t>
            </w:r>
            <w:proofErr w:type="spellEnd"/>
            <w:r w:rsidRPr="007D0842">
              <w:rPr>
                <w:rFonts w:ascii="Arial" w:eastAsia="Times New Roman" w:hAnsi="Arial" w:cs="Arial"/>
              </w:rPr>
              <w:t xml:space="preserve">™ </w:t>
            </w:r>
            <w:proofErr w:type="spellStart"/>
            <w:r w:rsidRPr="007D0842">
              <w:rPr>
                <w:rFonts w:ascii="Arial" w:eastAsia="Times New Roman" w:hAnsi="Arial" w:cs="Arial"/>
              </w:rPr>
              <w:t>with</w:t>
            </w:r>
            <w:proofErr w:type="spellEnd"/>
            <w:r w:rsidRPr="007D0842">
              <w:rPr>
                <w:rFonts w:ascii="Arial" w:eastAsia="Times New Roman" w:hAnsi="Arial" w:cs="Arial"/>
              </w:rPr>
              <w:t xml:space="preserve"> Radeon™ Vega </w:t>
            </w:r>
            <w:proofErr w:type="spellStart"/>
            <w:r w:rsidRPr="007D0842">
              <w:rPr>
                <w:rFonts w:ascii="Arial" w:eastAsia="Times New Roman" w:hAnsi="Arial" w:cs="Arial"/>
              </w:rPr>
              <w:t>Graphics</w:t>
            </w:r>
            <w:proofErr w:type="spellEnd"/>
            <w:r w:rsidRPr="007D0842">
              <w:rPr>
                <w:rFonts w:ascii="Arial" w:eastAsia="Times New Roman" w:hAnsi="Arial" w:cs="Arial"/>
              </w:rPr>
              <w:t xml:space="preserve">/ Athlon™ </w:t>
            </w:r>
            <w:proofErr w:type="spellStart"/>
            <w:r w:rsidRPr="007D0842">
              <w:rPr>
                <w:rFonts w:ascii="Arial" w:eastAsia="Times New Roman" w:hAnsi="Arial" w:cs="Arial"/>
              </w:rPr>
              <w:t>with</w:t>
            </w:r>
            <w:proofErr w:type="spellEnd"/>
            <w:r w:rsidRPr="007D0842">
              <w:rPr>
                <w:rFonts w:ascii="Arial" w:eastAsia="Times New Roman" w:hAnsi="Arial" w:cs="Arial"/>
              </w:rPr>
              <w:t xml:space="preserve"> Radeon™ Vega </w:t>
            </w:r>
            <w:proofErr w:type="spellStart"/>
            <w:r w:rsidRPr="007D0842">
              <w:rPr>
                <w:rFonts w:ascii="Arial" w:eastAsia="Times New Roman" w:hAnsi="Arial" w:cs="Arial"/>
              </w:rPr>
              <w:t>Graphics</w:t>
            </w:r>
            <w:proofErr w:type="spellEnd"/>
            <w:r w:rsidRPr="007D0842">
              <w:rPr>
                <w:rFonts w:ascii="Arial" w:eastAsia="Times New Roman" w:hAnsi="Arial" w:cs="Arial"/>
              </w:rPr>
              <w:t xml:space="preserve">/ 7th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A-series/ Athlon X4 Processors; Chipset AMD A320,Memória 2 x DDR4 DIMM sockets </w:t>
            </w:r>
            <w:proofErr w:type="spellStart"/>
            <w:r w:rsidRPr="007D0842">
              <w:rPr>
                <w:rFonts w:ascii="Arial" w:eastAsia="Times New Roman" w:hAnsi="Arial" w:cs="Arial"/>
              </w:rPr>
              <w:t>supporting</w:t>
            </w:r>
            <w:proofErr w:type="spellEnd"/>
            <w:r w:rsidRPr="007D0842">
              <w:rPr>
                <w:rFonts w:ascii="Arial" w:eastAsia="Times New Roman" w:hAnsi="Arial" w:cs="Arial"/>
              </w:rPr>
              <w:t xml:space="preserve"> </w:t>
            </w:r>
            <w:proofErr w:type="spellStart"/>
            <w:r w:rsidRPr="007D0842">
              <w:rPr>
                <w:rFonts w:ascii="Arial" w:eastAsia="Times New Roman" w:hAnsi="Arial" w:cs="Arial"/>
              </w:rPr>
              <w:t>up</w:t>
            </w:r>
            <w:proofErr w:type="spellEnd"/>
            <w:r w:rsidRPr="007D0842">
              <w:rPr>
                <w:rFonts w:ascii="Arial" w:eastAsia="Times New Roman" w:hAnsi="Arial" w:cs="Arial"/>
              </w:rPr>
              <w:t xml:space="preserve"> </w:t>
            </w:r>
            <w:proofErr w:type="spellStart"/>
            <w:r w:rsidRPr="007D0842">
              <w:rPr>
                <w:rFonts w:ascii="Arial" w:eastAsia="Times New Roman" w:hAnsi="Arial" w:cs="Arial"/>
              </w:rPr>
              <w:t>to</w:t>
            </w:r>
            <w:proofErr w:type="spellEnd"/>
            <w:r w:rsidRPr="007D0842">
              <w:rPr>
                <w:rFonts w:ascii="Arial" w:eastAsia="Times New Roman" w:hAnsi="Arial" w:cs="Arial"/>
              </w:rPr>
              <w:t xml:space="preserve"> 64 GB (32 GB single DIMM </w:t>
            </w:r>
            <w:proofErr w:type="spellStart"/>
            <w:r w:rsidRPr="007D0842">
              <w:rPr>
                <w:rFonts w:ascii="Arial" w:eastAsia="Times New Roman" w:hAnsi="Arial" w:cs="Arial"/>
              </w:rPr>
              <w:t>capacity</w:t>
            </w:r>
            <w:proofErr w:type="spellEnd"/>
            <w:r w:rsidRPr="007D0842">
              <w:rPr>
                <w:rFonts w:ascii="Arial" w:eastAsia="Times New Roman" w:hAnsi="Arial" w:cs="Arial"/>
              </w:rPr>
              <w:t xml:space="preserve">) </w:t>
            </w:r>
            <w:proofErr w:type="spellStart"/>
            <w:r w:rsidRPr="007D0842">
              <w:rPr>
                <w:rFonts w:ascii="Arial" w:eastAsia="Times New Roman" w:hAnsi="Arial" w:cs="Arial"/>
              </w:rPr>
              <w:t>of</w:t>
            </w:r>
            <w:proofErr w:type="spellEnd"/>
            <w:r w:rsidRPr="007D0842">
              <w:rPr>
                <w:rFonts w:ascii="Arial" w:eastAsia="Times New Roman" w:hAnsi="Arial" w:cs="Arial"/>
              </w:rPr>
              <w:t xml:space="preserve"> system </w:t>
            </w:r>
            <w:proofErr w:type="spellStart"/>
            <w:r w:rsidRPr="007D0842">
              <w:rPr>
                <w:rFonts w:ascii="Arial" w:eastAsia="Times New Roman" w:hAnsi="Arial" w:cs="Arial"/>
              </w:rPr>
              <w:t>memory</w:t>
            </w:r>
            <w:proofErr w:type="spellEnd"/>
            <w:r w:rsidRPr="007D0842">
              <w:rPr>
                <w:rFonts w:ascii="Arial" w:eastAsia="Times New Roman" w:hAnsi="Arial" w:cs="Arial"/>
              </w:rPr>
              <w:t xml:space="preserve"> , Dual </w:t>
            </w:r>
            <w:proofErr w:type="spellStart"/>
            <w:r w:rsidRPr="007D0842">
              <w:rPr>
                <w:rFonts w:ascii="Arial" w:eastAsia="Times New Roman" w:hAnsi="Arial" w:cs="Arial"/>
              </w:rPr>
              <w:t>channel</w:t>
            </w:r>
            <w:proofErr w:type="spellEnd"/>
            <w:r w:rsidRPr="007D0842">
              <w:rPr>
                <w:rFonts w:ascii="Arial" w:eastAsia="Times New Roman" w:hAnsi="Arial" w:cs="Arial"/>
              </w:rPr>
              <w:t xml:space="preserve"> </w:t>
            </w:r>
            <w:proofErr w:type="spellStart"/>
            <w:r w:rsidRPr="007D0842">
              <w:rPr>
                <w:rFonts w:ascii="Arial" w:eastAsia="Times New Roman" w:hAnsi="Arial" w:cs="Arial"/>
              </w:rPr>
              <w:t>memory</w:t>
            </w:r>
            <w:proofErr w:type="spellEnd"/>
            <w:r w:rsidRPr="007D0842">
              <w:rPr>
                <w:rFonts w:ascii="Arial" w:eastAsia="Times New Roman" w:hAnsi="Arial" w:cs="Arial"/>
              </w:rPr>
              <w:t xml:space="preserve"> </w:t>
            </w:r>
            <w:proofErr w:type="spellStart"/>
            <w:r w:rsidRPr="007D0842">
              <w:rPr>
                <w:rFonts w:ascii="Arial" w:eastAsia="Times New Roman" w:hAnsi="Arial" w:cs="Arial"/>
              </w:rPr>
              <w:t>architecture</w:t>
            </w:r>
            <w:proofErr w:type="spellEnd"/>
            <w:r w:rsidRPr="007D0842">
              <w:rPr>
                <w:rFonts w:ascii="Arial" w:eastAsia="Times New Roman" w:hAnsi="Arial" w:cs="Arial"/>
              </w:rPr>
              <w:t xml:space="preserve">; </w:t>
            </w:r>
            <w:proofErr w:type="spellStart"/>
            <w:r w:rsidRPr="007D0842">
              <w:rPr>
                <w:rFonts w:ascii="Arial" w:eastAsia="Times New Roman" w:hAnsi="Arial" w:cs="Arial"/>
              </w:rPr>
              <w:t>Support</w:t>
            </w:r>
            <w:proofErr w:type="spellEnd"/>
            <w:r w:rsidRPr="007D0842">
              <w:rPr>
                <w:rFonts w:ascii="Arial" w:eastAsia="Times New Roman" w:hAnsi="Arial" w:cs="Arial"/>
              </w:rPr>
              <w:t xml:space="preserve"> for DDR4 3200(O.C.)/2933(O.C.)/2667*/2400/2133 MHz </w:t>
            </w:r>
            <w:proofErr w:type="spellStart"/>
            <w:r w:rsidRPr="007D0842">
              <w:rPr>
                <w:rFonts w:ascii="Arial" w:eastAsia="Times New Roman" w:hAnsi="Arial" w:cs="Arial"/>
              </w:rPr>
              <w:t>memory</w:t>
            </w:r>
            <w:proofErr w:type="spellEnd"/>
            <w:r w:rsidRPr="007D0842">
              <w:rPr>
                <w:rFonts w:ascii="Arial" w:eastAsia="Times New Roman" w:hAnsi="Arial" w:cs="Arial"/>
              </w:rPr>
              <w:t xml:space="preserve"> modules,  1 x D-Sub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w:t>
            </w:r>
            <w:proofErr w:type="spellStart"/>
            <w:r w:rsidRPr="007D0842">
              <w:rPr>
                <w:rFonts w:ascii="Arial" w:eastAsia="Times New Roman" w:hAnsi="Arial" w:cs="Arial"/>
              </w:rPr>
              <w:t>supporting</w:t>
            </w:r>
            <w:proofErr w:type="spellEnd"/>
            <w:r w:rsidRPr="007D0842">
              <w:rPr>
                <w:rFonts w:ascii="Arial" w:eastAsia="Times New Roman" w:hAnsi="Arial" w:cs="Arial"/>
              </w:rPr>
              <w:t xml:space="preserve"> a </w:t>
            </w:r>
            <w:proofErr w:type="spellStart"/>
            <w:r w:rsidRPr="007D0842">
              <w:rPr>
                <w:rFonts w:ascii="Arial" w:eastAsia="Times New Roman" w:hAnsi="Arial" w:cs="Arial"/>
              </w:rPr>
              <w:t>maximum</w:t>
            </w:r>
            <w:proofErr w:type="spellEnd"/>
            <w:r w:rsidRPr="007D0842">
              <w:rPr>
                <w:rFonts w:ascii="Arial" w:eastAsia="Times New Roman" w:hAnsi="Arial" w:cs="Arial"/>
              </w:rPr>
              <w:t xml:space="preserve"> </w:t>
            </w:r>
            <w:proofErr w:type="spellStart"/>
            <w:r w:rsidRPr="007D0842">
              <w:rPr>
                <w:rFonts w:ascii="Arial" w:eastAsia="Times New Roman" w:hAnsi="Arial" w:cs="Arial"/>
              </w:rPr>
              <w:t>resolution</w:t>
            </w:r>
            <w:proofErr w:type="spellEnd"/>
            <w:r w:rsidRPr="007D0842">
              <w:rPr>
                <w:rFonts w:ascii="Arial" w:eastAsia="Times New Roman" w:hAnsi="Arial" w:cs="Arial"/>
              </w:rPr>
              <w:t xml:space="preserve"> </w:t>
            </w:r>
            <w:proofErr w:type="spellStart"/>
            <w:r w:rsidRPr="007D0842">
              <w:rPr>
                <w:rFonts w:ascii="Arial" w:eastAsia="Times New Roman" w:hAnsi="Arial" w:cs="Arial"/>
              </w:rPr>
              <w:t>of</w:t>
            </w:r>
            <w:proofErr w:type="spellEnd"/>
            <w:r w:rsidRPr="007D0842">
              <w:rPr>
                <w:rFonts w:ascii="Arial" w:eastAsia="Times New Roman" w:hAnsi="Arial" w:cs="Arial"/>
              </w:rPr>
              <w:t xml:space="preserve"> 1920x1200@60 Hz, 1 x DVI-D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w:t>
            </w:r>
            <w:proofErr w:type="spellStart"/>
            <w:r w:rsidRPr="007D0842">
              <w:rPr>
                <w:rFonts w:ascii="Arial" w:eastAsia="Times New Roman" w:hAnsi="Arial" w:cs="Arial"/>
              </w:rPr>
              <w:t>supporting</w:t>
            </w:r>
            <w:proofErr w:type="spellEnd"/>
            <w:r w:rsidRPr="007D0842">
              <w:rPr>
                <w:rFonts w:ascii="Arial" w:eastAsia="Times New Roman" w:hAnsi="Arial" w:cs="Arial"/>
              </w:rPr>
              <w:t xml:space="preserve"> a </w:t>
            </w:r>
            <w:proofErr w:type="spellStart"/>
            <w:r w:rsidRPr="007D0842">
              <w:rPr>
                <w:rFonts w:ascii="Arial" w:eastAsia="Times New Roman" w:hAnsi="Arial" w:cs="Arial"/>
              </w:rPr>
              <w:t>maximum</w:t>
            </w:r>
            <w:proofErr w:type="spellEnd"/>
            <w:r w:rsidRPr="007D0842">
              <w:rPr>
                <w:rFonts w:ascii="Arial" w:eastAsia="Times New Roman" w:hAnsi="Arial" w:cs="Arial"/>
              </w:rPr>
              <w:t xml:space="preserve"> </w:t>
            </w:r>
            <w:proofErr w:type="spellStart"/>
            <w:r w:rsidRPr="007D0842">
              <w:rPr>
                <w:rFonts w:ascii="Arial" w:eastAsia="Times New Roman" w:hAnsi="Arial" w:cs="Arial"/>
              </w:rPr>
              <w:t>resolution</w:t>
            </w:r>
            <w:proofErr w:type="spellEnd"/>
            <w:r w:rsidRPr="007D0842">
              <w:rPr>
                <w:rFonts w:ascii="Arial" w:eastAsia="Times New Roman" w:hAnsi="Arial" w:cs="Arial"/>
              </w:rPr>
              <w:t xml:space="preserve"> </w:t>
            </w:r>
            <w:proofErr w:type="spellStart"/>
            <w:r w:rsidRPr="007D0842">
              <w:rPr>
                <w:rFonts w:ascii="Arial" w:eastAsia="Times New Roman" w:hAnsi="Arial" w:cs="Arial"/>
              </w:rPr>
              <w:t>of</w:t>
            </w:r>
            <w:proofErr w:type="spellEnd"/>
            <w:r w:rsidRPr="007D0842">
              <w:rPr>
                <w:rFonts w:ascii="Arial" w:eastAsia="Times New Roman" w:hAnsi="Arial" w:cs="Arial"/>
              </w:rPr>
              <w:t xml:space="preserve"> 1920x1200@60 Hz 1 x HDMI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w:t>
            </w:r>
            <w:proofErr w:type="spellStart"/>
            <w:r w:rsidRPr="007D0842">
              <w:rPr>
                <w:rFonts w:ascii="Arial" w:eastAsia="Times New Roman" w:hAnsi="Arial" w:cs="Arial"/>
              </w:rPr>
              <w:t>supporting</w:t>
            </w:r>
            <w:proofErr w:type="spellEnd"/>
            <w:r w:rsidRPr="007D0842">
              <w:rPr>
                <w:rFonts w:ascii="Arial" w:eastAsia="Times New Roman" w:hAnsi="Arial" w:cs="Arial"/>
              </w:rPr>
              <w:t xml:space="preserve"> a </w:t>
            </w:r>
            <w:proofErr w:type="spellStart"/>
            <w:r w:rsidRPr="007D0842">
              <w:rPr>
                <w:rFonts w:ascii="Arial" w:eastAsia="Times New Roman" w:hAnsi="Arial" w:cs="Arial"/>
              </w:rPr>
              <w:t>maximum</w:t>
            </w:r>
            <w:proofErr w:type="spellEnd"/>
            <w:r w:rsidRPr="007D0842">
              <w:rPr>
                <w:rFonts w:ascii="Arial" w:eastAsia="Times New Roman" w:hAnsi="Arial" w:cs="Arial"/>
              </w:rPr>
              <w:t xml:space="preserve"> </w:t>
            </w:r>
            <w:proofErr w:type="spellStart"/>
            <w:r w:rsidRPr="007D0842">
              <w:rPr>
                <w:rFonts w:ascii="Arial" w:eastAsia="Times New Roman" w:hAnsi="Arial" w:cs="Arial"/>
              </w:rPr>
              <w:t>resolution</w:t>
            </w:r>
            <w:proofErr w:type="spellEnd"/>
            <w:r w:rsidRPr="007D0842">
              <w:rPr>
                <w:rFonts w:ascii="Arial" w:eastAsia="Times New Roman" w:hAnsi="Arial" w:cs="Arial"/>
              </w:rPr>
              <w:t xml:space="preserve"> </w:t>
            </w:r>
            <w:proofErr w:type="spellStart"/>
            <w:r w:rsidRPr="007D0842">
              <w:rPr>
                <w:rFonts w:ascii="Arial" w:eastAsia="Times New Roman" w:hAnsi="Arial" w:cs="Arial"/>
              </w:rPr>
              <w:t>of</w:t>
            </w:r>
            <w:proofErr w:type="spellEnd"/>
            <w:r w:rsidRPr="007D0842">
              <w:rPr>
                <w:rFonts w:ascii="Arial" w:eastAsia="Times New Roman" w:hAnsi="Arial" w:cs="Arial"/>
              </w:rPr>
              <w:t xml:space="preserve"> 4096x2160@24 Hz, Áudio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w:t>
            </w:r>
            <w:proofErr w:type="spellStart"/>
            <w:r w:rsidRPr="007D0842">
              <w:rPr>
                <w:rFonts w:ascii="Arial" w:eastAsia="Times New Roman" w:hAnsi="Arial" w:cs="Arial"/>
              </w:rPr>
              <w:t>Audio</w:t>
            </w:r>
            <w:proofErr w:type="spellEnd"/>
            <w:r w:rsidRPr="007D0842">
              <w:rPr>
                <w:rFonts w:ascii="Arial" w:eastAsia="Times New Roman" w:hAnsi="Arial" w:cs="Arial"/>
              </w:rPr>
              <w:t xml:space="preserve"> CODEC, High </w:t>
            </w:r>
            <w:proofErr w:type="spellStart"/>
            <w:r w:rsidRPr="007D0842">
              <w:rPr>
                <w:rFonts w:ascii="Arial" w:eastAsia="Times New Roman" w:hAnsi="Arial" w:cs="Arial"/>
              </w:rPr>
              <w:t>Definition</w:t>
            </w:r>
            <w:proofErr w:type="spellEnd"/>
            <w:r w:rsidRPr="007D0842">
              <w:rPr>
                <w:rFonts w:ascii="Arial" w:eastAsia="Times New Roman" w:hAnsi="Arial" w:cs="Arial"/>
              </w:rPr>
              <w:t xml:space="preserve"> </w:t>
            </w:r>
            <w:proofErr w:type="spellStart"/>
            <w:r w:rsidRPr="007D0842">
              <w:rPr>
                <w:rFonts w:ascii="Arial" w:eastAsia="Times New Roman" w:hAnsi="Arial" w:cs="Arial"/>
              </w:rPr>
              <w:t>Audio</w:t>
            </w:r>
            <w:proofErr w:type="spellEnd"/>
            <w:r w:rsidRPr="007D0842">
              <w:rPr>
                <w:rFonts w:ascii="Arial" w:eastAsia="Times New Roman" w:hAnsi="Arial" w:cs="Arial"/>
              </w:rPr>
              <w:t xml:space="preserve"> , 2/4/5.1/7.1-channel; LAN , </w:t>
            </w:r>
            <w:proofErr w:type="spellStart"/>
            <w:r w:rsidRPr="007D0842">
              <w:rPr>
                <w:rFonts w:ascii="Arial" w:eastAsia="Times New Roman" w:hAnsi="Arial" w:cs="Arial"/>
              </w:rPr>
              <w:t>Realtek</w:t>
            </w:r>
            <w:proofErr w:type="spellEnd"/>
            <w:r w:rsidRPr="007D0842">
              <w:rPr>
                <w:rFonts w:ascii="Arial" w:eastAsia="Times New Roman" w:hAnsi="Arial" w:cs="Arial"/>
              </w:rPr>
              <w:t xml:space="preserve">® </w:t>
            </w:r>
            <w:proofErr w:type="spellStart"/>
            <w:r w:rsidRPr="007D0842">
              <w:rPr>
                <w:rFonts w:ascii="Arial" w:eastAsia="Times New Roman" w:hAnsi="Arial" w:cs="Arial"/>
              </w:rPr>
              <w:t>GbE</w:t>
            </w:r>
            <w:proofErr w:type="spellEnd"/>
            <w:r w:rsidRPr="007D0842">
              <w:rPr>
                <w:rFonts w:ascii="Arial" w:eastAsia="Times New Roman" w:hAnsi="Arial" w:cs="Arial"/>
              </w:rPr>
              <w:t xml:space="preserve"> LAN chip (10/100/1000 </w:t>
            </w:r>
            <w:proofErr w:type="spellStart"/>
            <w:r w:rsidRPr="007D0842">
              <w:rPr>
                <w:rFonts w:ascii="Arial" w:eastAsia="Times New Roman" w:hAnsi="Arial" w:cs="Arial"/>
              </w:rPr>
              <w:t>Mbit</w:t>
            </w:r>
            <w:proofErr w:type="spellEnd"/>
            <w:r w:rsidRPr="007D0842">
              <w:rPr>
                <w:rFonts w:ascii="Arial" w:eastAsia="Times New Roman" w:hAnsi="Arial" w:cs="Arial"/>
              </w:rPr>
              <w:t xml:space="preserve">); Slots de Expansão , 1 x PCI Express x16 slot, 2 x PCI Express x1 slots Interface de Armazenamento , 1 x M.2 </w:t>
            </w:r>
            <w:proofErr w:type="spellStart"/>
            <w:r w:rsidRPr="007D0842">
              <w:rPr>
                <w:rFonts w:ascii="Arial" w:eastAsia="Times New Roman" w:hAnsi="Arial" w:cs="Arial"/>
              </w:rPr>
              <w:t>connector</w:t>
            </w:r>
            <w:proofErr w:type="spellEnd"/>
            <w:r w:rsidRPr="007D0842">
              <w:rPr>
                <w:rFonts w:ascii="Arial" w:eastAsia="Times New Roman" w:hAnsi="Arial" w:cs="Arial"/>
              </w:rPr>
              <w:t xml:space="preserve"> (Socket 3, M </w:t>
            </w:r>
            <w:proofErr w:type="spellStart"/>
            <w:r w:rsidRPr="007D0842">
              <w:rPr>
                <w:rFonts w:ascii="Arial" w:eastAsia="Times New Roman" w:hAnsi="Arial" w:cs="Arial"/>
              </w:rPr>
              <w:t>key</w:t>
            </w:r>
            <w:proofErr w:type="spellEnd"/>
            <w:r w:rsidRPr="007D0842">
              <w:rPr>
                <w:rFonts w:ascii="Arial" w:eastAsia="Times New Roman" w:hAnsi="Arial" w:cs="Arial"/>
              </w:rPr>
              <w:t xml:space="preserve">, </w:t>
            </w:r>
            <w:proofErr w:type="spellStart"/>
            <w:r w:rsidRPr="007D0842">
              <w:rPr>
                <w:rFonts w:ascii="Arial" w:eastAsia="Times New Roman" w:hAnsi="Arial" w:cs="Arial"/>
              </w:rPr>
              <w:t>type</w:t>
            </w:r>
            <w:proofErr w:type="spellEnd"/>
            <w:r w:rsidRPr="007D0842">
              <w:rPr>
                <w:rFonts w:ascii="Arial" w:eastAsia="Times New Roman" w:hAnsi="Arial" w:cs="Arial"/>
              </w:rPr>
              <w:t xml:space="preserve"> 2242/2260/2280/22110 SATA </w:t>
            </w:r>
            <w:proofErr w:type="spellStart"/>
            <w:r w:rsidRPr="007D0842">
              <w:rPr>
                <w:rFonts w:ascii="Arial" w:eastAsia="Times New Roman" w:hAnsi="Arial" w:cs="Arial"/>
              </w:rPr>
              <w:t>and</w:t>
            </w:r>
            <w:proofErr w:type="spellEnd"/>
            <w:r w:rsidRPr="007D0842">
              <w:rPr>
                <w:rFonts w:ascii="Arial" w:eastAsia="Times New Roman" w:hAnsi="Arial" w:cs="Arial"/>
              </w:rPr>
              <w:t xml:space="preserve"> </w:t>
            </w:r>
            <w:proofErr w:type="spellStart"/>
            <w:r w:rsidRPr="007D0842">
              <w:rPr>
                <w:rFonts w:ascii="Arial" w:eastAsia="Times New Roman" w:hAnsi="Arial" w:cs="Arial"/>
              </w:rPr>
              <w:t>PCIe</w:t>
            </w:r>
            <w:proofErr w:type="spellEnd"/>
            <w:r w:rsidRPr="007D0842">
              <w:rPr>
                <w:rFonts w:ascii="Arial" w:eastAsia="Times New Roman" w:hAnsi="Arial" w:cs="Arial"/>
              </w:rPr>
              <w:t xml:space="preserve"> x4/x2(Note) SSD </w:t>
            </w:r>
            <w:proofErr w:type="spellStart"/>
            <w:r w:rsidRPr="007D0842">
              <w:rPr>
                <w:rFonts w:ascii="Arial" w:eastAsia="Times New Roman" w:hAnsi="Arial" w:cs="Arial"/>
              </w:rPr>
              <w:t>support</w:t>
            </w:r>
            <w:proofErr w:type="spellEnd"/>
            <w:r w:rsidRPr="007D0842">
              <w:rPr>
                <w:rFonts w:ascii="Arial" w:eastAsia="Times New Roman" w:hAnsi="Arial" w:cs="Arial"/>
              </w:rPr>
              <w:t xml:space="preserve">) 4 x SATA 6Gb/s </w:t>
            </w:r>
            <w:proofErr w:type="spellStart"/>
            <w:r w:rsidRPr="007D0842">
              <w:rPr>
                <w:rFonts w:ascii="Arial" w:eastAsia="Times New Roman" w:hAnsi="Arial" w:cs="Arial"/>
              </w:rPr>
              <w:t>connectors</w:t>
            </w:r>
            <w:proofErr w:type="spellEnd"/>
            <w:r w:rsidRPr="007D0842">
              <w:rPr>
                <w:rFonts w:ascii="Arial" w:eastAsia="Times New Roman" w:hAnsi="Arial" w:cs="Arial"/>
              </w:rPr>
              <w:t xml:space="preserve">; 2 x USB 3.1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w:t>
            </w:r>
            <w:proofErr w:type="spellStart"/>
            <w:r w:rsidRPr="007D0842">
              <w:rPr>
                <w:rFonts w:ascii="Arial" w:eastAsia="Times New Roman" w:hAnsi="Arial" w:cs="Arial"/>
              </w:rPr>
              <w:t>available</w:t>
            </w:r>
            <w:proofErr w:type="spellEnd"/>
            <w:r w:rsidRPr="007D0842">
              <w:rPr>
                <w:rFonts w:ascii="Arial" w:eastAsia="Times New Roman" w:hAnsi="Arial" w:cs="Arial"/>
              </w:rPr>
              <w:t xml:space="preserve"> </w:t>
            </w:r>
            <w:proofErr w:type="spellStart"/>
            <w:r w:rsidRPr="007D0842">
              <w:rPr>
                <w:rFonts w:ascii="Arial" w:eastAsia="Times New Roman" w:hAnsi="Arial" w:cs="Arial"/>
              </w:rPr>
              <w:t>through</w:t>
            </w:r>
            <w:proofErr w:type="spellEnd"/>
            <w:r w:rsidRPr="007D0842">
              <w:rPr>
                <w:rFonts w:ascii="Arial" w:eastAsia="Times New Roman" w:hAnsi="Arial" w:cs="Arial"/>
              </w:rPr>
              <w:t xml:space="preserve"> </w:t>
            </w:r>
            <w:proofErr w:type="spellStart"/>
            <w:r w:rsidRPr="007D0842">
              <w:rPr>
                <w:rFonts w:ascii="Arial" w:eastAsia="Times New Roman" w:hAnsi="Arial" w:cs="Arial"/>
              </w:rPr>
              <w:t>the</w:t>
            </w:r>
            <w:proofErr w:type="spellEnd"/>
            <w:r w:rsidRPr="007D0842">
              <w:rPr>
                <w:rFonts w:ascii="Arial" w:eastAsia="Times New Roman" w:hAnsi="Arial" w:cs="Arial"/>
              </w:rPr>
              <w:t xml:space="preserve"> </w:t>
            </w:r>
            <w:proofErr w:type="spellStart"/>
            <w:r w:rsidRPr="007D0842">
              <w:rPr>
                <w:rFonts w:ascii="Arial" w:eastAsia="Times New Roman" w:hAnsi="Arial" w:cs="Arial"/>
              </w:rPr>
              <w:t>internal</w:t>
            </w:r>
            <w:proofErr w:type="spellEnd"/>
            <w:r w:rsidRPr="007D0842">
              <w:rPr>
                <w:rFonts w:ascii="Arial" w:eastAsia="Times New Roman" w:hAnsi="Arial" w:cs="Arial"/>
              </w:rPr>
              <w:t xml:space="preserve"> USB header; 6 x USB 2.0/1.1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4 x USB 3.1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w:t>
            </w:r>
            <w:proofErr w:type="spellStart"/>
            <w:r w:rsidRPr="007D0842">
              <w:rPr>
                <w:rFonts w:ascii="Arial" w:eastAsia="Times New Roman" w:hAnsi="Arial" w:cs="Arial"/>
              </w:rPr>
              <w:t>on</w:t>
            </w:r>
            <w:proofErr w:type="spellEnd"/>
            <w:r w:rsidRPr="007D0842">
              <w:rPr>
                <w:rFonts w:ascii="Arial" w:eastAsia="Times New Roman" w:hAnsi="Arial" w:cs="Arial"/>
              </w:rPr>
              <w:t xml:space="preserve"> </w:t>
            </w:r>
            <w:proofErr w:type="spellStart"/>
            <w:r w:rsidRPr="007D0842">
              <w:rPr>
                <w:rFonts w:ascii="Arial" w:eastAsia="Times New Roman" w:hAnsi="Arial" w:cs="Arial"/>
              </w:rPr>
              <w:t>the</w:t>
            </w:r>
            <w:proofErr w:type="spellEnd"/>
            <w:r w:rsidRPr="007D0842">
              <w:rPr>
                <w:rFonts w:ascii="Arial" w:eastAsia="Times New Roman" w:hAnsi="Arial" w:cs="Arial"/>
              </w:rPr>
              <w:t xml:space="preserve"> </w:t>
            </w:r>
            <w:proofErr w:type="spellStart"/>
            <w:r w:rsidRPr="007D0842">
              <w:rPr>
                <w:rFonts w:ascii="Arial" w:eastAsia="Times New Roman" w:hAnsi="Arial" w:cs="Arial"/>
              </w:rPr>
              <w:t>back</w:t>
            </w:r>
            <w:proofErr w:type="spellEnd"/>
            <w:r w:rsidRPr="007D0842">
              <w:rPr>
                <w:rFonts w:ascii="Arial" w:eastAsia="Times New Roman" w:hAnsi="Arial" w:cs="Arial"/>
              </w:rPr>
              <w:t xml:space="preserve"> </w:t>
            </w:r>
            <w:proofErr w:type="spellStart"/>
            <w:r w:rsidRPr="007D0842">
              <w:rPr>
                <w:rFonts w:ascii="Arial" w:eastAsia="Times New Roman" w:hAnsi="Arial" w:cs="Arial"/>
              </w:rPr>
              <w:t>panel</w:t>
            </w:r>
            <w:proofErr w:type="spellEnd"/>
            <w:r w:rsidRPr="007D0842">
              <w:rPr>
                <w:rFonts w:ascii="Arial" w:eastAsia="Times New Roman" w:hAnsi="Arial" w:cs="Arial"/>
              </w:rPr>
              <w:t xml:space="preserve">; 1 x M.2 Socket  </w:t>
            </w:r>
            <w:proofErr w:type="spellStart"/>
            <w:r w:rsidRPr="007D0842">
              <w:rPr>
                <w:rFonts w:ascii="Arial" w:eastAsia="Times New Roman" w:hAnsi="Arial" w:cs="Arial"/>
              </w:rPr>
              <w:t>connector</w:t>
            </w:r>
            <w:proofErr w:type="spellEnd"/>
            <w:r w:rsidRPr="007D0842">
              <w:rPr>
                <w:rFonts w:ascii="Arial" w:eastAsia="Times New Roman" w:hAnsi="Arial" w:cs="Arial"/>
              </w:rPr>
              <w:t xml:space="preserve">, 1 x USB 3.1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header/; Conectores Painel Traseiro ,1 x PS/2 keyboard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1 x PS/2 mouse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1 x D-Sub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1 x DVI-D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1 x HDMI </w:t>
            </w:r>
            <w:proofErr w:type="spellStart"/>
            <w:r w:rsidRPr="007D0842">
              <w:rPr>
                <w:rFonts w:ascii="Arial" w:eastAsia="Times New Roman" w:hAnsi="Arial" w:cs="Arial"/>
              </w:rPr>
              <w:t>port</w:t>
            </w:r>
            <w:proofErr w:type="spellEnd"/>
            <w:r w:rsidRPr="007D0842">
              <w:rPr>
                <w:rFonts w:ascii="Arial" w:eastAsia="Times New Roman" w:hAnsi="Arial" w:cs="Arial"/>
              </w:rPr>
              <w:t xml:space="preserve">, 4 x USB 3.1 </w:t>
            </w:r>
            <w:proofErr w:type="spellStart"/>
            <w:r w:rsidRPr="007D0842">
              <w:rPr>
                <w:rFonts w:ascii="Arial" w:eastAsia="Times New Roman" w:hAnsi="Arial" w:cs="Arial"/>
              </w:rPr>
              <w:t>Gen</w:t>
            </w:r>
            <w:proofErr w:type="spellEnd"/>
            <w:r w:rsidRPr="007D0842">
              <w:rPr>
                <w:rFonts w:ascii="Arial" w:eastAsia="Times New Roman" w:hAnsi="Arial" w:cs="Arial"/>
              </w:rPr>
              <w:t xml:space="preserve"> 1 </w:t>
            </w:r>
            <w:proofErr w:type="spellStart"/>
            <w:r w:rsidRPr="007D0842">
              <w:rPr>
                <w:rFonts w:ascii="Arial" w:eastAsia="Times New Roman" w:hAnsi="Arial" w:cs="Arial"/>
              </w:rPr>
              <w:t>ports</w:t>
            </w:r>
            <w:proofErr w:type="spellEnd"/>
            <w:r w:rsidRPr="007D0842">
              <w:rPr>
                <w:rFonts w:ascii="Arial" w:eastAsia="Times New Roman" w:hAnsi="Arial" w:cs="Arial"/>
              </w:rPr>
              <w:t xml:space="preserve">; 2 x USB 2.0/1.1 ports3 x </w:t>
            </w:r>
            <w:proofErr w:type="spellStart"/>
            <w:r w:rsidRPr="007D0842">
              <w:rPr>
                <w:rFonts w:ascii="Arial" w:eastAsia="Times New Roman" w:hAnsi="Arial" w:cs="Arial"/>
              </w:rPr>
              <w:t>audio</w:t>
            </w:r>
            <w:proofErr w:type="spellEnd"/>
            <w:r w:rsidRPr="007D0842">
              <w:rPr>
                <w:rFonts w:ascii="Arial" w:eastAsia="Times New Roman" w:hAnsi="Arial" w:cs="Arial"/>
              </w:rPr>
              <w:t xml:space="preserve"> </w:t>
            </w:r>
            <w:proofErr w:type="spellStart"/>
            <w:r w:rsidRPr="007D0842">
              <w:rPr>
                <w:rFonts w:ascii="Arial" w:eastAsia="Times New Roman" w:hAnsi="Arial" w:cs="Arial"/>
              </w:rPr>
              <w:t>jacks</w:t>
            </w:r>
            <w:proofErr w:type="spellEnd"/>
            <w:r w:rsidRPr="007D0842">
              <w:rPr>
                <w:rFonts w:ascii="Arial" w:eastAsia="Times New Roman" w:hAnsi="Arial" w:cs="Arial"/>
              </w:rPr>
              <w:t xml:space="preserve"> (</w:t>
            </w:r>
            <w:proofErr w:type="spellStart"/>
            <w:r w:rsidRPr="007D0842">
              <w:rPr>
                <w:rFonts w:ascii="Arial" w:eastAsia="Times New Roman" w:hAnsi="Arial" w:cs="Arial"/>
              </w:rPr>
              <w:t>Line</w:t>
            </w:r>
            <w:proofErr w:type="spellEnd"/>
            <w:r w:rsidRPr="007D0842">
              <w:rPr>
                <w:rFonts w:ascii="Arial" w:eastAsia="Times New Roman" w:hAnsi="Arial" w:cs="Arial"/>
              </w:rPr>
              <w:t xml:space="preserve"> In, </w:t>
            </w:r>
            <w:proofErr w:type="spellStart"/>
            <w:r w:rsidRPr="007D0842">
              <w:rPr>
                <w:rFonts w:ascii="Arial" w:eastAsia="Times New Roman" w:hAnsi="Arial" w:cs="Arial"/>
              </w:rPr>
              <w:t>Line</w:t>
            </w:r>
            <w:proofErr w:type="spellEnd"/>
            <w:r w:rsidRPr="007D0842">
              <w:rPr>
                <w:rFonts w:ascii="Arial" w:eastAsia="Times New Roman" w:hAnsi="Arial" w:cs="Arial"/>
              </w:rPr>
              <w:t xml:space="preserve"> Out, </w:t>
            </w:r>
            <w:proofErr w:type="spellStart"/>
            <w:r w:rsidRPr="007D0842">
              <w:rPr>
                <w:rFonts w:ascii="Arial" w:eastAsia="Times New Roman" w:hAnsi="Arial" w:cs="Arial"/>
              </w:rPr>
              <w:t>Mic</w:t>
            </w:r>
            <w:proofErr w:type="spellEnd"/>
            <w:r w:rsidRPr="007D0842">
              <w:rPr>
                <w:rFonts w:ascii="Arial" w:eastAsia="Times New Roman" w:hAnsi="Arial" w:cs="Arial"/>
              </w:rPr>
              <w:t xml:space="preserve"> In).</w:t>
            </w:r>
          </w:p>
        </w:tc>
        <w:tc>
          <w:tcPr>
            <w:tcW w:w="993" w:type="dxa"/>
            <w:vAlign w:val="center"/>
          </w:tcPr>
          <w:p w14:paraId="5C288CED"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1AB33991"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w:t>
            </w:r>
          </w:p>
        </w:tc>
      </w:tr>
      <w:tr w:rsidR="007D0842" w:rsidRPr="007D0842" w14:paraId="58AEEFE9" w14:textId="77777777" w:rsidTr="007D0842">
        <w:tc>
          <w:tcPr>
            <w:tcW w:w="964" w:type="dxa"/>
            <w:vAlign w:val="center"/>
          </w:tcPr>
          <w:p w14:paraId="610328DB"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23</w:t>
            </w:r>
          </w:p>
        </w:tc>
        <w:tc>
          <w:tcPr>
            <w:tcW w:w="7541" w:type="dxa"/>
          </w:tcPr>
          <w:p w14:paraId="51434C46"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PROCESSADOR Número de núcleos 6, Total de threads 12,Frequência turbo </w:t>
            </w:r>
            <w:proofErr w:type="spellStart"/>
            <w:r w:rsidRPr="007D0842">
              <w:rPr>
                <w:rFonts w:ascii="Arial" w:eastAsia="Times New Roman" w:hAnsi="Arial" w:cs="Arial"/>
              </w:rPr>
              <w:t>max</w:t>
            </w:r>
            <w:proofErr w:type="spellEnd"/>
            <w:r w:rsidRPr="007D0842">
              <w:rPr>
                <w:rFonts w:ascii="Arial" w:eastAsia="Times New Roman" w:hAnsi="Arial" w:cs="Arial"/>
              </w:rPr>
              <w:t xml:space="preserve"> ,4.30 GHz Frequência da Tecnologia Intel® Turbo </w:t>
            </w:r>
            <w:proofErr w:type="spellStart"/>
            <w:r w:rsidRPr="007D0842">
              <w:rPr>
                <w:rFonts w:ascii="Arial" w:eastAsia="Times New Roman" w:hAnsi="Arial" w:cs="Arial"/>
              </w:rPr>
              <w:t>Boost</w:t>
            </w:r>
            <w:proofErr w:type="spellEnd"/>
            <w:r w:rsidRPr="007D0842">
              <w:rPr>
                <w:rFonts w:ascii="Arial" w:eastAsia="Times New Roman" w:hAnsi="Arial" w:cs="Arial"/>
              </w:rPr>
              <w:t xml:space="preserve"> 2.0, 4.30 GHz; Frequência base do processador 2.90 GHz Cache 12 MB Intel® </w:t>
            </w:r>
            <w:proofErr w:type="spellStart"/>
            <w:r w:rsidRPr="007D0842">
              <w:rPr>
                <w:rFonts w:ascii="Arial" w:eastAsia="Times New Roman" w:hAnsi="Arial" w:cs="Arial"/>
              </w:rPr>
              <w:t>Smart</w:t>
            </w:r>
            <w:proofErr w:type="spellEnd"/>
            <w:r w:rsidRPr="007D0842">
              <w:rPr>
                <w:rFonts w:ascii="Arial" w:eastAsia="Times New Roman" w:hAnsi="Arial" w:cs="Arial"/>
              </w:rPr>
              <w:t xml:space="preserve"> Cache Velocidade do barramento , 8 GT/s TDP  65 W Especificações de memória , Tamanho máximo de memória 128 GB Tipos de memória , DDR4-2666, Nº máximo de canais de memória 2 Largura de banda máxima da memória 41.6 GB/s; Intel® UHD </w:t>
            </w:r>
            <w:proofErr w:type="spellStart"/>
            <w:r w:rsidRPr="007D0842">
              <w:rPr>
                <w:rFonts w:ascii="Arial" w:eastAsia="Times New Roman" w:hAnsi="Arial" w:cs="Arial"/>
              </w:rPr>
              <w:t>Graphics</w:t>
            </w:r>
            <w:proofErr w:type="spellEnd"/>
            <w:r w:rsidRPr="007D0842">
              <w:rPr>
                <w:rFonts w:ascii="Arial" w:eastAsia="Times New Roman" w:hAnsi="Arial" w:cs="Arial"/>
              </w:rPr>
              <w:t xml:space="preserve"> 630, Frequência da base gráfica 350 MHz Máxima frequência dinâmica da placa gráfica 1.10 GHz Quantidade máxima de memória gráfica de vídeo 64 GB Suporte para 4K;  Resolução máxima (HDMI), 4096 x 2160@30Hz, Resolução máxima (DP), 4096 x 2304@60Hz, Resolução máxima (</w:t>
            </w:r>
            <w:proofErr w:type="spellStart"/>
            <w:r w:rsidRPr="007D0842">
              <w:rPr>
                <w:rFonts w:ascii="Arial" w:eastAsia="Times New Roman" w:hAnsi="Arial" w:cs="Arial"/>
              </w:rPr>
              <w:t>eDP</w:t>
            </w:r>
            <w:proofErr w:type="spellEnd"/>
            <w:r w:rsidRPr="007D0842">
              <w:rPr>
                <w:rFonts w:ascii="Arial" w:eastAsia="Times New Roman" w:hAnsi="Arial" w:cs="Arial"/>
              </w:rPr>
              <w:t xml:space="preserve"> - tela plana integrada); Revisão de PCI Express 3.0; Especificações de encapsulamento; Soquetes suportados; FCLGA1200.</w:t>
            </w:r>
          </w:p>
        </w:tc>
        <w:tc>
          <w:tcPr>
            <w:tcW w:w="993" w:type="dxa"/>
            <w:vAlign w:val="center"/>
          </w:tcPr>
          <w:p w14:paraId="1DD1F6CB"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1AF589A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w:t>
            </w:r>
          </w:p>
        </w:tc>
      </w:tr>
      <w:tr w:rsidR="007D0842" w:rsidRPr="007D0842" w14:paraId="0D9C2C75" w14:textId="77777777" w:rsidTr="007D0842">
        <w:tc>
          <w:tcPr>
            <w:tcW w:w="964" w:type="dxa"/>
            <w:vAlign w:val="center"/>
          </w:tcPr>
          <w:p w14:paraId="4A369D7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24</w:t>
            </w:r>
          </w:p>
        </w:tc>
        <w:tc>
          <w:tcPr>
            <w:tcW w:w="7541" w:type="dxa"/>
          </w:tcPr>
          <w:p w14:paraId="2C443760"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PROCESSADOR Número de núcleos de CPU: 4, - Número de núcleos de GPU: 8, - </w:t>
            </w:r>
            <w:proofErr w:type="spellStart"/>
            <w:r w:rsidRPr="007D0842">
              <w:rPr>
                <w:rFonts w:ascii="Arial" w:eastAsia="Times New Roman" w:hAnsi="Arial" w:cs="Arial"/>
              </w:rPr>
              <w:t>Clock</w:t>
            </w:r>
            <w:proofErr w:type="spellEnd"/>
            <w:r w:rsidRPr="007D0842">
              <w:rPr>
                <w:rFonts w:ascii="Arial" w:eastAsia="Times New Roman" w:hAnsi="Arial" w:cs="Arial"/>
              </w:rPr>
              <w:t xml:space="preserve"> básico: 3.6 GHz (3600), - </w:t>
            </w:r>
            <w:proofErr w:type="spellStart"/>
            <w:r w:rsidRPr="007D0842">
              <w:rPr>
                <w:rFonts w:ascii="Arial" w:eastAsia="Times New Roman" w:hAnsi="Arial" w:cs="Arial"/>
              </w:rPr>
              <w:t>Clock</w:t>
            </w:r>
            <w:proofErr w:type="spellEnd"/>
            <w:r w:rsidRPr="007D0842">
              <w:rPr>
                <w:rFonts w:ascii="Arial" w:eastAsia="Times New Roman" w:hAnsi="Arial" w:cs="Arial"/>
              </w:rPr>
              <w:t xml:space="preserve"> de Max </w:t>
            </w:r>
            <w:proofErr w:type="spellStart"/>
            <w:r w:rsidRPr="007D0842">
              <w:rPr>
                <w:rFonts w:ascii="Arial" w:eastAsia="Times New Roman" w:hAnsi="Arial" w:cs="Arial"/>
              </w:rPr>
              <w:t>Boost</w:t>
            </w:r>
            <w:proofErr w:type="spellEnd"/>
            <w:r w:rsidRPr="007D0842">
              <w:rPr>
                <w:rFonts w:ascii="Arial" w:eastAsia="Times New Roman" w:hAnsi="Arial" w:cs="Arial"/>
              </w:rPr>
              <w:t xml:space="preserve">: 4.0 GHz (4000), TDP / TDP Padrão: 65W, </w:t>
            </w:r>
            <w:proofErr w:type="spellStart"/>
            <w:r w:rsidRPr="007D0842">
              <w:rPr>
                <w:rFonts w:ascii="Arial" w:eastAsia="Times New Roman" w:hAnsi="Arial" w:cs="Arial"/>
              </w:rPr>
              <w:t>cTDP</w:t>
            </w:r>
            <w:proofErr w:type="spellEnd"/>
            <w:r w:rsidRPr="007D0842">
              <w:rPr>
                <w:rFonts w:ascii="Arial" w:eastAsia="Times New Roman" w:hAnsi="Arial" w:cs="Arial"/>
              </w:rPr>
              <w:t xml:space="preserve">: 45-65W, </w:t>
            </w:r>
            <w:proofErr w:type="spellStart"/>
            <w:r w:rsidRPr="007D0842">
              <w:rPr>
                <w:rFonts w:ascii="Arial" w:eastAsia="Times New Roman" w:hAnsi="Arial" w:cs="Arial"/>
              </w:rPr>
              <w:t>Temp</w:t>
            </w:r>
            <w:proofErr w:type="spellEnd"/>
            <w:r w:rsidRPr="007D0842">
              <w:rPr>
                <w:rFonts w:ascii="Arial" w:eastAsia="Times New Roman" w:hAnsi="Arial" w:cs="Arial"/>
              </w:rPr>
              <w:t xml:space="preserve"> </w:t>
            </w:r>
            <w:proofErr w:type="spellStart"/>
            <w:r w:rsidRPr="007D0842">
              <w:rPr>
                <w:rFonts w:ascii="Arial" w:eastAsia="Times New Roman" w:hAnsi="Arial" w:cs="Arial"/>
              </w:rPr>
              <w:t>máx</w:t>
            </w:r>
            <w:proofErr w:type="spellEnd"/>
            <w:r w:rsidRPr="007D0842">
              <w:rPr>
                <w:rFonts w:ascii="Arial" w:eastAsia="Times New Roman" w:hAnsi="Arial" w:cs="Arial"/>
              </w:rPr>
              <w:t xml:space="preserve">: 95°; Memória - Velocidade máxima da memória: 2933MHz - Tipo de memória: DDR4 - Canais de memória: 2; Especificações Placa de Vídeo - Frequência gráfica: 1250 MHz - Modelo gráfico: Radeon Vega 8 </w:t>
            </w:r>
            <w:proofErr w:type="spellStart"/>
            <w:r w:rsidRPr="007D0842">
              <w:rPr>
                <w:rFonts w:ascii="Arial" w:eastAsia="Times New Roman" w:hAnsi="Arial" w:cs="Arial"/>
              </w:rPr>
              <w:t>Graphics</w:t>
            </w:r>
            <w:proofErr w:type="spellEnd"/>
            <w:r w:rsidRPr="007D0842">
              <w:rPr>
                <w:rFonts w:ascii="Arial" w:eastAsia="Times New Roman" w:hAnsi="Arial" w:cs="Arial"/>
              </w:rPr>
              <w:t xml:space="preserve"> - Contagem de núcleos gráficos: 8.</w:t>
            </w:r>
          </w:p>
        </w:tc>
        <w:tc>
          <w:tcPr>
            <w:tcW w:w="993" w:type="dxa"/>
            <w:vAlign w:val="center"/>
          </w:tcPr>
          <w:p w14:paraId="500D207C"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22A4213F"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w:t>
            </w:r>
          </w:p>
        </w:tc>
      </w:tr>
      <w:tr w:rsidR="007D0842" w:rsidRPr="007D0842" w14:paraId="44BBD241" w14:textId="77777777" w:rsidTr="007D0842">
        <w:tc>
          <w:tcPr>
            <w:tcW w:w="964" w:type="dxa"/>
            <w:vAlign w:val="center"/>
          </w:tcPr>
          <w:p w14:paraId="3B622B51"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lastRenderedPageBreak/>
              <w:t>25</w:t>
            </w:r>
          </w:p>
        </w:tc>
        <w:tc>
          <w:tcPr>
            <w:tcW w:w="7541" w:type="dxa"/>
          </w:tcPr>
          <w:p w14:paraId="40249FB6"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MEMORIA RAM, Capacidade: 8GB Tipo de Memória: DDR4 Velocidade: 3200MHz Formato: DIMM Latência CAS: CL16 Tensão: 1.35V Número de Pinos: 288.</w:t>
            </w:r>
          </w:p>
        </w:tc>
        <w:tc>
          <w:tcPr>
            <w:tcW w:w="993" w:type="dxa"/>
            <w:vAlign w:val="center"/>
          </w:tcPr>
          <w:p w14:paraId="580FE86D"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7554793B"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100</w:t>
            </w:r>
          </w:p>
        </w:tc>
      </w:tr>
      <w:tr w:rsidR="007D0842" w:rsidRPr="007D0842" w14:paraId="030E386A" w14:textId="77777777" w:rsidTr="007D0842">
        <w:tc>
          <w:tcPr>
            <w:tcW w:w="964" w:type="dxa"/>
            <w:vAlign w:val="center"/>
          </w:tcPr>
          <w:p w14:paraId="747DF156"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26</w:t>
            </w:r>
          </w:p>
        </w:tc>
        <w:tc>
          <w:tcPr>
            <w:tcW w:w="7541" w:type="dxa"/>
          </w:tcPr>
          <w:p w14:paraId="1EA05566"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Switch De Mesa, 8 Portas RJ45 de Autonegociação 10/100/1000Mbps suporta (Auto MDI/MDIX) - Controle de Fluxo IEEE 802.3 fornece transferência de dados de confiança - Design montável em parede, mesa ou caixa de aço - Suporta funções </w:t>
            </w:r>
            <w:proofErr w:type="spellStart"/>
            <w:r w:rsidRPr="007D0842">
              <w:rPr>
                <w:rFonts w:ascii="Arial" w:eastAsia="Times New Roman" w:hAnsi="Arial" w:cs="Arial"/>
              </w:rPr>
              <w:t>QoS</w:t>
            </w:r>
            <w:proofErr w:type="spellEnd"/>
            <w:r w:rsidRPr="007D0842">
              <w:rPr>
                <w:rFonts w:ascii="Arial" w:eastAsia="Times New Roman" w:hAnsi="Arial" w:cs="Arial"/>
              </w:rPr>
              <w:t xml:space="preserve"> (IEEE 802.1p Protocolos IEEE 802.3/802.3u/802.3ab/802.3x CSMA/CD Interface 8 Portas 10/100/1000Mbps RJ45 (Autonegociação/Auto MDI/MDIX) Consumo de Energia Máximo: 4.5W (220V/50Hz) Fonte de Alimentação Externa 100-240VAC, 50/60Hz Tamanho de Buffer 2Mb Indicador LED Energia de Sistema Link, </w:t>
            </w:r>
            <w:proofErr w:type="spellStart"/>
            <w:r w:rsidRPr="007D0842">
              <w:rPr>
                <w:rFonts w:ascii="Arial" w:eastAsia="Times New Roman" w:hAnsi="Arial" w:cs="Arial"/>
              </w:rPr>
              <w:t>Speed</w:t>
            </w:r>
            <w:proofErr w:type="spellEnd"/>
            <w:r w:rsidRPr="007D0842">
              <w:rPr>
                <w:rFonts w:ascii="Arial" w:eastAsia="Times New Roman" w:hAnsi="Arial" w:cs="Arial"/>
              </w:rPr>
              <w:t xml:space="preserve"> e indicadores de atividade por porta embutidos em cada porta RJ45 Dimensões (L X C X A) 6.2 x 4.0 x 1.0 pol. (158 x 101 x 25 mm) DESEMPENHO Taxa de Encaminhamento de Pacotes 11.9Mpps Tabela de Endereços MAC 4K Memória de Buffer de Pacote 1.5Mb Jumbo Frame 15KB CARACTERÍSTICAS DE SOFTWARE Características Avançadas Controle de fluxo 802.3X Flow </w:t>
            </w:r>
            <w:proofErr w:type="spellStart"/>
            <w:r w:rsidRPr="007D0842">
              <w:rPr>
                <w:rFonts w:ascii="Arial" w:eastAsia="Times New Roman" w:hAnsi="Arial" w:cs="Arial"/>
              </w:rPr>
              <w:t>Control</w:t>
            </w:r>
            <w:proofErr w:type="spellEnd"/>
            <w:r w:rsidRPr="007D0842">
              <w:rPr>
                <w:rFonts w:ascii="Arial" w:eastAsia="Times New Roman" w:hAnsi="Arial" w:cs="Arial"/>
              </w:rPr>
              <w:t xml:space="preserve"> Suporta </w:t>
            </w:r>
            <w:proofErr w:type="spellStart"/>
            <w:r w:rsidRPr="007D0842">
              <w:rPr>
                <w:rFonts w:ascii="Arial" w:eastAsia="Times New Roman" w:hAnsi="Arial" w:cs="Arial"/>
              </w:rPr>
              <w:t>QoS</w:t>
            </w:r>
            <w:proofErr w:type="spellEnd"/>
            <w:r w:rsidRPr="007D0842">
              <w:rPr>
                <w:rFonts w:ascii="Arial" w:eastAsia="Times New Roman" w:hAnsi="Arial" w:cs="Arial"/>
              </w:rPr>
              <w:t xml:space="preserve"> (IEEE802.1P) Método de Transferência Store-</w:t>
            </w:r>
            <w:proofErr w:type="spellStart"/>
            <w:r w:rsidRPr="007D0842">
              <w:rPr>
                <w:rFonts w:ascii="Arial" w:eastAsia="Times New Roman" w:hAnsi="Arial" w:cs="Arial"/>
              </w:rPr>
              <w:t>and</w:t>
            </w:r>
            <w:proofErr w:type="spellEnd"/>
            <w:r w:rsidRPr="007D0842">
              <w:rPr>
                <w:rFonts w:ascii="Arial" w:eastAsia="Times New Roman" w:hAnsi="Arial" w:cs="Arial"/>
              </w:rPr>
              <w:t>-</w:t>
            </w:r>
            <w:proofErr w:type="spellStart"/>
            <w:r w:rsidRPr="007D0842">
              <w:rPr>
                <w:rFonts w:ascii="Arial" w:eastAsia="Times New Roman" w:hAnsi="Arial" w:cs="Arial"/>
              </w:rPr>
              <w:t>Forward</w:t>
            </w:r>
            <w:proofErr w:type="spellEnd"/>
            <w:r w:rsidRPr="007D0842">
              <w:rPr>
                <w:rFonts w:ascii="Arial" w:eastAsia="Times New Roman" w:hAnsi="Arial" w:cs="Arial"/>
              </w:rPr>
              <w:t xml:space="preserve"> OUTROS Certificação CE, FCC ,</w:t>
            </w:r>
            <w:proofErr w:type="spellStart"/>
            <w:r w:rsidRPr="007D0842">
              <w:rPr>
                <w:rFonts w:ascii="Arial" w:eastAsia="Times New Roman" w:hAnsi="Arial" w:cs="Arial"/>
              </w:rPr>
              <w:t>RoHS</w:t>
            </w:r>
            <w:proofErr w:type="spellEnd"/>
            <w:r w:rsidRPr="007D0842">
              <w:rPr>
                <w:rFonts w:ascii="Arial" w:eastAsia="Times New Roman" w:hAnsi="Arial" w:cs="Arial"/>
              </w:rPr>
              <w:t xml:space="preserve"> Conteúdo do Pacote Switch de Mesa de 8 Portas de 10/100/1000Mbps Fonte de Energia Guia do Usuário.</w:t>
            </w:r>
          </w:p>
        </w:tc>
        <w:tc>
          <w:tcPr>
            <w:tcW w:w="993" w:type="dxa"/>
            <w:vAlign w:val="center"/>
          </w:tcPr>
          <w:p w14:paraId="07F8E5ED"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72996D97"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50</w:t>
            </w:r>
          </w:p>
        </w:tc>
      </w:tr>
      <w:tr w:rsidR="007D0842" w:rsidRPr="007D0842" w14:paraId="75A4CCC0" w14:textId="77777777" w:rsidTr="007D0842">
        <w:tc>
          <w:tcPr>
            <w:tcW w:w="964" w:type="dxa"/>
            <w:vAlign w:val="center"/>
          </w:tcPr>
          <w:p w14:paraId="5396E60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27</w:t>
            </w:r>
          </w:p>
        </w:tc>
        <w:tc>
          <w:tcPr>
            <w:tcW w:w="7541" w:type="dxa"/>
          </w:tcPr>
          <w:p w14:paraId="5F03FBEE"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Switch montado em rack ESPECIFICAÇÕES: 16 portas LAN 10/100/1000Mbps RJ45 Auto negociação Auto MDI/MDIX Tecnologia Green DESEMPENHO: Taxa de encaminhamento de pacotes: 23.8 Mbps Tabela de Endereços MAC: 8K Jumbo Frame: 10KB; Largura x Profundidade x Altura, 29.4 cm x 18 cm x 4.4 cm, Capacidade de comutação 32 GB/s.</w:t>
            </w:r>
          </w:p>
        </w:tc>
        <w:tc>
          <w:tcPr>
            <w:tcW w:w="993" w:type="dxa"/>
            <w:vAlign w:val="center"/>
          </w:tcPr>
          <w:p w14:paraId="36E4B254"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7E9A045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w:t>
            </w:r>
          </w:p>
        </w:tc>
      </w:tr>
      <w:tr w:rsidR="007D0842" w:rsidRPr="007D0842" w14:paraId="1D082DED" w14:textId="77777777" w:rsidTr="007D0842">
        <w:tc>
          <w:tcPr>
            <w:tcW w:w="964" w:type="dxa"/>
            <w:vAlign w:val="center"/>
          </w:tcPr>
          <w:p w14:paraId="4E4FD178"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28</w:t>
            </w:r>
          </w:p>
        </w:tc>
        <w:tc>
          <w:tcPr>
            <w:tcW w:w="7541" w:type="dxa"/>
          </w:tcPr>
          <w:p w14:paraId="6723BBD6"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CABO DE REDE CAT6; Comprimento: 305 m; Categoria do cabo de rede: Categoria 6; Material condutor: 100% cobre;</w:t>
            </w:r>
            <w:r w:rsidRPr="007D0842">
              <w:rPr>
                <w:rFonts w:ascii="Arial" w:eastAsia="Times New Roman" w:hAnsi="Arial" w:cs="Arial"/>
              </w:rPr>
              <w:br/>
              <w:t xml:space="preserve">ESPECIFICAÇÕES TÉCNICAS: Normas Aplicáveis ANSI/TIA-568-C.2 </w:t>
            </w:r>
            <w:proofErr w:type="spellStart"/>
            <w:r w:rsidRPr="007D0842">
              <w:rPr>
                <w:rFonts w:ascii="Arial" w:eastAsia="Times New Roman" w:hAnsi="Arial" w:cs="Arial"/>
              </w:rPr>
              <w:t>Category</w:t>
            </w:r>
            <w:proofErr w:type="spellEnd"/>
            <w:r w:rsidRPr="007D0842">
              <w:rPr>
                <w:rFonts w:ascii="Arial" w:eastAsia="Times New Roman" w:hAnsi="Arial" w:cs="Arial"/>
              </w:rPr>
              <w:t xml:space="preserve"> 6, NBR 14703, NBR 14705, ISO/IEC 11801 e IEC 60332. Condutor Fio sólido de cobre eletrolítico </w:t>
            </w:r>
            <w:proofErr w:type="spellStart"/>
            <w:r w:rsidRPr="007D0842">
              <w:rPr>
                <w:rFonts w:ascii="Arial" w:eastAsia="Times New Roman" w:hAnsi="Arial" w:cs="Arial"/>
              </w:rPr>
              <w:t>nú</w:t>
            </w:r>
            <w:proofErr w:type="spellEnd"/>
            <w:r w:rsidRPr="007D0842">
              <w:rPr>
                <w:rFonts w:ascii="Arial" w:eastAsia="Times New Roman" w:hAnsi="Arial" w:cs="Arial"/>
              </w:rPr>
              <w:t xml:space="preserve">, recozido, com diâmetro nominal de 24/23AWG. Isolamento: Polietileno de alta densidade com diâmetro nominal 1.0mm. Resistência de Isolamento: 10000mOhms.km. Quantidade de Pares: 4 Pares, 24/23 AWG. Núcleo: Os pares são reunidos com passo adequado, formando o núcleo do cabo. É utilizado um elemento central em material termoplástico para separação dos 4 pares binados - Blindagem: Não Blindado (U/UTP). Classe de Flamabilidade: NBR 14705 CM: Deve estar de acordo com IEC 60332-3-25: "Test for vertical flame spread </w:t>
            </w:r>
            <w:proofErr w:type="spellStart"/>
            <w:r w:rsidRPr="007D0842">
              <w:rPr>
                <w:rFonts w:ascii="Arial" w:eastAsia="Times New Roman" w:hAnsi="Arial" w:cs="Arial"/>
              </w:rPr>
              <w:t>of</w:t>
            </w:r>
            <w:proofErr w:type="spellEnd"/>
            <w:r w:rsidRPr="007D0842">
              <w:rPr>
                <w:rFonts w:ascii="Arial" w:eastAsia="Times New Roman" w:hAnsi="Arial" w:cs="Arial"/>
              </w:rPr>
              <w:t xml:space="preserve"> </w:t>
            </w:r>
            <w:proofErr w:type="spellStart"/>
            <w:r w:rsidRPr="007D0842">
              <w:rPr>
                <w:rFonts w:ascii="Arial" w:eastAsia="Times New Roman" w:hAnsi="Arial" w:cs="Arial"/>
              </w:rPr>
              <w:t>vertically-mounted</w:t>
            </w:r>
            <w:proofErr w:type="spellEnd"/>
            <w:r w:rsidRPr="007D0842">
              <w:rPr>
                <w:rFonts w:ascii="Arial" w:eastAsia="Times New Roman" w:hAnsi="Arial" w:cs="Arial"/>
              </w:rPr>
              <w:t xml:space="preserve"> </w:t>
            </w:r>
            <w:proofErr w:type="spellStart"/>
            <w:r w:rsidRPr="007D0842">
              <w:rPr>
                <w:rFonts w:ascii="Arial" w:eastAsia="Times New Roman" w:hAnsi="Arial" w:cs="Arial"/>
              </w:rPr>
              <w:t>bunched</w:t>
            </w:r>
            <w:proofErr w:type="spellEnd"/>
            <w:r w:rsidRPr="007D0842">
              <w:rPr>
                <w:rFonts w:ascii="Arial" w:eastAsia="Times New Roman" w:hAnsi="Arial" w:cs="Arial"/>
              </w:rPr>
              <w:t xml:space="preserve"> </w:t>
            </w:r>
            <w:proofErr w:type="spellStart"/>
            <w:r w:rsidRPr="007D0842">
              <w:rPr>
                <w:rFonts w:ascii="Arial" w:eastAsia="Times New Roman" w:hAnsi="Arial" w:cs="Arial"/>
              </w:rPr>
              <w:t>wires</w:t>
            </w:r>
            <w:proofErr w:type="spellEnd"/>
            <w:r w:rsidRPr="007D0842">
              <w:rPr>
                <w:rFonts w:ascii="Arial" w:eastAsia="Times New Roman" w:hAnsi="Arial" w:cs="Arial"/>
              </w:rPr>
              <w:t xml:space="preserve"> </w:t>
            </w:r>
            <w:proofErr w:type="spellStart"/>
            <w:r w:rsidRPr="007D0842">
              <w:rPr>
                <w:rFonts w:ascii="Arial" w:eastAsia="Times New Roman" w:hAnsi="Arial" w:cs="Arial"/>
              </w:rPr>
              <w:t>or</w:t>
            </w:r>
            <w:proofErr w:type="spellEnd"/>
            <w:r w:rsidRPr="007D0842">
              <w:rPr>
                <w:rFonts w:ascii="Arial" w:eastAsia="Times New Roman" w:hAnsi="Arial" w:cs="Arial"/>
              </w:rPr>
              <w:t xml:space="preserve"> </w:t>
            </w:r>
            <w:proofErr w:type="spellStart"/>
            <w:r w:rsidRPr="007D0842">
              <w:rPr>
                <w:rFonts w:ascii="Arial" w:eastAsia="Times New Roman" w:hAnsi="Arial" w:cs="Arial"/>
              </w:rPr>
              <w:t>cables</w:t>
            </w:r>
            <w:proofErr w:type="spellEnd"/>
            <w:r w:rsidRPr="007D0842">
              <w:rPr>
                <w:rFonts w:ascii="Arial" w:eastAsia="Times New Roman" w:hAnsi="Arial" w:cs="Arial"/>
              </w:rPr>
              <w:t xml:space="preserve"> - </w:t>
            </w:r>
            <w:proofErr w:type="spellStart"/>
            <w:r w:rsidRPr="007D0842">
              <w:rPr>
                <w:rFonts w:ascii="Arial" w:eastAsia="Times New Roman" w:hAnsi="Arial" w:cs="Arial"/>
              </w:rPr>
              <w:t>Category</w:t>
            </w:r>
            <w:proofErr w:type="spellEnd"/>
            <w:r w:rsidRPr="007D0842">
              <w:rPr>
                <w:rFonts w:ascii="Arial" w:eastAsia="Times New Roman" w:hAnsi="Arial" w:cs="Arial"/>
              </w:rPr>
              <w:t xml:space="preserve"> D". NBR 14705 CMX: Deve estar de acordo com IEC 60332-1-2: "Test for vertical flame </w:t>
            </w:r>
            <w:proofErr w:type="spellStart"/>
            <w:r w:rsidRPr="007D0842">
              <w:rPr>
                <w:rFonts w:ascii="Arial" w:eastAsia="Times New Roman" w:hAnsi="Arial" w:cs="Arial"/>
              </w:rPr>
              <w:t>propagation</w:t>
            </w:r>
            <w:proofErr w:type="spellEnd"/>
            <w:r w:rsidRPr="007D0842">
              <w:rPr>
                <w:rFonts w:ascii="Arial" w:eastAsia="Times New Roman" w:hAnsi="Arial" w:cs="Arial"/>
              </w:rPr>
              <w:t xml:space="preserve"> for a single </w:t>
            </w:r>
            <w:proofErr w:type="spellStart"/>
            <w:r w:rsidRPr="007D0842">
              <w:rPr>
                <w:rFonts w:ascii="Arial" w:eastAsia="Times New Roman" w:hAnsi="Arial" w:cs="Arial"/>
              </w:rPr>
              <w:t>insulated</w:t>
            </w:r>
            <w:proofErr w:type="spellEnd"/>
            <w:r w:rsidRPr="007D0842">
              <w:rPr>
                <w:rFonts w:ascii="Arial" w:eastAsia="Times New Roman" w:hAnsi="Arial" w:cs="Arial"/>
              </w:rPr>
              <w:t xml:space="preserve"> </w:t>
            </w:r>
            <w:proofErr w:type="spellStart"/>
            <w:r w:rsidRPr="007D0842">
              <w:rPr>
                <w:rFonts w:ascii="Arial" w:eastAsia="Times New Roman" w:hAnsi="Arial" w:cs="Arial"/>
              </w:rPr>
              <w:t>wire</w:t>
            </w:r>
            <w:proofErr w:type="spellEnd"/>
            <w:r w:rsidRPr="007D0842">
              <w:rPr>
                <w:rFonts w:ascii="Arial" w:eastAsia="Times New Roman" w:hAnsi="Arial" w:cs="Arial"/>
              </w:rPr>
              <w:t xml:space="preserve"> </w:t>
            </w:r>
            <w:proofErr w:type="spellStart"/>
            <w:r w:rsidRPr="007D0842">
              <w:rPr>
                <w:rFonts w:ascii="Arial" w:eastAsia="Times New Roman" w:hAnsi="Arial" w:cs="Arial"/>
              </w:rPr>
              <w:t>or</w:t>
            </w:r>
            <w:proofErr w:type="spellEnd"/>
            <w:r w:rsidRPr="007D0842">
              <w:rPr>
                <w:rFonts w:ascii="Arial" w:eastAsia="Times New Roman" w:hAnsi="Arial" w:cs="Arial"/>
              </w:rPr>
              <w:t xml:space="preserve"> </w:t>
            </w:r>
            <w:proofErr w:type="spellStart"/>
            <w:r w:rsidRPr="007D0842">
              <w:rPr>
                <w:rFonts w:ascii="Arial" w:eastAsia="Times New Roman" w:hAnsi="Arial" w:cs="Arial"/>
              </w:rPr>
              <w:t>cable</w:t>
            </w:r>
            <w:proofErr w:type="spellEnd"/>
            <w:r w:rsidRPr="007D0842">
              <w:rPr>
                <w:rFonts w:ascii="Arial" w:eastAsia="Times New Roman" w:hAnsi="Arial" w:cs="Arial"/>
              </w:rPr>
              <w:t xml:space="preserve">". Resistência Elétrica CC Máxima do Condutor de 20ºC: 93,8 Ohms/km Capacitância Mútua 1kHz Máximo: 56pF/m. Desequilíbrio Capacitivo Par x Terra 1kHz Máximo: 3,3pF/m. Impedância Característica: 100±15% Ohms. Atraso de Propagação Máximo: 545ns/100m @ 10MHz. Diferença Entre o Atraso de Propagação Máximo: 45ns/100m. Prova de Tensão Elétrica Entre Condutores: </w:t>
            </w:r>
            <w:r w:rsidRPr="007D0842">
              <w:rPr>
                <w:rFonts w:ascii="Arial" w:eastAsia="Times New Roman" w:hAnsi="Arial" w:cs="Arial"/>
              </w:rPr>
              <w:lastRenderedPageBreak/>
              <w:t>2500VDC/3s. Velocidade de Propagação Nominal: 68%. Aplicação: Redes. Cor: Azul. Impedância: 100±15% Ohms.</w:t>
            </w:r>
            <w:r w:rsidRPr="007D0842">
              <w:rPr>
                <w:rFonts w:ascii="Arial" w:eastAsia="Times New Roman" w:hAnsi="Arial" w:cs="Arial"/>
              </w:rPr>
              <w:br/>
              <w:t>Revestimento: PVC Retardante a Chama. Condutor: Cobre. Diâmetro: 6mm.</w:t>
            </w:r>
          </w:p>
        </w:tc>
        <w:tc>
          <w:tcPr>
            <w:tcW w:w="993" w:type="dxa"/>
            <w:vAlign w:val="center"/>
          </w:tcPr>
          <w:p w14:paraId="60E9F960"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lastRenderedPageBreak/>
              <w:t>UND.</w:t>
            </w:r>
          </w:p>
        </w:tc>
        <w:tc>
          <w:tcPr>
            <w:tcW w:w="992" w:type="dxa"/>
            <w:vAlign w:val="center"/>
          </w:tcPr>
          <w:p w14:paraId="0B10C2A7"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w:t>
            </w:r>
          </w:p>
        </w:tc>
      </w:tr>
      <w:tr w:rsidR="007D0842" w:rsidRPr="007D0842" w14:paraId="213DB607" w14:textId="77777777" w:rsidTr="007D0842">
        <w:tc>
          <w:tcPr>
            <w:tcW w:w="964" w:type="dxa"/>
            <w:vAlign w:val="center"/>
          </w:tcPr>
          <w:p w14:paraId="5DD6ABD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29</w:t>
            </w:r>
          </w:p>
        </w:tc>
        <w:tc>
          <w:tcPr>
            <w:tcW w:w="7541" w:type="dxa"/>
          </w:tcPr>
          <w:p w14:paraId="0F8B7A01"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Nobreak Senoidal Bivolt 3000VA Ideal para equipamentos de alto desempenho ou dotados de fontes com função PFC;  3000 VA / 2100 W;  Tensão de entrada: bivolt automático / Tensão de saída: 120 V; 8 tomadas de saída (6 × 10 A e 2 × 20 A);  4 baterias seladas de 12 V 9 Ah; 8 níveis de proteção; Expansão de autonomia: 4 baterias externas 12 V em série (48 V) via conector SB 50; Gerenciamento Local: (USB); Entrada Especificações: Tensão nominal de entrada: 120 / 220 V~; Variação da tensão de entrada: 93-150 V~ / 171-250 V~; Frequência de entrada: 50 / 60 Hz ± 5 Hz; Disjuntor de entrada: 30 A; Cabo de força: Bornes; Grupo gerador: Compatível; Fator de potência: 0,7; Tensão nominal de saída*: 120 V~; Regulação da tensão: 120 V ±10%; Tempo de transferência: &lt;10 </w:t>
            </w:r>
            <w:proofErr w:type="spellStart"/>
            <w:r w:rsidRPr="007D0842">
              <w:rPr>
                <w:rFonts w:ascii="Arial" w:eastAsia="Times New Roman" w:hAnsi="Arial" w:cs="Arial"/>
              </w:rPr>
              <w:t>ms</w:t>
            </w:r>
            <w:proofErr w:type="spellEnd"/>
            <w:r w:rsidRPr="007D0842">
              <w:rPr>
                <w:rFonts w:ascii="Arial" w:eastAsia="Times New Roman" w:hAnsi="Arial" w:cs="Arial"/>
              </w:rPr>
              <w:t xml:space="preserve">; Frequência no modo Bateria: 60 Hz ±1%;  Forma de onda no modo Bateria: Senoidal; Máxima distorção harmônica**: &lt;10%; Tomada (NBR 14136): 6 tomadas de 10 A + 2 tomadas de 20 A; Proteção contra sub/sobretensão: Passa a operar no modo Bateria; Proteção contra descarga da(s) bateria(s): Até 44 V; Proteção contra sobrecarga na saída: Modo Rede: fusível </w:t>
            </w:r>
            <w:proofErr w:type="spellStart"/>
            <w:r w:rsidRPr="007D0842">
              <w:rPr>
                <w:rFonts w:ascii="Arial" w:eastAsia="Times New Roman" w:hAnsi="Arial" w:cs="Arial"/>
              </w:rPr>
              <w:t>rearmável</w:t>
            </w:r>
            <w:proofErr w:type="spellEnd"/>
            <w:r w:rsidRPr="007D0842">
              <w:rPr>
                <w:rFonts w:ascii="Arial" w:eastAsia="Times New Roman" w:hAnsi="Arial" w:cs="Arial"/>
              </w:rPr>
              <w:t xml:space="preserve"> / Modo Bateria: limitador de corrente interno; Bateria interna: Selada chumbo-ácido (VRLA); Quantidade e capacidade: 4 × 9 Ah; Conector para bateria(s) externa(s): SB 50 (Anderson Power); Expansão para bateria(s) externa(s): 4 baterias 12 V de até 45 Ah ligadas em série.  - Cabo conexão bateria(s) externa(s): Não incluso - Barramento: 48 V - Corrente de carga: 2 A </w:t>
            </w:r>
            <w:r w:rsidRPr="007D0842">
              <w:rPr>
                <w:rFonts w:ascii="Arial" w:eastAsia="Times New Roman" w:hAnsi="Arial" w:cs="Arial"/>
              </w:rPr>
              <w:br w:type="page"/>
              <w:t>- Tempo de carga sem bateria externa: 8 h - Gerenciamento local: Cabo USB e RS232</w:t>
            </w:r>
          </w:p>
        </w:tc>
        <w:tc>
          <w:tcPr>
            <w:tcW w:w="993" w:type="dxa"/>
            <w:vAlign w:val="center"/>
          </w:tcPr>
          <w:p w14:paraId="74D4277E"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09FBF048"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w:t>
            </w:r>
          </w:p>
        </w:tc>
      </w:tr>
      <w:tr w:rsidR="007D0842" w:rsidRPr="007D0842" w14:paraId="41D1F181" w14:textId="77777777" w:rsidTr="007D0842">
        <w:tc>
          <w:tcPr>
            <w:tcW w:w="964" w:type="dxa"/>
            <w:vAlign w:val="center"/>
          </w:tcPr>
          <w:p w14:paraId="577CE30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30</w:t>
            </w:r>
          </w:p>
        </w:tc>
        <w:tc>
          <w:tcPr>
            <w:tcW w:w="7541" w:type="dxa"/>
          </w:tcPr>
          <w:p w14:paraId="6D1ECED2"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Nobreak</w:t>
            </w:r>
            <w:r w:rsidRPr="007D0842">
              <w:rPr>
                <w:rFonts w:ascii="Arial" w:eastAsia="Times New Roman" w:hAnsi="Arial" w:cs="Arial"/>
              </w:rPr>
              <w:br/>
            </w:r>
            <w:proofErr w:type="spellStart"/>
            <w:r w:rsidRPr="007D0842">
              <w:rPr>
                <w:rFonts w:ascii="Arial" w:eastAsia="Times New Roman" w:hAnsi="Arial" w:cs="Arial"/>
              </w:rPr>
              <w:t>NOBREAK</w:t>
            </w:r>
            <w:proofErr w:type="spellEnd"/>
            <w:r w:rsidRPr="007D0842">
              <w:rPr>
                <w:rFonts w:ascii="Arial" w:eastAsia="Times New Roman" w:hAnsi="Arial" w:cs="Arial"/>
              </w:rPr>
              <w:t xml:space="preserve"> potência nominal mínima 1,4 KVA. Tensão de entrada 220/115 volts; Tensão de saída 110 + ou - 15% seleção automática; Pelo menos 4 tomadas fêmea de saída, conforme padrão da NBR-14136; Cabo de alimentação macho, conforme padrão da NBR-14136; Micro processado; Forma de onda senoidal por aproximação na saída; Tempo de acionamento do inversor deve ser menor que 800 micro segundos; Proteções de problemas de energia: Blecautes (falta de energia), Oscilações de energia, Picos de tensão, Sobtensões, Sobtensões, Proteção contra descarga e sobrecarga; Leds no painel frontal indicam as condições (status) do </w:t>
            </w:r>
            <w:proofErr w:type="spellStart"/>
            <w:r w:rsidRPr="007D0842">
              <w:rPr>
                <w:rFonts w:ascii="Arial" w:eastAsia="Times New Roman" w:hAnsi="Arial" w:cs="Arial"/>
              </w:rPr>
              <w:t>no-break</w:t>
            </w:r>
            <w:proofErr w:type="spellEnd"/>
            <w:r w:rsidRPr="007D0842">
              <w:rPr>
                <w:rFonts w:ascii="Arial" w:eastAsia="Times New Roman" w:hAnsi="Arial" w:cs="Arial"/>
              </w:rPr>
              <w:t xml:space="preserve">. Alarme audiovisuais no equipamento indicando pelo menos, falha na rede e nível de carga da bateria; Recarga automática das baterias; Frequência 60 Hz; fator de potência &gt; 0,6; Porta fusível externo com unidade reserva; Chave Liga / Desliga temporizada; manual do usuário em Português; Garantia do fabricante mínima de 02 (dois) anos com assistência técnica localizada na cidade do Salvador. A retirada e entrega do equipamento deverá ser realizada pela Contratada junto a contratante e o atendimento da garantia deverá ser realizado no balcão da Contratada, com prazo Máximo para </w:t>
            </w:r>
            <w:r w:rsidRPr="007D0842">
              <w:rPr>
                <w:rFonts w:ascii="Arial" w:eastAsia="Times New Roman" w:hAnsi="Arial" w:cs="Arial"/>
              </w:rPr>
              <w:lastRenderedPageBreak/>
              <w:t>solução do problema em até 16 horas úteis, após recolhimento do equipamento.</w:t>
            </w:r>
          </w:p>
        </w:tc>
        <w:tc>
          <w:tcPr>
            <w:tcW w:w="993" w:type="dxa"/>
            <w:vAlign w:val="center"/>
          </w:tcPr>
          <w:p w14:paraId="51F14679"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lastRenderedPageBreak/>
              <w:t>UND.</w:t>
            </w:r>
          </w:p>
        </w:tc>
        <w:tc>
          <w:tcPr>
            <w:tcW w:w="992" w:type="dxa"/>
            <w:vAlign w:val="center"/>
          </w:tcPr>
          <w:p w14:paraId="3029774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w:t>
            </w:r>
          </w:p>
        </w:tc>
      </w:tr>
      <w:tr w:rsidR="007D0842" w:rsidRPr="007D0842" w14:paraId="176738F9" w14:textId="77777777" w:rsidTr="007D0842">
        <w:tc>
          <w:tcPr>
            <w:tcW w:w="964" w:type="dxa"/>
            <w:vAlign w:val="center"/>
          </w:tcPr>
          <w:p w14:paraId="2E2AAE5E"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31</w:t>
            </w:r>
          </w:p>
        </w:tc>
        <w:tc>
          <w:tcPr>
            <w:tcW w:w="7541" w:type="dxa"/>
          </w:tcPr>
          <w:p w14:paraId="36701115"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AUTO TRANSFORMADOR com Proteção Térmica 220Vac &gt; 110Vac / 110Vac &gt; 220Vac, Potência: 2000va.</w:t>
            </w:r>
          </w:p>
        </w:tc>
        <w:tc>
          <w:tcPr>
            <w:tcW w:w="993" w:type="dxa"/>
            <w:vAlign w:val="center"/>
          </w:tcPr>
          <w:p w14:paraId="044C30AB"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79F3C20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30</w:t>
            </w:r>
          </w:p>
        </w:tc>
      </w:tr>
      <w:tr w:rsidR="007D0842" w:rsidRPr="007D0842" w14:paraId="1BF78651" w14:textId="77777777" w:rsidTr="007D0842">
        <w:tc>
          <w:tcPr>
            <w:tcW w:w="964" w:type="dxa"/>
            <w:vAlign w:val="center"/>
          </w:tcPr>
          <w:p w14:paraId="6E01655F"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32</w:t>
            </w:r>
          </w:p>
        </w:tc>
        <w:tc>
          <w:tcPr>
            <w:tcW w:w="7541" w:type="dxa"/>
          </w:tcPr>
          <w:p w14:paraId="469AE133"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AUTO TRANSFORMADOR com Proteção Térmica 220Vac &gt; 110Vac / 110Vac &gt; 220Vac, Potência: 3000va.</w:t>
            </w:r>
          </w:p>
        </w:tc>
        <w:tc>
          <w:tcPr>
            <w:tcW w:w="993" w:type="dxa"/>
            <w:vAlign w:val="center"/>
          </w:tcPr>
          <w:p w14:paraId="3EBE4CC0"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259338D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w:t>
            </w:r>
          </w:p>
        </w:tc>
      </w:tr>
      <w:tr w:rsidR="007D0842" w:rsidRPr="007D0842" w14:paraId="7A843C92" w14:textId="77777777" w:rsidTr="007D0842">
        <w:tc>
          <w:tcPr>
            <w:tcW w:w="964" w:type="dxa"/>
            <w:vAlign w:val="center"/>
          </w:tcPr>
          <w:p w14:paraId="01E8837B"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33</w:t>
            </w:r>
          </w:p>
        </w:tc>
        <w:tc>
          <w:tcPr>
            <w:tcW w:w="7541" w:type="dxa"/>
          </w:tcPr>
          <w:p w14:paraId="5008C60C"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Régua De Tomadas Para Rack 10 Saídas Para Rack Padrão.</w:t>
            </w:r>
          </w:p>
        </w:tc>
        <w:tc>
          <w:tcPr>
            <w:tcW w:w="993" w:type="dxa"/>
            <w:vAlign w:val="center"/>
          </w:tcPr>
          <w:p w14:paraId="7BA29552"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27476F44"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w:t>
            </w:r>
          </w:p>
        </w:tc>
      </w:tr>
      <w:tr w:rsidR="007D0842" w:rsidRPr="007D0842" w14:paraId="74E84442" w14:textId="77777777" w:rsidTr="007D0842">
        <w:tc>
          <w:tcPr>
            <w:tcW w:w="964" w:type="dxa"/>
            <w:vAlign w:val="center"/>
          </w:tcPr>
          <w:p w14:paraId="3E14A81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34</w:t>
            </w:r>
          </w:p>
        </w:tc>
        <w:tc>
          <w:tcPr>
            <w:tcW w:w="7541" w:type="dxa"/>
          </w:tcPr>
          <w:p w14:paraId="39809E45"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 xml:space="preserve">Nobreak 3.0 </w:t>
            </w:r>
            <w:proofErr w:type="spellStart"/>
            <w:r w:rsidRPr="007D0842">
              <w:rPr>
                <w:rFonts w:ascii="Arial" w:eastAsia="Times New Roman" w:hAnsi="Arial" w:cs="Arial"/>
              </w:rPr>
              <w:t>kva</w:t>
            </w:r>
            <w:proofErr w:type="spellEnd"/>
            <w:r w:rsidRPr="007D0842">
              <w:rPr>
                <w:rFonts w:ascii="Arial" w:eastAsia="Times New Roman" w:hAnsi="Arial" w:cs="Arial"/>
              </w:rPr>
              <w:t>, Entrada bivolt automático: 115/127V ou 220V, Saída: 115, Potência: 3000va</w:t>
            </w:r>
          </w:p>
        </w:tc>
        <w:tc>
          <w:tcPr>
            <w:tcW w:w="993" w:type="dxa"/>
            <w:vAlign w:val="center"/>
          </w:tcPr>
          <w:p w14:paraId="16448DD8"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5F02439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5</w:t>
            </w:r>
          </w:p>
        </w:tc>
      </w:tr>
      <w:tr w:rsidR="007D0842" w:rsidRPr="007D0842" w14:paraId="7D05BAF1" w14:textId="77777777" w:rsidTr="007D0842">
        <w:tc>
          <w:tcPr>
            <w:tcW w:w="964" w:type="dxa"/>
            <w:vAlign w:val="center"/>
          </w:tcPr>
          <w:p w14:paraId="0D8F859A"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35</w:t>
            </w:r>
          </w:p>
        </w:tc>
        <w:tc>
          <w:tcPr>
            <w:tcW w:w="7541" w:type="dxa"/>
          </w:tcPr>
          <w:p w14:paraId="56050E88"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Guia De Cabos P/rack 19 ‘1u’.</w:t>
            </w:r>
          </w:p>
        </w:tc>
        <w:tc>
          <w:tcPr>
            <w:tcW w:w="993" w:type="dxa"/>
            <w:vAlign w:val="center"/>
          </w:tcPr>
          <w:p w14:paraId="1B0B49FB"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1B21DC1B"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w:t>
            </w:r>
          </w:p>
        </w:tc>
      </w:tr>
      <w:tr w:rsidR="007D0842" w:rsidRPr="007D0842" w14:paraId="58D1D30D" w14:textId="77777777" w:rsidTr="007D0842">
        <w:tc>
          <w:tcPr>
            <w:tcW w:w="964" w:type="dxa"/>
            <w:vAlign w:val="center"/>
          </w:tcPr>
          <w:p w14:paraId="5FE1A62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36</w:t>
            </w:r>
          </w:p>
        </w:tc>
        <w:tc>
          <w:tcPr>
            <w:tcW w:w="7541" w:type="dxa"/>
          </w:tcPr>
          <w:p w14:paraId="6EB06169"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rPr>
              <w:t>Guia De Cabos P/rack 19 ‘2u’.</w:t>
            </w:r>
          </w:p>
        </w:tc>
        <w:tc>
          <w:tcPr>
            <w:tcW w:w="993" w:type="dxa"/>
            <w:vAlign w:val="center"/>
          </w:tcPr>
          <w:p w14:paraId="7F95F645"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3715C275"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10</w:t>
            </w:r>
          </w:p>
        </w:tc>
      </w:tr>
      <w:tr w:rsidR="007D0842" w:rsidRPr="007D0842" w14:paraId="3FBD2A13" w14:textId="77777777" w:rsidTr="007D0842">
        <w:tc>
          <w:tcPr>
            <w:tcW w:w="964" w:type="dxa"/>
            <w:vAlign w:val="center"/>
          </w:tcPr>
          <w:p w14:paraId="049A7DAE"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37</w:t>
            </w:r>
          </w:p>
        </w:tc>
        <w:tc>
          <w:tcPr>
            <w:tcW w:w="7541" w:type="dxa"/>
          </w:tcPr>
          <w:p w14:paraId="35D43B87"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Bateria Selada 12v 7ah para Nobreak/Alarme; GARANTIA 06 meses pelo fabricante; Dimensões (</w:t>
            </w:r>
            <w:proofErr w:type="spellStart"/>
            <w:r w:rsidRPr="007D0842">
              <w:rPr>
                <w:rFonts w:ascii="Arial" w:eastAsia="Times New Roman" w:hAnsi="Arial" w:cs="Arial"/>
                <w:color w:val="000000"/>
              </w:rPr>
              <w:t>AxLxP</w:t>
            </w:r>
            <w:proofErr w:type="spellEnd"/>
            <w:r w:rsidRPr="007D0842">
              <w:rPr>
                <w:rFonts w:ascii="Arial" w:eastAsia="Times New Roman" w:hAnsi="Arial" w:cs="Arial"/>
                <w:color w:val="000000"/>
              </w:rPr>
              <w:t xml:space="preserve">): 9,5cm x 15cm x6,5cm; terminal de conexão do tipo F1 para engate rápido; Altura com terminal: 102mm; Peso aproximado: 1,8Kg; Composição: Chumbo, ácido sulfúrico diluído e plástico ABS; para uso em Sistemas de Alarme, Iluminação de Emergência, Sistema de Telecom, Sistemas Médicos, Cerca Elétrica, Nobreaks. Produzida com Chumbo de Alta Pureza. Terminais do Tipo Fast </w:t>
            </w:r>
            <w:proofErr w:type="spellStart"/>
            <w:r w:rsidRPr="007D0842">
              <w:rPr>
                <w:rFonts w:ascii="Arial" w:eastAsia="Times New Roman" w:hAnsi="Arial" w:cs="Arial"/>
                <w:color w:val="000000"/>
              </w:rPr>
              <w:t>On</w:t>
            </w:r>
            <w:proofErr w:type="spellEnd"/>
            <w:r w:rsidRPr="007D0842">
              <w:rPr>
                <w:rFonts w:ascii="Arial" w:eastAsia="Times New Roman" w:hAnsi="Arial" w:cs="Arial"/>
                <w:color w:val="000000"/>
              </w:rPr>
              <w:t xml:space="preserve"> (Engate Rápido).</w:t>
            </w:r>
          </w:p>
        </w:tc>
        <w:tc>
          <w:tcPr>
            <w:tcW w:w="993" w:type="dxa"/>
            <w:vAlign w:val="center"/>
          </w:tcPr>
          <w:p w14:paraId="29FC702D"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546848C9"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w:t>
            </w:r>
          </w:p>
        </w:tc>
      </w:tr>
      <w:tr w:rsidR="007D0842" w:rsidRPr="007D0842" w14:paraId="3E3F162B" w14:textId="77777777" w:rsidTr="007D0842">
        <w:tc>
          <w:tcPr>
            <w:tcW w:w="964" w:type="dxa"/>
            <w:vAlign w:val="center"/>
          </w:tcPr>
          <w:p w14:paraId="5703F9B0"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color w:val="000000"/>
              </w:rPr>
              <w:t>38</w:t>
            </w:r>
          </w:p>
        </w:tc>
        <w:tc>
          <w:tcPr>
            <w:tcW w:w="7541" w:type="dxa"/>
          </w:tcPr>
          <w:p w14:paraId="4E8EA629"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Parafuso porca gaiola para Rack.</w:t>
            </w:r>
          </w:p>
        </w:tc>
        <w:tc>
          <w:tcPr>
            <w:tcW w:w="993" w:type="dxa"/>
            <w:vAlign w:val="center"/>
          </w:tcPr>
          <w:p w14:paraId="518948D6" w14:textId="77777777" w:rsidR="007D0842" w:rsidRPr="007D0842" w:rsidRDefault="007D0842" w:rsidP="004F403B">
            <w:pPr>
              <w:jc w:val="center"/>
              <w:rPr>
                <w:rFonts w:ascii="Arial" w:eastAsia="Times New Roman" w:hAnsi="Arial" w:cs="Arial"/>
                <w:color w:val="000000"/>
              </w:rPr>
            </w:pPr>
            <w:r w:rsidRPr="007D0842">
              <w:rPr>
                <w:rFonts w:ascii="Arial" w:hAnsi="Arial" w:cs="Arial"/>
                <w:color w:val="000000"/>
              </w:rPr>
              <w:t>UND.</w:t>
            </w:r>
          </w:p>
        </w:tc>
        <w:tc>
          <w:tcPr>
            <w:tcW w:w="992" w:type="dxa"/>
            <w:vAlign w:val="center"/>
          </w:tcPr>
          <w:p w14:paraId="1ABC20B2" w14:textId="77777777" w:rsidR="007D0842" w:rsidRPr="007D0842" w:rsidRDefault="007D0842" w:rsidP="004F403B">
            <w:pPr>
              <w:jc w:val="center"/>
              <w:rPr>
                <w:rFonts w:ascii="Arial" w:eastAsia="Times New Roman" w:hAnsi="Arial" w:cs="Arial"/>
                <w:color w:val="000000"/>
              </w:rPr>
            </w:pPr>
            <w:r w:rsidRPr="007D0842">
              <w:rPr>
                <w:rFonts w:ascii="Arial" w:eastAsia="Times New Roman" w:hAnsi="Arial" w:cs="Arial"/>
              </w:rPr>
              <w:t>200</w:t>
            </w:r>
          </w:p>
        </w:tc>
      </w:tr>
    </w:tbl>
    <w:p w14:paraId="154250BB" w14:textId="77777777" w:rsidR="007D0842" w:rsidRPr="007D0842" w:rsidRDefault="007D0842" w:rsidP="007D0842">
      <w:pPr>
        <w:jc w:val="both"/>
        <w:rPr>
          <w:rFonts w:ascii="Arial" w:eastAsia="Times New Roman" w:hAnsi="Arial" w:cs="Arial"/>
          <w:b/>
          <w:bCs/>
          <w:color w:val="000000"/>
        </w:rPr>
      </w:pPr>
    </w:p>
    <w:p w14:paraId="2C1FD8FF" w14:textId="77777777" w:rsidR="007D0842" w:rsidRPr="007D0842" w:rsidRDefault="007D0842" w:rsidP="007D0842">
      <w:pPr>
        <w:rPr>
          <w:rFonts w:ascii="Arial" w:hAnsi="Arial" w:cs="Arial"/>
          <w:b/>
        </w:rPr>
      </w:pPr>
      <w:r w:rsidRPr="007D0842">
        <w:rPr>
          <w:rFonts w:ascii="Arial" w:hAnsi="Arial" w:cs="Arial"/>
          <w:b/>
        </w:rPr>
        <w:t>LOTE II.</w:t>
      </w:r>
    </w:p>
    <w:tbl>
      <w:tblPr>
        <w:tblStyle w:val="Tabelacomgrade"/>
        <w:tblW w:w="10490" w:type="dxa"/>
        <w:tblInd w:w="-5" w:type="dxa"/>
        <w:tblLook w:val="04A0" w:firstRow="1" w:lastRow="0" w:firstColumn="1" w:lastColumn="0" w:noHBand="0" w:noVBand="1"/>
      </w:tblPr>
      <w:tblGrid>
        <w:gridCol w:w="964"/>
        <w:gridCol w:w="7541"/>
        <w:gridCol w:w="993"/>
        <w:gridCol w:w="992"/>
      </w:tblGrid>
      <w:tr w:rsidR="007D0842" w:rsidRPr="007D0842" w14:paraId="7026E3C0" w14:textId="77777777" w:rsidTr="004233D0">
        <w:tc>
          <w:tcPr>
            <w:tcW w:w="964" w:type="dxa"/>
          </w:tcPr>
          <w:p w14:paraId="5CD477EA"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ITEM</w:t>
            </w:r>
          </w:p>
        </w:tc>
        <w:tc>
          <w:tcPr>
            <w:tcW w:w="7541" w:type="dxa"/>
          </w:tcPr>
          <w:p w14:paraId="5E093E92"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DESCRIÇÃO</w:t>
            </w:r>
          </w:p>
        </w:tc>
        <w:tc>
          <w:tcPr>
            <w:tcW w:w="993" w:type="dxa"/>
          </w:tcPr>
          <w:p w14:paraId="23B25CD4"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UND</w:t>
            </w:r>
          </w:p>
        </w:tc>
        <w:tc>
          <w:tcPr>
            <w:tcW w:w="992" w:type="dxa"/>
          </w:tcPr>
          <w:p w14:paraId="0C9FF92D"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QTD</w:t>
            </w:r>
          </w:p>
        </w:tc>
      </w:tr>
      <w:tr w:rsidR="007D0842" w:rsidRPr="007D0842" w14:paraId="24383363" w14:textId="77777777" w:rsidTr="004233D0">
        <w:tc>
          <w:tcPr>
            <w:tcW w:w="964" w:type="dxa"/>
          </w:tcPr>
          <w:p w14:paraId="1EFC23A1" w14:textId="77777777" w:rsidR="007D0842" w:rsidRPr="007D0842" w:rsidRDefault="007D0842" w:rsidP="004F403B">
            <w:pPr>
              <w:jc w:val="center"/>
              <w:rPr>
                <w:rFonts w:ascii="Arial" w:hAnsi="Arial" w:cs="Arial"/>
                <w:bCs/>
              </w:rPr>
            </w:pPr>
            <w:r w:rsidRPr="007D0842">
              <w:rPr>
                <w:rFonts w:ascii="Arial" w:hAnsi="Arial" w:cs="Arial"/>
                <w:bCs/>
              </w:rPr>
              <w:t>1</w:t>
            </w:r>
          </w:p>
        </w:tc>
        <w:tc>
          <w:tcPr>
            <w:tcW w:w="7541" w:type="dxa"/>
          </w:tcPr>
          <w:p w14:paraId="49EF9A19"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Celular. Armazenamento Interno 256GB; Capacidade da Bateria 5.110 </w:t>
            </w:r>
            <w:proofErr w:type="spellStart"/>
            <w:r w:rsidRPr="007D0842">
              <w:rPr>
                <w:rFonts w:ascii="Arial" w:eastAsia="Times New Roman" w:hAnsi="Arial" w:cs="Arial"/>
                <w:color w:val="000000"/>
              </w:rPr>
              <w:t>mAh</w:t>
            </w:r>
            <w:proofErr w:type="spellEnd"/>
            <w:r w:rsidRPr="007D0842">
              <w:rPr>
                <w:rFonts w:ascii="Arial" w:eastAsia="Times New Roman" w:hAnsi="Arial" w:cs="Arial"/>
                <w:color w:val="000000"/>
              </w:rPr>
              <w:t xml:space="preserve">; Certificações Classificação IP68; Conectividade Wi-Fi 802.11 a/b/g, banda dupla 2.4GHz e 5GHz – Bluetooth 5.4 – NFC; GPS – GLONASS – </w:t>
            </w:r>
            <w:proofErr w:type="spellStart"/>
            <w:r w:rsidRPr="007D0842">
              <w:rPr>
                <w:rFonts w:ascii="Arial" w:eastAsia="Times New Roman" w:hAnsi="Arial" w:cs="Arial"/>
                <w:color w:val="000000"/>
              </w:rPr>
              <w:t>BeiDou</w:t>
            </w:r>
            <w:proofErr w:type="spellEnd"/>
            <w:r w:rsidRPr="007D0842">
              <w:rPr>
                <w:rFonts w:ascii="Arial" w:eastAsia="Times New Roman" w:hAnsi="Arial" w:cs="Arial"/>
                <w:color w:val="000000"/>
              </w:rPr>
              <w:t xml:space="preserve"> – Galileo – QZSS; Memória RAM 8GB + 4GB de Memória Virtual (Opcional); Processador Qualcomm </w:t>
            </w:r>
            <w:proofErr w:type="spellStart"/>
            <w:r w:rsidRPr="007D0842">
              <w:rPr>
                <w:rFonts w:ascii="Arial" w:eastAsia="Times New Roman" w:hAnsi="Arial" w:cs="Arial"/>
                <w:color w:val="000000"/>
              </w:rPr>
              <w:t>Snapdragon</w:t>
            </w:r>
            <w:proofErr w:type="spellEnd"/>
            <w:r w:rsidRPr="007D0842">
              <w:rPr>
                <w:rFonts w:ascii="Arial" w:eastAsia="Times New Roman" w:hAnsi="Arial" w:cs="Arial"/>
                <w:color w:val="000000"/>
              </w:rPr>
              <w:t xml:space="preserve"> 7s </w:t>
            </w:r>
            <w:proofErr w:type="spellStart"/>
            <w:r w:rsidRPr="007D0842">
              <w:rPr>
                <w:rFonts w:ascii="Arial" w:eastAsia="Times New Roman" w:hAnsi="Arial" w:cs="Arial"/>
                <w:color w:val="000000"/>
              </w:rPr>
              <w:t>Gen</w:t>
            </w:r>
            <w:proofErr w:type="spellEnd"/>
            <w:r w:rsidRPr="007D0842">
              <w:rPr>
                <w:rFonts w:ascii="Arial" w:eastAsia="Times New Roman" w:hAnsi="Arial" w:cs="Arial"/>
                <w:color w:val="000000"/>
              </w:rPr>
              <w:t xml:space="preserve"> 3 (4 </w:t>
            </w:r>
            <w:proofErr w:type="spellStart"/>
            <w:r w:rsidRPr="007D0842">
              <w:rPr>
                <w:rFonts w:ascii="Arial" w:eastAsia="Times New Roman" w:hAnsi="Arial" w:cs="Arial"/>
                <w:color w:val="000000"/>
              </w:rPr>
              <w:t>nm</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Octa</w:t>
            </w:r>
            <w:proofErr w:type="spellEnd"/>
            <w:r w:rsidRPr="007D0842">
              <w:rPr>
                <w:rFonts w:ascii="Arial" w:eastAsia="Times New Roman" w:hAnsi="Arial" w:cs="Arial"/>
                <w:color w:val="000000"/>
              </w:rPr>
              <w:t xml:space="preserve"> Core (Single Core de 2.5GHz + Triple Core de 2.4GHz + </w:t>
            </w:r>
            <w:proofErr w:type="spellStart"/>
            <w:r w:rsidRPr="007D0842">
              <w:rPr>
                <w:rFonts w:ascii="Arial" w:eastAsia="Times New Roman" w:hAnsi="Arial" w:cs="Arial"/>
                <w:color w:val="000000"/>
              </w:rPr>
              <w:t>Quad</w:t>
            </w:r>
            <w:proofErr w:type="spellEnd"/>
            <w:r w:rsidRPr="007D0842">
              <w:rPr>
                <w:rFonts w:ascii="Arial" w:eastAsia="Times New Roman" w:hAnsi="Arial" w:cs="Arial"/>
                <w:color w:val="000000"/>
              </w:rPr>
              <w:t xml:space="preserve"> Core de 1.8GHz); Quantidade de Chips 2; Rede Móvel 2G, 3G, 4G, 5G; Resolução da Câmera Frontal: 20MP f/2.2; Resolução da Câmera Traseira </w:t>
            </w:r>
            <w:proofErr w:type="spellStart"/>
            <w:r w:rsidRPr="007D0842">
              <w:rPr>
                <w:rFonts w:ascii="Arial" w:eastAsia="Times New Roman" w:hAnsi="Arial" w:cs="Arial"/>
                <w:color w:val="000000"/>
              </w:rPr>
              <w:t>Wide</w:t>
            </w:r>
            <w:proofErr w:type="spellEnd"/>
            <w:r w:rsidRPr="007D0842">
              <w:rPr>
                <w:rFonts w:ascii="Arial" w:eastAsia="Times New Roman" w:hAnsi="Arial" w:cs="Arial"/>
                <w:color w:val="000000"/>
              </w:rPr>
              <w:t xml:space="preserve"> de 200MP f/1.65, Ultra </w:t>
            </w:r>
            <w:proofErr w:type="spellStart"/>
            <w:r w:rsidRPr="007D0842">
              <w:rPr>
                <w:rFonts w:ascii="Arial" w:eastAsia="Times New Roman" w:hAnsi="Arial" w:cs="Arial"/>
                <w:color w:val="000000"/>
              </w:rPr>
              <w:t>Wide</w:t>
            </w:r>
            <w:proofErr w:type="spellEnd"/>
            <w:r w:rsidRPr="007D0842">
              <w:rPr>
                <w:rFonts w:ascii="Arial" w:eastAsia="Times New Roman" w:hAnsi="Arial" w:cs="Arial"/>
                <w:color w:val="000000"/>
              </w:rPr>
              <w:t xml:space="preserve"> de 8MP f/2.2 e Macro de 2MP f/2.4; Resolução da Gravação de Vídeos 4K Ultra HD a 24 </w:t>
            </w:r>
            <w:proofErr w:type="spellStart"/>
            <w:r w:rsidRPr="007D0842">
              <w:rPr>
                <w:rFonts w:ascii="Arial" w:eastAsia="Times New Roman" w:hAnsi="Arial" w:cs="Arial"/>
                <w:color w:val="000000"/>
              </w:rPr>
              <w:t>fps</w:t>
            </w:r>
            <w:proofErr w:type="spellEnd"/>
            <w:r w:rsidRPr="007D0842">
              <w:rPr>
                <w:rFonts w:ascii="Arial" w:eastAsia="Times New Roman" w:hAnsi="Arial" w:cs="Arial"/>
                <w:color w:val="000000"/>
              </w:rPr>
              <w:t xml:space="preserve">; Resolução da Tela 1.5K. Sistema Operacional Android; Tamanho da Tela 6.67\"; Taxa de Atualização da Tela 120Hz; Tipo de Chip Dual SIM (Nano); Tipo de Tela </w:t>
            </w:r>
            <w:proofErr w:type="spellStart"/>
            <w:r w:rsidRPr="007D0842">
              <w:rPr>
                <w:rFonts w:ascii="Arial" w:eastAsia="Times New Roman" w:hAnsi="Arial" w:cs="Arial"/>
                <w:color w:val="000000"/>
              </w:rPr>
              <w:t>CrystalRes</w:t>
            </w:r>
            <w:proofErr w:type="spellEnd"/>
            <w:r w:rsidRPr="007D0842">
              <w:rPr>
                <w:rFonts w:ascii="Arial" w:eastAsia="Times New Roman" w:hAnsi="Arial" w:cs="Arial"/>
                <w:color w:val="000000"/>
              </w:rPr>
              <w:t xml:space="preserve"> de 6.67\" 1.5K, AMOLED com Tecnologia Dolby Vision, HDR10+ e proteção Corning </w:t>
            </w:r>
            <w:proofErr w:type="spellStart"/>
            <w:r w:rsidRPr="007D0842">
              <w:rPr>
                <w:rFonts w:ascii="Arial" w:eastAsia="Times New Roman" w:hAnsi="Arial" w:cs="Arial"/>
                <w:color w:val="000000"/>
              </w:rPr>
              <w:t>Gorilla</w:t>
            </w:r>
            <w:proofErr w:type="spellEnd"/>
            <w:r w:rsidRPr="007D0842">
              <w:rPr>
                <w:rFonts w:ascii="Arial" w:eastAsia="Times New Roman" w:hAnsi="Arial" w:cs="Arial"/>
                <w:color w:val="000000"/>
              </w:rPr>
              <w:t xml:space="preserve"> Glass </w:t>
            </w:r>
            <w:proofErr w:type="spellStart"/>
            <w:r w:rsidRPr="007D0842">
              <w:rPr>
                <w:rFonts w:ascii="Arial" w:eastAsia="Times New Roman" w:hAnsi="Arial" w:cs="Arial"/>
                <w:color w:val="000000"/>
              </w:rPr>
              <w:t>Victus</w:t>
            </w:r>
            <w:proofErr w:type="spellEnd"/>
            <w:r w:rsidRPr="007D0842">
              <w:rPr>
                <w:rFonts w:ascii="Arial" w:eastAsia="Times New Roman" w:hAnsi="Arial" w:cs="Arial"/>
                <w:color w:val="000000"/>
              </w:rPr>
              <w:t xml:space="preserve"> 2. </w:t>
            </w:r>
          </w:p>
        </w:tc>
        <w:tc>
          <w:tcPr>
            <w:tcW w:w="993" w:type="dxa"/>
          </w:tcPr>
          <w:p w14:paraId="07F79D48" w14:textId="77777777" w:rsidR="007D0842" w:rsidRPr="007D0842" w:rsidRDefault="007D0842" w:rsidP="004F403B">
            <w:pPr>
              <w:jc w:val="center"/>
              <w:rPr>
                <w:rFonts w:ascii="Arial" w:hAnsi="Arial" w:cs="Arial"/>
                <w:bCs/>
              </w:rPr>
            </w:pPr>
            <w:r w:rsidRPr="007D0842">
              <w:rPr>
                <w:rFonts w:ascii="Arial" w:hAnsi="Arial" w:cs="Arial"/>
                <w:bCs/>
              </w:rPr>
              <w:t>UND</w:t>
            </w:r>
          </w:p>
        </w:tc>
        <w:tc>
          <w:tcPr>
            <w:tcW w:w="992" w:type="dxa"/>
          </w:tcPr>
          <w:p w14:paraId="415991B9" w14:textId="77777777" w:rsidR="007D0842" w:rsidRPr="007D0842" w:rsidRDefault="007D0842" w:rsidP="004F403B">
            <w:pPr>
              <w:jc w:val="center"/>
              <w:rPr>
                <w:rFonts w:ascii="Arial" w:hAnsi="Arial" w:cs="Arial"/>
                <w:bCs/>
              </w:rPr>
            </w:pPr>
            <w:r w:rsidRPr="007D0842">
              <w:rPr>
                <w:rFonts w:ascii="Arial" w:hAnsi="Arial" w:cs="Arial"/>
                <w:bCs/>
              </w:rPr>
              <w:t>10</w:t>
            </w:r>
          </w:p>
        </w:tc>
      </w:tr>
      <w:tr w:rsidR="007D0842" w:rsidRPr="007D0842" w14:paraId="7D1DE4EC" w14:textId="77777777" w:rsidTr="004233D0">
        <w:tc>
          <w:tcPr>
            <w:tcW w:w="964" w:type="dxa"/>
          </w:tcPr>
          <w:p w14:paraId="1B1813E4" w14:textId="77777777" w:rsidR="007D0842" w:rsidRPr="007D0842" w:rsidRDefault="007D0842" w:rsidP="004F403B">
            <w:pPr>
              <w:jc w:val="center"/>
              <w:rPr>
                <w:rFonts w:ascii="Arial" w:hAnsi="Arial" w:cs="Arial"/>
                <w:bCs/>
              </w:rPr>
            </w:pPr>
            <w:r w:rsidRPr="007D0842">
              <w:rPr>
                <w:rFonts w:ascii="Arial" w:hAnsi="Arial" w:cs="Arial"/>
                <w:bCs/>
              </w:rPr>
              <w:t>2</w:t>
            </w:r>
          </w:p>
        </w:tc>
        <w:tc>
          <w:tcPr>
            <w:tcW w:w="7541" w:type="dxa"/>
          </w:tcPr>
          <w:p w14:paraId="05BFCAC7"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Tablet. PROCESSADOR CPU: </w:t>
            </w:r>
            <w:proofErr w:type="spellStart"/>
            <w:r w:rsidRPr="007D0842">
              <w:rPr>
                <w:rFonts w:ascii="Arial" w:eastAsia="Times New Roman" w:hAnsi="Arial" w:cs="Arial"/>
                <w:color w:val="000000"/>
              </w:rPr>
              <w:t>MediaTek</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Helio</w:t>
            </w:r>
            <w:proofErr w:type="spellEnd"/>
            <w:r w:rsidRPr="007D0842">
              <w:rPr>
                <w:rFonts w:ascii="Arial" w:eastAsia="Times New Roman" w:hAnsi="Arial" w:cs="Arial"/>
                <w:color w:val="000000"/>
              </w:rPr>
              <w:t xml:space="preserve"> G100-Ultra ARQUITETURA DA CPU: - 2 x </w:t>
            </w:r>
            <w:proofErr w:type="spellStart"/>
            <w:r w:rsidRPr="007D0842">
              <w:rPr>
                <w:rFonts w:ascii="Arial" w:eastAsia="Times New Roman" w:hAnsi="Arial" w:cs="Arial"/>
                <w:color w:val="000000"/>
              </w:rPr>
              <w:t>Arm</w:t>
            </w:r>
            <w:proofErr w:type="spellEnd"/>
            <w:r w:rsidRPr="007D0842">
              <w:rPr>
                <w:rFonts w:ascii="Arial" w:eastAsia="Times New Roman" w:hAnsi="Arial" w:cs="Arial"/>
                <w:color w:val="000000"/>
              </w:rPr>
              <w:t xml:space="preserve"> Cortex-A76 2.2GHz. - 6 x </w:t>
            </w:r>
            <w:proofErr w:type="spellStart"/>
            <w:r w:rsidRPr="007D0842">
              <w:rPr>
                <w:rFonts w:ascii="Arial" w:eastAsia="Times New Roman" w:hAnsi="Arial" w:cs="Arial"/>
                <w:color w:val="000000"/>
              </w:rPr>
              <w:t>Arm</w:t>
            </w:r>
            <w:proofErr w:type="spellEnd"/>
            <w:r w:rsidRPr="007D0842">
              <w:rPr>
                <w:rFonts w:ascii="Arial" w:eastAsia="Times New Roman" w:hAnsi="Arial" w:cs="Arial"/>
                <w:color w:val="000000"/>
              </w:rPr>
              <w:t xml:space="preserve"> Cortex-A55 2.0GHz </w:t>
            </w:r>
            <w:proofErr w:type="spellStart"/>
            <w:r w:rsidRPr="007D0842">
              <w:rPr>
                <w:rFonts w:ascii="Arial" w:eastAsia="Times New Roman" w:hAnsi="Arial" w:cs="Arial"/>
                <w:color w:val="000000"/>
              </w:rPr>
              <w:t>Octa</w:t>
            </w:r>
            <w:proofErr w:type="spellEnd"/>
            <w:r w:rsidRPr="007D0842">
              <w:rPr>
                <w:rFonts w:ascii="Arial" w:eastAsia="Times New Roman" w:hAnsi="Arial" w:cs="Arial"/>
                <w:color w:val="000000"/>
              </w:rPr>
              <w:t xml:space="preserve"> Core; VELOCIDADE DO PROCESSADOR: Até 2.2GHz GPU GRÁFICA: </w:t>
            </w:r>
            <w:proofErr w:type="spellStart"/>
            <w:r w:rsidRPr="007D0842">
              <w:rPr>
                <w:rFonts w:ascii="Arial" w:eastAsia="Times New Roman" w:hAnsi="Arial" w:cs="Arial"/>
                <w:color w:val="000000"/>
              </w:rPr>
              <w:t>Arm</w:t>
            </w:r>
            <w:proofErr w:type="spellEnd"/>
            <w:r w:rsidRPr="007D0842">
              <w:rPr>
                <w:rFonts w:ascii="Arial" w:eastAsia="Times New Roman" w:hAnsi="Arial" w:cs="Arial"/>
                <w:color w:val="000000"/>
              </w:rPr>
              <w:t xml:space="preserve"> Mali-G57 MC2 TELA TAMANHO: 11" TECNOLOGIA: IPS LCD TAXA DE ATUALIZAÇÃO DE TELA: 90Hz RESOLUÇÃO: 2.5K (2560x1600) CÂMERA RESOLUÇÃO DA CÂMERA FRONTAL: 5MP, com abertura f/2.2 e pixel de 1.12um; RESOLUÇÃO DA CÂMERA TRASEIRA: 8MP, com abertura f/2.0 e pixel de 1.12um TIPO DE FOCO (CÂMERA TRASEIRA): PDAF ZOOM: 5x zoom digital; RESOLUÇÃO EM GRAVAÇÃO DE VÍDEOS (CÂMERA FRONTAL): 1080p e 720p em 30 </w:t>
            </w:r>
            <w:proofErr w:type="spellStart"/>
            <w:r w:rsidRPr="007D0842">
              <w:rPr>
                <w:rFonts w:ascii="Arial" w:eastAsia="Times New Roman" w:hAnsi="Arial" w:cs="Arial"/>
                <w:color w:val="000000"/>
              </w:rPr>
              <w:t>fps</w:t>
            </w:r>
            <w:proofErr w:type="spellEnd"/>
            <w:r w:rsidRPr="007D0842">
              <w:rPr>
                <w:rFonts w:ascii="Arial" w:eastAsia="Times New Roman" w:hAnsi="Arial" w:cs="Arial"/>
                <w:color w:val="000000"/>
              </w:rPr>
              <w:t xml:space="preserve">; RESOLUÇÃO EM </w:t>
            </w:r>
            <w:r w:rsidRPr="007D0842">
              <w:rPr>
                <w:rFonts w:ascii="Arial" w:eastAsia="Times New Roman" w:hAnsi="Arial" w:cs="Arial"/>
                <w:color w:val="000000"/>
              </w:rPr>
              <w:lastRenderedPageBreak/>
              <w:t xml:space="preserve">GRAVAÇÃO DE VÍDEOS (CÂMERA TRASEIRA): 1080p e 720p em 30 </w:t>
            </w:r>
            <w:proofErr w:type="spellStart"/>
            <w:r w:rsidRPr="007D0842">
              <w:rPr>
                <w:rFonts w:ascii="Arial" w:eastAsia="Times New Roman" w:hAnsi="Arial" w:cs="Arial"/>
                <w:color w:val="000000"/>
              </w:rPr>
              <w:t>fps</w:t>
            </w:r>
            <w:proofErr w:type="spellEnd"/>
            <w:r w:rsidRPr="007D0842">
              <w:rPr>
                <w:rFonts w:ascii="Arial" w:eastAsia="Times New Roman" w:hAnsi="Arial" w:cs="Arial"/>
                <w:color w:val="000000"/>
              </w:rPr>
              <w:t>; RECONHECIMENTO FACIAL , MEMÓRIA RAM (GB): 8GB EXPANSÃO MEMÓRIA RAM VIRTUAL (GB): 8GB. MEMÓRIA TOTAL INTERNA (GB): 256GB MEMÓRIA EXPANSÍVEL (</w:t>
            </w:r>
            <w:proofErr w:type="spellStart"/>
            <w:r w:rsidRPr="007D0842">
              <w:rPr>
                <w:rFonts w:ascii="Arial" w:eastAsia="Times New Roman" w:hAnsi="Arial" w:cs="Arial"/>
                <w:color w:val="000000"/>
              </w:rPr>
              <w:t>MicroSD</w:t>
            </w:r>
            <w:proofErr w:type="spellEnd"/>
            <w:r w:rsidRPr="007D0842">
              <w:rPr>
                <w:rFonts w:ascii="Arial" w:eastAsia="Times New Roman" w:hAnsi="Arial" w:cs="Arial"/>
                <w:color w:val="000000"/>
              </w:rPr>
              <w:t xml:space="preserve">): Até 2TB , CONECTOR DE ENTRADA: USB-C, CONECTOR DE FONE DE OUVIDO </w:t>
            </w:r>
            <w:r w:rsidRPr="007D0842">
              <w:rPr>
                <w:rFonts w:ascii="Arial" w:eastAsia="Times New Roman" w:hAnsi="Arial" w:cs="Arial"/>
                <w:color w:val="000000"/>
              </w:rPr>
              <w:br/>
              <w:t>VERSÃO DE BLUETOOTH: Bluetooth 5.3 , PROTOCOLOS WI-FI: IEEE 802.11a/b/g/n/ac , SUPORTE WI-FI: Wi-Fi 2.4GHz | Wi-Fi 5GHz, SUPORTE A OTG; SENSORES ACELERÔMETRO GIROSCOPIO , BÚSSOLA , LUZ AMBIENTE, SENSOR MAGNÉTICO , MICROFONE</w:t>
            </w:r>
            <w:r w:rsidRPr="007D0842">
              <w:rPr>
                <w:rFonts w:ascii="Arial" w:eastAsia="Times New Roman" w:hAnsi="Arial" w:cs="Arial"/>
                <w:color w:val="000000"/>
              </w:rPr>
              <w:br/>
              <w:t>CARREGAMENTO E BATERIA , POTÊNCIA MÁXIMA DE CARREGAMENTO: 18W. Acompanha carregador de 15W na embalagem.</w:t>
            </w:r>
            <w:r w:rsidRPr="007D0842">
              <w:rPr>
                <w:rFonts w:ascii="Arial" w:eastAsia="Times New Roman" w:hAnsi="Arial" w:cs="Arial"/>
                <w:color w:val="000000"/>
              </w:rPr>
              <w:br/>
              <w:t>CAPACIDADE DA BATERIA (</w:t>
            </w:r>
            <w:proofErr w:type="spellStart"/>
            <w:r w:rsidRPr="007D0842">
              <w:rPr>
                <w:rFonts w:ascii="Arial" w:eastAsia="Times New Roman" w:hAnsi="Arial" w:cs="Arial"/>
                <w:color w:val="000000"/>
              </w:rPr>
              <w:t>mAh</w:t>
            </w:r>
            <w:proofErr w:type="spellEnd"/>
            <w:r w:rsidRPr="007D0842">
              <w:rPr>
                <w:rFonts w:ascii="Arial" w:eastAsia="Times New Roman" w:hAnsi="Arial" w:cs="Arial"/>
                <w:color w:val="000000"/>
              </w:rPr>
              <w:t>): 9000mAh ,SOM ESTÉREO: Sim, alto falantes quádruplos.</w:t>
            </w:r>
          </w:p>
        </w:tc>
        <w:tc>
          <w:tcPr>
            <w:tcW w:w="993" w:type="dxa"/>
          </w:tcPr>
          <w:p w14:paraId="29D2E992"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tcPr>
          <w:p w14:paraId="1B573F23" w14:textId="77777777" w:rsidR="007D0842" w:rsidRPr="007D0842" w:rsidRDefault="007D0842" w:rsidP="004F403B">
            <w:pPr>
              <w:jc w:val="center"/>
              <w:rPr>
                <w:rFonts w:ascii="Arial" w:hAnsi="Arial" w:cs="Arial"/>
                <w:bCs/>
              </w:rPr>
            </w:pPr>
            <w:r w:rsidRPr="007D0842">
              <w:rPr>
                <w:rFonts w:ascii="Arial" w:hAnsi="Arial" w:cs="Arial"/>
                <w:bCs/>
              </w:rPr>
              <w:t>20</w:t>
            </w:r>
          </w:p>
        </w:tc>
      </w:tr>
    </w:tbl>
    <w:p w14:paraId="7EE42F50" w14:textId="77777777" w:rsidR="007D0842" w:rsidRPr="007D0842" w:rsidRDefault="007D0842" w:rsidP="007D0842">
      <w:pPr>
        <w:jc w:val="both"/>
        <w:rPr>
          <w:rFonts w:ascii="Arial" w:hAnsi="Arial" w:cs="Arial"/>
          <w:b/>
        </w:rPr>
      </w:pPr>
    </w:p>
    <w:p w14:paraId="12F7FA64" w14:textId="77777777" w:rsidR="007D0842" w:rsidRPr="007D0842" w:rsidRDefault="007D0842" w:rsidP="007D0842">
      <w:pPr>
        <w:jc w:val="both"/>
        <w:rPr>
          <w:rFonts w:ascii="Arial" w:hAnsi="Arial" w:cs="Arial"/>
          <w:b/>
        </w:rPr>
      </w:pPr>
      <w:r w:rsidRPr="007D0842">
        <w:rPr>
          <w:rFonts w:ascii="Arial" w:hAnsi="Arial" w:cs="Arial"/>
          <w:b/>
        </w:rPr>
        <w:t>LOTE III.</w:t>
      </w:r>
    </w:p>
    <w:tbl>
      <w:tblPr>
        <w:tblStyle w:val="Tabelacomgrade"/>
        <w:tblW w:w="10447" w:type="dxa"/>
        <w:tblInd w:w="38" w:type="dxa"/>
        <w:tblLook w:val="04A0" w:firstRow="1" w:lastRow="0" w:firstColumn="1" w:lastColumn="0" w:noHBand="0" w:noVBand="1"/>
      </w:tblPr>
      <w:tblGrid>
        <w:gridCol w:w="921"/>
        <w:gridCol w:w="7541"/>
        <w:gridCol w:w="993"/>
        <w:gridCol w:w="992"/>
      </w:tblGrid>
      <w:tr w:rsidR="007D0842" w:rsidRPr="007D0842" w14:paraId="5D297AA5" w14:textId="77777777" w:rsidTr="004233D0">
        <w:tc>
          <w:tcPr>
            <w:tcW w:w="921" w:type="dxa"/>
          </w:tcPr>
          <w:p w14:paraId="4E4D7836"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ITEM</w:t>
            </w:r>
          </w:p>
        </w:tc>
        <w:tc>
          <w:tcPr>
            <w:tcW w:w="7541" w:type="dxa"/>
          </w:tcPr>
          <w:p w14:paraId="0D099E11"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DESCRIÇÃO</w:t>
            </w:r>
          </w:p>
        </w:tc>
        <w:tc>
          <w:tcPr>
            <w:tcW w:w="993" w:type="dxa"/>
          </w:tcPr>
          <w:p w14:paraId="45019B9C"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UND</w:t>
            </w:r>
          </w:p>
        </w:tc>
        <w:tc>
          <w:tcPr>
            <w:tcW w:w="992" w:type="dxa"/>
          </w:tcPr>
          <w:p w14:paraId="69BB9AAB"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QTD</w:t>
            </w:r>
          </w:p>
        </w:tc>
      </w:tr>
      <w:tr w:rsidR="007D0842" w:rsidRPr="007D0842" w14:paraId="4D7CC969" w14:textId="77777777" w:rsidTr="004233D0">
        <w:tc>
          <w:tcPr>
            <w:tcW w:w="921" w:type="dxa"/>
          </w:tcPr>
          <w:p w14:paraId="1B52F4B2" w14:textId="77777777" w:rsidR="007D0842" w:rsidRPr="007D0842" w:rsidRDefault="007D0842" w:rsidP="004F403B">
            <w:pPr>
              <w:jc w:val="center"/>
              <w:rPr>
                <w:rFonts w:ascii="Arial" w:hAnsi="Arial" w:cs="Arial"/>
                <w:bCs/>
              </w:rPr>
            </w:pPr>
            <w:r w:rsidRPr="007D0842">
              <w:rPr>
                <w:rFonts w:ascii="Arial" w:hAnsi="Arial" w:cs="Arial"/>
                <w:bCs/>
              </w:rPr>
              <w:t>1</w:t>
            </w:r>
          </w:p>
        </w:tc>
        <w:tc>
          <w:tcPr>
            <w:tcW w:w="7541" w:type="dxa"/>
          </w:tcPr>
          <w:p w14:paraId="58820197"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Gravador de vídeo </w:t>
            </w:r>
            <w:proofErr w:type="spellStart"/>
            <w:r w:rsidRPr="007D0842">
              <w:rPr>
                <w:rFonts w:ascii="Arial" w:eastAsia="Times New Roman" w:hAnsi="Arial" w:cs="Arial"/>
                <w:color w:val="000000"/>
              </w:rPr>
              <w:t>Multi</w:t>
            </w:r>
            <w:proofErr w:type="spellEnd"/>
            <w:r w:rsidRPr="007D0842">
              <w:rPr>
                <w:rFonts w:ascii="Arial" w:eastAsia="Times New Roman" w:hAnsi="Arial" w:cs="Arial"/>
                <w:color w:val="000000"/>
              </w:rPr>
              <w:t xml:space="preserve"> HD com 8 canais</w:t>
            </w:r>
            <w:r w:rsidRPr="007D0842">
              <w:rPr>
                <w:rFonts w:ascii="Arial" w:eastAsia="Times New Roman" w:hAnsi="Arial" w:cs="Arial"/>
                <w:color w:val="000000"/>
              </w:rPr>
              <w:tab/>
            </w:r>
            <w:r w:rsidRPr="007D0842">
              <w:rPr>
                <w:rFonts w:ascii="Arial" w:eastAsia="Times New Roman" w:hAnsi="Arial" w:cs="Arial"/>
                <w:color w:val="000000"/>
              </w:rPr>
              <w:br/>
              <w:t xml:space="preserve">Possui modo de operação Full HD, detecção inteligente de pessoas e veículos e compatibilidade com o SSD. Compatível com 5 tecnologias: HDCVI + AHD + HDTVI + Analógica + IP; Visualização em 1080p e Modo de operação Full HD*; Compressão de vídeo H.265 e H.265+; Detecção inteligente de pessoas e veículos; saídas de vídeo VGA, HDMI e BNC; Compatibilidade com protocolo </w:t>
            </w:r>
            <w:proofErr w:type="spellStart"/>
            <w:r w:rsidRPr="007D0842">
              <w:rPr>
                <w:rFonts w:ascii="Arial" w:eastAsia="Times New Roman" w:hAnsi="Arial" w:cs="Arial"/>
                <w:color w:val="000000"/>
              </w:rPr>
              <w:t>Onvif</w:t>
            </w:r>
            <w:proofErr w:type="spellEnd"/>
            <w:r w:rsidRPr="007D0842">
              <w:rPr>
                <w:rFonts w:ascii="Arial" w:eastAsia="Times New Roman" w:hAnsi="Arial" w:cs="Arial"/>
                <w:color w:val="000000"/>
              </w:rPr>
              <w:t>; Modo NVR – Transforma todos os canais BNC em IP; Função BNC + IP – Adiciona câmeras IP ao DVR; Disponível em versões com HD e SSD; Edição de áudio e vídeo; compatível com redes Wi-Fi através de adaptador USB.</w:t>
            </w:r>
          </w:p>
        </w:tc>
        <w:tc>
          <w:tcPr>
            <w:tcW w:w="993" w:type="dxa"/>
          </w:tcPr>
          <w:p w14:paraId="0E83EF26" w14:textId="77777777" w:rsidR="007D0842" w:rsidRPr="007D0842" w:rsidRDefault="007D0842" w:rsidP="004F403B">
            <w:pPr>
              <w:jc w:val="center"/>
              <w:rPr>
                <w:rFonts w:ascii="Arial" w:hAnsi="Arial" w:cs="Arial"/>
                <w:bCs/>
              </w:rPr>
            </w:pPr>
            <w:r w:rsidRPr="007D0842">
              <w:rPr>
                <w:rFonts w:ascii="Arial" w:hAnsi="Arial" w:cs="Arial"/>
                <w:bCs/>
              </w:rPr>
              <w:t>UND</w:t>
            </w:r>
          </w:p>
        </w:tc>
        <w:tc>
          <w:tcPr>
            <w:tcW w:w="992" w:type="dxa"/>
          </w:tcPr>
          <w:p w14:paraId="767A50DB" w14:textId="77777777" w:rsidR="007D0842" w:rsidRPr="007D0842" w:rsidRDefault="007D0842" w:rsidP="004F403B">
            <w:pPr>
              <w:jc w:val="center"/>
              <w:rPr>
                <w:rFonts w:ascii="Arial" w:hAnsi="Arial" w:cs="Arial"/>
                <w:bCs/>
              </w:rPr>
            </w:pPr>
            <w:r w:rsidRPr="007D0842">
              <w:rPr>
                <w:rFonts w:ascii="Arial" w:hAnsi="Arial" w:cs="Arial"/>
                <w:bCs/>
              </w:rPr>
              <w:t>50</w:t>
            </w:r>
          </w:p>
        </w:tc>
      </w:tr>
      <w:tr w:rsidR="007D0842" w:rsidRPr="007D0842" w14:paraId="68BCE8AD" w14:textId="77777777" w:rsidTr="004233D0">
        <w:tc>
          <w:tcPr>
            <w:tcW w:w="921" w:type="dxa"/>
          </w:tcPr>
          <w:p w14:paraId="474791B1" w14:textId="77777777" w:rsidR="007D0842" w:rsidRPr="007D0842" w:rsidRDefault="007D0842" w:rsidP="004F403B">
            <w:pPr>
              <w:jc w:val="center"/>
              <w:rPr>
                <w:rFonts w:ascii="Arial" w:hAnsi="Arial" w:cs="Arial"/>
                <w:bCs/>
              </w:rPr>
            </w:pPr>
            <w:r w:rsidRPr="007D0842">
              <w:rPr>
                <w:rFonts w:ascii="Arial" w:hAnsi="Arial" w:cs="Arial"/>
                <w:bCs/>
              </w:rPr>
              <w:t>2</w:t>
            </w:r>
          </w:p>
        </w:tc>
        <w:tc>
          <w:tcPr>
            <w:tcW w:w="7541" w:type="dxa"/>
          </w:tcPr>
          <w:p w14:paraId="1FAD1742"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Gravação em Alta Definição</w:t>
            </w:r>
            <w:r w:rsidRPr="007D0842">
              <w:rPr>
                <w:rFonts w:ascii="Arial" w:eastAsia="Times New Roman" w:hAnsi="Arial" w:cs="Arial"/>
                <w:color w:val="000000"/>
              </w:rPr>
              <w:br/>
              <w:t xml:space="preserve">O MHDX 1316 permite alternar entre gravação em 1080p Lite e 1080p (Full HD); Compatível com 5 tecnologias: HDCVI + AHD + HDTVI + Analógica + IP; Visualização em 1080p e Modo de operação Full HD*; Compressão de vídeo H.265 e H.265+; Detecção inteligente de pessoas e veículos; Saídas de vídeo VGA, HDMI e BNC; Compatibilidade com protocolo </w:t>
            </w:r>
            <w:proofErr w:type="spellStart"/>
            <w:r w:rsidRPr="007D0842">
              <w:rPr>
                <w:rFonts w:ascii="Arial" w:eastAsia="Times New Roman" w:hAnsi="Arial" w:cs="Arial"/>
                <w:color w:val="000000"/>
              </w:rPr>
              <w:t>Onvif</w:t>
            </w:r>
            <w:proofErr w:type="spellEnd"/>
            <w:r w:rsidRPr="007D0842">
              <w:rPr>
                <w:rFonts w:ascii="Arial" w:eastAsia="Times New Roman" w:hAnsi="Arial" w:cs="Arial"/>
                <w:color w:val="000000"/>
              </w:rPr>
              <w:t>; Modo NVR – Transforma todos os canais BNC em IP; Função BNC + IP – Adiciona câmeras IP ao DVR; Suporta 1 HD SATA de alta capacidade</w:t>
            </w:r>
            <w:r w:rsidRPr="007D0842">
              <w:rPr>
                <w:rFonts w:ascii="Arial" w:eastAsia="Times New Roman" w:hAnsi="Arial" w:cs="Arial"/>
                <w:color w:val="000000"/>
              </w:rPr>
              <w:br/>
              <w:t xml:space="preserve">Edição de áudio e vídeo; Compatível com redes Wi-Fi através de adaptador USB. Sistema: Processador principal: Integrado de alta performance; Sistema operacional: Linux® embarcado; Entradas de vídeo: Quantidade de canais: 16 canais BNC + 2 canais IP + 18 canais IP no modo NVR¹; Protocolos suportados: Intelbras -1 e </w:t>
            </w:r>
            <w:proofErr w:type="spellStart"/>
            <w:r w:rsidRPr="007D0842">
              <w:rPr>
                <w:rFonts w:ascii="Arial" w:eastAsia="Times New Roman" w:hAnsi="Arial" w:cs="Arial"/>
                <w:color w:val="000000"/>
              </w:rPr>
              <w:t>Onvif</w:t>
            </w:r>
            <w:proofErr w:type="spellEnd"/>
            <w:r w:rsidRPr="007D0842">
              <w:rPr>
                <w:rFonts w:ascii="Arial" w:eastAsia="Times New Roman" w:hAnsi="Arial" w:cs="Arial"/>
                <w:color w:val="000000"/>
              </w:rPr>
              <w:t xml:space="preserve"> Perfil S; Compressão de vídeo: Formatos: H.265+, H.265, H.264+, H.264H, H.264, H.264B.</w:t>
            </w:r>
          </w:p>
        </w:tc>
        <w:tc>
          <w:tcPr>
            <w:tcW w:w="993" w:type="dxa"/>
          </w:tcPr>
          <w:p w14:paraId="4E61FE4A" w14:textId="77777777" w:rsidR="007D0842" w:rsidRPr="007D0842" w:rsidRDefault="007D0842" w:rsidP="004F403B">
            <w:pPr>
              <w:jc w:val="center"/>
              <w:rPr>
                <w:rFonts w:ascii="Arial" w:hAnsi="Arial" w:cs="Arial"/>
                <w:bCs/>
              </w:rPr>
            </w:pPr>
            <w:r w:rsidRPr="007D0842">
              <w:rPr>
                <w:rFonts w:ascii="Arial" w:hAnsi="Arial" w:cs="Arial"/>
                <w:bCs/>
              </w:rPr>
              <w:t>UND</w:t>
            </w:r>
          </w:p>
        </w:tc>
        <w:tc>
          <w:tcPr>
            <w:tcW w:w="992" w:type="dxa"/>
          </w:tcPr>
          <w:p w14:paraId="20654962" w14:textId="77777777" w:rsidR="007D0842" w:rsidRPr="007D0842" w:rsidRDefault="007D0842" w:rsidP="004F403B">
            <w:pPr>
              <w:jc w:val="center"/>
              <w:rPr>
                <w:rFonts w:ascii="Arial" w:hAnsi="Arial" w:cs="Arial"/>
                <w:bCs/>
              </w:rPr>
            </w:pPr>
            <w:r w:rsidRPr="007D0842">
              <w:rPr>
                <w:rFonts w:ascii="Arial" w:hAnsi="Arial" w:cs="Arial"/>
                <w:bCs/>
              </w:rPr>
              <w:t>50</w:t>
            </w:r>
          </w:p>
        </w:tc>
      </w:tr>
      <w:tr w:rsidR="007D0842" w:rsidRPr="007D0842" w14:paraId="237796C6" w14:textId="77777777" w:rsidTr="004233D0">
        <w:tc>
          <w:tcPr>
            <w:tcW w:w="921" w:type="dxa"/>
          </w:tcPr>
          <w:p w14:paraId="323717E7" w14:textId="77777777" w:rsidR="007D0842" w:rsidRPr="007D0842" w:rsidRDefault="007D0842" w:rsidP="004F403B">
            <w:pPr>
              <w:jc w:val="center"/>
              <w:rPr>
                <w:rFonts w:ascii="Arial" w:hAnsi="Arial" w:cs="Arial"/>
                <w:bCs/>
              </w:rPr>
            </w:pPr>
            <w:r w:rsidRPr="007D0842">
              <w:rPr>
                <w:rFonts w:ascii="Arial" w:hAnsi="Arial" w:cs="Arial"/>
                <w:bCs/>
              </w:rPr>
              <w:t>3</w:t>
            </w:r>
          </w:p>
        </w:tc>
        <w:tc>
          <w:tcPr>
            <w:tcW w:w="7541" w:type="dxa"/>
          </w:tcPr>
          <w:p w14:paraId="069CD7B5"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Gravador digital de vídeo inteligência de Pessoas e Veículos 32 canais</w:t>
            </w:r>
            <w:r w:rsidRPr="007D0842">
              <w:rPr>
                <w:rFonts w:ascii="Arial" w:eastAsia="Times New Roman" w:hAnsi="Arial" w:cs="Arial"/>
                <w:color w:val="000000"/>
              </w:rPr>
              <w:br/>
              <w:t>GRAVADOR DIGITAL DE VÍDEO**</w:t>
            </w:r>
            <w:r w:rsidRPr="007D0842">
              <w:rPr>
                <w:rFonts w:ascii="Arial" w:eastAsia="Times New Roman" w:hAnsi="Arial" w:cs="Arial"/>
                <w:color w:val="000000"/>
              </w:rPr>
              <w:br/>
            </w:r>
            <w:r w:rsidRPr="007D0842">
              <w:rPr>
                <w:rFonts w:ascii="Arial" w:eastAsia="Times New Roman" w:hAnsi="Arial" w:cs="Arial"/>
                <w:color w:val="000000"/>
              </w:rPr>
              <w:lastRenderedPageBreak/>
              <w:t xml:space="preserve">Compatível com 5 tecnologias: HDCVI + AHD + HDTVI + Analógica + IP; Compressão de vídeo H.265 e H.265+; Detecção inteligente de pessoas e veículos em 16 canais; Saídas de vídeo VGA, HDMI e BNC; Visualização em 1080p; Compatibilidade com protocolo </w:t>
            </w:r>
            <w:proofErr w:type="spellStart"/>
            <w:r w:rsidRPr="007D0842">
              <w:rPr>
                <w:rFonts w:ascii="Arial" w:eastAsia="Times New Roman" w:hAnsi="Arial" w:cs="Arial"/>
                <w:color w:val="000000"/>
              </w:rPr>
              <w:t>Onvif</w:t>
            </w:r>
            <w:proofErr w:type="spellEnd"/>
            <w:r w:rsidRPr="007D0842">
              <w:rPr>
                <w:rFonts w:ascii="Arial" w:eastAsia="Times New Roman" w:hAnsi="Arial" w:cs="Arial"/>
                <w:color w:val="000000"/>
              </w:rPr>
              <w:t>; Função BNC + IP – Adiciona câmeras IP ao DVR; Suporta 2 HDs SATA de alta capacidade; Compatível com redes Wi-Fi através de adaptador USB</w:t>
            </w:r>
            <w:r w:rsidRPr="007D0842">
              <w:rPr>
                <w:rFonts w:ascii="Arial" w:eastAsia="Times New Roman" w:hAnsi="Arial" w:cs="Arial"/>
                <w:color w:val="000000"/>
              </w:rPr>
              <w:br/>
              <w:t>**Sistema**</w:t>
            </w:r>
            <w:r w:rsidRPr="007D0842">
              <w:rPr>
                <w:rFonts w:ascii="Arial" w:eastAsia="Times New Roman" w:hAnsi="Arial" w:cs="Arial"/>
                <w:color w:val="000000"/>
              </w:rPr>
              <w:br/>
              <w:t>Processador principal Integrado de alta performance; Sistema operacional Linux® embarcado</w:t>
            </w:r>
            <w:r w:rsidRPr="007D0842">
              <w:rPr>
                <w:rFonts w:ascii="Arial" w:eastAsia="Times New Roman" w:hAnsi="Arial" w:cs="Arial"/>
                <w:color w:val="000000"/>
              </w:rPr>
              <w:br/>
              <w:t>**Vídeo**</w:t>
            </w:r>
            <w:r w:rsidRPr="007D0842">
              <w:rPr>
                <w:rFonts w:ascii="Arial" w:eastAsia="Times New Roman" w:hAnsi="Arial" w:cs="Arial"/>
                <w:color w:val="000000"/>
              </w:rPr>
              <w:br/>
              <w:t>Entradas 32 canais BNC ou 16 canais BNC + 16 canais IP no modo híbrido</w:t>
            </w:r>
            <w:r w:rsidRPr="007D0842">
              <w:rPr>
                <w:rFonts w:ascii="Arial" w:eastAsia="Times New Roman" w:hAnsi="Arial" w:cs="Arial"/>
                <w:color w:val="000000"/>
              </w:rPr>
              <w:br/>
              <w:t>**Rede**</w:t>
            </w:r>
            <w:r w:rsidRPr="007D0842">
              <w:rPr>
                <w:rFonts w:ascii="Arial" w:eastAsia="Times New Roman" w:hAnsi="Arial" w:cs="Arial"/>
                <w:color w:val="000000"/>
              </w:rPr>
              <w:br/>
              <w:t>Fast Ethernet 1 conexão RJ45 (10/100/1000 Mbps)</w:t>
            </w:r>
            <w:r w:rsidRPr="007D0842">
              <w:rPr>
                <w:rFonts w:ascii="Arial" w:eastAsia="Times New Roman" w:hAnsi="Arial" w:cs="Arial"/>
                <w:color w:val="000000"/>
              </w:rPr>
              <w:br/>
              <w:t>**Armazenamento**</w:t>
            </w:r>
            <w:r w:rsidRPr="007D0842">
              <w:rPr>
                <w:rFonts w:ascii="Arial" w:eastAsia="Times New Roman" w:hAnsi="Arial" w:cs="Arial"/>
                <w:color w:val="000000"/>
              </w:rPr>
              <w:br/>
              <w:t>Disco rígido interno 2 portas padrão SATA</w:t>
            </w:r>
          </w:p>
        </w:tc>
        <w:tc>
          <w:tcPr>
            <w:tcW w:w="993" w:type="dxa"/>
          </w:tcPr>
          <w:p w14:paraId="4A0BE59D"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tcPr>
          <w:p w14:paraId="45748DFA" w14:textId="77777777" w:rsidR="007D0842" w:rsidRPr="007D0842" w:rsidRDefault="007D0842" w:rsidP="004F403B">
            <w:pPr>
              <w:jc w:val="center"/>
              <w:rPr>
                <w:rFonts w:ascii="Arial" w:hAnsi="Arial" w:cs="Arial"/>
                <w:bCs/>
              </w:rPr>
            </w:pPr>
            <w:r w:rsidRPr="007D0842">
              <w:rPr>
                <w:rFonts w:ascii="Arial" w:hAnsi="Arial" w:cs="Arial"/>
                <w:bCs/>
              </w:rPr>
              <w:t>20</w:t>
            </w:r>
          </w:p>
        </w:tc>
      </w:tr>
    </w:tbl>
    <w:p w14:paraId="3DDFF36F" w14:textId="77777777" w:rsidR="007D0842" w:rsidRPr="007D0842" w:rsidRDefault="007D0842" w:rsidP="007D0842">
      <w:pPr>
        <w:jc w:val="both"/>
        <w:rPr>
          <w:rFonts w:ascii="Arial" w:hAnsi="Arial" w:cs="Arial"/>
          <w:b/>
        </w:rPr>
      </w:pPr>
    </w:p>
    <w:p w14:paraId="538ACA6E" w14:textId="77777777" w:rsidR="007D0842" w:rsidRPr="007D0842" w:rsidRDefault="007D0842" w:rsidP="007D0842">
      <w:pPr>
        <w:jc w:val="both"/>
        <w:rPr>
          <w:rFonts w:ascii="Arial" w:hAnsi="Arial" w:cs="Arial"/>
          <w:b/>
        </w:rPr>
      </w:pPr>
      <w:r w:rsidRPr="007D0842">
        <w:rPr>
          <w:rFonts w:ascii="Arial" w:hAnsi="Arial" w:cs="Arial"/>
          <w:b/>
        </w:rPr>
        <w:t>LOTE IV.</w:t>
      </w:r>
    </w:p>
    <w:tbl>
      <w:tblPr>
        <w:tblStyle w:val="Tabelacomgrade"/>
        <w:tblW w:w="10447" w:type="dxa"/>
        <w:tblInd w:w="38" w:type="dxa"/>
        <w:tblLook w:val="04A0" w:firstRow="1" w:lastRow="0" w:firstColumn="1" w:lastColumn="0" w:noHBand="0" w:noVBand="1"/>
      </w:tblPr>
      <w:tblGrid>
        <w:gridCol w:w="921"/>
        <w:gridCol w:w="7541"/>
        <w:gridCol w:w="993"/>
        <w:gridCol w:w="992"/>
      </w:tblGrid>
      <w:tr w:rsidR="007D0842" w:rsidRPr="007D0842" w14:paraId="5B70D4D0" w14:textId="77777777" w:rsidTr="004233D0">
        <w:tc>
          <w:tcPr>
            <w:tcW w:w="921" w:type="dxa"/>
          </w:tcPr>
          <w:p w14:paraId="0E84C763"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ITEM</w:t>
            </w:r>
          </w:p>
        </w:tc>
        <w:tc>
          <w:tcPr>
            <w:tcW w:w="7541" w:type="dxa"/>
          </w:tcPr>
          <w:p w14:paraId="16E1EA3F"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DESCRIÇÃO</w:t>
            </w:r>
          </w:p>
        </w:tc>
        <w:tc>
          <w:tcPr>
            <w:tcW w:w="993" w:type="dxa"/>
          </w:tcPr>
          <w:p w14:paraId="73E43F16"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UND</w:t>
            </w:r>
          </w:p>
        </w:tc>
        <w:tc>
          <w:tcPr>
            <w:tcW w:w="992" w:type="dxa"/>
          </w:tcPr>
          <w:p w14:paraId="165524C8"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QTD</w:t>
            </w:r>
          </w:p>
        </w:tc>
      </w:tr>
      <w:tr w:rsidR="007D0842" w:rsidRPr="007D0842" w14:paraId="1932EEA9" w14:textId="77777777" w:rsidTr="004233D0">
        <w:tc>
          <w:tcPr>
            <w:tcW w:w="921" w:type="dxa"/>
            <w:vAlign w:val="center"/>
          </w:tcPr>
          <w:p w14:paraId="12A10655"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w:t>
            </w:r>
          </w:p>
        </w:tc>
        <w:tc>
          <w:tcPr>
            <w:tcW w:w="7541" w:type="dxa"/>
          </w:tcPr>
          <w:p w14:paraId="467CAB64"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CÂMERA BULLET COM LENTE 2,8 MM </w:t>
            </w:r>
            <w:r w:rsidRPr="007D0842">
              <w:rPr>
                <w:rFonts w:ascii="Arial" w:eastAsia="Times New Roman" w:hAnsi="Arial" w:cs="Arial"/>
                <w:color w:val="000000"/>
              </w:rPr>
              <w:br/>
              <w:t>monitoramento noturno com imagens coloridas, Especificações técnicas: Sensor: 1/2.8" 2 MP CMOS; Resolução real: Full HD 1080p;</w:t>
            </w:r>
            <w:r w:rsidRPr="007D0842">
              <w:rPr>
                <w:rFonts w:ascii="Arial" w:eastAsia="Times New Roman" w:hAnsi="Arial" w:cs="Arial"/>
                <w:color w:val="000000"/>
              </w:rPr>
              <w:br/>
              <w:t>Lente: 2.8 mm; Ângulo de visão: 109° (horizontal) / 60° (vertical); Alcance do LED: 20 m; LEDs inteligentes: 2 unidades ou superior;</w:t>
            </w:r>
            <w:r w:rsidRPr="007D0842">
              <w:rPr>
                <w:rFonts w:ascii="Arial" w:eastAsia="Times New Roman" w:hAnsi="Arial" w:cs="Arial"/>
                <w:color w:val="000000"/>
              </w:rPr>
              <w:br/>
              <w:t xml:space="preserve">Protocolos: HDCVI, AHD-M, HDTVI (v2.0), Analógico (CVBS); Grau de proteção: IP67; Case: </w:t>
            </w:r>
            <w:proofErr w:type="spellStart"/>
            <w:r w:rsidRPr="007D0842">
              <w:rPr>
                <w:rFonts w:ascii="Arial" w:eastAsia="Times New Roman" w:hAnsi="Arial" w:cs="Arial"/>
                <w:color w:val="000000"/>
              </w:rPr>
              <w:t>bullet</w:t>
            </w:r>
            <w:proofErr w:type="spellEnd"/>
            <w:r w:rsidRPr="007D0842">
              <w:rPr>
                <w:rFonts w:ascii="Arial" w:eastAsia="Times New Roman" w:hAnsi="Arial" w:cs="Arial"/>
                <w:color w:val="000000"/>
              </w:rPr>
              <w:t xml:space="preserve"> em plástico branco; Instalação: interna e externa; Garantia de 12 Meses.</w:t>
            </w:r>
          </w:p>
        </w:tc>
        <w:tc>
          <w:tcPr>
            <w:tcW w:w="993" w:type="dxa"/>
            <w:vAlign w:val="center"/>
          </w:tcPr>
          <w:p w14:paraId="37C8043B"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0F570A4D" w14:textId="77777777" w:rsidR="007D0842" w:rsidRPr="007D0842" w:rsidRDefault="007D0842" w:rsidP="004F403B">
            <w:pPr>
              <w:jc w:val="center"/>
              <w:rPr>
                <w:rFonts w:ascii="Arial" w:hAnsi="Arial" w:cs="Arial"/>
                <w:b/>
              </w:rPr>
            </w:pPr>
            <w:r w:rsidRPr="007D0842">
              <w:rPr>
                <w:rFonts w:ascii="Arial" w:eastAsia="Times New Roman" w:hAnsi="Arial" w:cs="Arial"/>
              </w:rPr>
              <w:t>600</w:t>
            </w:r>
          </w:p>
        </w:tc>
      </w:tr>
      <w:tr w:rsidR="007D0842" w:rsidRPr="007D0842" w14:paraId="09CE547B" w14:textId="77777777" w:rsidTr="004233D0">
        <w:tc>
          <w:tcPr>
            <w:tcW w:w="921" w:type="dxa"/>
            <w:vAlign w:val="center"/>
          </w:tcPr>
          <w:p w14:paraId="51FA9632"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2</w:t>
            </w:r>
          </w:p>
        </w:tc>
        <w:tc>
          <w:tcPr>
            <w:tcW w:w="7541" w:type="dxa"/>
          </w:tcPr>
          <w:p w14:paraId="1560DCF9"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Câmera DOME </w:t>
            </w:r>
            <w:proofErr w:type="spellStart"/>
            <w:r w:rsidRPr="007D0842">
              <w:rPr>
                <w:rFonts w:ascii="Arial" w:eastAsia="Times New Roman" w:hAnsi="Arial" w:cs="Arial"/>
                <w:color w:val="000000"/>
              </w:rPr>
              <w:t>Multi</w:t>
            </w:r>
            <w:proofErr w:type="spellEnd"/>
            <w:r w:rsidRPr="007D0842">
              <w:rPr>
                <w:rFonts w:ascii="Arial" w:eastAsia="Times New Roman" w:hAnsi="Arial" w:cs="Arial"/>
                <w:color w:val="000000"/>
              </w:rPr>
              <w:t xml:space="preserve"> HD 2 Megas 20m para uso interno e externo. Cor branca; conexões BNC/P4, suporta protocolos de vídeo HDCVI/AHD-H/HDTVI (v2.0) e analógico (CVBS). Visão ampla do campo visual de 109°. Resolução Full HD 1080p; visão noturna colorida; Garantia de 12 Meses.</w:t>
            </w:r>
          </w:p>
        </w:tc>
        <w:tc>
          <w:tcPr>
            <w:tcW w:w="993" w:type="dxa"/>
            <w:vAlign w:val="center"/>
          </w:tcPr>
          <w:p w14:paraId="400A0A02"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5C2EC87D" w14:textId="77777777" w:rsidR="007D0842" w:rsidRPr="007D0842" w:rsidRDefault="007D0842" w:rsidP="004F403B">
            <w:pPr>
              <w:jc w:val="center"/>
              <w:rPr>
                <w:rFonts w:ascii="Arial" w:hAnsi="Arial" w:cs="Arial"/>
                <w:b/>
              </w:rPr>
            </w:pPr>
            <w:r w:rsidRPr="007D0842">
              <w:rPr>
                <w:rFonts w:ascii="Arial" w:eastAsia="Times New Roman" w:hAnsi="Arial" w:cs="Arial"/>
              </w:rPr>
              <w:t>200</w:t>
            </w:r>
          </w:p>
        </w:tc>
      </w:tr>
      <w:tr w:rsidR="007D0842" w:rsidRPr="007D0842" w14:paraId="739AAE40" w14:textId="77777777" w:rsidTr="004233D0">
        <w:tc>
          <w:tcPr>
            <w:tcW w:w="921" w:type="dxa"/>
            <w:vAlign w:val="center"/>
          </w:tcPr>
          <w:p w14:paraId="4B8BA9D5"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3</w:t>
            </w:r>
          </w:p>
        </w:tc>
        <w:tc>
          <w:tcPr>
            <w:tcW w:w="7541" w:type="dxa"/>
          </w:tcPr>
          <w:p w14:paraId="47FF1E3B"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Câmera IP 4MP Bullet Resistente à Chuva IP67, Full Color; Sensor de Imagem: 1/2.9; Resolução de Imagem: 4MP; Taxa de Quadros: 1-25 </w:t>
            </w:r>
            <w:proofErr w:type="spellStart"/>
            <w:r w:rsidRPr="007D0842">
              <w:rPr>
                <w:rFonts w:ascii="Arial" w:eastAsia="Times New Roman" w:hAnsi="Arial" w:cs="Arial"/>
                <w:color w:val="000000"/>
              </w:rPr>
              <w:t>or</w:t>
            </w:r>
            <w:proofErr w:type="spellEnd"/>
            <w:r w:rsidRPr="007D0842">
              <w:rPr>
                <w:rFonts w:ascii="Arial" w:eastAsia="Times New Roman" w:hAnsi="Arial" w:cs="Arial"/>
                <w:color w:val="000000"/>
              </w:rPr>
              <w:t xml:space="preserve"> 30fpsfps: 4MP (2560*1440) / 3MP (2304*1296) / 2MP (1920*1080) / 1MP (1280*720); Leds: 2; Taxa de Quadros: 1-25 </w:t>
            </w:r>
            <w:proofErr w:type="spellStart"/>
            <w:r w:rsidRPr="007D0842">
              <w:rPr>
                <w:rFonts w:ascii="Arial" w:eastAsia="Times New Roman" w:hAnsi="Arial" w:cs="Arial"/>
                <w:color w:val="000000"/>
              </w:rPr>
              <w:t>or</w:t>
            </w:r>
            <w:proofErr w:type="spellEnd"/>
            <w:r w:rsidRPr="007D0842">
              <w:rPr>
                <w:rFonts w:ascii="Arial" w:eastAsia="Times New Roman" w:hAnsi="Arial" w:cs="Arial"/>
                <w:color w:val="000000"/>
              </w:rPr>
              <w:t xml:space="preserve"> 30fpsfps: 4MP (2560*1440) / 3MP (2304*1296) / 2MP (1920*1080) / 1MP (1280*720); Saída de Vídeo: 4-in-1 (AHD/TVI/CVI/CVBS), de fábrica: formato AHD; Distância de transmissão: Mais que 500m via 75-3 cabo coaxial; Iluminação Mínima: Color: 0.01Lux;</w:t>
            </w:r>
            <w:r w:rsidRPr="007D0842">
              <w:rPr>
                <w:rFonts w:ascii="Arial" w:eastAsia="Times New Roman" w:hAnsi="Arial" w:cs="Arial"/>
                <w:color w:val="000000"/>
              </w:rPr>
              <w:br/>
              <w:t>Lente: 2.8mm 4MP Lente IR; Relação S/N: Mais que 50dB; Dia e Noite: 650 Filter, Full Color; Alcance Infravermelho: 20-25m;</w:t>
            </w:r>
            <w:r w:rsidRPr="007D0842">
              <w:rPr>
                <w:rFonts w:ascii="Arial" w:eastAsia="Times New Roman" w:hAnsi="Arial" w:cs="Arial"/>
                <w:color w:val="000000"/>
              </w:rPr>
              <w:br/>
              <w:t>UTC: Suporta; D-WDR: Suporta; Redutor de Ruído: 3D NR; Controle de Ganho: Auto / Manual; Construção: IP66 - Caixa de branca metálica + plástico, com suporte ajustável em 3 eixos; POE: Sim; IP: Sim.</w:t>
            </w:r>
          </w:p>
        </w:tc>
        <w:tc>
          <w:tcPr>
            <w:tcW w:w="993" w:type="dxa"/>
            <w:vAlign w:val="center"/>
          </w:tcPr>
          <w:p w14:paraId="21378CB6"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6B1DDC56" w14:textId="77777777" w:rsidR="007D0842" w:rsidRPr="007D0842" w:rsidRDefault="007D0842" w:rsidP="004F403B">
            <w:pPr>
              <w:jc w:val="center"/>
              <w:rPr>
                <w:rFonts w:ascii="Arial" w:hAnsi="Arial" w:cs="Arial"/>
                <w:b/>
              </w:rPr>
            </w:pPr>
            <w:r w:rsidRPr="007D0842">
              <w:rPr>
                <w:rFonts w:ascii="Arial" w:eastAsia="Times New Roman" w:hAnsi="Arial" w:cs="Arial"/>
              </w:rPr>
              <w:t>200</w:t>
            </w:r>
          </w:p>
        </w:tc>
      </w:tr>
      <w:tr w:rsidR="007D0842" w:rsidRPr="007D0842" w14:paraId="3FD84232" w14:textId="77777777" w:rsidTr="004233D0">
        <w:tc>
          <w:tcPr>
            <w:tcW w:w="921" w:type="dxa"/>
            <w:vAlign w:val="center"/>
          </w:tcPr>
          <w:p w14:paraId="101BB361"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4</w:t>
            </w:r>
          </w:p>
        </w:tc>
        <w:tc>
          <w:tcPr>
            <w:tcW w:w="7541" w:type="dxa"/>
          </w:tcPr>
          <w:p w14:paraId="11BD59E5"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Conector Plug P4 Macho de borne.</w:t>
            </w:r>
          </w:p>
        </w:tc>
        <w:tc>
          <w:tcPr>
            <w:tcW w:w="993" w:type="dxa"/>
            <w:vAlign w:val="center"/>
          </w:tcPr>
          <w:p w14:paraId="282E6EE0"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18604232" w14:textId="77777777" w:rsidR="007D0842" w:rsidRPr="007D0842" w:rsidRDefault="007D0842" w:rsidP="004F403B">
            <w:pPr>
              <w:jc w:val="center"/>
              <w:rPr>
                <w:rFonts w:ascii="Arial" w:hAnsi="Arial" w:cs="Arial"/>
                <w:b/>
              </w:rPr>
            </w:pPr>
            <w:r w:rsidRPr="007D0842">
              <w:rPr>
                <w:rFonts w:ascii="Arial" w:eastAsia="Times New Roman" w:hAnsi="Arial" w:cs="Arial"/>
              </w:rPr>
              <w:t>1000</w:t>
            </w:r>
          </w:p>
        </w:tc>
      </w:tr>
      <w:tr w:rsidR="007D0842" w:rsidRPr="007D0842" w14:paraId="2640568C" w14:textId="77777777" w:rsidTr="004233D0">
        <w:tc>
          <w:tcPr>
            <w:tcW w:w="921" w:type="dxa"/>
            <w:vAlign w:val="center"/>
          </w:tcPr>
          <w:p w14:paraId="66703D52"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5</w:t>
            </w:r>
          </w:p>
        </w:tc>
        <w:tc>
          <w:tcPr>
            <w:tcW w:w="7541" w:type="dxa"/>
          </w:tcPr>
          <w:p w14:paraId="7AED65BA"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Conector </w:t>
            </w:r>
            <w:proofErr w:type="spellStart"/>
            <w:r w:rsidRPr="007D0842">
              <w:rPr>
                <w:rFonts w:ascii="Arial" w:eastAsia="Times New Roman" w:hAnsi="Arial" w:cs="Arial"/>
                <w:color w:val="000000"/>
              </w:rPr>
              <w:t>bnc</w:t>
            </w:r>
            <w:proofErr w:type="spellEnd"/>
            <w:r w:rsidRPr="007D0842">
              <w:rPr>
                <w:rFonts w:ascii="Arial" w:eastAsia="Times New Roman" w:hAnsi="Arial" w:cs="Arial"/>
                <w:color w:val="000000"/>
              </w:rPr>
              <w:t xml:space="preserve"> de mola.</w:t>
            </w:r>
          </w:p>
        </w:tc>
        <w:tc>
          <w:tcPr>
            <w:tcW w:w="993" w:type="dxa"/>
            <w:vAlign w:val="center"/>
          </w:tcPr>
          <w:p w14:paraId="006482D7"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2AFC25BC" w14:textId="77777777" w:rsidR="007D0842" w:rsidRPr="007D0842" w:rsidRDefault="007D0842" w:rsidP="004F403B">
            <w:pPr>
              <w:jc w:val="center"/>
              <w:rPr>
                <w:rFonts w:ascii="Arial" w:hAnsi="Arial" w:cs="Arial"/>
                <w:b/>
              </w:rPr>
            </w:pPr>
            <w:r w:rsidRPr="007D0842">
              <w:rPr>
                <w:rFonts w:ascii="Arial" w:eastAsia="Times New Roman" w:hAnsi="Arial" w:cs="Arial"/>
              </w:rPr>
              <w:t>1000</w:t>
            </w:r>
          </w:p>
        </w:tc>
      </w:tr>
      <w:tr w:rsidR="007D0842" w:rsidRPr="007D0842" w14:paraId="6E2FCAF3" w14:textId="77777777" w:rsidTr="004233D0">
        <w:tc>
          <w:tcPr>
            <w:tcW w:w="921" w:type="dxa"/>
            <w:vAlign w:val="center"/>
          </w:tcPr>
          <w:p w14:paraId="0D44F208"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lastRenderedPageBreak/>
              <w:t>6</w:t>
            </w:r>
          </w:p>
        </w:tc>
        <w:tc>
          <w:tcPr>
            <w:tcW w:w="7541" w:type="dxa"/>
          </w:tcPr>
          <w:p w14:paraId="2905E716"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Rack Vertical para CFTV.</w:t>
            </w:r>
          </w:p>
        </w:tc>
        <w:tc>
          <w:tcPr>
            <w:tcW w:w="993" w:type="dxa"/>
            <w:vAlign w:val="center"/>
          </w:tcPr>
          <w:p w14:paraId="627F0A16"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3EB2D8B1"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4F241F47" w14:textId="77777777" w:rsidTr="004233D0">
        <w:tc>
          <w:tcPr>
            <w:tcW w:w="921" w:type="dxa"/>
            <w:vAlign w:val="center"/>
          </w:tcPr>
          <w:p w14:paraId="3A89C583"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7</w:t>
            </w:r>
          </w:p>
        </w:tc>
        <w:tc>
          <w:tcPr>
            <w:tcW w:w="7541" w:type="dxa"/>
          </w:tcPr>
          <w:p w14:paraId="526B0888"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Caixa Sobrepor Quadrada Acabamento (</w:t>
            </w:r>
            <w:proofErr w:type="spellStart"/>
            <w:proofErr w:type="gramStart"/>
            <w:r w:rsidRPr="007D0842">
              <w:rPr>
                <w:rFonts w:ascii="Arial" w:eastAsia="Times New Roman" w:hAnsi="Arial" w:cs="Arial"/>
                <w:color w:val="000000"/>
              </w:rPr>
              <w:t>cftv,balun</w:t>
            </w:r>
            <w:proofErr w:type="gramEnd"/>
            <w:r w:rsidRPr="007D0842">
              <w:rPr>
                <w:rFonts w:ascii="Arial" w:eastAsia="Times New Roman" w:hAnsi="Arial" w:cs="Arial"/>
                <w:color w:val="000000"/>
              </w:rPr>
              <w:t>,bnc</w:t>
            </w:r>
            <w:proofErr w:type="spellEnd"/>
            <w:r w:rsidRPr="007D0842">
              <w:rPr>
                <w:rFonts w:ascii="Arial" w:eastAsia="Times New Roman" w:hAnsi="Arial" w:cs="Arial"/>
                <w:color w:val="000000"/>
              </w:rPr>
              <w:t>), Cor BRANCA.</w:t>
            </w:r>
          </w:p>
        </w:tc>
        <w:tc>
          <w:tcPr>
            <w:tcW w:w="993" w:type="dxa"/>
            <w:vAlign w:val="center"/>
          </w:tcPr>
          <w:p w14:paraId="6F33305B"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19D302EE" w14:textId="77777777" w:rsidR="007D0842" w:rsidRPr="007D0842" w:rsidRDefault="007D0842" w:rsidP="004F403B">
            <w:pPr>
              <w:jc w:val="center"/>
              <w:rPr>
                <w:rFonts w:ascii="Arial" w:hAnsi="Arial" w:cs="Arial"/>
                <w:b/>
              </w:rPr>
            </w:pPr>
            <w:r w:rsidRPr="007D0842">
              <w:rPr>
                <w:rFonts w:ascii="Arial" w:eastAsia="Times New Roman" w:hAnsi="Arial" w:cs="Arial"/>
              </w:rPr>
              <w:t>500</w:t>
            </w:r>
          </w:p>
        </w:tc>
      </w:tr>
      <w:tr w:rsidR="007D0842" w:rsidRPr="007D0842" w14:paraId="0F9FFB07" w14:textId="77777777" w:rsidTr="004233D0">
        <w:tc>
          <w:tcPr>
            <w:tcW w:w="921" w:type="dxa"/>
            <w:vAlign w:val="center"/>
          </w:tcPr>
          <w:p w14:paraId="37D0D730"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8</w:t>
            </w:r>
          </w:p>
        </w:tc>
        <w:tc>
          <w:tcPr>
            <w:tcW w:w="7541" w:type="dxa"/>
          </w:tcPr>
          <w:p w14:paraId="61DC1198"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Fonte 12V 10A </w:t>
            </w:r>
            <w:proofErr w:type="spellStart"/>
            <w:r w:rsidRPr="007D0842">
              <w:rPr>
                <w:rFonts w:ascii="Arial" w:eastAsia="Times New Roman" w:hAnsi="Arial" w:cs="Arial"/>
                <w:color w:val="000000"/>
              </w:rPr>
              <w:t>Cameras</w:t>
            </w:r>
            <w:proofErr w:type="spellEnd"/>
            <w:r w:rsidRPr="007D0842">
              <w:rPr>
                <w:rFonts w:ascii="Arial" w:eastAsia="Times New Roman" w:hAnsi="Arial" w:cs="Arial"/>
                <w:color w:val="000000"/>
              </w:rPr>
              <w:t xml:space="preserve"> CFTV Bivolt.</w:t>
            </w:r>
          </w:p>
        </w:tc>
        <w:tc>
          <w:tcPr>
            <w:tcW w:w="993" w:type="dxa"/>
            <w:vAlign w:val="center"/>
          </w:tcPr>
          <w:p w14:paraId="529BE728"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41FFDBCC"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5D51FEE0" w14:textId="77777777" w:rsidTr="004233D0">
        <w:tc>
          <w:tcPr>
            <w:tcW w:w="921" w:type="dxa"/>
            <w:vAlign w:val="center"/>
          </w:tcPr>
          <w:p w14:paraId="076DEDD3"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9</w:t>
            </w:r>
          </w:p>
        </w:tc>
        <w:tc>
          <w:tcPr>
            <w:tcW w:w="7541" w:type="dxa"/>
          </w:tcPr>
          <w:p w14:paraId="1F49668F"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Fonte 12V 15A </w:t>
            </w:r>
            <w:proofErr w:type="spellStart"/>
            <w:r w:rsidRPr="007D0842">
              <w:rPr>
                <w:rFonts w:ascii="Arial" w:eastAsia="Times New Roman" w:hAnsi="Arial" w:cs="Arial"/>
                <w:color w:val="000000"/>
              </w:rPr>
              <w:t>Cameras</w:t>
            </w:r>
            <w:proofErr w:type="spellEnd"/>
            <w:r w:rsidRPr="007D0842">
              <w:rPr>
                <w:rFonts w:ascii="Arial" w:eastAsia="Times New Roman" w:hAnsi="Arial" w:cs="Arial"/>
                <w:color w:val="000000"/>
              </w:rPr>
              <w:t xml:space="preserve"> CFTV Bivolt.</w:t>
            </w:r>
          </w:p>
        </w:tc>
        <w:tc>
          <w:tcPr>
            <w:tcW w:w="993" w:type="dxa"/>
            <w:vAlign w:val="center"/>
          </w:tcPr>
          <w:p w14:paraId="5DF04A8C"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6668CB74"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7CF13A82" w14:textId="77777777" w:rsidTr="004233D0">
        <w:tc>
          <w:tcPr>
            <w:tcW w:w="921" w:type="dxa"/>
            <w:vAlign w:val="center"/>
          </w:tcPr>
          <w:p w14:paraId="2DABBA22"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10</w:t>
            </w:r>
          </w:p>
        </w:tc>
        <w:tc>
          <w:tcPr>
            <w:tcW w:w="7541" w:type="dxa"/>
          </w:tcPr>
          <w:p w14:paraId="30106D44"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Grampo </w:t>
            </w:r>
            <w:proofErr w:type="spellStart"/>
            <w:r w:rsidRPr="007D0842">
              <w:rPr>
                <w:rFonts w:ascii="Arial" w:eastAsia="Times New Roman" w:hAnsi="Arial" w:cs="Arial"/>
                <w:color w:val="000000"/>
              </w:rPr>
              <w:t>clamp</w:t>
            </w:r>
            <w:proofErr w:type="spellEnd"/>
            <w:r w:rsidRPr="007D0842">
              <w:rPr>
                <w:rFonts w:ascii="Arial" w:eastAsia="Times New Roman" w:hAnsi="Arial" w:cs="Arial"/>
                <w:color w:val="000000"/>
              </w:rPr>
              <w:t xml:space="preserve"> C6, Pacote com 50Pçs.</w:t>
            </w:r>
          </w:p>
        </w:tc>
        <w:tc>
          <w:tcPr>
            <w:tcW w:w="993" w:type="dxa"/>
            <w:vAlign w:val="bottom"/>
          </w:tcPr>
          <w:p w14:paraId="013C850D"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PCT.</w:t>
            </w:r>
          </w:p>
        </w:tc>
        <w:tc>
          <w:tcPr>
            <w:tcW w:w="992" w:type="dxa"/>
            <w:vAlign w:val="center"/>
          </w:tcPr>
          <w:p w14:paraId="09C8F1CF"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1B592C8E" w14:textId="77777777" w:rsidTr="004233D0">
        <w:tc>
          <w:tcPr>
            <w:tcW w:w="921" w:type="dxa"/>
            <w:vAlign w:val="center"/>
          </w:tcPr>
          <w:p w14:paraId="4D5E8E4A"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11</w:t>
            </w:r>
          </w:p>
        </w:tc>
        <w:tc>
          <w:tcPr>
            <w:tcW w:w="7541" w:type="dxa"/>
          </w:tcPr>
          <w:p w14:paraId="3F859542"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Grampo </w:t>
            </w:r>
            <w:proofErr w:type="spellStart"/>
            <w:r w:rsidRPr="007D0842">
              <w:rPr>
                <w:rFonts w:ascii="Arial" w:eastAsia="Times New Roman" w:hAnsi="Arial" w:cs="Arial"/>
                <w:color w:val="000000"/>
              </w:rPr>
              <w:t>clamp</w:t>
            </w:r>
            <w:proofErr w:type="spellEnd"/>
            <w:r w:rsidRPr="007D0842">
              <w:rPr>
                <w:rFonts w:ascii="Arial" w:eastAsia="Times New Roman" w:hAnsi="Arial" w:cs="Arial"/>
                <w:color w:val="000000"/>
              </w:rPr>
              <w:t xml:space="preserve"> C8, Pacote com 50Pçs.</w:t>
            </w:r>
          </w:p>
        </w:tc>
        <w:tc>
          <w:tcPr>
            <w:tcW w:w="993" w:type="dxa"/>
            <w:vAlign w:val="bottom"/>
          </w:tcPr>
          <w:p w14:paraId="02BBDFCB"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PCT.</w:t>
            </w:r>
          </w:p>
        </w:tc>
        <w:tc>
          <w:tcPr>
            <w:tcW w:w="992" w:type="dxa"/>
            <w:vAlign w:val="center"/>
          </w:tcPr>
          <w:p w14:paraId="7C8527EA"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37EAD934" w14:textId="77777777" w:rsidTr="004233D0">
        <w:tc>
          <w:tcPr>
            <w:tcW w:w="921" w:type="dxa"/>
            <w:vAlign w:val="center"/>
          </w:tcPr>
          <w:p w14:paraId="470F0765"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12</w:t>
            </w:r>
          </w:p>
        </w:tc>
        <w:tc>
          <w:tcPr>
            <w:tcW w:w="7541" w:type="dxa"/>
          </w:tcPr>
          <w:p w14:paraId="269B964B"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Grampo </w:t>
            </w:r>
            <w:proofErr w:type="spellStart"/>
            <w:r w:rsidRPr="007D0842">
              <w:rPr>
                <w:rFonts w:ascii="Arial" w:eastAsia="Times New Roman" w:hAnsi="Arial" w:cs="Arial"/>
                <w:color w:val="000000"/>
              </w:rPr>
              <w:t>clamp</w:t>
            </w:r>
            <w:proofErr w:type="spellEnd"/>
            <w:r w:rsidRPr="007D0842">
              <w:rPr>
                <w:rFonts w:ascii="Arial" w:eastAsia="Times New Roman" w:hAnsi="Arial" w:cs="Arial"/>
                <w:color w:val="000000"/>
              </w:rPr>
              <w:t xml:space="preserve"> C10, Pacote com 50Pçs.</w:t>
            </w:r>
          </w:p>
        </w:tc>
        <w:tc>
          <w:tcPr>
            <w:tcW w:w="993" w:type="dxa"/>
            <w:vAlign w:val="bottom"/>
          </w:tcPr>
          <w:p w14:paraId="39E1849A"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PCT.</w:t>
            </w:r>
          </w:p>
        </w:tc>
        <w:tc>
          <w:tcPr>
            <w:tcW w:w="992" w:type="dxa"/>
            <w:vAlign w:val="center"/>
          </w:tcPr>
          <w:p w14:paraId="1BA8DB1E"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45FA9721" w14:textId="77777777" w:rsidTr="004233D0">
        <w:tc>
          <w:tcPr>
            <w:tcW w:w="921" w:type="dxa"/>
            <w:vAlign w:val="center"/>
          </w:tcPr>
          <w:p w14:paraId="479B686C"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13</w:t>
            </w:r>
          </w:p>
        </w:tc>
        <w:tc>
          <w:tcPr>
            <w:tcW w:w="7541" w:type="dxa"/>
          </w:tcPr>
          <w:p w14:paraId="3001CA7B"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Grampo </w:t>
            </w:r>
            <w:proofErr w:type="spellStart"/>
            <w:r w:rsidRPr="007D0842">
              <w:rPr>
                <w:rFonts w:ascii="Arial" w:eastAsia="Times New Roman" w:hAnsi="Arial" w:cs="Arial"/>
                <w:color w:val="000000"/>
              </w:rPr>
              <w:t>clamp</w:t>
            </w:r>
            <w:proofErr w:type="spellEnd"/>
            <w:r w:rsidRPr="007D0842">
              <w:rPr>
                <w:rFonts w:ascii="Arial" w:eastAsia="Times New Roman" w:hAnsi="Arial" w:cs="Arial"/>
                <w:color w:val="000000"/>
              </w:rPr>
              <w:t xml:space="preserve"> C12, Pacote com 50Pçs.</w:t>
            </w:r>
          </w:p>
        </w:tc>
        <w:tc>
          <w:tcPr>
            <w:tcW w:w="993" w:type="dxa"/>
            <w:vAlign w:val="bottom"/>
          </w:tcPr>
          <w:p w14:paraId="4FC1A2F4"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PCT.</w:t>
            </w:r>
          </w:p>
        </w:tc>
        <w:tc>
          <w:tcPr>
            <w:tcW w:w="992" w:type="dxa"/>
            <w:vAlign w:val="center"/>
          </w:tcPr>
          <w:p w14:paraId="5295556A" w14:textId="77777777" w:rsidR="007D0842" w:rsidRPr="007D0842" w:rsidRDefault="007D0842" w:rsidP="004F403B">
            <w:pPr>
              <w:jc w:val="center"/>
              <w:rPr>
                <w:rFonts w:ascii="Arial" w:hAnsi="Arial" w:cs="Arial"/>
                <w:b/>
              </w:rPr>
            </w:pPr>
            <w:r w:rsidRPr="007D0842">
              <w:rPr>
                <w:rFonts w:ascii="Arial" w:eastAsia="Times New Roman" w:hAnsi="Arial" w:cs="Arial"/>
              </w:rPr>
              <w:t>50</w:t>
            </w:r>
          </w:p>
        </w:tc>
      </w:tr>
      <w:tr w:rsidR="007D0842" w:rsidRPr="007D0842" w14:paraId="44434B2A" w14:textId="77777777" w:rsidTr="004233D0">
        <w:tc>
          <w:tcPr>
            <w:tcW w:w="921" w:type="dxa"/>
            <w:vAlign w:val="center"/>
          </w:tcPr>
          <w:p w14:paraId="39849BBD"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14</w:t>
            </w:r>
          </w:p>
        </w:tc>
        <w:tc>
          <w:tcPr>
            <w:tcW w:w="7541" w:type="dxa"/>
          </w:tcPr>
          <w:p w14:paraId="2F5777D4" w14:textId="77777777" w:rsidR="007D0842" w:rsidRPr="007D0842" w:rsidRDefault="007D0842" w:rsidP="004F403B">
            <w:pPr>
              <w:jc w:val="both"/>
              <w:rPr>
                <w:rFonts w:ascii="Arial" w:hAnsi="Arial" w:cs="Arial"/>
                <w:b/>
              </w:rPr>
            </w:pPr>
            <w:proofErr w:type="spellStart"/>
            <w:r w:rsidRPr="007D0842">
              <w:rPr>
                <w:rFonts w:ascii="Arial" w:eastAsia="Times New Roman" w:hAnsi="Arial" w:cs="Arial"/>
                <w:color w:val="000000"/>
              </w:rPr>
              <w:t>Abracadeira</w:t>
            </w:r>
            <w:proofErr w:type="spellEnd"/>
            <w:r w:rsidRPr="007D0842">
              <w:rPr>
                <w:rFonts w:ascii="Arial" w:eastAsia="Times New Roman" w:hAnsi="Arial" w:cs="Arial"/>
                <w:color w:val="000000"/>
              </w:rPr>
              <w:t xml:space="preserve"> de nylon 25cm, Pacote com 100Pçs.</w:t>
            </w:r>
          </w:p>
        </w:tc>
        <w:tc>
          <w:tcPr>
            <w:tcW w:w="993" w:type="dxa"/>
            <w:vAlign w:val="bottom"/>
          </w:tcPr>
          <w:p w14:paraId="499CD582"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PCT.</w:t>
            </w:r>
          </w:p>
        </w:tc>
        <w:tc>
          <w:tcPr>
            <w:tcW w:w="992" w:type="dxa"/>
            <w:vAlign w:val="center"/>
          </w:tcPr>
          <w:p w14:paraId="20B7BFBC" w14:textId="77777777" w:rsidR="007D0842" w:rsidRPr="007D0842" w:rsidRDefault="007D0842" w:rsidP="004F403B">
            <w:pPr>
              <w:jc w:val="center"/>
              <w:rPr>
                <w:rFonts w:ascii="Arial" w:hAnsi="Arial" w:cs="Arial"/>
                <w:b/>
              </w:rPr>
            </w:pPr>
            <w:r w:rsidRPr="007D0842">
              <w:rPr>
                <w:rFonts w:ascii="Arial" w:eastAsia="Times New Roman" w:hAnsi="Arial" w:cs="Arial"/>
              </w:rPr>
              <w:t>100</w:t>
            </w:r>
          </w:p>
        </w:tc>
      </w:tr>
      <w:tr w:rsidR="007D0842" w:rsidRPr="007D0842" w14:paraId="49FB73E8" w14:textId="77777777" w:rsidTr="004233D0">
        <w:tc>
          <w:tcPr>
            <w:tcW w:w="921" w:type="dxa"/>
            <w:vAlign w:val="center"/>
          </w:tcPr>
          <w:p w14:paraId="64A7691D"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15</w:t>
            </w:r>
          </w:p>
        </w:tc>
        <w:tc>
          <w:tcPr>
            <w:tcW w:w="7541" w:type="dxa"/>
          </w:tcPr>
          <w:p w14:paraId="05787C18"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Disco rígido interno 1 </w:t>
            </w:r>
            <w:proofErr w:type="spellStart"/>
            <w:r w:rsidRPr="007D0842">
              <w:rPr>
                <w:rFonts w:ascii="Arial" w:eastAsia="Times New Roman" w:hAnsi="Arial" w:cs="Arial"/>
                <w:color w:val="000000"/>
              </w:rPr>
              <w:t>tera</w:t>
            </w:r>
            <w:proofErr w:type="spellEnd"/>
            <w:r w:rsidRPr="007D0842">
              <w:rPr>
                <w:rFonts w:ascii="Arial" w:eastAsia="Times New Roman" w:hAnsi="Arial" w:cs="Arial"/>
                <w:color w:val="000000"/>
              </w:rPr>
              <w:t>.</w:t>
            </w:r>
          </w:p>
        </w:tc>
        <w:tc>
          <w:tcPr>
            <w:tcW w:w="993" w:type="dxa"/>
            <w:vAlign w:val="bottom"/>
          </w:tcPr>
          <w:p w14:paraId="7A3D502D"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1D39B5AD" w14:textId="77777777" w:rsidR="007D0842" w:rsidRPr="007D0842" w:rsidRDefault="007D0842" w:rsidP="004F403B">
            <w:pPr>
              <w:jc w:val="center"/>
              <w:rPr>
                <w:rFonts w:ascii="Arial" w:hAnsi="Arial" w:cs="Arial"/>
                <w:b/>
              </w:rPr>
            </w:pPr>
            <w:r w:rsidRPr="007D0842">
              <w:rPr>
                <w:rFonts w:ascii="Arial" w:eastAsia="Times New Roman" w:hAnsi="Arial" w:cs="Arial"/>
              </w:rPr>
              <w:t>40</w:t>
            </w:r>
          </w:p>
        </w:tc>
      </w:tr>
      <w:tr w:rsidR="007D0842" w:rsidRPr="007D0842" w14:paraId="5308D3B7" w14:textId="77777777" w:rsidTr="004233D0">
        <w:tc>
          <w:tcPr>
            <w:tcW w:w="921" w:type="dxa"/>
            <w:vAlign w:val="center"/>
          </w:tcPr>
          <w:p w14:paraId="4E9A5EC0"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16</w:t>
            </w:r>
          </w:p>
        </w:tc>
        <w:tc>
          <w:tcPr>
            <w:tcW w:w="7541" w:type="dxa"/>
          </w:tcPr>
          <w:p w14:paraId="1331D2EE"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Disco rígido interno 2 </w:t>
            </w:r>
            <w:proofErr w:type="spellStart"/>
            <w:r w:rsidRPr="007D0842">
              <w:rPr>
                <w:rFonts w:ascii="Arial" w:eastAsia="Times New Roman" w:hAnsi="Arial" w:cs="Arial"/>
                <w:color w:val="000000"/>
              </w:rPr>
              <w:t>tera</w:t>
            </w:r>
            <w:proofErr w:type="spellEnd"/>
            <w:r w:rsidRPr="007D0842">
              <w:rPr>
                <w:rFonts w:ascii="Arial" w:eastAsia="Times New Roman" w:hAnsi="Arial" w:cs="Arial"/>
                <w:color w:val="000000"/>
              </w:rPr>
              <w:t>.</w:t>
            </w:r>
          </w:p>
        </w:tc>
        <w:tc>
          <w:tcPr>
            <w:tcW w:w="993" w:type="dxa"/>
            <w:vAlign w:val="bottom"/>
          </w:tcPr>
          <w:p w14:paraId="7975AC81"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3267CBF9" w14:textId="77777777" w:rsidR="007D0842" w:rsidRPr="007D0842" w:rsidRDefault="007D0842" w:rsidP="004F403B">
            <w:pPr>
              <w:jc w:val="center"/>
              <w:rPr>
                <w:rFonts w:ascii="Arial" w:hAnsi="Arial" w:cs="Arial"/>
                <w:b/>
              </w:rPr>
            </w:pPr>
            <w:r w:rsidRPr="007D0842">
              <w:rPr>
                <w:rFonts w:ascii="Arial" w:eastAsia="Times New Roman" w:hAnsi="Arial" w:cs="Arial"/>
              </w:rPr>
              <w:t>20</w:t>
            </w:r>
          </w:p>
        </w:tc>
      </w:tr>
      <w:tr w:rsidR="007D0842" w:rsidRPr="007D0842" w14:paraId="328C7B4F" w14:textId="77777777" w:rsidTr="004233D0">
        <w:tc>
          <w:tcPr>
            <w:tcW w:w="921" w:type="dxa"/>
            <w:vAlign w:val="center"/>
          </w:tcPr>
          <w:p w14:paraId="14AEFF88"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17</w:t>
            </w:r>
          </w:p>
        </w:tc>
        <w:tc>
          <w:tcPr>
            <w:tcW w:w="7541" w:type="dxa"/>
          </w:tcPr>
          <w:p w14:paraId="188DB50A"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Disco rígido interno 4 </w:t>
            </w:r>
            <w:proofErr w:type="spellStart"/>
            <w:r w:rsidRPr="007D0842">
              <w:rPr>
                <w:rFonts w:ascii="Arial" w:eastAsia="Times New Roman" w:hAnsi="Arial" w:cs="Arial"/>
                <w:color w:val="000000"/>
              </w:rPr>
              <w:t>tera</w:t>
            </w:r>
            <w:proofErr w:type="spellEnd"/>
            <w:r w:rsidRPr="007D0842">
              <w:rPr>
                <w:rFonts w:ascii="Arial" w:eastAsia="Times New Roman" w:hAnsi="Arial" w:cs="Arial"/>
                <w:color w:val="000000"/>
              </w:rPr>
              <w:t>.</w:t>
            </w:r>
          </w:p>
        </w:tc>
        <w:tc>
          <w:tcPr>
            <w:tcW w:w="993" w:type="dxa"/>
            <w:vAlign w:val="bottom"/>
          </w:tcPr>
          <w:p w14:paraId="0F66EFB1"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UND.</w:t>
            </w:r>
          </w:p>
        </w:tc>
        <w:tc>
          <w:tcPr>
            <w:tcW w:w="992" w:type="dxa"/>
            <w:vAlign w:val="center"/>
          </w:tcPr>
          <w:p w14:paraId="7B060F78" w14:textId="77777777" w:rsidR="007D0842" w:rsidRPr="007D0842" w:rsidRDefault="007D0842" w:rsidP="004F403B">
            <w:pPr>
              <w:jc w:val="center"/>
              <w:rPr>
                <w:rFonts w:ascii="Arial" w:hAnsi="Arial" w:cs="Arial"/>
                <w:b/>
              </w:rPr>
            </w:pPr>
            <w:r w:rsidRPr="007D0842">
              <w:rPr>
                <w:rFonts w:ascii="Arial" w:eastAsia="Times New Roman" w:hAnsi="Arial" w:cs="Arial"/>
              </w:rPr>
              <w:t>10</w:t>
            </w:r>
          </w:p>
        </w:tc>
      </w:tr>
      <w:tr w:rsidR="007D0842" w:rsidRPr="007D0842" w14:paraId="2D5BABFB" w14:textId="77777777" w:rsidTr="004233D0">
        <w:tc>
          <w:tcPr>
            <w:tcW w:w="921" w:type="dxa"/>
            <w:vAlign w:val="center"/>
          </w:tcPr>
          <w:p w14:paraId="52636455"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18</w:t>
            </w:r>
          </w:p>
        </w:tc>
        <w:tc>
          <w:tcPr>
            <w:tcW w:w="7541" w:type="dxa"/>
          </w:tcPr>
          <w:p w14:paraId="4A0CFA87"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Cabo Coaxial 4MM Bipolar, Caixa com 100M.</w:t>
            </w:r>
          </w:p>
        </w:tc>
        <w:tc>
          <w:tcPr>
            <w:tcW w:w="993" w:type="dxa"/>
            <w:vAlign w:val="bottom"/>
          </w:tcPr>
          <w:p w14:paraId="6EF3EB3A"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CAIXA</w:t>
            </w:r>
          </w:p>
        </w:tc>
        <w:tc>
          <w:tcPr>
            <w:tcW w:w="992" w:type="dxa"/>
            <w:vAlign w:val="center"/>
          </w:tcPr>
          <w:p w14:paraId="1E93F646" w14:textId="77777777" w:rsidR="007D0842" w:rsidRPr="007D0842" w:rsidRDefault="007D0842" w:rsidP="004F403B">
            <w:pPr>
              <w:jc w:val="center"/>
              <w:rPr>
                <w:rFonts w:ascii="Arial" w:hAnsi="Arial" w:cs="Arial"/>
                <w:b/>
              </w:rPr>
            </w:pPr>
            <w:r w:rsidRPr="007D0842">
              <w:rPr>
                <w:rFonts w:ascii="Arial" w:eastAsia="Times New Roman" w:hAnsi="Arial" w:cs="Arial"/>
              </w:rPr>
              <w:t>100</w:t>
            </w:r>
          </w:p>
        </w:tc>
      </w:tr>
      <w:tr w:rsidR="007D0842" w:rsidRPr="007D0842" w14:paraId="5CBF097C" w14:textId="77777777" w:rsidTr="004233D0">
        <w:tc>
          <w:tcPr>
            <w:tcW w:w="921" w:type="dxa"/>
            <w:vAlign w:val="center"/>
          </w:tcPr>
          <w:p w14:paraId="30E179C7"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19</w:t>
            </w:r>
          </w:p>
        </w:tc>
        <w:tc>
          <w:tcPr>
            <w:tcW w:w="7541" w:type="dxa"/>
          </w:tcPr>
          <w:p w14:paraId="5509869B" w14:textId="77777777" w:rsidR="007D0842" w:rsidRPr="007D0842" w:rsidRDefault="007D0842" w:rsidP="004F403B">
            <w:pPr>
              <w:jc w:val="both"/>
              <w:rPr>
                <w:rFonts w:ascii="Arial" w:hAnsi="Arial" w:cs="Arial"/>
                <w:b/>
              </w:rPr>
            </w:pPr>
            <w:r w:rsidRPr="007D0842">
              <w:rPr>
                <w:rFonts w:ascii="Arial" w:eastAsia="Times New Roman" w:hAnsi="Arial" w:cs="Arial"/>
                <w:color w:val="000000"/>
              </w:rPr>
              <w:t xml:space="preserve">Par Conversor </w:t>
            </w:r>
            <w:proofErr w:type="spellStart"/>
            <w:r w:rsidRPr="007D0842">
              <w:rPr>
                <w:rFonts w:ascii="Arial" w:eastAsia="Times New Roman" w:hAnsi="Arial" w:cs="Arial"/>
                <w:color w:val="000000"/>
              </w:rPr>
              <w:t>Balun</w:t>
            </w:r>
            <w:proofErr w:type="spellEnd"/>
            <w:r w:rsidRPr="007D0842">
              <w:rPr>
                <w:rFonts w:ascii="Arial" w:eastAsia="Times New Roman" w:hAnsi="Arial" w:cs="Arial"/>
                <w:color w:val="000000"/>
              </w:rPr>
              <w:t xml:space="preserve"> Passivo - Compatíveis com Analógicas HD, Full HD, 4MP e 4K; Protocolos de vídeo: HDCVI / AHD / HDTVI / Analógico (CVBS); Formato do vídeo: NTSC; Alcance com tecnologia HDCVI: 300 metros (720p), 200 metros (1080p) e 120 metros (até 2160p); Alcance com tecnologia HDTVI: 250 metros (720p), 150 metros (1080p) e 100 metros (até 2160p); Alcance com tecnologia AHD: 250 metros (720p), 150 metros (1080p) e 100 metros (até 2160p); Alcance do cabeamento com tecnologia Analógica (CVBS): 400 metros e 600 metros P&amp;B.</w:t>
            </w:r>
          </w:p>
        </w:tc>
        <w:tc>
          <w:tcPr>
            <w:tcW w:w="993" w:type="dxa"/>
            <w:vAlign w:val="center"/>
          </w:tcPr>
          <w:p w14:paraId="697DD4CD" w14:textId="77777777" w:rsidR="007D0842" w:rsidRPr="007D0842" w:rsidRDefault="007D0842" w:rsidP="004F403B">
            <w:pPr>
              <w:jc w:val="center"/>
              <w:rPr>
                <w:rFonts w:ascii="Arial" w:hAnsi="Arial" w:cs="Arial"/>
                <w:b/>
              </w:rPr>
            </w:pPr>
            <w:r w:rsidRPr="007D0842">
              <w:rPr>
                <w:rFonts w:ascii="Arial" w:eastAsia="Times New Roman" w:hAnsi="Arial" w:cs="Arial"/>
                <w:color w:val="000000"/>
              </w:rPr>
              <w:t>PAR</w:t>
            </w:r>
          </w:p>
        </w:tc>
        <w:tc>
          <w:tcPr>
            <w:tcW w:w="992" w:type="dxa"/>
            <w:vAlign w:val="center"/>
          </w:tcPr>
          <w:p w14:paraId="1B59BD47" w14:textId="77777777" w:rsidR="007D0842" w:rsidRPr="007D0842" w:rsidRDefault="007D0842" w:rsidP="004F403B">
            <w:pPr>
              <w:jc w:val="center"/>
              <w:rPr>
                <w:rFonts w:ascii="Arial" w:hAnsi="Arial" w:cs="Arial"/>
                <w:b/>
              </w:rPr>
            </w:pPr>
            <w:r w:rsidRPr="007D0842">
              <w:rPr>
                <w:rFonts w:ascii="Arial" w:eastAsia="Times New Roman" w:hAnsi="Arial" w:cs="Arial"/>
              </w:rPr>
              <w:t>100</w:t>
            </w:r>
          </w:p>
        </w:tc>
      </w:tr>
    </w:tbl>
    <w:p w14:paraId="27DBB8D5" w14:textId="77777777" w:rsidR="007D0842" w:rsidRPr="007D0842" w:rsidRDefault="007D0842" w:rsidP="007D0842">
      <w:pPr>
        <w:jc w:val="both"/>
        <w:rPr>
          <w:rFonts w:ascii="Arial" w:hAnsi="Arial" w:cs="Arial"/>
          <w:b/>
        </w:rPr>
      </w:pPr>
    </w:p>
    <w:p w14:paraId="334E949A" w14:textId="77777777" w:rsidR="007D0842" w:rsidRPr="007D0842" w:rsidRDefault="007D0842" w:rsidP="007D0842">
      <w:pPr>
        <w:jc w:val="both"/>
        <w:rPr>
          <w:rFonts w:ascii="Arial" w:hAnsi="Arial" w:cs="Arial"/>
          <w:b/>
        </w:rPr>
      </w:pPr>
      <w:r w:rsidRPr="007D0842">
        <w:rPr>
          <w:rFonts w:ascii="Arial" w:hAnsi="Arial" w:cs="Arial"/>
          <w:b/>
        </w:rPr>
        <w:t>LOTE V.</w:t>
      </w:r>
    </w:p>
    <w:tbl>
      <w:tblPr>
        <w:tblStyle w:val="Tabelacomgrade"/>
        <w:tblW w:w="10447" w:type="dxa"/>
        <w:tblInd w:w="38" w:type="dxa"/>
        <w:tblLayout w:type="fixed"/>
        <w:tblLook w:val="04A0" w:firstRow="1" w:lastRow="0" w:firstColumn="1" w:lastColumn="0" w:noHBand="0" w:noVBand="1"/>
      </w:tblPr>
      <w:tblGrid>
        <w:gridCol w:w="904"/>
        <w:gridCol w:w="7558"/>
        <w:gridCol w:w="1025"/>
        <w:gridCol w:w="960"/>
      </w:tblGrid>
      <w:tr w:rsidR="007D0842" w:rsidRPr="007D0842" w14:paraId="26B8939C" w14:textId="77777777" w:rsidTr="004233D0">
        <w:tc>
          <w:tcPr>
            <w:tcW w:w="904" w:type="dxa"/>
          </w:tcPr>
          <w:p w14:paraId="68A7ADE3"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ITEM</w:t>
            </w:r>
          </w:p>
        </w:tc>
        <w:tc>
          <w:tcPr>
            <w:tcW w:w="7558" w:type="dxa"/>
          </w:tcPr>
          <w:p w14:paraId="03C6C46C"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DESCRIÇÃO</w:t>
            </w:r>
          </w:p>
        </w:tc>
        <w:tc>
          <w:tcPr>
            <w:tcW w:w="1025" w:type="dxa"/>
          </w:tcPr>
          <w:p w14:paraId="7B6A065F"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UND</w:t>
            </w:r>
          </w:p>
        </w:tc>
        <w:tc>
          <w:tcPr>
            <w:tcW w:w="960" w:type="dxa"/>
          </w:tcPr>
          <w:p w14:paraId="2D8371FC"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QTD</w:t>
            </w:r>
          </w:p>
        </w:tc>
      </w:tr>
      <w:tr w:rsidR="007D0842" w:rsidRPr="007D0842" w14:paraId="4C4CF319" w14:textId="77777777" w:rsidTr="004233D0">
        <w:tc>
          <w:tcPr>
            <w:tcW w:w="904" w:type="dxa"/>
            <w:vAlign w:val="center"/>
          </w:tcPr>
          <w:p w14:paraId="120390F4"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w:t>
            </w:r>
          </w:p>
        </w:tc>
        <w:tc>
          <w:tcPr>
            <w:tcW w:w="7558" w:type="dxa"/>
          </w:tcPr>
          <w:p w14:paraId="2DDCACD8"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Caixa Hermética Preta Longa 32x17x8 Instalação Externa Poste.</w:t>
            </w:r>
          </w:p>
        </w:tc>
        <w:tc>
          <w:tcPr>
            <w:tcW w:w="1025" w:type="dxa"/>
            <w:vAlign w:val="center"/>
          </w:tcPr>
          <w:p w14:paraId="05DFA9E6"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CAIXA</w:t>
            </w:r>
          </w:p>
        </w:tc>
        <w:tc>
          <w:tcPr>
            <w:tcW w:w="960" w:type="dxa"/>
            <w:vAlign w:val="center"/>
          </w:tcPr>
          <w:p w14:paraId="70857E58" w14:textId="77777777" w:rsidR="007D0842" w:rsidRPr="007D0842" w:rsidRDefault="007D0842" w:rsidP="004F403B">
            <w:pPr>
              <w:jc w:val="center"/>
              <w:rPr>
                <w:rFonts w:ascii="Arial" w:hAnsi="Arial" w:cs="Arial"/>
                <w:bCs/>
              </w:rPr>
            </w:pPr>
            <w:r w:rsidRPr="007D0842">
              <w:rPr>
                <w:rFonts w:ascii="Arial" w:eastAsia="Times New Roman" w:hAnsi="Arial" w:cs="Arial"/>
              </w:rPr>
              <w:t>50</w:t>
            </w:r>
          </w:p>
        </w:tc>
      </w:tr>
      <w:tr w:rsidR="007D0842" w:rsidRPr="007D0842" w14:paraId="7830032E" w14:textId="77777777" w:rsidTr="004233D0">
        <w:tc>
          <w:tcPr>
            <w:tcW w:w="904" w:type="dxa"/>
            <w:vAlign w:val="center"/>
          </w:tcPr>
          <w:p w14:paraId="3F16ED1C"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2</w:t>
            </w:r>
          </w:p>
        </w:tc>
        <w:tc>
          <w:tcPr>
            <w:tcW w:w="7558" w:type="dxa"/>
          </w:tcPr>
          <w:p w14:paraId="6D931BA4"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Par Conversor Mídia Fibra Óptica </w:t>
            </w:r>
            <w:proofErr w:type="spellStart"/>
            <w:r w:rsidRPr="007D0842">
              <w:rPr>
                <w:rFonts w:ascii="Arial" w:eastAsia="Times New Roman" w:hAnsi="Arial" w:cs="Arial"/>
                <w:color w:val="000000"/>
              </w:rPr>
              <w:t>A+b</w:t>
            </w:r>
            <w:proofErr w:type="spellEnd"/>
            <w:r w:rsidRPr="007D0842">
              <w:rPr>
                <w:rFonts w:ascii="Arial" w:eastAsia="Times New Roman" w:hAnsi="Arial" w:cs="Arial"/>
                <w:color w:val="000000"/>
              </w:rPr>
              <w:t xml:space="preserve"> Gigabit 1000 Mbps Rj45; Conector Fast SC UPC / APC Conector UTP (RJ45); Totalmente Compatível com IEEE802.3 10Base-T, IEEE802.3u 100Base-TX/IEEE802.3u 100Base-FX, IEEE802.3z 1000Base-FX; </w:t>
            </w:r>
            <w:proofErr w:type="spellStart"/>
            <w:r w:rsidRPr="007D0842">
              <w:rPr>
                <w:rFonts w:ascii="Arial" w:eastAsia="Times New Roman" w:hAnsi="Arial" w:cs="Arial"/>
                <w:color w:val="000000"/>
              </w:rPr>
              <w:t>Auto-detecção</w:t>
            </w:r>
            <w:proofErr w:type="spellEnd"/>
            <w:r w:rsidRPr="007D0842">
              <w:rPr>
                <w:rFonts w:ascii="Arial" w:eastAsia="Times New Roman" w:hAnsi="Arial" w:cs="Arial"/>
                <w:color w:val="000000"/>
              </w:rPr>
              <w:t xml:space="preserve"> de </w:t>
            </w:r>
            <w:proofErr w:type="spellStart"/>
            <w:r w:rsidRPr="007D0842">
              <w:rPr>
                <w:rFonts w:ascii="Arial" w:eastAsia="Times New Roman" w:hAnsi="Arial" w:cs="Arial"/>
                <w:color w:val="000000"/>
              </w:rPr>
              <w:t>half</w:t>
            </w:r>
            <w:proofErr w:type="spellEnd"/>
            <w:r w:rsidRPr="007D0842">
              <w:rPr>
                <w:rFonts w:ascii="Arial" w:eastAsia="Times New Roman" w:hAnsi="Arial" w:cs="Arial"/>
                <w:color w:val="000000"/>
              </w:rPr>
              <w:t xml:space="preserve">/full duplex modo de transferência para a porta </w:t>
            </w:r>
            <w:proofErr w:type="spellStart"/>
            <w:r w:rsidRPr="007D0842">
              <w:rPr>
                <w:rFonts w:ascii="Arial" w:eastAsia="Times New Roman" w:hAnsi="Arial" w:cs="Arial"/>
                <w:color w:val="000000"/>
              </w:rPr>
              <w:t>Tx</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Auto-negociação</w:t>
            </w:r>
            <w:proofErr w:type="spellEnd"/>
            <w:r w:rsidRPr="007D0842">
              <w:rPr>
                <w:rFonts w:ascii="Arial" w:eastAsia="Times New Roman" w:hAnsi="Arial" w:cs="Arial"/>
                <w:color w:val="000000"/>
              </w:rPr>
              <w:t xml:space="preserve"> de 10/100/1000 Mbps taxa e </w:t>
            </w:r>
            <w:proofErr w:type="spellStart"/>
            <w:r w:rsidRPr="007D0842">
              <w:rPr>
                <w:rFonts w:ascii="Arial" w:eastAsia="Times New Roman" w:hAnsi="Arial" w:cs="Arial"/>
                <w:color w:val="000000"/>
              </w:rPr>
              <w:t>Auto-MDI</w:t>
            </w:r>
            <w:proofErr w:type="spellEnd"/>
            <w:r w:rsidRPr="007D0842">
              <w:rPr>
                <w:rFonts w:ascii="Arial" w:eastAsia="Times New Roman" w:hAnsi="Arial" w:cs="Arial"/>
                <w:color w:val="000000"/>
              </w:rPr>
              <w:t xml:space="preserve">/MDIX para a porta </w:t>
            </w:r>
            <w:proofErr w:type="spellStart"/>
            <w:r w:rsidRPr="007D0842">
              <w:rPr>
                <w:rFonts w:ascii="Arial" w:eastAsia="Times New Roman" w:hAnsi="Arial" w:cs="Arial"/>
                <w:color w:val="000000"/>
              </w:rPr>
              <w:t>Tx</w:t>
            </w:r>
            <w:proofErr w:type="spellEnd"/>
            <w:r w:rsidRPr="007D0842">
              <w:rPr>
                <w:rFonts w:ascii="Arial" w:eastAsia="Times New Roman" w:hAnsi="Arial" w:cs="Arial"/>
                <w:color w:val="000000"/>
              </w:rPr>
              <w:t xml:space="preserve">; Fornece configuração de switch de </w:t>
            </w:r>
            <w:proofErr w:type="spellStart"/>
            <w:r w:rsidRPr="007D0842">
              <w:rPr>
                <w:rFonts w:ascii="Arial" w:eastAsia="Times New Roman" w:hAnsi="Arial" w:cs="Arial"/>
                <w:color w:val="000000"/>
              </w:rPr>
              <w:t>half</w:t>
            </w:r>
            <w:proofErr w:type="spellEnd"/>
            <w:r w:rsidRPr="007D0842">
              <w:rPr>
                <w:rFonts w:ascii="Arial" w:eastAsia="Times New Roman" w:hAnsi="Arial" w:cs="Arial"/>
                <w:color w:val="000000"/>
              </w:rPr>
              <w:t xml:space="preserve">/full duplex modo de transferência para a porta </w:t>
            </w:r>
            <w:proofErr w:type="spellStart"/>
            <w:r w:rsidRPr="007D0842">
              <w:rPr>
                <w:rFonts w:ascii="Arial" w:eastAsia="Times New Roman" w:hAnsi="Arial" w:cs="Arial"/>
                <w:color w:val="000000"/>
              </w:rPr>
              <w:t>Fx</w:t>
            </w:r>
            <w:proofErr w:type="spellEnd"/>
            <w:r w:rsidRPr="007D0842">
              <w:rPr>
                <w:rFonts w:ascii="Arial" w:eastAsia="Times New Roman" w:hAnsi="Arial" w:cs="Arial"/>
                <w:color w:val="000000"/>
              </w:rPr>
              <w:t>; Alcance de até 20 km para o modo single-fibra; 6 display LED para o Poder, FDX/</w:t>
            </w:r>
            <w:proofErr w:type="spellStart"/>
            <w:r w:rsidRPr="007D0842">
              <w:rPr>
                <w:rFonts w:ascii="Arial" w:eastAsia="Times New Roman" w:hAnsi="Arial" w:cs="Arial"/>
                <w:color w:val="000000"/>
              </w:rPr>
              <w:t>Col</w:t>
            </w:r>
            <w:proofErr w:type="spellEnd"/>
            <w:r w:rsidRPr="007D0842">
              <w:rPr>
                <w:rFonts w:ascii="Arial" w:eastAsia="Times New Roman" w:hAnsi="Arial" w:cs="Arial"/>
                <w:color w:val="000000"/>
              </w:rPr>
              <w:t>, FX (Link/</w:t>
            </w:r>
            <w:proofErr w:type="spellStart"/>
            <w:r w:rsidRPr="007D0842">
              <w:rPr>
                <w:rFonts w:ascii="Arial" w:eastAsia="Times New Roman" w:hAnsi="Arial" w:cs="Arial"/>
                <w:color w:val="000000"/>
              </w:rPr>
              <w:t>Act</w:t>
            </w:r>
            <w:proofErr w:type="spellEnd"/>
            <w:r w:rsidRPr="007D0842">
              <w:rPr>
                <w:rFonts w:ascii="Arial" w:eastAsia="Times New Roman" w:hAnsi="Arial" w:cs="Arial"/>
                <w:color w:val="000000"/>
              </w:rPr>
              <w:t>), TX (Link/</w:t>
            </w:r>
            <w:proofErr w:type="spellStart"/>
            <w:r w:rsidRPr="007D0842">
              <w:rPr>
                <w:rFonts w:ascii="Arial" w:eastAsia="Times New Roman" w:hAnsi="Arial" w:cs="Arial"/>
                <w:color w:val="000000"/>
              </w:rPr>
              <w:t>Act</w:t>
            </w:r>
            <w:proofErr w:type="spellEnd"/>
            <w:r w:rsidRPr="007D0842">
              <w:rPr>
                <w:rFonts w:ascii="Arial" w:eastAsia="Times New Roman" w:hAnsi="Arial" w:cs="Arial"/>
                <w:color w:val="000000"/>
              </w:rPr>
              <w:t>), FX 1000, TX 100; Indicadores de fácil visualização por LED.</w:t>
            </w:r>
          </w:p>
        </w:tc>
        <w:tc>
          <w:tcPr>
            <w:tcW w:w="1025" w:type="dxa"/>
            <w:vAlign w:val="center"/>
          </w:tcPr>
          <w:p w14:paraId="3F9865EE"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PAR</w:t>
            </w:r>
          </w:p>
        </w:tc>
        <w:tc>
          <w:tcPr>
            <w:tcW w:w="960" w:type="dxa"/>
            <w:vAlign w:val="center"/>
          </w:tcPr>
          <w:p w14:paraId="548B1EF8" w14:textId="77777777" w:rsidR="007D0842" w:rsidRPr="007D0842" w:rsidRDefault="007D0842" w:rsidP="004F403B">
            <w:pPr>
              <w:jc w:val="center"/>
              <w:rPr>
                <w:rFonts w:ascii="Arial" w:hAnsi="Arial" w:cs="Arial"/>
                <w:bCs/>
              </w:rPr>
            </w:pPr>
            <w:r w:rsidRPr="007D0842">
              <w:rPr>
                <w:rFonts w:ascii="Arial" w:eastAsia="Times New Roman" w:hAnsi="Arial" w:cs="Arial"/>
              </w:rPr>
              <w:t>40</w:t>
            </w:r>
          </w:p>
        </w:tc>
      </w:tr>
      <w:tr w:rsidR="007D0842" w:rsidRPr="007D0842" w14:paraId="52E52EC1" w14:textId="77777777" w:rsidTr="004233D0">
        <w:tc>
          <w:tcPr>
            <w:tcW w:w="904" w:type="dxa"/>
            <w:vAlign w:val="center"/>
          </w:tcPr>
          <w:p w14:paraId="64F6FBE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3</w:t>
            </w:r>
          </w:p>
        </w:tc>
        <w:tc>
          <w:tcPr>
            <w:tcW w:w="7558" w:type="dxa"/>
          </w:tcPr>
          <w:p w14:paraId="722B11C0"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Switch Fibra 6fo + 2 </w:t>
            </w:r>
            <w:proofErr w:type="spellStart"/>
            <w:r w:rsidRPr="007D0842">
              <w:rPr>
                <w:rFonts w:ascii="Arial" w:eastAsia="Times New Roman" w:hAnsi="Arial" w:cs="Arial"/>
                <w:color w:val="000000"/>
              </w:rPr>
              <w:t>Utp</w:t>
            </w:r>
            <w:proofErr w:type="spellEnd"/>
            <w:r w:rsidRPr="007D0842">
              <w:rPr>
                <w:rFonts w:ascii="Arial" w:eastAsia="Times New Roman" w:hAnsi="Arial" w:cs="Arial"/>
                <w:color w:val="000000"/>
              </w:rPr>
              <w:t xml:space="preserve"> Rj45 P/ </w:t>
            </w:r>
            <w:proofErr w:type="spellStart"/>
            <w:r w:rsidRPr="007D0842">
              <w:rPr>
                <w:rFonts w:ascii="Arial" w:eastAsia="Times New Roman" w:hAnsi="Arial" w:cs="Arial"/>
                <w:color w:val="000000"/>
              </w:rPr>
              <w:t>Ptp</w:t>
            </w:r>
            <w:proofErr w:type="spellEnd"/>
            <w:r w:rsidRPr="007D0842">
              <w:rPr>
                <w:rFonts w:ascii="Arial" w:eastAsia="Times New Roman" w:hAnsi="Arial" w:cs="Arial"/>
                <w:color w:val="000000"/>
              </w:rPr>
              <w:t xml:space="preserve"> Ou </w:t>
            </w:r>
            <w:proofErr w:type="spellStart"/>
            <w:r w:rsidRPr="007D0842">
              <w:rPr>
                <w:rFonts w:ascii="Arial" w:eastAsia="Times New Roman" w:hAnsi="Arial" w:cs="Arial"/>
                <w:color w:val="000000"/>
              </w:rPr>
              <w:t>Ftth</w:t>
            </w:r>
            <w:proofErr w:type="spellEnd"/>
            <w:r w:rsidRPr="007D0842">
              <w:rPr>
                <w:rFonts w:ascii="Arial" w:eastAsia="Times New Roman" w:hAnsi="Arial" w:cs="Arial"/>
                <w:color w:val="000000"/>
              </w:rPr>
              <w:t xml:space="preserve"> Metro 6 Portas</w:t>
            </w:r>
            <w:r w:rsidRPr="007D0842">
              <w:rPr>
                <w:rFonts w:ascii="Arial" w:eastAsia="Times New Roman" w:hAnsi="Arial" w:cs="Arial"/>
                <w:color w:val="000000"/>
              </w:rPr>
              <w:br/>
              <w:t xml:space="preserve">Padrões: IEEE802.3 10Base-T, IEEE802.3u 100Base-TX/FX, IEEE802.3x controle de Fluxo, IEEE802.1p </w:t>
            </w:r>
            <w:proofErr w:type="spellStart"/>
            <w:r w:rsidRPr="007D0842">
              <w:rPr>
                <w:rFonts w:ascii="Arial" w:eastAsia="Times New Roman" w:hAnsi="Arial" w:cs="Arial"/>
                <w:color w:val="000000"/>
              </w:rPr>
              <w:t>QoS</w:t>
            </w:r>
            <w:proofErr w:type="spellEnd"/>
            <w:r w:rsidRPr="007D0842">
              <w:rPr>
                <w:rFonts w:ascii="Arial" w:eastAsia="Times New Roman" w:hAnsi="Arial" w:cs="Arial"/>
                <w:color w:val="000000"/>
              </w:rPr>
              <w:t xml:space="preserve">, IEEE802.1d </w:t>
            </w:r>
            <w:proofErr w:type="spellStart"/>
            <w:r w:rsidRPr="007D0842">
              <w:rPr>
                <w:rFonts w:ascii="Arial" w:eastAsia="Times New Roman" w:hAnsi="Arial" w:cs="Arial"/>
                <w:color w:val="000000"/>
              </w:rPr>
              <w:t>Spanning</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Tree</w:t>
            </w:r>
            <w:proofErr w:type="spellEnd"/>
            <w:r w:rsidRPr="007D0842">
              <w:rPr>
                <w:rFonts w:ascii="Arial" w:eastAsia="Times New Roman" w:hAnsi="Arial" w:cs="Arial"/>
                <w:color w:val="000000"/>
              </w:rPr>
              <w:br/>
              <w:t xml:space="preserve">Porta UTP: 2; Porta Fast: 6 (3A + 3B); Conector Fast SC UPC / APC; Conector UTP (RJ45); Taxa de dados: 10/100 m; Tipo </w:t>
            </w:r>
            <w:proofErr w:type="spellStart"/>
            <w:r w:rsidRPr="007D0842">
              <w:rPr>
                <w:rFonts w:ascii="Arial" w:eastAsia="Times New Roman" w:hAnsi="Arial" w:cs="Arial"/>
                <w:color w:val="000000"/>
              </w:rPr>
              <w:t>utp</w:t>
            </w:r>
            <w:proofErr w:type="spellEnd"/>
            <w:r w:rsidRPr="007D0842">
              <w:rPr>
                <w:rFonts w:ascii="Arial" w:eastAsia="Times New Roman" w:hAnsi="Arial" w:cs="Arial"/>
                <w:color w:val="000000"/>
              </w:rPr>
              <w:t>: UTP-5E ou nível superior; Porta de fibra Conector: SC; Taxa De dados: 155bps; Comprimento de onda ótico: 850nm/1310nm/1490nm/1550nm; Distância: 25km.</w:t>
            </w:r>
          </w:p>
        </w:tc>
        <w:tc>
          <w:tcPr>
            <w:tcW w:w="1025" w:type="dxa"/>
            <w:vAlign w:val="center"/>
          </w:tcPr>
          <w:p w14:paraId="7954F978"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60" w:type="dxa"/>
            <w:vAlign w:val="center"/>
          </w:tcPr>
          <w:p w14:paraId="4BF36136" w14:textId="77777777" w:rsidR="007D0842" w:rsidRPr="007D0842" w:rsidRDefault="007D0842" w:rsidP="004F403B">
            <w:pPr>
              <w:jc w:val="center"/>
              <w:rPr>
                <w:rFonts w:ascii="Arial" w:hAnsi="Arial" w:cs="Arial"/>
                <w:bCs/>
              </w:rPr>
            </w:pPr>
            <w:r w:rsidRPr="007D0842">
              <w:rPr>
                <w:rFonts w:ascii="Arial" w:eastAsia="Times New Roman" w:hAnsi="Arial" w:cs="Arial"/>
              </w:rPr>
              <w:t>10</w:t>
            </w:r>
          </w:p>
        </w:tc>
      </w:tr>
      <w:tr w:rsidR="007D0842" w:rsidRPr="007D0842" w14:paraId="53C4EEF2" w14:textId="77777777" w:rsidTr="004233D0">
        <w:tc>
          <w:tcPr>
            <w:tcW w:w="904" w:type="dxa"/>
            <w:vAlign w:val="center"/>
          </w:tcPr>
          <w:p w14:paraId="3D3F8FA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lastRenderedPageBreak/>
              <w:t>4</w:t>
            </w:r>
          </w:p>
        </w:tc>
        <w:tc>
          <w:tcPr>
            <w:tcW w:w="7558" w:type="dxa"/>
          </w:tcPr>
          <w:p w14:paraId="4A770F4D"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Switch Placa Metro Gigabit 1000mb A B, 4p Rj45, Com Fonte</w:t>
            </w:r>
            <w:r w:rsidRPr="007D0842">
              <w:rPr>
                <w:rFonts w:ascii="Arial" w:eastAsia="Times New Roman" w:hAnsi="Arial" w:cs="Arial"/>
                <w:color w:val="000000"/>
              </w:rPr>
              <w:br/>
              <w:t xml:space="preserve">Porta UTP: 4; Porta Fast: 2 (A + B); Conector Fast SC UPC / APC; Conector UTP (RJ45); Taxa de dados: 100/1000 </w:t>
            </w:r>
            <w:proofErr w:type="spellStart"/>
            <w:r w:rsidRPr="007D0842">
              <w:rPr>
                <w:rFonts w:ascii="Arial" w:eastAsia="Times New Roman" w:hAnsi="Arial" w:cs="Arial"/>
                <w:color w:val="000000"/>
              </w:rPr>
              <w:t>mb</w:t>
            </w:r>
            <w:proofErr w:type="spellEnd"/>
            <w:r w:rsidRPr="007D0842">
              <w:rPr>
                <w:rFonts w:ascii="Arial" w:eastAsia="Times New Roman" w:hAnsi="Arial" w:cs="Arial"/>
                <w:color w:val="000000"/>
              </w:rPr>
              <w:t>.</w:t>
            </w:r>
          </w:p>
        </w:tc>
        <w:tc>
          <w:tcPr>
            <w:tcW w:w="1025" w:type="dxa"/>
            <w:vAlign w:val="center"/>
          </w:tcPr>
          <w:p w14:paraId="5492CCB2"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60" w:type="dxa"/>
            <w:vAlign w:val="center"/>
          </w:tcPr>
          <w:p w14:paraId="1EC3ACB2" w14:textId="77777777" w:rsidR="007D0842" w:rsidRPr="007D0842" w:rsidRDefault="007D0842" w:rsidP="004F403B">
            <w:pPr>
              <w:jc w:val="center"/>
              <w:rPr>
                <w:rFonts w:ascii="Arial" w:hAnsi="Arial" w:cs="Arial"/>
                <w:bCs/>
              </w:rPr>
            </w:pPr>
            <w:r w:rsidRPr="007D0842">
              <w:rPr>
                <w:rFonts w:ascii="Arial" w:eastAsia="Times New Roman" w:hAnsi="Arial" w:cs="Arial"/>
              </w:rPr>
              <w:t>20</w:t>
            </w:r>
          </w:p>
        </w:tc>
      </w:tr>
      <w:tr w:rsidR="007D0842" w:rsidRPr="007D0842" w14:paraId="3D01CBDA" w14:textId="77777777" w:rsidTr="004233D0">
        <w:tc>
          <w:tcPr>
            <w:tcW w:w="904" w:type="dxa"/>
            <w:vAlign w:val="center"/>
          </w:tcPr>
          <w:p w14:paraId="450FA24A"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5</w:t>
            </w:r>
          </w:p>
        </w:tc>
        <w:tc>
          <w:tcPr>
            <w:tcW w:w="7558" w:type="dxa"/>
          </w:tcPr>
          <w:p w14:paraId="03D1CBB3"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Esticador Tipo 8 Para Fio Fe Cabo </w:t>
            </w:r>
            <w:proofErr w:type="spellStart"/>
            <w:r w:rsidRPr="007D0842">
              <w:rPr>
                <w:rFonts w:ascii="Arial" w:eastAsia="Times New Roman" w:hAnsi="Arial" w:cs="Arial"/>
                <w:color w:val="000000"/>
              </w:rPr>
              <w:t>Drop</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Utp</w:t>
            </w:r>
            <w:proofErr w:type="spellEnd"/>
            <w:r w:rsidRPr="007D0842">
              <w:rPr>
                <w:rFonts w:ascii="Arial" w:eastAsia="Times New Roman" w:hAnsi="Arial" w:cs="Arial"/>
                <w:color w:val="000000"/>
              </w:rPr>
              <w:t>, pacote com 50 Peças.</w:t>
            </w:r>
          </w:p>
        </w:tc>
        <w:tc>
          <w:tcPr>
            <w:tcW w:w="1025" w:type="dxa"/>
            <w:vAlign w:val="center"/>
          </w:tcPr>
          <w:p w14:paraId="22804B33"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PCT</w:t>
            </w:r>
          </w:p>
        </w:tc>
        <w:tc>
          <w:tcPr>
            <w:tcW w:w="960" w:type="dxa"/>
            <w:vAlign w:val="center"/>
          </w:tcPr>
          <w:p w14:paraId="2ED1ADB5" w14:textId="77777777" w:rsidR="007D0842" w:rsidRPr="007D0842" w:rsidRDefault="007D0842" w:rsidP="004F403B">
            <w:pPr>
              <w:jc w:val="center"/>
              <w:rPr>
                <w:rFonts w:ascii="Arial" w:hAnsi="Arial" w:cs="Arial"/>
                <w:bCs/>
              </w:rPr>
            </w:pPr>
            <w:r w:rsidRPr="007D0842">
              <w:rPr>
                <w:rFonts w:ascii="Arial" w:eastAsia="Times New Roman" w:hAnsi="Arial" w:cs="Arial"/>
              </w:rPr>
              <w:t>20</w:t>
            </w:r>
          </w:p>
        </w:tc>
      </w:tr>
      <w:tr w:rsidR="007D0842" w:rsidRPr="007D0842" w14:paraId="76100637" w14:textId="77777777" w:rsidTr="004233D0">
        <w:tc>
          <w:tcPr>
            <w:tcW w:w="904" w:type="dxa"/>
            <w:vAlign w:val="center"/>
          </w:tcPr>
          <w:p w14:paraId="08F62E8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6</w:t>
            </w:r>
          </w:p>
        </w:tc>
        <w:tc>
          <w:tcPr>
            <w:tcW w:w="7558" w:type="dxa"/>
          </w:tcPr>
          <w:p w14:paraId="6763E40E"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Fita 3/4 Aço Galvanizado 0,5mm 30m Cinta Poste.</w:t>
            </w:r>
          </w:p>
        </w:tc>
        <w:tc>
          <w:tcPr>
            <w:tcW w:w="1025" w:type="dxa"/>
            <w:vAlign w:val="center"/>
          </w:tcPr>
          <w:p w14:paraId="7E30E651"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60" w:type="dxa"/>
            <w:vAlign w:val="center"/>
          </w:tcPr>
          <w:p w14:paraId="3500AD95" w14:textId="77777777" w:rsidR="007D0842" w:rsidRPr="007D0842" w:rsidRDefault="007D0842" w:rsidP="004F403B">
            <w:pPr>
              <w:jc w:val="center"/>
              <w:rPr>
                <w:rFonts w:ascii="Arial" w:hAnsi="Arial" w:cs="Arial"/>
                <w:bCs/>
              </w:rPr>
            </w:pPr>
            <w:r w:rsidRPr="007D0842">
              <w:rPr>
                <w:rFonts w:ascii="Arial" w:eastAsia="Times New Roman" w:hAnsi="Arial" w:cs="Arial"/>
              </w:rPr>
              <w:t>10</w:t>
            </w:r>
          </w:p>
        </w:tc>
      </w:tr>
      <w:tr w:rsidR="007D0842" w:rsidRPr="007D0842" w14:paraId="4FE1EB89" w14:textId="77777777" w:rsidTr="004233D0">
        <w:tc>
          <w:tcPr>
            <w:tcW w:w="904" w:type="dxa"/>
            <w:vAlign w:val="center"/>
          </w:tcPr>
          <w:p w14:paraId="5FCB6B0F"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7</w:t>
            </w:r>
          </w:p>
        </w:tc>
        <w:tc>
          <w:tcPr>
            <w:tcW w:w="7558" w:type="dxa"/>
          </w:tcPr>
          <w:p w14:paraId="19D6FAB0"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Fechos Para Fita De Cintar Poste Em Aço Inox 3/4, pacote com 100 Peças.</w:t>
            </w:r>
          </w:p>
        </w:tc>
        <w:tc>
          <w:tcPr>
            <w:tcW w:w="1025" w:type="dxa"/>
            <w:vAlign w:val="center"/>
          </w:tcPr>
          <w:p w14:paraId="675BFC6A"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PCT</w:t>
            </w:r>
          </w:p>
        </w:tc>
        <w:tc>
          <w:tcPr>
            <w:tcW w:w="960" w:type="dxa"/>
            <w:vAlign w:val="center"/>
          </w:tcPr>
          <w:p w14:paraId="4EEF5D7A" w14:textId="77777777" w:rsidR="007D0842" w:rsidRPr="007D0842" w:rsidRDefault="007D0842" w:rsidP="004F403B">
            <w:pPr>
              <w:jc w:val="center"/>
              <w:rPr>
                <w:rFonts w:ascii="Arial" w:hAnsi="Arial" w:cs="Arial"/>
                <w:bCs/>
              </w:rPr>
            </w:pPr>
            <w:r w:rsidRPr="007D0842">
              <w:rPr>
                <w:rFonts w:ascii="Arial" w:eastAsia="Times New Roman" w:hAnsi="Arial" w:cs="Arial"/>
              </w:rPr>
              <w:t>20</w:t>
            </w:r>
          </w:p>
        </w:tc>
      </w:tr>
      <w:tr w:rsidR="007D0842" w:rsidRPr="007D0842" w14:paraId="6312147E" w14:textId="77777777" w:rsidTr="004233D0">
        <w:tc>
          <w:tcPr>
            <w:tcW w:w="904" w:type="dxa"/>
            <w:vAlign w:val="center"/>
          </w:tcPr>
          <w:p w14:paraId="2915B4EC"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8</w:t>
            </w:r>
          </w:p>
        </w:tc>
        <w:tc>
          <w:tcPr>
            <w:tcW w:w="7558" w:type="dxa"/>
          </w:tcPr>
          <w:p w14:paraId="40CA8685"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Arame De </w:t>
            </w:r>
            <w:proofErr w:type="spellStart"/>
            <w:r w:rsidRPr="007D0842">
              <w:rPr>
                <w:rFonts w:ascii="Arial" w:eastAsia="Times New Roman" w:hAnsi="Arial" w:cs="Arial"/>
                <w:color w:val="000000"/>
              </w:rPr>
              <w:t>Espinar</w:t>
            </w:r>
            <w:proofErr w:type="spellEnd"/>
            <w:r w:rsidRPr="007D0842">
              <w:rPr>
                <w:rFonts w:ascii="Arial" w:eastAsia="Times New Roman" w:hAnsi="Arial" w:cs="Arial"/>
                <w:color w:val="000000"/>
              </w:rPr>
              <w:t xml:space="preserve"> Fio Isolado </w:t>
            </w:r>
            <w:proofErr w:type="spellStart"/>
            <w:r w:rsidRPr="007D0842">
              <w:rPr>
                <w:rFonts w:ascii="Arial" w:eastAsia="Times New Roman" w:hAnsi="Arial" w:cs="Arial"/>
                <w:color w:val="000000"/>
              </w:rPr>
              <w:t>Fei</w:t>
            </w:r>
            <w:proofErr w:type="spellEnd"/>
            <w:r w:rsidRPr="007D0842">
              <w:rPr>
                <w:rFonts w:ascii="Arial" w:eastAsia="Times New Roman" w:hAnsi="Arial" w:cs="Arial"/>
                <w:color w:val="000000"/>
              </w:rPr>
              <w:t xml:space="preserve"> 125, Bobina com 105m</w:t>
            </w:r>
            <w:r w:rsidRPr="007D0842">
              <w:rPr>
                <w:rFonts w:ascii="Arial" w:eastAsia="Times New Roman" w:hAnsi="Arial" w:cs="Arial"/>
                <w:color w:val="000000"/>
              </w:rPr>
              <w:br/>
              <w:t>Núcleo de aço galvanizado de 1,25mm de diâmetro, e é isolado com polietileno PEAD na cor preta. Ambiente de aplicação: Interior/Exterior; Forma do cabo: Circular; Diâmetro: 2 mm.</w:t>
            </w:r>
          </w:p>
        </w:tc>
        <w:tc>
          <w:tcPr>
            <w:tcW w:w="1025" w:type="dxa"/>
            <w:vAlign w:val="center"/>
          </w:tcPr>
          <w:p w14:paraId="34976C6A"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BOBINA</w:t>
            </w:r>
          </w:p>
        </w:tc>
        <w:tc>
          <w:tcPr>
            <w:tcW w:w="960" w:type="dxa"/>
            <w:vAlign w:val="center"/>
          </w:tcPr>
          <w:p w14:paraId="3026FF04" w14:textId="77777777" w:rsidR="007D0842" w:rsidRPr="007D0842" w:rsidRDefault="007D0842" w:rsidP="004F403B">
            <w:pPr>
              <w:jc w:val="center"/>
              <w:rPr>
                <w:rFonts w:ascii="Arial" w:hAnsi="Arial" w:cs="Arial"/>
                <w:bCs/>
              </w:rPr>
            </w:pPr>
            <w:r w:rsidRPr="007D0842">
              <w:rPr>
                <w:rFonts w:ascii="Arial" w:eastAsia="Times New Roman" w:hAnsi="Arial" w:cs="Arial"/>
              </w:rPr>
              <w:t>10</w:t>
            </w:r>
          </w:p>
        </w:tc>
      </w:tr>
      <w:tr w:rsidR="007D0842" w:rsidRPr="007D0842" w14:paraId="45DD66C2" w14:textId="77777777" w:rsidTr="004233D0">
        <w:tc>
          <w:tcPr>
            <w:tcW w:w="904" w:type="dxa"/>
            <w:vAlign w:val="center"/>
          </w:tcPr>
          <w:p w14:paraId="47A91006"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9</w:t>
            </w:r>
          </w:p>
        </w:tc>
        <w:tc>
          <w:tcPr>
            <w:tcW w:w="7558" w:type="dxa"/>
          </w:tcPr>
          <w:p w14:paraId="3BD87F63"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Caixa Protetora de Emenda P/cabo </w:t>
            </w:r>
            <w:proofErr w:type="spellStart"/>
            <w:r w:rsidRPr="007D0842">
              <w:rPr>
                <w:rFonts w:ascii="Arial" w:eastAsia="Times New Roman" w:hAnsi="Arial" w:cs="Arial"/>
                <w:color w:val="000000"/>
              </w:rPr>
              <w:t>Drop</w:t>
            </w:r>
            <w:proofErr w:type="spellEnd"/>
            <w:r w:rsidRPr="007D0842">
              <w:rPr>
                <w:rFonts w:ascii="Arial" w:eastAsia="Times New Roman" w:hAnsi="Arial" w:cs="Arial"/>
                <w:color w:val="000000"/>
              </w:rPr>
              <w:t xml:space="preserve"> C/acoplador </w:t>
            </w:r>
            <w:proofErr w:type="spellStart"/>
            <w:r w:rsidRPr="007D0842">
              <w:rPr>
                <w:rFonts w:ascii="Arial" w:eastAsia="Times New Roman" w:hAnsi="Arial" w:cs="Arial"/>
                <w:color w:val="000000"/>
              </w:rPr>
              <w:t>Sc</w:t>
            </w:r>
            <w:proofErr w:type="spellEnd"/>
            <w:r w:rsidRPr="007D0842">
              <w:rPr>
                <w:rFonts w:ascii="Arial" w:eastAsia="Times New Roman" w:hAnsi="Arial" w:cs="Arial"/>
                <w:color w:val="000000"/>
              </w:rPr>
              <w:t>/</w:t>
            </w:r>
            <w:proofErr w:type="spellStart"/>
            <w:r w:rsidRPr="007D0842">
              <w:rPr>
                <w:rFonts w:ascii="Arial" w:eastAsia="Times New Roman" w:hAnsi="Arial" w:cs="Arial"/>
                <w:color w:val="000000"/>
              </w:rPr>
              <w:t>Apc</w:t>
            </w:r>
            <w:proofErr w:type="spellEnd"/>
            <w:r w:rsidRPr="007D0842">
              <w:rPr>
                <w:rFonts w:ascii="Arial" w:eastAsia="Times New Roman" w:hAnsi="Arial" w:cs="Arial"/>
                <w:color w:val="000000"/>
              </w:rPr>
              <w:t>, aprova d'água com sistema de vedação. Cor Preta.</w:t>
            </w:r>
          </w:p>
        </w:tc>
        <w:tc>
          <w:tcPr>
            <w:tcW w:w="1025" w:type="dxa"/>
            <w:vAlign w:val="center"/>
          </w:tcPr>
          <w:p w14:paraId="7B9BBE32"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CAIXA</w:t>
            </w:r>
          </w:p>
        </w:tc>
        <w:tc>
          <w:tcPr>
            <w:tcW w:w="960" w:type="dxa"/>
            <w:vAlign w:val="center"/>
          </w:tcPr>
          <w:p w14:paraId="20DC7E13" w14:textId="77777777" w:rsidR="007D0842" w:rsidRPr="007D0842" w:rsidRDefault="007D0842" w:rsidP="004F403B">
            <w:pPr>
              <w:jc w:val="center"/>
              <w:rPr>
                <w:rFonts w:ascii="Arial" w:hAnsi="Arial" w:cs="Arial"/>
                <w:bCs/>
              </w:rPr>
            </w:pPr>
            <w:r w:rsidRPr="007D0842">
              <w:rPr>
                <w:rFonts w:ascii="Arial" w:eastAsia="Times New Roman" w:hAnsi="Arial" w:cs="Arial"/>
              </w:rPr>
              <w:t>20</w:t>
            </w:r>
          </w:p>
        </w:tc>
      </w:tr>
    </w:tbl>
    <w:p w14:paraId="59BC01BB" w14:textId="77777777" w:rsidR="007D0842" w:rsidRPr="007D0842" w:rsidRDefault="007D0842" w:rsidP="007D0842">
      <w:pPr>
        <w:jc w:val="both"/>
        <w:rPr>
          <w:rFonts w:ascii="Arial" w:hAnsi="Arial" w:cs="Arial"/>
          <w:b/>
        </w:rPr>
      </w:pPr>
    </w:p>
    <w:p w14:paraId="1C9B5A4C" w14:textId="77777777" w:rsidR="007D0842" w:rsidRPr="007D0842" w:rsidRDefault="007D0842" w:rsidP="007D0842">
      <w:pPr>
        <w:jc w:val="both"/>
        <w:rPr>
          <w:rFonts w:ascii="Arial" w:hAnsi="Arial" w:cs="Arial"/>
          <w:b/>
        </w:rPr>
      </w:pPr>
      <w:r w:rsidRPr="007D0842">
        <w:rPr>
          <w:rFonts w:ascii="Arial" w:hAnsi="Arial" w:cs="Arial"/>
          <w:b/>
        </w:rPr>
        <w:t>LOTE VI.</w:t>
      </w:r>
    </w:p>
    <w:tbl>
      <w:tblPr>
        <w:tblStyle w:val="Tabelacomgrade"/>
        <w:tblW w:w="10447" w:type="dxa"/>
        <w:tblInd w:w="38" w:type="dxa"/>
        <w:tblLook w:val="04A0" w:firstRow="1" w:lastRow="0" w:firstColumn="1" w:lastColumn="0" w:noHBand="0" w:noVBand="1"/>
      </w:tblPr>
      <w:tblGrid>
        <w:gridCol w:w="921"/>
        <w:gridCol w:w="7541"/>
        <w:gridCol w:w="993"/>
        <w:gridCol w:w="992"/>
      </w:tblGrid>
      <w:tr w:rsidR="007D0842" w:rsidRPr="007D0842" w14:paraId="5BAB9972" w14:textId="77777777" w:rsidTr="004233D0">
        <w:tc>
          <w:tcPr>
            <w:tcW w:w="921" w:type="dxa"/>
          </w:tcPr>
          <w:p w14:paraId="0EE3D6A7"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ITEM</w:t>
            </w:r>
          </w:p>
        </w:tc>
        <w:tc>
          <w:tcPr>
            <w:tcW w:w="7541" w:type="dxa"/>
          </w:tcPr>
          <w:p w14:paraId="55AE6B41"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DESCRIÇÃO</w:t>
            </w:r>
          </w:p>
        </w:tc>
        <w:tc>
          <w:tcPr>
            <w:tcW w:w="993" w:type="dxa"/>
          </w:tcPr>
          <w:p w14:paraId="1F558B5C"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UND</w:t>
            </w:r>
          </w:p>
        </w:tc>
        <w:tc>
          <w:tcPr>
            <w:tcW w:w="992" w:type="dxa"/>
          </w:tcPr>
          <w:p w14:paraId="2FD00DBB"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QTD</w:t>
            </w:r>
          </w:p>
        </w:tc>
      </w:tr>
      <w:tr w:rsidR="007D0842" w:rsidRPr="007D0842" w14:paraId="67962677" w14:textId="77777777" w:rsidTr="004233D0">
        <w:tc>
          <w:tcPr>
            <w:tcW w:w="921" w:type="dxa"/>
          </w:tcPr>
          <w:p w14:paraId="612A9470" w14:textId="77777777" w:rsidR="007D0842" w:rsidRPr="007D0842" w:rsidRDefault="007D0842" w:rsidP="004F403B">
            <w:pPr>
              <w:jc w:val="center"/>
              <w:rPr>
                <w:rFonts w:ascii="Arial" w:hAnsi="Arial" w:cs="Arial"/>
                <w:bCs/>
              </w:rPr>
            </w:pPr>
            <w:r w:rsidRPr="007D0842">
              <w:rPr>
                <w:rFonts w:ascii="Arial" w:hAnsi="Arial" w:cs="Arial"/>
                <w:bCs/>
              </w:rPr>
              <w:t>1</w:t>
            </w:r>
          </w:p>
        </w:tc>
        <w:tc>
          <w:tcPr>
            <w:tcW w:w="7541" w:type="dxa"/>
          </w:tcPr>
          <w:p w14:paraId="398D675A"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Scanner, de REDE com ADF duplex com volume diário de no mínimo 2000 páginas. Requisitos: Resolução óptica de, no mínimo, 400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(quatrocentos pontos por polegada); Velocidade de digitalização de pelo menos, 25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(páginas por minuto) e 50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(imagem por minuto); Recurso de imagens: auto brilho, correção automática de inclinação, eliminação de bordas pretas, rotação de imagem, eliminação de página em branco e detecção de fim de página; Interface USB 2.0 ou superior; Placa de Rede integrada ethernet RJ45,obrigatória; Possuir tecnologia de digitalização CCD (Charge </w:t>
            </w:r>
            <w:proofErr w:type="spellStart"/>
            <w:r w:rsidRPr="007D0842">
              <w:rPr>
                <w:rFonts w:ascii="Arial" w:eastAsia="Times New Roman" w:hAnsi="Arial" w:cs="Arial"/>
                <w:color w:val="000000"/>
              </w:rPr>
              <w:t>CoupledDevice</w:t>
            </w:r>
            <w:proofErr w:type="spellEnd"/>
            <w:r w:rsidRPr="007D0842">
              <w:rPr>
                <w:rFonts w:ascii="Arial" w:eastAsia="Times New Roman" w:hAnsi="Arial" w:cs="Arial"/>
                <w:color w:val="000000"/>
              </w:rPr>
              <w:t>) ou CIS (</w:t>
            </w:r>
            <w:proofErr w:type="spellStart"/>
            <w:r w:rsidRPr="007D0842">
              <w:rPr>
                <w:rFonts w:ascii="Arial" w:eastAsia="Times New Roman" w:hAnsi="Arial" w:cs="Arial"/>
                <w:color w:val="000000"/>
              </w:rPr>
              <w:t>ContactImage</w:t>
            </w:r>
            <w:proofErr w:type="spellEnd"/>
            <w:r w:rsidRPr="007D0842">
              <w:rPr>
                <w:rFonts w:ascii="Arial" w:eastAsia="Times New Roman" w:hAnsi="Arial" w:cs="Arial"/>
                <w:color w:val="000000"/>
              </w:rPr>
              <w:t xml:space="preserve"> Sensor) ou CMOS (</w:t>
            </w:r>
            <w:proofErr w:type="spellStart"/>
            <w:r w:rsidRPr="007D0842">
              <w:rPr>
                <w:rFonts w:ascii="Arial" w:eastAsia="Times New Roman" w:hAnsi="Arial" w:cs="Arial"/>
                <w:color w:val="000000"/>
              </w:rPr>
              <w:t>Complementary</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Metal-Oxide</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Semiconductor</w:t>
            </w:r>
            <w:proofErr w:type="spellEnd"/>
            <w:r w:rsidRPr="007D0842">
              <w:rPr>
                <w:rFonts w:ascii="Arial" w:eastAsia="Times New Roman" w:hAnsi="Arial" w:cs="Arial"/>
                <w:color w:val="000000"/>
              </w:rPr>
              <w:t xml:space="preserve">); Suportar papel com gramatura mínima  de pelo menos 45 g/m2 e máxima de pelo menos 205 g/m. Permitir digitalização de documentos com tamanho mínimo de 52 mm x 88 mm e máximo de pelo menos 356 mm x 216 mm (Legal/Oficio);Capacidade de digitalização simplex e duplex (digitaliza frente e verso em uma única passada da folha); Alimentador automático de documentos (ADF), com capacidade de, no mínimo, 40 (quarenta) folhas, com sensor de detecção de alimentação; Volume diário de processamento de pelo menos 2.000 (duas mil) páginas; Detecção de alimentação múltipla com sensor ultrassônico; Tecnologia de iluminação LED; Suportar profundidade de saída em tons de cinza de, no mínimo, 8 bits (256níveis); Suportar profundidade de captura em cores de, no mínimo, 24 bits; Suportar profundidade de saída em cores de, no mínimo, 24 bits; Suportar no mínimos seguintes formatos de saída: TIFF, JPEG e PDF (imagens e pesquisáveis); Software com função de reconhecimento ótico de Caracteres (OCR),sem restrição de licença para uso. Não serão aceitas versões de demonstração(demo); Software que habilite o hardware com a capacidade de detecção e exclusão automática de imagens em branco; Suporte a drive que permita ao scanner adquirir uma imagem física e converte-la em uma imagem eletrônica que pode ser armazenada em um computador, tais como: TWAIN, ISIS ou WIA; Painel de controle do operador com display de LCD gráfico </w:t>
            </w:r>
            <w:r w:rsidRPr="007D0842">
              <w:rPr>
                <w:rFonts w:ascii="Arial" w:eastAsia="Times New Roman" w:hAnsi="Arial" w:cs="Arial"/>
                <w:color w:val="000000"/>
              </w:rPr>
              <w:lastRenderedPageBreak/>
              <w:t>com comandos de acesso; Compatível com Sistemas Operacionais Windows 7 e superior (32e 64 bits), para drivers e softwares; Fonte de alimentação  de 100 -240 VAC, 50/60 Hz automática; Softwares, drivers, e respectivos manuais devem estar em língua Portuguesa - Português do Brasil; Suporte a atualização dos softwares (correção e erros, firmware, novas funções) durante o prazo de garantia; Os equipamentos e produtos, nas suas condições de fabricação, operação, manutenção, configuração,  funcionamento, alimentação e instalação, devem obedecer rigorosamente, no que for  aplicável, as normas e recomendações sem vigor, elaboradas pelos órgãos oficiais competentes ou entidades autônomas reconhecidas na área (ABNT, ANATEL, etc.);  Garantia e suporte técnico on-site pelo período de 12 (doze) meses.</w:t>
            </w:r>
          </w:p>
        </w:tc>
        <w:tc>
          <w:tcPr>
            <w:tcW w:w="993" w:type="dxa"/>
          </w:tcPr>
          <w:p w14:paraId="00C2B94C"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tcPr>
          <w:p w14:paraId="494B44AB" w14:textId="77777777" w:rsidR="007D0842" w:rsidRPr="007D0842" w:rsidRDefault="007D0842" w:rsidP="004F403B">
            <w:pPr>
              <w:jc w:val="center"/>
              <w:rPr>
                <w:rFonts w:ascii="Arial" w:hAnsi="Arial" w:cs="Arial"/>
                <w:bCs/>
              </w:rPr>
            </w:pPr>
            <w:r w:rsidRPr="007D0842">
              <w:rPr>
                <w:rFonts w:ascii="Arial" w:hAnsi="Arial" w:cs="Arial"/>
                <w:bCs/>
              </w:rPr>
              <w:t>10</w:t>
            </w:r>
          </w:p>
        </w:tc>
      </w:tr>
      <w:tr w:rsidR="007D0842" w:rsidRPr="007D0842" w14:paraId="6E87BE8E" w14:textId="77777777" w:rsidTr="004233D0">
        <w:tc>
          <w:tcPr>
            <w:tcW w:w="921" w:type="dxa"/>
          </w:tcPr>
          <w:p w14:paraId="064EA071" w14:textId="77777777" w:rsidR="007D0842" w:rsidRPr="007D0842" w:rsidRDefault="007D0842" w:rsidP="004F403B">
            <w:pPr>
              <w:jc w:val="center"/>
              <w:rPr>
                <w:rFonts w:ascii="Arial" w:hAnsi="Arial" w:cs="Arial"/>
                <w:bCs/>
              </w:rPr>
            </w:pPr>
            <w:r w:rsidRPr="007D0842">
              <w:rPr>
                <w:rFonts w:ascii="Arial" w:hAnsi="Arial" w:cs="Arial"/>
                <w:bCs/>
              </w:rPr>
              <w:t>2</w:t>
            </w:r>
          </w:p>
        </w:tc>
        <w:tc>
          <w:tcPr>
            <w:tcW w:w="7541" w:type="dxa"/>
          </w:tcPr>
          <w:p w14:paraId="116DB02C"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Scanner de Mesa; Contact Imagem Sensor (CIS); Fonte de Luz, LED, Modo de Alimentação ADF, Resolução óptica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600, Resolução de Saída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1200, Formatos de Arquivo BMP, PNG, GIF, JPEG, Single-Page PDF, </w:t>
            </w:r>
            <w:proofErr w:type="spellStart"/>
            <w:r w:rsidRPr="007D0842">
              <w:rPr>
                <w:rFonts w:ascii="Arial" w:eastAsia="Times New Roman" w:hAnsi="Arial" w:cs="Arial"/>
                <w:color w:val="000000"/>
              </w:rPr>
              <w:t>Multi-Page</w:t>
            </w:r>
            <w:proofErr w:type="spellEnd"/>
            <w:r w:rsidRPr="007D0842">
              <w:rPr>
                <w:rFonts w:ascii="Arial" w:eastAsia="Times New Roman" w:hAnsi="Arial" w:cs="Arial"/>
                <w:color w:val="000000"/>
              </w:rPr>
              <w:t xml:space="preserve"> PDF, </w:t>
            </w:r>
            <w:proofErr w:type="spellStart"/>
            <w:r w:rsidRPr="007D0842">
              <w:rPr>
                <w:rFonts w:ascii="Arial" w:eastAsia="Times New Roman" w:hAnsi="Arial" w:cs="Arial"/>
                <w:color w:val="000000"/>
              </w:rPr>
              <w:t>Multi-TIFF</w:t>
            </w:r>
            <w:proofErr w:type="spellEnd"/>
            <w:r w:rsidRPr="007D0842">
              <w:rPr>
                <w:rFonts w:ascii="Arial" w:eastAsia="Times New Roman" w:hAnsi="Arial" w:cs="Arial"/>
                <w:color w:val="000000"/>
              </w:rPr>
              <w:t xml:space="preserve">, TIFF, RTF, TXT, OCR (for </w:t>
            </w:r>
            <w:proofErr w:type="spellStart"/>
            <w:r w:rsidRPr="007D0842">
              <w:rPr>
                <w:rFonts w:ascii="Arial" w:eastAsia="Times New Roman" w:hAnsi="Arial" w:cs="Arial"/>
                <w:color w:val="000000"/>
              </w:rPr>
              <w:t>iScan</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only</w:t>
            </w:r>
            <w:proofErr w:type="spellEnd"/>
            <w:r w:rsidRPr="007D0842">
              <w:rPr>
                <w:rFonts w:ascii="Arial" w:eastAsia="Times New Roman" w:hAnsi="Arial" w:cs="Arial"/>
                <w:color w:val="000000"/>
              </w:rPr>
              <w:t xml:space="preserve">), XPS, DOC, XLS, PPT, DOCS, XLSX, PPTX, HTML, </w:t>
            </w:r>
            <w:proofErr w:type="spellStart"/>
            <w:r w:rsidRPr="007D0842">
              <w:rPr>
                <w:rFonts w:ascii="Arial" w:eastAsia="Times New Roman" w:hAnsi="Arial" w:cs="Arial"/>
                <w:color w:val="000000"/>
              </w:rPr>
              <w:t>Halftone</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Patterns</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Dither</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and</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Error</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Diffusion</w:t>
            </w:r>
            <w:proofErr w:type="spellEnd"/>
            <w:r w:rsidRPr="007D0842">
              <w:rPr>
                <w:rFonts w:ascii="Arial" w:eastAsia="Times New Roman" w:hAnsi="Arial" w:cs="Arial"/>
                <w:color w:val="000000"/>
              </w:rPr>
              <w:br/>
              <w:t>Modo Tons de Cinza 16-bit input 8-bit output, Modo Colorido 48-bit input 24-bit output, Memória 512MB SDRAM, Dimensões (</w:t>
            </w:r>
            <w:proofErr w:type="spellStart"/>
            <w:r w:rsidRPr="007D0842">
              <w:rPr>
                <w:rFonts w:ascii="Arial" w:eastAsia="Times New Roman" w:hAnsi="Arial" w:cs="Arial"/>
                <w:color w:val="000000"/>
              </w:rPr>
              <w:t>LxDxA</w:t>
            </w:r>
            <w:proofErr w:type="spellEnd"/>
            <w:r w:rsidRPr="007D0842">
              <w:rPr>
                <w:rFonts w:ascii="Arial" w:eastAsia="Times New Roman" w:hAnsi="Arial" w:cs="Arial"/>
                <w:color w:val="000000"/>
              </w:rPr>
              <w:t>) Máximo316 x 680 x 239 mm (12.4 x 26.8 x 9.4 in.), Mí</w:t>
            </w:r>
            <w:r w:rsidRPr="007D0842">
              <w:rPr>
                <w:rFonts w:ascii="Arial" w:eastAsia="Times New Roman" w:hAnsi="Arial" w:cs="Arial"/>
                <w:color w:val="000000"/>
              </w:rPr>
              <w:softHyphen/>
              <w:t xml:space="preserve">nimo316 x 191 x 168 mm (12.4 x 7.5 x 6.6 in.), Interface USB3.2 Gen1x1; Ruído Acústico Operando &lt; 52 </w:t>
            </w:r>
            <w:proofErr w:type="spellStart"/>
            <w:r w:rsidRPr="007D0842">
              <w:rPr>
                <w:rFonts w:ascii="Arial" w:eastAsia="Times New Roman" w:hAnsi="Arial" w:cs="Arial"/>
                <w:color w:val="000000"/>
              </w:rPr>
              <w:t>dB</w:t>
            </w:r>
            <w:r w:rsidRPr="007D0842">
              <w:rPr>
                <w:rFonts w:ascii="Arial" w:eastAsia="MS Gothic" w:hAnsi="Arial" w:cs="Arial"/>
                <w:color w:val="000000"/>
              </w:rPr>
              <w:t>；</w:t>
            </w:r>
            <w:r w:rsidRPr="007D0842">
              <w:rPr>
                <w:rFonts w:ascii="Arial" w:eastAsia="Times New Roman" w:hAnsi="Arial" w:cs="Arial"/>
                <w:color w:val="000000"/>
              </w:rPr>
              <w:t>Standby</w:t>
            </w:r>
            <w:proofErr w:type="spellEnd"/>
            <w:r w:rsidRPr="007D0842">
              <w:rPr>
                <w:rFonts w:ascii="Arial" w:eastAsia="Times New Roman" w:hAnsi="Arial" w:cs="Arial"/>
                <w:color w:val="000000"/>
              </w:rPr>
              <w:t xml:space="preserve"> &lt; 25 dB; Ciclo Diário Recomendado Até 15,000 documentos; Sistemas Operacionais </w:t>
            </w:r>
            <w:proofErr w:type="spellStart"/>
            <w:r w:rsidRPr="007D0842">
              <w:rPr>
                <w:rFonts w:ascii="Arial" w:eastAsia="Times New Roman" w:hAnsi="Arial" w:cs="Arial"/>
                <w:color w:val="000000"/>
              </w:rPr>
              <w:t>Win</w:t>
            </w:r>
            <w:proofErr w:type="spellEnd"/>
            <w:r w:rsidRPr="007D0842">
              <w:rPr>
                <w:rFonts w:ascii="Arial" w:eastAsia="Times New Roman" w:hAnsi="Arial" w:cs="Arial"/>
                <w:color w:val="000000"/>
              </w:rPr>
              <w:t xml:space="preserve"> 7, </w:t>
            </w:r>
            <w:proofErr w:type="spellStart"/>
            <w:r w:rsidRPr="007D0842">
              <w:rPr>
                <w:rFonts w:ascii="Arial" w:eastAsia="Times New Roman" w:hAnsi="Arial" w:cs="Arial"/>
                <w:color w:val="000000"/>
              </w:rPr>
              <w:t>Win</w:t>
            </w:r>
            <w:proofErr w:type="spellEnd"/>
            <w:r w:rsidRPr="007D0842">
              <w:rPr>
                <w:rFonts w:ascii="Arial" w:eastAsia="Times New Roman" w:hAnsi="Arial" w:cs="Arial"/>
                <w:color w:val="000000"/>
              </w:rPr>
              <w:t xml:space="preserve"> 8, </w:t>
            </w:r>
            <w:proofErr w:type="spellStart"/>
            <w:r w:rsidRPr="007D0842">
              <w:rPr>
                <w:rFonts w:ascii="Arial" w:eastAsia="Times New Roman" w:hAnsi="Arial" w:cs="Arial"/>
                <w:color w:val="000000"/>
              </w:rPr>
              <w:t>Win</w:t>
            </w:r>
            <w:proofErr w:type="spellEnd"/>
            <w:r w:rsidRPr="007D0842">
              <w:rPr>
                <w:rFonts w:ascii="Arial" w:eastAsia="Times New Roman" w:hAnsi="Arial" w:cs="Arial"/>
                <w:color w:val="000000"/>
              </w:rPr>
              <w:t xml:space="preserve"> 10 (32 &amp; 64 bit); Softwares Inclusos TWAIN Driver, ISIS Driver, Button Manager, </w:t>
            </w:r>
            <w:proofErr w:type="spellStart"/>
            <w:r w:rsidRPr="007D0842">
              <w:rPr>
                <w:rFonts w:ascii="Arial" w:eastAsia="Times New Roman" w:hAnsi="Arial" w:cs="Arial"/>
                <w:color w:val="000000"/>
              </w:rPr>
              <w:t>PaperPort</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AVScan</w:t>
            </w:r>
            <w:proofErr w:type="spellEnd"/>
            <w:r w:rsidRPr="007D0842">
              <w:rPr>
                <w:rFonts w:ascii="Arial" w:eastAsia="Times New Roman" w:hAnsi="Arial" w:cs="Arial"/>
                <w:color w:val="000000"/>
              </w:rPr>
              <w:t xml:space="preserve">, WIA Driver; Características: Sensor Ultrassônico Sim; Modo de papel longa até 609,6 cm; Digitalização de Cartões Rígidos Cartão com relevo (espessura de até 1.25 mm); Tamanho da digitalização ADF Mínimo 50 x 50 mm; ADF Máximo 216 x 356 mm (Legal) (8.5 x 14 in.); Capacidade do ADF 100 folhas (A4: 80 g/m² </w:t>
            </w:r>
            <w:proofErr w:type="spellStart"/>
            <w:r w:rsidRPr="007D0842">
              <w:rPr>
                <w:rFonts w:ascii="Arial" w:eastAsia="Times New Roman" w:hAnsi="Arial" w:cs="Arial"/>
                <w:color w:val="000000"/>
              </w:rPr>
              <w:t>or</w:t>
            </w:r>
            <w:proofErr w:type="spellEnd"/>
            <w:r w:rsidRPr="007D0842">
              <w:rPr>
                <w:rFonts w:ascii="Arial" w:eastAsia="Times New Roman" w:hAnsi="Arial" w:cs="Arial"/>
                <w:color w:val="000000"/>
              </w:rPr>
              <w:t xml:space="preserve"> 20 lb.); Gramatura do Papel 27g ~ 413 g/m² (7 </w:t>
            </w:r>
            <w:proofErr w:type="spellStart"/>
            <w:r w:rsidRPr="007D0842">
              <w:rPr>
                <w:rFonts w:ascii="Arial" w:eastAsia="Times New Roman" w:hAnsi="Arial" w:cs="Arial"/>
                <w:color w:val="000000"/>
              </w:rPr>
              <w:t>to</w:t>
            </w:r>
            <w:proofErr w:type="spellEnd"/>
            <w:r w:rsidRPr="007D0842">
              <w:rPr>
                <w:rFonts w:ascii="Arial" w:eastAsia="Times New Roman" w:hAnsi="Arial" w:cs="Arial"/>
                <w:color w:val="000000"/>
              </w:rPr>
              <w:t xml:space="preserve"> 110 </w:t>
            </w:r>
            <w:proofErr w:type="spellStart"/>
            <w:r w:rsidRPr="007D0842">
              <w:rPr>
                <w:rFonts w:ascii="Arial" w:eastAsia="Times New Roman" w:hAnsi="Arial" w:cs="Arial"/>
                <w:color w:val="000000"/>
              </w:rPr>
              <w:t>lb</w:t>
            </w:r>
            <w:proofErr w:type="spellEnd"/>
            <w:r w:rsidRPr="007D0842">
              <w:rPr>
                <w:rFonts w:ascii="Arial" w:eastAsia="Times New Roman" w:hAnsi="Arial" w:cs="Arial"/>
                <w:color w:val="000000"/>
              </w:rPr>
              <w:t xml:space="preserve">); Gramatura cartão rígido </w:t>
            </w:r>
            <w:proofErr w:type="spellStart"/>
            <w:r w:rsidRPr="007D0842">
              <w:rPr>
                <w:rFonts w:ascii="Arial" w:eastAsia="Times New Roman" w:hAnsi="Arial" w:cs="Arial"/>
                <w:color w:val="000000"/>
              </w:rPr>
              <w:t>Embossed</w:t>
            </w:r>
            <w:proofErr w:type="spellEnd"/>
            <w:r w:rsidRPr="007D0842">
              <w:rPr>
                <w:rFonts w:ascii="Arial" w:eastAsia="Times New Roman" w:hAnsi="Arial" w:cs="Arial"/>
                <w:color w:val="000000"/>
              </w:rPr>
              <w:t xml:space="preserve"> card (</w:t>
            </w:r>
            <w:proofErr w:type="spellStart"/>
            <w:r w:rsidRPr="007D0842">
              <w:rPr>
                <w:rFonts w:ascii="Arial" w:eastAsia="Times New Roman" w:hAnsi="Arial" w:cs="Arial"/>
                <w:color w:val="000000"/>
              </w:rPr>
              <w:t>Thickness</w:t>
            </w:r>
            <w:proofErr w:type="spellEnd"/>
            <w:r w:rsidRPr="007D0842">
              <w:rPr>
                <w:rFonts w:ascii="Arial" w:eastAsia="Times New Roman" w:hAnsi="Arial" w:cs="Arial"/>
                <w:color w:val="000000"/>
              </w:rPr>
              <w:t xml:space="preserve"> 1.25 mm); Velocidade de digitalização Velocidade (PB @ 200dpi, A4); Simplex: 70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Duplex: 140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Velocidade (PB @ 300dpi, A4); Simplex: 70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Duplex: 140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Velocidade (Colorido @ 200dpi, A4); Simplex: 70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Duplex: 140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Velocidade (Colorido @ 300dpi, A4); Simplex: 70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Duplex: 140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w:t>
            </w:r>
          </w:p>
        </w:tc>
        <w:tc>
          <w:tcPr>
            <w:tcW w:w="993" w:type="dxa"/>
          </w:tcPr>
          <w:p w14:paraId="380C4667" w14:textId="77777777" w:rsidR="007D0842" w:rsidRPr="007D0842" w:rsidRDefault="007D0842" w:rsidP="004F403B">
            <w:pPr>
              <w:jc w:val="center"/>
              <w:rPr>
                <w:rFonts w:ascii="Arial" w:hAnsi="Arial" w:cs="Arial"/>
                <w:bCs/>
              </w:rPr>
            </w:pPr>
            <w:r w:rsidRPr="007D0842">
              <w:rPr>
                <w:rFonts w:ascii="Arial" w:hAnsi="Arial" w:cs="Arial"/>
                <w:bCs/>
              </w:rPr>
              <w:t>UND</w:t>
            </w:r>
          </w:p>
        </w:tc>
        <w:tc>
          <w:tcPr>
            <w:tcW w:w="992" w:type="dxa"/>
          </w:tcPr>
          <w:p w14:paraId="49F59CA8" w14:textId="77777777" w:rsidR="007D0842" w:rsidRPr="007D0842" w:rsidRDefault="007D0842" w:rsidP="004F403B">
            <w:pPr>
              <w:jc w:val="center"/>
              <w:rPr>
                <w:rFonts w:ascii="Arial" w:hAnsi="Arial" w:cs="Arial"/>
                <w:bCs/>
              </w:rPr>
            </w:pPr>
            <w:r w:rsidRPr="007D0842">
              <w:rPr>
                <w:rFonts w:ascii="Arial" w:hAnsi="Arial" w:cs="Arial"/>
                <w:bCs/>
              </w:rPr>
              <w:t>20</w:t>
            </w:r>
          </w:p>
        </w:tc>
      </w:tr>
    </w:tbl>
    <w:p w14:paraId="68A65282" w14:textId="77777777" w:rsidR="007D0842" w:rsidRPr="007D0842" w:rsidRDefault="007D0842" w:rsidP="007D0842">
      <w:pPr>
        <w:jc w:val="both"/>
        <w:rPr>
          <w:rFonts w:ascii="Arial" w:hAnsi="Arial" w:cs="Arial"/>
          <w:b/>
        </w:rPr>
      </w:pPr>
    </w:p>
    <w:p w14:paraId="4FB8280E" w14:textId="77777777" w:rsidR="007D0842" w:rsidRPr="007D0842" w:rsidRDefault="007D0842" w:rsidP="007D0842">
      <w:pPr>
        <w:jc w:val="both"/>
        <w:rPr>
          <w:rFonts w:ascii="Arial" w:hAnsi="Arial" w:cs="Arial"/>
          <w:b/>
        </w:rPr>
      </w:pPr>
      <w:r w:rsidRPr="007D0842">
        <w:rPr>
          <w:rFonts w:ascii="Arial" w:hAnsi="Arial" w:cs="Arial"/>
          <w:b/>
        </w:rPr>
        <w:t>LOTE VII.</w:t>
      </w:r>
    </w:p>
    <w:tbl>
      <w:tblPr>
        <w:tblStyle w:val="Tabelacomgrade"/>
        <w:tblW w:w="10447" w:type="dxa"/>
        <w:tblInd w:w="38" w:type="dxa"/>
        <w:tblLook w:val="04A0" w:firstRow="1" w:lastRow="0" w:firstColumn="1" w:lastColumn="0" w:noHBand="0" w:noVBand="1"/>
      </w:tblPr>
      <w:tblGrid>
        <w:gridCol w:w="921"/>
        <w:gridCol w:w="7541"/>
        <w:gridCol w:w="993"/>
        <w:gridCol w:w="992"/>
      </w:tblGrid>
      <w:tr w:rsidR="007D0842" w:rsidRPr="007D0842" w14:paraId="401E9084" w14:textId="77777777" w:rsidTr="004233D0">
        <w:tc>
          <w:tcPr>
            <w:tcW w:w="921" w:type="dxa"/>
          </w:tcPr>
          <w:p w14:paraId="66E59154"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ITEM</w:t>
            </w:r>
          </w:p>
        </w:tc>
        <w:tc>
          <w:tcPr>
            <w:tcW w:w="7541" w:type="dxa"/>
          </w:tcPr>
          <w:p w14:paraId="1005211B"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DESCRIÇÃO</w:t>
            </w:r>
          </w:p>
        </w:tc>
        <w:tc>
          <w:tcPr>
            <w:tcW w:w="993" w:type="dxa"/>
          </w:tcPr>
          <w:p w14:paraId="2FD3B744"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UND</w:t>
            </w:r>
          </w:p>
        </w:tc>
        <w:tc>
          <w:tcPr>
            <w:tcW w:w="992" w:type="dxa"/>
          </w:tcPr>
          <w:p w14:paraId="682A76DB" w14:textId="77777777" w:rsidR="007D0842" w:rsidRPr="007D0842" w:rsidRDefault="007D0842" w:rsidP="004F403B">
            <w:pPr>
              <w:jc w:val="center"/>
              <w:rPr>
                <w:rFonts w:ascii="Arial" w:hAnsi="Arial" w:cs="Arial"/>
                <w:bCs/>
              </w:rPr>
            </w:pPr>
            <w:r w:rsidRPr="007D0842">
              <w:rPr>
                <w:rFonts w:ascii="Arial" w:eastAsia="Times New Roman" w:hAnsi="Arial" w:cs="Arial"/>
                <w:b/>
                <w:bCs/>
                <w:color w:val="000000"/>
              </w:rPr>
              <w:t>QTD</w:t>
            </w:r>
          </w:p>
        </w:tc>
      </w:tr>
      <w:tr w:rsidR="007D0842" w:rsidRPr="007D0842" w14:paraId="4DCEE48C" w14:textId="77777777" w:rsidTr="004233D0">
        <w:tc>
          <w:tcPr>
            <w:tcW w:w="921" w:type="dxa"/>
          </w:tcPr>
          <w:p w14:paraId="6F9AF370" w14:textId="77777777" w:rsidR="007D0842" w:rsidRPr="007D0842" w:rsidRDefault="007D0842" w:rsidP="004F403B">
            <w:pPr>
              <w:jc w:val="center"/>
              <w:rPr>
                <w:rFonts w:ascii="Arial" w:hAnsi="Arial" w:cs="Arial"/>
                <w:bCs/>
              </w:rPr>
            </w:pPr>
            <w:r w:rsidRPr="007D0842">
              <w:rPr>
                <w:rFonts w:ascii="Arial" w:hAnsi="Arial" w:cs="Arial"/>
                <w:bCs/>
              </w:rPr>
              <w:t>1</w:t>
            </w:r>
          </w:p>
        </w:tc>
        <w:tc>
          <w:tcPr>
            <w:tcW w:w="7541" w:type="dxa"/>
          </w:tcPr>
          <w:p w14:paraId="267A0793"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Tipo de Equipamento: IMPRESSORA Multifuncional Laser Mono Funções: Impressão, cópia, digitalização e fax Visor: Painel com tela de toque colorida (TSI) de 7 polegadas Tempo de Aquecimento: Até 25 segundos Memória: Padrão 1 GB (expansível até 3 GB)Processador Padrão: ARM Cortex-A9 1.200MHzPDLs/Emulações: PRESCRIBE, PCL6 (PCL-XL/PCL-5c), KPDL3 (PS3, compatível com AES, PDF Impressão Direta), XPS, </w:t>
            </w:r>
            <w:proofErr w:type="spellStart"/>
            <w:r w:rsidRPr="007D0842">
              <w:rPr>
                <w:rFonts w:ascii="Arial" w:eastAsia="Times New Roman" w:hAnsi="Arial" w:cs="Arial"/>
                <w:color w:val="000000"/>
              </w:rPr>
              <w:lastRenderedPageBreak/>
              <w:t>OpenXPS</w:t>
            </w:r>
            <w:proofErr w:type="spellEnd"/>
            <w:r w:rsidRPr="007D0842">
              <w:rPr>
                <w:rFonts w:ascii="Arial" w:eastAsia="Times New Roman" w:hAnsi="Arial" w:cs="Arial"/>
                <w:color w:val="000000"/>
              </w:rPr>
              <w:t xml:space="preserve"> (compatível com TIFF/JPEG Impressão Direta), IBM </w:t>
            </w:r>
            <w:proofErr w:type="spellStart"/>
            <w:r w:rsidRPr="007D0842">
              <w:rPr>
                <w:rFonts w:ascii="Arial" w:eastAsia="Times New Roman" w:hAnsi="Arial" w:cs="Arial"/>
                <w:color w:val="000000"/>
              </w:rPr>
              <w:t>Proprinter</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Line</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PrintFontes</w:t>
            </w:r>
            <w:proofErr w:type="spellEnd"/>
            <w:r w:rsidRPr="007D0842">
              <w:rPr>
                <w:rFonts w:ascii="Arial" w:eastAsia="Times New Roman" w:hAnsi="Arial" w:cs="Arial"/>
                <w:color w:val="000000"/>
              </w:rPr>
              <w:t>: Contorno: 93 fontes (PCL6/KPDL3), 8 fontes (Windows/ Vista); Bitmap: 1 fonte, 79 fontes de contorno/</w:t>
            </w:r>
            <w:proofErr w:type="spellStart"/>
            <w:r w:rsidRPr="007D0842">
              <w:rPr>
                <w:rFonts w:ascii="Arial" w:eastAsia="Times New Roman" w:hAnsi="Arial" w:cs="Arial"/>
                <w:color w:val="000000"/>
              </w:rPr>
              <w:t>div</w:t>
            </w:r>
            <w:proofErr w:type="spellEnd"/>
            <w:r w:rsidRPr="007D0842">
              <w:rPr>
                <w:rFonts w:ascii="Arial" w:eastAsia="Times New Roman" w:hAnsi="Arial" w:cs="Arial"/>
                <w:color w:val="000000"/>
              </w:rPr>
              <w:t xml:space="preserve">&gt;Interfaces: 10/100/1000BaseTX, 1 USB 2.0 de alta velocidade, 1 USB 2.0 host de alta velocidade, 1 slot de expansão; Opcional: IB-36 LAN sem </w:t>
            </w:r>
            <w:proofErr w:type="spellStart"/>
            <w:r w:rsidRPr="007D0842">
              <w:rPr>
                <w:rFonts w:ascii="Arial" w:eastAsia="Times New Roman" w:hAnsi="Arial" w:cs="Arial"/>
                <w:color w:val="000000"/>
              </w:rPr>
              <w:t>fi</w:t>
            </w:r>
            <w:proofErr w:type="spellEnd"/>
            <w:r w:rsidRPr="007D0842">
              <w:rPr>
                <w:rFonts w:ascii="Arial" w:eastAsia="Times New Roman" w:hAnsi="Arial" w:cs="Arial"/>
                <w:color w:val="000000"/>
              </w:rPr>
              <w:t xml:space="preserve"> o (alcance de aprox. 30 m e Wi </w:t>
            </w:r>
            <w:proofErr w:type="spellStart"/>
            <w:r w:rsidRPr="007D0842">
              <w:rPr>
                <w:rFonts w:ascii="Arial" w:eastAsia="Times New Roman" w:hAnsi="Arial" w:cs="Arial"/>
                <w:color w:val="000000"/>
              </w:rPr>
              <w:t>Fi</w:t>
            </w:r>
            <w:proofErr w:type="spellEnd"/>
            <w:r w:rsidRPr="007D0842">
              <w:rPr>
                <w:rFonts w:ascii="Arial" w:eastAsia="Times New Roman" w:hAnsi="Arial" w:cs="Arial"/>
                <w:color w:val="000000"/>
              </w:rPr>
              <w:t xml:space="preserve"> Direct) e IB-50 Dual LAN NIC Velocidade de Impressão: Carta 57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A4 55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e Ofício 46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(Padrão)Velocidade de Impressão (duplex): Carta 40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e Ofício 23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Resolução: 600 x 600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300 x 300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1.200 x 1.200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e resolução interpolada de 1.800 x 600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Tempo da Primeira Impressão: Até 4,9 segundos Impressão em Rede e Protocolos Compatíveis: TCP/IP, IPv4, IPv6, Net BEUI, FTP, LPR, Port9100, Apple Bonjour, IPP, WSD </w:t>
            </w:r>
            <w:proofErr w:type="spellStart"/>
            <w:r w:rsidRPr="007D0842">
              <w:rPr>
                <w:rFonts w:ascii="Arial" w:eastAsia="Times New Roman" w:hAnsi="Arial" w:cs="Arial"/>
                <w:color w:val="000000"/>
              </w:rPr>
              <w:t>Scan</w:t>
            </w:r>
            <w:proofErr w:type="spellEnd"/>
            <w:r w:rsidRPr="007D0842">
              <w:rPr>
                <w:rFonts w:ascii="Arial" w:eastAsia="Times New Roman" w:hAnsi="Arial" w:cs="Arial"/>
                <w:color w:val="000000"/>
              </w:rPr>
              <w:t xml:space="preserve">/Print, DHCP, DNS, PNP USB, LDAP, SMTP, PDF Impressão Direta e </w:t>
            </w:r>
            <w:proofErr w:type="spellStart"/>
            <w:r w:rsidRPr="007D0842">
              <w:rPr>
                <w:rFonts w:ascii="Arial" w:eastAsia="Times New Roman" w:hAnsi="Arial" w:cs="Arial"/>
                <w:color w:val="000000"/>
              </w:rPr>
              <w:t>PnP</w:t>
            </w:r>
            <w:proofErr w:type="spellEnd"/>
            <w:r w:rsidRPr="007D0842">
              <w:rPr>
                <w:rFonts w:ascii="Arial" w:eastAsia="Times New Roman" w:hAnsi="Arial" w:cs="Arial"/>
                <w:color w:val="000000"/>
              </w:rPr>
              <w:t>-X (WS-Discovery para WSD Print Service) Modo de imagem: Modos de texto, foto, texto e foto, mapa, texto claro/linha fina Cópias contínuas:1-999/ Reinício automático para 1Gerenciamento de Trabalhos: Catálogo de endereços 200 registros, contabilização de trabalhos, 100 códigos de departamentos, 20 teclas de programação e 2 teclas de atalho Ampliação/Zoom: Auto Zoom, tamanho real, 7 taxas pré-definidas de redução e 5 de ampliação, 25 - 400 em incrementos de 1% Ciclo Mensal de Impressão: Até 250.000 páginas Requisitos elétricos: 120V, 60Hz, 10AConsumo elétrico típico (TEC): 120 V: 3.200 Wh/semana Consumo Máximo: 120V: 1.232W Copia/Impressão 120V: 789/759W Modo de Espera 120V: 56W Modo de Suspensão 120V: 0,5W Desligada 120V: 0,06W.</w:t>
            </w:r>
          </w:p>
        </w:tc>
        <w:tc>
          <w:tcPr>
            <w:tcW w:w="993" w:type="dxa"/>
          </w:tcPr>
          <w:p w14:paraId="32815DDB"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vAlign w:val="center"/>
          </w:tcPr>
          <w:p w14:paraId="27FA7107"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20</w:t>
            </w:r>
          </w:p>
        </w:tc>
      </w:tr>
      <w:tr w:rsidR="007D0842" w:rsidRPr="007D0842" w14:paraId="30393F00" w14:textId="77777777" w:rsidTr="004233D0">
        <w:tc>
          <w:tcPr>
            <w:tcW w:w="921" w:type="dxa"/>
          </w:tcPr>
          <w:p w14:paraId="1522A1E2" w14:textId="77777777" w:rsidR="007D0842" w:rsidRPr="007D0842" w:rsidRDefault="007D0842" w:rsidP="004F403B">
            <w:pPr>
              <w:jc w:val="center"/>
              <w:rPr>
                <w:rFonts w:ascii="Arial" w:hAnsi="Arial" w:cs="Arial"/>
                <w:bCs/>
              </w:rPr>
            </w:pPr>
            <w:r w:rsidRPr="007D0842">
              <w:rPr>
                <w:rFonts w:ascii="Arial" w:hAnsi="Arial" w:cs="Arial"/>
                <w:bCs/>
              </w:rPr>
              <w:t>2</w:t>
            </w:r>
          </w:p>
        </w:tc>
        <w:tc>
          <w:tcPr>
            <w:tcW w:w="7541" w:type="dxa"/>
          </w:tcPr>
          <w:p w14:paraId="6CA91877"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Tipo de Equipamento: IMPRESSORA Multifuncional Laser Monocromática Funções: Impressão, cópia, digitalização Visor: : LCD de 5 linhas Tempo de Aquecimento: Até 19 segundos ou menos (ligada)Memória: 1 GB Processador Padrão: ARM </w:t>
            </w:r>
            <w:proofErr w:type="spellStart"/>
            <w:r w:rsidRPr="007D0842">
              <w:rPr>
                <w:rFonts w:ascii="Arial" w:eastAsia="Times New Roman" w:hAnsi="Arial" w:cs="Arial"/>
                <w:color w:val="000000"/>
              </w:rPr>
              <w:t>Cortex</w:t>
            </w:r>
            <w:proofErr w:type="spellEnd"/>
            <w:r w:rsidRPr="007D0842">
              <w:rPr>
                <w:rFonts w:ascii="Arial" w:eastAsia="Times New Roman" w:hAnsi="Arial" w:cs="Arial"/>
                <w:color w:val="000000"/>
              </w:rPr>
              <w:t xml:space="preserve"> A53 único de 1,0 GHz + ARM Cortex-M3 de 100 MHz </w:t>
            </w:r>
            <w:proofErr w:type="spellStart"/>
            <w:r w:rsidRPr="007D0842">
              <w:rPr>
                <w:rFonts w:ascii="Arial" w:eastAsia="Times New Roman" w:hAnsi="Arial" w:cs="Arial"/>
                <w:color w:val="000000"/>
              </w:rPr>
              <w:t>PDLs</w:t>
            </w:r>
            <w:proofErr w:type="spellEnd"/>
            <w:r w:rsidRPr="007D0842">
              <w:rPr>
                <w:rFonts w:ascii="Arial" w:eastAsia="Times New Roman" w:hAnsi="Arial" w:cs="Arial"/>
                <w:color w:val="000000"/>
              </w:rPr>
              <w:t xml:space="preserve">/Emulações: Comum: PRESCRIBE, PCL6 (PCL-XL/PCL-5e), KPDL3 (compatível com PostScript3), PDF com configuração KPDL3, XPS/Open XPS Fontes: Esquema: 93 fontes (PCL 6/KPDL3), 4 </w:t>
            </w:r>
            <w:proofErr w:type="spellStart"/>
            <w:r w:rsidRPr="007D0842">
              <w:rPr>
                <w:rFonts w:ascii="Arial" w:eastAsia="Times New Roman" w:hAnsi="Arial" w:cs="Arial"/>
                <w:color w:val="000000"/>
              </w:rPr>
              <w:t>Calibri</w:t>
            </w:r>
            <w:proofErr w:type="spellEnd"/>
            <w:r w:rsidRPr="007D0842">
              <w:rPr>
                <w:rFonts w:ascii="Arial" w:eastAsia="Times New Roman" w:hAnsi="Arial" w:cs="Arial"/>
                <w:color w:val="000000"/>
              </w:rPr>
              <w:t xml:space="preserve">, 4 </w:t>
            </w:r>
            <w:proofErr w:type="spellStart"/>
            <w:r w:rsidRPr="007D0842">
              <w:rPr>
                <w:rFonts w:ascii="Arial" w:eastAsia="Times New Roman" w:hAnsi="Arial" w:cs="Arial"/>
                <w:color w:val="000000"/>
              </w:rPr>
              <w:t>Cambria</w:t>
            </w:r>
            <w:proofErr w:type="spellEnd"/>
            <w:r w:rsidRPr="007D0842">
              <w:rPr>
                <w:rFonts w:ascii="Arial" w:eastAsia="Times New Roman" w:hAnsi="Arial" w:cs="Arial"/>
                <w:color w:val="000000"/>
              </w:rPr>
              <w:t xml:space="preserve">, Bitmap: 1 fonte, 79 fontes de contorno Interfaces: 1USB 2.0, 1 host USB, Rede Ethernet (10 BASE-T/100 BASE-T/1000 BASE-T)Códigos de barras: 1 Dimensional: 45 Tipo; 2 Dimensional: PDF417 1 </w:t>
            </w:r>
            <w:proofErr w:type="spellStart"/>
            <w:r w:rsidRPr="007D0842">
              <w:rPr>
                <w:rFonts w:ascii="Arial" w:eastAsia="Times New Roman" w:hAnsi="Arial" w:cs="Arial"/>
                <w:color w:val="000000"/>
              </w:rPr>
              <w:t>Mopria</w:t>
            </w:r>
            <w:proofErr w:type="spellEnd"/>
            <w:r w:rsidRPr="007D0842">
              <w:rPr>
                <w:rFonts w:ascii="Arial" w:eastAsia="Times New Roman" w:hAnsi="Arial" w:cs="Arial"/>
                <w:color w:val="000000"/>
              </w:rPr>
              <w:t xml:space="preserve">® e Wi-Fi Direct1Segurança Padrão: Autenticação local e de rede, </w:t>
            </w:r>
            <w:proofErr w:type="spellStart"/>
            <w:r w:rsidRPr="007D0842">
              <w:rPr>
                <w:rFonts w:ascii="Arial" w:eastAsia="Times New Roman" w:hAnsi="Arial" w:cs="Arial"/>
                <w:color w:val="000000"/>
              </w:rPr>
              <w:t>IPsec</w:t>
            </w:r>
            <w:proofErr w:type="spellEnd"/>
            <w:r w:rsidRPr="007D0842">
              <w:rPr>
                <w:rFonts w:ascii="Arial" w:eastAsia="Times New Roman" w:hAnsi="Arial" w:cs="Arial"/>
                <w:color w:val="000000"/>
              </w:rPr>
              <w:t xml:space="preserve">, HTTPS, SNMPv3, IPPS, POP sobre TLS, FTPS e LDAPS, SMTP sobre </w:t>
            </w:r>
            <w:proofErr w:type="spellStart"/>
            <w:r w:rsidRPr="007D0842">
              <w:rPr>
                <w:rFonts w:ascii="Arial" w:eastAsia="Times New Roman" w:hAnsi="Arial" w:cs="Arial"/>
                <w:color w:val="000000"/>
              </w:rPr>
              <w:t>TLSDuplex</w:t>
            </w:r>
            <w:proofErr w:type="spellEnd"/>
            <w:r w:rsidRPr="007D0842">
              <w:rPr>
                <w:rFonts w:ascii="Arial" w:eastAsia="Times New Roman" w:hAnsi="Arial" w:cs="Arial"/>
                <w:color w:val="000000"/>
              </w:rPr>
              <w:t xml:space="preserve">: Suporte duplex padrão até Oficio (13,9 cm x 21,5 cm - 21,5cm x 35,5cm), 60 – 163 g/m²Ciclo Mensal de Impressão: Até 80.000 páginas Velocidade de Impressão: Carta: 42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Ofício: 34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A4: 40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Velocidade de Impressão (duplex): Carta 21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Ofício 17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A4 20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Resolução: 300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600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até 1200dpTempo de aquecimento: 19 segundos ou menos (ligada)Tempo da Primeira Impressão: Cópia: 6,4 segundos ou menos | Impressão: 6,4 segundos ou menos Impressão móvel: Apple </w:t>
            </w:r>
            <w:proofErr w:type="spellStart"/>
            <w:r w:rsidRPr="007D0842">
              <w:rPr>
                <w:rFonts w:ascii="Arial" w:eastAsia="Times New Roman" w:hAnsi="Arial" w:cs="Arial"/>
                <w:color w:val="000000"/>
              </w:rPr>
              <w:t>AirPrint</w:t>
            </w:r>
            <w:proofErr w:type="spellEnd"/>
            <w:r w:rsidRPr="007D0842">
              <w:rPr>
                <w:rFonts w:ascii="Arial" w:eastAsia="Times New Roman" w:hAnsi="Arial" w:cs="Arial"/>
                <w:color w:val="000000"/>
              </w:rPr>
              <w:t xml:space="preserve">®, </w:t>
            </w:r>
            <w:proofErr w:type="spellStart"/>
            <w:r w:rsidRPr="007D0842">
              <w:rPr>
                <w:rFonts w:ascii="Arial" w:eastAsia="Times New Roman" w:hAnsi="Arial" w:cs="Arial"/>
                <w:color w:val="000000"/>
              </w:rPr>
              <w:t>Mopria</w:t>
            </w:r>
            <w:proofErr w:type="spellEnd"/>
            <w:r w:rsidRPr="007D0842">
              <w:rPr>
                <w:rFonts w:ascii="Arial" w:eastAsia="Times New Roman" w:hAnsi="Arial" w:cs="Arial"/>
                <w:color w:val="000000"/>
              </w:rPr>
              <w:t xml:space="preserve">®, rede e protocolos suportados: TCP/IP V4/V6, Net BEUI, FTPS, LPR, Port9100, IPPS, WSD, SMTP, SNMP, Ciclo </w:t>
            </w:r>
            <w:r w:rsidRPr="007D0842">
              <w:rPr>
                <w:rFonts w:ascii="Arial" w:eastAsia="Times New Roman" w:hAnsi="Arial" w:cs="Arial"/>
                <w:color w:val="000000"/>
              </w:rPr>
              <w:lastRenderedPageBreak/>
              <w:t xml:space="preserve">Mensal de Impressão: Até 80.000 Tipo/Capacidade: Processador de documentos de dupla digitalização (DSDP)/50 folhas (80 </w:t>
            </w:r>
            <w:proofErr w:type="spellStart"/>
            <w:r w:rsidRPr="007D0842">
              <w:rPr>
                <w:rFonts w:ascii="Arial" w:eastAsia="Times New Roman" w:hAnsi="Arial" w:cs="Arial"/>
                <w:color w:val="000000"/>
              </w:rPr>
              <w:t>gsm</w:t>
            </w:r>
            <w:proofErr w:type="spellEnd"/>
            <w:r w:rsidRPr="007D0842">
              <w:rPr>
                <w:rFonts w:ascii="Arial" w:eastAsia="Times New Roman" w:hAnsi="Arial" w:cs="Arial"/>
                <w:color w:val="000000"/>
              </w:rPr>
              <w:t>) Originais Suportados: até Oficio (13,9 cm x 21,5 cm - 21,5cm x 35,5cm)Gramaturas suportadas: Simplex/Duplex: 50 - 120 g/m² páginas.</w:t>
            </w:r>
          </w:p>
        </w:tc>
        <w:tc>
          <w:tcPr>
            <w:tcW w:w="993" w:type="dxa"/>
          </w:tcPr>
          <w:p w14:paraId="2E1C845E"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vAlign w:val="center"/>
          </w:tcPr>
          <w:p w14:paraId="170EDCCC"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5</w:t>
            </w:r>
          </w:p>
        </w:tc>
      </w:tr>
      <w:tr w:rsidR="007D0842" w:rsidRPr="007D0842" w14:paraId="6C30ACFE" w14:textId="77777777" w:rsidTr="004233D0">
        <w:tc>
          <w:tcPr>
            <w:tcW w:w="921" w:type="dxa"/>
          </w:tcPr>
          <w:p w14:paraId="1F32A204" w14:textId="77777777" w:rsidR="007D0842" w:rsidRPr="007D0842" w:rsidRDefault="007D0842" w:rsidP="004F403B">
            <w:pPr>
              <w:jc w:val="center"/>
              <w:rPr>
                <w:rFonts w:ascii="Arial" w:hAnsi="Arial" w:cs="Arial"/>
                <w:bCs/>
              </w:rPr>
            </w:pPr>
            <w:r w:rsidRPr="007D0842">
              <w:rPr>
                <w:rFonts w:ascii="Arial" w:hAnsi="Arial" w:cs="Arial"/>
                <w:bCs/>
              </w:rPr>
              <w:t>3</w:t>
            </w:r>
          </w:p>
        </w:tc>
        <w:tc>
          <w:tcPr>
            <w:tcW w:w="7541" w:type="dxa"/>
          </w:tcPr>
          <w:p w14:paraId="747E4413"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Impressora Laser Colorida Funções: Imprimir, digitalizar, copiar e fax Painel de Controle: Tela sensível ao toque colorida de 2,7 “(TSI)Páginas por minuto (P/b e Color): Até 21 páginas A4; Carta: Até 22 páginas; Ofício: Até 18 páginas Tempo de Aquecimento: até 32 ou menos Primeira Impressão: até 11 segundos ou menos em preto e 12,5 segundos ou menos colorido Primeira Cópia: até 10 segundos ou menos em preto e 12 segundos ou menos colorido Resolução: 1,200 x 1,200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(Impressão), 600 x 600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Frente e verso: duplex suporta de carta a ofício (13,9cm x 21,5cm - 21,5cm x 35,5cm), (60 - 120 g/m²)Memória: Padrão de 1 GB não expansível CPU: ARM Cortex-A53 single core 1.0GHzInterfaces Padrão: USB 2.0, rede cabeada (Ethernet) Base 10/100/1.000Dimensões/Peso: : 40,8cm L x 41,6cm C x 45,7cm A / 26kgVolume de impressão recomendável: 600 páginas por mês Ciclo de Funcionamento Mensal: 65.000 páginas por mês </w:t>
            </w:r>
            <w:proofErr w:type="spellStart"/>
            <w:r w:rsidRPr="007D0842">
              <w:rPr>
                <w:rFonts w:ascii="Arial" w:eastAsia="Times New Roman" w:hAnsi="Arial" w:cs="Arial"/>
                <w:color w:val="000000"/>
              </w:rPr>
              <w:t>PDLs</w:t>
            </w:r>
            <w:proofErr w:type="spellEnd"/>
            <w:r w:rsidRPr="007D0842">
              <w:rPr>
                <w:rFonts w:ascii="Arial" w:eastAsia="Times New Roman" w:hAnsi="Arial" w:cs="Arial"/>
                <w:color w:val="000000"/>
              </w:rPr>
              <w:t xml:space="preserve">/Emulações: PRESCRIBE, PCL6(PCL5c/PCL-XL),KPDL3compatible </w:t>
            </w:r>
            <w:proofErr w:type="spellStart"/>
            <w:r w:rsidRPr="007D0842">
              <w:rPr>
                <w:rFonts w:ascii="Arial" w:eastAsia="Times New Roman" w:hAnsi="Arial" w:cs="Arial"/>
                <w:color w:val="000000"/>
              </w:rPr>
              <w:t>con</w:t>
            </w:r>
            <w:proofErr w:type="spellEnd"/>
            <w:r w:rsidRPr="007D0842">
              <w:rPr>
                <w:rFonts w:ascii="Arial" w:eastAsia="Times New Roman" w:hAnsi="Arial" w:cs="Arial"/>
                <w:color w:val="000000"/>
              </w:rPr>
              <w:t xml:space="preserve"> AES, PDF Direct Print, XPS/Open XPS Direct Print Impressão direta USB:PDF, TIFF, JPEG, XPS e Open XPS Fontes: 93 fontes escaláveis para PCL6, 134 fontes TrueType para KPDL3, fonte Bitmap, 79 fontes: processadas como fontes de contorno Sistemas Operacionais Compatíveis: Windows 11 (64 bits, ARM64 bits), Windows 10 (32 bits, 64 bits, ARM 65 bits), Windows Server 2022 (64 bits), Windows Server 2019 (64 bits), </w:t>
            </w:r>
            <w:proofErr w:type="spellStart"/>
            <w:r w:rsidRPr="007D0842">
              <w:rPr>
                <w:rFonts w:ascii="Arial" w:eastAsia="Times New Roman" w:hAnsi="Arial" w:cs="Arial"/>
                <w:color w:val="000000"/>
              </w:rPr>
              <w:t>WindowsServer</w:t>
            </w:r>
            <w:proofErr w:type="spellEnd"/>
            <w:r w:rsidRPr="007D0842">
              <w:rPr>
                <w:rFonts w:ascii="Arial" w:eastAsia="Times New Roman" w:hAnsi="Arial" w:cs="Arial"/>
                <w:color w:val="000000"/>
              </w:rPr>
              <w:t xml:space="preserve"> 2016 (64 bits), Windows </w:t>
            </w:r>
            <w:proofErr w:type="spellStart"/>
            <w:r w:rsidRPr="007D0842">
              <w:rPr>
                <w:rFonts w:ascii="Arial" w:eastAsia="Times New Roman" w:hAnsi="Arial" w:cs="Arial"/>
                <w:color w:val="000000"/>
              </w:rPr>
              <w:t>Protected</w:t>
            </w:r>
            <w:proofErr w:type="spellEnd"/>
            <w:r w:rsidRPr="007D0842">
              <w:rPr>
                <w:rFonts w:ascii="Arial" w:eastAsia="Times New Roman" w:hAnsi="Arial" w:cs="Arial"/>
                <w:color w:val="000000"/>
              </w:rPr>
              <w:t xml:space="preserve"> Print (WPP), Microsoft Universal Print Suporte para Mac OS: Apple Macintosh OS X 10.9 ou posterior | Chrome OS: Versão 118 ou superior Protocolos de Rede: TCP/IP V4/V6,NetBEUI, FTPS, LPR, Port9100, IPPS, WSD, SMTP, POP, SNMPv3, SIEM,SMB v3.1.1. Modo de Imagem: Texto &amp; Foto, Texto, Foto, Gráfico/Mapa Cópia em contínuo 1-999 / Redefinição Automática para 1Ampliação/Zoom: Tamanho real, 7 reduções, 5 ampliações, proporções predefinidas25% até 400% (em incrementos de 1%) Gerenciamento de tarefas: Registro de trabalhos, 20 códigos de departamento </w:t>
            </w:r>
            <w:proofErr w:type="spellStart"/>
            <w:r w:rsidRPr="007D0842">
              <w:rPr>
                <w:rFonts w:ascii="Arial" w:eastAsia="Times New Roman" w:hAnsi="Arial" w:cs="Arial"/>
                <w:color w:val="000000"/>
              </w:rPr>
              <w:t>ipo</w:t>
            </w:r>
            <w:proofErr w:type="spellEnd"/>
            <w:r w:rsidRPr="007D0842">
              <w:rPr>
                <w:rFonts w:ascii="Arial" w:eastAsia="Times New Roman" w:hAnsi="Arial" w:cs="Arial"/>
                <w:color w:val="000000"/>
              </w:rPr>
              <w:t>/Capacidade: Processador de documentos automáticos/ 50 folhas Originais aceitáveis: 10,4cm x 14,7cm - 21,5cm x 35,5cmPesos aceitáveis: Simples/Duplex: 60 – 90 g/m.</w:t>
            </w:r>
          </w:p>
        </w:tc>
        <w:tc>
          <w:tcPr>
            <w:tcW w:w="993" w:type="dxa"/>
          </w:tcPr>
          <w:p w14:paraId="2B0677D4" w14:textId="77777777" w:rsidR="007D0842" w:rsidRPr="007D0842" w:rsidRDefault="007D0842" w:rsidP="004F403B">
            <w:pPr>
              <w:jc w:val="center"/>
              <w:rPr>
                <w:rFonts w:ascii="Arial" w:hAnsi="Arial" w:cs="Arial"/>
                <w:bCs/>
              </w:rPr>
            </w:pPr>
            <w:r w:rsidRPr="007D0842">
              <w:rPr>
                <w:rFonts w:ascii="Arial" w:hAnsi="Arial" w:cs="Arial"/>
                <w:bCs/>
              </w:rPr>
              <w:t>UND</w:t>
            </w:r>
          </w:p>
        </w:tc>
        <w:tc>
          <w:tcPr>
            <w:tcW w:w="992" w:type="dxa"/>
            <w:vAlign w:val="center"/>
          </w:tcPr>
          <w:p w14:paraId="322FBB4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5</w:t>
            </w:r>
          </w:p>
        </w:tc>
      </w:tr>
      <w:tr w:rsidR="007D0842" w:rsidRPr="007D0842" w14:paraId="223FBFFD" w14:textId="77777777" w:rsidTr="004233D0">
        <w:tc>
          <w:tcPr>
            <w:tcW w:w="921" w:type="dxa"/>
          </w:tcPr>
          <w:p w14:paraId="2269856F" w14:textId="77777777" w:rsidR="007D0842" w:rsidRPr="007D0842" w:rsidRDefault="007D0842" w:rsidP="004F403B">
            <w:pPr>
              <w:jc w:val="center"/>
              <w:rPr>
                <w:rFonts w:ascii="Arial" w:hAnsi="Arial" w:cs="Arial"/>
                <w:bCs/>
              </w:rPr>
            </w:pPr>
            <w:r w:rsidRPr="007D0842">
              <w:rPr>
                <w:rFonts w:ascii="Arial" w:hAnsi="Arial" w:cs="Arial"/>
                <w:bCs/>
              </w:rPr>
              <w:t>4</w:t>
            </w:r>
          </w:p>
        </w:tc>
        <w:tc>
          <w:tcPr>
            <w:tcW w:w="7541" w:type="dxa"/>
          </w:tcPr>
          <w:p w14:paraId="4530C239"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 xml:space="preserve">IMPRESSORA multifuncional da categoria tanque de tinta que traz alto volume de impressão e baixa manutenção. Com a garrafa de tinta preta que imprime até 8.300 páginas e, a combinação das garrafas de tinta coloridas que imprime até 7.700 páginas. velocidade da impressora é de 13 imagens por minuto em preto e branco e 6,8 imagens por minuto em cores. Funções: Impressora jato de tinta, Copiadora, Scanner, Conexão sem fio; - Velocidade de Impressão preta (ESAT): Aprox. 13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(imagens por minuto); - Velocidade de Impressão colorida (ESAT): Aprox. 6,8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(imagens por minuto) - cartucho opcional - Velocidade de impressão de fotografias: Aprox. </w:t>
            </w:r>
            <w:r w:rsidRPr="007D0842">
              <w:rPr>
                <w:rFonts w:ascii="Arial" w:eastAsia="Times New Roman" w:hAnsi="Arial" w:cs="Arial"/>
                <w:color w:val="000000"/>
              </w:rPr>
              <w:lastRenderedPageBreak/>
              <w:t xml:space="preserve">37 seg4 (papel 10x15); - Resolução de Impressão: Color: até 4800 x 1200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 Número de bicos ejetores: Preto pigmento: 640 / Colorido: 1.152 / Total: 1.792- Impressão Sem Margens: Impressão sem bordas9: A4, Carta, 10x15 cm, 13x18 cm, 18x25 cm, 20x25 cm, Quadrado (13x13 cm, 10x10 cm, 8,9x8,9 cm), Cartão de visitas. - Impressão Frente e Verso: Auto - Papel Comum - A4, A5, B5, Carta - Impressão Direta em Disco (DVD/CD): Não Ciclo mensal máx.: até 5.000 </w:t>
            </w:r>
            <w:proofErr w:type="spellStart"/>
            <w:r w:rsidRPr="007D0842">
              <w:rPr>
                <w:rFonts w:ascii="Arial" w:eastAsia="Times New Roman" w:hAnsi="Arial" w:cs="Arial"/>
                <w:color w:val="000000"/>
              </w:rPr>
              <w:t>págs</w:t>
            </w:r>
            <w:proofErr w:type="spellEnd"/>
            <w:r w:rsidRPr="007D0842">
              <w:rPr>
                <w:rFonts w:ascii="Arial" w:eastAsia="Times New Roman" w:hAnsi="Arial" w:cs="Arial"/>
                <w:color w:val="000000"/>
              </w:rPr>
              <w:t xml:space="preserve"> LCD: 2 Linhas- Idiomas no visor: 32 idiomas selecionáveis: japonês, inglês (mm e polegada), alemão, francês, italiano, espanhol, holandês, português, norueguês, sueco, dinamarquês, finlandês, russo, tcheco, húngaro, polonês, esloveno, turco, grego, chinês simplificado, chinês tradicional, coreano, indonésio, eslovaco, estoniano, letão, lituano, ucraniano, romeno, búlgaro, croata, vietnamita. Tipo de interface - PC / Mac: USB de alta velocidade (porta tipo "B"), Wi-Fi, ethernet- Soluções de Impressão: AirPrint7, Impressão sem bordas9, App Canon Print6, Impressão de documentos, Modo rascunho, Software/App </w:t>
            </w:r>
            <w:proofErr w:type="spellStart"/>
            <w:r w:rsidRPr="007D0842">
              <w:rPr>
                <w:rFonts w:ascii="Arial" w:eastAsia="Times New Roman" w:hAnsi="Arial" w:cs="Arial"/>
                <w:color w:val="000000"/>
              </w:rPr>
              <w:t>Easy-Photo</w:t>
            </w:r>
            <w:proofErr w:type="spellEnd"/>
            <w:r w:rsidRPr="007D0842">
              <w:rPr>
                <w:rFonts w:ascii="Arial" w:eastAsia="Times New Roman" w:hAnsi="Arial" w:cs="Arial"/>
                <w:color w:val="000000"/>
              </w:rPr>
              <w:t xml:space="preserve"> Print Editor10, Google Cloud Print12, Alto rendimento de impressão, App </w:t>
            </w:r>
            <w:proofErr w:type="spellStart"/>
            <w:r w:rsidRPr="007D0842">
              <w:rPr>
                <w:rFonts w:ascii="Arial" w:eastAsia="Times New Roman" w:hAnsi="Arial" w:cs="Arial"/>
                <w:color w:val="000000"/>
              </w:rPr>
              <w:t>Message</w:t>
            </w:r>
            <w:proofErr w:type="spellEnd"/>
            <w:r w:rsidRPr="007D0842">
              <w:rPr>
                <w:rFonts w:ascii="Arial" w:eastAsia="Times New Roman" w:hAnsi="Arial" w:cs="Arial"/>
                <w:color w:val="000000"/>
              </w:rPr>
              <w:t xml:space="preserve"> In Print11, </w:t>
            </w:r>
            <w:proofErr w:type="spellStart"/>
            <w:r w:rsidRPr="007D0842">
              <w:rPr>
                <w:rFonts w:ascii="Arial" w:eastAsia="Times New Roman" w:hAnsi="Arial" w:cs="Arial"/>
                <w:color w:val="000000"/>
              </w:rPr>
              <w:t>Mopria</w:t>
            </w:r>
            <w:proofErr w:type="spellEnd"/>
            <w:r w:rsidRPr="007D0842">
              <w:rPr>
                <w:rFonts w:ascii="Arial" w:eastAsia="Times New Roman" w:hAnsi="Arial" w:cs="Arial"/>
                <w:color w:val="000000"/>
              </w:rPr>
              <w:t xml:space="preserve"> Print Service8, Impressão de fotos, PIXMA Cloud Link18, Impressão sem fio</w:t>
            </w:r>
          </w:p>
          <w:p w14:paraId="7A97E8CF"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Cartões de memória compatíveis: NA².</w:t>
            </w:r>
          </w:p>
        </w:tc>
        <w:tc>
          <w:tcPr>
            <w:tcW w:w="993" w:type="dxa"/>
          </w:tcPr>
          <w:p w14:paraId="30CB40D1"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vAlign w:val="center"/>
          </w:tcPr>
          <w:p w14:paraId="00824FE5"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50</w:t>
            </w:r>
          </w:p>
        </w:tc>
      </w:tr>
      <w:tr w:rsidR="007D0842" w:rsidRPr="007D0842" w14:paraId="40819449" w14:textId="77777777" w:rsidTr="004233D0">
        <w:tc>
          <w:tcPr>
            <w:tcW w:w="921" w:type="dxa"/>
          </w:tcPr>
          <w:p w14:paraId="02B4FE71" w14:textId="77777777" w:rsidR="007D0842" w:rsidRPr="007D0842" w:rsidRDefault="007D0842" w:rsidP="004F403B">
            <w:pPr>
              <w:jc w:val="center"/>
              <w:rPr>
                <w:rFonts w:ascii="Arial" w:hAnsi="Arial" w:cs="Arial"/>
                <w:bCs/>
              </w:rPr>
            </w:pPr>
            <w:r w:rsidRPr="007D0842">
              <w:rPr>
                <w:rFonts w:ascii="Arial" w:hAnsi="Arial" w:cs="Arial"/>
                <w:bCs/>
              </w:rPr>
              <w:t>5</w:t>
            </w:r>
          </w:p>
        </w:tc>
        <w:tc>
          <w:tcPr>
            <w:tcW w:w="7541" w:type="dxa"/>
          </w:tcPr>
          <w:p w14:paraId="7491F67F"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impressora jato de tinta, Impressão Wi-Fi, Impressão em modo econômico, Alto rendimento de impressão, Impressão frente e verso automático Velocidade de Impressão: Documento: Rascunho (Aprox.): Preto: 45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Cor: 25.0 </w:t>
            </w:r>
            <w:proofErr w:type="spellStart"/>
            <w:r w:rsidRPr="007D0842">
              <w:rPr>
                <w:rFonts w:ascii="Arial" w:eastAsia="Times New Roman" w:hAnsi="Arial" w:cs="Arial"/>
                <w:color w:val="000000"/>
              </w:rPr>
              <w:t>ppm</w:t>
            </w:r>
            <w:proofErr w:type="spellEnd"/>
            <w:r w:rsidRPr="007D0842">
              <w:rPr>
                <w:rFonts w:ascii="Arial" w:eastAsia="Times New Roman" w:hAnsi="Arial" w:cs="Arial"/>
                <w:color w:val="000000"/>
              </w:rPr>
              <w:t xml:space="preserve">. ESAT/Simplex (Aprox.): Preto: 24.0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Cor: 15.5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ESAT/Duplex (Aprox.): Preto: 13.0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Cor: 10.0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FPOT </w:t>
            </w:r>
            <w:proofErr w:type="spellStart"/>
            <w:r w:rsidRPr="007D0842">
              <w:rPr>
                <w:rFonts w:ascii="Arial" w:eastAsia="Times New Roman" w:hAnsi="Arial" w:cs="Arial"/>
                <w:color w:val="000000"/>
              </w:rPr>
              <w:t>Ready</w:t>
            </w:r>
            <w:proofErr w:type="spellEnd"/>
            <w:r w:rsidRPr="007D0842">
              <w:rPr>
                <w:rFonts w:ascii="Arial" w:eastAsia="Times New Roman" w:hAnsi="Arial" w:cs="Arial"/>
                <w:color w:val="000000"/>
              </w:rPr>
              <w:t xml:space="preserve">/Simplex (Aprox.): Preto: 7 Seg. Cor: 8 Seg.- Número de bicos injetores: Total 4.352 bicos (BK: 1.280 bicos, C/M/Y: 1.024 bicos). - Resolução de impressão: 600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x 1.200 </w:t>
            </w:r>
            <w:proofErr w:type="spellStart"/>
            <w:r w:rsidRPr="007D0842">
              <w:rPr>
                <w:rFonts w:ascii="Arial" w:eastAsia="Times New Roman" w:hAnsi="Arial" w:cs="Arial"/>
                <w:color w:val="000000"/>
              </w:rPr>
              <w:t>dpi</w:t>
            </w:r>
            <w:proofErr w:type="spellEnd"/>
            <w:r w:rsidRPr="007D0842">
              <w:rPr>
                <w:rFonts w:ascii="Arial" w:eastAsia="Times New Roman" w:hAnsi="Arial" w:cs="Arial"/>
                <w:color w:val="000000"/>
              </w:rPr>
              <w:t xml:space="preserve">. - Ciclo de trabalho e Volume de impressão mensal recomendado6 (VIMR): Ciclo de trabalho: até 45.000 páginas/mês. VIMR: até 4.000 páginas. Recursos de cópia: Cópia 4 em 1, 2 em 1, Cópia de documento, Ajuste à página, Cópia com apagamento de moldura (somente no vidro plano), Cópia de carteira de identidade, Cópia com exposição automática, Cópias múltiplas (até 99 páginas), Cópia de foto, Tamanhos de cópia predefinidos, Zoom (25% -400%), cópia padrão. - Velocidade de cópia: Documento colorido: </w:t>
            </w:r>
            <w:proofErr w:type="spellStart"/>
            <w:r w:rsidRPr="007D0842">
              <w:rPr>
                <w:rFonts w:ascii="Arial" w:eastAsia="Times New Roman" w:hAnsi="Arial" w:cs="Arial"/>
                <w:color w:val="000000"/>
              </w:rPr>
              <w:t>sFCOT</w:t>
            </w:r>
            <w:proofErr w:type="spellEnd"/>
            <w:r w:rsidRPr="007D0842">
              <w:rPr>
                <w:rFonts w:ascii="Arial" w:eastAsia="Times New Roman" w:hAnsi="Arial" w:cs="Arial"/>
                <w:color w:val="000000"/>
              </w:rPr>
              <w:t xml:space="preserve"> / Simplex Aprox. 12,0 seg. Cor: </w:t>
            </w:r>
            <w:proofErr w:type="spellStart"/>
            <w:r w:rsidRPr="007D0842">
              <w:rPr>
                <w:rFonts w:ascii="Arial" w:eastAsia="Times New Roman" w:hAnsi="Arial" w:cs="Arial"/>
                <w:color w:val="000000"/>
              </w:rPr>
              <w:t>sESAT</w:t>
            </w:r>
            <w:proofErr w:type="spellEnd"/>
            <w:r w:rsidRPr="007D0842">
              <w:rPr>
                <w:rFonts w:ascii="Arial" w:eastAsia="Times New Roman" w:hAnsi="Arial" w:cs="Arial"/>
                <w:color w:val="000000"/>
              </w:rPr>
              <w:t xml:space="preserve"> / Simplex Aprox. 12,7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Documento (ADF): Cor: ESAT / Simplex Aprox. 12,2 </w:t>
            </w:r>
            <w:proofErr w:type="spellStart"/>
            <w:r w:rsidRPr="007D0842">
              <w:rPr>
                <w:rFonts w:ascii="Arial" w:eastAsia="Times New Roman" w:hAnsi="Arial" w:cs="Arial"/>
                <w:color w:val="000000"/>
              </w:rPr>
              <w:t>ipm</w:t>
            </w:r>
            <w:proofErr w:type="spellEnd"/>
            <w:r w:rsidRPr="007D0842">
              <w:rPr>
                <w:rFonts w:ascii="Arial" w:eastAsia="Times New Roman" w:hAnsi="Arial" w:cs="Arial"/>
                <w:color w:val="000000"/>
              </w:rPr>
              <w:t xml:space="preserve">. Preto: ESAT / Simplex Aprox. 22,2 </w:t>
            </w:r>
            <w:proofErr w:type="spellStart"/>
            <w:proofErr w:type="gramStart"/>
            <w:r w:rsidRPr="007D0842">
              <w:rPr>
                <w:rFonts w:ascii="Arial" w:eastAsia="Times New Roman" w:hAnsi="Arial" w:cs="Arial"/>
                <w:color w:val="000000"/>
              </w:rPr>
              <w:t>ipm</w:t>
            </w:r>
            <w:proofErr w:type="spellEnd"/>
            <w:r w:rsidRPr="007D0842">
              <w:rPr>
                <w:rFonts w:ascii="Arial" w:eastAsia="Times New Roman" w:hAnsi="Arial" w:cs="Arial"/>
                <w:color w:val="000000"/>
              </w:rPr>
              <w:t>.-</w:t>
            </w:r>
            <w:proofErr w:type="gramEnd"/>
            <w:r w:rsidRPr="007D0842">
              <w:rPr>
                <w:rFonts w:ascii="Arial" w:eastAsia="Times New Roman" w:hAnsi="Arial" w:cs="Arial"/>
                <w:color w:val="000000"/>
              </w:rPr>
              <w:t xml:space="preserve"> Número de cópias: Até 99 Cópias. - Tamanho máximo do documento: A4 / Carta. - Tamanho da cópia: 25 - 400%. Ajustar à página. A5 para A4, B5 para A4, A4 para A5 e A4 para B5. Tela: LCD de 2,7” / 6,7 cm (Touch </w:t>
            </w:r>
            <w:proofErr w:type="spellStart"/>
            <w:r w:rsidRPr="007D0842">
              <w:rPr>
                <w:rFonts w:ascii="Arial" w:eastAsia="Times New Roman" w:hAnsi="Arial" w:cs="Arial"/>
                <w:color w:val="000000"/>
              </w:rPr>
              <w:t>Screen</w:t>
            </w:r>
            <w:proofErr w:type="spellEnd"/>
            <w:r w:rsidRPr="007D0842">
              <w:rPr>
                <w:rFonts w:ascii="Arial" w:eastAsia="Times New Roman" w:hAnsi="Arial" w:cs="Arial"/>
                <w:color w:val="000000"/>
              </w:rPr>
              <w:t xml:space="preserve">, colorido). - Interface padrão: USB de Alta Velocidade. Wi-Fi® (Wireless LAN, 2.4/5 GHz, IEEE 802.11b/g/n). Ethernet (100BASE-TX) / 10BASE-T).  Tamanhos de papel: Bandeja traseira: A4, A5, A6, B5, Carta, Oficio, B-Oficio, M-Oficio, Envelope #10, DL, C5, </w:t>
            </w:r>
            <w:proofErr w:type="spellStart"/>
            <w:r w:rsidRPr="007D0842">
              <w:rPr>
                <w:rFonts w:ascii="Arial" w:eastAsia="Times New Roman" w:hAnsi="Arial" w:cs="Arial"/>
                <w:color w:val="000000"/>
              </w:rPr>
              <w:t>Monarch</w:t>
            </w:r>
            <w:proofErr w:type="spellEnd"/>
            <w:r w:rsidRPr="007D0842">
              <w:rPr>
                <w:rFonts w:ascii="Arial" w:eastAsia="Times New Roman" w:hAnsi="Arial" w:cs="Arial"/>
                <w:color w:val="000000"/>
              </w:rPr>
              <w:t xml:space="preserve">, 4” x 6”, 5” x 7”, 7” x 10”, 8” x 10”, Quadrado (127 mm x 127 mm), Personalizado (comprimento: 89 mm - 216 mm, largura: 127 mm - 1.200 mm). Bandeja 1: A4, Carta, </w:t>
            </w:r>
            <w:r w:rsidRPr="007D0842">
              <w:rPr>
                <w:rFonts w:ascii="Arial" w:eastAsia="Times New Roman" w:hAnsi="Arial" w:cs="Arial"/>
                <w:color w:val="000000"/>
              </w:rPr>
              <w:lastRenderedPageBreak/>
              <w:t xml:space="preserve">A5, B5. Bandeja 2: A4, Carta. ADF: A4, Carta, Oficio.- Compatibilidade de Papel: Papel comum, papel de alta resolução, papel fotográfico Plus </w:t>
            </w:r>
            <w:proofErr w:type="spellStart"/>
            <w:r w:rsidRPr="007D0842">
              <w:rPr>
                <w:rFonts w:ascii="Arial" w:eastAsia="Times New Roman" w:hAnsi="Arial" w:cs="Arial"/>
                <w:color w:val="000000"/>
              </w:rPr>
              <w:t>gloss</w:t>
            </w:r>
            <w:proofErr w:type="spellEnd"/>
            <w:r w:rsidRPr="007D0842">
              <w:rPr>
                <w:rFonts w:ascii="Arial" w:eastAsia="Times New Roman" w:hAnsi="Arial" w:cs="Arial"/>
                <w:color w:val="000000"/>
              </w:rPr>
              <w:t xml:space="preserve"> II, papel fotográfico Pro </w:t>
            </w:r>
            <w:proofErr w:type="spellStart"/>
            <w:r w:rsidRPr="007D0842">
              <w:rPr>
                <w:rFonts w:ascii="Arial" w:eastAsia="Times New Roman" w:hAnsi="Arial" w:cs="Arial"/>
                <w:color w:val="000000"/>
              </w:rPr>
              <w:t>Luster</w:t>
            </w:r>
            <w:proofErr w:type="spellEnd"/>
            <w:r w:rsidRPr="007D0842">
              <w:rPr>
                <w:rFonts w:ascii="Arial" w:eastAsia="Times New Roman" w:hAnsi="Arial" w:cs="Arial"/>
                <w:color w:val="000000"/>
              </w:rPr>
              <w:t xml:space="preserve">, papel fotográfico </w:t>
            </w:r>
            <w:proofErr w:type="spellStart"/>
            <w:r w:rsidRPr="007D0842">
              <w:rPr>
                <w:rFonts w:ascii="Arial" w:eastAsia="Times New Roman" w:hAnsi="Arial" w:cs="Arial"/>
                <w:color w:val="000000"/>
              </w:rPr>
              <w:t>semi-brilhante</w:t>
            </w:r>
            <w:proofErr w:type="spellEnd"/>
            <w:r w:rsidRPr="007D0842">
              <w:rPr>
                <w:rFonts w:ascii="Arial" w:eastAsia="Times New Roman" w:hAnsi="Arial" w:cs="Arial"/>
                <w:color w:val="000000"/>
              </w:rPr>
              <w:t xml:space="preserve">, papel fotográfico “uso diário“, papel fotográfico brilhante, papel fotográfico fosco, envelopes, papel fotográfico magnético, papel fotográfico removível, cartões, fotos autoadesivas, papel </w:t>
            </w:r>
            <w:proofErr w:type="spellStart"/>
            <w:r w:rsidRPr="007D0842">
              <w:rPr>
                <w:rFonts w:ascii="Arial" w:eastAsia="Times New Roman" w:hAnsi="Arial" w:cs="Arial"/>
                <w:color w:val="000000"/>
              </w:rPr>
              <w:t>transfer</w:t>
            </w:r>
            <w:proofErr w:type="spellEnd"/>
            <w:r w:rsidRPr="007D0842">
              <w:rPr>
                <w:rFonts w:ascii="Arial" w:eastAsia="Times New Roman" w:hAnsi="Arial" w:cs="Arial"/>
                <w:color w:val="000000"/>
              </w:rPr>
              <w:t xml:space="preserve"> térmico para camisetas, papel fosco de dupla face.- Tipos de papel: Bandeja traseira: Papel comum: 64 g/m2 - 105 g/m2. Papel Canon: máx. peso do papel aprox. 275 gm2. Bandejas 1 &amp; 2: Papel comum: 64 g/m2 - 105 g/m2. - Capacidade da bandeja de papel: Capacidade total de papel: 600 folhas de papel comum. Bandeja 1: 250 folhas de papel comum. Bandeja 2: 250 folhas de papel comum. Bandeja traseira: 100 folhas de papel comum.</w:t>
            </w:r>
          </w:p>
        </w:tc>
        <w:tc>
          <w:tcPr>
            <w:tcW w:w="993" w:type="dxa"/>
          </w:tcPr>
          <w:p w14:paraId="1EAA6C9A" w14:textId="77777777" w:rsidR="007D0842" w:rsidRPr="007D0842" w:rsidRDefault="007D0842" w:rsidP="004F403B">
            <w:pPr>
              <w:jc w:val="center"/>
              <w:rPr>
                <w:rFonts w:ascii="Arial" w:hAnsi="Arial" w:cs="Arial"/>
                <w:bCs/>
              </w:rPr>
            </w:pPr>
            <w:r w:rsidRPr="007D0842">
              <w:rPr>
                <w:rFonts w:ascii="Arial" w:hAnsi="Arial" w:cs="Arial"/>
                <w:bCs/>
              </w:rPr>
              <w:lastRenderedPageBreak/>
              <w:t>UND</w:t>
            </w:r>
          </w:p>
        </w:tc>
        <w:tc>
          <w:tcPr>
            <w:tcW w:w="992" w:type="dxa"/>
            <w:vAlign w:val="center"/>
          </w:tcPr>
          <w:p w14:paraId="0B150586"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30</w:t>
            </w:r>
          </w:p>
        </w:tc>
      </w:tr>
    </w:tbl>
    <w:p w14:paraId="46228D9C" w14:textId="77777777" w:rsidR="007D0842" w:rsidRPr="007D0842" w:rsidRDefault="007D0842" w:rsidP="007D0842">
      <w:pPr>
        <w:jc w:val="both"/>
        <w:rPr>
          <w:rFonts w:ascii="Arial" w:hAnsi="Arial" w:cs="Arial"/>
          <w:b/>
        </w:rPr>
      </w:pPr>
    </w:p>
    <w:p w14:paraId="369F7263" w14:textId="77777777" w:rsidR="007D0842" w:rsidRPr="007D0842" w:rsidRDefault="007D0842" w:rsidP="007D0842">
      <w:pPr>
        <w:jc w:val="both"/>
        <w:rPr>
          <w:rFonts w:ascii="Arial" w:hAnsi="Arial" w:cs="Arial"/>
          <w:b/>
        </w:rPr>
      </w:pPr>
      <w:r w:rsidRPr="007D0842">
        <w:rPr>
          <w:rFonts w:ascii="Arial" w:hAnsi="Arial" w:cs="Arial"/>
          <w:b/>
        </w:rPr>
        <w:t>LOTE VIII.</w:t>
      </w:r>
    </w:p>
    <w:tbl>
      <w:tblPr>
        <w:tblStyle w:val="Tabelacomgrade"/>
        <w:tblW w:w="10447" w:type="dxa"/>
        <w:tblInd w:w="38" w:type="dxa"/>
        <w:tblLook w:val="04A0" w:firstRow="1" w:lastRow="0" w:firstColumn="1" w:lastColumn="0" w:noHBand="0" w:noVBand="1"/>
      </w:tblPr>
      <w:tblGrid>
        <w:gridCol w:w="921"/>
        <w:gridCol w:w="7541"/>
        <w:gridCol w:w="993"/>
        <w:gridCol w:w="992"/>
      </w:tblGrid>
      <w:tr w:rsidR="007D0842" w:rsidRPr="007D0842" w14:paraId="0FDA2DB0" w14:textId="77777777" w:rsidTr="004233D0">
        <w:tc>
          <w:tcPr>
            <w:tcW w:w="921" w:type="dxa"/>
          </w:tcPr>
          <w:p w14:paraId="1DF41C34"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ITEM</w:t>
            </w:r>
          </w:p>
        </w:tc>
        <w:tc>
          <w:tcPr>
            <w:tcW w:w="7541" w:type="dxa"/>
          </w:tcPr>
          <w:p w14:paraId="38EAC15F"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DESCRIÇÃO</w:t>
            </w:r>
          </w:p>
        </w:tc>
        <w:tc>
          <w:tcPr>
            <w:tcW w:w="993" w:type="dxa"/>
          </w:tcPr>
          <w:p w14:paraId="2109221F"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UND</w:t>
            </w:r>
          </w:p>
        </w:tc>
        <w:tc>
          <w:tcPr>
            <w:tcW w:w="992" w:type="dxa"/>
          </w:tcPr>
          <w:p w14:paraId="766EB31C" w14:textId="77777777" w:rsidR="007D0842" w:rsidRPr="007D0842" w:rsidRDefault="007D0842" w:rsidP="004F403B">
            <w:pPr>
              <w:jc w:val="center"/>
              <w:rPr>
                <w:rFonts w:ascii="Arial" w:hAnsi="Arial" w:cs="Arial"/>
                <w:b/>
              </w:rPr>
            </w:pPr>
            <w:r w:rsidRPr="007D0842">
              <w:rPr>
                <w:rFonts w:ascii="Arial" w:eastAsia="Times New Roman" w:hAnsi="Arial" w:cs="Arial"/>
                <w:b/>
                <w:bCs/>
                <w:color w:val="000000"/>
              </w:rPr>
              <w:t>QTD</w:t>
            </w:r>
          </w:p>
        </w:tc>
      </w:tr>
      <w:tr w:rsidR="007D0842" w:rsidRPr="007D0842" w14:paraId="1415A4D9" w14:textId="77777777" w:rsidTr="004233D0">
        <w:tc>
          <w:tcPr>
            <w:tcW w:w="921" w:type="dxa"/>
            <w:vAlign w:val="center"/>
          </w:tcPr>
          <w:p w14:paraId="40177DCC"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w:t>
            </w:r>
          </w:p>
        </w:tc>
        <w:tc>
          <w:tcPr>
            <w:tcW w:w="7541" w:type="dxa"/>
          </w:tcPr>
          <w:p w14:paraId="6041D22D"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Cartucho Toner TK3182 Preto com rendimento aproximado de 21.000 páginas A4.</w:t>
            </w:r>
          </w:p>
        </w:tc>
        <w:tc>
          <w:tcPr>
            <w:tcW w:w="993" w:type="dxa"/>
            <w:vAlign w:val="center"/>
          </w:tcPr>
          <w:p w14:paraId="5828E4BC"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33DBD8B7"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100</w:t>
            </w:r>
          </w:p>
        </w:tc>
      </w:tr>
      <w:tr w:rsidR="007D0842" w:rsidRPr="007D0842" w14:paraId="732C82BA" w14:textId="77777777" w:rsidTr="004233D0">
        <w:tc>
          <w:tcPr>
            <w:tcW w:w="921" w:type="dxa"/>
            <w:vAlign w:val="center"/>
          </w:tcPr>
          <w:p w14:paraId="1D61CD6F"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2</w:t>
            </w:r>
          </w:p>
        </w:tc>
        <w:tc>
          <w:tcPr>
            <w:tcW w:w="7541" w:type="dxa"/>
          </w:tcPr>
          <w:p w14:paraId="4C12E26E"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Cilindro + Lâmina P/ Uso Kyocera M3655 P3055 Fs4200 M3040.</w:t>
            </w:r>
          </w:p>
        </w:tc>
        <w:tc>
          <w:tcPr>
            <w:tcW w:w="993" w:type="dxa"/>
            <w:vAlign w:val="center"/>
          </w:tcPr>
          <w:p w14:paraId="0B857E44"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1B49A430"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50</w:t>
            </w:r>
          </w:p>
        </w:tc>
      </w:tr>
      <w:tr w:rsidR="007D0842" w:rsidRPr="007D0842" w14:paraId="06364D6C" w14:textId="77777777" w:rsidTr="004233D0">
        <w:tc>
          <w:tcPr>
            <w:tcW w:w="921" w:type="dxa"/>
            <w:vAlign w:val="center"/>
          </w:tcPr>
          <w:p w14:paraId="0DA009BE"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3</w:t>
            </w:r>
          </w:p>
        </w:tc>
        <w:tc>
          <w:tcPr>
            <w:tcW w:w="7541" w:type="dxa"/>
          </w:tcPr>
          <w:p w14:paraId="4FA26E5A"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Kit Manutenção Kyocera MK3302 MK-3302 | M3655idn M3655 P3155DN | Original</w:t>
            </w:r>
          </w:p>
          <w:p w14:paraId="2570529B"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unidade de cilindro [302T693041]</w:t>
            </w:r>
          </w:p>
          <w:p w14:paraId="611DCAF7"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unidade de revelação [302LV93081]</w:t>
            </w:r>
          </w:p>
          <w:p w14:paraId="4F004A95"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unidade de fusão [302TA93050]</w:t>
            </w:r>
          </w:p>
          <w:p w14:paraId="593A22B3"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conjunto do rolo de separação [302F909171]</w:t>
            </w:r>
          </w:p>
          <w:p w14:paraId="26520E70"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Conjunto do suporte do rolo de separação B [302LV94480]</w:t>
            </w:r>
          </w:p>
          <w:p w14:paraId="35009742"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Conjunto do rolo de alimentação [302LV94270]</w:t>
            </w:r>
          </w:p>
          <w:p w14:paraId="72B79E22"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(1) Rolo de transferência [302LV94130]</w:t>
            </w:r>
          </w:p>
          <w:p w14:paraId="093A726B"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(1) Engrenagem Z22R TC [302LV24140]</w:t>
            </w:r>
          </w:p>
        </w:tc>
        <w:tc>
          <w:tcPr>
            <w:tcW w:w="993" w:type="dxa"/>
            <w:vAlign w:val="center"/>
          </w:tcPr>
          <w:p w14:paraId="2244344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2D969DF3"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10</w:t>
            </w:r>
          </w:p>
        </w:tc>
      </w:tr>
      <w:tr w:rsidR="007D0842" w:rsidRPr="007D0842" w14:paraId="1686D74C" w14:textId="77777777" w:rsidTr="004233D0">
        <w:tc>
          <w:tcPr>
            <w:tcW w:w="921" w:type="dxa"/>
            <w:vAlign w:val="center"/>
          </w:tcPr>
          <w:p w14:paraId="6C44C90D"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4</w:t>
            </w:r>
          </w:p>
        </w:tc>
        <w:tc>
          <w:tcPr>
            <w:tcW w:w="7541" w:type="dxa"/>
          </w:tcPr>
          <w:p w14:paraId="25E1E6FE"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Cartucho Toner Kyocera TK-1278 TK1278 | MA4000XL MA4000X/L MA4000FX/L MA4000WIFX/L.</w:t>
            </w:r>
          </w:p>
        </w:tc>
        <w:tc>
          <w:tcPr>
            <w:tcW w:w="993" w:type="dxa"/>
            <w:vAlign w:val="center"/>
          </w:tcPr>
          <w:p w14:paraId="66676E12"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28F6938A"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300</w:t>
            </w:r>
          </w:p>
        </w:tc>
      </w:tr>
      <w:tr w:rsidR="007D0842" w:rsidRPr="007D0842" w14:paraId="17C97717" w14:textId="77777777" w:rsidTr="004233D0">
        <w:tc>
          <w:tcPr>
            <w:tcW w:w="921" w:type="dxa"/>
            <w:vAlign w:val="center"/>
          </w:tcPr>
          <w:p w14:paraId="4DFE40FF"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5</w:t>
            </w:r>
          </w:p>
        </w:tc>
        <w:tc>
          <w:tcPr>
            <w:tcW w:w="7541" w:type="dxa"/>
          </w:tcPr>
          <w:p w14:paraId="2E104DEE"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Kit Cabeças Originais Canon G6010 G7010 G3160 G2160.</w:t>
            </w:r>
          </w:p>
        </w:tc>
        <w:tc>
          <w:tcPr>
            <w:tcW w:w="993" w:type="dxa"/>
            <w:vAlign w:val="center"/>
          </w:tcPr>
          <w:p w14:paraId="428A6E64"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53B9BE61"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20</w:t>
            </w:r>
          </w:p>
        </w:tc>
      </w:tr>
      <w:tr w:rsidR="007D0842" w:rsidRPr="007D0842" w14:paraId="2E47CC07" w14:textId="77777777" w:rsidTr="004233D0">
        <w:tc>
          <w:tcPr>
            <w:tcW w:w="921" w:type="dxa"/>
            <w:vAlign w:val="center"/>
          </w:tcPr>
          <w:p w14:paraId="26EA7DC1"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6</w:t>
            </w:r>
          </w:p>
        </w:tc>
        <w:tc>
          <w:tcPr>
            <w:tcW w:w="7541" w:type="dxa"/>
          </w:tcPr>
          <w:p w14:paraId="0CE72B22"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KIT Cabeça Impressão Original Canon Gx7010 Gx4010.</w:t>
            </w:r>
          </w:p>
        </w:tc>
        <w:tc>
          <w:tcPr>
            <w:tcW w:w="993" w:type="dxa"/>
          </w:tcPr>
          <w:p w14:paraId="1B6E7EE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79077606"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10</w:t>
            </w:r>
          </w:p>
        </w:tc>
      </w:tr>
      <w:tr w:rsidR="007D0842" w:rsidRPr="007D0842" w14:paraId="45F3B4CF" w14:textId="77777777" w:rsidTr="004233D0">
        <w:tc>
          <w:tcPr>
            <w:tcW w:w="921" w:type="dxa"/>
            <w:vAlign w:val="center"/>
          </w:tcPr>
          <w:p w14:paraId="136AE82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7</w:t>
            </w:r>
          </w:p>
        </w:tc>
        <w:tc>
          <w:tcPr>
            <w:tcW w:w="7541" w:type="dxa"/>
          </w:tcPr>
          <w:p w14:paraId="0759288B"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KIT TONER</w:t>
            </w:r>
          </w:p>
          <w:p w14:paraId="02750017"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Toner Preto TK-5482K 1.250 Páginas</w:t>
            </w:r>
          </w:p>
          <w:p w14:paraId="5D91308B"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Toner Ciano TK-5482C 1.250 páginas</w:t>
            </w:r>
          </w:p>
          <w:p w14:paraId="26003B90"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Toner Magenta TK-5482M 1.250 páginas</w:t>
            </w:r>
          </w:p>
          <w:p w14:paraId="71F9BF7A"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Toner Amarelo TK-5482Y 1.250 páginas</w:t>
            </w:r>
          </w:p>
        </w:tc>
        <w:tc>
          <w:tcPr>
            <w:tcW w:w="993" w:type="dxa"/>
          </w:tcPr>
          <w:p w14:paraId="1533A60E" w14:textId="77777777" w:rsidR="007D0842" w:rsidRPr="007D0842" w:rsidRDefault="007D0842" w:rsidP="004F403B">
            <w:pPr>
              <w:jc w:val="center"/>
              <w:rPr>
                <w:rFonts w:ascii="Arial" w:hAnsi="Arial" w:cs="Arial"/>
                <w:bCs/>
              </w:rPr>
            </w:pPr>
            <w:r w:rsidRPr="007D0842">
              <w:rPr>
                <w:rFonts w:ascii="Arial" w:hAnsi="Arial" w:cs="Arial"/>
                <w:bCs/>
              </w:rPr>
              <w:t>UND</w:t>
            </w:r>
          </w:p>
        </w:tc>
        <w:tc>
          <w:tcPr>
            <w:tcW w:w="992" w:type="dxa"/>
            <w:vAlign w:val="center"/>
          </w:tcPr>
          <w:p w14:paraId="79762EF0"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30</w:t>
            </w:r>
          </w:p>
        </w:tc>
      </w:tr>
      <w:tr w:rsidR="007D0842" w:rsidRPr="007D0842" w14:paraId="56161D1C" w14:textId="77777777" w:rsidTr="004233D0">
        <w:tc>
          <w:tcPr>
            <w:tcW w:w="921" w:type="dxa"/>
            <w:vAlign w:val="center"/>
          </w:tcPr>
          <w:p w14:paraId="316C3A59"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8</w:t>
            </w:r>
          </w:p>
        </w:tc>
        <w:tc>
          <w:tcPr>
            <w:tcW w:w="7541" w:type="dxa"/>
          </w:tcPr>
          <w:p w14:paraId="2007374F"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KIT Garrafas de tinta:</w:t>
            </w:r>
          </w:p>
          <w:p w14:paraId="4FE19668"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GI-16 Garrafa de tinta Pigmento preta (167 ml)</w:t>
            </w:r>
          </w:p>
          <w:p w14:paraId="1C540347"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GI-16 Garrafa de tinta Pigmento ciano (132 ml)</w:t>
            </w:r>
          </w:p>
          <w:p w14:paraId="5E0E790F" w14:textId="77777777" w:rsidR="007D0842" w:rsidRPr="007D0842" w:rsidRDefault="007D0842" w:rsidP="004F403B">
            <w:pPr>
              <w:jc w:val="both"/>
              <w:rPr>
                <w:rFonts w:ascii="Arial" w:eastAsia="Times New Roman" w:hAnsi="Arial" w:cs="Arial"/>
                <w:color w:val="000000"/>
              </w:rPr>
            </w:pPr>
            <w:r w:rsidRPr="007D0842">
              <w:rPr>
                <w:rFonts w:ascii="Arial" w:eastAsia="Times New Roman" w:hAnsi="Arial" w:cs="Arial"/>
                <w:color w:val="000000"/>
              </w:rPr>
              <w:t>GI-16 Garrafa de tinta Pigmento magenta (132 ml)</w:t>
            </w:r>
          </w:p>
          <w:p w14:paraId="6C470C1D"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GI-16 Garrafa de tinta Pigmento amarela (132 ml)</w:t>
            </w:r>
          </w:p>
        </w:tc>
        <w:tc>
          <w:tcPr>
            <w:tcW w:w="993" w:type="dxa"/>
          </w:tcPr>
          <w:p w14:paraId="7CA8A24D"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6C676838"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150</w:t>
            </w:r>
          </w:p>
        </w:tc>
      </w:tr>
      <w:tr w:rsidR="007D0842" w:rsidRPr="007D0842" w14:paraId="70190341" w14:textId="77777777" w:rsidTr="004233D0">
        <w:tc>
          <w:tcPr>
            <w:tcW w:w="921" w:type="dxa"/>
            <w:vAlign w:val="center"/>
          </w:tcPr>
          <w:p w14:paraId="2967A340"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9</w:t>
            </w:r>
          </w:p>
        </w:tc>
        <w:tc>
          <w:tcPr>
            <w:tcW w:w="7541" w:type="dxa"/>
          </w:tcPr>
          <w:p w14:paraId="07EE8D32"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GI-16 Garrafa de tinta Pigmento preta (167 ml)</w:t>
            </w:r>
          </w:p>
        </w:tc>
        <w:tc>
          <w:tcPr>
            <w:tcW w:w="993" w:type="dxa"/>
          </w:tcPr>
          <w:p w14:paraId="65AB5A74"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79BA032E"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100</w:t>
            </w:r>
          </w:p>
        </w:tc>
      </w:tr>
      <w:tr w:rsidR="007D0842" w:rsidRPr="007D0842" w14:paraId="619BC90A" w14:textId="77777777" w:rsidTr="004233D0">
        <w:tc>
          <w:tcPr>
            <w:tcW w:w="921" w:type="dxa"/>
            <w:vAlign w:val="center"/>
          </w:tcPr>
          <w:p w14:paraId="0A9EC516"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10</w:t>
            </w:r>
          </w:p>
        </w:tc>
        <w:tc>
          <w:tcPr>
            <w:tcW w:w="7541" w:type="dxa"/>
          </w:tcPr>
          <w:p w14:paraId="07FB82D6" w14:textId="77777777" w:rsidR="007D0842" w:rsidRPr="007D0842" w:rsidRDefault="007D0842" w:rsidP="004F403B">
            <w:pPr>
              <w:jc w:val="both"/>
              <w:rPr>
                <w:rFonts w:ascii="Arial" w:hAnsi="Arial" w:cs="Arial"/>
                <w:bCs/>
              </w:rPr>
            </w:pPr>
            <w:r w:rsidRPr="007D0842">
              <w:rPr>
                <w:rFonts w:ascii="Arial" w:eastAsia="Times New Roman" w:hAnsi="Arial" w:cs="Arial"/>
                <w:color w:val="000000"/>
              </w:rPr>
              <w:t xml:space="preserve">Toner Kyocera Tk1175 Para Impressora </w:t>
            </w:r>
            <w:proofErr w:type="spellStart"/>
            <w:r w:rsidRPr="007D0842">
              <w:rPr>
                <w:rFonts w:ascii="Arial" w:eastAsia="Times New Roman" w:hAnsi="Arial" w:cs="Arial"/>
                <w:color w:val="000000"/>
              </w:rPr>
              <w:t>Ecosys</w:t>
            </w:r>
            <w:proofErr w:type="spellEnd"/>
            <w:r w:rsidRPr="007D0842">
              <w:rPr>
                <w:rFonts w:ascii="Arial" w:eastAsia="Times New Roman" w:hAnsi="Arial" w:cs="Arial"/>
                <w:color w:val="000000"/>
              </w:rPr>
              <w:t xml:space="preserve"> M2040dn</w:t>
            </w:r>
          </w:p>
        </w:tc>
        <w:tc>
          <w:tcPr>
            <w:tcW w:w="993" w:type="dxa"/>
          </w:tcPr>
          <w:p w14:paraId="56D6F4CD"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UND</w:t>
            </w:r>
          </w:p>
        </w:tc>
        <w:tc>
          <w:tcPr>
            <w:tcW w:w="992" w:type="dxa"/>
            <w:vAlign w:val="center"/>
          </w:tcPr>
          <w:p w14:paraId="0F7A4AFF" w14:textId="77777777" w:rsidR="007D0842" w:rsidRPr="007D0842" w:rsidRDefault="007D0842" w:rsidP="004F403B">
            <w:pPr>
              <w:jc w:val="center"/>
              <w:rPr>
                <w:rFonts w:ascii="Arial" w:hAnsi="Arial" w:cs="Arial"/>
                <w:bCs/>
              </w:rPr>
            </w:pPr>
            <w:r w:rsidRPr="007D0842">
              <w:rPr>
                <w:rFonts w:ascii="Arial" w:eastAsia="Times New Roman" w:hAnsi="Arial" w:cs="Arial"/>
                <w:color w:val="000000"/>
              </w:rPr>
              <w:t>300</w:t>
            </w:r>
          </w:p>
        </w:tc>
      </w:tr>
    </w:tbl>
    <w:p w14:paraId="307C6B83" w14:textId="77777777" w:rsidR="007D0842" w:rsidRPr="007D0842" w:rsidRDefault="007D0842" w:rsidP="007D0842">
      <w:pPr>
        <w:jc w:val="both"/>
        <w:rPr>
          <w:rFonts w:ascii="Arial" w:hAnsi="Arial" w:cs="Arial"/>
          <w:b/>
        </w:rPr>
      </w:pPr>
    </w:p>
    <w:p w14:paraId="30354321" w14:textId="77777777" w:rsidR="007D0842" w:rsidRPr="007D0842" w:rsidRDefault="007D0842" w:rsidP="007D0842">
      <w:pPr>
        <w:jc w:val="both"/>
        <w:rPr>
          <w:rFonts w:ascii="Arial" w:hAnsi="Arial" w:cs="Arial"/>
          <w:b/>
        </w:rPr>
      </w:pPr>
      <w:r w:rsidRPr="007D0842">
        <w:rPr>
          <w:rFonts w:ascii="Arial" w:hAnsi="Arial" w:cs="Arial"/>
          <w:b/>
        </w:rPr>
        <w:t>4 - DO PAGAMENTO</w:t>
      </w:r>
    </w:p>
    <w:p w14:paraId="065D07DB" w14:textId="77777777" w:rsidR="007D0842" w:rsidRPr="007D0842" w:rsidRDefault="007D0842" w:rsidP="007D0842">
      <w:pPr>
        <w:jc w:val="both"/>
        <w:rPr>
          <w:rFonts w:ascii="Arial" w:hAnsi="Arial" w:cs="Arial"/>
        </w:rPr>
      </w:pPr>
      <w:r w:rsidRPr="007D0842">
        <w:rPr>
          <w:rFonts w:ascii="Arial" w:hAnsi="Arial" w:cs="Arial"/>
        </w:rPr>
        <w:lastRenderedPageBreak/>
        <w:t xml:space="preserve">A CONTRATADA deverá entregar nota fiscal/fatura de serviços, para fins de atesto aos serviços prestados e para posterior liquidação e pagamento. </w:t>
      </w:r>
    </w:p>
    <w:p w14:paraId="3A031F3F" w14:textId="77777777" w:rsidR="007D0842" w:rsidRPr="007D0842" w:rsidRDefault="007D0842" w:rsidP="007D0842">
      <w:pPr>
        <w:jc w:val="both"/>
        <w:rPr>
          <w:rFonts w:ascii="Arial" w:hAnsi="Arial" w:cs="Arial"/>
        </w:rPr>
      </w:pPr>
      <w:r w:rsidRPr="007D0842">
        <w:rPr>
          <w:rFonts w:ascii="Arial" w:hAnsi="Arial" w:cs="Arial"/>
        </w:rPr>
        <w:t xml:space="preserve">O pagamento será efetuado pela CONTRATANTE no prazo de 30 (trinta) dias, contado da data da protocolização da nota fiscal/fatura. </w:t>
      </w:r>
    </w:p>
    <w:p w14:paraId="24D280B1" w14:textId="77777777" w:rsidR="007D0842" w:rsidRPr="007D0842" w:rsidRDefault="007D0842" w:rsidP="007D0842">
      <w:pPr>
        <w:jc w:val="both"/>
        <w:rPr>
          <w:rFonts w:ascii="Arial" w:hAnsi="Arial" w:cs="Arial"/>
          <w:b/>
        </w:rPr>
      </w:pPr>
      <w:r w:rsidRPr="007D0842">
        <w:rPr>
          <w:rFonts w:ascii="Arial" w:hAnsi="Arial" w:cs="Arial"/>
        </w:rPr>
        <w:t>O pagamento será realizado por meio de ordem bancária, creditada na conta corrente do CONTRATADO.</w:t>
      </w:r>
    </w:p>
    <w:p w14:paraId="3A9FC0BF" w14:textId="77777777" w:rsidR="007D0842" w:rsidRPr="007D0842" w:rsidRDefault="007D0842" w:rsidP="007D0842">
      <w:pPr>
        <w:jc w:val="both"/>
        <w:rPr>
          <w:rFonts w:ascii="Arial" w:hAnsi="Arial" w:cs="Arial"/>
          <w:b/>
        </w:rPr>
      </w:pPr>
    </w:p>
    <w:p w14:paraId="1DB22CF1" w14:textId="77777777" w:rsidR="007D0842" w:rsidRPr="007D0842" w:rsidRDefault="007D0842" w:rsidP="007D0842">
      <w:pPr>
        <w:jc w:val="both"/>
        <w:rPr>
          <w:rFonts w:ascii="Arial" w:hAnsi="Arial" w:cs="Arial"/>
          <w:b/>
        </w:rPr>
      </w:pPr>
      <w:r w:rsidRPr="007D0842">
        <w:rPr>
          <w:rFonts w:ascii="Arial" w:hAnsi="Arial" w:cs="Arial"/>
          <w:b/>
        </w:rPr>
        <w:t>5 - OBRIGAÇÕES DA CONTRATANTE</w:t>
      </w:r>
    </w:p>
    <w:p w14:paraId="5772CCF3" w14:textId="77777777" w:rsidR="007D0842" w:rsidRPr="007D0842" w:rsidRDefault="007D0842" w:rsidP="007D0842">
      <w:pPr>
        <w:jc w:val="both"/>
        <w:rPr>
          <w:rFonts w:ascii="Arial" w:hAnsi="Arial" w:cs="Arial"/>
        </w:rPr>
      </w:pPr>
      <w:r w:rsidRPr="007D0842">
        <w:rPr>
          <w:rFonts w:ascii="Arial" w:hAnsi="Arial" w:cs="Arial"/>
        </w:rPr>
        <w:t>Efetuar o pagamento à CONTRATADA, de acordo com o estabelecido no Contrato;</w:t>
      </w:r>
    </w:p>
    <w:p w14:paraId="6A2D7758" w14:textId="77777777" w:rsidR="007D0842" w:rsidRPr="007D0842" w:rsidRDefault="007D0842" w:rsidP="007D0842">
      <w:pPr>
        <w:jc w:val="both"/>
        <w:rPr>
          <w:rFonts w:ascii="Arial" w:hAnsi="Arial" w:cs="Arial"/>
        </w:rPr>
      </w:pPr>
      <w:r w:rsidRPr="007D0842">
        <w:rPr>
          <w:rFonts w:ascii="Arial" w:hAnsi="Arial" w:cs="Arial"/>
        </w:rPr>
        <w:t>Promover o acompanhamento e a fiscalização da prestação de serviços, sob o aspecto quantitativo e qualitativo, anotando em registro próprio as falhas detectadas;</w:t>
      </w:r>
    </w:p>
    <w:p w14:paraId="6D48487A" w14:textId="77777777" w:rsidR="007D0842" w:rsidRPr="007D0842" w:rsidRDefault="007D0842" w:rsidP="007D0842">
      <w:pPr>
        <w:jc w:val="both"/>
        <w:rPr>
          <w:rFonts w:ascii="Arial" w:hAnsi="Arial" w:cs="Arial"/>
        </w:rPr>
      </w:pPr>
      <w:r w:rsidRPr="007D0842">
        <w:rPr>
          <w:rFonts w:ascii="Arial" w:hAnsi="Arial" w:cs="Arial"/>
        </w:rPr>
        <w:t>Comunicar à CONTRATADA, qualquer anormalidade no objeto do Contrato, podendo recusar o recebimento, caso não esteja de acordo com as especificações e condições estabelecidas no Termo de Referência;</w:t>
      </w:r>
    </w:p>
    <w:p w14:paraId="0911648A" w14:textId="77777777" w:rsidR="007D0842" w:rsidRPr="007D0842" w:rsidRDefault="007D0842" w:rsidP="007D0842">
      <w:pPr>
        <w:jc w:val="both"/>
        <w:rPr>
          <w:rFonts w:ascii="Arial" w:hAnsi="Arial" w:cs="Arial"/>
        </w:rPr>
      </w:pPr>
      <w:r w:rsidRPr="007D0842">
        <w:rPr>
          <w:rFonts w:ascii="Arial" w:hAnsi="Arial" w:cs="Arial"/>
        </w:rPr>
        <w:t>Notificar previamente à CONTRATADA, quando da aplicação de penalidades.</w:t>
      </w:r>
    </w:p>
    <w:p w14:paraId="7B4AAB1E" w14:textId="77777777" w:rsidR="007D0842" w:rsidRPr="007D0842" w:rsidRDefault="007D0842" w:rsidP="007D0842">
      <w:pPr>
        <w:jc w:val="both"/>
        <w:rPr>
          <w:rFonts w:ascii="Arial" w:hAnsi="Arial" w:cs="Arial"/>
          <w:b/>
        </w:rPr>
      </w:pPr>
    </w:p>
    <w:p w14:paraId="7A938572" w14:textId="77777777" w:rsidR="007D0842" w:rsidRPr="007D0842" w:rsidRDefault="007D0842" w:rsidP="007D0842">
      <w:pPr>
        <w:jc w:val="both"/>
        <w:rPr>
          <w:rFonts w:ascii="Arial" w:hAnsi="Arial" w:cs="Arial"/>
          <w:b/>
        </w:rPr>
      </w:pPr>
      <w:r w:rsidRPr="007D0842">
        <w:rPr>
          <w:rFonts w:ascii="Arial" w:hAnsi="Arial" w:cs="Arial"/>
          <w:b/>
        </w:rPr>
        <w:t>6 - OBRIGAÇÕES DA CONTRATADA</w:t>
      </w:r>
    </w:p>
    <w:p w14:paraId="087367D2" w14:textId="77777777" w:rsidR="007D0842" w:rsidRPr="007D0842" w:rsidRDefault="007D0842" w:rsidP="007D0842">
      <w:pPr>
        <w:jc w:val="both"/>
        <w:rPr>
          <w:rFonts w:ascii="Arial" w:hAnsi="Arial" w:cs="Arial"/>
        </w:rPr>
      </w:pPr>
      <w:r w:rsidRPr="007D0842">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4E628B13" w14:textId="77777777" w:rsidR="007D0842" w:rsidRPr="007D0842" w:rsidRDefault="007D0842" w:rsidP="007D0842">
      <w:pPr>
        <w:jc w:val="both"/>
        <w:rPr>
          <w:rFonts w:ascii="Arial" w:hAnsi="Arial" w:cs="Arial"/>
        </w:rPr>
      </w:pPr>
      <w:r w:rsidRPr="007D0842">
        <w:rPr>
          <w:rFonts w:ascii="Arial" w:hAnsi="Arial" w:cs="Arial"/>
        </w:rPr>
        <w:t>Responsabilizar-se</w:t>
      </w:r>
      <w:r w:rsidRPr="007D0842">
        <w:rPr>
          <w:rFonts w:ascii="Arial" w:hAnsi="Arial" w:cs="Arial"/>
          <w:spacing w:val="-12"/>
        </w:rPr>
        <w:t xml:space="preserve"> </w:t>
      </w:r>
      <w:r w:rsidRPr="007D0842">
        <w:rPr>
          <w:rFonts w:ascii="Arial" w:hAnsi="Arial" w:cs="Arial"/>
        </w:rPr>
        <w:t>por</w:t>
      </w:r>
      <w:r w:rsidRPr="007D0842">
        <w:rPr>
          <w:rFonts w:ascii="Arial" w:hAnsi="Arial" w:cs="Arial"/>
          <w:spacing w:val="-11"/>
        </w:rPr>
        <w:t xml:space="preserve"> </w:t>
      </w:r>
      <w:r w:rsidRPr="007D0842">
        <w:rPr>
          <w:rFonts w:ascii="Arial" w:hAnsi="Arial" w:cs="Arial"/>
        </w:rPr>
        <w:t>quaisquer</w:t>
      </w:r>
      <w:r w:rsidRPr="007D0842">
        <w:rPr>
          <w:rFonts w:ascii="Arial" w:hAnsi="Arial" w:cs="Arial"/>
          <w:spacing w:val="-12"/>
        </w:rPr>
        <w:t xml:space="preserve"> </w:t>
      </w:r>
      <w:r w:rsidRPr="007D0842">
        <w:rPr>
          <w:rFonts w:ascii="Arial" w:hAnsi="Arial" w:cs="Arial"/>
        </w:rPr>
        <w:t>ônus</w:t>
      </w:r>
      <w:r w:rsidRPr="007D0842">
        <w:rPr>
          <w:rFonts w:ascii="Arial" w:hAnsi="Arial" w:cs="Arial"/>
          <w:spacing w:val="-10"/>
        </w:rPr>
        <w:t xml:space="preserve"> </w:t>
      </w:r>
      <w:r w:rsidRPr="007D0842">
        <w:rPr>
          <w:rFonts w:ascii="Arial" w:hAnsi="Arial" w:cs="Arial"/>
        </w:rPr>
        <w:t>decorrentes</w:t>
      </w:r>
      <w:r w:rsidRPr="007D0842">
        <w:rPr>
          <w:rFonts w:ascii="Arial" w:hAnsi="Arial" w:cs="Arial"/>
          <w:spacing w:val="-11"/>
        </w:rPr>
        <w:t xml:space="preserve"> </w:t>
      </w:r>
      <w:r w:rsidRPr="007D0842">
        <w:rPr>
          <w:rFonts w:ascii="Arial" w:hAnsi="Arial" w:cs="Arial"/>
        </w:rPr>
        <w:t>de</w:t>
      </w:r>
      <w:r w:rsidRPr="007D0842">
        <w:rPr>
          <w:rFonts w:ascii="Arial" w:hAnsi="Arial" w:cs="Arial"/>
          <w:spacing w:val="-11"/>
        </w:rPr>
        <w:t xml:space="preserve"> </w:t>
      </w:r>
      <w:r w:rsidRPr="007D0842">
        <w:rPr>
          <w:rFonts w:ascii="Arial" w:hAnsi="Arial" w:cs="Arial"/>
        </w:rPr>
        <w:t>omissões</w:t>
      </w:r>
      <w:r w:rsidRPr="007D0842">
        <w:rPr>
          <w:rFonts w:ascii="Arial" w:hAnsi="Arial" w:cs="Arial"/>
          <w:spacing w:val="-10"/>
        </w:rPr>
        <w:t xml:space="preserve"> </w:t>
      </w:r>
      <w:r w:rsidRPr="007D0842">
        <w:rPr>
          <w:rFonts w:ascii="Arial" w:hAnsi="Arial" w:cs="Arial"/>
        </w:rPr>
        <w:t>ou</w:t>
      </w:r>
      <w:r w:rsidRPr="007D0842">
        <w:rPr>
          <w:rFonts w:ascii="Arial" w:hAnsi="Arial" w:cs="Arial"/>
          <w:spacing w:val="-11"/>
        </w:rPr>
        <w:t xml:space="preserve"> </w:t>
      </w:r>
      <w:r w:rsidRPr="007D0842">
        <w:rPr>
          <w:rFonts w:ascii="Arial" w:hAnsi="Arial" w:cs="Arial"/>
        </w:rPr>
        <w:t>erros</w:t>
      </w:r>
      <w:r w:rsidRPr="007D0842">
        <w:rPr>
          <w:rFonts w:ascii="Arial" w:hAnsi="Arial" w:cs="Arial"/>
          <w:spacing w:val="-11"/>
        </w:rPr>
        <w:t xml:space="preserve"> </w:t>
      </w:r>
      <w:r w:rsidRPr="007D0842">
        <w:rPr>
          <w:rFonts w:ascii="Arial" w:hAnsi="Arial" w:cs="Arial"/>
        </w:rPr>
        <w:t>na</w:t>
      </w:r>
      <w:r w:rsidRPr="007D0842">
        <w:rPr>
          <w:rFonts w:ascii="Arial" w:hAnsi="Arial" w:cs="Arial"/>
          <w:spacing w:val="-12"/>
        </w:rPr>
        <w:t xml:space="preserve"> </w:t>
      </w:r>
      <w:r w:rsidRPr="007D0842">
        <w:rPr>
          <w:rFonts w:ascii="Arial" w:hAnsi="Arial" w:cs="Arial"/>
        </w:rPr>
        <w:t>elaboração de estimativa de custos e que redundem em aumento de despesas ou perda de descontos para o</w:t>
      </w:r>
      <w:r w:rsidRPr="007D0842">
        <w:rPr>
          <w:rFonts w:ascii="Arial" w:hAnsi="Arial" w:cs="Arial"/>
          <w:spacing w:val="-3"/>
        </w:rPr>
        <w:t xml:space="preserve"> </w:t>
      </w:r>
      <w:r w:rsidRPr="007D0842">
        <w:rPr>
          <w:rFonts w:ascii="Arial" w:hAnsi="Arial" w:cs="Arial"/>
        </w:rPr>
        <w:t>Contratante;</w:t>
      </w:r>
    </w:p>
    <w:p w14:paraId="357E430D" w14:textId="77777777" w:rsidR="007D0842" w:rsidRPr="007D0842" w:rsidRDefault="007D0842" w:rsidP="007D0842">
      <w:pPr>
        <w:jc w:val="both"/>
        <w:rPr>
          <w:rFonts w:ascii="Arial" w:hAnsi="Arial" w:cs="Arial"/>
        </w:rPr>
      </w:pPr>
      <w:r w:rsidRPr="007D0842">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7D0842">
        <w:rPr>
          <w:rFonts w:ascii="Arial" w:hAnsi="Arial" w:cs="Arial"/>
          <w:spacing w:val="-16"/>
        </w:rPr>
        <w:t xml:space="preserve"> </w:t>
      </w:r>
      <w:r w:rsidRPr="007D0842">
        <w:rPr>
          <w:rFonts w:ascii="Arial" w:hAnsi="Arial" w:cs="Arial"/>
        </w:rPr>
        <w:t>e</w:t>
      </w:r>
      <w:r w:rsidRPr="007D0842">
        <w:rPr>
          <w:rFonts w:ascii="Arial" w:hAnsi="Arial" w:cs="Arial"/>
          <w:spacing w:val="-17"/>
        </w:rPr>
        <w:t xml:space="preserve"> </w:t>
      </w:r>
      <w:r w:rsidRPr="007D0842">
        <w:rPr>
          <w:rFonts w:ascii="Arial" w:hAnsi="Arial" w:cs="Arial"/>
        </w:rPr>
        <w:t>outras</w:t>
      </w:r>
      <w:r w:rsidRPr="007D0842">
        <w:rPr>
          <w:rFonts w:ascii="Arial" w:hAnsi="Arial" w:cs="Arial"/>
          <w:spacing w:val="-16"/>
        </w:rPr>
        <w:t xml:space="preserve"> </w:t>
      </w:r>
      <w:r w:rsidRPr="007D0842">
        <w:rPr>
          <w:rFonts w:ascii="Arial" w:hAnsi="Arial" w:cs="Arial"/>
        </w:rPr>
        <w:t>despesas</w:t>
      </w:r>
      <w:r w:rsidRPr="007D0842">
        <w:rPr>
          <w:rFonts w:ascii="Arial" w:hAnsi="Arial" w:cs="Arial"/>
          <w:spacing w:val="-13"/>
        </w:rPr>
        <w:t xml:space="preserve"> </w:t>
      </w:r>
      <w:r w:rsidRPr="007D0842">
        <w:rPr>
          <w:rFonts w:ascii="Arial" w:hAnsi="Arial" w:cs="Arial"/>
        </w:rPr>
        <w:t>que</w:t>
      </w:r>
      <w:r w:rsidRPr="007D0842">
        <w:rPr>
          <w:rFonts w:ascii="Arial" w:hAnsi="Arial" w:cs="Arial"/>
          <w:spacing w:val="-17"/>
        </w:rPr>
        <w:t xml:space="preserve"> </w:t>
      </w:r>
      <w:r w:rsidRPr="007D0842">
        <w:rPr>
          <w:rFonts w:ascii="Arial" w:hAnsi="Arial" w:cs="Arial"/>
        </w:rPr>
        <w:t>se</w:t>
      </w:r>
      <w:r w:rsidRPr="007D0842">
        <w:rPr>
          <w:rFonts w:ascii="Arial" w:hAnsi="Arial" w:cs="Arial"/>
          <w:spacing w:val="-13"/>
        </w:rPr>
        <w:t xml:space="preserve"> </w:t>
      </w:r>
      <w:r w:rsidRPr="007D0842">
        <w:rPr>
          <w:rFonts w:ascii="Arial" w:hAnsi="Arial" w:cs="Arial"/>
        </w:rPr>
        <w:t>fizerem</w:t>
      </w:r>
      <w:r w:rsidRPr="007D0842">
        <w:rPr>
          <w:rFonts w:ascii="Arial" w:hAnsi="Arial" w:cs="Arial"/>
          <w:spacing w:val="-15"/>
        </w:rPr>
        <w:t xml:space="preserve"> </w:t>
      </w:r>
      <w:r w:rsidRPr="007D0842">
        <w:rPr>
          <w:rFonts w:ascii="Arial" w:hAnsi="Arial" w:cs="Arial"/>
        </w:rPr>
        <w:t>necessárias</w:t>
      </w:r>
      <w:r w:rsidRPr="007D0842">
        <w:rPr>
          <w:rFonts w:ascii="Arial" w:hAnsi="Arial" w:cs="Arial"/>
          <w:spacing w:val="-16"/>
        </w:rPr>
        <w:t xml:space="preserve"> </w:t>
      </w:r>
      <w:r w:rsidRPr="007D0842">
        <w:rPr>
          <w:rFonts w:ascii="Arial" w:hAnsi="Arial" w:cs="Arial"/>
        </w:rPr>
        <w:t>ao</w:t>
      </w:r>
      <w:r w:rsidRPr="007D0842">
        <w:rPr>
          <w:rFonts w:ascii="Arial" w:hAnsi="Arial" w:cs="Arial"/>
          <w:spacing w:val="-16"/>
        </w:rPr>
        <w:t xml:space="preserve"> </w:t>
      </w:r>
      <w:r w:rsidRPr="007D0842">
        <w:rPr>
          <w:rFonts w:ascii="Arial" w:hAnsi="Arial" w:cs="Arial"/>
        </w:rPr>
        <w:t>cumprimento</w:t>
      </w:r>
      <w:r w:rsidRPr="007D0842">
        <w:rPr>
          <w:rFonts w:ascii="Arial" w:hAnsi="Arial" w:cs="Arial"/>
          <w:spacing w:val="-15"/>
        </w:rPr>
        <w:t xml:space="preserve"> </w:t>
      </w:r>
      <w:r w:rsidRPr="007D0842">
        <w:rPr>
          <w:rFonts w:ascii="Arial" w:hAnsi="Arial" w:cs="Arial"/>
        </w:rPr>
        <w:t>do</w:t>
      </w:r>
      <w:r w:rsidRPr="007D0842">
        <w:rPr>
          <w:rFonts w:ascii="Arial" w:hAnsi="Arial" w:cs="Arial"/>
          <w:spacing w:val="-16"/>
        </w:rPr>
        <w:t xml:space="preserve"> </w:t>
      </w:r>
      <w:r w:rsidRPr="007D0842">
        <w:rPr>
          <w:rFonts w:ascii="Arial" w:hAnsi="Arial" w:cs="Arial"/>
        </w:rPr>
        <w:t>objeto</w:t>
      </w:r>
      <w:r w:rsidRPr="007D0842">
        <w:rPr>
          <w:rFonts w:ascii="Arial" w:hAnsi="Arial" w:cs="Arial"/>
          <w:spacing w:val="-14"/>
        </w:rPr>
        <w:t xml:space="preserve"> </w:t>
      </w:r>
      <w:r w:rsidRPr="007D0842">
        <w:rPr>
          <w:rFonts w:ascii="Arial" w:hAnsi="Arial" w:cs="Arial"/>
        </w:rPr>
        <w:t>pactuado;</w:t>
      </w:r>
    </w:p>
    <w:p w14:paraId="47DF19D2" w14:textId="77777777" w:rsidR="007D0842" w:rsidRPr="007D0842" w:rsidRDefault="007D0842" w:rsidP="007D0842">
      <w:pPr>
        <w:contextualSpacing/>
        <w:jc w:val="both"/>
        <w:rPr>
          <w:rFonts w:ascii="Arial" w:hAnsi="Arial" w:cs="Arial"/>
        </w:rPr>
      </w:pPr>
      <w:r w:rsidRPr="007D0842">
        <w:rPr>
          <w:rFonts w:ascii="Arial" w:hAnsi="Arial" w:cs="Arial"/>
        </w:rPr>
        <w:t>A Contratada assumirá total responsabilidade pela execução e cumprimento dos prazos e garantias do Contrato;</w:t>
      </w:r>
    </w:p>
    <w:p w14:paraId="54EE6DCC" w14:textId="77777777" w:rsidR="007D0842" w:rsidRPr="007D0842" w:rsidRDefault="007D0842" w:rsidP="007D0842">
      <w:pPr>
        <w:contextualSpacing/>
        <w:jc w:val="both"/>
        <w:rPr>
          <w:rFonts w:ascii="Arial" w:hAnsi="Arial" w:cs="Arial"/>
        </w:rPr>
      </w:pPr>
      <w:r w:rsidRPr="007D0842">
        <w:rPr>
          <w:rFonts w:ascii="Arial" w:hAnsi="Arial" w:cs="Arial"/>
        </w:rPr>
        <w:t>O fornecimento será executado de acordo com as instruções administrativas determinadas pela Secretaria em horário determinado.</w:t>
      </w:r>
    </w:p>
    <w:p w14:paraId="59F70326" w14:textId="77777777" w:rsidR="007D0842" w:rsidRPr="007D0842" w:rsidRDefault="007D0842" w:rsidP="007D0842">
      <w:pPr>
        <w:jc w:val="both"/>
        <w:rPr>
          <w:rFonts w:ascii="Arial" w:hAnsi="Arial" w:cs="Arial"/>
        </w:rPr>
      </w:pPr>
    </w:p>
    <w:p w14:paraId="7440B30D" w14:textId="77777777" w:rsidR="007D0842" w:rsidRPr="007D0842" w:rsidRDefault="007D0842" w:rsidP="007D0842">
      <w:pPr>
        <w:jc w:val="both"/>
        <w:rPr>
          <w:rFonts w:ascii="Arial" w:hAnsi="Arial" w:cs="Arial"/>
          <w:b/>
        </w:rPr>
      </w:pPr>
      <w:r w:rsidRPr="007D0842">
        <w:rPr>
          <w:rFonts w:ascii="Arial" w:hAnsi="Arial" w:cs="Arial"/>
          <w:b/>
        </w:rPr>
        <w:t>7 – DA ENTREGA</w:t>
      </w:r>
    </w:p>
    <w:p w14:paraId="7121E94A" w14:textId="77777777" w:rsidR="007D0842" w:rsidRPr="007D0842" w:rsidRDefault="007D0842" w:rsidP="007D0842">
      <w:pPr>
        <w:jc w:val="both"/>
        <w:rPr>
          <w:rFonts w:ascii="Arial" w:hAnsi="Arial" w:cs="Arial"/>
        </w:rPr>
      </w:pPr>
      <w:r w:rsidRPr="007D0842">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3CFFA78E" w14:textId="77777777" w:rsidR="007D0842" w:rsidRPr="007D0842" w:rsidRDefault="007D0842" w:rsidP="007D0842">
      <w:pPr>
        <w:jc w:val="both"/>
        <w:rPr>
          <w:rFonts w:ascii="Arial" w:hAnsi="Arial" w:cs="Arial"/>
        </w:rPr>
      </w:pPr>
      <w:r w:rsidRPr="007D0842">
        <w:rPr>
          <w:rFonts w:ascii="Arial" w:hAnsi="Arial" w:cs="Arial"/>
        </w:rPr>
        <w:t>O recebimento do objeto dar-se-á definitivamente e integralmente, após a verificação da conformidade do objeto com as especificações qualitativas e quantitativas e consequente aceitação;</w:t>
      </w:r>
    </w:p>
    <w:p w14:paraId="36CBCD2D" w14:textId="77777777" w:rsidR="007D0842" w:rsidRPr="007D0842" w:rsidRDefault="007D0842" w:rsidP="007D0842">
      <w:pPr>
        <w:jc w:val="both"/>
        <w:rPr>
          <w:rFonts w:ascii="Arial" w:hAnsi="Arial" w:cs="Arial"/>
        </w:rPr>
      </w:pPr>
      <w:r w:rsidRPr="007D0842">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38B01FA" w14:textId="77777777" w:rsidR="007D0842" w:rsidRPr="007D0842" w:rsidRDefault="007D0842" w:rsidP="007D0842">
      <w:pPr>
        <w:jc w:val="both"/>
        <w:rPr>
          <w:rFonts w:ascii="Arial" w:hAnsi="Arial" w:cs="Arial"/>
        </w:rPr>
      </w:pPr>
      <w:r w:rsidRPr="007D0842">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46D7AA5D" w14:textId="77777777" w:rsidR="007D0842" w:rsidRPr="007D0842" w:rsidRDefault="007D0842" w:rsidP="007D0842">
      <w:pPr>
        <w:pStyle w:val="NormalWeb"/>
        <w:spacing w:before="0" w:beforeAutospacing="0" w:after="0" w:afterAutospacing="0"/>
        <w:jc w:val="both"/>
        <w:rPr>
          <w:rFonts w:ascii="Arial" w:hAnsi="Arial" w:cs="Arial"/>
          <w:szCs w:val="28"/>
        </w:rPr>
      </w:pPr>
      <w:r w:rsidRPr="007D0842">
        <w:rPr>
          <w:rFonts w:ascii="Arial" w:hAnsi="Arial" w:cs="Arial"/>
          <w:szCs w:val="28"/>
        </w:rPr>
        <w:lastRenderedPageBreak/>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5AAF83C1" w14:textId="77777777" w:rsidR="007D0842" w:rsidRPr="007D0842" w:rsidRDefault="007D0842" w:rsidP="007D0842">
      <w:pPr>
        <w:ind w:hanging="142"/>
        <w:jc w:val="both"/>
        <w:rPr>
          <w:rFonts w:ascii="Arial" w:hAnsi="Arial" w:cs="Arial"/>
          <w:b/>
        </w:rPr>
      </w:pPr>
      <w:r w:rsidRPr="007D0842">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1A5E7861" w14:textId="77777777" w:rsidR="007D0842" w:rsidRPr="007D0842" w:rsidRDefault="007D0842" w:rsidP="007D0842">
      <w:pPr>
        <w:jc w:val="both"/>
        <w:rPr>
          <w:rFonts w:ascii="Arial" w:hAnsi="Arial" w:cs="Arial"/>
          <w:b/>
        </w:rPr>
      </w:pPr>
    </w:p>
    <w:p w14:paraId="7B43106E" w14:textId="77777777" w:rsidR="007D0842" w:rsidRPr="007D0842" w:rsidRDefault="007D0842" w:rsidP="007D0842">
      <w:pPr>
        <w:jc w:val="both"/>
        <w:rPr>
          <w:rFonts w:ascii="Arial" w:eastAsia="Arial" w:hAnsi="Arial" w:cs="Arial"/>
          <w:b/>
          <w:color w:val="000000"/>
        </w:rPr>
      </w:pPr>
      <w:r w:rsidRPr="007D0842">
        <w:rPr>
          <w:rFonts w:ascii="Arial" w:hAnsi="Arial" w:cs="Arial"/>
          <w:b/>
        </w:rPr>
        <w:t xml:space="preserve">8 - </w:t>
      </w:r>
      <w:r w:rsidRPr="007D0842">
        <w:rPr>
          <w:rFonts w:ascii="Arial" w:eastAsia="Arial" w:hAnsi="Arial" w:cs="Arial"/>
          <w:b/>
          <w:color w:val="000000"/>
        </w:rPr>
        <w:t>PRAZO DE VIGÊNCIA DA ATA DE REGISTRO DE PREÇOS</w:t>
      </w:r>
    </w:p>
    <w:p w14:paraId="56DA5694" w14:textId="77777777" w:rsidR="007D0842" w:rsidRPr="007D0842" w:rsidRDefault="007D0842" w:rsidP="007D0842">
      <w:pPr>
        <w:jc w:val="both"/>
        <w:rPr>
          <w:rFonts w:ascii="Arial" w:hAnsi="Arial" w:cs="Arial"/>
        </w:rPr>
      </w:pPr>
      <w:r w:rsidRPr="007D0842">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138471B" w14:textId="77777777" w:rsidR="007D0842" w:rsidRPr="007D0842" w:rsidRDefault="007D0842" w:rsidP="007D0842">
      <w:pPr>
        <w:jc w:val="both"/>
        <w:rPr>
          <w:rFonts w:ascii="Arial" w:hAnsi="Arial" w:cs="Arial"/>
        </w:rPr>
      </w:pPr>
    </w:p>
    <w:p w14:paraId="370C9A65" w14:textId="77777777" w:rsidR="007D0842" w:rsidRPr="007D0842" w:rsidRDefault="007D0842" w:rsidP="007D0842">
      <w:pPr>
        <w:rPr>
          <w:rFonts w:ascii="Arial" w:hAnsi="Arial" w:cs="Arial"/>
          <w:b/>
        </w:rPr>
      </w:pPr>
      <w:r w:rsidRPr="007D0842">
        <w:rPr>
          <w:rFonts w:ascii="Arial" w:hAnsi="Arial" w:cs="Arial"/>
          <w:b/>
        </w:rPr>
        <w:t>9 - FISCAL DO CONTRATO</w:t>
      </w:r>
    </w:p>
    <w:p w14:paraId="798BE862" w14:textId="77777777" w:rsidR="007D0842" w:rsidRPr="007D0842" w:rsidRDefault="007D0842" w:rsidP="007D0842">
      <w:pPr>
        <w:jc w:val="both"/>
        <w:rPr>
          <w:rFonts w:ascii="Arial" w:hAnsi="Arial" w:cs="Arial"/>
          <w:b/>
          <w:sz w:val="28"/>
        </w:rPr>
      </w:pPr>
      <w:r w:rsidRPr="007D0842">
        <w:rPr>
          <w:rFonts w:ascii="Arial" w:hAnsi="Arial" w:cs="Arial"/>
        </w:rPr>
        <w:t xml:space="preserve">O responsável pela fiscalização do contrato é o servidor </w:t>
      </w:r>
      <w:r w:rsidRPr="007D0842">
        <w:rPr>
          <w:rFonts w:ascii="Arial" w:hAnsi="Arial" w:cs="Arial"/>
          <w:bCs/>
        </w:rPr>
        <w:t>Denison Ferreira da Silva CPF: 003.541.495-20</w:t>
      </w:r>
      <w:r w:rsidRPr="007D0842">
        <w:rPr>
          <w:rFonts w:ascii="Arial" w:hAnsi="Arial" w:cs="Arial"/>
        </w:rPr>
        <w:t xml:space="preserve">, lotado na Secretaria Municipal de Administração. </w:t>
      </w:r>
    </w:p>
    <w:p w14:paraId="075EF3B0" w14:textId="77777777" w:rsidR="007D0842" w:rsidRPr="007D0842" w:rsidRDefault="007D0842" w:rsidP="007D0842">
      <w:pPr>
        <w:jc w:val="both"/>
        <w:rPr>
          <w:rFonts w:ascii="Arial" w:hAnsi="Arial" w:cs="Arial"/>
          <w:b/>
        </w:rPr>
      </w:pPr>
    </w:p>
    <w:p w14:paraId="60B7529E" w14:textId="77777777" w:rsidR="007D0842" w:rsidRPr="007D0842" w:rsidRDefault="007D0842" w:rsidP="007D0842">
      <w:pPr>
        <w:jc w:val="both"/>
        <w:rPr>
          <w:rFonts w:ascii="Arial" w:hAnsi="Arial" w:cs="Arial"/>
          <w:b/>
        </w:rPr>
      </w:pPr>
      <w:r w:rsidRPr="007D0842">
        <w:rPr>
          <w:rFonts w:ascii="Arial" w:hAnsi="Arial" w:cs="Arial"/>
          <w:b/>
        </w:rPr>
        <w:t>10 – REQUISITOS DA CONTRATAÇÃO</w:t>
      </w:r>
    </w:p>
    <w:p w14:paraId="73E973A0" w14:textId="77777777" w:rsidR="007D0842" w:rsidRPr="007D0842" w:rsidRDefault="007D0842" w:rsidP="007D0842">
      <w:pPr>
        <w:jc w:val="both"/>
        <w:rPr>
          <w:rFonts w:ascii="Arial" w:hAnsi="Arial" w:cs="Arial"/>
          <w:b/>
        </w:rPr>
      </w:pPr>
      <w:r w:rsidRPr="007D0842">
        <w:rPr>
          <w:rFonts w:ascii="Arial" w:hAnsi="Arial" w:cs="Arial"/>
          <w:bCs/>
        </w:rPr>
        <w:t>Atender às solicitações nos prazos estipulados pela Administração;</w:t>
      </w:r>
    </w:p>
    <w:p w14:paraId="5E05C778" w14:textId="77777777" w:rsidR="007D0842" w:rsidRPr="007D0842" w:rsidRDefault="007D0842" w:rsidP="007D0842">
      <w:pPr>
        <w:jc w:val="both"/>
        <w:rPr>
          <w:rFonts w:ascii="Arial" w:hAnsi="Arial" w:cs="Arial"/>
          <w:bCs/>
        </w:rPr>
      </w:pPr>
      <w:r w:rsidRPr="007D0842">
        <w:rPr>
          <w:rFonts w:ascii="Arial" w:hAnsi="Arial" w:cs="Arial"/>
          <w:bCs/>
        </w:rPr>
        <w:t>Estar com o Alvará de Funcionamento em dias;</w:t>
      </w:r>
    </w:p>
    <w:p w14:paraId="1EC23AA9" w14:textId="77777777" w:rsidR="007D0842" w:rsidRPr="007D0842" w:rsidRDefault="007D0842" w:rsidP="007D0842">
      <w:pPr>
        <w:ind w:hanging="284"/>
        <w:jc w:val="both"/>
        <w:rPr>
          <w:rFonts w:ascii="Arial" w:hAnsi="Arial" w:cs="Arial"/>
          <w:b/>
        </w:rPr>
      </w:pPr>
      <w:r w:rsidRPr="007D0842">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C5126BC" w14:textId="77777777" w:rsidR="007D0842" w:rsidRPr="007D0842" w:rsidRDefault="007D0842" w:rsidP="007D0842">
      <w:pPr>
        <w:jc w:val="both"/>
        <w:rPr>
          <w:rFonts w:ascii="Arial" w:hAnsi="Arial" w:cs="Arial"/>
        </w:rPr>
      </w:pPr>
      <w:r w:rsidRPr="007D0842">
        <w:rPr>
          <w:rFonts w:ascii="Arial" w:hAnsi="Arial" w:cs="Arial"/>
        </w:rPr>
        <w:t>Fornecimento de equipamentos novos de primeiro uso;</w:t>
      </w:r>
    </w:p>
    <w:p w14:paraId="7047BCC1" w14:textId="77777777" w:rsidR="007D0842" w:rsidRPr="007D0842" w:rsidRDefault="007D0842" w:rsidP="007D0842">
      <w:pPr>
        <w:contextualSpacing/>
        <w:rPr>
          <w:rFonts w:ascii="Arial" w:hAnsi="Arial" w:cs="Arial"/>
        </w:rPr>
      </w:pPr>
      <w:r w:rsidRPr="007D0842">
        <w:rPr>
          <w:rFonts w:ascii="Arial" w:hAnsi="Arial" w:cs="Arial"/>
        </w:rPr>
        <w:t>Possuir garantia mínima especificada para cada item, conforme previsto no edital e no contrato.</w:t>
      </w:r>
    </w:p>
    <w:p w14:paraId="0B213CBD" w14:textId="77777777" w:rsidR="007D0842" w:rsidRPr="007D0842" w:rsidRDefault="007D0842" w:rsidP="007D0842">
      <w:pPr>
        <w:contextualSpacing/>
        <w:rPr>
          <w:rFonts w:ascii="Arial" w:hAnsi="Arial" w:cs="Arial"/>
        </w:rPr>
      </w:pPr>
    </w:p>
    <w:p w14:paraId="1523E59F" w14:textId="77777777" w:rsidR="007D0842" w:rsidRPr="007D0842" w:rsidRDefault="007D0842" w:rsidP="007D0842">
      <w:pPr>
        <w:jc w:val="both"/>
        <w:rPr>
          <w:rFonts w:ascii="Arial" w:hAnsi="Arial" w:cs="Arial"/>
          <w:b/>
          <w:bCs/>
        </w:rPr>
      </w:pPr>
      <w:r w:rsidRPr="007D0842">
        <w:rPr>
          <w:rFonts w:ascii="Arial" w:hAnsi="Arial" w:cs="Arial"/>
          <w:b/>
          <w:bCs/>
        </w:rPr>
        <w:t xml:space="preserve">11 – DA APRESENTAÇÃO DE CATÁLOGO </w:t>
      </w:r>
    </w:p>
    <w:p w14:paraId="1D2CB8C4" w14:textId="77777777" w:rsidR="007D0842" w:rsidRPr="007D0842" w:rsidRDefault="007D0842" w:rsidP="007D0842">
      <w:pPr>
        <w:contextualSpacing/>
        <w:jc w:val="both"/>
        <w:rPr>
          <w:rFonts w:ascii="Arial" w:hAnsi="Arial" w:cs="Arial"/>
          <w:bCs/>
        </w:rPr>
      </w:pPr>
      <w:r w:rsidRPr="007D0842">
        <w:rPr>
          <w:rFonts w:ascii="Arial" w:hAnsi="Arial" w:cs="Arial"/>
          <w:bCs/>
        </w:rPr>
        <w:t>A(s) empresa(s) interessadas(s) no referido Pregão deverão apresentar junto a sua documentação de habilitação, catálogos dos itens 06, 07, 10, 14, 15, 16, 17, 18 e 21 constantes no lote I, todos os itens constantes no lote II, todos os itens constantes no lote III, itens 1, 2 e 3 constantes no lote IV, itens 3 e 4 constantes no lote V, todos os itens constantes no lote VI, todos os itens constantes no lote VII, para serem avaliados pelo fiscal Denison Ferreira da Silva CPF: 003.541.495-20.</w:t>
      </w:r>
    </w:p>
    <w:p w14:paraId="57B8ECED" w14:textId="77777777" w:rsidR="007D0842" w:rsidRPr="007D0842" w:rsidRDefault="007D0842" w:rsidP="007D0842">
      <w:pPr>
        <w:jc w:val="both"/>
        <w:rPr>
          <w:rFonts w:ascii="Arial" w:hAnsi="Arial" w:cs="Arial"/>
          <w:b/>
          <w:bCs/>
        </w:rPr>
      </w:pPr>
      <w:r w:rsidRPr="007D0842">
        <w:rPr>
          <w:rFonts w:ascii="Arial" w:hAnsi="Arial" w:cs="Arial"/>
          <w:b/>
          <w:bCs/>
        </w:rPr>
        <w:t xml:space="preserve"> </w:t>
      </w:r>
    </w:p>
    <w:p w14:paraId="6C662300" w14:textId="77777777" w:rsidR="007D0842" w:rsidRPr="007D0842" w:rsidRDefault="007D0842" w:rsidP="007D0842">
      <w:pPr>
        <w:jc w:val="both"/>
        <w:rPr>
          <w:rFonts w:ascii="Arial" w:hAnsi="Arial" w:cs="Arial"/>
          <w:b/>
        </w:rPr>
      </w:pPr>
      <w:r w:rsidRPr="007D0842">
        <w:rPr>
          <w:rFonts w:ascii="Arial" w:hAnsi="Arial" w:cs="Arial"/>
          <w:b/>
        </w:rPr>
        <w:t>12 - ASSUNTOS GERAIS</w:t>
      </w:r>
    </w:p>
    <w:p w14:paraId="2559AE36" w14:textId="77777777" w:rsidR="007D0842" w:rsidRPr="007D0842" w:rsidRDefault="007D0842" w:rsidP="007D0842">
      <w:pPr>
        <w:jc w:val="both"/>
        <w:rPr>
          <w:rFonts w:ascii="Arial" w:hAnsi="Arial" w:cs="Arial"/>
        </w:rPr>
      </w:pPr>
      <w:r w:rsidRPr="007D0842">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C7D2727" w14:textId="77777777" w:rsidR="007D0842" w:rsidRPr="007D0842" w:rsidRDefault="007D0842" w:rsidP="007D0842">
      <w:pPr>
        <w:jc w:val="both"/>
        <w:rPr>
          <w:rFonts w:ascii="Arial" w:hAnsi="Arial" w:cs="Arial"/>
        </w:rPr>
      </w:pPr>
      <w:r w:rsidRPr="007D0842">
        <w:rPr>
          <w:rFonts w:ascii="Arial" w:hAnsi="Arial" w:cs="Arial"/>
        </w:rPr>
        <w:t xml:space="preserve">Todas as informações, resultados, relatórios e quaisquer outros documentos obtidos ou elaborados pela Contratada durante a execução do objeto contratado serão de exclusiva propriedade da Prefeitura, não podendo ser utilizados, divulgados, </w:t>
      </w:r>
    </w:p>
    <w:p w14:paraId="685405B1" w14:textId="77777777" w:rsidR="007D0842" w:rsidRPr="007D0842" w:rsidRDefault="007D0842" w:rsidP="007D0842">
      <w:pPr>
        <w:jc w:val="both"/>
        <w:rPr>
          <w:rFonts w:ascii="Arial" w:hAnsi="Arial" w:cs="Arial"/>
        </w:rPr>
      </w:pPr>
      <w:r w:rsidRPr="007D0842">
        <w:rPr>
          <w:rFonts w:ascii="Arial" w:hAnsi="Arial" w:cs="Arial"/>
        </w:rPr>
        <w:t>reproduzidos ou veiculados, para qualquer fim, senão com a prévia e expressa autorização deste, sob pena de responsabilização administrativa, civil e criminal, nos termos da legislação pátria vigente;</w:t>
      </w:r>
    </w:p>
    <w:p w14:paraId="7A6B4152" w14:textId="77777777" w:rsidR="007D0842" w:rsidRPr="007D0842" w:rsidRDefault="007D0842" w:rsidP="007D0842">
      <w:pPr>
        <w:jc w:val="both"/>
        <w:rPr>
          <w:rFonts w:ascii="Arial" w:hAnsi="Arial" w:cs="Arial"/>
        </w:rPr>
      </w:pPr>
      <w:r w:rsidRPr="007D0842">
        <w:rPr>
          <w:rFonts w:ascii="Arial" w:hAnsi="Arial" w:cs="Arial"/>
        </w:rPr>
        <w:t>Se o objeto não for entregue conforme condições deste edital, o pagamento ficará suspenso até seu recebimento regular;</w:t>
      </w:r>
    </w:p>
    <w:p w14:paraId="1E2AD75D" w14:textId="7FB5E7D0" w:rsidR="008F188D" w:rsidRPr="007D0842" w:rsidRDefault="007D0842" w:rsidP="007D0842">
      <w:pPr>
        <w:jc w:val="both"/>
        <w:rPr>
          <w:rFonts w:ascii="Arial" w:hAnsi="Arial" w:cs="Arial"/>
          <w:b/>
        </w:rPr>
      </w:pPr>
      <w:r w:rsidRPr="007D0842">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DF98BA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1FCF17A"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F1D1EC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446FD">
        <w:rPr>
          <w:rFonts w:ascii="Arial" w:hAnsi="Arial" w:cs="Arial"/>
          <w:b/>
          <w:bCs/>
        </w:rPr>
        <w:t>PE008</w:t>
      </w:r>
      <w:r w:rsidR="00B726FB">
        <w:rPr>
          <w:rFonts w:ascii="Arial" w:hAnsi="Arial" w:cs="Arial"/>
          <w:b/>
          <w:bCs/>
        </w:rPr>
        <w:t>/</w:t>
      </w:r>
      <w:r w:rsidR="00A70EDB">
        <w:rPr>
          <w:rFonts w:ascii="Arial" w:hAnsi="Arial" w:cs="Arial"/>
          <w:b/>
          <w:bCs/>
        </w:rPr>
        <w:t>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171132C9" w14:textId="7A864808" w:rsidR="006A034E" w:rsidRDefault="00424881" w:rsidP="00424881">
      <w:pPr>
        <w:jc w:val="center"/>
        <w:rPr>
          <w:rFonts w:ascii="Arial" w:hAnsi="Arial" w:cs="Arial"/>
        </w:rPr>
      </w:pPr>
      <w:r w:rsidRPr="00C47D4C">
        <w:rPr>
          <w:rFonts w:ascii="Arial" w:hAnsi="Arial" w:cs="Arial"/>
        </w:rPr>
        <w:t>________________________</w:t>
      </w:r>
      <w:r w:rsidR="006A034E">
        <w:rPr>
          <w:rFonts w:ascii="Arial" w:hAnsi="Arial" w:cs="Arial"/>
        </w:rPr>
        <w:t>_______</w:t>
      </w:r>
      <w:r w:rsidRPr="00C47D4C">
        <w:rPr>
          <w:rFonts w:ascii="Arial" w:hAnsi="Arial" w:cs="Arial"/>
        </w:rPr>
        <w:t xml:space="preserve">__________________________________________ </w:t>
      </w:r>
    </w:p>
    <w:p w14:paraId="5AB750A2" w14:textId="0C865438"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18599ED2"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BD84E2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10235D4F"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B446FD">
        <w:rPr>
          <w:rFonts w:ascii="Arial" w:hAnsi="Arial" w:cs="Arial"/>
        </w:rPr>
        <w:t>PE008</w:t>
      </w:r>
      <w:r w:rsidR="00B726FB">
        <w:rPr>
          <w:rFonts w:ascii="Arial" w:hAnsi="Arial" w:cs="Arial"/>
        </w:rPr>
        <w:t>/</w:t>
      </w:r>
      <w:r w:rsidR="00A70EDB">
        <w:rPr>
          <w:rFonts w:ascii="Arial" w:hAnsi="Arial" w:cs="Arial"/>
        </w:rPr>
        <w:t>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2EF2B1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F68D62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74E70D0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C6F081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ADF8F4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446FD">
        <w:rPr>
          <w:rFonts w:ascii="Arial" w:hAnsi="Arial" w:cs="Arial"/>
          <w:b/>
          <w:bCs/>
        </w:rPr>
        <w:t>PE008</w:t>
      </w:r>
      <w:r w:rsidR="00B726FB">
        <w:rPr>
          <w:rFonts w:ascii="Arial" w:hAnsi="Arial" w:cs="Arial"/>
          <w:b/>
          <w:bCs/>
        </w:rPr>
        <w:t>/</w:t>
      </w:r>
      <w:r w:rsidR="00A70EDB">
        <w:rPr>
          <w:rFonts w:ascii="Arial" w:hAnsi="Arial" w:cs="Arial"/>
          <w:b/>
          <w:bCs/>
        </w:rPr>
        <w:t>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5A67069"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B446FD">
        <w:rPr>
          <w:rFonts w:ascii="Arial" w:hAnsi="Arial" w:cs="Arial"/>
        </w:rPr>
        <w:t>PE008</w:t>
      </w:r>
      <w:r w:rsidR="00B726FB">
        <w:rPr>
          <w:rFonts w:ascii="Arial" w:hAnsi="Arial" w:cs="Arial"/>
        </w:rPr>
        <w:t>/</w:t>
      </w:r>
      <w:r w:rsidR="00A70EDB">
        <w:rPr>
          <w:rFonts w:ascii="Arial" w:hAnsi="Arial" w:cs="Arial"/>
        </w:rPr>
        <w:t>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616B5BEB"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B446FD">
        <w:rPr>
          <w:rFonts w:ascii="Arial" w:hAnsi="Arial" w:cs="Arial"/>
        </w:rPr>
        <w:t>052</w:t>
      </w:r>
      <w:r w:rsidRPr="00CF6966">
        <w:rPr>
          <w:rFonts w:ascii="Arial" w:hAnsi="Arial" w:cs="Arial"/>
        </w:rPr>
        <w:t>/</w:t>
      </w:r>
      <w:r w:rsidR="00A70EDB">
        <w:rPr>
          <w:rFonts w:ascii="Arial" w:hAnsi="Arial" w:cs="Arial"/>
        </w:rPr>
        <w:t>2026</w:t>
      </w:r>
    </w:p>
    <w:p w14:paraId="27E91AF3" w14:textId="062FC258" w:rsidR="004141DD" w:rsidRPr="00CF6966" w:rsidRDefault="004141DD" w:rsidP="004141DD">
      <w:pPr>
        <w:rPr>
          <w:rFonts w:ascii="Arial" w:hAnsi="Arial" w:cs="Arial"/>
        </w:rPr>
      </w:pPr>
      <w:r w:rsidRPr="00CF6966">
        <w:rPr>
          <w:rFonts w:ascii="Arial" w:hAnsi="Arial" w:cs="Arial"/>
        </w:rPr>
        <w:t xml:space="preserve">Pregão Eletrônico nº </w:t>
      </w:r>
      <w:r w:rsidR="00B446FD">
        <w:rPr>
          <w:rFonts w:ascii="Arial" w:hAnsi="Arial" w:cs="Arial"/>
        </w:rPr>
        <w:t>PE008</w:t>
      </w:r>
      <w:r w:rsidRPr="00CF6966">
        <w:rPr>
          <w:rFonts w:ascii="Arial" w:hAnsi="Arial" w:cs="Arial"/>
        </w:rPr>
        <w:t>/</w:t>
      </w:r>
      <w:r w:rsidR="00A70EDB">
        <w:rPr>
          <w:rFonts w:ascii="Arial" w:hAnsi="Arial" w:cs="Arial"/>
        </w:rPr>
        <w:t>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8B3FBC9"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B446FD">
        <w:rPr>
          <w:rFonts w:ascii="Courier New" w:hAnsi="Courier New" w:cs="Courier New"/>
          <w:b/>
          <w:bCs/>
          <w:sz w:val="24"/>
          <w:szCs w:val="24"/>
          <w:lang w:val="pt-BR"/>
        </w:rPr>
        <w:t>PE008</w:t>
      </w:r>
      <w:r w:rsidRPr="00237441">
        <w:rPr>
          <w:rFonts w:ascii="Courier New" w:hAnsi="Courier New" w:cs="Courier New"/>
          <w:b/>
          <w:bCs/>
          <w:sz w:val="24"/>
          <w:szCs w:val="24"/>
        </w:rPr>
        <w:t>/</w:t>
      </w:r>
      <w:r w:rsidR="00A70EDB">
        <w:rPr>
          <w:rFonts w:ascii="Courier New" w:hAnsi="Courier New" w:cs="Courier New"/>
          <w:b/>
          <w:bCs/>
          <w:sz w:val="24"/>
          <w:szCs w:val="24"/>
          <w:lang w:val="pt-BR"/>
        </w:rPr>
        <w:t>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E317A34"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4233D0" w:rsidRPr="004233D0">
        <w:rPr>
          <w:rFonts w:ascii="Courier New" w:hAnsi="Courier New" w:cs="Courier New"/>
          <w:color w:val="000000"/>
          <w:sz w:val="24"/>
          <w:szCs w:val="24"/>
        </w:rPr>
        <w:t>fornecimento de equipamentos, periféricos e materiais de informática e vídeo</w:t>
      </w:r>
      <w:r w:rsidR="004233D0" w:rsidRPr="004233D0">
        <w:rPr>
          <w:rFonts w:ascii="Courier New" w:hAnsi="Courier New" w:cs="Courier New"/>
          <w:bCs/>
          <w:color w:val="000000"/>
          <w:sz w:val="24"/>
          <w:szCs w:val="24"/>
        </w:rPr>
        <w:t>, visando atender as demandas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B446FD">
        <w:rPr>
          <w:rFonts w:ascii="Courier New" w:hAnsi="Courier New" w:cs="Courier New"/>
          <w:b/>
          <w:sz w:val="24"/>
          <w:szCs w:val="24"/>
          <w:lang w:val="pt-BR"/>
        </w:rPr>
        <w:t>PE008</w:t>
      </w:r>
      <w:r w:rsidRPr="00237441">
        <w:rPr>
          <w:rFonts w:ascii="Courier New" w:hAnsi="Courier New" w:cs="Courier New"/>
          <w:b/>
          <w:sz w:val="24"/>
          <w:szCs w:val="24"/>
        </w:rPr>
        <w:t>/</w:t>
      </w:r>
      <w:r w:rsidR="00A70EDB">
        <w:rPr>
          <w:rFonts w:ascii="Courier New" w:hAnsi="Courier New" w:cs="Courier New"/>
          <w:b/>
          <w:sz w:val="24"/>
          <w:szCs w:val="24"/>
          <w:lang w:val="pt-BR"/>
        </w:rPr>
        <w:t>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E3E8471"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B446FD">
        <w:rPr>
          <w:rFonts w:ascii="Courier New" w:hAnsi="Courier New" w:cs="Courier New"/>
          <w:b/>
          <w:sz w:val="24"/>
          <w:szCs w:val="24"/>
          <w:lang w:val="pt-BR"/>
        </w:rPr>
        <w:t>PE008</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6C42BF7B"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446FD">
        <w:rPr>
          <w:rFonts w:ascii="Courier New" w:hAnsi="Courier New" w:cs="Courier New"/>
          <w:b/>
          <w:sz w:val="24"/>
          <w:szCs w:val="24"/>
          <w:lang w:val="pt-BR"/>
        </w:rPr>
        <w:t>PE008</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3F18C95"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6A034E" w:rsidRPr="000E5B90">
        <w:rPr>
          <w:rFonts w:ascii="Courier New" w:hAnsi="Courier New" w:cs="Courier New"/>
          <w:bCs/>
          <w:sz w:val="24"/>
          <w:szCs w:val="24"/>
          <w:lang w:val="pt-BR"/>
        </w:rPr>
        <w:t>l</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6A034E" w:rsidRPr="000E5B90">
        <w:rPr>
          <w:rFonts w:ascii="Courier New" w:hAnsi="Courier New" w:cs="Courier New"/>
          <w:bCs/>
          <w:sz w:val="24"/>
          <w:szCs w:val="24"/>
          <w:lang w:val="pt-BR"/>
        </w:rPr>
        <w:t>á</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Denison Ferreira da Silva</w:t>
      </w:r>
      <w:r w:rsidR="00682896" w:rsidRPr="000E5B90">
        <w:rPr>
          <w:rFonts w:ascii="Courier New" w:hAnsi="Courier New" w:cs="Courier New"/>
          <w:bCs/>
          <w:sz w:val="24"/>
          <w:szCs w:val="24"/>
          <w:lang w:val="pt-BR"/>
        </w:rPr>
        <w:t xml:space="preserve"> – CPF: </w:t>
      </w:r>
      <w:r w:rsidR="000E5B90" w:rsidRPr="000E5B90">
        <w:rPr>
          <w:rFonts w:ascii="Courier New" w:hAnsi="Courier New" w:cs="Courier New"/>
          <w:bCs/>
          <w:sz w:val="24"/>
          <w:szCs w:val="24"/>
          <w:lang w:val="pt-BR"/>
        </w:rPr>
        <w:t>003.541.495-20</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67FDF05C" w14:textId="77777777" w:rsidR="00394219" w:rsidRDefault="00394219" w:rsidP="00947101">
      <w:pPr>
        <w:pStyle w:val="Corpodetexto3"/>
        <w:jc w:val="both"/>
        <w:rPr>
          <w:rFonts w:ascii="Courier New" w:hAnsi="Courier New" w:cs="Courier New"/>
          <w:b/>
          <w:sz w:val="24"/>
          <w:szCs w:val="24"/>
          <w:u w:val="single"/>
        </w:rPr>
      </w:pPr>
    </w:p>
    <w:p w14:paraId="0C6DF4CB" w14:textId="77777777" w:rsidR="006A034E" w:rsidRDefault="006A034E" w:rsidP="00947101">
      <w:pPr>
        <w:pStyle w:val="Corpodetexto3"/>
        <w:jc w:val="both"/>
        <w:rPr>
          <w:rFonts w:ascii="Courier New" w:hAnsi="Courier New" w:cs="Courier New"/>
          <w:b/>
          <w:sz w:val="24"/>
          <w:szCs w:val="24"/>
          <w:u w:val="single"/>
        </w:rPr>
      </w:pPr>
    </w:p>
    <w:p w14:paraId="5F4A6B6A"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6203BCE0" w14:textId="77777777" w:rsidR="000D3D4B" w:rsidRDefault="000D3D4B" w:rsidP="00E632C7">
      <w:pPr>
        <w:jc w:val="center"/>
        <w:rPr>
          <w:rFonts w:ascii="Arial" w:hAnsi="Arial" w:cs="Arial"/>
          <w:b/>
        </w:rPr>
      </w:pP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67E30276"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446FD">
        <w:rPr>
          <w:rFonts w:ascii="Arial" w:hAnsi="Arial"/>
          <w:sz w:val="24"/>
        </w:rPr>
        <w:t>PE008</w:t>
      </w:r>
      <w:r w:rsidR="00B726FB">
        <w:rPr>
          <w:rFonts w:ascii="Arial" w:hAnsi="Arial"/>
          <w:sz w:val="24"/>
        </w:rPr>
        <w:t>/</w:t>
      </w:r>
      <w:r w:rsidR="00A70EDB">
        <w:rPr>
          <w:rFonts w:ascii="Arial" w:hAnsi="Arial"/>
          <w:sz w:val="24"/>
        </w:rPr>
        <w:t>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fornecimento de equipamentos, periféricos e materiais de informática e vídeo</w:t>
      </w:r>
      <w:r w:rsidR="000D3D4B" w:rsidRPr="000D3D4B">
        <w:rPr>
          <w:rFonts w:ascii="Arial" w:hAnsi="Arial" w:cs="Arial"/>
          <w:bCs/>
          <w:color w:val="000000"/>
          <w:sz w:val="24"/>
          <w:szCs w:val="24"/>
        </w:rPr>
        <w:t>, visando atender as demandas das secretarias municipais</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3F51E731"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0D3D4B" w:rsidRPr="000D3D4B">
        <w:rPr>
          <w:rFonts w:ascii="Arial" w:hAnsi="Arial" w:cs="Arial"/>
          <w:color w:val="000000"/>
        </w:rPr>
        <w:t>fornecimento de equipamentos, periféricos e materiais de informática e vídeo</w:t>
      </w:r>
      <w:r w:rsidR="000D3D4B" w:rsidRPr="000D3D4B">
        <w:rPr>
          <w:rFonts w:ascii="Arial" w:hAnsi="Arial" w:cs="Arial"/>
          <w:bCs/>
          <w:color w:val="000000"/>
        </w:rPr>
        <w:t>, visando atender as demandas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B446FD">
        <w:rPr>
          <w:rFonts w:ascii="Arial" w:hAnsi="Arial"/>
        </w:rPr>
        <w:t>PE008</w:t>
      </w:r>
      <w:r w:rsidR="00B726FB">
        <w:rPr>
          <w:rFonts w:ascii="Arial" w:hAnsi="Arial"/>
        </w:rPr>
        <w:t>/</w:t>
      </w:r>
      <w:r w:rsidR="00A70EDB">
        <w:rPr>
          <w:rFonts w:ascii="Arial" w:hAnsi="Arial"/>
        </w:rPr>
        <w:t>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72BB708B"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B446FD">
        <w:rPr>
          <w:rFonts w:ascii="Arial" w:hAnsi="Arial"/>
        </w:rPr>
        <w:t>PE008</w:t>
      </w:r>
      <w:r w:rsidR="00B726FB">
        <w:rPr>
          <w:rFonts w:ascii="Arial" w:hAnsi="Arial"/>
        </w:rPr>
        <w:t>/</w:t>
      </w:r>
      <w:r w:rsidR="00A70EDB">
        <w:rPr>
          <w:rFonts w:ascii="Arial" w:hAnsi="Arial"/>
        </w:rPr>
        <w:t>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155B5C06" w14:textId="120D04EC" w:rsidR="000D3D4B" w:rsidRDefault="000D3D4B" w:rsidP="00E632C7">
      <w:pPr>
        <w:ind w:right="-24"/>
        <w:jc w:val="both"/>
        <w:rPr>
          <w:rFonts w:ascii="Arial" w:hAnsi="Arial" w:cs="Arial"/>
          <w:b/>
        </w:rPr>
      </w:pPr>
      <w:r w:rsidRPr="00701C0F">
        <w:rPr>
          <w:rFonts w:ascii="Arial" w:hAnsi="Arial" w:cs="Arial"/>
          <w:b/>
        </w:rPr>
        <w:t>Elemento de Despesa:</w:t>
      </w:r>
      <w:r>
        <w:rPr>
          <w:rFonts w:ascii="Arial" w:hAnsi="Arial" w:cs="Arial"/>
          <w:b/>
        </w:rPr>
        <w:t xml:space="preserve">  4</w:t>
      </w:r>
      <w:r w:rsidRPr="005F1C73">
        <w:rPr>
          <w:rFonts w:ascii="Arial" w:hAnsi="Arial" w:cs="Arial"/>
          <w:b/>
        </w:rPr>
        <w:t>.</w:t>
      </w:r>
      <w:r>
        <w:rPr>
          <w:rFonts w:ascii="Arial" w:hAnsi="Arial" w:cs="Arial"/>
          <w:b/>
        </w:rPr>
        <w:t>4</w:t>
      </w:r>
      <w:r w:rsidRPr="005F1C73">
        <w:rPr>
          <w:rFonts w:ascii="Arial" w:hAnsi="Arial" w:cs="Arial"/>
          <w:b/>
        </w:rPr>
        <w:t>.9.0.</w:t>
      </w:r>
      <w:r>
        <w:rPr>
          <w:rFonts w:ascii="Arial" w:hAnsi="Arial" w:cs="Arial"/>
          <w:b/>
        </w:rPr>
        <w:t>52</w:t>
      </w:r>
      <w:r w:rsidRPr="005F1C73">
        <w:rPr>
          <w:rFonts w:ascii="Arial" w:hAnsi="Arial" w:cs="Arial"/>
          <w:b/>
        </w:rPr>
        <w:t xml:space="preserve">.00. </w:t>
      </w:r>
      <w:r>
        <w:rPr>
          <w:rFonts w:ascii="Arial" w:hAnsi="Arial" w:cs="Arial"/>
          <w:b/>
        </w:rPr>
        <w:t>–</w:t>
      </w:r>
      <w:r w:rsidRPr="005F1C73">
        <w:rPr>
          <w:rFonts w:ascii="Arial" w:hAnsi="Arial" w:cs="Arial"/>
          <w:b/>
        </w:rPr>
        <w:t xml:space="preserve"> </w:t>
      </w:r>
      <w:r>
        <w:rPr>
          <w:rFonts w:ascii="Arial" w:hAnsi="Arial" w:cs="Arial"/>
          <w:b/>
        </w:rPr>
        <w:t>EQUIPAMENTO E MATERIAL PERMANENTE</w:t>
      </w:r>
    </w:p>
    <w:p w14:paraId="5A57C199" w14:textId="77777777" w:rsidR="000D3D4B" w:rsidRDefault="00F55DB1" w:rsidP="00E632C7">
      <w:pPr>
        <w:ind w:right="-24"/>
        <w:jc w:val="both"/>
        <w:rPr>
          <w:rFonts w:ascii="Arial" w:hAnsi="Arial" w:cs="Arial"/>
          <w:b/>
        </w:rPr>
      </w:pPr>
      <w:r>
        <w:rPr>
          <w:rFonts w:ascii="Arial" w:hAnsi="Arial" w:cs="Arial"/>
          <w:b/>
        </w:rPr>
        <w:t xml:space="preserve">                         </w:t>
      </w:r>
    </w:p>
    <w:p w14:paraId="00BBB5DF" w14:textId="77777777" w:rsidR="000D3D4B" w:rsidRDefault="000D3D4B" w:rsidP="00E632C7">
      <w:pPr>
        <w:ind w:right="-24"/>
        <w:jc w:val="both"/>
        <w:rPr>
          <w:rFonts w:ascii="Arial" w:hAnsi="Arial" w:cs="Arial"/>
          <w:b/>
        </w:rPr>
      </w:pPr>
    </w:p>
    <w:p w14:paraId="078D021F" w14:textId="77777777" w:rsidR="000D3D4B" w:rsidRDefault="000D3D4B" w:rsidP="00E632C7">
      <w:pPr>
        <w:ind w:right="-24"/>
        <w:jc w:val="both"/>
        <w:rPr>
          <w:rFonts w:ascii="Arial" w:hAnsi="Arial" w:cs="Arial"/>
          <w:b/>
        </w:rPr>
      </w:pPr>
    </w:p>
    <w:p w14:paraId="24371387" w14:textId="3C3CE795"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0D3D4B">
        <w:rPr>
          <w:rFonts w:ascii="Arial" w:hAnsi="Arial"/>
          <w:b/>
          <w:bCs/>
        </w:rPr>
        <w:t>FORNECEDORA(S)</w:t>
      </w:r>
    </w:p>
    <w:p w14:paraId="14F5260F" w14:textId="46E7C928"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proofErr w:type="spellStart"/>
      <w:r w:rsidR="000D3D4B">
        <w:rPr>
          <w:rFonts w:ascii="Arial" w:hAnsi="Arial"/>
        </w:rPr>
        <w:t>ítens</w:t>
      </w:r>
      <w:proofErr w:type="spellEnd"/>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B446FD">
        <w:rPr>
          <w:rFonts w:ascii="Arial" w:hAnsi="Arial"/>
        </w:rPr>
        <w:t>PE008</w:t>
      </w:r>
      <w:r w:rsidR="00B726FB">
        <w:rPr>
          <w:rFonts w:ascii="Arial" w:hAnsi="Arial"/>
        </w:rPr>
        <w:t>/</w:t>
      </w:r>
      <w:r w:rsidR="00A70EDB">
        <w:rPr>
          <w:rFonts w:ascii="Arial" w:hAnsi="Arial"/>
        </w:rPr>
        <w:t>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649D75FA"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B446FD">
        <w:rPr>
          <w:rFonts w:ascii="Arial" w:hAnsi="Arial"/>
        </w:rPr>
        <w:t>PE008</w:t>
      </w:r>
      <w:r w:rsidR="00B726FB">
        <w:rPr>
          <w:rFonts w:ascii="Arial" w:hAnsi="Arial"/>
        </w:rPr>
        <w:t>/</w:t>
      </w:r>
      <w:r w:rsidR="00A70EDB">
        <w:rPr>
          <w:rFonts w:ascii="Arial" w:hAnsi="Arial"/>
        </w:rPr>
        <w:t>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7E888F7A"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B446FD">
        <w:rPr>
          <w:rFonts w:ascii="Arial" w:hAnsi="Arial"/>
        </w:rPr>
        <w:t>PE008</w:t>
      </w:r>
      <w:r w:rsidR="00B726FB">
        <w:rPr>
          <w:rFonts w:ascii="Arial" w:hAnsi="Arial"/>
        </w:rPr>
        <w:t>/</w:t>
      </w:r>
      <w:r w:rsidR="00A70EDB">
        <w:rPr>
          <w:rFonts w:ascii="Arial" w:hAnsi="Arial"/>
        </w:rPr>
        <w:t>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4505CCB5"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B446FD">
        <w:rPr>
          <w:rFonts w:ascii="Arial" w:hAnsi="Arial"/>
        </w:rPr>
        <w:t>052</w:t>
      </w:r>
      <w:r>
        <w:rPr>
          <w:rFonts w:ascii="Arial" w:hAnsi="Arial"/>
        </w:rPr>
        <w:t>/</w:t>
      </w:r>
      <w:r w:rsidR="00A70EDB">
        <w:rPr>
          <w:rFonts w:ascii="Arial" w:hAnsi="Arial"/>
        </w:rPr>
        <w:t>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7F842FC8"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B446FD">
        <w:rPr>
          <w:rFonts w:ascii="Arial" w:hAnsi="Arial"/>
        </w:rPr>
        <w:t>PE008</w:t>
      </w:r>
      <w:r>
        <w:rPr>
          <w:rFonts w:ascii="Arial" w:hAnsi="Arial"/>
        </w:rPr>
        <w:t>/</w:t>
      </w:r>
      <w:r w:rsidR="00A70EDB">
        <w:rPr>
          <w:rFonts w:ascii="Arial" w:hAnsi="Arial"/>
        </w:rPr>
        <w:t>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1EC2C35E"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B446FD">
        <w:rPr>
          <w:rFonts w:ascii="Arial" w:hAnsi="Arial"/>
        </w:rPr>
        <w:t>PE008</w:t>
      </w:r>
      <w:r w:rsidR="00B726FB">
        <w:rPr>
          <w:rFonts w:ascii="Arial" w:hAnsi="Arial"/>
        </w:rPr>
        <w:t>/</w:t>
      </w:r>
      <w:r w:rsidR="00A70EDB">
        <w:rPr>
          <w:rFonts w:ascii="Arial" w:hAnsi="Arial"/>
        </w:rPr>
        <w:t>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5A4AF90B" w:rsidR="002552FA" w:rsidRPr="000E5B90"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0E5B90" w:rsidRPr="000E5B90">
        <w:rPr>
          <w:rFonts w:ascii="Arial" w:hAnsi="Arial" w:cs="Arial"/>
          <w:bCs/>
        </w:rPr>
        <w:t xml:space="preserve">O servidor responsável pela fiscalização </w:t>
      </w:r>
      <w:r w:rsidR="000E5B90" w:rsidRPr="000E5B90">
        <w:rPr>
          <w:rFonts w:ascii="Arial" w:hAnsi="Arial" w:cs="Arial"/>
          <w:bCs/>
        </w:rPr>
        <w:t>dos</w:t>
      </w:r>
      <w:r w:rsidR="000E5B90" w:rsidRPr="000E5B90">
        <w:rPr>
          <w:rFonts w:ascii="Arial" w:hAnsi="Arial" w:cs="Arial"/>
          <w:bCs/>
        </w:rPr>
        <w:t xml:space="preserve"> contrato</w:t>
      </w:r>
      <w:r w:rsidR="000E5B90" w:rsidRPr="000E5B90">
        <w:rPr>
          <w:rFonts w:ascii="Arial" w:hAnsi="Arial" w:cs="Arial"/>
          <w:bCs/>
        </w:rPr>
        <w:t>s</w:t>
      </w:r>
      <w:r w:rsidR="000E5B90" w:rsidRPr="000E5B90">
        <w:rPr>
          <w:rFonts w:ascii="Arial" w:hAnsi="Arial" w:cs="Arial"/>
          <w:bCs/>
        </w:rPr>
        <w:t xml:space="preserve"> </w:t>
      </w:r>
      <w:r w:rsidR="000E5B90" w:rsidRPr="000E5B90">
        <w:rPr>
          <w:rFonts w:ascii="Arial" w:hAnsi="Arial" w:cs="Arial"/>
          <w:bCs/>
        </w:rPr>
        <w:t xml:space="preserve">provenientes desta ata </w:t>
      </w:r>
      <w:r w:rsidR="000E5B90" w:rsidRPr="000E5B90">
        <w:rPr>
          <w:rFonts w:ascii="Arial" w:hAnsi="Arial" w:cs="Arial"/>
          <w:bCs/>
        </w:rPr>
        <w:t>será: Denison Ferreira da Silva – CPF: 003.541.495-20</w:t>
      </w:r>
      <w:r w:rsidR="00201909" w:rsidRPr="000E5B90">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7A550" w14:textId="77777777" w:rsidR="00B27FF0" w:rsidRDefault="00B27FF0">
      <w:r>
        <w:separator/>
      </w:r>
    </w:p>
  </w:endnote>
  <w:endnote w:type="continuationSeparator" w:id="0">
    <w:p w14:paraId="59560E90" w14:textId="77777777" w:rsidR="00B27FF0" w:rsidRDefault="00B27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0ED40" w14:textId="77777777" w:rsidR="00B27FF0" w:rsidRDefault="00B27FF0">
      <w:r>
        <w:separator/>
      </w:r>
    </w:p>
  </w:footnote>
  <w:footnote w:type="continuationSeparator" w:id="0">
    <w:p w14:paraId="6CD4E68B" w14:textId="77777777" w:rsidR="00B27FF0" w:rsidRDefault="00B27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0"/>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9"/>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8"/>
  </w:num>
  <w:num w:numId="40" w16cid:durableId="1617056567">
    <w:abstractNumId w:val="4"/>
  </w:num>
  <w:num w:numId="41" w16cid:durableId="679308853">
    <w:abstractNumId w:val="12"/>
  </w:num>
  <w:num w:numId="42" w16cid:durableId="179901656">
    <w:abstractNumId w:val="20"/>
  </w:num>
  <w:num w:numId="43" w16cid:durableId="738132513">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401</TotalTime>
  <Pages>69</Pages>
  <Words>24332</Words>
  <Characters>131396</Characters>
  <Application>Microsoft Office Word</Application>
  <DocSecurity>0</DocSecurity>
  <Lines>1094</Lines>
  <Paragraphs>310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155418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23</cp:revision>
  <cp:lastPrinted>2025-11-10T17:31:00Z</cp:lastPrinted>
  <dcterms:created xsi:type="dcterms:W3CDTF">2025-07-03T17:35:00Z</dcterms:created>
  <dcterms:modified xsi:type="dcterms:W3CDTF">2026-03-03T14:31:00Z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