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22379A29"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BA2B0F">
        <w:rPr>
          <w:rFonts w:ascii="Arial" w:hAnsi="Arial" w:cs="Arial"/>
          <w:b/>
          <w:bCs/>
          <w:color w:val="000000"/>
        </w:rPr>
        <w:t>PE013/2026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7C385125"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BA2B0F">
        <w:rPr>
          <w:rFonts w:ascii="Arial" w:hAnsi="Arial" w:cs="Arial"/>
          <w:bCs/>
          <w:color w:val="000000"/>
        </w:rPr>
        <w:t>066/2026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5DE6988"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BA2B0F">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BA2B0F">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BA2B0F">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w:t>
      </w:r>
      <w:r w:rsidR="00BA2B0F">
        <w:rPr>
          <w:rFonts w:ascii="Arial" w:hAnsi="Arial" w:cs="Arial"/>
          <w:b/>
          <w:bCs/>
          <w:i/>
        </w:rPr>
        <w:t>maior desconto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46C65C4C" w:rsidR="002C6B79" w:rsidRPr="004406C4" w:rsidRDefault="002C6B79" w:rsidP="002C6B79">
      <w:pPr>
        <w:snapToGrid w:val="0"/>
        <w:spacing w:after="120" w:line="276" w:lineRule="auto"/>
        <w:ind w:right="-30"/>
        <w:jc w:val="both"/>
        <w:rPr>
          <w:rFonts w:ascii="Arial" w:eastAsia="Arial" w:hAnsi="Arial" w:cs="Arial"/>
          <w:color w:val="000000" w:themeColor="text1"/>
        </w:rPr>
      </w:pPr>
      <w:r w:rsidRPr="004406C4">
        <w:rPr>
          <w:rFonts w:ascii="Arial" w:eastAsia="Arial" w:hAnsi="Arial" w:cs="Arial"/>
          <w:b/>
          <w:color w:val="000000" w:themeColor="text1"/>
        </w:rPr>
        <w:t>RECEBIMENTO DAS PROPOSTAS:</w:t>
      </w:r>
      <w:r w:rsidR="00905E16" w:rsidRPr="004406C4">
        <w:rPr>
          <w:rFonts w:ascii="Arial" w:eastAsia="Arial" w:hAnsi="Arial" w:cs="Arial"/>
          <w:b/>
          <w:color w:val="000000" w:themeColor="text1"/>
        </w:rPr>
        <w:t xml:space="preserve"> </w:t>
      </w:r>
      <w:r w:rsidRPr="004406C4">
        <w:rPr>
          <w:rFonts w:ascii="Arial" w:eastAsia="Arial" w:hAnsi="Arial" w:cs="Arial"/>
          <w:color w:val="000000" w:themeColor="text1"/>
        </w:rPr>
        <w:t>Das</w:t>
      </w:r>
      <w:r w:rsidR="00905E16" w:rsidRPr="004406C4">
        <w:rPr>
          <w:rFonts w:ascii="Arial" w:eastAsia="Arial" w:hAnsi="Arial" w:cs="Arial"/>
          <w:color w:val="000000" w:themeColor="text1"/>
        </w:rPr>
        <w:t xml:space="preserve"> </w:t>
      </w:r>
      <w:r w:rsidR="00BD3A3F" w:rsidRPr="004406C4">
        <w:rPr>
          <w:rFonts w:ascii="Arial" w:eastAsia="Arial" w:hAnsi="Arial" w:cs="Arial"/>
          <w:color w:val="000000" w:themeColor="text1"/>
        </w:rPr>
        <w:t>08</w:t>
      </w:r>
      <w:r w:rsidRPr="004406C4">
        <w:rPr>
          <w:rFonts w:ascii="Arial" w:eastAsia="Arial" w:hAnsi="Arial" w:cs="Arial"/>
          <w:color w:val="000000" w:themeColor="text1"/>
        </w:rPr>
        <w:t>:</w:t>
      </w:r>
      <w:r w:rsidR="0035570A" w:rsidRPr="004406C4">
        <w:rPr>
          <w:rFonts w:ascii="Arial" w:eastAsia="Arial" w:hAnsi="Arial" w:cs="Arial"/>
          <w:color w:val="000000" w:themeColor="text1"/>
        </w:rPr>
        <w:t>00</w:t>
      </w:r>
      <w:r w:rsidR="00905E16" w:rsidRPr="004406C4">
        <w:rPr>
          <w:rFonts w:ascii="Arial" w:eastAsia="Arial" w:hAnsi="Arial" w:cs="Arial"/>
          <w:color w:val="000000" w:themeColor="text1"/>
        </w:rPr>
        <w:t xml:space="preserve"> </w:t>
      </w:r>
      <w:r w:rsidRPr="004406C4">
        <w:rPr>
          <w:rFonts w:ascii="Arial" w:eastAsia="Arial" w:hAnsi="Arial" w:cs="Arial"/>
          <w:color w:val="000000" w:themeColor="text1"/>
        </w:rPr>
        <w:t>horas</w:t>
      </w:r>
      <w:r w:rsidR="00905E16" w:rsidRPr="004406C4">
        <w:rPr>
          <w:rFonts w:ascii="Arial" w:eastAsia="Arial" w:hAnsi="Arial" w:cs="Arial"/>
          <w:color w:val="000000" w:themeColor="text1"/>
        </w:rPr>
        <w:t xml:space="preserve"> </w:t>
      </w:r>
      <w:r w:rsidRPr="004406C4">
        <w:rPr>
          <w:rFonts w:ascii="Arial" w:eastAsia="Arial" w:hAnsi="Arial" w:cs="Arial"/>
          <w:color w:val="000000" w:themeColor="text1"/>
        </w:rPr>
        <w:t>do</w:t>
      </w:r>
      <w:r w:rsidR="00905E16" w:rsidRPr="004406C4">
        <w:rPr>
          <w:rFonts w:ascii="Arial" w:eastAsia="Arial" w:hAnsi="Arial" w:cs="Arial"/>
          <w:color w:val="000000" w:themeColor="text1"/>
        </w:rPr>
        <w:t xml:space="preserve"> </w:t>
      </w:r>
      <w:r w:rsidRPr="004406C4">
        <w:rPr>
          <w:rFonts w:ascii="Arial" w:eastAsia="Arial" w:hAnsi="Arial" w:cs="Arial"/>
          <w:color w:val="000000" w:themeColor="text1"/>
        </w:rPr>
        <w:t>dia</w:t>
      </w:r>
      <w:r w:rsidR="005D373B" w:rsidRPr="004406C4">
        <w:rPr>
          <w:rFonts w:ascii="Arial" w:eastAsia="Arial" w:hAnsi="Arial" w:cs="Arial"/>
          <w:color w:val="000000" w:themeColor="text1"/>
        </w:rPr>
        <w:t xml:space="preserve"> </w:t>
      </w:r>
      <w:r w:rsidR="004406C4" w:rsidRPr="004406C4">
        <w:rPr>
          <w:rFonts w:ascii="Arial" w:eastAsia="Arial" w:hAnsi="Arial" w:cs="Arial"/>
          <w:color w:val="000000" w:themeColor="text1"/>
        </w:rPr>
        <w:t>19</w:t>
      </w:r>
      <w:r w:rsidR="00A3445B" w:rsidRPr="004406C4">
        <w:rPr>
          <w:rFonts w:ascii="Arial" w:eastAsia="Arial" w:hAnsi="Arial" w:cs="Arial"/>
          <w:color w:val="000000" w:themeColor="text1"/>
        </w:rPr>
        <w:t>/</w:t>
      </w:r>
      <w:r w:rsidR="004406C4" w:rsidRPr="004406C4">
        <w:rPr>
          <w:rFonts w:ascii="Arial" w:eastAsia="Arial" w:hAnsi="Arial" w:cs="Arial"/>
          <w:color w:val="000000" w:themeColor="text1"/>
        </w:rPr>
        <w:t>03</w:t>
      </w:r>
      <w:r w:rsidRPr="004406C4">
        <w:rPr>
          <w:rFonts w:ascii="Arial" w:eastAsia="Arial" w:hAnsi="Arial" w:cs="Arial"/>
          <w:color w:val="000000" w:themeColor="text1"/>
        </w:rPr>
        <w:t>/</w:t>
      </w:r>
      <w:r w:rsidR="00017F7B" w:rsidRPr="004406C4">
        <w:rPr>
          <w:rFonts w:ascii="Arial" w:eastAsia="Arial" w:hAnsi="Arial" w:cs="Arial"/>
          <w:color w:val="000000" w:themeColor="text1"/>
        </w:rPr>
        <w:t>202</w:t>
      </w:r>
      <w:r w:rsidR="004406C4" w:rsidRPr="004406C4">
        <w:rPr>
          <w:rFonts w:ascii="Arial" w:eastAsia="Arial" w:hAnsi="Arial" w:cs="Arial"/>
          <w:color w:val="000000" w:themeColor="text1"/>
        </w:rPr>
        <w:t>6</w:t>
      </w:r>
      <w:r w:rsidR="005D373B" w:rsidRPr="004406C4">
        <w:rPr>
          <w:rFonts w:ascii="Arial" w:eastAsia="Arial" w:hAnsi="Arial" w:cs="Arial"/>
          <w:color w:val="000000" w:themeColor="text1"/>
        </w:rPr>
        <w:t xml:space="preserve"> </w:t>
      </w:r>
      <w:r w:rsidR="0035570A" w:rsidRPr="004406C4">
        <w:rPr>
          <w:rFonts w:ascii="Arial" w:eastAsia="Arial" w:hAnsi="Arial" w:cs="Arial"/>
          <w:color w:val="000000" w:themeColor="text1"/>
        </w:rPr>
        <w:t>às</w:t>
      </w:r>
      <w:r w:rsidR="005D373B" w:rsidRPr="004406C4">
        <w:rPr>
          <w:rFonts w:ascii="Arial" w:eastAsia="Arial" w:hAnsi="Arial" w:cs="Arial"/>
          <w:color w:val="000000" w:themeColor="text1"/>
        </w:rPr>
        <w:t xml:space="preserve"> </w:t>
      </w:r>
      <w:r w:rsidR="00905E16" w:rsidRPr="004406C4">
        <w:rPr>
          <w:rFonts w:ascii="Arial" w:eastAsia="Arial" w:hAnsi="Arial" w:cs="Arial"/>
          <w:color w:val="000000" w:themeColor="text1"/>
        </w:rPr>
        <w:t>08</w:t>
      </w:r>
      <w:r w:rsidR="0035570A" w:rsidRPr="004406C4">
        <w:rPr>
          <w:rFonts w:ascii="Arial" w:eastAsia="Arial" w:hAnsi="Arial" w:cs="Arial"/>
          <w:color w:val="000000" w:themeColor="text1"/>
        </w:rPr>
        <w:t>:00</w:t>
      </w:r>
      <w:r w:rsidR="004A2264" w:rsidRPr="004406C4">
        <w:rPr>
          <w:rFonts w:ascii="Arial" w:eastAsia="Arial" w:hAnsi="Arial" w:cs="Arial"/>
          <w:color w:val="000000" w:themeColor="text1"/>
        </w:rPr>
        <w:t xml:space="preserve"> </w:t>
      </w:r>
      <w:r w:rsidR="0035570A" w:rsidRPr="004406C4">
        <w:rPr>
          <w:rFonts w:ascii="Arial" w:eastAsia="Arial" w:hAnsi="Arial" w:cs="Arial"/>
          <w:color w:val="000000" w:themeColor="text1"/>
        </w:rPr>
        <w:t>do</w:t>
      </w:r>
      <w:r w:rsidR="004A2264" w:rsidRPr="004406C4">
        <w:rPr>
          <w:rFonts w:ascii="Arial" w:eastAsia="Arial" w:hAnsi="Arial" w:cs="Arial"/>
          <w:color w:val="000000" w:themeColor="text1"/>
        </w:rPr>
        <w:t xml:space="preserve"> </w:t>
      </w:r>
      <w:r w:rsidR="0035570A" w:rsidRPr="004406C4">
        <w:rPr>
          <w:rFonts w:ascii="Arial" w:eastAsia="Arial" w:hAnsi="Arial" w:cs="Arial"/>
          <w:color w:val="000000" w:themeColor="text1"/>
        </w:rPr>
        <w:t>dia</w:t>
      </w:r>
      <w:r w:rsidR="00CD0A90" w:rsidRPr="004406C4">
        <w:rPr>
          <w:rFonts w:ascii="Arial" w:eastAsia="Arial" w:hAnsi="Arial" w:cs="Arial"/>
          <w:color w:val="000000" w:themeColor="text1"/>
        </w:rPr>
        <w:t xml:space="preserve"> </w:t>
      </w:r>
      <w:r w:rsidR="004406C4" w:rsidRPr="004406C4">
        <w:rPr>
          <w:rFonts w:ascii="Arial" w:eastAsia="Arial" w:hAnsi="Arial" w:cs="Arial"/>
          <w:color w:val="000000" w:themeColor="text1"/>
        </w:rPr>
        <w:t>01</w:t>
      </w:r>
      <w:r w:rsidR="0035570A" w:rsidRPr="004406C4">
        <w:rPr>
          <w:rFonts w:ascii="Arial" w:eastAsia="Arial" w:hAnsi="Arial" w:cs="Arial"/>
          <w:color w:val="000000" w:themeColor="text1"/>
        </w:rPr>
        <w:t>/</w:t>
      </w:r>
      <w:r w:rsidR="004406C4" w:rsidRPr="004406C4">
        <w:rPr>
          <w:rFonts w:ascii="Arial" w:eastAsia="Arial" w:hAnsi="Arial" w:cs="Arial"/>
          <w:color w:val="000000" w:themeColor="text1"/>
        </w:rPr>
        <w:t>04</w:t>
      </w:r>
      <w:r w:rsidR="0035570A" w:rsidRPr="004406C4">
        <w:rPr>
          <w:rFonts w:ascii="Arial" w:eastAsia="Arial" w:hAnsi="Arial" w:cs="Arial"/>
          <w:color w:val="000000" w:themeColor="text1"/>
        </w:rPr>
        <w:t>/</w:t>
      </w:r>
      <w:r w:rsidR="00017F7B" w:rsidRPr="004406C4">
        <w:rPr>
          <w:rFonts w:ascii="Arial" w:eastAsia="Arial" w:hAnsi="Arial" w:cs="Arial"/>
          <w:color w:val="000000" w:themeColor="text1"/>
        </w:rPr>
        <w:t>202</w:t>
      </w:r>
      <w:r w:rsidR="004406C4" w:rsidRPr="004406C4">
        <w:rPr>
          <w:rFonts w:ascii="Arial" w:eastAsia="Arial" w:hAnsi="Arial" w:cs="Arial"/>
          <w:color w:val="000000" w:themeColor="text1"/>
        </w:rPr>
        <w:t>6</w:t>
      </w:r>
      <w:r w:rsidRPr="004406C4">
        <w:rPr>
          <w:rFonts w:ascii="Arial" w:eastAsia="Arial" w:hAnsi="Arial" w:cs="Arial"/>
          <w:color w:val="000000" w:themeColor="text1"/>
        </w:rPr>
        <w:t>.</w:t>
      </w:r>
    </w:p>
    <w:p w14:paraId="5C2AD51A" w14:textId="2B8B7821" w:rsidR="002C6B79" w:rsidRPr="004406C4" w:rsidRDefault="002C6B79" w:rsidP="002C6B79">
      <w:pPr>
        <w:snapToGrid w:val="0"/>
        <w:spacing w:after="120" w:line="276" w:lineRule="auto"/>
        <w:ind w:right="-30"/>
        <w:jc w:val="both"/>
        <w:rPr>
          <w:rFonts w:ascii="Arial" w:eastAsia="Arial" w:hAnsi="Arial" w:cs="Arial"/>
          <w:color w:val="000000" w:themeColor="text1"/>
        </w:rPr>
      </w:pPr>
      <w:r w:rsidRPr="004406C4">
        <w:rPr>
          <w:rFonts w:ascii="Arial" w:eastAsia="Arial" w:hAnsi="Arial" w:cs="Arial"/>
          <w:b/>
          <w:color w:val="000000" w:themeColor="text1"/>
        </w:rPr>
        <w:t>ABERTURA E JULGAMENTO DAS PROPOSTAS:</w:t>
      </w:r>
      <w:r w:rsidR="004D345A" w:rsidRPr="004406C4">
        <w:rPr>
          <w:rFonts w:ascii="Arial" w:eastAsia="Arial" w:hAnsi="Arial" w:cs="Arial"/>
          <w:b/>
          <w:color w:val="000000" w:themeColor="text1"/>
        </w:rPr>
        <w:t xml:space="preserve"> </w:t>
      </w:r>
      <w:r w:rsidRPr="004406C4">
        <w:rPr>
          <w:rFonts w:ascii="Arial" w:eastAsia="Arial" w:hAnsi="Arial" w:cs="Arial"/>
          <w:color w:val="000000" w:themeColor="text1"/>
        </w:rPr>
        <w:t>Das</w:t>
      </w:r>
      <w:r w:rsidR="004D345A" w:rsidRPr="004406C4">
        <w:rPr>
          <w:rFonts w:ascii="Arial" w:eastAsia="Arial" w:hAnsi="Arial" w:cs="Arial"/>
          <w:color w:val="000000" w:themeColor="text1"/>
        </w:rPr>
        <w:t xml:space="preserve"> </w:t>
      </w:r>
      <w:r w:rsidR="00992DCD" w:rsidRPr="004406C4">
        <w:rPr>
          <w:rFonts w:ascii="Arial" w:eastAsia="Arial" w:hAnsi="Arial" w:cs="Arial"/>
          <w:color w:val="000000" w:themeColor="text1"/>
        </w:rPr>
        <w:t>08</w:t>
      </w:r>
      <w:r w:rsidRPr="004406C4">
        <w:rPr>
          <w:rFonts w:ascii="Arial" w:eastAsia="Arial" w:hAnsi="Arial" w:cs="Arial"/>
          <w:color w:val="000000" w:themeColor="text1"/>
        </w:rPr>
        <w:t>:</w:t>
      </w:r>
      <w:r w:rsidR="00A25C82" w:rsidRPr="004406C4">
        <w:rPr>
          <w:rFonts w:ascii="Arial" w:eastAsia="Arial" w:hAnsi="Arial" w:cs="Arial"/>
          <w:color w:val="000000" w:themeColor="text1"/>
        </w:rPr>
        <w:t>0</w:t>
      </w:r>
      <w:r w:rsidR="00992DCD" w:rsidRPr="004406C4">
        <w:rPr>
          <w:rFonts w:ascii="Arial" w:eastAsia="Arial" w:hAnsi="Arial" w:cs="Arial"/>
          <w:color w:val="000000" w:themeColor="text1"/>
        </w:rPr>
        <w:t>0</w:t>
      </w:r>
      <w:r w:rsidR="004D345A" w:rsidRPr="004406C4">
        <w:rPr>
          <w:rFonts w:ascii="Arial" w:eastAsia="Arial" w:hAnsi="Arial" w:cs="Arial"/>
          <w:color w:val="000000" w:themeColor="text1"/>
        </w:rPr>
        <w:t xml:space="preserve"> </w:t>
      </w:r>
      <w:r w:rsidRPr="004406C4">
        <w:rPr>
          <w:rFonts w:ascii="Arial" w:eastAsia="Arial" w:hAnsi="Arial" w:cs="Arial"/>
          <w:color w:val="000000" w:themeColor="text1"/>
        </w:rPr>
        <w:t>às</w:t>
      </w:r>
      <w:r w:rsidR="004D345A" w:rsidRPr="004406C4">
        <w:rPr>
          <w:rFonts w:ascii="Arial" w:eastAsia="Arial" w:hAnsi="Arial" w:cs="Arial"/>
          <w:color w:val="000000" w:themeColor="text1"/>
        </w:rPr>
        <w:t xml:space="preserve"> </w:t>
      </w:r>
      <w:r w:rsidR="004406C4" w:rsidRPr="004406C4">
        <w:rPr>
          <w:rFonts w:ascii="Arial" w:eastAsia="Arial" w:hAnsi="Arial" w:cs="Arial"/>
          <w:color w:val="000000" w:themeColor="text1"/>
        </w:rPr>
        <w:t>09</w:t>
      </w:r>
      <w:r w:rsidR="004D345A" w:rsidRPr="004406C4">
        <w:rPr>
          <w:rFonts w:ascii="Arial" w:eastAsia="Arial" w:hAnsi="Arial" w:cs="Arial"/>
          <w:color w:val="000000" w:themeColor="text1"/>
        </w:rPr>
        <w:t>:</w:t>
      </w:r>
      <w:r w:rsidR="00A52742" w:rsidRPr="004406C4">
        <w:rPr>
          <w:rFonts w:ascii="Arial" w:eastAsia="Arial" w:hAnsi="Arial" w:cs="Arial"/>
          <w:color w:val="000000" w:themeColor="text1"/>
        </w:rPr>
        <w:t>3</w:t>
      </w:r>
      <w:r w:rsidR="004D345A" w:rsidRPr="004406C4">
        <w:rPr>
          <w:rFonts w:ascii="Arial" w:eastAsia="Arial" w:hAnsi="Arial" w:cs="Arial"/>
          <w:color w:val="000000" w:themeColor="text1"/>
        </w:rPr>
        <w:t>0</w:t>
      </w:r>
      <w:r w:rsidR="00B226CC" w:rsidRPr="004406C4">
        <w:rPr>
          <w:rFonts w:ascii="Arial" w:eastAsia="Arial" w:hAnsi="Arial" w:cs="Arial"/>
          <w:color w:val="000000" w:themeColor="text1"/>
        </w:rPr>
        <w:t xml:space="preserve"> </w:t>
      </w:r>
      <w:r w:rsidRPr="004406C4">
        <w:rPr>
          <w:rFonts w:ascii="Arial" w:eastAsia="Arial" w:hAnsi="Arial" w:cs="Arial"/>
          <w:color w:val="000000" w:themeColor="text1"/>
        </w:rPr>
        <w:t>horas</w:t>
      </w:r>
      <w:r w:rsidR="00AD5D87" w:rsidRPr="004406C4">
        <w:rPr>
          <w:rFonts w:ascii="Arial" w:eastAsia="Arial" w:hAnsi="Arial" w:cs="Arial"/>
          <w:color w:val="000000" w:themeColor="text1"/>
        </w:rPr>
        <w:t xml:space="preserve"> </w:t>
      </w:r>
      <w:r w:rsidRPr="004406C4">
        <w:rPr>
          <w:rFonts w:ascii="Arial" w:eastAsia="Arial" w:hAnsi="Arial" w:cs="Arial"/>
          <w:color w:val="000000" w:themeColor="text1"/>
        </w:rPr>
        <w:t>do</w:t>
      </w:r>
      <w:r w:rsidR="00AD5D87" w:rsidRPr="004406C4">
        <w:rPr>
          <w:rFonts w:ascii="Arial" w:eastAsia="Arial" w:hAnsi="Arial" w:cs="Arial"/>
          <w:color w:val="000000" w:themeColor="text1"/>
        </w:rPr>
        <w:t xml:space="preserve"> </w:t>
      </w:r>
      <w:r w:rsidRPr="004406C4">
        <w:rPr>
          <w:rFonts w:ascii="Arial" w:eastAsia="Arial" w:hAnsi="Arial" w:cs="Arial"/>
          <w:color w:val="000000" w:themeColor="text1"/>
        </w:rPr>
        <w:t>dia</w:t>
      </w:r>
      <w:r w:rsidR="00B226CC" w:rsidRPr="004406C4">
        <w:rPr>
          <w:rFonts w:ascii="Arial" w:eastAsia="Arial" w:hAnsi="Arial" w:cs="Arial"/>
          <w:color w:val="000000" w:themeColor="text1"/>
        </w:rPr>
        <w:t xml:space="preserve"> </w:t>
      </w:r>
      <w:r w:rsidR="004406C4" w:rsidRPr="004406C4">
        <w:rPr>
          <w:rFonts w:ascii="Arial" w:eastAsia="Arial" w:hAnsi="Arial" w:cs="Arial"/>
          <w:color w:val="000000" w:themeColor="text1"/>
        </w:rPr>
        <w:t>01</w:t>
      </w:r>
      <w:r w:rsidRPr="004406C4">
        <w:rPr>
          <w:rFonts w:ascii="Arial" w:eastAsia="Arial" w:hAnsi="Arial" w:cs="Arial"/>
          <w:color w:val="000000" w:themeColor="text1"/>
        </w:rPr>
        <w:t>/</w:t>
      </w:r>
      <w:r w:rsidR="004406C4" w:rsidRPr="004406C4">
        <w:rPr>
          <w:rFonts w:ascii="Arial" w:eastAsia="Arial" w:hAnsi="Arial" w:cs="Arial"/>
          <w:color w:val="000000" w:themeColor="text1"/>
        </w:rPr>
        <w:t>04</w:t>
      </w:r>
      <w:r w:rsidRPr="004406C4">
        <w:rPr>
          <w:rFonts w:ascii="Arial" w:eastAsia="Arial" w:hAnsi="Arial" w:cs="Arial"/>
          <w:color w:val="000000" w:themeColor="text1"/>
        </w:rPr>
        <w:t>/</w:t>
      </w:r>
      <w:r w:rsidR="00017F7B" w:rsidRPr="004406C4">
        <w:rPr>
          <w:rFonts w:ascii="Arial" w:eastAsia="Arial" w:hAnsi="Arial" w:cs="Arial"/>
          <w:color w:val="000000" w:themeColor="text1"/>
        </w:rPr>
        <w:t>202</w:t>
      </w:r>
      <w:r w:rsidR="004406C4" w:rsidRPr="004406C4">
        <w:rPr>
          <w:rFonts w:ascii="Arial" w:eastAsia="Arial" w:hAnsi="Arial" w:cs="Arial"/>
          <w:color w:val="000000" w:themeColor="text1"/>
        </w:rPr>
        <w:t>6</w:t>
      </w:r>
      <w:r w:rsidRPr="004406C4">
        <w:rPr>
          <w:rFonts w:ascii="Arial" w:eastAsia="Arial" w:hAnsi="Arial" w:cs="Arial"/>
          <w:color w:val="000000" w:themeColor="text1"/>
        </w:rPr>
        <w:t>.</w:t>
      </w:r>
    </w:p>
    <w:p w14:paraId="723E3EC7" w14:textId="44CE2AD3"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4406C4">
        <w:rPr>
          <w:rFonts w:ascii="Arial" w:eastAsia="Arial" w:hAnsi="Arial" w:cs="Arial"/>
          <w:b/>
          <w:color w:val="000000" w:themeColor="text1"/>
        </w:rPr>
        <w:t>INÍCIO DA SESSÃO DE DISPUTA DE PREÇOS:</w:t>
      </w:r>
      <w:r w:rsidR="004A2264" w:rsidRPr="004406C4">
        <w:rPr>
          <w:rFonts w:ascii="Arial" w:eastAsia="Arial" w:hAnsi="Arial" w:cs="Arial"/>
          <w:b/>
          <w:color w:val="000000" w:themeColor="text1"/>
        </w:rPr>
        <w:t xml:space="preserve"> </w:t>
      </w:r>
      <w:r w:rsidR="002E7298" w:rsidRPr="004406C4">
        <w:rPr>
          <w:rFonts w:ascii="Arial" w:eastAsia="Arial" w:hAnsi="Arial" w:cs="Arial"/>
          <w:color w:val="000000" w:themeColor="text1"/>
        </w:rPr>
        <w:t>Às</w:t>
      </w:r>
      <w:r w:rsidR="004A2264" w:rsidRPr="004406C4">
        <w:rPr>
          <w:rFonts w:ascii="Arial" w:eastAsia="Arial" w:hAnsi="Arial" w:cs="Arial"/>
          <w:color w:val="000000" w:themeColor="text1"/>
        </w:rPr>
        <w:t xml:space="preserve"> </w:t>
      </w:r>
      <w:r w:rsidR="004406C4" w:rsidRPr="004406C4">
        <w:rPr>
          <w:rFonts w:ascii="Arial" w:eastAsia="Arial" w:hAnsi="Arial" w:cs="Arial"/>
          <w:color w:val="000000" w:themeColor="text1"/>
        </w:rPr>
        <w:t>10</w:t>
      </w:r>
      <w:r w:rsidRPr="004406C4">
        <w:rPr>
          <w:rFonts w:ascii="Arial" w:eastAsia="Arial" w:hAnsi="Arial" w:cs="Arial"/>
          <w:color w:val="000000" w:themeColor="text1"/>
        </w:rPr>
        <w:t>:</w:t>
      </w:r>
      <w:r w:rsidR="004406C4" w:rsidRPr="004406C4">
        <w:rPr>
          <w:rFonts w:ascii="Arial" w:eastAsia="Arial" w:hAnsi="Arial" w:cs="Arial"/>
          <w:color w:val="000000" w:themeColor="text1"/>
        </w:rPr>
        <w:t>0</w:t>
      </w:r>
      <w:r w:rsidR="00E0666D" w:rsidRPr="004406C4">
        <w:rPr>
          <w:rFonts w:ascii="Arial" w:eastAsia="Arial" w:hAnsi="Arial" w:cs="Arial"/>
          <w:color w:val="000000" w:themeColor="text1"/>
        </w:rPr>
        <w:t xml:space="preserve">0 </w:t>
      </w:r>
      <w:r w:rsidRPr="004406C4">
        <w:rPr>
          <w:rFonts w:ascii="Arial" w:eastAsia="Arial" w:hAnsi="Arial" w:cs="Arial"/>
          <w:color w:val="000000" w:themeColor="text1"/>
        </w:rPr>
        <w:t>horas</w:t>
      </w:r>
      <w:r w:rsidR="004A2264" w:rsidRPr="004406C4">
        <w:rPr>
          <w:rFonts w:ascii="Arial" w:eastAsia="Arial" w:hAnsi="Arial" w:cs="Arial"/>
          <w:color w:val="000000" w:themeColor="text1"/>
        </w:rPr>
        <w:t xml:space="preserve"> </w:t>
      </w:r>
      <w:r w:rsidRPr="004406C4">
        <w:rPr>
          <w:rFonts w:ascii="Arial" w:eastAsia="Arial" w:hAnsi="Arial" w:cs="Arial"/>
          <w:color w:val="000000" w:themeColor="text1"/>
        </w:rPr>
        <w:t>do dia</w:t>
      </w:r>
      <w:r w:rsidR="00814C60" w:rsidRPr="004406C4">
        <w:rPr>
          <w:rFonts w:ascii="Arial" w:eastAsia="Arial" w:hAnsi="Arial" w:cs="Arial"/>
          <w:color w:val="000000" w:themeColor="text1"/>
        </w:rPr>
        <w:t xml:space="preserve"> </w:t>
      </w:r>
      <w:r w:rsidR="004406C4" w:rsidRPr="004406C4">
        <w:rPr>
          <w:rFonts w:ascii="Arial" w:eastAsia="Arial" w:hAnsi="Arial" w:cs="Arial"/>
          <w:color w:val="000000" w:themeColor="text1"/>
        </w:rPr>
        <w:t>01</w:t>
      </w:r>
      <w:r w:rsidRPr="004406C4">
        <w:rPr>
          <w:rFonts w:ascii="Arial" w:eastAsia="Arial" w:hAnsi="Arial" w:cs="Arial"/>
          <w:color w:val="000000" w:themeColor="text1"/>
        </w:rPr>
        <w:t>/</w:t>
      </w:r>
      <w:r w:rsidR="004406C4" w:rsidRPr="004406C4">
        <w:rPr>
          <w:rFonts w:ascii="Arial" w:eastAsia="Arial" w:hAnsi="Arial" w:cs="Arial"/>
          <w:color w:val="000000" w:themeColor="text1"/>
        </w:rPr>
        <w:t>04</w:t>
      </w:r>
      <w:r w:rsidRPr="004406C4">
        <w:rPr>
          <w:rFonts w:ascii="Arial" w:eastAsia="Arial" w:hAnsi="Arial" w:cs="Arial"/>
          <w:color w:val="000000" w:themeColor="text1"/>
        </w:rPr>
        <w:t>/</w:t>
      </w:r>
      <w:r w:rsidR="00017F7B" w:rsidRPr="004406C4">
        <w:rPr>
          <w:rFonts w:ascii="Arial" w:eastAsia="Arial" w:hAnsi="Arial" w:cs="Arial"/>
          <w:color w:val="000000" w:themeColor="text1"/>
        </w:rPr>
        <w:t>202</w:t>
      </w:r>
      <w:r w:rsidR="004406C4" w:rsidRPr="004406C4">
        <w:rPr>
          <w:rFonts w:ascii="Arial" w:eastAsia="Arial" w:hAnsi="Arial" w:cs="Arial"/>
          <w:color w:val="000000" w:themeColor="text1"/>
        </w:rPr>
        <w:t>6</w:t>
      </w:r>
      <w:r w:rsidRPr="004406C4">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E683675"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CE024A">
        <w:rPr>
          <w:rFonts w:ascii="Arial" w:hAnsi="Arial" w:cs="Arial"/>
          <w:color w:val="000000"/>
        </w:rPr>
        <w:t xml:space="preserve">prestar </w:t>
      </w:r>
      <w:r w:rsidR="00BA2B0F">
        <w:rPr>
          <w:rFonts w:ascii="Arial" w:hAnsi="Arial" w:cs="Arial"/>
          <w:color w:val="000000"/>
        </w:rPr>
        <w:t>fornecimento parcelado de peças de reposição para veículos leves, médios e pesados e máquinas pesadas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2F32C462" w:rsidR="009E4998" w:rsidRDefault="009E4998" w:rsidP="00D0202D">
      <w:pPr>
        <w:jc w:val="both"/>
        <w:rPr>
          <w:rFonts w:ascii="Arial" w:hAnsi="Arial" w:cs="Arial"/>
        </w:rPr>
      </w:pPr>
      <w:r w:rsidRPr="00C47D4C">
        <w:rPr>
          <w:rFonts w:ascii="Arial" w:hAnsi="Arial" w:cs="Arial"/>
        </w:rPr>
        <w:t>3.</w:t>
      </w:r>
      <w:r w:rsidR="00BA2B0F">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4C7532B8" w:rsidR="009E4998" w:rsidRDefault="009E4998" w:rsidP="00D0202D">
      <w:pPr>
        <w:jc w:val="both"/>
        <w:rPr>
          <w:rFonts w:ascii="Arial" w:hAnsi="Arial" w:cs="Arial"/>
        </w:rPr>
      </w:pPr>
      <w:r w:rsidRPr="00C47D4C">
        <w:rPr>
          <w:rFonts w:ascii="Arial" w:hAnsi="Arial" w:cs="Arial"/>
        </w:rPr>
        <w:t>3.</w:t>
      </w:r>
      <w:r w:rsidR="00BA2B0F">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508E687" w:rsidR="009E4998" w:rsidRDefault="009E4998" w:rsidP="00D0202D">
      <w:pPr>
        <w:jc w:val="both"/>
        <w:rPr>
          <w:rFonts w:ascii="Arial" w:hAnsi="Arial" w:cs="Arial"/>
        </w:rPr>
      </w:pPr>
      <w:r w:rsidRPr="00C47D4C">
        <w:rPr>
          <w:rFonts w:ascii="Arial" w:hAnsi="Arial" w:cs="Arial"/>
        </w:rPr>
        <w:t>3.</w:t>
      </w:r>
      <w:r w:rsidR="00BA2B0F">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532B7946" w:rsidR="009E4998" w:rsidRDefault="009E4998" w:rsidP="00D0202D">
      <w:pPr>
        <w:jc w:val="both"/>
        <w:rPr>
          <w:rFonts w:ascii="Arial" w:hAnsi="Arial" w:cs="Arial"/>
        </w:rPr>
      </w:pPr>
      <w:r w:rsidRPr="00C47D4C">
        <w:rPr>
          <w:rFonts w:ascii="Arial" w:hAnsi="Arial" w:cs="Arial"/>
        </w:rPr>
        <w:t>3.</w:t>
      </w:r>
      <w:r w:rsidR="00BA2B0F">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1A00760E" w14:textId="77777777" w:rsidR="00BA2B0F" w:rsidRDefault="00BA2B0F"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77ACAC14"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CE024A">
        <w:rPr>
          <w:rFonts w:ascii="Arial" w:hAnsi="Arial" w:cs="Arial"/>
          <w:color w:val="000000" w:themeColor="text1"/>
        </w:rPr>
        <w:t xml:space="preserve"> 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5952B385" w:rsidR="00CA24FB" w:rsidRPr="00B82152" w:rsidRDefault="00BA2B0F"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i/>
        </w:rPr>
        <w:t>Percentual de desconto</w:t>
      </w:r>
      <w:r w:rsidR="00A374EB"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2561275A"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Nos </w:t>
      </w:r>
      <w:r w:rsidR="00BA2B0F">
        <w:rPr>
          <w:rFonts w:ascii="Arial" w:hAnsi="Arial" w:cs="Arial"/>
          <w:color w:val="000000"/>
        </w:rPr>
        <w:t>descontos</w:t>
      </w:r>
      <w:r w:rsidRPr="00C47D4C">
        <w:rPr>
          <w:rFonts w:ascii="Arial" w:hAnsi="Arial" w:cs="Arial"/>
          <w:color w:val="000000"/>
        </w:rPr>
        <w:t xml:space="preserve">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27DAEC54"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Os </w:t>
      </w:r>
      <w:r w:rsidR="00BA2B0F">
        <w:rPr>
          <w:rFonts w:ascii="Arial" w:hAnsi="Arial" w:cs="Arial"/>
          <w:color w:val="000000"/>
        </w:rPr>
        <w:t>descontos</w:t>
      </w:r>
      <w:r w:rsidRPr="00C47D4C">
        <w:rPr>
          <w:rFonts w:ascii="Arial" w:hAnsi="Arial" w:cs="Arial"/>
          <w:color w:val="000000"/>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752C46A"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BA2B0F">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4706F561"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 xml:space="preserve">Encerrado o prazo de que trata o item </w:t>
      </w:r>
      <w:r w:rsidR="00BA2B0F">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347142F1"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BA2B0F">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0D0AFF1C"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BA2B0F">
        <w:rPr>
          <w:rFonts w:ascii="Arial" w:hAnsi="Arial" w:cs="Arial"/>
        </w:rPr>
        <w:t>7</w:t>
      </w:r>
      <w:r w:rsidRPr="00397CD5">
        <w:rPr>
          <w:rFonts w:ascii="Arial" w:hAnsi="Arial" w:cs="Arial"/>
        </w:rPr>
        <w:t xml:space="preserve">.5 – </w:t>
      </w:r>
      <w:r w:rsidR="00BA2B0F">
        <w:rPr>
          <w:rFonts w:ascii="Arial" w:hAnsi="Arial" w:cs="Arial"/>
        </w:rPr>
        <w:t>7</w:t>
      </w:r>
      <w:r w:rsidRPr="00397CD5">
        <w:rPr>
          <w:rFonts w:ascii="Arial" w:hAnsi="Arial" w:cs="Arial"/>
        </w:rPr>
        <w:t xml:space="preserve">.6 e </w:t>
      </w:r>
      <w:r w:rsidR="00BA2B0F">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0E51A3CF"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BA2B0F">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18AE872D"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BA2B0F">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43F50F65"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w:t>
      </w:r>
      <w:r w:rsidR="00BA2B0F">
        <w:rPr>
          <w:rFonts w:ascii="Arial" w:hAnsi="Arial" w:cs="Arial"/>
        </w:rPr>
        <w:t>descontos</w:t>
      </w:r>
      <w:r w:rsidRPr="00397CD5">
        <w:rPr>
          <w:rFonts w:ascii="Arial" w:hAnsi="Arial" w:cs="Arial"/>
        </w:rPr>
        <w:t xml:space="preserve">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3D563592" w14:textId="77777777" w:rsidR="00BA2B0F" w:rsidRDefault="00BA2B0F" w:rsidP="00BA2B0F">
      <w:pPr>
        <w:pStyle w:val="PargrafodaLista"/>
        <w:widowControl w:val="0"/>
        <w:tabs>
          <w:tab w:val="left" w:pos="640"/>
        </w:tabs>
        <w:autoSpaceDE w:val="0"/>
        <w:autoSpaceDN w:val="0"/>
        <w:ind w:left="0" w:right="185"/>
        <w:contextualSpacing w:val="0"/>
        <w:jc w:val="both"/>
        <w:rPr>
          <w:rFonts w:ascii="Arial" w:hAnsi="Arial" w:cs="Arial"/>
        </w:rPr>
      </w:pP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lastRenderedPageBreak/>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73287DB8"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 xml:space="preserve">serão considerados iguais, vez que a ordem de apresentação das propostas pelos licitantes é utilizada </w:t>
      </w:r>
      <w:r w:rsidR="00BA2B0F" w:rsidRPr="00397CD5">
        <w:rPr>
          <w:rFonts w:ascii="Arial" w:hAnsi="Arial" w:cs="Arial"/>
        </w:rPr>
        <w:t>como</w:t>
      </w:r>
      <w:r w:rsidR="00BA2B0F">
        <w:rPr>
          <w:rFonts w:ascii="Arial" w:hAnsi="Arial" w:cs="Arial"/>
        </w:rPr>
        <w:t xml:space="preserve"> </w:t>
      </w:r>
      <w:r w:rsidR="00BA2B0F" w:rsidRPr="00397CD5">
        <w:rPr>
          <w:rFonts w:ascii="Arial" w:hAnsi="Arial" w:cs="Arial"/>
          <w:spacing w:val="-59"/>
        </w:rPr>
        <w:t>um</w:t>
      </w:r>
      <w:r w:rsidRPr="00397CD5">
        <w:rPr>
          <w:rFonts w:ascii="Arial" w:hAnsi="Arial" w:cs="Arial"/>
        </w:rPr>
        <w:t xml:space="preserve">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6EBE6C83"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r w:rsidR="00BA2B0F">
        <w:rPr>
          <w:rFonts w:ascii="Arial" w:hAnsi="Arial" w:cs="Arial"/>
        </w:rPr>
        <w:t>(NÃO SE APLICA)</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lastRenderedPageBreak/>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lastRenderedPageBreak/>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lastRenderedPageBreak/>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lastRenderedPageBreak/>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42633512"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CE024A">
        <w:rPr>
          <w:rFonts w:ascii="Arial" w:hAnsi="Arial" w:cs="Arial"/>
        </w:rPr>
        <w:t>2</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51A7433F" w:rsidR="008F188D" w:rsidRPr="004B51D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BA2B0F">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A4408FF" w14:textId="77777777" w:rsidR="00BA2B0F" w:rsidRPr="00BA2B0F" w:rsidRDefault="00BA2B0F" w:rsidP="00BA2B0F">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lastRenderedPageBreak/>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lastRenderedPageBreak/>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lastRenderedPageBreak/>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3F6FB3F" w14:textId="77777777" w:rsidR="00682896" w:rsidRDefault="00682896" w:rsidP="00682896">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792865">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1D4B8FC" w14:textId="096E9888" w:rsidR="00CC6F87" w:rsidRDefault="00CC6F87" w:rsidP="00792865">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14DC76F0" w14:textId="1754D1B0" w:rsidR="00E84570" w:rsidRDefault="00020F9F" w:rsidP="00792865">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1ECB77DC" w14:textId="56FA9B8B" w:rsidR="00E84570" w:rsidRDefault="00020F9F" w:rsidP="00792865">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sidRPr="00C47D4C">
        <w:rPr>
          <w:rFonts w:ascii="Arial" w:hAnsi="Arial" w:cs="Arial"/>
          <w:shd w:val="clear" w:color="auto" w:fill="FFFFFF"/>
        </w:rPr>
        <w:lastRenderedPageBreak/>
        <w:t>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lastRenderedPageBreak/>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1DA32978" w14:textId="77777777" w:rsidR="00792865" w:rsidRDefault="00792865" w:rsidP="00792865">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13602E77"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792865">
        <w:rPr>
          <w:rFonts w:ascii="Arial" w:hAnsi="Arial" w:cs="Arial"/>
          <w:color w:val="000000"/>
        </w:rPr>
        <w:t>18</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792865">
        <w:rPr>
          <w:rFonts w:ascii="Arial" w:hAnsi="Arial" w:cs="Arial"/>
          <w:color w:val="000000"/>
        </w:rPr>
        <w:t>março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017F7B" w:rsidRPr="002B57CC">
        <w:rPr>
          <w:rFonts w:ascii="Arial" w:hAnsi="Arial" w:cs="Arial"/>
          <w:color w:val="000000"/>
        </w:rPr>
        <w:t>202</w:t>
      </w:r>
      <w:r w:rsidR="00792865">
        <w:rPr>
          <w:rFonts w:ascii="Arial" w:hAnsi="Arial" w:cs="Arial"/>
          <w:color w:val="000000"/>
        </w:rPr>
        <w:t>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17E725A" w:rsidR="003155CD" w:rsidRPr="00C47D4C" w:rsidRDefault="00FD3CCF"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792865" w:rsidRDefault="00297918" w:rsidP="002E69BD">
      <w:pPr>
        <w:jc w:val="center"/>
        <w:rPr>
          <w:rFonts w:ascii="Arial" w:hAnsi="Arial" w:cs="Arial"/>
          <w:b/>
        </w:rPr>
      </w:pPr>
    </w:p>
    <w:p w14:paraId="170C26A8" w14:textId="77777777" w:rsidR="00792865" w:rsidRPr="00792865" w:rsidRDefault="00792865" w:rsidP="00792865">
      <w:pPr>
        <w:jc w:val="center"/>
        <w:rPr>
          <w:rFonts w:ascii="Arial" w:hAnsi="Arial" w:cs="Arial"/>
          <w:b/>
        </w:rPr>
      </w:pPr>
      <w:r w:rsidRPr="00792865">
        <w:rPr>
          <w:rFonts w:ascii="Arial" w:hAnsi="Arial" w:cs="Arial"/>
          <w:b/>
        </w:rPr>
        <w:t>TERMO DE REFERÊNCIA</w:t>
      </w:r>
    </w:p>
    <w:p w14:paraId="4833C031" w14:textId="77777777" w:rsidR="00792865" w:rsidRPr="00792865" w:rsidRDefault="00792865" w:rsidP="00792865">
      <w:pPr>
        <w:jc w:val="both"/>
        <w:rPr>
          <w:rFonts w:ascii="Arial" w:hAnsi="Arial" w:cs="Arial"/>
          <w:b/>
        </w:rPr>
      </w:pPr>
      <w:r w:rsidRPr="00792865">
        <w:rPr>
          <w:rFonts w:ascii="Arial" w:hAnsi="Arial" w:cs="Arial"/>
          <w:b/>
        </w:rPr>
        <w:t>1 – OBJETO</w:t>
      </w:r>
    </w:p>
    <w:p w14:paraId="0460E462" w14:textId="77777777" w:rsidR="00792865" w:rsidRDefault="00792865" w:rsidP="00792865">
      <w:pPr>
        <w:jc w:val="both"/>
        <w:rPr>
          <w:rFonts w:ascii="Arial" w:hAnsi="Arial" w:cs="Arial"/>
        </w:rPr>
      </w:pPr>
      <w:r w:rsidRPr="00792865">
        <w:rPr>
          <w:rFonts w:ascii="Arial" w:hAnsi="Arial" w:cs="Arial"/>
        </w:rPr>
        <w:t xml:space="preserve">Contratação de empresa do ramo pertinente, para aquisição de peças e acessórios automotivos, destinados à manutenção da frota de veículos leves, médios, pesados e máquinas pertencentes ao Município. </w:t>
      </w:r>
    </w:p>
    <w:p w14:paraId="3B490E22" w14:textId="77777777" w:rsidR="00792865" w:rsidRPr="00792865" w:rsidRDefault="00792865" w:rsidP="00792865">
      <w:pPr>
        <w:jc w:val="both"/>
        <w:rPr>
          <w:rFonts w:ascii="Arial" w:hAnsi="Arial" w:cs="Arial"/>
        </w:rPr>
      </w:pPr>
    </w:p>
    <w:p w14:paraId="14262925" w14:textId="77777777" w:rsidR="00792865" w:rsidRPr="00792865" w:rsidRDefault="00792865" w:rsidP="00792865">
      <w:pPr>
        <w:jc w:val="both"/>
        <w:rPr>
          <w:rFonts w:ascii="Arial" w:hAnsi="Arial" w:cs="Arial"/>
          <w:b/>
        </w:rPr>
      </w:pPr>
      <w:r w:rsidRPr="00792865">
        <w:rPr>
          <w:rFonts w:ascii="Arial" w:hAnsi="Arial" w:cs="Arial"/>
          <w:b/>
        </w:rPr>
        <w:t>2 - DA JUSTIFICATIVA</w:t>
      </w:r>
    </w:p>
    <w:p w14:paraId="170523FF" w14:textId="77777777" w:rsidR="00792865" w:rsidRPr="00792865" w:rsidRDefault="00792865" w:rsidP="00792865">
      <w:pPr>
        <w:jc w:val="both"/>
        <w:rPr>
          <w:rFonts w:ascii="Arial" w:hAnsi="Arial" w:cs="Arial"/>
        </w:rPr>
      </w:pPr>
      <w:r w:rsidRPr="00792865">
        <w:rPr>
          <w:rFonts w:ascii="Arial" w:hAnsi="Arial" w:cs="Arial"/>
        </w:rPr>
        <w:t>A Administração Pública Municipal, para o adequado cumprimento de suas atribuições institucionais, depende diretamente da disponibilidade e do pleno funcionamento de sua frota de veículos e máquinas, os quais são instrumentos essenciais para a execução das atividades administrativas e operacionais desenvolvidas pelas diversas Secretarias Municipais. Nesse contexto, os veículos leves, médios, pesados e as máquinas pesadas desempenham papel estratégico na viabilização de políticas públicas e na prestação de serviços essenciais à coletividade.</w:t>
      </w:r>
    </w:p>
    <w:p w14:paraId="3B429FEA" w14:textId="77777777" w:rsidR="00792865" w:rsidRPr="00792865" w:rsidRDefault="00792865" w:rsidP="00792865">
      <w:pPr>
        <w:jc w:val="both"/>
        <w:rPr>
          <w:rFonts w:ascii="Arial" w:hAnsi="Arial" w:cs="Arial"/>
        </w:rPr>
      </w:pPr>
      <w:r w:rsidRPr="00792865">
        <w:rPr>
          <w:rFonts w:ascii="Arial" w:hAnsi="Arial" w:cs="Arial"/>
        </w:rPr>
        <w:t>Sob essa perspectiva, verifica-se que o uso contínuo desses bens públicos, aliado às condições operacionais a que estão submetidos, especialmente em atividades que demandam deslocamentos frequentes e execução de serviços em campo, ocasiona o desgaste natural de peças e componentes mecânicos. Tal circunstância torna imprescindível a realização periódica de manutenções preventivas e corretivas, as quais dependem diretamente da disponibilidade de peças e acessórios automotivos compatíveis e de qualidade comprovada.</w:t>
      </w:r>
    </w:p>
    <w:p w14:paraId="05FDA948" w14:textId="77777777" w:rsidR="00792865" w:rsidRPr="00792865" w:rsidRDefault="00792865" w:rsidP="00792865">
      <w:pPr>
        <w:jc w:val="both"/>
        <w:rPr>
          <w:rFonts w:ascii="Arial" w:hAnsi="Arial" w:cs="Arial"/>
        </w:rPr>
      </w:pPr>
      <w:r w:rsidRPr="00792865">
        <w:rPr>
          <w:rFonts w:ascii="Arial" w:hAnsi="Arial" w:cs="Arial"/>
        </w:rPr>
        <w:t>Além disso, a indisponibilidade de peças automotivas adequadas pode resultar na redução da vida útil dos veículos e equipamentos, bem como na elevação dos riscos operacionais associados à utilização de bens que não estejam em plenas condições de funcionamento. Dessa forma, a contratação pretendida também se apresenta como medida necessária para assegurar melhores condições de segurança aos servidores responsáveis pela condução e operação desses veículos e máquinas, bem como para garantir a adequada preservação do patrimônio público.</w:t>
      </w:r>
    </w:p>
    <w:p w14:paraId="6F53D764" w14:textId="77777777" w:rsidR="00792865" w:rsidRPr="00792865" w:rsidRDefault="00792865" w:rsidP="00792865">
      <w:pPr>
        <w:jc w:val="both"/>
        <w:rPr>
          <w:rFonts w:ascii="Arial" w:hAnsi="Arial" w:cs="Arial"/>
        </w:rPr>
      </w:pPr>
      <w:r w:rsidRPr="00792865">
        <w:rPr>
          <w:rFonts w:ascii="Arial" w:hAnsi="Arial" w:cs="Arial"/>
        </w:rPr>
        <w:t>Cumpre destacar que a frota municipal é amplamente utilizada em diversas frentes da Administração, notadamente no transporte de pacientes, no deslocamento de equipes técnicas, na execução de serviços de manutenção urbana e rural, no apoio às atividades educacionais, na realização de obras e serviços de infraestrutura, dentre outras ações indispensáveis ao atendimento das demandas da população. Assim, qualquer comprometimento no funcionamento desses veículos e equipamentos impacta diretamente a prestação de serviços públicos e, consequentemente, o interesse público envolvido.</w:t>
      </w:r>
    </w:p>
    <w:p w14:paraId="7E7B05EB" w14:textId="77777777" w:rsidR="00792865" w:rsidRPr="00792865" w:rsidRDefault="00792865" w:rsidP="00792865">
      <w:pPr>
        <w:jc w:val="both"/>
        <w:rPr>
          <w:rFonts w:ascii="Arial" w:hAnsi="Arial" w:cs="Arial"/>
          <w:b/>
        </w:rPr>
      </w:pPr>
    </w:p>
    <w:p w14:paraId="509F0C78" w14:textId="77777777" w:rsidR="00792865" w:rsidRDefault="00792865" w:rsidP="00792865">
      <w:pPr>
        <w:jc w:val="both"/>
        <w:rPr>
          <w:rFonts w:ascii="Arial" w:hAnsi="Arial" w:cs="Arial"/>
          <w:b/>
        </w:rPr>
      </w:pPr>
      <w:r w:rsidRPr="00792865">
        <w:rPr>
          <w:rFonts w:ascii="Arial" w:hAnsi="Arial" w:cs="Arial"/>
          <w:b/>
        </w:rPr>
        <w:t>3 - ESPECIFICAÇÃO DO OBJETO</w:t>
      </w:r>
    </w:p>
    <w:p w14:paraId="05B8EE30" w14:textId="77777777" w:rsidR="00792865" w:rsidRPr="00792865" w:rsidRDefault="00792865" w:rsidP="00792865">
      <w:pPr>
        <w:jc w:val="both"/>
        <w:rPr>
          <w:rFonts w:ascii="Arial" w:hAnsi="Arial" w:cs="Arial"/>
          <w:b/>
        </w:rPr>
      </w:pPr>
    </w:p>
    <w:p w14:paraId="00AE3A6E" w14:textId="77777777" w:rsidR="00792865" w:rsidRPr="00792865" w:rsidRDefault="00792865" w:rsidP="00792865">
      <w:pPr>
        <w:jc w:val="both"/>
        <w:rPr>
          <w:rFonts w:ascii="Arial" w:hAnsi="Arial" w:cs="Arial"/>
          <w:b/>
        </w:rPr>
      </w:pPr>
      <w:r w:rsidRPr="00792865">
        <w:rPr>
          <w:rFonts w:ascii="Arial" w:hAnsi="Arial" w:cs="Arial"/>
          <w:b/>
        </w:rPr>
        <w:t>LOTE I - FORNECIMENTO DE PEÇAS PARA VEÍCULOS LEVES E MÉDIOS.</w:t>
      </w:r>
    </w:p>
    <w:tbl>
      <w:tblPr>
        <w:tblW w:w="5000" w:type="pct"/>
        <w:tblCellMar>
          <w:left w:w="70" w:type="dxa"/>
          <w:right w:w="70" w:type="dxa"/>
        </w:tblCellMar>
        <w:tblLook w:val="04A0" w:firstRow="1" w:lastRow="0" w:firstColumn="1" w:lastColumn="0" w:noHBand="0" w:noVBand="1"/>
      </w:tblPr>
      <w:tblGrid>
        <w:gridCol w:w="949"/>
        <w:gridCol w:w="2447"/>
        <w:gridCol w:w="7060"/>
      </w:tblGrid>
      <w:tr w:rsidR="00792865" w:rsidRPr="00792865" w14:paraId="2EEB13D0" w14:textId="77777777" w:rsidTr="003C02E2">
        <w:trPr>
          <w:trHeight w:val="420"/>
        </w:trPr>
        <w:tc>
          <w:tcPr>
            <w:tcW w:w="454" w:type="pct"/>
            <w:tcBorders>
              <w:top w:val="single" w:sz="4" w:space="0" w:color="auto"/>
              <w:left w:val="single" w:sz="4" w:space="0" w:color="auto"/>
              <w:bottom w:val="single" w:sz="4" w:space="0" w:color="auto"/>
              <w:right w:val="single" w:sz="4" w:space="0" w:color="auto"/>
            </w:tcBorders>
            <w:vAlign w:val="center"/>
            <w:hideMark/>
          </w:tcPr>
          <w:p w14:paraId="3704317A"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ITEM</w:t>
            </w:r>
          </w:p>
        </w:tc>
        <w:tc>
          <w:tcPr>
            <w:tcW w:w="1170" w:type="pct"/>
            <w:tcBorders>
              <w:top w:val="single" w:sz="4" w:space="0" w:color="auto"/>
              <w:left w:val="nil"/>
              <w:bottom w:val="single" w:sz="4" w:space="0" w:color="auto"/>
              <w:right w:val="single" w:sz="4" w:space="0" w:color="auto"/>
            </w:tcBorders>
            <w:vAlign w:val="center"/>
            <w:hideMark/>
          </w:tcPr>
          <w:p w14:paraId="36EAF2E8"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UNIDADE</w:t>
            </w:r>
          </w:p>
        </w:tc>
        <w:tc>
          <w:tcPr>
            <w:tcW w:w="3376" w:type="pct"/>
            <w:tcBorders>
              <w:top w:val="single" w:sz="4" w:space="0" w:color="auto"/>
              <w:left w:val="nil"/>
              <w:bottom w:val="single" w:sz="4" w:space="0" w:color="auto"/>
              <w:right w:val="single" w:sz="4" w:space="0" w:color="000000"/>
            </w:tcBorders>
            <w:vAlign w:val="center"/>
            <w:hideMark/>
          </w:tcPr>
          <w:p w14:paraId="6E758E90"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DESCRIÇÃO</w:t>
            </w:r>
          </w:p>
        </w:tc>
      </w:tr>
      <w:tr w:rsidR="00792865" w:rsidRPr="00792865" w14:paraId="268E37A9" w14:textId="77777777" w:rsidTr="003C02E2">
        <w:trPr>
          <w:trHeight w:val="1530"/>
        </w:trPr>
        <w:tc>
          <w:tcPr>
            <w:tcW w:w="454" w:type="pct"/>
            <w:tcBorders>
              <w:top w:val="nil"/>
              <w:left w:val="single" w:sz="4" w:space="0" w:color="auto"/>
              <w:bottom w:val="single" w:sz="4" w:space="0" w:color="auto"/>
              <w:right w:val="single" w:sz="4" w:space="0" w:color="auto"/>
            </w:tcBorders>
            <w:vAlign w:val="center"/>
            <w:hideMark/>
          </w:tcPr>
          <w:p w14:paraId="0B63E2D0" w14:textId="77777777" w:rsidR="00792865" w:rsidRPr="00792865" w:rsidRDefault="00792865" w:rsidP="003C02E2">
            <w:pPr>
              <w:jc w:val="center"/>
              <w:rPr>
                <w:rFonts w:ascii="Arial" w:eastAsia="Times New Roman" w:hAnsi="Arial" w:cs="Arial"/>
                <w:color w:val="000000"/>
              </w:rPr>
            </w:pPr>
            <w:r w:rsidRPr="00792865">
              <w:rPr>
                <w:rFonts w:ascii="Arial" w:eastAsia="Times New Roman" w:hAnsi="Arial" w:cs="Arial"/>
                <w:color w:val="000000"/>
              </w:rPr>
              <w:t>1</w:t>
            </w:r>
          </w:p>
        </w:tc>
        <w:tc>
          <w:tcPr>
            <w:tcW w:w="1170" w:type="pct"/>
            <w:tcBorders>
              <w:top w:val="nil"/>
              <w:left w:val="nil"/>
              <w:bottom w:val="single" w:sz="4" w:space="0" w:color="auto"/>
              <w:right w:val="single" w:sz="4" w:space="0" w:color="auto"/>
            </w:tcBorders>
            <w:hideMark/>
          </w:tcPr>
          <w:p w14:paraId="12010DA6" w14:textId="77777777" w:rsidR="00792865" w:rsidRPr="00792865" w:rsidRDefault="00792865" w:rsidP="003C02E2">
            <w:pPr>
              <w:rPr>
                <w:rFonts w:ascii="Arial" w:eastAsia="Times New Roman" w:hAnsi="Arial" w:cs="Arial"/>
                <w:color w:val="000000"/>
              </w:rPr>
            </w:pPr>
            <w:r w:rsidRPr="00792865">
              <w:rPr>
                <w:rFonts w:ascii="Arial" w:eastAsia="Times New Roman" w:hAnsi="Arial" w:cs="Arial"/>
                <w:color w:val="000000"/>
              </w:rPr>
              <w:t xml:space="preserve">Percentual de desconto (%) sobre preços constantes no Sistema </w:t>
            </w:r>
            <w:proofErr w:type="spellStart"/>
            <w:r w:rsidRPr="00792865">
              <w:rPr>
                <w:rFonts w:ascii="Arial" w:eastAsia="Times New Roman" w:hAnsi="Arial" w:cs="Arial"/>
                <w:color w:val="000000"/>
              </w:rPr>
              <w:t>Audatex</w:t>
            </w:r>
            <w:proofErr w:type="spellEnd"/>
            <w:r w:rsidRPr="00792865">
              <w:rPr>
                <w:rFonts w:ascii="Arial" w:eastAsia="Times New Roman" w:hAnsi="Arial" w:cs="Arial"/>
                <w:color w:val="000000"/>
              </w:rPr>
              <w:t>.</w:t>
            </w:r>
          </w:p>
        </w:tc>
        <w:tc>
          <w:tcPr>
            <w:tcW w:w="3376" w:type="pct"/>
            <w:tcBorders>
              <w:top w:val="single" w:sz="4" w:space="0" w:color="auto"/>
              <w:left w:val="nil"/>
              <w:bottom w:val="single" w:sz="4" w:space="0" w:color="auto"/>
              <w:right w:val="single" w:sz="4" w:space="0" w:color="000000"/>
            </w:tcBorders>
            <w:hideMark/>
          </w:tcPr>
          <w:p w14:paraId="4D7542BD" w14:textId="77777777" w:rsidR="00792865" w:rsidRPr="00792865" w:rsidRDefault="00792865" w:rsidP="003C02E2">
            <w:pPr>
              <w:rPr>
                <w:rFonts w:ascii="Arial" w:eastAsia="Times New Roman" w:hAnsi="Arial" w:cs="Arial"/>
                <w:color w:val="000000"/>
              </w:rPr>
            </w:pPr>
            <w:r w:rsidRPr="00792865">
              <w:rPr>
                <w:rFonts w:ascii="Arial" w:eastAsia="Times New Roman" w:hAnsi="Arial" w:cs="Arial"/>
                <w:color w:val="000000"/>
              </w:rPr>
              <w:t>Fornecimento de peças e acessórios automotivos de primeira linha e/ou genuínas para veículos leves e médios, limitado à R$ 1.500.000,00 de aquisição.</w:t>
            </w:r>
          </w:p>
        </w:tc>
      </w:tr>
    </w:tbl>
    <w:p w14:paraId="38FA108F" w14:textId="77777777" w:rsidR="00792865" w:rsidRPr="00792865" w:rsidRDefault="00792865" w:rsidP="00792865">
      <w:pPr>
        <w:jc w:val="both"/>
        <w:rPr>
          <w:rFonts w:ascii="Arial" w:hAnsi="Arial" w:cs="Arial"/>
          <w:b/>
        </w:rPr>
      </w:pPr>
    </w:p>
    <w:p w14:paraId="7C391F8A" w14:textId="77777777" w:rsidR="00792865" w:rsidRDefault="00792865" w:rsidP="00792865">
      <w:pPr>
        <w:jc w:val="both"/>
        <w:rPr>
          <w:rFonts w:ascii="Arial" w:hAnsi="Arial" w:cs="Arial"/>
          <w:b/>
        </w:rPr>
      </w:pPr>
    </w:p>
    <w:p w14:paraId="4BF78136" w14:textId="77777777" w:rsidR="00792865" w:rsidRDefault="00792865" w:rsidP="00792865">
      <w:pPr>
        <w:jc w:val="both"/>
        <w:rPr>
          <w:rFonts w:ascii="Arial" w:hAnsi="Arial" w:cs="Arial"/>
          <w:b/>
        </w:rPr>
      </w:pPr>
    </w:p>
    <w:p w14:paraId="6C5A0055" w14:textId="367BF1C9" w:rsidR="00792865" w:rsidRPr="00792865" w:rsidRDefault="00792865" w:rsidP="00792865">
      <w:pPr>
        <w:jc w:val="both"/>
        <w:rPr>
          <w:rFonts w:ascii="Arial" w:hAnsi="Arial" w:cs="Arial"/>
          <w:b/>
        </w:rPr>
      </w:pPr>
      <w:r w:rsidRPr="00792865">
        <w:rPr>
          <w:rFonts w:ascii="Arial" w:hAnsi="Arial" w:cs="Arial"/>
          <w:b/>
        </w:rPr>
        <w:lastRenderedPageBreak/>
        <w:t>LOTE II - FORNECIMENTO DE PEÇAS PARA VEÍCULOS PESADOS.</w:t>
      </w:r>
    </w:p>
    <w:tbl>
      <w:tblPr>
        <w:tblW w:w="5000" w:type="pct"/>
        <w:tblCellMar>
          <w:left w:w="70" w:type="dxa"/>
          <w:right w:w="70" w:type="dxa"/>
        </w:tblCellMar>
        <w:tblLook w:val="04A0" w:firstRow="1" w:lastRow="0" w:firstColumn="1" w:lastColumn="0" w:noHBand="0" w:noVBand="1"/>
      </w:tblPr>
      <w:tblGrid>
        <w:gridCol w:w="949"/>
        <w:gridCol w:w="2447"/>
        <w:gridCol w:w="7060"/>
      </w:tblGrid>
      <w:tr w:rsidR="00792865" w:rsidRPr="00792865" w14:paraId="77531801" w14:textId="77777777" w:rsidTr="003C02E2">
        <w:trPr>
          <w:trHeight w:val="480"/>
        </w:trPr>
        <w:tc>
          <w:tcPr>
            <w:tcW w:w="454" w:type="pct"/>
            <w:tcBorders>
              <w:top w:val="single" w:sz="4" w:space="0" w:color="auto"/>
              <w:left w:val="single" w:sz="4" w:space="0" w:color="auto"/>
              <w:bottom w:val="single" w:sz="4" w:space="0" w:color="auto"/>
              <w:right w:val="single" w:sz="4" w:space="0" w:color="auto"/>
            </w:tcBorders>
            <w:vAlign w:val="center"/>
            <w:hideMark/>
          </w:tcPr>
          <w:p w14:paraId="53CBBA88"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ITEM</w:t>
            </w:r>
          </w:p>
        </w:tc>
        <w:tc>
          <w:tcPr>
            <w:tcW w:w="1170" w:type="pct"/>
            <w:tcBorders>
              <w:top w:val="single" w:sz="4" w:space="0" w:color="auto"/>
              <w:left w:val="nil"/>
              <w:bottom w:val="single" w:sz="4" w:space="0" w:color="auto"/>
              <w:right w:val="single" w:sz="4" w:space="0" w:color="auto"/>
            </w:tcBorders>
            <w:vAlign w:val="center"/>
            <w:hideMark/>
          </w:tcPr>
          <w:p w14:paraId="49BFE4C6"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UNIDADE</w:t>
            </w:r>
          </w:p>
        </w:tc>
        <w:tc>
          <w:tcPr>
            <w:tcW w:w="3376" w:type="pct"/>
            <w:tcBorders>
              <w:top w:val="single" w:sz="4" w:space="0" w:color="auto"/>
              <w:left w:val="nil"/>
              <w:bottom w:val="single" w:sz="4" w:space="0" w:color="auto"/>
              <w:right w:val="single" w:sz="4" w:space="0" w:color="000000"/>
            </w:tcBorders>
            <w:vAlign w:val="center"/>
            <w:hideMark/>
          </w:tcPr>
          <w:p w14:paraId="61B852F3"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DESCRIÇÃO</w:t>
            </w:r>
          </w:p>
        </w:tc>
      </w:tr>
      <w:tr w:rsidR="00792865" w:rsidRPr="00792865" w14:paraId="600CC7AD" w14:textId="77777777" w:rsidTr="003C02E2">
        <w:trPr>
          <w:trHeight w:val="1575"/>
        </w:trPr>
        <w:tc>
          <w:tcPr>
            <w:tcW w:w="454" w:type="pct"/>
            <w:tcBorders>
              <w:top w:val="nil"/>
              <w:left w:val="single" w:sz="4" w:space="0" w:color="auto"/>
              <w:bottom w:val="single" w:sz="4" w:space="0" w:color="auto"/>
              <w:right w:val="single" w:sz="4" w:space="0" w:color="auto"/>
            </w:tcBorders>
            <w:noWrap/>
            <w:vAlign w:val="center"/>
            <w:hideMark/>
          </w:tcPr>
          <w:p w14:paraId="49CCD580" w14:textId="77777777" w:rsidR="00792865" w:rsidRPr="00792865" w:rsidRDefault="00792865" w:rsidP="003C02E2">
            <w:pPr>
              <w:jc w:val="center"/>
              <w:rPr>
                <w:rFonts w:ascii="Arial" w:eastAsia="Times New Roman" w:hAnsi="Arial" w:cs="Arial"/>
                <w:color w:val="000000"/>
              </w:rPr>
            </w:pPr>
            <w:r w:rsidRPr="00792865">
              <w:rPr>
                <w:rFonts w:ascii="Arial" w:eastAsia="Times New Roman" w:hAnsi="Arial" w:cs="Arial"/>
                <w:color w:val="000000"/>
              </w:rPr>
              <w:t>1</w:t>
            </w:r>
          </w:p>
        </w:tc>
        <w:tc>
          <w:tcPr>
            <w:tcW w:w="1170" w:type="pct"/>
            <w:tcBorders>
              <w:top w:val="nil"/>
              <w:left w:val="nil"/>
              <w:bottom w:val="single" w:sz="4" w:space="0" w:color="auto"/>
              <w:right w:val="single" w:sz="4" w:space="0" w:color="auto"/>
            </w:tcBorders>
            <w:hideMark/>
          </w:tcPr>
          <w:p w14:paraId="52276225" w14:textId="77777777" w:rsidR="00792865" w:rsidRPr="00792865" w:rsidRDefault="00792865" w:rsidP="003C02E2">
            <w:pPr>
              <w:rPr>
                <w:rFonts w:ascii="Arial" w:eastAsia="Times New Roman" w:hAnsi="Arial" w:cs="Arial"/>
                <w:color w:val="000000"/>
              </w:rPr>
            </w:pPr>
            <w:r w:rsidRPr="00792865">
              <w:rPr>
                <w:rFonts w:ascii="Arial" w:eastAsia="Times New Roman" w:hAnsi="Arial" w:cs="Arial"/>
                <w:color w:val="000000"/>
              </w:rPr>
              <w:t xml:space="preserve">Percentual de desconto (%) sobre preços constantes no Sistema </w:t>
            </w:r>
            <w:proofErr w:type="spellStart"/>
            <w:r w:rsidRPr="00792865">
              <w:rPr>
                <w:rFonts w:ascii="Arial" w:eastAsia="Times New Roman" w:hAnsi="Arial" w:cs="Arial"/>
                <w:color w:val="000000"/>
              </w:rPr>
              <w:t>Audatex</w:t>
            </w:r>
            <w:proofErr w:type="spellEnd"/>
            <w:r w:rsidRPr="00792865">
              <w:rPr>
                <w:rFonts w:ascii="Arial" w:eastAsia="Times New Roman" w:hAnsi="Arial" w:cs="Arial"/>
                <w:color w:val="000000"/>
              </w:rPr>
              <w:t>.</w:t>
            </w:r>
          </w:p>
        </w:tc>
        <w:tc>
          <w:tcPr>
            <w:tcW w:w="3376" w:type="pct"/>
            <w:tcBorders>
              <w:top w:val="single" w:sz="4" w:space="0" w:color="auto"/>
              <w:left w:val="nil"/>
              <w:bottom w:val="single" w:sz="4" w:space="0" w:color="auto"/>
              <w:right w:val="single" w:sz="4" w:space="0" w:color="000000"/>
            </w:tcBorders>
            <w:hideMark/>
          </w:tcPr>
          <w:p w14:paraId="4BED0CB1" w14:textId="77777777" w:rsidR="00792865" w:rsidRPr="00792865" w:rsidRDefault="00792865" w:rsidP="003C02E2">
            <w:pPr>
              <w:rPr>
                <w:rFonts w:ascii="Arial" w:eastAsia="Times New Roman" w:hAnsi="Arial" w:cs="Arial"/>
                <w:color w:val="000000"/>
              </w:rPr>
            </w:pPr>
            <w:r w:rsidRPr="00792865">
              <w:rPr>
                <w:rFonts w:ascii="Arial" w:eastAsia="Times New Roman" w:hAnsi="Arial" w:cs="Arial"/>
                <w:color w:val="000000"/>
              </w:rPr>
              <w:t>Fornecimento de peças e acessórios automotivos de primeira linha e/ou genuínas para veículos pesados, limitado à R$ 1.000.000,00 de aquisição.</w:t>
            </w:r>
          </w:p>
        </w:tc>
      </w:tr>
    </w:tbl>
    <w:p w14:paraId="65552ED5" w14:textId="77777777" w:rsidR="00792865" w:rsidRPr="00792865" w:rsidRDefault="00792865" w:rsidP="00792865">
      <w:pPr>
        <w:jc w:val="both"/>
        <w:rPr>
          <w:rFonts w:ascii="Arial" w:hAnsi="Arial" w:cs="Arial"/>
          <w:b/>
        </w:rPr>
      </w:pPr>
    </w:p>
    <w:p w14:paraId="0FF28C4E" w14:textId="77777777" w:rsidR="00792865" w:rsidRPr="00792865" w:rsidRDefault="00792865" w:rsidP="00792865">
      <w:pPr>
        <w:jc w:val="both"/>
        <w:rPr>
          <w:rFonts w:ascii="Arial" w:hAnsi="Arial" w:cs="Arial"/>
          <w:b/>
        </w:rPr>
      </w:pPr>
      <w:r w:rsidRPr="00792865">
        <w:rPr>
          <w:rFonts w:ascii="Arial" w:hAnsi="Arial" w:cs="Arial"/>
          <w:b/>
        </w:rPr>
        <w:t>LOTE III - FORNECIMENTO DE PEÇAS PARA MÁQUINAS PESADAS.</w:t>
      </w:r>
    </w:p>
    <w:tbl>
      <w:tblPr>
        <w:tblW w:w="5000" w:type="pct"/>
        <w:tblCellMar>
          <w:left w:w="70" w:type="dxa"/>
          <w:right w:w="70" w:type="dxa"/>
        </w:tblCellMar>
        <w:tblLook w:val="04A0" w:firstRow="1" w:lastRow="0" w:firstColumn="1" w:lastColumn="0" w:noHBand="0" w:noVBand="1"/>
      </w:tblPr>
      <w:tblGrid>
        <w:gridCol w:w="949"/>
        <w:gridCol w:w="2447"/>
        <w:gridCol w:w="7060"/>
      </w:tblGrid>
      <w:tr w:rsidR="00792865" w:rsidRPr="00792865" w14:paraId="5F1E3F8C" w14:textId="77777777" w:rsidTr="003C02E2">
        <w:trPr>
          <w:trHeight w:val="480"/>
        </w:trPr>
        <w:tc>
          <w:tcPr>
            <w:tcW w:w="454" w:type="pct"/>
            <w:tcBorders>
              <w:top w:val="single" w:sz="4" w:space="0" w:color="auto"/>
              <w:left w:val="single" w:sz="4" w:space="0" w:color="auto"/>
              <w:bottom w:val="single" w:sz="4" w:space="0" w:color="auto"/>
              <w:right w:val="single" w:sz="4" w:space="0" w:color="auto"/>
            </w:tcBorders>
            <w:vAlign w:val="center"/>
            <w:hideMark/>
          </w:tcPr>
          <w:p w14:paraId="66FD4787"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ITEM</w:t>
            </w:r>
          </w:p>
        </w:tc>
        <w:tc>
          <w:tcPr>
            <w:tcW w:w="1170" w:type="pct"/>
            <w:tcBorders>
              <w:top w:val="single" w:sz="4" w:space="0" w:color="auto"/>
              <w:left w:val="nil"/>
              <w:bottom w:val="single" w:sz="4" w:space="0" w:color="auto"/>
              <w:right w:val="single" w:sz="4" w:space="0" w:color="auto"/>
            </w:tcBorders>
            <w:vAlign w:val="center"/>
            <w:hideMark/>
          </w:tcPr>
          <w:p w14:paraId="1DADF2EB"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UNIDADE</w:t>
            </w:r>
          </w:p>
        </w:tc>
        <w:tc>
          <w:tcPr>
            <w:tcW w:w="3376" w:type="pct"/>
            <w:tcBorders>
              <w:top w:val="single" w:sz="4" w:space="0" w:color="auto"/>
              <w:left w:val="nil"/>
              <w:bottom w:val="single" w:sz="4" w:space="0" w:color="auto"/>
              <w:right w:val="single" w:sz="4" w:space="0" w:color="000000"/>
            </w:tcBorders>
            <w:vAlign w:val="center"/>
            <w:hideMark/>
          </w:tcPr>
          <w:p w14:paraId="354CD1ED" w14:textId="77777777" w:rsidR="00792865" w:rsidRPr="00792865" w:rsidRDefault="00792865" w:rsidP="003C02E2">
            <w:pPr>
              <w:jc w:val="center"/>
              <w:rPr>
                <w:rFonts w:ascii="Arial" w:eastAsia="Times New Roman" w:hAnsi="Arial" w:cs="Arial"/>
                <w:b/>
                <w:bCs/>
                <w:color w:val="000000"/>
              </w:rPr>
            </w:pPr>
            <w:r w:rsidRPr="00792865">
              <w:rPr>
                <w:rFonts w:ascii="Arial" w:eastAsia="Times New Roman" w:hAnsi="Arial" w:cs="Arial"/>
                <w:b/>
                <w:bCs/>
                <w:color w:val="000000"/>
              </w:rPr>
              <w:t>DESCRIÇÃO</w:t>
            </w:r>
          </w:p>
        </w:tc>
      </w:tr>
      <w:tr w:rsidR="00792865" w:rsidRPr="00792865" w14:paraId="5EB62C8C" w14:textId="77777777" w:rsidTr="003C02E2">
        <w:trPr>
          <w:trHeight w:val="1575"/>
        </w:trPr>
        <w:tc>
          <w:tcPr>
            <w:tcW w:w="454" w:type="pct"/>
            <w:tcBorders>
              <w:top w:val="nil"/>
              <w:left w:val="single" w:sz="4" w:space="0" w:color="auto"/>
              <w:bottom w:val="single" w:sz="4" w:space="0" w:color="auto"/>
              <w:right w:val="single" w:sz="4" w:space="0" w:color="auto"/>
            </w:tcBorders>
            <w:noWrap/>
            <w:vAlign w:val="center"/>
            <w:hideMark/>
          </w:tcPr>
          <w:p w14:paraId="2678BE85" w14:textId="77777777" w:rsidR="00792865" w:rsidRPr="00792865" w:rsidRDefault="00792865" w:rsidP="003C02E2">
            <w:pPr>
              <w:jc w:val="center"/>
              <w:rPr>
                <w:rFonts w:ascii="Arial" w:eastAsia="Times New Roman" w:hAnsi="Arial" w:cs="Arial"/>
                <w:color w:val="000000"/>
              </w:rPr>
            </w:pPr>
            <w:r w:rsidRPr="00792865">
              <w:rPr>
                <w:rFonts w:ascii="Arial" w:eastAsia="Times New Roman" w:hAnsi="Arial" w:cs="Arial"/>
                <w:color w:val="000000"/>
              </w:rPr>
              <w:t>1</w:t>
            </w:r>
          </w:p>
        </w:tc>
        <w:tc>
          <w:tcPr>
            <w:tcW w:w="1170" w:type="pct"/>
            <w:tcBorders>
              <w:top w:val="nil"/>
              <w:left w:val="nil"/>
              <w:bottom w:val="single" w:sz="4" w:space="0" w:color="auto"/>
              <w:right w:val="single" w:sz="4" w:space="0" w:color="auto"/>
            </w:tcBorders>
            <w:hideMark/>
          </w:tcPr>
          <w:p w14:paraId="0131B3EF" w14:textId="77777777" w:rsidR="00792865" w:rsidRPr="00792865" w:rsidRDefault="00792865" w:rsidP="003C02E2">
            <w:pPr>
              <w:rPr>
                <w:rFonts w:ascii="Arial" w:eastAsia="Times New Roman" w:hAnsi="Arial" w:cs="Arial"/>
                <w:color w:val="000000"/>
              </w:rPr>
            </w:pPr>
            <w:r w:rsidRPr="00792865">
              <w:rPr>
                <w:rFonts w:ascii="Arial" w:eastAsia="Times New Roman" w:hAnsi="Arial" w:cs="Arial"/>
                <w:color w:val="000000"/>
              </w:rPr>
              <w:t>Percentual de desconto (%) sobre três cotações realizadas pela administração (Preço de Balcão).</w:t>
            </w:r>
          </w:p>
        </w:tc>
        <w:tc>
          <w:tcPr>
            <w:tcW w:w="3376" w:type="pct"/>
            <w:tcBorders>
              <w:top w:val="single" w:sz="4" w:space="0" w:color="auto"/>
              <w:left w:val="nil"/>
              <w:bottom w:val="single" w:sz="4" w:space="0" w:color="auto"/>
              <w:right w:val="single" w:sz="4" w:space="0" w:color="000000"/>
            </w:tcBorders>
            <w:hideMark/>
          </w:tcPr>
          <w:p w14:paraId="6AD09377" w14:textId="77777777" w:rsidR="00792865" w:rsidRPr="00792865" w:rsidRDefault="00792865" w:rsidP="003C02E2">
            <w:pPr>
              <w:rPr>
                <w:rFonts w:ascii="Arial" w:eastAsia="Times New Roman" w:hAnsi="Arial" w:cs="Arial"/>
                <w:color w:val="000000"/>
              </w:rPr>
            </w:pPr>
            <w:r w:rsidRPr="00792865">
              <w:rPr>
                <w:rFonts w:ascii="Arial" w:eastAsia="Times New Roman" w:hAnsi="Arial" w:cs="Arial"/>
                <w:color w:val="000000"/>
              </w:rPr>
              <w:t>Fornecimento de peças e acessórios automotivos de primeira linha e/ou genuínas para máquinas pesadas, limitado à R$ 1.000.000,00 de aquisição.</w:t>
            </w:r>
          </w:p>
        </w:tc>
      </w:tr>
    </w:tbl>
    <w:p w14:paraId="0DD7E708" w14:textId="77777777" w:rsidR="00792865" w:rsidRPr="00792865" w:rsidRDefault="00792865" w:rsidP="00792865">
      <w:pPr>
        <w:jc w:val="both"/>
        <w:rPr>
          <w:rFonts w:ascii="Arial" w:hAnsi="Arial" w:cs="Arial"/>
          <w:b/>
        </w:rPr>
      </w:pPr>
    </w:p>
    <w:p w14:paraId="2EC6CE29" w14:textId="77777777" w:rsidR="00792865" w:rsidRPr="00792865" w:rsidRDefault="00792865" w:rsidP="00792865">
      <w:pPr>
        <w:jc w:val="both"/>
        <w:rPr>
          <w:rFonts w:ascii="Arial" w:hAnsi="Arial" w:cs="Arial"/>
          <w:b/>
        </w:rPr>
      </w:pPr>
      <w:r w:rsidRPr="00792865">
        <w:rPr>
          <w:rFonts w:ascii="Arial" w:hAnsi="Arial" w:cs="Arial"/>
          <w:b/>
        </w:rPr>
        <w:t>4 - DO PAGAMENTO</w:t>
      </w:r>
    </w:p>
    <w:p w14:paraId="1BDFD3D6" w14:textId="77777777" w:rsidR="00792865" w:rsidRPr="00792865" w:rsidRDefault="00792865" w:rsidP="00792865">
      <w:pPr>
        <w:jc w:val="both"/>
        <w:rPr>
          <w:rFonts w:ascii="Arial" w:hAnsi="Arial" w:cs="Arial"/>
        </w:rPr>
      </w:pPr>
      <w:r w:rsidRPr="00792865">
        <w:rPr>
          <w:rFonts w:ascii="Arial" w:hAnsi="Arial" w:cs="Arial"/>
        </w:rPr>
        <w:t xml:space="preserve">A CONTRATADA deverá entregar nota fiscal/fatura de serviços, para fins de atesto aos serviços prestados e para posterior liquidação e pagamento. </w:t>
      </w:r>
    </w:p>
    <w:p w14:paraId="74CE8385" w14:textId="77777777" w:rsidR="00792865" w:rsidRPr="00792865" w:rsidRDefault="00792865" w:rsidP="00792865">
      <w:pPr>
        <w:jc w:val="both"/>
        <w:rPr>
          <w:rFonts w:ascii="Arial" w:hAnsi="Arial" w:cs="Arial"/>
        </w:rPr>
      </w:pPr>
      <w:r w:rsidRPr="00792865">
        <w:rPr>
          <w:rFonts w:ascii="Arial" w:hAnsi="Arial" w:cs="Arial"/>
        </w:rPr>
        <w:t xml:space="preserve">O pagamento será efetuado pela CONTRATANTE no prazo de 30 (trinta) dias, contado da data da protocolização da nota fiscal/fatura. </w:t>
      </w:r>
    </w:p>
    <w:p w14:paraId="319869CC" w14:textId="77777777" w:rsidR="00792865" w:rsidRPr="00792865" w:rsidRDefault="00792865" w:rsidP="00792865">
      <w:pPr>
        <w:jc w:val="both"/>
        <w:rPr>
          <w:rFonts w:ascii="Arial" w:hAnsi="Arial" w:cs="Arial"/>
          <w:b/>
        </w:rPr>
      </w:pPr>
      <w:r w:rsidRPr="00792865">
        <w:rPr>
          <w:rFonts w:ascii="Arial" w:hAnsi="Arial" w:cs="Arial"/>
        </w:rPr>
        <w:t>O pagamento será realizado por meio de ordem bancária, creditada na conta corrente do CONTRATADO.</w:t>
      </w:r>
    </w:p>
    <w:p w14:paraId="3F1F80EA" w14:textId="77777777" w:rsidR="00792865" w:rsidRPr="00792865" w:rsidRDefault="00792865" w:rsidP="00792865">
      <w:pPr>
        <w:jc w:val="both"/>
        <w:rPr>
          <w:rFonts w:ascii="Arial" w:hAnsi="Arial" w:cs="Arial"/>
          <w:b/>
        </w:rPr>
      </w:pPr>
    </w:p>
    <w:p w14:paraId="36A167A0" w14:textId="77777777" w:rsidR="00792865" w:rsidRPr="00792865" w:rsidRDefault="00792865" w:rsidP="00792865">
      <w:pPr>
        <w:jc w:val="both"/>
        <w:rPr>
          <w:rFonts w:ascii="Arial" w:hAnsi="Arial" w:cs="Arial"/>
          <w:b/>
        </w:rPr>
      </w:pPr>
      <w:r w:rsidRPr="00792865">
        <w:rPr>
          <w:rFonts w:ascii="Arial" w:hAnsi="Arial" w:cs="Arial"/>
          <w:b/>
        </w:rPr>
        <w:t>5 - OBRIGAÇÕES DA CONTRATANTE</w:t>
      </w:r>
    </w:p>
    <w:p w14:paraId="69113E10" w14:textId="77777777" w:rsidR="00792865" w:rsidRPr="00792865" w:rsidRDefault="00792865" w:rsidP="00792865">
      <w:pPr>
        <w:jc w:val="both"/>
        <w:rPr>
          <w:rFonts w:ascii="Arial" w:hAnsi="Arial" w:cs="Arial"/>
        </w:rPr>
      </w:pPr>
      <w:r w:rsidRPr="00792865">
        <w:rPr>
          <w:rFonts w:ascii="Arial" w:hAnsi="Arial" w:cs="Arial"/>
        </w:rPr>
        <w:t>Efetuar o pagamento à CONTRATADA, de acordo com o estabelecido no Contrato;</w:t>
      </w:r>
    </w:p>
    <w:p w14:paraId="5586DCF4" w14:textId="77777777" w:rsidR="00792865" w:rsidRPr="00792865" w:rsidRDefault="00792865" w:rsidP="00792865">
      <w:pPr>
        <w:jc w:val="both"/>
        <w:rPr>
          <w:rFonts w:ascii="Arial" w:hAnsi="Arial" w:cs="Arial"/>
        </w:rPr>
      </w:pPr>
      <w:r w:rsidRPr="00792865">
        <w:rPr>
          <w:rFonts w:ascii="Arial" w:hAnsi="Arial" w:cs="Arial"/>
        </w:rPr>
        <w:t>Promover o acompanhamento e a fiscalização da prestação de serviços, sob o aspecto quantitativo e qualitativo, anotando em registro próprio as falhas detectadas;</w:t>
      </w:r>
    </w:p>
    <w:p w14:paraId="31D7611F" w14:textId="77777777" w:rsidR="00792865" w:rsidRPr="00792865" w:rsidRDefault="00792865" w:rsidP="00792865">
      <w:pPr>
        <w:jc w:val="both"/>
        <w:rPr>
          <w:rFonts w:ascii="Arial" w:hAnsi="Arial" w:cs="Arial"/>
        </w:rPr>
      </w:pPr>
      <w:r w:rsidRPr="00792865">
        <w:rPr>
          <w:rFonts w:ascii="Arial" w:hAnsi="Arial" w:cs="Arial"/>
        </w:rPr>
        <w:t>Comunicar à CONTRATADA, qualquer anormalidade no objeto do Contrato, podendo recusar o recebimento, caso não esteja de acordo com as especificações e condições estabelecidas no Termo de Referência;</w:t>
      </w:r>
    </w:p>
    <w:p w14:paraId="2EB5ABFE" w14:textId="77777777" w:rsidR="00792865" w:rsidRPr="00792865" w:rsidRDefault="00792865" w:rsidP="00792865">
      <w:pPr>
        <w:jc w:val="both"/>
        <w:rPr>
          <w:rFonts w:ascii="Arial" w:hAnsi="Arial" w:cs="Arial"/>
        </w:rPr>
      </w:pPr>
      <w:r w:rsidRPr="00792865">
        <w:rPr>
          <w:rFonts w:ascii="Arial" w:hAnsi="Arial" w:cs="Arial"/>
        </w:rPr>
        <w:t>Notificar previamente à CONTRATADA, quando da aplicação de penalidades.</w:t>
      </w:r>
    </w:p>
    <w:p w14:paraId="0A93FEED" w14:textId="77777777" w:rsidR="00792865" w:rsidRPr="00792865" w:rsidRDefault="00792865" w:rsidP="00792865">
      <w:pPr>
        <w:jc w:val="both"/>
        <w:rPr>
          <w:rFonts w:ascii="Arial" w:hAnsi="Arial" w:cs="Arial"/>
          <w:b/>
        </w:rPr>
      </w:pPr>
    </w:p>
    <w:p w14:paraId="6AA780CB" w14:textId="77777777" w:rsidR="00792865" w:rsidRPr="00792865" w:rsidRDefault="00792865" w:rsidP="00792865">
      <w:pPr>
        <w:jc w:val="both"/>
        <w:rPr>
          <w:rFonts w:ascii="Arial" w:hAnsi="Arial" w:cs="Arial"/>
          <w:b/>
        </w:rPr>
      </w:pPr>
      <w:r w:rsidRPr="00792865">
        <w:rPr>
          <w:rFonts w:ascii="Arial" w:hAnsi="Arial" w:cs="Arial"/>
          <w:b/>
        </w:rPr>
        <w:t>6 - OBRIGAÇÕES DA CONTRATADA</w:t>
      </w:r>
    </w:p>
    <w:p w14:paraId="3704DC84" w14:textId="77777777" w:rsidR="00792865" w:rsidRPr="00792865" w:rsidRDefault="00792865" w:rsidP="00792865">
      <w:pPr>
        <w:jc w:val="both"/>
        <w:rPr>
          <w:rFonts w:ascii="Arial" w:hAnsi="Arial" w:cs="Arial"/>
        </w:rPr>
      </w:pPr>
      <w:r w:rsidRPr="00792865">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508C7597" w14:textId="77777777" w:rsidR="00792865" w:rsidRPr="00792865" w:rsidRDefault="00792865" w:rsidP="00792865">
      <w:pPr>
        <w:jc w:val="both"/>
        <w:rPr>
          <w:rFonts w:ascii="Arial" w:hAnsi="Arial" w:cs="Arial"/>
        </w:rPr>
      </w:pPr>
      <w:r w:rsidRPr="00792865">
        <w:rPr>
          <w:rFonts w:ascii="Arial" w:hAnsi="Arial" w:cs="Arial"/>
        </w:rPr>
        <w:t>Responsabilizar-se</w:t>
      </w:r>
      <w:r w:rsidRPr="00792865">
        <w:rPr>
          <w:rFonts w:ascii="Arial" w:hAnsi="Arial" w:cs="Arial"/>
          <w:spacing w:val="-12"/>
        </w:rPr>
        <w:t xml:space="preserve"> </w:t>
      </w:r>
      <w:r w:rsidRPr="00792865">
        <w:rPr>
          <w:rFonts w:ascii="Arial" w:hAnsi="Arial" w:cs="Arial"/>
        </w:rPr>
        <w:t>por</w:t>
      </w:r>
      <w:r w:rsidRPr="00792865">
        <w:rPr>
          <w:rFonts w:ascii="Arial" w:hAnsi="Arial" w:cs="Arial"/>
          <w:spacing w:val="-11"/>
        </w:rPr>
        <w:t xml:space="preserve"> </w:t>
      </w:r>
      <w:r w:rsidRPr="00792865">
        <w:rPr>
          <w:rFonts w:ascii="Arial" w:hAnsi="Arial" w:cs="Arial"/>
        </w:rPr>
        <w:t>quaisquer</w:t>
      </w:r>
      <w:r w:rsidRPr="00792865">
        <w:rPr>
          <w:rFonts w:ascii="Arial" w:hAnsi="Arial" w:cs="Arial"/>
          <w:spacing w:val="-12"/>
        </w:rPr>
        <w:t xml:space="preserve"> </w:t>
      </w:r>
      <w:r w:rsidRPr="00792865">
        <w:rPr>
          <w:rFonts w:ascii="Arial" w:hAnsi="Arial" w:cs="Arial"/>
        </w:rPr>
        <w:t>ônus</w:t>
      </w:r>
      <w:r w:rsidRPr="00792865">
        <w:rPr>
          <w:rFonts w:ascii="Arial" w:hAnsi="Arial" w:cs="Arial"/>
          <w:spacing w:val="-10"/>
        </w:rPr>
        <w:t xml:space="preserve"> </w:t>
      </w:r>
      <w:r w:rsidRPr="00792865">
        <w:rPr>
          <w:rFonts w:ascii="Arial" w:hAnsi="Arial" w:cs="Arial"/>
        </w:rPr>
        <w:t>decorrentes</w:t>
      </w:r>
      <w:r w:rsidRPr="00792865">
        <w:rPr>
          <w:rFonts w:ascii="Arial" w:hAnsi="Arial" w:cs="Arial"/>
          <w:spacing w:val="-11"/>
        </w:rPr>
        <w:t xml:space="preserve"> </w:t>
      </w:r>
      <w:r w:rsidRPr="00792865">
        <w:rPr>
          <w:rFonts w:ascii="Arial" w:hAnsi="Arial" w:cs="Arial"/>
        </w:rPr>
        <w:t>de</w:t>
      </w:r>
      <w:r w:rsidRPr="00792865">
        <w:rPr>
          <w:rFonts w:ascii="Arial" w:hAnsi="Arial" w:cs="Arial"/>
          <w:spacing w:val="-11"/>
        </w:rPr>
        <w:t xml:space="preserve"> </w:t>
      </w:r>
      <w:r w:rsidRPr="00792865">
        <w:rPr>
          <w:rFonts w:ascii="Arial" w:hAnsi="Arial" w:cs="Arial"/>
        </w:rPr>
        <w:t>omissões</w:t>
      </w:r>
      <w:r w:rsidRPr="00792865">
        <w:rPr>
          <w:rFonts w:ascii="Arial" w:hAnsi="Arial" w:cs="Arial"/>
          <w:spacing w:val="-10"/>
        </w:rPr>
        <w:t xml:space="preserve"> </w:t>
      </w:r>
      <w:r w:rsidRPr="00792865">
        <w:rPr>
          <w:rFonts w:ascii="Arial" w:hAnsi="Arial" w:cs="Arial"/>
        </w:rPr>
        <w:t>ou</w:t>
      </w:r>
      <w:r w:rsidRPr="00792865">
        <w:rPr>
          <w:rFonts w:ascii="Arial" w:hAnsi="Arial" w:cs="Arial"/>
          <w:spacing w:val="-11"/>
        </w:rPr>
        <w:t xml:space="preserve"> </w:t>
      </w:r>
      <w:r w:rsidRPr="00792865">
        <w:rPr>
          <w:rFonts w:ascii="Arial" w:hAnsi="Arial" w:cs="Arial"/>
        </w:rPr>
        <w:t>erros</w:t>
      </w:r>
      <w:r w:rsidRPr="00792865">
        <w:rPr>
          <w:rFonts w:ascii="Arial" w:hAnsi="Arial" w:cs="Arial"/>
          <w:spacing w:val="-11"/>
        </w:rPr>
        <w:t xml:space="preserve"> </w:t>
      </w:r>
      <w:r w:rsidRPr="00792865">
        <w:rPr>
          <w:rFonts w:ascii="Arial" w:hAnsi="Arial" w:cs="Arial"/>
        </w:rPr>
        <w:t>na</w:t>
      </w:r>
      <w:r w:rsidRPr="00792865">
        <w:rPr>
          <w:rFonts w:ascii="Arial" w:hAnsi="Arial" w:cs="Arial"/>
          <w:spacing w:val="-12"/>
        </w:rPr>
        <w:t xml:space="preserve"> </w:t>
      </w:r>
      <w:r w:rsidRPr="00792865">
        <w:rPr>
          <w:rFonts w:ascii="Arial" w:hAnsi="Arial" w:cs="Arial"/>
        </w:rPr>
        <w:t>elaboração de estimativa de custos e que redundem em aumento de despesas ou perda de descontos para o</w:t>
      </w:r>
      <w:r w:rsidRPr="00792865">
        <w:rPr>
          <w:rFonts w:ascii="Arial" w:hAnsi="Arial" w:cs="Arial"/>
          <w:spacing w:val="-3"/>
        </w:rPr>
        <w:t xml:space="preserve"> </w:t>
      </w:r>
      <w:r w:rsidRPr="00792865">
        <w:rPr>
          <w:rFonts w:ascii="Arial" w:hAnsi="Arial" w:cs="Arial"/>
        </w:rPr>
        <w:t>Contratante;</w:t>
      </w:r>
    </w:p>
    <w:p w14:paraId="37880031" w14:textId="77777777" w:rsidR="00792865" w:rsidRPr="00792865" w:rsidRDefault="00792865" w:rsidP="00792865">
      <w:pPr>
        <w:jc w:val="both"/>
        <w:rPr>
          <w:rFonts w:ascii="Arial" w:hAnsi="Arial" w:cs="Arial"/>
        </w:rPr>
      </w:pPr>
      <w:r w:rsidRPr="00792865">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792865">
        <w:rPr>
          <w:rFonts w:ascii="Arial" w:hAnsi="Arial" w:cs="Arial"/>
          <w:spacing w:val="-16"/>
        </w:rPr>
        <w:t xml:space="preserve"> </w:t>
      </w:r>
      <w:r w:rsidRPr="00792865">
        <w:rPr>
          <w:rFonts w:ascii="Arial" w:hAnsi="Arial" w:cs="Arial"/>
        </w:rPr>
        <w:t>e</w:t>
      </w:r>
      <w:r w:rsidRPr="00792865">
        <w:rPr>
          <w:rFonts w:ascii="Arial" w:hAnsi="Arial" w:cs="Arial"/>
          <w:spacing w:val="-17"/>
        </w:rPr>
        <w:t xml:space="preserve"> </w:t>
      </w:r>
      <w:r w:rsidRPr="00792865">
        <w:rPr>
          <w:rFonts w:ascii="Arial" w:hAnsi="Arial" w:cs="Arial"/>
        </w:rPr>
        <w:t>outras</w:t>
      </w:r>
      <w:r w:rsidRPr="00792865">
        <w:rPr>
          <w:rFonts w:ascii="Arial" w:hAnsi="Arial" w:cs="Arial"/>
          <w:spacing w:val="-16"/>
        </w:rPr>
        <w:t xml:space="preserve"> </w:t>
      </w:r>
      <w:r w:rsidRPr="00792865">
        <w:rPr>
          <w:rFonts w:ascii="Arial" w:hAnsi="Arial" w:cs="Arial"/>
        </w:rPr>
        <w:t>despesas</w:t>
      </w:r>
      <w:r w:rsidRPr="00792865">
        <w:rPr>
          <w:rFonts w:ascii="Arial" w:hAnsi="Arial" w:cs="Arial"/>
          <w:spacing w:val="-13"/>
        </w:rPr>
        <w:t xml:space="preserve"> </w:t>
      </w:r>
      <w:r w:rsidRPr="00792865">
        <w:rPr>
          <w:rFonts w:ascii="Arial" w:hAnsi="Arial" w:cs="Arial"/>
        </w:rPr>
        <w:t>que</w:t>
      </w:r>
      <w:r w:rsidRPr="00792865">
        <w:rPr>
          <w:rFonts w:ascii="Arial" w:hAnsi="Arial" w:cs="Arial"/>
          <w:spacing w:val="-17"/>
        </w:rPr>
        <w:t xml:space="preserve"> </w:t>
      </w:r>
      <w:r w:rsidRPr="00792865">
        <w:rPr>
          <w:rFonts w:ascii="Arial" w:hAnsi="Arial" w:cs="Arial"/>
        </w:rPr>
        <w:t>se</w:t>
      </w:r>
      <w:r w:rsidRPr="00792865">
        <w:rPr>
          <w:rFonts w:ascii="Arial" w:hAnsi="Arial" w:cs="Arial"/>
          <w:spacing w:val="-13"/>
        </w:rPr>
        <w:t xml:space="preserve"> </w:t>
      </w:r>
      <w:r w:rsidRPr="00792865">
        <w:rPr>
          <w:rFonts w:ascii="Arial" w:hAnsi="Arial" w:cs="Arial"/>
        </w:rPr>
        <w:t>fizerem</w:t>
      </w:r>
      <w:r w:rsidRPr="00792865">
        <w:rPr>
          <w:rFonts w:ascii="Arial" w:hAnsi="Arial" w:cs="Arial"/>
          <w:spacing w:val="-15"/>
        </w:rPr>
        <w:t xml:space="preserve"> </w:t>
      </w:r>
      <w:r w:rsidRPr="00792865">
        <w:rPr>
          <w:rFonts w:ascii="Arial" w:hAnsi="Arial" w:cs="Arial"/>
        </w:rPr>
        <w:t>necessárias</w:t>
      </w:r>
      <w:r w:rsidRPr="00792865">
        <w:rPr>
          <w:rFonts w:ascii="Arial" w:hAnsi="Arial" w:cs="Arial"/>
          <w:spacing w:val="-16"/>
        </w:rPr>
        <w:t xml:space="preserve"> </w:t>
      </w:r>
      <w:r w:rsidRPr="00792865">
        <w:rPr>
          <w:rFonts w:ascii="Arial" w:hAnsi="Arial" w:cs="Arial"/>
        </w:rPr>
        <w:t>ao</w:t>
      </w:r>
      <w:r w:rsidRPr="00792865">
        <w:rPr>
          <w:rFonts w:ascii="Arial" w:hAnsi="Arial" w:cs="Arial"/>
          <w:spacing w:val="-16"/>
        </w:rPr>
        <w:t xml:space="preserve"> </w:t>
      </w:r>
      <w:r w:rsidRPr="00792865">
        <w:rPr>
          <w:rFonts w:ascii="Arial" w:hAnsi="Arial" w:cs="Arial"/>
        </w:rPr>
        <w:t>cumprimento</w:t>
      </w:r>
      <w:r w:rsidRPr="00792865">
        <w:rPr>
          <w:rFonts w:ascii="Arial" w:hAnsi="Arial" w:cs="Arial"/>
          <w:spacing w:val="-15"/>
        </w:rPr>
        <w:t xml:space="preserve"> </w:t>
      </w:r>
      <w:r w:rsidRPr="00792865">
        <w:rPr>
          <w:rFonts w:ascii="Arial" w:hAnsi="Arial" w:cs="Arial"/>
        </w:rPr>
        <w:t>do</w:t>
      </w:r>
      <w:r w:rsidRPr="00792865">
        <w:rPr>
          <w:rFonts w:ascii="Arial" w:hAnsi="Arial" w:cs="Arial"/>
          <w:spacing w:val="-16"/>
        </w:rPr>
        <w:t xml:space="preserve"> </w:t>
      </w:r>
      <w:r w:rsidRPr="00792865">
        <w:rPr>
          <w:rFonts w:ascii="Arial" w:hAnsi="Arial" w:cs="Arial"/>
        </w:rPr>
        <w:t>objeto</w:t>
      </w:r>
      <w:r w:rsidRPr="00792865">
        <w:rPr>
          <w:rFonts w:ascii="Arial" w:hAnsi="Arial" w:cs="Arial"/>
          <w:spacing w:val="-14"/>
        </w:rPr>
        <w:t xml:space="preserve"> </w:t>
      </w:r>
      <w:r w:rsidRPr="00792865">
        <w:rPr>
          <w:rFonts w:ascii="Arial" w:hAnsi="Arial" w:cs="Arial"/>
        </w:rPr>
        <w:t>pactuado;</w:t>
      </w:r>
    </w:p>
    <w:p w14:paraId="777C2593" w14:textId="77777777" w:rsidR="00792865" w:rsidRPr="00792865" w:rsidRDefault="00792865" w:rsidP="00792865">
      <w:pPr>
        <w:contextualSpacing/>
        <w:jc w:val="both"/>
        <w:rPr>
          <w:rFonts w:ascii="Arial" w:hAnsi="Arial" w:cs="Arial"/>
        </w:rPr>
      </w:pPr>
      <w:r w:rsidRPr="00792865">
        <w:rPr>
          <w:rFonts w:ascii="Arial" w:hAnsi="Arial" w:cs="Arial"/>
        </w:rPr>
        <w:lastRenderedPageBreak/>
        <w:t>A Contratada assumirá total responsabilidade pela execução e cumprimento dos prazos e garantias do Contrato;</w:t>
      </w:r>
    </w:p>
    <w:p w14:paraId="70BA6712" w14:textId="77777777" w:rsidR="00792865" w:rsidRPr="00792865" w:rsidRDefault="00792865" w:rsidP="00792865">
      <w:pPr>
        <w:jc w:val="both"/>
        <w:rPr>
          <w:rFonts w:ascii="Arial" w:hAnsi="Arial" w:cs="Arial"/>
          <w:bCs/>
        </w:rPr>
      </w:pPr>
      <w:r w:rsidRPr="00792865">
        <w:rPr>
          <w:rFonts w:ascii="Arial" w:hAnsi="Arial" w:cs="Arial"/>
          <w:bCs/>
        </w:rPr>
        <w:t>Atender às solicitações nos prazos estipulados pela Administração;</w:t>
      </w:r>
    </w:p>
    <w:p w14:paraId="3A110251" w14:textId="77777777" w:rsidR="00792865" w:rsidRPr="00792865" w:rsidRDefault="00792865" w:rsidP="00792865">
      <w:pPr>
        <w:jc w:val="both"/>
        <w:rPr>
          <w:rFonts w:ascii="Arial" w:hAnsi="Arial" w:cs="Arial"/>
        </w:rPr>
      </w:pPr>
      <w:r w:rsidRPr="00792865">
        <w:rPr>
          <w:rFonts w:ascii="Arial" w:hAnsi="Arial" w:cs="Arial"/>
        </w:rPr>
        <w:t>Manter durante todo o período de vigência do contrato, todas as condições que ensejaram a sua habilitação na licitação e contratação;</w:t>
      </w:r>
    </w:p>
    <w:p w14:paraId="3992C31B" w14:textId="77777777" w:rsidR="00792865" w:rsidRPr="00792865" w:rsidRDefault="00792865" w:rsidP="00792865">
      <w:pPr>
        <w:jc w:val="both"/>
        <w:rPr>
          <w:rFonts w:ascii="Arial" w:hAnsi="Arial" w:cs="Arial"/>
        </w:rPr>
      </w:pPr>
      <w:r w:rsidRPr="00792865">
        <w:rPr>
          <w:rFonts w:ascii="Arial" w:hAnsi="Arial" w:cs="Arial"/>
        </w:rPr>
        <w:t>Entregar o material durante o expediente dos Setores deste Município ou em horários alternativos, previamente acordados com os mesmos;</w:t>
      </w:r>
    </w:p>
    <w:p w14:paraId="4E53A8F1" w14:textId="77777777" w:rsidR="00792865" w:rsidRDefault="00792865" w:rsidP="00792865">
      <w:pPr>
        <w:jc w:val="both"/>
        <w:rPr>
          <w:rFonts w:ascii="Arial" w:hAnsi="Arial" w:cs="Arial"/>
        </w:rPr>
      </w:pPr>
      <w:r w:rsidRPr="00792865">
        <w:rPr>
          <w:rFonts w:ascii="Arial" w:hAnsi="Arial" w:cs="Arial"/>
        </w:rPr>
        <w:t>O material fornecido deverá ser novo e em perfeita condição de uso.</w:t>
      </w:r>
    </w:p>
    <w:p w14:paraId="2F166D63" w14:textId="77777777" w:rsidR="00792865" w:rsidRPr="00792865" w:rsidRDefault="00792865" w:rsidP="00792865">
      <w:pPr>
        <w:jc w:val="both"/>
        <w:rPr>
          <w:rFonts w:ascii="Arial" w:hAnsi="Arial" w:cs="Arial"/>
        </w:rPr>
      </w:pPr>
    </w:p>
    <w:p w14:paraId="7A84FFFC" w14:textId="77777777" w:rsidR="00792865" w:rsidRPr="00792865" w:rsidRDefault="00792865" w:rsidP="00792865">
      <w:pPr>
        <w:jc w:val="both"/>
        <w:rPr>
          <w:rFonts w:ascii="Arial" w:hAnsi="Arial" w:cs="Arial"/>
          <w:b/>
        </w:rPr>
      </w:pPr>
      <w:r w:rsidRPr="00792865">
        <w:rPr>
          <w:rFonts w:ascii="Arial" w:hAnsi="Arial" w:cs="Arial"/>
          <w:b/>
        </w:rPr>
        <w:t>7 – DA ENTREGA</w:t>
      </w:r>
    </w:p>
    <w:p w14:paraId="5B5D6FF7" w14:textId="77777777" w:rsidR="00792865" w:rsidRPr="00792865" w:rsidRDefault="00792865" w:rsidP="00792865">
      <w:pPr>
        <w:jc w:val="both"/>
        <w:rPr>
          <w:rFonts w:ascii="Arial" w:hAnsi="Arial" w:cs="Arial"/>
        </w:rPr>
      </w:pPr>
      <w:r w:rsidRPr="00792865">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2A9D35AB" w14:textId="77777777" w:rsidR="00792865" w:rsidRPr="00792865" w:rsidRDefault="00792865" w:rsidP="00792865">
      <w:pPr>
        <w:jc w:val="both"/>
        <w:rPr>
          <w:rFonts w:ascii="Arial" w:hAnsi="Arial" w:cs="Arial"/>
        </w:rPr>
      </w:pPr>
      <w:r w:rsidRPr="00792865">
        <w:rPr>
          <w:rFonts w:ascii="Arial" w:hAnsi="Arial" w:cs="Arial"/>
        </w:rPr>
        <w:t>O recebimento do objeto dar-se-á definitivamente e integralmente, após a verificação da conformidade do objeto com as especificações qualitativas e quantitativas e consequente aceitação;</w:t>
      </w:r>
    </w:p>
    <w:p w14:paraId="6C2099EA" w14:textId="77777777" w:rsidR="00792865" w:rsidRPr="00792865" w:rsidRDefault="00792865" w:rsidP="00792865">
      <w:pPr>
        <w:jc w:val="both"/>
        <w:rPr>
          <w:rFonts w:ascii="Arial" w:hAnsi="Arial" w:cs="Arial"/>
        </w:rPr>
      </w:pPr>
      <w:r w:rsidRPr="00792865">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39BD9A13" w14:textId="77777777" w:rsidR="00792865" w:rsidRPr="00792865" w:rsidRDefault="00792865" w:rsidP="00792865">
      <w:pPr>
        <w:jc w:val="both"/>
        <w:rPr>
          <w:rFonts w:ascii="Arial" w:hAnsi="Arial" w:cs="Arial"/>
        </w:rPr>
      </w:pPr>
      <w:r w:rsidRPr="00792865">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39CC8C51" w14:textId="77777777" w:rsidR="00792865" w:rsidRPr="00792865" w:rsidRDefault="00792865" w:rsidP="00792865">
      <w:pPr>
        <w:pStyle w:val="NormalWeb"/>
        <w:spacing w:before="0" w:beforeAutospacing="0" w:after="0" w:afterAutospacing="0"/>
        <w:jc w:val="both"/>
        <w:rPr>
          <w:rFonts w:ascii="Arial" w:hAnsi="Arial" w:cs="Arial"/>
        </w:rPr>
      </w:pPr>
      <w:r w:rsidRPr="00792865">
        <w:rPr>
          <w:rFonts w:ascii="Arial" w:hAnsi="Arial" w:cs="Arial"/>
        </w:rPr>
        <w:t>As entregas deverão ser realizadas em até 03 dias do recebimento da ordem de fornecimento nos locais pré-determinados pela secretaria e/ou em casos de urgências, havendo a necessidade, o fornecedor deverá de maneira imediata atender certas demandas desta exigência;</w:t>
      </w:r>
    </w:p>
    <w:p w14:paraId="772FC8DA" w14:textId="77777777" w:rsidR="00792865" w:rsidRPr="00792865" w:rsidRDefault="00792865" w:rsidP="00792865">
      <w:pPr>
        <w:ind w:hanging="142"/>
        <w:jc w:val="both"/>
        <w:rPr>
          <w:rFonts w:ascii="Arial" w:hAnsi="Arial" w:cs="Arial"/>
          <w:b/>
        </w:rPr>
      </w:pPr>
      <w:r w:rsidRPr="00792865">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7F3953B2" w14:textId="77777777" w:rsidR="00792865" w:rsidRPr="00792865" w:rsidRDefault="00792865" w:rsidP="00792865">
      <w:pPr>
        <w:jc w:val="both"/>
        <w:rPr>
          <w:rFonts w:ascii="Arial" w:hAnsi="Arial" w:cs="Arial"/>
          <w:b/>
        </w:rPr>
      </w:pPr>
    </w:p>
    <w:p w14:paraId="554CC148" w14:textId="77777777" w:rsidR="00792865" w:rsidRPr="00792865" w:rsidRDefault="00792865" w:rsidP="00792865">
      <w:pPr>
        <w:jc w:val="both"/>
        <w:rPr>
          <w:rFonts w:ascii="Arial" w:eastAsia="Arial" w:hAnsi="Arial" w:cs="Arial"/>
          <w:b/>
          <w:color w:val="000000"/>
        </w:rPr>
      </w:pPr>
      <w:r w:rsidRPr="00792865">
        <w:rPr>
          <w:rFonts w:ascii="Arial" w:hAnsi="Arial" w:cs="Arial"/>
          <w:b/>
        </w:rPr>
        <w:t xml:space="preserve">8 - </w:t>
      </w:r>
      <w:r w:rsidRPr="00792865">
        <w:rPr>
          <w:rFonts w:ascii="Arial" w:eastAsia="Arial" w:hAnsi="Arial" w:cs="Arial"/>
          <w:b/>
          <w:color w:val="000000"/>
        </w:rPr>
        <w:t>PRAZO DE VIGÊNCIA DA ATA DE REGISTRO DE PREÇOS</w:t>
      </w:r>
    </w:p>
    <w:p w14:paraId="7C9FDD77" w14:textId="77777777" w:rsidR="00792865" w:rsidRPr="00792865" w:rsidRDefault="00792865" w:rsidP="00792865">
      <w:pPr>
        <w:jc w:val="both"/>
        <w:rPr>
          <w:rFonts w:ascii="Arial" w:hAnsi="Arial" w:cs="Arial"/>
        </w:rPr>
      </w:pPr>
      <w:r w:rsidRPr="00792865">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C00172B" w14:textId="77777777" w:rsidR="00792865" w:rsidRPr="00792865" w:rsidRDefault="00792865" w:rsidP="00792865">
      <w:pPr>
        <w:jc w:val="both"/>
        <w:rPr>
          <w:rFonts w:ascii="Arial" w:hAnsi="Arial" w:cs="Arial"/>
          <w:b/>
        </w:rPr>
      </w:pPr>
    </w:p>
    <w:p w14:paraId="4A8586B1" w14:textId="77777777" w:rsidR="00792865" w:rsidRPr="00792865" w:rsidRDefault="00792865" w:rsidP="00792865">
      <w:pPr>
        <w:jc w:val="both"/>
        <w:rPr>
          <w:rFonts w:ascii="Arial" w:hAnsi="Arial" w:cs="Arial"/>
          <w:b/>
        </w:rPr>
      </w:pPr>
      <w:r w:rsidRPr="00792865">
        <w:rPr>
          <w:rFonts w:ascii="Arial" w:hAnsi="Arial" w:cs="Arial"/>
          <w:b/>
        </w:rPr>
        <w:t>9 – REQUISITOS DA CONTRATAÇÃO</w:t>
      </w:r>
    </w:p>
    <w:p w14:paraId="7F8D055F" w14:textId="77777777" w:rsidR="00792865" w:rsidRPr="00792865" w:rsidRDefault="00792865" w:rsidP="00792865">
      <w:pPr>
        <w:jc w:val="both"/>
        <w:rPr>
          <w:rFonts w:ascii="Arial" w:hAnsi="Arial" w:cs="Arial"/>
          <w:b/>
        </w:rPr>
      </w:pPr>
      <w:r w:rsidRPr="00792865">
        <w:rPr>
          <w:rFonts w:ascii="Arial" w:hAnsi="Arial" w:cs="Arial"/>
          <w:bCs/>
        </w:rPr>
        <w:t>Atender às solicitações nos prazos estipulados pela Administração;</w:t>
      </w:r>
    </w:p>
    <w:p w14:paraId="6013FBE1" w14:textId="77777777" w:rsidR="00792865" w:rsidRPr="00792865" w:rsidRDefault="00792865" w:rsidP="00792865">
      <w:pPr>
        <w:jc w:val="both"/>
        <w:rPr>
          <w:rFonts w:ascii="Arial" w:hAnsi="Arial" w:cs="Arial"/>
          <w:b/>
        </w:rPr>
      </w:pPr>
      <w:r w:rsidRPr="00792865">
        <w:rPr>
          <w:rFonts w:ascii="Arial" w:hAnsi="Arial" w:cs="Arial"/>
          <w:bCs/>
        </w:rPr>
        <w:t>Estar com o Alvará de Funcionamento em dias;</w:t>
      </w:r>
    </w:p>
    <w:p w14:paraId="79B2D601" w14:textId="77777777" w:rsidR="00792865" w:rsidRPr="00792865" w:rsidRDefault="00792865" w:rsidP="00792865">
      <w:pPr>
        <w:jc w:val="both"/>
        <w:rPr>
          <w:rFonts w:ascii="Arial" w:hAnsi="Arial" w:cs="Arial"/>
          <w:b/>
        </w:rPr>
      </w:pPr>
      <w:r w:rsidRPr="00792865">
        <w:rPr>
          <w:rFonts w:ascii="Arial" w:hAnsi="Arial" w:cs="Arial"/>
        </w:rPr>
        <w:t>Manter durante todo o período de vigência do contrato, todas as condições que ensejaram a sua habilitação na licitação e contratação;</w:t>
      </w:r>
    </w:p>
    <w:p w14:paraId="5CC8DA73" w14:textId="77777777" w:rsidR="00792865" w:rsidRPr="00792865" w:rsidRDefault="00792865" w:rsidP="00792865">
      <w:pPr>
        <w:ind w:hanging="284"/>
        <w:jc w:val="both"/>
        <w:rPr>
          <w:rFonts w:ascii="Arial" w:hAnsi="Arial" w:cs="Arial"/>
          <w:b/>
        </w:rPr>
      </w:pPr>
      <w:r w:rsidRPr="00792865">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207151CF" w14:textId="77777777" w:rsidR="00792865" w:rsidRPr="00792865" w:rsidRDefault="00792865" w:rsidP="00792865">
      <w:pPr>
        <w:jc w:val="both"/>
        <w:rPr>
          <w:rFonts w:ascii="Arial" w:hAnsi="Arial" w:cs="Arial"/>
        </w:rPr>
      </w:pPr>
      <w:r w:rsidRPr="00792865">
        <w:rPr>
          <w:rFonts w:ascii="Arial" w:hAnsi="Arial" w:cs="Arial"/>
          <w:bCs/>
        </w:rPr>
        <w:t xml:space="preserve">A empresa deverá apresentar toda documentação de regularidade fiscal, qualificação técnica e </w:t>
      </w:r>
      <w:r w:rsidRPr="00792865">
        <w:rPr>
          <w:rFonts w:ascii="Arial" w:hAnsi="Arial" w:cs="Arial"/>
        </w:rPr>
        <w:t>qualificação econômica financeira, os mesmos deverão estar vigentes.</w:t>
      </w:r>
    </w:p>
    <w:p w14:paraId="365C387C" w14:textId="77777777" w:rsidR="00792865" w:rsidRPr="00792865" w:rsidRDefault="00792865" w:rsidP="00792865">
      <w:pPr>
        <w:jc w:val="both"/>
        <w:rPr>
          <w:rFonts w:ascii="Arial" w:hAnsi="Arial" w:cs="Arial"/>
          <w:b/>
        </w:rPr>
      </w:pPr>
    </w:p>
    <w:p w14:paraId="0AEFAF10" w14:textId="77777777" w:rsidR="00792865" w:rsidRPr="00792865" w:rsidRDefault="00792865" w:rsidP="00792865">
      <w:pPr>
        <w:jc w:val="both"/>
        <w:rPr>
          <w:rFonts w:ascii="Arial" w:hAnsi="Arial" w:cs="Arial"/>
          <w:b/>
        </w:rPr>
      </w:pPr>
      <w:r w:rsidRPr="00792865">
        <w:rPr>
          <w:rFonts w:ascii="Arial" w:hAnsi="Arial" w:cs="Arial"/>
          <w:b/>
        </w:rPr>
        <w:t>10 - ASSUNTOS GERAIS</w:t>
      </w:r>
    </w:p>
    <w:p w14:paraId="281BAD44" w14:textId="77777777" w:rsidR="00792865" w:rsidRPr="00792865" w:rsidRDefault="00792865" w:rsidP="00792865">
      <w:pPr>
        <w:jc w:val="both"/>
        <w:rPr>
          <w:rFonts w:ascii="Arial" w:hAnsi="Arial" w:cs="Arial"/>
        </w:rPr>
      </w:pPr>
      <w:r w:rsidRPr="00792865">
        <w:rPr>
          <w:rFonts w:ascii="Arial" w:hAnsi="Arial" w:cs="Arial"/>
        </w:rPr>
        <w:t xml:space="preserve">A Contratada guardará e fará com que seu pessoal guarde sigilo sobre dados, informações e documentos fornecidos pela Prefeitura ou obtidos em razão da execução do objeto contratado, </w:t>
      </w:r>
      <w:r w:rsidRPr="00792865">
        <w:rPr>
          <w:rFonts w:ascii="Arial" w:hAnsi="Arial" w:cs="Arial"/>
        </w:rPr>
        <w:lastRenderedPageBreak/>
        <w:t>sendo vedada toda e qualquer reprodução dos mesmos, durante a vigência do ajuste e mesmo após o seu término;</w:t>
      </w:r>
    </w:p>
    <w:p w14:paraId="48D2C2E0" w14:textId="77777777" w:rsidR="00792865" w:rsidRPr="00792865" w:rsidRDefault="00792865" w:rsidP="00792865">
      <w:pPr>
        <w:jc w:val="both"/>
        <w:rPr>
          <w:rFonts w:ascii="Arial" w:hAnsi="Arial" w:cs="Arial"/>
        </w:rPr>
      </w:pPr>
      <w:r w:rsidRPr="00792865">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88AD58E" w14:textId="77777777" w:rsidR="00792865" w:rsidRPr="00792865" w:rsidRDefault="00792865" w:rsidP="00792865">
      <w:pPr>
        <w:jc w:val="both"/>
        <w:rPr>
          <w:rFonts w:ascii="Arial" w:hAnsi="Arial" w:cs="Arial"/>
        </w:rPr>
      </w:pPr>
      <w:r w:rsidRPr="00792865">
        <w:rPr>
          <w:rFonts w:ascii="Arial" w:hAnsi="Arial" w:cs="Arial"/>
        </w:rPr>
        <w:t>Se o objeto não for entregue conforme condições deste edital, o pagamento ficará suspenso até seu recebimento regular;</w:t>
      </w:r>
    </w:p>
    <w:p w14:paraId="1E2AD75D" w14:textId="612F7BAE" w:rsidR="008F188D" w:rsidRPr="00792865" w:rsidRDefault="00792865" w:rsidP="00792865">
      <w:pPr>
        <w:jc w:val="both"/>
        <w:rPr>
          <w:rFonts w:ascii="Arial" w:hAnsi="Arial" w:cs="Arial"/>
          <w:b/>
        </w:rPr>
      </w:pPr>
      <w:r w:rsidRPr="00792865">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D82CF85"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5DF207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B755D88"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8EC403"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944F3B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7EEF90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D5BB79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99BDF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E6D2476"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FAC295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2F1A04D"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AD2D24C" w14:textId="77777777" w:rsidR="00792865" w:rsidRDefault="00792865"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0F266E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A2B0F">
        <w:rPr>
          <w:rFonts w:ascii="Arial" w:hAnsi="Arial" w:cs="Arial"/>
          <w:b/>
          <w:bCs/>
        </w:rPr>
        <w:t>PE013/2026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0B555824"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A2B0F">
        <w:rPr>
          <w:rFonts w:ascii="Arial" w:hAnsi="Arial" w:cs="Arial"/>
          <w:b/>
          <w:bCs/>
        </w:rPr>
        <w:t>PE013/2026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241721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A2B0F">
        <w:rPr>
          <w:rFonts w:ascii="Arial" w:hAnsi="Arial" w:cs="Arial"/>
          <w:b/>
          <w:bCs/>
        </w:rPr>
        <w:t>PE013/2026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4353A16E" w14:textId="77777777" w:rsidR="00792865" w:rsidRDefault="00424881" w:rsidP="00424881">
      <w:pPr>
        <w:jc w:val="center"/>
        <w:rPr>
          <w:rFonts w:ascii="Arial" w:hAnsi="Arial" w:cs="Arial"/>
        </w:rPr>
      </w:pPr>
      <w:r w:rsidRPr="00C47D4C">
        <w:rPr>
          <w:rFonts w:ascii="Arial" w:hAnsi="Arial" w:cs="Arial"/>
        </w:rPr>
        <w:t xml:space="preserve">__________________________________________________________________ </w:t>
      </w:r>
    </w:p>
    <w:p w14:paraId="5AB750A2" w14:textId="7A64E275"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0B50991E"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B3192A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A2B0F">
        <w:rPr>
          <w:rFonts w:ascii="Arial" w:hAnsi="Arial" w:cs="Arial"/>
          <w:b/>
          <w:bCs/>
        </w:rPr>
        <w:t>PE013/2026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FFF58B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BA2B0F">
        <w:rPr>
          <w:rFonts w:ascii="Arial" w:hAnsi="Arial" w:cs="Arial"/>
        </w:rPr>
        <w:t>PE013/2026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3E2444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A2B0F">
        <w:rPr>
          <w:rFonts w:ascii="Arial" w:hAnsi="Arial" w:cs="Arial"/>
          <w:b/>
          <w:bCs/>
        </w:rPr>
        <w:t>PE013/2026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65BB31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A2B0F">
        <w:rPr>
          <w:rFonts w:ascii="Arial" w:hAnsi="Arial" w:cs="Arial"/>
          <w:b/>
          <w:bCs/>
        </w:rPr>
        <w:t>PE013/2026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7695D8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A2B0F">
        <w:rPr>
          <w:rFonts w:ascii="Arial" w:hAnsi="Arial" w:cs="Arial"/>
          <w:b/>
          <w:bCs/>
        </w:rPr>
        <w:t>PE013/2026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A0A68F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A2B0F">
        <w:rPr>
          <w:rFonts w:ascii="Arial" w:hAnsi="Arial" w:cs="Arial"/>
          <w:b/>
          <w:bCs/>
        </w:rPr>
        <w:t>PE013/2026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955827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A2B0F">
        <w:rPr>
          <w:rFonts w:ascii="Arial" w:hAnsi="Arial" w:cs="Arial"/>
          <w:b/>
          <w:bCs/>
        </w:rPr>
        <w:t>PE013/2026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BFAF731"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BA2B0F">
        <w:rPr>
          <w:rFonts w:ascii="Arial" w:hAnsi="Arial" w:cs="Arial"/>
        </w:rPr>
        <w:t>PE013/2026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3DB3963D"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BA2B0F">
        <w:rPr>
          <w:rFonts w:ascii="Arial" w:hAnsi="Arial" w:cs="Arial"/>
        </w:rPr>
        <w:t>066/2026</w:t>
      </w:r>
    </w:p>
    <w:p w14:paraId="27E91AF3" w14:textId="3CF1012D" w:rsidR="004141DD" w:rsidRPr="00CF6966" w:rsidRDefault="004141DD" w:rsidP="004141DD">
      <w:pPr>
        <w:rPr>
          <w:rFonts w:ascii="Arial" w:hAnsi="Arial" w:cs="Arial"/>
        </w:rPr>
      </w:pPr>
      <w:r w:rsidRPr="00CF6966">
        <w:rPr>
          <w:rFonts w:ascii="Arial" w:hAnsi="Arial" w:cs="Arial"/>
        </w:rPr>
        <w:t xml:space="preserve">Pregão Eletrônico nº </w:t>
      </w:r>
      <w:r w:rsidR="00BA2B0F">
        <w:rPr>
          <w:rFonts w:ascii="Arial" w:hAnsi="Arial" w:cs="Arial"/>
        </w:rPr>
        <w:t>PE013/2026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6CD49C52"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394219">
        <w:rPr>
          <w:rFonts w:ascii="Arial" w:hAnsi="Arial" w:cs="Arial"/>
        </w:rPr>
        <w:t>5</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0898F93"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792865">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3EE6419"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792865">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D3F62B1"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792865">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55B21092"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CE024A">
        <w:rPr>
          <w:rFonts w:ascii="Courier New" w:hAnsi="Courier New" w:cs="Courier New"/>
          <w:b/>
          <w:bCs/>
          <w:sz w:val="24"/>
          <w:szCs w:val="24"/>
          <w:lang w:val="pt-BR"/>
        </w:rPr>
        <w:t>PE0</w:t>
      </w:r>
      <w:r w:rsidR="00792865">
        <w:rPr>
          <w:rFonts w:ascii="Courier New" w:hAnsi="Courier New" w:cs="Courier New"/>
          <w:b/>
          <w:bCs/>
          <w:sz w:val="24"/>
          <w:szCs w:val="24"/>
          <w:lang w:val="pt-BR"/>
        </w:rPr>
        <w:t>13</w:t>
      </w:r>
      <w:r w:rsidRPr="00237441">
        <w:rPr>
          <w:rFonts w:ascii="Courier New" w:hAnsi="Courier New" w:cs="Courier New"/>
          <w:b/>
          <w:bCs/>
          <w:sz w:val="24"/>
          <w:szCs w:val="24"/>
        </w:rPr>
        <w:t>/</w:t>
      </w:r>
      <w:r w:rsidR="00017F7B">
        <w:rPr>
          <w:rFonts w:ascii="Courier New" w:hAnsi="Courier New" w:cs="Courier New"/>
          <w:b/>
          <w:bCs/>
          <w:sz w:val="24"/>
          <w:szCs w:val="24"/>
          <w:lang w:val="pt-BR"/>
        </w:rPr>
        <w:t>202</w:t>
      </w:r>
      <w:r w:rsidR="00792865">
        <w:rPr>
          <w:rFonts w:ascii="Courier New" w:hAnsi="Courier New" w:cs="Courier New"/>
          <w:b/>
          <w:bCs/>
          <w:sz w:val="24"/>
          <w:szCs w:val="24"/>
          <w:lang w:val="pt-BR"/>
        </w:rPr>
        <w:t>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E533946"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792865" w:rsidRPr="00792865">
        <w:rPr>
          <w:rFonts w:ascii="Courier New" w:hAnsi="Courier New" w:cs="Courier New"/>
          <w:color w:val="000000"/>
          <w:sz w:val="24"/>
          <w:szCs w:val="24"/>
        </w:rPr>
        <w:t>fornecimento de peças de reposição para veículos leves, médios e pesados e máquinas pesadas do município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792865">
        <w:rPr>
          <w:rFonts w:ascii="Courier New" w:hAnsi="Courier New" w:cs="Courier New"/>
          <w:b/>
          <w:sz w:val="24"/>
          <w:szCs w:val="24"/>
        </w:rPr>
        <w:t>(S)</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CE024A">
        <w:rPr>
          <w:rFonts w:ascii="Courier New" w:hAnsi="Courier New" w:cs="Courier New"/>
          <w:b/>
          <w:sz w:val="24"/>
          <w:szCs w:val="24"/>
          <w:lang w:val="pt-BR"/>
        </w:rPr>
        <w:t>PE0</w:t>
      </w:r>
      <w:r w:rsidR="00792865">
        <w:rPr>
          <w:rFonts w:ascii="Courier New" w:hAnsi="Courier New" w:cs="Courier New"/>
          <w:b/>
          <w:sz w:val="24"/>
          <w:szCs w:val="24"/>
          <w:lang w:val="pt-BR"/>
        </w:rPr>
        <w:t>13</w:t>
      </w:r>
      <w:r w:rsidRPr="00237441">
        <w:rPr>
          <w:rFonts w:ascii="Courier New" w:hAnsi="Courier New" w:cs="Courier New"/>
          <w:b/>
          <w:sz w:val="24"/>
          <w:szCs w:val="24"/>
        </w:rPr>
        <w:t>/</w:t>
      </w:r>
      <w:r w:rsidR="00017F7B">
        <w:rPr>
          <w:rFonts w:ascii="Courier New" w:hAnsi="Courier New" w:cs="Courier New"/>
          <w:b/>
          <w:sz w:val="24"/>
          <w:szCs w:val="24"/>
          <w:lang w:val="pt-BR"/>
        </w:rPr>
        <w:t>202</w:t>
      </w:r>
      <w:r w:rsidR="00792865">
        <w:rPr>
          <w:rFonts w:ascii="Courier New" w:hAnsi="Courier New" w:cs="Courier New"/>
          <w:b/>
          <w:sz w:val="24"/>
          <w:szCs w:val="24"/>
          <w:lang w:val="pt-BR"/>
        </w:rPr>
        <w:t>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4E729765"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792865">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EB17A82"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792865">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BA2B0F">
        <w:rPr>
          <w:rFonts w:ascii="Courier New" w:hAnsi="Courier New" w:cs="Courier New"/>
          <w:b/>
          <w:sz w:val="24"/>
          <w:szCs w:val="24"/>
          <w:lang w:val="pt-BR"/>
        </w:rPr>
        <w:t>PE013/2026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F3D49A0"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A2B0F">
        <w:rPr>
          <w:rFonts w:ascii="Courier New" w:hAnsi="Courier New" w:cs="Courier New"/>
          <w:b/>
          <w:sz w:val="24"/>
          <w:szCs w:val="24"/>
          <w:lang w:val="pt-BR"/>
        </w:rPr>
        <w:t>PE013/2026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4E708F6B"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DD0361">
        <w:rPr>
          <w:rFonts w:ascii="Courier New" w:hAnsi="Courier New" w:cs="Courier New"/>
          <w:bCs/>
          <w:sz w:val="24"/>
          <w:szCs w:val="24"/>
        </w:rPr>
        <w:t>Parágrafo Único –</w:t>
      </w:r>
      <w:r w:rsidRPr="00DD0361">
        <w:rPr>
          <w:rFonts w:ascii="Courier New" w:hAnsi="Courier New" w:cs="Courier New"/>
          <w:bCs/>
          <w:sz w:val="24"/>
          <w:szCs w:val="24"/>
          <w:lang w:val="pt-BR"/>
        </w:rPr>
        <w:t xml:space="preserve"> O</w:t>
      </w:r>
      <w:r w:rsidR="00682896">
        <w:rPr>
          <w:rFonts w:ascii="Courier New" w:hAnsi="Courier New" w:cs="Courier New"/>
          <w:bCs/>
          <w:sz w:val="24"/>
          <w:szCs w:val="24"/>
          <w:lang w:val="pt-BR"/>
        </w:rPr>
        <w:t>s</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servidor</w:t>
      </w:r>
      <w:r w:rsidR="00682896">
        <w:rPr>
          <w:rFonts w:ascii="Courier New" w:hAnsi="Courier New" w:cs="Courier New"/>
          <w:bCs/>
          <w:sz w:val="24"/>
          <w:szCs w:val="24"/>
          <w:lang w:val="pt-BR"/>
        </w:rPr>
        <w:t>es</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responsáve</w:t>
      </w:r>
      <w:r w:rsidR="00682896">
        <w:rPr>
          <w:rFonts w:ascii="Courier New" w:hAnsi="Courier New" w:cs="Courier New"/>
          <w:bCs/>
          <w:sz w:val="24"/>
          <w:szCs w:val="24"/>
          <w:lang w:val="pt-BR"/>
        </w:rPr>
        <w:t>is</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 xml:space="preserve">pela fiscalização deste contrato </w:t>
      </w:r>
      <w:r w:rsidR="00905A18" w:rsidRPr="00DD0361">
        <w:rPr>
          <w:rFonts w:ascii="Courier New" w:hAnsi="Courier New" w:cs="Courier New"/>
          <w:bCs/>
          <w:sz w:val="24"/>
          <w:szCs w:val="24"/>
          <w:lang w:val="pt-BR"/>
        </w:rPr>
        <w:t>ser</w:t>
      </w:r>
      <w:bookmarkEnd w:id="11"/>
      <w:r w:rsidR="00682896">
        <w:rPr>
          <w:rFonts w:ascii="Courier New" w:hAnsi="Courier New" w:cs="Courier New"/>
          <w:bCs/>
          <w:sz w:val="24"/>
          <w:szCs w:val="24"/>
          <w:lang w:val="pt-BR"/>
        </w:rPr>
        <w:t>ão</w:t>
      </w:r>
      <w:r w:rsidR="00457829" w:rsidRPr="00DD0361">
        <w:rPr>
          <w:rFonts w:ascii="Courier New" w:hAnsi="Courier New" w:cs="Courier New"/>
          <w:bCs/>
          <w:sz w:val="24"/>
          <w:szCs w:val="24"/>
          <w:lang w:val="pt-BR"/>
        </w:rPr>
        <w:t>:</w:t>
      </w:r>
      <w:r w:rsidR="008F0791" w:rsidRPr="00DD0361">
        <w:rPr>
          <w:rFonts w:ascii="Courier New" w:hAnsi="Courier New" w:cs="Courier New"/>
          <w:bCs/>
          <w:sz w:val="24"/>
          <w:szCs w:val="24"/>
          <w:lang w:val="pt-BR"/>
        </w:rPr>
        <w:t xml:space="preserve"> </w:t>
      </w:r>
      <w:r w:rsidR="00682896">
        <w:rPr>
          <w:rFonts w:ascii="Courier New" w:hAnsi="Courier New" w:cs="Courier New"/>
          <w:bCs/>
          <w:sz w:val="24"/>
          <w:szCs w:val="24"/>
          <w:lang w:val="pt-BR"/>
        </w:rPr>
        <w:t>Joelson Santos de Oliveira</w:t>
      </w:r>
      <w:r w:rsidR="00DD0361" w:rsidRPr="00DD0361">
        <w:rPr>
          <w:rFonts w:ascii="Courier New" w:hAnsi="Courier New" w:cs="Courier New"/>
          <w:bCs/>
          <w:sz w:val="24"/>
          <w:szCs w:val="24"/>
          <w:lang w:val="pt-BR"/>
        </w:rPr>
        <w:t xml:space="preserve"> – CPF: </w:t>
      </w:r>
      <w:r w:rsidR="00682896">
        <w:rPr>
          <w:rFonts w:ascii="Courier New" w:hAnsi="Courier New" w:cs="Courier New"/>
          <w:bCs/>
          <w:sz w:val="24"/>
          <w:szCs w:val="24"/>
          <w:lang w:val="pt-BR"/>
        </w:rPr>
        <w:t xml:space="preserve">806.137.055-72, Jair Silva Da Cruz – CPF: 665.768.145-34, </w:t>
      </w:r>
      <w:r w:rsidR="00792865">
        <w:rPr>
          <w:rFonts w:ascii="Courier New" w:hAnsi="Courier New" w:cs="Courier New"/>
          <w:bCs/>
          <w:sz w:val="24"/>
          <w:szCs w:val="24"/>
          <w:lang w:val="pt-BR"/>
        </w:rPr>
        <w:t>Gleison Mascarenhas de Miranda</w:t>
      </w:r>
      <w:r w:rsidR="00682896">
        <w:rPr>
          <w:rFonts w:ascii="Courier New" w:hAnsi="Courier New" w:cs="Courier New"/>
          <w:bCs/>
          <w:sz w:val="24"/>
          <w:szCs w:val="24"/>
          <w:lang w:val="pt-BR"/>
        </w:rPr>
        <w:t xml:space="preserve"> – CPF: </w:t>
      </w:r>
      <w:r w:rsidR="00792865">
        <w:rPr>
          <w:rFonts w:ascii="Courier New" w:hAnsi="Courier New" w:cs="Courier New"/>
          <w:bCs/>
          <w:sz w:val="24"/>
          <w:szCs w:val="24"/>
          <w:lang w:val="pt-BR"/>
        </w:rPr>
        <w:t>897.429.155-04</w:t>
      </w:r>
      <w:r w:rsidR="00682896">
        <w:rPr>
          <w:rFonts w:ascii="Courier New" w:hAnsi="Courier New" w:cs="Courier New"/>
          <w:bCs/>
          <w:sz w:val="24"/>
          <w:szCs w:val="24"/>
          <w:lang w:val="pt-BR"/>
        </w:rPr>
        <w:t xml:space="preserve"> e </w:t>
      </w:r>
      <w:r w:rsidR="00792865">
        <w:rPr>
          <w:rFonts w:ascii="Courier New" w:hAnsi="Courier New" w:cs="Courier New"/>
          <w:bCs/>
          <w:sz w:val="24"/>
          <w:szCs w:val="24"/>
          <w:lang w:val="pt-BR"/>
        </w:rPr>
        <w:t>Cosme Santos de Carvalho</w:t>
      </w:r>
      <w:r w:rsidR="00682896">
        <w:rPr>
          <w:rFonts w:ascii="Courier New" w:hAnsi="Courier New" w:cs="Courier New"/>
          <w:bCs/>
          <w:sz w:val="24"/>
          <w:szCs w:val="24"/>
          <w:lang w:val="pt-BR"/>
        </w:rPr>
        <w:t xml:space="preserve"> – CPF: </w:t>
      </w:r>
      <w:r w:rsidR="00792865">
        <w:rPr>
          <w:rFonts w:ascii="Courier New" w:hAnsi="Courier New" w:cs="Courier New"/>
          <w:bCs/>
          <w:sz w:val="24"/>
          <w:szCs w:val="24"/>
          <w:lang w:val="pt-BR"/>
        </w:rPr>
        <w:t>037.921.785-67</w:t>
      </w:r>
      <w:r w:rsidR="00D426F8" w:rsidRPr="00DD0361">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67FDF05C" w14:textId="77777777" w:rsidR="00394219" w:rsidRDefault="00394219"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04147F1C"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792865">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1D7DC414" w14:textId="07BA4A25"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792865">
        <w:rPr>
          <w:rFonts w:ascii="Arial" w:hAnsi="Arial" w:cs="Arial"/>
          <w:b/>
          <w:bCs/>
        </w:rPr>
        <w:t>6</w:t>
      </w:r>
    </w:p>
    <w:p w14:paraId="1749762D" w14:textId="77777777" w:rsidR="00AB787C" w:rsidRDefault="00AB787C" w:rsidP="00E632C7">
      <w:pPr>
        <w:jc w:val="center"/>
        <w:rPr>
          <w:rFonts w:ascii="Courier New" w:hAnsi="Courier New" w:cs="Courier New"/>
        </w:rPr>
      </w:pPr>
    </w:p>
    <w:p w14:paraId="3215784E" w14:textId="6D78A893"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792865">
        <w:rPr>
          <w:rFonts w:ascii="Arial" w:hAnsi="Arial"/>
          <w:sz w:val="24"/>
        </w:rPr>
        <w:t>6</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A2B0F">
        <w:rPr>
          <w:rFonts w:ascii="Arial" w:hAnsi="Arial"/>
          <w:sz w:val="24"/>
        </w:rPr>
        <w:t>PE013/2026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792865">
        <w:rPr>
          <w:rFonts w:ascii="Arial" w:hAnsi="Arial" w:cs="Arial"/>
          <w:color w:val="000000"/>
          <w:sz w:val="24"/>
          <w:szCs w:val="24"/>
        </w:rPr>
        <w:t xml:space="preserve">fornecimento de </w:t>
      </w:r>
      <w:r w:rsidR="00792865" w:rsidRPr="00792865">
        <w:rPr>
          <w:rFonts w:ascii="Arial" w:hAnsi="Arial" w:cs="Arial"/>
          <w:color w:val="000000"/>
          <w:sz w:val="24"/>
          <w:szCs w:val="24"/>
        </w:rPr>
        <w:t>peças de reposição para veículos leves, médios e pesados e máquinas pesadas do município</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792865">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2F5C7A66"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792865">
        <w:rPr>
          <w:rFonts w:ascii="Arial" w:hAnsi="Arial" w:cs="Arial"/>
          <w:color w:val="000000"/>
        </w:rPr>
        <w:t xml:space="preserve">fornecimento de </w:t>
      </w:r>
      <w:r w:rsidR="00792865" w:rsidRPr="00792865">
        <w:rPr>
          <w:rFonts w:ascii="Arial" w:hAnsi="Arial" w:cs="Arial"/>
          <w:color w:val="000000"/>
        </w:rPr>
        <w:t>peças de reposição para veículos leves, médios e pesados e máquinas pesadas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792865">
        <w:rPr>
          <w:rFonts w:ascii="Arial" w:hAnsi="Arial"/>
        </w:rPr>
        <w:t>(s)</w:t>
      </w:r>
      <w:r w:rsidR="009E1E0D">
        <w:rPr>
          <w:rFonts w:ascii="Arial" w:hAnsi="Arial"/>
        </w:rPr>
        <w:t xml:space="preserve"> </w:t>
      </w:r>
      <w:r w:rsidRPr="008B5E40">
        <w:rPr>
          <w:rFonts w:ascii="Arial" w:hAnsi="Arial"/>
        </w:rPr>
        <w:t>lote</w:t>
      </w:r>
      <w:r w:rsidR="00792865">
        <w:rPr>
          <w:rFonts w:ascii="Arial" w:hAnsi="Arial"/>
        </w:rPr>
        <w:t>(s)</w:t>
      </w:r>
      <w:r w:rsidR="009E1E0D">
        <w:rPr>
          <w:rFonts w:ascii="Arial" w:hAnsi="Arial"/>
        </w:rPr>
        <w:t xml:space="preserve"> </w:t>
      </w:r>
      <w:r w:rsidR="00792865">
        <w:rPr>
          <w:rFonts w:ascii="Arial" w:hAnsi="Arial"/>
        </w:rPr>
        <w:t>____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BA2B0F">
        <w:rPr>
          <w:rFonts w:ascii="Arial" w:hAnsi="Arial"/>
        </w:rPr>
        <w:t>PE013/2026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686ABC33"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792865">
        <w:rPr>
          <w:rFonts w:ascii="Arial" w:hAnsi="Arial"/>
          <w:b/>
          <w:bCs/>
        </w:rPr>
        <w:t>FORNECEDORA(S)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3AA9ECCF"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BA2B0F">
        <w:rPr>
          <w:rFonts w:ascii="Arial" w:hAnsi="Arial"/>
        </w:rPr>
        <w:t>PE013/2026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0C04E55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792865">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4B125AF1"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792865">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792865">
        <w:rPr>
          <w:rFonts w:ascii="Arial" w:hAnsi="Arial" w:cs="Arial"/>
          <w:b/>
        </w:rPr>
        <w:t>MATERIAL DE CONSUMO</w:t>
      </w:r>
    </w:p>
    <w:p w14:paraId="24371387" w14:textId="4CB8727B"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429EF89E"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792865">
        <w:rPr>
          <w:rFonts w:ascii="Arial" w:hAnsi="Arial"/>
          <w:b/>
          <w:bCs/>
        </w:rPr>
        <w:t>FORNECEDORA(S)</w:t>
      </w:r>
    </w:p>
    <w:p w14:paraId="14F5260F" w14:textId="71CE7C90"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4406C4">
        <w:rPr>
          <w:rFonts w:ascii="Arial" w:hAnsi="Arial"/>
        </w:rPr>
        <w:t>materiais</w:t>
      </w:r>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BA2B0F">
        <w:rPr>
          <w:rFonts w:ascii="Arial" w:hAnsi="Arial"/>
        </w:rPr>
        <w:t>PE013/2026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6AC162"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4406C4">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15D809A6"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792865">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6AD9BDC3"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BA2B0F">
        <w:rPr>
          <w:rFonts w:ascii="Arial" w:hAnsi="Arial"/>
        </w:rPr>
        <w:t>PE013/2026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7A2456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792865">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790C32A3"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792865">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E6F407B"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792865">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22E3E18D"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792865">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EFD7A29"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792865">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235DF114"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792865">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33964695"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792865">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630997D1"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BA2B0F">
        <w:rPr>
          <w:rFonts w:ascii="Arial" w:hAnsi="Arial"/>
        </w:rPr>
        <w:t>PE013/2026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CC82576"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792865">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2779FDCE"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BA2B0F">
        <w:rPr>
          <w:rFonts w:ascii="Arial" w:hAnsi="Arial"/>
        </w:rPr>
        <w:t>066/2026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840DFC2"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792865">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BA2B0F">
        <w:rPr>
          <w:rFonts w:ascii="Arial" w:hAnsi="Arial"/>
        </w:rPr>
        <w:t>PE013/2026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222D30C4"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BA2B0F">
        <w:rPr>
          <w:rFonts w:ascii="Arial" w:hAnsi="Arial"/>
        </w:rPr>
        <w:t>PE013/2026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792865">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54F4990A" w:rsidR="002552FA" w:rsidRPr="00792865"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11.1 –</w:t>
      </w:r>
      <w:r w:rsidRPr="00436ED2">
        <w:rPr>
          <w:rFonts w:ascii="Arial" w:hAnsi="Arial"/>
          <w:sz w:val="23"/>
          <w:szCs w:val="23"/>
        </w:rPr>
        <w:t xml:space="preserve"> </w:t>
      </w:r>
      <w:r w:rsidR="00201909" w:rsidRPr="00201909">
        <w:rPr>
          <w:rFonts w:ascii="Arial" w:hAnsi="Arial" w:cs="Arial"/>
          <w:bCs/>
        </w:rPr>
        <w:t xml:space="preserve">Os servidores responsáveis pela fiscalização </w:t>
      </w:r>
      <w:r w:rsidR="00415311">
        <w:rPr>
          <w:rFonts w:ascii="Arial" w:hAnsi="Arial" w:cs="Arial"/>
          <w:bCs/>
        </w:rPr>
        <w:t>do(s)</w:t>
      </w:r>
      <w:r w:rsidR="00201909" w:rsidRPr="00201909">
        <w:rPr>
          <w:rFonts w:ascii="Arial" w:hAnsi="Arial" w:cs="Arial"/>
          <w:bCs/>
        </w:rPr>
        <w:t xml:space="preserve"> contrato</w:t>
      </w:r>
      <w:r w:rsidR="00415311">
        <w:rPr>
          <w:rFonts w:ascii="Arial" w:hAnsi="Arial" w:cs="Arial"/>
          <w:bCs/>
        </w:rPr>
        <w:t>(s) proveniente(s) desta ata</w:t>
      </w:r>
      <w:r w:rsidR="00201909" w:rsidRPr="00201909">
        <w:rPr>
          <w:rFonts w:ascii="Arial" w:hAnsi="Arial" w:cs="Arial"/>
          <w:bCs/>
        </w:rPr>
        <w:t xml:space="preserve"> serão: </w:t>
      </w:r>
      <w:r w:rsidR="00792865" w:rsidRPr="00792865">
        <w:rPr>
          <w:rFonts w:ascii="Arial" w:hAnsi="Arial" w:cs="Arial"/>
          <w:bCs/>
        </w:rPr>
        <w:t>Joelson Santos de Oliveira – CPF: 806.137.055-72, Jair Silva Da Cruz – CPF: 665.768.145-34, Gleison Mascarenhas de Miranda – CPF: 897.429.155-04 e Cosme Santos de Carvalho – CPF: 037.921.785-67</w:t>
      </w:r>
      <w:r w:rsidR="00201909" w:rsidRPr="00792865">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B173299"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792865">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3FD9BB"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4406C4">
        <w:rPr>
          <w:rFonts w:ascii="Arial" w:hAnsi="Arial"/>
          <w:sz w:val="24"/>
          <w:szCs w:val="24"/>
          <w:lang w:val="pt-BR"/>
        </w:rPr>
        <w:t>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7A3C1" w14:textId="77777777" w:rsidR="00B424C4" w:rsidRDefault="00B424C4">
      <w:r>
        <w:separator/>
      </w:r>
    </w:p>
  </w:endnote>
  <w:endnote w:type="continuationSeparator" w:id="0">
    <w:p w14:paraId="4E0B169B" w14:textId="77777777" w:rsidR="00B424C4" w:rsidRDefault="00B42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9495F" w14:textId="77777777" w:rsidR="00B424C4" w:rsidRDefault="00B424C4">
      <w:r>
        <w:separator/>
      </w:r>
    </w:p>
  </w:footnote>
  <w:footnote w:type="continuationSeparator" w:id="0">
    <w:p w14:paraId="4B5BFDC1" w14:textId="77777777" w:rsidR="00B424C4" w:rsidRDefault="00B42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0"/>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9"/>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8"/>
  </w:num>
  <w:num w:numId="40" w16cid:durableId="1617056567">
    <w:abstractNumId w:val="4"/>
  </w:num>
  <w:num w:numId="41" w16cid:durableId="679308853">
    <w:abstractNumId w:val="12"/>
  </w:num>
  <w:num w:numId="42" w16cid:durableId="179901656">
    <w:abstractNumId w:val="20"/>
  </w:num>
  <w:num w:numId="43" w16cid:durableId="738132513">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BEE"/>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862"/>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311"/>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06C4"/>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865"/>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5ECD"/>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4C4"/>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2B0F"/>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230</TotalTime>
  <Pages>52</Pages>
  <Words>16685</Words>
  <Characters>90103</Characters>
  <Application>Microsoft Office Word</Application>
  <DocSecurity>0</DocSecurity>
  <Lines>750</Lines>
  <Paragraphs>213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106575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17</cp:revision>
  <cp:lastPrinted>2025-11-10T17:31:00Z</cp:lastPrinted>
  <dcterms:created xsi:type="dcterms:W3CDTF">2025-07-03T17:35:00Z</dcterms:created>
  <dcterms:modified xsi:type="dcterms:W3CDTF">2026-03-18T18:53:00Z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