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261C28" w14:textId="77777777" w:rsidR="0038447E" w:rsidRPr="009D08D3" w:rsidRDefault="0038447E">
      <w:pPr>
        <w:jc w:val="center"/>
        <w:rPr>
          <w:rFonts w:ascii="Calibri" w:eastAsia="Arial" w:hAnsi="Calibri" w:cs="Arial"/>
          <w:b/>
          <w:sz w:val="20"/>
          <w:szCs w:val="28"/>
        </w:rPr>
      </w:pPr>
    </w:p>
    <w:p w14:paraId="2FB57214" w14:textId="314BDB3A" w:rsidR="00A75CA4" w:rsidRPr="009D08D3" w:rsidRDefault="008A6C93">
      <w:pPr>
        <w:jc w:val="center"/>
        <w:rPr>
          <w:rFonts w:ascii="Calibri" w:eastAsia="Arial" w:hAnsi="Calibri" w:cs="Arial"/>
          <w:b/>
          <w:sz w:val="20"/>
          <w:szCs w:val="28"/>
        </w:rPr>
      </w:pPr>
      <w:r w:rsidRPr="009D08D3">
        <w:rPr>
          <w:rFonts w:ascii="Calibri" w:eastAsia="Arial" w:hAnsi="Calibri" w:cs="Arial"/>
          <w:b/>
          <w:sz w:val="20"/>
          <w:szCs w:val="28"/>
        </w:rPr>
        <w:t>DOCUMENTO DE FORMALIZAÇÃO DE DEMANDA - (DFD)</w:t>
      </w:r>
    </w:p>
    <w:p w14:paraId="5EE64640" w14:textId="77777777" w:rsidR="00A75CA4" w:rsidRPr="009D08D3" w:rsidRDefault="00A75CA4">
      <w:pPr>
        <w:rPr>
          <w:rFonts w:ascii="Calibri" w:eastAsia="Arial" w:hAnsi="Calibri" w:cs="Arial"/>
          <w:b/>
          <w:sz w:val="20"/>
        </w:rPr>
      </w:pPr>
    </w:p>
    <w:tbl>
      <w:tblPr>
        <w:tblStyle w:val="a"/>
        <w:tblpPr w:vertAnchor="text"/>
        <w:tblW w:w="9795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055"/>
        <w:gridCol w:w="1740"/>
      </w:tblGrid>
      <w:tr w:rsidR="009D08D3" w:rsidRPr="009D08D3" w14:paraId="07DC8B7C" w14:textId="77777777">
        <w:trPr>
          <w:cantSplit/>
          <w:trHeight w:val="396"/>
        </w:trPr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4321EF0D" w14:textId="77777777" w:rsidR="00A75CA4" w:rsidRPr="009D08D3" w:rsidRDefault="008A6C93">
            <w:pPr>
              <w:pStyle w:val="Ttulo"/>
              <w:jc w:val="center"/>
              <w:rPr>
                <w:rFonts w:ascii="Calibri" w:hAnsi="Calibri"/>
                <w:sz w:val="20"/>
              </w:rPr>
            </w:pPr>
            <w:bookmarkStart w:id="0" w:name="_b7q8msvxm1qx" w:colFirst="0" w:colLast="0"/>
            <w:bookmarkEnd w:id="0"/>
            <w:r w:rsidRPr="009D08D3">
              <w:rPr>
                <w:rFonts w:ascii="Calibri" w:hAnsi="Calibri"/>
                <w:sz w:val="20"/>
              </w:rPr>
              <w:t>IDENTIFICAÇÃO DA ÁREA REQUISITANTE</w:t>
            </w:r>
          </w:p>
        </w:tc>
      </w:tr>
      <w:tr w:rsidR="009D08D3" w:rsidRPr="009D08D3" w14:paraId="29F0E313" w14:textId="77777777">
        <w:trPr>
          <w:cantSplit/>
          <w:trHeight w:val="396"/>
        </w:trPr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32DFCBA5" w14:textId="77777777" w:rsidR="00A75CA4" w:rsidRPr="009D08D3" w:rsidRDefault="008A6C93">
            <w:pPr>
              <w:pStyle w:val="Ttulo"/>
              <w:spacing w:before="60" w:after="60"/>
              <w:jc w:val="both"/>
              <w:rPr>
                <w:rFonts w:ascii="Calibri" w:hAnsi="Calibri"/>
                <w:sz w:val="20"/>
              </w:rPr>
            </w:pPr>
            <w:bookmarkStart w:id="1" w:name="_b06gtip2l7t" w:colFirst="0" w:colLast="0"/>
            <w:bookmarkEnd w:id="1"/>
            <w:r w:rsidRPr="009D08D3">
              <w:rPr>
                <w:rFonts w:ascii="Calibri" w:hAnsi="Calibri"/>
                <w:sz w:val="20"/>
              </w:rPr>
              <w:t>ÁREA REQUISITANTE (UNIDADE/SETOR/DEPTO):</w:t>
            </w:r>
          </w:p>
          <w:p w14:paraId="4E944A3D" w14:textId="59DD657C" w:rsidR="00A75CA4" w:rsidRPr="009D08D3" w:rsidRDefault="004E00FC">
            <w:pPr>
              <w:spacing w:before="60" w:after="60" w:line="360" w:lineRule="auto"/>
              <w:jc w:val="both"/>
              <w:rPr>
                <w:rFonts w:ascii="Calibri" w:eastAsia="Arial" w:hAnsi="Calibri" w:cs="Arial"/>
                <w:sz w:val="20"/>
              </w:rPr>
            </w:pPr>
            <w:r>
              <w:rPr>
                <w:rFonts w:ascii="Calibri" w:eastAsia="Arial" w:hAnsi="Calibri" w:cs="Arial"/>
                <w:sz w:val="20"/>
              </w:rPr>
              <w:t>Divisão Administrativa e Financeira</w:t>
            </w:r>
          </w:p>
        </w:tc>
      </w:tr>
      <w:tr w:rsidR="009D08D3" w:rsidRPr="009D08D3" w14:paraId="6E3C0C2B" w14:textId="77777777">
        <w:trPr>
          <w:cantSplit/>
          <w:trHeight w:val="453"/>
        </w:trPr>
        <w:tc>
          <w:tcPr>
            <w:tcW w:w="8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19440C5F" w14:textId="77777777" w:rsidR="00A75CA4" w:rsidRPr="009D08D3" w:rsidRDefault="008A6C93">
            <w:pPr>
              <w:pStyle w:val="Ttulo"/>
              <w:spacing w:before="60" w:after="60"/>
              <w:jc w:val="both"/>
              <w:rPr>
                <w:rFonts w:ascii="Calibri" w:hAnsi="Calibri"/>
                <w:sz w:val="20"/>
              </w:rPr>
            </w:pPr>
            <w:bookmarkStart w:id="2" w:name="_n3yudhx64ymt" w:colFirst="0" w:colLast="0"/>
            <w:bookmarkEnd w:id="2"/>
            <w:r w:rsidRPr="009D08D3">
              <w:rPr>
                <w:rFonts w:ascii="Calibri" w:hAnsi="Calibri"/>
                <w:sz w:val="20"/>
              </w:rPr>
              <w:t>RESPONSÁVEL PELA DEMANDA:</w:t>
            </w:r>
          </w:p>
          <w:p w14:paraId="629B6264" w14:textId="5ED01213" w:rsidR="00A75CA4" w:rsidRPr="009D08D3" w:rsidRDefault="004E0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360" w:lineRule="auto"/>
              <w:jc w:val="both"/>
              <w:rPr>
                <w:rFonts w:ascii="Calibri" w:eastAsia="Arial" w:hAnsi="Calibri" w:cs="Arial"/>
                <w:sz w:val="20"/>
              </w:rPr>
            </w:pPr>
            <w:r>
              <w:rPr>
                <w:rFonts w:ascii="Calibri" w:eastAsia="Arial" w:hAnsi="Calibri" w:cs="Arial"/>
                <w:sz w:val="20"/>
              </w:rPr>
              <w:t>Antonio Rodrigues de Oliveira Júnior</w:t>
            </w:r>
          </w:p>
        </w:tc>
        <w:tc>
          <w:tcPr>
            <w:tcW w:w="17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7E1A73E9" w14:textId="77777777" w:rsidR="00A75CA4" w:rsidRPr="009D08D3" w:rsidRDefault="008A6C93">
            <w:pPr>
              <w:pStyle w:val="Ttulo"/>
              <w:spacing w:before="60" w:after="60"/>
              <w:jc w:val="both"/>
              <w:rPr>
                <w:rFonts w:ascii="Calibri" w:hAnsi="Calibri"/>
                <w:sz w:val="20"/>
              </w:rPr>
            </w:pPr>
            <w:bookmarkStart w:id="3" w:name="_r3gepi53w28d" w:colFirst="0" w:colLast="0"/>
            <w:bookmarkEnd w:id="3"/>
            <w:r w:rsidRPr="009D08D3">
              <w:rPr>
                <w:rFonts w:ascii="Calibri" w:hAnsi="Calibri"/>
                <w:sz w:val="20"/>
              </w:rPr>
              <w:t>MATRÍCULA:</w:t>
            </w:r>
          </w:p>
          <w:p w14:paraId="57DDACD3" w14:textId="1C7E33E1" w:rsidR="00A75CA4" w:rsidRPr="009D08D3" w:rsidRDefault="004E0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360" w:lineRule="auto"/>
              <w:jc w:val="both"/>
              <w:rPr>
                <w:rFonts w:ascii="Calibri" w:eastAsia="Arial" w:hAnsi="Calibri" w:cs="Arial"/>
                <w:b/>
                <w:sz w:val="20"/>
              </w:rPr>
            </w:pPr>
            <w:r>
              <w:rPr>
                <w:rFonts w:ascii="Calibri" w:eastAsia="Arial" w:hAnsi="Calibri" w:cs="Arial"/>
                <w:b/>
                <w:sz w:val="20"/>
              </w:rPr>
              <w:t>3</w:t>
            </w:r>
          </w:p>
        </w:tc>
      </w:tr>
      <w:tr w:rsidR="009D08D3" w:rsidRPr="009D08D3" w14:paraId="526E31E0" w14:textId="77777777">
        <w:trPr>
          <w:cantSplit/>
          <w:trHeight w:val="396"/>
        </w:trPr>
        <w:tc>
          <w:tcPr>
            <w:tcW w:w="979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10ABAE95" w14:textId="77777777" w:rsidR="00A75CA4" w:rsidRPr="009D08D3" w:rsidRDefault="008A6C93">
            <w:pPr>
              <w:pStyle w:val="Ttulo"/>
              <w:spacing w:before="60" w:after="60"/>
              <w:jc w:val="both"/>
              <w:rPr>
                <w:rFonts w:ascii="Calibri" w:hAnsi="Calibri"/>
                <w:sz w:val="20"/>
              </w:rPr>
            </w:pPr>
            <w:bookmarkStart w:id="4" w:name="_d8avswx81lb" w:colFirst="0" w:colLast="0"/>
            <w:bookmarkEnd w:id="4"/>
            <w:r w:rsidRPr="009D08D3">
              <w:rPr>
                <w:rFonts w:ascii="Calibri" w:hAnsi="Calibri"/>
                <w:sz w:val="20"/>
              </w:rPr>
              <w:t>CARGO/FUNÇÃO:</w:t>
            </w:r>
          </w:p>
          <w:p w14:paraId="25553F68" w14:textId="789912AC" w:rsidR="00A75CA4" w:rsidRPr="009D08D3" w:rsidRDefault="004E00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 w:after="60" w:line="360" w:lineRule="auto"/>
              <w:jc w:val="both"/>
              <w:rPr>
                <w:rFonts w:ascii="Calibri" w:eastAsia="Arial" w:hAnsi="Calibri" w:cs="Arial"/>
                <w:sz w:val="20"/>
              </w:rPr>
            </w:pPr>
            <w:r>
              <w:rPr>
                <w:rFonts w:ascii="Calibri" w:eastAsia="Arial" w:hAnsi="Calibri" w:cs="Arial"/>
                <w:sz w:val="20"/>
              </w:rPr>
              <w:t>Supervisor de Almoxarifado e Patrimônio</w:t>
            </w:r>
            <w:r w:rsidR="009D41AD" w:rsidRPr="009D08D3">
              <w:rPr>
                <w:rFonts w:ascii="Calibri" w:eastAsia="Arial" w:hAnsi="Calibri" w:cs="Arial"/>
                <w:sz w:val="20"/>
              </w:rPr>
              <w:t xml:space="preserve"> </w:t>
            </w:r>
          </w:p>
        </w:tc>
      </w:tr>
    </w:tbl>
    <w:p w14:paraId="58F75289" w14:textId="77777777" w:rsidR="0038447E" w:rsidRPr="009D08D3" w:rsidRDefault="0038447E">
      <w:pPr>
        <w:rPr>
          <w:rFonts w:ascii="Calibri" w:eastAsia="Arial" w:hAnsi="Calibri" w:cs="Arial"/>
          <w:b/>
          <w:sz w:val="20"/>
        </w:rPr>
      </w:pPr>
    </w:p>
    <w:tbl>
      <w:tblPr>
        <w:tblStyle w:val="a0"/>
        <w:tblpPr w:vertAnchor="text"/>
        <w:tblW w:w="97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88"/>
      </w:tblGrid>
      <w:tr w:rsidR="009D08D3" w:rsidRPr="009D08D3" w14:paraId="0EA9281A" w14:textId="77777777">
        <w:trPr>
          <w:cantSplit/>
          <w:trHeight w:val="396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02E10C7F" w14:textId="77777777" w:rsidR="00A75CA4" w:rsidRPr="009D08D3" w:rsidRDefault="008A6C93">
            <w:pPr>
              <w:pStyle w:val="Ttulo"/>
              <w:jc w:val="center"/>
              <w:rPr>
                <w:rFonts w:ascii="Calibri" w:hAnsi="Calibri"/>
                <w:sz w:val="20"/>
              </w:rPr>
            </w:pPr>
            <w:bookmarkStart w:id="5" w:name="_rxfghv1pgm8e" w:colFirst="0" w:colLast="0"/>
            <w:bookmarkEnd w:id="5"/>
            <w:r w:rsidRPr="009D08D3">
              <w:rPr>
                <w:rFonts w:ascii="Calibri" w:hAnsi="Calibri"/>
                <w:sz w:val="20"/>
              </w:rPr>
              <w:t>OBJETO</w:t>
            </w:r>
          </w:p>
        </w:tc>
      </w:tr>
      <w:tr w:rsidR="009D08D3" w:rsidRPr="009D08D3" w14:paraId="655BBE92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22AD1718" w14:textId="4BA9CCE7" w:rsidR="00A75CA4" w:rsidRPr="00321625" w:rsidRDefault="00516554" w:rsidP="009F6395">
            <w:pPr>
              <w:pStyle w:val="Ttulo"/>
              <w:spacing w:before="60" w:after="60"/>
              <w:jc w:val="both"/>
              <w:rPr>
                <w:rFonts w:ascii="Calibri" w:hAnsi="Calibri"/>
                <w:b w:val="0"/>
                <w:bCs/>
                <w:sz w:val="20"/>
              </w:rPr>
            </w:pPr>
            <w:bookmarkStart w:id="6" w:name="_field8jxw40p" w:colFirst="0" w:colLast="0"/>
            <w:bookmarkStart w:id="7" w:name="_Hlk178233461"/>
            <w:bookmarkEnd w:id="6"/>
            <w:r>
              <w:rPr>
                <w:rFonts w:ascii="Calibri" w:hAnsi="Calibri"/>
                <w:b w:val="0"/>
                <w:bCs/>
                <w:sz w:val="20"/>
              </w:rPr>
              <w:t>A</w:t>
            </w:r>
            <w:r w:rsidRPr="00516554">
              <w:rPr>
                <w:rFonts w:ascii="Calibri" w:hAnsi="Calibri"/>
                <w:b w:val="0"/>
                <w:bCs/>
                <w:sz w:val="20"/>
              </w:rPr>
              <w:t>quisição de gêneros alimentícios (Pó de café, chá mate, açúcar cristal e biscoitos)</w:t>
            </w:r>
            <w:r w:rsidR="0077515B">
              <w:rPr>
                <w:rFonts w:ascii="Calibri" w:hAnsi="Calibri"/>
                <w:b w:val="0"/>
                <w:bCs/>
                <w:sz w:val="20"/>
              </w:rPr>
              <w:t>.</w:t>
            </w:r>
            <w:bookmarkEnd w:id="7"/>
          </w:p>
        </w:tc>
      </w:tr>
      <w:tr w:rsidR="009D08D3" w:rsidRPr="009D08D3" w14:paraId="3141D36F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0BAAD27D" w14:textId="77777777" w:rsidR="00A75CA4" w:rsidRPr="009D08D3" w:rsidRDefault="008A6C93">
            <w:pPr>
              <w:pStyle w:val="Ttulo"/>
              <w:jc w:val="both"/>
              <w:rPr>
                <w:rFonts w:ascii="Calibri" w:hAnsi="Calibri"/>
                <w:sz w:val="20"/>
              </w:rPr>
            </w:pPr>
            <w:bookmarkStart w:id="8" w:name="_8cn696ci7azf" w:colFirst="0" w:colLast="0"/>
            <w:bookmarkEnd w:id="8"/>
            <w:r w:rsidRPr="009D08D3">
              <w:rPr>
                <w:rFonts w:ascii="Calibri" w:hAnsi="Calibri"/>
                <w:sz w:val="20"/>
              </w:rPr>
              <w:t xml:space="preserve">TIPO: </w:t>
            </w:r>
          </w:p>
          <w:p w14:paraId="3359CB05" w14:textId="39B6805D" w:rsidR="00A75CA4" w:rsidRPr="009D08D3" w:rsidRDefault="008A6C93">
            <w:pPr>
              <w:spacing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proofErr w:type="gramStart"/>
            <w:r w:rsidRPr="009D08D3">
              <w:rPr>
                <w:rFonts w:ascii="Calibri" w:eastAsia="Arial" w:hAnsi="Calibri" w:cs="Arial"/>
                <w:sz w:val="20"/>
              </w:rPr>
              <w:t>(</w:t>
            </w:r>
            <w:r w:rsidR="00321625">
              <w:rPr>
                <w:rFonts w:ascii="Calibri" w:eastAsia="Arial" w:hAnsi="Calibri" w:cs="Arial"/>
                <w:sz w:val="20"/>
              </w:rPr>
              <w:t xml:space="preserve">  </w:t>
            </w:r>
            <w:r w:rsidRPr="009D08D3">
              <w:rPr>
                <w:rFonts w:ascii="Calibri" w:eastAsia="Arial" w:hAnsi="Calibri" w:cs="Arial"/>
                <w:sz w:val="20"/>
              </w:rPr>
              <w:t>)</w:t>
            </w:r>
            <w:proofErr w:type="gramEnd"/>
            <w:r w:rsidRPr="009D08D3">
              <w:rPr>
                <w:rFonts w:ascii="Calibri" w:eastAsia="Arial" w:hAnsi="Calibri" w:cs="Arial"/>
                <w:sz w:val="20"/>
              </w:rPr>
              <w:t xml:space="preserve"> Serviços não continuados.</w:t>
            </w:r>
          </w:p>
          <w:p w14:paraId="16CE4ED8" w14:textId="77777777" w:rsidR="00A75CA4" w:rsidRPr="009D08D3" w:rsidRDefault="008A6C93">
            <w:pPr>
              <w:spacing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proofErr w:type="gramStart"/>
            <w:r w:rsidRPr="009D08D3">
              <w:rPr>
                <w:rFonts w:ascii="Calibri" w:eastAsia="Arial" w:hAnsi="Calibri" w:cs="Arial"/>
                <w:sz w:val="20"/>
              </w:rPr>
              <w:t xml:space="preserve">(  </w:t>
            </w:r>
            <w:proofErr w:type="gramEnd"/>
            <w:r w:rsidRPr="009D08D3">
              <w:rPr>
                <w:rFonts w:ascii="Calibri" w:eastAsia="Arial" w:hAnsi="Calibri" w:cs="Arial"/>
                <w:sz w:val="20"/>
              </w:rPr>
              <w:t xml:space="preserve"> ) Serviço Continuado SEM dedicação exclusiva de mão de obra.</w:t>
            </w:r>
          </w:p>
          <w:p w14:paraId="03B367A6" w14:textId="77777777" w:rsidR="00A75CA4" w:rsidRPr="009D08D3" w:rsidRDefault="008A6C93">
            <w:pPr>
              <w:spacing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proofErr w:type="gramStart"/>
            <w:r w:rsidRPr="009D08D3">
              <w:rPr>
                <w:rFonts w:ascii="Calibri" w:eastAsia="Arial" w:hAnsi="Calibri" w:cs="Arial"/>
                <w:sz w:val="20"/>
              </w:rPr>
              <w:t xml:space="preserve">(  </w:t>
            </w:r>
            <w:proofErr w:type="gramEnd"/>
            <w:r w:rsidRPr="009D08D3">
              <w:rPr>
                <w:rFonts w:ascii="Calibri" w:eastAsia="Arial" w:hAnsi="Calibri" w:cs="Arial"/>
                <w:sz w:val="20"/>
              </w:rPr>
              <w:t xml:space="preserve"> ) Serviço Continuado COM dedicação exclusiva de mão de obra.</w:t>
            </w:r>
          </w:p>
          <w:p w14:paraId="149C011B" w14:textId="7855C27F" w:rsidR="00A75CA4" w:rsidRPr="009D08D3" w:rsidRDefault="008A6C93">
            <w:pPr>
              <w:spacing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proofErr w:type="gramStart"/>
            <w:r w:rsidRPr="009D08D3">
              <w:rPr>
                <w:rFonts w:ascii="Calibri" w:eastAsia="Arial" w:hAnsi="Calibri" w:cs="Arial"/>
                <w:sz w:val="20"/>
              </w:rPr>
              <w:t>(</w:t>
            </w:r>
            <w:r w:rsidR="00516554">
              <w:rPr>
                <w:rFonts w:ascii="Calibri" w:eastAsia="Arial" w:hAnsi="Calibri" w:cs="Arial"/>
                <w:sz w:val="20"/>
              </w:rPr>
              <w:t xml:space="preserve"> X</w:t>
            </w:r>
            <w:proofErr w:type="gramEnd"/>
            <w:r w:rsidR="00516554">
              <w:rPr>
                <w:rFonts w:ascii="Calibri" w:eastAsia="Arial" w:hAnsi="Calibri" w:cs="Arial"/>
                <w:sz w:val="20"/>
              </w:rPr>
              <w:t xml:space="preserve"> </w:t>
            </w:r>
            <w:r w:rsidRPr="009D08D3">
              <w:rPr>
                <w:rFonts w:ascii="Calibri" w:eastAsia="Arial" w:hAnsi="Calibri" w:cs="Arial"/>
                <w:sz w:val="20"/>
              </w:rPr>
              <w:t>) Material de Consumo</w:t>
            </w:r>
          </w:p>
          <w:p w14:paraId="3FE32C52" w14:textId="77777777" w:rsidR="00A75CA4" w:rsidRPr="009D08D3" w:rsidRDefault="008A6C93">
            <w:pPr>
              <w:spacing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proofErr w:type="gramStart"/>
            <w:r w:rsidRPr="009D08D3">
              <w:rPr>
                <w:rFonts w:ascii="Calibri" w:eastAsia="Arial" w:hAnsi="Calibri" w:cs="Arial"/>
                <w:sz w:val="20"/>
              </w:rPr>
              <w:t xml:space="preserve">(  </w:t>
            </w:r>
            <w:proofErr w:type="gramEnd"/>
            <w:r w:rsidRPr="009D08D3">
              <w:rPr>
                <w:rFonts w:ascii="Calibri" w:eastAsia="Arial" w:hAnsi="Calibri" w:cs="Arial"/>
                <w:sz w:val="20"/>
              </w:rPr>
              <w:t xml:space="preserve"> ) Material Permanente / Equipamento</w:t>
            </w:r>
          </w:p>
          <w:p w14:paraId="09281285" w14:textId="77777777" w:rsidR="00A75CA4" w:rsidRPr="009D08D3" w:rsidRDefault="008A6C93">
            <w:pPr>
              <w:spacing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proofErr w:type="gramStart"/>
            <w:r w:rsidRPr="009D08D3">
              <w:rPr>
                <w:rFonts w:ascii="Calibri" w:eastAsia="Arial" w:hAnsi="Calibri" w:cs="Arial"/>
                <w:sz w:val="20"/>
              </w:rPr>
              <w:t xml:space="preserve">(  </w:t>
            </w:r>
            <w:proofErr w:type="gramEnd"/>
            <w:r w:rsidRPr="009D08D3">
              <w:rPr>
                <w:rFonts w:ascii="Calibri" w:eastAsia="Arial" w:hAnsi="Calibri" w:cs="Arial"/>
                <w:sz w:val="20"/>
              </w:rPr>
              <w:t xml:space="preserve"> ) Obra / Serviços de Engenharia</w:t>
            </w:r>
          </w:p>
          <w:p w14:paraId="615B2BCA" w14:textId="77777777" w:rsidR="00A75CA4" w:rsidRPr="009D08D3" w:rsidRDefault="008A6C93">
            <w:pPr>
              <w:spacing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proofErr w:type="gramStart"/>
            <w:r w:rsidRPr="009D08D3">
              <w:rPr>
                <w:rFonts w:ascii="Calibri" w:eastAsia="Arial" w:hAnsi="Calibri" w:cs="Arial"/>
                <w:sz w:val="20"/>
              </w:rPr>
              <w:t xml:space="preserve">(  </w:t>
            </w:r>
            <w:proofErr w:type="gramEnd"/>
            <w:r w:rsidRPr="009D08D3">
              <w:rPr>
                <w:rFonts w:ascii="Calibri" w:eastAsia="Arial" w:hAnsi="Calibri" w:cs="Arial"/>
                <w:sz w:val="20"/>
              </w:rPr>
              <w:t xml:space="preserve"> ) Material de T.I.C.</w:t>
            </w:r>
          </w:p>
          <w:p w14:paraId="01ABDC6C" w14:textId="2EE0B239" w:rsidR="00A75CA4" w:rsidRPr="009D08D3" w:rsidRDefault="008A6C93">
            <w:pPr>
              <w:spacing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proofErr w:type="gramStart"/>
            <w:r w:rsidRPr="009D08D3">
              <w:rPr>
                <w:rFonts w:ascii="Calibri" w:eastAsia="Arial" w:hAnsi="Calibri" w:cs="Arial"/>
                <w:sz w:val="20"/>
              </w:rPr>
              <w:t>(</w:t>
            </w:r>
            <w:r w:rsidRPr="009D08D3">
              <w:rPr>
                <w:rFonts w:ascii="Calibri" w:eastAsia="Arial" w:hAnsi="Calibri" w:cs="Arial"/>
                <w:b/>
                <w:sz w:val="20"/>
              </w:rPr>
              <w:t xml:space="preserve">  </w:t>
            </w:r>
            <w:proofErr w:type="gramEnd"/>
            <w:r w:rsidRPr="009D08D3">
              <w:rPr>
                <w:rFonts w:ascii="Calibri" w:eastAsia="Arial" w:hAnsi="Calibri" w:cs="Arial"/>
                <w:b/>
                <w:sz w:val="20"/>
              </w:rPr>
              <w:t xml:space="preserve"> </w:t>
            </w:r>
            <w:r w:rsidRPr="009D08D3">
              <w:rPr>
                <w:rFonts w:ascii="Calibri" w:eastAsia="Arial" w:hAnsi="Calibri" w:cs="Arial"/>
                <w:sz w:val="20"/>
              </w:rPr>
              <w:t>) Serviço de T.I.C.</w:t>
            </w:r>
          </w:p>
          <w:p w14:paraId="137CAE92" w14:textId="77777777" w:rsidR="00A75CA4" w:rsidRPr="009D08D3" w:rsidRDefault="00A75CA4" w:rsidP="00F462D1">
            <w:pPr>
              <w:spacing w:line="276" w:lineRule="auto"/>
              <w:jc w:val="both"/>
              <w:rPr>
                <w:rFonts w:ascii="Calibri" w:eastAsia="Arial" w:hAnsi="Calibri" w:cs="Arial"/>
                <w:b/>
                <w:sz w:val="20"/>
              </w:rPr>
            </w:pPr>
          </w:p>
        </w:tc>
      </w:tr>
    </w:tbl>
    <w:p w14:paraId="7154A3DA" w14:textId="77777777" w:rsidR="00A75CA4" w:rsidRPr="009D08D3" w:rsidRDefault="00A75CA4">
      <w:pPr>
        <w:rPr>
          <w:rFonts w:ascii="Calibri" w:eastAsia="Arial" w:hAnsi="Calibri" w:cs="Arial"/>
          <w:b/>
          <w:sz w:val="20"/>
          <w:szCs w:val="2"/>
        </w:rPr>
      </w:pPr>
      <w:bookmarkStart w:id="9" w:name="_hyyrcng27y2k" w:colFirst="0" w:colLast="0"/>
      <w:bookmarkEnd w:id="9"/>
    </w:p>
    <w:tbl>
      <w:tblPr>
        <w:tblStyle w:val="a2"/>
        <w:tblpPr w:vertAnchor="text"/>
        <w:tblW w:w="97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88"/>
      </w:tblGrid>
      <w:tr w:rsidR="009D08D3" w:rsidRPr="009D08D3" w14:paraId="52B0051D" w14:textId="77777777">
        <w:trPr>
          <w:cantSplit/>
          <w:trHeight w:val="396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571EC673" w14:textId="77777777" w:rsidR="00A75CA4" w:rsidRPr="009D08D3" w:rsidRDefault="008A6C93">
            <w:pPr>
              <w:pStyle w:val="Ttulo"/>
              <w:jc w:val="center"/>
              <w:rPr>
                <w:rFonts w:ascii="Calibri" w:hAnsi="Calibri"/>
                <w:sz w:val="20"/>
              </w:rPr>
            </w:pPr>
            <w:bookmarkStart w:id="10" w:name="_iigsqhuo2djn" w:colFirst="0" w:colLast="0"/>
            <w:bookmarkEnd w:id="10"/>
            <w:r w:rsidRPr="009D08D3">
              <w:rPr>
                <w:rFonts w:ascii="Calibri" w:hAnsi="Calibri"/>
                <w:sz w:val="20"/>
              </w:rPr>
              <w:t>JUSTIFICATIVA DA NECESSIDADE DA CONTRATAÇÃO</w:t>
            </w:r>
          </w:p>
        </w:tc>
      </w:tr>
      <w:tr w:rsidR="009D08D3" w:rsidRPr="009D08D3" w14:paraId="1B154FBF" w14:textId="77777777" w:rsidTr="00593F1D">
        <w:trPr>
          <w:trHeight w:val="2259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3445EC50" w14:textId="77777777" w:rsidR="00593F1D" w:rsidRPr="00593F1D" w:rsidRDefault="00593F1D" w:rsidP="00593F1D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593F1D">
              <w:rPr>
                <w:rFonts w:ascii="Calibri" w:eastAsia="Arial" w:hAnsi="Calibri" w:cs="Arial"/>
                <w:sz w:val="20"/>
              </w:rPr>
              <w:t>A aquisição de gêneros alimentícios como pó de café, chá mate, açúcar cristal e biscoitos é essencial para o bom funcionamento de diversas atividades e serviços institucionais, atendendo tanto às necessidades dos colaboradores quanto à recepção de visitantes. Estes produtos são amplamente utilizados em reuniões, eventos corporativos e no cotidiano dos setores administrativos, proporcionando momentos de pausa e convivência que contribuem para a melhoria do clima organizacional e o aumento da produtividade.</w:t>
            </w:r>
          </w:p>
          <w:p w14:paraId="622F6D2C" w14:textId="77777777" w:rsidR="00593F1D" w:rsidRPr="00593F1D" w:rsidRDefault="00593F1D" w:rsidP="00593F1D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593F1D">
              <w:rPr>
                <w:rFonts w:ascii="Calibri" w:eastAsia="Arial" w:hAnsi="Calibri" w:cs="Arial"/>
                <w:sz w:val="20"/>
              </w:rPr>
              <w:t>Além disso, o fornecimento desses itens é uma prática comum em muitas instituições, com o objetivo de promover o bem-estar e o conforto dos funcionários durante a jornada de trabalho, possibilitando pequenas pausas para descanso e recuperação de energia. O café e o chá, por exemplo, são bebidas de grande aceitação e consumo no ambiente de trabalho, ajudando a manter os colaboradores alertas e concentrados, enquanto os biscoitos e o açúcar complementam as pausas com uma opção de lanche rápida e acessível.</w:t>
            </w:r>
          </w:p>
          <w:p w14:paraId="45A06552" w14:textId="77777777" w:rsidR="00593F1D" w:rsidRPr="00593F1D" w:rsidRDefault="00593F1D" w:rsidP="00593F1D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593F1D">
              <w:rPr>
                <w:rFonts w:ascii="Calibri" w:eastAsia="Arial" w:hAnsi="Calibri" w:cs="Arial"/>
                <w:sz w:val="20"/>
              </w:rPr>
              <w:t>A aquisição desses produtos também é necessária para garantir que a instituição esteja preparada para receber visitas de parceiros, fornecedores e outras partes interessadas, oferecendo um ambiente acolhedor e agradável. A disponibilidade de café, chá e biscoitos para os visitantes demonstra cuidado e hospitalidade, além de reforçar uma imagem profissional e organizada da instituição.</w:t>
            </w:r>
          </w:p>
          <w:p w14:paraId="24171375" w14:textId="77777777" w:rsidR="009F6395" w:rsidRDefault="00593F1D" w:rsidP="00160F7D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593F1D">
              <w:rPr>
                <w:rFonts w:ascii="Calibri" w:eastAsia="Arial" w:hAnsi="Calibri" w:cs="Arial"/>
                <w:sz w:val="20"/>
              </w:rPr>
              <w:lastRenderedPageBreak/>
              <w:t>Portanto, a compra de gêneros alimentícios como pó de café, chá mate, açúcar cristal e biscoitos é justificada pela necessidade de atender às demandas cotidianas dos funcionários, melhorar a produtividade, promover um ambiente de trabalho agradável e garantir a recepção adequada de visitantes, fortalecendo as relações institucionais e a imagem da organização.</w:t>
            </w:r>
          </w:p>
          <w:p w14:paraId="45C1137C" w14:textId="41EFBC11" w:rsidR="00CF24C2" w:rsidRPr="00CF24C2" w:rsidRDefault="00CF24C2" w:rsidP="00CF24C2">
            <w:pPr>
              <w:rPr>
                <w:rFonts w:ascii="Calibri" w:eastAsia="Arial" w:hAnsi="Calibri" w:cs="Arial"/>
                <w:sz w:val="20"/>
              </w:rPr>
            </w:pPr>
          </w:p>
        </w:tc>
      </w:tr>
    </w:tbl>
    <w:p w14:paraId="1BA101BE" w14:textId="77777777" w:rsidR="00A75CA4" w:rsidRPr="009D08D3" w:rsidRDefault="00A75CA4">
      <w:pPr>
        <w:rPr>
          <w:rFonts w:ascii="Calibri" w:eastAsia="Arial" w:hAnsi="Calibri" w:cs="Arial"/>
          <w:b/>
          <w:sz w:val="20"/>
        </w:rPr>
      </w:pPr>
    </w:p>
    <w:tbl>
      <w:tblPr>
        <w:tblStyle w:val="a3"/>
        <w:tblpPr w:vertAnchor="text"/>
        <w:tblW w:w="97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88"/>
      </w:tblGrid>
      <w:tr w:rsidR="009D08D3" w:rsidRPr="009D08D3" w14:paraId="68589068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0ACCA813" w14:textId="77777777" w:rsidR="00A75CA4" w:rsidRPr="009D08D3" w:rsidRDefault="008A6C93">
            <w:pPr>
              <w:pStyle w:val="Ttulo"/>
              <w:jc w:val="center"/>
              <w:rPr>
                <w:rFonts w:ascii="Calibri" w:hAnsi="Calibri"/>
                <w:sz w:val="20"/>
              </w:rPr>
            </w:pPr>
            <w:bookmarkStart w:id="11" w:name="_8mzimbqha7z1" w:colFirst="0" w:colLast="0"/>
            <w:bookmarkEnd w:id="11"/>
            <w:r w:rsidRPr="009D08D3">
              <w:rPr>
                <w:rFonts w:ascii="Calibri" w:hAnsi="Calibri"/>
                <w:sz w:val="20"/>
              </w:rPr>
              <w:t>ENCAMINHAMENTO PARA AUTORIDADE COMPETENTE:</w:t>
            </w:r>
          </w:p>
        </w:tc>
      </w:tr>
      <w:tr w:rsidR="009D08D3" w:rsidRPr="009D08D3" w14:paraId="718BCBA4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  <w:vAlign w:val="center"/>
          </w:tcPr>
          <w:p w14:paraId="356B5014" w14:textId="77777777" w:rsidR="009F6395" w:rsidRPr="009D08D3" w:rsidRDefault="008A6C93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>Encaminho o presente Documento de Formalização de Demanda, para o Superintendente e ordenador de despesas, juntamente com os documentos anexos, para ciência, autorização e deliberações quanto à contratação solicitada.</w:t>
            </w:r>
          </w:p>
          <w:p w14:paraId="28A8C5C4" w14:textId="75CAB647" w:rsidR="00A75CA4" w:rsidRPr="009D08D3" w:rsidRDefault="00F462D1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 xml:space="preserve">Outrossim, conforme o inciso I do artigo 72 da Lei 14.133/2021, a elaboração do </w:t>
            </w:r>
            <w:r w:rsidR="009D08D3" w:rsidRPr="009D08D3">
              <w:rPr>
                <w:rFonts w:ascii="Calibri" w:eastAsia="Arial" w:hAnsi="Calibri" w:cs="Arial"/>
                <w:sz w:val="20"/>
              </w:rPr>
              <w:t>estudo técnico preliminar, análise de riscos, termo de referência, projeto básico ou projeto executivo</w:t>
            </w:r>
            <w:r w:rsidRPr="009D08D3">
              <w:rPr>
                <w:rFonts w:ascii="Calibri" w:eastAsia="Arial" w:hAnsi="Calibri" w:cs="Arial"/>
                <w:sz w:val="20"/>
              </w:rPr>
              <w:t xml:space="preserve"> é facultativa, sendo necessário apenas "se for o caso". Considerando a simplicidade do objeto em questão e a presença de elementos suficientes no processo que embasam sua pertinência, optou-se pela não elaboração do</w:t>
            </w:r>
            <w:r w:rsidR="009D08D3" w:rsidRPr="009D08D3">
              <w:rPr>
                <w:rFonts w:ascii="Calibri" w:eastAsia="Arial" w:hAnsi="Calibri" w:cs="Arial"/>
                <w:sz w:val="20"/>
              </w:rPr>
              <w:t>s</w:t>
            </w:r>
            <w:r w:rsidRPr="009D08D3">
              <w:rPr>
                <w:rFonts w:ascii="Calibri" w:eastAsia="Arial" w:hAnsi="Calibri" w:cs="Arial"/>
                <w:sz w:val="20"/>
              </w:rPr>
              <w:t xml:space="preserve"> referido</w:t>
            </w:r>
            <w:r w:rsidR="009D08D3" w:rsidRPr="009D08D3">
              <w:rPr>
                <w:rFonts w:ascii="Calibri" w:eastAsia="Arial" w:hAnsi="Calibri" w:cs="Arial"/>
                <w:sz w:val="20"/>
              </w:rPr>
              <w:t>s:</w:t>
            </w:r>
            <w:r w:rsidRPr="009D08D3">
              <w:rPr>
                <w:rFonts w:ascii="Calibri" w:eastAsia="Arial" w:hAnsi="Calibri" w:cs="Arial"/>
                <w:sz w:val="20"/>
              </w:rPr>
              <w:t xml:space="preserve"> </w:t>
            </w:r>
            <w:r w:rsidR="009D08D3" w:rsidRPr="009D08D3">
              <w:rPr>
                <w:rFonts w:ascii="Calibri" w:eastAsia="Arial" w:hAnsi="Calibri" w:cs="Arial"/>
                <w:sz w:val="20"/>
              </w:rPr>
              <w:t>estudo técnico preliminar, análise de riscos, termo de referência, projeto básico ou projeto executivo. Desta forma</w:t>
            </w:r>
            <w:r w:rsidRPr="009D08D3">
              <w:rPr>
                <w:rFonts w:ascii="Calibri" w:eastAsia="Arial" w:hAnsi="Calibri" w:cs="Arial"/>
                <w:sz w:val="20"/>
              </w:rPr>
              <w:t xml:space="preserve"> evitando custos desnecessários e garantindo a eficiência na gestão dos recursos públicos. Além de, tratar-se de uma despesa de pronto pagamento, não demandando análises adicionais.</w:t>
            </w:r>
          </w:p>
          <w:p w14:paraId="6DB7BDD4" w14:textId="77777777" w:rsidR="00A75CA4" w:rsidRPr="009D08D3" w:rsidRDefault="00A75CA4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b/>
                <w:sz w:val="20"/>
              </w:rPr>
            </w:pPr>
          </w:p>
          <w:p w14:paraId="3CFA4EC0" w14:textId="77777777" w:rsidR="00A75CA4" w:rsidRPr="009D08D3" w:rsidRDefault="00A75CA4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b/>
                <w:sz w:val="20"/>
              </w:rPr>
            </w:pPr>
          </w:p>
          <w:p w14:paraId="69ABE268" w14:textId="77777777" w:rsidR="00A75CA4" w:rsidRPr="009D08D3" w:rsidRDefault="008A6C93">
            <w:pPr>
              <w:spacing w:before="60" w:after="60" w:line="276" w:lineRule="auto"/>
              <w:jc w:val="center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>_____________________________________</w:t>
            </w:r>
          </w:p>
          <w:p w14:paraId="7D30A726" w14:textId="77777777" w:rsidR="00A75CA4" w:rsidRDefault="00193C39">
            <w:pPr>
              <w:spacing w:before="60" w:after="60" w:line="276" w:lineRule="auto"/>
              <w:jc w:val="center"/>
              <w:rPr>
                <w:rFonts w:ascii="Calibri" w:eastAsia="Arial" w:hAnsi="Calibri" w:cs="Arial"/>
                <w:b/>
                <w:sz w:val="20"/>
              </w:rPr>
            </w:pPr>
            <w:r>
              <w:rPr>
                <w:rFonts w:ascii="Calibri" w:eastAsia="Arial" w:hAnsi="Calibri" w:cs="Arial"/>
                <w:b/>
                <w:sz w:val="20"/>
              </w:rPr>
              <w:t xml:space="preserve">Antonio </w:t>
            </w:r>
            <w:r w:rsidR="009D41AD" w:rsidRPr="009D08D3">
              <w:rPr>
                <w:rFonts w:ascii="Calibri" w:eastAsia="Arial" w:hAnsi="Calibri" w:cs="Arial"/>
                <w:b/>
                <w:sz w:val="20"/>
              </w:rPr>
              <w:t>Rodrigues</w:t>
            </w:r>
            <w:r>
              <w:rPr>
                <w:rFonts w:ascii="Calibri" w:eastAsia="Arial" w:hAnsi="Calibri" w:cs="Arial"/>
                <w:b/>
                <w:sz w:val="20"/>
              </w:rPr>
              <w:t xml:space="preserve"> de Oliveira Júnior</w:t>
            </w:r>
          </w:p>
          <w:p w14:paraId="2A67F76D" w14:textId="05ED1DA4" w:rsidR="00C640FC" w:rsidRPr="009D08D3" w:rsidRDefault="00C640FC">
            <w:pPr>
              <w:spacing w:before="60" w:after="60" w:line="276" w:lineRule="auto"/>
              <w:jc w:val="center"/>
              <w:rPr>
                <w:rFonts w:ascii="Calibri" w:eastAsia="Arial" w:hAnsi="Calibri" w:cs="Arial"/>
                <w:b/>
                <w:sz w:val="20"/>
              </w:rPr>
            </w:pPr>
            <w:r>
              <w:rPr>
                <w:rFonts w:ascii="Calibri" w:eastAsia="Arial" w:hAnsi="Calibri" w:cs="Arial"/>
                <w:b/>
                <w:sz w:val="20"/>
              </w:rPr>
              <w:t>Supervisor de Almoxarifado e Patrimônio</w:t>
            </w:r>
          </w:p>
        </w:tc>
      </w:tr>
    </w:tbl>
    <w:p w14:paraId="1B104885" w14:textId="77777777" w:rsidR="00A75CA4" w:rsidRPr="009D08D3" w:rsidRDefault="00A75CA4">
      <w:pPr>
        <w:rPr>
          <w:rFonts w:ascii="Calibri" w:eastAsia="Arial" w:hAnsi="Calibri" w:cs="Arial"/>
          <w:b/>
          <w:sz w:val="20"/>
        </w:rPr>
      </w:pPr>
    </w:p>
    <w:tbl>
      <w:tblPr>
        <w:tblStyle w:val="a4"/>
        <w:tblpPr w:vertAnchor="text"/>
        <w:tblW w:w="978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788"/>
      </w:tblGrid>
      <w:tr w:rsidR="009D08D3" w:rsidRPr="009D08D3" w14:paraId="4A5248A0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5ABAC632" w14:textId="77777777" w:rsidR="00A75CA4" w:rsidRPr="009D08D3" w:rsidRDefault="008A6C93">
            <w:pPr>
              <w:pStyle w:val="Ttulo"/>
              <w:jc w:val="center"/>
              <w:rPr>
                <w:rFonts w:ascii="Calibri" w:hAnsi="Calibri"/>
                <w:sz w:val="20"/>
              </w:rPr>
            </w:pPr>
            <w:bookmarkStart w:id="12" w:name="_qorsmriobfjn" w:colFirst="0" w:colLast="0"/>
            <w:bookmarkEnd w:id="12"/>
            <w:r w:rsidRPr="009D08D3">
              <w:rPr>
                <w:rFonts w:ascii="Calibri" w:hAnsi="Calibri"/>
                <w:sz w:val="20"/>
              </w:rPr>
              <w:t>DECISÃO DA AUTORIDADE COMPETENTE:</w:t>
            </w:r>
          </w:p>
        </w:tc>
      </w:tr>
      <w:tr w:rsidR="009D08D3" w:rsidRPr="009D08D3" w14:paraId="42EEDECC" w14:textId="77777777"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3" w:type="dxa"/>
              <w:bottom w:w="0" w:type="dxa"/>
              <w:right w:w="108" w:type="dxa"/>
            </w:tcMar>
          </w:tcPr>
          <w:p w14:paraId="51B90182" w14:textId="04F6F9E2" w:rsidR="00A75CA4" w:rsidRPr="009D08D3" w:rsidRDefault="008A6C93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 xml:space="preserve">Na qualidade de autoridade competente e ordenador de despesas, tomo ciência do conteúdo do presente DFD e seus anexos, entendo a demanda como necessária </w:t>
            </w:r>
            <w:r w:rsidR="006E3B91" w:rsidRPr="009D08D3">
              <w:rPr>
                <w:rFonts w:ascii="Calibri" w:eastAsia="Arial" w:hAnsi="Calibri" w:cs="Arial"/>
                <w:sz w:val="20"/>
              </w:rPr>
              <w:t>e, portanto,</w:t>
            </w:r>
            <w:r w:rsidRPr="009D08D3">
              <w:rPr>
                <w:rFonts w:ascii="Calibri" w:eastAsia="Arial" w:hAnsi="Calibri" w:cs="Arial"/>
                <w:sz w:val="20"/>
              </w:rPr>
              <w:t xml:space="preserve"> autorizo a continuidade do procedimento para contratação. Encaminho ao </w:t>
            </w:r>
            <w:r w:rsidR="007A23A1" w:rsidRPr="009D08D3">
              <w:rPr>
                <w:rFonts w:ascii="Calibri" w:eastAsia="Arial" w:hAnsi="Calibri" w:cs="Arial"/>
                <w:sz w:val="20"/>
              </w:rPr>
              <w:t>Agente de Contratação, Diego Lopes de Souza</w:t>
            </w:r>
            <w:r w:rsidRPr="009D08D3">
              <w:rPr>
                <w:rFonts w:ascii="Calibri" w:eastAsia="Arial" w:hAnsi="Calibri" w:cs="Arial"/>
                <w:sz w:val="20"/>
              </w:rPr>
              <w:t xml:space="preserve">, para as providências necessárias. </w:t>
            </w:r>
          </w:p>
          <w:p w14:paraId="417BBAD5" w14:textId="77777777" w:rsidR="00A75CA4" w:rsidRPr="009D08D3" w:rsidRDefault="00A75CA4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b/>
                <w:sz w:val="20"/>
              </w:rPr>
            </w:pPr>
          </w:p>
          <w:p w14:paraId="7D77B541" w14:textId="77777777" w:rsidR="009D08D3" w:rsidRPr="009D08D3" w:rsidRDefault="009D08D3">
            <w:pPr>
              <w:spacing w:before="60" w:after="60" w:line="276" w:lineRule="auto"/>
              <w:jc w:val="both"/>
              <w:rPr>
                <w:rFonts w:ascii="Calibri" w:eastAsia="Arial" w:hAnsi="Calibri" w:cs="Arial"/>
                <w:b/>
                <w:sz w:val="20"/>
                <w:szCs w:val="22"/>
              </w:rPr>
            </w:pPr>
          </w:p>
          <w:p w14:paraId="28474E6E" w14:textId="77777777" w:rsidR="00A75CA4" w:rsidRPr="009D08D3" w:rsidRDefault="008A6C93">
            <w:pPr>
              <w:spacing w:before="60" w:after="60" w:line="276" w:lineRule="auto"/>
              <w:jc w:val="center"/>
              <w:rPr>
                <w:rFonts w:ascii="Calibri" w:eastAsia="Arial" w:hAnsi="Calibri" w:cs="Arial"/>
                <w:sz w:val="20"/>
              </w:rPr>
            </w:pPr>
            <w:r w:rsidRPr="009D08D3">
              <w:rPr>
                <w:rFonts w:ascii="Calibri" w:eastAsia="Arial" w:hAnsi="Calibri" w:cs="Arial"/>
                <w:sz w:val="20"/>
              </w:rPr>
              <w:t>_____________________________________</w:t>
            </w:r>
          </w:p>
          <w:p w14:paraId="5298A5A8" w14:textId="77777777" w:rsidR="00A75CA4" w:rsidRPr="009D08D3" w:rsidRDefault="008A6C93">
            <w:pPr>
              <w:spacing w:before="60" w:after="60" w:line="276" w:lineRule="auto"/>
              <w:jc w:val="center"/>
              <w:rPr>
                <w:rFonts w:ascii="Calibri" w:eastAsia="Arial" w:hAnsi="Calibri" w:cs="Arial"/>
                <w:b/>
                <w:sz w:val="20"/>
              </w:rPr>
            </w:pPr>
            <w:r w:rsidRPr="009D08D3">
              <w:rPr>
                <w:rFonts w:ascii="Calibri" w:eastAsia="Arial" w:hAnsi="Calibri" w:cs="Arial"/>
                <w:b/>
                <w:sz w:val="20"/>
              </w:rPr>
              <w:t>Walner Clayton Rodrigues</w:t>
            </w:r>
          </w:p>
          <w:p w14:paraId="4517F3C0" w14:textId="77777777" w:rsidR="00A75CA4" w:rsidRPr="009D08D3" w:rsidRDefault="008A6C93">
            <w:pPr>
              <w:spacing w:before="60" w:after="60" w:line="276" w:lineRule="auto"/>
              <w:jc w:val="center"/>
              <w:rPr>
                <w:rFonts w:ascii="Calibri" w:eastAsia="Arial" w:hAnsi="Calibri" w:cs="Arial"/>
                <w:b/>
                <w:sz w:val="20"/>
              </w:rPr>
            </w:pPr>
            <w:r w:rsidRPr="009D08D3">
              <w:rPr>
                <w:rFonts w:ascii="Calibri" w:eastAsia="Arial" w:hAnsi="Calibri" w:cs="Arial"/>
                <w:b/>
                <w:sz w:val="20"/>
              </w:rPr>
              <w:t>Superintendente do BOTUPREV</w:t>
            </w:r>
          </w:p>
        </w:tc>
      </w:tr>
    </w:tbl>
    <w:p w14:paraId="071129E9" w14:textId="77777777" w:rsidR="009D08D3" w:rsidRPr="009D08D3" w:rsidRDefault="009D08D3" w:rsidP="009D08D3">
      <w:pPr>
        <w:rPr>
          <w:rFonts w:ascii="Calibri" w:eastAsia="Arial" w:hAnsi="Calibri" w:cs="Arial"/>
          <w:b/>
          <w:sz w:val="20"/>
        </w:rPr>
      </w:pPr>
    </w:p>
    <w:sectPr w:rsidR="009D08D3" w:rsidRPr="009D08D3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4F8A5D" w14:textId="77777777" w:rsidR="002F75AD" w:rsidRDefault="002F75AD">
      <w:r>
        <w:separator/>
      </w:r>
    </w:p>
  </w:endnote>
  <w:endnote w:type="continuationSeparator" w:id="0">
    <w:p w14:paraId="0D5C5538" w14:textId="77777777" w:rsidR="002F75AD" w:rsidRDefault="002F75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6E0B17" w14:textId="77777777" w:rsidR="00A75CA4" w:rsidRDefault="00A75CA4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b/>
        <w:sz w:val="20"/>
        <w:szCs w:val="20"/>
      </w:rPr>
    </w:pPr>
  </w:p>
  <w:p w14:paraId="3AAC2AAD" w14:textId="77777777" w:rsidR="00A75CA4" w:rsidRDefault="00000000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b/>
        <w:sz w:val="20"/>
        <w:szCs w:val="20"/>
      </w:rPr>
    </w:pPr>
    <w:r>
      <w:pict w14:anchorId="3261609A">
        <v:rect id="_x0000_i1025" style="width:0;height:1.5pt" o:hralign="center" o:hrstd="t" o:hr="t" fillcolor="#a0a0a0" stroked="f"/>
      </w:pict>
    </w:r>
  </w:p>
  <w:p w14:paraId="79EE06F6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>BOTUPREV - Instituto de Previdência Social dos Servidores de Botucatu</w:t>
    </w:r>
  </w:p>
  <w:p w14:paraId="3B8DFC96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sz w:val="18"/>
        <w:szCs w:val="18"/>
      </w:rPr>
      <w:t>Rua General Telles, 620 - Centro - Botucatu/SP- CEP 18600-030</w:t>
    </w:r>
  </w:p>
  <w:p w14:paraId="511FCBA6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sz w:val="18"/>
        <w:szCs w:val="18"/>
      </w:rPr>
    </w:pPr>
    <w:r>
      <w:rPr>
        <w:rFonts w:ascii="Arial" w:eastAsia="Arial" w:hAnsi="Arial" w:cs="Arial"/>
        <w:sz w:val="18"/>
        <w:szCs w:val="18"/>
      </w:rPr>
      <w:t>Fone (14) 3882-0776   CNPJ 14.381.084/0001-65</w:t>
    </w:r>
  </w:p>
  <w:p w14:paraId="4BD4923F" w14:textId="77777777" w:rsidR="00A75CA4" w:rsidRDefault="008A6C93">
    <w:pPr>
      <w:widowControl w:val="0"/>
      <w:pBdr>
        <w:top w:val="nil"/>
        <w:left w:val="nil"/>
        <w:bottom w:val="nil"/>
        <w:right w:val="nil"/>
        <w:between w:val="nil"/>
      </w:pBdr>
      <w:tabs>
        <w:tab w:val="left" w:pos="709"/>
        <w:tab w:val="left" w:pos="1418"/>
        <w:tab w:val="left" w:pos="2127"/>
        <w:tab w:val="left" w:pos="2836"/>
        <w:tab w:val="left" w:pos="3545"/>
        <w:tab w:val="left" w:pos="4254"/>
        <w:tab w:val="left" w:pos="4963"/>
      </w:tabs>
      <w:ind w:left="2" w:hanging="2"/>
      <w:jc w:val="center"/>
      <w:rPr>
        <w:rFonts w:ascii="Arial" w:eastAsia="Arial" w:hAnsi="Arial" w:cs="Arial"/>
        <w:color w:val="000000"/>
        <w:sz w:val="18"/>
        <w:szCs w:val="18"/>
      </w:rPr>
    </w:pPr>
    <w:r>
      <w:rPr>
        <w:rFonts w:ascii="Arial" w:eastAsia="Arial" w:hAnsi="Arial" w:cs="Arial"/>
        <w:sz w:val="18"/>
        <w:szCs w:val="18"/>
      </w:rPr>
      <w:t>www.botuprev.sp.gov.br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2CC85D" w14:textId="77777777" w:rsidR="002F75AD" w:rsidRDefault="002F75AD">
      <w:r>
        <w:separator/>
      </w:r>
    </w:p>
  </w:footnote>
  <w:footnote w:type="continuationSeparator" w:id="0">
    <w:p w14:paraId="3A3C732E" w14:textId="77777777" w:rsidR="002F75AD" w:rsidRDefault="002F75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2173F8" w14:textId="53EA69CF" w:rsidR="00A75CA4" w:rsidRDefault="009D50A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rFonts w:ascii="Arial" w:eastAsia="Arial" w:hAnsi="Arial" w:cs="Arial"/>
        <w:color w:val="000000"/>
      </w:rPr>
    </w:pPr>
    <w:r>
      <w:rPr>
        <w:noProof/>
      </w:rPr>
      <w:drawing>
        <wp:anchor distT="114935" distB="114935" distL="114935" distR="114935" simplePos="0" relativeHeight="251658240" behindDoc="0" locked="0" layoutInCell="1" hidden="0" allowOverlap="1" wp14:anchorId="36547540" wp14:editId="3DA0DA70">
          <wp:simplePos x="0" y="0"/>
          <wp:positionH relativeFrom="margin">
            <wp:posOffset>1788795</wp:posOffset>
          </wp:positionH>
          <wp:positionV relativeFrom="paragraph">
            <wp:posOffset>-259715</wp:posOffset>
          </wp:positionV>
          <wp:extent cx="2542104" cy="628650"/>
          <wp:effectExtent l="0" t="0" r="0" b="0"/>
          <wp:wrapNone/>
          <wp:docPr id="1" name="image1.jpg" descr="Uma imagem contendo Interface gráfica do usuári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Uma imagem contendo Interface gráfica do usuário&#10;&#10;Descrição gerada automaticamente"/>
                  <pic:cNvPicPr preferRelativeResize="0"/>
                </pic:nvPicPr>
                <pic:blipFill>
                  <a:blip r:embed="rId1"/>
                  <a:srcRect l="-37" t="-135" r="-37" b="-135"/>
                  <a:stretch>
                    <a:fillRect/>
                  </a:stretch>
                </pic:blipFill>
                <pic:spPr>
                  <a:xfrm>
                    <a:off x="0" y="0"/>
                    <a:ext cx="2542104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8A6C93">
      <w:rPr>
        <w:rFonts w:ascii="Arial" w:eastAsia="Arial" w:hAnsi="Arial" w:cs="Arial"/>
      </w:rPr>
      <w:fldChar w:fldCharType="begin"/>
    </w:r>
    <w:r w:rsidR="008A6C93">
      <w:rPr>
        <w:rFonts w:ascii="Arial" w:eastAsia="Arial" w:hAnsi="Arial" w:cs="Arial"/>
      </w:rPr>
      <w:instrText>PAGE</w:instrText>
    </w:r>
    <w:r w:rsidR="008A6C93">
      <w:rPr>
        <w:rFonts w:ascii="Arial" w:eastAsia="Arial" w:hAnsi="Arial" w:cs="Arial"/>
      </w:rPr>
      <w:fldChar w:fldCharType="separate"/>
    </w:r>
    <w:r w:rsidR="006E3B91">
      <w:rPr>
        <w:rFonts w:ascii="Arial" w:eastAsia="Arial" w:hAnsi="Arial" w:cs="Arial"/>
        <w:noProof/>
      </w:rPr>
      <w:t>1</w:t>
    </w:r>
    <w:r w:rsidR="008A6C93">
      <w:rPr>
        <w:rFonts w:ascii="Arial" w:eastAsia="Arial" w:hAnsi="Arial" w:cs="Arial"/>
      </w:rPr>
      <w:fldChar w:fldCharType="end"/>
    </w:r>
  </w:p>
  <w:p w14:paraId="586AA791" w14:textId="77777777" w:rsidR="00A75CA4" w:rsidRDefault="00A75CA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</w:pPr>
  </w:p>
  <w:p w14:paraId="5AFE3023" w14:textId="77777777" w:rsidR="00A75CA4" w:rsidRDefault="00A75CA4">
    <w:pPr>
      <w:jc w:val="center"/>
      <w:rPr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5CA4"/>
    <w:rsid w:val="000731A2"/>
    <w:rsid w:val="000739AD"/>
    <w:rsid w:val="00151637"/>
    <w:rsid w:val="00160F7D"/>
    <w:rsid w:val="00193C39"/>
    <w:rsid w:val="002148C8"/>
    <w:rsid w:val="00274CC1"/>
    <w:rsid w:val="002F75AD"/>
    <w:rsid w:val="00313DEE"/>
    <w:rsid w:val="00321625"/>
    <w:rsid w:val="00324EFA"/>
    <w:rsid w:val="0038447E"/>
    <w:rsid w:val="003F1AB2"/>
    <w:rsid w:val="003F2ED7"/>
    <w:rsid w:val="004252C5"/>
    <w:rsid w:val="004503E0"/>
    <w:rsid w:val="0048586E"/>
    <w:rsid w:val="004E00FC"/>
    <w:rsid w:val="00503104"/>
    <w:rsid w:val="00513CDC"/>
    <w:rsid w:val="00516554"/>
    <w:rsid w:val="00583782"/>
    <w:rsid w:val="00593F1D"/>
    <w:rsid w:val="0064438A"/>
    <w:rsid w:val="006445C1"/>
    <w:rsid w:val="00662B45"/>
    <w:rsid w:val="006E3B91"/>
    <w:rsid w:val="0076151F"/>
    <w:rsid w:val="0077515B"/>
    <w:rsid w:val="007A23A1"/>
    <w:rsid w:val="007F2C01"/>
    <w:rsid w:val="008A6C93"/>
    <w:rsid w:val="008F2E65"/>
    <w:rsid w:val="00981B64"/>
    <w:rsid w:val="009D08D3"/>
    <w:rsid w:val="009D41AD"/>
    <w:rsid w:val="009D50AA"/>
    <w:rsid w:val="009F6395"/>
    <w:rsid w:val="00A016E9"/>
    <w:rsid w:val="00A75CA4"/>
    <w:rsid w:val="00AD1478"/>
    <w:rsid w:val="00AE04B4"/>
    <w:rsid w:val="00C021C8"/>
    <w:rsid w:val="00C640FC"/>
    <w:rsid w:val="00CA0E89"/>
    <w:rsid w:val="00CB57E7"/>
    <w:rsid w:val="00CD5B03"/>
    <w:rsid w:val="00CF24C2"/>
    <w:rsid w:val="00D82119"/>
    <w:rsid w:val="00DF2988"/>
    <w:rsid w:val="00EA140C"/>
    <w:rsid w:val="00EB2A7C"/>
    <w:rsid w:val="00EF3CF8"/>
    <w:rsid w:val="00F462D1"/>
    <w:rsid w:val="00F972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4FE2F7"/>
  <w15:docId w15:val="{0DD0A0FE-6227-4D1A-940C-1D3D2428C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100" w:line="360" w:lineRule="auto"/>
    </w:pPr>
    <w:rPr>
      <w:rFonts w:ascii="Arial" w:eastAsia="Arial" w:hAnsi="Arial" w:cs="Arial"/>
      <w:b/>
    </w:rPr>
  </w:style>
  <w:style w:type="paragraph" w:styleId="Subttulo">
    <w:name w:val="Subtitle"/>
    <w:basedOn w:val="Normal"/>
    <w:next w:val="Normal"/>
    <w:uiPriority w:val="11"/>
    <w:qFormat/>
    <w:pPr>
      <w:keepNext/>
      <w:spacing w:before="240" w:after="120"/>
      <w:jc w:val="center"/>
    </w:pPr>
    <w:rPr>
      <w:rFonts w:ascii="Arial" w:eastAsia="Arial" w:hAnsi="Arial" w:cs="Arial"/>
      <w:i/>
      <w:sz w:val="28"/>
      <w:szCs w:val="28"/>
    </w:rPr>
  </w:style>
  <w:style w:type="table" w:customStyle="1" w:styleId="a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left w:w="103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9D50A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D50AA"/>
  </w:style>
  <w:style w:type="paragraph" w:styleId="Rodap">
    <w:name w:val="footer"/>
    <w:basedOn w:val="Normal"/>
    <w:link w:val="RodapChar"/>
    <w:uiPriority w:val="99"/>
    <w:unhideWhenUsed/>
    <w:rsid w:val="009D50A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D50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635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Júnior</dc:creator>
  <cp:lastModifiedBy>Assessoria1</cp:lastModifiedBy>
  <cp:revision>12</cp:revision>
  <cp:lastPrinted>2024-09-27T18:52:00Z</cp:lastPrinted>
  <dcterms:created xsi:type="dcterms:W3CDTF">2024-05-16T13:19:00Z</dcterms:created>
  <dcterms:modified xsi:type="dcterms:W3CDTF">2024-09-27T18:58:00Z</dcterms:modified>
</cp:coreProperties>
</file>