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2E197F">
        <w:rPr>
          <w:rFonts w:ascii="Times New Roman" w:hAnsi="Times New Roman"/>
          <w:bCs/>
          <w:sz w:val="24"/>
          <w:szCs w:val="24"/>
          <w:u w:val="single"/>
        </w:rPr>
        <w:t>INEXIGIBLIDADE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004</w:t>
      </w:r>
      <w:r w:rsidRPr="002E197F">
        <w:rPr>
          <w:rFonts w:ascii="Times New Roman" w:hAnsi="Times New Roman"/>
          <w:bCs/>
          <w:sz w:val="24"/>
          <w:szCs w:val="24"/>
          <w:u w:val="single"/>
        </w:rPr>
        <w:t>/2024 - IL - FUNSERVIR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bCs/>
          <w:sz w:val="24"/>
          <w:szCs w:val="24"/>
        </w:rPr>
        <w:t xml:space="preserve"> </w:t>
      </w:r>
      <w:r w:rsidRPr="002E197F">
        <w:rPr>
          <w:rFonts w:ascii="Times New Roman" w:hAnsi="Times New Roman"/>
          <w:sz w:val="24"/>
          <w:szCs w:val="24"/>
        </w:rPr>
        <w:t xml:space="preserve"> </w:t>
      </w:r>
      <w:r w:rsidRPr="002E197F">
        <w:rPr>
          <w:rFonts w:ascii="Times New Roman" w:hAnsi="Times New Roman"/>
          <w:bCs/>
          <w:sz w:val="24"/>
          <w:szCs w:val="24"/>
        </w:rPr>
        <w:t xml:space="preserve"> </w:t>
      </w:r>
      <w:r w:rsidRPr="002E197F">
        <w:rPr>
          <w:rFonts w:ascii="Times New Roman" w:hAnsi="Times New Roman"/>
          <w:sz w:val="24"/>
          <w:szCs w:val="24"/>
        </w:rPr>
        <w:t xml:space="preserve"> 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b/>
          <w:bCs/>
          <w:sz w:val="24"/>
          <w:szCs w:val="24"/>
        </w:rPr>
        <w:t>Objeto</w:t>
      </w:r>
      <w:r w:rsidRPr="002E197F">
        <w:rPr>
          <w:rFonts w:ascii="Times New Roman" w:hAnsi="Times New Roman"/>
          <w:b/>
          <w:sz w:val="24"/>
          <w:szCs w:val="24"/>
        </w:rPr>
        <w:t>:</w:t>
      </w:r>
      <w:r w:rsidRPr="002E197F">
        <w:rPr>
          <w:rFonts w:ascii="Times New Roman" w:hAnsi="Times New Roman"/>
          <w:sz w:val="24"/>
          <w:szCs w:val="24"/>
        </w:rPr>
        <w:t xml:space="preserve"> </w:t>
      </w:r>
      <w:r w:rsidRPr="002E197F">
        <w:rPr>
          <w:rFonts w:ascii="Times New Roman" w:hAnsi="Times New Roman"/>
          <w:bCs/>
          <w:sz w:val="24"/>
          <w:szCs w:val="24"/>
        </w:rPr>
        <w:t>Credenciamento, por inexigibilidade, de profissional para serviços médicos, do Fundo de Assistência a Saúde do Servidor Público, pelo período contratual de 12 (doze) meses. Chamamento Público nº 001/2024.</w:t>
      </w:r>
    </w:p>
    <w:p w:rsidR="003E4BFC" w:rsidRPr="002E197F" w:rsidRDefault="003E4BFC" w:rsidP="003E4BFC">
      <w:pPr>
        <w:pStyle w:val="TextosemFormatao1"/>
        <w:spacing w:line="312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197F">
        <w:rPr>
          <w:rFonts w:ascii="Times New Roman" w:hAnsi="Times New Roman"/>
          <w:b/>
          <w:bCs/>
          <w:sz w:val="24"/>
          <w:szCs w:val="24"/>
        </w:rPr>
        <w:t>Credenciado</w:t>
      </w:r>
      <w:r w:rsidRPr="002E197F"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 w:rsidR="00D65823">
        <w:rPr>
          <w:rFonts w:ascii="Times New Roman" w:eastAsia="Calibri" w:hAnsi="Times New Roman"/>
          <w:sz w:val="24"/>
          <w:szCs w:val="24"/>
          <w:lang w:eastAsia="en-US"/>
        </w:rPr>
        <w:t>Eccofemme</w:t>
      </w:r>
      <w:proofErr w:type="spellEnd"/>
      <w:r w:rsidR="00D65823">
        <w:rPr>
          <w:rFonts w:ascii="Times New Roman" w:eastAsia="Calibri" w:hAnsi="Times New Roman"/>
          <w:sz w:val="24"/>
          <w:szCs w:val="24"/>
          <w:lang w:eastAsia="en-US"/>
        </w:rPr>
        <w:t xml:space="preserve"> Ginecologia LTDA</w:t>
      </w:r>
      <w:r w:rsidRPr="002E197F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3E4BFC" w:rsidRDefault="003E4BFC" w:rsidP="003E4BFC">
      <w:pPr>
        <w:pStyle w:val="TextosemFormatao1"/>
        <w:spacing w:line="312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197F">
        <w:rPr>
          <w:rFonts w:ascii="Times New Roman" w:eastAsia="Calibri" w:hAnsi="Times New Roman"/>
          <w:b/>
          <w:sz w:val="24"/>
          <w:szCs w:val="24"/>
          <w:lang w:eastAsia="en-US"/>
        </w:rPr>
        <w:t>CNPJ:</w:t>
      </w:r>
      <w:r w:rsidRPr="002E197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D65823">
        <w:rPr>
          <w:rFonts w:ascii="Times New Roman" w:eastAsia="Calibri" w:hAnsi="Times New Roman"/>
          <w:sz w:val="24"/>
          <w:szCs w:val="24"/>
          <w:lang w:eastAsia="en-US"/>
        </w:rPr>
        <w:t>10.172.958/0001-13</w:t>
      </w:r>
      <w:r w:rsidRPr="002E197F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3E4BFC" w:rsidRPr="002E197F" w:rsidRDefault="003E4BFC" w:rsidP="003E4BFC">
      <w:pPr>
        <w:pStyle w:val="TextosemFormatao1"/>
        <w:spacing w:line="312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197F">
        <w:rPr>
          <w:rFonts w:ascii="Times New Roman" w:eastAsia="Calibri" w:hAnsi="Times New Roman"/>
          <w:b/>
          <w:sz w:val="24"/>
          <w:szCs w:val="24"/>
          <w:lang w:eastAsia="en-US"/>
        </w:rPr>
        <w:t>Período: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12 (doze) meses.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b/>
          <w:bCs/>
          <w:sz w:val="24"/>
          <w:szCs w:val="24"/>
        </w:rPr>
        <w:t>Respaldo legal</w:t>
      </w:r>
      <w:r w:rsidRPr="002E197F">
        <w:rPr>
          <w:rFonts w:ascii="Times New Roman" w:hAnsi="Times New Roman"/>
          <w:b/>
          <w:sz w:val="24"/>
          <w:szCs w:val="24"/>
        </w:rPr>
        <w:t xml:space="preserve">: </w:t>
      </w:r>
      <w:r w:rsidRPr="002E197F">
        <w:rPr>
          <w:rFonts w:ascii="Times New Roman" w:hAnsi="Times New Roman"/>
          <w:bCs/>
          <w:sz w:val="24"/>
          <w:szCs w:val="24"/>
        </w:rPr>
        <w:t>Art. 74, IV, da Lei 14.133/2021.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2E197F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2E197F">
        <w:rPr>
          <w:rFonts w:ascii="Times New Roman" w:hAnsi="Times New Roman"/>
          <w:bCs/>
          <w:sz w:val="24"/>
          <w:szCs w:val="24"/>
        </w:rPr>
        <w:t>: R$ 8.400,00 (oito mil e quatrocentos reais).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E197F">
        <w:rPr>
          <w:rFonts w:ascii="Times New Roman" w:hAnsi="Times New Roman"/>
          <w:b/>
          <w:bCs/>
          <w:sz w:val="24"/>
          <w:szCs w:val="24"/>
        </w:rPr>
        <w:t>Anexos:</w:t>
      </w:r>
      <w:r w:rsidRPr="002E197F">
        <w:rPr>
          <w:rFonts w:ascii="Times New Roman" w:hAnsi="Times New Roman"/>
          <w:bCs/>
          <w:sz w:val="24"/>
          <w:szCs w:val="24"/>
        </w:rPr>
        <w:t xml:space="preserve"> Solicitação, bloqueio orçamentário, termo de homologação, certidões negativas de débito e demais documentos pertinentes.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E197F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sz w:val="24"/>
          <w:szCs w:val="24"/>
        </w:rPr>
        <w:t xml:space="preserve">Considerações: 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E4BFC" w:rsidRPr="002E197F" w:rsidRDefault="003E4BFC" w:rsidP="003E4BFC">
      <w:pPr>
        <w:pStyle w:val="TextosemFormatao"/>
        <w:numPr>
          <w:ilvl w:val="0"/>
          <w:numId w:val="2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sz w:val="24"/>
          <w:szCs w:val="24"/>
        </w:rPr>
        <w:t>A presente convocação tem como objeto o credenciamento, por inexigibilidade de licitação, de pessoas físicas e jurídicas da área de saúde para atendimento aos beneficiários do Fundo de Assistência à Saúde do Servidor Público do Município de Balneário Camboriú – FUNSERVIR</w:t>
      </w:r>
      <w:r w:rsidRPr="002E197F">
        <w:rPr>
          <w:rFonts w:ascii="Times New Roman" w:hAnsi="Times New Roman"/>
          <w:bCs/>
          <w:sz w:val="24"/>
          <w:szCs w:val="24"/>
        </w:rPr>
        <w:t>.</w:t>
      </w:r>
    </w:p>
    <w:p w:rsidR="003E4BFC" w:rsidRPr="002E197F" w:rsidRDefault="003E4BFC" w:rsidP="003E4BFC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sz w:val="24"/>
          <w:szCs w:val="24"/>
        </w:rPr>
        <w:t>Justifica-se a atualização da rede credenciada do FUNSERVIR composta por hospitais, clínicas, serviços de diagnósticos e terapêuticos, atendimentos médicos e tratamentos seriados, em acordo com as necessidades de demanda e as disposições da Lei Municipal n° 4.296/2019 e suas alterações, em conformidade à Lei 14.133/2021, permitindo o cadastramento permanente de novos interessados.</w:t>
      </w:r>
    </w:p>
    <w:p w:rsidR="003E4BFC" w:rsidRPr="002E197F" w:rsidRDefault="003E4BFC" w:rsidP="003E4BFC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E4BFC" w:rsidRPr="002E197F" w:rsidRDefault="00D65823" w:rsidP="003E4BF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Balneário Camboriú, </w:t>
      </w:r>
      <w:r w:rsidR="00AE40E8">
        <w:rPr>
          <w:rFonts w:ascii="Times New Roman" w:hAnsi="Times New Roman"/>
          <w:sz w:val="24"/>
          <w:szCs w:val="24"/>
        </w:rPr>
        <w:t>07</w:t>
      </w:r>
      <w:r w:rsidR="003E4BFC" w:rsidRPr="002E197F">
        <w:rPr>
          <w:rFonts w:ascii="Times New Roman" w:hAnsi="Times New Roman"/>
          <w:sz w:val="24"/>
          <w:szCs w:val="24"/>
        </w:rPr>
        <w:t xml:space="preserve"> de </w:t>
      </w:r>
      <w:r w:rsidR="00AE40E8">
        <w:rPr>
          <w:rFonts w:ascii="Times New Roman" w:hAnsi="Times New Roman"/>
          <w:sz w:val="24"/>
          <w:szCs w:val="24"/>
        </w:rPr>
        <w:t>novembro</w:t>
      </w:r>
      <w:r w:rsidR="003E4BFC" w:rsidRPr="002E197F">
        <w:rPr>
          <w:rFonts w:ascii="Times New Roman" w:hAnsi="Times New Roman"/>
          <w:sz w:val="24"/>
          <w:szCs w:val="24"/>
        </w:rPr>
        <w:t xml:space="preserve"> de 2024.</w:t>
      </w:r>
    </w:p>
    <w:p w:rsidR="003E4BFC" w:rsidRPr="002E197F" w:rsidRDefault="003E4BFC" w:rsidP="003E4BFC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E4BFC" w:rsidRPr="002E197F" w:rsidRDefault="003E4BFC" w:rsidP="003E4BF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sz w:val="24"/>
          <w:szCs w:val="24"/>
        </w:rPr>
        <w:t xml:space="preserve">David </w:t>
      </w:r>
      <w:proofErr w:type="spellStart"/>
      <w:r w:rsidRPr="002E197F">
        <w:rPr>
          <w:rFonts w:ascii="Times New Roman" w:hAnsi="Times New Roman"/>
          <w:sz w:val="24"/>
          <w:szCs w:val="24"/>
        </w:rPr>
        <w:t>Ritzke</w:t>
      </w:r>
      <w:proofErr w:type="spellEnd"/>
    </w:p>
    <w:p w:rsidR="003E4BFC" w:rsidRPr="002E197F" w:rsidRDefault="003E4BFC" w:rsidP="003E4BF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sz w:val="24"/>
          <w:szCs w:val="24"/>
        </w:rPr>
        <w:t xml:space="preserve">Superintendente </w:t>
      </w:r>
    </w:p>
    <w:p w:rsidR="003E4BFC" w:rsidRPr="002E197F" w:rsidRDefault="003E4BFC" w:rsidP="003E4BF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3E4BFC" w:rsidRPr="002E197F" w:rsidRDefault="003E4BFC" w:rsidP="003E4BF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3E4BFC" w:rsidRPr="002E197F" w:rsidRDefault="003E4BFC" w:rsidP="003E4BF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3E4BFC" w:rsidRPr="002E197F" w:rsidRDefault="003E4BFC" w:rsidP="003E4BF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3E4BFC" w:rsidRPr="002E197F" w:rsidRDefault="003E4BFC" w:rsidP="003E4BF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3E4BFC" w:rsidRPr="002E197F" w:rsidRDefault="003E4BFC" w:rsidP="003E4BF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3E4BFC" w:rsidRDefault="003E4BFC" w:rsidP="003E4BFC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2E197F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DE RATIFICAÇÃO 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2E197F">
        <w:rPr>
          <w:rFonts w:ascii="Times New Roman" w:hAnsi="Times New Roman"/>
          <w:bCs/>
          <w:sz w:val="24"/>
          <w:szCs w:val="24"/>
          <w:u w:val="single"/>
        </w:rPr>
        <w:t>Nº 00</w:t>
      </w:r>
      <w:r w:rsidR="00D65823">
        <w:rPr>
          <w:rFonts w:ascii="Times New Roman" w:hAnsi="Times New Roman"/>
          <w:bCs/>
          <w:sz w:val="24"/>
          <w:szCs w:val="24"/>
          <w:u w:val="single"/>
        </w:rPr>
        <w:t>4</w:t>
      </w:r>
      <w:r w:rsidRPr="002E197F">
        <w:rPr>
          <w:rFonts w:ascii="Times New Roman" w:hAnsi="Times New Roman"/>
          <w:bCs/>
          <w:sz w:val="24"/>
          <w:szCs w:val="24"/>
          <w:u w:val="single"/>
        </w:rPr>
        <w:t>/2024 - IL - FUNSERVIR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bCs/>
          <w:sz w:val="24"/>
          <w:szCs w:val="24"/>
        </w:rPr>
        <w:t xml:space="preserve"> </w:t>
      </w:r>
      <w:r w:rsidRPr="002E197F">
        <w:rPr>
          <w:rFonts w:ascii="Times New Roman" w:hAnsi="Times New Roman"/>
          <w:sz w:val="24"/>
          <w:szCs w:val="24"/>
        </w:rPr>
        <w:t xml:space="preserve"> </w:t>
      </w:r>
      <w:r w:rsidRPr="002E197F">
        <w:rPr>
          <w:rFonts w:ascii="Times New Roman" w:hAnsi="Times New Roman"/>
          <w:bCs/>
          <w:sz w:val="24"/>
          <w:szCs w:val="24"/>
        </w:rPr>
        <w:t xml:space="preserve"> </w:t>
      </w:r>
      <w:r w:rsidRPr="002E197F">
        <w:rPr>
          <w:rFonts w:ascii="Times New Roman" w:hAnsi="Times New Roman"/>
          <w:sz w:val="24"/>
          <w:szCs w:val="24"/>
        </w:rPr>
        <w:t xml:space="preserve"> 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b/>
          <w:bCs/>
          <w:sz w:val="24"/>
          <w:szCs w:val="24"/>
        </w:rPr>
        <w:t>Objeto</w:t>
      </w:r>
      <w:r w:rsidRPr="002E197F">
        <w:rPr>
          <w:rFonts w:ascii="Times New Roman" w:hAnsi="Times New Roman"/>
          <w:b/>
          <w:sz w:val="24"/>
          <w:szCs w:val="24"/>
        </w:rPr>
        <w:t>:</w:t>
      </w:r>
      <w:r w:rsidRPr="002E197F">
        <w:rPr>
          <w:rFonts w:ascii="Times New Roman" w:hAnsi="Times New Roman"/>
          <w:sz w:val="24"/>
          <w:szCs w:val="24"/>
        </w:rPr>
        <w:t xml:space="preserve"> </w:t>
      </w:r>
      <w:r w:rsidRPr="002E197F">
        <w:rPr>
          <w:rFonts w:ascii="Times New Roman" w:hAnsi="Times New Roman"/>
          <w:bCs/>
          <w:sz w:val="24"/>
          <w:szCs w:val="24"/>
        </w:rPr>
        <w:t>Credenciamento, por inexigibilidade, de profissional para serviços médicos, do Fundo de Assistência a Saúde do Servidor Público, pelo período contratual de 12 (doze) meses. Chamamento Público nº 001/2024.</w:t>
      </w:r>
    </w:p>
    <w:p w:rsidR="00D65823" w:rsidRPr="002E197F" w:rsidRDefault="00D65823" w:rsidP="00D65823">
      <w:pPr>
        <w:pStyle w:val="TextosemFormatao1"/>
        <w:spacing w:line="312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197F">
        <w:rPr>
          <w:rFonts w:ascii="Times New Roman" w:hAnsi="Times New Roman"/>
          <w:b/>
          <w:bCs/>
          <w:sz w:val="24"/>
          <w:szCs w:val="24"/>
        </w:rPr>
        <w:t>Credenciado</w:t>
      </w:r>
      <w:r w:rsidRPr="002E197F"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/>
          <w:sz w:val="24"/>
          <w:szCs w:val="24"/>
          <w:lang w:eastAsia="en-US"/>
        </w:rPr>
        <w:t>Eccofemme</w:t>
      </w:r>
      <w:proofErr w:type="spell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Ginecologia LTDA</w:t>
      </w:r>
      <w:r w:rsidRPr="002E197F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D65823" w:rsidRDefault="00D65823" w:rsidP="00D65823">
      <w:pPr>
        <w:pStyle w:val="TextosemFormatao1"/>
        <w:spacing w:line="312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197F">
        <w:rPr>
          <w:rFonts w:ascii="Times New Roman" w:eastAsia="Calibri" w:hAnsi="Times New Roman"/>
          <w:b/>
          <w:sz w:val="24"/>
          <w:szCs w:val="24"/>
          <w:lang w:eastAsia="en-US"/>
        </w:rPr>
        <w:t>CNPJ:</w:t>
      </w:r>
      <w:r w:rsidRPr="002E197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10.172.958/0001-13.</w:t>
      </w:r>
    </w:p>
    <w:p w:rsidR="003E4BFC" w:rsidRPr="002E197F" w:rsidRDefault="003E4BFC" w:rsidP="00D65823">
      <w:pPr>
        <w:pStyle w:val="TextosemFormatao1"/>
        <w:spacing w:line="312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E197F">
        <w:rPr>
          <w:rFonts w:ascii="Times New Roman" w:eastAsia="Calibri" w:hAnsi="Times New Roman"/>
          <w:b/>
          <w:sz w:val="24"/>
          <w:szCs w:val="24"/>
          <w:lang w:eastAsia="en-US"/>
        </w:rPr>
        <w:t>Período: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12 (doze) meses.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b/>
          <w:bCs/>
          <w:sz w:val="24"/>
          <w:szCs w:val="24"/>
        </w:rPr>
        <w:t>Respaldo legal</w:t>
      </w:r>
      <w:r w:rsidRPr="002E197F">
        <w:rPr>
          <w:rFonts w:ascii="Times New Roman" w:hAnsi="Times New Roman"/>
          <w:b/>
          <w:sz w:val="24"/>
          <w:szCs w:val="24"/>
        </w:rPr>
        <w:t xml:space="preserve">: </w:t>
      </w:r>
      <w:r w:rsidRPr="002E197F">
        <w:rPr>
          <w:rFonts w:ascii="Times New Roman" w:hAnsi="Times New Roman"/>
          <w:bCs/>
          <w:sz w:val="24"/>
          <w:szCs w:val="24"/>
        </w:rPr>
        <w:t>Art. 74, IV, da Lei 14.133/2021.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2E197F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2E197F">
        <w:rPr>
          <w:rFonts w:ascii="Times New Roman" w:hAnsi="Times New Roman"/>
          <w:bCs/>
          <w:sz w:val="24"/>
          <w:szCs w:val="24"/>
        </w:rPr>
        <w:t>: R$ 8.400,00 (oito mil e quatrocentos reais).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E197F">
        <w:rPr>
          <w:rFonts w:ascii="Times New Roman" w:hAnsi="Times New Roman"/>
          <w:b/>
          <w:bCs/>
          <w:sz w:val="24"/>
          <w:szCs w:val="24"/>
        </w:rPr>
        <w:t>Anexos:</w:t>
      </w:r>
      <w:r w:rsidRPr="002E197F">
        <w:rPr>
          <w:rFonts w:ascii="Times New Roman" w:hAnsi="Times New Roman"/>
          <w:bCs/>
          <w:sz w:val="24"/>
          <w:szCs w:val="24"/>
        </w:rPr>
        <w:t xml:space="preserve"> Solicitação, bloqueio orçamentário, termo de homologação, certidões negativas de débito e demais documentos pertinentes.</w:t>
      </w:r>
    </w:p>
    <w:p w:rsidR="003E4BFC" w:rsidRPr="002E197F" w:rsidRDefault="003E4BFC" w:rsidP="003E4BFC">
      <w:pPr>
        <w:pStyle w:val="TextosemFormatao1"/>
        <w:spacing w:line="312" w:lineRule="auto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sz w:val="24"/>
          <w:szCs w:val="24"/>
        </w:rPr>
        <w:t>Considerando a documentação encaminhada pela autoridade solicitante, bem como parecer jur</w:t>
      </w:r>
      <w:r>
        <w:rPr>
          <w:rFonts w:ascii="Times New Roman" w:hAnsi="Times New Roman"/>
          <w:sz w:val="24"/>
          <w:szCs w:val="24"/>
        </w:rPr>
        <w:t xml:space="preserve">ídico </w:t>
      </w:r>
      <w:r w:rsidRPr="002E197F">
        <w:rPr>
          <w:rFonts w:ascii="Times New Roman" w:hAnsi="Times New Roman"/>
          <w:sz w:val="24"/>
          <w:szCs w:val="24"/>
        </w:rPr>
        <w:t>de aprovação, ratifico o processo de inexigibilidade de licitação.</w:t>
      </w: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sz w:val="24"/>
          <w:szCs w:val="24"/>
        </w:rPr>
        <w:t>Publique-se.</w:t>
      </w:r>
    </w:p>
    <w:p w:rsidR="003E4BFC" w:rsidRDefault="00AE40E8" w:rsidP="003E4BFC">
      <w:pPr>
        <w:spacing w:line="312" w:lineRule="auto"/>
        <w:rPr>
          <w:sz w:val="24"/>
          <w:szCs w:val="24"/>
        </w:rPr>
      </w:pPr>
      <w:r>
        <w:rPr>
          <w:sz w:val="24"/>
          <w:szCs w:val="24"/>
        </w:rPr>
        <w:t>Balneário Camboriú, 07</w:t>
      </w:r>
      <w:r w:rsidRPr="002E197F">
        <w:rPr>
          <w:sz w:val="24"/>
          <w:szCs w:val="24"/>
        </w:rPr>
        <w:t xml:space="preserve"> de </w:t>
      </w:r>
      <w:r>
        <w:rPr>
          <w:sz w:val="24"/>
          <w:szCs w:val="24"/>
        </w:rPr>
        <w:t>novembro</w:t>
      </w:r>
      <w:r w:rsidRPr="002E197F">
        <w:rPr>
          <w:sz w:val="24"/>
          <w:szCs w:val="24"/>
        </w:rPr>
        <w:t xml:space="preserve"> de </w:t>
      </w:r>
      <w:proofErr w:type="gramStart"/>
      <w:r w:rsidRPr="002E197F">
        <w:rPr>
          <w:sz w:val="24"/>
          <w:szCs w:val="24"/>
        </w:rPr>
        <w:t>2024</w:t>
      </w:r>
      <w:proofErr w:type="gramEnd"/>
    </w:p>
    <w:p w:rsidR="00AE40E8" w:rsidRPr="002E197F" w:rsidRDefault="00AE40E8" w:rsidP="003E4BFC">
      <w:pPr>
        <w:spacing w:line="312" w:lineRule="auto"/>
        <w:rPr>
          <w:sz w:val="24"/>
          <w:szCs w:val="24"/>
        </w:rPr>
      </w:pPr>
      <w:bookmarkStart w:id="0" w:name="_GoBack"/>
      <w:bookmarkEnd w:id="0"/>
    </w:p>
    <w:p w:rsidR="003E4BFC" w:rsidRPr="002E197F" w:rsidRDefault="003E4BFC" w:rsidP="003E4BFC">
      <w:pPr>
        <w:pStyle w:val="TextosemFormatao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bCs/>
          <w:sz w:val="24"/>
          <w:szCs w:val="24"/>
        </w:rPr>
        <w:t xml:space="preserve">Samaroni </w:t>
      </w:r>
      <w:proofErr w:type="spellStart"/>
      <w:r w:rsidRPr="002E197F">
        <w:rPr>
          <w:rFonts w:ascii="Times New Roman" w:hAnsi="Times New Roman"/>
          <w:bCs/>
          <w:sz w:val="24"/>
          <w:szCs w:val="24"/>
        </w:rPr>
        <w:t>Benedet</w:t>
      </w:r>
      <w:proofErr w:type="spellEnd"/>
    </w:p>
    <w:p w:rsidR="003E4BFC" w:rsidRPr="002E197F" w:rsidRDefault="003E4BFC" w:rsidP="003E4BFC">
      <w:pPr>
        <w:pStyle w:val="TextosemFormatao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2E197F">
        <w:rPr>
          <w:rFonts w:ascii="Times New Roman" w:hAnsi="Times New Roman"/>
          <w:bCs/>
          <w:sz w:val="24"/>
          <w:szCs w:val="24"/>
        </w:rPr>
        <w:t>Secretário de Compras</w:t>
      </w:r>
    </w:p>
    <w:p w:rsidR="003E4BFC" w:rsidRPr="002E197F" w:rsidRDefault="003E4BFC" w:rsidP="003E4BFC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E4BFC" w:rsidRPr="002E197F" w:rsidRDefault="003E4BFC" w:rsidP="003E4BFC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647C3" w:rsidRPr="003E4BFC" w:rsidRDefault="002647C3" w:rsidP="003E4BFC"/>
    <w:sectPr w:rsidR="002647C3" w:rsidRPr="003E4BFC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9DB" w:rsidRDefault="00D319DB">
      <w:r>
        <w:separator/>
      </w:r>
    </w:p>
  </w:endnote>
  <w:endnote w:type="continuationSeparator" w:id="0">
    <w:p w:rsidR="00D319DB" w:rsidRDefault="00D31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D319D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40E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9DB" w:rsidRDefault="00D319DB">
      <w:r>
        <w:separator/>
      </w:r>
    </w:p>
  </w:footnote>
  <w:footnote w:type="continuationSeparator" w:id="0">
    <w:p w:rsidR="00D319DB" w:rsidRDefault="00D319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D319DB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D319DB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D319D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35322B"/>
    <w:rsid w:val="003E4BFC"/>
    <w:rsid w:val="004E5201"/>
    <w:rsid w:val="006D67EE"/>
    <w:rsid w:val="007D138B"/>
    <w:rsid w:val="00844D1E"/>
    <w:rsid w:val="008C0D4F"/>
    <w:rsid w:val="009361FA"/>
    <w:rsid w:val="009C1DF5"/>
    <w:rsid w:val="00A33F38"/>
    <w:rsid w:val="00AA69C6"/>
    <w:rsid w:val="00AE40E8"/>
    <w:rsid w:val="00B22B41"/>
    <w:rsid w:val="00C4633A"/>
    <w:rsid w:val="00C73AC6"/>
    <w:rsid w:val="00D319DB"/>
    <w:rsid w:val="00D65823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389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5</cp:revision>
  <dcterms:created xsi:type="dcterms:W3CDTF">2012-02-02T18:33:00Z</dcterms:created>
  <dcterms:modified xsi:type="dcterms:W3CDTF">2024-11-07T18:31:00Z</dcterms:modified>
</cp:coreProperties>
</file>