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074353" w:rsidRDefault="006D67EE" w:rsidP="00074353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074353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53574C" w:rsidRPr="00074353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074353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001/2024 </w:t>
      </w:r>
      <w:r w:rsidR="0053574C" w:rsidRPr="00074353">
        <w:rPr>
          <w:rFonts w:ascii="Times New Roman" w:hAnsi="Times New Roman"/>
          <w:bCs/>
          <w:sz w:val="24"/>
          <w:szCs w:val="24"/>
          <w:u w:val="single"/>
        </w:rPr>
        <w:t>-</w:t>
      </w:r>
      <w:r w:rsidRPr="00074353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53574C" w:rsidRPr="00074353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074353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="0053574C" w:rsidRPr="00074353">
        <w:rPr>
          <w:rFonts w:ascii="Times New Roman" w:hAnsi="Times New Roman"/>
          <w:bCs/>
          <w:sz w:val="24"/>
          <w:szCs w:val="24"/>
          <w:u w:val="single"/>
        </w:rPr>
        <w:t>FUNSERVIR</w:t>
      </w:r>
    </w:p>
    <w:p w:rsidR="006D67EE" w:rsidRPr="00074353" w:rsidRDefault="006D67EE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bCs/>
          <w:sz w:val="24"/>
          <w:szCs w:val="24"/>
        </w:rPr>
        <w:t xml:space="preserve"> </w:t>
      </w:r>
      <w:r w:rsidRPr="00074353">
        <w:rPr>
          <w:rFonts w:ascii="Times New Roman" w:hAnsi="Times New Roman"/>
          <w:sz w:val="24"/>
          <w:szCs w:val="24"/>
        </w:rPr>
        <w:t xml:space="preserve"> </w:t>
      </w:r>
      <w:r w:rsidRPr="00074353">
        <w:rPr>
          <w:rFonts w:ascii="Times New Roman" w:hAnsi="Times New Roman"/>
          <w:bCs/>
          <w:sz w:val="24"/>
          <w:szCs w:val="24"/>
        </w:rPr>
        <w:t xml:space="preserve"> </w:t>
      </w:r>
      <w:r w:rsidRPr="00074353">
        <w:rPr>
          <w:rFonts w:ascii="Times New Roman" w:hAnsi="Times New Roman"/>
          <w:sz w:val="24"/>
          <w:szCs w:val="24"/>
        </w:rPr>
        <w:t xml:space="preserve"> </w:t>
      </w:r>
    </w:p>
    <w:p w:rsidR="006D67EE" w:rsidRPr="00074353" w:rsidRDefault="006D67EE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O</w:t>
      </w:r>
      <w:r w:rsidR="0053574C" w:rsidRPr="00074353">
        <w:rPr>
          <w:rFonts w:ascii="Times New Roman" w:hAnsi="Times New Roman"/>
          <w:b/>
          <w:bCs/>
          <w:sz w:val="24"/>
          <w:szCs w:val="24"/>
        </w:rPr>
        <w:t>bjeto</w:t>
      </w:r>
      <w:r w:rsidRPr="00074353">
        <w:rPr>
          <w:rFonts w:ascii="Times New Roman" w:hAnsi="Times New Roman"/>
          <w:b/>
          <w:sz w:val="24"/>
          <w:szCs w:val="24"/>
        </w:rPr>
        <w:t>:</w:t>
      </w:r>
      <w:r w:rsidRPr="00074353">
        <w:rPr>
          <w:rFonts w:ascii="Times New Roman" w:hAnsi="Times New Roman"/>
          <w:sz w:val="24"/>
          <w:szCs w:val="24"/>
        </w:rPr>
        <w:t xml:space="preserve"> </w:t>
      </w:r>
      <w:r w:rsidRPr="00074353">
        <w:rPr>
          <w:rFonts w:ascii="Times New Roman" w:hAnsi="Times New Roman"/>
          <w:bCs/>
          <w:sz w:val="24"/>
          <w:szCs w:val="24"/>
        </w:rPr>
        <w:t>Destina-se via inexigibilidade licitatória para a contratação de empresa especializada em Auditoria Externa extraordinária, nos processos de pagamento e autorização de serviços de saúde, contratados pelo FUNSERVIR, entre os períodos de 01/03/2022 a 29/02/2024.</w:t>
      </w:r>
    </w:p>
    <w:p w:rsidR="0053574C" w:rsidRPr="00074353" w:rsidRDefault="006D67EE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Empresa</w:t>
      </w:r>
      <w:r w:rsidR="0053574C" w:rsidRPr="00074353">
        <w:rPr>
          <w:rFonts w:ascii="Times New Roman" w:hAnsi="Times New Roman"/>
          <w:b/>
          <w:bCs/>
          <w:sz w:val="24"/>
          <w:szCs w:val="24"/>
        </w:rPr>
        <w:t>:</w:t>
      </w:r>
      <w:r w:rsidR="0053574C" w:rsidRPr="00074353">
        <w:rPr>
          <w:rFonts w:ascii="Times New Roman" w:hAnsi="Times New Roman"/>
          <w:bCs/>
          <w:sz w:val="24"/>
          <w:szCs w:val="24"/>
        </w:rPr>
        <w:t xml:space="preserve"> Diego </w:t>
      </w:r>
      <w:proofErr w:type="spellStart"/>
      <w:r w:rsidR="0053574C" w:rsidRPr="00074353">
        <w:rPr>
          <w:rFonts w:ascii="Times New Roman" w:hAnsi="Times New Roman"/>
          <w:bCs/>
          <w:sz w:val="24"/>
          <w:szCs w:val="24"/>
        </w:rPr>
        <w:t>Coratto</w:t>
      </w:r>
      <w:proofErr w:type="spellEnd"/>
      <w:r w:rsidR="0053574C" w:rsidRPr="0007435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53574C" w:rsidRPr="00074353">
        <w:rPr>
          <w:rFonts w:ascii="Times New Roman" w:hAnsi="Times New Roman"/>
          <w:bCs/>
          <w:sz w:val="24"/>
          <w:szCs w:val="24"/>
        </w:rPr>
        <w:t>Andreola</w:t>
      </w:r>
      <w:proofErr w:type="spellEnd"/>
      <w:r w:rsidR="0053574C" w:rsidRPr="00074353">
        <w:rPr>
          <w:rFonts w:ascii="Times New Roman" w:hAnsi="Times New Roman"/>
          <w:bCs/>
          <w:sz w:val="24"/>
          <w:szCs w:val="24"/>
        </w:rPr>
        <w:t>.</w:t>
      </w:r>
    </w:p>
    <w:p w:rsidR="0053574C" w:rsidRPr="00074353" w:rsidRDefault="0053574C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CNPJ:</w:t>
      </w:r>
      <w:r w:rsidRPr="00074353">
        <w:rPr>
          <w:rFonts w:ascii="Times New Roman" w:hAnsi="Times New Roman"/>
          <w:bCs/>
          <w:sz w:val="24"/>
          <w:szCs w:val="24"/>
        </w:rPr>
        <w:t xml:space="preserve"> 15.197.824/0001-70.</w:t>
      </w:r>
    </w:p>
    <w:p w:rsidR="006D67EE" w:rsidRPr="00074353" w:rsidRDefault="006D67EE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Respaldo legal</w:t>
      </w:r>
      <w:r w:rsidRPr="00074353">
        <w:rPr>
          <w:rFonts w:ascii="Times New Roman" w:hAnsi="Times New Roman"/>
          <w:b/>
          <w:sz w:val="24"/>
          <w:szCs w:val="24"/>
        </w:rPr>
        <w:t>:</w:t>
      </w:r>
      <w:r w:rsidRPr="00074353">
        <w:rPr>
          <w:rFonts w:ascii="Times New Roman" w:hAnsi="Times New Roman"/>
          <w:sz w:val="24"/>
          <w:szCs w:val="24"/>
        </w:rPr>
        <w:t xml:space="preserve"> </w:t>
      </w:r>
      <w:r w:rsidRPr="00074353">
        <w:rPr>
          <w:rFonts w:ascii="Times New Roman" w:hAnsi="Times New Roman"/>
          <w:bCs/>
          <w:sz w:val="24"/>
          <w:szCs w:val="24"/>
        </w:rPr>
        <w:t>Art. 74, III, c</w:t>
      </w:r>
      <w:r w:rsidR="0053574C" w:rsidRPr="00074353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074353" w:rsidRDefault="006D67EE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074353">
        <w:rPr>
          <w:rFonts w:ascii="Times New Roman" w:hAnsi="Times New Roman"/>
          <w:bCs/>
          <w:sz w:val="24"/>
          <w:szCs w:val="24"/>
        </w:rPr>
        <w:t>: R$ 121.200,00</w:t>
      </w:r>
      <w:r w:rsidR="0053574C" w:rsidRPr="00074353">
        <w:rPr>
          <w:rFonts w:ascii="Times New Roman" w:hAnsi="Times New Roman"/>
          <w:bCs/>
          <w:sz w:val="24"/>
          <w:szCs w:val="24"/>
        </w:rPr>
        <w:t xml:space="preserve"> (cento e vinte e um mil e duzentos reais).</w:t>
      </w:r>
    </w:p>
    <w:p w:rsidR="006D67EE" w:rsidRPr="00074353" w:rsidRDefault="0053574C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Anexos:</w:t>
      </w:r>
      <w:r w:rsidRPr="00074353">
        <w:rPr>
          <w:rFonts w:ascii="Times New Roman" w:hAnsi="Times New Roman"/>
          <w:bCs/>
          <w:sz w:val="24"/>
          <w:szCs w:val="24"/>
        </w:rPr>
        <w:t xml:space="preserve"> Ofício 037/2024, solicitação, bloqueio orçamentário, ETP, Termo de Referência, orçamento, certidões negativas de débito e demais documentos pertinentes.</w:t>
      </w:r>
    </w:p>
    <w:p w:rsidR="006D67EE" w:rsidRPr="00074353" w:rsidRDefault="006D67EE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D67EE" w:rsidRPr="00074353" w:rsidRDefault="0053574C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sz w:val="24"/>
          <w:szCs w:val="24"/>
        </w:rPr>
        <w:t>Considerações:</w:t>
      </w:r>
    </w:p>
    <w:p w:rsidR="006D67EE" w:rsidRPr="00074353" w:rsidRDefault="006D67EE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53574C" w:rsidRPr="00074353" w:rsidRDefault="0053574C" w:rsidP="00074353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sz w:val="24"/>
          <w:szCs w:val="24"/>
        </w:rPr>
        <w:t>O objeto desta contratação é caracterizado como prestação de serviço técnico especializado, referente Auditoria Externa extraordinária, nos processos de pagamento e autorização de serviços de saúde, contratados pelo FUNSERVIR – Fundo de Assistência à Saúde do Servidor Público do Município de Balneário Camboriú, entre os períodos de 01/03/2022 a 29/02/2024, conforme especificações, quantitativos e métricas estabelecidos e anexos do Termo de Referência</w:t>
      </w:r>
      <w:r w:rsidRPr="00074353">
        <w:rPr>
          <w:rFonts w:ascii="Times New Roman" w:hAnsi="Times New Roman"/>
          <w:sz w:val="24"/>
          <w:szCs w:val="24"/>
        </w:rPr>
        <w:t>.</w:t>
      </w:r>
    </w:p>
    <w:p w:rsidR="00074353" w:rsidRPr="00074353" w:rsidRDefault="00074353" w:rsidP="00074353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sz w:val="24"/>
          <w:szCs w:val="24"/>
        </w:rPr>
        <w:t xml:space="preserve">A Secretaria de Gestão Administrativa em conjunto com o Fundo de Assistência à Saúde do Servidor Público Municipal de Balneário Camboriú, decidiram pela contratação de empresa especializada em auditoria extraordinária (externa), nos processos de pagamento e autorização de </w:t>
      </w:r>
      <w:proofErr w:type="gramStart"/>
      <w:r w:rsidRPr="00074353">
        <w:rPr>
          <w:rFonts w:ascii="Times New Roman" w:hAnsi="Times New Roman"/>
          <w:sz w:val="24"/>
          <w:szCs w:val="24"/>
        </w:rPr>
        <w:t>serviços de saúde para devido assessoramento técnico na análise dos documentos dos prestadores credenciados pelo FUNSERVIR</w:t>
      </w:r>
      <w:proofErr w:type="gramEnd"/>
      <w:r w:rsidRPr="00074353">
        <w:rPr>
          <w:rFonts w:ascii="Times New Roman" w:hAnsi="Times New Roman"/>
          <w:sz w:val="24"/>
          <w:szCs w:val="24"/>
        </w:rPr>
        <w:t xml:space="preserve">, conforme Memorando 24.697/2024 Despachos 1, 2, 3 e 4, visando a completa verificação nos 37 (trinta e sete) prestadores que receberam pagamentos por serviços prestados conforme levantamento prévio, no período compreendido entre 01/03/2022 e 29/02/2024, com pagamentos pelos serviços realizados, correspondendo a aproximadamente 79,00% (setenta e nove </w:t>
      </w:r>
      <w:proofErr w:type="spellStart"/>
      <w:r w:rsidRPr="00074353">
        <w:rPr>
          <w:rFonts w:ascii="Times New Roman" w:hAnsi="Times New Roman"/>
          <w:sz w:val="24"/>
          <w:szCs w:val="24"/>
        </w:rPr>
        <w:t>porcento</w:t>
      </w:r>
      <w:proofErr w:type="spellEnd"/>
      <w:r w:rsidRPr="00074353">
        <w:rPr>
          <w:rFonts w:ascii="Times New Roman" w:hAnsi="Times New Roman"/>
          <w:sz w:val="24"/>
          <w:szCs w:val="24"/>
        </w:rPr>
        <w:t>) de todos os repasses (pagamentos) realizados no período em questão.</w:t>
      </w:r>
    </w:p>
    <w:p w:rsidR="00074353" w:rsidRPr="00074353" w:rsidRDefault="00074353" w:rsidP="00074353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sz w:val="24"/>
          <w:szCs w:val="24"/>
        </w:rPr>
        <w:t>Os serviços de auditoria são essenciais à garantia de adequado atendimento de serviços de saúde aos beneficiários do FUNSERVIR pela rede credenciada e o devido controle e redução de custos com a assistência à saúde, tendo em vista a multiplicidade de patologias, variedade de procedimentos médicos aplicáveis a cada caso e os recursos financeiros limitados para custear a assistência.</w:t>
      </w:r>
    </w:p>
    <w:p w:rsidR="00074353" w:rsidRPr="00074353" w:rsidRDefault="00074353" w:rsidP="00074353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sz w:val="24"/>
          <w:szCs w:val="24"/>
        </w:rPr>
        <w:t>A auditoria médico-hospitalar e de enfermagem, atividade que exige conhecimentos técnicos especializados e dedicação profissional, consiste, assim, em atuação preventiva e corretiva sobre realização dos procedimentos, por meio de</w:t>
      </w:r>
      <w:r w:rsidRPr="00074353">
        <w:rPr>
          <w:rFonts w:ascii="Times New Roman" w:hAnsi="Times New Roman"/>
          <w:sz w:val="24"/>
          <w:szCs w:val="24"/>
        </w:rPr>
        <w:t xml:space="preserve"> </w:t>
      </w:r>
      <w:r w:rsidRPr="00074353">
        <w:rPr>
          <w:rFonts w:ascii="Times New Roman" w:hAnsi="Times New Roman"/>
          <w:sz w:val="24"/>
          <w:szCs w:val="24"/>
        </w:rPr>
        <w:t xml:space="preserve">autorizações; auditoria </w:t>
      </w:r>
      <w:r w:rsidRPr="00074353">
        <w:rPr>
          <w:rFonts w:ascii="Times New Roman" w:hAnsi="Times New Roman"/>
          <w:sz w:val="24"/>
          <w:szCs w:val="24"/>
        </w:rPr>
        <w:lastRenderedPageBreak/>
        <w:t>operacional, auditoria após a realização dos procedimentos; e auditoria de contas médicas - verificação dos gastos em conformidade com os procedimentos prescritos, autorizados e realizados de acordo com as Normas do FUNSERVIR.</w:t>
      </w:r>
    </w:p>
    <w:p w:rsidR="006D67EE" w:rsidRPr="00074353" w:rsidRDefault="00074353" w:rsidP="00074353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sz w:val="24"/>
          <w:szCs w:val="24"/>
        </w:rPr>
        <w:t>C</w:t>
      </w:r>
      <w:r w:rsidR="006D67EE" w:rsidRPr="00074353">
        <w:rPr>
          <w:rFonts w:ascii="Times New Roman" w:hAnsi="Times New Roman"/>
          <w:sz w:val="24"/>
          <w:szCs w:val="24"/>
        </w:rPr>
        <w:t>om base na legislação acima especificada, fica aprovado o referido procedimento, faltando o devido conhecimento e ratificação da autoridade superior, consoante se depreende do disposto na legislação acima especificada.</w:t>
      </w:r>
    </w:p>
    <w:p w:rsidR="006D67EE" w:rsidRPr="00074353" w:rsidRDefault="006D67EE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D67EE" w:rsidRPr="00074353" w:rsidRDefault="006D67EE" w:rsidP="00074353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sz w:val="24"/>
          <w:szCs w:val="24"/>
        </w:rPr>
        <w:t xml:space="preserve">Balneário Camboriú, </w:t>
      </w:r>
      <w:r w:rsidR="00074353">
        <w:rPr>
          <w:rFonts w:ascii="Times New Roman" w:hAnsi="Times New Roman"/>
          <w:sz w:val="24"/>
          <w:szCs w:val="24"/>
        </w:rPr>
        <w:t>04</w:t>
      </w:r>
      <w:r w:rsidR="00074353" w:rsidRPr="00074353">
        <w:rPr>
          <w:rFonts w:ascii="Times New Roman" w:hAnsi="Times New Roman"/>
          <w:sz w:val="24"/>
          <w:szCs w:val="24"/>
        </w:rPr>
        <w:t xml:space="preserve"> de julho de 2024.</w:t>
      </w:r>
    </w:p>
    <w:p w:rsidR="006D67EE" w:rsidRPr="00074353" w:rsidRDefault="006D67EE" w:rsidP="00074353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D67EE" w:rsidRPr="00074353" w:rsidRDefault="006D67EE" w:rsidP="00074353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Pr="00074353" w:rsidRDefault="00074353" w:rsidP="00074353">
      <w:pPr>
        <w:spacing w:line="312" w:lineRule="auto"/>
        <w:jc w:val="center"/>
        <w:rPr>
          <w:sz w:val="24"/>
          <w:szCs w:val="24"/>
        </w:rPr>
      </w:pPr>
      <w:r w:rsidRPr="00074353">
        <w:rPr>
          <w:sz w:val="24"/>
          <w:szCs w:val="24"/>
        </w:rPr>
        <w:t xml:space="preserve">David </w:t>
      </w:r>
      <w:proofErr w:type="spellStart"/>
      <w:r w:rsidRPr="00074353">
        <w:rPr>
          <w:sz w:val="24"/>
          <w:szCs w:val="24"/>
        </w:rPr>
        <w:t>Ritzke</w:t>
      </w:r>
      <w:proofErr w:type="spellEnd"/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  <w:r w:rsidRPr="00074353">
        <w:rPr>
          <w:sz w:val="24"/>
          <w:szCs w:val="24"/>
        </w:rPr>
        <w:t xml:space="preserve">Superintendente </w:t>
      </w: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p w:rsidR="00074353" w:rsidRDefault="00074353" w:rsidP="00074353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074353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>DE RATIFICAÇÃO</w:t>
      </w:r>
    </w:p>
    <w:p w:rsidR="00074353" w:rsidRPr="00074353" w:rsidRDefault="00074353" w:rsidP="00074353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074353">
        <w:rPr>
          <w:rFonts w:ascii="Times New Roman" w:hAnsi="Times New Roman"/>
          <w:bCs/>
          <w:sz w:val="24"/>
          <w:szCs w:val="24"/>
          <w:u w:val="single"/>
        </w:rPr>
        <w:t>Nº 001/2024 - IL - FUNSERVIR</w:t>
      </w:r>
    </w:p>
    <w:p w:rsidR="00074353" w:rsidRPr="00074353" w:rsidRDefault="00074353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bCs/>
          <w:sz w:val="24"/>
          <w:szCs w:val="24"/>
        </w:rPr>
        <w:t xml:space="preserve"> </w:t>
      </w:r>
      <w:r w:rsidRPr="00074353">
        <w:rPr>
          <w:rFonts w:ascii="Times New Roman" w:hAnsi="Times New Roman"/>
          <w:sz w:val="24"/>
          <w:szCs w:val="24"/>
        </w:rPr>
        <w:t xml:space="preserve"> </w:t>
      </w:r>
      <w:r w:rsidRPr="00074353">
        <w:rPr>
          <w:rFonts w:ascii="Times New Roman" w:hAnsi="Times New Roman"/>
          <w:bCs/>
          <w:sz w:val="24"/>
          <w:szCs w:val="24"/>
        </w:rPr>
        <w:t xml:space="preserve"> </w:t>
      </w:r>
      <w:r w:rsidRPr="00074353">
        <w:rPr>
          <w:rFonts w:ascii="Times New Roman" w:hAnsi="Times New Roman"/>
          <w:sz w:val="24"/>
          <w:szCs w:val="24"/>
        </w:rPr>
        <w:t xml:space="preserve"> </w:t>
      </w:r>
    </w:p>
    <w:p w:rsidR="00074353" w:rsidRPr="00074353" w:rsidRDefault="00074353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Objeto</w:t>
      </w:r>
      <w:r w:rsidRPr="00074353">
        <w:rPr>
          <w:rFonts w:ascii="Times New Roman" w:hAnsi="Times New Roman"/>
          <w:b/>
          <w:sz w:val="24"/>
          <w:szCs w:val="24"/>
        </w:rPr>
        <w:t>:</w:t>
      </w:r>
      <w:r w:rsidRPr="00074353">
        <w:rPr>
          <w:rFonts w:ascii="Times New Roman" w:hAnsi="Times New Roman"/>
          <w:sz w:val="24"/>
          <w:szCs w:val="24"/>
        </w:rPr>
        <w:t xml:space="preserve"> </w:t>
      </w:r>
      <w:r w:rsidRPr="00074353">
        <w:rPr>
          <w:rFonts w:ascii="Times New Roman" w:hAnsi="Times New Roman"/>
          <w:bCs/>
          <w:sz w:val="24"/>
          <w:szCs w:val="24"/>
        </w:rPr>
        <w:t>Destina-se via inexigibilidade licitatória para a contratação de empresa especializada em Auditoria Externa extraordinária, nos processos de pagamento e autorização de serviços de saúde, contratados pelo FUNSERVIR, entre os períodos de 01/03/2022 a 29/02/2024.</w:t>
      </w:r>
    </w:p>
    <w:p w:rsidR="00074353" w:rsidRPr="00074353" w:rsidRDefault="00074353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Empresa:</w:t>
      </w:r>
      <w:r w:rsidRPr="00074353">
        <w:rPr>
          <w:rFonts w:ascii="Times New Roman" w:hAnsi="Times New Roman"/>
          <w:bCs/>
          <w:sz w:val="24"/>
          <w:szCs w:val="24"/>
        </w:rPr>
        <w:t xml:space="preserve"> Diego </w:t>
      </w:r>
      <w:proofErr w:type="spellStart"/>
      <w:r w:rsidRPr="00074353">
        <w:rPr>
          <w:rFonts w:ascii="Times New Roman" w:hAnsi="Times New Roman"/>
          <w:bCs/>
          <w:sz w:val="24"/>
          <w:szCs w:val="24"/>
        </w:rPr>
        <w:t>Coratto</w:t>
      </w:r>
      <w:proofErr w:type="spellEnd"/>
      <w:r w:rsidRPr="0007435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74353">
        <w:rPr>
          <w:rFonts w:ascii="Times New Roman" w:hAnsi="Times New Roman"/>
          <w:bCs/>
          <w:sz w:val="24"/>
          <w:szCs w:val="24"/>
        </w:rPr>
        <w:t>Andreola</w:t>
      </w:r>
      <w:proofErr w:type="spellEnd"/>
      <w:r w:rsidRPr="00074353">
        <w:rPr>
          <w:rFonts w:ascii="Times New Roman" w:hAnsi="Times New Roman"/>
          <w:bCs/>
          <w:sz w:val="24"/>
          <w:szCs w:val="24"/>
        </w:rPr>
        <w:t>.</w:t>
      </w:r>
    </w:p>
    <w:p w:rsidR="00074353" w:rsidRPr="00074353" w:rsidRDefault="00074353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CNPJ:</w:t>
      </w:r>
      <w:r w:rsidRPr="00074353">
        <w:rPr>
          <w:rFonts w:ascii="Times New Roman" w:hAnsi="Times New Roman"/>
          <w:bCs/>
          <w:sz w:val="24"/>
          <w:szCs w:val="24"/>
        </w:rPr>
        <w:t xml:space="preserve"> 15.197.824/0001-70.</w:t>
      </w:r>
    </w:p>
    <w:p w:rsidR="00074353" w:rsidRPr="00074353" w:rsidRDefault="00074353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Respaldo legal</w:t>
      </w:r>
      <w:r w:rsidRPr="00074353">
        <w:rPr>
          <w:rFonts w:ascii="Times New Roman" w:hAnsi="Times New Roman"/>
          <w:b/>
          <w:sz w:val="24"/>
          <w:szCs w:val="24"/>
        </w:rPr>
        <w:t>:</w:t>
      </w:r>
      <w:r w:rsidRPr="00074353">
        <w:rPr>
          <w:rFonts w:ascii="Times New Roman" w:hAnsi="Times New Roman"/>
          <w:sz w:val="24"/>
          <w:szCs w:val="24"/>
        </w:rPr>
        <w:t xml:space="preserve"> </w:t>
      </w:r>
      <w:r w:rsidRPr="00074353">
        <w:rPr>
          <w:rFonts w:ascii="Times New Roman" w:hAnsi="Times New Roman"/>
          <w:bCs/>
          <w:sz w:val="24"/>
          <w:szCs w:val="24"/>
        </w:rPr>
        <w:t>Art. 74, III, c, da Lei 14.133/2021.</w:t>
      </w:r>
    </w:p>
    <w:p w:rsidR="00074353" w:rsidRPr="00074353" w:rsidRDefault="00074353" w:rsidP="0007435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074353">
        <w:rPr>
          <w:rFonts w:ascii="Times New Roman" w:hAnsi="Times New Roman"/>
          <w:bCs/>
          <w:sz w:val="24"/>
          <w:szCs w:val="24"/>
        </w:rPr>
        <w:t>: R$ 121.200,00 (cento e vinte e um mil e duzentos reais).</w:t>
      </w:r>
    </w:p>
    <w:p w:rsidR="00074353" w:rsidRDefault="00074353" w:rsidP="00074353">
      <w:pPr>
        <w:pStyle w:val="TextosemFormatao"/>
        <w:tabs>
          <w:tab w:val="left" w:pos="6521"/>
        </w:tabs>
        <w:spacing w:line="312" w:lineRule="auto"/>
        <w:jc w:val="both"/>
        <w:rPr>
          <w:sz w:val="24"/>
          <w:szCs w:val="24"/>
        </w:rPr>
      </w:pPr>
      <w:r w:rsidRPr="00074353">
        <w:rPr>
          <w:rFonts w:ascii="Times New Roman" w:hAnsi="Times New Roman"/>
          <w:b/>
          <w:bCs/>
          <w:sz w:val="24"/>
          <w:szCs w:val="24"/>
        </w:rPr>
        <w:t>Anexos:</w:t>
      </w:r>
      <w:r w:rsidRPr="00074353">
        <w:rPr>
          <w:rFonts w:ascii="Times New Roman" w:hAnsi="Times New Roman"/>
          <w:bCs/>
          <w:sz w:val="24"/>
          <w:szCs w:val="24"/>
        </w:rPr>
        <w:t xml:space="preserve"> Ofício 037/2024, solicitação, bloqueio orçamentário, ETP, Termo de Referência, orçamento, certidões negativas de débito e demais documentos pertinentes.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GoBack"/>
      <w:bookmarkEnd w:id="0"/>
    </w:p>
    <w:p w:rsidR="00074353" w:rsidRPr="00601DF7" w:rsidRDefault="00074353" w:rsidP="00074353">
      <w:pPr>
        <w:pStyle w:val="TextosemFormatao"/>
        <w:tabs>
          <w:tab w:val="left" w:pos="6521"/>
        </w:tabs>
        <w:spacing w:line="336" w:lineRule="auto"/>
        <w:jc w:val="both"/>
        <w:rPr>
          <w:rFonts w:ascii="Times New Roman" w:hAnsi="Times New Roman"/>
          <w:sz w:val="24"/>
          <w:szCs w:val="24"/>
        </w:rPr>
      </w:pPr>
      <w:r w:rsidRPr="00601DF7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inexigibilidade.</w:t>
      </w:r>
    </w:p>
    <w:p w:rsidR="00074353" w:rsidRPr="00601DF7" w:rsidRDefault="00074353" w:rsidP="00074353">
      <w:pPr>
        <w:pStyle w:val="TextosemFormatao"/>
        <w:tabs>
          <w:tab w:val="left" w:pos="6521"/>
        </w:tabs>
        <w:spacing w:line="336" w:lineRule="auto"/>
        <w:jc w:val="both"/>
        <w:rPr>
          <w:rFonts w:ascii="Times New Roman" w:hAnsi="Times New Roman"/>
          <w:sz w:val="24"/>
          <w:szCs w:val="24"/>
        </w:rPr>
      </w:pPr>
      <w:r w:rsidRPr="00601DF7">
        <w:rPr>
          <w:rFonts w:ascii="Times New Roman" w:hAnsi="Times New Roman"/>
          <w:sz w:val="24"/>
          <w:szCs w:val="24"/>
        </w:rPr>
        <w:t>Publique-se.</w:t>
      </w:r>
    </w:p>
    <w:p w:rsidR="00074353" w:rsidRPr="00601DF7" w:rsidRDefault="00074353" w:rsidP="00074353">
      <w:pPr>
        <w:pStyle w:val="TextosemFormatao"/>
        <w:tabs>
          <w:tab w:val="left" w:pos="6521"/>
        </w:tabs>
        <w:spacing w:line="336" w:lineRule="auto"/>
        <w:jc w:val="both"/>
        <w:rPr>
          <w:rFonts w:ascii="Times New Roman" w:hAnsi="Times New Roman"/>
          <w:sz w:val="24"/>
          <w:szCs w:val="24"/>
        </w:rPr>
      </w:pPr>
    </w:p>
    <w:p w:rsidR="00074353" w:rsidRDefault="00074353" w:rsidP="00074353">
      <w:pPr>
        <w:pStyle w:val="TextosemFormatao1"/>
        <w:spacing w:line="33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Balneário Camboriú, 0</w:t>
      </w:r>
      <w:r>
        <w:rPr>
          <w:rFonts w:ascii="Times New Roman" w:hAnsi="Times New Roman"/>
          <w:sz w:val="24"/>
          <w:szCs w:val="24"/>
        </w:rPr>
        <w:t>4</w:t>
      </w:r>
      <w:r w:rsidRPr="00601DF7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julho</w:t>
      </w:r>
      <w:r w:rsidRPr="00601DF7">
        <w:rPr>
          <w:rFonts w:ascii="Times New Roman" w:hAnsi="Times New Roman"/>
          <w:sz w:val="24"/>
          <w:szCs w:val="24"/>
        </w:rPr>
        <w:t xml:space="preserve"> de 2024.</w:t>
      </w:r>
    </w:p>
    <w:p w:rsidR="00074353" w:rsidRPr="00601DF7" w:rsidRDefault="00074353" w:rsidP="00074353">
      <w:pPr>
        <w:pStyle w:val="TextosemFormatao"/>
        <w:tabs>
          <w:tab w:val="left" w:pos="6521"/>
        </w:tabs>
        <w:spacing w:line="336" w:lineRule="auto"/>
        <w:jc w:val="both"/>
        <w:rPr>
          <w:rFonts w:ascii="Times New Roman" w:hAnsi="Times New Roman"/>
          <w:sz w:val="24"/>
          <w:szCs w:val="24"/>
        </w:rPr>
      </w:pPr>
    </w:p>
    <w:p w:rsidR="00074353" w:rsidRPr="00601DF7" w:rsidRDefault="00074353" w:rsidP="00074353">
      <w:pPr>
        <w:spacing w:line="336" w:lineRule="auto"/>
        <w:ind w:right="1077"/>
        <w:jc w:val="center"/>
        <w:rPr>
          <w:sz w:val="24"/>
          <w:szCs w:val="24"/>
        </w:rPr>
      </w:pPr>
      <w:r w:rsidRPr="00601DF7">
        <w:rPr>
          <w:sz w:val="24"/>
          <w:szCs w:val="24"/>
        </w:rPr>
        <w:t xml:space="preserve">Samaroni </w:t>
      </w:r>
      <w:proofErr w:type="spellStart"/>
      <w:r w:rsidRPr="00601DF7">
        <w:rPr>
          <w:sz w:val="24"/>
          <w:szCs w:val="24"/>
        </w:rPr>
        <w:t>Benedet</w:t>
      </w:r>
      <w:proofErr w:type="spellEnd"/>
    </w:p>
    <w:p w:rsidR="00074353" w:rsidRPr="00601DF7" w:rsidRDefault="00074353" w:rsidP="00074353">
      <w:pPr>
        <w:spacing w:line="336" w:lineRule="auto"/>
        <w:ind w:right="1077"/>
        <w:jc w:val="center"/>
        <w:rPr>
          <w:sz w:val="24"/>
          <w:szCs w:val="24"/>
        </w:rPr>
      </w:pPr>
      <w:r w:rsidRPr="00601DF7">
        <w:rPr>
          <w:sz w:val="24"/>
          <w:szCs w:val="24"/>
        </w:rPr>
        <w:t>Secretário de Compras</w:t>
      </w:r>
    </w:p>
    <w:p w:rsidR="00074353" w:rsidRPr="00601DF7" w:rsidRDefault="00074353" w:rsidP="00074353">
      <w:pPr>
        <w:pStyle w:val="TextosemFormatao1"/>
        <w:spacing w:line="336" w:lineRule="auto"/>
        <w:jc w:val="center"/>
        <w:rPr>
          <w:rFonts w:ascii="Times New Roman" w:hAnsi="Times New Roman"/>
          <w:sz w:val="24"/>
          <w:szCs w:val="24"/>
        </w:rPr>
      </w:pPr>
    </w:p>
    <w:p w:rsidR="00074353" w:rsidRPr="00074353" w:rsidRDefault="00074353" w:rsidP="00074353">
      <w:pPr>
        <w:spacing w:line="312" w:lineRule="auto"/>
        <w:jc w:val="center"/>
        <w:rPr>
          <w:sz w:val="24"/>
          <w:szCs w:val="24"/>
        </w:rPr>
      </w:pPr>
    </w:p>
    <w:sectPr w:rsidR="00074353" w:rsidRPr="00074353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332" w:rsidRDefault="00071332">
      <w:r>
        <w:separator/>
      </w:r>
    </w:p>
  </w:endnote>
  <w:endnote w:type="continuationSeparator" w:id="0">
    <w:p w:rsidR="00071332" w:rsidRDefault="00071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07133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435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332" w:rsidRDefault="00071332">
      <w:r>
        <w:separator/>
      </w:r>
    </w:p>
  </w:footnote>
  <w:footnote w:type="continuationSeparator" w:id="0">
    <w:p w:rsidR="00071332" w:rsidRDefault="00071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071332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071332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07133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71332"/>
    <w:rsid w:val="00074353"/>
    <w:rsid w:val="000C434B"/>
    <w:rsid w:val="002647C3"/>
    <w:rsid w:val="002E6205"/>
    <w:rsid w:val="0035322B"/>
    <w:rsid w:val="004E5201"/>
    <w:rsid w:val="0053574C"/>
    <w:rsid w:val="006D67EE"/>
    <w:rsid w:val="007D138B"/>
    <w:rsid w:val="00844D1E"/>
    <w:rsid w:val="008C0D4F"/>
    <w:rsid w:val="009C1DF5"/>
    <w:rsid w:val="00A33F38"/>
    <w:rsid w:val="00AA69C6"/>
    <w:rsid w:val="00B22B41"/>
    <w:rsid w:val="00C4633A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644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dcterms:created xsi:type="dcterms:W3CDTF">2012-02-02T18:33:00Z</dcterms:created>
  <dcterms:modified xsi:type="dcterms:W3CDTF">2024-07-04T14:31:00Z</dcterms:modified>
</cp:coreProperties>
</file>