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4E3E74" w14:textId="77777777" w:rsidR="0050793E" w:rsidRPr="00E46451" w:rsidRDefault="0050793E" w:rsidP="004A6B5A">
      <w:pPr>
        <w:spacing w:after="0" w:line="276" w:lineRule="auto"/>
        <w:rPr>
          <w:rFonts w:ascii="Arial" w:hAnsi="Arial" w:cs="Arial"/>
        </w:rPr>
      </w:pPr>
    </w:p>
    <w:p w14:paraId="555511B3" w14:textId="3EE5D6CC" w:rsidR="003F550B" w:rsidRPr="00E46451" w:rsidRDefault="003F550B" w:rsidP="004A6B5A">
      <w:pPr>
        <w:spacing w:after="0" w:line="276" w:lineRule="auto"/>
        <w:rPr>
          <w:rFonts w:ascii="Arial" w:hAnsi="Arial" w:cs="Arial"/>
          <w:b/>
        </w:rPr>
      </w:pPr>
      <w:r w:rsidRPr="00E46451">
        <w:rPr>
          <w:rFonts w:ascii="Arial" w:hAnsi="Arial" w:cs="Arial"/>
          <w:b/>
        </w:rPr>
        <w:t xml:space="preserve">DFD/SMS Nº. </w:t>
      </w:r>
      <w:r w:rsidR="00B931A6">
        <w:rPr>
          <w:rFonts w:ascii="Arial" w:hAnsi="Arial" w:cs="Arial"/>
          <w:b/>
        </w:rPr>
        <w:t>594</w:t>
      </w:r>
      <w:r w:rsidR="00F76F35" w:rsidRPr="00E46451">
        <w:rPr>
          <w:rFonts w:ascii="Arial" w:hAnsi="Arial" w:cs="Arial"/>
          <w:b/>
        </w:rPr>
        <w:t>/</w:t>
      </w:r>
      <w:r w:rsidR="004A6B5A" w:rsidRPr="00E46451">
        <w:rPr>
          <w:rFonts w:ascii="Arial" w:hAnsi="Arial" w:cs="Arial"/>
          <w:b/>
        </w:rPr>
        <w:t>2025</w:t>
      </w:r>
    </w:p>
    <w:p w14:paraId="3B94D825" w14:textId="77777777" w:rsidR="003F550B" w:rsidRPr="00E46451" w:rsidRDefault="003F550B" w:rsidP="004A6B5A">
      <w:pPr>
        <w:spacing w:after="0" w:line="276" w:lineRule="auto"/>
        <w:rPr>
          <w:rFonts w:ascii="Arial" w:hAnsi="Arial" w:cs="Arial"/>
        </w:rPr>
      </w:pPr>
    </w:p>
    <w:p w14:paraId="7869B845" w14:textId="77777777" w:rsidR="003F550B" w:rsidRPr="00E46451" w:rsidRDefault="003F550B" w:rsidP="004A6B5A">
      <w:pPr>
        <w:spacing w:after="0" w:line="276" w:lineRule="auto"/>
        <w:jc w:val="both"/>
        <w:rPr>
          <w:rFonts w:ascii="Arial" w:hAnsi="Arial" w:cs="Arial"/>
        </w:rPr>
      </w:pPr>
      <w:r w:rsidRPr="00E46451">
        <w:rPr>
          <w:rFonts w:ascii="Arial" w:hAnsi="Arial" w:cs="Arial"/>
        </w:rPr>
        <w:t>Ao Exmo. Senhor,</w:t>
      </w:r>
    </w:p>
    <w:p w14:paraId="0ACF2588" w14:textId="77777777" w:rsidR="003F550B" w:rsidRPr="00E46451" w:rsidRDefault="003F550B" w:rsidP="004A6B5A">
      <w:pPr>
        <w:widowControl w:val="0"/>
        <w:tabs>
          <w:tab w:val="left" w:pos="1701"/>
        </w:tabs>
        <w:spacing w:after="0" w:line="276" w:lineRule="auto"/>
        <w:rPr>
          <w:rFonts w:ascii="Arial" w:hAnsi="Arial" w:cs="Arial"/>
          <w:b/>
        </w:rPr>
      </w:pPr>
      <w:r w:rsidRPr="00E46451">
        <w:rPr>
          <w:rFonts w:ascii="Arial" w:hAnsi="Arial" w:cs="Arial"/>
          <w:b/>
        </w:rPr>
        <w:t>MARCOS GERALDO GUERRA</w:t>
      </w:r>
    </w:p>
    <w:p w14:paraId="47DF8CA0" w14:textId="77777777" w:rsidR="003F550B" w:rsidRPr="00E46451" w:rsidRDefault="003F550B" w:rsidP="004A6B5A">
      <w:pPr>
        <w:widowControl w:val="0"/>
        <w:tabs>
          <w:tab w:val="left" w:pos="1701"/>
        </w:tabs>
        <w:spacing w:after="0" w:line="276" w:lineRule="auto"/>
        <w:rPr>
          <w:rFonts w:ascii="Arial" w:hAnsi="Arial" w:cs="Arial"/>
        </w:rPr>
      </w:pPr>
      <w:r w:rsidRPr="00E46451">
        <w:rPr>
          <w:rFonts w:ascii="Arial" w:hAnsi="Arial" w:cs="Arial"/>
        </w:rPr>
        <w:t>Prefeito Municipal de São Roque do Canaã/ES</w:t>
      </w:r>
    </w:p>
    <w:p w14:paraId="6622B522" w14:textId="77777777" w:rsidR="003F550B" w:rsidRPr="00E46451" w:rsidRDefault="003F550B" w:rsidP="004A6B5A">
      <w:pPr>
        <w:widowControl w:val="0"/>
        <w:tabs>
          <w:tab w:val="left" w:pos="1701"/>
        </w:tabs>
        <w:spacing w:after="0" w:line="276" w:lineRule="auto"/>
        <w:rPr>
          <w:rFonts w:ascii="Arial" w:hAnsi="Arial" w:cs="Arial"/>
        </w:rPr>
      </w:pPr>
    </w:p>
    <w:p w14:paraId="5C8BBF7A" w14:textId="3415B8F3" w:rsidR="003F550B" w:rsidRPr="00E46451" w:rsidRDefault="003F550B" w:rsidP="004A6B5A">
      <w:pPr>
        <w:widowControl w:val="0"/>
        <w:pBdr>
          <w:bottom w:val="single" w:sz="4" w:space="1" w:color="auto"/>
        </w:pBdr>
        <w:tabs>
          <w:tab w:val="left" w:pos="1701"/>
        </w:tabs>
        <w:spacing w:after="0" w:line="276" w:lineRule="auto"/>
        <w:jc w:val="both"/>
        <w:rPr>
          <w:rFonts w:ascii="Arial" w:hAnsi="Arial" w:cs="Arial"/>
        </w:rPr>
      </w:pPr>
      <w:r w:rsidRPr="00E46451">
        <w:rPr>
          <w:rFonts w:ascii="Arial" w:hAnsi="Arial" w:cs="Arial"/>
          <w:b/>
        </w:rPr>
        <w:t>Ref.:</w:t>
      </w:r>
      <w:r w:rsidRPr="00E46451">
        <w:rPr>
          <w:rFonts w:ascii="Arial" w:hAnsi="Arial" w:cs="Arial"/>
        </w:rPr>
        <w:t xml:space="preserve"> </w:t>
      </w:r>
      <w:r w:rsidR="00ED274E" w:rsidRPr="00E46451">
        <w:rPr>
          <w:rFonts w:ascii="Arial" w:hAnsi="Arial" w:cs="Arial"/>
        </w:rPr>
        <w:t xml:space="preserve">Empenho por Estimativa – </w:t>
      </w:r>
      <w:r w:rsidR="00D4793E" w:rsidRPr="00E46451">
        <w:rPr>
          <w:rFonts w:ascii="Arial" w:hAnsi="Arial" w:cs="Arial"/>
        </w:rPr>
        <w:t>Água</w:t>
      </w:r>
      <w:r w:rsidR="00ED274E" w:rsidRPr="00E46451">
        <w:rPr>
          <w:rFonts w:ascii="Arial" w:hAnsi="Arial" w:cs="Arial"/>
        </w:rPr>
        <w:t xml:space="preserve"> – </w:t>
      </w:r>
      <w:r w:rsidR="001948D2" w:rsidRPr="00E46451">
        <w:rPr>
          <w:rFonts w:ascii="Arial" w:hAnsi="Arial" w:cs="Arial"/>
        </w:rPr>
        <w:t>CESAN</w:t>
      </w:r>
      <w:r w:rsidR="00F37480" w:rsidRPr="00E46451">
        <w:rPr>
          <w:rFonts w:ascii="Arial" w:hAnsi="Arial" w:cs="Arial"/>
        </w:rPr>
        <w:t xml:space="preserve"> </w:t>
      </w:r>
      <w:r w:rsidR="004A6B5A" w:rsidRPr="00E46451">
        <w:rPr>
          <w:rFonts w:ascii="Arial" w:hAnsi="Arial" w:cs="Arial"/>
        </w:rPr>
        <w:t>2026</w:t>
      </w:r>
    </w:p>
    <w:p w14:paraId="37E12731" w14:textId="77777777" w:rsidR="00C03122" w:rsidRPr="00E46451" w:rsidRDefault="00C03122" w:rsidP="004A6B5A">
      <w:pPr>
        <w:pStyle w:val="NormalWeb"/>
        <w:spacing w:before="0" w:beforeAutospacing="0" w:after="0" w:afterAutospacing="0" w:line="276" w:lineRule="auto"/>
        <w:jc w:val="both"/>
        <w:rPr>
          <w:rFonts w:ascii="Arial" w:hAnsi="Arial" w:cs="Arial"/>
          <w:bCs/>
          <w:sz w:val="22"/>
          <w:szCs w:val="22"/>
        </w:rPr>
      </w:pPr>
    </w:p>
    <w:p w14:paraId="24C70B0F" w14:textId="45177FD0" w:rsidR="00C03122" w:rsidRPr="00E46451" w:rsidRDefault="000E4493" w:rsidP="004A6B5A">
      <w:pPr>
        <w:pStyle w:val="NormalWeb"/>
        <w:spacing w:before="0" w:beforeAutospacing="0" w:after="0" w:afterAutospacing="0" w:line="276" w:lineRule="auto"/>
        <w:jc w:val="both"/>
        <w:rPr>
          <w:rFonts w:ascii="Arial" w:hAnsi="Arial" w:cs="Arial"/>
          <w:sz w:val="22"/>
          <w:szCs w:val="22"/>
        </w:rPr>
      </w:pPr>
      <w:r w:rsidRPr="00E46451">
        <w:rPr>
          <w:rFonts w:ascii="Arial" w:hAnsi="Arial" w:cs="Arial"/>
          <w:b/>
          <w:bCs/>
          <w:sz w:val="22"/>
          <w:szCs w:val="22"/>
          <w:shd w:val="clear" w:color="auto" w:fill="D9D9D9" w:themeFill="background1" w:themeFillShade="D9"/>
        </w:rPr>
        <w:t>UNIDADE REQUISITANTE</w:t>
      </w:r>
      <w:r w:rsidR="000A2C0F" w:rsidRPr="00E46451">
        <w:rPr>
          <w:rFonts w:ascii="Arial" w:hAnsi="Arial" w:cs="Arial"/>
          <w:b/>
          <w:sz w:val="22"/>
          <w:szCs w:val="22"/>
          <w:shd w:val="clear" w:color="auto" w:fill="D9D9D9" w:themeFill="background1" w:themeFillShade="D9"/>
        </w:rPr>
        <w:t>:</w:t>
      </w:r>
      <w:r w:rsidR="00135498" w:rsidRPr="00E46451">
        <w:rPr>
          <w:rFonts w:ascii="Arial" w:hAnsi="Arial" w:cs="Arial"/>
          <w:sz w:val="22"/>
          <w:szCs w:val="22"/>
        </w:rPr>
        <w:t xml:space="preserve"> </w:t>
      </w:r>
      <w:r w:rsidRPr="00E46451">
        <w:rPr>
          <w:rFonts w:ascii="Arial" w:hAnsi="Arial" w:cs="Arial"/>
          <w:sz w:val="22"/>
          <w:szCs w:val="22"/>
        </w:rPr>
        <w:t xml:space="preserve">Secretaria Municipal de </w:t>
      </w:r>
      <w:r w:rsidR="005058DE" w:rsidRPr="00E46451">
        <w:rPr>
          <w:rFonts w:ascii="Arial" w:hAnsi="Arial" w:cs="Arial"/>
          <w:sz w:val="22"/>
          <w:szCs w:val="22"/>
        </w:rPr>
        <w:t>Saúde.</w:t>
      </w:r>
    </w:p>
    <w:p w14:paraId="4D20EABB" w14:textId="77777777" w:rsidR="000A2C0F" w:rsidRPr="00E46451" w:rsidRDefault="000A2C0F" w:rsidP="004A6B5A">
      <w:pPr>
        <w:pStyle w:val="NormalWeb"/>
        <w:spacing w:before="0" w:beforeAutospacing="0" w:after="0" w:afterAutospacing="0" w:line="276" w:lineRule="auto"/>
        <w:jc w:val="both"/>
        <w:rPr>
          <w:rFonts w:ascii="Arial" w:hAnsi="Arial" w:cs="Arial"/>
          <w:sz w:val="22"/>
          <w:szCs w:val="22"/>
        </w:rPr>
      </w:pPr>
    </w:p>
    <w:p w14:paraId="5E64B268" w14:textId="1947E182" w:rsidR="005058DE" w:rsidRPr="00E46451" w:rsidRDefault="000E4493" w:rsidP="004A6B5A">
      <w:pPr>
        <w:pStyle w:val="NormalWeb"/>
        <w:spacing w:before="0" w:beforeAutospacing="0" w:after="0" w:afterAutospacing="0" w:line="276" w:lineRule="auto"/>
        <w:jc w:val="both"/>
        <w:rPr>
          <w:rFonts w:ascii="Arial" w:hAnsi="Arial" w:cs="Arial"/>
          <w:bCs/>
          <w:sz w:val="22"/>
          <w:szCs w:val="22"/>
        </w:rPr>
      </w:pPr>
      <w:r w:rsidRPr="00E46451">
        <w:rPr>
          <w:rFonts w:ascii="Arial" w:hAnsi="Arial" w:cs="Arial"/>
          <w:b/>
          <w:bCs/>
          <w:sz w:val="22"/>
          <w:szCs w:val="22"/>
          <w:shd w:val="clear" w:color="auto" w:fill="D9D9D9" w:themeFill="background1" w:themeFillShade="D9"/>
        </w:rPr>
        <w:t>RESPONSÁVEL PELA DEMANDA:</w:t>
      </w:r>
      <w:r w:rsidR="00135498" w:rsidRPr="00E46451">
        <w:rPr>
          <w:rFonts w:ascii="Arial" w:hAnsi="Arial" w:cs="Arial"/>
          <w:bCs/>
          <w:sz w:val="22"/>
          <w:szCs w:val="22"/>
        </w:rPr>
        <w:t xml:space="preserve"> </w:t>
      </w:r>
      <w:r w:rsidR="009A4947" w:rsidRPr="00E46451">
        <w:rPr>
          <w:rFonts w:ascii="Arial" w:hAnsi="Arial" w:cs="Arial"/>
          <w:bCs/>
          <w:sz w:val="22"/>
          <w:szCs w:val="22"/>
        </w:rPr>
        <w:t xml:space="preserve">Responsabilizar-se-á, pela presente demanda </w:t>
      </w:r>
      <w:r w:rsidR="004A6B5A" w:rsidRPr="00E46451">
        <w:rPr>
          <w:rFonts w:ascii="Arial" w:hAnsi="Arial" w:cs="Arial"/>
          <w:bCs/>
          <w:sz w:val="22"/>
          <w:szCs w:val="22"/>
        </w:rPr>
        <w:t>o</w:t>
      </w:r>
      <w:r w:rsidR="009A4947" w:rsidRPr="00E46451">
        <w:rPr>
          <w:rFonts w:ascii="Arial" w:hAnsi="Arial" w:cs="Arial"/>
          <w:bCs/>
          <w:sz w:val="22"/>
          <w:szCs w:val="22"/>
        </w:rPr>
        <w:t xml:space="preserve"> servidor </w:t>
      </w:r>
      <w:r w:rsidR="004A6B5A" w:rsidRPr="00E46451">
        <w:rPr>
          <w:rFonts w:ascii="Arial" w:hAnsi="Arial" w:cs="Arial"/>
          <w:b/>
          <w:bCs/>
          <w:sz w:val="22"/>
          <w:szCs w:val="22"/>
        </w:rPr>
        <w:t>Sr.</w:t>
      </w:r>
      <w:r w:rsidR="00F76F35" w:rsidRPr="00E46451">
        <w:rPr>
          <w:rFonts w:ascii="Arial" w:hAnsi="Arial" w:cs="Arial"/>
          <w:b/>
          <w:bCs/>
          <w:sz w:val="22"/>
          <w:szCs w:val="22"/>
        </w:rPr>
        <w:t xml:space="preserve"> </w:t>
      </w:r>
      <w:r w:rsidR="004A6B5A" w:rsidRPr="00E46451">
        <w:rPr>
          <w:rFonts w:ascii="Arial" w:hAnsi="Arial" w:cs="Arial"/>
          <w:b/>
          <w:bCs/>
          <w:sz w:val="22"/>
          <w:szCs w:val="22"/>
        </w:rPr>
        <w:t>Gabriel Força Silvestre</w:t>
      </w:r>
      <w:r w:rsidR="009A4947" w:rsidRPr="00E46451">
        <w:rPr>
          <w:rFonts w:ascii="Arial" w:hAnsi="Arial" w:cs="Arial"/>
          <w:bCs/>
          <w:sz w:val="22"/>
          <w:szCs w:val="22"/>
        </w:rPr>
        <w:t xml:space="preserve">, ocupante do cargo de </w:t>
      </w:r>
      <w:r w:rsidR="004A6B5A" w:rsidRPr="00E46451">
        <w:rPr>
          <w:rFonts w:ascii="Arial" w:hAnsi="Arial" w:cs="Arial"/>
          <w:bCs/>
          <w:sz w:val="22"/>
          <w:szCs w:val="22"/>
        </w:rPr>
        <w:t>Secretário</w:t>
      </w:r>
      <w:r w:rsidR="001C533A" w:rsidRPr="00E46451">
        <w:rPr>
          <w:rFonts w:ascii="Arial" w:hAnsi="Arial" w:cs="Arial"/>
          <w:bCs/>
          <w:sz w:val="22"/>
          <w:szCs w:val="22"/>
        </w:rPr>
        <w:t xml:space="preserve"> Municipal de Saúde</w:t>
      </w:r>
      <w:r w:rsidR="009A4947" w:rsidRPr="00E46451">
        <w:rPr>
          <w:rFonts w:ascii="Arial" w:hAnsi="Arial" w:cs="Arial"/>
          <w:bCs/>
          <w:sz w:val="22"/>
          <w:szCs w:val="22"/>
        </w:rPr>
        <w:t>, integrante da Unidade Requisitante.</w:t>
      </w:r>
    </w:p>
    <w:p w14:paraId="5682AA5F" w14:textId="1B983DA4" w:rsidR="000A2C0F" w:rsidRPr="00E46451" w:rsidRDefault="000A2C0F" w:rsidP="004A6B5A">
      <w:pPr>
        <w:pStyle w:val="NormalWeb"/>
        <w:spacing w:before="0" w:beforeAutospacing="0" w:after="0" w:afterAutospacing="0" w:line="276" w:lineRule="auto"/>
        <w:jc w:val="both"/>
        <w:rPr>
          <w:rFonts w:ascii="Arial" w:hAnsi="Arial" w:cs="Arial"/>
          <w:bCs/>
          <w:sz w:val="22"/>
          <w:szCs w:val="22"/>
        </w:rPr>
      </w:pPr>
    </w:p>
    <w:p w14:paraId="6EAC7F7F" w14:textId="09CE20D0" w:rsidR="009A4947" w:rsidRPr="00E46451" w:rsidRDefault="000E4493" w:rsidP="004A6B5A">
      <w:pPr>
        <w:pStyle w:val="NormalWeb"/>
        <w:spacing w:before="0" w:beforeAutospacing="0" w:after="0" w:afterAutospacing="0" w:line="276" w:lineRule="auto"/>
        <w:jc w:val="both"/>
        <w:rPr>
          <w:rFonts w:ascii="Arial" w:hAnsi="Arial" w:cs="Arial"/>
          <w:sz w:val="22"/>
          <w:szCs w:val="22"/>
        </w:rPr>
      </w:pPr>
      <w:r w:rsidRPr="00E46451">
        <w:rPr>
          <w:rFonts w:ascii="Arial" w:hAnsi="Arial" w:cs="Arial"/>
          <w:b/>
          <w:bCs/>
          <w:sz w:val="22"/>
          <w:szCs w:val="22"/>
          <w:shd w:val="clear" w:color="auto" w:fill="D9D9D9" w:themeFill="background1" w:themeFillShade="D9"/>
        </w:rPr>
        <w:t>CONTATO DA UNIDADE REQUISITANTE:</w:t>
      </w:r>
      <w:r w:rsidR="009A4947" w:rsidRPr="00E46451">
        <w:rPr>
          <w:rFonts w:ascii="Arial" w:hAnsi="Arial" w:cs="Arial"/>
          <w:bCs/>
          <w:sz w:val="22"/>
          <w:szCs w:val="22"/>
        </w:rPr>
        <w:t xml:space="preserve"> Os contatos com a unidade requisitante podem ser realizados pelo telefone (027) </w:t>
      </w:r>
      <w:r w:rsidR="00F76F35" w:rsidRPr="00E46451">
        <w:rPr>
          <w:rFonts w:ascii="Arial" w:hAnsi="Arial" w:cs="Arial"/>
          <w:bCs/>
          <w:sz w:val="22"/>
          <w:szCs w:val="22"/>
        </w:rPr>
        <w:t>98164-0238</w:t>
      </w:r>
      <w:r w:rsidR="009A4947" w:rsidRPr="00E46451">
        <w:rPr>
          <w:rFonts w:ascii="Arial" w:hAnsi="Arial" w:cs="Arial"/>
          <w:bCs/>
          <w:sz w:val="22"/>
          <w:szCs w:val="22"/>
        </w:rPr>
        <w:t xml:space="preserve">, o e-mail: saúde@saoroquedocanaa.es.gov.br. </w:t>
      </w:r>
      <w:r w:rsidR="009A4947" w:rsidRPr="00E46451">
        <w:rPr>
          <w:rFonts w:ascii="Arial" w:hAnsi="Arial" w:cs="Arial"/>
          <w:sz w:val="22"/>
          <w:szCs w:val="22"/>
        </w:rPr>
        <w:t xml:space="preserve">ou por meio do atendimento presencial, na sede localizada na </w:t>
      </w:r>
      <w:r w:rsidR="009A4947" w:rsidRPr="00E46451">
        <w:rPr>
          <w:rFonts w:ascii="Arial" w:hAnsi="Arial" w:cs="Arial"/>
          <w:bCs/>
          <w:sz w:val="22"/>
          <w:szCs w:val="22"/>
        </w:rPr>
        <w:t>Rua Olívio Perini, nº 107, Cinco Casinhas, São Roque do Canaã/ES, CEP nº 29.665-</w:t>
      </w:r>
      <w:r w:rsidR="004A6B5A" w:rsidRPr="00E46451">
        <w:rPr>
          <w:rFonts w:ascii="Arial" w:hAnsi="Arial" w:cs="Arial"/>
          <w:bCs/>
          <w:sz w:val="22"/>
          <w:szCs w:val="22"/>
        </w:rPr>
        <w:t>066</w:t>
      </w:r>
      <w:r w:rsidR="009A4947" w:rsidRPr="00E46451">
        <w:rPr>
          <w:rFonts w:ascii="Arial" w:hAnsi="Arial" w:cs="Arial"/>
          <w:bCs/>
          <w:sz w:val="22"/>
          <w:szCs w:val="22"/>
        </w:rPr>
        <w:t>.</w:t>
      </w:r>
    </w:p>
    <w:p w14:paraId="0F565A49" w14:textId="0AD1C7E5" w:rsidR="005058DE" w:rsidRPr="00E46451" w:rsidRDefault="005058DE" w:rsidP="004A6B5A">
      <w:pPr>
        <w:pStyle w:val="NormalWeb"/>
        <w:spacing w:before="0" w:beforeAutospacing="0" w:after="0" w:afterAutospacing="0" w:line="276" w:lineRule="auto"/>
        <w:jc w:val="both"/>
        <w:rPr>
          <w:rFonts w:ascii="Arial" w:hAnsi="Arial" w:cs="Arial"/>
          <w:bCs/>
          <w:sz w:val="22"/>
          <w:szCs w:val="22"/>
        </w:rPr>
      </w:pPr>
    </w:p>
    <w:p w14:paraId="5A81A225" w14:textId="7F1CAA75" w:rsidR="00802144" w:rsidRPr="00E46451" w:rsidRDefault="00802144" w:rsidP="004A6B5A">
      <w:pPr>
        <w:pStyle w:val="NormalWeb"/>
        <w:numPr>
          <w:ilvl w:val="0"/>
          <w:numId w:val="2"/>
        </w:numPr>
        <w:shd w:val="clear" w:color="auto" w:fill="D9D9D9" w:themeFill="background1" w:themeFillShade="D9"/>
        <w:spacing w:before="0" w:beforeAutospacing="0" w:after="0" w:afterAutospacing="0" w:line="276" w:lineRule="auto"/>
        <w:ind w:left="0" w:firstLine="0"/>
        <w:jc w:val="both"/>
        <w:rPr>
          <w:rFonts w:ascii="Arial" w:hAnsi="Arial" w:cs="Arial"/>
          <w:b/>
          <w:bCs/>
          <w:sz w:val="22"/>
          <w:szCs w:val="22"/>
        </w:rPr>
      </w:pPr>
      <w:r w:rsidRPr="00E46451">
        <w:rPr>
          <w:rFonts w:ascii="Arial" w:hAnsi="Arial" w:cs="Arial"/>
          <w:b/>
          <w:bCs/>
          <w:sz w:val="22"/>
          <w:szCs w:val="22"/>
        </w:rPr>
        <w:t>DESCRIÇÃO SUSCINTA DO OBJETO E/OU OBJETIVO</w:t>
      </w:r>
    </w:p>
    <w:p w14:paraId="3A365097" w14:textId="77777777" w:rsidR="00802144" w:rsidRPr="00E46451" w:rsidRDefault="00802144" w:rsidP="004A6B5A">
      <w:pPr>
        <w:pStyle w:val="NormalWeb"/>
        <w:spacing w:before="0" w:beforeAutospacing="0" w:after="0" w:afterAutospacing="0" w:line="276" w:lineRule="auto"/>
        <w:jc w:val="both"/>
        <w:rPr>
          <w:rFonts w:ascii="Arial" w:hAnsi="Arial" w:cs="Arial"/>
          <w:bCs/>
          <w:sz w:val="22"/>
          <w:szCs w:val="22"/>
        </w:rPr>
      </w:pPr>
    </w:p>
    <w:p w14:paraId="4ADA4E77" w14:textId="3BF746AB" w:rsidR="005677FF" w:rsidRPr="00E46451" w:rsidRDefault="00802144" w:rsidP="004A6B5A">
      <w:pPr>
        <w:pStyle w:val="NormalWeb"/>
        <w:numPr>
          <w:ilvl w:val="1"/>
          <w:numId w:val="2"/>
        </w:numPr>
        <w:spacing w:before="0" w:beforeAutospacing="0" w:after="0" w:afterAutospacing="0" w:line="276" w:lineRule="auto"/>
        <w:ind w:left="0" w:firstLine="0"/>
        <w:jc w:val="both"/>
        <w:rPr>
          <w:rFonts w:ascii="Arial" w:hAnsi="Arial" w:cs="Arial"/>
          <w:bCs/>
          <w:sz w:val="22"/>
          <w:szCs w:val="22"/>
        </w:rPr>
      </w:pPr>
      <w:r w:rsidRPr="00E46451">
        <w:rPr>
          <w:rFonts w:ascii="Arial" w:hAnsi="Arial" w:cs="Arial"/>
          <w:bCs/>
          <w:sz w:val="22"/>
          <w:szCs w:val="22"/>
        </w:rPr>
        <w:t>Constitui objeto da presente demanda a necessidade de</w:t>
      </w:r>
      <w:r w:rsidR="00F37480" w:rsidRPr="00E46451">
        <w:rPr>
          <w:rFonts w:ascii="Arial" w:hAnsi="Arial" w:cs="Arial"/>
          <w:bCs/>
          <w:sz w:val="22"/>
          <w:szCs w:val="22"/>
        </w:rPr>
        <w:t xml:space="preserve"> </w:t>
      </w:r>
      <w:r w:rsidR="00F37480" w:rsidRPr="00E46451">
        <w:rPr>
          <w:rFonts w:ascii="Arial" w:hAnsi="Arial" w:cs="Arial"/>
          <w:b/>
          <w:bCs/>
          <w:sz w:val="22"/>
          <w:szCs w:val="22"/>
        </w:rPr>
        <w:t>c</w:t>
      </w:r>
      <w:r w:rsidR="001948D2" w:rsidRPr="00E46451">
        <w:rPr>
          <w:rFonts w:ascii="Arial" w:hAnsi="Arial" w:cs="Arial"/>
          <w:b/>
          <w:bCs/>
          <w:sz w:val="22"/>
          <w:szCs w:val="22"/>
        </w:rPr>
        <w:t xml:space="preserve">ustear as despesas decorrentes do consumo de água pelas unidades relacionadas à Secretaria Municipal de Saúde, para o exercício de </w:t>
      </w:r>
      <w:r w:rsidR="004A6B5A" w:rsidRPr="00E46451">
        <w:rPr>
          <w:rFonts w:ascii="Arial" w:hAnsi="Arial" w:cs="Arial"/>
          <w:b/>
          <w:bCs/>
          <w:sz w:val="22"/>
          <w:szCs w:val="22"/>
        </w:rPr>
        <w:t>2026</w:t>
      </w:r>
      <w:r w:rsidR="00F37480" w:rsidRPr="00E46451">
        <w:rPr>
          <w:rFonts w:ascii="Arial" w:hAnsi="Arial" w:cs="Arial"/>
          <w:b/>
          <w:bCs/>
          <w:sz w:val="22"/>
          <w:szCs w:val="22"/>
        </w:rPr>
        <w:t xml:space="preserve">, </w:t>
      </w:r>
      <w:r w:rsidR="001948D2" w:rsidRPr="00E46451">
        <w:rPr>
          <w:rFonts w:ascii="Arial" w:hAnsi="Arial" w:cs="Arial"/>
          <w:bCs/>
          <w:sz w:val="22"/>
          <w:szCs w:val="22"/>
        </w:rPr>
        <w:t>em virtude do desempenho de suas atividades</w:t>
      </w:r>
      <w:r w:rsidR="00F37480" w:rsidRPr="00E46451">
        <w:rPr>
          <w:rFonts w:ascii="Arial" w:hAnsi="Arial" w:cs="Arial"/>
          <w:bCs/>
          <w:sz w:val="22"/>
          <w:szCs w:val="22"/>
        </w:rPr>
        <w:t xml:space="preserve">, </w:t>
      </w:r>
      <w:r w:rsidR="001948D2" w:rsidRPr="00E46451">
        <w:rPr>
          <w:rFonts w:ascii="Arial" w:hAnsi="Arial" w:cs="Arial"/>
          <w:bCs/>
          <w:sz w:val="22"/>
          <w:szCs w:val="22"/>
        </w:rPr>
        <w:t xml:space="preserve">em favor </w:t>
      </w:r>
      <w:r w:rsidR="001948D2" w:rsidRPr="00E46451">
        <w:rPr>
          <w:rFonts w:ascii="Arial" w:hAnsi="Arial" w:cs="Arial"/>
          <w:sz w:val="22"/>
          <w:szCs w:val="22"/>
        </w:rPr>
        <w:t xml:space="preserve">da </w:t>
      </w:r>
      <w:r w:rsidR="001948D2" w:rsidRPr="00E46451">
        <w:rPr>
          <w:rFonts w:ascii="Arial" w:hAnsi="Arial" w:cs="Arial"/>
          <w:b/>
          <w:sz w:val="22"/>
          <w:szCs w:val="22"/>
        </w:rPr>
        <w:t>COMPANHIA ESPÍRITO SANTENSE DE SANEAMENTO – CESAN</w:t>
      </w:r>
      <w:r w:rsidR="001948D2" w:rsidRPr="00E46451">
        <w:rPr>
          <w:rFonts w:ascii="Arial" w:hAnsi="Arial" w:cs="Arial"/>
          <w:bCs/>
          <w:sz w:val="22"/>
          <w:szCs w:val="22"/>
        </w:rPr>
        <w:t xml:space="preserve">, </w:t>
      </w:r>
      <w:r w:rsidR="001948D2" w:rsidRPr="00E46451">
        <w:rPr>
          <w:rFonts w:ascii="Arial" w:hAnsi="Arial" w:cs="Arial"/>
          <w:b/>
          <w:bCs/>
          <w:sz w:val="22"/>
          <w:szCs w:val="22"/>
        </w:rPr>
        <w:t>CNPJ nº</w:t>
      </w:r>
      <w:r w:rsidR="001948D2" w:rsidRPr="00E46451">
        <w:rPr>
          <w:rFonts w:ascii="Arial" w:hAnsi="Arial" w:cs="Arial"/>
          <w:bCs/>
          <w:sz w:val="22"/>
          <w:szCs w:val="22"/>
        </w:rPr>
        <w:t xml:space="preserve"> </w:t>
      </w:r>
      <w:r w:rsidR="001948D2" w:rsidRPr="00E46451">
        <w:rPr>
          <w:rFonts w:ascii="Arial" w:hAnsi="Arial" w:cs="Arial"/>
          <w:b/>
          <w:bCs/>
          <w:sz w:val="22"/>
          <w:szCs w:val="22"/>
        </w:rPr>
        <w:t>28.151.363/0001-47</w:t>
      </w:r>
      <w:r w:rsidR="001948D2" w:rsidRPr="00E46451">
        <w:rPr>
          <w:rFonts w:ascii="Arial" w:hAnsi="Arial" w:cs="Arial"/>
          <w:bCs/>
          <w:sz w:val="22"/>
          <w:szCs w:val="22"/>
        </w:rPr>
        <w:t xml:space="preserve">, </w:t>
      </w:r>
      <w:r w:rsidR="00AB1F1E" w:rsidRPr="00E46451">
        <w:rPr>
          <w:rFonts w:ascii="Arial" w:hAnsi="Arial" w:cs="Arial"/>
          <w:bCs/>
          <w:sz w:val="22"/>
          <w:szCs w:val="22"/>
        </w:rPr>
        <w:t xml:space="preserve">com fulcro no art. 60, da Lei Federal nº </w:t>
      </w:r>
      <w:r w:rsidR="00AB1F1E" w:rsidRPr="00E46451">
        <w:rPr>
          <w:rFonts w:ascii="Arial" w:hAnsi="Arial" w:cs="Arial"/>
          <w:sz w:val="22"/>
          <w:szCs w:val="22"/>
        </w:rPr>
        <w:t>4.320/1964</w:t>
      </w:r>
      <w:r w:rsidR="00A200CF" w:rsidRPr="00E46451">
        <w:rPr>
          <w:rFonts w:ascii="Arial" w:hAnsi="Arial" w:cs="Arial"/>
          <w:sz w:val="22"/>
          <w:szCs w:val="22"/>
        </w:rPr>
        <w:t xml:space="preserve"> e</w:t>
      </w:r>
      <w:r w:rsidR="00AB1F1E" w:rsidRPr="00E46451">
        <w:rPr>
          <w:rFonts w:ascii="Arial" w:hAnsi="Arial" w:cs="Arial"/>
          <w:sz w:val="22"/>
          <w:szCs w:val="22"/>
        </w:rPr>
        <w:t xml:space="preserve"> art. 74, </w:t>
      </w:r>
      <w:r w:rsidR="00AB1F1E" w:rsidRPr="00E46451">
        <w:rPr>
          <w:rFonts w:ascii="Arial" w:hAnsi="Arial" w:cs="Arial"/>
          <w:i/>
          <w:sz w:val="22"/>
          <w:szCs w:val="22"/>
        </w:rPr>
        <w:t>caput</w:t>
      </w:r>
      <w:r w:rsidR="00AB1F1E" w:rsidRPr="00E46451">
        <w:rPr>
          <w:rFonts w:ascii="Arial" w:hAnsi="Arial" w:cs="Arial"/>
          <w:sz w:val="22"/>
          <w:szCs w:val="22"/>
        </w:rPr>
        <w:t>, da Lei Feder</w:t>
      </w:r>
      <w:r w:rsidR="00A200CF" w:rsidRPr="00E46451">
        <w:rPr>
          <w:rFonts w:ascii="Arial" w:hAnsi="Arial" w:cs="Arial"/>
          <w:sz w:val="22"/>
          <w:szCs w:val="22"/>
        </w:rPr>
        <w:t>al nº 14.133/2021.</w:t>
      </w:r>
    </w:p>
    <w:p w14:paraId="0FD3C932" w14:textId="77777777" w:rsidR="005677FF" w:rsidRPr="00E46451" w:rsidRDefault="005677FF" w:rsidP="004A6B5A">
      <w:pPr>
        <w:pStyle w:val="NormalWeb"/>
        <w:spacing w:before="0" w:beforeAutospacing="0" w:after="0" w:afterAutospacing="0" w:line="276" w:lineRule="auto"/>
        <w:jc w:val="both"/>
        <w:rPr>
          <w:rFonts w:ascii="Arial" w:hAnsi="Arial" w:cs="Arial"/>
          <w:bCs/>
          <w:sz w:val="22"/>
          <w:szCs w:val="22"/>
        </w:rPr>
      </w:pPr>
    </w:p>
    <w:p w14:paraId="346060A2" w14:textId="35867B45" w:rsidR="000A2C0F" w:rsidRPr="00E46451" w:rsidRDefault="004F7694" w:rsidP="004A6B5A">
      <w:pPr>
        <w:pStyle w:val="NormalWeb"/>
        <w:numPr>
          <w:ilvl w:val="0"/>
          <w:numId w:val="2"/>
        </w:numPr>
        <w:shd w:val="clear" w:color="auto" w:fill="D9D9D9" w:themeFill="background1" w:themeFillShade="D9"/>
        <w:spacing w:before="0" w:beforeAutospacing="0" w:after="0" w:afterAutospacing="0" w:line="276" w:lineRule="auto"/>
        <w:ind w:left="0" w:firstLine="0"/>
        <w:jc w:val="both"/>
        <w:rPr>
          <w:rFonts w:ascii="Arial" w:hAnsi="Arial" w:cs="Arial"/>
          <w:b/>
          <w:bCs/>
          <w:sz w:val="22"/>
          <w:szCs w:val="22"/>
        </w:rPr>
      </w:pPr>
      <w:r w:rsidRPr="00E46451">
        <w:rPr>
          <w:rFonts w:ascii="Arial" w:hAnsi="Arial" w:cs="Arial"/>
          <w:b/>
          <w:bCs/>
          <w:sz w:val="22"/>
          <w:szCs w:val="22"/>
        </w:rPr>
        <w:t>JUSTIFICATIVA DA NECESSIDADE/IMPORTÂNCIA DA COMPRA DO BEM/MATERIAL OU PRESTAÇÃO DE SERVIÇOS, CONSIDERANDO O PLANEJAMENTO ESTRATÉGICO, SE FOR O CASO.</w:t>
      </w:r>
    </w:p>
    <w:p w14:paraId="4D61A1BC" w14:textId="77777777" w:rsidR="004F7694" w:rsidRPr="00E46451" w:rsidRDefault="004F7694" w:rsidP="004A6B5A">
      <w:pPr>
        <w:pStyle w:val="NormalWeb"/>
        <w:spacing w:before="0" w:beforeAutospacing="0" w:after="0" w:afterAutospacing="0" w:line="276" w:lineRule="auto"/>
        <w:jc w:val="both"/>
        <w:rPr>
          <w:rFonts w:ascii="Arial" w:hAnsi="Arial" w:cs="Arial"/>
          <w:sz w:val="22"/>
          <w:szCs w:val="22"/>
        </w:rPr>
      </w:pPr>
    </w:p>
    <w:p w14:paraId="2FA642E1" w14:textId="77777777" w:rsidR="00383C4B" w:rsidRPr="00E46451" w:rsidRDefault="00383C4B" w:rsidP="004A6B5A">
      <w:pPr>
        <w:pStyle w:val="NormalWeb"/>
        <w:numPr>
          <w:ilvl w:val="1"/>
          <w:numId w:val="2"/>
        </w:numPr>
        <w:spacing w:before="0" w:beforeAutospacing="0" w:after="0" w:afterAutospacing="0" w:line="276" w:lineRule="auto"/>
        <w:ind w:left="0" w:firstLine="0"/>
        <w:jc w:val="both"/>
        <w:rPr>
          <w:rFonts w:ascii="Arial" w:hAnsi="Arial" w:cs="Arial"/>
          <w:sz w:val="22"/>
          <w:szCs w:val="22"/>
        </w:rPr>
      </w:pPr>
      <w:r w:rsidRPr="00E46451">
        <w:rPr>
          <w:rFonts w:ascii="Arial" w:hAnsi="Arial" w:cs="Arial"/>
          <w:sz w:val="22"/>
          <w:szCs w:val="22"/>
        </w:rPr>
        <w:t>A Constituição Federal de 1988 proclama que a República Federativa do Brasil, enquanto Estado Democrático de Direito, tem como fundamento a dignidade da pessoa humana. Essa expressão, princípio jurídico contido no art. 1º, III, já se encontrava inserida na Declaração dos Direitos do Homem, de 1948, por meio da qual se reconhece que a “</w:t>
      </w:r>
      <w:r w:rsidRPr="00E46451">
        <w:rPr>
          <w:rFonts w:ascii="Arial" w:hAnsi="Arial" w:cs="Arial"/>
          <w:i/>
          <w:sz w:val="22"/>
          <w:szCs w:val="22"/>
        </w:rPr>
        <w:t>dignidade inerente a todos os membros da família humana é o fundamento da liberdade, da justiça (...)</w:t>
      </w:r>
      <w:r w:rsidRPr="00E46451">
        <w:rPr>
          <w:rFonts w:ascii="Arial" w:hAnsi="Arial" w:cs="Arial"/>
          <w:sz w:val="22"/>
          <w:szCs w:val="22"/>
        </w:rPr>
        <w:t>”.</w:t>
      </w:r>
    </w:p>
    <w:p w14:paraId="2A3AD17A" w14:textId="77777777" w:rsidR="00383C4B" w:rsidRPr="00E46451" w:rsidRDefault="00383C4B" w:rsidP="004A6B5A">
      <w:pPr>
        <w:pStyle w:val="NormalWeb"/>
        <w:spacing w:before="0" w:beforeAutospacing="0" w:after="0" w:afterAutospacing="0" w:line="276" w:lineRule="auto"/>
        <w:jc w:val="both"/>
        <w:rPr>
          <w:rFonts w:ascii="Arial" w:hAnsi="Arial" w:cs="Arial"/>
          <w:sz w:val="22"/>
          <w:szCs w:val="22"/>
        </w:rPr>
      </w:pPr>
    </w:p>
    <w:p w14:paraId="6BBEC79D" w14:textId="32DEACE3" w:rsidR="00383C4B" w:rsidRPr="00E46451" w:rsidRDefault="00383C4B" w:rsidP="004A6B5A">
      <w:pPr>
        <w:pStyle w:val="NormalWeb"/>
        <w:numPr>
          <w:ilvl w:val="1"/>
          <w:numId w:val="2"/>
        </w:numPr>
        <w:spacing w:before="0" w:beforeAutospacing="0" w:after="0" w:afterAutospacing="0" w:line="276" w:lineRule="auto"/>
        <w:ind w:left="0" w:firstLine="0"/>
        <w:jc w:val="both"/>
        <w:rPr>
          <w:rFonts w:ascii="Arial" w:hAnsi="Arial" w:cs="Arial"/>
          <w:sz w:val="22"/>
          <w:szCs w:val="22"/>
        </w:rPr>
      </w:pPr>
      <w:r w:rsidRPr="00E46451">
        <w:rPr>
          <w:rFonts w:ascii="Arial" w:hAnsi="Arial" w:cs="Arial"/>
          <w:sz w:val="22"/>
          <w:szCs w:val="22"/>
        </w:rPr>
        <w:t xml:space="preserve">Como um dos fundamentos primários da República, o princípio jurídico da dignidade tem, portanto, a proteção e a defesa da vida humana como pressuposto, pois sem vida não </w:t>
      </w:r>
      <w:r w:rsidRPr="00E46451">
        <w:rPr>
          <w:rFonts w:ascii="Arial" w:hAnsi="Arial" w:cs="Arial"/>
          <w:sz w:val="22"/>
          <w:szCs w:val="22"/>
        </w:rPr>
        <w:lastRenderedPageBreak/>
        <w:t>há pessoa, e sem pessoa, não há que se falar em dignidade. Trata-se, então, de preceito que não comporta exceção e está ratificado pelo caput do art. 5º da CF/88. O professor José Cretella Júnior, comentando o art. 5º da CF/88, ensina que:</w:t>
      </w:r>
    </w:p>
    <w:p w14:paraId="10FCCEA5" w14:textId="77777777" w:rsidR="00383C4B" w:rsidRPr="00E46451" w:rsidRDefault="00383C4B" w:rsidP="004A6B5A">
      <w:pPr>
        <w:pStyle w:val="NormalWeb"/>
        <w:spacing w:before="0" w:beforeAutospacing="0" w:after="0" w:afterAutospacing="0" w:line="276" w:lineRule="auto"/>
        <w:jc w:val="both"/>
        <w:rPr>
          <w:rFonts w:ascii="Arial" w:hAnsi="Arial" w:cs="Arial"/>
          <w:sz w:val="22"/>
          <w:szCs w:val="22"/>
        </w:rPr>
      </w:pPr>
    </w:p>
    <w:p w14:paraId="0629E335" w14:textId="4D90461D" w:rsidR="00383C4B" w:rsidRPr="00E46451" w:rsidRDefault="00383C4B" w:rsidP="004A6B5A">
      <w:pPr>
        <w:pStyle w:val="NormalWeb"/>
        <w:spacing w:before="0" w:beforeAutospacing="0" w:after="0" w:afterAutospacing="0"/>
        <w:ind w:left="2268"/>
        <w:jc w:val="both"/>
        <w:rPr>
          <w:rFonts w:ascii="Arial" w:hAnsi="Arial" w:cs="Arial"/>
          <w:sz w:val="20"/>
          <w:szCs w:val="22"/>
        </w:rPr>
      </w:pPr>
      <w:r w:rsidRPr="00E46451">
        <w:rPr>
          <w:rFonts w:ascii="Arial" w:hAnsi="Arial" w:cs="Arial"/>
          <w:sz w:val="20"/>
          <w:szCs w:val="22"/>
        </w:rPr>
        <w:t xml:space="preserve">Bastaria que se tivesse dito o ‘direito’ ao invés de ‘a inviolabilidade do direito à vida’. </w:t>
      </w:r>
      <w:r w:rsidRPr="00E46451">
        <w:rPr>
          <w:rFonts w:ascii="Arial" w:hAnsi="Arial" w:cs="Arial"/>
          <w:b/>
          <w:sz w:val="20"/>
          <w:szCs w:val="22"/>
        </w:rPr>
        <w:t>Se ‘vida é um direito’, garantido pelo Estado, esse direito é inviolável, embora não ‘inviolado’(...).</w:t>
      </w:r>
      <w:r w:rsidRPr="00E46451">
        <w:rPr>
          <w:rFonts w:ascii="Arial" w:hAnsi="Arial" w:cs="Arial"/>
          <w:sz w:val="20"/>
          <w:szCs w:val="22"/>
        </w:rPr>
        <w:t xml:space="preserve"> O direito à vida </w:t>
      </w:r>
      <w:r w:rsidRPr="00E46451">
        <w:rPr>
          <w:rFonts w:ascii="Arial" w:hAnsi="Arial" w:cs="Arial"/>
          <w:b/>
          <w:sz w:val="20"/>
          <w:szCs w:val="22"/>
        </w:rPr>
        <w:t>é o primeiro dos direitos invioláveis</w:t>
      </w:r>
      <w:r w:rsidRPr="00E46451">
        <w:rPr>
          <w:rFonts w:ascii="Arial" w:hAnsi="Arial" w:cs="Arial"/>
          <w:sz w:val="20"/>
          <w:szCs w:val="22"/>
        </w:rPr>
        <w:t xml:space="preserve"> assegurados pela Constituição.</w:t>
      </w:r>
    </w:p>
    <w:p w14:paraId="2D830738" w14:textId="77777777" w:rsidR="00383C4B" w:rsidRPr="00E46451" w:rsidRDefault="00383C4B" w:rsidP="004A6B5A">
      <w:pPr>
        <w:pStyle w:val="NormalWeb"/>
        <w:spacing w:before="0" w:beforeAutospacing="0" w:after="0" w:afterAutospacing="0" w:line="276" w:lineRule="auto"/>
        <w:jc w:val="both"/>
        <w:rPr>
          <w:rFonts w:ascii="Arial" w:hAnsi="Arial" w:cs="Arial"/>
          <w:sz w:val="22"/>
          <w:szCs w:val="22"/>
        </w:rPr>
      </w:pPr>
    </w:p>
    <w:p w14:paraId="17B9AF57" w14:textId="77777777" w:rsidR="00383C4B" w:rsidRPr="00E46451" w:rsidRDefault="00383C4B" w:rsidP="004A6B5A">
      <w:pPr>
        <w:pStyle w:val="NormalWeb"/>
        <w:numPr>
          <w:ilvl w:val="1"/>
          <w:numId w:val="2"/>
        </w:numPr>
        <w:spacing w:before="0" w:beforeAutospacing="0" w:after="0" w:afterAutospacing="0" w:line="276" w:lineRule="auto"/>
        <w:ind w:left="0" w:firstLine="0"/>
        <w:jc w:val="both"/>
        <w:rPr>
          <w:rFonts w:ascii="Arial" w:hAnsi="Arial" w:cs="Arial"/>
          <w:sz w:val="22"/>
          <w:szCs w:val="22"/>
        </w:rPr>
      </w:pPr>
      <w:r w:rsidRPr="00E46451">
        <w:rPr>
          <w:rFonts w:ascii="Arial" w:hAnsi="Arial" w:cs="Arial"/>
          <w:sz w:val="22"/>
          <w:szCs w:val="22"/>
        </w:rPr>
        <w:t>Ora, se o direito à vida está intrinsecamente ligado à ideia de dignidade humana, como visto, tem-se que o seu corolário necessário - o direito à saúde – também o está, uma vez que este (a saúde), na sua essência, atende a preservação daquela (a vida). Dessa forma, é evidente que a realização do direito à saúde, amplamente considerado, invoca a conjugação de esforços de vários setores da Administração Pública porque, em última análise, está diretamente relacionado com a qualidade de vida de todos e de cada um, sofrendo influência em maior ou menor grau de várias políticas públicas.</w:t>
      </w:r>
    </w:p>
    <w:p w14:paraId="16B8B747" w14:textId="77777777" w:rsidR="00383C4B" w:rsidRPr="00E46451" w:rsidRDefault="00383C4B" w:rsidP="004A6B5A">
      <w:pPr>
        <w:pStyle w:val="NormalWeb"/>
        <w:spacing w:before="0" w:beforeAutospacing="0" w:after="0" w:afterAutospacing="0" w:line="276" w:lineRule="auto"/>
        <w:jc w:val="both"/>
        <w:rPr>
          <w:rFonts w:ascii="Arial" w:hAnsi="Arial" w:cs="Arial"/>
          <w:sz w:val="22"/>
          <w:szCs w:val="22"/>
        </w:rPr>
      </w:pPr>
    </w:p>
    <w:p w14:paraId="40EAC370" w14:textId="248E06F2" w:rsidR="00383C4B" w:rsidRPr="00E46451" w:rsidRDefault="00383C4B" w:rsidP="004A6B5A">
      <w:pPr>
        <w:pStyle w:val="NormalWeb"/>
        <w:numPr>
          <w:ilvl w:val="1"/>
          <w:numId w:val="2"/>
        </w:numPr>
        <w:spacing w:before="0" w:beforeAutospacing="0" w:after="0" w:afterAutospacing="0" w:line="276" w:lineRule="auto"/>
        <w:ind w:left="0" w:firstLine="0"/>
        <w:jc w:val="both"/>
        <w:rPr>
          <w:rFonts w:ascii="Arial" w:hAnsi="Arial" w:cs="Arial"/>
          <w:sz w:val="22"/>
          <w:szCs w:val="22"/>
        </w:rPr>
      </w:pPr>
      <w:r w:rsidRPr="00E46451">
        <w:rPr>
          <w:rFonts w:ascii="Arial" w:eastAsiaTheme="minorHAnsi" w:hAnsi="Arial" w:cs="Arial"/>
          <w:sz w:val="22"/>
          <w:szCs w:val="22"/>
          <w:lang w:eastAsia="en-US"/>
        </w:rPr>
        <w:t xml:space="preserve">O </w:t>
      </w:r>
      <w:r w:rsidRPr="00E46451">
        <w:rPr>
          <w:rFonts w:ascii="Arial" w:eastAsiaTheme="minorHAnsi" w:hAnsi="Arial" w:cs="Arial"/>
          <w:b/>
          <w:sz w:val="22"/>
          <w:szCs w:val="22"/>
          <w:lang w:eastAsia="en-US"/>
        </w:rPr>
        <w:t>conceito de saúde</w:t>
      </w:r>
      <w:r w:rsidRPr="00E46451">
        <w:rPr>
          <w:rFonts w:ascii="Arial" w:eastAsiaTheme="minorHAnsi" w:hAnsi="Arial" w:cs="Arial"/>
          <w:sz w:val="22"/>
          <w:szCs w:val="22"/>
          <w:lang w:eastAsia="en-US"/>
        </w:rPr>
        <w:t xml:space="preserve"> e, por consequência do direito a ela correspondente, </w:t>
      </w:r>
      <w:r w:rsidRPr="00E46451">
        <w:rPr>
          <w:rFonts w:ascii="Arial" w:eastAsiaTheme="minorHAnsi" w:hAnsi="Arial" w:cs="Arial"/>
          <w:b/>
          <w:sz w:val="22"/>
          <w:szCs w:val="22"/>
          <w:lang w:eastAsia="en-US"/>
        </w:rPr>
        <w:t>estende-se para muito além da simples ausência de doença</w:t>
      </w:r>
      <w:r w:rsidRPr="00E46451">
        <w:rPr>
          <w:rFonts w:ascii="Arial" w:eastAsiaTheme="minorHAnsi" w:hAnsi="Arial" w:cs="Arial"/>
          <w:sz w:val="22"/>
          <w:szCs w:val="22"/>
          <w:lang w:eastAsia="en-US"/>
        </w:rPr>
        <w:t>, incluindo outros determinantes que, direta e indiretamente, interferem no bem-estar físico, social e mental de cada indivíduo, tais como alimentação, moradia, saneamento básico, meio ambiente, renda, educação, lazer e o acesso aos bens e serviços essenciais, segundo preceito da Lei nº 8.080/90.</w:t>
      </w:r>
    </w:p>
    <w:p w14:paraId="475BE0A8" w14:textId="77777777" w:rsidR="00383C4B" w:rsidRPr="00E46451" w:rsidRDefault="00383C4B" w:rsidP="004A6B5A">
      <w:pPr>
        <w:pStyle w:val="NormalWeb"/>
        <w:spacing w:before="0" w:beforeAutospacing="0" w:after="0" w:afterAutospacing="0" w:line="276" w:lineRule="auto"/>
        <w:jc w:val="both"/>
        <w:rPr>
          <w:rFonts w:ascii="Arial" w:hAnsi="Arial" w:cs="Arial"/>
          <w:sz w:val="22"/>
          <w:szCs w:val="22"/>
        </w:rPr>
      </w:pPr>
    </w:p>
    <w:p w14:paraId="6AF3897E" w14:textId="3E849BE9" w:rsidR="001948D2" w:rsidRPr="00E46451" w:rsidRDefault="00383C4B" w:rsidP="004A6B5A">
      <w:pPr>
        <w:pStyle w:val="NormalWeb"/>
        <w:numPr>
          <w:ilvl w:val="1"/>
          <w:numId w:val="2"/>
        </w:numPr>
        <w:spacing w:before="0" w:beforeAutospacing="0" w:after="0" w:afterAutospacing="0" w:line="276" w:lineRule="auto"/>
        <w:ind w:left="0" w:firstLine="0"/>
        <w:jc w:val="both"/>
        <w:rPr>
          <w:rFonts w:ascii="Arial" w:hAnsi="Arial" w:cs="Arial"/>
          <w:sz w:val="22"/>
          <w:szCs w:val="22"/>
        </w:rPr>
      </w:pPr>
      <w:r w:rsidRPr="00E46451">
        <w:rPr>
          <w:rFonts w:ascii="Arial" w:eastAsiaTheme="minorHAnsi" w:hAnsi="Arial" w:cs="Arial"/>
          <w:sz w:val="22"/>
          <w:szCs w:val="22"/>
          <w:lang w:eastAsia="en-US"/>
        </w:rPr>
        <w:t>Nessa</w:t>
      </w:r>
      <w:r w:rsidRPr="00E46451">
        <w:rPr>
          <w:rFonts w:ascii="Arial" w:hAnsi="Arial" w:cs="Arial"/>
          <w:sz w:val="22"/>
          <w:szCs w:val="22"/>
        </w:rPr>
        <w:t xml:space="preserve"> perspectiva, </w:t>
      </w:r>
      <w:r w:rsidR="001948D2" w:rsidRPr="00E46451">
        <w:rPr>
          <w:rFonts w:ascii="Arial" w:hAnsi="Arial" w:cs="Arial"/>
          <w:sz w:val="22"/>
          <w:szCs w:val="22"/>
        </w:rPr>
        <w:t xml:space="preserve">na ordem jurídica brasileira, </w:t>
      </w:r>
      <w:r w:rsidR="001948D2" w:rsidRPr="00E46451">
        <w:rPr>
          <w:rFonts w:ascii="Arial" w:hAnsi="Arial" w:cs="Arial"/>
          <w:b/>
          <w:sz w:val="22"/>
          <w:szCs w:val="22"/>
        </w:rPr>
        <w:t xml:space="preserve">a garantia do fornecimento contínuo de água emerge como um direito fundamental, intrinsecamente vinculado ao direito à saúde. </w:t>
      </w:r>
      <w:r w:rsidR="001948D2" w:rsidRPr="00E46451">
        <w:rPr>
          <w:rFonts w:ascii="Arial" w:hAnsi="Arial" w:cs="Arial"/>
          <w:sz w:val="22"/>
          <w:szCs w:val="22"/>
        </w:rPr>
        <w:t>A água, então, como elemento essencial à vida e a preservação da integridade física e mental do indivíduo, afigura-se como um bem cuja disponibilidade assume relevância para a concretização do direito à saúde.</w:t>
      </w:r>
    </w:p>
    <w:p w14:paraId="3735AE07" w14:textId="77777777" w:rsidR="001948D2" w:rsidRPr="00E46451" w:rsidRDefault="001948D2" w:rsidP="004A6B5A">
      <w:pPr>
        <w:pStyle w:val="NormalWeb"/>
        <w:spacing w:before="0" w:beforeAutospacing="0" w:after="0" w:afterAutospacing="0" w:line="276" w:lineRule="auto"/>
        <w:jc w:val="both"/>
        <w:rPr>
          <w:rFonts w:ascii="Arial" w:eastAsiaTheme="minorHAnsi" w:hAnsi="Arial" w:cs="Arial"/>
          <w:sz w:val="22"/>
          <w:szCs w:val="22"/>
          <w:lang w:eastAsia="en-US"/>
        </w:rPr>
      </w:pPr>
    </w:p>
    <w:p w14:paraId="071D0C89" w14:textId="3F789EA8" w:rsidR="001948D2" w:rsidRPr="00E46451" w:rsidRDefault="001948D2" w:rsidP="004A6B5A">
      <w:pPr>
        <w:pStyle w:val="NormalWeb"/>
        <w:numPr>
          <w:ilvl w:val="1"/>
          <w:numId w:val="2"/>
        </w:numPr>
        <w:spacing w:before="0" w:beforeAutospacing="0" w:after="0" w:afterAutospacing="0" w:line="276" w:lineRule="auto"/>
        <w:ind w:left="0" w:firstLine="0"/>
        <w:jc w:val="both"/>
        <w:rPr>
          <w:rFonts w:ascii="Arial" w:hAnsi="Arial" w:cs="Arial"/>
          <w:sz w:val="22"/>
          <w:szCs w:val="22"/>
        </w:rPr>
      </w:pPr>
      <w:r w:rsidRPr="00E46451">
        <w:rPr>
          <w:rFonts w:ascii="Arial" w:hAnsi="Arial" w:cs="Arial"/>
          <w:sz w:val="22"/>
          <w:szCs w:val="22"/>
        </w:rPr>
        <w:t xml:space="preserve">A ausência ou interrupção, por sua vez, do abastecimento hídrico não apenas vulnera a dignidade da pessoa humana, mas, também compromete de maneira direta o alcance pleno do direito constitucionalmente tutelado à saúde, interrompendo a prestação de serviços nessa temática, por exemplo. </w:t>
      </w:r>
      <w:r w:rsidRPr="00E46451">
        <w:rPr>
          <w:rFonts w:ascii="Arial" w:hAnsi="Arial" w:cs="Arial"/>
          <w:b/>
          <w:sz w:val="22"/>
          <w:szCs w:val="22"/>
        </w:rPr>
        <w:t>A inobservância dessa prerrogativa, além de afronta aos preceitos fundamentais consagrados na Constituição Federal, insta a responsabilidade estatal na promoção e preservação do bem-estar social</w:t>
      </w:r>
      <w:r w:rsidRPr="00E46451">
        <w:rPr>
          <w:rFonts w:ascii="Arial" w:hAnsi="Arial" w:cs="Arial"/>
          <w:sz w:val="22"/>
          <w:szCs w:val="22"/>
        </w:rPr>
        <w:t>, impondo a necessidade de efetiva tutela, seja judicial ou administrativa, em prol da eficácia plena do direito.</w:t>
      </w:r>
    </w:p>
    <w:p w14:paraId="349DE857" w14:textId="77777777" w:rsidR="00D64BE2" w:rsidRPr="00E46451" w:rsidRDefault="00D64BE2" w:rsidP="004A6B5A">
      <w:pPr>
        <w:pStyle w:val="NormalWeb"/>
        <w:spacing w:before="0" w:beforeAutospacing="0" w:after="0" w:afterAutospacing="0" w:line="276" w:lineRule="auto"/>
        <w:jc w:val="both"/>
        <w:rPr>
          <w:rFonts w:ascii="Arial" w:hAnsi="Arial" w:cs="Arial"/>
          <w:sz w:val="22"/>
          <w:szCs w:val="22"/>
        </w:rPr>
      </w:pPr>
    </w:p>
    <w:p w14:paraId="246545D4" w14:textId="1806418C" w:rsidR="00AE506F" w:rsidRPr="00E46451" w:rsidRDefault="00DA22B9" w:rsidP="004A6B5A">
      <w:pPr>
        <w:pStyle w:val="NormalWeb"/>
        <w:numPr>
          <w:ilvl w:val="1"/>
          <w:numId w:val="2"/>
        </w:numPr>
        <w:spacing w:before="0" w:beforeAutospacing="0" w:after="0" w:afterAutospacing="0" w:line="276" w:lineRule="auto"/>
        <w:ind w:left="0" w:firstLine="0"/>
        <w:jc w:val="both"/>
        <w:rPr>
          <w:rFonts w:ascii="Arial" w:hAnsi="Arial" w:cs="Arial"/>
          <w:sz w:val="22"/>
          <w:szCs w:val="22"/>
        </w:rPr>
      </w:pPr>
      <w:r w:rsidRPr="00E46451">
        <w:rPr>
          <w:rFonts w:ascii="Arial" w:hAnsi="Arial" w:cs="Arial"/>
          <w:sz w:val="22"/>
          <w:szCs w:val="22"/>
        </w:rPr>
        <w:t xml:space="preserve">Nesse contexto, </w:t>
      </w:r>
      <w:r w:rsidR="00236A53" w:rsidRPr="00E46451">
        <w:rPr>
          <w:rFonts w:ascii="Arial" w:hAnsi="Arial" w:cs="Arial"/>
          <w:b/>
          <w:sz w:val="22"/>
          <w:szCs w:val="22"/>
        </w:rPr>
        <w:t xml:space="preserve">entende-se necessário custear as despesas decorrentes do consumo de água pelas unidades relacionadas à Secretaria Municipal de Saúde, no exercício de </w:t>
      </w:r>
      <w:r w:rsidR="004A6B5A" w:rsidRPr="00E46451">
        <w:rPr>
          <w:rFonts w:ascii="Arial" w:hAnsi="Arial" w:cs="Arial"/>
          <w:b/>
          <w:sz w:val="22"/>
          <w:szCs w:val="22"/>
        </w:rPr>
        <w:t>2026</w:t>
      </w:r>
      <w:r w:rsidR="00236A53" w:rsidRPr="00E46451">
        <w:rPr>
          <w:rFonts w:ascii="Arial" w:hAnsi="Arial" w:cs="Arial"/>
          <w:sz w:val="22"/>
          <w:szCs w:val="22"/>
        </w:rPr>
        <w:t xml:space="preserve">, </w:t>
      </w:r>
      <w:r w:rsidR="00236A53" w:rsidRPr="00E46451">
        <w:rPr>
          <w:rFonts w:ascii="Arial" w:hAnsi="Arial" w:cs="Arial"/>
          <w:bCs/>
          <w:sz w:val="22"/>
          <w:szCs w:val="22"/>
        </w:rPr>
        <w:t>em virtude do desempenho de suas atividades</w:t>
      </w:r>
      <w:r w:rsidR="00236A53" w:rsidRPr="00E46451">
        <w:rPr>
          <w:rFonts w:ascii="Arial" w:hAnsi="Arial" w:cs="Arial"/>
          <w:sz w:val="22"/>
          <w:szCs w:val="22"/>
        </w:rPr>
        <w:t>, objetivando uma medida administrativa que se releva essencial à gestão eficiente e eficaz dos recursos públicos, de acordo com as diretrizes da Lei nº 14.133/2021.</w:t>
      </w:r>
    </w:p>
    <w:p w14:paraId="4E08C4C9" w14:textId="77777777" w:rsidR="00236A53" w:rsidRPr="00E46451" w:rsidRDefault="00236A53" w:rsidP="004A6B5A">
      <w:pPr>
        <w:pStyle w:val="NormalWeb"/>
        <w:spacing w:before="0" w:beforeAutospacing="0" w:after="0" w:afterAutospacing="0" w:line="276" w:lineRule="auto"/>
        <w:jc w:val="both"/>
        <w:rPr>
          <w:rFonts w:ascii="Arial" w:hAnsi="Arial" w:cs="Arial"/>
          <w:sz w:val="22"/>
          <w:szCs w:val="22"/>
        </w:rPr>
      </w:pPr>
    </w:p>
    <w:p w14:paraId="2C1E516C" w14:textId="5A6FEB9A" w:rsidR="00236A53" w:rsidRPr="00E46451" w:rsidRDefault="00236A53" w:rsidP="004A6B5A">
      <w:pPr>
        <w:pStyle w:val="NormalWeb"/>
        <w:numPr>
          <w:ilvl w:val="1"/>
          <w:numId w:val="2"/>
        </w:numPr>
        <w:spacing w:before="0" w:beforeAutospacing="0" w:after="0" w:afterAutospacing="0" w:line="276" w:lineRule="auto"/>
        <w:ind w:left="0" w:firstLine="0"/>
        <w:jc w:val="both"/>
        <w:rPr>
          <w:rFonts w:ascii="Arial" w:eastAsiaTheme="minorHAnsi" w:hAnsi="Arial" w:cs="Arial"/>
          <w:sz w:val="22"/>
          <w:szCs w:val="22"/>
          <w:lang w:eastAsia="en-US"/>
        </w:rPr>
      </w:pPr>
      <w:r w:rsidRPr="00E46451">
        <w:rPr>
          <w:rFonts w:ascii="Arial" w:eastAsiaTheme="minorHAnsi" w:hAnsi="Arial" w:cs="Arial"/>
          <w:sz w:val="22"/>
          <w:szCs w:val="22"/>
          <w:lang w:eastAsia="en-US"/>
        </w:rPr>
        <w:lastRenderedPageBreak/>
        <w:t xml:space="preserve">Ademais, </w:t>
      </w:r>
      <w:r w:rsidRPr="00E46451">
        <w:rPr>
          <w:rFonts w:ascii="Arial" w:eastAsiaTheme="minorHAnsi" w:hAnsi="Arial" w:cs="Arial"/>
          <w:b/>
          <w:sz w:val="22"/>
          <w:szCs w:val="22"/>
          <w:lang w:eastAsia="en-US"/>
        </w:rPr>
        <w:t>se amolda a respectiva demanda na previsão expressa do Decreto Municipal nº 7.</w:t>
      </w:r>
      <w:r w:rsidR="004A6B5A" w:rsidRPr="00E46451">
        <w:rPr>
          <w:rFonts w:ascii="Arial" w:eastAsiaTheme="minorHAnsi" w:hAnsi="Arial" w:cs="Arial"/>
          <w:b/>
          <w:sz w:val="22"/>
          <w:szCs w:val="22"/>
          <w:lang w:eastAsia="en-US"/>
        </w:rPr>
        <w:t>887</w:t>
      </w:r>
      <w:r w:rsidRPr="00E46451">
        <w:rPr>
          <w:rFonts w:ascii="Arial" w:eastAsiaTheme="minorHAnsi" w:hAnsi="Arial" w:cs="Arial"/>
          <w:b/>
          <w:sz w:val="22"/>
          <w:szCs w:val="22"/>
          <w:lang w:eastAsia="en-US"/>
        </w:rPr>
        <w:t>/202</w:t>
      </w:r>
      <w:r w:rsidR="004A6B5A" w:rsidRPr="00E46451">
        <w:rPr>
          <w:rFonts w:ascii="Arial" w:eastAsiaTheme="minorHAnsi" w:hAnsi="Arial" w:cs="Arial"/>
          <w:b/>
          <w:sz w:val="22"/>
          <w:szCs w:val="22"/>
          <w:lang w:eastAsia="en-US"/>
        </w:rPr>
        <w:t>5</w:t>
      </w:r>
      <w:r w:rsidRPr="00E46451">
        <w:rPr>
          <w:rFonts w:ascii="Arial" w:eastAsiaTheme="minorHAnsi" w:hAnsi="Arial" w:cs="Arial"/>
          <w:b/>
          <w:sz w:val="22"/>
          <w:szCs w:val="22"/>
          <w:lang w:eastAsia="en-US"/>
        </w:rPr>
        <w:t xml:space="preserve">, que aprova o Plano Anual de Contratações (PAC) para o exercício de </w:t>
      </w:r>
      <w:r w:rsidR="004A6B5A" w:rsidRPr="00E46451">
        <w:rPr>
          <w:rFonts w:ascii="Arial" w:eastAsiaTheme="minorHAnsi" w:hAnsi="Arial" w:cs="Arial"/>
          <w:b/>
          <w:sz w:val="22"/>
          <w:szCs w:val="22"/>
          <w:lang w:eastAsia="en-US"/>
        </w:rPr>
        <w:t>2026</w:t>
      </w:r>
      <w:r w:rsidRPr="00E46451">
        <w:rPr>
          <w:rFonts w:ascii="Arial" w:eastAsiaTheme="minorHAnsi" w:hAnsi="Arial" w:cs="Arial"/>
          <w:b/>
          <w:sz w:val="22"/>
          <w:szCs w:val="22"/>
          <w:lang w:eastAsia="en-US"/>
        </w:rPr>
        <w:t>.</w:t>
      </w:r>
      <w:r w:rsidRPr="00E46451">
        <w:rPr>
          <w:rFonts w:ascii="Arial" w:eastAsiaTheme="minorHAnsi" w:hAnsi="Arial" w:cs="Arial"/>
          <w:sz w:val="22"/>
          <w:szCs w:val="22"/>
          <w:lang w:eastAsia="en-US"/>
        </w:rPr>
        <w:t xml:space="preserve"> O respectivo plano, tendo como unidade requisitante, dentre outras, a Secretaria Municipal de Saúde, prevê em seu item “7) PLANO ANUAL DE CONTRATAÇÕES - EXERCÍCIO </w:t>
      </w:r>
      <w:r w:rsidR="004A6B5A" w:rsidRPr="00E46451">
        <w:rPr>
          <w:rFonts w:ascii="Arial" w:eastAsiaTheme="minorHAnsi" w:hAnsi="Arial" w:cs="Arial"/>
          <w:sz w:val="22"/>
          <w:szCs w:val="22"/>
          <w:lang w:eastAsia="en-US"/>
        </w:rPr>
        <w:t>2026</w:t>
      </w:r>
      <w:r w:rsidRPr="00E46451">
        <w:rPr>
          <w:rFonts w:ascii="Arial" w:eastAsiaTheme="minorHAnsi" w:hAnsi="Arial" w:cs="Arial"/>
          <w:sz w:val="22"/>
          <w:szCs w:val="22"/>
          <w:lang w:eastAsia="en-US"/>
        </w:rPr>
        <w:t>”, as despesas aqui demandadas.</w:t>
      </w:r>
    </w:p>
    <w:p w14:paraId="068A855E" w14:textId="77777777" w:rsidR="00236A53" w:rsidRPr="00E46451" w:rsidRDefault="00236A53" w:rsidP="004A6B5A">
      <w:pPr>
        <w:pStyle w:val="NormalWeb"/>
        <w:spacing w:before="0" w:beforeAutospacing="0" w:after="0" w:afterAutospacing="0" w:line="276" w:lineRule="auto"/>
        <w:jc w:val="both"/>
        <w:rPr>
          <w:rFonts w:ascii="Arial" w:hAnsi="Arial" w:cs="Arial"/>
          <w:sz w:val="22"/>
          <w:szCs w:val="22"/>
        </w:rPr>
      </w:pPr>
    </w:p>
    <w:p w14:paraId="4E3D436F" w14:textId="7D90671C" w:rsidR="007C1EAB" w:rsidRPr="00E46451" w:rsidRDefault="00AE506F" w:rsidP="004A6B5A">
      <w:pPr>
        <w:pStyle w:val="NormalWeb"/>
        <w:numPr>
          <w:ilvl w:val="1"/>
          <w:numId w:val="2"/>
        </w:numPr>
        <w:spacing w:before="0" w:beforeAutospacing="0" w:after="0" w:afterAutospacing="0" w:line="276" w:lineRule="auto"/>
        <w:ind w:left="0" w:firstLine="0"/>
        <w:jc w:val="both"/>
        <w:rPr>
          <w:rFonts w:ascii="Arial" w:eastAsiaTheme="minorHAnsi" w:hAnsi="Arial" w:cs="Arial"/>
          <w:sz w:val="22"/>
          <w:szCs w:val="22"/>
          <w:lang w:eastAsia="en-US"/>
        </w:rPr>
      </w:pPr>
      <w:r w:rsidRPr="00E46451">
        <w:rPr>
          <w:rFonts w:ascii="Arial" w:hAnsi="Arial" w:cs="Arial"/>
          <w:sz w:val="22"/>
          <w:szCs w:val="22"/>
        </w:rPr>
        <w:t xml:space="preserve">Ocorre </w:t>
      </w:r>
      <w:r w:rsidR="00236A53" w:rsidRPr="00E46451">
        <w:rPr>
          <w:rFonts w:ascii="Arial" w:hAnsi="Arial" w:cs="Arial"/>
          <w:sz w:val="22"/>
          <w:szCs w:val="22"/>
        </w:rPr>
        <w:t xml:space="preserve">ainda </w:t>
      </w:r>
      <w:r w:rsidRPr="00E46451">
        <w:rPr>
          <w:rFonts w:ascii="Arial" w:hAnsi="Arial" w:cs="Arial"/>
          <w:sz w:val="22"/>
          <w:szCs w:val="22"/>
        </w:rPr>
        <w:t>que</w:t>
      </w:r>
      <w:r w:rsidR="00215D79" w:rsidRPr="00E46451">
        <w:rPr>
          <w:rFonts w:ascii="Arial" w:hAnsi="Arial" w:cs="Arial"/>
          <w:sz w:val="22"/>
          <w:szCs w:val="22"/>
        </w:rPr>
        <w:t xml:space="preserve">, em regra, segundo o art. 60 da Lei Federal nº 4.320/1964, não se podem realizar despesas sem prévio empenho. </w:t>
      </w:r>
      <w:r w:rsidR="007C1EAB" w:rsidRPr="00E46451">
        <w:rPr>
          <w:rFonts w:ascii="Arial" w:hAnsi="Arial" w:cs="Arial"/>
          <w:sz w:val="22"/>
          <w:szCs w:val="22"/>
        </w:rPr>
        <w:t xml:space="preserve">O </w:t>
      </w:r>
      <w:r w:rsidR="007C1EAB" w:rsidRPr="00E46451">
        <w:rPr>
          <w:rFonts w:ascii="Arial" w:hAnsi="Arial" w:cs="Arial"/>
          <w:b/>
          <w:sz w:val="22"/>
          <w:szCs w:val="22"/>
        </w:rPr>
        <w:t>empenho</w:t>
      </w:r>
      <w:r w:rsidR="007C1EAB" w:rsidRPr="00E46451">
        <w:rPr>
          <w:rStyle w:val="Refdenotaderodap"/>
          <w:rFonts w:ascii="Arial" w:hAnsi="Arial" w:cs="Arial"/>
          <w:b/>
          <w:sz w:val="22"/>
          <w:szCs w:val="22"/>
        </w:rPr>
        <w:footnoteReference w:id="1"/>
      </w:r>
      <w:r w:rsidR="007C1EAB" w:rsidRPr="00E46451">
        <w:rPr>
          <w:rFonts w:ascii="Arial" w:hAnsi="Arial" w:cs="Arial"/>
          <w:sz w:val="22"/>
          <w:szCs w:val="22"/>
        </w:rPr>
        <w:t xml:space="preserve"> é o primeiro estágio </w:t>
      </w:r>
      <w:r w:rsidR="007C1EAB" w:rsidRPr="00E46451">
        <w:rPr>
          <w:rFonts w:ascii="Arial" w:eastAsiaTheme="minorHAnsi" w:hAnsi="Arial" w:cs="Arial"/>
          <w:sz w:val="22"/>
          <w:szCs w:val="22"/>
          <w:lang w:eastAsia="en-US"/>
        </w:rPr>
        <w:t>da execução da despesa pública que se caracteriza pelo ato emanado de autoridade competente que compromete parcela de dotação orçamentária disponível, funcionando como uma garantia ao credor de que existe crédito necessário para a liquidação de um compromisso assumido.</w:t>
      </w:r>
    </w:p>
    <w:p w14:paraId="3719A017" w14:textId="77777777" w:rsidR="007C1EAB" w:rsidRPr="00E46451" w:rsidRDefault="007C1EAB" w:rsidP="004A6B5A">
      <w:pPr>
        <w:pStyle w:val="NormalWeb"/>
        <w:spacing w:before="0" w:beforeAutospacing="0" w:after="0" w:afterAutospacing="0" w:line="276" w:lineRule="auto"/>
        <w:jc w:val="both"/>
        <w:rPr>
          <w:rFonts w:ascii="Arial" w:eastAsiaTheme="minorHAnsi" w:hAnsi="Arial" w:cs="Arial"/>
          <w:sz w:val="22"/>
          <w:szCs w:val="22"/>
          <w:lang w:eastAsia="en-US"/>
        </w:rPr>
      </w:pPr>
    </w:p>
    <w:p w14:paraId="25E39A82" w14:textId="464B4F98" w:rsidR="007C1EAB" w:rsidRPr="00E46451" w:rsidRDefault="00215D79" w:rsidP="004A6B5A">
      <w:pPr>
        <w:pStyle w:val="NormalWeb"/>
        <w:numPr>
          <w:ilvl w:val="1"/>
          <w:numId w:val="2"/>
        </w:numPr>
        <w:spacing w:before="0" w:beforeAutospacing="0" w:after="0" w:afterAutospacing="0" w:line="276" w:lineRule="auto"/>
        <w:ind w:left="0" w:firstLine="0"/>
        <w:jc w:val="both"/>
        <w:rPr>
          <w:rFonts w:ascii="Arial" w:hAnsi="Arial" w:cs="Arial"/>
          <w:sz w:val="22"/>
          <w:szCs w:val="22"/>
        </w:rPr>
      </w:pPr>
      <w:r w:rsidRPr="00E46451">
        <w:rPr>
          <w:rFonts w:ascii="Arial" w:hAnsi="Arial" w:cs="Arial"/>
          <w:sz w:val="22"/>
          <w:szCs w:val="22"/>
        </w:rPr>
        <w:t xml:space="preserve">Outrossim, considerando a aproximação da abertura de um novo exercício financeiro, qual seja de </w:t>
      </w:r>
      <w:r w:rsidR="004A6B5A" w:rsidRPr="00E46451">
        <w:rPr>
          <w:rFonts w:ascii="Arial" w:hAnsi="Arial" w:cs="Arial"/>
          <w:sz w:val="22"/>
          <w:szCs w:val="22"/>
        </w:rPr>
        <w:t>2026</w:t>
      </w:r>
      <w:r w:rsidRPr="00E46451">
        <w:rPr>
          <w:rFonts w:ascii="Arial" w:hAnsi="Arial" w:cs="Arial"/>
          <w:sz w:val="22"/>
          <w:szCs w:val="22"/>
        </w:rPr>
        <w:t xml:space="preserve">, </w:t>
      </w:r>
      <w:r w:rsidRPr="00E46451">
        <w:rPr>
          <w:rFonts w:ascii="Arial" w:hAnsi="Arial" w:cs="Arial"/>
          <w:b/>
          <w:sz w:val="22"/>
          <w:szCs w:val="22"/>
        </w:rPr>
        <w:t>é essencial que a Administração estime</w:t>
      </w:r>
      <w:r w:rsidRPr="00E46451">
        <w:rPr>
          <w:rFonts w:ascii="Arial" w:hAnsi="Arial" w:cs="Arial"/>
          <w:sz w:val="22"/>
          <w:szCs w:val="22"/>
        </w:rPr>
        <w:t xml:space="preserve">, com bases nas despesas dos últimos 12 (doze) meses, </w:t>
      </w:r>
      <w:r w:rsidRPr="00E46451">
        <w:rPr>
          <w:rFonts w:ascii="Arial" w:hAnsi="Arial" w:cs="Arial"/>
          <w:b/>
          <w:sz w:val="22"/>
          <w:szCs w:val="22"/>
        </w:rPr>
        <w:t>as despesas para o próximo exercício</w:t>
      </w:r>
      <w:r w:rsidRPr="00E46451">
        <w:rPr>
          <w:rFonts w:ascii="Arial" w:hAnsi="Arial" w:cs="Arial"/>
          <w:sz w:val="22"/>
          <w:szCs w:val="22"/>
        </w:rPr>
        <w:t>, para que assim, se possam empenhar os recursos estimados necessários, objetivando melhor gestão do pagamento parcelado de tais despesas.</w:t>
      </w:r>
      <w:r w:rsidR="007C1EAB" w:rsidRPr="00E46451">
        <w:rPr>
          <w:rFonts w:ascii="Arial" w:hAnsi="Arial" w:cs="Arial"/>
          <w:sz w:val="22"/>
          <w:szCs w:val="22"/>
        </w:rPr>
        <w:t xml:space="preserve"> </w:t>
      </w:r>
      <w:r w:rsidRPr="00E46451">
        <w:rPr>
          <w:rFonts w:ascii="Arial" w:hAnsi="Arial" w:cs="Arial"/>
          <w:sz w:val="22"/>
          <w:szCs w:val="22"/>
        </w:rPr>
        <w:t xml:space="preserve">Conceitualmente, o </w:t>
      </w:r>
      <w:r w:rsidRPr="00E46451">
        <w:rPr>
          <w:rFonts w:ascii="Arial" w:hAnsi="Arial" w:cs="Arial"/>
          <w:b/>
          <w:sz w:val="22"/>
          <w:szCs w:val="22"/>
        </w:rPr>
        <w:t>empenho por estimativa</w:t>
      </w:r>
      <w:r w:rsidR="003E5CCA" w:rsidRPr="00E46451">
        <w:rPr>
          <w:rStyle w:val="Refdenotaderodap"/>
          <w:rFonts w:ascii="Arial" w:hAnsi="Arial" w:cs="Arial"/>
          <w:sz w:val="22"/>
          <w:szCs w:val="22"/>
        </w:rPr>
        <w:footnoteReference w:id="2"/>
      </w:r>
      <w:r w:rsidRPr="00E46451">
        <w:rPr>
          <w:rFonts w:ascii="Arial" w:hAnsi="Arial" w:cs="Arial"/>
          <w:sz w:val="22"/>
          <w:szCs w:val="22"/>
        </w:rPr>
        <w:t xml:space="preserve">, é aquele em que </w:t>
      </w:r>
      <w:r w:rsidRPr="00E46451">
        <w:rPr>
          <w:rFonts w:ascii="Arial" w:hAnsi="Arial" w:cs="Arial"/>
          <w:b/>
          <w:sz w:val="22"/>
          <w:szCs w:val="22"/>
        </w:rPr>
        <w:t>não se pode determinar previamente o montante exato a ser pago</w:t>
      </w:r>
      <w:r w:rsidR="009E6E3A" w:rsidRPr="00E46451">
        <w:rPr>
          <w:rFonts w:ascii="Arial" w:hAnsi="Arial" w:cs="Arial"/>
          <w:b/>
          <w:sz w:val="22"/>
          <w:szCs w:val="22"/>
        </w:rPr>
        <w:t xml:space="preserve"> (art. 60, §2º, Lei Federal nº 4.320/1964)</w:t>
      </w:r>
      <w:r w:rsidRPr="00E46451">
        <w:rPr>
          <w:rFonts w:ascii="Arial" w:hAnsi="Arial" w:cs="Arial"/>
          <w:sz w:val="22"/>
          <w:szCs w:val="22"/>
        </w:rPr>
        <w:t>, como ocorre, em particular, com as contas de água, luz, gás e telefone.</w:t>
      </w:r>
      <w:r w:rsidR="003E5CCA" w:rsidRPr="00E46451">
        <w:rPr>
          <w:rFonts w:ascii="Arial" w:hAnsi="Arial" w:cs="Arial"/>
          <w:sz w:val="22"/>
          <w:szCs w:val="22"/>
        </w:rPr>
        <w:t xml:space="preserve"> </w:t>
      </w:r>
    </w:p>
    <w:p w14:paraId="75BBC5C3" w14:textId="77777777" w:rsidR="007C1EAB" w:rsidRPr="00E46451" w:rsidRDefault="007C1EAB" w:rsidP="004A6B5A">
      <w:pPr>
        <w:pStyle w:val="NormalWeb"/>
        <w:spacing w:before="0" w:beforeAutospacing="0" w:after="0" w:afterAutospacing="0" w:line="276" w:lineRule="auto"/>
        <w:jc w:val="both"/>
        <w:rPr>
          <w:rFonts w:ascii="Arial" w:hAnsi="Arial" w:cs="Arial"/>
          <w:sz w:val="22"/>
          <w:szCs w:val="22"/>
        </w:rPr>
      </w:pPr>
    </w:p>
    <w:p w14:paraId="5A39A783" w14:textId="27AB2101" w:rsidR="005677FF" w:rsidRPr="00E46451" w:rsidRDefault="003E5CCA" w:rsidP="004A6B5A">
      <w:pPr>
        <w:pStyle w:val="NormalWeb"/>
        <w:numPr>
          <w:ilvl w:val="1"/>
          <w:numId w:val="2"/>
        </w:numPr>
        <w:spacing w:before="0" w:beforeAutospacing="0" w:after="0" w:afterAutospacing="0" w:line="276" w:lineRule="auto"/>
        <w:ind w:left="0" w:firstLine="0"/>
        <w:jc w:val="both"/>
        <w:rPr>
          <w:rFonts w:ascii="Arial" w:hAnsi="Arial" w:cs="Arial"/>
          <w:sz w:val="22"/>
          <w:szCs w:val="22"/>
        </w:rPr>
      </w:pPr>
      <w:r w:rsidRPr="00E46451">
        <w:rPr>
          <w:rFonts w:ascii="Arial" w:hAnsi="Arial" w:cs="Arial"/>
          <w:sz w:val="22"/>
          <w:szCs w:val="22"/>
        </w:rPr>
        <w:t xml:space="preserve">Desse modo, objetivando o pleno e efetivo funcionamento dos estabelecimentos integrantes da Secretaria Municipal de Saúde, </w:t>
      </w:r>
      <w:r w:rsidR="005677FF" w:rsidRPr="00E46451">
        <w:rPr>
          <w:rFonts w:ascii="Arial" w:hAnsi="Arial" w:cs="Arial"/>
          <w:b/>
          <w:bCs/>
          <w:sz w:val="22"/>
          <w:szCs w:val="22"/>
        </w:rPr>
        <w:t xml:space="preserve">revela-se evidente que o atendimento da demanda em questão se dará </w:t>
      </w:r>
      <w:r w:rsidR="00215D79" w:rsidRPr="00E46451">
        <w:rPr>
          <w:rFonts w:ascii="Arial" w:hAnsi="Arial" w:cs="Arial"/>
          <w:b/>
          <w:bCs/>
          <w:sz w:val="22"/>
          <w:szCs w:val="22"/>
        </w:rPr>
        <w:t>mediante empenho por estimativa</w:t>
      </w:r>
      <w:r w:rsidRPr="00E46451">
        <w:rPr>
          <w:rFonts w:ascii="Arial" w:hAnsi="Arial" w:cs="Arial"/>
          <w:bCs/>
          <w:sz w:val="22"/>
          <w:szCs w:val="22"/>
        </w:rPr>
        <w:t>, dada a natureza da despesa.</w:t>
      </w:r>
    </w:p>
    <w:p w14:paraId="7781E290" w14:textId="77777777" w:rsidR="007C1EAB" w:rsidRPr="00E46451" w:rsidRDefault="007C1EAB" w:rsidP="004A6B5A">
      <w:pPr>
        <w:pStyle w:val="NormalWeb"/>
        <w:spacing w:before="0" w:beforeAutospacing="0" w:after="0" w:afterAutospacing="0" w:line="276" w:lineRule="auto"/>
        <w:jc w:val="both"/>
        <w:rPr>
          <w:rFonts w:ascii="Arial" w:hAnsi="Arial" w:cs="Arial"/>
          <w:sz w:val="22"/>
          <w:szCs w:val="22"/>
        </w:rPr>
      </w:pPr>
    </w:p>
    <w:p w14:paraId="4DF68A1E" w14:textId="3400608D" w:rsidR="00240768" w:rsidRPr="00E46451" w:rsidRDefault="004F7694" w:rsidP="004A6B5A">
      <w:pPr>
        <w:pStyle w:val="NormalWeb"/>
        <w:numPr>
          <w:ilvl w:val="0"/>
          <w:numId w:val="2"/>
        </w:numPr>
        <w:shd w:val="clear" w:color="auto" w:fill="D9D9D9" w:themeFill="background1" w:themeFillShade="D9"/>
        <w:spacing w:before="0" w:beforeAutospacing="0" w:after="0" w:afterAutospacing="0" w:line="276" w:lineRule="auto"/>
        <w:ind w:left="0" w:firstLine="0"/>
        <w:jc w:val="both"/>
        <w:rPr>
          <w:rFonts w:ascii="Arial" w:hAnsi="Arial" w:cs="Arial"/>
          <w:b/>
          <w:bCs/>
          <w:sz w:val="22"/>
          <w:szCs w:val="22"/>
        </w:rPr>
      </w:pPr>
      <w:r w:rsidRPr="00E46451">
        <w:rPr>
          <w:rFonts w:ascii="Arial" w:hAnsi="Arial" w:cs="Arial"/>
          <w:b/>
          <w:bCs/>
          <w:sz w:val="22"/>
          <w:szCs w:val="22"/>
        </w:rPr>
        <w:t xml:space="preserve">QUANTIDADE DE COMPRA DO BEM/MATERIAL A SER ADQUIRIDO OU PRESTAÇÃO DE SERVIÇOS A SEREM </w:t>
      </w:r>
      <w:r w:rsidR="00E44825" w:rsidRPr="00E46451">
        <w:rPr>
          <w:rFonts w:ascii="Arial" w:hAnsi="Arial" w:cs="Arial"/>
          <w:b/>
          <w:bCs/>
          <w:sz w:val="22"/>
          <w:szCs w:val="22"/>
        </w:rPr>
        <w:t>CONTRATADA</w:t>
      </w:r>
      <w:r w:rsidRPr="00E46451">
        <w:rPr>
          <w:rFonts w:ascii="Arial" w:hAnsi="Arial" w:cs="Arial"/>
          <w:b/>
          <w:bCs/>
          <w:sz w:val="22"/>
          <w:szCs w:val="22"/>
        </w:rPr>
        <w:t>S, QUANDO COUBER, CONSIDERADA A EXPECTATIVA DE CONSUMO ANUAL E LOCAIS DE ENTREGA/EXECUÇÃO.</w:t>
      </w:r>
    </w:p>
    <w:p w14:paraId="3C714D40" w14:textId="0BFDABD1" w:rsidR="004F7694" w:rsidRPr="00E46451" w:rsidRDefault="0079334C" w:rsidP="004A6B5A">
      <w:pPr>
        <w:pStyle w:val="NormalWeb"/>
        <w:numPr>
          <w:ilvl w:val="1"/>
          <w:numId w:val="2"/>
        </w:numPr>
        <w:spacing w:before="0" w:beforeAutospacing="0" w:after="0" w:afterAutospacing="0" w:line="276" w:lineRule="auto"/>
        <w:ind w:left="0" w:firstLine="0"/>
        <w:jc w:val="both"/>
        <w:rPr>
          <w:rFonts w:ascii="Arial" w:hAnsi="Arial" w:cs="Arial"/>
          <w:i/>
          <w:sz w:val="22"/>
          <w:szCs w:val="22"/>
        </w:rPr>
      </w:pPr>
      <w:r w:rsidRPr="00E46451">
        <w:rPr>
          <w:rFonts w:ascii="Arial" w:hAnsi="Arial" w:cs="Arial"/>
          <w:i/>
          <w:sz w:val="22"/>
          <w:szCs w:val="22"/>
        </w:rPr>
        <w:t>Não se aplica a presente contratação.</w:t>
      </w:r>
    </w:p>
    <w:p w14:paraId="566F7325" w14:textId="77777777" w:rsidR="004F7694" w:rsidRPr="00E46451" w:rsidRDefault="004F7694" w:rsidP="004A6B5A">
      <w:pPr>
        <w:pStyle w:val="NormalWeb"/>
        <w:spacing w:before="0" w:beforeAutospacing="0" w:after="0" w:afterAutospacing="0" w:line="276" w:lineRule="auto"/>
        <w:jc w:val="both"/>
        <w:rPr>
          <w:rFonts w:ascii="Arial" w:hAnsi="Arial" w:cs="Arial"/>
          <w:sz w:val="22"/>
          <w:szCs w:val="22"/>
        </w:rPr>
      </w:pPr>
    </w:p>
    <w:p w14:paraId="5B4EADB5" w14:textId="00B528EB" w:rsidR="00240768" w:rsidRPr="00E46451" w:rsidRDefault="00E71961" w:rsidP="004A6B5A">
      <w:pPr>
        <w:pStyle w:val="NormalWeb"/>
        <w:numPr>
          <w:ilvl w:val="0"/>
          <w:numId w:val="2"/>
        </w:numPr>
        <w:shd w:val="clear" w:color="auto" w:fill="D9D9D9" w:themeFill="background1" w:themeFillShade="D9"/>
        <w:spacing w:before="0" w:beforeAutospacing="0" w:after="0" w:afterAutospacing="0" w:line="276" w:lineRule="auto"/>
        <w:ind w:left="0" w:firstLine="0"/>
        <w:jc w:val="both"/>
        <w:rPr>
          <w:rFonts w:ascii="Arial" w:hAnsi="Arial" w:cs="Arial"/>
          <w:b/>
          <w:bCs/>
          <w:sz w:val="22"/>
          <w:szCs w:val="22"/>
        </w:rPr>
      </w:pPr>
      <w:r w:rsidRPr="00E46451">
        <w:rPr>
          <w:rFonts w:ascii="Arial" w:hAnsi="Arial" w:cs="Arial"/>
          <w:b/>
          <w:bCs/>
          <w:sz w:val="22"/>
          <w:szCs w:val="22"/>
        </w:rPr>
        <w:t>PREVISÃO DE DATA EM QUE DEVE SER INICIADA A CONCLUSÃO DA CONTRATAÇÃO OU REQUISIÇÃO DO BEM</w:t>
      </w:r>
    </w:p>
    <w:p w14:paraId="3C3CB9EA" w14:textId="77777777" w:rsidR="00E71961" w:rsidRPr="00E46451" w:rsidRDefault="00E71961" w:rsidP="004A6B5A">
      <w:pPr>
        <w:pStyle w:val="NormalWeb"/>
        <w:spacing w:before="0" w:beforeAutospacing="0" w:after="0" w:afterAutospacing="0" w:line="276" w:lineRule="auto"/>
        <w:jc w:val="both"/>
        <w:rPr>
          <w:rFonts w:ascii="Arial" w:hAnsi="Arial" w:cs="Arial"/>
          <w:sz w:val="22"/>
          <w:szCs w:val="22"/>
          <w:highlight w:val="lightGray"/>
        </w:rPr>
      </w:pPr>
    </w:p>
    <w:p w14:paraId="15B3A3AE" w14:textId="1A3D2FCC" w:rsidR="00E71961" w:rsidRPr="00E46451" w:rsidRDefault="00DA4E48" w:rsidP="004A6B5A">
      <w:pPr>
        <w:pStyle w:val="NormalWeb"/>
        <w:numPr>
          <w:ilvl w:val="1"/>
          <w:numId w:val="2"/>
        </w:numPr>
        <w:spacing w:before="0" w:beforeAutospacing="0" w:after="0" w:afterAutospacing="0" w:line="276" w:lineRule="auto"/>
        <w:ind w:left="0" w:firstLine="0"/>
        <w:jc w:val="both"/>
        <w:rPr>
          <w:rFonts w:ascii="Arial" w:hAnsi="Arial" w:cs="Arial"/>
          <w:sz w:val="22"/>
          <w:szCs w:val="22"/>
        </w:rPr>
      </w:pPr>
      <w:r w:rsidRPr="00E46451">
        <w:rPr>
          <w:rFonts w:ascii="Arial" w:hAnsi="Arial" w:cs="Arial"/>
          <w:sz w:val="22"/>
          <w:szCs w:val="22"/>
        </w:rPr>
        <w:t xml:space="preserve">A concretização </w:t>
      </w:r>
      <w:r w:rsidR="009E6E3A" w:rsidRPr="00E46451">
        <w:rPr>
          <w:rFonts w:ascii="Arial" w:hAnsi="Arial" w:cs="Arial"/>
          <w:sz w:val="22"/>
          <w:szCs w:val="22"/>
        </w:rPr>
        <w:t>do empenho em questão</w:t>
      </w:r>
      <w:r w:rsidR="00C62B07" w:rsidRPr="00E46451">
        <w:rPr>
          <w:rFonts w:ascii="Arial" w:hAnsi="Arial" w:cs="Arial"/>
          <w:sz w:val="22"/>
          <w:szCs w:val="22"/>
        </w:rPr>
        <w:t xml:space="preserve"> </w:t>
      </w:r>
      <w:r w:rsidR="00E71961" w:rsidRPr="00E46451">
        <w:rPr>
          <w:rFonts w:ascii="Arial" w:hAnsi="Arial" w:cs="Arial"/>
          <w:b/>
          <w:sz w:val="22"/>
          <w:szCs w:val="22"/>
        </w:rPr>
        <w:t>deverá ocorrer</w:t>
      </w:r>
      <w:r w:rsidR="00B7209A" w:rsidRPr="00E46451">
        <w:rPr>
          <w:rFonts w:ascii="Arial" w:hAnsi="Arial" w:cs="Arial"/>
          <w:b/>
          <w:sz w:val="22"/>
          <w:szCs w:val="22"/>
        </w:rPr>
        <w:t xml:space="preserve"> </w:t>
      </w:r>
      <w:r w:rsidR="00E71961" w:rsidRPr="00E46451">
        <w:rPr>
          <w:rFonts w:ascii="Arial" w:hAnsi="Arial" w:cs="Arial"/>
          <w:b/>
          <w:sz w:val="22"/>
          <w:szCs w:val="22"/>
        </w:rPr>
        <w:t xml:space="preserve">no </w:t>
      </w:r>
      <w:r w:rsidR="00E31557" w:rsidRPr="00E46451">
        <w:rPr>
          <w:rFonts w:ascii="Arial" w:hAnsi="Arial" w:cs="Arial"/>
          <w:b/>
          <w:sz w:val="22"/>
          <w:szCs w:val="22"/>
        </w:rPr>
        <w:t xml:space="preserve">mês de janeiro de </w:t>
      </w:r>
      <w:r w:rsidR="004A6B5A" w:rsidRPr="00E46451">
        <w:rPr>
          <w:rFonts w:ascii="Arial" w:hAnsi="Arial" w:cs="Arial"/>
          <w:b/>
          <w:sz w:val="22"/>
          <w:szCs w:val="22"/>
        </w:rPr>
        <w:t>2026</w:t>
      </w:r>
      <w:r w:rsidR="00E71961" w:rsidRPr="00E46451">
        <w:rPr>
          <w:rFonts w:ascii="Arial" w:hAnsi="Arial" w:cs="Arial"/>
          <w:sz w:val="22"/>
          <w:szCs w:val="22"/>
        </w:rPr>
        <w:t xml:space="preserve">, </w:t>
      </w:r>
      <w:r w:rsidR="00B46657" w:rsidRPr="00E46451">
        <w:rPr>
          <w:rFonts w:ascii="Arial" w:hAnsi="Arial" w:cs="Arial"/>
          <w:sz w:val="22"/>
          <w:szCs w:val="22"/>
        </w:rPr>
        <w:t xml:space="preserve">com vigência programada para </w:t>
      </w:r>
      <w:r w:rsidR="00695411" w:rsidRPr="00E46451">
        <w:rPr>
          <w:rFonts w:ascii="Arial" w:hAnsi="Arial" w:cs="Arial"/>
          <w:sz w:val="22"/>
          <w:szCs w:val="22"/>
        </w:rPr>
        <w:t xml:space="preserve">o </w:t>
      </w:r>
      <w:r w:rsidR="009E6E3A" w:rsidRPr="00E46451">
        <w:rPr>
          <w:rFonts w:ascii="Arial" w:hAnsi="Arial" w:cs="Arial"/>
          <w:sz w:val="22"/>
          <w:szCs w:val="22"/>
        </w:rPr>
        <w:t xml:space="preserve">custeio das </w:t>
      </w:r>
      <w:r w:rsidR="00611A4A" w:rsidRPr="00E46451">
        <w:rPr>
          <w:rFonts w:ascii="Arial" w:hAnsi="Arial" w:cs="Arial"/>
          <w:sz w:val="22"/>
          <w:szCs w:val="22"/>
        </w:rPr>
        <w:t>despesas em questão,</w:t>
      </w:r>
      <w:r w:rsidR="009E6E3A" w:rsidRPr="00E46451">
        <w:rPr>
          <w:rFonts w:ascii="Arial" w:hAnsi="Arial" w:cs="Arial"/>
          <w:sz w:val="22"/>
          <w:szCs w:val="22"/>
        </w:rPr>
        <w:t xml:space="preserve"> no </w:t>
      </w:r>
      <w:r w:rsidR="00B7209A" w:rsidRPr="00E46451">
        <w:rPr>
          <w:rFonts w:ascii="Arial" w:hAnsi="Arial" w:cs="Arial"/>
          <w:sz w:val="22"/>
          <w:szCs w:val="22"/>
        </w:rPr>
        <w:t xml:space="preserve">período de </w:t>
      </w:r>
      <w:r w:rsidR="00695411" w:rsidRPr="00E46451">
        <w:rPr>
          <w:rFonts w:ascii="Arial" w:hAnsi="Arial" w:cs="Arial"/>
          <w:sz w:val="22"/>
          <w:szCs w:val="22"/>
        </w:rPr>
        <w:lastRenderedPageBreak/>
        <w:t>1</w:t>
      </w:r>
      <w:r w:rsidR="00B7209A" w:rsidRPr="00E46451">
        <w:rPr>
          <w:rFonts w:ascii="Arial" w:hAnsi="Arial" w:cs="Arial"/>
          <w:sz w:val="22"/>
          <w:szCs w:val="22"/>
        </w:rPr>
        <w:t>º</w:t>
      </w:r>
      <w:r w:rsidR="00695411" w:rsidRPr="00E46451">
        <w:rPr>
          <w:rFonts w:ascii="Arial" w:hAnsi="Arial" w:cs="Arial"/>
          <w:sz w:val="22"/>
          <w:szCs w:val="22"/>
        </w:rPr>
        <w:t>/01/</w:t>
      </w:r>
      <w:r w:rsidR="004A6B5A" w:rsidRPr="00E46451">
        <w:rPr>
          <w:rFonts w:ascii="Arial" w:hAnsi="Arial" w:cs="Arial"/>
          <w:sz w:val="22"/>
          <w:szCs w:val="22"/>
        </w:rPr>
        <w:t>2026</w:t>
      </w:r>
      <w:r w:rsidR="00B7209A" w:rsidRPr="00E46451">
        <w:rPr>
          <w:rFonts w:ascii="Arial" w:hAnsi="Arial" w:cs="Arial"/>
          <w:sz w:val="22"/>
          <w:szCs w:val="22"/>
        </w:rPr>
        <w:t xml:space="preserve"> a 31/12/202</w:t>
      </w:r>
      <w:r w:rsidR="004A6B5A" w:rsidRPr="00E46451">
        <w:rPr>
          <w:rFonts w:ascii="Arial" w:hAnsi="Arial" w:cs="Arial"/>
          <w:sz w:val="22"/>
          <w:szCs w:val="22"/>
        </w:rPr>
        <w:t>6</w:t>
      </w:r>
      <w:r w:rsidR="00B46657" w:rsidRPr="00E46451">
        <w:rPr>
          <w:rFonts w:ascii="Arial" w:hAnsi="Arial" w:cs="Arial"/>
          <w:sz w:val="22"/>
          <w:szCs w:val="22"/>
        </w:rPr>
        <w:t xml:space="preserve">, </w:t>
      </w:r>
      <w:r w:rsidR="00A200CF" w:rsidRPr="00E46451">
        <w:rPr>
          <w:rFonts w:ascii="Arial" w:hAnsi="Arial" w:cs="Arial"/>
          <w:b/>
          <w:sz w:val="22"/>
          <w:szCs w:val="22"/>
        </w:rPr>
        <w:t xml:space="preserve">não havendo, ainda, necessidade de atualização do Plano Anual de Contratações (PAC) </w:t>
      </w:r>
      <w:r w:rsidR="004A6B5A" w:rsidRPr="00E46451">
        <w:rPr>
          <w:rFonts w:ascii="Arial" w:hAnsi="Arial" w:cs="Arial"/>
          <w:b/>
          <w:sz w:val="22"/>
          <w:szCs w:val="22"/>
        </w:rPr>
        <w:t>2026</w:t>
      </w:r>
      <w:r w:rsidR="00A200CF" w:rsidRPr="00E46451">
        <w:rPr>
          <w:rFonts w:ascii="Arial" w:hAnsi="Arial" w:cs="Arial"/>
          <w:b/>
          <w:sz w:val="22"/>
          <w:szCs w:val="22"/>
        </w:rPr>
        <w:t xml:space="preserve"> </w:t>
      </w:r>
      <w:r w:rsidR="00A200CF" w:rsidRPr="00E46451">
        <w:rPr>
          <w:rFonts w:ascii="Arial" w:hAnsi="Arial" w:cs="Arial"/>
          <w:sz w:val="22"/>
          <w:szCs w:val="22"/>
        </w:rPr>
        <w:t xml:space="preserve">para a inclusão da demanda, </w:t>
      </w:r>
      <w:r w:rsidR="000E298B" w:rsidRPr="00E46451">
        <w:rPr>
          <w:rFonts w:ascii="Arial" w:hAnsi="Arial" w:cs="Arial"/>
          <w:sz w:val="22"/>
          <w:szCs w:val="22"/>
        </w:rPr>
        <w:t xml:space="preserve">vez que se encontra estabelecida como despesas ordinárias, </w:t>
      </w:r>
      <w:r w:rsidR="00A200CF" w:rsidRPr="00E46451">
        <w:rPr>
          <w:rFonts w:ascii="Arial" w:hAnsi="Arial" w:cs="Arial"/>
          <w:sz w:val="22"/>
          <w:szCs w:val="22"/>
        </w:rPr>
        <w:t>conforme aprovado pelo Decre</w:t>
      </w:r>
      <w:r w:rsidR="000E298B" w:rsidRPr="00E46451">
        <w:rPr>
          <w:rFonts w:ascii="Arial" w:hAnsi="Arial" w:cs="Arial"/>
          <w:sz w:val="22"/>
          <w:szCs w:val="22"/>
        </w:rPr>
        <w:t xml:space="preserve">to Municipal nº </w:t>
      </w:r>
      <w:r w:rsidR="00B7209A" w:rsidRPr="00E46451">
        <w:rPr>
          <w:rFonts w:ascii="Arial" w:hAnsi="Arial" w:cs="Arial"/>
          <w:sz w:val="22"/>
          <w:szCs w:val="22"/>
        </w:rPr>
        <w:t>7.</w:t>
      </w:r>
      <w:r w:rsidR="004A6B5A" w:rsidRPr="00E46451">
        <w:rPr>
          <w:rFonts w:ascii="Arial" w:hAnsi="Arial" w:cs="Arial"/>
          <w:sz w:val="22"/>
          <w:szCs w:val="22"/>
        </w:rPr>
        <w:t>887</w:t>
      </w:r>
      <w:r w:rsidR="00B7209A" w:rsidRPr="00E46451">
        <w:rPr>
          <w:rFonts w:ascii="Arial" w:hAnsi="Arial" w:cs="Arial"/>
          <w:sz w:val="22"/>
          <w:szCs w:val="22"/>
        </w:rPr>
        <w:t>/202</w:t>
      </w:r>
      <w:r w:rsidR="004A6B5A" w:rsidRPr="00E46451">
        <w:rPr>
          <w:rFonts w:ascii="Arial" w:hAnsi="Arial" w:cs="Arial"/>
          <w:sz w:val="22"/>
          <w:szCs w:val="22"/>
        </w:rPr>
        <w:t>5</w:t>
      </w:r>
      <w:r w:rsidR="000E298B" w:rsidRPr="00E46451">
        <w:rPr>
          <w:rFonts w:ascii="Arial" w:hAnsi="Arial" w:cs="Arial"/>
          <w:sz w:val="22"/>
          <w:szCs w:val="22"/>
        </w:rPr>
        <w:t>.</w:t>
      </w:r>
    </w:p>
    <w:p w14:paraId="52DF7C7B" w14:textId="77777777" w:rsidR="00A200CF" w:rsidRPr="00E46451" w:rsidRDefault="00A200CF" w:rsidP="004A6B5A">
      <w:pPr>
        <w:pStyle w:val="NormalWeb"/>
        <w:spacing w:before="0" w:beforeAutospacing="0" w:after="0" w:afterAutospacing="0" w:line="276" w:lineRule="auto"/>
        <w:jc w:val="both"/>
        <w:rPr>
          <w:rFonts w:ascii="Arial" w:hAnsi="Arial" w:cs="Arial"/>
          <w:sz w:val="22"/>
          <w:szCs w:val="22"/>
        </w:rPr>
      </w:pPr>
    </w:p>
    <w:p w14:paraId="7B462E4A" w14:textId="51D716A5" w:rsidR="00744489" w:rsidRPr="00E46451" w:rsidRDefault="008901CA" w:rsidP="004A6B5A">
      <w:pPr>
        <w:pStyle w:val="NormalWeb"/>
        <w:numPr>
          <w:ilvl w:val="0"/>
          <w:numId w:val="2"/>
        </w:numPr>
        <w:shd w:val="clear" w:color="auto" w:fill="D9D9D9" w:themeFill="background1" w:themeFillShade="D9"/>
        <w:spacing w:before="0" w:beforeAutospacing="0" w:after="0" w:afterAutospacing="0" w:line="276" w:lineRule="auto"/>
        <w:ind w:left="0" w:firstLine="0"/>
        <w:jc w:val="both"/>
        <w:rPr>
          <w:rFonts w:ascii="Arial" w:hAnsi="Arial" w:cs="Arial"/>
          <w:b/>
          <w:bCs/>
          <w:sz w:val="22"/>
          <w:szCs w:val="22"/>
        </w:rPr>
      </w:pPr>
      <w:r w:rsidRPr="00E46451">
        <w:rPr>
          <w:rFonts w:ascii="Arial" w:hAnsi="Arial" w:cs="Arial"/>
          <w:b/>
          <w:bCs/>
          <w:sz w:val="22"/>
          <w:szCs w:val="22"/>
        </w:rPr>
        <w:t xml:space="preserve">DA </w:t>
      </w:r>
      <w:r w:rsidR="00744489" w:rsidRPr="00E46451">
        <w:rPr>
          <w:rFonts w:ascii="Arial" w:hAnsi="Arial" w:cs="Arial"/>
          <w:b/>
          <w:bCs/>
          <w:sz w:val="22"/>
          <w:szCs w:val="22"/>
        </w:rPr>
        <w:t>DISPENSA</w:t>
      </w:r>
      <w:r w:rsidRPr="00E46451">
        <w:rPr>
          <w:rFonts w:ascii="Arial" w:hAnsi="Arial" w:cs="Arial"/>
          <w:b/>
          <w:bCs/>
          <w:sz w:val="22"/>
          <w:szCs w:val="22"/>
        </w:rPr>
        <w:t xml:space="preserve">BILIDADE </w:t>
      </w:r>
      <w:r w:rsidR="00744489" w:rsidRPr="00E46451">
        <w:rPr>
          <w:rFonts w:ascii="Arial" w:hAnsi="Arial" w:cs="Arial"/>
          <w:b/>
          <w:bCs/>
          <w:sz w:val="22"/>
          <w:szCs w:val="22"/>
        </w:rPr>
        <w:t>DE ESTU</w:t>
      </w:r>
      <w:r w:rsidR="00AC5029" w:rsidRPr="00E46451">
        <w:rPr>
          <w:rFonts w:ascii="Arial" w:hAnsi="Arial" w:cs="Arial"/>
          <w:b/>
          <w:bCs/>
          <w:sz w:val="22"/>
          <w:szCs w:val="22"/>
        </w:rPr>
        <w:t>DO TÉCNICO PRELIMINAR</w:t>
      </w:r>
    </w:p>
    <w:p w14:paraId="2D54F003" w14:textId="77777777" w:rsidR="00744489" w:rsidRPr="00E46451" w:rsidRDefault="00744489" w:rsidP="004A6B5A">
      <w:pPr>
        <w:pStyle w:val="NormalWeb"/>
        <w:spacing w:before="0" w:beforeAutospacing="0" w:after="0" w:afterAutospacing="0" w:line="276" w:lineRule="auto"/>
        <w:jc w:val="both"/>
        <w:rPr>
          <w:rFonts w:ascii="Arial" w:hAnsi="Arial" w:cs="Arial"/>
          <w:sz w:val="22"/>
          <w:szCs w:val="22"/>
        </w:rPr>
      </w:pPr>
    </w:p>
    <w:p w14:paraId="01774AB3" w14:textId="46F55427" w:rsidR="00B7209A" w:rsidRPr="00E46451" w:rsidRDefault="005C5CCC" w:rsidP="004A6B5A">
      <w:pPr>
        <w:pStyle w:val="NormalWeb"/>
        <w:numPr>
          <w:ilvl w:val="1"/>
          <w:numId w:val="2"/>
        </w:numPr>
        <w:spacing w:before="0" w:beforeAutospacing="0" w:after="0" w:afterAutospacing="0" w:line="276" w:lineRule="auto"/>
        <w:ind w:left="0" w:firstLine="0"/>
        <w:jc w:val="both"/>
        <w:rPr>
          <w:rFonts w:ascii="Arial" w:hAnsi="Arial" w:cs="Arial"/>
          <w:sz w:val="22"/>
          <w:szCs w:val="22"/>
        </w:rPr>
      </w:pPr>
      <w:r w:rsidRPr="00E46451">
        <w:rPr>
          <w:rFonts w:ascii="Arial" w:hAnsi="Arial" w:cs="Arial"/>
          <w:sz w:val="22"/>
          <w:szCs w:val="22"/>
        </w:rPr>
        <w:t>A dispensa do Estudo Técnico Preliminar</w:t>
      </w:r>
      <w:r w:rsidR="0098179C" w:rsidRPr="00E46451">
        <w:rPr>
          <w:rFonts w:ascii="Arial" w:hAnsi="Arial" w:cs="Arial"/>
          <w:sz w:val="22"/>
          <w:szCs w:val="22"/>
        </w:rPr>
        <w:t xml:space="preserve"> (ETP),</w:t>
      </w:r>
      <w:r w:rsidRPr="00E46451">
        <w:rPr>
          <w:rFonts w:ascii="Arial" w:hAnsi="Arial" w:cs="Arial"/>
          <w:sz w:val="22"/>
          <w:szCs w:val="22"/>
        </w:rPr>
        <w:t xml:space="preserve"> neste caso</w:t>
      </w:r>
      <w:r w:rsidR="0098179C" w:rsidRPr="00E46451">
        <w:rPr>
          <w:rFonts w:ascii="Arial" w:hAnsi="Arial" w:cs="Arial"/>
          <w:sz w:val="22"/>
          <w:szCs w:val="22"/>
        </w:rPr>
        <w:t>,</w:t>
      </w:r>
      <w:r w:rsidRPr="00E46451">
        <w:rPr>
          <w:rFonts w:ascii="Arial" w:hAnsi="Arial" w:cs="Arial"/>
          <w:sz w:val="22"/>
          <w:szCs w:val="22"/>
        </w:rPr>
        <w:t xml:space="preserve"> </w:t>
      </w:r>
      <w:r w:rsidR="0098179C" w:rsidRPr="00E46451">
        <w:rPr>
          <w:rFonts w:ascii="Arial" w:hAnsi="Arial" w:cs="Arial"/>
          <w:sz w:val="22"/>
          <w:szCs w:val="22"/>
        </w:rPr>
        <w:t>fundamenta-se</w:t>
      </w:r>
      <w:r w:rsidRPr="00E46451">
        <w:rPr>
          <w:rFonts w:ascii="Arial" w:hAnsi="Arial" w:cs="Arial"/>
          <w:sz w:val="22"/>
          <w:szCs w:val="22"/>
        </w:rPr>
        <w:t xml:space="preserve"> em uma série de circunstâncias específicas e de ordem jurídica. </w:t>
      </w:r>
      <w:r w:rsidR="00502AD8" w:rsidRPr="00E46451">
        <w:rPr>
          <w:rFonts w:ascii="Arial" w:hAnsi="Arial" w:cs="Arial"/>
          <w:sz w:val="22"/>
          <w:szCs w:val="22"/>
        </w:rPr>
        <w:t>Veja, inicialmente,</w:t>
      </w:r>
      <w:r w:rsidRPr="00E46451">
        <w:rPr>
          <w:rFonts w:ascii="Arial" w:hAnsi="Arial" w:cs="Arial"/>
          <w:sz w:val="22"/>
          <w:szCs w:val="22"/>
        </w:rPr>
        <w:t xml:space="preserve"> </w:t>
      </w:r>
      <w:r w:rsidR="00502AD8" w:rsidRPr="00E46451">
        <w:rPr>
          <w:rFonts w:ascii="Arial" w:hAnsi="Arial" w:cs="Arial"/>
          <w:sz w:val="22"/>
          <w:szCs w:val="22"/>
        </w:rPr>
        <w:t xml:space="preserve">a Lei Federal nº </w:t>
      </w:r>
      <w:r w:rsidR="00CD211E" w:rsidRPr="00E46451">
        <w:rPr>
          <w:rFonts w:ascii="Arial" w:hAnsi="Arial" w:cs="Arial"/>
          <w:sz w:val="22"/>
          <w:szCs w:val="22"/>
        </w:rPr>
        <w:t>4.320/1964</w:t>
      </w:r>
      <w:r w:rsidR="00502AD8" w:rsidRPr="00E46451">
        <w:rPr>
          <w:rFonts w:ascii="Arial" w:hAnsi="Arial" w:cs="Arial"/>
          <w:sz w:val="22"/>
          <w:szCs w:val="22"/>
        </w:rPr>
        <w:t xml:space="preserve"> dispõe </w:t>
      </w:r>
      <w:r w:rsidR="00CD211E" w:rsidRPr="00E46451">
        <w:rPr>
          <w:rFonts w:ascii="Arial" w:hAnsi="Arial" w:cs="Arial"/>
          <w:sz w:val="22"/>
          <w:szCs w:val="22"/>
        </w:rPr>
        <w:t xml:space="preserve">em seu art. 60, que é </w:t>
      </w:r>
      <w:r w:rsidR="00CD211E" w:rsidRPr="00E46451">
        <w:rPr>
          <w:rFonts w:ascii="Arial" w:hAnsi="Arial" w:cs="Arial"/>
          <w:b/>
          <w:sz w:val="22"/>
          <w:szCs w:val="22"/>
        </w:rPr>
        <w:t>vedada a realização de despesas sem prévio empenho.</w:t>
      </w:r>
    </w:p>
    <w:p w14:paraId="4CAA4451" w14:textId="77777777" w:rsidR="00B7209A" w:rsidRPr="00E46451" w:rsidRDefault="00B7209A" w:rsidP="004A6B5A">
      <w:pPr>
        <w:pStyle w:val="NormalWeb"/>
        <w:spacing w:before="0" w:beforeAutospacing="0" w:after="0" w:afterAutospacing="0" w:line="276" w:lineRule="auto"/>
        <w:jc w:val="both"/>
        <w:rPr>
          <w:rFonts w:ascii="Arial" w:hAnsi="Arial" w:cs="Arial"/>
          <w:sz w:val="22"/>
          <w:szCs w:val="22"/>
        </w:rPr>
      </w:pPr>
    </w:p>
    <w:p w14:paraId="7755C7AE" w14:textId="166FBA03" w:rsidR="00B7209A" w:rsidRPr="00E46451" w:rsidRDefault="00CD211E" w:rsidP="004A6B5A">
      <w:pPr>
        <w:pStyle w:val="NormalWeb"/>
        <w:numPr>
          <w:ilvl w:val="1"/>
          <w:numId w:val="2"/>
        </w:numPr>
        <w:spacing w:before="0" w:beforeAutospacing="0" w:after="0" w:afterAutospacing="0" w:line="276" w:lineRule="auto"/>
        <w:ind w:left="0" w:firstLine="0"/>
        <w:jc w:val="both"/>
        <w:rPr>
          <w:rFonts w:ascii="Arial" w:hAnsi="Arial" w:cs="Arial"/>
          <w:sz w:val="22"/>
          <w:szCs w:val="22"/>
        </w:rPr>
      </w:pPr>
      <w:r w:rsidRPr="00E46451">
        <w:rPr>
          <w:rFonts w:ascii="Arial" w:hAnsi="Arial" w:cs="Arial"/>
          <w:sz w:val="22"/>
          <w:szCs w:val="22"/>
        </w:rPr>
        <w:t xml:space="preserve">O </w:t>
      </w:r>
      <w:r w:rsidRPr="00E46451">
        <w:rPr>
          <w:rFonts w:ascii="Arial" w:hAnsi="Arial" w:cs="Arial"/>
          <w:b/>
          <w:sz w:val="22"/>
          <w:szCs w:val="22"/>
        </w:rPr>
        <w:t>empenho</w:t>
      </w:r>
      <w:r w:rsidRPr="00E46451">
        <w:rPr>
          <w:rFonts w:ascii="Arial" w:hAnsi="Arial" w:cs="Arial"/>
          <w:sz w:val="22"/>
          <w:szCs w:val="22"/>
        </w:rPr>
        <w:t>, conceitualmente, trata-se do primeiro estágio da execução da despesa pública, o qual se caracteriza como um ato emanado da autoridade competente que compromete parcela de dotação orçam</w:t>
      </w:r>
      <w:r w:rsidR="00960DFF" w:rsidRPr="00E46451">
        <w:rPr>
          <w:rFonts w:ascii="Arial" w:hAnsi="Arial" w:cs="Arial"/>
          <w:sz w:val="22"/>
          <w:szCs w:val="22"/>
        </w:rPr>
        <w:t>entária disponível, funcionando como uma garantia ao credor do ente público de que existe o crédito necessário para a liquidação de um compromisso assumido (art. 58, LRF).</w:t>
      </w:r>
      <w:r w:rsidR="00B7209A" w:rsidRPr="00E46451">
        <w:rPr>
          <w:rFonts w:ascii="Arial" w:hAnsi="Arial" w:cs="Arial"/>
          <w:sz w:val="22"/>
          <w:szCs w:val="22"/>
        </w:rPr>
        <w:t xml:space="preserve"> </w:t>
      </w:r>
    </w:p>
    <w:p w14:paraId="57D30466" w14:textId="77777777" w:rsidR="00CD211E" w:rsidRPr="00E46451" w:rsidRDefault="00CD211E" w:rsidP="004A6B5A">
      <w:pPr>
        <w:pStyle w:val="NormalWeb"/>
        <w:spacing w:before="0" w:beforeAutospacing="0" w:after="0" w:afterAutospacing="0" w:line="276" w:lineRule="auto"/>
        <w:jc w:val="both"/>
        <w:rPr>
          <w:rFonts w:ascii="Arial" w:hAnsi="Arial" w:cs="Arial"/>
          <w:sz w:val="22"/>
          <w:szCs w:val="22"/>
        </w:rPr>
      </w:pPr>
    </w:p>
    <w:p w14:paraId="32D96DF7" w14:textId="2A9A3967" w:rsidR="00CD211E" w:rsidRPr="00E46451" w:rsidRDefault="00CD211E" w:rsidP="004A6B5A">
      <w:pPr>
        <w:pStyle w:val="NormalWeb"/>
        <w:numPr>
          <w:ilvl w:val="1"/>
          <w:numId w:val="2"/>
        </w:numPr>
        <w:spacing w:before="0" w:beforeAutospacing="0" w:after="0" w:afterAutospacing="0" w:line="276" w:lineRule="auto"/>
        <w:ind w:left="0" w:firstLine="0"/>
        <w:jc w:val="both"/>
        <w:rPr>
          <w:rFonts w:ascii="Arial" w:hAnsi="Arial" w:cs="Arial"/>
          <w:sz w:val="22"/>
          <w:szCs w:val="22"/>
        </w:rPr>
      </w:pPr>
      <w:r w:rsidRPr="00E46451">
        <w:rPr>
          <w:rFonts w:ascii="Arial" w:hAnsi="Arial" w:cs="Arial"/>
          <w:sz w:val="22"/>
          <w:szCs w:val="22"/>
        </w:rPr>
        <w:t xml:space="preserve">Nessa perspectiva, o art. 60, §2º, da Lei Federal nº 4.320/1964, disciplina que, nas hipóteses de o montante da despesa não for possível ser determinado, será feito o </w:t>
      </w:r>
      <w:r w:rsidR="00B7209A" w:rsidRPr="00E46451">
        <w:rPr>
          <w:rFonts w:ascii="Arial" w:hAnsi="Arial" w:cs="Arial"/>
          <w:b/>
          <w:sz w:val="22"/>
          <w:szCs w:val="22"/>
        </w:rPr>
        <w:t>empenho por estimativa</w:t>
      </w:r>
      <w:r w:rsidR="00B7209A" w:rsidRPr="00E46451">
        <w:rPr>
          <w:rFonts w:ascii="Arial" w:hAnsi="Arial" w:cs="Arial"/>
          <w:sz w:val="22"/>
          <w:szCs w:val="22"/>
        </w:rPr>
        <w:t xml:space="preserve">, </w:t>
      </w:r>
      <w:r w:rsidRPr="00E46451">
        <w:rPr>
          <w:rFonts w:ascii="Arial" w:hAnsi="Arial" w:cs="Arial"/>
          <w:sz w:val="22"/>
          <w:szCs w:val="22"/>
        </w:rPr>
        <w:t>como ocorre, em particular, com as contas de água, luz, gás e telefone.</w:t>
      </w:r>
    </w:p>
    <w:p w14:paraId="573FBF15" w14:textId="77777777" w:rsidR="00B7209A" w:rsidRPr="00E46451" w:rsidRDefault="00B7209A" w:rsidP="004A6B5A">
      <w:pPr>
        <w:pStyle w:val="NormalWeb"/>
        <w:spacing w:before="0" w:beforeAutospacing="0" w:after="0" w:afterAutospacing="0" w:line="276" w:lineRule="auto"/>
        <w:jc w:val="both"/>
        <w:rPr>
          <w:rFonts w:ascii="Arial" w:hAnsi="Arial" w:cs="Arial"/>
          <w:sz w:val="22"/>
          <w:szCs w:val="22"/>
        </w:rPr>
      </w:pPr>
    </w:p>
    <w:p w14:paraId="3345ACCE" w14:textId="768A1031" w:rsidR="006166D4" w:rsidRPr="00E46451" w:rsidRDefault="000804F6" w:rsidP="004A6B5A">
      <w:pPr>
        <w:pStyle w:val="NormalWeb"/>
        <w:numPr>
          <w:ilvl w:val="1"/>
          <w:numId w:val="2"/>
        </w:numPr>
        <w:spacing w:before="0" w:beforeAutospacing="0" w:after="0" w:afterAutospacing="0" w:line="276" w:lineRule="auto"/>
        <w:ind w:left="0" w:firstLine="0"/>
        <w:jc w:val="both"/>
        <w:rPr>
          <w:rFonts w:ascii="Arial" w:hAnsi="Arial" w:cs="Arial"/>
          <w:bCs/>
          <w:sz w:val="22"/>
          <w:szCs w:val="22"/>
        </w:rPr>
      </w:pPr>
      <w:r w:rsidRPr="00E46451">
        <w:rPr>
          <w:rFonts w:ascii="Arial" w:hAnsi="Arial" w:cs="Arial"/>
          <w:sz w:val="22"/>
          <w:szCs w:val="22"/>
        </w:rPr>
        <w:t>Assim, p</w:t>
      </w:r>
      <w:r w:rsidR="00502AD8" w:rsidRPr="00E46451">
        <w:rPr>
          <w:rFonts w:ascii="Arial" w:hAnsi="Arial" w:cs="Arial"/>
          <w:sz w:val="22"/>
          <w:szCs w:val="22"/>
        </w:rPr>
        <w:t>or consequência, dada à natureza do objeto em ques</w:t>
      </w:r>
      <w:r w:rsidRPr="00E46451">
        <w:rPr>
          <w:rFonts w:ascii="Arial" w:hAnsi="Arial" w:cs="Arial"/>
          <w:sz w:val="22"/>
          <w:szCs w:val="22"/>
        </w:rPr>
        <w:t xml:space="preserve">tão, </w:t>
      </w:r>
      <w:r w:rsidRPr="00E46451">
        <w:rPr>
          <w:rFonts w:ascii="Arial" w:hAnsi="Arial" w:cs="Arial"/>
          <w:b/>
          <w:sz w:val="22"/>
          <w:szCs w:val="22"/>
        </w:rPr>
        <w:t>dispensa-se a elaboração do</w:t>
      </w:r>
      <w:r w:rsidR="00502AD8" w:rsidRPr="00E46451">
        <w:rPr>
          <w:rFonts w:ascii="Arial" w:hAnsi="Arial" w:cs="Arial"/>
          <w:b/>
          <w:sz w:val="22"/>
          <w:szCs w:val="22"/>
        </w:rPr>
        <w:t xml:space="preserve"> Estudo Técnico Preliminar (ETP)</w:t>
      </w:r>
      <w:r w:rsidR="00502AD8" w:rsidRPr="00E46451">
        <w:rPr>
          <w:rFonts w:ascii="Arial" w:hAnsi="Arial" w:cs="Arial"/>
          <w:sz w:val="22"/>
          <w:szCs w:val="22"/>
        </w:rPr>
        <w:t xml:space="preserve">, vez que a </w:t>
      </w:r>
      <w:r w:rsidR="00502AD8" w:rsidRPr="00E46451">
        <w:rPr>
          <w:rFonts w:ascii="Arial" w:hAnsi="Arial" w:cs="Arial"/>
          <w:b/>
          <w:sz w:val="22"/>
          <w:szCs w:val="22"/>
        </w:rPr>
        <w:t>solução adequada</w:t>
      </w:r>
      <w:r w:rsidR="00502AD8" w:rsidRPr="00E46451">
        <w:rPr>
          <w:rFonts w:ascii="Arial" w:hAnsi="Arial" w:cs="Arial"/>
          <w:sz w:val="22"/>
          <w:szCs w:val="22"/>
        </w:rPr>
        <w:t xml:space="preserve"> </w:t>
      </w:r>
      <w:r w:rsidR="006166D4" w:rsidRPr="00E46451">
        <w:rPr>
          <w:rFonts w:ascii="Arial" w:hAnsi="Arial" w:cs="Arial"/>
          <w:sz w:val="22"/>
          <w:szCs w:val="22"/>
        </w:rPr>
        <w:t>para o custeio das despesas</w:t>
      </w:r>
      <w:r w:rsidR="00CB4A14" w:rsidRPr="00E46451">
        <w:rPr>
          <w:rFonts w:ascii="Arial" w:hAnsi="Arial" w:cs="Arial"/>
          <w:sz w:val="22"/>
          <w:szCs w:val="22"/>
        </w:rPr>
        <w:t xml:space="preserve"> com </w:t>
      </w:r>
      <w:r w:rsidR="00D510C5" w:rsidRPr="00E46451">
        <w:rPr>
          <w:rFonts w:ascii="Arial" w:hAnsi="Arial" w:cs="Arial"/>
          <w:sz w:val="22"/>
          <w:szCs w:val="22"/>
        </w:rPr>
        <w:t>o consumo de água</w:t>
      </w:r>
      <w:r w:rsidR="00CB4A14" w:rsidRPr="00E46451">
        <w:rPr>
          <w:rFonts w:ascii="Arial" w:hAnsi="Arial" w:cs="Arial"/>
          <w:sz w:val="22"/>
          <w:szCs w:val="22"/>
        </w:rPr>
        <w:t xml:space="preserve">, </w:t>
      </w:r>
      <w:r w:rsidR="006166D4" w:rsidRPr="00E46451">
        <w:rPr>
          <w:rFonts w:ascii="Arial" w:hAnsi="Arial" w:cs="Arial"/>
          <w:b/>
          <w:sz w:val="22"/>
          <w:szCs w:val="22"/>
        </w:rPr>
        <w:t>é a realização de</w:t>
      </w:r>
      <w:r w:rsidR="006166D4" w:rsidRPr="00E46451">
        <w:rPr>
          <w:rFonts w:ascii="Arial" w:hAnsi="Arial" w:cs="Arial"/>
          <w:sz w:val="22"/>
          <w:szCs w:val="22"/>
        </w:rPr>
        <w:t xml:space="preserve"> </w:t>
      </w:r>
      <w:r w:rsidR="006166D4" w:rsidRPr="00E46451">
        <w:rPr>
          <w:rFonts w:ascii="Arial" w:hAnsi="Arial" w:cs="Arial"/>
          <w:b/>
          <w:sz w:val="22"/>
          <w:szCs w:val="22"/>
        </w:rPr>
        <w:t>empenho</w:t>
      </w:r>
      <w:r w:rsidR="006166D4" w:rsidRPr="00E46451">
        <w:rPr>
          <w:rFonts w:ascii="Arial" w:hAnsi="Arial" w:cs="Arial"/>
          <w:bCs/>
          <w:sz w:val="22"/>
          <w:szCs w:val="22"/>
        </w:rPr>
        <w:t xml:space="preserve">, com fulcro no art. 60, da Lei Federal nº </w:t>
      </w:r>
      <w:r w:rsidR="006166D4" w:rsidRPr="00E46451">
        <w:rPr>
          <w:rFonts w:ascii="Arial" w:hAnsi="Arial" w:cs="Arial"/>
          <w:sz w:val="22"/>
          <w:szCs w:val="22"/>
        </w:rPr>
        <w:t xml:space="preserve">4.320/1964 e art. 74, </w:t>
      </w:r>
      <w:r w:rsidR="006166D4" w:rsidRPr="00E46451">
        <w:rPr>
          <w:rFonts w:ascii="Arial" w:hAnsi="Arial" w:cs="Arial"/>
          <w:i/>
          <w:sz w:val="22"/>
          <w:szCs w:val="22"/>
        </w:rPr>
        <w:t>caput</w:t>
      </w:r>
      <w:r w:rsidR="006166D4" w:rsidRPr="00E46451">
        <w:rPr>
          <w:rFonts w:ascii="Arial" w:hAnsi="Arial" w:cs="Arial"/>
          <w:sz w:val="22"/>
          <w:szCs w:val="22"/>
        </w:rPr>
        <w:t>, da Lei Federal nº 14.133/2021.</w:t>
      </w:r>
    </w:p>
    <w:p w14:paraId="0CAA81BC" w14:textId="77777777" w:rsidR="00A039E7" w:rsidRPr="00E46451" w:rsidRDefault="00A039E7" w:rsidP="004A6B5A">
      <w:pPr>
        <w:pStyle w:val="NormalWeb"/>
        <w:spacing w:before="0" w:beforeAutospacing="0" w:after="0" w:afterAutospacing="0" w:line="276" w:lineRule="auto"/>
        <w:jc w:val="both"/>
        <w:rPr>
          <w:rFonts w:ascii="Arial" w:hAnsi="Arial" w:cs="Arial"/>
          <w:sz w:val="22"/>
          <w:szCs w:val="22"/>
        </w:rPr>
      </w:pPr>
    </w:p>
    <w:p w14:paraId="7856BABD" w14:textId="41E7785A" w:rsidR="00C03122" w:rsidRPr="00E46451" w:rsidRDefault="000E4493" w:rsidP="004A6B5A">
      <w:pPr>
        <w:pStyle w:val="NormalWeb"/>
        <w:numPr>
          <w:ilvl w:val="0"/>
          <w:numId w:val="2"/>
        </w:numPr>
        <w:shd w:val="clear" w:color="auto" w:fill="D9D9D9" w:themeFill="background1" w:themeFillShade="D9"/>
        <w:spacing w:before="0" w:beforeAutospacing="0" w:after="0" w:afterAutospacing="0" w:line="276" w:lineRule="auto"/>
        <w:ind w:left="0" w:firstLine="0"/>
        <w:jc w:val="both"/>
        <w:rPr>
          <w:rFonts w:ascii="Arial" w:hAnsi="Arial" w:cs="Arial"/>
          <w:b/>
          <w:bCs/>
          <w:sz w:val="22"/>
          <w:szCs w:val="22"/>
        </w:rPr>
      </w:pPr>
      <w:r w:rsidRPr="00E46451">
        <w:rPr>
          <w:rFonts w:ascii="Arial" w:hAnsi="Arial" w:cs="Arial"/>
          <w:b/>
          <w:bCs/>
          <w:sz w:val="22"/>
          <w:szCs w:val="22"/>
        </w:rPr>
        <w:t>DADOS DE ASSINATURAS</w:t>
      </w:r>
    </w:p>
    <w:p w14:paraId="0C750497" w14:textId="77777777" w:rsidR="004A6B5A" w:rsidRPr="00E46451" w:rsidRDefault="004A6B5A" w:rsidP="004A6B5A">
      <w:pPr>
        <w:pStyle w:val="NormalWeb"/>
        <w:spacing w:before="0" w:beforeAutospacing="0" w:after="0" w:afterAutospacing="0" w:line="276" w:lineRule="auto"/>
        <w:jc w:val="both"/>
        <w:rPr>
          <w:rFonts w:ascii="Arial" w:hAnsi="Arial" w:cs="Arial"/>
          <w:sz w:val="22"/>
          <w:szCs w:val="22"/>
          <w:highlight w:val="lightGray"/>
        </w:rPr>
      </w:pPr>
    </w:p>
    <w:p w14:paraId="003DBA40" w14:textId="77777777" w:rsidR="004A6B5A" w:rsidRPr="00E46451" w:rsidRDefault="004A6B5A" w:rsidP="004A6B5A">
      <w:pPr>
        <w:pStyle w:val="NormalWeb"/>
        <w:numPr>
          <w:ilvl w:val="1"/>
          <w:numId w:val="2"/>
        </w:numPr>
        <w:spacing w:before="0" w:beforeAutospacing="0" w:after="0" w:afterAutospacing="0" w:line="276" w:lineRule="auto"/>
        <w:ind w:left="0" w:firstLine="0"/>
        <w:jc w:val="both"/>
        <w:rPr>
          <w:rFonts w:ascii="Arial" w:hAnsi="Arial" w:cs="Arial"/>
          <w:sz w:val="22"/>
          <w:szCs w:val="22"/>
        </w:rPr>
      </w:pPr>
      <w:r w:rsidRPr="00E46451">
        <w:rPr>
          <w:rFonts w:ascii="Arial" w:hAnsi="Arial" w:cs="Arial"/>
          <w:b/>
          <w:sz w:val="22"/>
          <w:szCs w:val="22"/>
        </w:rPr>
        <w:t>Responsável pela Elaboração:</w:t>
      </w:r>
      <w:r w:rsidRPr="00E46451">
        <w:rPr>
          <w:rFonts w:ascii="Arial" w:hAnsi="Arial" w:cs="Arial"/>
          <w:sz w:val="22"/>
          <w:szCs w:val="22"/>
        </w:rPr>
        <w:t xml:space="preserve"> </w:t>
      </w:r>
      <w:r w:rsidRPr="00E46451">
        <w:rPr>
          <w:rStyle w:val="Forte"/>
          <w:rFonts w:ascii="Arial" w:hAnsi="Arial" w:cs="Arial"/>
          <w:b w:val="0"/>
          <w:sz w:val="22"/>
          <w:szCs w:val="22"/>
        </w:rPr>
        <w:t>RODOLFO ROLDI CORONA</w:t>
      </w:r>
      <w:r w:rsidRPr="00E46451">
        <w:rPr>
          <w:rFonts w:ascii="Arial" w:hAnsi="Arial" w:cs="Arial"/>
          <w:sz w:val="22"/>
          <w:szCs w:val="22"/>
        </w:rPr>
        <w:t>.</w:t>
      </w:r>
    </w:p>
    <w:p w14:paraId="5B1ECEDD" w14:textId="77777777" w:rsidR="004A6B5A" w:rsidRPr="00E46451" w:rsidRDefault="004A6B5A" w:rsidP="004A6B5A">
      <w:pPr>
        <w:pStyle w:val="NormalWeb"/>
        <w:numPr>
          <w:ilvl w:val="1"/>
          <w:numId w:val="2"/>
        </w:numPr>
        <w:spacing w:before="0" w:beforeAutospacing="0" w:after="0" w:afterAutospacing="0" w:line="276" w:lineRule="auto"/>
        <w:ind w:left="0" w:firstLine="0"/>
        <w:jc w:val="both"/>
        <w:rPr>
          <w:rFonts w:ascii="Arial" w:hAnsi="Arial" w:cs="Arial"/>
          <w:sz w:val="22"/>
          <w:szCs w:val="22"/>
        </w:rPr>
      </w:pPr>
      <w:r w:rsidRPr="00E46451">
        <w:rPr>
          <w:rFonts w:ascii="Arial" w:hAnsi="Arial" w:cs="Arial"/>
          <w:b/>
          <w:sz w:val="22"/>
          <w:szCs w:val="22"/>
        </w:rPr>
        <w:t>Gestor da Unidade Requisitante:</w:t>
      </w:r>
      <w:r w:rsidRPr="00E46451">
        <w:rPr>
          <w:rFonts w:ascii="Arial" w:hAnsi="Arial" w:cs="Arial"/>
          <w:sz w:val="22"/>
          <w:szCs w:val="22"/>
        </w:rPr>
        <w:t xml:space="preserve"> GABRIEL FORÇA SILVESTRE.</w:t>
      </w:r>
    </w:p>
    <w:p w14:paraId="47F2D52B" w14:textId="77777777" w:rsidR="004A6B5A" w:rsidRPr="00E46451" w:rsidRDefault="004A6B5A" w:rsidP="004A6B5A">
      <w:pPr>
        <w:pStyle w:val="NormalWeb"/>
        <w:spacing w:before="0" w:beforeAutospacing="0" w:after="0" w:afterAutospacing="0" w:line="276" w:lineRule="auto"/>
        <w:jc w:val="both"/>
        <w:rPr>
          <w:rFonts w:ascii="Arial" w:hAnsi="Arial" w:cs="Arial"/>
          <w:sz w:val="22"/>
          <w:szCs w:val="22"/>
          <w:highlight w:val="lightGray"/>
        </w:rPr>
      </w:pPr>
    </w:p>
    <w:p w14:paraId="49E8B587" w14:textId="24CB1DCA" w:rsidR="004A6B5A" w:rsidRPr="00E46451" w:rsidRDefault="004A6B5A" w:rsidP="004A6B5A">
      <w:pPr>
        <w:pStyle w:val="NormalWeb"/>
        <w:spacing w:before="0" w:beforeAutospacing="0" w:after="0" w:afterAutospacing="0" w:line="276" w:lineRule="auto"/>
        <w:jc w:val="right"/>
        <w:rPr>
          <w:rFonts w:ascii="Arial" w:hAnsi="Arial" w:cs="Arial"/>
          <w:sz w:val="22"/>
          <w:szCs w:val="22"/>
        </w:rPr>
      </w:pPr>
      <w:r w:rsidRPr="00E46451">
        <w:rPr>
          <w:rFonts w:ascii="Arial" w:hAnsi="Arial" w:cs="Arial"/>
          <w:b/>
          <w:sz w:val="22"/>
          <w:szCs w:val="22"/>
        </w:rPr>
        <w:t>São Roque do Canaã/ES</w:t>
      </w:r>
      <w:r w:rsidRPr="00E46451">
        <w:rPr>
          <w:rFonts w:ascii="Arial" w:hAnsi="Arial" w:cs="Arial"/>
          <w:sz w:val="22"/>
          <w:szCs w:val="22"/>
        </w:rPr>
        <w:t xml:space="preserve">, </w:t>
      </w:r>
      <w:r w:rsidR="00B931A6">
        <w:rPr>
          <w:rFonts w:ascii="Arial" w:hAnsi="Arial" w:cs="Arial"/>
          <w:sz w:val="22"/>
          <w:szCs w:val="22"/>
        </w:rPr>
        <w:t>15</w:t>
      </w:r>
      <w:r w:rsidRPr="00E46451">
        <w:rPr>
          <w:rFonts w:ascii="Arial" w:hAnsi="Arial" w:cs="Arial"/>
          <w:sz w:val="22"/>
          <w:szCs w:val="22"/>
        </w:rPr>
        <w:t xml:space="preserve"> de dezembro de 2025.</w:t>
      </w:r>
    </w:p>
    <w:p w14:paraId="7F88CCE3" w14:textId="77777777" w:rsidR="004A6B5A" w:rsidRPr="00E46451" w:rsidRDefault="004A6B5A" w:rsidP="004A6B5A">
      <w:pPr>
        <w:pStyle w:val="NormalWeb"/>
        <w:spacing w:before="0" w:beforeAutospacing="0" w:after="0" w:afterAutospacing="0" w:line="276" w:lineRule="auto"/>
        <w:jc w:val="right"/>
        <w:rPr>
          <w:rFonts w:ascii="Arial" w:hAnsi="Arial" w:cs="Arial"/>
          <w:sz w:val="22"/>
          <w:szCs w:val="22"/>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05"/>
        <w:gridCol w:w="4606"/>
      </w:tblGrid>
      <w:tr w:rsidR="004A6B5A" w:rsidRPr="00E46451" w14:paraId="2F36F086" w14:textId="77777777" w:rsidTr="00224C29">
        <w:tc>
          <w:tcPr>
            <w:tcW w:w="4605" w:type="dxa"/>
          </w:tcPr>
          <w:p w14:paraId="3E29204B" w14:textId="77777777" w:rsidR="004A6B5A" w:rsidRPr="00E46451" w:rsidRDefault="004A6B5A" w:rsidP="00224C29">
            <w:pPr>
              <w:pStyle w:val="NormalWeb"/>
              <w:spacing w:before="0" w:beforeAutospacing="0" w:after="0" w:afterAutospacing="0" w:line="276" w:lineRule="auto"/>
              <w:jc w:val="center"/>
              <w:rPr>
                <w:rFonts w:ascii="Arial" w:hAnsi="Arial" w:cs="Arial"/>
                <w:sz w:val="22"/>
                <w:szCs w:val="22"/>
              </w:rPr>
            </w:pPr>
          </w:p>
          <w:p w14:paraId="4AC8B297" w14:textId="77777777" w:rsidR="004A6B5A" w:rsidRPr="00E46451" w:rsidRDefault="004A6B5A" w:rsidP="00224C29">
            <w:pPr>
              <w:pStyle w:val="NormalWeb"/>
              <w:spacing w:before="0" w:beforeAutospacing="0" w:after="0" w:afterAutospacing="0" w:line="276" w:lineRule="auto"/>
              <w:jc w:val="center"/>
              <w:rPr>
                <w:rFonts w:ascii="Arial" w:hAnsi="Arial" w:cs="Arial"/>
                <w:sz w:val="22"/>
                <w:szCs w:val="22"/>
              </w:rPr>
            </w:pPr>
          </w:p>
          <w:p w14:paraId="1078206D" w14:textId="77777777" w:rsidR="004A6B5A" w:rsidRPr="00E46451" w:rsidRDefault="004A6B5A" w:rsidP="00224C29">
            <w:pPr>
              <w:pStyle w:val="NormalWeb"/>
              <w:spacing w:before="0" w:beforeAutospacing="0" w:after="0" w:afterAutospacing="0" w:line="276" w:lineRule="auto"/>
              <w:jc w:val="center"/>
              <w:rPr>
                <w:rFonts w:ascii="Arial" w:hAnsi="Arial" w:cs="Arial"/>
                <w:sz w:val="22"/>
                <w:szCs w:val="22"/>
              </w:rPr>
            </w:pPr>
          </w:p>
          <w:p w14:paraId="6B80B9B5" w14:textId="77777777" w:rsidR="004A6B5A" w:rsidRPr="00E46451" w:rsidRDefault="004A6B5A" w:rsidP="00224C29">
            <w:pPr>
              <w:pStyle w:val="NormalWeb"/>
              <w:spacing w:before="0" w:beforeAutospacing="0" w:after="0" w:afterAutospacing="0" w:line="276" w:lineRule="auto"/>
              <w:jc w:val="center"/>
              <w:rPr>
                <w:rFonts w:ascii="Arial" w:hAnsi="Arial" w:cs="Arial"/>
                <w:sz w:val="22"/>
                <w:szCs w:val="22"/>
              </w:rPr>
            </w:pPr>
          </w:p>
          <w:p w14:paraId="446132DD" w14:textId="77777777" w:rsidR="004A6B5A" w:rsidRPr="00E46451" w:rsidRDefault="004A6B5A" w:rsidP="00224C29">
            <w:pPr>
              <w:pStyle w:val="NormalWeb"/>
              <w:spacing w:before="0" w:beforeAutospacing="0" w:after="0" w:afterAutospacing="0" w:line="276" w:lineRule="auto"/>
              <w:jc w:val="center"/>
              <w:rPr>
                <w:rFonts w:ascii="Arial" w:hAnsi="Arial" w:cs="Arial"/>
                <w:sz w:val="22"/>
                <w:szCs w:val="22"/>
              </w:rPr>
            </w:pPr>
          </w:p>
          <w:p w14:paraId="5FE92784" w14:textId="77777777" w:rsidR="004A6B5A" w:rsidRPr="00E46451" w:rsidRDefault="004A6B5A" w:rsidP="00224C29">
            <w:pPr>
              <w:spacing w:after="0" w:line="276" w:lineRule="auto"/>
              <w:jc w:val="center"/>
              <w:rPr>
                <w:rStyle w:val="Forte"/>
                <w:rFonts w:ascii="Arial" w:hAnsi="Arial" w:cs="Arial"/>
              </w:rPr>
            </w:pPr>
            <w:r w:rsidRPr="00E46451">
              <w:rPr>
                <w:rStyle w:val="Forte"/>
                <w:rFonts w:ascii="Arial" w:hAnsi="Arial" w:cs="Arial"/>
              </w:rPr>
              <w:t>RODOLFO ROLDI CORONA</w:t>
            </w:r>
          </w:p>
          <w:p w14:paraId="0E9DEDFD" w14:textId="77777777" w:rsidR="004A6B5A" w:rsidRPr="00E46451" w:rsidRDefault="004A6B5A" w:rsidP="00224C29">
            <w:pPr>
              <w:spacing w:after="0" w:line="276" w:lineRule="auto"/>
              <w:jc w:val="center"/>
              <w:rPr>
                <w:rFonts w:ascii="Arial" w:hAnsi="Arial" w:cs="Arial"/>
              </w:rPr>
            </w:pPr>
            <w:r w:rsidRPr="00E46451">
              <w:rPr>
                <w:rFonts w:ascii="Arial" w:hAnsi="Arial" w:cs="Arial"/>
              </w:rPr>
              <w:t>Gerente de Sist. e Programas de Saúde</w:t>
            </w:r>
          </w:p>
          <w:p w14:paraId="5BBFC020" w14:textId="77777777" w:rsidR="004A6B5A" w:rsidRPr="00E46451" w:rsidRDefault="004A6B5A" w:rsidP="00224C29">
            <w:pPr>
              <w:pStyle w:val="NormalWeb"/>
              <w:spacing w:before="0" w:beforeAutospacing="0" w:after="0" w:afterAutospacing="0" w:line="276" w:lineRule="auto"/>
              <w:jc w:val="center"/>
              <w:rPr>
                <w:rFonts w:ascii="Arial" w:hAnsi="Arial" w:cs="Arial"/>
                <w:sz w:val="22"/>
                <w:szCs w:val="22"/>
              </w:rPr>
            </w:pPr>
            <w:r w:rsidRPr="00E46451">
              <w:rPr>
                <w:rFonts w:ascii="Arial" w:hAnsi="Arial" w:cs="Arial"/>
                <w:sz w:val="22"/>
                <w:szCs w:val="22"/>
              </w:rPr>
              <w:t>Decreto Municipal nº 7.497/2025</w:t>
            </w:r>
          </w:p>
        </w:tc>
        <w:tc>
          <w:tcPr>
            <w:tcW w:w="4606" w:type="dxa"/>
          </w:tcPr>
          <w:p w14:paraId="663A74D3" w14:textId="77777777" w:rsidR="004A6B5A" w:rsidRPr="00E46451" w:rsidRDefault="004A6B5A" w:rsidP="00224C29">
            <w:pPr>
              <w:pStyle w:val="NormalWeb"/>
              <w:spacing w:before="0" w:beforeAutospacing="0" w:after="0" w:afterAutospacing="0" w:line="276" w:lineRule="auto"/>
              <w:jc w:val="center"/>
              <w:rPr>
                <w:rFonts w:ascii="Arial" w:hAnsi="Arial" w:cs="Arial"/>
                <w:sz w:val="22"/>
                <w:szCs w:val="22"/>
              </w:rPr>
            </w:pPr>
          </w:p>
          <w:p w14:paraId="6BA09D63" w14:textId="77777777" w:rsidR="004A6B5A" w:rsidRPr="00E46451" w:rsidRDefault="004A6B5A" w:rsidP="00224C29">
            <w:pPr>
              <w:pStyle w:val="NormalWeb"/>
              <w:spacing w:before="0" w:beforeAutospacing="0" w:after="0" w:afterAutospacing="0" w:line="276" w:lineRule="auto"/>
              <w:jc w:val="center"/>
              <w:rPr>
                <w:rFonts w:ascii="Arial" w:hAnsi="Arial" w:cs="Arial"/>
                <w:sz w:val="22"/>
                <w:szCs w:val="22"/>
              </w:rPr>
            </w:pPr>
          </w:p>
          <w:p w14:paraId="0BC2DDE6" w14:textId="77777777" w:rsidR="004A6B5A" w:rsidRPr="00E46451" w:rsidRDefault="004A6B5A" w:rsidP="00224C29">
            <w:pPr>
              <w:pStyle w:val="NormalWeb"/>
              <w:spacing w:before="0" w:beforeAutospacing="0" w:after="0" w:afterAutospacing="0" w:line="276" w:lineRule="auto"/>
              <w:jc w:val="center"/>
              <w:rPr>
                <w:rFonts w:ascii="Arial" w:hAnsi="Arial" w:cs="Arial"/>
                <w:sz w:val="22"/>
                <w:szCs w:val="22"/>
              </w:rPr>
            </w:pPr>
          </w:p>
          <w:p w14:paraId="4DC768A4" w14:textId="77777777" w:rsidR="004A6B5A" w:rsidRPr="00E46451" w:rsidRDefault="004A6B5A" w:rsidP="00224C29">
            <w:pPr>
              <w:pStyle w:val="NormalWeb"/>
              <w:spacing w:before="0" w:beforeAutospacing="0" w:after="0" w:afterAutospacing="0" w:line="276" w:lineRule="auto"/>
              <w:jc w:val="center"/>
              <w:rPr>
                <w:rFonts w:ascii="Arial" w:hAnsi="Arial" w:cs="Arial"/>
                <w:sz w:val="22"/>
                <w:szCs w:val="22"/>
              </w:rPr>
            </w:pPr>
          </w:p>
          <w:p w14:paraId="76063C3C" w14:textId="77777777" w:rsidR="004A6B5A" w:rsidRPr="00E46451" w:rsidRDefault="004A6B5A" w:rsidP="00224C29">
            <w:pPr>
              <w:pStyle w:val="NormalWeb"/>
              <w:spacing w:before="0" w:beforeAutospacing="0" w:after="0" w:afterAutospacing="0" w:line="276" w:lineRule="auto"/>
              <w:jc w:val="center"/>
              <w:rPr>
                <w:rFonts w:ascii="Arial" w:hAnsi="Arial" w:cs="Arial"/>
                <w:sz w:val="22"/>
                <w:szCs w:val="22"/>
              </w:rPr>
            </w:pPr>
          </w:p>
          <w:p w14:paraId="6841AFC6" w14:textId="77777777" w:rsidR="004A6B5A" w:rsidRPr="00E46451" w:rsidRDefault="004A6B5A" w:rsidP="00224C29">
            <w:pPr>
              <w:pStyle w:val="NormalWeb"/>
              <w:spacing w:before="0" w:beforeAutospacing="0" w:after="0" w:afterAutospacing="0" w:line="276" w:lineRule="auto"/>
              <w:jc w:val="center"/>
              <w:rPr>
                <w:rFonts w:ascii="Arial" w:hAnsi="Arial" w:cs="Arial"/>
                <w:b/>
                <w:sz w:val="22"/>
                <w:szCs w:val="22"/>
              </w:rPr>
            </w:pPr>
            <w:r w:rsidRPr="00E46451">
              <w:rPr>
                <w:rFonts w:ascii="Arial" w:hAnsi="Arial" w:cs="Arial"/>
                <w:b/>
                <w:sz w:val="22"/>
                <w:szCs w:val="22"/>
              </w:rPr>
              <w:t>GABRIEL FORÇA SILVESTRE</w:t>
            </w:r>
          </w:p>
          <w:p w14:paraId="3B012103" w14:textId="77777777" w:rsidR="004A6B5A" w:rsidRPr="00E46451" w:rsidRDefault="004A6B5A" w:rsidP="00224C29">
            <w:pPr>
              <w:pStyle w:val="NormalWeb"/>
              <w:spacing w:before="0" w:beforeAutospacing="0" w:after="0" w:afterAutospacing="0" w:line="276" w:lineRule="auto"/>
              <w:jc w:val="center"/>
              <w:rPr>
                <w:rFonts w:ascii="Arial" w:hAnsi="Arial" w:cs="Arial"/>
                <w:sz w:val="22"/>
                <w:szCs w:val="22"/>
              </w:rPr>
            </w:pPr>
            <w:r w:rsidRPr="00E46451">
              <w:rPr>
                <w:rFonts w:ascii="Arial" w:hAnsi="Arial" w:cs="Arial"/>
                <w:sz w:val="22"/>
                <w:szCs w:val="22"/>
              </w:rPr>
              <w:t>Secretário Municipal de Saúde</w:t>
            </w:r>
          </w:p>
          <w:p w14:paraId="355C4103" w14:textId="77777777" w:rsidR="004A6B5A" w:rsidRPr="00E46451" w:rsidRDefault="004A6B5A" w:rsidP="00224C29">
            <w:pPr>
              <w:pStyle w:val="NormalWeb"/>
              <w:spacing w:before="0" w:beforeAutospacing="0" w:after="0" w:afterAutospacing="0" w:line="276" w:lineRule="auto"/>
              <w:jc w:val="center"/>
              <w:rPr>
                <w:rFonts w:ascii="Arial" w:hAnsi="Arial" w:cs="Arial"/>
                <w:sz w:val="22"/>
                <w:szCs w:val="22"/>
              </w:rPr>
            </w:pPr>
            <w:r w:rsidRPr="00E46451">
              <w:rPr>
                <w:rFonts w:ascii="Arial" w:hAnsi="Arial" w:cs="Arial"/>
                <w:sz w:val="22"/>
                <w:szCs w:val="22"/>
              </w:rPr>
              <w:t>Decreto Municipal nº 7.601/2025</w:t>
            </w:r>
          </w:p>
        </w:tc>
      </w:tr>
    </w:tbl>
    <w:p w14:paraId="1EBF3B98" w14:textId="77777777" w:rsidR="003F550B" w:rsidRPr="00E46451" w:rsidRDefault="003F550B" w:rsidP="004A6B5A">
      <w:pPr>
        <w:spacing w:after="0" w:line="276" w:lineRule="auto"/>
        <w:rPr>
          <w:rFonts w:ascii="Arial" w:hAnsi="Arial" w:cs="Arial"/>
        </w:rPr>
        <w:sectPr w:rsidR="003F550B" w:rsidRPr="00E46451" w:rsidSect="00DE115B">
          <w:headerReference w:type="default" r:id="rId8"/>
          <w:footerReference w:type="default" r:id="rId9"/>
          <w:pgSz w:w="11906" w:h="16838"/>
          <w:pgMar w:top="1701" w:right="1134" w:bottom="1134" w:left="1701" w:header="709" w:footer="709" w:gutter="0"/>
          <w:cols w:space="708"/>
          <w:docGrid w:linePitch="360"/>
        </w:sectPr>
      </w:pPr>
    </w:p>
    <w:p w14:paraId="03F7886D" w14:textId="77777777" w:rsidR="001948D2" w:rsidRPr="00E46451" w:rsidRDefault="001948D2" w:rsidP="00C64B4C">
      <w:pPr>
        <w:spacing w:after="0" w:line="276" w:lineRule="auto"/>
        <w:rPr>
          <w:rFonts w:ascii="Arial" w:hAnsi="Arial" w:cs="Arial"/>
        </w:rPr>
      </w:pPr>
    </w:p>
    <w:sectPr w:rsidR="001948D2" w:rsidRPr="00E46451" w:rsidSect="00E71961">
      <w:pgSz w:w="11906" w:h="16838"/>
      <w:pgMar w:top="1701"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2CF759" w14:textId="77777777" w:rsidR="00463380" w:rsidRDefault="00463380">
      <w:pPr>
        <w:spacing w:line="240" w:lineRule="auto"/>
      </w:pPr>
      <w:r>
        <w:separator/>
      </w:r>
    </w:p>
  </w:endnote>
  <w:endnote w:type="continuationSeparator" w:id="0">
    <w:p w14:paraId="32EF2B2C" w14:textId="77777777" w:rsidR="00463380" w:rsidRDefault="0046338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等线 Light">
    <w:panose1 w:val="00000000000000000000"/>
    <w:charset w:val="80"/>
    <w:family w:val="roman"/>
    <w:notTrueType/>
    <w:pitch w:val="default"/>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E49BAF" w14:textId="77777777" w:rsidR="007733C2" w:rsidRPr="0004458C" w:rsidRDefault="007733C2" w:rsidP="0004458C">
    <w:pPr>
      <w:pStyle w:val="Rodap"/>
      <w:jc w:val="center"/>
      <w:rPr>
        <w:rFonts w:ascii="Arial" w:hAnsi="Arial" w:cs="Arial"/>
        <w:sz w:val="20"/>
        <w:szCs w:val="16"/>
      </w:rPr>
    </w:pPr>
  </w:p>
  <w:p w14:paraId="7A356735" w14:textId="7B15250E" w:rsidR="007733C2" w:rsidRPr="0004458C" w:rsidRDefault="007733C2" w:rsidP="0004458C">
    <w:pPr>
      <w:pStyle w:val="Rodap"/>
      <w:jc w:val="center"/>
      <w:rPr>
        <w:rFonts w:ascii="Arial" w:hAnsi="Arial" w:cs="Arial"/>
        <w:sz w:val="20"/>
        <w:szCs w:val="16"/>
      </w:rPr>
    </w:pPr>
    <w:r w:rsidRPr="0004458C">
      <w:rPr>
        <w:rFonts w:ascii="Arial" w:hAnsi="Arial" w:cs="Arial"/>
        <w:sz w:val="20"/>
        <w:szCs w:val="16"/>
      </w:rPr>
      <w:t>Rua Olívio Perini n.º 107, subsolo, Cinco Casinhas, São Roque do Canaã/ES, CEP: 29665-</w:t>
    </w:r>
    <w:r w:rsidR="004A6B5A">
      <w:rPr>
        <w:rFonts w:ascii="Arial" w:hAnsi="Arial" w:cs="Arial"/>
        <w:sz w:val="20"/>
        <w:szCs w:val="16"/>
      </w:rPr>
      <w:t>066</w:t>
    </w:r>
  </w:p>
  <w:p w14:paraId="15D81F37" w14:textId="09515327" w:rsidR="007733C2" w:rsidRPr="0004458C" w:rsidRDefault="007733C2" w:rsidP="0004458C">
    <w:pPr>
      <w:pStyle w:val="Rodap"/>
      <w:jc w:val="center"/>
    </w:pPr>
    <w:r w:rsidRPr="0004458C">
      <w:rPr>
        <w:rFonts w:ascii="Arial" w:hAnsi="Arial" w:cs="Arial"/>
        <w:sz w:val="20"/>
        <w:szCs w:val="16"/>
      </w:rPr>
      <w:t xml:space="preserve">Telefone: (27) </w:t>
    </w:r>
    <w:r w:rsidR="004A6B5A">
      <w:rPr>
        <w:rFonts w:ascii="Arial" w:hAnsi="Arial" w:cs="Arial"/>
        <w:sz w:val="20"/>
        <w:szCs w:val="16"/>
      </w:rPr>
      <w:t>98164-0238</w:t>
    </w:r>
    <w:r w:rsidRPr="0004458C">
      <w:rPr>
        <w:rFonts w:ascii="Arial" w:hAnsi="Arial" w:cs="Arial"/>
        <w:sz w:val="20"/>
        <w:szCs w:val="16"/>
      </w:rPr>
      <w:t xml:space="preserve"> | E-mail: saude@saoroquedocanaa.es.gov.br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17FAC5" w14:textId="77777777" w:rsidR="00463380" w:rsidRDefault="00463380">
      <w:pPr>
        <w:spacing w:after="0"/>
      </w:pPr>
      <w:r>
        <w:separator/>
      </w:r>
    </w:p>
  </w:footnote>
  <w:footnote w:type="continuationSeparator" w:id="0">
    <w:p w14:paraId="2D2C8316" w14:textId="77777777" w:rsidR="00463380" w:rsidRDefault="00463380">
      <w:pPr>
        <w:spacing w:after="0"/>
      </w:pPr>
      <w:r>
        <w:continuationSeparator/>
      </w:r>
    </w:p>
  </w:footnote>
  <w:footnote w:id="1">
    <w:p w14:paraId="40068CD4" w14:textId="08F4E48F" w:rsidR="007C1EAB" w:rsidRPr="00217826" w:rsidRDefault="007C1EAB" w:rsidP="00287AE9">
      <w:pPr>
        <w:pStyle w:val="Textodenotaderodap"/>
        <w:rPr>
          <w:rFonts w:ascii="Arial" w:hAnsi="Arial" w:cs="Arial"/>
          <w:sz w:val="18"/>
          <w:szCs w:val="16"/>
        </w:rPr>
      </w:pPr>
      <w:r w:rsidRPr="00217826">
        <w:rPr>
          <w:rStyle w:val="Refdenotaderodap"/>
          <w:rFonts w:ascii="Arial" w:hAnsi="Arial" w:cs="Arial"/>
          <w:sz w:val="18"/>
          <w:szCs w:val="16"/>
        </w:rPr>
        <w:footnoteRef/>
      </w:r>
      <w:r w:rsidRPr="00217826">
        <w:rPr>
          <w:rFonts w:ascii="Arial" w:hAnsi="Arial" w:cs="Arial"/>
          <w:sz w:val="18"/>
          <w:szCs w:val="16"/>
        </w:rPr>
        <w:t xml:space="preserve"> BRASIL. Congresso Nacional. </w:t>
      </w:r>
      <w:r w:rsidRPr="00217826">
        <w:rPr>
          <w:rFonts w:ascii="Arial" w:hAnsi="Arial" w:cs="Arial"/>
          <w:b/>
          <w:sz w:val="18"/>
          <w:szCs w:val="16"/>
        </w:rPr>
        <w:t>Glossário de Termos Orçamentários</w:t>
      </w:r>
      <w:r w:rsidRPr="00217826">
        <w:rPr>
          <w:rFonts w:ascii="Arial" w:hAnsi="Arial" w:cs="Arial"/>
          <w:sz w:val="18"/>
          <w:szCs w:val="16"/>
        </w:rPr>
        <w:t>. Brasília: Congresso Nacional Disponível em: &lt;https://www.congressonacional.leg.br/legislacao-e-publicacoes/glossario-orcamentario/-/orcamentario/termo/empenho&gt;.</w:t>
      </w:r>
    </w:p>
  </w:footnote>
  <w:footnote w:id="2">
    <w:p w14:paraId="7DA9CC0E" w14:textId="036C3E3C" w:rsidR="007733C2" w:rsidRPr="00217826" w:rsidRDefault="007733C2" w:rsidP="00287AE9">
      <w:pPr>
        <w:pStyle w:val="Textodenotaderodap"/>
        <w:rPr>
          <w:rFonts w:ascii="Arial" w:hAnsi="Arial" w:cs="Arial"/>
          <w:sz w:val="18"/>
          <w:szCs w:val="16"/>
        </w:rPr>
      </w:pPr>
      <w:r w:rsidRPr="00217826">
        <w:rPr>
          <w:rStyle w:val="Refdenotaderodap"/>
          <w:rFonts w:ascii="Arial" w:hAnsi="Arial" w:cs="Arial"/>
          <w:sz w:val="18"/>
          <w:szCs w:val="16"/>
        </w:rPr>
        <w:footnoteRef/>
      </w:r>
      <w:r w:rsidRPr="00217826">
        <w:rPr>
          <w:rFonts w:ascii="Arial" w:hAnsi="Arial" w:cs="Arial"/>
          <w:sz w:val="18"/>
          <w:szCs w:val="16"/>
        </w:rPr>
        <w:t xml:space="preserve">BRASIL. Congresso Nacional. </w:t>
      </w:r>
      <w:r w:rsidRPr="00217826">
        <w:rPr>
          <w:rFonts w:ascii="Arial" w:hAnsi="Arial" w:cs="Arial"/>
          <w:b/>
          <w:sz w:val="18"/>
          <w:szCs w:val="16"/>
        </w:rPr>
        <w:t>Glossário de Termos Orçamentários</w:t>
      </w:r>
      <w:r w:rsidRPr="00217826">
        <w:rPr>
          <w:rFonts w:ascii="Arial" w:hAnsi="Arial" w:cs="Arial"/>
          <w:sz w:val="18"/>
          <w:szCs w:val="16"/>
        </w:rPr>
        <w:t>. Brasília: Congresso Nacional Disponível em: &lt;https://www.congressonacional.leg.br/legislacao-e-publicacoes/glossario-orcamentario/-/orcamentario/termo/empenho_por_estimativa&gt;.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AF18EE" w14:textId="77777777" w:rsidR="007733C2" w:rsidRPr="00F307C6" w:rsidRDefault="007733C2" w:rsidP="00DE115B">
    <w:pPr>
      <w:pStyle w:val="Cabealho"/>
      <w:tabs>
        <w:tab w:val="left" w:pos="2166"/>
      </w:tabs>
      <w:spacing w:line="276" w:lineRule="auto"/>
      <w:jc w:val="center"/>
      <w:rPr>
        <w:rFonts w:ascii="Arial" w:hAnsi="Arial" w:cs="Arial"/>
        <w:b/>
        <w:szCs w:val="16"/>
      </w:rPr>
    </w:pPr>
    <w:r w:rsidRPr="0095231D">
      <w:rPr>
        <w:noProof/>
        <w:sz w:val="48"/>
        <w:szCs w:val="48"/>
        <w:lang w:eastAsia="pt-BR"/>
      </w:rPr>
      <w:drawing>
        <wp:inline distT="0" distB="0" distL="0" distR="0" wp14:anchorId="679415D3" wp14:editId="37162BA0">
          <wp:extent cx="647700" cy="650183"/>
          <wp:effectExtent l="0" t="0" r="0" b="0"/>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47700" cy="650183"/>
                  </a:xfrm>
                  <a:prstGeom prst="rect">
                    <a:avLst/>
                  </a:prstGeom>
                  <a:noFill/>
                  <a:ln>
                    <a:noFill/>
                  </a:ln>
                </pic:spPr>
              </pic:pic>
            </a:graphicData>
          </a:graphic>
        </wp:inline>
      </w:drawing>
    </w:r>
  </w:p>
  <w:p w14:paraId="2F5C31A9" w14:textId="77777777" w:rsidR="007733C2" w:rsidRPr="00F307C6" w:rsidRDefault="007733C2" w:rsidP="00DE115B">
    <w:pPr>
      <w:pStyle w:val="Cabealho"/>
      <w:tabs>
        <w:tab w:val="left" w:pos="2166"/>
      </w:tabs>
      <w:jc w:val="center"/>
      <w:rPr>
        <w:rFonts w:ascii="Arial" w:hAnsi="Arial" w:cs="Arial"/>
        <w:b/>
        <w:szCs w:val="16"/>
      </w:rPr>
    </w:pPr>
    <w:r w:rsidRPr="00F307C6">
      <w:rPr>
        <w:rFonts w:ascii="Arial" w:hAnsi="Arial" w:cs="Arial"/>
        <w:b/>
        <w:szCs w:val="16"/>
      </w:rPr>
      <w:t>PREFEITURA MUNICIPAL DE SÃO ROQUE DO CANAÃ</w:t>
    </w:r>
  </w:p>
  <w:p w14:paraId="7EE9FA01" w14:textId="77777777" w:rsidR="007733C2" w:rsidRPr="002639F5" w:rsidRDefault="007733C2" w:rsidP="00DE115B">
    <w:pPr>
      <w:pStyle w:val="Subttulo"/>
      <w:rPr>
        <w:rFonts w:ascii="Arial" w:hAnsi="Arial" w:cs="Arial"/>
        <w:sz w:val="22"/>
        <w:szCs w:val="16"/>
      </w:rPr>
    </w:pPr>
    <w:r w:rsidRPr="002639F5">
      <w:rPr>
        <w:rFonts w:ascii="Arial" w:hAnsi="Arial" w:cs="Arial"/>
        <w:sz w:val="22"/>
        <w:szCs w:val="16"/>
      </w:rPr>
      <w:t>ESTADO DO ESPÍRITO SANTO</w:t>
    </w:r>
  </w:p>
  <w:p w14:paraId="712901DB" w14:textId="2F02486B" w:rsidR="007733C2" w:rsidRPr="002639F5" w:rsidRDefault="007733C2" w:rsidP="00DE115B">
    <w:pPr>
      <w:pStyle w:val="Subttulo"/>
      <w:rPr>
        <w:rFonts w:ascii="Arial" w:hAnsi="Arial" w:cs="Arial"/>
        <w:sz w:val="22"/>
        <w:szCs w:val="16"/>
      </w:rPr>
    </w:pPr>
    <w:r>
      <w:rPr>
        <w:rFonts w:ascii="Arial" w:hAnsi="Arial" w:cs="Arial"/>
        <w:sz w:val="22"/>
        <w:szCs w:val="16"/>
      </w:rPr>
      <w:t>SECRETARIA MUNICIPAL DE SAÚDE - SMS | GABINETE</w:t>
    </w:r>
  </w:p>
  <w:p w14:paraId="4D391463" w14:textId="77777777" w:rsidR="007733C2" w:rsidRPr="002639F5" w:rsidRDefault="007733C2" w:rsidP="00DE115B">
    <w:pPr>
      <w:pStyle w:val="Subttulo"/>
      <w:jc w:val="left"/>
      <w:rPr>
        <w:rFonts w:ascii="Arial" w:hAnsi="Arial" w:cs="Arial"/>
        <w:sz w:val="22"/>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43042A"/>
    <w:multiLevelType w:val="multilevel"/>
    <w:tmpl w:val="54DAB63A"/>
    <w:lvl w:ilvl="0">
      <w:start w:val="1"/>
      <w:numFmt w:val="decimal"/>
      <w:lvlText w:val="%1."/>
      <w:lvlJc w:val="left"/>
      <w:pPr>
        <w:ind w:left="360" w:hanging="360"/>
      </w:pPr>
    </w:lvl>
    <w:lvl w:ilvl="1">
      <w:start w:val="1"/>
      <w:numFmt w:val="decimal"/>
      <w:lvlText w:val="%1.%2."/>
      <w:lvlJc w:val="left"/>
      <w:pPr>
        <w:ind w:left="792" w:hanging="432"/>
      </w:pPr>
      <w:rPr>
        <w:b w:val="0"/>
      </w:rPr>
    </w:lvl>
    <w:lvl w:ilvl="2">
      <w:start w:val="1"/>
      <w:numFmt w:val="decimal"/>
      <w:lvlText w:val="%1.%2.%3."/>
      <w:lvlJc w:val="left"/>
      <w:pPr>
        <w:ind w:left="1224" w:hanging="504"/>
      </w:pPr>
      <w:rPr>
        <w:b w:val="0"/>
      </w:rPr>
    </w:lvl>
    <w:lvl w:ilvl="3">
      <w:start w:val="1"/>
      <w:numFmt w:val="decimal"/>
      <w:lvlText w:val="%1.%2.%3.%4."/>
      <w:lvlJc w:val="left"/>
      <w:pPr>
        <w:ind w:left="1728" w:hanging="648"/>
      </w:pPr>
      <w:rPr>
        <w:b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5ED0013"/>
    <w:multiLevelType w:val="hybridMultilevel"/>
    <w:tmpl w:val="069AA16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1EBD7FD5"/>
    <w:multiLevelType w:val="hybridMultilevel"/>
    <w:tmpl w:val="A4803E5A"/>
    <w:lvl w:ilvl="0" w:tplc="80863CD2">
      <w:start w:val="1"/>
      <w:numFmt w:val="upperRoman"/>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1F1D44E2"/>
    <w:multiLevelType w:val="hybridMultilevel"/>
    <w:tmpl w:val="C602CAB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21F440A5"/>
    <w:multiLevelType w:val="hybridMultilevel"/>
    <w:tmpl w:val="99028610"/>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22C21823"/>
    <w:multiLevelType w:val="hybridMultilevel"/>
    <w:tmpl w:val="3FD2CE52"/>
    <w:lvl w:ilvl="0" w:tplc="80863CD2">
      <w:start w:val="1"/>
      <w:numFmt w:val="upperRoman"/>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A4F5C01"/>
    <w:multiLevelType w:val="hybridMultilevel"/>
    <w:tmpl w:val="1688B20C"/>
    <w:lvl w:ilvl="0" w:tplc="AB5C53EC">
      <w:start w:val="1"/>
      <w:numFmt w:val="upperRoman"/>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2B4115B2"/>
    <w:multiLevelType w:val="hybridMultilevel"/>
    <w:tmpl w:val="E398C13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2CC957EC"/>
    <w:multiLevelType w:val="hybridMultilevel"/>
    <w:tmpl w:val="9E7434F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33981969"/>
    <w:multiLevelType w:val="hybridMultilevel"/>
    <w:tmpl w:val="2F22B762"/>
    <w:lvl w:ilvl="0" w:tplc="80863CD2">
      <w:start w:val="1"/>
      <w:numFmt w:val="upperRoman"/>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37032DC0"/>
    <w:multiLevelType w:val="hybridMultilevel"/>
    <w:tmpl w:val="C4B0345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3A7851DF"/>
    <w:multiLevelType w:val="hybridMultilevel"/>
    <w:tmpl w:val="2BE8D3F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3AFC109A"/>
    <w:multiLevelType w:val="multilevel"/>
    <w:tmpl w:val="5FFCBDFA"/>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3E7372C3"/>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43927EC2"/>
    <w:multiLevelType w:val="multilevel"/>
    <w:tmpl w:val="F17A8D0C"/>
    <w:lvl w:ilvl="0">
      <w:start w:val="1"/>
      <w:numFmt w:val="decimal"/>
      <w:lvlText w:val="%1."/>
      <w:lvlJc w:val="left"/>
      <w:pPr>
        <w:ind w:left="360" w:hanging="360"/>
      </w:pPr>
    </w:lvl>
    <w:lvl w:ilvl="1">
      <w:start w:val="1"/>
      <w:numFmt w:val="decimal"/>
      <w:lvlText w:val="%1.%2."/>
      <w:lvlJc w:val="left"/>
      <w:pPr>
        <w:ind w:left="792" w:hanging="432"/>
      </w:pPr>
      <w:rPr>
        <w:rFonts w:ascii="Arial" w:hAnsi="Arial" w:cs="Arial" w:hint="default"/>
        <w:b w:val="0"/>
        <w:i w:val="0"/>
      </w:rPr>
    </w:lvl>
    <w:lvl w:ilvl="2">
      <w:start w:val="1"/>
      <w:numFmt w:val="decimal"/>
      <w:lvlText w:val="%1.%2.%3."/>
      <w:lvlJc w:val="left"/>
      <w:pPr>
        <w:ind w:left="2631" w:hanging="504"/>
      </w:pPr>
      <w:rPr>
        <w:b w:val="0"/>
        <w:i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upperRoman"/>
      <w:lvlText w:val="%6)"/>
      <w:lvlJc w:val="left"/>
      <w:pPr>
        <w:ind w:left="2736" w:hanging="936"/>
      </w:pPr>
      <w:rPr>
        <w:rFonts w:hint="default"/>
      </w:r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459F18F2"/>
    <w:multiLevelType w:val="hybridMultilevel"/>
    <w:tmpl w:val="5590D50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49A177AA"/>
    <w:multiLevelType w:val="hybridMultilevel"/>
    <w:tmpl w:val="EB98AB8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49A45C48"/>
    <w:multiLevelType w:val="hybridMultilevel"/>
    <w:tmpl w:val="FC18C474"/>
    <w:lvl w:ilvl="0" w:tplc="80863CD2">
      <w:start w:val="1"/>
      <w:numFmt w:val="upperRoman"/>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49C2656A"/>
    <w:multiLevelType w:val="hybridMultilevel"/>
    <w:tmpl w:val="3FD2CE52"/>
    <w:lvl w:ilvl="0" w:tplc="80863CD2">
      <w:start w:val="1"/>
      <w:numFmt w:val="upperRoman"/>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55EE62E5"/>
    <w:multiLevelType w:val="multilevel"/>
    <w:tmpl w:val="4A40FDD4"/>
    <w:lvl w:ilvl="0">
      <w:start w:val="1"/>
      <w:numFmt w:val="decimal"/>
      <w:lvlText w:val="%1."/>
      <w:lvlJc w:val="left"/>
      <w:pPr>
        <w:ind w:left="360" w:hanging="360"/>
      </w:pPr>
    </w:lvl>
    <w:lvl w:ilvl="1">
      <w:start w:val="1"/>
      <w:numFmt w:val="decimal"/>
      <w:lvlText w:val="%1.%2."/>
      <w:lvlJc w:val="left"/>
      <w:pPr>
        <w:ind w:left="792" w:hanging="432"/>
      </w:pPr>
      <w:rPr>
        <w:rFonts w:ascii="Arial" w:hAnsi="Arial" w:cs="Arial" w:hint="default"/>
        <w:b w:val="0"/>
      </w:rPr>
    </w:lvl>
    <w:lvl w:ilvl="2">
      <w:start w:val="1"/>
      <w:numFmt w:val="decimal"/>
      <w:lvlText w:val="%1.%2.%3."/>
      <w:lvlJc w:val="left"/>
      <w:pPr>
        <w:ind w:left="504" w:hanging="504"/>
      </w:pPr>
      <w:rPr>
        <w:b w:val="0"/>
      </w:rPr>
    </w:lvl>
    <w:lvl w:ilvl="3">
      <w:start w:val="1"/>
      <w:numFmt w:val="decimal"/>
      <w:lvlText w:val="%1.%2.%3.%4."/>
      <w:lvlJc w:val="left"/>
      <w:pPr>
        <w:ind w:left="1728" w:hanging="648"/>
      </w:pPr>
      <w:rPr>
        <w:b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567D33B2"/>
    <w:multiLevelType w:val="hybridMultilevel"/>
    <w:tmpl w:val="EB98AB8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569312CE"/>
    <w:multiLevelType w:val="hybridMultilevel"/>
    <w:tmpl w:val="3FD2CE52"/>
    <w:lvl w:ilvl="0" w:tplc="80863CD2">
      <w:start w:val="1"/>
      <w:numFmt w:val="upperRoman"/>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579A020B"/>
    <w:multiLevelType w:val="multilevel"/>
    <w:tmpl w:val="286C25E8"/>
    <w:lvl w:ilvl="0">
      <w:start w:val="1"/>
      <w:numFmt w:val="decimal"/>
      <w:lvlText w:val="%1."/>
      <w:lvlJc w:val="left"/>
      <w:pPr>
        <w:ind w:left="360" w:hanging="360"/>
      </w:pPr>
      <w:rPr>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64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579F3E9A"/>
    <w:multiLevelType w:val="multilevel"/>
    <w:tmpl w:val="3B688F4C"/>
    <w:lvl w:ilvl="0">
      <w:start w:val="1"/>
      <w:numFmt w:val="decimal"/>
      <w:lvlText w:val="%1."/>
      <w:lvlJc w:val="left"/>
      <w:pPr>
        <w:ind w:left="360" w:hanging="360"/>
      </w:pPr>
    </w:lvl>
    <w:lvl w:ilvl="1">
      <w:start w:val="1"/>
      <w:numFmt w:val="decimal"/>
      <w:lvlText w:val="%1.%2."/>
      <w:lvlJc w:val="left"/>
      <w:pPr>
        <w:ind w:left="792" w:hanging="432"/>
      </w:pPr>
      <w:rPr>
        <w:b w:val="0"/>
        <w:i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5C0C74E3"/>
    <w:multiLevelType w:val="hybridMultilevel"/>
    <w:tmpl w:val="DA42D8E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6D8B4A88"/>
    <w:multiLevelType w:val="hybridMultilevel"/>
    <w:tmpl w:val="CA62B81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75D83DAF"/>
    <w:multiLevelType w:val="hybridMultilevel"/>
    <w:tmpl w:val="656E866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2033919303">
    <w:abstractNumId w:val="13"/>
  </w:num>
  <w:num w:numId="2" w16cid:durableId="1570068984">
    <w:abstractNumId w:val="23"/>
  </w:num>
  <w:num w:numId="3" w16cid:durableId="1496678267">
    <w:abstractNumId w:val="14"/>
  </w:num>
  <w:num w:numId="4" w16cid:durableId="1735470887">
    <w:abstractNumId w:val="16"/>
  </w:num>
  <w:num w:numId="5" w16cid:durableId="1025403235">
    <w:abstractNumId w:val="20"/>
  </w:num>
  <w:num w:numId="6" w16cid:durableId="1473477919">
    <w:abstractNumId w:val="5"/>
  </w:num>
  <w:num w:numId="7" w16cid:durableId="1077555600">
    <w:abstractNumId w:val="18"/>
  </w:num>
  <w:num w:numId="8" w16cid:durableId="2102483119">
    <w:abstractNumId w:val="21"/>
  </w:num>
  <w:num w:numId="9" w16cid:durableId="1712727289">
    <w:abstractNumId w:val="4"/>
  </w:num>
  <w:num w:numId="10" w16cid:durableId="1898976047">
    <w:abstractNumId w:val="6"/>
  </w:num>
  <w:num w:numId="11" w16cid:durableId="616639771">
    <w:abstractNumId w:val="10"/>
  </w:num>
  <w:num w:numId="12" w16cid:durableId="168641586">
    <w:abstractNumId w:val="8"/>
  </w:num>
  <w:num w:numId="13" w16cid:durableId="62728390">
    <w:abstractNumId w:val="19"/>
  </w:num>
  <w:num w:numId="14" w16cid:durableId="489953059">
    <w:abstractNumId w:val="25"/>
  </w:num>
  <w:num w:numId="15" w16cid:durableId="502933943">
    <w:abstractNumId w:val="22"/>
  </w:num>
  <w:num w:numId="16" w16cid:durableId="342443517">
    <w:abstractNumId w:val="0"/>
  </w:num>
  <w:num w:numId="17" w16cid:durableId="4409088">
    <w:abstractNumId w:val="9"/>
  </w:num>
  <w:num w:numId="18" w16cid:durableId="278413980">
    <w:abstractNumId w:val="15"/>
  </w:num>
  <w:num w:numId="19" w16cid:durableId="2146846631">
    <w:abstractNumId w:val="2"/>
  </w:num>
  <w:num w:numId="20" w16cid:durableId="36856143">
    <w:abstractNumId w:val="17"/>
  </w:num>
  <w:num w:numId="21" w16cid:durableId="220675558">
    <w:abstractNumId w:val="12"/>
  </w:num>
  <w:num w:numId="22" w16cid:durableId="758790985">
    <w:abstractNumId w:val="1"/>
  </w:num>
  <w:num w:numId="23" w16cid:durableId="1473602042">
    <w:abstractNumId w:val="11"/>
  </w:num>
  <w:num w:numId="24" w16cid:durableId="2114661937">
    <w:abstractNumId w:val="24"/>
  </w:num>
  <w:num w:numId="25" w16cid:durableId="302467735">
    <w:abstractNumId w:val="7"/>
  </w:num>
  <w:num w:numId="26" w16cid:durableId="1935938874">
    <w:abstractNumId w:val="26"/>
  </w:num>
  <w:num w:numId="27" w16cid:durableId="750588007">
    <w:abstractNumId w:val="3"/>
  </w:num>
  <w:num w:numId="28" w16cid:durableId="184346811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4687C"/>
    <w:rsid w:val="0001649E"/>
    <w:rsid w:val="0002271A"/>
    <w:rsid w:val="000231DB"/>
    <w:rsid w:val="00027930"/>
    <w:rsid w:val="00036534"/>
    <w:rsid w:val="00041136"/>
    <w:rsid w:val="0004458C"/>
    <w:rsid w:val="000508DC"/>
    <w:rsid w:val="000610FC"/>
    <w:rsid w:val="000623A2"/>
    <w:rsid w:val="00075CD6"/>
    <w:rsid w:val="000804F6"/>
    <w:rsid w:val="000835E2"/>
    <w:rsid w:val="00083695"/>
    <w:rsid w:val="00085A9E"/>
    <w:rsid w:val="00095805"/>
    <w:rsid w:val="000A2C0F"/>
    <w:rsid w:val="000A4EA2"/>
    <w:rsid w:val="000A68A8"/>
    <w:rsid w:val="000B235B"/>
    <w:rsid w:val="000B28E5"/>
    <w:rsid w:val="000B46B3"/>
    <w:rsid w:val="000B61A5"/>
    <w:rsid w:val="000E09B0"/>
    <w:rsid w:val="000E298B"/>
    <w:rsid w:val="000E4429"/>
    <w:rsid w:val="000E4493"/>
    <w:rsid w:val="000F068C"/>
    <w:rsid w:val="000F4DB4"/>
    <w:rsid w:val="000F586B"/>
    <w:rsid w:val="00101C5A"/>
    <w:rsid w:val="00102F2D"/>
    <w:rsid w:val="00113DFF"/>
    <w:rsid w:val="001204E8"/>
    <w:rsid w:val="001346D7"/>
    <w:rsid w:val="00135498"/>
    <w:rsid w:val="00145DF8"/>
    <w:rsid w:val="00160A61"/>
    <w:rsid w:val="001629DC"/>
    <w:rsid w:val="00174CF7"/>
    <w:rsid w:val="001859B5"/>
    <w:rsid w:val="001948D2"/>
    <w:rsid w:val="001A2CB5"/>
    <w:rsid w:val="001A635A"/>
    <w:rsid w:val="001A68E1"/>
    <w:rsid w:val="001B1D3A"/>
    <w:rsid w:val="001C33C4"/>
    <w:rsid w:val="001C524B"/>
    <w:rsid w:val="001C533A"/>
    <w:rsid w:val="001D30AD"/>
    <w:rsid w:val="001F2E0D"/>
    <w:rsid w:val="002072BD"/>
    <w:rsid w:val="00211FFE"/>
    <w:rsid w:val="00213951"/>
    <w:rsid w:val="00215D79"/>
    <w:rsid w:val="00217826"/>
    <w:rsid w:val="00220584"/>
    <w:rsid w:val="00236A53"/>
    <w:rsid w:val="00240768"/>
    <w:rsid w:val="002466E1"/>
    <w:rsid w:val="002475F3"/>
    <w:rsid w:val="00254422"/>
    <w:rsid w:val="00256926"/>
    <w:rsid w:val="00257C2A"/>
    <w:rsid w:val="0027162F"/>
    <w:rsid w:val="00276271"/>
    <w:rsid w:val="00286904"/>
    <w:rsid w:val="00287AE9"/>
    <w:rsid w:val="00291A85"/>
    <w:rsid w:val="0029659F"/>
    <w:rsid w:val="002A1847"/>
    <w:rsid w:val="002A1F0B"/>
    <w:rsid w:val="002A37FF"/>
    <w:rsid w:val="002A558C"/>
    <w:rsid w:val="002C6563"/>
    <w:rsid w:val="002D4999"/>
    <w:rsid w:val="002F73F5"/>
    <w:rsid w:val="00301E79"/>
    <w:rsid w:val="003105EF"/>
    <w:rsid w:val="00313612"/>
    <w:rsid w:val="003320B9"/>
    <w:rsid w:val="00335EF2"/>
    <w:rsid w:val="00346957"/>
    <w:rsid w:val="00354305"/>
    <w:rsid w:val="003648E1"/>
    <w:rsid w:val="00370C78"/>
    <w:rsid w:val="00383C4B"/>
    <w:rsid w:val="003968DB"/>
    <w:rsid w:val="003C3242"/>
    <w:rsid w:val="003C423F"/>
    <w:rsid w:val="003D5CBE"/>
    <w:rsid w:val="003D6D29"/>
    <w:rsid w:val="003E4C0E"/>
    <w:rsid w:val="003E5CCA"/>
    <w:rsid w:val="003F0726"/>
    <w:rsid w:val="003F3B82"/>
    <w:rsid w:val="003F550B"/>
    <w:rsid w:val="00411862"/>
    <w:rsid w:val="00413579"/>
    <w:rsid w:val="00415230"/>
    <w:rsid w:val="0043324E"/>
    <w:rsid w:val="00460C27"/>
    <w:rsid w:val="00463380"/>
    <w:rsid w:val="004662D1"/>
    <w:rsid w:val="00473620"/>
    <w:rsid w:val="00497424"/>
    <w:rsid w:val="004A4262"/>
    <w:rsid w:val="004A4C94"/>
    <w:rsid w:val="004A6B5A"/>
    <w:rsid w:val="004B56E0"/>
    <w:rsid w:val="004C5AEE"/>
    <w:rsid w:val="004C6E7D"/>
    <w:rsid w:val="004F3630"/>
    <w:rsid w:val="004F7694"/>
    <w:rsid w:val="00502AD8"/>
    <w:rsid w:val="005058DE"/>
    <w:rsid w:val="0050793E"/>
    <w:rsid w:val="00507B25"/>
    <w:rsid w:val="00507CE2"/>
    <w:rsid w:val="00522336"/>
    <w:rsid w:val="00531FB7"/>
    <w:rsid w:val="0054607A"/>
    <w:rsid w:val="005571FF"/>
    <w:rsid w:val="0056275B"/>
    <w:rsid w:val="005677FF"/>
    <w:rsid w:val="00571CD4"/>
    <w:rsid w:val="00574AD5"/>
    <w:rsid w:val="0057576B"/>
    <w:rsid w:val="0058705C"/>
    <w:rsid w:val="005A2625"/>
    <w:rsid w:val="005B7609"/>
    <w:rsid w:val="005C5CCC"/>
    <w:rsid w:val="005E33A5"/>
    <w:rsid w:val="00600A63"/>
    <w:rsid w:val="006105B0"/>
    <w:rsid w:val="00611A4A"/>
    <w:rsid w:val="00613F55"/>
    <w:rsid w:val="006162C6"/>
    <w:rsid w:val="006166D4"/>
    <w:rsid w:val="006221BF"/>
    <w:rsid w:val="0062311F"/>
    <w:rsid w:val="00625AA3"/>
    <w:rsid w:val="00627533"/>
    <w:rsid w:val="00632669"/>
    <w:rsid w:val="00634596"/>
    <w:rsid w:val="00643B86"/>
    <w:rsid w:val="00671A52"/>
    <w:rsid w:val="00681C09"/>
    <w:rsid w:val="0068305F"/>
    <w:rsid w:val="006876F3"/>
    <w:rsid w:val="00690FC2"/>
    <w:rsid w:val="00693326"/>
    <w:rsid w:val="00693FCC"/>
    <w:rsid w:val="00694D48"/>
    <w:rsid w:val="00695411"/>
    <w:rsid w:val="006A20C8"/>
    <w:rsid w:val="006C7996"/>
    <w:rsid w:val="006D6C86"/>
    <w:rsid w:val="006E2ADC"/>
    <w:rsid w:val="006E4D00"/>
    <w:rsid w:val="006F5509"/>
    <w:rsid w:val="00711CDC"/>
    <w:rsid w:val="00720FD7"/>
    <w:rsid w:val="0072352A"/>
    <w:rsid w:val="007320BF"/>
    <w:rsid w:val="007349AF"/>
    <w:rsid w:val="00744489"/>
    <w:rsid w:val="007517FF"/>
    <w:rsid w:val="00763441"/>
    <w:rsid w:val="00763DF8"/>
    <w:rsid w:val="00765453"/>
    <w:rsid w:val="00766EEA"/>
    <w:rsid w:val="00772A75"/>
    <w:rsid w:val="007733C2"/>
    <w:rsid w:val="0078671C"/>
    <w:rsid w:val="0079334C"/>
    <w:rsid w:val="0079387B"/>
    <w:rsid w:val="00797038"/>
    <w:rsid w:val="007A11CF"/>
    <w:rsid w:val="007A30E2"/>
    <w:rsid w:val="007A4F48"/>
    <w:rsid w:val="007B5178"/>
    <w:rsid w:val="007C1EAB"/>
    <w:rsid w:val="007C792B"/>
    <w:rsid w:val="007D6094"/>
    <w:rsid w:val="007E3279"/>
    <w:rsid w:val="0080147A"/>
    <w:rsid w:val="008018D4"/>
    <w:rsid w:val="00802144"/>
    <w:rsid w:val="0082757D"/>
    <w:rsid w:val="00830944"/>
    <w:rsid w:val="00834C66"/>
    <w:rsid w:val="00841D3F"/>
    <w:rsid w:val="00843384"/>
    <w:rsid w:val="00852880"/>
    <w:rsid w:val="00854E61"/>
    <w:rsid w:val="00856C99"/>
    <w:rsid w:val="00861B25"/>
    <w:rsid w:val="00862FDA"/>
    <w:rsid w:val="008663FE"/>
    <w:rsid w:val="00882703"/>
    <w:rsid w:val="008901CA"/>
    <w:rsid w:val="00896C16"/>
    <w:rsid w:val="008B51CE"/>
    <w:rsid w:val="008B5300"/>
    <w:rsid w:val="008B651B"/>
    <w:rsid w:val="008D002A"/>
    <w:rsid w:val="008D044A"/>
    <w:rsid w:val="008D1667"/>
    <w:rsid w:val="008D19CD"/>
    <w:rsid w:val="008D4321"/>
    <w:rsid w:val="008E3D6E"/>
    <w:rsid w:val="008F39B4"/>
    <w:rsid w:val="008F5DBD"/>
    <w:rsid w:val="00901F80"/>
    <w:rsid w:val="00902680"/>
    <w:rsid w:val="00903F37"/>
    <w:rsid w:val="0091621C"/>
    <w:rsid w:val="00927B07"/>
    <w:rsid w:val="00932694"/>
    <w:rsid w:val="009372A9"/>
    <w:rsid w:val="00945D59"/>
    <w:rsid w:val="009520D4"/>
    <w:rsid w:val="00954ACE"/>
    <w:rsid w:val="00960DFF"/>
    <w:rsid w:val="009618FE"/>
    <w:rsid w:val="0096284B"/>
    <w:rsid w:val="0096334E"/>
    <w:rsid w:val="00963372"/>
    <w:rsid w:val="00963E60"/>
    <w:rsid w:val="00970E91"/>
    <w:rsid w:val="00974715"/>
    <w:rsid w:val="00977F11"/>
    <w:rsid w:val="009816AA"/>
    <w:rsid w:val="0098179C"/>
    <w:rsid w:val="00982E25"/>
    <w:rsid w:val="009848DD"/>
    <w:rsid w:val="009A082A"/>
    <w:rsid w:val="009A4947"/>
    <w:rsid w:val="009C30FF"/>
    <w:rsid w:val="009C6CA1"/>
    <w:rsid w:val="009D3881"/>
    <w:rsid w:val="009E6E3A"/>
    <w:rsid w:val="009F4933"/>
    <w:rsid w:val="009F73E5"/>
    <w:rsid w:val="00A018FD"/>
    <w:rsid w:val="00A039E7"/>
    <w:rsid w:val="00A070F4"/>
    <w:rsid w:val="00A16980"/>
    <w:rsid w:val="00A200CF"/>
    <w:rsid w:val="00A40763"/>
    <w:rsid w:val="00A43C96"/>
    <w:rsid w:val="00A65C76"/>
    <w:rsid w:val="00A7428E"/>
    <w:rsid w:val="00A84190"/>
    <w:rsid w:val="00A874B6"/>
    <w:rsid w:val="00A93367"/>
    <w:rsid w:val="00A95201"/>
    <w:rsid w:val="00AA0170"/>
    <w:rsid w:val="00AA0F9E"/>
    <w:rsid w:val="00AB13EB"/>
    <w:rsid w:val="00AB1F1E"/>
    <w:rsid w:val="00AB29A4"/>
    <w:rsid w:val="00AB51F5"/>
    <w:rsid w:val="00AC0869"/>
    <w:rsid w:val="00AC5029"/>
    <w:rsid w:val="00AD0FC1"/>
    <w:rsid w:val="00AD2241"/>
    <w:rsid w:val="00AD4581"/>
    <w:rsid w:val="00AE11CE"/>
    <w:rsid w:val="00AE3768"/>
    <w:rsid w:val="00AE3AB0"/>
    <w:rsid w:val="00AE506F"/>
    <w:rsid w:val="00AF1A07"/>
    <w:rsid w:val="00AF301B"/>
    <w:rsid w:val="00B07DD3"/>
    <w:rsid w:val="00B11CAA"/>
    <w:rsid w:val="00B207C9"/>
    <w:rsid w:val="00B23544"/>
    <w:rsid w:val="00B23B75"/>
    <w:rsid w:val="00B253B4"/>
    <w:rsid w:val="00B3120A"/>
    <w:rsid w:val="00B31AEB"/>
    <w:rsid w:val="00B32FC2"/>
    <w:rsid w:val="00B46657"/>
    <w:rsid w:val="00B53B42"/>
    <w:rsid w:val="00B7209A"/>
    <w:rsid w:val="00B806A8"/>
    <w:rsid w:val="00B83EBD"/>
    <w:rsid w:val="00B931A6"/>
    <w:rsid w:val="00B933EF"/>
    <w:rsid w:val="00BA0B39"/>
    <w:rsid w:val="00BA750A"/>
    <w:rsid w:val="00BB18E4"/>
    <w:rsid w:val="00BB2409"/>
    <w:rsid w:val="00BB3470"/>
    <w:rsid w:val="00BC6C87"/>
    <w:rsid w:val="00BD1D4E"/>
    <w:rsid w:val="00BD4372"/>
    <w:rsid w:val="00BD7EEB"/>
    <w:rsid w:val="00BF2E8D"/>
    <w:rsid w:val="00BF5AE5"/>
    <w:rsid w:val="00C01EC2"/>
    <w:rsid w:val="00C03122"/>
    <w:rsid w:val="00C1458F"/>
    <w:rsid w:val="00C2662F"/>
    <w:rsid w:val="00C26F4E"/>
    <w:rsid w:val="00C36923"/>
    <w:rsid w:val="00C47580"/>
    <w:rsid w:val="00C62486"/>
    <w:rsid w:val="00C62B07"/>
    <w:rsid w:val="00C64B4C"/>
    <w:rsid w:val="00C65F62"/>
    <w:rsid w:val="00C700F0"/>
    <w:rsid w:val="00C81200"/>
    <w:rsid w:val="00C862F3"/>
    <w:rsid w:val="00C90BBE"/>
    <w:rsid w:val="00CA1B37"/>
    <w:rsid w:val="00CB4A14"/>
    <w:rsid w:val="00CB7260"/>
    <w:rsid w:val="00CC1351"/>
    <w:rsid w:val="00CC5140"/>
    <w:rsid w:val="00CD211E"/>
    <w:rsid w:val="00CE0BAE"/>
    <w:rsid w:val="00CE2119"/>
    <w:rsid w:val="00CF2578"/>
    <w:rsid w:val="00CF6061"/>
    <w:rsid w:val="00D00D6A"/>
    <w:rsid w:val="00D07F8F"/>
    <w:rsid w:val="00D16C87"/>
    <w:rsid w:val="00D32304"/>
    <w:rsid w:val="00D32EC4"/>
    <w:rsid w:val="00D35AE7"/>
    <w:rsid w:val="00D453AD"/>
    <w:rsid w:val="00D4793E"/>
    <w:rsid w:val="00D479AD"/>
    <w:rsid w:val="00D510C5"/>
    <w:rsid w:val="00D6138B"/>
    <w:rsid w:val="00D64BE2"/>
    <w:rsid w:val="00D97095"/>
    <w:rsid w:val="00DA22B9"/>
    <w:rsid w:val="00DA2670"/>
    <w:rsid w:val="00DA4E48"/>
    <w:rsid w:val="00DB1BF7"/>
    <w:rsid w:val="00DB234D"/>
    <w:rsid w:val="00DC0362"/>
    <w:rsid w:val="00DC1330"/>
    <w:rsid w:val="00DC7176"/>
    <w:rsid w:val="00DC7AF3"/>
    <w:rsid w:val="00DD459E"/>
    <w:rsid w:val="00DD7746"/>
    <w:rsid w:val="00DE115B"/>
    <w:rsid w:val="00DE3F4D"/>
    <w:rsid w:val="00DE59C4"/>
    <w:rsid w:val="00DF267D"/>
    <w:rsid w:val="00DF4473"/>
    <w:rsid w:val="00DF4666"/>
    <w:rsid w:val="00E03729"/>
    <w:rsid w:val="00E03B92"/>
    <w:rsid w:val="00E04CF4"/>
    <w:rsid w:val="00E249ED"/>
    <w:rsid w:val="00E2690D"/>
    <w:rsid w:val="00E26B36"/>
    <w:rsid w:val="00E27555"/>
    <w:rsid w:val="00E30278"/>
    <w:rsid w:val="00E31557"/>
    <w:rsid w:val="00E33524"/>
    <w:rsid w:val="00E44825"/>
    <w:rsid w:val="00E46451"/>
    <w:rsid w:val="00E6079A"/>
    <w:rsid w:val="00E60B18"/>
    <w:rsid w:val="00E71961"/>
    <w:rsid w:val="00E82061"/>
    <w:rsid w:val="00E910B3"/>
    <w:rsid w:val="00EA4B06"/>
    <w:rsid w:val="00EA768C"/>
    <w:rsid w:val="00EB09BD"/>
    <w:rsid w:val="00EB322A"/>
    <w:rsid w:val="00EB5118"/>
    <w:rsid w:val="00EC4DCF"/>
    <w:rsid w:val="00ED274E"/>
    <w:rsid w:val="00ED5158"/>
    <w:rsid w:val="00ED6815"/>
    <w:rsid w:val="00ED7B3D"/>
    <w:rsid w:val="00EE12D1"/>
    <w:rsid w:val="00F05689"/>
    <w:rsid w:val="00F05B5B"/>
    <w:rsid w:val="00F10816"/>
    <w:rsid w:val="00F22496"/>
    <w:rsid w:val="00F274C3"/>
    <w:rsid w:val="00F37480"/>
    <w:rsid w:val="00F4687C"/>
    <w:rsid w:val="00F52030"/>
    <w:rsid w:val="00F61FE9"/>
    <w:rsid w:val="00F6675F"/>
    <w:rsid w:val="00F725A6"/>
    <w:rsid w:val="00F76DE0"/>
    <w:rsid w:val="00F76F35"/>
    <w:rsid w:val="00F8119E"/>
    <w:rsid w:val="00F863C3"/>
    <w:rsid w:val="00F867AC"/>
    <w:rsid w:val="00F867DD"/>
    <w:rsid w:val="00F91E5B"/>
    <w:rsid w:val="00FA1AA9"/>
    <w:rsid w:val="00FC08F1"/>
    <w:rsid w:val="00FE473E"/>
    <w:rsid w:val="6E5F34CA"/>
    <w:rsid w:val="7ED40568"/>
  </w:rsids>
  <m:mathPr>
    <m:mathFont m:val="Cambria Math"/>
    <m:brkBin m:val="before"/>
    <m:brkBinSub m:val="--"/>
    <m:smallFrac m:val="0"/>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1C87345D"/>
  <w15:docId w15:val="{D033945D-47CF-4D83-9F48-DFD4B7E800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iPriority="0" w:unhideWhenUsed="1" w:qFormat="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sz w:val="22"/>
      <w:szCs w:val="22"/>
      <w:lang w:eastAsia="en-US"/>
    </w:rPr>
  </w:style>
  <w:style w:type="paragraph" w:styleId="Ttulo1">
    <w:name w:val="heading 1"/>
    <w:basedOn w:val="Normal"/>
    <w:next w:val="Normal"/>
    <w:link w:val="Ttulo1Char"/>
    <w:uiPriority w:val="9"/>
    <w:qFormat/>
    <w:rsid w:val="000A2C0F"/>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NormalWeb">
    <w:name w:val="Normal (Web)"/>
    <w:basedOn w:val="Normal"/>
    <w:uiPriority w:val="99"/>
    <w:unhideWhenUsed/>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Cabealho">
    <w:name w:val="header"/>
    <w:basedOn w:val="Normal"/>
    <w:link w:val="CabealhoChar"/>
    <w:unhideWhenUsed/>
    <w:qFormat/>
    <w:pPr>
      <w:tabs>
        <w:tab w:val="center" w:pos="4252"/>
        <w:tab w:val="right" w:pos="8504"/>
      </w:tabs>
      <w:spacing w:after="0" w:line="240" w:lineRule="auto"/>
    </w:pPr>
  </w:style>
  <w:style w:type="paragraph" w:styleId="Rodap">
    <w:name w:val="footer"/>
    <w:basedOn w:val="Normal"/>
    <w:link w:val="RodapChar"/>
    <w:uiPriority w:val="99"/>
    <w:unhideWhenUsed/>
    <w:pPr>
      <w:tabs>
        <w:tab w:val="center" w:pos="4252"/>
        <w:tab w:val="right" w:pos="8504"/>
      </w:tabs>
      <w:spacing w:after="0" w:line="240" w:lineRule="auto"/>
    </w:pPr>
  </w:style>
  <w:style w:type="paragraph" w:styleId="Textodebalo">
    <w:name w:val="Balloon Text"/>
    <w:basedOn w:val="Normal"/>
    <w:link w:val="TextodebaloChar"/>
    <w:uiPriority w:val="99"/>
    <w:semiHidden/>
    <w:unhideWhenUsed/>
    <w:pPr>
      <w:spacing w:after="0" w:line="240" w:lineRule="auto"/>
    </w:pPr>
    <w:rPr>
      <w:rFonts w:ascii="Segoe UI" w:hAnsi="Segoe UI" w:cs="Segoe UI"/>
      <w:sz w:val="18"/>
      <w:szCs w:val="18"/>
    </w:rPr>
  </w:style>
  <w:style w:type="character" w:customStyle="1" w:styleId="CabealhoChar">
    <w:name w:val="Cabeçalho Char"/>
    <w:basedOn w:val="Fontepargpadro"/>
    <w:link w:val="Cabealho"/>
  </w:style>
  <w:style w:type="character" w:customStyle="1" w:styleId="RodapChar">
    <w:name w:val="Rodapé Char"/>
    <w:basedOn w:val="Fontepargpadro"/>
    <w:link w:val="Rodap"/>
    <w:uiPriority w:val="99"/>
    <w:qFormat/>
  </w:style>
  <w:style w:type="paragraph" w:customStyle="1" w:styleId="WW-Corpodetexto3">
    <w:name w:val="WW-Corpo de texto 3"/>
    <w:basedOn w:val="Normal"/>
    <w:pPr>
      <w:suppressAutoHyphens/>
      <w:spacing w:after="0" w:line="240" w:lineRule="auto"/>
      <w:jc w:val="both"/>
    </w:pPr>
    <w:rPr>
      <w:rFonts w:ascii="Times New Roman" w:eastAsia="Times New Roman" w:hAnsi="Times New Roman" w:cs="Times New Roman"/>
      <w:sz w:val="24"/>
      <w:szCs w:val="20"/>
      <w:lang w:eastAsia="pt-BR"/>
    </w:rPr>
  </w:style>
  <w:style w:type="character" w:customStyle="1" w:styleId="TextodebaloChar">
    <w:name w:val="Texto de balão Char"/>
    <w:basedOn w:val="Fontepargpadro"/>
    <w:link w:val="Textodebalo"/>
    <w:uiPriority w:val="99"/>
    <w:semiHidden/>
    <w:qFormat/>
    <w:rPr>
      <w:rFonts w:ascii="Segoe UI" w:hAnsi="Segoe UI" w:cs="Segoe UI"/>
      <w:sz w:val="18"/>
      <w:szCs w:val="18"/>
    </w:rPr>
  </w:style>
  <w:style w:type="character" w:customStyle="1" w:styleId="Ttulo1Char">
    <w:name w:val="Título 1 Char"/>
    <w:basedOn w:val="Fontepargpadro"/>
    <w:link w:val="Ttulo1"/>
    <w:uiPriority w:val="99"/>
    <w:rsid w:val="000A2C0F"/>
    <w:rPr>
      <w:rFonts w:asciiTheme="majorHAnsi" w:eastAsiaTheme="majorEastAsia" w:hAnsiTheme="majorHAnsi" w:cstheme="majorBidi"/>
      <w:b/>
      <w:bCs/>
      <w:color w:val="2E74B5" w:themeColor="accent1" w:themeShade="BF"/>
      <w:sz w:val="28"/>
      <w:szCs w:val="28"/>
      <w:lang w:eastAsia="en-US"/>
    </w:rPr>
  </w:style>
  <w:style w:type="character" w:styleId="Hyperlink">
    <w:name w:val="Hyperlink"/>
    <w:basedOn w:val="Fontepargpadro"/>
    <w:uiPriority w:val="99"/>
    <w:unhideWhenUsed/>
    <w:rsid w:val="000A2C0F"/>
    <w:rPr>
      <w:color w:val="0563C1" w:themeColor="hyperlink"/>
      <w:u w:val="single"/>
    </w:rPr>
  </w:style>
  <w:style w:type="character" w:customStyle="1" w:styleId="markedcontent">
    <w:name w:val="markedcontent"/>
    <w:basedOn w:val="Fontepargpadro"/>
    <w:rsid w:val="000A2C0F"/>
  </w:style>
  <w:style w:type="paragraph" w:styleId="Subttulo">
    <w:name w:val="Subtitle"/>
    <w:basedOn w:val="Normal"/>
    <w:link w:val="SubttuloChar"/>
    <w:qFormat/>
    <w:rsid w:val="000B235B"/>
    <w:pPr>
      <w:spacing w:after="0" w:line="240" w:lineRule="auto"/>
      <w:jc w:val="center"/>
    </w:pPr>
    <w:rPr>
      <w:rFonts w:ascii="Cambria" w:eastAsia="Times New Roman" w:hAnsi="Cambria" w:cs="Times New Roman"/>
      <w:sz w:val="24"/>
      <w:szCs w:val="20"/>
      <w:lang w:eastAsia="pt-BR"/>
    </w:rPr>
  </w:style>
  <w:style w:type="character" w:customStyle="1" w:styleId="SubttuloChar">
    <w:name w:val="Subtítulo Char"/>
    <w:basedOn w:val="Fontepargpadro"/>
    <w:link w:val="Subttulo"/>
    <w:rsid w:val="000B235B"/>
    <w:rPr>
      <w:rFonts w:ascii="Cambria" w:eastAsia="Times New Roman" w:hAnsi="Cambria" w:cs="Times New Roman"/>
      <w:sz w:val="24"/>
    </w:rPr>
  </w:style>
  <w:style w:type="paragraph" w:styleId="PargrafodaLista">
    <w:name w:val="List Paragraph"/>
    <w:basedOn w:val="Normal"/>
    <w:link w:val="PargrafodaListaChar"/>
    <w:uiPriority w:val="34"/>
    <w:qFormat/>
    <w:rsid w:val="000B28E5"/>
    <w:pPr>
      <w:ind w:left="720"/>
      <w:contextualSpacing/>
    </w:pPr>
  </w:style>
  <w:style w:type="table" w:styleId="Tabelacomgrade">
    <w:name w:val="Table Grid"/>
    <w:basedOn w:val="Tabelanormal"/>
    <w:uiPriority w:val="59"/>
    <w:rsid w:val="00E7196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rpodetexto23">
    <w:name w:val="Corpo de texto 23"/>
    <w:basedOn w:val="Normal"/>
    <w:rsid w:val="00DE115B"/>
    <w:pPr>
      <w:spacing w:after="0" w:line="240" w:lineRule="auto"/>
      <w:jc w:val="both"/>
    </w:pPr>
    <w:rPr>
      <w:rFonts w:ascii="Times New Roman" w:eastAsia="SimSun" w:hAnsi="Times New Roman" w:cs="Times New Roman"/>
      <w:sz w:val="20"/>
      <w:szCs w:val="20"/>
      <w:lang w:eastAsia="zh-CN"/>
    </w:rPr>
  </w:style>
  <w:style w:type="character" w:customStyle="1" w:styleId="PargrafodaListaChar">
    <w:name w:val="Parágrafo da Lista Char"/>
    <w:link w:val="PargrafodaLista"/>
    <w:uiPriority w:val="34"/>
    <w:qFormat/>
    <w:locked/>
    <w:rsid w:val="006876F3"/>
    <w:rPr>
      <w:sz w:val="22"/>
      <w:szCs w:val="22"/>
      <w:lang w:eastAsia="en-US"/>
    </w:rPr>
  </w:style>
  <w:style w:type="character" w:styleId="Forte">
    <w:name w:val="Strong"/>
    <w:basedOn w:val="Fontepargpadro"/>
    <w:qFormat/>
    <w:rsid w:val="00600A63"/>
    <w:rPr>
      <w:b/>
      <w:bCs/>
    </w:rPr>
  </w:style>
  <w:style w:type="paragraph" w:styleId="Ttulo">
    <w:name w:val="Title"/>
    <w:basedOn w:val="Normal"/>
    <w:link w:val="TtuloChar"/>
    <w:qFormat/>
    <w:rsid w:val="000F068C"/>
    <w:pPr>
      <w:spacing w:after="0" w:line="240" w:lineRule="auto"/>
      <w:jc w:val="center"/>
    </w:pPr>
    <w:rPr>
      <w:rFonts w:ascii="Cambria" w:eastAsia="Times New Roman" w:hAnsi="Cambria" w:cs="Times New Roman"/>
      <w:b/>
      <w:kern w:val="28"/>
      <w:sz w:val="32"/>
      <w:szCs w:val="20"/>
      <w:lang w:eastAsia="pt-BR"/>
    </w:rPr>
  </w:style>
  <w:style w:type="character" w:customStyle="1" w:styleId="TtuloChar">
    <w:name w:val="Título Char"/>
    <w:basedOn w:val="Fontepargpadro"/>
    <w:link w:val="Ttulo"/>
    <w:rsid w:val="000F068C"/>
    <w:rPr>
      <w:rFonts w:ascii="Cambria" w:eastAsia="Times New Roman" w:hAnsi="Cambria" w:cs="Times New Roman"/>
      <w:b/>
      <w:kern w:val="28"/>
      <w:sz w:val="32"/>
    </w:rPr>
  </w:style>
  <w:style w:type="paragraph" w:styleId="Corpodetexto3">
    <w:name w:val="Body Text 3"/>
    <w:basedOn w:val="Normal"/>
    <w:link w:val="Corpodetexto3Char"/>
    <w:rsid w:val="000F068C"/>
    <w:pPr>
      <w:spacing w:after="120" w:line="240" w:lineRule="auto"/>
    </w:pPr>
    <w:rPr>
      <w:rFonts w:ascii="Times New Roman" w:eastAsia="Times New Roman" w:hAnsi="Times New Roman" w:cs="Times New Roman"/>
      <w:sz w:val="16"/>
      <w:szCs w:val="16"/>
      <w:lang w:eastAsia="pt-BR"/>
    </w:rPr>
  </w:style>
  <w:style w:type="character" w:customStyle="1" w:styleId="Corpodetexto3Char">
    <w:name w:val="Corpo de texto 3 Char"/>
    <w:basedOn w:val="Fontepargpadro"/>
    <w:link w:val="Corpodetexto3"/>
    <w:rsid w:val="000F068C"/>
    <w:rPr>
      <w:rFonts w:ascii="Times New Roman" w:eastAsia="Times New Roman" w:hAnsi="Times New Roman" w:cs="Times New Roman"/>
      <w:sz w:val="16"/>
      <w:szCs w:val="16"/>
    </w:rPr>
  </w:style>
  <w:style w:type="paragraph" w:styleId="Textodenotaderodap">
    <w:name w:val="footnote text"/>
    <w:basedOn w:val="Normal"/>
    <w:link w:val="TextodenotaderodapChar"/>
    <w:uiPriority w:val="99"/>
    <w:semiHidden/>
    <w:unhideWhenUsed/>
    <w:rsid w:val="003E5CCA"/>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3E5CCA"/>
    <w:rPr>
      <w:lang w:eastAsia="en-US"/>
    </w:rPr>
  </w:style>
  <w:style w:type="character" w:styleId="Refdenotaderodap">
    <w:name w:val="footnote reference"/>
    <w:basedOn w:val="Fontepargpadro"/>
    <w:uiPriority w:val="99"/>
    <w:semiHidden/>
    <w:unhideWhenUsed/>
    <w:rsid w:val="003E5CC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27742">
      <w:bodyDiv w:val="1"/>
      <w:marLeft w:val="0"/>
      <w:marRight w:val="0"/>
      <w:marTop w:val="0"/>
      <w:marBottom w:val="0"/>
      <w:divBdr>
        <w:top w:val="none" w:sz="0" w:space="0" w:color="auto"/>
        <w:left w:val="none" w:sz="0" w:space="0" w:color="auto"/>
        <w:bottom w:val="none" w:sz="0" w:space="0" w:color="auto"/>
        <w:right w:val="none" w:sz="0" w:space="0" w:color="auto"/>
      </w:divBdr>
    </w:div>
    <w:div w:id="150295417">
      <w:bodyDiv w:val="1"/>
      <w:marLeft w:val="0"/>
      <w:marRight w:val="0"/>
      <w:marTop w:val="0"/>
      <w:marBottom w:val="0"/>
      <w:divBdr>
        <w:top w:val="none" w:sz="0" w:space="0" w:color="auto"/>
        <w:left w:val="none" w:sz="0" w:space="0" w:color="auto"/>
        <w:bottom w:val="none" w:sz="0" w:space="0" w:color="auto"/>
        <w:right w:val="none" w:sz="0" w:space="0" w:color="auto"/>
      </w:divBdr>
    </w:div>
    <w:div w:id="259801160">
      <w:bodyDiv w:val="1"/>
      <w:marLeft w:val="0"/>
      <w:marRight w:val="0"/>
      <w:marTop w:val="0"/>
      <w:marBottom w:val="0"/>
      <w:divBdr>
        <w:top w:val="none" w:sz="0" w:space="0" w:color="auto"/>
        <w:left w:val="none" w:sz="0" w:space="0" w:color="auto"/>
        <w:bottom w:val="none" w:sz="0" w:space="0" w:color="auto"/>
        <w:right w:val="none" w:sz="0" w:space="0" w:color="auto"/>
      </w:divBdr>
      <w:divsChild>
        <w:div w:id="20400847">
          <w:marLeft w:val="0"/>
          <w:marRight w:val="0"/>
          <w:marTop w:val="0"/>
          <w:marBottom w:val="0"/>
          <w:divBdr>
            <w:top w:val="single" w:sz="2" w:space="0" w:color="auto"/>
            <w:left w:val="single" w:sz="2" w:space="0" w:color="auto"/>
            <w:bottom w:val="single" w:sz="6" w:space="0" w:color="auto"/>
            <w:right w:val="single" w:sz="2" w:space="0" w:color="auto"/>
          </w:divBdr>
          <w:divsChild>
            <w:div w:id="16659376">
              <w:marLeft w:val="0"/>
              <w:marRight w:val="0"/>
              <w:marTop w:val="100"/>
              <w:marBottom w:val="100"/>
              <w:divBdr>
                <w:top w:val="single" w:sz="2" w:space="0" w:color="D9D9E3"/>
                <w:left w:val="single" w:sz="2" w:space="0" w:color="D9D9E3"/>
                <w:bottom w:val="single" w:sz="2" w:space="0" w:color="D9D9E3"/>
                <w:right w:val="single" w:sz="2" w:space="0" w:color="D9D9E3"/>
              </w:divBdr>
              <w:divsChild>
                <w:div w:id="1539468426">
                  <w:marLeft w:val="0"/>
                  <w:marRight w:val="0"/>
                  <w:marTop w:val="0"/>
                  <w:marBottom w:val="0"/>
                  <w:divBdr>
                    <w:top w:val="single" w:sz="2" w:space="0" w:color="D9D9E3"/>
                    <w:left w:val="single" w:sz="2" w:space="0" w:color="D9D9E3"/>
                    <w:bottom w:val="single" w:sz="2" w:space="0" w:color="D9D9E3"/>
                    <w:right w:val="single" w:sz="2" w:space="0" w:color="D9D9E3"/>
                  </w:divBdr>
                  <w:divsChild>
                    <w:div w:id="1954632262">
                      <w:marLeft w:val="0"/>
                      <w:marRight w:val="0"/>
                      <w:marTop w:val="0"/>
                      <w:marBottom w:val="0"/>
                      <w:divBdr>
                        <w:top w:val="single" w:sz="2" w:space="0" w:color="D9D9E3"/>
                        <w:left w:val="single" w:sz="2" w:space="0" w:color="D9D9E3"/>
                        <w:bottom w:val="single" w:sz="2" w:space="0" w:color="D9D9E3"/>
                        <w:right w:val="single" w:sz="2" w:space="0" w:color="D9D9E3"/>
                      </w:divBdr>
                      <w:divsChild>
                        <w:div w:id="1643534051">
                          <w:marLeft w:val="0"/>
                          <w:marRight w:val="0"/>
                          <w:marTop w:val="0"/>
                          <w:marBottom w:val="0"/>
                          <w:divBdr>
                            <w:top w:val="single" w:sz="2" w:space="0" w:color="D9D9E3"/>
                            <w:left w:val="single" w:sz="2" w:space="0" w:color="D9D9E3"/>
                            <w:bottom w:val="single" w:sz="2" w:space="0" w:color="D9D9E3"/>
                            <w:right w:val="single" w:sz="2" w:space="0" w:color="D9D9E3"/>
                          </w:divBdr>
                          <w:divsChild>
                            <w:div w:id="2071419256">
                              <w:marLeft w:val="0"/>
                              <w:marRight w:val="0"/>
                              <w:marTop w:val="0"/>
                              <w:marBottom w:val="0"/>
                              <w:divBdr>
                                <w:top w:val="single" w:sz="2" w:space="0" w:color="D9D9E3"/>
                                <w:left w:val="single" w:sz="2" w:space="0" w:color="D9D9E3"/>
                                <w:bottom w:val="single" w:sz="2" w:space="0" w:color="D9D9E3"/>
                                <w:right w:val="single" w:sz="2" w:space="0" w:color="D9D9E3"/>
                              </w:divBdr>
                              <w:divsChild>
                                <w:div w:id="127443827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318459296">
      <w:bodyDiv w:val="1"/>
      <w:marLeft w:val="0"/>
      <w:marRight w:val="0"/>
      <w:marTop w:val="0"/>
      <w:marBottom w:val="0"/>
      <w:divBdr>
        <w:top w:val="none" w:sz="0" w:space="0" w:color="auto"/>
        <w:left w:val="none" w:sz="0" w:space="0" w:color="auto"/>
        <w:bottom w:val="none" w:sz="0" w:space="0" w:color="auto"/>
        <w:right w:val="none" w:sz="0" w:space="0" w:color="auto"/>
      </w:divBdr>
    </w:div>
    <w:div w:id="335032976">
      <w:bodyDiv w:val="1"/>
      <w:marLeft w:val="0"/>
      <w:marRight w:val="0"/>
      <w:marTop w:val="0"/>
      <w:marBottom w:val="0"/>
      <w:divBdr>
        <w:top w:val="none" w:sz="0" w:space="0" w:color="auto"/>
        <w:left w:val="none" w:sz="0" w:space="0" w:color="auto"/>
        <w:bottom w:val="none" w:sz="0" w:space="0" w:color="auto"/>
        <w:right w:val="none" w:sz="0" w:space="0" w:color="auto"/>
      </w:divBdr>
    </w:div>
    <w:div w:id="445778961">
      <w:bodyDiv w:val="1"/>
      <w:marLeft w:val="0"/>
      <w:marRight w:val="0"/>
      <w:marTop w:val="0"/>
      <w:marBottom w:val="0"/>
      <w:divBdr>
        <w:top w:val="none" w:sz="0" w:space="0" w:color="auto"/>
        <w:left w:val="none" w:sz="0" w:space="0" w:color="auto"/>
        <w:bottom w:val="none" w:sz="0" w:space="0" w:color="auto"/>
        <w:right w:val="none" w:sz="0" w:space="0" w:color="auto"/>
      </w:divBdr>
    </w:div>
    <w:div w:id="532763884">
      <w:bodyDiv w:val="1"/>
      <w:marLeft w:val="0"/>
      <w:marRight w:val="0"/>
      <w:marTop w:val="0"/>
      <w:marBottom w:val="0"/>
      <w:divBdr>
        <w:top w:val="none" w:sz="0" w:space="0" w:color="auto"/>
        <w:left w:val="none" w:sz="0" w:space="0" w:color="auto"/>
        <w:bottom w:val="none" w:sz="0" w:space="0" w:color="auto"/>
        <w:right w:val="none" w:sz="0" w:space="0" w:color="auto"/>
      </w:divBdr>
    </w:div>
    <w:div w:id="563300313">
      <w:bodyDiv w:val="1"/>
      <w:marLeft w:val="0"/>
      <w:marRight w:val="0"/>
      <w:marTop w:val="0"/>
      <w:marBottom w:val="0"/>
      <w:divBdr>
        <w:top w:val="none" w:sz="0" w:space="0" w:color="auto"/>
        <w:left w:val="none" w:sz="0" w:space="0" w:color="auto"/>
        <w:bottom w:val="none" w:sz="0" w:space="0" w:color="auto"/>
        <w:right w:val="none" w:sz="0" w:space="0" w:color="auto"/>
      </w:divBdr>
    </w:div>
    <w:div w:id="569926390">
      <w:bodyDiv w:val="1"/>
      <w:marLeft w:val="0"/>
      <w:marRight w:val="0"/>
      <w:marTop w:val="0"/>
      <w:marBottom w:val="0"/>
      <w:divBdr>
        <w:top w:val="none" w:sz="0" w:space="0" w:color="auto"/>
        <w:left w:val="none" w:sz="0" w:space="0" w:color="auto"/>
        <w:bottom w:val="none" w:sz="0" w:space="0" w:color="auto"/>
        <w:right w:val="none" w:sz="0" w:space="0" w:color="auto"/>
      </w:divBdr>
    </w:div>
    <w:div w:id="621113951">
      <w:bodyDiv w:val="1"/>
      <w:marLeft w:val="0"/>
      <w:marRight w:val="0"/>
      <w:marTop w:val="0"/>
      <w:marBottom w:val="0"/>
      <w:divBdr>
        <w:top w:val="none" w:sz="0" w:space="0" w:color="auto"/>
        <w:left w:val="none" w:sz="0" w:space="0" w:color="auto"/>
        <w:bottom w:val="none" w:sz="0" w:space="0" w:color="auto"/>
        <w:right w:val="none" w:sz="0" w:space="0" w:color="auto"/>
      </w:divBdr>
      <w:divsChild>
        <w:div w:id="282731220">
          <w:marLeft w:val="0"/>
          <w:marRight w:val="0"/>
          <w:marTop w:val="0"/>
          <w:marBottom w:val="0"/>
          <w:divBdr>
            <w:top w:val="single" w:sz="2" w:space="0" w:color="auto"/>
            <w:left w:val="single" w:sz="2" w:space="0" w:color="auto"/>
            <w:bottom w:val="single" w:sz="6" w:space="0" w:color="auto"/>
            <w:right w:val="single" w:sz="2" w:space="0" w:color="auto"/>
          </w:divBdr>
          <w:divsChild>
            <w:div w:id="1046873355">
              <w:marLeft w:val="0"/>
              <w:marRight w:val="0"/>
              <w:marTop w:val="100"/>
              <w:marBottom w:val="100"/>
              <w:divBdr>
                <w:top w:val="single" w:sz="2" w:space="0" w:color="D9D9E3"/>
                <w:left w:val="single" w:sz="2" w:space="0" w:color="D9D9E3"/>
                <w:bottom w:val="single" w:sz="2" w:space="0" w:color="D9D9E3"/>
                <w:right w:val="single" w:sz="2" w:space="0" w:color="D9D9E3"/>
              </w:divBdr>
              <w:divsChild>
                <w:div w:id="1803304662">
                  <w:marLeft w:val="0"/>
                  <w:marRight w:val="0"/>
                  <w:marTop w:val="0"/>
                  <w:marBottom w:val="0"/>
                  <w:divBdr>
                    <w:top w:val="single" w:sz="2" w:space="0" w:color="D9D9E3"/>
                    <w:left w:val="single" w:sz="2" w:space="0" w:color="D9D9E3"/>
                    <w:bottom w:val="single" w:sz="2" w:space="0" w:color="D9D9E3"/>
                    <w:right w:val="single" w:sz="2" w:space="0" w:color="D9D9E3"/>
                  </w:divBdr>
                  <w:divsChild>
                    <w:div w:id="1064530414">
                      <w:marLeft w:val="0"/>
                      <w:marRight w:val="0"/>
                      <w:marTop w:val="0"/>
                      <w:marBottom w:val="0"/>
                      <w:divBdr>
                        <w:top w:val="single" w:sz="2" w:space="0" w:color="D9D9E3"/>
                        <w:left w:val="single" w:sz="2" w:space="0" w:color="D9D9E3"/>
                        <w:bottom w:val="single" w:sz="2" w:space="0" w:color="D9D9E3"/>
                        <w:right w:val="single" w:sz="2" w:space="0" w:color="D9D9E3"/>
                      </w:divBdr>
                      <w:divsChild>
                        <w:div w:id="1233737626">
                          <w:marLeft w:val="0"/>
                          <w:marRight w:val="0"/>
                          <w:marTop w:val="0"/>
                          <w:marBottom w:val="0"/>
                          <w:divBdr>
                            <w:top w:val="single" w:sz="2" w:space="0" w:color="D9D9E3"/>
                            <w:left w:val="single" w:sz="2" w:space="0" w:color="D9D9E3"/>
                            <w:bottom w:val="single" w:sz="2" w:space="0" w:color="D9D9E3"/>
                            <w:right w:val="single" w:sz="2" w:space="0" w:color="D9D9E3"/>
                          </w:divBdr>
                          <w:divsChild>
                            <w:div w:id="1749765064">
                              <w:marLeft w:val="0"/>
                              <w:marRight w:val="0"/>
                              <w:marTop w:val="0"/>
                              <w:marBottom w:val="0"/>
                              <w:divBdr>
                                <w:top w:val="single" w:sz="2" w:space="0" w:color="D9D9E3"/>
                                <w:left w:val="single" w:sz="2" w:space="0" w:color="D9D9E3"/>
                                <w:bottom w:val="single" w:sz="2" w:space="0" w:color="D9D9E3"/>
                                <w:right w:val="single" w:sz="2" w:space="0" w:color="D9D9E3"/>
                              </w:divBdr>
                              <w:divsChild>
                                <w:div w:id="19262205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710769563">
      <w:bodyDiv w:val="1"/>
      <w:marLeft w:val="0"/>
      <w:marRight w:val="0"/>
      <w:marTop w:val="0"/>
      <w:marBottom w:val="0"/>
      <w:divBdr>
        <w:top w:val="none" w:sz="0" w:space="0" w:color="auto"/>
        <w:left w:val="none" w:sz="0" w:space="0" w:color="auto"/>
        <w:bottom w:val="none" w:sz="0" w:space="0" w:color="auto"/>
        <w:right w:val="none" w:sz="0" w:space="0" w:color="auto"/>
      </w:divBdr>
    </w:div>
    <w:div w:id="719206466">
      <w:bodyDiv w:val="1"/>
      <w:marLeft w:val="0"/>
      <w:marRight w:val="0"/>
      <w:marTop w:val="0"/>
      <w:marBottom w:val="0"/>
      <w:divBdr>
        <w:top w:val="none" w:sz="0" w:space="0" w:color="auto"/>
        <w:left w:val="none" w:sz="0" w:space="0" w:color="auto"/>
        <w:bottom w:val="none" w:sz="0" w:space="0" w:color="auto"/>
        <w:right w:val="none" w:sz="0" w:space="0" w:color="auto"/>
      </w:divBdr>
    </w:div>
    <w:div w:id="889002052">
      <w:bodyDiv w:val="1"/>
      <w:marLeft w:val="0"/>
      <w:marRight w:val="0"/>
      <w:marTop w:val="0"/>
      <w:marBottom w:val="0"/>
      <w:divBdr>
        <w:top w:val="none" w:sz="0" w:space="0" w:color="auto"/>
        <w:left w:val="none" w:sz="0" w:space="0" w:color="auto"/>
        <w:bottom w:val="none" w:sz="0" w:space="0" w:color="auto"/>
        <w:right w:val="none" w:sz="0" w:space="0" w:color="auto"/>
      </w:divBdr>
    </w:div>
    <w:div w:id="951473193">
      <w:bodyDiv w:val="1"/>
      <w:marLeft w:val="0"/>
      <w:marRight w:val="0"/>
      <w:marTop w:val="0"/>
      <w:marBottom w:val="0"/>
      <w:divBdr>
        <w:top w:val="none" w:sz="0" w:space="0" w:color="auto"/>
        <w:left w:val="none" w:sz="0" w:space="0" w:color="auto"/>
        <w:bottom w:val="none" w:sz="0" w:space="0" w:color="auto"/>
        <w:right w:val="none" w:sz="0" w:space="0" w:color="auto"/>
      </w:divBdr>
    </w:div>
    <w:div w:id="965740988">
      <w:bodyDiv w:val="1"/>
      <w:marLeft w:val="0"/>
      <w:marRight w:val="0"/>
      <w:marTop w:val="0"/>
      <w:marBottom w:val="0"/>
      <w:divBdr>
        <w:top w:val="none" w:sz="0" w:space="0" w:color="auto"/>
        <w:left w:val="none" w:sz="0" w:space="0" w:color="auto"/>
        <w:bottom w:val="none" w:sz="0" w:space="0" w:color="auto"/>
        <w:right w:val="none" w:sz="0" w:space="0" w:color="auto"/>
      </w:divBdr>
    </w:div>
    <w:div w:id="1073042865">
      <w:bodyDiv w:val="1"/>
      <w:marLeft w:val="0"/>
      <w:marRight w:val="0"/>
      <w:marTop w:val="0"/>
      <w:marBottom w:val="0"/>
      <w:divBdr>
        <w:top w:val="none" w:sz="0" w:space="0" w:color="auto"/>
        <w:left w:val="none" w:sz="0" w:space="0" w:color="auto"/>
        <w:bottom w:val="none" w:sz="0" w:space="0" w:color="auto"/>
        <w:right w:val="none" w:sz="0" w:space="0" w:color="auto"/>
      </w:divBdr>
      <w:divsChild>
        <w:div w:id="1550920568">
          <w:marLeft w:val="0"/>
          <w:marRight w:val="0"/>
          <w:marTop w:val="0"/>
          <w:marBottom w:val="0"/>
          <w:divBdr>
            <w:top w:val="single" w:sz="2" w:space="0" w:color="auto"/>
            <w:left w:val="single" w:sz="2" w:space="0" w:color="auto"/>
            <w:bottom w:val="single" w:sz="6" w:space="0" w:color="auto"/>
            <w:right w:val="single" w:sz="2" w:space="0" w:color="auto"/>
          </w:divBdr>
          <w:divsChild>
            <w:div w:id="2017228857">
              <w:marLeft w:val="0"/>
              <w:marRight w:val="0"/>
              <w:marTop w:val="100"/>
              <w:marBottom w:val="100"/>
              <w:divBdr>
                <w:top w:val="single" w:sz="2" w:space="0" w:color="D9D9E3"/>
                <w:left w:val="single" w:sz="2" w:space="0" w:color="D9D9E3"/>
                <w:bottom w:val="single" w:sz="2" w:space="0" w:color="D9D9E3"/>
                <w:right w:val="single" w:sz="2" w:space="0" w:color="D9D9E3"/>
              </w:divBdr>
              <w:divsChild>
                <w:div w:id="1375469791">
                  <w:marLeft w:val="0"/>
                  <w:marRight w:val="0"/>
                  <w:marTop w:val="0"/>
                  <w:marBottom w:val="0"/>
                  <w:divBdr>
                    <w:top w:val="single" w:sz="2" w:space="0" w:color="D9D9E3"/>
                    <w:left w:val="single" w:sz="2" w:space="0" w:color="D9D9E3"/>
                    <w:bottom w:val="single" w:sz="2" w:space="0" w:color="D9D9E3"/>
                    <w:right w:val="single" w:sz="2" w:space="0" w:color="D9D9E3"/>
                  </w:divBdr>
                  <w:divsChild>
                    <w:div w:id="1517888059">
                      <w:marLeft w:val="0"/>
                      <w:marRight w:val="0"/>
                      <w:marTop w:val="0"/>
                      <w:marBottom w:val="0"/>
                      <w:divBdr>
                        <w:top w:val="single" w:sz="2" w:space="0" w:color="D9D9E3"/>
                        <w:left w:val="single" w:sz="2" w:space="0" w:color="D9D9E3"/>
                        <w:bottom w:val="single" w:sz="2" w:space="0" w:color="D9D9E3"/>
                        <w:right w:val="single" w:sz="2" w:space="0" w:color="D9D9E3"/>
                      </w:divBdr>
                      <w:divsChild>
                        <w:div w:id="130755025">
                          <w:marLeft w:val="0"/>
                          <w:marRight w:val="0"/>
                          <w:marTop w:val="0"/>
                          <w:marBottom w:val="0"/>
                          <w:divBdr>
                            <w:top w:val="single" w:sz="2" w:space="0" w:color="D9D9E3"/>
                            <w:left w:val="single" w:sz="2" w:space="0" w:color="D9D9E3"/>
                            <w:bottom w:val="single" w:sz="2" w:space="0" w:color="D9D9E3"/>
                            <w:right w:val="single" w:sz="2" w:space="0" w:color="D9D9E3"/>
                          </w:divBdr>
                          <w:divsChild>
                            <w:div w:id="1717586512">
                              <w:marLeft w:val="0"/>
                              <w:marRight w:val="0"/>
                              <w:marTop w:val="0"/>
                              <w:marBottom w:val="0"/>
                              <w:divBdr>
                                <w:top w:val="single" w:sz="2" w:space="0" w:color="D9D9E3"/>
                                <w:left w:val="single" w:sz="2" w:space="0" w:color="D9D9E3"/>
                                <w:bottom w:val="single" w:sz="2" w:space="0" w:color="D9D9E3"/>
                                <w:right w:val="single" w:sz="2" w:space="0" w:color="D9D9E3"/>
                              </w:divBdr>
                              <w:divsChild>
                                <w:div w:id="146535096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141115346">
      <w:bodyDiv w:val="1"/>
      <w:marLeft w:val="0"/>
      <w:marRight w:val="0"/>
      <w:marTop w:val="0"/>
      <w:marBottom w:val="0"/>
      <w:divBdr>
        <w:top w:val="none" w:sz="0" w:space="0" w:color="auto"/>
        <w:left w:val="none" w:sz="0" w:space="0" w:color="auto"/>
        <w:bottom w:val="none" w:sz="0" w:space="0" w:color="auto"/>
        <w:right w:val="none" w:sz="0" w:space="0" w:color="auto"/>
      </w:divBdr>
    </w:div>
    <w:div w:id="1190991276">
      <w:bodyDiv w:val="1"/>
      <w:marLeft w:val="0"/>
      <w:marRight w:val="0"/>
      <w:marTop w:val="0"/>
      <w:marBottom w:val="0"/>
      <w:divBdr>
        <w:top w:val="none" w:sz="0" w:space="0" w:color="auto"/>
        <w:left w:val="none" w:sz="0" w:space="0" w:color="auto"/>
        <w:bottom w:val="none" w:sz="0" w:space="0" w:color="auto"/>
        <w:right w:val="none" w:sz="0" w:space="0" w:color="auto"/>
      </w:divBdr>
      <w:divsChild>
        <w:div w:id="220603960">
          <w:marLeft w:val="0"/>
          <w:marRight w:val="0"/>
          <w:marTop w:val="0"/>
          <w:marBottom w:val="0"/>
          <w:divBdr>
            <w:top w:val="single" w:sz="2" w:space="0" w:color="auto"/>
            <w:left w:val="single" w:sz="2" w:space="0" w:color="auto"/>
            <w:bottom w:val="single" w:sz="6" w:space="0" w:color="auto"/>
            <w:right w:val="single" w:sz="2" w:space="0" w:color="auto"/>
          </w:divBdr>
          <w:divsChild>
            <w:div w:id="1771119635">
              <w:marLeft w:val="0"/>
              <w:marRight w:val="0"/>
              <w:marTop w:val="100"/>
              <w:marBottom w:val="100"/>
              <w:divBdr>
                <w:top w:val="single" w:sz="2" w:space="0" w:color="D9D9E3"/>
                <w:left w:val="single" w:sz="2" w:space="0" w:color="D9D9E3"/>
                <w:bottom w:val="single" w:sz="2" w:space="0" w:color="D9D9E3"/>
                <w:right w:val="single" w:sz="2" w:space="0" w:color="D9D9E3"/>
              </w:divBdr>
              <w:divsChild>
                <w:div w:id="1993018104">
                  <w:marLeft w:val="0"/>
                  <w:marRight w:val="0"/>
                  <w:marTop w:val="0"/>
                  <w:marBottom w:val="0"/>
                  <w:divBdr>
                    <w:top w:val="single" w:sz="2" w:space="0" w:color="D9D9E3"/>
                    <w:left w:val="single" w:sz="2" w:space="0" w:color="D9D9E3"/>
                    <w:bottom w:val="single" w:sz="2" w:space="0" w:color="D9D9E3"/>
                    <w:right w:val="single" w:sz="2" w:space="0" w:color="D9D9E3"/>
                  </w:divBdr>
                  <w:divsChild>
                    <w:div w:id="1399788248">
                      <w:marLeft w:val="0"/>
                      <w:marRight w:val="0"/>
                      <w:marTop w:val="0"/>
                      <w:marBottom w:val="0"/>
                      <w:divBdr>
                        <w:top w:val="single" w:sz="2" w:space="0" w:color="D9D9E3"/>
                        <w:left w:val="single" w:sz="2" w:space="0" w:color="D9D9E3"/>
                        <w:bottom w:val="single" w:sz="2" w:space="0" w:color="D9D9E3"/>
                        <w:right w:val="single" w:sz="2" w:space="0" w:color="D9D9E3"/>
                      </w:divBdr>
                      <w:divsChild>
                        <w:div w:id="1543398115">
                          <w:marLeft w:val="0"/>
                          <w:marRight w:val="0"/>
                          <w:marTop w:val="0"/>
                          <w:marBottom w:val="0"/>
                          <w:divBdr>
                            <w:top w:val="single" w:sz="2" w:space="0" w:color="D9D9E3"/>
                            <w:left w:val="single" w:sz="2" w:space="0" w:color="D9D9E3"/>
                            <w:bottom w:val="single" w:sz="2" w:space="0" w:color="D9D9E3"/>
                            <w:right w:val="single" w:sz="2" w:space="0" w:color="D9D9E3"/>
                          </w:divBdr>
                          <w:divsChild>
                            <w:div w:id="1089234383">
                              <w:marLeft w:val="0"/>
                              <w:marRight w:val="0"/>
                              <w:marTop w:val="0"/>
                              <w:marBottom w:val="0"/>
                              <w:divBdr>
                                <w:top w:val="single" w:sz="2" w:space="0" w:color="D9D9E3"/>
                                <w:left w:val="single" w:sz="2" w:space="0" w:color="D9D9E3"/>
                                <w:bottom w:val="single" w:sz="2" w:space="0" w:color="D9D9E3"/>
                                <w:right w:val="single" w:sz="2" w:space="0" w:color="D9D9E3"/>
                              </w:divBdr>
                              <w:divsChild>
                                <w:div w:id="148840326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312443610">
      <w:bodyDiv w:val="1"/>
      <w:marLeft w:val="0"/>
      <w:marRight w:val="0"/>
      <w:marTop w:val="0"/>
      <w:marBottom w:val="0"/>
      <w:divBdr>
        <w:top w:val="none" w:sz="0" w:space="0" w:color="auto"/>
        <w:left w:val="none" w:sz="0" w:space="0" w:color="auto"/>
        <w:bottom w:val="none" w:sz="0" w:space="0" w:color="auto"/>
        <w:right w:val="none" w:sz="0" w:space="0" w:color="auto"/>
      </w:divBdr>
    </w:div>
    <w:div w:id="1383794402">
      <w:bodyDiv w:val="1"/>
      <w:marLeft w:val="0"/>
      <w:marRight w:val="0"/>
      <w:marTop w:val="0"/>
      <w:marBottom w:val="0"/>
      <w:divBdr>
        <w:top w:val="none" w:sz="0" w:space="0" w:color="auto"/>
        <w:left w:val="none" w:sz="0" w:space="0" w:color="auto"/>
        <w:bottom w:val="none" w:sz="0" w:space="0" w:color="auto"/>
        <w:right w:val="none" w:sz="0" w:space="0" w:color="auto"/>
      </w:divBdr>
    </w:div>
    <w:div w:id="1425760351">
      <w:bodyDiv w:val="1"/>
      <w:marLeft w:val="0"/>
      <w:marRight w:val="0"/>
      <w:marTop w:val="0"/>
      <w:marBottom w:val="0"/>
      <w:divBdr>
        <w:top w:val="none" w:sz="0" w:space="0" w:color="auto"/>
        <w:left w:val="none" w:sz="0" w:space="0" w:color="auto"/>
        <w:bottom w:val="none" w:sz="0" w:space="0" w:color="auto"/>
        <w:right w:val="none" w:sz="0" w:space="0" w:color="auto"/>
      </w:divBdr>
    </w:div>
    <w:div w:id="1435439561">
      <w:bodyDiv w:val="1"/>
      <w:marLeft w:val="0"/>
      <w:marRight w:val="0"/>
      <w:marTop w:val="0"/>
      <w:marBottom w:val="0"/>
      <w:divBdr>
        <w:top w:val="none" w:sz="0" w:space="0" w:color="auto"/>
        <w:left w:val="none" w:sz="0" w:space="0" w:color="auto"/>
        <w:bottom w:val="none" w:sz="0" w:space="0" w:color="auto"/>
        <w:right w:val="none" w:sz="0" w:space="0" w:color="auto"/>
      </w:divBdr>
    </w:div>
    <w:div w:id="1502620544">
      <w:bodyDiv w:val="1"/>
      <w:marLeft w:val="0"/>
      <w:marRight w:val="0"/>
      <w:marTop w:val="0"/>
      <w:marBottom w:val="0"/>
      <w:divBdr>
        <w:top w:val="none" w:sz="0" w:space="0" w:color="auto"/>
        <w:left w:val="none" w:sz="0" w:space="0" w:color="auto"/>
        <w:bottom w:val="none" w:sz="0" w:space="0" w:color="auto"/>
        <w:right w:val="none" w:sz="0" w:space="0" w:color="auto"/>
      </w:divBdr>
      <w:divsChild>
        <w:div w:id="1614360161">
          <w:marLeft w:val="0"/>
          <w:marRight w:val="0"/>
          <w:marTop w:val="0"/>
          <w:marBottom w:val="0"/>
          <w:divBdr>
            <w:top w:val="single" w:sz="2" w:space="0" w:color="auto"/>
            <w:left w:val="single" w:sz="2" w:space="0" w:color="auto"/>
            <w:bottom w:val="single" w:sz="6" w:space="0" w:color="auto"/>
            <w:right w:val="single" w:sz="2" w:space="0" w:color="auto"/>
          </w:divBdr>
          <w:divsChild>
            <w:div w:id="60058817">
              <w:marLeft w:val="0"/>
              <w:marRight w:val="0"/>
              <w:marTop w:val="100"/>
              <w:marBottom w:val="100"/>
              <w:divBdr>
                <w:top w:val="single" w:sz="2" w:space="0" w:color="D9D9E3"/>
                <w:left w:val="single" w:sz="2" w:space="0" w:color="D9D9E3"/>
                <w:bottom w:val="single" w:sz="2" w:space="0" w:color="D9D9E3"/>
                <w:right w:val="single" w:sz="2" w:space="0" w:color="D9D9E3"/>
              </w:divBdr>
              <w:divsChild>
                <w:div w:id="968171118">
                  <w:marLeft w:val="0"/>
                  <w:marRight w:val="0"/>
                  <w:marTop w:val="0"/>
                  <w:marBottom w:val="0"/>
                  <w:divBdr>
                    <w:top w:val="single" w:sz="2" w:space="0" w:color="D9D9E3"/>
                    <w:left w:val="single" w:sz="2" w:space="0" w:color="D9D9E3"/>
                    <w:bottom w:val="single" w:sz="2" w:space="0" w:color="D9D9E3"/>
                    <w:right w:val="single" w:sz="2" w:space="0" w:color="D9D9E3"/>
                  </w:divBdr>
                  <w:divsChild>
                    <w:div w:id="1085418334">
                      <w:marLeft w:val="0"/>
                      <w:marRight w:val="0"/>
                      <w:marTop w:val="0"/>
                      <w:marBottom w:val="0"/>
                      <w:divBdr>
                        <w:top w:val="single" w:sz="2" w:space="0" w:color="D9D9E3"/>
                        <w:left w:val="single" w:sz="2" w:space="0" w:color="D9D9E3"/>
                        <w:bottom w:val="single" w:sz="2" w:space="0" w:color="D9D9E3"/>
                        <w:right w:val="single" w:sz="2" w:space="0" w:color="D9D9E3"/>
                      </w:divBdr>
                      <w:divsChild>
                        <w:div w:id="991562577">
                          <w:marLeft w:val="0"/>
                          <w:marRight w:val="0"/>
                          <w:marTop w:val="0"/>
                          <w:marBottom w:val="0"/>
                          <w:divBdr>
                            <w:top w:val="single" w:sz="2" w:space="0" w:color="D9D9E3"/>
                            <w:left w:val="single" w:sz="2" w:space="0" w:color="D9D9E3"/>
                            <w:bottom w:val="single" w:sz="2" w:space="0" w:color="D9D9E3"/>
                            <w:right w:val="single" w:sz="2" w:space="0" w:color="D9D9E3"/>
                          </w:divBdr>
                          <w:divsChild>
                            <w:div w:id="284116521">
                              <w:marLeft w:val="0"/>
                              <w:marRight w:val="0"/>
                              <w:marTop w:val="0"/>
                              <w:marBottom w:val="0"/>
                              <w:divBdr>
                                <w:top w:val="single" w:sz="2" w:space="0" w:color="D9D9E3"/>
                                <w:left w:val="single" w:sz="2" w:space="0" w:color="D9D9E3"/>
                                <w:bottom w:val="single" w:sz="2" w:space="0" w:color="D9D9E3"/>
                                <w:right w:val="single" w:sz="2" w:space="0" w:color="D9D9E3"/>
                              </w:divBdr>
                              <w:divsChild>
                                <w:div w:id="9301577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712262299">
      <w:bodyDiv w:val="1"/>
      <w:marLeft w:val="0"/>
      <w:marRight w:val="0"/>
      <w:marTop w:val="0"/>
      <w:marBottom w:val="0"/>
      <w:divBdr>
        <w:top w:val="none" w:sz="0" w:space="0" w:color="auto"/>
        <w:left w:val="none" w:sz="0" w:space="0" w:color="auto"/>
        <w:bottom w:val="none" w:sz="0" w:space="0" w:color="auto"/>
        <w:right w:val="none" w:sz="0" w:space="0" w:color="auto"/>
      </w:divBdr>
      <w:divsChild>
        <w:div w:id="1245266364">
          <w:marLeft w:val="0"/>
          <w:marRight w:val="0"/>
          <w:marTop w:val="0"/>
          <w:marBottom w:val="0"/>
          <w:divBdr>
            <w:top w:val="single" w:sz="2" w:space="0" w:color="D9D9E3"/>
            <w:left w:val="single" w:sz="2" w:space="0" w:color="D9D9E3"/>
            <w:bottom w:val="single" w:sz="2" w:space="0" w:color="D9D9E3"/>
            <w:right w:val="single" w:sz="2" w:space="0" w:color="D9D9E3"/>
          </w:divBdr>
          <w:divsChild>
            <w:div w:id="2123574987">
              <w:marLeft w:val="0"/>
              <w:marRight w:val="0"/>
              <w:marTop w:val="0"/>
              <w:marBottom w:val="0"/>
              <w:divBdr>
                <w:top w:val="single" w:sz="2" w:space="0" w:color="D9D9E3"/>
                <w:left w:val="single" w:sz="2" w:space="0" w:color="D9D9E3"/>
                <w:bottom w:val="single" w:sz="2" w:space="0" w:color="D9D9E3"/>
                <w:right w:val="single" w:sz="2" w:space="0" w:color="D9D9E3"/>
              </w:divBdr>
              <w:divsChild>
                <w:div w:id="374086514">
                  <w:marLeft w:val="0"/>
                  <w:marRight w:val="0"/>
                  <w:marTop w:val="0"/>
                  <w:marBottom w:val="0"/>
                  <w:divBdr>
                    <w:top w:val="single" w:sz="2" w:space="0" w:color="D9D9E3"/>
                    <w:left w:val="single" w:sz="2" w:space="0" w:color="D9D9E3"/>
                    <w:bottom w:val="single" w:sz="2" w:space="0" w:color="D9D9E3"/>
                    <w:right w:val="single" w:sz="2" w:space="0" w:color="D9D9E3"/>
                  </w:divBdr>
                  <w:divsChild>
                    <w:div w:id="433132482">
                      <w:marLeft w:val="0"/>
                      <w:marRight w:val="0"/>
                      <w:marTop w:val="0"/>
                      <w:marBottom w:val="0"/>
                      <w:divBdr>
                        <w:top w:val="single" w:sz="2" w:space="0" w:color="D9D9E3"/>
                        <w:left w:val="single" w:sz="2" w:space="0" w:color="D9D9E3"/>
                        <w:bottom w:val="single" w:sz="2" w:space="0" w:color="D9D9E3"/>
                        <w:right w:val="single" w:sz="2" w:space="0" w:color="D9D9E3"/>
                      </w:divBdr>
                      <w:divsChild>
                        <w:div w:id="1323043401">
                          <w:marLeft w:val="0"/>
                          <w:marRight w:val="0"/>
                          <w:marTop w:val="0"/>
                          <w:marBottom w:val="0"/>
                          <w:divBdr>
                            <w:top w:val="none" w:sz="0" w:space="0" w:color="auto"/>
                            <w:left w:val="none" w:sz="0" w:space="0" w:color="auto"/>
                            <w:bottom w:val="none" w:sz="0" w:space="0" w:color="auto"/>
                            <w:right w:val="none" w:sz="0" w:space="0" w:color="auto"/>
                          </w:divBdr>
                          <w:divsChild>
                            <w:div w:id="358429915">
                              <w:marLeft w:val="0"/>
                              <w:marRight w:val="0"/>
                              <w:marTop w:val="100"/>
                              <w:marBottom w:val="100"/>
                              <w:divBdr>
                                <w:top w:val="single" w:sz="2" w:space="0" w:color="D9D9E3"/>
                                <w:left w:val="single" w:sz="2" w:space="0" w:color="D9D9E3"/>
                                <w:bottom w:val="single" w:sz="2" w:space="0" w:color="D9D9E3"/>
                                <w:right w:val="single" w:sz="2" w:space="0" w:color="D9D9E3"/>
                              </w:divBdr>
                              <w:divsChild>
                                <w:div w:id="1115751291">
                                  <w:marLeft w:val="0"/>
                                  <w:marRight w:val="0"/>
                                  <w:marTop w:val="0"/>
                                  <w:marBottom w:val="0"/>
                                  <w:divBdr>
                                    <w:top w:val="single" w:sz="2" w:space="0" w:color="D9D9E3"/>
                                    <w:left w:val="single" w:sz="2" w:space="0" w:color="D9D9E3"/>
                                    <w:bottom w:val="single" w:sz="2" w:space="0" w:color="D9D9E3"/>
                                    <w:right w:val="single" w:sz="2" w:space="0" w:color="D9D9E3"/>
                                  </w:divBdr>
                                  <w:divsChild>
                                    <w:div w:id="53244237">
                                      <w:marLeft w:val="0"/>
                                      <w:marRight w:val="0"/>
                                      <w:marTop w:val="0"/>
                                      <w:marBottom w:val="0"/>
                                      <w:divBdr>
                                        <w:top w:val="single" w:sz="2" w:space="0" w:color="D9D9E3"/>
                                        <w:left w:val="single" w:sz="2" w:space="0" w:color="D9D9E3"/>
                                        <w:bottom w:val="single" w:sz="2" w:space="0" w:color="D9D9E3"/>
                                        <w:right w:val="single" w:sz="2" w:space="0" w:color="D9D9E3"/>
                                      </w:divBdr>
                                      <w:divsChild>
                                        <w:div w:id="1948152003">
                                          <w:marLeft w:val="0"/>
                                          <w:marRight w:val="0"/>
                                          <w:marTop w:val="0"/>
                                          <w:marBottom w:val="0"/>
                                          <w:divBdr>
                                            <w:top w:val="single" w:sz="2" w:space="0" w:color="D9D9E3"/>
                                            <w:left w:val="single" w:sz="2" w:space="0" w:color="D9D9E3"/>
                                            <w:bottom w:val="single" w:sz="2" w:space="0" w:color="D9D9E3"/>
                                            <w:right w:val="single" w:sz="2" w:space="0" w:color="D9D9E3"/>
                                          </w:divBdr>
                                          <w:divsChild>
                                            <w:div w:id="1616253482">
                                              <w:marLeft w:val="0"/>
                                              <w:marRight w:val="0"/>
                                              <w:marTop w:val="0"/>
                                              <w:marBottom w:val="0"/>
                                              <w:divBdr>
                                                <w:top w:val="single" w:sz="2" w:space="0" w:color="D9D9E3"/>
                                                <w:left w:val="single" w:sz="2" w:space="0" w:color="D9D9E3"/>
                                                <w:bottom w:val="single" w:sz="2" w:space="0" w:color="D9D9E3"/>
                                                <w:right w:val="single" w:sz="2" w:space="0" w:color="D9D9E3"/>
                                              </w:divBdr>
                                              <w:divsChild>
                                                <w:div w:id="278799418">
                                                  <w:marLeft w:val="0"/>
                                                  <w:marRight w:val="0"/>
                                                  <w:marTop w:val="0"/>
                                                  <w:marBottom w:val="0"/>
                                                  <w:divBdr>
                                                    <w:top w:val="single" w:sz="2" w:space="0" w:color="D9D9E3"/>
                                                    <w:left w:val="single" w:sz="2" w:space="0" w:color="D9D9E3"/>
                                                    <w:bottom w:val="single" w:sz="2" w:space="0" w:color="D9D9E3"/>
                                                    <w:right w:val="single" w:sz="2" w:space="0" w:color="D9D9E3"/>
                                                  </w:divBdr>
                                                  <w:divsChild>
                                                    <w:div w:id="213000787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979388250">
          <w:marLeft w:val="0"/>
          <w:marRight w:val="0"/>
          <w:marTop w:val="0"/>
          <w:marBottom w:val="0"/>
          <w:divBdr>
            <w:top w:val="none" w:sz="0" w:space="0" w:color="auto"/>
            <w:left w:val="none" w:sz="0" w:space="0" w:color="auto"/>
            <w:bottom w:val="none" w:sz="0" w:space="0" w:color="auto"/>
            <w:right w:val="none" w:sz="0" w:space="0" w:color="auto"/>
          </w:divBdr>
        </w:div>
      </w:divsChild>
    </w:div>
    <w:div w:id="1750956339">
      <w:bodyDiv w:val="1"/>
      <w:marLeft w:val="0"/>
      <w:marRight w:val="0"/>
      <w:marTop w:val="0"/>
      <w:marBottom w:val="0"/>
      <w:divBdr>
        <w:top w:val="none" w:sz="0" w:space="0" w:color="auto"/>
        <w:left w:val="none" w:sz="0" w:space="0" w:color="auto"/>
        <w:bottom w:val="none" w:sz="0" w:space="0" w:color="auto"/>
        <w:right w:val="none" w:sz="0" w:space="0" w:color="auto"/>
      </w:divBdr>
    </w:div>
    <w:div w:id="1899438226">
      <w:bodyDiv w:val="1"/>
      <w:marLeft w:val="0"/>
      <w:marRight w:val="0"/>
      <w:marTop w:val="0"/>
      <w:marBottom w:val="0"/>
      <w:divBdr>
        <w:top w:val="none" w:sz="0" w:space="0" w:color="auto"/>
        <w:left w:val="none" w:sz="0" w:space="0" w:color="auto"/>
        <w:bottom w:val="none" w:sz="0" w:space="0" w:color="auto"/>
        <w:right w:val="none" w:sz="0" w:space="0" w:color="auto"/>
      </w:divBdr>
    </w:div>
    <w:div w:id="1962685834">
      <w:bodyDiv w:val="1"/>
      <w:marLeft w:val="0"/>
      <w:marRight w:val="0"/>
      <w:marTop w:val="0"/>
      <w:marBottom w:val="0"/>
      <w:divBdr>
        <w:top w:val="none" w:sz="0" w:space="0" w:color="auto"/>
        <w:left w:val="none" w:sz="0" w:space="0" w:color="auto"/>
        <w:bottom w:val="none" w:sz="0" w:space="0" w:color="auto"/>
        <w:right w:val="none" w:sz="0" w:space="0" w:color="auto"/>
      </w:divBdr>
    </w:div>
    <w:div w:id="2012639011">
      <w:bodyDiv w:val="1"/>
      <w:marLeft w:val="0"/>
      <w:marRight w:val="0"/>
      <w:marTop w:val="0"/>
      <w:marBottom w:val="0"/>
      <w:divBdr>
        <w:top w:val="none" w:sz="0" w:space="0" w:color="auto"/>
        <w:left w:val="none" w:sz="0" w:space="0" w:color="auto"/>
        <w:bottom w:val="none" w:sz="0" w:space="0" w:color="auto"/>
        <w:right w:val="none" w:sz="0" w:space="0" w:color="auto"/>
      </w:divBdr>
    </w:div>
    <w:div w:id="2066219962">
      <w:bodyDiv w:val="1"/>
      <w:marLeft w:val="0"/>
      <w:marRight w:val="0"/>
      <w:marTop w:val="0"/>
      <w:marBottom w:val="0"/>
      <w:divBdr>
        <w:top w:val="none" w:sz="0" w:space="0" w:color="auto"/>
        <w:left w:val="none" w:sz="0" w:space="0" w:color="auto"/>
        <w:bottom w:val="none" w:sz="0" w:space="0" w:color="auto"/>
        <w:right w:val="none" w:sz="0" w:space="0" w:color="auto"/>
      </w:divBdr>
      <w:divsChild>
        <w:div w:id="665549031">
          <w:marLeft w:val="0"/>
          <w:marRight w:val="0"/>
          <w:marTop w:val="0"/>
          <w:marBottom w:val="0"/>
          <w:divBdr>
            <w:top w:val="single" w:sz="2" w:space="0" w:color="auto"/>
            <w:left w:val="single" w:sz="2" w:space="0" w:color="auto"/>
            <w:bottom w:val="single" w:sz="6" w:space="0" w:color="auto"/>
            <w:right w:val="single" w:sz="2" w:space="0" w:color="auto"/>
          </w:divBdr>
          <w:divsChild>
            <w:div w:id="283851834">
              <w:marLeft w:val="0"/>
              <w:marRight w:val="0"/>
              <w:marTop w:val="100"/>
              <w:marBottom w:val="100"/>
              <w:divBdr>
                <w:top w:val="single" w:sz="2" w:space="0" w:color="D9D9E3"/>
                <w:left w:val="single" w:sz="2" w:space="0" w:color="D9D9E3"/>
                <w:bottom w:val="single" w:sz="2" w:space="0" w:color="D9D9E3"/>
                <w:right w:val="single" w:sz="2" w:space="0" w:color="D9D9E3"/>
              </w:divBdr>
              <w:divsChild>
                <w:div w:id="1313170626">
                  <w:marLeft w:val="0"/>
                  <w:marRight w:val="0"/>
                  <w:marTop w:val="0"/>
                  <w:marBottom w:val="0"/>
                  <w:divBdr>
                    <w:top w:val="single" w:sz="2" w:space="0" w:color="D9D9E3"/>
                    <w:left w:val="single" w:sz="2" w:space="0" w:color="D9D9E3"/>
                    <w:bottom w:val="single" w:sz="2" w:space="0" w:color="D9D9E3"/>
                    <w:right w:val="single" w:sz="2" w:space="0" w:color="D9D9E3"/>
                  </w:divBdr>
                  <w:divsChild>
                    <w:div w:id="661353816">
                      <w:marLeft w:val="0"/>
                      <w:marRight w:val="0"/>
                      <w:marTop w:val="0"/>
                      <w:marBottom w:val="0"/>
                      <w:divBdr>
                        <w:top w:val="single" w:sz="2" w:space="0" w:color="D9D9E3"/>
                        <w:left w:val="single" w:sz="2" w:space="0" w:color="D9D9E3"/>
                        <w:bottom w:val="single" w:sz="2" w:space="0" w:color="D9D9E3"/>
                        <w:right w:val="single" w:sz="2" w:space="0" w:color="D9D9E3"/>
                      </w:divBdr>
                      <w:divsChild>
                        <w:div w:id="1992248953">
                          <w:marLeft w:val="0"/>
                          <w:marRight w:val="0"/>
                          <w:marTop w:val="0"/>
                          <w:marBottom w:val="0"/>
                          <w:divBdr>
                            <w:top w:val="single" w:sz="2" w:space="0" w:color="D9D9E3"/>
                            <w:left w:val="single" w:sz="2" w:space="0" w:color="D9D9E3"/>
                            <w:bottom w:val="single" w:sz="2" w:space="0" w:color="D9D9E3"/>
                            <w:right w:val="single" w:sz="2" w:space="0" w:color="D9D9E3"/>
                          </w:divBdr>
                          <w:divsChild>
                            <w:div w:id="1019505848">
                              <w:marLeft w:val="0"/>
                              <w:marRight w:val="0"/>
                              <w:marTop w:val="0"/>
                              <w:marBottom w:val="0"/>
                              <w:divBdr>
                                <w:top w:val="single" w:sz="2" w:space="0" w:color="D9D9E3"/>
                                <w:left w:val="single" w:sz="2" w:space="0" w:color="D9D9E3"/>
                                <w:bottom w:val="single" w:sz="2" w:space="0" w:color="D9D9E3"/>
                                <w:right w:val="single" w:sz="2" w:space="0" w:color="D9D9E3"/>
                              </w:divBdr>
                              <w:divsChild>
                                <w:div w:id="725685921">
                                  <w:marLeft w:val="0"/>
                                  <w:marRight w:val="0"/>
                                  <w:marTop w:val="0"/>
                                  <w:marBottom w:val="0"/>
                                  <w:divBdr>
                                    <w:top w:val="single" w:sz="2" w:space="0" w:color="D9D9E3"/>
                                    <w:left w:val="single" w:sz="2" w:space="0" w:color="D9D9E3"/>
                                    <w:bottom w:val="single" w:sz="2" w:space="0" w:color="D9D9E3"/>
                                    <w:right w:val="single" w:sz="2" w:space="0" w:color="D9D9E3"/>
                                  </w:divBdr>
                                  <w:divsChild>
                                    <w:div w:id="102979877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6AF8D2-D07C-4E97-9DEF-CFD1AFA17F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585</TotalTime>
  <Pages>5</Pages>
  <Words>1392</Words>
  <Characters>7518</Characters>
  <Application>Microsoft Office Word</Application>
  <DocSecurity>0</DocSecurity>
  <Lines>62</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COMPUTADOR</dc:creator>
  <cp:lastModifiedBy>Evandro</cp:lastModifiedBy>
  <cp:revision>61</cp:revision>
  <cp:lastPrinted>2025-12-15T13:20:00Z</cp:lastPrinted>
  <dcterms:created xsi:type="dcterms:W3CDTF">2023-11-21T18:54:00Z</dcterms:created>
  <dcterms:modified xsi:type="dcterms:W3CDTF">2026-01-22T10:36:00Z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1046-11.2.0.11440</vt:lpwstr>
  </property>
  <property fmtid="{D5CDD505-2E9C-101B-9397-08002B2CF9AE}" pid="3" name="ICV">
    <vt:lpwstr>A1EA58DFB2F64CA49379DECF14E588A6</vt:lpwstr>
  </property>
</Properties>
</file>