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69442" w14:textId="78AE74C4" w:rsidR="00DC0B53" w:rsidRDefault="00DC0B53" w:rsidP="00DC0B53">
      <w:pPr>
        <w:jc w:val="center"/>
        <w:rPr>
          <w:b/>
          <w:bCs/>
          <w:sz w:val="32"/>
          <w:szCs w:val="32"/>
        </w:rPr>
      </w:pPr>
      <w:r w:rsidRPr="00DC0B53">
        <w:rPr>
          <w:b/>
          <w:bCs/>
          <w:sz w:val="32"/>
          <w:szCs w:val="32"/>
        </w:rPr>
        <w:t xml:space="preserve">ANEXO </w:t>
      </w:r>
      <w:r w:rsidR="00766A01">
        <w:rPr>
          <w:b/>
          <w:bCs/>
          <w:sz w:val="32"/>
          <w:szCs w:val="32"/>
        </w:rPr>
        <w:t>I</w:t>
      </w:r>
      <w:r w:rsidRPr="00DC0B53">
        <w:rPr>
          <w:b/>
          <w:bCs/>
          <w:sz w:val="32"/>
          <w:szCs w:val="32"/>
        </w:rPr>
        <w:t xml:space="preserve"> – DESCRIÇÃO DO</w:t>
      </w:r>
      <w:r>
        <w:rPr>
          <w:b/>
          <w:bCs/>
          <w:sz w:val="32"/>
          <w:szCs w:val="32"/>
        </w:rPr>
        <w:t>S</w:t>
      </w:r>
      <w:r w:rsidRPr="00DC0B53">
        <w:rPr>
          <w:b/>
          <w:bCs/>
          <w:sz w:val="32"/>
          <w:szCs w:val="32"/>
        </w:rPr>
        <w:t xml:space="preserve"> SERVIÇO</w:t>
      </w:r>
      <w:r>
        <w:rPr>
          <w:b/>
          <w:bCs/>
          <w:sz w:val="32"/>
          <w:szCs w:val="32"/>
        </w:rPr>
        <w:t>S</w:t>
      </w:r>
      <w:r w:rsidRPr="00DC0B53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DE INFRAESTRTURA</w:t>
      </w:r>
      <w:r w:rsidR="001F47C7">
        <w:rPr>
          <w:b/>
          <w:bCs/>
          <w:sz w:val="32"/>
          <w:szCs w:val="32"/>
        </w:rPr>
        <w:t>, EQUIPAMENTOS</w:t>
      </w:r>
      <w:r w:rsidR="002B0862">
        <w:rPr>
          <w:b/>
          <w:bCs/>
          <w:sz w:val="32"/>
          <w:szCs w:val="32"/>
        </w:rPr>
        <w:t xml:space="preserve"> E </w:t>
      </w:r>
      <w:r w:rsidR="001F47C7">
        <w:rPr>
          <w:b/>
          <w:bCs/>
          <w:sz w:val="32"/>
          <w:szCs w:val="32"/>
        </w:rPr>
        <w:t>DECORAÇÃO</w:t>
      </w:r>
    </w:p>
    <w:p w14:paraId="0168D2B3" w14:textId="430C1D41" w:rsidR="002470C1" w:rsidRDefault="002470C1" w:rsidP="002470C1">
      <w:pPr>
        <w:spacing w:after="0" w:line="240" w:lineRule="auto"/>
      </w:pPr>
      <w:r>
        <w:rPr>
          <w:b/>
          <w:bCs/>
        </w:rPr>
        <w:t>LOTE 1</w:t>
      </w:r>
      <w:r w:rsidRPr="00511E05">
        <w:rPr>
          <w:b/>
          <w:bCs/>
        </w:rPr>
        <w:t xml:space="preserve"> </w:t>
      </w:r>
      <w:r>
        <w:rPr>
          <w:b/>
          <w:bCs/>
        </w:rPr>
        <w:t>–</w:t>
      </w:r>
      <w:r w:rsidRPr="00511E05">
        <w:rPr>
          <w:b/>
          <w:bCs/>
        </w:rPr>
        <w:t xml:space="preserve"> </w:t>
      </w:r>
      <w:r>
        <w:rPr>
          <w:b/>
          <w:bCs/>
        </w:rPr>
        <w:t>A1, A2, B1, B2, B3 E B4.</w:t>
      </w:r>
    </w:p>
    <w:p w14:paraId="1E64FB6C" w14:textId="77777777" w:rsidR="00E42AAF" w:rsidRPr="00FB1458" w:rsidRDefault="00E42AAF" w:rsidP="00FB1458">
      <w:pPr>
        <w:spacing w:after="0" w:line="240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  <w14:ligatures w14:val="none"/>
        </w:rPr>
      </w:pPr>
    </w:p>
    <w:tbl>
      <w:tblPr>
        <w:tblW w:w="8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3880"/>
        <w:gridCol w:w="1059"/>
        <w:gridCol w:w="1119"/>
        <w:gridCol w:w="1222"/>
      </w:tblGrid>
      <w:tr w:rsidR="007F7D53" w:rsidRPr="007F7D53" w14:paraId="5F35F40A" w14:textId="77777777" w:rsidTr="007F7D53">
        <w:trPr>
          <w:trHeight w:val="996"/>
        </w:trPr>
        <w:tc>
          <w:tcPr>
            <w:tcW w:w="822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B058E6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PLANILHA DESCRITIVA COM QUANTITATIVOS PARA SERVIÇOS DE ESPAÇO FÍSICO, </w:t>
            </w:r>
            <w:proofErr w:type="gramStart"/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INFRAESTRUTURA ,</w:t>
            </w:r>
            <w:proofErr w:type="gramEnd"/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EQUIPAMENTOS, DECORAÇÃO E PESSOAL DE APOIO</w:t>
            </w:r>
          </w:p>
        </w:tc>
      </w:tr>
      <w:tr w:rsidR="007F7D53" w:rsidRPr="007F7D53" w14:paraId="08193042" w14:textId="77777777" w:rsidTr="007F7D53">
        <w:trPr>
          <w:trHeight w:val="60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E01AE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7589C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Descrição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3474E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75D6A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Período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9B88D80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Quantidade </w:t>
            </w:r>
          </w:p>
        </w:tc>
      </w:tr>
      <w:tr w:rsidR="007F7D53" w:rsidRPr="007F7D53" w14:paraId="2318F6AD" w14:textId="77777777" w:rsidTr="007F7D53">
        <w:trPr>
          <w:trHeight w:val="172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D15C3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8C61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Espaço para eventos em Hotel (mínimo 4 estrelas) para 60 pessoas com espaço amplo para mesas e cadeiras com conjunto em formato "U" mesa solene para 6 pessoas e messa recepção para 2 pessoas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50C1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CD79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C7BFE0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</w:tr>
      <w:tr w:rsidR="007F7D53" w:rsidRPr="007F7D53" w14:paraId="1F8A71EF" w14:textId="77777777" w:rsidTr="007F7D53">
        <w:trPr>
          <w:trHeight w:val="172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C1FE5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04DE3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Espaço para eventos em Hotel (mínimo 4 estrelas) para 90 pessoas com espaço amplo para mesas e cadeiras com conjunto em formato "I", mesa solene para 6 pessoas e messa recepção para 2 pessoas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8D20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F660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7B3AC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</w:tr>
      <w:tr w:rsidR="007F7D53" w:rsidRPr="007F7D53" w14:paraId="6428CC2F" w14:textId="77777777" w:rsidTr="007F7D53">
        <w:trPr>
          <w:trHeight w:val="144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193B3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C0481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Espaço para eventos em Hotel (mínimo 4 estrelas) para 100 pessoas com espaço amplo para mesas e cadeiras tipo baquete, palco e mesa  e espaço para loung e recpcionistas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5B7D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A40A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8FB53D" w14:textId="6A6D5BB9" w:rsidR="007F7D53" w:rsidRPr="007F7D53" w:rsidRDefault="002470C1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6841CA6E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E1DE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E50A1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Recepcionistas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81A4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54EA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A6C78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10</w:t>
            </w:r>
          </w:p>
        </w:tc>
      </w:tr>
      <w:tr w:rsidR="007F7D53" w:rsidRPr="007F7D53" w14:paraId="6A5734E2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FBAD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0DFD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Técnico para operação dos sistemas de som e projeção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82B5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3D310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F515E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9</w:t>
            </w:r>
          </w:p>
        </w:tc>
      </w:tr>
      <w:tr w:rsidR="007F7D53" w:rsidRPr="007F7D53" w14:paraId="1A815D0B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4B1B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6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3B89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Mestre de cerimônia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D484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ABA4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DA65D5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75AD3004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B3F7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7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BB9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DJ para 04 horas de evento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F06A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E8E4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26202C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07EEF127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8095C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BC44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Palco elevado medindo 4m x 2m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6621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DD4F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9FBBA8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474C5170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625D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9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62CD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Ground com luzes spot LED (mín. 4 lâmpadas)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3845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88241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19B54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7577B2A5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D1E3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10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CE65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Internet Wi-Fi 300MB para participantes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E7B71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268F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92313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</w:tr>
      <w:tr w:rsidR="007F7D53" w:rsidRPr="007F7D53" w14:paraId="35BEC06B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D5AB5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11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D817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Projetor e telão (mín. 150 polegadas)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D409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308A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D0439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</w:tr>
      <w:tr w:rsidR="007F7D53" w:rsidRPr="007F7D53" w14:paraId="3E35573B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88F4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lastRenderedPageBreak/>
              <w:t>12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E734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Kit som: 2 microfones, caixas de som e mesa de controle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98A2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kit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548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04FB9C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</w:tr>
      <w:tr w:rsidR="007F7D53" w:rsidRPr="007F7D53" w14:paraId="0A0CA05B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037D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13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A2E68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Mesa recepção para credenciamento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331A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5E19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DD121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</w:p>
        </w:tc>
      </w:tr>
      <w:tr w:rsidR="007F7D53" w:rsidRPr="007F7D53" w14:paraId="6A3E6781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070E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14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8A123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Conjunto mesa + cadeira com conjunto em formato U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ABDA3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conjunto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A153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5CDAB0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80</w:t>
            </w:r>
          </w:p>
        </w:tc>
      </w:tr>
      <w:tr w:rsidR="007F7D53" w:rsidRPr="007F7D53" w14:paraId="5AE2FFC6" w14:textId="77777777" w:rsidTr="007F7D53">
        <w:trPr>
          <w:trHeight w:val="8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5B5D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15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DBF8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Mesa e cadeira para recepção em formato 'I'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9E115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conjunto de mesa e cadeira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CB53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E045C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6</w:t>
            </w:r>
          </w:p>
        </w:tc>
      </w:tr>
      <w:tr w:rsidR="007F7D53" w:rsidRPr="007F7D53" w14:paraId="49E8E674" w14:textId="77777777" w:rsidTr="007F7D53">
        <w:trPr>
          <w:trHeight w:val="8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B2638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16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623A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Mesa e cadeira solene (com conjunto em formato 'I'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1F04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conjunto de mesa e cadeira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B48A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0E1FD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12</w:t>
            </w:r>
          </w:p>
        </w:tc>
      </w:tr>
      <w:tr w:rsidR="007F7D53" w:rsidRPr="007F7D53" w14:paraId="51AB9FD6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DDE70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17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B308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Mesa e cadeira para os participantes ou cateira com apoio para notebook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25E1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0CCD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0FDD5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180</w:t>
            </w:r>
          </w:p>
        </w:tc>
      </w:tr>
      <w:tr w:rsidR="007F7D53" w:rsidRPr="007F7D53" w14:paraId="56D2EA00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FA763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18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56838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Mesas e cadeiras formato banquete (6 cadeiras por mesas)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BEB5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0F90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3F05E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20</w:t>
            </w:r>
          </w:p>
        </w:tc>
      </w:tr>
      <w:tr w:rsidR="007F7D53" w:rsidRPr="007F7D53" w14:paraId="0FFF5FDD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7F5D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19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F0BE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Púlpito (apoio ao cerimonial)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86BD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D150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3CA128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</w:tr>
      <w:tr w:rsidR="007F7D53" w:rsidRPr="007F7D53" w14:paraId="5739E70D" w14:textId="77777777" w:rsidTr="007F7D53">
        <w:trPr>
          <w:trHeight w:val="5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D5D2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20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B800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Lounge com duas poltronas (ou sofá), mesinha e tapete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B64BC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conjunto lounge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4521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 horas de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8F303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7BB88CE2" w14:textId="77777777" w:rsidTr="007F7D53">
        <w:trPr>
          <w:trHeight w:val="8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1D0BC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21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1B588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Arranjo de flores tamanho pequeno (coffee break)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DF83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7958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Entregues antes do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10C740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25</w:t>
            </w:r>
          </w:p>
        </w:tc>
      </w:tr>
      <w:tr w:rsidR="007F7D53" w:rsidRPr="007F7D53" w14:paraId="00A01437" w14:textId="77777777" w:rsidTr="007F7D53">
        <w:trPr>
          <w:trHeight w:val="8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1A180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22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DAA5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Arranjo de flores tamanho médio (mesa solene)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D2C78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FAF0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Entregues antes do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AAFC5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6</w:t>
            </w:r>
          </w:p>
        </w:tc>
      </w:tr>
      <w:tr w:rsidR="007F7D53" w:rsidRPr="007F7D53" w14:paraId="0E774B09" w14:textId="77777777" w:rsidTr="007F7D53">
        <w:trPr>
          <w:trHeight w:val="8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43DD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23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58CB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Painel de fundo decorado com vegetação natural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345F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101BF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Entregues antes do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2CBDB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60B3C44F" w14:textId="77777777" w:rsidTr="007F7D53">
        <w:trPr>
          <w:trHeight w:val="8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6502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24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E486D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Vasos de plantas naturais grandes (palco)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D7063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D6A4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Entregues antes do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E3A167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</w:tr>
      <w:tr w:rsidR="007F7D53" w:rsidRPr="007F7D53" w14:paraId="38383AC5" w14:textId="77777777" w:rsidTr="007F7D53">
        <w:trPr>
          <w:trHeight w:val="86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EE702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25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12F89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Painel na recepção do evento (2,5x2,5m) com logos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985B1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AB8E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Entregues antes do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25764E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</w:tr>
      <w:tr w:rsidR="007F7D53" w:rsidRPr="007F7D53" w14:paraId="16DD6DE4" w14:textId="77777777" w:rsidTr="007F7D53">
        <w:trPr>
          <w:trHeight w:val="87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0336664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26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BF5DA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Banner em lona 0,80x1,80m com suporte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378C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unidade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D0FD6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Entregues antes do evento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D5384B" w14:textId="77777777" w:rsidR="007F7D53" w:rsidRPr="007F7D53" w:rsidRDefault="007F7D53" w:rsidP="007F7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7F7D5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4</w:t>
            </w:r>
          </w:p>
        </w:tc>
      </w:tr>
    </w:tbl>
    <w:p w14:paraId="709324B7" w14:textId="77777777" w:rsidR="00E42AAF" w:rsidRDefault="00E42AAF" w:rsidP="002B30C2">
      <w:pPr>
        <w:widowControl w:val="0"/>
        <w:tabs>
          <w:tab w:val="left" w:pos="848"/>
        </w:tabs>
        <w:suppressAutoHyphens/>
        <w:spacing w:before="80" w:after="0" w:line="276" w:lineRule="auto"/>
        <w:ind w:right="447"/>
        <w:jc w:val="both"/>
        <w:rPr>
          <w:b/>
          <w:bCs/>
        </w:rPr>
      </w:pPr>
    </w:p>
    <w:p w14:paraId="3DBDB02A" w14:textId="05DF2C45" w:rsidR="007C0609" w:rsidRPr="00362AA7" w:rsidRDefault="002B30C2" w:rsidP="00362AA7">
      <w:pPr>
        <w:jc w:val="both"/>
      </w:pPr>
      <w:r w:rsidRPr="004804D8">
        <w:rPr>
          <w:b/>
          <w:bCs/>
        </w:rPr>
        <w:t>1)</w:t>
      </w:r>
      <w:r w:rsidRPr="00362AA7">
        <w:t xml:space="preserve"> </w:t>
      </w:r>
      <w:r w:rsidR="007C0609" w:rsidRPr="00362AA7">
        <w:t>O planejamento total dos eventos deve ser apresentado pelo preposto designado pela Contratada para aprovação prévia do representante do CAU/GO designado para acompanhar a contratação, nos seguintes prazos, a contar a partir do recebimento da Ordem de Serviço</w:t>
      </w:r>
      <w:r w:rsidR="00F04FD1" w:rsidRPr="00362AA7">
        <w:t>.</w:t>
      </w:r>
    </w:p>
    <w:p w14:paraId="6D355706" w14:textId="5DB2075D" w:rsidR="007C0609" w:rsidRPr="00362AA7" w:rsidRDefault="00976EE1" w:rsidP="00362AA7">
      <w:pPr>
        <w:jc w:val="both"/>
      </w:pPr>
      <w:r w:rsidRPr="004804D8">
        <w:rPr>
          <w:b/>
          <w:bCs/>
        </w:rPr>
        <w:lastRenderedPageBreak/>
        <w:t>2)</w:t>
      </w:r>
      <w:r w:rsidRPr="00362AA7">
        <w:t xml:space="preserve"> </w:t>
      </w:r>
      <w:r w:rsidR="007C0609" w:rsidRPr="00362AA7">
        <w:t>O CAU/GO encaminhará a aprovação para execução dos serviços em até 02 (dois) dias corridos, contados da apresentação do planejamento total do evento pela Contratada, que deverá iniciar os serviços na data prevista.</w:t>
      </w:r>
    </w:p>
    <w:p w14:paraId="79DA7A91" w14:textId="4F9BB7A5" w:rsidR="007C0609" w:rsidRPr="00362AA7" w:rsidRDefault="00F04FD1" w:rsidP="00362AA7">
      <w:pPr>
        <w:jc w:val="both"/>
      </w:pPr>
      <w:r w:rsidRPr="004804D8">
        <w:rPr>
          <w:b/>
          <w:bCs/>
        </w:rPr>
        <w:t>3)</w:t>
      </w:r>
      <w:r w:rsidRPr="00362AA7">
        <w:t xml:space="preserve"> </w:t>
      </w:r>
      <w:r w:rsidR="007C0609" w:rsidRPr="00362AA7">
        <w:t>Os serviços serão prestados em Goiânia/GO, na sede do CAU/GO e em locais externos, como hotéis, espaços de eventos, auditórios</w:t>
      </w:r>
      <w:r w:rsidRPr="00362AA7">
        <w:t>.</w:t>
      </w:r>
    </w:p>
    <w:p w14:paraId="4D9D0622" w14:textId="7B6F39C5" w:rsidR="007C0609" w:rsidRPr="00362AA7" w:rsidRDefault="00F04FD1" w:rsidP="00362AA7">
      <w:pPr>
        <w:jc w:val="both"/>
      </w:pPr>
      <w:r w:rsidRPr="004804D8">
        <w:rPr>
          <w:b/>
          <w:bCs/>
        </w:rPr>
        <w:t>4)</w:t>
      </w:r>
      <w:r w:rsidRPr="00362AA7">
        <w:t xml:space="preserve"> </w:t>
      </w:r>
      <w:r w:rsidR="007C0609" w:rsidRPr="00362AA7">
        <w:t>Quanto aos dias de realização dos eventos, todos ocorrerão em dias úteis. A maior parte dos eventos ocorrerá em horário compreendido entre 08h00 e 2</w:t>
      </w:r>
      <w:r w:rsidR="004804D8">
        <w:t>3</w:t>
      </w:r>
      <w:r w:rsidR="007C0609" w:rsidRPr="00362AA7">
        <w:t>h00. Excepcionalmente, a Contratada pode ser solicitada a realizar serviços em horários diferenciados, durante a semana, ou a realizar serviços em finais de semana e feriados, ocasião em que a Ordem de Serviço que será encaminhada à mesma informará detalhadamente a respeito de tais condições.</w:t>
      </w:r>
    </w:p>
    <w:p w14:paraId="74C66C3E" w14:textId="76B234B8" w:rsidR="007C0609" w:rsidRPr="00362AA7" w:rsidRDefault="00F04FD1" w:rsidP="00362AA7">
      <w:pPr>
        <w:jc w:val="both"/>
      </w:pPr>
      <w:bookmarkStart w:id="0" w:name="ROTINAS_A_SEREM_CUMPRIDAS_"/>
      <w:bookmarkEnd w:id="0"/>
      <w:r w:rsidRPr="004804D8">
        <w:rPr>
          <w:b/>
          <w:bCs/>
        </w:rPr>
        <w:t>5)</w:t>
      </w:r>
      <w:r w:rsidRPr="00362AA7">
        <w:t xml:space="preserve"> </w:t>
      </w:r>
      <w:r w:rsidR="007C0609" w:rsidRPr="00362AA7">
        <w:t xml:space="preserve">Os profissionais que irão prestar os serviços no dia do evento (recepcionistas, </w:t>
      </w:r>
      <w:r w:rsidR="009D5485" w:rsidRPr="00362AA7">
        <w:t>técnicos de som, cerimonial e DJ</w:t>
      </w:r>
      <w:r w:rsidR="007C0609" w:rsidRPr="00362AA7">
        <w:t>) devem se apresentar na data e local previstos, com no mínimo 1 (uma) hora de antecedência ao horário indicado para o início do evento, ou em prazo superior quando solicitado previamente pelo CAU/GO.</w:t>
      </w:r>
    </w:p>
    <w:p w14:paraId="011AF276" w14:textId="4C6822F8" w:rsidR="007C0609" w:rsidRPr="00362AA7" w:rsidRDefault="00F04FD1" w:rsidP="00362AA7">
      <w:pPr>
        <w:jc w:val="both"/>
      </w:pPr>
      <w:r w:rsidRPr="004804D8">
        <w:rPr>
          <w:b/>
          <w:bCs/>
        </w:rPr>
        <w:t>6)</w:t>
      </w:r>
      <w:r w:rsidRPr="00362AA7">
        <w:t xml:space="preserve"> </w:t>
      </w:r>
      <w:r w:rsidR="007C0609" w:rsidRPr="00362AA7">
        <w:t>Os serviços que necessitem de execução, confecção, montagem, instalação ou</w:t>
      </w:r>
      <w:r w:rsidR="0089691D" w:rsidRPr="00362AA7">
        <w:t xml:space="preserve"> </w:t>
      </w:r>
      <w:r w:rsidR="007C0609" w:rsidRPr="00362AA7">
        <w:t>organização prévia deverão ser concluídos com antecedência mínima de 2 (duas horas, contados do horário de início do evento, ou em outro prazo designado pelo CAU/GO, em razão da dimensão ou disposição do local do evento.</w:t>
      </w:r>
    </w:p>
    <w:p w14:paraId="01D44F0B" w14:textId="6A38FBD7" w:rsidR="007C0609" w:rsidRPr="00362AA7" w:rsidRDefault="009D5485" w:rsidP="00362AA7">
      <w:pPr>
        <w:jc w:val="both"/>
      </w:pPr>
      <w:r w:rsidRPr="004804D8">
        <w:rPr>
          <w:b/>
          <w:bCs/>
        </w:rPr>
        <w:t>7)</w:t>
      </w:r>
      <w:r w:rsidRPr="00362AA7">
        <w:t xml:space="preserve"> </w:t>
      </w:r>
      <w:r w:rsidR="007C0609" w:rsidRPr="00362AA7">
        <w:t>A vistoria do local será realizada por um representante do CAU/GO designado para acompanhar a contratação.</w:t>
      </w:r>
    </w:p>
    <w:p w14:paraId="48E918FC" w14:textId="64058CFC" w:rsidR="007C0609" w:rsidRPr="00362AA7" w:rsidRDefault="009D5485" w:rsidP="00362AA7">
      <w:pPr>
        <w:jc w:val="both"/>
      </w:pPr>
      <w:r w:rsidRPr="004804D8">
        <w:rPr>
          <w:b/>
          <w:bCs/>
        </w:rPr>
        <w:t>8)</w:t>
      </w:r>
      <w:r w:rsidRPr="00362AA7">
        <w:t xml:space="preserve"> </w:t>
      </w:r>
      <w:r w:rsidR="007C0609" w:rsidRPr="00362AA7">
        <w:t>Os serviços poderão ser rejeitados, no todo ou em parte, quando em desacordo com as especificações constantes neste Termo de Referência, devendo ser corrigidos/refeitos/substituídos no prazo fixado pelo fiscal do contrato, às custas da Contratada, sem prejuízo da aplicação de penalidades.</w:t>
      </w:r>
    </w:p>
    <w:p w14:paraId="31706588" w14:textId="124E6BF2" w:rsidR="007C0609" w:rsidRDefault="009D5485" w:rsidP="00362AA7">
      <w:pPr>
        <w:jc w:val="both"/>
      </w:pPr>
      <w:r w:rsidRPr="004804D8">
        <w:rPr>
          <w:b/>
          <w:bCs/>
        </w:rPr>
        <w:t>9)</w:t>
      </w:r>
      <w:r w:rsidRPr="00362AA7">
        <w:t xml:space="preserve"> </w:t>
      </w:r>
      <w:r w:rsidR="007C0609" w:rsidRPr="00362AA7">
        <w:t>Sempre que necessário, será exigida a presença de preposto da empresa Contratada, no local e data combinados, o qual será responsabilizado pela qualidade e eficácia dos serviços a serem prestados.</w:t>
      </w:r>
    </w:p>
    <w:p w14:paraId="3FF3E5CD" w14:textId="2EAD485A" w:rsidR="007C0609" w:rsidRPr="00362AA7" w:rsidRDefault="009D5485" w:rsidP="00362AA7">
      <w:pPr>
        <w:jc w:val="both"/>
      </w:pPr>
      <w:r w:rsidRPr="004804D8">
        <w:rPr>
          <w:b/>
          <w:bCs/>
        </w:rPr>
        <w:t>10)</w:t>
      </w:r>
      <w:r w:rsidRPr="00362AA7">
        <w:t xml:space="preserve"> </w:t>
      </w:r>
      <w:r w:rsidR="007C0609" w:rsidRPr="00362AA7">
        <w:t>A retirada dos equipamentos, após a realização de cada evento, deverá ser feita pela Contratada no prazo máximo de 3 (três) horas do término de cada evento, ou conforme normas apresentadas pelo espaço locado ou pelo CAU/GO.</w:t>
      </w:r>
    </w:p>
    <w:p w14:paraId="0AC3C9AF" w14:textId="7C210808" w:rsidR="007C0609" w:rsidRPr="00362AA7" w:rsidRDefault="009D5485" w:rsidP="00362AA7">
      <w:pPr>
        <w:jc w:val="both"/>
      </w:pPr>
      <w:r w:rsidRPr="004804D8">
        <w:rPr>
          <w:b/>
          <w:bCs/>
        </w:rPr>
        <w:t>11)</w:t>
      </w:r>
      <w:r w:rsidRPr="00362AA7">
        <w:t xml:space="preserve"> </w:t>
      </w:r>
      <w:r w:rsidR="007C0609" w:rsidRPr="00362AA7">
        <w:t>Os prestadores de serviços da Contratada deverão estar devidamente uniformizados e identificados pela empresa.</w:t>
      </w:r>
    </w:p>
    <w:p w14:paraId="141CFABF" w14:textId="1583E978" w:rsidR="007C0609" w:rsidRPr="00362AA7" w:rsidRDefault="009D5485" w:rsidP="00362AA7">
      <w:pPr>
        <w:jc w:val="both"/>
      </w:pPr>
      <w:r w:rsidRPr="004804D8">
        <w:rPr>
          <w:b/>
          <w:bCs/>
        </w:rPr>
        <w:t>12)</w:t>
      </w:r>
      <w:r w:rsidRPr="00362AA7">
        <w:t xml:space="preserve"> </w:t>
      </w:r>
      <w:r w:rsidR="007C0609" w:rsidRPr="00362AA7">
        <w:t xml:space="preserve">A Contratada será responsável pela pontualidade e profissionalismo do pessoal que venha a ser contratado para qualquer evento. Caso a Contratante note alguma </w:t>
      </w:r>
      <w:r w:rsidR="007C0609" w:rsidRPr="00362AA7">
        <w:lastRenderedPageBreak/>
        <w:t>incompatibilidade entre o profissional e suas atribuições, a Contratada deverá substituir o profissional de modo a não prejudicar o andamento ou a qualidade do evento.</w:t>
      </w:r>
    </w:p>
    <w:p w14:paraId="36CC1F65" w14:textId="3D078AE2" w:rsidR="007C0609" w:rsidRPr="00362AA7" w:rsidRDefault="009D5485" w:rsidP="00362AA7">
      <w:pPr>
        <w:jc w:val="both"/>
      </w:pPr>
      <w:r w:rsidRPr="004804D8">
        <w:rPr>
          <w:b/>
          <w:bCs/>
        </w:rPr>
        <w:t>13)</w:t>
      </w:r>
      <w:r w:rsidRPr="00362AA7">
        <w:t xml:space="preserve"> </w:t>
      </w:r>
      <w:r w:rsidR="007C0609" w:rsidRPr="00362AA7">
        <w:t>Na contratação de pessoal qualificado, a Contratada deverá se responsabilizar pelo transporte, alimentação e EPI de cada pessoa alocada no evento.</w:t>
      </w:r>
    </w:p>
    <w:p w14:paraId="4FDD2D66" w14:textId="5632D2BD" w:rsidR="007C0609" w:rsidRPr="00362AA7" w:rsidRDefault="00C55C95" w:rsidP="00362AA7">
      <w:pPr>
        <w:jc w:val="both"/>
      </w:pPr>
      <w:r w:rsidRPr="004804D8">
        <w:rPr>
          <w:b/>
          <w:bCs/>
        </w:rPr>
        <w:t>14)</w:t>
      </w:r>
      <w:r>
        <w:t xml:space="preserve"> </w:t>
      </w:r>
      <w:r w:rsidR="007C0609" w:rsidRPr="00362AA7">
        <w:t>A locação de mobiliário, arranjos florais e contratação de quaisquer outros itens listados, deverá compreender a entrega e a busca do material no local do evento, conforme solicitação e regras de cada espaço.</w:t>
      </w:r>
    </w:p>
    <w:p w14:paraId="7323755F" w14:textId="4EADB3A8" w:rsidR="007C0609" w:rsidRPr="00362AA7" w:rsidRDefault="00C55C95" w:rsidP="00362AA7">
      <w:pPr>
        <w:jc w:val="both"/>
      </w:pPr>
      <w:r w:rsidRPr="004804D8">
        <w:rPr>
          <w:b/>
          <w:bCs/>
        </w:rPr>
        <w:t>15)</w:t>
      </w:r>
      <w:r>
        <w:t xml:space="preserve"> </w:t>
      </w:r>
      <w:r w:rsidR="007C0609" w:rsidRPr="00362AA7">
        <w:t>O CAU/GO fornecerá com antecedência de 15 (quinze) dias todas as artes dos materiais gráficos. Os itens deverão ter alta qualidade de impressão e fino acabamento, e estar de acordo com as especificações repassadas pelo CAU/GO.</w:t>
      </w:r>
    </w:p>
    <w:p w14:paraId="325ABD1E" w14:textId="31A307E3" w:rsidR="007C0609" w:rsidRPr="00362AA7" w:rsidRDefault="00C55C95" w:rsidP="00362AA7">
      <w:pPr>
        <w:jc w:val="both"/>
      </w:pPr>
      <w:r w:rsidRPr="004804D8">
        <w:rPr>
          <w:b/>
          <w:bCs/>
        </w:rPr>
        <w:t>16)</w:t>
      </w:r>
      <w:r>
        <w:t xml:space="preserve"> </w:t>
      </w:r>
      <w:r w:rsidR="007C0609" w:rsidRPr="00362AA7">
        <w:t>O banner informativo sobre o evento deverá ter alta qualidade de impressão e fino acabamento. A Contratada deverá apresentar prova digital do banner em até 7 (sete) dias antes da realização do evento e entregar o mesmo plotado no CAU/GO com antecedência de 2 (dois) dias da data do evento.</w:t>
      </w:r>
    </w:p>
    <w:p w14:paraId="7BE2D071" w14:textId="346477C4" w:rsidR="007C0609" w:rsidRPr="00362AA7" w:rsidRDefault="00C55C95" w:rsidP="00362AA7">
      <w:pPr>
        <w:jc w:val="both"/>
      </w:pPr>
      <w:r w:rsidRPr="004804D8">
        <w:rPr>
          <w:b/>
          <w:bCs/>
        </w:rPr>
        <w:t>17)</w:t>
      </w:r>
      <w:r>
        <w:t xml:space="preserve"> </w:t>
      </w:r>
      <w:r w:rsidR="007C0609" w:rsidRPr="00362AA7">
        <w:t>Os painéis de ambientação (recepção do evento e no</w:t>
      </w:r>
      <w:r w:rsidR="007F1F2D" w:rsidRPr="00362AA7">
        <w:t xml:space="preserve"> </w:t>
      </w:r>
      <w:r w:rsidR="007C0609" w:rsidRPr="00362AA7">
        <w:t>ground), deverão ser de bom gosto, alta qualidade de impressão e fino acabamento. A Contratada deverá encaminhar prova digital em até 7 (sete) dias antes do evento, e finalizar sua plotagem em até 2 (dois) dias antes da data do evento, informando ao CAU/GO o local onde estão os produtos para vistoria prévia à realização do evento.</w:t>
      </w:r>
    </w:p>
    <w:p w14:paraId="4B80BB8A" w14:textId="7E233A35" w:rsidR="007C0609" w:rsidRPr="00362AA7" w:rsidRDefault="00C55C95" w:rsidP="00362AA7">
      <w:pPr>
        <w:jc w:val="both"/>
      </w:pPr>
      <w:r w:rsidRPr="004804D8">
        <w:rPr>
          <w:b/>
          <w:bCs/>
        </w:rPr>
        <w:t>18)</w:t>
      </w:r>
      <w:r>
        <w:t xml:space="preserve"> </w:t>
      </w:r>
      <w:r w:rsidR="007C0609" w:rsidRPr="00362AA7">
        <w:t>O transporte dos itens de ambientação deverá ser realizado no dia do evento e deverão ser montados e dispostos no prazo máximo de até 2h (duas horas) antes do horário do início do evento pela Contratada.</w:t>
      </w:r>
      <w:bookmarkStart w:id="1" w:name="MATERIAIS_A_SEREM_DISPONIBILIZADOS_"/>
      <w:bookmarkEnd w:id="1"/>
    </w:p>
    <w:p w14:paraId="31CB41F9" w14:textId="0B1F0164" w:rsidR="00366592" w:rsidRDefault="00C55C95" w:rsidP="00362AA7">
      <w:pPr>
        <w:jc w:val="both"/>
      </w:pPr>
      <w:r w:rsidRPr="004804D8">
        <w:rPr>
          <w:b/>
          <w:bCs/>
        </w:rPr>
        <w:t>19)</w:t>
      </w:r>
      <w:r>
        <w:t xml:space="preserve"> </w:t>
      </w:r>
      <w:r w:rsidR="007C0609" w:rsidRPr="00362AA7">
        <w:t xml:space="preserve">Para a perfeita execução dos serviços, a Contratada deverá disponibilizar os materiais, equipamentos, ferramentas e utensílios necessários, </w:t>
      </w:r>
      <w:r w:rsidR="00C60135" w:rsidRPr="00362AA7">
        <w:t xml:space="preserve">na qualidade e </w:t>
      </w:r>
      <w:r w:rsidR="007C0609" w:rsidRPr="00362AA7">
        <w:t>quantidade estimadas e qualidades, promovendo sua substituição quando necessário.</w:t>
      </w:r>
    </w:p>
    <w:p w14:paraId="48A727B9" w14:textId="77777777" w:rsidR="002470C1" w:rsidRDefault="00C55C95" w:rsidP="002470C1">
      <w:pPr>
        <w:jc w:val="both"/>
      </w:pPr>
      <w:r w:rsidRPr="004804D8">
        <w:rPr>
          <w:b/>
          <w:bCs/>
        </w:rPr>
        <w:t>20)</w:t>
      </w:r>
      <w:r>
        <w:t xml:space="preserve"> </w:t>
      </w:r>
      <w:r w:rsidRPr="00362AA7">
        <w:t>Deverão ser acatadas pela Contratada as mudanças de horário do evento em até 1 (uma) hora, para mais ou para menos.</w:t>
      </w:r>
      <w:bookmarkStart w:id="2" w:name="LOCAL_E_HORÁRIO_DA_PRESTAÇÃO_DOS_SERVIÇO"/>
      <w:bookmarkEnd w:id="2"/>
    </w:p>
    <w:p w14:paraId="07EACE32" w14:textId="77777777" w:rsidR="002470C1" w:rsidRDefault="002470C1" w:rsidP="002470C1">
      <w:pPr>
        <w:jc w:val="both"/>
      </w:pPr>
      <w:r w:rsidRPr="002470C1">
        <w:rPr>
          <w:b/>
          <w:bCs/>
        </w:rPr>
        <w:t>21)</w:t>
      </w:r>
      <w:r>
        <w:t xml:space="preserve"> </w:t>
      </w:r>
      <w:r w:rsidRPr="00267E6F">
        <w:t xml:space="preserve">Os serviços serão prestados em Goiânia/GO, na sede do CAU/GO e em locais externos, como hotéis, espaços de eventos, auditórios, dentre outros, conforme especificação no Anexo I. </w:t>
      </w:r>
    </w:p>
    <w:p w14:paraId="20B2B9CB" w14:textId="785EA6CD" w:rsidR="002470C1" w:rsidRDefault="002470C1" w:rsidP="002470C1">
      <w:pPr>
        <w:jc w:val="both"/>
      </w:pPr>
      <w:r w:rsidRPr="002470C1">
        <w:rPr>
          <w:b/>
          <w:bCs/>
        </w:rPr>
        <w:t>22)</w:t>
      </w:r>
      <w:r>
        <w:t xml:space="preserve"> O </w:t>
      </w:r>
      <w:r w:rsidRPr="00267E6F">
        <w:t xml:space="preserve">hotel deverá ser de no mínimo 4 estrelas, a fim de garantir um padrão de qualidade nos serviços e nas instalações, como serviços de alimentação e espaços adequados para os eventos. </w:t>
      </w:r>
    </w:p>
    <w:p w14:paraId="4B20F526" w14:textId="77777777" w:rsidR="00710B7D" w:rsidRDefault="00710B7D" w:rsidP="00362AA7">
      <w:pPr>
        <w:jc w:val="both"/>
      </w:pPr>
      <w:r w:rsidRPr="002D1371">
        <w:rPr>
          <w:b/>
          <w:bCs/>
        </w:rPr>
        <w:lastRenderedPageBreak/>
        <w:t>23)</w:t>
      </w:r>
      <w:r>
        <w:t xml:space="preserve"> </w:t>
      </w:r>
      <w:r w:rsidRPr="00710B7D">
        <w:t>Os eventos deverão ser realizados em hotéis que preencham os requisitos mínimos que os classifiquem como “quatro estrelas”, segundo a Portaria nº 100/2011 do Ministério do Turismo. Os hotéis deverão ser, preferencialmente, próximos à sede do CAU/GO, e possuir espaço físico adequado às especificações e necessidades de cada evento. Sua locação dependerá de aprovação prévia da Contratante;</w:t>
      </w:r>
    </w:p>
    <w:p w14:paraId="30FD9245" w14:textId="77777777" w:rsidR="00710B7D" w:rsidRDefault="00710B7D" w:rsidP="00362AA7">
      <w:pPr>
        <w:jc w:val="both"/>
      </w:pPr>
      <w:r w:rsidRPr="002D1371">
        <w:rPr>
          <w:b/>
          <w:bCs/>
        </w:rPr>
        <w:t>24)</w:t>
      </w:r>
      <w:r>
        <w:t xml:space="preserve"> </w:t>
      </w:r>
      <w:r w:rsidRPr="00710B7D">
        <w:t xml:space="preserve">O salão deverá comportar o número de pessoas previsto com espaço suficiente para as mesas e cadeiras garantindo também espaço para a circulação de pessoas; </w:t>
      </w:r>
    </w:p>
    <w:p w14:paraId="543445F6" w14:textId="77777777" w:rsidR="00710B7D" w:rsidRDefault="00710B7D" w:rsidP="00362AA7">
      <w:pPr>
        <w:jc w:val="both"/>
      </w:pPr>
      <w:r w:rsidRPr="002D1371">
        <w:rPr>
          <w:b/>
          <w:bCs/>
        </w:rPr>
        <w:t>25)</w:t>
      </w:r>
      <w:r w:rsidRPr="00710B7D">
        <w:t xml:space="preserve"> O local deverá ser entregue limpo e organizado, pronto para a realização do evento. O piso, pintura e mobiliário e ornamentos do local deverão estar em perfeito estado de conservação;</w:t>
      </w:r>
    </w:p>
    <w:p w14:paraId="07D6147E" w14:textId="77777777" w:rsidR="00710B7D" w:rsidRDefault="00710B7D" w:rsidP="00362AA7">
      <w:pPr>
        <w:jc w:val="both"/>
      </w:pPr>
      <w:r w:rsidRPr="002D1371">
        <w:rPr>
          <w:b/>
          <w:bCs/>
        </w:rPr>
        <w:t>26)</w:t>
      </w:r>
      <w:r w:rsidRPr="00710B7D">
        <w:t xml:space="preserve"> O salão de eventos deverá se manter limpo durante todo o evento com disponibilidade para limpeza emergencial para os casos de acidentes com queda de alimentos e bebidas; </w:t>
      </w:r>
    </w:p>
    <w:p w14:paraId="64BE84DE" w14:textId="77777777" w:rsidR="00710B7D" w:rsidRDefault="00710B7D" w:rsidP="00362AA7">
      <w:pPr>
        <w:jc w:val="both"/>
      </w:pPr>
      <w:r w:rsidRPr="002D1371">
        <w:rPr>
          <w:b/>
          <w:bCs/>
        </w:rPr>
        <w:t>27)</w:t>
      </w:r>
      <w:r w:rsidRPr="00710B7D">
        <w:t xml:space="preserve"> Os sanitários e os outros espaços de apoio ao evento deverão ser entregues limpos e com todos os itens necessários como papel higiênico, toalhas de papel, sabonete líquido e álcool gel em quantidade suficiente durante toda a realização do evento. Os sanitários deverão permanecer limpos durante o evento e, caso necessário, a limpeza deve ser realizada, pontualmente, quando necessário; </w:t>
      </w:r>
    </w:p>
    <w:p w14:paraId="55750C6C" w14:textId="77777777" w:rsidR="00710B7D" w:rsidRDefault="00710B7D" w:rsidP="00362AA7">
      <w:pPr>
        <w:jc w:val="both"/>
      </w:pPr>
      <w:r w:rsidRPr="002D1371">
        <w:rPr>
          <w:b/>
          <w:bCs/>
        </w:rPr>
        <w:t>28)</w:t>
      </w:r>
      <w:r w:rsidRPr="00710B7D">
        <w:t xml:space="preserve"> Os acessos aos espaços deverão assegurar a acessibilidade plena, em especial às pessoas com necessidades especiais. Os sanitários deverão ser dimensionados e compatíveis com o número de pessoas previsto para a ocupação desses, inclusive no que se refere a instalações sanitárias adaptadas à Pessoa Com Deficiência (PCD); </w:t>
      </w:r>
    </w:p>
    <w:p w14:paraId="4AE2EA9E" w14:textId="77777777" w:rsidR="00710B7D" w:rsidRDefault="00710B7D" w:rsidP="00362AA7">
      <w:pPr>
        <w:jc w:val="both"/>
      </w:pPr>
      <w:r w:rsidRPr="002D1371">
        <w:rPr>
          <w:b/>
          <w:bCs/>
        </w:rPr>
        <w:t>29)</w:t>
      </w:r>
      <w:r w:rsidRPr="00710B7D">
        <w:t xml:space="preserve"> O acesso ao espaço de eventos deverá ser seguro e com acompanhamento de pessoal qualificado para o controle dos convidados garantindo a proteção do público, bem como o andamento pacífico de todas as atividades do evento; </w:t>
      </w:r>
    </w:p>
    <w:p w14:paraId="6743B5CB" w14:textId="77777777" w:rsidR="000A5ED7" w:rsidRDefault="00710B7D" w:rsidP="00362AA7">
      <w:pPr>
        <w:jc w:val="both"/>
      </w:pPr>
      <w:r w:rsidRPr="002D1371">
        <w:rPr>
          <w:b/>
          <w:bCs/>
        </w:rPr>
        <w:t>30)</w:t>
      </w:r>
      <w:r w:rsidRPr="00710B7D">
        <w:t xml:space="preserve"> Os responsáveis pela segurança deverão estar desarmados, com traje adequado e devidamente identificado com o nome da empresa contratante. </w:t>
      </w:r>
    </w:p>
    <w:p w14:paraId="73C97813" w14:textId="12F2B8EA" w:rsidR="002470C1" w:rsidRPr="00362AA7" w:rsidRDefault="000A5ED7" w:rsidP="00362AA7">
      <w:pPr>
        <w:jc w:val="both"/>
      </w:pPr>
      <w:r w:rsidRPr="002D1371">
        <w:rPr>
          <w:b/>
          <w:bCs/>
        </w:rPr>
        <w:t>31</w:t>
      </w:r>
      <w:r w:rsidR="00710B7D" w:rsidRPr="002D1371">
        <w:rPr>
          <w:b/>
          <w:bCs/>
        </w:rPr>
        <w:t>)</w:t>
      </w:r>
      <w:r w:rsidR="00710B7D" w:rsidRPr="00710B7D">
        <w:t xml:space="preserve"> O hotel deve ter 4 estrelas, a fim de possuir infraestrutura necessária para atender às demandas dos eventos institucionais.</w:t>
      </w:r>
    </w:p>
    <w:sectPr w:rsidR="002470C1" w:rsidRPr="00362AA7" w:rsidSect="007F7D53">
      <w:headerReference w:type="default" r:id="rId8"/>
      <w:footerReference w:type="default" r:id="rId9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9F47F" w14:textId="77777777" w:rsidR="0058646D" w:rsidRDefault="0058646D">
      <w:pPr>
        <w:spacing w:after="0" w:line="240" w:lineRule="auto"/>
      </w:pPr>
      <w:r>
        <w:separator/>
      </w:r>
    </w:p>
  </w:endnote>
  <w:endnote w:type="continuationSeparator" w:id="0">
    <w:p w14:paraId="3A4D9B81" w14:textId="77777777" w:rsidR="0058646D" w:rsidRDefault="0058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9D4C5" w14:textId="77777777" w:rsidR="007C0609" w:rsidRDefault="007C0609">
    <w:pPr>
      <w:pStyle w:val="Corpodetexto"/>
      <w:spacing w:before="0" w:line="12" w:lineRule="auto"/>
      <w:ind w:left="0" w:firstLine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0" allowOverlap="1" wp14:anchorId="5F3A3D3B" wp14:editId="584BEF8D">
          <wp:simplePos x="0" y="0"/>
          <wp:positionH relativeFrom="page">
            <wp:posOffset>52705</wp:posOffset>
          </wp:positionH>
          <wp:positionV relativeFrom="page">
            <wp:posOffset>10286365</wp:posOffset>
          </wp:positionV>
          <wp:extent cx="7448550" cy="407035"/>
          <wp:effectExtent l="0" t="0" r="0" b="0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8550" cy="407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6C6AD" w14:textId="77777777" w:rsidR="0058646D" w:rsidRDefault="0058646D">
      <w:pPr>
        <w:spacing w:after="0" w:line="240" w:lineRule="auto"/>
      </w:pPr>
      <w:r>
        <w:separator/>
      </w:r>
    </w:p>
  </w:footnote>
  <w:footnote w:type="continuationSeparator" w:id="0">
    <w:p w14:paraId="190AE046" w14:textId="77777777" w:rsidR="0058646D" w:rsidRDefault="00586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5838A" w14:textId="77777777" w:rsidR="007C0609" w:rsidRDefault="007C0609">
    <w:pPr>
      <w:pStyle w:val="Corpodetexto"/>
      <w:spacing w:before="0" w:line="12" w:lineRule="auto"/>
      <w:ind w:left="0" w:firstLine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0" allowOverlap="1" wp14:anchorId="658139E7" wp14:editId="2997335A">
          <wp:simplePos x="0" y="0"/>
          <wp:positionH relativeFrom="page">
            <wp:posOffset>22860</wp:posOffset>
          </wp:positionH>
          <wp:positionV relativeFrom="page">
            <wp:posOffset>0</wp:posOffset>
          </wp:positionV>
          <wp:extent cx="7524750" cy="1019175"/>
          <wp:effectExtent l="0" t="0" r="0" b="0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B5A"/>
    <w:multiLevelType w:val="hybridMultilevel"/>
    <w:tmpl w:val="6704693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F4AB9"/>
    <w:multiLevelType w:val="multilevel"/>
    <w:tmpl w:val="A1F250F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6175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  <w:rPr>
        <w:i w:val="0"/>
        <w:iCs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DEB3B4C"/>
    <w:multiLevelType w:val="multilevel"/>
    <w:tmpl w:val="0B88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Estilo7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ABD334C"/>
    <w:multiLevelType w:val="multilevel"/>
    <w:tmpl w:val="43383920"/>
    <w:lvl w:ilvl="0">
      <w:start w:val="1"/>
      <w:numFmt w:val="decimal"/>
      <w:lvlText w:val="%1."/>
      <w:lvlJc w:val="left"/>
      <w:pPr>
        <w:tabs>
          <w:tab w:val="num" w:pos="0"/>
        </w:tabs>
        <w:ind w:left="503" w:hanging="360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6"/>
        <w:szCs w:val="26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8" w:hanging="720"/>
      </w:pPr>
      <w:rPr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92" w:hanging="720"/>
      </w:pPr>
      <w:rPr>
        <w:spacing w:val="0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43" w:hanging="720"/>
      </w:pPr>
      <w:rPr>
        <w:spacing w:val="0"/>
        <w:w w:val="100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0" w:hanging="72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475" w:hanging="72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711" w:hanging="72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946" w:hanging="72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182" w:hanging="720"/>
      </w:pPr>
      <w:rPr>
        <w:rFonts w:ascii="Symbol" w:hAnsi="Symbol" w:cs="Symbol" w:hint="default"/>
        <w:lang w:val="pt-PT" w:eastAsia="en-US" w:bidi="ar-SA"/>
      </w:rPr>
    </w:lvl>
  </w:abstractNum>
  <w:num w:numId="1" w16cid:durableId="2116250317">
    <w:abstractNumId w:val="3"/>
  </w:num>
  <w:num w:numId="2" w16cid:durableId="902562136">
    <w:abstractNumId w:val="0"/>
  </w:num>
  <w:num w:numId="3" w16cid:durableId="479151140">
    <w:abstractNumId w:val="1"/>
  </w:num>
  <w:num w:numId="4" w16cid:durableId="1380781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B0"/>
    <w:rsid w:val="00005828"/>
    <w:rsid w:val="0001014F"/>
    <w:rsid w:val="000126F2"/>
    <w:rsid w:val="00023A0E"/>
    <w:rsid w:val="000476D0"/>
    <w:rsid w:val="00076300"/>
    <w:rsid w:val="00086292"/>
    <w:rsid w:val="000A1F0A"/>
    <w:rsid w:val="000A5ED7"/>
    <w:rsid w:val="000B53A8"/>
    <w:rsid w:val="000C095B"/>
    <w:rsid w:val="000F1D74"/>
    <w:rsid w:val="00103DF4"/>
    <w:rsid w:val="0019285F"/>
    <w:rsid w:val="001E7F74"/>
    <w:rsid w:val="001F47C7"/>
    <w:rsid w:val="002127A1"/>
    <w:rsid w:val="00233058"/>
    <w:rsid w:val="00233238"/>
    <w:rsid w:val="002470C1"/>
    <w:rsid w:val="00263405"/>
    <w:rsid w:val="00272E29"/>
    <w:rsid w:val="00292FB0"/>
    <w:rsid w:val="002B0100"/>
    <w:rsid w:val="002B0862"/>
    <w:rsid w:val="002B30C2"/>
    <w:rsid w:val="002D1371"/>
    <w:rsid w:val="002F58BC"/>
    <w:rsid w:val="00315B00"/>
    <w:rsid w:val="00362AA7"/>
    <w:rsid w:val="00366592"/>
    <w:rsid w:val="003779FD"/>
    <w:rsid w:val="004804D8"/>
    <w:rsid w:val="00491772"/>
    <w:rsid w:val="004937B3"/>
    <w:rsid w:val="004D06DF"/>
    <w:rsid w:val="004D1666"/>
    <w:rsid w:val="004D220A"/>
    <w:rsid w:val="004E6C68"/>
    <w:rsid w:val="005066BC"/>
    <w:rsid w:val="00511E05"/>
    <w:rsid w:val="005477B5"/>
    <w:rsid w:val="00585424"/>
    <w:rsid w:val="0058646D"/>
    <w:rsid w:val="00697A39"/>
    <w:rsid w:val="006A44D6"/>
    <w:rsid w:val="006F7B81"/>
    <w:rsid w:val="0070060D"/>
    <w:rsid w:val="00710B7D"/>
    <w:rsid w:val="00766A01"/>
    <w:rsid w:val="00767A2E"/>
    <w:rsid w:val="00793A80"/>
    <w:rsid w:val="0079568C"/>
    <w:rsid w:val="007C0609"/>
    <w:rsid w:val="007D5740"/>
    <w:rsid w:val="007F1F2D"/>
    <w:rsid w:val="007F7D53"/>
    <w:rsid w:val="0087286E"/>
    <w:rsid w:val="0089691D"/>
    <w:rsid w:val="009007D5"/>
    <w:rsid w:val="00976EE1"/>
    <w:rsid w:val="009A0900"/>
    <w:rsid w:val="009A61A7"/>
    <w:rsid w:val="009B2553"/>
    <w:rsid w:val="009D5485"/>
    <w:rsid w:val="00A11C4E"/>
    <w:rsid w:val="00A44566"/>
    <w:rsid w:val="00A66125"/>
    <w:rsid w:val="00A737E3"/>
    <w:rsid w:val="00A76677"/>
    <w:rsid w:val="00A9646C"/>
    <w:rsid w:val="00B16E6B"/>
    <w:rsid w:val="00B51E1A"/>
    <w:rsid w:val="00BB7297"/>
    <w:rsid w:val="00C02735"/>
    <w:rsid w:val="00C32894"/>
    <w:rsid w:val="00C4341D"/>
    <w:rsid w:val="00C55C95"/>
    <w:rsid w:val="00C60135"/>
    <w:rsid w:val="00D25D85"/>
    <w:rsid w:val="00D436B5"/>
    <w:rsid w:val="00D76C3E"/>
    <w:rsid w:val="00DA59D1"/>
    <w:rsid w:val="00DC0B53"/>
    <w:rsid w:val="00DC5767"/>
    <w:rsid w:val="00DF13C3"/>
    <w:rsid w:val="00E33E98"/>
    <w:rsid w:val="00E42AAF"/>
    <w:rsid w:val="00E44FB2"/>
    <w:rsid w:val="00E62FB8"/>
    <w:rsid w:val="00E71950"/>
    <w:rsid w:val="00ED737F"/>
    <w:rsid w:val="00F04FD1"/>
    <w:rsid w:val="00F2558A"/>
    <w:rsid w:val="00F71BC8"/>
    <w:rsid w:val="00FA699A"/>
    <w:rsid w:val="00FA7787"/>
    <w:rsid w:val="00FB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15D9"/>
  <w15:chartTrackingRefBased/>
  <w15:docId w15:val="{79066C92-576B-42B3-907B-F7C2B3D94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2F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92F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2F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2F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2F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2F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2F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2F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2F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2F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292F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2F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2FB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2FB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2F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2FB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2F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2F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2F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2F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2F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2F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2F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2FB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292FB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2FB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2F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2FB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2FB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511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70060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060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060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060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060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126F2"/>
    <w:rPr>
      <w:rFonts w:ascii="Times New Roman" w:hAnsi="Times New Roman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7C0609"/>
    <w:pPr>
      <w:widowControl w:val="0"/>
      <w:suppressAutoHyphens/>
      <w:spacing w:before="80" w:after="0" w:line="240" w:lineRule="auto"/>
      <w:ind w:left="848" w:hanging="720"/>
      <w:jc w:val="both"/>
    </w:pPr>
    <w:rPr>
      <w:rFonts w:ascii="Calibri" w:eastAsia="Calibri" w:hAnsi="Calibri" w:cs="Calibri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C0609"/>
    <w:rPr>
      <w:rFonts w:ascii="Calibri" w:eastAsia="Calibri" w:hAnsi="Calibri" w:cs="Calibri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C0609"/>
    <w:pPr>
      <w:widowControl w:val="0"/>
      <w:suppressAutoHyphens/>
      <w:spacing w:after="0" w:line="240" w:lineRule="auto"/>
      <w:jc w:val="center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7C0609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Normal"/>
    <w:next w:val="Normal"/>
    <w:qFormat/>
    <w:rsid w:val="002470C1"/>
    <w:pPr>
      <w:numPr>
        <w:numId w:val="3"/>
      </w:numPr>
      <w:spacing w:before="120" w:after="120" w:line="276" w:lineRule="auto"/>
      <w:ind w:left="357" w:hanging="357"/>
      <w:jc w:val="both"/>
      <w:outlineLvl w:val="0"/>
    </w:pPr>
    <w:rPr>
      <w:rFonts w:ascii="Arial" w:eastAsia="Arial" w:hAnsi="Arial" w:cs="Arial"/>
      <w:b/>
      <w:iCs/>
      <w:kern w:val="0"/>
      <w:sz w:val="20"/>
      <w:szCs w:val="20"/>
      <w:lang w:eastAsia="pt-BR"/>
      <w14:ligatures w14:val="none"/>
    </w:rPr>
  </w:style>
  <w:style w:type="paragraph" w:customStyle="1" w:styleId="Nivel2-Opcional">
    <w:name w:val="Nivel 2-Opcional"/>
    <w:basedOn w:val="Normal"/>
    <w:autoRedefine/>
    <w:rsid w:val="002470C1"/>
    <w:pPr>
      <w:numPr>
        <w:ilvl w:val="1"/>
        <w:numId w:val="3"/>
      </w:numPr>
      <w:shd w:val="clear" w:color="auto" w:fill="7B7B7B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kern w:val="0"/>
      <w:sz w:val="20"/>
      <w:szCs w:val="20"/>
      <w:lang w:eastAsia="pt-BR"/>
      <w14:ligatures w14:val="none"/>
    </w:rPr>
  </w:style>
  <w:style w:type="paragraph" w:customStyle="1" w:styleId="Nivel5">
    <w:name w:val="Nivel 5"/>
    <w:basedOn w:val="Nvel4-R"/>
    <w:qFormat/>
    <w:rsid w:val="002470C1"/>
    <w:pPr>
      <w:numPr>
        <w:ilvl w:val="4"/>
      </w:numPr>
      <w:ind w:left="851" w:firstLine="0"/>
    </w:pPr>
  </w:style>
  <w:style w:type="paragraph" w:customStyle="1" w:styleId="Nvel4-R">
    <w:name w:val="Nível 4-R"/>
    <w:basedOn w:val="Normal"/>
    <w:qFormat/>
    <w:rsid w:val="002470C1"/>
    <w:pPr>
      <w:numPr>
        <w:ilvl w:val="3"/>
        <w:numId w:val="3"/>
      </w:numPr>
      <w:spacing w:before="120" w:after="120" w:line="276" w:lineRule="auto"/>
      <w:jc w:val="both"/>
    </w:pPr>
    <w:rPr>
      <w:rFonts w:ascii="Arial" w:eastAsiaTheme="minorEastAsia" w:hAnsi="Arial" w:cs="Arial"/>
      <w:bCs/>
      <w:i/>
      <w:color w:val="FF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2470C1"/>
    <w:pPr>
      <w:numPr>
        <w:ilvl w:val="2"/>
        <w:numId w:val="3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Tahoma"/>
      <w:kern w:val="0"/>
      <w:sz w:val="20"/>
      <w:lang w:eastAsia="pt-BR"/>
      <w14:ligatures w14:val="none"/>
    </w:rPr>
  </w:style>
  <w:style w:type="paragraph" w:customStyle="1" w:styleId="Estilo7">
    <w:name w:val="Estilo7"/>
    <w:basedOn w:val="Normal"/>
    <w:qFormat/>
    <w:rsid w:val="002470C1"/>
    <w:pPr>
      <w:numPr>
        <w:ilvl w:val="1"/>
        <w:numId w:val="4"/>
      </w:numPr>
      <w:spacing w:before="120" w:after="120" w:line="276" w:lineRule="auto"/>
      <w:jc w:val="both"/>
    </w:pPr>
    <w:rPr>
      <w:rFonts w:ascii="Arial" w:eastAsia="Arial" w:hAnsi="Arial" w:cs="Arial"/>
      <w:iCs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EB987-C3FB-4B86-933D-7ED80D2A6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1570</Words>
  <Characters>8478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gabryelle</dc:creator>
  <cp:keywords/>
  <dc:description/>
  <cp:lastModifiedBy>gabryelle</cp:lastModifiedBy>
  <cp:revision>4</cp:revision>
  <dcterms:created xsi:type="dcterms:W3CDTF">2026-04-02T14:12:00Z</dcterms:created>
  <dcterms:modified xsi:type="dcterms:W3CDTF">2026-05-25T14:59:00Z</dcterms:modified>
</cp:coreProperties>
</file>